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5E39" w14:textId="19255DFB" w:rsidR="000C527E" w:rsidRDefault="004B0332" w:rsidP="000C527E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65AB4">
        <w:rPr>
          <w:b/>
          <w:bCs/>
          <w:sz w:val="24"/>
          <w:szCs w:val="24"/>
        </w:rPr>
        <w:t>Filipino</w:t>
      </w:r>
      <w:r w:rsidR="000C527E" w:rsidRPr="000C527E">
        <w:rPr>
          <w:b/>
          <w:bCs/>
          <w:sz w:val="24"/>
          <w:szCs w:val="24"/>
        </w:rPr>
        <w:t xml:space="preserve"> Reviewer</w:t>
      </w:r>
    </w:p>
    <w:p w14:paraId="0DA19220" w14:textId="2705D9CF" w:rsidR="004239F2" w:rsidRDefault="00D16FAC" w:rsidP="004239F2">
      <w:pPr>
        <w:pStyle w:val="NoSpacing"/>
        <w:jc w:val="center"/>
        <w:rPr>
          <w:b/>
          <w:bCs/>
        </w:rPr>
      </w:pPr>
      <w:r>
        <w:rPr>
          <w:b/>
          <w:bCs/>
        </w:rPr>
        <w:t>Tanka at Haiku</w:t>
      </w:r>
    </w:p>
    <w:p w14:paraId="6A2D92F7" w14:textId="5EF5A974" w:rsidR="00D16FAC" w:rsidRDefault="00D16FAC" w:rsidP="00D16FAC">
      <w:pPr>
        <w:pStyle w:val="NoSpacing"/>
        <w:rPr>
          <w:b/>
          <w:bCs/>
        </w:rPr>
      </w:pPr>
      <w:r>
        <w:rPr>
          <w:b/>
          <w:bCs/>
        </w:rPr>
        <w:t>Tanka at Haiku:</w:t>
      </w:r>
    </w:p>
    <w:p w14:paraId="2537E9D6" w14:textId="2388838C" w:rsidR="00587AE6" w:rsidRDefault="00C31AA0" w:rsidP="004E5DFD">
      <w:pPr>
        <w:pStyle w:val="NoSpacing"/>
        <w:numPr>
          <w:ilvl w:val="0"/>
          <w:numId w:val="49"/>
        </w:numPr>
      </w:pPr>
      <w:r>
        <w:rPr>
          <w:b/>
          <w:bCs/>
        </w:rPr>
        <w:t>Tanka</w:t>
      </w:r>
      <w:r w:rsidR="0010661E">
        <w:rPr>
          <w:b/>
          <w:bCs/>
        </w:rPr>
        <w:t xml:space="preserve"> (</w:t>
      </w:r>
      <w:r w:rsidR="009434D7">
        <w:rPr>
          <w:b/>
          <w:bCs/>
        </w:rPr>
        <w:t>Pag-ibig)</w:t>
      </w:r>
      <w:r w:rsidR="009434D7">
        <w:t xml:space="preserve"> –</w:t>
      </w:r>
      <w:r>
        <w:t xml:space="preserve"> </w:t>
      </w:r>
      <w:r w:rsidRPr="0013061D">
        <w:rPr>
          <w:b/>
          <w:bCs/>
        </w:rPr>
        <w:t>Pinakamatandang anyo ng panitikan ng mga Hapones</w:t>
      </w:r>
      <w:r>
        <w:t xml:space="preserve">. Ito ay </w:t>
      </w:r>
      <w:r w:rsidRPr="009B3B64">
        <w:rPr>
          <w:b/>
          <w:bCs/>
        </w:rPr>
        <w:t>nagmula</w:t>
      </w:r>
      <w:r>
        <w:t xml:space="preserve"> sa waka na nangangahulugang </w:t>
      </w:r>
      <w:r w:rsidRPr="009B3B64">
        <w:rPr>
          <w:b/>
          <w:bCs/>
        </w:rPr>
        <w:t>tula</w:t>
      </w:r>
      <w:r>
        <w:t xml:space="preserve"> ng mga </w:t>
      </w:r>
      <w:r w:rsidRPr="009B3B64">
        <w:rPr>
          <w:b/>
          <w:bCs/>
        </w:rPr>
        <w:t>Hapones</w:t>
      </w:r>
      <w:r>
        <w:t xml:space="preserve">. Sa kaulaunan ito ay tinawag na tanka na nangangahulugang </w:t>
      </w:r>
      <w:r w:rsidRPr="009B3B64">
        <w:rPr>
          <w:b/>
          <w:bCs/>
        </w:rPr>
        <w:t>maikling</w:t>
      </w:r>
      <w:r>
        <w:t xml:space="preserve"> </w:t>
      </w:r>
      <w:r w:rsidRPr="009B3B64">
        <w:rPr>
          <w:b/>
          <w:bCs/>
        </w:rPr>
        <w:t>tula</w:t>
      </w:r>
      <w:r>
        <w:t>.</w:t>
      </w:r>
      <w:r w:rsidR="004E5DFD">
        <w:t xml:space="preserve"> </w:t>
      </w:r>
      <w:r w:rsidR="00587AE6">
        <w:t xml:space="preserve">Ang </w:t>
      </w:r>
      <w:r w:rsidR="00587AE6" w:rsidRPr="004F2AE3">
        <w:t>karaniwan tema</w:t>
      </w:r>
      <w:r w:rsidR="00587AE6">
        <w:t xml:space="preserve"> nito ay </w:t>
      </w:r>
      <w:r w:rsidR="00587AE6" w:rsidRPr="0060589A">
        <w:rPr>
          <w:b/>
          <w:bCs/>
        </w:rPr>
        <w:t>pag-ibig</w:t>
      </w:r>
      <w:r w:rsidR="00587AE6">
        <w:t>.</w:t>
      </w:r>
    </w:p>
    <w:p w14:paraId="4BBDB688" w14:textId="0FD3B8D1" w:rsidR="005F26AA" w:rsidRDefault="005F26AA" w:rsidP="005F26AA">
      <w:pPr>
        <w:pStyle w:val="NoSpacing"/>
        <w:numPr>
          <w:ilvl w:val="0"/>
          <w:numId w:val="51"/>
        </w:numPr>
      </w:pPr>
      <w:r>
        <w:t>5 Taludtod, 31 Pantig</w:t>
      </w:r>
      <w:r w:rsidR="003F73E8">
        <w:t xml:space="preserve"> (5-7-5-7-7)</w:t>
      </w:r>
    </w:p>
    <w:p w14:paraId="7D5B58C7" w14:textId="4DB75E41" w:rsidR="00EC38DA" w:rsidRDefault="00EC38DA" w:rsidP="005F26AA">
      <w:pPr>
        <w:pStyle w:val="NoSpacing"/>
        <w:numPr>
          <w:ilvl w:val="0"/>
          <w:numId w:val="51"/>
        </w:numPr>
      </w:pPr>
      <w:r>
        <w:rPr>
          <w:b/>
          <w:bCs/>
        </w:rPr>
        <w:t xml:space="preserve">Panahong Heian (794 – 1185) </w:t>
      </w:r>
      <w:r>
        <w:t xml:space="preserve">– Kung saan </w:t>
      </w:r>
      <w:r w:rsidRPr="005409AC">
        <w:rPr>
          <w:b/>
          <w:bCs/>
        </w:rPr>
        <w:t>nakilala ang tulang tanka</w:t>
      </w:r>
      <w:r>
        <w:t xml:space="preserve"> sa bansang Hapon. Sinasabi na noong panahon iyon, </w:t>
      </w:r>
      <w:r w:rsidRPr="005409AC">
        <w:rPr>
          <w:b/>
          <w:bCs/>
        </w:rPr>
        <w:t>paboritong libangan ito ng mga tao</w:t>
      </w:r>
      <w:r>
        <w:t>.</w:t>
      </w:r>
    </w:p>
    <w:p w14:paraId="2CF85F47" w14:textId="0D52C85B" w:rsidR="00EC38DA" w:rsidRDefault="00C85C6E" w:rsidP="00C85C6E">
      <w:pPr>
        <w:pStyle w:val="NoSpacing"/>
        <w:numPr>
          <w:ilvl w:val="0"/>
          <w:numId w:val="51"/>
        </w:numPr>
      </w:pPr>
      <w:r>
        <w:rPr>
          <w:b/>
          <w:bCs/>
        </w:rPr>
        <w:t xml:space="preserve">Panahong Medieval (1185 – 1603) </w:t>
      </w:r>
      <w:r>
        <w:t xml:space="preserve">– Kung saa unti-unting nawawala na ang tanka at sumisikat ang </w:t>
      </w:r>
      <w:r>
        <w:rPr>
          <w:b/>
          <w:bCs/>
        </w:rPr>
        <w:t>Haiku.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C85C6E" w14:paraId="7329D6D8" w14:textId="77777777" w:rsidTr="00775943">
        <w:tc>
          <w:tcPr>
            <w:tcW w:w="7910" w:type="dxa"/>
            <w:gridSpan w:val="2"/>
          </w:tcPr>
          <w:p w14:paraId="3FE945DC" w14:textId="0EE153CA" w:rsidR="00C85C6E" w:rsidRPr="00C85C6E" w:rsidRDefault="00C85C6E" w:rsidP="00FB243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Tanka</w:t>
            </w:r>
          </w:p>
        </w:tc>
      </w:tr>
      <w:tr w:rsidR="00C85C6E" w14:paraId="381391AA" w14:textId="77777777" w:rsidTr="00C85C6E">
        <w:tc>
          <w:tcPr>
            <w:tcW w:w="3955" w:type="dxa"/>
          </w:tcPr>
          <w:p w14:paraId="3DA5C01E" w14:textId="34E42F4D" w:rsidR="00B8645C" w:rsidRPr="00B8645C" w:rsidRDefault="00B8645C" w:rsidP="00C85C6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Ono no Komachi:</w:t>
            </w:r>
          </w:p>
          <w:p w14:paraId="34D502FA" w14:textId="0A38BC8A" w:rsidR="00C85C6E" w:rsidRDefault="00B8645C" w:rsidP="00C85C6E">
            <w:pPr>
              <w:pStyle w:val="NoSpacing"/>
            </w:pPr>
            <w:r>
              <w:t>Naiisip ka</w:t>
            </w:r>
          </w:p>
          <w:p w14:paraId="3B8C0A1C" w14:textId="1B05811E" w:rsidR="00B8645C" w:rsidRDefault="00B8645C" w:rsidP="00C85C6E">
            <w:pPr>
              <w:pStyle w:val="NoSpacing"/>
            </w:pPr>
            <w:r>
              <w:t>Pagtulog nakita ka</w:t>
            </w:r>
          </w:p>
          <w:p w14:paraId="03F9ABB0" w14:textId="77777777" w:rsidR="00B8645C" w:rsidRDefault="00B8645C" w:rsidP="00C85C6E">
            <w:pPr>
              <w:pStyle w:val="NoSpacing"/>
            </w:pPr>
            <w:r>
              <w:t>Sa panaginip</w:t>
            </w:r>
          </w:p>
          <w:p w14:paraId="4ED981FC" w14:textId="77777777" w:rsidR="00B8645C" w:rsidRDefault="00B8645C" w:rsidP="00C85C6E">
            <w:pPr>
              <w:pStyle w:val="NoSpacing"/>
            </w:pPr>
          </w:p>
          <w:p w14:paraId="0CB86515" w14:textId="77777777" w:rsidR="00B8645C" w:rsidRDefault="00B8645C" w:rsidP="00C85C6E">
            <w:pPr>
              <w:pStyle w:val="NoSpacing"/>
            </w:pPr>
            <w:r>
              <w:t xml:space="preserve">Kung saan nalalaman ko lang </w:t>
            </w:r>
          </w:p>
          <w:p w14:paraId="0CB6BBDE" w14:textId="2278AAAF" w:rsidR="00B8645C" w:rsidRDefault="00B8645C" w:rsidP="00C85C6E">
            <w:pPr>
              <w:pStyle w:val="NoSpacing"/>
            </w:pPr>
            <w:r>
              <w:t>Di na ko gumising pa</w:t>
            </w:r>
          </w:p>
        </w:tc>
        <w:tc>
          <w:tcPr>
            <w:tcW w:w="3955" w:type="dxa"/>
          </w:tcPr>
          <w:p w14:paraId="675DDBA1" w14:textId="77777777" w:rsidR="00C85C6E" w:rsidRDefault="00B8645C" w:rsidP="00C85C6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Fujiwara Yoshitaka (954 – 00)</w:t>
            </w:r>
          </w:p>
          <w:p w14:paraId="68A90641" w14:textId="77777777" w:rsidR="00B8645C" w:rsidRDefault="00B8645C" w:rsidP="00C85C6E">
            <w:pPr>
              <w:pStyle w:val="NoSpacing"/>
            </w:pPr>
            <w:r>
              <w:t>Nakilala ka</w:t>
            </w:r>
          </w:p>
          <w:p w14:paraId="3B51648D" w14:textId="77777777" w:rsidR="00B8645C" w:rsidRDefault="00B8645C" w:rsidP="00C85C6E">
            <w:pPr>
              <w:pStyle w:val="NoSpacing"/>
            </w:pPr>
            <w:r>
              <w:t>Hindi lubos maisip</w:t>
            </w:r>
          </w:p>
          <w:p w14:paraId="372DF406" w14:textId="77777777" w:rsidR="00B8645C" w:rsidRDefault="00B8645C" w:rsidP="00C85C6E">
            <w:pPr>
              <w:pStyle w:val="NoSpacing"/>
            </w:pPr>
            <w:r>
              <w:t>Buhay may saysay.</w:t>
            </w:r>
          </w:p>
          <w:p w14:paraId="44D3705A" w14:textId="77777777" w:rsidR="00B8645C" w:rsidRDefault="00B8645C" w:rsidP="00C85C6E">
            <w:pPr>
              <w:pStyle w:val="NoSpacing"/>
            </w:pPr>
          </w:p>
          <w:p w14:paraId="1699D168" w14:textId="77777777" w:rsidR="00B8645C" w:rsidRDefault="00B8645C" w:rsidP="00C85C6E">
            <w:pPr>
              <w:pStyle w:val="NoSpacing"/>
            </w:pPr>
            <w:r>
              <w:t>At ngayo’y umaasa</w:t>
            </w:r>
          </w:p>
          <w:p w14:paraId="5951F43C" w14:textId="12002FA0" w:rsidR="00B8645C" w:rsidRPr="00B8645C" w:rsidRDefault="00B8645C" w:rsidP="00C85C6E">
            <w:pPr>
              <w:pStyle w:val="NoSpacing"/>
            </w:pPr>
            <w:r>
              <w:t>Buhay ko’y lumawig pa.</w:t>
            </w:r>
          </w:p>
        </w:tc>
      </w:tr>
    </w:tbl>
    <w:p w14:paraId="6804C384" w14:textId="1F1B564D" w:rsidR="00AC236B" w:rsidRDefault="00AC236B" w:rsidP="00AC236B">
      <w:pPr>
        <w:pStyle w:val="NoSpacing"/>
        <w:numPr>
          <w:ilvl w:val="0"/>
          <w:numId w:val="49"/>
        </w:numPr>
      </w:pPr>
      <w:r>
        <w:rPr>
          <w:b/>
          <w:bCs/>
        </w:rPr>
        <w:t>Haiku</w:t>
      </w:r>
      <w:r w:rsidR="00FF2979">
        <w:t xml:space="preserve"> </w:t>
      </w:r>
      <w:r w:rsidR="00FF2979">
        <w:rPr>
          <w:b/>
          <w:bCs/>
        </w:rPr>
        <w:t xml:space="preserve">(Kalikasan) </w:t>
      </w:r>
      <w:r>
        <w:t xml:space="preserve">– Ito ay </w:t>
      </w:r>
      <w:r w:rsidRPr="002D1790">
        <w:rPr>
          <w:b/>
          <w:bCs/>
        </w:rPr>
        <w:t>pinaikling Tanka</w:t>
      </w:r>
      <w:r>
        <w:t xml:space="preserve">. Higit itong </w:t>
      </w:r>
      <w:r w:rsidRPr="002D1790">
        <w:rPr>
          <w:b/>
          <w:bCs/>
        </w:rPr>
        <w:t>maikli kaysa sa tanka</w:t>
      </w:r>
      <w:r>
        <w:t>. Nagtatagla</w:t>
      </w:r>
      <w:r w:rsidR="002D1790">
        <w:t>y</w:t>
      </w:r>
      <w:r>
        <w:t xml:space="preserve"> ito ng malal</w:t>
      </w:r>
      <w:r w:rsidR="00A737DD">
        <w:t>alim</w:t>
      </w:r>
      <w:r>
        <w:t xml:space="preserve"> na mensahe tungkol anararanasan o nararamdman ng may-akda sa pamamagitan ng pagbibigay ng pansin sa pisikal na mundo.</w:t>
      </w:r>
      <w:r w:rsidR="00B546ED">
        <w:t xml:space="preserve"> </w:t>
      </w:r>
      <w:r w:rsidR="00542C8B">
        <w:t xml:space="preserve">Itinuturing na pinakasikat at </w:t>
      </w:r>
      <w:r w:rsidR="00542C8B" w:rsidRPr="002D1790">
        <w:rPr>
          <w:b/>
          <w:bCs/>
        </w:rPr>
        <w:t>pinakaimpluwensiyal si Matsuo Basho</w:t>
      </w:r>
      <w:r w:rsidR="00542C8B">
        <w:t xml:space="preserve">. </w:t>
      </w:r>
      <w:r w:rsidR="0010661E">
        <w:t xml:space="preserve"> </w:t>
      </w:r>
    </w:p>
    <w:p w14:paraId="2E37F46D" w14:textId="0E4181B6" w:rsidR="0010661E" w:rsidRDefault="0010661E" w:rsidP="0010661E">
      <w:pPr>
        <w:pStyle w:val="NoSpacing"/>
        <w:numPr>
          <w:ilvl w:val="0"/>
          <w:numId w:val="52"/>
        </w:numPr>
      </w:pPr>
      <w:r>
        <w:t>3 Taludtod, 17 Pantig (5-7-5)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C15D7D" w14:paraId="014383ED" w14:textId="77777777" w:rsidTr="00C0602F">
        <w:tc>
          <w:tcPr>
            <w:tcW w:w="7910" w:type="dxa"/>
            <w:gridSpan w:val="2"/>
          </w:tcPr>
          <w:p w14:paraId="351BA988" w14:textId="5758B71B" w:rsidR="009434D7" w:rsidRPr="009434D7" w:rsidRDefault="009434D7" w:rsidP="00FB2438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Haiku</w:t>
            </w:r>
          </w:p>
        </w:tc>
      </w:tr>
      <w:tr w:rsidR="00C15D7D" w14:paraId="5AEF33AF" w14:textId="77777777" w:rsidTr="00C15D7D">
        <w:tc>
          <w:tcPr>
            <w:tcW w:w="3955" w:type="dxa"/>
          </w:tcPr>
          <w:p w14:paraId="63418799" w14:textId="3971019B" w:rsidR="006055CC" w:rsidRPr="006055CC" w:rsidRDefault="006055CC" w:rsidP="00C15D7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Matsuo Basho (1644 – 1694)</w:t>
            </w:r>
          </w:p>
          <w:p w14:paraId="4AE17038" w14:textId="001C930A" w:rsidR="00C15D7D" w:rsidRDefault="00162C57" w:rsidP="00C15D7D">
            <w:pPr>
              <w:pStyle w:val="NoSpacing"/>
            </w:pPr>
            <w:r>
              <w:t xml:space="preserve">Sa lumang lawa </w:t>
            </w:r>
          </w:p>
          <w:p w14:paraId="780275C6" w14:textId="77777777" w:rsidR="00162C57" w:rsidRDefault="00162C57" w:rsidP="00C15D7D">
            <w:pPr>
              <w:pStyle w:val="NoSpacing"/>
            </w:pPr>
            <w:r>
              <w:t>Ang palaka’y lumundag</w:t>
            </w:r>
          </w:p>
          <w:p w14:paraId="1628D372" w14:textId="19B5C97D" w:rsidR="00162C57" w:rsidRDefault="00162C57" w:rsidP="00C15D7D">
            <w:pPr>
              <w:pStyle w:val="NoSpacing"/>
            </w:pPr>
            <w:r>
              <w:t>Tubig nag-ingay</w:t>
            </w:r>
          </w:p>
        </w:tc>
        <w:tc>
          <w:tcPr>
            <w:tcW w:w="3955" w:type="dxa"/>
          </w:tcPr>
          <w:p w14:paraId="79A13798" w14:textId="1F1A470B" w:rsidR="006055CC" w:rsidRPr="006055CC" w:rsidRDefault="006055CC" w:rsidP="00C15D7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Matsuo Basho (1644 – 1694)</w:t>
            </w:r>
          </w:p>
          <w:p w14:paraId="79086109" w14:textId="4219FA39" w:rsidR="00C15D7D" w:rsidRDefault="00162C57" w:rsidP="00C15D7D">
            <w:pPr>
              <w:pStyle w:val="NoSpacing"/>
            </w:pPr>
            <w:r>
              <w:t>Sa isang sanga</w:t>
            </w:r>
          </w:p>
          <w:p w14:paraId="5E30B677" w14:textId="77777777" w:rsidR="00162C57" w:rsidRDefault="00162C57" w:rsidP="00C15D7D">
            <w:pPr>
              <w:pStyle w:val="NoSpacing"/>
            </w:pPr>
            <w:r>
              <w:t>Ang uwak nagpahinga</w:t>
            </w:r>
          </w:p>
          <w:p w14:paraId="374486AC" w14:textId="6099E486" w:rsidR="00162C57" w:rsidRDefault="00162C57" w:rsidP="00C15D7D">
            <w:pPr>
              <w:pStyle w:val="NoSpacing"/>
            </w:pPr>
            <w:r>
              <w:t>Gabing taglagas</w:t>
            </w:r>
          </w:p>
        </w:tc>
      </w:tr>
    </w:tbl>
    <w:p w14:paraId="4DF3788D" w14:textId="7226A9B9" w:rsidR="002F1559" w:rsidRDefault="002F1559" w:rsidP="002F1559">
      <w:pPr>
        <w:pStyle w:val="NoSpacing"/>
        <w:rPr>
          <w:b/>
          <w:bCs/>
        </w:rPr>
      </w:pPr>
    </w:p>
    <w:p w14:paraId="429520E6" w14:textId="653BB4C4" w:rsidR="002F1559" w:rsidRDefault="002F1559" w:rsidP="002F1559">
      <w:pPr>
        <w:pStyle w:val="NoSpacing"/>
        <w:rPr>
          <w:b/>
          <w:bCs/>
        </w:rPr>
      </w:pPr>
      <w:r>
        <w:rPr>
          <w:b/>
          <w:bCs/>
        </w:rPr>
        <w:t>Tayutay:</w:t>
      </w:r>
    </w:p>
    <w:p w14:paraId="4C8B30BB" w14:textId="633EEFF3" w:rsidR="001A25BC" w:rsidRDefault="001A25BC" w:rsidP="001A25BC">
      <w:pPr>
        <w:pStyle w:val="NoSpacing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Pagtutulad (Simile)</w:t>
      </w:r>
      <w:r>
        <w:t xml:space="preserve"> -  </w:t>
      </w:r>
      <w:r w:rsidR="00776ACE" w:rsidRPr="001B16BA">
        <w:rPr>
          <w:b/>
          <w:bCs/>
        </w:rPr>
        <w:t>Paghahambing ito ng dal</w:t>
      </w:r>
      <w:r w:rsidR="001C0739" w:rsidRPr="001B16BA">
        <w:rPr>
          <w:b/>
          <w:bCs/>
        </w:rPr>
        <w:t>a</w:t>
      </w:r>
      <w:r w:rsidR="00776ACE" w:rsidRPr="001B16BA">
        <w:rPr>
          <w:b/>
          <w:bCs/>
        </w:rPr>
        <w:t>wang</w:t>
      </w:r>
      <w:r w:rsidR="001942C6">
        <w:t xml:space="preserve"> tao</w:t>
      </w:r>
      <w:r w:rsidR="00776ACE">
        <w:t>, bagay, hayop, at iba pa at ginagamit  ang mga salitang</w:t>
      </w:r>
      <w:r w:rsidR="00776ACE" w:rsidRPr="00776ACE">
        <w:rPr>
          <w:b/>
          <w:bCs/>
        </w:rPr>
        <w:t>:</w:t>
      </w:r>
      <w:r w:rsidR="00776ACE">
        <w:rPr>
          <w:b/>
          <w:bCs/>
        </w:rPr>
        <w:t xml:space="preserve"> “tulad ng, kagaya ng, tila, parang, at iba pa.”</w:t>
      </w:r>
    </w:p>
    <w:p w14:paraId="75466922" w14:textId="02BB91BF" w:rsidR="001B16BA" w:rsidRDefault="001B16BA" w:rsidP="001B16BA">
      <w:pPr>
        <w:pStyle w:val="NoSpacing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Halimbawa</w:t>
      </w:r>
      <w:r>
        <w:t xml:space="preserve"> – </w:t>
      </w:r>
      <w:r w:rsidRPr="001B16BA">
        <w:t>Ang k</w:t>
      </w:r>
      <w:r>
        <w:t>agandahan ng pagkatao ni Zephryne</w:t>
      </w:r>
      <w:r w:rsidRPr="001B16BA">
        <w:t xml:space="preserve"> ay </w:t>
      </w:r>
      <w:r w:rsidRPr="001B16BA">
        <w:rPr>
          <w:b/>
          <w:bCs/>
        </w:rPr>
        <w:t>parang</w:t>
      </w:r>
      <w:r>
        <w:t xml:space="preserve"> </w:t>
      </w:r>
      <w:r w:rsidRPr="001B16BA">
        <w:t>bituin sa gabi.</w:t>
      </w:r>
    </w:p>
    <w:p w14:paraId="1F034298" w14:textId="6866126F" w:rsidR="002F1559" w:rsidRDefault="001A25BC" w:rsidP="00A454CC">
      <w:pPr>
        <w:pStyle w:val="NoSpacing"/>
        <w:numPr>
          <w:ilvl w:val="0"/>
          <w:numId w:val="49"/>
        </w:numPr>
      </w:pPr>
      <w:r>
        <w:rPr>
          <w:b/>
          <w:bCs/>
        </w:rPr>
        <w:t xml:space="preserve">Pagwawangis (Metaphora) </w:t>
      </w:r>
      <w:r w:rsidR="00A454CC">
        <w:t xml:space="preserve">– Ito ay tuwirang </w:t>
      </w:r>
      <w:r w:rsidR="00A454CC" w:rsidRPr="00CE6162">
        <w:rPr>
          <w:b/>
          <w:bCs/>
        </w:rPr>
        <w:t>paghahambing</w:t>
      </w:r>
      <w:r w:rsidR="00A454CC">
        <w:t xml:space="preserve"> at </w:t>
      </w:r>
      <w:r w:rsidR="00A454CC" w:rsidRPr="00CE6162">
        <w:rPr>
          <w:b/>
          <w:bCs/>
        </w:rPr>
        <w:t>hindi ginagamitan ng mga</w:t>
      </w:r>
      <w:r w:rsidR="00A454CC">
        <w:t>: “tulad ng, kagaya ng, tila, parang, at iba pa.”</w:t>
      </w:r>
    </w:p>
    <w:p w14:paraId="5B4980DF" w14:textId="15E8D654" w:rsidR="00CE6162" w:rsidRDefault="001A25BC" w:rsidP="001A25BC">
      <w:pPr>
        <w:pStyle w:val="NoSpacing"/>
        <w:numPr>
          <w:ilvl w:val="0"/>
          <w:numId w:val="52"/>
        </w:numPr>
      </w:pPr>
      <w:r>
        <w:rPr>
          <w:b/>
          <w:bCs/>
        </w:rPr>
        <w:t>Halimbawa</w:t>
      </w:r>
      <w:r>
        <w:t xml:space="preserve"> – Bituin siyang nagniningning sa kanyang pagkapanalo sa timpalak.</w:t>
      </w:r>
    </w:p>
    <w:p w14:paraId="31ADE42D" w14:textId="11171775" w:rsidR="00776ACE" w:rsidRDefault="00E47634" w:rsidP="00E47634">
      <w:pPr>
        <w:pStyle w:val="NoSpacing"/>
        <w:numPr>
          <w:ilvl w:val="0"/>
          <w:numId w:val="49"/>
        </w:numPr>
      </w:pPr>
      <w:r>
        <w:rPr>
          <w:b/>
          <w:bCs/>
        </w:rPr>
        <w:t>Pagsasatao (Personipikasyon)</w:t>
      </w:r>
      <w:r>
        <w:t xml:space="preserve"> – Ang mga </w:t>
      </w:r>
      <w:r w:rsidRPr="00E277BF">
        <w:rPr>
          <w:b/>
          <w:bCs/>
        </w:rPr>
        <w:t>katangiang pantao</w:t>
      </w:r>
      <w:r>
        <w:t xml:space="preserve"> ay </w:t>
      </w:r>
      <w:r w:rsidRPr="00E277BF">
        <w:rPr>
          <w:b/>
          <w:bCs/>
        </w:rPr>
        <w:t>isinasalin sa mga bagay</w:t>
      </w:r>
      <w:r>
        <w:t>.</w:t>
      </w:r>
    </w:p>
    <w:p w14:paraId="74BC176F" w14:textId="2144F408" w:rsidR="005A16B1" w:rsidRDefault="005A16B1" w:rsidP="005A16B1">
      <w:pPr>
        <w:pStyle w:val="NoSpacing"/>
        <w:numPr>
          <w:ilvl w:val="0"/>
          <w:numId w:val="52"/>
        </w:numPr>
      </w:pPr>
      <w:r>
        <w:rPr>
          <w:b/>
          <w:bCs/>
        </w:rPr>
        <w:t xml:space="preserve"> Halimbawa</w:t>
      </w:r>
      <w:r>
        <w:t xml:space="preserve"> </w:t>
      </w:r>
      <w:r w:rsidR="00363A4E">
        <w:t>–</w:t>
      </w:r>
      <w:r>
        <w:t xml:space="preserve"> </w:t>
      </w:r>
      <w:r w:rsidR="00363A4E">
        <w:t>Sumasayaw ang mga kwayan sa hangin.</w:t>
      </w:r>
    </w:p>
    <w:p w14:paraId="06BD9FFC" w14:textId="29002AF2" w:rsidR="00CB72E7" w:rsidRDefault="00CB72E7" w:rsidP="00CB72E7">
      <w:pPr>
        <w:pStyle w:val="NoSpacing"/>
        <w:numPr>
          <w:ilvl w:val="0"/>
          <w:numId w:val="49"/>
        </w:numPr>
      </w:pPr>
      <w:r>
        <w:rPr>
          <w:b/>
          <w:bCs/>
        </w:rPr>
        <w:t>Pagmamalabis (Eksaherasyon)</w:t>
      </w:r>
      <w:r>
        <w:t xml:space="preserve"> – Labis o </w:t>
      </w:r>
      <w:r w:rsidRPr="00E10046">
        <w:rPr>
          <w:b/>
          <w:bCs/>
        </w:rPr>
        <w:t>kulang ang inihahayag na katayuan</w:t>
      </w:r>
      <w:r>
        <w:t xml:space="preserve"> o sitwasyon ng tao o bagay.</w:t>
      </w:r>
    </w:p>
    <w:p w14:paraId="68FFC87C" w14:textId="3E15282A" w:rsidR="00CB72E7" w:rsidRDefault="00CB72E7" w:rsidP="00CB72E7">
      <w:pPr>
        <w:pStyle w:val="NoSpacing"/>
        <w:numPr>
          <w:ilvl w:val="0"/>
          <w:numId w:val="52"/>
        </w:numPr>
      </w:pPr>
      <w:r>
        <w:rPr>
          <w:b/>
          <w:bCs/>
        </w:rPr>
        <w:t>Halimbawa</w:t>
      </w:r>
      <w:r>
        <w:t xml:space="preserve"> – Parang nabibiyak ang aking ulo sa sobrang sakit.</w:t>
      </w:r>
    </w:p>
    <w:p w14:paraId="251CFAC9" w14:textId="77777777" w:rsidR="00166163" w:rsidRDefault="00166163" w:rsidP="00166163">
      <w:pPr>
        <w:pStyle w:val="NoSpacing"/>
      </w:pPr>
    </w:p>
    <w:p w14:paraId="65659433" w14:textId="55A46B76" w:rsidR="00166163" w:rsidRDefault="00166163" w:rsidP="00166163">
      <w:pPr>
        <w:pStyle w:val="NoSpacing"/>
        <w:rPr>
          <w:b/>
          <w:bCs/>
        </w:rPr>
      </w:pPr>
      <w:r>
        <w:rPr>
          <w:b/>
          <w:bCs/>
        </w:rPr>
        <w:t>Ponemang Suprasegmental:</w:t>
      </w:r>
    </w:p>
    <w:p w14:paraId="757A85EC" w14:textId="7737080F" w:rsidR="00166163" w:rsidRDefault="00166163" w:rsidP="00166163">
      <w:pPr>
        <w:pStyle w:val="NoSpacing"/>
        <w:numPr>
          <w:ilvl w:val="0"/>
          <w:numId w:val="49"/>
        </w:numPr>
      </w:pPr>
      <w:r>
        <w:rPr>
          <w:b/>
          <w:bCs/>
        </w:rPr>
        <w:t>Ponemang Suprasegmental</w:t>
      </w:r>
      <w:r>
        <w:t xml:space="preserve"> – Pagtukoy sa kahulugan ng salita, parilala, o pangungusap, mahalagang bigyang-pansin ang mga ponemang suprasegmental.</w:t>
      </w:r>
      <w:r w:rsidR="00EB0513">
        <w:t xml:space="preserve"> Makahulugang yunit ng tunog na walang katumbas na letra sa pagsulat.</w:t>
      </w:r>
    </w:p>
    <w:p w14:paraId="64EAD1A3" w14:textId="4665E2E3" w:rsidR="00EB0513" w:rsidRDefault="007D25F8" w:rsidP="00EB0513">
      <w:pPr>
        <w:pStyle w:val="NoSpacing"/>
        <w:numPr>
          <w:ilvl w:val="0"/>
          <w:numId w:val="52"/>
        </w:numPr>
      </w:pPr>
      <w:r>
        <w:rPr>
          <w:b/>
          <w:bCs/>
        </w:rPr>
        <w:lastRenderedPageBreak/>
        <w:t>Tono o Intonasyon</w:t>
      </w:r>
      <w:r>
        <w:t xml:space="preserve"> – Ang paraan ng </w:t>
      </w:r>
      <w:r w:rsidRPr="00FA787B">
        <w:rPr>
          <w:b/>
          <w:bCs/>
        </w:rPr>
        <w:t>pagbigkas ng mga salita</w:t>
      </w:r>
      <w:r>
        <w:t xml:space="preserve">. Tumutukoy ito sa </w:t>
      </w:r>
      <w:r w:rsidRPr="00FA787B">
        <w:rPr>
          <w:b/>
          <w:bCs/>
        </w:rPr>
        <w:t>pagtaas at pagbaba ng boses</w:t>
      </w:r>
      <w:r>
        <w:t xml:space="preserve"> upang ipahiwatig ang damdaming namamayani ng tagapagsalita.</w:t>
      </w:r>
    </w:p>
    <w:p w14:paraId="40EEC77F" w14:textId="53618715" w:rsidR="003D044F" w:rsidRDefault="003D044F" w:rsidP="00EB0513">
      <w:pPr>
        <w:pStyle w:val="NoSpacing"/>
        <w:numPr>
          <w:ilvl w:val="0"/>
          <w:numId w:val="52"/>
        </w:numPr>
      </w:pPr>
      <w:r>
        <w:rPr>
          <w:b/>
          <w:bCs/>
        </w:rPr>
        <w:t>Haba at Diin</w:t>
      </w:r>
      <w:r>
        <w:t xml:space="preserve"> – Binigbiyang-pansil ang haba o ikli ng pagbigkas ng pantig ng salita. At diin “</w:t>
      </w:r>
      <w:r>
        <w:rPr>
          <w:b/>
          <w:bCs/>
        </w:rPr>
        <w:t xml:space="preserve">Lexical Stress” </w:t>
      </w:r>
      <w:r>
        <w:t>ay binibigyan-pansin ang paglakas o paghina ng pagbigkas ng pantig.</w:t>
      </w:r>
    </w:p>
    <w:p w14:paraId="0A41B85A" w14:textId="7ADCD271" w:rsidR="00AF1005" w:rsidRDefault="00AF1005" w:rsidP="00EB0513">
      <w:pPr>
        <w:pStyle w:val="NoSpacing"/>
        <w:numPr>
          <w:ilvl w:val="0"/>
          <w:numId w:val="52"/>
        </w:numPr>
      </w:pPr>
      <w:r>
        <w:rPr>
          <w:b/>
          <w:bCs/>
        </w:rPr>
        <w:t>Antala o Hinto</w:t>
      </w:r>
      <w:r>
        <w:t xml:space="preserve"> </w:t>
      </w:r>
      <w:r w:rsidR="007D5000">
        <w:t>–</w:t>
      </w:r>
      <w:r>
        <w:t xml:space="preserve"> </w:t>
      </w:r>
      <w:r w:rsidR="007D5000">
        <w:t>Tumutuoy sa saglit na pagtigil s pagsasalita. Ang mga bantas tulad ng kuwit (,), tuldok (.), tuldok-kuwit (;), o tutuldok (:)</w:t>
      </w:r>
      <w:r w:rsidR="007A7718">
        <w:t xml:space="preserve"> at mga hudyat ng paghinto o pagtigil sa anyong pasulat.</w:t>
      </w:r>
    </w:p>
    <w:p w14:paraId="1F097F5E" w14:textId="77777777" w:rsidR="000621B3" w:rsidRDefault="000621B3" w:rsidP="000621B3">
      <w:pPr>
        <w:pStyle w:val="NoSpacing"/>
        <w:pBdr>
          <w:bottom w:val="single" w:sz="6" w:space="1" w:color="auto"/>
        </w:pBdr>
      </w:pPr>
    </w:p>
    <w:p w14:paraId="1B1329D8" w14:textId="29103778" w:rsidR="000621B3" w:rsidRDefault="000621B3" w:rsidP="000621B3">
      <w:pPr>
        <w:pStyle w:val="NoSpacing"/>
      </w:pPr>
    </w:p>
    <w:p w14:paraId="43BBB83E" w14:textId="527F2864" w:rsidR="000621B3" w:rsidRDefault="000621B3" w:rsidP="000621B3">
      <w:pPr>
        <w:pStyle w:val="NoSpacing"/>
        <w:jc w:val="center"/>
        <w:rPr>
          <w:b/>
          <w:bCs/>
        </w:rPr>
      </w:pPr>
      <w:r>
        <w:rPr>
          <w:b/>
          <w:bCs/>
        </w:rPr>
        <w:t>Pabula</w:t>
      </w:r>
    </w:p>
    <w:p w14:paraId="1407ACA9" w14:textId="4645ADE5" w:rsidR="000621B3" w:rsidRDefault="000621B3" w:rsidP="000621B3">
      <w:pPr>
        <w:pStyle w:val="NoSpacing"/>
        <w:rPr>
          <w:b/>
          <w:bCs/>
        </w:rPr>
      </w:pPr>
      <w:r>
        <w:rPr>
          <w:b/>
          <w:bCs/>
        </w:rPr>
        <w:t>Ang Piging Pangkapayapaan ng Mga Hayop: Mary Hayes Davis at Chow-Leung</w:t>
      </w:r>
    </w:p>
    <w:p w14:paraId="31F03DDD" w14:textId="2E301105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t xml:space="preserve">Noong unang panahon, </w:t>
      </w:r>
      <w:r w:rsidRPr="002313D2">
        <w:rPr>
          <w:b/>
          <w:bCs/>
        </w:rPr>
        <w:t>nagdaos ng piging ang kabayo at baka</w:t>
      </w:r>
      <w:r w:rsidRPr="002313D2">
        <w:t xml:space="preserve">; iminungkahi ng kabayo na </w:t>
      </w:r>
      <w:r w:rsidRPr="002313D2">
        <w:rPr>
          <w:b/>
          <w:bCs/>
        </w:rPr>
        <w:t>imbitahan ang baboy upang maging piging pangkapayapaan</w:t>
      </w:r>
      <w:r w:rsidRPr="002313D2">
        <w:t>.</w:t>
      </w:r>
    </w:p>
    <w:p w14:paraId="68821A87" w14:textId="0509B174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t xml:space="preserve">May agam-agam dahil </w:t>
      </w:r>
      <w:r w:rsidRPr="002313D2">
        <w:rPr>
          <w:b/>
          <w:bCs/>
        </w:rPr>
        <w:t>sumisira ng bakod, kumakain ng pagkain, at sumisira ng damo ang baboy</w:t>
      </w:r>
      <w:r w:rsidRPr="002313D2">
        <w:t>, ngunit umamin din na may mga baka na nakapanakit sa kanila.</w:t>
      </w:r>
    </w:p>
    <w:p w14:paraId="6240A5AD" w14:textId="5FE9714D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rPr>
          <w:b/>
          <w:bCs/>
        </w:rPr>
        <w:t>Pinili nilang magpadala ng maliit at mahinahong baka para mag-imbita.</w:t>
      </w:r>
    </w:p>
    <w:p w14:paraId="6520C89E" w14:textId="19AC7FBA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t xml:space="preserve">Sa bakuran, sinalubong siya ng mga biik nang may hinalang naghahanap ng away, ngunit ipinaliwanag niyang </w:t>
      </w:r>
      <w:r w:rsidRPr="002313D2">
        <w:rPr>
          <w:b/>
          <w:bCs/>
        </w:rPr>
        <w:t>inimbitahan sila sa piging</w:t>
      </w:r>
      <w:r w:rsidRPr="002313D2">
        <w:t>.</w:t>
      </w:r>
    </w:p>
    <w:p w14:paraId="35BD4F62" w14:textId="09ACB381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t xml:space="preserve">Nagpulong ang baboy; isang matanda ang nagmungkahing </w:t>
      </w:r>
      <w:r w:rsidRPr="002313D2">
        <w:rPr>
          <w:b/>
          <w:bCs/>
        </w:rPr>
        <w:t>dumalo dahil malapit na ang Bagong Taon at baka maraming pagkain</w:t>
      </w:r>
      <w:r w:rsidRPr="002313D2">
        <w:t>, kaya pumili sila ng mahusay magsalita upang sagutin.</w:t>
      </w:r>
    </w:p>
    <w:p w14:paraId="3A9B315A" w14:textId="416F006E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rPr>
          <w:b/>
          <w:bCs/>
        </w:rPr>
        <w:t>Sa araw ng piging, halos tatlong daang baboy ang dumalo</w:t>
      </w:r>
      <w:r w:rsidRPr="002313D2">
        <w:t xml:space="preserve">; pinuno ng piging ang </w:t>
      </w:r>
      <w:r w:rsidRPr="002313D2">
        <w:rPr>
          <w:b/>
          <w:bCs/>
        </w:rPr>
        <w:t>pinakamaganda at mabait sa mga baka</w:t>
      </w:r>
      <w:r w:rsidRPr="002313D2">
        <w:t>.</w:t>
      </w:r>
    </w:p>
    <w:p w14:paraId="6EC11FDC" w14:textId="5A704803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t xml:space="preserve">Hiningi ng pinuno na </w:t>
      </w:r>
      <w:r w:rsidRPr="002313D2">
        <w:rPr>
          <w:b/>
          <w:bCs/>
        </w:rPr>
        <w:t>tigilan ng baboy ang pagsira ng bakod at pagkain ng hindi kanila para matapos ang alitan</w:t>
      </w:r>
      <w:r w:rsidRPr="002313D2">
        <w:t>.</w:t>
      </w:r>
    </w:p>
    <w:p w14:paraId="01F036C8" w14:textId="208782F1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rPr>
          <w:b/>
          <w:bCs/>
        </w:rPr>
        <w:t>Tumayo ang isang batang baboy</w:t>
      </w:r>
      <w:r w:rsidRPr="002313D2">
        <w:t xml:space="preserve"> at iginiit na </w:t>
      </w:r>
      <w:r w:rsidRPr="002313D2">
        <w:rPr>
          <w:b/>
          <w:bCs/>
        </w:rPr>
        <w:t>ang pastulan ay sa Panginoon</w:t>
      </w:r>
      <w:r w:rsidRPr="002313D2">
        <w:t xml:space="preserve">; sila’y </w:t>
      </w:r>
      <w:r w:rsidRPr="002313D2">
        <w:rPr>
          <w:b/>
          <w:bCs/>
        </w:rPr>
        <w:t>pinadadalhan ng pagkain, pinapalarong malaya, hindi pinagtatrabaho, at kinakain lang ang tira</w:t>
      </w:r>
      <w:r w:rsidRPr="002313D2">
        <w:t>.</w:t>
      </w:r>
    </w:p>
    <w:p w14:paraId="777253DF" w14:textId="09B727F4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t xml:space="preserve">Sinabi rin niyang </w:t>
      </w:r>
      <w:r w:rsidRPr="002313D2">
        <w:rPr>
          <w:b/>
          <w:bCs/>
        </w:rPr>
        <w:t>wala silang sinasaktang kapwa</w:t>
      </w:r>
      <w:r w:rsidRPr="002313D2">
        <w:t xml:space="preserve">, ngunit taon-taon </w:t>
      </w:r>
      <w:r w:rsidRPr="002313D2">
        <w:rPr>
          <w:b/>
          <w:bCs/>
        </w:rPr>
        <w:t>maraming biik ang napapatay ng baka at kabayo</w:t>
      </w:r>
      <w:r w:rsidRPr="002313D2">
        <w:t xml:space="preserve">; dagdag pa, habang </w:t>
      </w:r>
      <w:r w:rsidRPr="002313D2">
        <w:rPr>
          <w:b/>
          <w:bCs/>
        </w:rPr>
        <w:t>ang baka’t kabayo ay payat at laging pagod sa trabaho, sila’y mataba at masaya kaya mas pinahahalagahan ng Panginoon</w:t>
      </w:r>
      <w:r w:rsidRPr="002313D2">
        <w:t>.</w:t>
      </w:r>
    </w:p>
    <w:p w14:paraId="78087B36" w14:textId="52846B4B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t xml:space="preserve">Wala nang masabi ang mga matatandang baka at kabayo kundi </w:t>
      </w:r>
      <w:r w:rsidRPr="002313D2">
        <w:rPr>
          <w:b/>
          <w:bCs/>
        </w:rPr>
        <w:t>ungol at pag-iling</w:t>
      </w:r>
      <w:r w:rsidRPr="002313D2">
        <w:t>.</w:t>
      </w:r>
    </w:p>
    <w:p w14:paraId="786BB86E" w14:textId="3D150A2B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rPr>
          <w:b/>
          <w:bCs/>
        </w:rPr>
        <w:t>Pinuno ng baka’t kabayo: huwag mag-alala sa hindi naiintindihan, baka hindi lang nila nauunawaan ang Panginoon; winakasan ang piging at binati ang lahat para sa Bagong Taon.</w:t>
      </w:r>
    </w:p>
    <w:p w14:paraId="578F50DE" w14:textId="6B33D901" w:rsidR="002313D2" w:rsidRPr="002313D2" w:rsidRDefault="002313D2" w:rsidP="002313D2">
      <w:pPr>
        <w:pStyle w:val="NoSpacing"/>
        <w:numPr>
          <w:ilvl w:val="0"/>
          <w:numId w:val="57"/>
        </w:numPr>
      </w:pPr>
      <w:r w:rsidRPr="002313D2">
        <w:t xml:space="preserve">Umuwi ang baboy na nagsisigaw ng </w:t>
      </w:r>
      <w:r w:rsidRPr="002313D2">
        <w:rPr>
          <w:b/>
          <w:bCs/>
        </w:rPr>
        <w:t>“Nanalo kami!”</w:t>
      </w:r>
    </w:p>
    <w:p w14:paraId="301E26B2" w14:textId="3F18DCD8" w:rsidR="002313D2" w:rsidRDefault="002313D2" w:rsidP="002313D2">
      <w:pPr>
        <w:pStyle w:val="NoSpacing"/>
        <w:numPr>
          <w:ilvl w:val="0"/>
          <w:numId w:val="57"/>
        </w:numPr>
      </w:pPr>
      <w:r w:rsidRPr="002313D2">
        <w:t xml:space="preserve">Nagtaka ang baka at kabayo kung bakit </w:t>
      </w:r>
      <w:r w:rsidRPr="002313D2">
        <w:rPr>
          <w:b/>
          <w:bCs/>
        </w:rPr>
        <w:t>higit pinapahalagahan ang baboy kahit sila ang mas malakas, mas matalino, at may silbi</w:t>
      </w:r>
      <w:r w:rsidRPr="002313D2">
        <w:t xml:space="preserve">; iniwan ang tanong kung bakit </w:t>
      </w:r>
      <w:r w:rsidRPr="002313D2">
        <w:rPr>
          <w:b/>
          <w:bCs/>
        </w:rPr>
        <w:t>may ilan na matagumpay nang walang ginagawa at ang iba nama’y pagod ngunit bigo—isa lang ang nakakaalam</w:t>
      </w:r>
      <w:r w:rsidRPr="002313D2">
        <w:t>.</w:t>
      </w:r>
    </w:p>
    <w:p w14:paraId="0AA625CB" w14:textId="77777777" w:rsidR="00ED0892" w:rsidRDefault="00ED0892" w:rsidP="00ED0892">
      <w:pPr>
        <w:pStyle w:val="NoSpacing"/>
      </w:pPr>
    </w:p>
    <w:p w14:paraId="03D82CF5" w14:textId="66C8795C" w:rsidR="00ED0892" w:rsidRDefault="00ED0892" w:rsidP="00ED0892">
      <w:pPr>
        <w:pStyle w:val="NoSpacing"/>
        <w:rPr>
          <w:b/>
          <w:bCs/>
        </w:rPr>
      </w:pPr>
      <w:r>
        <w:rPr>
          <w:b/>
          <w:bCs/>
        </w:rPr>
        <w:t>Pabula:</w:t>
      </w:r>
    </w:p>
    <w:p w14:paraId="2BCAF50A" w14:textId="5BE1C68E" w:rsidR="000621B3" w:rsidRDefault="00333AE9" w:rsidP="000621B3">
      <w:pPr>
        <w:pStyle w:val="NoSpacing"/>
        <w:numPr>
          <w:ilvl w:val="0"/>
          <w:numId w:val="49"/>
        </w:numPr>
      </w:pPr>
      <w:r>
        <w:rPr>
          <w:b/>
          <w:bCs/>
        </w:rPr>
        <w:t>Pabula</w:t>
      </w:r>
      <w:r>
        <w:t xml:space="preserve"> – Isa sa mga </w:t>
      </w:r>
      <w:r w:rsidRPr="000F1EF7">
        <w:rPr>
          <w:b/>
          <w:bCs/>
        </w:rPr>
        <w:t>uri ng kuwentong-bayan na kinagigiliwan ng mga bata</w:t>
      </w:r>
      <w:r>
        <w:t xml:space="preserve">. Ang mga </w:t>
      </w:r>
      <w:r w:rsidRPr="001F0364">
        <w:rPr>
          <w:b/>
          <w:bCs/>
        </w:rPr>
        <w:t>t</w:t>
      </w:r>
      <w:r w:rsidR="000F1EF7" w:rsidRPr="001F0364">
        <w:rPr>
          <w:b/>
          <w:bCs/>
        </w:rPr>
        <w:t>a</w:t>
      </w:r>
      <w:r w:rsidRPr="001F0364">
        <w:rPr>
          <w:b/>
          <w:bCs/>
        </w:rPr>
        <w:t>uhan dito ay mga hayo</w:t>
      </w:r>
      <w:r w:rsidR="001F0364" w:rsidRPr="001F0364">
        <w:rPr>
          <w:b/>
          <w:bCs/>
        </w:rPr>
        <w:t>p</w:t>
      </w:r>
      <w:r w:rsidRPr="001F0364">
        <w:rPr>
          <w:b/>
          <w:bCs/>
        </w:rPr>
        <w:t xml:space="preserve"> ngunit nag nag-iisip, kumikilos, at angsasalita tula</w:t>
      </w:r>
      <w:r w:rsidR="001F0364">
        <w:rPr>
          <w:b/>
          <w:bCs/>
        </w:rPr>
        <w:t>d</w:t>
      </w:r>
      <w:r w:rsidRPr="001F0364">
        <w:rPr>
          <w:b/>
          <w:bCs/>
        </w:rPr>
        <w:t xml:space="preserve"> ng tao</w:t>
      </w:r>
      <w:r>
        <w:t xml:space="preserve">. Sa pamamagitan ng mga hayop, </w:t>
      </w:r>
      <w:r w:rsidRPr="00BA427C">
        <w:rPr>
          <w:b/>
          <w:bCs/>
        </w:rPr>
        <w:t>naipapakikita ang mga maling pag-uugali</w:t>
      </w:r>
      <w:r>
        <w:t xml:space="preserve"> at </w:t>
      </w:r>
      <w:r w:rsidRPr="00BA427C">
        <w:rPr>
          <w:b/>
          <w:bCs/>
        </w:rPr>
        <w:t>binibigyan ng halaga</w:t>
      </w:r>
      <w:r>
        <w:t xml:space="preserve"> ang </w:t>
      </w:r>
      <w:r w:rsidRPr="00BA427C">
        <w:rPr>
          <w:b/>
          <w:bCs/>
        </w:rPr>
        <w:t>magagandang katangian</w:t>
      </w:r>
      <w:r>
        <w:t>.</w:t>
      </w:r>
    </w:p>
    <w:p w14:paraId="165CC8F1" w14:textId="620628E7" w:rsidR="00177B9C" w:rsidRPr="002313D2" w:rsidRDefault="00177B9C" w:rsidP="00177B9C">
      <w:pPr>
        <w:pStyle w:val="NoSpacing"/>
        <w:numPr>
          <w:ilvl w:val="0"/>
          <w:numId w:val="58"/>
        </w:numPr>
      </w:pPr>
      <w:r>
        <w:rPr>
          <w:b/>
          <w:bCs/>
        </w:rPr>
        <w:t>Aesop</w:t>
      </w:r>
      <w:r>
        <w:t xml:space="preserve"> – Pinaka </w:t>
      </w:r>
      <w:r w:rsidRPr="00177B9C">
        <w:rPr>
          <w:b/>
          <w:bCs/>
        </w:rPr>
        <w:t>tanyag na manunulat galing sa Griyego</w:t>
      </w:r>
      <w:r>
        <w:t>. Pinaniniwalaang siya ay isang alipn na lumaya dail sa kanyang kahisayan sa pagkukuwento hanggang sa maging tagapayo ng hari.</w:t>
      </w:r>
    </w:p>
    <w:p w14:paraId="15BAA7E1" w14:textId="32BB7DC6" w:rsidR="001A25BC" w:rsidRDefault="001A25BC" w:rsidP="001A25BC">
      <w:pPr>
        <w:pStyle w:val="NoSpacing"/>
      </w:pPr>
    </w:p>
    <w:p w14:paraId="3A45AC8E" w14:textId="77777777" w:rsidR="00997B3C" w:rsidRDefault="00997B3C" w:rsidP="001A25BC">
      <w:pPr>
        <w:pStyle w:val="NoSpacing"/>
        <w:rPr>
          <w:b/>
          <w:bCs/>
        </w:rPr>
      </w:pPr>
    </w:p>
    <w:p w14:paraId="61E270FF" w14:textId="77777777" w:rsidR="00997B3C" w:rsidRDefault="00997B3C" w:rsidP="001A25BC">
      <w:pPr>
        <w:pStyle w:val="NoSpacing"/>
        <w:rPr>
          <w:b/>
          <w:bCs/>
        </w:rPr>
      </w:pPr>
    </w:p>
    <w:p w14:paraId="64B3D92F" w14:textId="28D3A7D5" w:rsidR="00997B3C" w:rsidRDefault="00997B3C" w:rsidP="001A25BC">
      <w:pPr>
        <w:pStyle w:val="NoSpacing"/>
        <w:rPr>
          <w:b/>
          <w:bCs/>
        </w:rPr>
      </w:pPr>
      <w:r>
        <w:rPr>
          <w:b/>
          <w:bCs/>
        </w:rPr>
        <w:lastRenderedPageBreak/>
        <w:t>Ekspresyon sa Pagpapahayag ng Damdamin:</w:t>
      </w:r>
    </w:p>
    <w:p w14:paraId="04B49833" w14:textId="07BF8779" w:rsidR="00997B3C" w:rsidRDefault="00997B3C" w:rsidP="00997B3C">
      <w:pPr>
        <w:pStyle w:val="NoSpacing"/>
        <w:numPr>
          <w:ilvl w:val="0"/>
          <w:numId w:val="57"/>
        </w:numPr>
      </w:pPr>
      <w:r>
        <w:t xml:space="preserve">Ang damdamin ay </w:t>
      </w:r>
      <w:r w:rsidRPr="00BE7A6F">
        <w:rPr>
          <w:b/>
          <w:bCs/>
        </w:rPr>
        <w:t>maaring ipahayag sa pamamagityan ng paggamit ng mga bantas</w:t>
      </w:r>
      <w:r>
        <w:t>.</w:t>
      </w:r>
    </w:p>
    <w:p w14:paraId="43A411DC" w14:textId="4303DE46" w:rsidR="00BE7A6F" w:rsidRDefault="00BE7A6F" w:rsidP="00BE7A6F">
      <w:pPr>
        <w:pStyle w:val="NoSpacing"/>
        <w:numPr>
          <w:ilvl w:val="0"/>
          <w:numId w:val="49"/>
        </w:numPr>
      </w:pPr>
      <w:r>
        <w:rPr>
          <w:b/>
          <w:bCs/>
        </w:rPr>
        <w:t>Tandang Padamdam (!)</w:t>
      </w:r>
      <w:r>
        <w:t xml:space="preserve"> – Kung nais magpahayag ng damdamin tulad ng </w:t>
      </w:r>
      <w:r>
        <w:rPr>
          <w:b/>
          <w:bCs/>
        </w:rPr>
        <w:t>galak, galit, pagkabigla</w:t>
      </w:r>
      <w:r>
        <w:t>, at iba pa.</w:t>
      </w:r>
    </w:p>
    <w:p w14:paraId="535D5E91" w14:textId="58505D9A" w:rsidR="002A7E65" w:rsidRDefault="002A7E65" w:rsidP="00BE7A6F">
      <w:pPr>
        <w:pStyle w:val="NoSpacing"/>
        <w:numPr>
          <w:ilvl w:val="0"/>
          <w:numId w:val="49"/>
        </w:numPr>
      </w:pPr>
      <w:r>
        <w:rPr>
          <w:b/>
          <w:bCs/>
        </w:rPr>
        <w:t>Tandang Patanong (?)</w:t>
      </w:r>
      <w:r>
        <w:t xml:space="preserve"> – Kung nais magpahayag ng </w:t>
      </w:r>
      <w:r>
        <w:rPr>
          <w:b/>
          <w:bCs/>
        </w:rPr>
        <w:t xml:space="preserve">pagtataka </w:t>
      </w:r>
      <w:r>
        <w:t xml:space="preserve">o kaya </w:t>
      </w:r>
      <w:r>
        <w:rPr>
          <w:b/>
          <w:bCs/>
        </w:rPr>
        <w:t>pagdududa.</w:t>
      </w:r>
    </w:p>
    <w:p w14:paraId="2D7D5126" w14:textId="1CAE224D" w:rsidR="00DB0BC3" w:rsidRPr="00997B3C" w:rsidRDefault="00DB0BC3" w:rsidP="00BE7A6F">
      <w:pPr>
        <w:pStyle w:val="NoSpacing"/>
        <w:numPr>
          <w:ilvl w:val="0"/>
          <w:numId w:val="49"/>
        </w:numPr>
      </w:pPr>
      <w:r>
        <w:rPr>
          <w:b/>
          <w:bCs/>
        </w:rPr>
        <w:t>Tuldok (.)</w:t>
      </w:r>
      <w:r>
        <w:t xml:space="preserve"> – Ginagamit sa mga pangungusap na nagpapahayag ng tiyak na damdamin.</w:t>
      </w:r>
    </w:p>
    <w:sectPr w:rsidR="00DB0BC3" w:rsidRPr="00997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8F6"/>
    <w:multiLevelType w:val="hybridMultilevel"/>
    <w:tmpl w:val="8550EDF6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35AE3"/>
    <w:multiLevelType w:val="hybridMultilevel"/>
    <w:tmpl w:val="BB32E322"/>
    <w:lvl w:ilvl="0" w:tplc="45B22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E617B4"/>
    <w:multiLevelType w:val="hybridMultilevel"/>
    <w:tmpl w:val="96360B4E"/>
    <w:lvl w:ilvl="0" w:tplc="263C3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611224"/>
    <w:multiLevelType w:val="hybridMultilevel"/>
    <w:tmpl w:val="528A05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1F7B96"/>
    <w:multiLevelType w:val="hybridMultilevel"/>
    <w:tmpl w:val="F9DACB6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5361A8"/>
    <w:multiLevelType w:val="hybridMultilevel"/>
    <w:tmpl w:val="68423AC0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7227E4"/>
    <w:multiLevelType w:val="hybridMultilevel"/>
    <w:tmpl w:val="6212C978"/>
    <w:lvl w:ilvl="0" w:tplc="D4DA5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8A7C62"/>
    <w:multiLevelType w:val="hybridMultilevel"/>
    <w:tmpl w:val="3878E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E26B5"/>
    <w:multiLevelType w:val="hybridMultilevel"/>
    <w:tmpl w:val="E69469E0"/>
    <w:lvl w:ilvl="0" w:tplc="953208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BAF642B"/>
    <w:multiLevelType w:val="hybridMultilevel"/>
    <w:tmpl w:val="8798768C"/>
    <w:lvl w:ilvl="0" w:tplc="FB8E2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C30C15"/>
    <w:multiLevelType w:val="hybridMultilevel"/>
    <w:tmpl w:val="EB2ED218"/>
    <w:lvl w:ilvl="0" w:tplc="7E2A8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496364"/>
    <w:multiLevelType w:val="hybridMultilevel"/>
    <w:tmpl w:val="86AC0D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1760C8"/>
    <w:multiLevelType w:val="hybridMultilevel"/>
    <w:tmpl w:val="D4AECE70"/>
    <w:lvl w:ilvl="0" w:tplc="FE049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8977B4"/>
    <w:multiLevelType w:val="hybridMultilevel"/>
    <w:tmpl w:val="0592F048"/>
    <w:lvl w:ilvl="0" w:tplc="23F4B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532A72"/>
    <w:multiLevelType w:val="hybridMultilevel"/>
    <w:tmpl w:val="061CDD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34BE1"/>
    <w:multiLevelType w:val="hybridMultilevel"/>
    <w:tmpl w:val="8832614C"/>
    <w:lvl w:ilvl="0" w:tplc="BBC05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E84312"/>
    <w:multiLevelType w:val="hybridMultilevel"/>
    <w:tmpl w:val="45A89C74"/>
    <w:lvl w:ilvl="0" w:tplc="DDDA7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3919E3"/>
    <w:multiLevelType w:val="hybridMultilevel"/>
    <w:tmpl w:val="950C7306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B264E"/>
    <w:multiLevelType w:val="hybridMultilevel"/>
    <w:tmpl w:val="1E201C9E"/>
    <w:lvl w:ilvl="0" w:tplc="59D817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C5E7F78"/>
    <w:multiLevelType w:val="hybridMultilevel"/>
    <w:tmpl w:val="7A9AFA8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745C16"/>
    <w:multiLevelType w:val="hybridMultilevel"/>
    <w:tmpl w:val="0DEEA1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68031C2"/>
    <w:multiLevelType w:val="hybridMultilevel"/>
    <w:tmpl w:val="26F88366"/>
    <w:lvl w:ilvl="0" w:tplc="0BF626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9B6929"/>
    <w:multiLevelType w:val="hybridMultilevel"/>
    <w:tmpl w:val="699E37AE"/>
    <w:lvl w:ilvl="0" w:tplc="00C25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A432B"/>
    <w:multiLevelType w:val="hybridMultilevel"/>
    <w:tmpl w:val="9A5EA018"/>
    <w:lvl w:ilvl="0" w:tplc="DA0A48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A19398B"/>
    <w:multiLevelType w:val="hybridMultilevel"/>
    <w:tmpl w:val="A5961E7E"/>
    <w:lvl w:ilvl="0" w:tplc="BBC05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FC14CA"/>
    <w:multiLevelType w:val="hybridMultilevel"/>
    <w:tmpl w:val="83B42A9C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17625C"/>
    <w:multiLevelType w:val="hybridMultilevel"/>
    <w:tmpl w:val="A448E304"/>
    <w:lvl w:ilvl="0" w:tplc="5664B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06E1ED2"/>
    <w:multiLevelType w:val="hybridMultilevel"/>
    <w:tmpl w:val="AE16F1D2"/>
    <w:lvl w:ilvl="0" w:tplc="C20852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A2270D2"/>
    <w:multiLevelType w:val="hybridMultilevel"/>
    <w:tmpl w:val="FA32E26A"/>
    <w:lvl w:ilvl="0" w:tplc="53ECE63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C6C4446"/>
    <w:multiLevelType w:val="hybridMultilevel"/>
    <w:tmpl w:val="631A3406"/>
    <w:lvl w:ilvl="0" w:tplc="6952EE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D191A73"/>
    <w:multiLevelType w:val="hybridMultilevel"/>
    <w:tmpl w:val="B910319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D82582E"/>
    <w:multiLevelType w:val="hybridMultilevel"/>
    <w:tmpl w:val="5AA26796"/>
    <w:lvl w:ilvl="0" w:tplc="4ED6B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204E6D"/>
    <w:multiLevelType w:val="hybridMultilevel"/>
    <w:tmpl w:val="D506FB8A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9A0C76"/>
    <w:multiLevelType w:val="hybridMultilevel"/>
    <w:tmpl w:val="D59EB42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354274"/>
    <w:multiLevelType w:val="hybridMultilevel"/>
    <w:tmpl w:val="49DA9890"/>
    <w:lvl w:ilvl="0" w:tplc="ED403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29088A"/>
    <w:multiLevelType w:val="hybridMultilevel"/>
    <w:tmpl w:val="9FDC49C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45E0974"/>
    <w:multiLevelType w:val="hybridMultilevel"/>
    <w:tmpl w:val="B448E2C8"/>
    <w:lvl w:ilvl="0" w:tplc="6D3C29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875637D"/>
    <w:multiLevelType w:val="hybridMultilevel"/>
    <w:tmpl w:val="10D6647A"/>
    <w:lvl w:ilvl="0" w:tplc="0596C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98543CD"/>
    <w:multiLevelType w:val="hybridMultilevel"/>
    <w:tmpl w:val="CC22E668"/>
    <w:lvl w:ilvl="0" w:tplc="740C5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AA02DED"/>
    <w:multiLevelType w:val="multilevel"/>
    <w:tmpl w:val="475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273F6F"/>
    <w:multiLevelType w:val="hybridMultilevel"/>
    <w:tmpl w:val="99364580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8A4797"/>
    <w:multiLevelType w:val="hybridMultilevel"/>
    <w:tmpl w:val="7EA01CEE"/>
    <w:lvl w:ilvl="0" w:tplc="C2085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E863A8"/>
    <w:multiLevelType w:val="hybridMultilevel"/>
    <w:tmpl w:val="4DCCF0E0"/>
    <w:lvl w:ilvl="0" w:tplc="32368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6B0DFE"/>
    <w:multiLevelType w:val="hybridMultilevel"/>
    <w:tmpl w:val="C85035BA"/>
    <w:lvl w:ilvl="0" w:tplc="CBA2B8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1F5633"/>
    <w:multiLevelType w:val="hybridMultilevel"/>
    <w:tmpl w:val="99722A04"/>
    <w:lvl w:ilvl="0" w:tplc="12246EF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55D0EF7"/>
    <w:multiLevelType w:val="multilevel"/>
    <w:tmpl w:val="535C4C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430A07"/>
    <w:multiLevelType w:val="hybridMultilevel"/>
    <w:tmpl w:val="773809D2"/>
    <w:lvl w:ilvl="0" w:tplc="8AF6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2F05DB"/>
    <w:multiLevelType w:val="hybridMultilevel"/>
    <w:tmpl w:val="46D4AA60"/>
    <w:lvl w:ilvl="0" w:tplc="BF42E1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AD30B8E"/>
    <w:multiLevelType w:val="hybridMultilevel"/>
    <w:tmpl w:val="0CCAE92E"/>
    <w:lvl w:ilvl="0" w:tplc="ADD0A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AF07C4D"/>
    <w:multiLevelType w:val="hybridMultilevel"/>
    <w:tmpl w:val="B7CA5C12"/>
    <w:lvl w:ilvl="0" w:tplc="1A187F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D642190"/>
    <w:multiLevelType w:val="hybridMultilevel"/>
    <w:tmpl w:val="509E1A3A"/>
    <w:lvl w:ilvl="0" w:tplc="E960B8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0060C2A"/>
    <w:multiLevelType w:val="hybridMultilevel"/>
    <w:tmpl w:val="A9663A24"/>
    <w:lvl w:ilvl="0" w:tplc="61B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CE0A67"/>
    <w:multiLevelType w:val="hybridMultilevel"/>
    <w:tmpl w:val="6FC2E2D2"/>
    <w:lvl w:ilvl="0" w:tplc="CB088B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A1D1A3C"/>
    <w:multiLevelType w:val="hybridMultilevel"/>
    <w:tmpl w:val="12B03FEC"/>
    <w:lvl w:ilvl="0" w:tplc="B96006D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670A3E"/>
    <w:multiLevelType w:val="hybridMultilevel"/>
    <w:tmpl w:val="D8BE7038"/>
    <w:lvl w:ilvl="0" w:tplc="2F44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12100F"/>
    <w:multiLevelType w:val="hybridMultilevel"/>
    <w:tmpl w:val="FED498FA"/>
    <w:lvl w:ilvl="0" w:tplc="B17C97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6131AE2"/>
    <w:multiLevelType w:val="hybridMultilevel"/>
    <w:tmpl w:val="ED0ED90C"/>
    <w:lvl w:ilvl="0" w:tplc="C63EB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FBD378C"/>
    <w:multiLevelType w:val="hybridMultilevel"/>
    <w:tmpl w:val="7E0E73FC"/>
    <w:lvl w:ilvl="0" w:tplc="3EE8AD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829724">
    <w:abstractNumId w:val="54"/>
  </w:num>
  <w:num w:numId="2" w16cid:durableId="1651209521">
    <w:abstractNumId w:val="25"/>
  </w:num>
  <w:num w:numId="3" w16cid:durableId="1328556085">
    <w:abstractNumId w:val="5"/>
  </w:num>
  <w:num w:numId="4" w16cid:durableId="1819763714">
    <w:abstractNumId w:val="12"/>
  </w:num>
  <w:num w:numId="5" w16cid:durableId="1745910079">
    <w:abstractNumId w:val="26"/>
  </w:num>
  <w:num w:numId="6" w16cid:durableId="197355513">
    <w:abstractNumId w:val="2"/>
  </w:num>
  <w:num w:numId="7" w16cid:durableId="1245260057">
    <w:abstractNumId w:val="43"/>
  </w:num>
  <w:num w:numId="8" w16cid:durableId="192768556">
    <w:abstractNumId w:val="55"/>
  </w:num>
  <w:num w:numId="9" w16cid:durableId="579829526">
    <w:abstractNumId w:val="36"/>
  </w:num>
  <w:num w:numId="10" w16cid:durableId="131338815">
    <w:abstractNumId w:val="18"/>
  </w:num>
  <w:num w:numId="11" w16cid:durableId="79720089">
    <w:abstractNumId w:val="28"/>
  </w:num>
  <w:num w:numId="12" w16cid:durableId="1628924201">
    <w:abstractNumId w:val="31"/>
  </w:num>
  <w:num w:numId="13" w16cid:durableId="1985742042">
    <w:abstractNumId w:val="48"/>
  </w:num>
  <w:num w:numId="14" w16cid:durableId="1495990907">
    <w:abstractNumId w:val="6"/>
  </w:num>
  <w:num w:numId="15" w16cid:durableId="359938741">
    <w:abstractNumId w:val="16"/>
  </w:num>
  <w:num w:numId="16" w16cid:durableId="888348439">
    <w:abstractNumId w:val="56"/>
  </w:num>
  <w:num w:numId="17" w16cid:durableId="787747783">
    <w:abstractNumId w:val="23"/>
  </w:num>
  <w:num w:numId="18" w16cid:durableId="999307107">
    <w:abstractNumId w:val="37"/>
  </w:num>
  <w:num w:numId="19" w16cid:durableId="1046026555">
    <w:abstractNumId w:val="29"/>
  </w:num>
  <w:num w:numId="20" w16cid:durableId="1791245118">
    <w:abstractNumId w:val="9"/>
  </w:num>
  <w:num w:numId="21" w16cid:durableId="1651247132">
    <w:abstractNumId w:val="8"/>
  </w:num>
  <w:num w:numId="22" w16cid:durableId="193619665">
    <w:abstractNumId w:val="10"/>
  </w:num>
  <w:num w:numId="23" w16cid:durableId="1268076722">
    <w:abstractNumId w:val="49"/>
  </w:num>
  <w:num w:numId="24" w16cid:durableId="202206983">
    <w:abstractNumId w:val="1"/>
  </w:num>
  <w:num w:numId="25" w16cid:durableId="1558008182">
    <w:abstractNumId w:val="47"/>
  </w:num>
  <w:num w:numId="26" w16cid:durableId="78596744">
    <w:abstractNumId w:val="14"/>
  </w:num>
  <w:num w:numId="27" w16cid:durableId="569508511">
    <w:abstractNumId w:val="46"/>
  </w:num>
  <w:num w:numId="28" w16cid:durableId="1206452771">
    <w:abstractNumId w:val="57"/>
  </w:num>
  <w:num w:numId="29" w16cid:durableId="414934110">
    <w:abstractNumId w:val="32"/>
  </w:num>
  <w:num w:numId="30" w16cid:durableId="60444496">
    <w:abstractNumId w:val="52"/>
  </w:num>
  <w:num w:numId="31" w16cid:durableId="1508060676">
    <w:abstractNumId w:val="44"/>
  </w:num>
  <w:num w:numId="32" w16cid:durableId="892931597">
    <w:abstractNumId w:val="38"/>
  </w:num>
  <w:num w:numId="33" w16cid:durableId="171602320">
    <w:abstractNumId w:val="50"/>
  </w:num>
  <w:num w:numId="34" w16cid:durableId="987901432">
    <w:abstractNumId w:val="0"/>
  </w:num>
  <w:num w:numId="35" w16cid:durableId="619188616">
    <w:abstractNumId w:val="40"/>
  </w:num>
  <w:num w:numId="36" w16cid:durableId="819535882">
    <w:abstractNumId w:val="53"/>
  </w:num>
  <w:num w:numId="37" w16cid:durableId="1979262143">
    <w:abstractNumId w:val="34"/>
  </w:num>
  <w:num w:numId="38" w16cid:durableId="363555790">
    <w:abstractNumId w:val="19"/>
  </w:num>
  <w:num w:numId="39" w16cid:durableId="1922107288">
    <w:abstractNumId w:val="39"/>
  </w:num>
  <w:num w:numId="40" w16cid:durableId="1183980646">
    <w:abstractNumId w:val="45"/>
  </w:num>
  <w:num w:numId="41" w16cid:durableId="1988971751">
    <w:abstractNumId w:val="13"/>
  </w:num>
  <w:num w:numId="42" w16cid:durableId="1499033166">
    <w:abstractNumId w:val="22"/>
  </w:num>
  <w:num w:numId="43" w16cid:durableId="265159926">
    <w:abstractNumId w:val="7"/>
  </w:num>
  <w:num w:numId="44" w16cid:durableId="525561470">
    <w:abstractNumId w:val="17"/>
  </w:num>
  <w:num w:numId="45" w16cid:durableId="1326084873">
    <w:abstractNumId w:val="51"/>
  </w:num>
  <w:num w:numId="46" w16cid:durableId="2121296561">
    <w:abstractNumId w:val="35"/>
  </w:num>
  <w:num w:numId="47" w16cid:durableId="1675183008">
    <w:abstractNumId w:val="20"/>
  </w:num>
  <w:num w:numId="48" w16cid:durableId="636035860">
    <w:abstractNumId w:val="4"/>
  </w:num>
  <w:num w:numId="49" w16cid:durableId="1650473754">
    <w:abstractNumId w:val="21"/>
  </w:num>
  <w:num w:numId="50" w16cid:durableId="644969216">
    <w:abstractNumId w:val="11"/>
  </w:num>
  <w:num w:numId="51" w16cid:durableId="280263692">
    <w:abstractNumId w:val="30"/>
  </w:num>
  <w:num w:numId="52" w16cid:durableId="201134499">
    <w:abstractNumId w:val="33"/>
  </w:num>
  <w:num w:numId="53" w16cid:durableId="1751468639">
    <w:abstractNumId w:val="27"/>
  </w:num>
  <w:num w:numId="54" w16cid:durableId="413622592">
    <w:abstractNumId w:val="42"/>
  </w:num>
  <w:num w:numId="55" w16cid:durableId="866328593">
    <w:abstractNumId w:val="24"/>
  </w:num>
  <w:num w:numId="56" w16cid:durableId="1130320276">
    <w:abstractNumId w:val="41"/>
  </w:num>
  <w:num w:numId="57" w16cid:durableId="1112700430">
    <w:abstractNumId w:val="15"/>
  </w:num>
  <w:num w:numId="58" w16cid:durableId="201506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0F"/>
    <w:rsid w:val="000133B3"/>
    <w:rsid w:val="00016992"/>
    <w:rsid w:val="00033BEC"/>
    <w:rsid w:val="00034F2D"/>
    <w:rsid w:val="000460EE"/>
    <w:rsid w:val="000621B3"/>
    <w:rsid w:val="00071F69"/>
    <w:rsid w:val="0007294F"/>
    <w:rsid w:val="000859F9"/>
    <w:rsid w:val="000863AE"/>
    <w:rsid w:val="000975B8"/>
    <w:rsid w:val="000A1C71"/>
    <w:rsid w:val="000B04BC"/>
    <w:rsid w:val="000C527E"/>
    <w:rsid w:val="000F1EF7"/>
    <w:rsid w:val="001020AB"/>
    <w:rsid w:val="0010661E"/>
    <w:rsid w:val="0012717A"/>
    <w:rsid w:val="0013061D"/>
    <w:rsid w:val="00135756"/>
    <w:rsid w:val="00142933"/>
    <w:rsid w:val="001456F3"/>
    <w:rsid w:val="00162C57"/>
    <w:rsid w:val="00165AB4"/>
    <w:rsid w:val="00165B06"/>
    <w:rsid w:val="00166163"/>
    <w:rsid w:val="00177B9C"/>
    <w:rsid w:val="00190589"/>
    <w:rsid w:val="001942C6"/>
    <w:rsid w:val="001A25BC"/>
    <w:rsid w:val="001B16BA"/>
    <w:rsid w:val="001C0739"/>
    <w:rsid w:val="001E6670"/>
    <w:rsid w:val="001F0364"/>
    <w:rsid w:val="00206EB8"/>
    <w:rsid w:val="0022218C"/>
    <w:rsid w:val="002313D2"/>
    <w:rsid w:val="00292B75"/>
    <w:rsid w:val="00293413"/>
    <w:rsid w:val="002A7E65"/>
    <w:rsid w:val="002B0467"/>
    <w:rsid w:val="002B59FD"/>
    <w:rsid w:val="002C3AB4"/>
    <w:rsid w:val="002C4362"/>
    <w:rsid w:val="002C723A"/>
    <w:rsid w:val="002D1790"/>
    <w:rsid w:val="002F1559"/>
    <w:rsid w:val="002F2667"/>
    <w:rsid w:val="0030486F"/>
    <w:rsid w:val="00333AE9"/>
    <w:rsid w:val="003452A4"/>
    <w:rsid w:val="00352C2D"/>
    <w:rsid w:val="00357BFB"/>
    <w:rsid w:val="00363A4E"/>
    <w:rsid w:val="00381CFF"/>
    <w:rsid w:val="00393EFF"/>
    <w:rsid w:val="003A0FDD"/>
    <w:rsid w:val="003B622C"/>
    <w:rsid w:val="003C53C2"/>
    <w:rsid w:val="003C672E"/>
    <w:rsid w:val="003D044F"/>
    <w:rsid w:val="003D0CE0"/>
    <w:rsid w:val="003D159E"/>
    <w:rsid w:val="003E4251"/>
    <w:rsid w:val="003F73E8"/>
    <w:rsid w:val="00412F14"/>
    <w:rsid w:val="00420753"/>
    <w:rsid w:val="004239F2"/>
    <w:rsid w:val="00431542"/>
    <w:rsid w:val="00466D12"/>
    <w:rsid w:val="0048727D"/>
    <w:rsid w:val="004B0332"/>
    <w:rsid w:val="004B4FDD"/>
    <w:rsid w:val="004E4E71"/>
    <w:rsid w:val="004E5DFD"/>
    <w:rsid w:val="004F2AE3"/>
    <w:rsid w:val="00523C0F"/>
    <w:rsid w:val="005409AC"/>
    <w:rsid w:val="00542C8B"/>
    <w:rsid w:val="005509B6"/>
    <w:rsid w:val="005618B6"/>
    <w:rsid w:val="00571105"/>
    <w:rsid w:val="00576C67"/>
    <w:rsid w:val="00587AE6"/>
    <w:rsid w:val="005A16B1"/>
    <w:rsid w:val="005E4EB6"/>
    <w:rsid w:val="005E76D4"/>
    <w:rsid w:val="005F1584"/>
    <w:rsid w:val="005F26AA"/>
    <w:rsid w:val="005F73E1"/>
    <w:rsid w:val="00603D0D"/>
    <w:rsid w:val="00604590"/>
    <w:rsid w:val="006055CC"/>
    <w:rsid w:val="0060589A"/>
    <w:rsid w:val="00617C6B"/>
    <w:rsid w:val="006311EC"/>
    <w:rsid w:val="0064044A"/>
    <w:rsid w:val="006427CA"/>
    <w:rsid w:val="00665C72"/>
    <w:rsid w:val="0066648C"/>
    <w:rsid w:val="0069758B"/>
    <w:rsid w:val="006A2854"/>
    <w:rsid w:val="006A367A"/>
    <w:rsid w:val="006A48AB"/>
    <w:rsid w:val="006A59E1"/>
    <w:rsid w:val="006A5E2B"/>
    <w:rsid w:val="006C29F3"/>
    <w:rsid w:val="006D73D6"/>
    <w:rsid w:val="007074FE"/>
    <w:rsid w:val="0077203E"/>
    <w:rsid w:val="00774466"/>
    <w:rsid w:val="00776ACE"/>
    <w:rsid w:val="00794A11"/>
    <w:rsid w:val="007A7718"/>
    <w:rsid w:val="007C175D"/>
    <w:rsid w:val="007D25F8"/>
    <w:rsid w:val="007D5000"/>
    <w:rsid w:val="007F1EB2"/>
    <w:rsid w:val="0081192E"/>
    <w:rsid w:val="00820A88"/>
    <w:rsid w:val="00827B9C"/>
    <w:rsid w:val="008331AD"/>
    <w:rsid w:val="008673A1"/>
    <w:rsid w:val="0087567C"/>
    <w:rsid w:val="008861D5"/>
    <w:rsid w:val="00892683"/>
    <w:rsid w:val="008977DD"/>
    <w:rsid w:val="008B7B6D"/>
    <w:rsid w:val="008C14DC"/>
    <w:rsid w:val="008C4DAB"/>
    <w:rsid w:val="00915157"/>
    <w:rsid w:val="0092166F"/>
    <w:rsid w:val="00924EF7"/>
    <w:rsid w:val="009434D7"/>
    <w:rsid w:val="00960CB5"/>
    <w:rsid w:val="00961C1D"/>
    <w:rsid w:val="009776C8"/>
    <w:rsid w:val="009928EC"/>
    <w:rsid w:val="0099606A"/>
    <w:rsid w:val="00997B3C"/>
    <w:rsid w:val="009B3B64"/>
    <w:rsid w:val="009C5092"/>
    <w:rsid w:val="009C52B6"/>
    <w:rsid w:val="009E6704"/>
    <w:rsid w:val="009E6EEF"/>
    <w:rsid w:val="009F76FB"/>
    <w:rsid w:val="00A3652C"/>
    <w:rsid w:val="00A454CC"/>
    <w:rsid w:val="00A54C3B"/>
    <w:rsid w:val="00A737DD"/>
    <w:rsid w:val="00A76196"/>
    <w:rsid w:val="00A90545"/>
    <w:rsid w:val="00AB03BF"/>
    <w:rsid w:val="00AC236B"/>
    <w:rsid w:val="00AF1005"/>
    <w:rsid w:val="00AF70C4"/>
    <w:rsid w:val="00B126D0"/>
    <w:rsid w:val="00B2770D"/>
    <w:rsid w:val="00B546ED"/>
    <w:rsid w:val="00B82F40"/>
    <w:rsid w:val="00B83355"/>
    <w:rsid w:val="00B8645C"/>
    <w:rsid w:val="00BA427C"/>
    <w:rsid w:val="00BB77E8"/>
    <w:rsid w:val="00BE4628"/>
    <w:rsid w:val="00BE7A6F"/>
    <w:rsid w:val="00C15D7D"/>
    <w:rsid w:val="00C31AA0"/>
    <w:rsid w:val="00C82A84"/>
    <w:rsid w:val="00C85C6E"/>
    <w:rsid w:val="00CA4D5E"/>
    <w:rsid w:val="00CA5838"/>
    <w:rsid w:val="00CB72E7"/>
    <w:rsid w:val="00CE6162"/>
    <w:rsid w:val="00CF180B"/>
    <w:rsid w:val="00D16FAC"/>
    <w:rsid w:val="00D66DDF"/>
    <w:rsid w:val="00D74D3F"/>
    <w:rsid w:val="00DB0BC3"/>
    <w:rsid w:val="00DE4BA9"/>
    <w:rsid w:val="00DE565B"/>
    <w:rsid w:val="00DF63B0"/>
    <w:rsid w:val="00E10046"/>
    <w:rsid w:val="00E277BF"/>
    <w:rsid w:val="00E340A4"/>
    <w:rsid w:val="00E47634"/>
    <w:rsid w:val="00E70647"/>
    <w:rsid w:val="00E767C0"/>
    <w:rsid w:val="00EB0513"/>
    <w:rsid w:val="00EB4ADC"/>
    <w:rsid w:val="00EC38DA"/>
    <w:rsid w:val="00ED0892"/>
    <w:rsid w:val="00ED0EA4"/>
    <w:rsid w:val="00F63CF9"/>
    <w:rsid w:val="00F642AF"/>
    <w:rsid w:val="00F7657A"/>
    <w:rsid w:val="00F84CC5"/>
    <w:rsid w:val="00FA787B"/>
    <w:rsid w:val="00FB2438"/>
    <w:rsid w:val="00FC3E3D"/>
    <w:rsid w:val="00FC5441"/>
    <w:rsid w:val="00FC7206"/>
    <w:rsid w:val="00FE1010"/>
    <w:rsid w:val="00FE3319"/>
    <w:rsid w:val="00FF2979"/>
    <w:rsid w:val="00F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9D66"/>
  <w15:chartTrackingRefBased/>
  <w15:docId w15:val="{48730190-8F47-4D82-A3BE-CF4B239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2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63AE"/>
    <w:pPr>
      <w:ind w:left="720"/>
      <w:contextualSpacing/>
    </w:pPr>
  </w:style>
  <w:style w:type="table" w:styleId="TableGrid">
    <w:name w:val="Table Grid"/>
    <w:basedOn w:val="TableNormal"/>
    <w:uiPriority w:val="39"/>
    <w:rsid w:val="00FE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436B0-C99C-449A-AFC7-FEB34949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222</cp:revision>
  <dcterms:created xsi:type="dcterms:W3CDTF">2024-07-31T07:25:00Z</dcterms:created>
  <dcterms:modified xsi:type="dcterms:W3CDTF">2025-09-19T13:09:00Z</dcterms:modified>
</cp:coreProperties>
</file>