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7234" w14:textId="3518BEA3" w:rsidR="00A90545" w:rsidRDefault="001A3D9A" w:rsidP="00135214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1B090721" w14:textId="77777777" w:rsidR="00FA487D" w:rsidRPr="00FA487D" w:rsidRDefault="00FA487D" w:rsidP="00135214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Arrangement and Layout</w:t>
      </w:r>
    </w:p>
    <w:p w14:paraId="44632B5E" w14:textId="03A583BF" w:rsidR="00FA487D" w:rsidRPr="009A0F26" w:rsidRDefault="00FA487D" w:rsidP="009A0F26">
      <w:pPr>
        <w:pStyle w:val="NoSpacing"/>
        <w:rPr>
          <w:lang w:eastAsia="en-PH"/>
        </w:rPr>
      </w:pPr>
      <w:r w:rsidRPr="009A0F26">
        <w:rPr>
          <w:b/>
          <w:bCs/>
          <w:lang w:eastAsia="en-PH"/>
        </w:rPr>
        <w:t>Kitchen</w:t>
      </w:r>
      <w:r w:rsidRPr="009A0F26">
        <w:rPr>
          <w:lang w:eastAsia="en-PH"/>
        </w:rPr>
        <w:t>:</w:t>
      </w:r>
    </w:p>
    <w:p w14:paraId="2B839FB3" w14:textId="698EB857" w:rsidR="00FA487D" w:rsidRPr="009A0F26" w:rsidRDefault="00FA487D" w:rsidP="009A0F26">
      <w:pPr>
        <w:pStyle w:val="NoSpacing"/>
        <w:numPr>
          <w:ilvl w:val="0"/>
          <w:numId w:val="21"/>
        </w:numPr>
        <w:rPr>
          <w:lang w:eastAsia="en-PH"/>
        </w:rPr>
      </w:pPr>
      <w:r w:rsidRPr="009A0F26">
        <w:rPr>
          <w:lang w:eastAsia="en-PH"/>
        </w:rPr>
        <w:t>Heart of food service in a restaurant.</w:t>
      </w:r>
    </w:p>
    <w:p w14:paraId="739254BD" w14:textId="4199AA4C" w:rsidR="00FA487D" w:rsidRPr="00FA487D" w:rsidRDefault="00FA487D" w:rsidP="009A0F26">
      <w:pPr>
        <w:pStyle w:val="NoSpacing"/>
        <w:numPr>
          <w:ilvl w:val="0"/>
          <w:numId w:val="2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The size of the kitchen in an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establishment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is determined by the type of operation offered by the establishment.</w:t>
      </w:r>
    </w:p>
    <w:p w14:paraId="0211A9F3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FC9D823" w14:textId="085A0F82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</w:t>
      </w:r>
    </w:p>
    <w:p w14:paraId="0D758BC3" w14:textId="77777777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Arrangement or design in a kitchen identifying work areas.</w:t>
      </w:r>
    </w:p>
    <w:p w14:paraId="717F7188" w14:textId="4110659C" w:rsidR="00FA487D" w:rsidRPr="00FA487D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An efficient kitchen layout making meal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preparation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easier and faster.</w:t>
      </w:r>
    </w:p>
    <w:p w14:paraId="6C5DF178" w14:textId="3F270BE3" w:rsidR="00FA487D" w:rsidRPr="009A0F26" w:rsidRDefault="00FA487D" w:rsidP="009A0F26">
      <w:pPr>
        <w:pStyle w:val="NoSpacing"/>
        <w:numPr>
          <w:ilvl w:val="0"/>
          <w:numId w:val="2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Simplifying work and saves energy</w:t>
      </w:r>
      <w:r w:rsidR="007214B3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059BE72E" w14:textId="77777777" w:rsidR="00EE1F82" w:rsidRDefault="00EE1F82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B057CE1" w14:textId="7AB179D5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Center</w:t>
      </w:r>
    </w:p>
    <w:p w14:paraId="4C94C058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Assigned areas in the kitchen for a specific task.</w:t>
      </w:r>
    </w:p>
    <w:p w14:paraId="01A3CC82" w14:textId="77777777" w:rsidR="00FA487D" w:rsidRPr="00FA487D" w:rsidRDefault="00FA487D" w:rsidP="009A0F26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Path connecting the three areas in a kitchen</w:t>
      </w:r>
    </w:p>
    <w:p w14:paraId="03E9573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Washing and the Pre-Preparation Area</w:t>
      </w:r>
    </w:p>
    <w:p w14:paraId="29C3B778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Storage and Preserving Area</w:t>
      </w:r>
    </w:p>
    <w:p w14:paraId="54623770" w14:textId="77777777" w:rsidR="00FA487D" w:rsidRPr="00FA487D" w:rsidRDefault="00FA487D" w:rsidP="00177F1E">
      <w:pPr>
        <w:pStyle w:val="NoSpacing"/>
        <w:numPr>
          <w:ilvl w:val="0"/>
          <w:numId w:val="2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The Cooking and Serving Area</w:t>
      </w:r>
    </w:p>
    <w:p w14:paraId="2A98C3EF" w14:textId="2DAE9DFB" w:rsidR="00FA487D" w:rsidRPr="00177F1E" w:rsidRDefault="00FA487D" w:rsidP="00177F1E">
      <w:pPr>
        <w:pStyle w:val="NoSpacing"/>
        <w:numPr>
          <w:ilvl w:val="0"/>
          <w:numId w:val="2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Work Triangle:</w:t>
      </w:r>
      <w:r w:rsidR="00177F1E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</w:t>
      </w:r>
      <w:r w:rsidRPr="00177F1E">
        <w:rPr>
          <w:rFonts w:ascii="Calibri" w:eastAsia="Times New Roman" w:hAnsi="Calibri" w:cs="Calibri"/>
          <w:kern w:val="0"/>
          <w:lang w:eastAsia="en-PH"/>
          <w14:ligatures w14:val="none"/>
        </w:rPr>
        <w:t>No less than 4 feet, and no more than 9 feet apart.</w:t>
      </w:r>
    </w:p>
    <w:p w14:paraId="41A1813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BE6E93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Kitchen Layouts</w:t>
      </w:r>
    </w:p>
    <w:p w14:paraId="148D620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One-Walled Type</w:t>
      </w:r>
    </w:p>
    <w:p w14:paraId="0EF5B2C8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one wall.</w:t>
      </w:r>
    </w:p>
    <w:p w14:paraId="02D86426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proofErr w:type="spellStart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Appriopriate</w:t>
      </w:r>
      <w:proofErr w:type="spellEnd"/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for small kitchens.</w:t>
      </w:r>
    </w:p>
    <w:p w14:paraId="4286AFD7" w14:textId="77777777" w:rsidR="00FA487D" w:rsidRPr="00FA487D" w:rsidRDefault="00FA487D" w:rsidP="007214B3">
      <w:pPr>
        <w:pStyle w:val="NoSpacing"/>
        <w:numPr>
          <w:ilvl w:val="0"/>
          <w:numId w:val="2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For small homes and apartments.</w:t>
      </w:r>
    </w:p>
    <w:p w14:paraId="4414A120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676272F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Two-Walled Type (Corridor/Gallery Kitchen)</w:t>
      </w:r>
    </w:p>
    <w:p w14:paraId="5DCA18C1" w14:textId="77777777" w:rsidR="00FA487D" w:rsidRPr="00FA487D" w:rsidRDefault="00FA487D" w:rsidP="007214B3">
      <w:pPr>
        <w:pStyle w:val="NoSpacing"/>
        <w:numPr>
          <w:ilvl w:val="0"/>
          <w:numId w:val="27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two walls.</w:t>
      </w:r>
    </w:p>
    <w:p w14:paraId="2D24866C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D459CB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L-Type</w:t>
      </w:r>
    </w:p>
    <w:p w14:paraId="22995319" w14:textId="77777777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arranged in a "L" shape.</w:t>
      </w:r>
    </w:p>
    <w:p w14:paraId="6F15B86D" w14:textId="55B963A8" w:rsidR="00FA487D" w:rsidRPr="00FA487D" w:rsidRDefault="00FA487D" w:rsidP="007214B3">
      <w:pPr>
        <w:pStyle w:val="NoSpacing"/>
        <w:numPr>
          <w:ilvl w:val="0"/>
          <w:numId w:val="28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Most flexible layout</w:t>
      </w:r>
      <w:r w:rsidR="00A32392">
        <w:rPr>
          <w:rFonts w:ascii="Calibri" w:eastAsia="Times New Roman" w:hAnsi="Calibri" w:cs="Calibri"/>
          <w:kern w:val="0"/>
          <w:lang w:eastAsia="en-PH"/>
          <w14:ligatures w14:val="none"/>
        </w:rPr>
        <w:t>.</w:t>
      </w:r>
    </w:p>
    <w:p w14:paraId="2F511F57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562C1C41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U-Type</w:t>
      </w:r>
    </w:p>
    <w:p w14:paraId="7544C6AC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3 walls</w:t>
      </w:r>
    </w:p>
    <w:p w14:paraId="6A86A540" w14:textId="77777777" w:rsidR="00FA487D" w:rsidRPr="00FA487D" w:rsidRDefault="00FA487D" w:rsidP="007214B3">
      <w:pPr>
        <w:pStyle w:val="NoSpacing"/>
        <w:numPr>
          <w:ilvl w:val="0"/>
          <w:numId w:val="29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1 workstation per wall</w:t>
      </w:r>
    </w:p>
    <w:p w14:paraId="4A7E705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FA80574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Peninsula/Island Type</w:t>
      </w:r>
    </w:p>
    <w:p w14:paraId="1BE62329" w14:textId="77777777" w:rsidR="00FA487D" w:rsidRPr="00FA487D" w:rsidRDefault="00FA487D" w:rsidP="007214B3">
      <w:pPr>
        <w:pStyle w:val="NoSpacing"/>
        <w:numPr>
          <w:ilvl w:val="0"/>
          <w:numId w:val="30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Arranged in 2 walls, with 1 independent island in the middle.</w:t>
      </w:r>
    </w:p>
    <w:p w14:paraId="66DFA4A6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CBC5C75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Designing Kitchen Layout</w:t>
      </w:r>
    </w:p>
    <w:p w14:paraId="5133BA69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Provide a continuous flow of materials.</w:t>
      </w:r>
    </w:p>
    <w:p w14:paraId="48833A0B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Minimize the distance between the cooking area and point of service.</w:t>
      </w:r>
    </w:p>
    <w:p w14:paraId="6D56810C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Arrange compact work centers in the preparation and cooking center.</w:t>
      </w:r>
    </w:p>
    <w:p w14:paraId="2AA1AD62" w14:textId="77777777" w:rsidR="00FA487D" w:rsidRPr="00FA487D" w:rsidRDefault="00FA487D" w:rsidP="007214B3">
      <w:pPr>
        <w:pStyle w:val="NoSpacing"/>
        <w:numPr>
          <w:ilvl w:val="0"/>
          <w:numId w:val="31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Design the kitchen for sanitation and safety</w:t>
      </w:r>
    </w:p>
    <w:p w14:paraId="1785648B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736ED7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4BA0DE4E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61EF9A83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7CCC2F47" w14:textId="77777777" w:rsidR="007214B3" w:rsidRDefault="007214B3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4C2C358F" w14:textId="7FF354AD" w:rsidR="00FA487D" w:rsidRPr="00FA487D" w:rsidRDefault="00FA487D" w:rsidP="007214B3">
      <w:pPr>
        <w:pStyle w:val="NoSpacing"/>
        <w:jc w:val="center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</w:t>
      </w:r>
    </w:p>
    <w:p w14:paraId="570F923A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Occupational Health and Safety (OHS)</w:t>
      </w:r>
    </w:p>
    <w:p w14:paraId="0B69AEC3" w14:textId="7CC4C3F6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Cross-disciplinary area,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concerned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with protecting the safety, health, and welfare or employees.</w:t>
      </w:r>
    </w:p>
    <w:p w14:paraId="706233B2" w14:textId="77777777" w:rsidR="00FA487D" w:rsidRPr="00FA487D" w:rsidRDefault="00FA487D" w:rsidP="007214B3">
      <w:pPr>
        <w:pStyle w:val="NoSpacing"/>
        <w:numPr>
          <w:ilvl w:val="0"/>
          <w:numId w:val="32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Occupational safety deals with all aspects of physical, mental, and social.</w:t>
      </w:r>
    </w:p>
    <w:p w14:paraId="02663119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2576424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Hazards and Risks in the Kitchen</w:t>
      </w:r>
    </w:p>
    <w:p w14:paraId="44D89DF8" w14:textId="7777777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Accidents, severe injuries, and loss of life.</w:t>
      </w:r>
    </w:p>
    <w:p w14:paraId="45310238" w14:textId="54335C8E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Hazard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Anything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that can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cause potential harm.</w:t>
      </w:r>
    </w:p>
    <w:p w14:paraId="042EF0FE" w14:textId="360C7937" w:rsidR="00FA487D" w:rsidRPr="00FA487D" w:rsidRDefault="00FA487D" w:rsidP="007214B3">
      <w:pPr>
        <w:pStyle w:val="NoSpacing"/>
        <w:numPr>
          <w:ilvl w:val="0"/>
          <w:numId w:val="33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Risk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Adverse effect </w:t>
      </w:r>
      <w:r w:rsidR="007214B3"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the hazard.</w:t>
      </w:r>
    </w:p>
    <w:p w14:paraId="17E0012A" w14:textId="77777777" w:rsidR="00FA487D" w:rsidRPr="007214B3" w:rsidRDefault="00FA487D" w:rsidP="009A0F26">
      <w:pPr>
        <w:pStyle w:val="NoSpacing"/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</w:pPr>
    </w:p>
    <w:p w14:paraId="07996747" w14:textId="77777777" w:rsidR="00FA487D" w:rsidRPr="007214B3" w:rsidRDefault="00FA487D" w:rsidP="009A0F26">
      <w:pPr>
        <w:pStyle w:val="NoSpacing"/>
        <w:rPr>
          <w:b/>
          <w:bCs/>
          <w:lang w:eastAsia="en-PH"/>
        </w:rPr>
      </w:pPr>
      <w:r w:rsidRPr="007214B3">
        <w:rPr>
          <w:b/>
          <w:bCs/>
          <w:lang w:eastAsia="en-PH"/>
        </w:rPr>
        <w:t>Hazards and Risks</w:t>
      </w:r>
    </w:p>
    <w:p w14:paraId="231BB90E" w14:textId="77777777" w:rsidR="00FA487D" w:rsidRPr="009A0F26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9A0F26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Electrical Hazard</w:t>
      </w:r>
      <w:r w:rsidRPr="009A0F26">
        <w:rPr>
          <w:rFonts w:ascii="Calibri" w:eastAsia="Times New Roman" w:hAnsi="Calibri" w:cs="Calibri"/>
          <w:kern w:val="0"/>
          <w:lang w:eastAsia="en-PH"/>
          <w14:ligatures w14:val="none"/>
        </w:rPr>
        <w:t xml:space="preserve"> - Exposes workers to burns, electrocution, shocks, fire, or explosions.</w:t>
      </w:r>
    </w:p>
    <w:p w14:paraId="799712A4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Liquid Petroleum Gas (LPG)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Can explode for not sealing the LPG/propane tank properly.</w:t>
      </w:r>
    </w:p>
    <w:p w14:paraId="33B32580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Accumulation of Grease and Oil -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Caused by accumulation of grease and oil damaging equipment.</w:t>
      </w:r>
    </w:p>
    <w:p w14:paraId="7AB26627" w14:textId="77777777" w:rsidR="00FA487D" w:rsidRPr="00FA487D" w:rsidRDefault="00FA487D" w:rsidP="007214B3">
      <w:pPr>
        <w:pStyle w:val="NoSpacing"/>
        <w:numPr>
          <w:ilvl w:val="0"/>
          <w:numId w:val="34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 xml:space="preserve">Emission of Carbin Monoxide in Stoves During Combustion </w:t>
      </w: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- Done by gas fired combustion when there is not enough oxygen.</w:t>
      </w:r>
    </w:p>
    <w:p w14:paraId="2905F163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</w:p>
    <w:p w14:paraId="640A2952" w14:textId="77777777" w:rsidR="00FA487D" w:rsidRPr="00FA487D" w:rsidRDefault="00FA487D" w:rsidP="009A0F26">
      <w:pPr>
        <w:pStyle w:val="NoSpacing"/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b/>
          <w:bCs/>
          <w:kern w:val="0"/>
          <w:lang w:eastAsia="en-PH"/>
          <w14:ligatures w14:val="none"/>
        </w:rPr>
        <w:t>Controlling Kitchen Hazards and Risks</w:t>
      </w:r>
    </w:p>
    <w:p w14:paraId="74E01E21" w14:textId="77777777" w:rsidR="00FA487D" w:rsidRPr="00FA487D" w:rsidRDefault="00FA487D" w:rsidP="007214B3">
      <w:pPr>
        <w:pStyle w:val="NoSpacing"/>
        <w:numPr>
          <w:ilvl w:val="0"/>
          <w:numId w:val="36"/>
        </w:numPr>
        <w:rPr>
          <w:rFonts w:ascii="Calibri" w:eastAsia="Times New Roman" w:hAnsi="Calibri" w:cs="Calibri"/>
          <w:kern w:val="0"/>
          <w:lang w:eastAsia="en-PH"/>
          <w14:ligatures w14:val="none"/>
        </w:rPr>
      </w:pPr>
      <w:r w:rsidRPr="00FA487D">
        <w:rPr>
          <w:rFonts w:ascii="Calibri" w:eastAsia="Times New Roman" w:hAnsi="Calibri" w:cs="Calibri"/>
          <w:kern w:val="0"/>
          <w:lang w:eastAsia="en-PH"/>
          <w14:ligatures w14:val="none"/>
        </w:rPr>
        <w:t>Every worker should have full orientation on kitchen orientation.</w:t>
      </w:r>
    </w:p>
    <w:p w14:paraId="35EE0E3C" w14:textId="77777777" w:rsidR="001A3D9A" w:rsidRPr="009A0F26" w:rsidRDefault="001A3D9A" w:rsidP="009A0F26">
      <w:pPr>
        <w:pStyle w:val="NoSpacing"/>
        <w:rPr>
          <w:rFonts w:ascii="Calibri" w:hAnsi="Calibri" w:cs="Calibri"/>
        </w:rPr>
      </w:pPr>
    </w:p>
    <w:sectPr w:rsidR="001A3D9A" w:rsidRPr="009A0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2F5"/>
    <w:multiLevelType w:val="multilevel"/>
    <w:tmpl w:val="811A2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1466E"/>
    <w:multiLevelType w:val="hybridMultilevel"/>
    <w:tmpl w:val="4BEC26F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6387"/>
    <w:multiLevelType w:val="hybridMultilevel"/>
    <w:tmpl w:val="1A12950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04CF"/>
    <w:multiLevelType w:val="multilevel"/>
    <w:tmpl w:val="3FE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575F0"/>
    <w:multiLevelType w:val="hybridMultilevel"/>
    <w:tmpl w:val="CA1E7A8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C51"/>
    <w:multiLevelType w:val="multilevel"/>
    <w:tmpl w:val="64744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21CD0"/>
    <w:multiLevelType w:val="multilevel"/>
    <w:tmpl w:val="0E0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532C3"/>
    <w:multiLevelType w:val="hybridMultilevel"/>
    <w:tmpl w:val="1C623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1DA4"/>
    <w:multiLevelType w:val="multilevel"/>
    <w:tmpl w:val="A58C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4383D"/>
    <w:multiLevelType w:val="hybridMultilevel"/>
    <w:tmpl w:val="5D4451C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5612F"/>
    <w:multiLevelType w:val="hybridMultilevel"/>
    <w:tmpl w:val="CB98F9B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8616A"/>
    <w:multiLevelType w:val="multilevel"/>
    <w:tmpl w:val="D8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B6B26"/>
    <w:multiLevelType w:val="hybridMultilevel"/>
    <w:tmpl w:val="D1148AE2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D530C"/>
    <w:multiLevelType w:val="hybridMultilevel"/>
    <w:tmpl w:val="5B72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A618F"/>
    <w:multiLevelType w:val="multilevel"/>
    <w:tmpl w:val="E110E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260DC"/>
    <w:multiLevelType w:val="multilevel"/>
    <w:tmpl w:val="580AE1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47FDB"/>
    <w:multiLevelType w:val="multilevel"/>
    <w:tmpl w:val="7CD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607B2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00BEB"/>
    <w:multiLevelType w:val="hybridMultilevel"/>
    <w:tmpl w:val="CA08390C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C565C"/>
    <w:multiLevelType w:val="multilevel"/>
    <w:tmpl w:val="A6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E504A"/>
    <w:multiLevelType w:val="multilevel"/>
    <w:tmpl w:val="EF2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80827"/>
    <w:multiLevelType w:val="hybridMultilevel"/>
    <w:tmpl w:val="FED4B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57303"/>
    <w:multiLevelType w:val="multilevel"/>
    <w:tmpl w:val="084E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E217F"/>
    <w:multiLevelType w:val="hybridMultilevel"/>
    <w:tmpl w:val="76A4EB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629F2"/>
    <w:multiLevelType w:val="hybridMultilevel"/>
    <w:tmpl w:val="C0B09660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25A2C"/>
    <w:multiLevelType w:val="multilevel"/>
    <w:tmpl w:val="42D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40CF1"/>
    <w:multiLevelType w:val="hybridMultilevel"/>
    <w:tmpl w:val="204EAF56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938CB"/>
    <w:multiLevelType w:val="multilevel"/>
    <w:tmpl w:val="22D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C46C6"/>
    <w:multiLevelType w:val="multilevel"/>
    <w:tmpl w:val="CF2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A3123"/>
    <w:multiLevelType w:val="hybridMultilevel"/>
    <w:tmpl w:val="A0FC6518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82D38"/>
    <w:multiLevelType w:val="multilevel"/>
    <w:tmpl w:val="FBE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F5E11"/>
    <w:multiLevelType w:val="hybridMultilevel"/>
    <w:tmpl w:val="198A09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1031"/>
    <w:multiLevelType w:val="multilevel"/>
    <w:tmpl w:val="D9E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754A5"/>
    <w:multiLevelType w:val="hybridMultilevel"/>
    <w:tmpl w:val="1B806C9A"/>
    <w:lvl w:ilvl="0" w:tplc="F88EF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C4DCB"/>
    <w:multiLevelType w:val="multilevel"/>
    <w:tmpl w:val="433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E7271"/>
    <w:multiLevelType w:val="multilevel"/>
    <w:tmpl w:val="4BC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430">
    <w:abstractNumId w:val="20"/>
  </w:num>
  <w:num w:numId="2" w16cid:durableId="143471206">
    <w:abstractNumId w:val="34"/>
  </w:num>
  <w:num w:numId="3" w16cid:durableId="2104952978">
    <w:abstractNumId w:val="25"/>
  </w:num>
  <w:num w:numId="4" w16cid:durableId="1320841279">
    <w:abstractNumId w:val="35"/>
  </w:num>
  <w:num w:numId="5" w16cid:durableId="1941179324">
    <w:abstractNumId w:val="22"/>
  </w:num>
  <w:num w:numId="6" w16cid:durableId="237713793">
    <w:abstractNumId w:val="6"/>
  </w:num>
  <w:num w:numId="7" w16cid:durableId="139660893">
    <w:abstractNumId w:val="5"/>
  </w:num>
  <w:num w:numId="8" w16cid:durableId="256989702">
    <w:abstractNumId w:val="3"/>
  </w:num>
  <w:num w:numId="9" w16cid:durableId="215552754">
    <w:abstractNumId w:val="14"/>
  </w:num>
  <w:num w:numId="10" w16cid:durableId="1535575341">
    <w:abstractNumId w:val="28"/>
  </w:num>
  <w:num w:numId="11" w16cid:durableId="1343050112">
    <w:abstractNumId w:val="15"/>
  </w:num>
  <w:num w:numId="12" w16cid:durableId="298801516">
    <w:abstractNumId w:val="19"/>
  </w:num>
  <w:num w:numId="13" w16cid:durableId="361906463">
    <w:abstractNumId w:val="0"/>
  </w:num>
  <w:num w:numId="14" w16cid:durableId="1918175845">
    <w:abstractNumId w:val="16"/>
  </w:num>
  <w:num w:numId="15" w16cid:durableId="22244544">
    <w:abstractNumId w:val="11"/>
  </w:num>
  <w:num w:numId="16" w16cid:durableId="371543054">
    <w:abstractNumId w:val="8"/>
  </w:num>
  <w:num w:numId="17" w16cid:durableId="796946479">
    <w:abstractNumId w:val="27"/>
  </w:num>
  <w:num w:numId="18" w16cid:durableId="561452347">
    <w:abstractNumId w:val="30"/>
  </w:num>
  <w:num w:numId="19" w16cid:durableId="816461813">
    <w:abstractNumId w:val="32"/>
  </w:num>
  <w:num w:numId="20" w16cid:durableId="1486433544">
    <w:abstractNumId w:val="17"/>
  </w:num>
  <w:num w:numId="21" w16cid:durableId="1327172154">
    <w:abstractNumId w:val="26"/>
  </w:num>
  <w:num w:numId="22" w16cid:durableId="217322266">
    <w:abstractNumId w:val="1"/>
  </w:num>
  <w:num w:numId="23" w16cid:durableId="11421960">
    <w:abstractNumId w:val="33"/>
  </w:num>
  <w:num w:numId="24" w16cid:durableId="852845645">
    <w:abstractNumId w:val="23"/>
  </w:num>
  <w:num w:numId="25" w16cid:durableId="1830945437">
    <w:abstractNumId w:val="31"/>
  </w:num>
  <w:num w:numId="26" w16cid:durableId="319698859">
    <w:abstractNumId w:val="10"/>
  </w:num>
  <w:num w:numId="27" w16cid:durableId="1576932026">
    <w:abstractNumId w:val="12"/>
  </w:num>
  <w:num w:numId="28" w16cid:durableId="1646734050">
    <w:abstractNumId w:val="24"/>
  </w:num>
  <w:num w:numId="29" w16cid:durableId="920289048">
    <w:abstractNumId w:val="2"/>
  </w:num>
  <w:num w:numId="30" w16cid:durableId="1426000378">
    <w:abstractNumId w:val="29"/>
  </w:num>
  <w:num w:numId="31" w16cid:durableId="662391176">
    <w:abstractNumId w:val="18"/>
  </w:num>
  <w:num w:numId="32" w16cid:durableId="2071297941">
    <w:abstractNumId w:val="21"/>
  </w:num>
  <w:num w:numId="33" w16cid:durableId="1686245614">
    <w:abstractNumId w:val="9"/>
  </w:num>
  <w:num w:numId="34" w16cid:durableId="1650328085">
    <w:abstractNumId w:val="7"/>
  </w:num>
  <w:num w:numId="35" w16cid:durableId="278949275">
    <w:abstractNumId w:val="13"/>
  </w:num>
  <w:num w:numId="36" w16cid:durableId="1049763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2"/>
    <w:rsid w:val="0007294F"/>
    <w:rsid w:val="00135214"/>
    <w:rsid w:val="00177F1E"/>
    <w:rsid w:val="001A3D9A"/>
    <w:rsid w:val="007214B3"/>
    <w:rsid w:val="009968FB"/>
    <w:rsid w:val="009A0F26"/>
    <w:rsid w:val="00A32392"/>
    <w:rsid w:val="00A90545"/>
    <w:rsid w:val="00D032E2"/>
    <w:rsid w:val="00EE1F82"/>
    <w:rsid w:val="00F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C71E"/>
  <w15:chartTrackingRefBased/>
  <w15:docId w15:val="{CAEC8BF7-9F1F-4F66-A24F-5836D66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D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9</cp:revision>
  <dcterms:created xsi:type="dcterms:W3CDTF">2024-03-04T10:23:00Z</dcterms:created>
  <dcterms:modified xsi:type="dcterms:W3CDTF">2024-03-04T10:59:00Z</dcterms:modified>
</cp:coreProperties>
</file>