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A125" w14:textId="3815BE8A" w:rsidR="00A90545" w:rsidRDefault="00220FFF" w:rsidP="00220FFF">
      <w:pPr>
        <w:pStyle w:val="NoSpacing"/>
        <w:jc w:val="center"/>
        <w:rPr>
          <w:b/>
          <w:bCs/>
          <w:sz w:val="24"/>
          <w:szCs w:val="24"/>
        </w:rPr>
      </w:pPr>
      <w:r>
        <w:rPr>
          <w:b/>
          <w:bCs/>
          <w:sz w:val="24"/>
          <w:szCs w:val="24"/>
        </w:rPr>
        <w:t>English Reviewer</w:t>
      </w:r>
    </w:p>
    <w:p w14:paraId="611212C0" w14:textId="7E882D38" w:rsidR="00381B7A" w:rsidRDefault="000118DF" w:rsidP="00160B37">
      <w:pPr>
        <w:pStyle w:val="NoSpacing"/>
        <w:jc w:val="center"/>
        <w:rPr>
          <w:b/>
          <w:bCs/>
        </w:rPr>
      </w:pPr>
      <w:r>
        <w:rPr>
          <w:b/>
          <w:bCs/>
        </w:rPr>
        <w:t>Like the Molave</w:t>
      </w:r>
      <w:r w:rsidR="00D71C94">
        <w:rPr>
          <w:b/>
          <w:bCs/>
        </w:rPr>
        <w:t xml:space="preserve"> by Rafael Zulueta </w:t>
      </w:r>
      <w:r w:rsidR="00E44F41">
        <w:rPr>
          <w:b/>
          <w:bCs/>
        </w:rPr>
        <w:t>da</w:t>
      </w:r>
      <w:r w:rsidR="00D71C94">
        <w:rPr>
          <w:b/>
          <w:bCs/>
        </w:rPr>
        <w:t xml:space="preserve"> Costa</w:t>
      </w:r>
    </w:p>
    <w:p w14:paraId="3FCB561F" w14:textId="77777777" w:rsidR="00725CE7" w:rsidRPr="00A0697A" w:rsidRDefault="00725CE7" w:rsidP="00725CE7">
      <w:pPr>
        <w:pStyle w:val="NoSpacing"/>
        <w:rPr>
          <w:sz w:val="16"/>
          <w:szCs w:val="16"/>
        </w:rPr>
      </w:pPr>
      <w:r w:rsidRPr="00A0697A">
        <w:rPr>
          <w:sz w:val="16"/>
          <w:szCs w:val="16"/>
        </w:rPr>
        <w:t xml:space="preserve">Not yet, Rizal, not yet. Sleep not in peace; </w:t>
      </w:r>
    </w:p>
    <w:p w14:paraId="76B3B681" w14:textId="77777777" w:rsidR="00725CE7" w:rsidRPr="00A0697A" w:rsidRDefault="00725CE7" w:rsidP="00725CE7">
      <w:pPr>
        <w:pStyle w:val="NoSpacing"/>
        <w:rPr>
          <w:sz w:val="16"/>
          <w:szCs w:val="16"/>
        </w:rPr>
      </w:pPr>
      <w:r w:rsidRPr="00A0697A">
        <w:rPr>
          <w:sz w:val="16"/>
          <w:szCs w:val="16"/>
        </w:rPr>
        <w:t xml:space="preserve">There are a thousand waters to be spanned; </w:t>
      </w:r>
    </w:p>
    <w:p w14:paraId="676D6B7F" w14:textId="77777777" w:rsidR="00725CE7" w:rsidRPr="00A0697A" w:rsidRDefault="00725CE7" w:rsidP="00725CE7">
      <w:pPr>
        <w:pStyle w:val="NoSpacing"/>
        <w:rPr>
          <w:sz w:val="16"/>
          <w:szCs w:val="16"/>
        </w:rPr>
      </w:pPr>
      <w:r w:rsidRPr="00A0697A">
        <w:rPr>
          <w:sz w:val="16"/>
          <w:szCs w:val="16"/>
        </w:rPr>
        <w:t xml:space="preserve">There are a thousand mountains to be crossed; </w:t>
      </w:r>
    </w:p>
    <w:p w14:paraId="6BC1D20F" w14:textId="77777777" w:rsidR="00725CE7" w:rsidRPr="00A0697A" w:rsidRDefault="00725CE7" w:rsidP="00725CE7">
      <w:pPr>
        <w:pStyle w:val="NoSpacing"/>
        <w:rPr>
          <w:sz w:val="16"/>
          <w:szCs w:val="16"/>
        </w:rPr>
      </w:pPr>
      <w:r w:rsidRPr="00A0697A">
        <w:rPr>
          <w:sz w:val="16"/>
          <w:szCs w:val="16"/>
        </w:rPr>
        <w:t>There are a thousand crosses to be borne.</w:t>
      </w:r>
    </w:p>
    <w:p w14:paraId="05A46B02" w14:textId="77777777" w:rsidR="00725CE7" w:rsidRPr="00A0697A" w:rsidRDefault="00725CE7" w:rsidP="00725CE7">
      <w:pPr>
        <w:pStyle w:val="NoSpacing"/>
        <w:rPr>
          <w:sz w:val="16"/>
          <w:szCs w:val="16"/>
        </w:rPr>
      </w:pPr>
    </w:p>
    <w:p w14:paraId="0FA9F263" w14:textId="77777777" w:rsidR="00725CE7" w:rsidRPr="00A0697A" w:rsidRDefault="00725CE7" w:rsidP="00725CE7">
      <w:pPr>
        <w:pStyle w:val="NoSpacing"/>
        <w:rPr>
          <w:sz w:val="16"/>
          <w:szCs w:val="16"/>
        </w:rPr>
      </w:pPr>
      <w:r w:rsidRPr="00A0697A">
        <w:rPr>
          <w:sz w:val="16"/>
          <w:szCs w:val="16"/>
        </w:rPr>
        <w:t xml:space="preserve">Our shoulders are not strong; </w:t>
      </w:r>
    </w:p>
    <w:p w14:paraId="05C47E75" w14:textId="77777777" w:rsidR="00725CE7" w:rsidRPr="00A0697A" w:rsidRDefault="00725CE7" w:rsidP="00725CE7">
      <w:pPr>
        <w:pStyle w:val="NoSpacing"/>
        <w:rPr>
          <w:sz w:val="16"/>
          <w:szCs w:val="16"/>
        </w:rPr>
      </w:pPr>
      <w:r w:rsidRPr="00A0697A">
        <w:rPr>
          <w:sz w:val="16"/>
          <w:szCs w:val="16"/>
        </w:rPr>
        <w:t xml:space="preserve">our sinews are grown flaccid with dependence, smug with ease under another's wing. </w:t>
      </w:r>
    </w:p>
    <w:p w14:paraId="5E3414B6" w14:textId="77777777" w:rsidR="00725CE7" w:rsidRPr="00A0697A" w:rsidRDefault="00725CE7" w:rsidP="00725CE7">
      <w:pPr>
        <w:pStyle w:val="NoSpacing"/>
        <w:rPr>
          <w:sz w:val="16"/>
          <w:szCs w:val="16"/>
        </w:rPr>
      </w:pPr>
      <w:r w:rsidRPr="00A0697A">
        <w:rPr>
          <w:sz w:val="16"/>
          <w:szCs w:val="16"/>
        </w:rPr>
        <w:t xml:space="preserve">Rest not in peace; </w:t>
      </w:r>
    </w:p>
    <w:p w14:paraId="0F0B6B87" w14:textId="77777777" w:rsidR="00725CE7" w:rsidRPr="00A0697A" w:rsidRDefault="00725CE7" w:rsidP="00725CE7">
      <w:pPr>
        <w:pStyle w:val="NoSpacing"/>
        <w:rPr>
          <w:sz w:val="16"/>
          <w:szCs w:val="16"/>
        </w:rPr>
      </w:pPr>
      <w:r w:rsidRPr="00A0697A">
        <w:rPr>
          <w:sz w:val="16"/>
          <w:szCs w:val="16"/>
        </w:rPr>
        <w:t>Not yet, Rizal, not yet.</w:t>
      </w:r>
    </w:p>
    <w:p w14:paraId="4428D29D" w14:textId="77777777" w:rsidR="00725CE7" w:rsidRPr="00A0697A" w:rsidRDefault="00725CE7" w:rsidP="00725CE7">
      <w:pPr>
        <w:pStyle w:val="NoSpacing"/>
        <w:rPr>
          <w:sz w:val="16"/>
          <w:szCs w:val="16"/>
        </w:rPr>
      </w:pPr>
    </w:p>
    <w:p w14:paraId="6D24B031" w14:textId="77777777" w:rsidR="00725CE7" w:rsidRPr="00A0697A" w:rsidRDefault="00725CE7" w:rsidP="00725CE7">
      <w:pPr>
        <w:pStyle w:val="NoSpacing"/>
        <w:rPr>
          <w:sz w:val="16"/>
          <w:szCs w:val="16"/>
        </w:rPr>
      </w:pPr>
      <w:r w:rsidRPr="00A0697A">
        <w:rPr>
          <w:sz w:val="16"/>
          <w:szCs w:val="16"/>
        </w:rPr>
        <w:t xml:space="preserve">The land has need of young blood- </w:t>
      </w:r>
    </w:p>
    <w:p w14:paraId="33883BDE" w14:textId="77777777" w:rsidR="00725CE7" w:rsidRPr="00A0697A" w:rsidRDefault="00725CE7" w:rsidP="00725CE7">
      <w:pPr>
        <w:pStyle w:val="NoSpacing"/>
        <w:rPr>
          <w:sz w:val="16"/>
          <w:szCs w:val="16"/>
        </w:rPr>
      </w:pPr>
      <w:r w:rsidRPr="00A0697A">
        <w:rPr>
          <w:sz w:val="16"/>
          <w:szCs w:val="16"/>
        </w:rPr>
        <w:t xml:space="preserve">And what younger than your own, </w:t>
      </w:r>
    </w:p>
    <w:p w14:paraId="0C6D7510" w14:textId="77777777" w:rsidR="00725CE7" w:rsidRPr="00A0697A" w:rsidRDefault="00725CE7" w:rsidP="00725CE7">
      <w:pPr>
        <w:pStyle w:val="NoSpacing"/>
        <w:rPr>
          <w:sz w:val="16"/>
          <w:szCs w:val="16"/>
        </w:rPr>
      </w:pPr>
      <w:r w:rsidRPr="00A0697A">
        <w:rPr>
          <w:sz w:val="16"/>
          <w:szCs w:val="16"/>
        </w:rPr>
        <w:t xml:space="preserve">Forever spilled in the great name of freedom, </w:t>
      </w:r>
    </w:p>
    <w:p w14:paraId="5E30B03E" w14:textId="77777777" w:rsidR="00725CE7" w:rsidRPr="00A0697A" w:rsidRDefault="00725CE7" w:rsidP="00725CE7">
      <w:pPr>
        <w:pStyle w:val="NoSpacing"/>
        <w:rPr>
          <w:sz w:val="16"/>
          <w:szCs w:val="16"/>
        </w:rPr>
      </w:pPr>
      <w:r w:rsidRPr="00A0697A">
        <w:rPr>
          <w:sz w:val="16"/>
          <w:szCs w:val="16"/>
        </w:rPr>
        <w:t xml:space="preserve">Forever oblate on the altar of the free? </w:t>
      </w:r>
    </w:p>
    <w:p w14:paraId="0CE614AA" w14:textId="77777777" w:rsidR="00725CE7" w:rsidRPr="00A0697A" w:rsidRDefault="00725CE7" w:rsidP="00725CE7">
      <w:pPr>
        <w:pStyle w:val="NoSpacing"/>
        <w:rPr>
          <w:sz w:val="16"/>
          <w:szCs w:val="16"/>
        </w:rPr>
      </w:pPr>
      <w:r w:rsidRPr="00A0697A">
        <w:rPr>
          <w:sz w:val="16"/>
          <w:szCs w:val="16"/>
        </w:rPr>
        <w:t>Not you alone, Rizal.</w:t>
      </w:r>
    </w:p>
    <w:p w14:paraId="71B384F0" w14:textId="77777777" w:rsidR="00725CE7" w:rsidRPr="00A0697A" w:rsidRDefault="00725CE7" w:rsidP="00725CE7">
      <w:pPr>
        <w:pStyle w:val="NoSpacing"/>
        <w:rPr>
          <w:sz w:val="16"/>
          <w:szCs w:val="16"/>
        </w:rPr>
      </w:pPr>
    </w:p>
    <w:p w14:paraId="0EFFDA76" w14:textId="77777777" w:rsidR="00725CE7" w:rsidRPr="00A0697A" w:rsidRDefault="00725CE7" w:rsidP="00725CE7">
      <w:pPr>
        <w:pStyle w:val="NoSpacing"/>
        <w:rPr>
          <w:sz w:val="16"/>
          <w:szCs w:val="16"/>
        </w:rPr>
      </w:pPr>
      <w:r w:rsidRPr="00A0697A">
        <w:rPr>
          <w:sz w:val="16"/>
          <w:szCs w:val="16"/>
        </w:rPr>
        <w:t>O souls and spirits of the martyred brave, arise!</w:t>
      </w:r>
    </w:p>
    <w:p w14:paraId="086C8A4E" w14:textId="77777777" w:rsidR="00725CE7" w:rsidRPr="00A0697A" w:rsidRDefault="00725CE7" w:rsidP="00725CE7">
      <w:pPr>
        <w:pStyle w:val="NoSpacing"/>
        <w:rPr>
          <w:sz w:val="16"/>
          <w:szCs w:val="16"/>
        </w:rPr>
      </w:pPr>
      <w:r w:rsidRPr="00A0697A">
        <w:rPr>
          <w:sz w:val="16"/>
          <w:szCs w:val="16"/>
        </w:rPr>
        <w:t xml:space="preserve">Arise and scour the land! </w:t>
      </w:r>
    </w:p>
    <w:p w14:paraId="470296F8" w14:textId="77777777" w:rsidR="00725CE7" w:rsidRPr="00A0697A" w:rsidRDefault="00725CE7" w:rsidP="00725CE7">
      <w:pPr>
        <w:pStyle w:val="NoSpacing"/>
        <w:rPr>
          <w:sz w:val="16"/>
          <w:szCs w:val="16"/>
        </w:rPr>
      </w:pPr>
      <w:r w:rsidRPr="00A0697A">
        <w:rPr>
          <w:sz w:val="16"/>
          <w:szCs w:val="16"/>
        </w:rPr>
        <w:t>Shed once again your willing blood!</w:t>
      </w:r>
    </w:p>
    <w:p w14:paraId="4966909E" w14:textId="77777777" w:rsidR="00725CE7" w:rsidRPr="00A0697A" w:rsidRDefault="00725CE7" w:rsidP="00725CE7">
      <w:pPr>
        <w:pStyle w:val="NoSpacing"/>
        <w:rPr>
          <w:sz w:val="16"/>
          <w:szCs w:val="16"/>
        </w:rPr>
      </w:pPr>
      <w:r w:rsidRPr="00A0697A">
        <w:rPr>
          <w:sz w:val="16"/>
          <w:szCs w:val="16"/>
        </w:rPr>
        <w:t>Infuse the vibrant red into our thin anemic veins;</w:t>
      </w:r>
    </w:p>
    <w:p w14:paraId="7EC6E625" w14:textId="77777777" w:rsidR="00725CE7" w:rsidRPr="00A0697A" w:rsidRDefault="00725CE7" w:rsidP="00725CE7">
      <w:pPr>
        <w:pStyle w:val="NoSpacing"/>
        <w:rPr>
          <w:sz w:val="16"/>
          <w:szCs w:val="16"/>
        </w:rPr>
      </w:pPr>
    </w:p>
    <w:p w14:paraId="2F781719" w14:textId="77777777" w:rsidR="00725CE7" w:rsidRPr="00A0697A" w:rsidRDefault="00725CE7" w:rsidP="00725CE7">
      <w:pPr>
        <w:pStyle w:val="NoSpacing"/>
        <w:rPr>
          <w:sz w:val="16"/>
          <w:szCs w:val="16"/>
        </w:rPr>
      </w:pPr>
      <w:r w:rsidRPr="00A0697A">
        <w:rPr>
          <w:sz w:val="16"/>
          <w:szCs w:val="16"/>
        </w:rPr>
        <w:t>Until we pick up your Promethean tools and; strong,</w:t>
      </w:r>
    </w:p>
    <w:p w14:paraId="2D1AE516" w14:textId="77777777" w:rsidR="00725CE7" w:rsidRPr="00A0697A" w:rsidRDefault="00725CE7" w:rsidP="00725CE7">
      <w:pPr>
        <w:pStyle w:val="NoSpacing"/>
        <w:rPr>
          <w:sz w:val="16"/>
          <w:szCs w:val="16"/>
        </w:rPr>
      </w:pPr>
      <w:r w:rsidRPr="00A0697A">
        <w:rPr>
          <w:sz w:val="16"/>
          <w:szCs w:val="16"/>
        </w:rPr>
        <w:t xml:space="preserve">Out of the depthless matrix of your faith </w:t>
      </w:r>
    </w:p>
    <w:p w14:paraId="7BD35002" w14:textId="77777777" w:rsidR="00725CE7" w:rsidRPr="00A0697A" w:rsidRDefault="00725CE7" w:rsidP="00725CE7">
      <w:pPr>
        <w:pStyle w:val="NoSpacing"/>
        <w:rPr>
          <w:sz w:val="16"/>
          <w:szCs w:val="16"/>
        </w:rPr>
      </w:pPr>
      <w:r w:rsidRPr="00A0697A">
        <w:rPr>
          <w:sz w:val="16"/>
          <w:szCs w:val="16"/>
        </w:rPr>
        <w:t xml:space="preserve">In us, and on the silent cliffs of freedom, </w:t>
      </w:r>
    </w:p>
    <w:p w14:paraId="74B166D1" w14:textId="77777777" w:rsidR="00725CE7" w:rsidRPr="00A0697A" w:rsidRDefault="00725CE7" w:rsidP="00725CE7">
      <w:pPr>
        <w:pStyle w:val="NoSpacing"/>
        <w:rPr>
          <w:sz w:val="16"/>
          <w:szCs w:val="16"/>
        </w:rPr>
      </w:pPr>
      <w:r w:rsidRPr="00A0697A">
        <w:rPr>
          <w:sz w:val="16"/>
          <w:szCs w:val="16"/>
        </w:rPr>
        <w:t>We carve for all time your marmoreal dream!</w:t>
      </w:r>
    </w:p>
    <w:p w14:paraId="54C25723" w14:textId="77777777" w:rsidR="00725CE7" w:rsidRPr="00A0697A" w:rsidRDefault="00725CE7" w:rsidP="00725CE7">
      <w:pPr>
        <w:pStyle w:val="NoSpacing"/>
        <w:rPr>
          <w:sz w:val="16"/>
          <w:szCs w:val="16"/>
        </w:rPr>
      </w:pPr>
    </w:p>
    <w:p w14:paraId="3E95B341" w14:textId="77777777" w:rsidR="00725CE7" w:rsidRPr="00A0697A" w:rsidRDefault="00725CE7" w:rsidP="00725CE7">
      <w:pPr>
        <w:pStyle w:val="NoSpacing"/>
        <w:rPr>
          <w:sz w:val="16"/>
          <w:szCs w:val="16"/>
        </w:rPr>
      </w:pPr>
      <w:r w:rsidRPr="00A0697A">
        <w:rPr>
          <w:sz w:val="16"/>
          <w:szCs w:val="16"/>
        </w:rPr>
        <w:t>Until our people, seeing, are become</w:t>
      </w:r>
    </w:p>
    <w:p w14:paraId="100AA0C7" w14:textId="77777777" w:rsidR="00725CE7" w:rsidRPr="00A0697A" w:rsidRDefault="00725CE7" w:rsidP="00725CE7">
      <w:pPr>
        <w:pStyle w:val="NoSpacing"/>
        <w:rPr>
          <w:sz w:val="16"/>
          <w:szCs w:val="16"/>
        </w:rPr>
      </w:pPr>
      <w:r w:rsidRPr="00A0697A">
        <w:rPr>
          <w:sz w:val="16"/>
          <w:szCs w:val="16"/>
        </w:rPr>
        <w:t>Like the molave, firm, resilient, staunch,</w:t>
      </w:r>
    </w:p>
    <w:p w14:paraId="02C6B5CF" w14:textId="77777777" w:rsidR="00725CE7" w:rsidRPr="00A0697A" w:rsidRDefault="00725CE7" w:rsidP="00725CE7">
      <w:pPr>
        <w:pStyle w:val="NoSpacing"/>
        <w:rPr>
          <w:sz w:val="16"/>
          <w:szCs w:val="16"/>
        </w:rPr>
      </w:pPr>
      <w:r w:rsidRPr="00A0697A">
        <w:rPr>
          <w:sz w:val="16"/>
          <w:szCs w:val="16"/>
        </w:rPr>
        <w:t>Rising on the hillside, unafraid,</w:t>
      </w:r>
    </w:p>
    <w:p w14:paraId="1C396C91" w14:textId="77777777" w:rsidR="00725CE7" w:rsidRPr="00A0697A" w:rsidRDefault="00725CE7" w:rsidP="00725CE7">
      <w:pPr>
        <w:pStyle w:val="NoSpacing"/>
        <w:rPr>
          <w:sz w:val="16"/>
          <w:szCs w:val="16"/>
        </w:rPr>
      </w:pPr>
      <w:r w:rsidRPr="00A0697A">
        <w:rPr>
          <w:sz w:val="16"/>
          <w:szCs w:val="16"/>
        </w:rPr>
        <w:t>Strong in its own fiber, yes, like the molave!</w:t>
      </w:r>
    </w:p>
    <w:p w14:paraId="6206AA27" w14:textId="77777777" w:rsidR="00725CE7" w:rsidRPr="00A0697A" w:rsidRDefault="00725CE7" w:rsidP="00725CE7">
      <w:pPr>
        <w:pStyle w:val="NoSpacing"/>
        <w:rPr>
          <w:sz w:val="16"/>
          <w:szCs w:val="16"/>
        </w:rPr>
      </w:pPr>
    </w:p>
    <w:p w14:paraId="34BA82D8" w14:textId="77777777" w:rsidR="00725CE7" w:rsidRPr="00A0697A" w:rsidRDefault="00725CE7" w:rsidP="00725CE7">
      <w:pPr>
        <w:pStyle w:val="NoSpacing"/>
        <w:rPr>
          <w:sz w:val="16"/>
          <w:szCs w:val="16"/>
        </w:rPr>
      </w:pPr>
      <w:r w:rsidRPr="00A0697A">
        <w:rPr>
          <w:sz w:val="16"/>
          <w:szCs w:val="16"/>
        </w:rPr>
        <w:t>Not yet, Rizal, not yet.</w:t>
      </w:r>
    </w:p>
    <w:p w14:paraId="723A68CA" w14:textId="77777777" w:rsidR="00725CE7" w:rsidRPr="00A0697A" w:rsidRDefault="00725CE7" w:rsidP="00725CE7">
      <w:pPr>
        <w:pStyle w:val="NoSpacing"/>
        <w:rPr>
          <w:sz w:val="16"/>
          <w:szCs w:val="16"/>
        </w:rPr>
      </w:pPr>
      <w:r w:rsidRPr="00A0697A">
        <w:rPr>
          <w:sz w:val="16"/>
          <w:szCs w:val="16"/>
        </w:rPr>
        <w:t>The glory hour will come</w:t>
      </w:r>
    </w:p>
    <w:p w14:paraId="45D302CC" w14:textId="0CDBF3D0" w:rsidR="00725CE7" w:rsidRPr="00A0697A" w:rsidRDefault="00725CE7" w:rsidP="00725CE7">
      <w:pPr>
        <w:pStyle w:val="NoSpacing"/>
        <w:rPr>
          <w:sz w:val="16"/>
          <w:szCs w:val="16"/>
        </w:rPr>
      </w:pPr>
      <w:r w:rsidRPr="00A0697A">
        <w:rPr>
          <w:sz w:val="16"/>
          <w:szCs w:val="16"/>
        </w:rPr>
        <w:t xml:space="preserve">Out of the silent dreaming from the </w:t>
      </w:r>
      <w:r w:rsidR="00925C9A" w:rsidRPr="00A0697A">
        <w:rPr>
          <w:sz w:val="16"/>
          <w:szCs w:val="16"/>
        </w:rPr>
        <w:t>seven-thousand-fold</w:t>
      </w:r>
      <w:r w:rsidRPr="00A0697A">
        <w:rPr>
          <w:sz w:val="16"/>
          <w:szCs w:val="16"/>
        </w:rPr>
        <w:t xml:space="preserve"> silence</w:t>
      </w:r>
    </w:p>
    <w:p w14:paraId="4B1F17DD" w14:textId="77777777" w:rsidR="00725CE7" w:rsidRPr="00A0697A" w:rsidRDefault="00725CE7" w:rsidP="00725CE7">
      <w:pPr>
        <w:pStyle w:val="NoSpacing"/>
        <w:rPr>
          <w:sz w:val="16"/>
          <w:szCs w:val="16"/>
        </w:rPr>
      </w:pPr>
      <w:r w:rsidRPr="00A0697A">
        <w:rPr>
          <w:sz w:val="16"/>
          <w:szCs w:val="16"/>
        </w:rPr>
        <w:t xml:space="preserve">We shall emerge, saying WE ARE FILIPINOS! </w:t>
      </w:r>
    </w:p>
    <w:p w14:paraId="02E34544" w14:textId="77777777" w:rsidR="00725CE7" w:rsidRPr="00A0697A" w:rsidRDefault="00725CE7" w:rsidP="00725CE7">
      <w:pPr>
        <w:pStyle w:val="NoSpacing"/>
        <w:rPr>
          <w:sz w:val="16"/>
          <w:szCs w:val="16"/>
        </w:rPr>
      </w:pPr>
      <w:r w:rsidRPr="00A0697A">
        <w:rPr>
          <w:sz w:val="16"/>
          <w:szCs w:val="16"/>
        </w:rPr>
        <w:t xml:space="preserve">and no longer be ashamed </w:t>
      </w:r>
    </w:p>
    <w:p w14:paraId="63E4FC38" w14:textId="77777777" w:rsidR="00725CE7" w:rsidRPr="00A0697A" w:rsidRDefault="00725CE7" w:rsidP="00725CE7">
      <w:pPr>
        <w:pStyle w:val="NoSpacing"/>
        <w:rPr>
          <w:sz w:val="16"/>
          <w:szCs w:val="16"/>
        </w:rPr>
      </w:pPr>
      <w:r w:rsidRPr="00A0697A">
        <w:rPr>
          <w:sz w:val="16"/>
          <w:szCs w:val="16"/>
        </w:rPr>
        <w:t xml:space="preserve">Sleep not in peace </w:t>
      </w:r>
    </w:p>
    <w:p w14:paraId="62ACEB3A" w14:textId="77777777" w:rsidR="00725CE7" w:rsidRPr="00A0697A" w:rsidRDefault="00725CE7" w:rsidP="00725CE7">
      <w:pPr>
        <w:pStyle w:val="NoSpacing"/>
        <w:rPr>
          <w:sz w:val="16"/>
          <w:szCs w:val="16"/>
        </w:rPr>
      </w:pPr>
      <w:r w:rsidRPr="00A0697A">
        <w:rPr>
          <w:sz w:val="16"/>
          <w:szCs w:val="16"/>
        </w:rPr>
        <w:t>the dream is not yet fully carved</w:t>
      </w:r>
    </w:p>
    <w:p w14:paraId="1EC8FCB8" w14:textId="77777777" w:rsidR="00725CE7" w:rsidRPr="00A0697A" w:rsidRDefault="00725CE7" w:rsidP="00725CE7">
      <w:pPr>
        <w:pStyle w:val="NoSpacing"/>
        <w:rPr>
          <w:sz w:val="16"/>
          <w:szCs w:val="16"/>
        </w:rPr>
      </w:pPr>
      <w:r w:rsidRPr="00A0697A">
        <w:rPr>
          <w:sz w:val="16"/>
          <w:szCs w:val="16"/>
        </w:rPr>
        <w:t xml:space="preserve">hard the wood but harder the woods </w:t>
      </w:r>
    </w:p>
    <w:p w14:paraId="1F93E0DC" w14:textId="77777777" w:rsidR="00725CE7" w:rsidRPr="00A0697A" w:rsidRDefault="00725CE7" w:rsidP="00725CE7">
      <w:pPr>
        <w:pStyle w:val="NoSpacing"/>
        <w:rPr>
          <w:sz w:val="16"/>
          <w:szCs w:val="16"/>
        </w:rPr>
      </w:pPr>
      <w:r w:rsidRPr="00A0697A">
        <w:rPr>
          <w:sz w:val="16"/>
          <w:szCs w:val="16"/>
        </w:rPr>
        <w:t xml:space="preserve">yet the molave will stand </w:t>
      </w:r>
    </w:p>
    <w:p w14:paraId="07260C60" w14:textId="77777777" w:rsidR="00725CE7" w:rsidRPr="00A0697A" w:rsidRDefault="00725CE7" w:rsidP="00725CE7">
      <w:pPr>
        <w:pStyle w:val="NoSpacing"/>
        <w:rPr>
          <w:sz w:val="16"/>
          <w:szCs w:val="16"/>
        </w:rPr>
      </w:pPr>
      <w:r w:rsidRPr="00A0697A">
        <w:rPr>
          <w:sz w:val="16"/>
          <w:szCs w:val="16"/>
        </w:rPr>
        <w:t xml:space="preserve">yet the molave monument will rise </w:t>
      </w:r>
    </w:p>
    <w:p w14:paraId="3E78D038" w14:textId="3BD8C737" w:rsidR="00725CE7" w:rsidRPr="00A0697A" w:rsidRDefault="00725CE7" w:rsidP="00725CE7">
      <w:pPr>
        <w:pStyle w:val="NoSpacing"/>
        <w:rPr>
          <w:sz w:val="16"/>
          <w:szCs w:val="16"/>
        </w:rPr>
      </w:pPr>
      <w:r w:rsidRPr="00A0697A">
        <w:rPr>
          <w:sz w:val="16"/>
          <w:szCs w:val="16"/>
        </w:rPr>
        <w:t>and gods walk on brown legs.</w:t>
      </w:r>
    </w:p>
    <w:p w14:paraId="0118A6D3" w14:textId="66D65C65" w:rsidR="00725CE7" w:rsidRDefault="00725CE7" w:rsidP="00A0697A">
      <w:pPr>
        <w:pStyle w:val="NoSpacing"/>
        <w:numPr>
          <w:ilvl w:val="0"/>
          <w:numId w:val="1"/>
        </w:numPr>
      </w:pPr>
      <w:r w:rsidRPr="00221AD3">
        <w:rPr>
          <w:b/>
          <w:bCs/>
        </w:rPr>
        <w:t>Molave</w:t>
      </w:r>
      <w:r>
        <w:t xml:space="preserve"> – Type of tree</w:t>
      </w:r>
      <w:r w:rsidR="00925C9A">
        <w:t xml:space="preserve"> that symbolizes resilience in the poem.</w:t>
      </w:r>
    </w:p>
    <w:p w14:paraId="2AC46963" w14:textId="6A4CED33" w:rsidR="00725CE7" w:rsidRDefault="00725CE7" w:rsidP="00725CE7">
      <w:pPr>
        <w:pStyle w:val="NoSpacing"/>
        <w:numPr>
          <w:ilvl w:val="0"/>
          <w:numId w:val="1"/>
        </w:numPr>
      </w:pPr>
      <w:r>
        <w:rPr>
          <w:b/>
          <w:bCs/>
        </w:rPr>
        <w:t xml:space="preserve">Prometheus </w:t>
      </w:r>
      <w:r>
        <w:t xml:space="preserve">– </w:t>
      </w:r>
      <w:r w:rsidR="004D518D">
        <w:t>The Greek God of Fire who stole fire from the heaven and give light and warmth to mankind.</w:t>
      </w:r>
    </w:p>
    <w:p w14:paraId="1A495530" w14:textId="53A2A648" w:rsidR="00381B7A" w:rsidRPr="00381B7A" w:rsidRDefault="00DF5F05" w:rsidP="00A0697A">
      <w:pPr>
        <w:pStyle w:val="NoSpacing"/>
        <w:numPr>
          <w:ilvl w:val="0"/>
          <w:numId w:val="1"/>
        </w:numPr>
      </w:pPr>
      <w:r>
        <w:rPr>
          <w:b/>
          <w:bCs/>
        </w:rPr>
        <w:t xml:space="preserve">“Molave, Anemic Veins, and Promethean Tools” – </w:t>
      </w:r>
      <w:r>
        <w:t xml:space="preserve">Three symbols used in </w:t>
      </w:r>
      <w:r>
        <w:rPr>
          <w:i/>
          <w:iCs/>
        </w:rPr>
        <w:t>Like the Molave.</w:t>
      </w:r>
    </w:p>
    <w:p w14:paraId="6A2075B1" w14:textId="743FF231" w:rsidR="007F7D1F" w:rsidRDefault="00C50614" w:rsidP="007F7D1F">
      <w:pPr>
        <w:pStyle w:val="NoSpacing"/>
        <w:numPr>
          <w:ilvl w:val="0"/>
          <w:numId w:val="1"/>
        </w:numPr>
      </w:pPr>
      <w:r>
        <w:rPr>
          <w:b/>
          <w:bCs/>
        </w:rPr>
        <w:t>Rafael Zulueta</w:t>
      </w:r>
      <w:r w:rsidR="00066514">
        <w:rPr>
          <w:b/>
          <w:bCs/>
        </w:rPr>
        <w:t xml:space="preserve"> d</w:t>
      </w:r>
      <w:r>
        <w:rPr>
          <w:b/>
          <w:bCs/>
        </w:rPr>
        <w:t>a Costa</w:t>
      </w:r>
      <w:r>
        <w:rPr>
          <w:b/>
          <w:bCs/>
        </w:rPr>
        <w:t xml:space="preserve"> </w:t>
      </w:r>
      <w:r>
        <w:t xml:space="preserve">– Author of </w:t>
      </w:r>
      <w:r>
        <w:rPr>
          <w:i/>
          <w:iCs/>
        </w:rPr>
        <w:t>Like the Molave</w:t>
      </w:r>
      <w:r w:rsidR="00381B7A">
        <w:t>, and is the speaker of his poem.</w:t>
      </w:r>
    </w:p>
    <w:p w14:paraId="3C963949" w14:textId="591A9F3E" w:rsidR="007F7D1F" w:rsidRDefault="007F7D1F" w:rsidP="00A0697A">
      <w:pPr>
        <w:pStyle w:val="NoSpacing"/>
        <w:numPr>
          <w:ilvl w:val="0"/>
          <w:numId w:val="1"/>
        </w:numPr>
      </w:pPr>
      <w:r>
        <w:rPr>
          <w:b/>
          <w:bCs/>
        </w:rPr>
        <w:t xml:space="preserve">Jose Rizal </w:t>
      </w:r>
      <w:r>
        <w:t>– The persona or subject the poet is addressing.</w:t>
      </w:r>
    </w:p>
    <w:p w14:paraId="076EF9A3" w14:textId="4760D94D" w:rsidR="00C50614" w:rsidRDefault="005D0649" w:rsidP="00725CE7">
      <w:pPr>
        <w:pStyle w:val="NoSpacing"/>
        <w:numPr>
          <w:ilvl w:val="0"/>
          <w:numId w:val="1"/>
        </w:numPr>
      </w:pPr>
      <w:r>
        <w:rPr>
          <w:b/>
          <w:bCs/>
        </w:rPr>
        <w:t>Sinews</w:t>
      </w:r>
      <w:r>
        <w:t xml:space="preserve"> – Muscles</w:t>
      </w:r>
    </w:p>
    <w:p w14:paraId="044411E0" w14:textId="5C78A061" w:rsidR="005D0649" w:rsidRDefault="005D0649" w:rsidP="00725CE7">
      <w:pPr>
        <w:pStyle w:val="NoSpacing"/>
        <w:numPr>
          <w:ilvl w:val="0"/>
          <w:numId w:val="1"/>
        </w:numPr>
      </w:pPr>
      <w:r>
        <w:rPr>
          <w:b/>
          <w:bCs/>
        </w:rPr>
        <w:t xml:space="preserve">Flaccid </w:t>
      </w:r>
      <w:r>
        <w:t>– Lifeless</w:t>
      </w:r>
    </w:p>
    <w:p w14:paraId="11930C4D" w14:textId="4BA4B485" w:rsidR="005D0649" w:rsidRDefault="005D0649" w:rsidP="00725CE7">
      <w:pPr>
        <w:pStyle w:val="NoSpacing"/>
        <w:numPr>
          <w:ilvl w:val="0"/>
          <w:numId w:val="1"/>
        </w:numPr>
      </w:pPr>
      <w:r>
        <w:rPr>
          <w:b/>
          <w:bCs/>
        </w:rPr>
        <w:t xml:space="preserve">Marmoreal </w:t>
      </w:r>
      <w:r>
        <w:t>– Made or likened of marble.</w:t>
      </w:r>
    </w:p>
    <w:p w14:paraId="1D5F4684" w14:textId="78843FF7" w:rsidR="005D0649" w:rsidRDefault="00EB04B2" w:rsidP="00725CE7">
      <w:pPr>
        <w:pStyle w:val="NoSpacing"/>
        <w:numPr>
          <w:ilvl w:val="0"/>
          <w:numId w:val="1"/>
        </w:numPr>
      </w:pPr>
      <w:r>
        <w:rPr>
          <w:b/>
          <w:bCs/>
        </w:rPr>
        <w:t xml:space="preserve">Stauch </w:t>
      </w:r>
      <w:r>
        <w:t>– Devoted</w:t>
      </w:r>
    </w:p>
    <w:p w14:paraId="1FBFD3B3" w14:textId="50103910" w:rsidR="008A13A5" w:rsidRDefault="00EB04B2" w:rsidP="008A13A5">
      <w:pPr>
        <w:pStyle w:val="NoSpacing"/>
        <w:numPr>
          <w:ilvl w:val="0"/>
          <w:numId w:val="1"/>
        </w:numPr>
      </w:pPr>
      <w:r>
        <w:rPr>
          <w:b/>
          <w:bCs/>
        </w:rPr>
        <w:t xml:space="preserve">Scour </w:t>
      </w:r>
      <w:r>
        <w:t>– To brighten.</w:t>
      </w:r>
    </w:p>
    <w:p w14:paraId="669AD06A" w14:textId="69FC32B0" w:rsidR="00C50614" w:rsidRPr="00160B37" w:rsidRDefault="008A13A5" w:rsidP="00160B37">
      <w:pPr>
        <w:pStyle w:val="NoSpacing"/>
        <w:numPr>
          <w:ilvl w:val="0"/>
          <w:numId w:val="6"/>
        </w:numPr>
      </w:pPr>
      <w:r>
        <w:rPr>
          <w:b/>
          <w:bCs/>
        </w:rPr>
        <w:t>“Not Yet Rizal, Not Yet”</w:t>
      </w:r>
      <w:r>
        <w:t xml:space="preserve"> – Repeated phrase in Like the Molave.</w:t>
      </w:r>
    </w:p>
    <w:p w14:paraId="492D0357" w14:textId="77777777" w:rsidR="00C50614" w:rsidRDefault="00C50614" w:rsidP="00D71C94">
      <w:pPr>
        <w:pStyle w:val="NoSpacing"/>
        <w:jc w:val="center"/>
        <w:rPr>
          <w:b/>
          <w:bCs/>
        </w:rPr>
      </w:pPr>
    </w:p>
    <w:p w14:paraId="0F998AD4" w14:textId="77777777" w:rsidR="00A0697A" w:rsidRDefault="00A0697A" w:rsidP="00D71C94">
      <w:pPr>
        <w:pStyle w:val="NoSpacing"/>
        <w:jc w:val="center"/>
        <w:rPr>
          <w:b/>
          <w:bCs/>
        </w:rPr>
      </w:pPr>
    </w:p>
    <w:p w14:paraId="24A36427" w14:textId="77777777" w:rsidR="00A0697A" w:rsidRDefault="00A0697A" w:rsidP="00D71C94">
      <w:pPr>
        <w:pStyle w:val="NoSpacing"/>
        <w:jc w:val="center"/>
        <w:rPr>
          <w:b/>
          <w:bCs/>
        </w:rPr>
      </w:pPr>
    </w:p>
    <w:p w14:paraId="4426FAD5" w14:textId="106F9B3E" w:rsidR="00D71C94" w:rsidRDefault="00D71C94" w:rsidP="00D71C94">
      <w:pPr>
        <w:pStyle w:val="NoSpacing"/>
        <w:jc w:val="center"/>
        <w:rPr>
          <w:b/>
          <w:bCs/>
        </w:rPr>
      </w:pPr>
      <w:r>
        <w:rPr>
          <w:b/>
          <w:bCs/>
        </w:rPr>
        <w:lastRenderedPageBreak/>
        <w:t>Poetry</w:t>
      </w:r>
    </w:p>
    <w:p w14:paraId="26719054" w14:textId="77777777" w:rsidR="00D71C94" w:rsidRDefault="00D71C94" w:rsidP="00D71C94">
      <w:pPr>
        <w:pStyle w:val="NoSpacing"/>
        <w:numPr>
          <w:ilvl w:val="0"/>
          <w:numId w:val="1"/>
        </w:numPr>
      </w:pPr>
      <w:r>
        <w:rPr>
          <w:b/>
          <w:bCs/>
        </w:rPr>
        <w:t xml:space="preserve">Narrative Poetry </w:t>
      </w:r>
      <w:r>
        <w:t>– Used to tell a story.</w:t>
      </w:r>
    </w:p>
    <w:p w14:paraId="6DBA9CE9" w14:textId="77777777" w:rsidR="00D71C94" w:rsidRDefault="00D71C94" w:rsidP="00D71C94">
      <w:pPr>
        <w:pStyle w:val="NoSpacing"/>
        <w:numPr>
          <w:ilvl w:val="0"/>
          <w:numId w:val="1"/>
        </w:numPr>
      </w:pPr>
      <w:r>
        <w:rPr>
          <w:b/>
          <w:bCs/>
        </w:rPr>
        <w:t xml:space="preserve">Dramatic Poetry </w:t>
      </w:r>
      <w:r>
        <w:t>– Used in a play with dramatic poems.</w:t>
      </w:r>
    </w:p>
    <w:p w14:paraId="2B2291E7" w14:textId="77777777" w:rsidR="00D71C94" w:rsidRDefault="00D71C94" w:rsidP="00D71C94">
      <w:pPr>
        <w:pStyle w:val="NoSpacing"/>
        <w:numPr>
          <w:ilvl w:val="0"/>
          <w:numId w:val="1"/>
        </w:numPr>
      </w:pPr>
      <w:r>
        <w:rPr>
          <w:b/>
          <w:bCs/>
        </w:rPr>
        <w:t xml:space="preserve">Poetry </w:t>
      </w:r>
      <w:r>
        <w:t>– Used to express a person’s state of mind or emotion.</w:t>
      </w:r>
    </w:p>
    <w:p w14:paraId="68441D1D" w14:textId="77777777" w:rsidR="00D71C94" w:rsidRDefault="00D71C94" w:rsidP="00D71C94">
      <w:pPr>
        <w:pStyle w:val="NoSpacing"/>
        <w:numPr>
          <w:ilvl w:val="0"/>
          <w:numId w:val="1"/>
        </w:numPr>
      </w:pPr>
      <w:r>
        <w:rPr>
          <w:b/>
          <w:bCs/>
        </w:rPr>
        <w:t>“Lyrics”</w:t>
      </w:r>
      <w:r>
        <w:t xml:space="preserve"> – Came from the Latin word “</w:t>
      </w:r>
      <w:proofErr w:type="spellStart"/>
      <w:r>
        <w:t>Lyricus</w:t>
      </w:r>
      <w:proofErr w:type="spellEnd"/>
      <w:r>
        <w:t>” meaning “of or for the lyre.”</w:t>
      </w:r>
    </w:p>
    <w:p w14:paraId="181DC558" w14:textId="77777777" w:rsidR="00D71C94" w:rsidRDefault="00D71C94" w:rsidP="00D71C94">
      <w:pPr>
        <w:pStyle w:val="NoSpacing"/>
        <w:numPr>
          <w:ilvl w:val="0"/>
          <w:numId w:val="1"/>
        </w:numPr>
      </w:pPr>
      <w:r>
        <w:rPr>
          <w:b/>
          <w:bCs/>
        </w:rPr>
        <w:t xml:space="preserve">Lyric Poems </w:t>
      </w:r>
      <w:r>
        <w:t xml:space="preserve">– </w:t>
      </w:r>
      <w:r w:rsidRPr="00E8169F">
        <w:t>Ancient poems, sung to the lyre, aimed to reveal the soul of the lyrical hero, expressing thoughts, impressions, and feelings through short, highly musical verses that conveyed powerful emotions and often featured refrain lines repeated throughout the poem.</w:t>
      </w:r>
    </w:p>
    <w:p w14:paraId="49287259" w14:textId="77777777" w:rsidR="00D71C94" w:rsidRDefault="00D71C94" w:rsidP="00D71C94">
      <w:pPr>
        <w:pStyle w:val="NoSpacing"/>
        <w:numPr>
          <w:ilvl w:val="0"/>
          <w:numId w:val="1"/>
        </w:numPr>
      </w:pPr>
      <w:r>
        <w:rPr>
          <w:b/>
          <w:bCs/>
        </w:rPr>
        <w:t>Symbolism</w:t>
      </w:r>
      <w:r>
        <w:t xml:space="preserve"> – Person, place or thing that stands beyond itself or symbolizes something.</w:t>
      </w:r>
    </w:p>
    <w:p w14:paraId="6C8D53C7" w14:textId="237932C7" w:rsidR="008A7960" w:rsidRDefault="008A7960" w:rsidP="008A7960">
      <w:pPr>
        <w:pStyle w:val="NoSpacing"/>
        <w:numPr>
          <w:ilvl w:val="0"/>
          <w:numId w:val="4"/>
        </w:numPr>
      </w:pPr>
      <w:r>
        <w:t xml:space="preserve">Lyric poems either have rhyme </w:t>
      </w:r>
      <w:r w:rsidRPr="00DC6F21">
        <w:rPr>
          <w:b/>
          <w:bCs/>
          <w:i/>
          <w:iCs/>
        </w:rPr>
        <w:t>neither</w:t>
      </w:r>
      <w:r>
        <w:t xml:space="preserve"> need to be set with music or beat.</w:t>
      </w:r>
    </w:p>
    <w:p w14:paraId="6D94D168" w14:textId="468D5CD0" w:rsidR="008A7960" w:rsidRDefault="00F75CCB" w:rsidP="008A7960">
      <w:pPr>
        <w:pStyle w:val="NoSpacing"/>
        <w:numPr>
          <w:ilvl w:val="0"/>
          <w:numId w:val="4"/>
        </w:numPr>
      </w:pPr>
      <w:r>
        <w:t xml:space="preserve">In ancient times poems were intended to be sung and </w:t>
      </w:r>
      <w:r w:rsidRPr="00DC6F21">
        <w:rPr>
          <w:b/>
          <w:bCs/>
          <w:i/>
          <w:iCs/>
        </w:rPr>
        <w:t>with</w:t>
      </w:r>
      <w:r>
        <w:t xml:space="preserve"> accompaniment with </w:t>
      </w:r>
      <w:proofErr w:type="spellStart"/>
      <w:r>
        <w:t>intruments</w:t>
      </w:r>
      <w:proofErr w:type="spellEnd"/>
      <w:r>
        <w:t>.</w:t>
      </w:r>
    </w:p>
    <w:p w14:paraId="74A6306B" w14:textId="1DC24C81" w:rsidR="00DC6F21" w:rsidRDefault="00DC6F21" w:rsidP="008A7960">
      <w:pPr>
        <w:pStyle w:val="NoSpacing"/>
        <w:numPr>
          <w:ilvl w:val="0"/>
          <w:numId w:val="4"/>
        </w:numPr>
      </w:pPr>
      <w:r>
        <w:t xml:space="preserve">Lyric poetry often has </w:t>
      </w:r>
      <w:r w:rsidRPr="00DC6F21">
        <w:rPr>
          <w:b/>
          <w:bCs/>
          <w:i/>
          <w:iCs/>
        </w:rPr>
        <w:t>repetition</w:t>
      </w:r>
      <w:r>
        <w:t>.</w:t>
      </w:r>
    </w:p>
    <w:p w14:paraId="54EC5CF0" w14:textId="77777777" w:rsidR="00D71C94" w:rsidRDefault="00D71C94" w:rsidP="007D180E">
      <w:pPr>
        <w:pStyle w:val="NoSpacing"/>
        <w:ind w:left="360"/>
        <w:rPr>
          <w:b/>
          <w:bCs/>
        </w:rPr>
      </w:pPr>
    </w:p>
    <w:p w14:paraId="77D1FDF9" w14:textId="3318AE88" w:rsidR="007D180E" w:rsidRDefault="007D180E" w:rsidP="007D180E">
      <w:pPr>
        <w:pStyle w:val="NoSpacing"/>
        <w:ind w:left="360"/>
        <w:rPr>
          <w:b/>
          <w:bCs/>
        </w:rPr>
      </w:pPr>
      <w:r>
        <w:rPr>
          <w:b/>
          <w:bCs/>
        </w:rPr>
        <w:t>Sound Devices:</w:t>
      </w:r>
    </w:p>
    <w:p w14:paraId="7E6E490A" w14:textId="6F9C7A0A" w:rsidR="007D180E" w:rsidRPr="007D180E" w:rsidRDefault="007D180E" w:rsidP="007D180E">
      <w:pPr>
        <w:pStyle w:val="NoSpacing"/>
        <w:numPr>
          <w:ilvl w:val="0"/>
          <w:numId w:val="2"/>
        </w:numPr>
      </w:pPr>
      <w:r>
        <w:t>Poet’s use sound devices to make their writing sound “musical,” and enhances a poems mood and meaning.</w:t>
      </w:r>
    </w:p>
    <w:p w14:paraId="32C57F9F" w14:textId="3BAAF4DB" w:rsidR="007D180E" w:rsidRDefault="007D180E" w:rsidP="007D180E">
      <w:pPr>
        <w:pStyle w:val="NoSpacing"/>
        <w:numPr>
          <w:ilvl w:val="0"/>
          <w:numId w:val="1"/>
        </w:numPr>
      </w:pPr>
      <w:r>
        <w:rPr>
          <w:b/>
          <w:bCs/>
        </w:rPr>
        <w:t>Rhyme –</w:t>
      </w:r>
      <w:r>
        <w:t xml:space="preserve"> Repeating sounds at the </w:t>
      </w:r>
      <w:r w:rsidRPr="00FB6056">
        <w:rPr>
          <w:i/>
          <w:iCs/>
        </w:rPr>
        <w:t>end</w:t>
      </w:r>
      <w:r>
        <w:t xml:space="preserve"> of the words in a poem.</w:t>
      </w:r>
      <w:r w:rsidR="00D019CE">
        <w:t xml:space="preserve"> And repetition of consonant sounds in words.</w:t>
      </w:r>
    </w:p>
    <w:p w14:paraId="0B7CB749" w14:textId="6300EDCA" w:rsidR="007D180E" w:rsidRDefault="007D180E" w:rsidP="007D180E">
      <w:pPr>
        <w:pStyle w:val="NoSpacing"/>
        <w:numPr>
          <w:ilvl w:val="0"/>
          <w:numId w:val="1"/>
        </w:numPr>
      </w:pPr>
      <w:r>
        <w:rPr>
          <w:b/>
          <w:bCs/>
        </w:rPr>
        <w:t>Rhythm</w:t>
      </w:r>
      <w:r>
        <w:t xml:space="preserve"> – Beat created by the sound of the words in a poem.</w:t>
      </w:r>
    </w:p>
    <w:p w14:paraId="219BEB62" w14:textId="39803723" w:rsidR="007D180E" w:rsidRDefault="007D180E" w:rsidP="007D180E">
      <w:pPr>
        <w:pStyle w:val="NoSpacing"/>
        <w:numPr>
          <w:ilvl w:val="0"/>
          <w:numId w:val="1"/>
        </w:numPr>
      </w:pPr>
      <w:r>
        <w:rPr>
          <w:b/>
          <w:bCs/>
        </w:rPr>
        <w:t xml:space="preserve">Repetition </w:t>
      </w:r>
      <w:r>
        <w:t xml:space="preserve">– </w:t>
      </w:r>
      <w:r w:rsidR="00CB579F">
        <w:t>Word, phrase, or group of lines that is repeated several times in a poem.</w:t>
      </w:r>
    </w:p>
    <w:p w14:paraId="694FC6DB" w14:textId="5E8B8EAB" w:rsidR="009A134E" w:rsidRDefault="009A134E" w:rsidP="009A134E">
      <w:pPr>
        <w:pStyle w:val="NoSpacing"/>
        <w:numPr>
          <w:ilvl w:val="0"/>
          <w:numId w:val="1"/>
        </w:numPr>
      </w:pPr>
      <w:r>
        <w:rPr>
          <w:b/>
          <w:bCs/>
        </w:rPr>
        <w:t>Onomatopoeia</w:t>
      </w:r>
      <w:r>
        <w:t xml:space="preserve"> – Use of words that imitates sound.</w:t>
      </w:r>
    </w:p>
    <w:p w14:paraId="6502B118" w14:textId="6E72158A" w:rsidR="009A134E" w:rsidRDefault="009A134E" w:rsidP="009A134E">
      <w:pPr>
        <w:pStyle w:val="NoSpacing"/>
        <w:numPr>
          <w:ilvl w:val="0"/>
          <w:numId w:val="1"/>
        </w:numPr>
      </w:pPr>
      <w:r>
        <w:rPr>
          <w:b/>
          <w:bCs/>
        </w:rPr>
        <w:t xml:space="preserve">Alliteration </w:t>
      </w:r>
      <w:r>
        <w:t>– Repeating consonant sounds in the beginning of words.</w:t>
      </w:r>
    </w:p>
    <w:p w14:paraId="6048E156" w14:textId="3851E055" w:rsidR="009A134E" w:rsidRDefault="009A134E" w:rsidP="009A134E">
      <w:pPr>
        <w:pStyle w:val="NoSpacing"/>
        <w:numPr>
          <w:ilvl w:val="0"/>
          <w:numId w:val="1"/>
        </w:numPr>
      </w:pPr>
      <w:r>
        <w:rPr>
          <w:b/>
          <w:bCs/>
        </w:rPr>
        <w:t xml:space="preserve">Assonance </w:t>
      </w:r>
      <w:r>
        <w:t>– Repeating vowel sound in a line or lines of a poetry.</w:t>
      </w:r>
    </w:p>
    <w:p w14:paraId="09892C38" w14:textId="6F567BCC" w:rsidR="009A134E" w:rsidRPr="007D180E" w:rsidRDefault="009A134E" w:rsidP="009A134E">
      <w:pPr>
        <w:pStyle w:val="NoSpacing"/>
        <w:numPr>
          <w:ilvl w:val="0"/>
          <w:numId w:val="1"/>
        </w:numPr>
      </w:pPr>
      <w:r>
        <w:rPr>
          <w:b/>
          <w:bCs/>
        </w:rPr>
        <w:t xml:space="preserve">Consonance </w:t>
      </w:r>
      <w:r>
        <w:t>– Repetition of consonant sounds in words.</w:t>
      </w:r>
    </w:p>
    <w:p w14:paraId="46E38F45" w14:textId="77777777" w:rsidR="009E31E5" w:rsidRDefault="009E31E5" w:rsidP="005F2305">
      <w:pPr>
        <w:pStyle w:val="NoSpacing"/>
        <w:rPr>
          <w:b/>
          <w:bCs/>
        </w:rPr>
      </w:pPr>
    </w:p>
    <w:p w14:paraId="3FBAB8C7" w14:textId="794F8CF8" w:rsidR="009E31E5" w:rsidRDefault="009E31E5" w:rsidP="009E31E5">
      <w:pPr>
        <w:pStyle w:val="NoSpacing"/>
        <w:jc w:val="center"/>
        <w:rPr>
          <w:b/>
          <w:bCs/>
        </w:rPr>
      </w:pPr>
      <w:r>
        <w:rPr>
          <w:b/>
          <w:bCs/>
        </w:rPr>
        <w:t>Sentences</w:t>
      </w:r>
    </w:p>
    <w:p w14:paraId="76BE264C" w14:textId="6599A6E0" w:rsidR="009E31E5" w:rsidRDefault="009E31E5" w:rsidP="009E31E5">
      <w:pPr>
        <w:pStyle w:val="NoSpacing"/>
        <w:numPr>
          <w:ilvl w:val="0"/>
          <w:numId w:val="2"/>
        </w:numPr>
      </w:pPr>
      <w:r>
        <w:t>Group of words expressing a complete thought.</w:t>
      </w:r>
    </w:p>
    <w:p w14:paraId="72D94D0A" w14:textId="4CD7E7FD" w:rsidR="009E31E5" w:rsidRDefault="009E31E5" w:rsidP="009E31E5">
      <w:pPr>
        <w:pStyle w:val="NoSpacing"/>
        <w:numPr>
          <w:ilvl w:val="0"/>
          <w:numId w:val="2"/>
        </w:numPr>
      </w:pPr>
      <w:r>
        <w:t>Categorized on purpose.</w:t>
      </w:r>
    </w:p>
    <w:p w14:paraId="1790A4F6" w14:textId="77777777" w:rsidR="009E31E5" w:rsidRDefault="009E31E5" w:rsidP="009E31E5">
      <w:pPr>
        <w:pStyle w:val="NoSpacing"/>
      </w:pPr>
    </w:p>
    <w:p w14:paraId="004CA073" w14:textId="0A0EA02E" w:rsidR="009E31E5" w:rsidRDefault="009E31E5" w:rsidP="009E31E5">
      <w:pPr>
        <w:pStyle w:val="NoSpacing"/>
        <w:rPr>
          <w:b/>
          <w:bCs/>
        </w:rPr>
      </w:pPr>
      <w:r>
        <w:rPr>
          <w:b/>
          <w:bCs/>
        </w:rPr>
        <w:t>How to form a Sentence:</w:t>
      </w:r>
    </w:p>
    <w:p w14:paraId="6C74AE90" w14:textId="58AD95AA" w:rsidR="009E31E5" w:rsidRDefault="009E31E5" w:rsidP="009E31E5">
      <w:pPr>
        <w:pStyle w:val="NoSpacing"/>
        <w:numPr>
          <w:ilvl w:val="0"/>
          <w:numId w:val="3"/>
        </w:numPr>
      </w:pPr>
      <w:r>
        <w:t xml:space="preserve">Capital letter </w:t>
      </w:r>
    </w:p>
    <w:p w14:paraId="49418576" w14:textId="31DB51F5" w:rsidR="009E31E5" w:rsidRDefault="009E31E5" w:rsidP="009E31E5">
      <w:pPr>
        <w:pStyle w:val="NoSpacing"/>
        <w:numPr>
          <w:ilvl w:val="0"/>
          <w:numId w:val="3"/>
        </w:numPr>
      </w:pPr>
      <w:r>
        <w:t>Subject</w:t>
      </w:r>
      <w:r w:rsidR="005C7ED7">
        <w:t xml:space="preserve"> – Doer of an action.</w:t>
      </w:r>
    </w:p>
    <w:p w14:paraId="691AFF30" w14:textId="62793F24" w:rsidR="009E31E5" w:rsidRDefault="009E31E5" w:rsidP="009E31E5">
      <w:pPr>
        <w:pStyle w:val="NoSpacing"/>
        <w:numPr>
          <w:ilvl w:val="0"/>
          <w:numId w:val="3"/>
        </w:numPr>
      </w:pPr>
      <w:r>
        <w:t>Verb</w:t>
      </w:r>
      <w:r w:rsidR="005C7ED7">
        <w:t xml:space="preserve"> – The action</w:t>
      </w:r>
    </w:p>
    <w:p w14:paraId="10164D7A" w14:textId="395DB764" w:rsidR="005C7ED7" w:rsidRDefault="009E31E5" w:rsidP="005C7ED7">
      <w:pPr>
        <w:pStyle w:val="NoSpacing"/>
        <w:numPr>
          <w:ilvl w:val="0"/>
          <w:numId w:val="3"/>
        </w:numPr>
      </w:pPr>
      <w:r>
        <w:t>Punctuatio</w:t>
      </w:r>
      <w:r w:rsidR="005C7ED7">
        <w:t>n –</w:t>
      </w:r>
    </w:p>
    <w:p w14:paraId="57452B94" w14:textId="65CEB953" w:rsidR="005C7ED7" w:rsidRDefault="005C7ED7" w:rsidP="005C7ED7">
      <w:pPr>
        <w:pStyle w:val="NoSpacing"/>
        <w:rPr>
          <w:b/>
          <w:bCs/>
        </w:rPr>
      </w:pPr>
    </w:p>
    <w:p w14:paraId="4DB1732E" w14:textId="2CDB9FB7" w:rsidR="005C7ED7" w:rsidRDefault="005C7ED7" w:rsidP="005C7ED7">
      <w:pPr>
        <w:pStyle w:val="NoSpacing"/>
        <w:rPr>
          <w:b/>
          <w:bCs/>
        </w:rPr>
      </w:pPr>
      <w:r>
        <w:rPr>
          <w:b/>
          <w:bCs/>
        </w:rPr>
        <w:t>Types of Subjects and Predicate:</w:t>
      </w:r>
    </w:p>
    <w:p w14:paraId="4B2E9A5A" w14:textId="27879F1B" w:rsidR="005C7ED7" w:rsidRDefault="005C7ED7" w:rsidP="005C7ED7">
      <w:pPr>
        <w:pStyle w:val="NoSpacing"/>
        <w:numPr>
          <w:ilvl w:val="0"/>
          <w:numId w:val="1"/>
        </w:numPr>
      </w:pPr>
      <w:r>
        <w:rPr>
          <w:b/>
          <w:bCs/>
        </w:rPr>
        <w:t xml:space="preserve">Simple Subject </w:t>
      </w:r>
      <w:r>
        <w:t xml:space="preserve">– </w:t>
      </w:r>
      <w:r w:rsidR="000A449C">
        <w:t>M</w:t>
      </w:r>
      <w:r w:rsidR="000A449C" w:rsidRPr="000A449C">
        <w:t>ain noun or pronoun in the subject, without any modifiers.</w:t>
      </w:r>
    </w:p>
    <w:p w14:paraId="3823B3A8" w14:textId="18940642" w:rsidR="000A449C" w:rsidRDefault="000A449C" w:rsidP="000A449C">
      <w:pPr>
        <w:pStyle w:val="NoSpacing"/>
        <w:numPr>
          <w:ilvl w:val="0"/>
          <w:numId w:val="1"/>
        </w:numPr>
      </w:pPr>
      <w:r>
        <w:rPr>
          <w:b/>
          <w:bCs/>
        </w:rPr>
        <w:t xml:space="preserve">Compound Subject </w:t>
      </w:r>
      <w:r w:rsidRPr="002F455A">
        <w:t>–</w:t>
      </w:r>
      <w:r>
        <w:rPr>
          <w:b/>
          <w:bCs/>
        </w:rPr>
        <w:t xml:space="preserve"> </w:t>
      </w:r>
      <w:r w:rsidRPr="000A449C">
        <w:t>It consists of two or more subjects</w:t>
      </w:r>
      <w:r w:rsidR="002F455A">
        <w:t xml:space="preserve"> (noun/pronoun)</w:t>
      </w:r>
      <w:r w:rsidRPr="000A449C">
        <w:t xml:space="preserve"> that share the same predicate.</w:t>
      </w:r>
    </w:p>
    <w:p w14:paraId="5B19C5D4" w14:textId="150F8476" w:rsidR="000A449C" w:rsidRDefault="000A449C" w:rsidP="005C7ED7">
      <w:pPr>
        <w:pStyle w:val="NoSpacing"/>
        <w:numPr>
          <w:ilvl w:val="0"/>
          <w:numId w:val="1"/>
        </w:numPr>
      </w:pPr>
      <w:r>
        <w:rPr>
          <w:b/>
          <w:bCs/>
        </w:rPr>
        <w:t>Complete Subject</w:t>
      </w:r>
      <w:r w:rsidR="002F455A">
        <w:rPr>
          <w:b/>
          <w:bCs/>
        </w:rPr>
        <w:t xml:space="preserve"> - </w:t>
      </w:r>
      <w:r w:rsidR="002F455A">
        <w:t>I</w:t>
      </w:r>
      <w:r w:rsidR="002F455A" w:rsidRPr="002F455A">
        <w:t>ncludes the</w:t>
      </w:r>
      <w:r w:rsidR="00146D5D">
        <w:t xml:space="preserve"> </w:t>
      </w:r>
      <w:r w:rsidR="002F455A">
        <w:t>noun/pronoun</w:t>
      </w:r>
      <w:r w:rsidR="002F455A" w:rsidRPr="002F455A">
        <w:t xml:space="preserve"> along with all its modifiers.</w:t>
      </w:r>
    </w:p>
    <w:p w14:paraId="6D3E05B8" w14:textId="77777777" w:rsidR="005C7ED7" w:rsidRDefault="005C7ED7" w:rsidP="005C7ED7">
      <w:pPr>
        <w:pStyle w:val="NoSpacing"/>
      </w:pPr>
    </w:p>
    <w:p w14:paraId="23A4880E" w14:textId="1E8F8D89" w:rsidR="00146D5D" w:rsidRDefault="00146D5D" w:rsidP="005C7ED7">
      <w:pPr>
        <w:pStyle w:val="NoSpacing"/>
        <w:rPr>
          <w:b/>
          <w:bCs/>
        </w:rPr>
      </w:pPr>
      <w:r>
        <w:rPr>
          <w:b/>
          <w:bCs/>
        </w:rPr>
        <w:t>Types of Predicates:</w:t>
      </w:r>
    </w:p>
    <w:p w14:paraId="0C6F78D2" w14:textId="712E26A5" w:rsidR="007F7743" w:rsidRDefault="007F7743" w:rsidP="007F7743">
      <w:pPr>
        <w:pStyle w:val="NoSpacing"/>
        <w:numPr>
          <w:ilvl w:val="0"/>
          <w:numId w:val="1"/>
        </w:numPr>
        <w:rPr>
          <w:b/>
          <w:bCs/>
        </w:rPr>
      </w:pPr>
      <w:r>
        <w:rPr>
          <w:b/>
          <w:bCs/>
        </w:rPr>
        <w:t>Simple Predicate</w:t>
      </w:r>
      <w:r w:rsidR="00AB458B">
        <w:rPr>
          <w:b/>
          <w:bCs/>
        </w:rPr>
        <w:t xml:space="preserve"> (Helping Verbs Included)</w:t>
      </w:r>
      <w:r>
        <w:t xml:space="preserve"> - </w:t>
      </w:r>
      <w:r w:rsidRPr="007F7743">
        <w:t>It is the main verb that describes the action or state of the subject</w:t>
      </w:r>
      <w:r>
        <w:t>, that answers the question “What did the subject do” or What is the subject about</w:t>
      </w:r>
      <w:r w:rsidR="00AB458B">
        <w:t>.</w:t>
      </w:r>
      <w:r>
        <w:t>”</w:t>
      </w:r>
      <w:r w:rsidR="00AB458B">
        <w:t xml:space="preserve"> </w:t>
      </w:r>
    </w:p>
    <w:p w14:paraId="465D706C" w14:textId="3075E1FB" w:rsidR="005C7ED7" w:rsidRDefault="006B2273" w:rsidP="0079353E">
      <w:pPr>
        <w:pStyle w:val="NoSpacing"/>
        <w:numPr>
          <w:ilvl w:val="0"/>
          <w:numId w:val="1"/>
        </w:numPr>
      </w:pPr>
      <w:r>
        <w:rPr>
          <w:b/>
          <w:bCs/>
        </w:rPr>
        <w:t xml:space="preserve">Compound Predicate </w:t>
      </w:r>
      <w:r w:rsidR="0079353E">
        <w:t>–</w:t>
      </w:r>
      <w:r w:rsidR="00707A8B">
        <w:t xml:space="preserve"> </w:t>
      </w:r>
      <w:r w:rsidR="0079353E" w:rsidRPr="0079353E">
        <w:t>It consists of two or more simple predicates that share the same subject.</w:t>
      </w:r>
    </w:p>
    <w:p w14:paraId="42091F22" w14:textId="588A0BE6" w:rsidR="00D71C94" w:rsidRPr="002E6843" w:rsidRDefault="00707A8B" w:rsidP="003E60A1">
      <w:pPr>
        <w:pStyle w:val="NoSpacing"/>
        <w:numPr>
          <w:ilvl w:val="0"/>
          <w:numId w:val="1"/>
        </w:numPr>
      </w:pPr>
      <w:r>
        <w:rPr>
          <w:b/>
          <w:bCs/>
        </w:rPr>
        <w:t xml:space="preserve">Complete Predicate </w:t>
      </w:r>
      <w:r>
        <w:t>–</w:t>
      </w:r>
      <w:r w:rsidRPr="00707A8B">
        <w:t xml:space="preserve"> </w:t>
      </w:r>
      <w:r>
        <w:t>I</w:t>
      </w:r>
      <w:r w:rsidRPr="00707A8B">
        <w:t>ncludes the predicate along with all its modifiers or objects.</w:t>
      </w:r>
    </w:p>
    <w:p w14:paraId="56707CB9" w14:textId="0468C2E3" w:rsidR="003E60A1" w:rsidRDefault="00613DEC" w:rsidP="003E60A1">
      <w:pPr>
        <w:pStyle w:val="NoSpacing"/>
        <w:rPr>
          <w:b/>
          <w:bCs/>
        </w:rPr>
      </w:pPr>
      <w:r>
        <w:rPr>
          <w:b/>
          <w:bCs/>
        </w:rPr>
        <w:lastRenderedPageBreak/>
        <w:t>Four Types of Sentences:</w:t>
      </w:r>
    </w:p>
    <w:p w14:paraId="19123017" w14:textId="77777777" w:rsidR="00613DEC" w:rsidRDefault="00613DEC" w:rsidP="00613DEC">
      <w:pPr>
        <w:pStyle w:val="NoSpacing"/>
        <w:numPr>
          <w:ilvl w:val="0"/>
          <w:numId w:val="1"/>
        </w:numPr>
      </w:pPr>
      <w:r>
        <w:rPr>
          <w:b/>
          <w:bCs/>
        </w:rPr>
        <w:t>Declarative Sentence (.)</w:t>
      </w:r>
      <w:r>
        <w:t xml:space="preserve"> – Makes as statement, tells a fact, gives information, and explains something.</w:t>
      </w:r>
    </w:p>
    <w:p w14:paraId="710DE6CD" w14:textId="6B655DE6" w:rsidR="00613DEC" w:rsidRDefault="00613DEC" w:rsidP="00613DEC">
      <w:pPr>
        <w:pStyle w:val="NoSpacing"/>
        <w:numPr>
          <w:ilvl w:val="0"/>
          <w:numId w:val="1"/>
        </w:numPr>
      </w:pPr>
      <w:r>
        <w:rPr>
          <w:b/>
          <w:bCs/>
        </w:rPr>
        <w:t>Interrogative Sentence (</w:t>
      </w:r>
      <w:r w:rsidR="006660BC">
        <w:rPr>
          <w:b/>
          <w:bCs/>
        </w:rPr>
        <w:t>?</w:t>
      </w:r>
      <w:r>
        <w:rPr>
          <w:b/>
          <w:bCs/>
        </w:rPr>
        <w:t xml:space="preserve">) </w:t>
      </w:r>
      <w:r>
        <w:t>– Asks a question or sometimes requests something.</w:t>
      </w:r>
    </w:p>
    <w:p w14:paraId="56CE6C3D" w14:textId="5482DE76" w:rsidR="00613DEC" w:rsidRDefault="00613DEC" w:rsidP="00613DEC">
      <w:pPr>
        <w:pStyle w:val="NoSpacing"/>
        <w:numPr>
          <w:ilvl w:val="0"/>
          <w:numId w:val="1"/>
        </w:numPr>
      </w:pPr>
      <w:r>
        <w:rPr>
          <w:b/>
          <w:bCs/>
        </w:rPr>
        <w:t>Imperative Sentence (</w:t>
      </w:r>
      <w:r w:rsidRPr="00613DEC">
        <w:t>.</w:t>
      </w:r>
      <w:r>
        <w:t xml:space="preserve">) – Gives a command, request or issues an instruction. </w:t>
      </w:r>
    </w:p>
    <w:p w14:paraId="274CD815" w14:textId="16B81613" w:rsidR="006660BC" w:rsidRPr="00613DEC" w:rsidRDefault="006660BC" w:rsidP="00613DEC">
      <w:pPr>
        <w:pStyle w:val="NoSpacing"/>
        <w:numPr>
          <w:ilvl w:val="0"/>
          <w:numId w:val="1"/>
        </w:numPr>
      </w:pPr>
      <w:r>
        <w:rPr>
          <w:b/>
          <w:bCs/>
        </w:rPr>
        <w:t>Exclamatory Sentence (</w:t>
      </w:r>
      <w:r w:rsidRPr="006660BC">
        <w:t>!</w:t>
      </w:r>
      <w:r>
        <w:t>) – Conveys a strong emotion.</w:t>
      </w:r>
    </w:p>
    <w:p w14:paraId="7B40FFBA" w14:textId="77777777" w:rsidR="009E31E5" w:rsidRDefault="009E31E5" w:rsidP="009E31E5">
      <w:pPr>
        <w:pStyle w:val="NoSpacing"/>
      </w:pPr>
    </w:p>
    <w:p w14:paraId="0EF845C7" w14:textId="77777777" w:rsidR="009E31E5" w:rsidRPr="009E31E5" w:rsidRDefault="009E31E5" w:rsidP="009E31E5">
      <w:pPr>
        <w:pStyle w:val="NoSpacing"/>
      </w:pPr>
    </w:p>
    <w:p w14:paraId="586DC447" w14:textId="4153A8A7" w:rsidR="005804A8" w:rsidRPr="005804A8" w:rsidRDefault="005804A8" w:rsidP="005804A8">
      <w:pPr>
        <w:pStyle w:val="NoSpacing"/>
        <w:rPr>
          <w:sz w:val="16"/>
          <w:szCs w:val="16"/>
        </w:rPr>
      </w:pPr>
    </w:p>
    <w:sectPr w:rsidR="005804A8" w:rsidRPr="00580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712"/>
    <w:multiLevelType w:val="hybridMultilevel"/>
    <w:tmpl w:val="BA90C3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F96A49"/>
    <w:multiLevelType w:val="hybridMultilevel"/>
    <w:tmpl w:val="A5D2ED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759020D"/>
    <w:multiLevelType w:val="hybridMultilevel"/>
    <w:tmpl w:val="1D78D6E2"/>
    <w:lvl w:ilvl="0" w:tplc="F56A8DB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BC771DE"/>
    <w:multiLevelType w:val="hybridMultilevel"/>
    <w:tmpl w:val="3F7A97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9F86E83"/>
    <w:multiLevelType w:val="hybridMultilevel"/>
    <w:tmpl w:val="A1FCE0AA"/>
    <w:lvl w:ilvl="0" w:tplc="C6F0A31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F33965"/>
    <w:multiLevelType w:val="hybridMultilevel"/>
    <w:tmpl w:val="4EE64CEC"/>
    <w:lvl w:ilvl="0" w:tplc="FA18F0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14790663">
    <w:abstractNumId w:val="4"/>
  </w:num>
  <w:num w:numId="2" w16cid:durableId="662968837">
    <w:abstractNumId w:val="2"/>
  </w:num>
  <w:num w:numId="3" w16cid:durableId="196699825">
    <w:abstractNumId w:val="0"/>
  </w:num>
  <w:num w:numId="4" w16cid:durableId="865993470">
    <w:abstractNumId w:val="5"/>
  </w:num>
  <w:num w:numId="5" w16cid:durableId="1967614577">
    <w:abstractNumId w:val="1"/>
  </w:num>
  <w:num w:numId="6" w16cid:durableId="1992712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15"/>
    <w:rsid w:val="000118DF"/>
    <w:rsid w:val="00066514"/>
    <w:rsid w:val="0007294F"/>
    <w:rsid w:val="000A449C"/>
    <w:rsid w:val="00146D5D"/>
    <w:rsid w:val="00160B37"/>
    <w:rsid w:val="00220FFF"/>
    <w:rsid w:val="00221AD3"/>
    <w:rsid w:val="0024218D"/>
    <w:rsid w:val="00291AB1"/>
    <w:rsid w:val="002E6843"/>
    <w:rsid w:val="002F455A"/>
    <w:rsid w:val="00300CA3"/>
    <w:rsid w:val="00381B7A"/>
    <w:rsid w:val="003E60A1"/>
    <w:rsid w:val="004D518D"/>
    <w:rsid w:val="005804A8"/>
    <w:rsid w:val="005C7ED7"/>
    <w:rsid w:val="005D0649"/>
    <w:rsid w:val="005F2305"/>
    <w:rsid w:val="00613DEC"/>
    <w:rsid w:val="00615F19"/>
    <w:rsid w:val="006660BC"/>
    <w:rsid w:val="006B2273"/>
    <w:rsid w:val="00707A8B"/>
    <w:rsid w:val="00725CE7"/>
    <w:rsid w:val="0079353E"/>
    <w:rsid w:val="007D180E"/>
    <w:rsid w:val="007E70E1"/>
    <w:rsid w:val="007F7743"/>
    <w:rsid w:val="007F7D1F"/>
    <w:rsid w:val="008A13A5"/>
    <w:rsid w:val="008A7960"/>
    <w:rsid w:val="00925C9A"/>
    <w:rsid w:val="009A134E"/>
    <w:rsid w:val="009E31E5"/>
    <w:rsid w:val="00A0697A"/>
    <w:rsid w:val="00A85B71"/>
    <w:rsid w:val="00A90545"/>
    <w:rsid w:val="00AB458B"/>
    <w:rsid w:val="00B8004B"/>
    <w:rsid w:val="00BC2115"/>
    <w:rsid w:val="00C50614"/>
    <w:rsid w:val="00C60F42"/>
    <w:rsid w:val="00CA24ED"/>
    <w:rsid w:val="00CB579F"/>
    <w:rsid w:val="00D019CE"/>
    <w:rsid w:val="00D2731D"/>
    <w:rsid w:val="00D71C94"/>
    <w:rsid w:val="00DC6F21"/>
    <w:rsid w:val="00DC7477"/>
    <w:rsid w:val="00DF5F05"/>
    <w:rsid w:val="00E44F41"/>
    <w:rsid w:val="00E8169F"/>
    <w:rsid w:val="00EB04B2"/>
    <w:rsid w:val="00F75CCB"/>
    <w:rsid w:val="00FB60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EABC"/>
  <w15:chartTrackingRefBased/>
  <w15:docId w15:val="{E108403B-7A0B-43F4-927F-B4A1007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FFF"/>
    <w:pPr>
      <w:spacing w:after="0" w:line="240" w:lineRule="auto"/>
    </w:pPr>
  </w:style>
  <w:style w:type="paragraph" w:styleId="ListParagraph">
    <w:name w:val="List Paragraph"/>
    <w:basedOn w:val="Normal"/>
    <w:uiPriority w:val="34"/>
    <w:qFormat/>
    <w:rsid w:val="000A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5C71-7DC8-4CE3-A39B-DFBF5496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77</cp:revision>
  <dcterms:created xsi:type="dcterms:W3CDTF">2024-01-24T12:44:00Z</dcterms:created>
  <dcterms:modified xsi:type="dcterms:W3CDTF">2024-02-09T10:11:00Z</dcterms:modified>
</cp:coreProperties>
</file>