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2E21" w14:textId="7FC86D40" w:rsidR="00CA0DEE" w:rsidRPr="00CA0DEE" w:rsidRDefault="00CA0DEE" w:rsidP="00CA0DEE">
      <w:pPr>
        <w:rPr>
          <w:b/>
          <w:bCs/>
        </w:rPr>
      </w:pPr>
      <w:r w:rsidRPr="00CA0DEE">
        <w:rPr>
          <w:b/>
          <w:bCs/>
        </w:rPr>
        <w:t xml:space="preserve"> </w:t>
      </w:r>
      <w:r w:rsidRPr="00CA0DEE">
        <w:rPr>
          <w:b/>
          <w:bCs/>
          <w:sz w:val="32"/>
          <w:szCs w:val="32"/>
        </w:rPr>
        <w:t>DATA CLEANING AND PREPROCESSING PIPELINE DEVELOPMENT</w:t>
      </w:r>
    </w:p>
    <w:p w14:paraId="6D48BBD0" w14:textId="77777777" w:rsidR="00CA0DEE" w:rsidRDefault="00CA0DEE" w:rsidP="00CA0DEE">
      <w:pPr>
        <w:jc w:val="both"/>
      </w:pPr>
      <w:r w:rsidRPr="00CA0DEE">
        <w:rPr>
          <w:b/>
          <w:bCs/>
        </w:rPr>
        <w:t>Project Title:</w:t>
      </w:r>
      <w:r w:rsidRPr="00CA0DEE">
        <w:t xml:space="preserve"> </w:t>
      </w:r>
    </w:p>
    <w:p w14:paraId="535E2DA9" w14:textId="33D2B020" w:rsidR="00CA0DEE" w:rsidRPr="00CA0DEE" w:rsidRDefault="00CA0DEE" w:rsidP="00CA0DEE">
      <w:pPr>
        <w:jc w:val="both"/>
      </w:pPr>
      <w:r w:rsidRPr="00CA0DEE">
        <w:t>Customer Churn and Repeat-Purchase Prediction in Beauty &amp; Wellness</w:t>
      </w:r>
    </w:p>
    <w:p w14:paraId="5F0A9D03" w14:textId="77777777" w:rsidR="00CA0DEE" w:rsidRPr="00CA0DEE" w:rsidRDefault="00CA0DEE" w:rsidP="00CA0DEE">
      <w:pPr>
        <w:jc w:val="both"/>
        <w:rPr>
          <w:b/>
          <w:bCs/>
        </w:rPr>
      </w:pPr>
      <w:r w:rsidRPr="00CA0DEE">
        <w:rPr>
          <w:b/>
          <w:bCs/>
        </w:rPr>
        <w:t>1. Introduction</w:t>
      </w:r>
    </w:p>
    <w:p w14:paraId="35365628" w14:textId="77777777" w:rsidR="00CA0DEE" w:rsidRPr="00CA0DEE" w:rsidRDefault="00CA0DEE" w:rsidP="00CA0DEE">
      <w:pPr>
        <w:jc w:val="both"/>
      </w:pPr>
      <w:r w:rsidRPr="00CA0DEE">
        <w:t>Data cleaning and preprocessing are essential stages in developing a reliable machine learning model. Raw retail data may contain missing customer identifiers, duplicate transactions, inconsistent product descriptions, invalid prices, cancelled orders, returns, and unusual purchase quantities.</w:t>
      </w:r>
    </w:p>
    <w:p w14:paraId="0093FCC0" w14:textId="77777777" w:rsidR="00CA0DEE" w:rsidRPr="00CA0DEE" w:rsidRDefault="00CA0DEE" w:rsidP="00CA0DEE">
      <w:pPr>
        <w:jc w:val="both"/>
      </w:pPr>
      <w:r w:rsidRPr="00CA0DEE">
        <w:t>This week's task focuses on designing a reproducible data cleaning and preprocessing pipeline for a customer churn and repeat-purchase prediction project in the beauty and wellness industry.</w:t>
      </w:r>
    </w:p>
    <w:p w14:paraId="4853F86A" w14:textId="77777777" w:rsidR="00CA0DEE" w:rsidRPr="00CA0DEE" w:rsidRDefault="00CA0DEE" w:rsidP="00CA0DEE">
      <w:pPr>
        <w:jc w:val="both"/>
      </w:pPr>
      <w:r w:rsidRPr="00CA0DEE">
        <w:t>The pipeline uses Python to transform raw transaction records into a consistent dataset suitable for exploratory data analysis, feature engineering, and future machine learning tasks.</w:t>
      </w:r>
    </w:p>
    <w:p w14:paraId="586DC9DB" w14:textId="77777777" w:rsidR="00CA0DEE" w:rsidRPr="00CA0DEE" w:rsidRDefault="00CA0DEE" w:rsidP="00CA0DEE">
      <w:pPr>
        <w:jc w:val="both"/>
        <w:rPr>
          <w:b/>
          <w:bCs/>
        </w:rPr>
      </w:pPr>
      <w:r w:rsidRPr="00CA0DEE">
        <w:rPr>
          <w:b/>
          <w:bCs/>
        </w:rPr>
        <w:t>2. Project Objectives</w:t>
      </w:r>
    </w:p>
    <w:p w14:paraId="06E5C994" w14:textId="77777777" w:rsidR="00CA0DEE" w:rsidRPr="00CA0DEE" w:rsidRDefault="00CA0DEE" w:rsidP="00CA0DEE">
      <w:pPr>
        <w:jc w:val="both"/>
      </w:pPr>
      <w:r w:rsidRPr="00CA0DEE">
        <w:t>The objectives of this task are:</w:t>
      </w:r>
    </w:p>
    <w:p w14:paraId="3872DF46" w14:textId="77777777" w:rsidR="00CA0DEE" w:rsidRPr="00CA0DEE" w:rsidRDefault="00CA0DEE" w:rsidP="00CA0DEE">
      <w:pPr>
        <w:numPr>
          <w:ilvl w:val="0"/>
          <w:numId w:val="1"/>
        </w:numPr>
        <w:jc w:val="both"/>
      </w:pPr>
      <w:r w:rsidRPr="00CA0DEE">
        <w:t>Inspect and validate raw retail transaction data.</w:t>
      </w:r>
    </w:p>
    <w:p w14:paraId="29EC5639" w14:textId="77777777" w:rsidR="00CA0DEE" w:rsidRPr="00CA0DEE" w:rsidRDefault="00CA0DEE" w:rsidP="00CA0DEE">
      <w:pPr>
        <w:numPr>
          <w:ilvl w:val="0"/>
          <w:numId w:val="1"/>
        </w:numPr>
        <w:jc w:val="both"/>
      </w:pPr>
      <w:r w:rsidRPr="00CA0DEE">
        <w:t>Identify and handle missing values and duplicate records.</w:t>
      </w:r>
    </w:p>
    <w:p w14:paraId="6AB4A1B8" w14:textId="77777777" w:rsidR="00CA0DEE" w:rsidRPr="00CA0DEE" w:rsidRDefault="00CA0DEE" w:rsidP="00CA0DEE">
      <w:pPr>
        <w:numPr>
          <w:ilvl w:val="0"/>
          <w:numId w:val="1"/>
        </w:numPr>
        <w:jc w:val="both"/>
      </w:pPr>
      <w:r w:rsidRPr="00CA0DEE">
        <w:t>Standardize data formats, product descriptions, and categorical values.</w:t>
      </w:r>
    </w:p>
    <w:p w14:paraId="2EAD07F5" w14:textId="77777777" w:rsidR="00CA0DEE" w:rsidRPr="00CA0DEE" w:rsidRDefault="00CA0DEE" w:rsidP="00CA0DEE">
      <w:pPr>
        <w:numPr>
          <w:ilvl w:val="0"/>
          <w:numId w:val="1"/>
        </w:numPr>
        <w:jc w:val="both"/>
      </w:pPr>
      <w:r w:rsidRPr="00CA0DEE">
        <w:t>Identify invalid records, cancellations, returns, and unusual numerical values.</w:t>
      </w:r>
    </w:p>
    <w:p w14:paraId="3F16FC00" w14:textId="77777777" w:rsidR="00CA0DEE" w:rsidRPr="00CA0DEE" w:rsidRDefault="00CA0DEE" w:rsidP="00CA0DEE">
      <w:pPr>
        <w:numPr>
          <w:ilvl w:val="0"/>
          <w:numId w:val="1"/>
        </w:numPr>
        <w:jc w:val="both"/>
      </w:pPr>
      <w:r w:rsidRPr="00CA0DEE">
        <w:t>Apply appropriate data transformations and prepare model-ready features.</w:t>
      </w:r>
    </w:p>
    <w:p w14:paraId="6FCE561A" w14:textId="77777777" w:rsidR="00CA0DEE" w:rsidRPr="00CA0DEE" w:rsidRDefault="00CA0DEE" w:rsidP="00CA0DEE">
      <w:pPr>
        <w:numPr>
          <w:ilvl w:val="0"/>
          <w:numId w:val="1"/>
        </w:numPr>
        <w:jc w:val="both"/>
      </w:pPr>
      <w:r w:rsidRPr="00CA0DEE">
        <w:t>Develop a repeatable Python workflow with logs and quality reports.</w:t>
      </w:r>
    </w:p>
    <w:p w14:paraId="59CA15EF" w14:textId="77777777" w:rsidR="00CA0DEE" w:rsidRPr="00CA0DEE" w:rsidRDefault="00CA0DEE" w:rsidP="00CA0DEE">
      <w:pPr>
        <w:numPr>
          <w:ilvl w:val="0"/>
          <w:numId w:val="1"/>
        </w:numPr>
        <w:jc w:val="both"/>
      </w:pPr>
      <w:r w:rsidRPr="00CA0DEE">
        <w:t>Prevent data leakage when creating customer features and prediction labels.</w:t>
      </w:r>
    </w:p>
    <w:p w14:paraId="38B860A5" w14:textId="77777777" w:rsidR="00CA0DEE" w:rsidRPr="00CA0DEE" w:rsidRDefault="00CA0DEE" w:rsidP="00CA0DEE">
      <w:pPr>
        <w:numPr>
          <w:ilvl w:val="0"/>
          <w:numId w:val="1"/>
        </w:numPr>
        <w:jc w:val="both"/>
      </w:pPr>
      <w:r w:rsidRPr="00CA0DEE">
        <w:t>Document the preprocessing decisions, assumptions, and limitations.</w:t>
      </w:r>
    </w:p>
    <w:p w14:paraId="14606639" w14:textId="77777777" w:rsidR="00CA0DEE" w:rsidRPr="00CA0DEE" w:rsidRDefault="00CA0DEE" w:rsidP="00CA0DEE">
      <w:pPr>
        <w:jc w:val="both"/>
        <w:rPr>
          <w:b/>
          <w:bCs/>
        </w:rPr>
      </w:pPr>
      <w:r w:rsidRPr="00CA0DEE">
        <w:rPr>
          <w:b/>
          <w:bCs/>
        </w:rPr>
        <w:t>3. Dataset Description</w:t>
      </w:r>
    </w:p>
    <w:p w14:paraId="513E48BC" w14:textId="77777777" w:rsidR="00CA0DEE" w:rsidRPr="00CA0DEE" w:rsidRDefault="00CA0DEE" w:rsidP="00CA0DEE">
      <w:pPr>
        <w:jc w:val="both"/>
      </w:pPr>
      <w:r w:rsidRPr="00CA0DEE">
        <w:t>The proposed initial data source is the UCI Online Retail or Online Retail II dataset. These public retail datasets contain transaction-level information that can support customer purchasing analysis.</w:t>
      </w:r>
    </w:p>
    <w:p w14:paraId="5D793EB2" w14:textId="77777777" w:rsidR="00CA0DEE" w:rsidRPr="00CA0DEE" w:rsidRDefault="00CA0DEE" w:rsidP="00CA0DEE">
      <w:pPr>
        <w:jc w:val="both"/>
      </w:pPr>
      <w:r w:rsidRPr="00CA0DEE">
        <w:t>Expected fields include:</w:t>
      </w:r>
    </w:p>
    <w:p w14:paraId="0F6709CF" w14:textId="77777777" w:rsidR="00CA0DEE" w:rsidRPr="00CA0DEE" w:rsidRDefault="00CA0DEE" w:rsidP="00CA0DEE">
      <w:pPr>
        <w:numPr>
          <w:ilvl w:val="0"/>
          <w:numId w:val="2"/>
        </w:numPr>
        <w:jc w:val="both"/>
      </w:pPr>
      <w:r w:rsidRPr="00CA0DEE">
        <w:t>Invoice or order identifier</w:t>
      </w:r>
    </w:p>
    <w:p w14:paraId="7EF00730" w14:textId="77777777" w:rsidR="00CA0DEE" w:rsidRPr="00CA0DEE" w:rsidRDefault="00CA0DEE" w:rsidP="00CA0DEE">
      <w:pPr>
        <w:numPr>
          <w:ilvl w:val="0"/>
          <w:numId w:val="2"/>
        </w:numPr>
        <w:jc w:val="both"/>
      </w:pPr>
      <w:r w:rsidRPr="00CA0DEE">
        <w:t>Product identifier</w:t>
      </w:r>
    </w:p>
    <w:p w14:paraId="5950B718" w14:textId="77777777" w:rsidR="00CA0DEE" w:rsidRPr="00CA0DEE" w:rsidRDefault="00CA0DEE" w:rsidP="00CA0DEE">
      <w:pPr>
        <w:numPr>
          <w:ilvl w:val="0"/>
          <w:numId w:val="2"/>
        </w:numPr>
        <w:jc w:val="both"/>
      </w:pPr>
      <w:r w:rsidRPr="00CA0DEE">
        <w:t>Product description</w:t>
      </w:r>
    </w:p>
    <w:p w14:paraId="088CFAE6" w14:textId="77777777" w:rsidR="00CA0DEE" w:rsidRPr="00CA0DEE" w:rsidRDefault="00CA0DEE" w:rsidP="00CA0DEE">
      <w:pPr>
        <w:numPr>
          <w:ilvl w:val="0"/>
          <w:numId w:val="2"/>
        </w:numPr>
        <w:jc w:val="both"/>
      </w:pPr>
      <w:r w:rsidRPr="00CA0DEE">
        <w:t>Purchase quantity</w:t>
      </w:r>
    </w:p>
    <w:p w14:paraId="2382019A" w14:textId="77777777" w:rsidR="00CA0DEE" w:rsidRPr="00CA0DEE" w:rsidRDefault="00CA0DEE" w:rsidP="00CA0DEE">
      <w:pPr>
        <w:numPr>
          <w:ilvl w:val="0"/>
          <w:numId w:val="2"/>
        </w:numPr>
        <w:jc w:val="both"/>
      </w:pPr>
      <w:r w:rsidRPr="00CA0DEE">
        <w:t>Transaction date and time</w:t>
      </w:r>
    </w:p>
    <w:p w14:paraId="4D8445B0" w14:textId="77777777" w:rsidR="00CA0DEE" w:rsidRPr="00CA0DEE" w:rsidRDefault="00CA0DEE" w:rsidP="00CA0DEE">
      <w:pPr>
        <w:numPr>
          <w:ilvl w:val="0"/>
          <w:numId w:val="2"/>
        </w:numPr>
        <w:jc w:val="both"/>
      </w:pPr>
      <w:r w:rsidRPr="00CA0DEE">
        <w:t>Unit price</w:t>
      </w:r>
    </w:p>
    <w:p w14:paraId="66725B7C" w14:textId="77777777" w:rsidR="00CA0DEE" w:rsidRPr="00CA0DEE" w:rsidRDefault="00CA0DEE" w:rsidP="00CA0DEE">
      <w:pPr>
        <w:numPr>
          <w:ilvl w:val="0"/>
          <w:numId w:val="2"/>
        </w:numPr>
        <w:jc w:val="both"/>
      </w:pPr>
      <w:r w:rsidRPr="00CA0DEE">
        <w:t>Customer identifier</w:t>
      </w:r>
    </w:p>
    <w:p w14:paraId="4C2C8920" w14:textId="77777777" w:rsidR="00CA0DEE" w:rsidRPr="00CA0DEE" w:rsidRDefault="00CA0DEE" w:rsidP="00CA0DEE">
      <w:pPr>
        <w:numPr>
          <w:ilvl w:val="0"/>
          <w:numId w:val="2"/>
        </w:numPr>
        <w:jc w:val="both"/>
      </w:pPr>
      <w:r w:rsidRPr="00CA0DEE">
        <w:lastRenderedPageBreak/>
        <w:t>Country</w:t>
      </w:r>
    </w:p>
    <w:p w14:paraId="63956BBC" w14:textId="77777777" w:rsidR="00CA0DEE" w:rsidRPr="00CA0DEE" w:rsidRDefault="00CA0DEE" w:rsidP="00CA0DEE">
      <w:pPr>
        <w:jc w:val="both"/>
      </w:pPr>
      <w:r w:rsidRPr="00CA0DEE">
        <w:t>The selected dataset must be checked for its actual column names, data types, date range, missing values, and transaction conventions before processing.</w:t>
      </w:r>
    </w:p>
    <w:p w14:paraId="765306B3" w14:textId="77777777" w:rsidR="00CA0DEE" w:rsidRPr="00CA0DEE" w:rsidRDefault="00CA0DEE" w:rsidP="00CA0DEE">
      <w:pPr>
        <w:jc w:val="both"/>
      </w:pPr>
      <w:r w:rsidRPr="00CA0DEE">
        <w:rPr>
          <w:b/>
          <w:bCs/>
        </w:rPr>
        <w:t>Domain limitation:</w:t>
      </w:r>
      <w:r w:rsidRPr="00CA0DEE">
        <w:t xml:space="preserve"> General online-retail data may not specifically represent beauty and wellness purchases. The pipeline is designed to be adaptable to skincare, cosmetics, haircare, personal care, and wellness product data if suitable data becomes available.</w:t>
      </w:r>
    </w:p>
    <w:p w14:paraId="6A350772" w14:textId="77777777" w:rsidR="00CA0DEE" w:rsidRPr="00CA0DEE" w:rsidRDefault="00CA0DEE" w:rsidP="00CA0DEE">
      <w:pPr>
        <w:jc w:val="both"/>
        <w:rPr>
          <w:b/>
          <w:bCs/>
        </w:rPr>
      </w:pPr>
      <w:r w:rsidRPr="00CA0DEE">
        <w:rPr>
          <w:b/>
          <w:bCs/>
        </w:rPr>
        <w:t>4. Data Quality Issues</w:t>
      </w:r>
    </w:p>
    <w:p w14:paraId="0F6B9B86" w14:textId="77777777" w:rsidR="00CA0DEE" w:rsidRPr="00CA0DEE" w:rsidRDefault="00CA0DEE" w:rsidP="00CA0DEE">
      <w:pPr>
        <w:jc w:val="both"/>
        <w:rPr>
          <w:b/>
          <w:bCs/>
        </w:rPr>
      </w:pPr>
      <w:r w:rsidRPr="00CA0DEE">
        <w:rPr>
          <w:b/>
          <w:bCs/>
        </w:rPr>
        <w:t>4.1 Missing values</w:t>
      </w:r>
    </w:p>
    <w:p w14:paraId="2E3A27DE" w14:textId="77777777" w:rsidR="00CA0DEE" w:rsidRPr="00CA0DEE" w:rsidRDefault="00CA0DEE" w:rsidP="00CA0DEE">
      <w:pPr>
        <w:jc w:val="both"/>
      </w:pPr>
      <w:r w:rsidRPr="00CA0DEE">
        <w:t>Missing values may occur in customer identifiers, product descriptions, dates, quantities, and prices.</w:t>
      </w:r>
    </w:p>
    <w:p w14:paraId="08182E5E" w14:textId="77777777" w:rsidR="00CA0DEE" w:rsidRPr="00CA0DEE" w:rsidRDefault="00CA0DEE" w:rsidP="00CA0DEE">
      <w:pPr>
        <w:jc w:val="both"/>
      </w:pPr>
      <w:r w:rsidRPr="00CA0DEE">
        <w:t>The proposed treatment is:</w:t>
      </w:r>
    </w:p>
    <w:p w14:paraId="22B780E6" w14:textId="77777777" w:rsidR="00CA0DEE" w:rsidRPr="00CA0DEE" w:rsidRDefault="00CA0DEE" w:rsidP="00CA0DEE">
      <w:pPr>
        <w:numPr>
          <w:ilvl w:val="0"/>
          <w:numId w:val="3"/>
        </w:numPr>
        <w:jc w:val="both"/>
      </w:pPr>
      <w:r w:rsidRPr="00CA0DEE">
        <w:t>Missing customer identifiers will not be artificially generated. Such records may remain in transaction-level reporting but will be excluded from customer-level supervised modeling when customer identity is required.</w:t>
      </w:r>
    </w:p>
    <w:p w14:paraId="74D8CC98" w14:textId="77777777" w:rsidR="00CA0DEE" w:rsidRPr="00CA0DEE" w:rsidRDefault="00CA0DEE" w:rsidP="00CA0DEE">
      <w:pPr>
        <w:numPr>
          <w:ilvl w:val="0"/>
          <w:numId w:val="3"/>
        </w:numPr>
        <w:jc w:val="both"/>
      </w:pPr>
      <w:r w:rsidRPr="00CA0DEE">
        <w:t>Records without valid transaction dates will be quarantined from time-based analysis.</w:t>
      </w:r>
    </w:p>
    <w:p w14:paraId="3C2DE9A4" w14:textId="77777777" w:rsidR="00CA0DEE" w:rsidRPr="00CA0DEE" w:rsidRDefault="00CA0DEE" w:rsidP="00CA0DEE">
      <w:pPr>
        <w:numPr>
          <w:ilvl w:val="0"/>
          <w:numId w:val="3"/>
        </w:numPr>
        <w:jc w:val="both"/>
      </w:pPr>
      <w:r w:rsidRPr="00CA0DEE">
        <w:t>Missing or invalid quantities and prices will be investigated and unresolved records will be quarantined.</w:t>
      </w:r>
    </w:p>
    <w:p w14:paraId="48690D52" w14:textId="77777777" w:rsidR="00CA0DEE" w:rsidRPr="00CA0DEE" w:rsidRDefault="00CA0DEE" w:rsidP="00CA0DEE">
      <w:pPr>
        <w:numPr>
          <w:ilvl w:val="0"/>
          <w:numId w:val="3"/>
        </w:numPr>
        <w:jc w:val="both"/>
      </w:pPr>
      <w:r w:rsidRPr="00CA0DEE">
        <w:t>Missing descriptions will be retained as missing unless a verified product catalogue can supply the correct description.</w:t>
      </w:r>
    </w:p>
    <w:p w14:paraId="0130ED57" w14:textId="77777777" w:rsidR="00CA0DEE" w:rsidRPr="00CA0DEE" w:rsidRDefault="00CA0DEE" w:rsidP="00CA0DEE">
      <w:pPr>
        <w:jc w:val="both"/>
        <w:rPr>
          <w:b/>
          <w:bCs/>
        </w:rPr>
      </w:pPr>
      <w:r w:rsidRPr="00CA0DEE">
        <w:rPr>
          <w:b/>
          <w:bCs/>
        </w:rPr>
        <w:t>4.2 Duplicate records</w:t>
      </w:r>
    </w:p>
    <w:p w14:paraId="4D0DE152" w14:textId="77777777" w:rsidR="00CA0DEE" w:rsidRPr="00CA0DEE" w:rsidRDefault="00CA0DEE" w:rsidP="00CA0DEE">
      <w:pPr>
        <w:jc w:val="both"/>
      </w:pPr>
      <w:r w:rsidRPr="00CA0DEE">
        <w:t>Exact duplicate rows will be identified and removed to prevent accidental double counting.</w:t>
      </w:r>
    </w:p>
    <w:p w14:paraId="2889E1E8" w14:textId="77777777" w:rsidR="00CA0DEE" w:rsidRPr="00CA0DEE" w:rsidRDefault="00CA0DEE" w:rsidP="00CA0DEE">
      <w:pPr>
        <w:jc w:val="both"/>
      </w:pPr>
      <w:r w:rsidRPr="00CA0DEE">
        <w:t>Records sharing an order identifier or product identifier will not automatically be considered duplicates because multiple transaction lines can legitimately belong to the same order.</w:t>
      </w:r>
    </w:p>
    <w:p w14:paraId="4CAC3B6D" w14:textId="77777777" w:rsidR="00CA0DEE" w:rsidRPr="00CA0DEE" w:rsidRDefault="00CA0DEE" w:rsidP="00CA0DEE">
      <w:pPr>
        <w:jc w:val="both"/>
        <w:rPr>
          <w:b/>
          <w:bCs/>
        </w:rPr>
      </w:pPr>
      <w:r w:rsidRPr="00CA0DEE">
        <w:rPr>
          <w:b/>
          <w:bCs/>
        </w:rPr>
        <w:t>4.3 Inconsistent formats</w:t>
      </w:r>
    </w:p>
    <w:p w14:paraId="06709CA4" w14:textId="77777777" w:rsidR="00CA0DEE" w:rsidRPr="00CA0DEE" w:rsidRDefault="00CA0DEE" w:rsidP="00CA0DEE">
      <w:pPr>
        <w:jc w:val="both"/>
      </w:pPr>
      <w:r w:rsidRPr="00CA0DEE">
        <w:t>The pipeline will standardize column names, remove unnecessary surrounding spaces, normalize repeated whitespace, and convert date and numeric fields to suitable data types.</w:t>
      </w:r>
    </w:p>
    <w:p w14:paraId="29360377" w14:textId="77777777" w:rsidR="00CA0DEE" w:rsidRPr="00CA0DEE" w:rsidRDefault="00CA0DEE" w:rsidP="00CA0DEE">
      <w:pPr>
        <w:jc w:val="both"/>
      </w:pPr>
      <w:r w:rsidRPr="00CA0DEE">
        <w:t>Original product descriptions should be preserved where possible so that normalization does not remove meaningful product information, such as shade, size, or formulation.</w:t>
      </w:r>
    </w:p>
    <w:p w14:paraId="182FB570" w14:textId="77777777" w:rsidR="00CA0DEE" w:rsidRPr="00CA0DEE" w:rsidRDefault="00CA0DEE" w:rsidP="00CA0DEE">
      <w:pPr>
        <w:jc w:val="both"/>
        <w:rPr>
          <w:b/>
          <w:bCs/>
        </w:rPr>
      </w:pPr>
      <w:r w:rsidRPr="00CA0DEE">
        <w:rPr>
          <w:b/>
          <w:bCs/>
        </w:rPr>
        <w:t>4.4 Invalid values</w:t>
      </w:r>
    </w:p>
    <w:p w14:paraId="79504EEB" w14:textId="77777777" w:rsidR="00CA0DEE" w:rsidRPr="00CA0DEE" w:rsidRDefault="00CA0DEE" w:rsidP="00CA0DEE">
      <w:pPr>
        <w:jc w:val="both"/>
      </w:pPr>
      <w:r w:rsidRPr="00CA0DEE">
        <w:t>Negative prices, missing transaction dates, and missing required numerical fields will be flagged for review. Negative quantities may represent returns or corrections and should not automatically be treated as data-entry errors.</w:t>
      </w:r>
    </w:p>
    <w:p w14:paraId="18F08748" w14:textId="77777777" w:rsidR="00CA0DEE" w:rsidRPr="00CA0DEE" w:rsidRDefault="00CA0DEE" w:rsidP="00CA0DEE">
      <w:pPr>
        <w:jc w:val="both"/>
      </w:pPr>
      <w:r w:rsidRPr="00CA0DEE">
        <w:t>Zero-price items may represent free samples, gifts, or promotional products.</w:t>
      </w:r>
    </w:p>
    <w:p w14:paraId="5E829D03" w14:textId="77777777" w:rsidR="00CA0DEE" w:rsidRPr="00CA0DEE" w:rsidRDefault="00CA0DEE" w:rsidP="00CA0DEE">
      <w:pPr>
        <w:jc w:val="both"/>
        <w:rPr>
          <w:b/>
          <w:bCs/>
        </w:rPr>
      </w:pPr>
      <w:r w:rsidRPr="00CA0DEE">
        <w:rPr>
          <w:b/>
          <w:bCs/>
        </w:rPr>
        <w:t>4.5 Outliers</w:t>
      </w:r>
    </w:p>
    <w:p w14:paraId="53CE5D59" w14:textId="77777777" w:rsidR="00CA0DEE" w:rsidRPr="00CA0DEE" w:rsidRDefault="00CA0DEE" w:rsidP="00CA0DEE">
      <w:pPr>
        <w:jc w:val="both"/>
      </w:pPr>
      <w:r w:rsidRPr="00CA0DEE">
        <w:t>Unusual quantities, unit prices, and transaction values will be detected using descriptive statistics and the interquartile range (IQR) method.</w:t>
      </w:r>
    </w:p>
    <w:p w14:paraId="2EDFF055" w14:textId="77777777" w:rsidR="00CA0DEE" w:rsidRPr="00CA0DEE" w:rsidRDefault="00CA0DEE" w:rsidP="00CA0DEE">
      <w:pPr>
        <w:jc w:val="both"/>
      </w:pPr>
      <w:r w:rsidRPr="00CA0DEE">
        <w:t>Outliers will be flagged rather than automatically deleted. High-value beauty products, bulk orders, promotional purchases, and salon orders may be legitimate.</w:t>
      </w:r>
    </w:p>
    <w:p w14:paraId="6013ADEA" w14:textId="77777777" w:rsidR="00CA0DEE" w:rsidRPr="00CA0DEE" w:rsidRDefault="00CA0DEE" w:rsidP="00CA0DEE">
      <w:pPr>
        <w:jc w:val="both"/>
        <w:rPr>
          <w:b/>
          <w:bCs/>
        </w:rPr>
      </w:pPr>
      <w:r w:rsidRPr="00CA0DEE">
        <w:rPr>
          <w:b/>
          <w:bCs/>
        </w:rPr>
        <w:t>5. Proposed Data Cleaning and Preprocessing Pipeline</w:t>
      </w:r>
    </w:p>
    <w:p w14:paraId="6E03DD52" w14:textId="77777777" w:rsidR="00CA0DEE" w:rsidRPr="00CA0DEE" w:rsidRDefault="00CA0DEE" w:rsidP="00CA0DEE">
      <w:pPr>
        <w:jc w:val="both"/>
      </w:pPr>
      <w:r w:rsidRPr="00CA0DEE">
        <w:t>The pipeline contains the following stages:</w:t>
      </w:r>
    </w:p>
    <w:p w14:paraId="254E8189" w14:textId="77777777" w:rsidR="00CA0DEE" w:rsidRPr="00CA0DEE" w:rsidRDefault="00CA0DEE" w:rsidP="00CA0DEE">
      <w:pPr>
        <w:numPr>
          <w:ilvl w:val="0"/>
          <w:numId w:val="4"/>
        </w:numPr>
        <w:jc w:val="both"/>
      </w:pPr>
      <w:r w:rsidRPr="00CA0DEE">
        <w:rPr>
          <w:b/>
          <w:bCs/>
        </w:rPr>
        <w:t>Data ingestion:</w:t>
      </w:r>
      <w:r w:rsidRPr="00CA0DEE">
        <w:t xml:space="preserve"> Load the source file and record the initial row count.</w:t>
      </w:r>
    </w:p>
    <w:p w14:paraId="4FCC2A3A" w14:textId="77777777" w:rsidR="00CA0DEE" w:rsidRPr="00CA0DEE" w:rsidRDefault="00CA0DEE" w:rsidP="00CA0DEE">
      <w:pPr>
        <w:numPr>
          <w:ilvl w:val="0"/>
          <w:numId w:val="4"/>
        </w:numPr>
        <w:jc w:val="both"/>
      </w:pPr>
      <w:r w:rsidRPr="00CA0DEE">
        <w:rPr>
          <w:b/>
          <w:bCs/>
        </w:rPr>
        <w:t>Schema validation:</w:t>
      </w:r>
      <w:r w:rsidRPr="00CA0DEE">
        <w:t xml:space="preserve"> Confirm that the required fields exist and map source columns to standardized names.</w:t>
      </w:r>
    </w:p>
    <w:p w14:paraId="667CDB85" w14:textId="77777777" w:rsidR="00CA0DEE" w:rsidRPr="00CA0DEE" w:rsidRDefault="00CA0DEE" w:rsidP="00CA0DEE">
      <w:pPr>
        <w:numPr>
          <w:ilvl w:val="0"/>
          <w:numId w:val="4"/>
        </w:numPr>
        <w:jc w:val="both"/>
      </w:pPr>
      <w:r w:rsidRPr="00CA0DEE">
        <w:rPr>
          <w:b/>
          <w:bCs/>
        </w:rPr>
        <w:t>Data profiling:</w:t>
      </w:r>
      <w:r w:rsidRPr="00CA0DEE">
        <w:t xml:space="preserve"> Measure missing values, unique values, data types, and duplicate records.</w:t>
      </w:r>
    </w:p>
    <w:p w14:paraId="5EFE5F19" w14:textId="77777777" w:rsidR="00CA0DEE" w:rsidRPr="00CA0DEE" w:rsidRDefault="00CA0DEE" w:rsidP="00CA0DEE">
      <w:pPr>
        <w:numPr>
          <w:ilvl w:val="0"/>
          <w:numId w:val="4"/>
        </w:numPr>
        <w:jc w:val="both"/>
      </w:pPr>
      <w:r w:rsidRPr="00CA0DEE">
        <w:rPr>
          <w:b/>
          <w:bCs/>
        </w:rPr>
        <w:t>Type conversion:</w:t>
      </w:r>
      <w:r w:rsidRPr="00CA0DEE">
        <w:t xml:space="preserve"> Convert dates, quantities, and prices to suitable data types.</w:t>
      </w:r>
    </w:p>
    <w:p w14:paraId="5F931D7E" w14:textId="77777777" w:rsidR="00CA0DEE" w:rsidRPr="00CA0DEE" w:rsidRDefault="00CA0DEE" w:rsidP="00CA0DEE">
      <w:pPr>
        <w:numPr>
          <w:ilvl w:val="0"/>
          <w:numId w:val="4"/>
        </w:numPr>
        <w:jc w:val="both"/>
      </w:pPr>
      <w:r w:rsidRPr="00CA0DEE">
        <w:rPr>
          <w:b/>
          <w:bCs/>
        </w:rPr>
        <w:t>Duplicate handling:</w:t>
      </w:r>
      <w:r w:rsidRPr="00CA0DEE">
        <w:t xml:space="preserve"> Remove exact duplicate records after identifying the applicable rule.</w:t>
      </w:r>
    </w:p>
    <w:p w14:paraId="29DF5BB1" w14:textId="77777777" w:rsidR="00CA0DEE" w:rsidRPr="00CA0DEE" w:rsidRDefault="00CA0DEE" w:rsidP="00CA0DEE">
      <w:pPr>
        <w:numPr>
          <w:ilvl w:val="0"/>
          <w:numId w:val="4"/>
        </w:numPr>
        <w:jc w:val="both"/>
      </w:pPr>
      <w:r w:rsidRPr="00CA0DEE">
        <w:rPr>
          <w:b/>
          <w:bCs/>
        </w:rPr>
        <w:t>Missing-value treatment:</w:t>
      </w:r>
      <w:r w:rsidRPr="00CA0DEE">
        <w:t xml:space="preserve"> Retain, exclude, or quarantine incomplete records according to documented business rules.</w:t>
      </w:r>
    </w:p>
    <w:p w14:paraId="78CD64DF" w14:textId="77777777" w:rsidR="00CA0DEE" w:rsidRPr="00CA0DEE" w:rsidRDefault="00CA0DEE" w:rsidP="00CA0DEE">
      <w:pPr>
        <w:numPr>
          <w:ilvl w:val="0"/>
          <w:numId w:val="4"/>
        </w:numPr>
        <w:jc w:val="both"/>
      </w:pPr>
      <w:r w:rsidRPr="00CA0DEE">
        <w:rPr>
          <w:b/>
          <w:bCs/>
        </w:rPr>
        <w:t>Transaction classification:</w:t>
      </w:r>
      <w:r w:rsidRPr="00CA0DEE">
        <w:t xml:space="preserve"> Identify likely cancellations, returns, and completed purchases.</w:t>
      </w:r>
    </w:p>
    <w:p w14:paraId="7AA3BB77" w14:textId="77777777" w:rsidR="00CA0DEE" w:rsidRPr="00CA0DEE" w:rsidRDefault="00CA0DEE" w:rsidP="00CA0DEE">
      <w:pPr>
        <w:numPr>
          <w:ilvl w:val="0"/>
          <w:numId w:val="4"/>
        </w:numPr>
        <w:jc w:val="both"/>
      </w:pPr>
      <w:r w:rsidRPr="00CA0DEE">
        <w:rPr>
          <w:b/>
          <w:bCs/>
        </w:rPr>
        <w:t>Text normalization:</w:t>
      </w:r>
      <w:r w:rsidRPr="00CA0DEE">
        <w:t xml:space="preserve"> Standardize descriptions and category values without losing meaningful distinctions.</w:t>
      </w:r>
    </w:p>
    <w:p w14:paraId="765BB931" w14:textId="77777777" w:rsidR="00CA0DEE" w:rsidRPr="00CA0DEE" w:rsidRDefault="00CA0DEE" w:rsidP="00CA0DEE">
      <w:pPr>
        <w:numPr>
          <w:ilvl w:val="0"/>
          <w:numId w:val="4"/>
        </w:numPr>
        <w:jc w:val="both"/>
      </w:pPr>
      <w:r w:rsidRPr="00CA0DEE">
        <w:rPr>
          <w:b/>
          <w:bCs/>
        </w:rPr>
        <w:t>Outlier detection:</w:t>
      </w:r>
      <w:r w:rsidRPr="00CA0DEE">
        <w:t xml:space="preserve"> Flag extreme quantities, prices, and transaction values.</w:t>
      </w:r>
    </w:p>
    <w:p w14:paraId="37DC7B78" w14:textId="77777777" w:rsidR="00CA0DEE" w:rsidRPr="00CA0DEE" w:rsidRDefault="00CA0DEE" w:rsidP="00CA0DEE">
      <w:pPr>
        <w:numPr>
          <w:ilvl w:val="0"/>
          <w:numId w:val="4"/>
        </w:numPr>
        <w:jc w:val="both"/>
      </w:pPr>
      <w:r w:rsidRPr="00CA0DEE">
        <w:rPr>
          <w:b/>
          <w:bCs/>
        </w:rPr>
        <w:t>Feature engineering:</w:t>
      </w:r>
      <w:r w:rsidRPr="00CA0DEE">
        <w:t xml:space="preserve"> Aggregate valid purchase history into customer-level features.</w:t>
      </w:r>
    </w:p>
    <w:p w14:paraId="20798F60" w14:textId="77777777" w:rsidR="00CA0DEE" w:rsidRPr="00CA0DEE" w:rsidRDefault="00CA0DEE" w:rsidP="00CA0DEE">
      <w:pPr>
        <w:numPr>
          <w:ilvl w:val="0"/>
          <w:numId w:val="4"/>
        </w:numPr>
        <w:jc w:val="both"/>
      </w:pPr>
      <w:r w:rsidRPr="00CA0DEE">
        <w:rPr>
          <w:b/>
          <w:bCs/>
        </w:rPr>
        <w:t>Label creation:</w:t>
      </w:r>
      <w:r w:rsidRPr="00CA0DEE">
        <w:t xml:space="preserve"> Construct repeat-purchase and operational churn labels using a future observation window.</w:t>
      </w:r>
    </w:p>
    <w:p w14:paraId="727E151D" w14:textId="77777777" w:rsidR="00CA0DEE" w:rsidRPr="00CA0DEE" w:rsidRDefault="00CA0DEE" w:rsidP="00CA0DEE">
      <w:pPr>
        <w:numPr>
          <w:ilvl w:val="0"/>
          <w:numId w:val="4"/>
        </w:numPr>
        <w:jc w:val="both"/>
      </w:pPr>
      <w:r w:rsidRPr="00CA0DEE">
        <w:rPr>
          <w:b/>
          <w:bCs/>
        </w:rPr>
        <w:t>Quality validation:</w:t>
      </w:r>
      <w:r w:rsidRPr="00CA0DEE">
        <w:t xml:space="preserve"> Save quality summaries, logs, and processed datasets.</w:t>
      </w:r>
    </w:p>
    <w:p w14:paraId="69FCDF10" w14:textId="77777777" w:rsidR="00CA0DEE" w:rsidRPr="00CA0DEE" w:rsidRDefault="00CA0DEE" w:rsidP="00CA0DEE">
      <w:pPr>
        <w:jc w:val="both"/>
        <w:rPr>
          <w:b/>
          <w:bCs/>
        </w:rPr>
      </w:pPr>
      <w:r w:rsidRPr="00CA0DEE">
        <w:rPr>
          <w:b/>
          <w:bCs/>
        </w:rPr>
        <w:t>6. Tools and Python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7243"/>
      </w:tblGrid>
      <w:tr w:rsidR="00CA0DEE" w:rsidRPr="00CA0DEE" w14:paraId="1627A600" w14:textId="77777777">
        <w:trPr>
          <w:tblCellSpacing w:w="15" w:type="dxa"/>
        </w:trPr>
        <w:tc>
          <w:tcPr>
            <w:tcW w:w="0" w:type="auto"/>
            <w:vAlign w:val="center"/>
            <w:hideMark/>
          </w:tcPr>
          <w:p w14:paraId="25064773" w14:textId="77777777" w:rsidR="00CA0DEE" w:rsidRPr="00CA0DEE" w:rsidRDefault="00CA0DEE" w:rsidP="00CA0DEE">
            <w:pPr>
              <w:jc w:val="both"/>
              <w:rPr>
                <w:b/>
                <w:bCs/>
              </w:rPr>
            </w:pPr>
            <w:r w:rsidRPr="00CA0DEE">
              <w:rPr>
                <w:b/>
                <w:bCs/>
              </w:rPr>
              <w:t>Library</w:t>
            </w:r>
          </w:p>
        </w:tc>
        <w:tc>
          <w:tcPr>
            <w:tcW w:w="0" w:type="auto"/>
            <w:vAlign w:val="center"/>
            <w:hideMark/>
          </w:tcPr>
          <w:p w14:paraId="7CEFCA0F" w14:textId="77777777" w:rsidR="00CA0DEE" w:rsidRPr="00CA0DEE" w:rsidRDefault="00CA0DEE" w:rsidP="00CA0DEE">
            <w:pPr>
              <w:jc w:val="both"/>
              <w:rPr>
                <w:b/>
                <w:bCs/>
              </w:rPr>
            </w:pPr>
            <w:r w:rsidRPr="00CA0DEE">
              <w:rPr>
                <w:b/>
                <w:bCs/>
              </w:rPr>
              <w:t>Purpose</w:t>
            </w:r>
          </w:p>
        </w:tc>
      </w:tr>
      <w:tr w:rsidR="00CA0DEE" w:rsidRPr="00CA0DEE" w14:paraId="79737183" w14:textId="77777777">
        <w:trPr>
          <w:tblCellSpacing w:w="15" w:type="dxa"/>
        </w:trPr>
        <w:tc>
          <w:tcPr>
            <w:tcW w:w="0" w:type="auto"/>
            <w:vAlign w:val="center"/>
            <w:hideMark/>
          </w:tcPr>
          <w:p w14:paraId="0A180DEB" w14:textId="77777777" w:rsidR="00CA0DEE" w:rsidRPr="00CA0DEE" w:rsidRDefault="00CA0DEE" w:rsidP="00CA0DEE">
            <w:pPr>
              <w:jc w:val="both"/>
            </w:pPr>
            <w:r w:rsidRPr="00CA0DEE">
              <w:t>pandas</w:t>
            </w:r>
          </w:p>
        </w:tc>
        <w:tc>
          <w:tcPr>
            <w:tcW w:w="0" w:type="auto"/>
            <w:vAlign w:val="center"/>
            <w:hideMark/>
          </w:tcPr>
          <w:p w14:paraId="57DAA186" w14:textId="77777777" w:rsidR="00CA0DEE" w:rsidRPr="00CA0DEE" w:rsidRDefault="00CA0DEE" w:rsidP="00CA0DEE">
            <w:pPr>
              <w:jc w:val="both"/>
            </w:pPr>
            <w:r w:rsidRPr="00CA0DEE">
              <w:t>Data loading, cleaning, grouping, and aggregation</w:t>
            </w:r>
          </w:p>
        </w:tc>
      </w:tr>
      <w:tr w:rsidR="00CA0DEE" w:rsidRPr="00CA0DEE" w14:paraId="43EC0D29" w14:textId="77777777">
        <w:trPr>
          <w:tblCellSpacing w:w="15" w:type="dxa"/>
        </w:trPr>
        <w:tc>
          <w:tcPr>
            <w:tcW w:w="0" w:type="auto"/>
            <w:vAlign w:val="center"/>
            <w:hideMark/>
          </w:tcPr>
          <w:p w14:paraId="5CD694A4" w14:textId="77777777" w:rsidR="00CA0DEE" w:rsidRPr="00CA0DEE" w:rsidRDefault="00CA0DEE" w:rsidP="00CA0DEE">
            <w:pPr>
              <w:jc w:val="both"/>
            </w:pPr>
            <w:r w:rsidRPr="00CA0DEE">
              <w:t>NumPy</w:t>
            </w:r>
          </w:p>
        </w:tc>
        <w:tc>
          <w:tcPr>
            <w:tcW w:w="0" w:type="auto"/>
            <w:vAlign w:val="center"/>
            <w:hideMark/>
          </w:tcPr>
          <w:p w14:paraId="2F1140B4" w14:textId="77777777" w:rsidR="00CA0DEE" w:rsidRPr="00CA0DEE" w:rsidRDefault="00CA0DEE" w:rsidP="00CA0DEE">
            <w:pPr>
              <w:jc w:val="both"/>
            </w:pPr>
            <w:r w:rsidRPr="00CA0DEE">
              <w:t>Numerical operations and data handling</w:t>
            </w:r>
          </w:p>
        </w:tc>
      </w:tr>
      <w:tr w:rsidR="00CA0DEE" w:rsidRPr="00CA0DEE" w14:paraId="2B4B5354" w14:textId="77777777">
        <w:trPr>
          <w:tblCellSpacing w:w="15" w:type="dxa"/>
        </w:trPr>
        <w:tc>
          <w:tcPr>
            <w:tcW w:w="0" w:type="auto"/>
            <w:vAlign w:val="center"/>
            <w:hideMark/>
          </w:tcPr>
          <w:p w14:paraId="51C1BA94" w14:textId="77777777" w:rsidR="00CA0DEE" w:rsidRPr="00CA0DEE" w:rsidRDefault="00CA0DEE" w:rsidP="00CA0DEE">
            <w:pPr>
              <w:jc w:val="both"/>
            </w:pPr>
            <w:r w:rsidRPr="00CA0DEE">
              <w:t>scikit-learn</w:t>
            </w:r>
          </w:p>
        </w:tc>
        <w:tc>
          <w:tcPr>
            <w:tcW w:w="0" w:type="auto"/>
            <w:vAlign w:val="center"/>
            <w:hideMark/>
          </w:tcPr>
          <w:p w14:paraId="101FB40F" w14:textId="77777777" w:rsidR="00CA0DEE" w:rsidRPr="00CA0DEE" w:rsidRDefault="00CA0DEE" w:rsidP="00CA0DEE">
            <w:pPr>
              <w:jc w:val="both"/>
            </w:pPr>
            <w:r w:rsidRPr="00CA0DEE">
              <w:t>Preprocessing pipelines, encoding, scaling, and modeling preparation</w:t>
            </w:r>
          </w:p>
        </w:tc>
      </w:tr>
      <w:tr w:rsidR="00CA0DEE" w:rsidRPr="00CA0DEE" w14:paraId="2D970C7F" w14:textId="77777777">
        <w:trPr>
          <w:tblCellSpacing w:w="15" w:type="dxa"/>
        </w:trPr>
        <w:tc>
          <w:tcPr>
            <w:tcW w:w="0" w:type="auto"/>
            <w:vAlign w:val="center"/>
            <w:hideMark/>
          </w:tcPr>
          <w:p w14:paraId="03C899FB" w14:textId="77777777" w:rsidR="00CA0DEE" w:rsidRPr="00CA0DEE" w:rsidRDefault="00CA0DEE" w:rsidP="00CA0DEE">
            <w:pPr>
              <w:jc w:val="both"/>
            </w:pPr>
            <w:r w:rsidRPr="00CA0DEE">
              <w:t>Matplotlib</w:t>
            </w:r>
          </w:p>
        </w:tc>
        <w:tc>
          <w:tcPr>
            <w:tcW w:w="0" w:type="auto"/>
            <w:vAlign w:val="center"/>
            <w:hideMark/>
          </w:tcPr>
          <w:p w14:paraId="41C7EB34" w14:textId="77777777" w:rsidR="00CA0DEE" w:rsidRPr="00CA0DEE" w:rsidRDefault="00CA0DEE" w:rsidP="00CA0DEE">
            <w:pPr>
              <w:jc w:val="both"/>
            </w:pPr>
            <w:r w:rsidRPr="00CA0DEE">
              <w:t>Data quality visualizations</w:t>
            </w:r>
          </w:p>
        </w:tc>
      </w:tr>
      <w:tr w:rsidR="00CA0DEE" w:rsidRPr="00CA0DEE" w14:paraId="0E0C0DFB" w14:textId="77777777">
        <w:trPr>
          <w:tblCellSpacing w:w="15" w:type="dxa"/>
        </w:trPr>
        <w:tc>
          <w:tcPr>
            <w:tcW w:w="0" w:type="auto"/>
            <w:vAlign w:val="center"/>
            <w:hideMark/>
          </w:tcPr>
          <w:p w14:paraId="16C73F7A" w14:textId="77777777" w:rsidR="00CA0DEE" w:rsidRPr="00CA0DEE" w:rsidRDefault="00CA0DEE" w:rsidP="00CA0DEE">
            <w:pPr>
              <w:jc w:val="both"/>
            </w:pPr>
            <w:r w:rsidRPr="00CA0DEE">
              <w:t>Seaborn</w:t>
            </w:r>
          </w:p>
        </w:tc>
        <w:tc>
          <w:tcPr>
            <w:tcW w:w="0" w:type="auto"/>
            <w:vAlign w:val="center"/>
            <w:hideMark/>
          </w:tcPr>
          <w:p w14:paraId="74DAEEE7" w14:textId="77777777" w:rsidR="00CA0DEE" w:rsidRPr="00CA0DEE" w:rsidRDefault="00CA0DEE" w:rsidP="00CA0DEE">
            <w:pPr>
              <w:jc w:val="both"/>
            </w:pPr>
            <w:r w:rsidRPr="00CA0DEE">
              <w:t>Distribution plots and outlier analysis</w:t>
            </w:r>
          </w:p>
        </w:tc>
      </w:tr>
      <w:tr w:rsidR="00CA0DEE" w:rsidRPr="00CA0DEE" w14:paraId="75839177" w14:textId="77777777">
        <w:trPr>
          <w:tblCellSpacing w:w="15" w:type="dxa"/>
        </w:trPr>
        <w:tc>
          <w:tcPr>
            <w:tcW w:w="0" w:type="auto"/>
            <w:vAlign w:val="center"/>
            <w:hideMark/>
          </w:tcPr>
          <w:p w14:paraId="7F81059C" w14:textId="77777777" w:rsidR="00CA0DEE" w:rsidRPr="00CA0DEE" w:rsidRDefault="00CA0DEE" w:rsidP="00CA0DEE">
            <w:pPr>
              <w:jc w:val="both"/>
            </w:pPr>
            <w:r w:rsidRPr="00CA0DEE">
              <w:t>pathlib</w:t>
            </w:r>
          </w:p>
        </w:tc>
        <w:tc>
          <w:tcPr>
            <w:tcW w:w="0" w:type="auto"/>
            <w:vAlign w:val="center"/>
            <w:hideMark/>
          </w:tcPr>
          <w:p w14:paraId="13C1310E" w14:textId="77777777" w:rsidR="00CA0DEE" w:rsidRPr="00CA0DEE" w:rsidRDefault="00CA0DEE" w:rsidP="00CA0DEE">
            <w:pPr>
              <w:jc w:val="both"/>
            </w:pPr>
            <w:r w:rsidRPr="00CA0DEE">
              <w:t>File and directory management</w:t>
            </w:r>
          </w:p>
        </w:tc>
      </w:tr>
      <w:tr w:rsidR="00CA0DEE" w:rsidRPr="00CA0DEE" w14:paraId="5F3BA541" w14:textId="77777777">
        <w:trPr>
          <w:tblCellSpacing w:w="15" w:type="dxa"/>
        </w:trPr>
        <w:tc>
          <w:tcPr>
            <w:tcW w:w="0" w:type="auto"/>
            <w:vAlign w:val="center"/>
            <w:hideMark/>
          </w:tcPr>
          <w:p w14:paraId="537088F3" w14:textId="77777777" w:rsidR="00CA0DEE" w:rsidRPr="00CA0DEE" w:rsidRDefault="00CA0DEE" w:rsidP="00CA0DEE">
            <w:pPr>
              <w:jc w:val="both"/>
            </w:pPr>
            <w:r w:rsidRPr="00CA0DEE">
              <w:t>logging</w:t>
            </w:r>
          </w:p>
        </w:tc>
        <w:tc>
          <w:tcPr>
            <w:tcW w:w="0" w:type="auto"/>
            <w:vAlign w:val="center"/>
            <w:hideMark/>
          </w:tcPr>
          <w:p w14:paraId="1F42C2E6" w14:textId="77777777" w:rsidR="00CA0DEE" w:rsidRPr="00CA0DEE" w:rsidRDefault="00CA0DEE" w:rsidP="00CA0DEE">
            <w:pPr>
              <w:jc w:val="both"/>
            </w:pPr>
            <w:r w:rsidRPr="00CA0DEE">
              <w:t>Execution logs and warnings</w:t>
            </w:r>
          </w:p>
        </w:tc>
      </w:tr>
      <w:tr w:rsidR="00CA0DEE" w:rsidRPr="00CA0DEE" w14:paraId="3AC2A55E" w14:textId="77777777">
        <w:trPr>
          <w:tblCellSpacing w:w="15" w:type="dxa"/>
        </w:trPr>
        <w:tc>
          <w:tcPr>
            <w:tcW w:w="0" w:type="auto"/>
            <w:vAlign w:val="center"/>
            <w:hideMark/>
          </w:tcPr>
          <w:p w14:paraId="0E3F9532" w14:textId="77777777" w:rsidR="00CA0DEE" w:rsidRPr="00CA0DEE" w:rsidRDefault="00CA0DEE" w:rsidP="00CA0DEE">
            <w:pPr>
              <w:jc w:val="both"/>
            </w:pPr>
            <w:r w:rsidRPr="00CA0DEE">
              <w:t>json</w:t>
            </w:r>
          </w:p>
        </w:tc>
        <w:tc>
          <w:tcPr>
            <w:tcW w:w="0" w:type="auto"/>
            <w:vAlign w:val="center"/>
            <w:hideMark/>
          </w:tcPr>
          <w:p w14:paraId="384B45D4" w14:textId="77777777" w:rsidR="00CA0DEE" w:rsidRPr="00CA0DEE" w:rsidRDefault="00CA0DEE" w:rsidP="00CA0DEE">
            <w:pPr>
              <w:jc w:val="both"/>
            </w:pPr>
            <w:r w:rsidRPr="00CA0DEE">
              <w:t>Saving cleaning summaries and configuration information</w:t>
            </w:r>
          </w:p>
        </w:tc>
      </w:tr>
    </w:tbl>
    <w:p w14:paraId="584EC856" w14:textId="77777777" w:rsidR="00CA0DEE" w:rsidRPr="00CA0DEE" w:rsidRDefault="00CA0DEE" w:rsidP="00CA0DEE">
      <w:pPr>
        <w:jc w:val="both"/>
        <w:rPr>
          <w:b/>
          <w:bCs/>
        </w:rPr>
      </w:pPr>
      <w:r w:rsidRPr="00CA0DEE">
        <w:rPr>
          <w:b/>
          <w:bCs/>
        </w:rPr>
        <w:t>7. Data Transformation Strategy</w:t>
      </w:r>
    </w:p>
    <w:p w14:paraId="61686621" w14:textId="77777777" w:rsidR="00CA0DEE" w:rsidRPr="00CA0DEE" w:rsidRDefault="00CA0DEE" w:rsidP="00CA0DEE">
      <w:pPr>
        <w:jc w:val="both"/>
        <w:rPr>
          <w:b/>
          <w:bCs/>
        </w:rPr>
      </w:pPr>
      <w:r w:rsidRPr="00CA0DEE">
        <w:rPr>
          <w:b/>
          <w:bCs/>
        </w:rPr>
        <w:t>7.1 Text normalization</w:t>
      </w:r>
    </w:p>
    <w:p w14:paraId="7D22E67D" w14:textId="77777777" w:rsidR="00CA0DEE" w:rsidRPr="00CA0DEE" w:rsidRDefault="00CA0DEE" w:rsidP="00CA0DEE">
      <w:pPr>
        <w:jc w:val="both"/>
      </w:pPr>
      <w:r w:rsidRPr="00CA0DEE">
        <w:t>Text fields will be stripped of unnecessary whitespace. Repeated spaces will be standardized, and category mappings will be applied only where their meaning is verified.</w:t>
      </w:r>
    </w:p>
    <w:p w14:paraId="3EF135D5" w14:textId="77777777" w:rsidR="00CA0DEE" w:rsidRPr="00CA0DEE" w:rsidRDefault="00CA0DEE" w:rsidP="00CA0DEE">
      <w:pPr>
        <w:jc w:val="both"/>
        <w:rPr>
          <w:b/>
          <w:bCs/>
        </w:rPr>
      </w:pPr>
      <w:r w:rsidRPr="00CA0DEE">
        <w:rPr>
          <w:b/>
          <w:bCs/>
        </w:rPr>
        <w:t>7.2 Date processing</w:t>
      </w:r>
    </w:p>
    <w:p w14:paraId="46AAFFED" w14:textId="77777777" w:rsidR="00CA0DEE" w:rsidRPr="00CA0DEE" w:rsidRDefault="00CA0DEE" w:rsidP="00CA0DEE">
      <w:pPr>
        <w:jc w:val="both"/>
      </w:pPr>
      <w:r w:rsidRPr="00CA0DEE">
        <w:t>Transaction dates will be converted into datetime values. Invalid dates will be identified and excluded from time-dependent feature calculations.</w:t>
      </w:r>
    </w:p>
    <w:p w14:paraId="2928EEE1" w14:textId="77777777" w:rsidR="00CA0DEE" w:rsidRPr="00CA0DEE" w:rsidRDefault="00CA0DEE" w:rsidP="00CA0DEE">
      <w:pPr>
        <w:jc w:val="both"/>
      </w:pPr>
      <w:r w:rsidRPr="00CA0DEE">
        <w:t>Date-based features may include purchase month, weekday, and recency.</w:t>
      </w:r>
    </w:p>
    <w:p w14:paraId="22610807" w14:textId="77777777" w:rsidR="00CA0DEE" w:rsidRPr="00CA0DEE" w:rsidRDefault="00CA0DEE" w:rsidP="00CA0DEE">
      <w:pPr>
        <w:jc w:val="both"/>
        <w:rPr>
          <w:b/>
          <w:bCs/>
        </w:rPr>
      </w:pPr>
      <w:r w:rsidRPr="00CA0DEE">
        <w:rPr>
          <w:b/>
          <w:bCs/>
        </w:rPr>
        <w:t>7.3 Numerical processing</w:t>
      </w:r>
    </w:p>
    <w:p w14:paraId="7F7DC9A8" w14:textId="77777777" w:rsidR="00CA0DEE" w:rsidRPr="00CA0DEE" w:rsidRDefault="00CA0DEE" w:rsidP="00CA0DEE">
      <w:pPr>
        <w:jc w:val="both"/>
      </w:pPr>
      <w:r w:rsidRPr="00CA0DEE">
        <w:t>Quantities, unit prices, and line values will be validated and examined for unusual distributions.</w:t>
      </w:r>
    </w:p>
    <w:p w14:paraId="17AE3F6C" w14:textId="77777777" w:rsidR="00CA0DEE" w:rsidRPr="00CA0DEE" w:rsidRDefault="00CA0DEE" w:rsidP="00CA0DEE">
      <w:pPr>
        <w:jc w:val="both"/>
      </w:pPr>
      <w:r w:rsidRPr="00CA0DEE">
        <w:t>Numerical scaling may be applied during model preparation using StandardScaler or RobustScaler, depending on the selected algorithm and feature distribution.</w:t>
      </w:r>
    </w:p>
    <w:p w14:paraId="12C3E2C9" w14:textId="77777777" w:rsidR="00CA0DEE" w:rsidRPr="00CA0DEE" w:rsidRDefault="00CA0DEE" w:rsidP="00CA0DEE">
      <w:pPr>
        <w:jc w:val="both"/>
        <w:rPr>
          <w:b/>
          <w:bCs/>
        </w:rPr>
      </w:pPr>
      <w:r w:rsidRPr="00CA0DEE">
        <w:rPr>
          <w:b/>
          <w:bCs/>
        </w:rPr>
        <w:t>7.4 Categorical encoding</w:t>
      </w:r>
    </w:p>
    <w:p w14:paraId="7FDFF69B" w14:textId="77777777" w:rsidR="00CA0DEE" w:rsidRPr="00CA0DEE" w:rsidRDefault="00CA0DEE" w:rsidP="00CA0DEE">
      <w:pPr>
        <w:jc w:val="both"/>
      </w:pPr>
      <w:r w:rsidRPr="00CA0DEE">
        <w:t>Categorical features such as country or verified product category may be encoded using techniques such as one-hot encoding.</w:t>
      </w:r>
    </w:p>
    <w:p w14:paraId="4E04A459" w14:textId="77777777" w:rsidR="00CA0DEE" w:rsidRPr="00CA0DEE" w:rsidRDefault="00CA0DEE" w:rsidP="00CA0DEE">
      <w:pPr>
        <w:jc w:val="both"/>
      </w:pPr>
      <w:r w:rsidRPr="00CA0DEE">
        <w:t>Encoders and scalers must be fitted on training data only and then applied to validation and test data to avoid data leakage.</w:t>
      </w:r>
    </w:p>
    <w:p w14:paraId="2321D6E8" w14:textId="77777777" w:rsidR="00CA0DEE" w:rsidRPr="00CA0DEE" w:rsidRDefault="00CA0DEE" w:rsidP="00CA0DEE">
      <w:pPr>
        <w:jc w:val="both"/>
        <w:rPr>
          <w:b/>
          <w:bCs/>
        </w:rPr>
      </w:pPr>
      <w:r w:rsidRPr="00CA0DEE">
        <w:rPr>
          <w:b/>
          <w:bCs/>
        </w:rPr>
        <w:t>8. Customer-Level Feature Engineering</w:t>
      </w:r>
    </w:p>
    <w:p w14:paraId="643E3D53" w14:textId="77777777" w:rsidR="00CA0DEE" w:rsidRPr="00CA0DEE" w:rsidRDefault="00CA0DEE" w:rsidP="00CA0DEE">
      <w:pPr>
        <w:jc w:val="both"/>
      </w:pPr>
      <w:r w:rsidRPr="00CA0DEE">
        <w:t>After transaction cleaning, customer-level features can be constructed from qualifying purchase history.</w:t>
      </w:r>
    </w:p>
    <w:p w14:paraId="42C37816" w14:textId="77777777" w:rsidR="00CA0DEE" w:rsidRPr="00CA0DEE" w:rsidRDefault="00CA0DEE" w:rsidP="00CA0DEE">
      <w:pPr>
        <w:jc w:val="both"/>
      </w:pPr>
      <w:r w:rsidRPr="00CA0DEE">
        <w:t>Proposed features include:</w:t>
      </w:r>
    </w:p>
    <w:p w14:paraId="5FE2C326" w14:textId="77777777" w:rsidR="00CA0DEE" w:rsidRPr="00CA0DEE" w:rsidRDefault="00CA0DEE" w:rsidP="00CA0DEE">
      <w:pPr>
        <w:numPr>
          <w:ilvl w:val="0"/>
          <w:numId w:val="5"/>
        </w:numPr>
        <w:jc w:val="both"/>
      </w:pPr>
      <w:r w:rsidRPr="00CA0DEE">
        <w:t>Recency: number of days since the customer's last qualifying purchase.</w:t>
      </w:r>
    </w:p>
    <w:p w14:paraId="19657CDF" w14:textId="77777777" w:rsidR="00CA0DEE" w:rsidRPr="00CA0DEE" w:rsidRDefault="00CA0DEE" w:rsidP="00CA0DEE">
      <w:pPr>
        <w:numPr>
          <w:ilvl w:val="0"/>
          <w:numId w:val="5"/>
        </w:numPr>
        <w:jc w:val="both"/>
      </w:pPr>
      <w:r w:rsidRPr="00CA0DEE">
        <w:t>Purchase frequency: number of distinct qualifying orders.</w:t>
      </w:r>
    </w:p>
    <w:p w14:paraId="65743859" w14:textId="77777777" w:rsidR="00CA0DEE" w:rsidRPr="00CA0DEE" w:rsidRDefault="00CA0DEE" w:rsidP="00CA0DEE">
      <w:pPr>
        <w:numPr>
          <w:ilvl w:val="0"/>
          <w:numId w:val="5"/>
        </w:numPr>
        <w:jc w:val="both"/>
      </w:pPr>
      <w:r w:rsidRPr="00CA0DEE">
        <w:t>Total spend: sum of qualifying transaction values.</w:t>
      </w:r>
    </w:p>
    <w:p w14:paraId="36A29728" w14:textId="77777777" w:rsidR="00CA0DEE" w:rsidRPr="00CA0DEE" w:rsidRDefault="00CA0DEE" w:rsidP="00CA0DEE">
      <w:pPr>
        <w:numPr>
          <w:ilvl w:val="0"/>
          <w:numId w:val="5"/>
        </w:numPr>
        <w:jc w:val="both"/>
      </w:pPr>
      <w:r w:rsidRPr="00CA0DEE">
        <w:t>Average order value: average value per order.</w:t>
      </w:r>
    </w:p>
    <w:p w14:paraId="168DB7CB" w14:textId="77777777" w:rsidR="00CA0DEE" w:rsidRPr="00CA0DEE" w:rsidRDefault="00CA0DEE" w:rsidP="00CA0DEE">
      <w:pPr>
        <w:numPr>
          <w:ilvl w:val="0"/>
          <w:numId w:val="5"/>
        </w:numPr>
        <w:jc w:val="both"/>
      </w:pPr>
      <w:r w:rsidRPr="00CA0DEE">
        <w:t>Product variety: number of distinct products purchased.</w:t>
      </w:r>
    </w:p>
    <w:p w14:paraId="55D0AD8D" w14:textId="77777777" w:rsidR="00CA0DEE" w:rsidRPr="00CA0DEE" w:rsidRDefault="00CA0DEE" w:rsidP="00CA0DEE">
      <w:pPr>
        <w:numPr>
          <w:ilvl w:val="0"/>
          <w:numId w:val="5"/>
        </w:numPr>
        <w:jc w:val="both"/>
      </w:pPr>
      <w:r w:rsidRPr="00CA0DEE">
        <w:t>Customer tenure: time between the first and last observed purchase.</w:t>
      </w:r>
    </w:p>
    <w:p w14:paraId="419EED03" w14:textId="77777777" w:rsidR="00CA0DEE" w:rsidRPr="00CA0DEE" w:rsidRDefault="00CA0DEE" w:rsidP="00CA0DEE">
      <w:pPr>
        <w:numPr>
          <w:ilvl w:val="0"/>
          <w:numId w:val="5"/>
        </w:numPr>
        <w:jc w:val="both"/>
      </w:pPr>
      <w:r w:rsidRPr="00CA0DEE">
        <w:t>Repeat-purchase indicator: whether a qualifying purchase occurs during a defined future period.</w:t>
      </w:r>
    </w:p>
    <w:p w14:paraId="08F7706C" w14:textId="77777777" w:rsidR="00CA0DEE" w:rsidRPr="00CA0DEE" w:rsidRDefault="00CA0DEE" w:rsidP="00CA0DEE">
      <w:pPr>
        <w:jc w:val="both"/>
      </w:pPr>
      <w:r w:rsidRPr="00CA0DEE">
        <w:t>For this implementation, the latest 30 days of qualifying transactions are used as an illustrative future outcome window. The cutoff and window must be reviewed against the dataset's date coverage and the business context.</w:t>
      </w:r>
    </w:p>
    <w:p w14:paraId="17A09B08" w14:textId="77777777" w:rsidR="00CA0DEE" w:rsidRPr="00CA0DEE" w:rsidRDefault="00CA0DEE" w:rsidP="00CA0DEE">
      <w:pPr>
        <w:jc w:val="both"/>
      </w:pPr>
      <w:r w:rsidRPr="00CA0DEE">
        <w:t>A customer who does not purchase during that window is classified as having no observed repeat purchase within the selected horizon. This is an operational proxy for churn, not proof that the customer has permanently left.</w:t>
      </w:r>
    </w:p>
    <w:p w14:paraId="07683370" w14:textId="77777777" w:rsidR="00CA0DEE" w:rsidRPr="00CA0DEE" w:rsidRDefault="00CA0DEE" w:rsidP="00CA0DEE">
      <w:pPr>
        <w:jc w:val="both"/>
        <w:rPr>
          <w:b/>
          <w:bCs/>
        </w:rPr>
      </w:pPr>
      <w:r w:rsidRPr="00CA0DEE">
        <w:rPr>
          <w:b/>
          <w:bCs/>
        </w:rPr>
        <w:t>9. Reproducibility and Quality Assurance</w:t>
      </w:r>
    </w:p>
    <w:p w14:paraId="438A05A3" w14:textId="77777777" w:rsidR="00CA0DEE" w:rsidRPr="00CA0DEE" w:rsidRDefault="00CA0DEE" w:rsidP="00CA0DEE">
      <w:pPr>
        <w:jc w:val="both"/>
      </w:pPr>
      <w:r w:rsidRPr="00CA0DEE">
        <w:t>The pipeline is designed to produce the same outputs when run on the same input data and configuration.</w:t>
      </w:r>
    </w:p>
    <w:p w14:paraId="21070FAA" w14:textId="77777777" w:rsidR="00CA0DEE" w:rsidRPr="00CA0DEE" w:rsidRDefault="00CA0DEE" w:rsidP="00CA0DEE">
      <w:pPr>
        <w:jc w:val="both"/>
      </w:pPr>
      <w:r w:rsidRPr="00CA0DEE">
        <w:t>The following practices will support reproducibility:</w:t>
      </w:r>
    </w:p>
    <w:p w14:paraId="26F0B13E" w14:textId="77777777" w:rsidR="00CA0DEE" w:rsidRPr="00CA0DEE" w:rsidRDefault="00CA0DEE" w:rsidP="00CA0DEE">
      <w:pPr>
        <w:numPr>
          <w:ilvl w:val="0"/>
          <w:numId w:val="6"/>
        </w:numPr>
        <w:jc w:val="both"/>
      </w:pPr>
      <w:r w:rsidRPr="00CA0DEE">
        <w:t>Preserve raw source files without modification.</w:t>
      </w:r>
    </w:p>
    <w:p w14:paraId="7ACC721C" w14:textId="77777777" w:rsidR="00CA0DEE" w:rsidRPr="00CA0DEE" w:rsidRDefault="00CA0DEE" w:rsidP="00CA0DEE">
      <w:pPr>
        <w:numPr>
          <w:ilvl w:val="0"/>
          <w:numId w:val="6"/>
        </w:numPr>
        <w:jc w:val="both"/>
      </w:pPr>
      <w:r w:rsidRPr="00CA0DEE">
        <w:t>Separate raw, processed, and report directories.</w:t>
      </w:r>
    </w:p>
    <w:p w14:paraId="10428D2B" w14:textId="77777777" w:rsidR="00CA0DEE" w:rsidRPr="00CA0DEE" w:rsidRDefault="00CA0DEE" w:rsidP="00CA0DEE">
      <w:pPr>
        <w:numPr>
          <w:ilvl w:val="0"/>
          <w:numId w:val="6"/>
        </w:numPr>
        <w:jc w:val="both"/>
      </w:pPr>
      <w:r w:rsidRPr="00CA0DEE">
        <w:t>Record cleaning actions and pipeline execution logs.</w:t>
      </w:r>
    </w:p>
    <w:p w14:paraId="642E5ACC" w14:textId="77777777" w:rsidR="00CA0DEE" w:rsidRPr="00CA0DEE" w:rsidRDefault="00CA0DEE" w:rsidP="00CA0DEE">
      <w:pPr>
        <w:numPr>
          <w:ilvl w:val="0"/>
          <w:numId w:val="6"/>
        </w:numPr>
        <w:jc w:val="both"/>
      </w:pPr>
      <w:r w:rsidRPr="00CA0DEE">
        <w:t>Save quality profiles and summary statistics.</w:t>
      </w:r>
    </w:p>
    <w:p w14:paraId="615E3C71" w14:textId="77777777" w:rsidR="00CA0DEE" w:rsidRPr="00CA0DEE" w:rsidRDefault="00CA0DEE" w:rsidP="00CA0DEE">
      <w:pPr>
        <w:numPr>
          <w:ilvl w:val="0"/>
          <w:numId w:val="6"/>
        </w:numPr>
        <w:jc w:val="both"/>
      </w:pPr>
      <w:r w:rsidRPr="00CA0DEE">
        <w:t>Document thresholds and business rules.</w:t>
      </w:r>
    </w:p>
    <w:p w14:paraId="7741B04F" w14:textId="77777777" w:rsidR="00CA0DEE" w:rsidRPr="00CA0DEE" w:rsidRDefault="00CA0DEE" w:rsidP="00CA0DEE">
      <w:pPr>
        <w:numPr>
          <w:ilvl w:val="0"/>
          <w:numId w:val="6"/>
        </w:numPr>
        <w:jc w:val="both"/>
      </w:pPr>
      <w:r w:rsidRPr="00CA0DEE">
        <w:t>Validate required columns and expected data types.</w:t>
      </w:r>
    </w:p>
    <w:p w14:paraId="2E15D12B" w14:textId="77777777" w:rsidR="00CA0DEE" w:rsidRPr="00CA0DEE" w:rsidRDefault="00CA0DEE" w:rsidP="00CA0DEE">
      <w:pPr>
        <w:numPr>
          <w:ilvl w:val="0"/>
          <w:numId w:val="6"/>
        </w:numPr>
        <w:jc w:val="both"/>
      </w:pPr>
      <w:r w:rsidRPr="00CA0DEE">
        <w:t>Check row counts before and after each major processing stage.</w:t>
      </w:r>
    </w:p>
    <w:p w14:paraId="16062BE0" w14:textId="77777777" w:rsidR="00CA0DEE" w:rsidRPr="00CA0DEE" w:rsidRDefault="00CA0DEE" w:rsidP="00CA0DEE">
      <w:pPr>
        <w:numPr>
          <w:ilvl w:val="0"/>
          <w:numId w:val="6"/>
        </w:numPr>
        <w:jc w:val="both"/>
      </w:pPr>
      <w:r w:rsidRPr="00CA0DEE">
        <w:t>Test missing-value, duplicate, cancellation, and date-boundary rules.</w:t>
      </w:r>
    </w:p>
    <w:p w14:paraId="05CDEE45" w14:textId="77777777" w:rsidR="00CA0DEE" w:rsidRPr="00CA0DEE" w:rsidRDefault="00CA0DEE" w:rsidP="00CA0DEE">
      <w:pPr>
        <w:numPr>
          <w:ilvl w:val="0"/>
          <w:numId w:val="6"/>
        </w:numPr>
        <w:jc w:val="both"/>
      </w:pPr>
      <w:r w:rsidRPr="00CA0DEE">
        <w:t>Avoid using future transactions when calculating historical features.</w:t>
      </w:r>
    </w:p>
    <w:p w14:paraId="483A81E4" w14:textId="77777777" w:rsidR="00CA0DEE" w:rsidRPr="00CA0DEE" w:rsidRDefault="00CA0DEE" w:rsidP="00CA0DEE">
      <w:pPr>
        <w:numPr>
          <w:ilvl w:val="0"/>
          <w:numId w:val="6"/>
        </w:numPr>
        <w:jc w:val="both"/>
      </w:pPr>
      <w:r w:rsidRPr="00CA0DEE">
        <w:t>Fit data-dependent preprocessing transformations using training data only.</w:t>
      </w:r>
    </w:p>
    <w:p w14:paraId="0795E3D8" w14:textId="77777777" w:rsidR="00CA0DEE" w:rsidRPr="00CA0DEE" w:rsidRDefault="00CA0DEE" w:rsidP="00CA0DEE">
      <w:pPr>
        <w:jc w:val="both"/>
      </w:pPr>
      <w:r w:rsidRPr="00CA0DEE">
        <w:t>Sensitive or proprietary data must not be committed to a public repository without appropriate authorization.</w:t>
      </w:r>
    </w:p>
    <w:p w14:paraId="1C528B0C" w14:textId="77777777" w:rsidR="00CA0DEE" w:rsidRPr="00CA0DEE" w:rsidRDefault="00CA0DEE" w:rsidP="00CA0DEE">
      <w:pPr>
        <w:jc w:val="both"/>
        <w:rPr>
          <w:b/>
          <w:bCs/>
        </w:rPr>
      </w:pPr>
      <w:r w:rsidRPr="00CA0DEE">
        <w:rPr>
          <w:b/>
          <w:bCs/>
        </w:rPr>
        <w:t>10. Pseudocode</w:t>
      </w:r>
    </w:p>
    <w:p w14:paraId="25ACF9F7" w14:textId="77777777" w:rsidR="00CA0DEE" w:rsidRPr="00CA0DEE" w:rsidRDefault="00CA0DEE" w:rsidP="00CA0DEE">
      <w:pPr>
        <w:jc w:val="center"/>
      </w:pPr>
      <w:r w:rsidRPr="00CA0DEE">
        <w:t>START</w:t>
      </w:r>
    </w:p>
    <w:p w14:paraId="77FE51D1" w14:textId="77777777" w:rsidR="00CA0DEE" w:rsidRPr="00CA0DEE" w:rsidRDefault="00CA0DEE" w:rsidP="00CA0DEE">
      <w:pPr>
        <w:jc w:val="center"/>
      </w:pPr>
    </w:p>
    <w:p w14:paraId="7295BE00" w14:textId="77777777" w:rsidR="00CA0DEE" w:rsidRPr="00CA0DEE" w:rsidRDefault="00CA0DEE" w:rsidP="00CA0DEE">
      <w:pPr>
        <w:jc w:val="center"/>
      </w:pPr>
      <w:r w:rsidRPr="00CA0DEE">
        <w:t>Load raw retail transaction data</w:t>
      </w:r>
    </w:p>
    <w:p w14:paraId="75A70899" w14:textId="77777777" w:rsidR="00CA0DEE" w:rsidRPr="00CA0DEE" w:rsidRDefault="00CA0DEE" w:rsidP="00CA0DEE">
      <w:pPr>
        <w:jc w:val="center"/>
      </w:pPr>
      <w:r w:rsidRPr="00CA0DEE">
        <w:t>Record initial row count and source metadata</w:t>
      </w:r>
    </w:p>
    <w:p w14:paraId="2401C680" w14:textId="77777777" w:rsidR="00CA0DEE" w:rsidRPr="00CA0DEE" w:rsidRDefault="00CA0DEE" w:rsidP="00CA0DEE">
      <w:pPr>
        <w:jc w:val="center"/>
      </w:pPr>
    </w:p>
    <w:p w14:paraId="7328EC25" w14:textId="77777777" w:rsidR="00CA0DEE" w:rsidRPr="00CA0DEE" w:rsidRDefault="00CA0DEE" w:rsidP="00CA0DEE">
      <w:pPr>
        <w:jc w:val="center"/>
      </w:pPr>
      <w:r w:rsidRPr="00CA0DEE">
        <w:t>Validate required columns</w:t>
      </w:r>
    </w:p>
    <w:p w14:paraId="03F84ADF" w14:textId="77777777" w:rsidR="00CA0DEE" w:rsidRPr="00CA0DEE" w:rsidRDefault="00CA0DEE" w:rsidP="00CA0DEE">
      <w:pPr>
        <w:jc w:val="center"/>
      </w:pPr>
      <w:r w:rsidRPr="00CA0DEE">
        <w:t>Standardize column names and data types</w:t>
      </w:r>
    </w:p>
    <w:p w14:paraId="675CF133" w14:textId="77777777" w:rsidR="00CA0DEE" w:rsidRPr="00CA0DEE" w:rsidRDefault="00CA0DEE" w:rsidP="00CA0DEE">
      <w:pPr>
        <w:jc w:val="center"/>
      </w:pPr>
    </w:p>
    <w:p w14:paraId="739E2776" w14:textId="77777777" w:rsidR="00CA0DEE" w:rsidRPr="00CA0DEE" w:rsidRDefault="00CA0DEE" w:rsidP="00CA0DEE">
      <w:pPr>
        <w:jc w:val="center"/>
      </w:pPr>
      <w:r w:rsidRPr="00CA0DEE">
        <w:t>Profile missing values and duplicate records</w:t>
      </w:r>
    </w:p>
    <w:p w14:paraId="155CD653" w14:textId="77777777" w:rsidR="00CA0DEE" w:rsidRPr="00CA0DEE" w:rsidRDefault="00CA0DEE" w:rsidP="00CA0DEE">
      <w:pPr>
        <w:jc w:val="center"/>
      </w:pPr>
      <w:r w:rsidRPr="00CA0DEE">
        <w:t>Remove justified exact duplicates</w:t>
      </w:r>
    </w:p>
    <w:p w14:paraId="2596FCC1" w14:textId="77777777" w:rsidR="00CA0DEE" w:rsidRPr="00CA0DEE" w:rsidRDefault="00CA0DEE" w:rsidP="00CA0DEE">
      <w:pPr>
        <w:jc w:val="center"/>
      </w:pPr>
    </w:p>
    <w:p w14:paraId="2C6B4058" w14:textId="77777777" w:rsidR="00CA0DEE" w:rsidRPr="00CA0DEE" w:rsidRDefault="00CA0DEE" w:rsidP="00CA0DEE">
      <w:pPr>
        <w:jc w:val="center"/>
      </w:pPr>
      <w:r w:rsidRPr="00CA0DEE">
        <w:t>Identify missing and invalid required values</w:t>
      </w:r>
    </w:p>
    <w:p w14:paraId="29904DB5" w14:textId="77777777" w:rsidR="00CA0DEE" w:rsidRPr="00CA0DEE" w:rsidRDefault="00CA0DEE" w:rsidP="00CA0DEE">
      <w:pPr>
        <w:jc w:val="center"/>
      </w:pPr>
      <w:r w:rsidRPr="00CA0DEE">
        <w:t>Quarantine unresolved invalid records</w:t>
      </w:r>
    </w:p>
    <w:p w14:paraId="2001D526" w14:textId="77777777" w:rsidR="00CA0DEE" w:rsidRPr="00CA0DEE" w:rsidRDefault="00CA0DEE" w:rsidP="00CA0DEE">
      <w:pPr>
        <w:jc w:val="center"/>
      </w:pPr>
    </w:p>
    <w:p w14:paraId="015AD5B8" w14:textId="77777777" w:rsidR="00CA0DEE" w:rsidRPr="00CA0DEE" w:rsidRDefault="00CA0DEE" w:rsidP="00CA0DEE">
      <w:pPr>
        <w:jc w:val="center"/>
      </w:pPr>
      <w:r w:rsidRPr="00CA0DEE">
        <w:t>Classify cancellations, returns, and qualifying purchases</w:t>
      </w:r>
    </w:p>
    <w:p w14:paraId="14C5AF31" w14:textId="77777777" w:rsidR="00CA0DEE" w:rsidRPr="00CA0DEE" w:rsidRDefault="00CA0DEE" w:rsidP="00CA0DEE">
      <w:pPr>
        <w:jc w:val="center"/>
      </w:pPr>
      <w:r w:rsidRPr="00CA0DEE">
        <w:t>Normalize text and categorical fields</w:t>
      </w:r>
    </w:p>
    <w:p w14:paraId="7EDE98E1" w14:textId="77777777" w:rsidR="00CA0DEE" w:rsidRPr="00CA0DEE" w:rsidRDefault="00CA0DEE" w:rsidP="00CA0DEE">
      <w:pPr>
        <w:jc w:val="center"/>
      </w:pPr>
    </w:p>
    <w:p w14:paraId="3C9BF047" w14:textId="77777777" w:rsidR="00CA0DEE" w:rsidRPr="00CA0DEE" w:rsidRDefault="00CA0DEE" w:rsidP="00CA0DEE">
      <w:pPr>
        <w:jc w:val="center"/>
      </w:pPr>
      <w:r w:rsidRPr="00CA0DEE">
        <w:t>Calculate numerical distributions</w:t>
      </w:r>
    </w:p>
    <w:p w14:paraId="455DB1AE" w14:textId="77777777" w:rsidR="00CA0DEE" w:rsidRPr="00CA0DEE" w:rsidRDefault="00CA0DEE" w:rsidP="00CA0DEE">
      <w:pPr>
        <w:jc w:val="center"/>
      </w:pPr>
      <w:r w:rsidRPr="00CA0DEE">
        <w:t>Flag potential outliers for review</w:t>
      </w:r>
    </w:p>
    <w:p w14:paraId="36762A8A" w14:textId="77777777" w:rsidR="00CA0DEE" w:rsidRPr="00CA0DEE" w:rsidRDefault="00CA0DEE" w:rsidP="00CA0DEE">
      <w:pPr>
        <w:jc w:val="center"/>
      </w:pPr>
    </w:p>
    <w:p w14:paraId="6E4AD12A" w14:textId="77777777" w:rsidR="00CA0DEE" w:rsidRPr="00CA0DEE" w:rsidRDefault="00CA0DEE" w:rsidP="00CA0DEE">
      <w:pPr>
        <w:jc w:val="center"/>
      </w:pPr>
      <w:r w:rsidRPr="00CA0DEE">
        <w:t>Save cleaned transaction data</w:t>
      </w:r>
    </w:p>
    <w:p w14:paraId="47471AB7" w14:textId="77777777" w:rsidR="00CA0DEE" w:rsidRPr="00CA0DEE" w:rsidRDefault="00CA0DEE" w:rsidP="00CA0DEE">
      <w:pPr>
        <w:jc w:val="center"/>
      </w:pPr>
      <w:r w:rsidRPr="00CA0DEE">
        <w:t>Define observation cutoff and outcome window</w:t>
      </w:r>
    </w:p>
    <w:p w14:paraId="0DD8AC09" w14:textId="77777777" w:rsidR="00CA0DEE" w:rsidRPr="00CA0DEE" w:rsidRDefault="00CA0DEE" w:rsidP="00CA0DEE">
      <w:pPr>
        <w:jc w:val="center"/>
      </w:pPr>
    </w:p>
    <w:p w14:paraId="4C4C88AB" w14:textId="77777777" w:rsidR="00CA0DEE" w:rsidRPr="00CA0DEE" w:rsidRDefault="00CA0DEE" w:rsidP="00CA0DEE">
      <w:pPr>
        <w:jc w:val="center"/>
      </w:pPr>
      <w:r w:rsidRPr="00CA0DEE">
        <w:t>Build customer features using historical transactions</w:t>
      </w:r>
    </w:p>
    <w:p w14:paraId="2F23F930" w14:textId="77777777" w:rsidR="00CA0DEE" w:rsidRPr="00CA0DEE" w:rsidRDefault="00CA0DEE" w:rsidP="00CA0DEE">
      <w:pPr>
        <w:jc w:val="center"/>
      </w:pPr>
      <w:r w:rsidRPr="00CA0DEE">
        <w:t>Create repeat-purchase and churn-proxy labels</w:t>
      </w:r>
    </w:p>
    <w:p w14:paraId="121B83F3" w14:textId="77777777" w:rsidR="00CA0DEE" w:rsidRPr="00CA0DEE" w:rsidRDefault="00CA0DEE" w:rsidP="00CA0DEE">
      <w:pPr>
        <w:jc w:val="center"/>
      </w:pPr>
      <w:r w:rsidRPr="00CA0DEE">
        <w:t>using future transactions separately</w:t>
      </w:r>
    </w:p>
    <w:p w14:paraId="44A1CF21" w14:textId="77777777" w:rsidR="00CA0DEE" w:rsidRPr="00CA0DEE" w:rsidRDefault="00CA0DEE" w:rsidP="00CA0DEE">
      <w:pPr>
        <w:jc w:val="center"/>
      </w:pPr>
    </w:p>
    <w:p w14:paraId="0E93F444" w14:textId="77777777" w:rsidR="00CA0DEE" w:rsidRPr="00CA0DEE" w:rsidRDefault="00CA0DEE" w:rsidP="00CA0DEE">
      <w:pPr>
        <w:jc w:val="center"/>
      </w:pPr>
      <w:r w:rsidRPr="00CA0DEE">
        <w:t>Validate temporal boundaries and feature quality</w:t>
      </w:r>
    </w:p>
    <w:p w14:paraId="65DAA926" w14:textId="48D57340" w:rsidR="00CA0DEE" w:rsidRDefault="00CA0DEE" w:rsidP="00CA0DEE">
      <w:pPr>
        <w:jc w:val="center"/>
      </w:pPr>
      <w:r w:rsidRPr="00CA0DEE">
        <w:t>Save customer features and quality reports</w:t>
      </w:r>
    </w:p>
    <w:p w14:paraId="0544D8FA" w14:textId="77777777" w:rsidR="00CA0DEE" w:rsidRDefault="00CA0DEE" w:rsidP="00CA0DEE">
      <w:pPr>
        <w:jc w:val="center"/>
      </w:pPr>
    </w:p>
    <w:p w14:paraId="0B52A376" w14:textId="4826252E" w:rsidR="00CA0DEE" w:rsidRPr="00CA0DEE" w:rsidRDefault="00CA0DEE" w:rsidP="00CA0DEE">
      <w:pPr>
        <w:jc w:val="center"/>
      </w:pPr>
      <w:r>
        <w:t>END</w:t>
      </w:r>
    </w:p>
    <w:p w14:paraId="109806C0" w14:textId="58538959" w:rsidR="00CA0DEE" w:rsidRPr="00CA0DEE" w:rsidRDefault="00CA0DEE" w:rsidP="00CA0DEE">
      <w:pPr>
        <w:jc w:val="both"/>
        <w:rPr>
          <w:b/>
          <w:bCs/>
        </w:rPr>
      </w:pPr>
      <w:r>
        <w:rPr>
          <w:b/>
          <w:bCs/>
          <w:noProof/>
        </w:rPr>
        <mc:AlternateContent>
          <mc:Choice Requires="wps">
            <w:drawing>
              <wp:anchor distT="0" distB="0" distL="114300" distR="114300" simplePos="0" relativeHeight="251659264" behindDoc="0" locked="0" layoutInCell="1" allowOverlap="1" wp14:anchorId="17C8F732" wp14:editId="67E82F83">
                <wp:simplePos x="0" y="0"/>
                <wp:positionH relativeFrom="column">
                  <wp:posOffset>2613660</wp:posOffset>
                </wp:positionH>
                <wp:positionV relativeFrom="paragraph">
                  <wp:posOffset>303530</wp:posOffset>
                </wp:positionV>
                <wp:extent cx="1371600" cy="289560"/>
                <wp:effectExtent l="0" t="0" r="19050" b="15240"/>
                <wp:wrapNone/>
                <wp:docPr id="1926976778" name="Rectangle 1"/>
                <wp:cNvGraphicFramePr/>
                <a:graphic xmlns:a="http://schemas.openxmlformats.org/drawingml/2006/main">
                  <a:graphicData uri="http://schemas.microsoft.com/office/word/2010/wordprocessingShape">
                    <wps:wsp>
                      <wps:cNvSpPr/>
                      <wps:spPr>
                        <a:xfrm>
                          <a:off x="0" y="0"/>
                          <a:ext cx="137160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2262B5" id="Rectangle 1" o:spid="_x0000_s1026" style="position:absolute;margin-left:205.8pt;margin-top:23.9pt;width:108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" filled="f" strokecolor="black [3200]">
                <v:stroke joinstyle="round"/>
              </v:rect>
            </w:pict>
          </mc:Fallback>
        </mc:AlternateContent>
      </w:r>
      <w:r w:rsidRPr="00CA0DEE">
        <w:rPr>
          <w:b/>
          <w:bCs/>
        </w:rPr>
        <w:t>11. Pipeline Flowchart</w:t>
      </w:r>
    </w:p>
    <w:p w14:paraId="3347B577" w14:textId="74A4D1BD" w:rsidR="00CA0DEE" w:rsidRPr="00CA0DEE" w:rsidRDefault="00CA0DEE" w:rsidP="00CA0DEE">
      <w:pPr>
        <w:jc w:val="center"/>
      </w:pPr>
      <w:r w:rsidRPr="00CA0DEE">
        <w:t>Raw Retail Data</w:t>
      </w:r>
    </w:p>
    <w:p w14:paraId="3E1542A4" w14:textId="4FE8A22D" w:rsidR="00CA0DEE" w:rsidRPr="00CA0DEE" w:rsidRDefault="00CA0DEE" w:rsidP="00CA0DEE">
      <w:pPr>
        <w:jc w:val="center"/>
      </w:pPr>
      <w:r>
        <w:rPr>
          <w:b/>
          <w:bCs/>
          <w:noProof/>
        </w:rPr>
        <mc:AlternateContent>
          <mc:Choice Requires="wps">
            <w:drawing>
              <wp:anchor distT="0" distB="0" distL="114300" distR="114300" simplePos="0" relativeHeight="251684864" behindDoc="0" locked="0" layoutInCell="1" allowOverlap="1" wp14:anchorId="5305BEBC" wp14:editId="45B890E5">
                <wp:simplePos x="0" y="0"/>
                <wp:positionH relativeFrom="column">
                  <wp:posOffset>3307080</wp:posOffset>
                </wp:positionH>
                <wp:positionV relativeFrom="paragraph">
                  <wp:posOffset>5080</wp:posOffset>
                </wp:positionV>
                <wp:extent cx="0" cy="198120"/>
                <wp:effectExtent l="76200" t="0" r="57150" b="49530"/>
                <wp:wrapNone/>
                <wp:docPr id="654848734"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0829F4" id="_x0000_t32" coordsize="21600,21600" o:spt="32" o:oned="t" path="m,l21600,21600e" filled="f">
                <v:path arrowok="t" fillok="f" o:connecttype="none"/>
                <o:lock v:ext="edit" shapetype="t"/>
              </v:shapetype>
              <v:shape id="Straight Arrow Connector 2" o:spid="_x0000_s1026" type="#_x0000_t32" style="position:absolute;margin-left:260.4pt;margin-top:.4pt;width:0;height:15.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1312" behindDoc="0" locked="0" layoutInCell="1" allowOverlap="1" wp14:anchorId="46A88F7D" wp14:editId="7A27A8A7">
                <wp:simplePos x="0" y="0"/>
                <wp:positionH relativeFrom="column">
                  <wp:posOffset>2369820</wp:posOffset>
                </wp:positionH>
                <wp:positionV relativeFrom="paragraph">
                  <wp:posOffset>278765</wp:posOffset>
                </wp:positionV>
                <wp:extent cx="1927860" cy="289560"/>
                <wp:effectExtent l="0" t="0" r="15240" b="15240"/>
                <wp:wrapNone/>
                <wp:docPr id="65330597" name="Rectangle 1"/>
                <wp:cNvGraphicFramePr/>
                <a:graphic xmlns:a="http://schemas.openxmlformats.org/drawingml/2006/main">
                  <a:graphicData uri="http://schemas.microsoft.com/office/word/2010/wordprocessingShape">
                    <wps:wsp>
                      <wps:cNvSpPr/>
                      <wps:spPr>
                        <a:xfrm>
                          <a:off x="0" y="0"/>
                          <a:ext cx="192786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2B1101" id="Rectangle 1" o:spid="_x0000_s1026" style="position:absolute;margin-left:186.6pt;margin-top:21.95pt;width:151.8pt;height:22.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" filled="f" strokecolor="black [3200]">
                <v:stroke joinstyle="round"/>
              </v:rect>
            </w:pict>
          </mc:Fallback>
        </mc:AlternateContent>
      </w:r>
      <w:r>
        <w:rPr>
          <w:sz w:val="32"/>
          <w:szCs w:val="32"/>
        </w:rPr>
        <w:t xml:space="preserve"> </w:t>
      </w:r>
    </w:p>
    <w:p w14:paraId="50AA5642" w14:textId="0893F2D6" w:rsidR="00CA0DEE" w:rsidRPr="00CA0DEE" w:rsidRDefault="00CA0DEE" w:rsidP="00CA0DEE">
      <w:pPr>
        <w:jc w:val="center"/>
      </w:pPr>
      <w:r w:rsidRPr="00CA0DEE">
        <w:t>Data Loading and Profiling</w:t>
      </w:r>
    </w:p>
    <w:p w14:paraId="14D205ED" w14:textId="272685D4" w:rsidR="00CA0DEE" w:rsidRPr="00CA0DEE" w:rsidRDefault="00CA0DEE" w:rsidP="00CA0DEE">
      <w:pPr>
        <w:jc w:val="center"/>
      </w:pPr>
      <w:r>
        <w:rPr>
          <w:b/>
          <w:bCs/>
          <w:noProof/>
        </w:rPr>
        <mc:AlternateContent>
          <mc:Choice Requires="wps">
            <w:drawing>
              <wp:anchor distT="0" distB="0" distL="114300" distR="114300" simplePos="0" relativeHeight="251686912" behindDoc="0" locked="0" layoutInCell="1" allowOverlap="1" wp14:anchorId="33EF7987" wp14:editId="3ED2F58D">
                <wp:simplePos x="0" y="0"/>
                <wp:positionH relativeFrom="margin">
                  <wp:align>center</wp:align>
                </wp:positionH>
                <wp:positionV relativeFrom="paragraph">
                  <wp:posOffset>14605</wp:posOffset>
                </wp:positionV>
                <wp:extent cx="0" cy="198120"/>
                <wp:effectExtent l="76200" t="0" r="57150" b="49530"/>
                <wp:wrapNone/>
                <wp:docPr id="582533164"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9F3B56" id="Straight Arrow Connector 2" o:spid="_x0000_s1026" type="#_x0000_t32" style="position:absolute;margin-left:0;margin-top:1.15pt;width:0;height:15.6pt;z-index:2516869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663360" behindDoc="0" locked="0" layoutInCell="1" allowOverlap="1" wp14:anchorId="22868FEF" wp14:editId="7E324B13">
                <wp:simplePos x="0" y="0"/>
                <wp:positionH relativeFrom="column">
                  <wp:posOffset>2278380</wp:posOffset>
                </wp:positionH>
                <wp:positionV relativeFrom="paragraph">
                  <wp:posOffset>284480</wp:posOffset>
                </wp:positionV>
                <wp:extent cx="2065020" cy="289560"/>
                <wp:effectExtent l="0" t="0" r="11430" b="15240"/>
                <wp:wrapNone/>
                <wp:docPr id="1883867028" name="Rectangle 1"/>
                <wp:cNvGraphicFramePr/>
                <a:graphic xmlns:a="http://schemas.openxmlformats.org/drawingml/2006/main">
                  <a:graphicData uri="http://schemas.microsoft.com/office/word/2010/wordprocessingShape">
                    <wps:wsp>
                      <wps:cNvSpPr/>
                      <wps:spPr>
                        <a:xfrm>
                          <a:off x="0" y="0"/>
                          <a:ext cx="206502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9E9A7D" id="Rectangle 1" o:spid="_x0000_s1026" style="position:absolute;margin-left:179.4pt;margin-top:22.4pt;width:162.6pt;height:22.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" filled="f" strokecolor="black [3200]">
                <v:stroke joinstyle="round"/>
              </v:rect>
            </w:pict>
          </mc:Fallback>
        </mc:AlternateContent>
      </w:r>
      <w:r>
        <w:t xml:space="preserve"> </w:t>
      </w:r>
    </w:p>
    <w:p w14:paraId="583A1A41" w14:textId="597100BB" w:rsidR="00CA0DEE" w:rsidRPr="00CA0DEE" w:rsidRDefault="00CA0DEE" w:rsidP="00CA0DEE">
      <w:pPr>
        <w:jc w:val="center"/>
      </w:pPr>
      <w:r>
        <w:rPr>
          <w:b/>
          <w:bCs/>
          <w:noProof/>
        </w:rPr>
        <mc:AlternateContent>
          <mc:Choice Requires="wps">
            <w:drawing>
              <wp:anchor distT="0" distB="0" distL="114300" distR="114300" simplePos="0" relativeHeight="251693056" behindDoc="0" locked="0" layoutInCell="1" allowOverlap="1" wp14:anchorId="58773E97" wp14:editId="4EA3C419">
                <wp:simplePos x="0" y="0"/>
                <wp:positionH relativeFrom="column">
                  <wp:posOffset>3284220</wp:posOffset>
                </wp:positionH>
                <wp:positionV relativeFrom="paragraph">
                  <wp:posOffset>280035</wp:posOffset>
                </wp:positionV>
                <wp:extent cx="0" cy="198120"/>
                <wp:effectExtent l="76200" t="0" r="57150" b="49530"/>
                <wp:wrapNone/>
                <wp:docPr id="1911200810"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116A38" id="Straight Arrow Connector 2" o:spid="_x0000_s1026" type="#_x0000_t32" style="position:absolute;margin-left:258.6pt;margin-top:22.05pt;width:0;height:15.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" strokecolor="#156082 [3204]" strokeweight=".5pt">
                <v:stroke endarrow="block" joinstyle="miter"/>
              </v:shape>
            </w:pict>
          </mc:Fallback>
        </mc:AlternateContent>
      </w:r>
      <w:r w:rsidRPr="00CA0DEE">
        <w:t>Schema and Type Validation</w:t>
      </w:r>
    </w:p>
    <w:p w14:paraId="61506D7D" w14:textId="0D8A302C" w:rsidR="00CA0DEE" w:rsidRPr="00CA0DEE" w:rsidRDefault="00CA0DEE" w:rsidP="00CA0DEE">
      <w:pPr>
        <w:jc w:val="center"/>
      </w:pPr>
      <w:r>
        <w:rPr>
          <w:b/>
          <w:bCs/>
          <w:noProof/>
        </w:rPr>
        <mc:AlternateContent>
          <mc:Choice Requires="wps">
            <w:drawing>
              <wp:anchor distT="0" distB="0" distL="114300" distR="114300" simplePos="0" relativeHeight="251669504" behindDoc="0" locked="0" layoutInCell="1" allowOverlap="1" wp14:anchorId="20EEA298" wp14:editId="44BC94D7">
                <wp:simplePos x="0" y="0"/>
                <wp:positionH relativeFrom="column">
                  <wp:posOffset>2217420</wp:posOffset>
                </wp:positionH>
                <wp:positionV relativeFrom="paragraph">
                  <wp:posOffset>267970</wp:posOffset>
                </wp:positionV>
                <wp:extent cx="2171700" cy="289560"/>
                <wp:effectExtent l="0" t="0" r="19050" b="15240"/>
                <wp:wrapNone/>
                <wp:docPr id="1256316906" name="Rectangle 1"/>
                <wp:cNvGraphicFramePr/>
                <a:graphic xmlns:a="http://schemas.openxmlformats.org/drawingml/2006/main">
                  <a:graphicData uri="http://schemas.microsoft.com/office/word/2010/wordprocessingShape">
                    <wps:wsp>
                      <wps:cNvSpPr/>
                      <wps:spPr>
                        <a:xfrm>
                          <a:off x="0" y="0"/>
                          <a:ext cx="217170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1A6A61" id="Rectangle 1" o:spid="_x0000_s1026" style="position:absolute;margin-left:174.6pt;margin-top:21.1pt;width:171pt;height:22.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" filled="f" strokecolor="black [3200]">
                <v:stroke joinstyle="round"/>
              </v:rect>
            </w:pict>
          </mc:Fallback>
        </mc:AlternateContent>
      </w:r>
      <w:r>
        <w:t xml:space="preserve"> </w:t>
      </w:r>
    </w:p>
    <w:p w14:paraId="65852E52" w14:textId="182BC54C" w:rsidR="00CA0DEE" w:rsidRPr="00CA0DEE" w:rsidRDefault="00CA0DEE" w:rsidP="00CA0DEE">
      <w:pPr>
        <w:jc w:val="center"/>
      </w:pPr>
      <w:r w:rsidRPr="00CA0DEE">
        <w:t>Missing Values and Duplicates</w:t>
      </w:r>
    </w:p>
    <w:p w14:paraId="0E918705" w14:textId="5D37A06C" w:rsidR="00CA0DEE" w:rsidRPr="00CA0DEE" w:rsidRDefault="00CA0DEE" w:rsidP="00CA0DEE">
      <w:pPr>
        <w:jc w:val="center"/>
      </w:pPr>
      <w:r>
        <w:rPr>
          <w:b/>
          <w:bCs/>
          <w:noProof/>
        </w:rPr>
        <mc:AlternateContent>
          <mc:Choice Requires="wps">
            <w:drawing>
              <wp:anchor distT="0" distB="0" distL="114300" distR="114300" simplePos="0" relativeHeight="251695104" behindDoc="0" locked="0" layoutInCell="1" allowOverlap="1" wp14:anchorId="54E2F93C" wp14:editId="6A3F3BB6">
                <wp:simplePos x="0" y="0"/>
                <wp:positionH relativeFrom="column">
                  <wp:posOffset>3253740</wp:posOffset>
                </wp:positionH>
                <wp:positionV relativeFrom="paragraph">
                  <wp:posOffset>14605</wp:posOffset>
                </wp:positionV>
                <wp:extent cx="0" cy="198120"/>
                <wp:effectExtent l="76200" t="0" r="57150" b="49530"/>
                <wp:wrapNone/>
                <wp:docPr id="2056593162"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3E0B43" id="Straight Arrow Connector 2" o:spid="_x0000_s1026" type="#_x0000_t32" style="position:absolute;margin-left:256.2pt;margin-top:1.15pt;width:0;height:15.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" strokecolor="#156082 [3204]" strokeweight=".5pt">
                <v:stroke endarrow="block" joinstyle="miter"/>
              </v:shape>
            </w:pict>
          </mc:Fallback>
        </mc:AlternateContent>
      </w:r>
      <w:r>
        <w:t xml:space="preserve"> </w:t>
      </w:r>
    </w:p>
    <w:p w14:paraId="7FF5730D" w14:textId="5F587909" w:rsidR="00CA0DEE" w:rsidRPr="00CA0DEE" w:rsidRDefault="00CA0DEE" w:rsidP="00CA0DEE">
      <w:pPr>
        <w:jc w:val="center"/>
      </w:pPr>
      <w:r>
        <w:rPr>
          <w:b/>
          <w:bCs/>
          <w:noProof/>
        </w:rPr>
        <mc:AlternateContent>
          <mc:Choice Requires="wps">
            <w:drawing>
              <wp:anchor distT="0" distB="0" distL="114300" distR="114300" simplePos="0" relativeHeight="251671552" behindDoc="0" locked="0" layoutInCell="1" allowOverlap="1" wp14:anchorId="5EAC8D1E" wp14:editId="043D964F">
                <wp:simplePos x="0" y="0"/>
                <wp:positionH relativeFrom="column">
                  <wp:posOffset>2141220</wp:posOffset>
                </wp:positionH>
                <wp:positionV relativeFrom="paragraph">
                  <wp:posOffset>9525</wp:posOffset>
                </wp:positionV>
                <wp:extent cx="2377440" cy="289560"/>
                <wp:effectExtent l="0" t="0" r="22860" b="15240"/>
                <wp:wrapNone/>
                <wp:docPr id="1619959822" name="Rectangle 1"/>
                <wp:cNvGraphicFramePr/>
                <a:graphic xmlns:a="http://schemas.openxmlformats.org/drawingml/2006/main">
                  <a:graphicData uri="http://schemas.microsoft.com/office/word/2010/wordprocessingShape">
                    <wps:wsp>
                      <wps:cNvSpPr/>
                      <wps:spPr>
                        <a:xfrm>
                          <a:off x="0" y="0"/>
                          <a:ext cx="237744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5840B2" id="Rectangle 1" o:spid="_x0000_s1026" style="position:absolute;margin-left:168.6pt;margin-top:.75pt;width:187.2pt;height:22.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" filled="f" strokecolor="black [3200]">
                <v:stroke joinstyle="round"/>
              </v:rect>
            </w:pict>
          </mc:Fallback>
        </mc:AlternateContent>
      </w:r>
      <w:r w:rsidRPr="00CA0DEE">
        <w:t>Returns, Cancellations and Errors</w:t>
      </w:r>
    </w:p>
    <w:p w14:paraId="1F85092A" w14:textId="2A546B20" w:rsidR="00CA0DEE" w:rsidRPr="00CA0DEE" w:rsidRDefault="00CA0DEE" w:rsidP="00CA0DEE">
      <w:pPr>
        <w:jc w:val="center"/>
      </w:pPr>
      <w:r>
        <w:rPr>
          <w:b/>
          <w:bCs/>
          <w:noProof/>
        </w:rPr>
        <mc:AlternateContent>
          <mc:Choice Requires="wps">
            <w:drawing>
              <wp:anchor distT="0" distB="0" distL="114300" distR="114300" simplePos="0" relativeHeight="251691008" behindDoc="0" locked="0" layoutInCell="1" allowOverlap="1" wp14:anchorId="59D25E31" wp14:editId="17CE23E3">
                <wp:simplePos x="0" y="0"/>
                <wp:positionH relativeFrom="column">
                  <wp:posOffset>3307080</wp:posOffset>
                </wp:positionH>
                <wp:positionV relativeFrom="paragraph">
                  <wp:posOffset>43180</wp:posOffset>
                </wp:positionV>
                <wp:extent cx="0" cy="198120"/>
                <wp:effectExtent l="76200" t="0" r="57150" b="49530"/>
                <wp:wrapNone/>
                <wp:docPr id="801726227"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F1EF06" id="Straight Arrow Connector 2" o:spid="_x0000_s1026" type="#_x0000_t32" style="position:absolute;margin-left:260.4pt;margin-top:3.4pt;width:0;height:15.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7456" behindDoc="0" locked="0" layoutInCell="1" allowOverlap="1" wp14:anchorId="583013D8" wp14:editId="58659FCB">
                <wp:simplePos x="0" y="0"/>
                <wp:positionH relativeFrom="column">
                  <wp:posOffset>2141220</wp:posOffset>
                </wp:positionH>
                <wp:positionV relativeFrom="paragraph">
                  <wp:posOffset>271780</wp:posOffset>
                </wp:positionV>
                <wp:extent cx="2385060" cy="289560"/>
                <wp:effectExtent l="0" t="0" r="15240" b="15240"/>
                <wp:wrapNone/>
                <wp:docPr id="427331202" name="Rectangle 1"/>
                <wp:cNvGraphicFramePr/>
                <a:graphic xmlns:a="http://schemas.openxmlformats.org/drawingml/2006/main">
                  <a:graphicData uri="http://schemas.microsoft.com/office/word/2010/wordprocessingShape">
                    <wps:wsp>
                      <wps:cNvSpPr/>
                      <wps:spPr>
                        <a:xfrm>
                          <a:off x="0" y="0"/>
                          <a:ext cx="238506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7ABEB1" id="Rectangle 1" o:spid="_x0000_s1026" style="position:absolute;margin-left:168.6pt;margin-top:21.4pt;width:187.8pt;height:22.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" filled="f" strokecolor="black [3200]">
                <v:stroke joinstyle="round"/>
              </v:rect>
            </w:pict>
          </mc:Fallback>
        </mc:AlternateContent>
      </w:r>
      <w:r>
        <w:t xml:space="preserve"> </w:t>
      </w:r>
    </w:p>
    <w:p w14:paraId="4DBD4CA6" w14:textId="47924661" w:rsidR="00CA0DEE" w:rsidRPr="00CA0DEE" w:rsidRDefault="00CA0DEE" w:rsidP="00CA0DEE">
      <w:pPr>
        <w:jc w:val="center"/>
      </w:pPr>
      <w:r w:rsidRPr="00CA0DEE">
        <w:t>Text Cleaning and Outlier Flags</w:t>
      </w:r>
    </w:p>
    <w:p w14:paraId="126FC07A" w14:textId="623CA4C9" w:rsidR="00CA0DEE" w:rsidRPr="00CA0DEE" w:rsidRDefault="00CA0DEE" w:rsidP="00CA0DEE">
      <w:pPr>
        <w:jc w:val="center"/>
      </w:pPr>
      <w:r>
        <w:rPr>
          <w:b/>
          <w:bCs/>
          <w:noProof/>
        </w:rPr>
        <mc:AlternateContent>
          <mc:Choice Requires="wps">
            <w:drawing>
              <wp:anchor distT="0" distB="0" distL="114300" distR="114300" simplePos="0" relativeHeight="251688960" behindDoc="0" locked="0" layoutInCell="1" allowOverlap="1" wp14:anchorId="609F92CD" wp14:editId="49F18B9F">
                <wp:simplePos x="0" y="0"/>
                <wp:positionH relativeFrom="column">
                  <wp:posOffset>3291840</wp:posOffset>
                </wp:positionH>
                <wp:positionV relativeFrom="paragraph">
                  <wp:posOffset>13970</wp:posOffset>
                </wp:positionV>
                <wp:extent cx="0" cy="198120"/>
                <wp:effectExtent l="76200" t="0" r="57150" b="49530"/>
                <wp:wrapNone/>
                <wp:docPr id="1002525232"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8CB7C9" id="Straight Arrow Connector 2" o:spid="_x0000_s1026" type="#_x0000_t32" style="position:absolute;margin-left:259.2pt;margin-top:1.1pt;width:0;height:15.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75648" behindDoc="0" locked="0" layoutInCell="1" allowOverlap="1" wp14:anchorId="1728E351" wp14:editId="3C78B42F">
                <wp:simplePos x="0" y="0"/>
                <wp:positionH relativeFrom="column">
                  <wp:posOffset>2202180</wp:posOffset>
                </wp:positionH>
                <wp:positionV relativeFrom="paragraph">
                  <wp:posOffset>254635</wp:posOffset>
                </wp:positionV>
                <wp:extent cx="2362200" cy="289560"/>
                <wp:effectExtent l="0" t="0" r="19050" b="15240"/>
                <wp:wrapNone/>
                <wp:docPr id="1915223984" name="Rectangle 1"/>
                <wp:cNvGraphicFramePr/>
                <a:graphic xmlns:a="http://schemas.openxmlformats.org/drawingml/2006/main">
                  <a:graphicData uri="http://schemas.microsoft.com/office/word/2010/wordprocessingShape">
                    <wps:wsp>
                      <wps:cNvSpPr/>
                      <wps:spPr>
                        <a:xfrm>
                          <a:off x="0" y="0"/>
                          <a:ext cx="236220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DCE649" id="Rectangle 1" o:spid="_x0000_s1026" style="position:absolute;margin-left:173.4pt;margin-top:20.05pt;width:186pt;height:22.8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" filled="f" strokecolor="black [3200]">
                <v:stroke joinstyle="round"/>
              </v:rect>
            </w:pict>
          </mc:Fallback>
        </mc:AlternateContent>
      </w:r>
      <w:r>
        <w:t xml:space="preserve"> </w:t>
      </w:r>
    </w:p>
    <w:p w14:paraId="6437B666" w14:textId="355B8645" w:rsidR="00CA0DEE" w:rsidRPr="00CA0DEE" w:rsidRDefault="00CA0DEE" w:rsidP="00CA0DEE">
      <w:pPr>
        <w:jc w:val="center"/>
      </w:pPr>
      <w:r w:rsidRPr="00CA0DEE">
        <w:t>Cleaned Transaction Dataset</w:t>
      </w:r>
    </w:p>
    <w:p w14:paraId="40A2D3EB" w14:textId="039E83CB" w:rsidR="00CA0DEE" w:rsidRPr="00CA0DEE" w:rsidRDefault="00CA0DEE" w:rsidP="00CA0DEE">
      <w:pPr>
        <w:jc w:val="center"/>
      </w:pPr>
      <w:r>
        <w:rPr>
          <w:b/>
          <w:bCs/>
          <w:noProof/>
        </w:rPr>
        <mc:AlternateContent>
          <mc:Choice Requires="wps">
            <w:drawing>
              <wp:anchor distT="0" distB="0" distL="114300" distR="114300" simplePos="0" relativeHeight="251697152" behindDoc="0" locked="0" layoutInCell="1" allowOverlap="1" wp14:anchorId="21DC90F6" wp14:editId="7332C791">
                <wp:simplePos x="0" y="0"/>
                <wp:positionH relativeFrom="margin">
                  <wp:align>center</wp:align>
                </wp:positionH>
                <wp:positionV relativeFrom="paragraph">
                  <wp:posOffset>11430</wp:posOffset>
                </wp:positionV>
                <wp:extent cx="0" cy="198120"/>
                <wp:effectExtent l="76200" t="0" r="57150" b="49530"/>
                <wp:wrapNone/>
                <wp:docPr id="769378750"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10D5A8" id="Straight Arrow Connector 2" o:spid="_x0000_s1026" type="#_x0000_t32" style="position:absolute;margin-left:0;margin-top:.9pt;width:0;height:15.6pt;z-index:2516971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673600" behindDoc="0" locked="0" layoutInCell="1" allowOverlap="1" wp14:anchorId="5663A28C" wp14:editId="21220929">
                <wp:simplePos x="0" y="0"/>
                <wp:positionH relativeFrom="column">
                  <wp:posOffset>2194560</wp:posOffset>
                </wp:positionH>
                <wp:positionV relativeFrom="paragraph">
                  <wp:posOffset>268605</wp:posOffset>
                </wp:positionV>
                <wp:extent cx="2209800" cy="289560"/>
                <wp:effectExtent l="0" t="0" r="19050" b="15240"/>
                <wp:wrapNone/>
                <wp:docPr id="1388490446" name="Rectangle 1"/>
                <wp:cNvGraphicFramePr/>
                <a:graphic xmlns:a="http://schemas.openxmlformats.org/drawingml/2006/main">
                  <a:graphicData uri="http://schemas.microsoft.com/office/word/2010/wordprocessingShape">
                    <wps:wsp>
                      <wps:cNvSpPr/>
                      <wps:spPr>
                        <a:xfrm>
                          <a:off x="0" y="0"/>
                          <a:ext cx="220980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1F9B84" id="Rectangle 1" o:spid="_x0000_s1026" style="position:absolute;margin-left:172.8pt;margin-top:21.15pt;width:174pt;height:22.8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" filled="f" strokecolor="black [3200]">
                <v:stroke joinstyle="round"/>
              </v:rect>
            </w:pict>
          </mc:Fallback>
        </mc:AlternateContent>
      </w:r>
      <w:r>
        <w:t xml:space="preserve"> </w:t>
      </w:r>
    </w:p>
    <w:p w14:paraId="41A8B7FC" w14:textId="64F750E2" w:rsidR="00CA0DEE" w:rsidRPr="00CA0DEE" w:rsidRDefault="00CA0DEE" w:rsidP="00CA0DEE">
      <w:pPr>
        <w:jc w:val="center"/>
      </w:pPr>
      <w:r w:rsidRPr="00CA0DEE">
        <w:t>Historical Customer Features</w:t>
      </w:r>
    </w:p>
    <w:p w14:paraId="26C3CF9A" w14:textId="0FD3250C" w:rsidR="00CA0DEE" w:rsidRPr="00CA0DEE" w:rsidRDefault="00CA0DEE" w:rsidP="00CA0DEE">
      <w:pPr>
        <w:jc w:val="center"/>
      </w:pPr>
      <w:r>
        <w:rPr>
          <w:b/>
          <w:bCs/>
          <w:noProof/>
        </w:rPr>
        <mc:AlternateContent>
          <mc:Choice Requires="wps">
            <w:drawing>
              <wp:anchor distT="0" distB="0" distL="114300" distR="114300" simplePos="0" relativeHeight="251665408" behindDoc="0" locked="0" layoutInCell="1" allowOverlap="1" wp14:anchorId="060B9DD3" wp14:editId="5DBEC88D">
                <wp:simplePos x="0" y="0"/>
                <wp:positionH relativeFrom="column">
                  <wp:posOffset>2202180</wp:posOffset>
                </wp:positionH>
                <wp:positionV relativeFrom="paragraph">
                  <wp:posOffset>297180</wp:posOffset>
                </wp:positionV>
                <wp:extent cx="2225040" cy="289560"/>
                <wp:effectExtent l="0" t="0" r="22860" b="15240"/>
                <wp:wrapNone/>
                <wp:docPr id="1125654496" name="Rectangle 1"/>
                <wp:cNvGraphicFramePr/>
                <a:graphic xmlns:a="http://schemas.openxmlformats.org/drawingml/2006/main">
                  <a:graphicData uri="http://schemas.microsoft.com/office/word/2010/wordprocessingShape">
                    <wps:wsp>
                      <wps:cNvSpPr/>
                      <wps:spPr>
                        <a:xfrm>
                          <a:off x="0" y="0"/>
                          <a:ext cx="222504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1A8721" id="Rectangle 1" o:spid="_x0000_s1026" style="position:absolute;margin-left:173.4pt;margin-top:23.4pt;width:175.2pt;height:22.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" filled="f" strokecolor="black [3200]">
                <v:stroke joinstyle="round"/>
              </v:rect>
            </w:pict>
          </mc:Fallback>
        </mc:AlternateContent>
      </w:r>
      <w:r>
        <w:t xml:space="preserve"> </w:t>
      </w:r>
    </w:p>
    <w:p w14:paraId="4100140C" w14:textId="7A75AF4D" w:rsidR="00CA0DEE" w:rsidRPr="00CA0DEE" w:rsidRDefault="00CA0DEE" w:rsidP="00CA0DEE">
      <w:pPr>
        <w:jc w:val="center"/>
      </w:pPr>
      <w:r w:rsidRPr="00CA0DEE">
        <w:t>Future Outcome Label Creation</w:t>
      </w:r>
    </w:p>
    <w:p w14:paraId="21109A64" w14:textId="4BF8497C" w:rsidR="00CA0DEE" w:rsidRPr="00CA0DEE" w:rsidRDefault="00CA0DEE" w:rsidP="00CA0DEE">
      <w:pPr>
        <w:jc w:val="center"/>
      </w:pPr>
      <w:r>
        <w:rPr>
          <w:b/>
          <w:bCs/>
          <w:noProof/>
        </w:rPr>
        <mc:AlternateContent>
          <mc:Choice Requires="wps">
            <w:drawing>
              <wp:anchor distT="0" distB="0" distL="114300" distR="114300" simplePos="0" relativeHeight="251680768" behindDoc="0" locked="0" layoutInCell="1" allowOverlap="1" wp14:anchorId="0F27F730" wp14:editId="6C97C441">
                <wp:simplePos x="0" y="0"/>
                <wp:positionH relativeFrom="column">
                  <wp:posOffset>3177540</wp:posOffset>
                </wp:positionH>
                <wp:positionV relativeFrom="paragraph">
                  <wp:posOffset>20955</wp:posOffset>
                </wp:positionV>
                <wp:extent cx="0" cy="198120"/>
                <wp:effectExtent l="76200" t="0" r="57150" b="49530"/>
                <wp:wrapNone/>
                <wp:docPr id="1688022396"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3057E2" id="Straight Arrow Connector 2" o:spid="_x0000_s1026" type="#_x0000_t32" style="position:absolute;margin-left:250.2pt;margin-top:1.65pt;width:0;height:15.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77696" behindDoc="0" locked="0" layoutInCell="1" allowOverlap="1" wp14:anchorId="3033166E" wp14:editId="3556882E">
                <wp:simplePos x="0" y="0"/>
                <wp:positionH relativeFrom="column">
                  <wp:posOffset>2255520</wp:posOffset>
                </wp:positionH>
                <wp:positionV relativeFrom="paragraph">
                  <wp:posOffset>257175</wp:posOffset>
                </wp:positionV>
                <wp:extent cx="2179320" cy="289560"/>
                <wp:effectExtent l="0" t="0" r="11430" b="15240"/>
                <wp:wrapNone/>
                <wp:docPr id="1364176975" name="Rectangle 1"/>
                <wp:cNvGraphicFramePr/>
                <a:graphic xmlns:a="http://schemas.openxmlformats.org/drawingml/2006/main">
                  <a:graphicData uri="http://schemas.microsoft.com/office/word/2010/wordprocessingShape">
                    <wps:wsp>
                      <wps:cNvSpPr/>
                      <wps:spPr>
                        <a:xfrm>
                          <a:off x="0" y="0"/>
                          <a:ext cx="217932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C8A524" id="Rectangle 1" o:spid="_x0000_s1026" style="position:absolute;margin-left:177.6pt;margin-top:20.25pt;width:171.6pt;height:22.8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" filled="f" strokecolor="black [3200]">
                <v:stroke joinstyle="round"/>
              </v:rect>
            </w:pict>
          </mc:Fallback>
        </mc:AlternateContent>
      </w:r>
      <w:r>
        <w:t xml:space="preserve"> </w:t>
      </w:r>
    </w:p>
    <w:p w14:paraId="14FFB357" w14:textId="286AF327" w:rsidR="00CA0DEE" w:rsidRPr="00CA0DEE" w:rsidRDefault="00CA0DEE" w:rsidP="00CA0DEE">
      <w:pPr>
        <w:jc w:val="center"/>
      </w:pPr>
      <w:r w:rsidRPr="00CA0DEE">
        <w:t>Quality Checks and Reporting</w:t>
      </w:r>
    </w:p>
    <w:p w14:paraId="180E7809" w14:textId="1E06F804" w:rsidR="00CA0DEE" w:rsidRPr="00CA0DEE" w:rsidRDefault="00CA0DEE" w:rsidP="00CA0DEE">
      <w:pPr>
        <w:jc w:val="center"/>
      </w:pPr>
      <w:r>
        <w:rPr>
          <w:b/>
          <w:bCs/>
          <w:noProof/>
        </w:rPr>
        <mc:AlternateContent>
          <mc:Choice Requires="wps">
            <w:drawing>
              <wp:anchor distT="0" distB="0" distL="114300" distR="114300" simplePos="0" relativeHeight="251682816" behindDoc="0" locked="0" layoutInCell="1" allowOverlap="1" wp14:anchorId="4FB40A47" wp14:editId="10478D4C">
                <wp:simplePos x="0" y="0"/>
                <wp:positionH relativeFrom="column">
                  <wp:posOffset>3192780</wp:posOffset>
                </wp:positionH>
                <wp:positionV relativeFrom="paragraph">
                  <wp:posOffset>7620</wp:posOffset>
                </wp:positionV>
                <wp:extent cx="0" cy="198120"/>
                <wp:effectExtent l="76200" t="0" r="57150" b="49530"/>
                <wp:wrapNone/>
                <wp:docPr id="227793897" name="Straight Arrow Connector 2"/>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C28F41" id="Straight Arrow Connector 2" o:spid="_x0000_s1026" type="#_x0000_t32" style="position:absolute;margin-left:251.4pt;margin-top:.6pt;width:0;height:15.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79744" behindDoc="0" locked="0" layoutInCell="1" allowOverlap="1" wp14:anchorId="3E06D7B0" wp14:editId="2D23EEBF">
                <wp:simplePos x="0" y="0"/>
                <wp:positionH relativeFrom="column">
                  <wp:posOffset>2164080</wp:posOffset>
                </wp:positionH>
                <wp:positionV relativeFrom="paragraph">
                  <wp:posOffset>278765</wp:posOffset>
                </wp:positionV>
                <wp:extent cx="2255520" cy="289560"/>
                <wp:effectExtent l="0" t="0" r="11430" b="15240"/>
                <wp:wrapNone/>
                <wp:docPr id="672123374" name="Rectangle 1"/>
                <wp:cNvGraphicFramePr/>
                <a:graphic xmlns:a="http://schemas.openxmlformats.org/drawingml/2006/main">
                  <a:graphicData uri="http://schemas.microsoft.com/office/word/2010/wordprocessingShape">
                    <wps:wsp>
                      <wps:cNvSpPr/>
                      <wps:spPr>
                        <a:xfrm>
                          <a:off x="0" y="0"/>
                          <a:ext cx="2255520" cy="2895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B8306C" id="Rectangle 1" o:spid="_x0000_s1026" style="position:absolute;margin-left:170.4pt;margin-top:21.95pt;width:177.6pt;height:22.8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" filled="f" strokecolor="black [3200]">
                <v:stroke joinstyle="round"/>
              </v:rect>
            </w:pict>
          </mc:Fallback>
        </mc:AlternateContent>
      </w:r>
      <w:r>
        <w:t xml:space="preserve"> </w:t>
      </w:r>
    </w:p>
    <w:p w14:paraId="7E1FA411" w14:textId="41E2348E" w:rsidR="00CA0DEE" w:rsidRPr="00CA0DEE" w:rsidRDefault="00CA0DEE" w:rsidP="00CA0DEE">
      <w:pPr>
        <w:jc w:val="center"/>
      </w:pPr>
      <w:r w:rsidRPr="00CA0DEE">
        <w:t>Model-Ready Customer Dataset</w:t>
      </w:r>
    </w:p>
    <w:p w14:paraId="1EE6263A" w14:textId="77777777" w:rsidR="00CA0DEE" w:rsidRPr="00CA0DEE" w:rsidRDefault="00CA0DEE" w:rsidP="00CA0DEE">
      <w:pPr>
        <w:jc w:val="both"/>
      </w:pPr>
      <w:r w:rsidRPr="00CA0DEE">
        <w:t>The pipeline separates historical feature creation from future outcome labeling to reduce the risk of data leakage.</w:t>
      </w:r>
    </w:p>
    <w:p w14:paraId="7E5530E5" w14:textId="77777777" w:rsidR="00CA0DEE" w:rsidRPr="00CA0DEE" w:rsidRDefault="00CA0DEE" w:rsidP="00CA0DEE">
      <w:pPr>
        <w:jc w:val="both"/>
        <w:rPr>
          <w:b/>
          <w:bCs/>
        </w:rPr>
      </w:pPr>
      <w:r w:rsidRPr="00CA0DEE">
        <w:rPr>
          <w:b/>
          <w:bCs/>
        </w:rPr>
        <w:t>12. How Preprocessing Supports Machine Learning</w:t>
      </w:r>
    </w:p>
    <w:p w14:paraId="2541B961" w14:textId="77777777" w:rsidR="00CA0DEE" w:rsidRPr="00CA0DEE" w:rsidRDefault="00CA0DEE" w:rsidP="00CA0DEE">
      <w:pPr>
        <w:jc w:val="both"/>
      </w:pPr>
      <w:r w:rsidRPr="00CA0DEE">
        <w:t>Data preprocessing improves the consistency and reliability of the input data used by machine learning algorithms.</w:t>
      </w:r>
    </w:p>
    <w:p w14:paraId="65717F33" w14:textId="77777777" w:rsidR="00CA0DEE" w:rsidRPr="00CA0DEE" w:rsidRDefault="00CA0DEE" w:rsidP="00CA0DEE">
      <w:pPr>
        <w:jc w:val="both"/>
      </w:pPr>
      <w:r w:rsidRPr="00CA0DEE">
        <w:t>Removing accidental duplicate records reduces double counting. Handling invalid values improves data reliability. Standardizing categories prevents equivalent values from being treated as unrelated categories.</w:t>
      </w:r>
    </w:p>
    <w:p w14:paraId="4E29B3E0" w14:textId="77777777" w:rsidR="00CA0DEE" w:rsidRPr="00CA0DEE" w:rsidRDefault="00CA0DEE" w:rsidP="00CA0DEE">
      <w:pPr>
        <w:jc w:val="both"/>
      </w:pPr>
      <w:r w:rsidRPr="00CA0DEE">
        <w:t>Customer-level aggregation converts transaction histories into meaningful predictive variables. Time-aware splitting and leakage checks make model evaluation more realistic.</w:t>
      </w:r>
    </w:p>
    <w:p w14:paraId="30E664E1" w14:textId="77777777" w:rsidR="00CA0DEE" w:rsidRPr="00CA0DEE" w:rsidRDefault="00CA0DEE" w:rsidP="00CA0DEE">
      <w:pPr>
        <w:jc w:val="both"/>
      </w:pPr>
      <w:r w:rsidRPr="00CA0DEE">
        <w:t>The effectiveness of preprocessing should be evaluated during later modeling by comparing a baseline approach with the cleaned workflow and documenting changes in model performance.</w:t>
      </w:r>
    </w:p>
    <w:p w14:paraId="557C3B3E" w14:textId="77777777" w:rsidR="00CA0DEE" w:rsidRDefault="00CA0DEE" w:rsidP="00CA0DEE">
      <w:pPr>
        <w:jc w:val="both"/>
        <w:rPr>
          <w:b/>
          <w:bCs/>
        </w:rPr>
      </w:pPr>
    </w:p>
    <w:p w14:paraId="18ADD068" w14:textId="77777777" w:rsidR="00CA0DEE" w:rsidRDefault="00CA0DEE" w:rsidP="00CA0DEE">
      <w:pPr>
        <w:jc w:val="both"/>
        <w:rPr>
          <w:b/>
          <w:bCs/>
        </w:rPr>
      </w:pPr>
    </w:p>
    <w:p w14:paraId="0A470A22" w14:textId="77777777" w:rsidR="00CA0DEE" w:rsidRDefault="00CA0DEE" w:rsidP="00CA0DEE">
      <w:pPr>
        <w:jc w:val="both"/>
        <w:rPr>
          <w:b/>
          <w:bCs/>
        </w:rPr>
      </w:pPr>
    </w:p>
    <w:p w14:paraId="11B8D0AD" w14:textId="5F20D98E" w:rsidR="00CA0DEE" w:rsidRPr="00CA0DEE" w:rsidRDefault="00CA0DEE" w:rsidP="00CA0DEE">
      <w:pPr>
        <w:jc w:val="both"/>
        <w:rPr>
          <w:b/>
          <w:bCs/>
        </w:rPr>
      </w:pPr>
      <w:r w:rsidRPr="00CA0DEE">
        <w:rPr>
          <w:b/>
          <w:bCs/>
        </w:rPr>
        <w:t>13. Limitations and Risk Management</w:t>
      </w:r>
    </w:p>
    <w:p w14:paraId="7A2A3484" w14:textId="77777777" w:rsidR="00CA0DEE" w:rsidRPr="00CA0DEE" w:rsidRDefault="00CA0DEE" w:rsidP="00CA0DEE">
      <w:pPr>
        <w:jc w:val="both"/>
      </w:pPr>
      <w:r w:rsidRPr="00CA0DEE">
        <w:t>The main limitations are:</w:t>
      </w:r>
    </w:p>
    <w:p w14:paraId="402DAA95" w14:textId="77777777" w:rsidR="00CA0DEE" w:rsidRPr="00CA0DEE" w:rsidRDefault="00CA0DEE" w:rsidP="00CA0DEE">
      <w:pPr>
        <w:numPr>
          <w:ilvl w:val="0"/>
          <w:numId w:val="7"/>
        </w:numPr>
        <w:jc w:val="both"/>
      </w:pPr>
      <w:r w:rsidRPr="00CA0DEE">
        <w:t>The initial public dataset may not be beauty-specific.</w:t>
      </w:r>
    </w:p>
    <w:p w14:paraId="32F5EF12" w14:textId="77777777" w:rsidR="00CA0DEE" w:rsidRPr="00CA0DEE" w:rsidRDefault="00CA0DEE" w:rsidP="00CA0DEE">
      <w:pPr>
        <w:numPr>
          <w:ilvl w:val="0"/>
          <w:numId w:val="7"/>
        </w:numPr>
        <w:jc w:val="both"/>
      </w:pPr>
      <w:r w:rsidRPr="00CA0DEE">
        <w:t>Missing customer identifiers may limit customer-level analysis.</w:t>
      </w:r>
    </w:p>
    <w:p w14:paraId="1FE15052" w14:textId="77777777" w:rsidR="00CA0DEE" w:rsidRPr="00CA0DEE" w:rsidRDefault="00CA0DEE" w:rsidP="00CA0DEE">
      <w:pPr>
        <w:numPr>
          <w:ilvl w:val="0"/>
          <w:numId w:val="7"/>
        </w:numPr>
        <w:jc w:val="both"/>
      </w:pPr>
      <w:r w:rsidRPr="00CA0DEE">
        <w:t>Returns and cancellations may require dataset-specific interpretation.</w:t>
      </w:r>
    </w:p>
    <w:p w14:paraId="21D317E8" w14:textId="77777777" w:rsidR="00CA0DEE" w:rsidRPr="00CA0DEE" w:rsidRDefault="00CA0DEE" w:rsidP="00CA0DEE">
      <w:pPr>
        <w:numPr>
          <w:ilvl w:val="0"/>
          <w:numId w:val="7"/>
        </w:numPr>
        <w:jc w:val="both"/>
      </w:pPr>
      <w:r w:rsidRPr="00CA0DEE">
        <w:t>Outliers may represent legitimate business activity.</w:t>
      </w:r>
    </w:p>
    <w:p w14:paraId="3A48E903" w14:textId="77777777" w:rsidR="00CA0DEE" w:rsidRPr="00CA0DEE" w:rsidRDefault="00CA0DEE" w:rsidP="00CA0DEE">
      <w:pPr>
        <w:numPr>
          <w:ilvl w:val="0"/>
          <w:numId w:val="7"/>
        </w:numPr>
        <w:jc w:val="both"/>
      </w:pPr>
      <w:r w:rsidRPr="00CA0DEE">
        <w:t>The churn definition is a proxy based on purchase inactivity.</w:t>
      </w:r>
    </w:p>
    <w:p w14:paraId="1A1FE7BE" w14:textId="77777777" w:rsidR="00CA0DEE" w:rsidRPr="00CA0DEE" w:rsidRDefault="00CA0DEE" w:rsidP="00CA0DEE">
      <w:pPr>
        <w:numPr>
          <w:ilvl w:val="0"/>
          <w:numId w:val="7"/>
        </w:numPr>
        <w:jc w:val="both"/>
      </w:pPr>
      <w:r w:rsidRPr="00CA0DEE">
        <w:t>A 30-day outcome window may not fit the replenishment cycle of every beauty or wellness product.</w:t>
      </w:r>
    </w:p>
    <w:p w14:paraId="550A1AB8" w14:textId="77777777" w:rsidR="00CA0DEE" w:rsidRPr="00CA0DEE" w:rsidRDefault="00CA0DEE" w:rsidP="00CA0DEE">
      <w:pPr>
        <w:jc w:val="both"/>
      </w:pPr>
      <w:r w:rsidRPr="00CA0DEE">
        <w:t>These risks will be managed through documented assumptions, configurable business rules, quality reporting, and sensitivity analysis during model development.</w:t>
      </w:r>
    </w:p>
    <w:p w14:paraId="7FAFF59B" w14:textId="77777777" w:rsidR="00CA0DEE" w:rsidRPr="00CA0DEE" w:rsidRDefault="00CA0DEE" w:rsidP="00CA0DEE">
      <w:pPr>
        <w:jc w:val="both"/>
        <w:rPr>
          <w:b/>
          <w:bCs/>
        </w:rPr>
      </w:pPr>
      <w:r w:rsidRPr="00CA0DEE">
        <w:rPr>
          <w:b/>
          <w:bCs/>
        </w:rPr>
        <w:t>14. Estimated Work Plan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83"/>
        <w:gridCol w:w="1916"/>
      </w:tblGrid>
      <w:tr w:rsidR="00CA0DEE" w:rsidRPr="00CA0DEE" w14:paraId="6A0A2B10" w14:textId="77777777" w:rsidTr="00CA0DEE">
        <w:trPr>
          <w:tblCellSpacing w:w="15" w:type="dxa"/>
          <w:jc w:val="center"/>
        </w:trPr>
        <w:tc>
          <w:tcPr>
            <w:tcW w:w="0" w:type="auto"/>
            <w:vAlign w:val="center"/>
            <w:hideMark/>
          </w:tcPr>
          <w:p w14:paraId="1C6E49AD" w14:textId="77777777" w:rsidR="00CA0DEE" w:rsidRPr="00CA0DEE" w:rsidRDefault="00CA0DEE" w:rsidP="00CA0DEE">
            <w:pPr>
              <w:jc w:val="both"/>
              <w:rPr>
                <w:b/>
                <w:bCs/>
              </w:rPr>
            </w:pPr>
            <w:r w:rsidRPr="00CA0DEE">
              <w:rPr>
                <w:b/>
                <w:bCs/>
              </w:rPr>
              <w:t>Activity</w:t>
            </w:r>
          </w:p>
        </w:tc>
        <w:tc>
          <w:tcPr>
            <w:tcW w:w="0" w:type="auto"/>
            <w:vAlign w:val="center"/>
            <w:hideMark/>
          </w:tcPr>
          <w:p w14:paraId="4E0D29D2" w14:textId="77777777" w:rsidR="00CA0DEE" w:rsidRPr="00CA0DEE" w:rsidRDefault="00CA0DEE" w:rsidP="00CA0DEE">
            <w:pPr>
              <w:jc w:val="both"/>
              <w:rPr>
                <w:b/>
                <w:bCs/>
              </w:rPr>
            </w:pPr>
            <w:r w:rsidRPr="00CA0DEE">
              <w:rPr>
                <w:b/>
                <w:bCs/>
              </w:rPr>
              <w:t>Estimated Hours</w:t>
            </w:r>
          </w:p>
        </w:tc>
      </w:tr>
      <w:tr w:rsidR="00CA0DEE" w:rsidRPr="00CA0DEE" w14:paraId="4CA6A699" w14:textId="77777777" w:rsidTr="00CA0DEE">
        <w:trPr>
          <w:tblCellSpacing w:w="15" w:type="dxa"/>
          <w:jc w:val="center"/>
        </w:trPr>
        <w:tc>
          <w:tcPr>
            <w:tcW w:w="0" w:type="auto"/>
            <w:vAlign w:val="center"/>
            <w:hideMark/>
          </w:tcPr>
          <w:p w14:paraId="2322F37C" w14:textId="77777777" w:rsidR="00CA0DEE" w:rsidRPr="00CA0DEE" w:rsidRDefault="00CA0DEE" w:rsidP="00CA0DEE">
            <w:pPr>
              <w:jc w:val="both"/>
            </w:pPr>
            <w:r w:rsidRPr="00CA0DEE">
              <w:t>Dataset review and schema validation</w:t>
            </w:r>
          </w:p>
        </w:tc>
        <w:tc>
          <w:tcPr>
            <w:tcW w:w="0" w:type="auto"/>
            <w:vAlign w:val="center"/>
            <w:hideMark/>
          </w:tcPr>
          <w:p w14:paraId="0EE39A64" w14:textId="77777777" w:rsidR="00CA0DEE" w:rsidRPr="00CA0DEE" w:rsidRDefault="00CA0DEE" w:rsidP="00CA0DEE">
            <w:pPr>
              <w:jc w:val="both"/>
            </w:pPr>
            <w:r w:rsidRPr="00CA0DEE">
              <w:t>3</w:t>
            </w:r>
          </w:p>
        </w:tc>
      </w:tr>
      <w:tr w:rsidR="00CA0DEE" w:rsidRPr="00CA0DEE" w14:paraId="5BB56199" w14:textId="77777777" w:rsidTr="00CA0DEE">
        <w:trPr>
          <w:tblCellSpacing w:w="15" w:type="dxa"/>
          <w:jc w:val="center"/>
        </w:trPr>
        <w:tc>
          <w:tcPr>
            <w:tcW w:w="0" w:type="auto"/>
            <w:vAlign w:val="center"/>
            <w:hideMark/>
          </w:tcPr>
          <w:p w14:paraId="3052253B" w14:textId="77777777" w:rsidR="00CA0DEE" w:rsidRPr="00CA0DEE" w:rsidRDefault="00CA0DEE" w:rsidP="00CA0DEE">
            <w:pPr>
              <w:jc w:val="both"/>
            </w:pPr>
            <w:r w:rsidRPr="00CA0DEE">
              <w:t>Data quality profiling</w:t>
            </w:r>
          </w:p>
        </w:tc>
        <w:tc>
          <w:tcPr>
            <w:tcW w:w="0" w:type="auto"/>
            <w:vAlign w:val="center"/>
            <w:hideMark/>
          </w:tcPr>
          <w:p w14:paraId="5A6B269E" w14:textId="77777777" w:rsidR="00CA0DEE" w:rsidRPr="00CA0DEE" w:rsidRDefault="00CA0DEE" w:rsidP="00CA0DEE">
            <w:pPr>
              <w:jc w:val="both"/>
            </w:pPr>
            <w:r w:rsidRPr="00CA0DEE">
              <w:t>4</w:t>
            </w:r>
          </w:p>
        </w:tc>
      </w:tr>
      <w:tr w:rsidR="00CA0DEE" w:rsidRPr="00CA0DEE" w14:paraId="08C63F40" w14:textId="77777777" w:rsidTr="00CA0DEE">
        <w:trPr>
          <w:tblCellSpacing w:w="15" w:type="dxa"/>
          <w:jc w:val="center"/>
        </w:trPr>
        <w:tc>
          <w:tcPr>
            <w:tcW w:w="0" w:type="auto"/>
            <w:vAlign w:val="center"/>
            <w:hideMark/>
          </w:tcPr>
          <w:p w14:paraId="586E217E" w14:textId="77777777" w:rsidR="00CA0DEE" w:rsidRPr="00CA0DEE" w:rsidRDefault="00CA0DEE" w:rsidP="00CA0DEE">
            <w:pPr>
              <w:jc w:val="both"/>
            </w:pPr>
            <w:r w:rsidRPr="00CA0DEE">
              <w:t>Core cleaning and missing-value handling</w:t>
            </w:r>
          </w:p>
        </w:tc>
        <w:tc>
          <w:tcPr>
            <w:tcW w:w="0" w:type="auto"/>
            <w:vAlign w:val="center"/>
            <w:hideMark/>
          </w:tcPr>
          <w:p w14:paraId="1407C2BB" w14:textId="77777777" w:rsidR="00CA0DEE" w:rsidRPr="00CA0DEE" w:rsidRDefault="00CA0DEE" w:rsidP="00CA0DEE">
            <w:pPr>
              <w:jc w:val="both"/>
            </w:pPr>
            <w:r w:rsidRPr="00CA0DEE">
              <w:t>6</w:t>
            </w:r>
          </w:p>
        </w:tc>
      </w:tr>
      <w:tr w:rsidR="00CA0DEE" w:rsidRPr="00CA0DEE" w14:paraId="2EDAC4B0" w14:textId="77777777" w:rsidTr="00CA0DEE">
        <w:trPr>
          <w:tblCellSpacing w:w="15" w:type="dxa"/>
          <w:jc w:val="center"/>
        </w:trPr>
        <w:tc>
          <w:tcPr>
            <w:tcW w:w="0" w:type="auto"/>
            <w:vAlign w:val="center"/>
            <w:hideMark/>
          </w:tcPr>
          <w:p w14:paraId="38754062" w14:textId="77777777" w:rsidR="00CA0DEE" w:rsidRPr="00CA0DEE" w:rsidRDefault="00CA0DEE" w:rsidP="00CA0DEE">
            <w:pPr>
              <w:jc w:val="both"/>
            </w:pPr>
            <w:r w:rsidRPr="00CA0DEE">
              <w:t>Returns, cancellations, and business-rule checks</w:t>
            </w:r>
          </w:p>
        </w:tc>
        <w:tc>
          <w:tcPr>
            <w:tcW w:w="0" w:type="auto"/>
            <w:vAlign w:val="center"/>
            <w:hideMark/>
          </w:tcPr>
          <w:p w14:paraId="0533CA0B" w14:textId="77777777" w:rsidR="00CA0DEE" w:rsidRPr="00CA0DEE" w:rsidRDefault="00CA0DEE" w:rsidP="00CA0DEE">
            <w:pPr>
              <w:jc w:val="both"/>
            </w:pPr>
            <w:r w:rsidRPr="00CA0DEE">
              <w:t>4</w:t>
            </w:r>
          </w:p>
        </w:tc>
      </w:tr>
      <w:tr w:rsidR="00CA0DEE" w:rsidRPr="00CA0DEE" w14:paraId="694EF5E7" w14:textId="77777777" w:rsidTr="00CA0DEE">
        <w:trPr>
          <w:tblCellSpacing w:w="15" w:type="dxa"/>
          <w:jc w:val="center"/>
        </w:trPr>
        <w:tc>
          <w:tcPr>
            <w:tcW w:w="0" w:type="auto"/>
            <w:vAlign w:val="center"/>
            <w:hideMark/>
          </w:tcPr>
          <w:p w14:paraId="19B872B9" w14:textId="77777777" w:rsidR="00CA0DEE" w:rsidRPr="00CA0DEE" w:rsidRDefault="00CA0DEE" w:rsidP="00CA0DEE">
            <w:pPr>
              <w:jc w:val="both"/>
            </w:pPr>
            <w:r w:rsidRPr="00CA0DEE">
              <w:t>Outlier analysis and transformations</w:t>
            </w:r>
          </w:p>
        </w:tc>
        <w:tc>
          <w:tcPr>
            <w:tcW w:w="0" w:type="auto"/>
            <w:vAlign w:val="center"/>
            <w:hideMark/>
          </w:tcPr>
          <w:p w14:paraId="5415F46E" w14:textId="77777777" w:rsidR="00CA0DEE" w:rsidRPr="00CA0DEE" w:rsidRDefault="00CA0DEE" w:rsidP="00CA0DEE">
            <w:pPr>
              <w:jc w:val="both"/>
            </w:pPr>
            <w:r w:rsidRPr="00CA0DEE">
              <w:t>4</w:t>
            </w:r>
          </w:p>
        </w:tc>
      </w:tr>
      <w:tr w:rsidR="00CA0DEE" w:rsidRPr="00CA0DEE" w14:paraId="6C56FA0F" w14:textId="77777777" w:rsidTr="00CA0DEE">
        <w:trPr>
          <w:tblCellSpacing w:w="15" w:type="dxa"/>
          <w:jc w:val="center"/>
        </w:trPr>
        <w:tc>
          <w:tcPr>
            <w:tcW w:w="0" w:type="auto"/>
            <w:vAlign w:val="center"/>
            <w:hideMark/>
          </w:tcPr>
          <w:p w14:paraId="153C85DF" w14:textId="77777777" w:rsidR="00CA0DEE" w:rsidRPr="00CA0DEE" w:rsidRDefault="00CA0DEE" w:rsidP="00CA0DEE">
            <w:pPr>
              <w:jc w:val="both"/>
            </w:pPr>
            <w:r w:rsidRPr="00CA0DEE">
              <w:t>Customer features and label preparation</w:t>
            </w:r>
          </w:p>
        </w:tc>
        <w:tc>
          <w:tcPr>
            <w:tcW w:w="0" w:type="auto"/>
            <w:vAlign w:val="center"/>
            <w:hideMark/>
          </w:tcPr>
          <w:p w14:paraId="4DE88584" w14:textId="77777777" w:rsidR="00CA0DEE" w:rsidRPr="00CA0DEE" w:rsidRDefault="00CA0DEE" w:rsidP="00CA0DEE">
            <w:pPr>
              <w:jc w:val="both"/>
            </w:pPr>
            <w:r w:rsidRPr="00CA0DEE">
              <w:t>5</w:t>
            </w:r>
          </w:p>
        </w:tc>
      </w:tr>
      <w:tr w:rsidR="00CA0DEE" w:rsidRPr="00CA0DEE" w14:paraId="42CCD51B" w14:textId="77777777" w:rsidTr="00CA0DEE">
        <w:trPr>
          <w:tblCellSpacing w:w="15" w:type="dxa"/>
          <w:jc w:val="center"/>
        </w:trPr>
        <w:tc>
          <w:tcPr>
            <w:tcW w:w="0" w:type="auto"/>
            <w:vAlign w:val="center"/>
            <w:hideMark/>
          </w:tcPr>
          <w:p w14:paraId="5FC3FADF" w14:textId="77777777" w:rsidR="00CA0DEE" w:rsidRPr="00CA0DEE" w:rsidRDefault="00CA0DEE" w:rsidP="00CA0DEE">
            <w:pPr>
              <w:jc w:val="both"/>
            </w:pPr>
            <w:r w:rsidRPr="00CA0DEE">
              <w:t>Reproducibility and validation checks</w:t>
            </w:r>
          </w:p>
        </w:tc>
        <w:tc>
          <w:tcPr>
            <w:tcW w:w="0" w:type="auto"/>
            <w:vAlign w:val="center"/>
            <w:hideMark/>
          </w:tcPr>
          <w:p w14:paraId="7C7C2CBA" w14:textId="77777777" w:rsidR="00CA0DEE" w:rsidRPr="00CA0DEE" w:rsidRDefault="00CA0DEE" w:rsidP="00CA0DEE">
            <w:pPr>
              <w:jc w:val="both"/>
            </w:pPr>
            <w:r w:rsidRPr="00CA0DEE">
              <w:t>4</w:t>
            </w:r>
          </w:p>
        </w:tc>
      </w:tr>
      <w:tr w:rsidR="00CA0DEE" w:rsidRPr="00CA0DEE" w14:paraId="53172834" w14:textId="77777777" w:rsidTr="00CA0DEE">
        <w:trPr>
          <w:tblCellSpacing w:w="15" w:type="dxa"/>
          <w:jc w:val="center"/>
        </w:trPr>
        <w:tc>
          <w:tcPr>
            <w:tcW w:w="0" w:type="auto"/>
            <w:vAlign w:val="center"/>
            <w:hideMark/>
          </w:tcPr>
          <w:p w14:paraId="47183843" w14:textId="77777777" w:rsidR="00CA0DEE" w:rsidRPr="00CA0DEE" w:rsidRDefault="00CA0DEE" w:rsidP="00CA0DEE">
            <w:pPr>
              <w:jc w:val="both"/>
            </w:pPr>
            <w:r w:rsidRPr="00CA0DEE">
              <w:t>Documentation and final review</w:t>
            </w:r>
          </w:p>
        </w:tc>
        <w:tc>
          <w:tcPr>
            <w:tcW w:w="0" w:type="auto"/>
            <w:vAlign w:val="center"/>
            <w:hideMark/>
          </w:tcPr>
          <w:p w14:paraId="073338D0" w14:textId="77777777" w:rsidR="00CA0DEE" w:rsidRPr="00CA0DEE" w:rsidRDefault="00CA0DEE" w:rsidP="00CA0DEE">
            <w:pPr>
              <w:jc w:val="both"/>
            </w:pPr>
            <w:r w:rsidRPr="00CA0DEE">
              <w:t>2–5</w:t>
            </w:r>
          </w:p>
        </w:tc>
      </w:tr>
      <w:tr w:rsidR="00CA0DEE" w:rsidRPr="00CA0DEE" w14:paraId="60D916A5" w14:textId="77777777" w:rsidTr="00CA0DEE">
        <w:trPr>
          <w:tblCellSpacing w:w="15" w:type="dxa"/>
          <w:jc w:val="center"/>
        </w:trPr>
        <w:tc>
          <w:tcPr>
            <w:tcW w:w="0" w:type="auto"/>
            <w:vAlign w:val="center"/>
            <w:hideMark/>
          </w:tcPr>
          <w:p w14:paraId="3A6E25E9" w14:textId="77777777" w:rsidR="00CA0DEE" w:rsidRPr="00CA0DEE" w:rsidRDefault="00CA0DEE" w:rsidP="00CA0DEE">
            <w:pPr>
              <w:jc w:val="both"/>
            </w:pPr>
            <w:r w:rsidRPr="00CA0DEE">
              <w:rPr>
                <w:b/>
                <w:bCs/>
              </w:rPr>
              <w:t>Total</w:t>
            </w:r>
          </w:p>
        </w:tc>
        <w:tc>
          <w:tcPr>
            <w:tcW w:w="0" w:type="auto"/>
            <w:vAlign w:val="center"/>
            <w:hideMark/>
          </w:tcPr>
          <w:p w14:paraId="2EB13F60" w14:textId="77777777" w:rsidR="00CA0DEE" w:rsidRPr="00CA0DEE" w:rsidRDefault="00CA0DEE" w:rsidP="00CA0DEE">
            <w:pPr>
              <w:jc w:val="both"/>
            </w:pPr>
            <w:r w:rsidRPr="00CA0DEE">
              <w:rPr>
                <w:b/>
                <w:bCs/>
              </w:rPr>
              <w:t>32–35</w:t>
            </w:r>
          </w:p>
        </w:tc>
      </w:tr>
    </w:tbl>
    <w:p w14:paraId="0346B0CE" w14:textId="77777777" w:rsidR="00CA0DEE" w:rsidRPr="00CA0DEE" w:rsidRDefault="00CA0DEE" w:rsidP="00CA0DEE">
      <w:pPr>
        <w:jc w:val="both"/>
        <w:rPr>
          <w:b/>
          <w:bCs/>
        </w:rPr>
      </w:pPr>
      <w:r w:rsidRPr="00CA0DEE">
        <w:rPr>
          <w:b/>
          <w:bCs/>
        </w:rPr>
        <w:t>15. Expected Deliverables</w:t>
      </w:r>
    </w:p>
    <w:p w14:paraId="49F981C9" w14:textId="77777777" w:rsidR="00CA0DEE" w:rsidRPr="00CA0DEE" w:rsidRDefault="00CA0DEE" w:rsidP="00CA0DEE">
      <w:pPr>
        <w:jc w:val="both"/>
      </w:pPr>
      <w:r w:rsidRPr="00CA0DEE">
        <w:t>The expected deliverables are:</w:t>
      </w:r>
    </w:p>
    <w:p w14:paraId="03F4E9A5" w14:textId="77777777" w:rsidR="00CA0DEE" w:rsidRPr="00CA0DEE" w:rsidRDefault="00CA0DEE" w:rsidP="00CA0DEE">
      <w:pPr>
        <w:numPr>
          <w:ilvl w:val="0"/>
          <w:numId w:val="8"/>
        </w:numPr>
        <w:jc w:val="both"/>
      </w:pPr>
      <w:r w:rsidRPr="00CA0DEE">
        <w:t>A Python data-cleaning and preprocessing script.</w:t>
      </w:r>
    </w:p>
    <w:p w14:paraId="65B41F74" w14:textId="77777777" w:rsidR="00CA0DEE" w:rsidRPr="00CA0DEE" w:rsidRDefault="00CA0DEE" w:rsidP="00CA0DEE">
      <w:pPr>
        <w:numPr>
          <w:ilvl w:val="0"/>
          <w:numId w:val="8"/>
        </w:numPr>
        <w:jc w:val="both"/>
      </w:pPr>
      <w:r w:rsidRPr="00CA0DEE">
        <w:t>A cleaned transaction-level dataset.</w:t>
      </w:r>
    </w:p>
    <w:p w14:paraId="4A278E0A" w14:textId="77777777" w:rsidR="00CA0DEE" w:rsidRPr="00CA0DEE" w:rsidRDefault="00CA0DEE" w:rsidP="00CA0DEE">
      <w:pPr>
        <w:numPr>
          <w:ilvl w:val="0"/>
          <w:numId w:val="8"/>
        </w:numPr>
        <w:jc w:val="both"/>
      </w:pPr>
      <w:r w:rsidRPr="00CA0DEE">
        <w:t>A separate file containing quarantined records.</w:t>
      </w:r>
    </w:p>
    <w:p w14:paraId="6A80FADC" w14:textId="77777777" w:rsidR="00CA0DEE" w:rsidRPr="00CA0DEE" w:rsidRDefault="00CA0DEE" w:rsidP="00CA0DEE">
      <w:pPr>
        <w:numPr>
          <w:ilvl w:val="0"/>
          <w:numId w:val="8"/>
        </w:numPr>
        <w:jc w:val="both"/>
      </w:pPr>
      <w:r w:rsidRPr="00CA0DEE">
        <w:t>A customer-level feature dataset.</w:t>
      </w:r>
    </w:p>
    <w:p w14:paraId="7124B2F8" w14:textId="77777777" w:rsidR="00CA0DEE" w:rsidRPr="00CA0DEE" w:rsidRDefault="00CA0DEE" w:rsidP="00CA0DEE">
      <w:pPr>
        <w:numPr>
          <w:ilvl w:val="0"/>
          <w:numId w:val="8"/>
        </w:numPr>
        <w:jc w:val="both"/>
      </w:pPr>
      <w:r w:rsidRPr="00CA0DEE">
        <w:t>A data quality profile and cleaning summary.</w:t>
      </w:r>
    </w:p>
    <w:p w14:paraId="27F2C743" w14:textId="77777777" w:rsidR="00CA0DEE" w:rsidRPr="00CA0DEE" w:rsidRDefault="00CA0DEE" w:rsidP="00CA0DEE">
      <w:pPr>
        <w:numPr>
          <w:ilvl w:val="0"/>
          <w:numId w:val="8"/>
        </w:numPr>
        <w:jc w:val="both"/>
      </w:pPr>
      <w:r w:rsidRPr="00CA0DEE">
        <w:t>Execution logs and data quality visualizations.</w:t>
      </w:r>
    </w:p>
    <w:p w14:paraId="27D30FDC" w14:textId="77777777" w:rsidR="00CA0DEE" w:rsidRPr="00CA0DEE" w:rsidRDefault="00CA0DEE" w:rsidP="00CA0DEE">
      <w:pPr>
        <w:numPr>
          <w:ilvl w:val="0"/>
          <w:numId w:val="8"/>
        </w:numPr>
        <w:jc w:val="both"/>
      </w:pPr>
      <w:r w:rsidRPr="00CA0DEE">
        <w:t>Documentation describing the cleaning rules, assumptions, and limitations.</w:t>
      </w:r>
    </w:p>
    <w:p w14:paraId="67143F70" w14:textId="77777777" w:rsidR="00CA0DEE" w:rsidRPr="00CA0DEE" w:rsidRDefault="00CA0DEE" w:rsidP="00CA0DEE">
      <w:pPr>
        <w:jc w:val="both"/>
        <w:rPr>
          <w:b/>
          <w:bCs/>
        </w:rPr>
      </w:pPr>
      <w:r w:rsidRPr="00CA0DEE">
        <w:rPr>
          <w:b/>
          <w:bCs/>
        </w:rPr>
        <w:t>16. Conclusion</w:t>
      </w:r>
    </w:p>
    <w:p w14:paraId="0ED2A7B2" w14:textId="77777777" w:rsidR="00CA0DEE" w:rsidRPr="00CA0DEE" w:rsidRDefault="00CA0DEE" w:rsidP="00CA0DEE">
      <w:pPr>
        <w:jc w:val="both"/>
      </w:pPr>
      <w:r w:rsidRPr="00CA0DEE">
        <w:t>This week's work establishes a reproducible foundation for the customer churn and repeat-purchase prediction project.</w:t>
      </w:r>
    </w:p>
    <w:p w14:paraId="427822BE" w14:textId="77777777" w:rsidR="00CA0DEE" w:rsidRPr="00CA0DEE" w:rsidRDefault="00CA0DEE" w:rsidP="00CA0DEE">
      <w:pPr>
        <w:jc w:val="both"/>
      </w:pPr>
      <w:r w:rsidRPr="00CA0DEE">
        <w:t>The proposed pipeline addresses missing values, duplicates, inconsistent formats, invalid transactions, returns, cancellations, and potential outliers. It also prepares customer-level features while separating historical information from future outcome labels.</w:t>
      </w:r>
    </w:p>
    <w:p w14:paraId="15D9AD04" w14:textId="77777777" w:rsidR="00CA0DEE" w:rsidRPr="00CA0DEE" w:rsidRDefault="00CA0DEE" w:rsidP="00CA0DEE">
      <w:pPr>
        <w:jc w:val="both"/>
      </w:pPr>
      <w:r w:rsidRPr="00CA0DEE">
        <w:t>The resulting dataset and quality reports will support exploratory data analysis and subsequent machine learning development. The pipeline can be adapted to beauty and wellness retail data once a suitable source and its business rules have been verified.</w:t>
      </w:r>
    </w:p>
    <w:p w14:paraId="5ACF2BB2" w14:textId="77777777" w:rsidR="00CA0DEE" w:rsidRPr="00CA0DEE" w:rsidRDefault="00CA0DEE" w:rsidP="00CA0DEE">
      <w:pPr>
        <w:jc w:val="both"/>
      </w:pPr>
      <w:r w:rsidRPr="00CA0DEE">
        <w:rPr>
          <w:b/>
          <w:bCs/>
        </w:rPr>
        <w:t>References</w:t>
      </w:r>
    </w:p>
    <w:p w14:paraId="58CC432C" w14:textId="77777777" w:rsidR="00CA0DEE" w:rsidRPr="00CA0DEE" w:rsidRDefault="00CA0DEE" w:rsidP="00CA0DEE">
      <w:pPr>
        <w:numPr>
          <w:ilvl w:val="0"/>
          <w:numId w:val="9"/>
        </w:numPr>
        <w:jc w:val="both"/>
      </w:pPr>
      <w:r w:rsidRPr="00CA0DEE">
        <w:t>UCI Machine Learning Repository — Online Retail dataset.</w:t>
      </w:r>
    </w:p>
    <w:p w14:paraId="2F39E453" w14:textId="77777777" w:rsidR="00CA0DEE" w:rsidRPr="00CA0DEE" w:rsidRDefault="00CA0DEE" w:rsidP="00CA0DEE">
      <w:pPr>
        <w:numPr>
          <w:ilvl w:val="0"/>
          <w:numId w:val="9"/>
        </w:numPr>
        <w:jc w:val="both"/>
      </w:pPr>
      <w:r w:rsidRPr="00CA0DEE">
        <w:t>UCI Machine Learning Repository — Online Retail II dataset.</w:t>
      </w:r>
    </w:p>
    <w:p w14:paraId="5AF908DC" w14:textId="77777777" w:rsidR="00CA0DEE" w:rsidRPr="00CA0DEE" w:rsidRDefault="00CA0DEE" w:rsidP="00CA0DEE">
      <w:pPr>
        <w:numPr>
          <w:ilvl w:val="0"/>
          <w:numId w:val="9"/>
        </w:numPr>
        <w:jc w:val="both"/>
      </w:pPr>
      <w:r w:rsidRPr="00CA0DEE">
        <w:t>pandas documentation.</w:t>
      </w:r>
    </w:p>
    <w:p w14:paraId="1ED5CF6B" w14:textId="77777777" w:rsidR="00CA0DEE" w:rsidRPr="00CA0DEE" w:rsidRDefault="00CA0DEE" w:rsidP="00CA0DEE">
      <w:pPr>
        <w:numPr>
          <w:ilvl w:val="0"/>
          <w:numId w:val="9"/>
        </w:numPr>
        <w:jc w:val="both"/>
      </w:pPr>
      <w:r w:rsidRPr="00CA0DEE">
        <w:t>scikit-learn documentation on preprocessing and pipelines.</w:t>
      </w:r>
    </w:p>
    <w:p w14:paraId="7B9CF41C" w14:textId="77777777" w:rsidR="007A088E" w:rsidRDefault="007A088E" w:rsidP="00CA0DEE">
      <w:pPr>
        <w:jc w:val="both"/>
      </w:pPr>
    </w:p>
    <w:sectPr w:rsidR="007A088E" w:rsidSect="00CA0D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722"/>
    <w:multiLevelType w:val="multilevel"/>
    <w:tmpl w:val="8DC2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21283"/>
    <w:multiLevelType w:val="multilevel"/>
    <w:tmpl w:val="9D6A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E7D23"/>
    <w:multiLevelType w:val="multilevel"/>
    <w:tmpl w:val="E86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35C90"/>
    <w:multiLevelType w:val="multilevel"/>
    <w:tmpl w:val="7EA0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96985"/>
    <w:multiLevelType w:val="multilevel"/>
    <w:tmpl w:val="CC0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D7ED1"/>
    <w:multiLevelType w:val="multilevel"/>
    <w:tmpl w:val="E10C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37518"/>
    <w:multiLevelType w:val="multilevel"/>
    <w:tmpl w:val="D70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03BEB"/>
    <w:multiLevelType w:val="multilevel"/>
    <w:tmpl w:val="EC3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204357"/>
    <w:multiLevelType w:val="multilevel"/>
    <w:tmpl w:val="2EF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063280">
    <w:abstractNumId w:val="1"/>
  </w:num>
  <w:num w:numId="2" w16cid:durableId="701829400">
    <w:abstractNumId w:val="4"/>
  </w:num>
  <w:num w:numId="3" w16cid:durableId="1364986323">
    <w:abstractNumId w:val="7"/>
  </w:num>
  <w:num w:numId="4" w16cid:durableId="1828324508">
    <w:abstractNumId w:val="0"/>
  </w:num>
  <w:num w:numId="5" w16cid:durableId="2121139976">
    <w:abstractNumId w:val="6"/>
  </w:num>
  <w:num w:numId="6" w16cid:durableId="822894139">
    <w:abstractNumId w:val="8"/>
  </w:num>
  <w:num w:numId="7" w16cid:durableId="1448738966">
    <w:abstractNumId w:val="5"/>
  </w:num>
  <w:num w:numId="8" w16cid:durableId="1520856612">
    <w:abstractNumId w:val="3"/>
  </w:num>
  <w:num w:numId="9" w16cid:durableId="1360471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DEE"/>
    <w:rsid w:val="000A5C0B"/>
    <w:rsid w:val="007A088E"/>
    <w:rsid w:val="00C95FF0"/>
    <w:rsid w:val="00CA0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9A2C"/>
  <w15:chartTrackingRefBased/>
  <w15:docId w15:val="{4BC8D597-9742-42F0-9139-07F5A369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DEE"/>
    <w:rPr>
      <w:rFonts w:eastAsiaTheme="majorEastAsia" w:cstheme="majorBidi"/>
      <w:color w:val="272727" w:themeColor="text1" w:themeTint="D8"/>
    </w:rPr>
  </w:style>
  <w:style w:type="paragraph" w:styleId="Title">
    <w:name w:val="Title"/>
    <w:basedOn w:val="Normal"/>
    <w:next w:val="Normal"/>
    <w:link w:val="TitleChar"/>
    <w:uiPriority w:val="10"/>
    <w:qFormat/>
    <w:rsid w:val="00CA0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DEE"/>
    <w:pPr>
      <w:spacing w:before="160"/>
      <w:jc w:val="center"/>
    </w:pPr>
    <w:rPr>
      <w:i/>
      <w:iCs/>
      <w:color w:val="404040" w:themeColor="text1" w:themeTint="BF"/>
    </w:rPr>
  </w:style>
  <w:style w:type="character" w:customStyle="1" w:styleId="QuoteChar">
    <w:name w:val="Quote Char"/>
    <w:basedOn w:val="DefaultParagraphFont"/>
    <w:link w:val="Quote"/>
    <w:uiPriority w:val="29"/>
    <w:rsid w:val="00CA0DEE"/>
    <w:rPr>
      <w:i/>
      <w:iCs/>
      <w:color w:val="404040" w:themeColor="text1" w:themeTint="BF"/>
    </w:rPr>
  </w:style>
  <w:style w:type="paragraph" w:styleId="ListParagraph">
    <w:name w:val="List Paragraph"/>
    <w:basedOn w:val="Normal"/>
    <w:uiPriority w:val="34"/>
    <w:qFormat/>
    <w:rsid w:val="00CA0DEE"/>
    <w:pPr>
      <w:ind w:left="720"/>
      <w:contextualSpacing/>
    </w:pPr>
  </w:style>
  <w:style w:type="character" w:styleId="IntenseEmphasis">
    <w:name w:val="Intense Emphasis"/>
    <w:basedOn w:val="DefaultParagraphFont"/>
    <w:uiPriority w:val="21"/>
    <w:qFormat/>
    <w:rsid w:val="00CA0DEE"/>
    <w:rPr>
      <w:i/>
      <w:iCs/>
      <w:color w:val="0F4761" w:themeColor="accent1" w:themeShade="BF"/>
    </w:rPr>
  </w:style>
  <w:style w:type="paragraph" w:styleId="IntenseQuote">
    <w:name w:val="Intense Quote"/>
    <w:basedOn w:val="Normal"/>
    <w:next w:val="Normal"/>
    <w:link w:val="IntenseQuoteChar"/>
    <w:uiPriority w:val="30"/>
    <w:qFormat/>
    <w:rsid w:val="00CA0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DEE"/>
    <w:rPr>
      <w:i/>
      <w:iCs/>
      <w:color w:val="0F4761" w:themeColor="accent1" w:themeShade="BF"/>
    </w:rPr>
  </w:style>
  <w:style w:type="character" w:styleId="IntenseReference">
    <w:name w:val="Intense Reference"/>
    <w:basedOn w:val="DefaultParagraphFont"/>
    <w:uiPriority w:val="32"/>
    <w:qFormat/>
    <w:rsid w:val="00CA0D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1960</Words>
  <Characters>11178</Characters>
  <Application>Microsoft Office Word</Application>
  <DocSecurity>0</DocSecurity>
  <Lines>93</Lines>
  <Paragraphs>26</Paragraphs>
  <ScaleCrop>false</ScaleCrop>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Niramay Shrivastava</dc:creator>
  <cp:keywords/>
  <dc:description/>
  <cp:lastModifiedBy>Niramay Shrivastava</cp:lastModifiedBy>
  <cp:revision>1</cp:revision>
  <dcterms:created xsi:type="dcterms:W3CDTF">2026-10-13T08:36:00Z</dcterms:created>
  <dcterms:modified xsi:type="dcterms:W3CDTF">2026-10-13T08:44:00Z</dcterms:modified>
</cp:coreProperties>
</file>