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0CE2" w14:textId="77777777" w:rsidR="00DE52C6" w:rsidRDefault="00000000">
      <w:pPr>
        <w:pStyle w:val="BodyText"/>
        <w:spacing w:before="0"/>
        <w:ind w:left="1569"/>
        <w:rPr>
          <w:sz w:val="20"/>
        </w:rPr>
      </w:pPr>
      <w:r>
        <w:rPr>
          <w:noProof/>
          <w:sz w:val="20"/>
        </w:rPr>
        <w:drawing>
          <wp:inline distT="0" distB="0" distL="0" distR="0" wp14:anchorId="0793CE0B" wp14:editId="4C543F0E">
            <wp:extent cx="4685972" cy="1780031"/>
            <wp:effectExtent l="0" t="0" r="0" b="0"/>
            <wp:docPr id="2" name="Image 2" descr="A black background with blue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background with blue text"/>
                    <pic:cNvPicPr/>
                  </pic:nvPicPr>
                  <pic:blipFill>
                    <a:blip r:embed="rId8" cstate="print"/>
                    <a:stretch>
                      <a:fillRect/>
                    </a:stretch>
                  </pic:blipFill>
                  <pic:spPr>
                    <a:xfrm>
                      <a:off x="0" y="0"/>
                      <a:ext cx="4685972" cy="1780031"/>
                    </a:xfrm>
                    <a:prstGeom prst="rect">
                      <a:avLst/>
                    </a:prstGeom>
                  </pic:spPr>
                </pic:pic>
              </a:graphicData>
            </a:graphic>
          </wp:inline>
        </w:drawing>
      </w:r>
    </w:p>
    <w:p w14:paraId="58B9F7FE" w14:textId="77777777" w:rsidR="00DE52C6" w:rsidRDefault="00000000">
      <w:pPr>
        <w:pStyle w:val="Title"/>
      </w:pPr>
      <w:r>
        <w:t>MSc</w:t>
      </w:r>
      <w:r>
        <w:rPr>
          <w:spacing w:val="-22"/>
        </w:rPr>
        <w:t xml:space="preserve"> </w:t>
      </w:r>
      <w:r>
        <w:t>Business</w:t>
      </w:r>
      <w:r>
        <w:rPr>
          <w:spacing w:val="-34"/>
        </w:rPr>
        <w:t xml:space="preserve"> </w:t>
      </w:r>
      <w:r>
        <w:rPr>
          <w:spacing w:val="-2"/>
        </w:rPr>
        <w:t>Analytics</w:t>
      </w:r>
    </w:p>
    <w:p w14:paraId="716BA675" w14:textId="77777777" w:rsidR="00DE52C6" w:rsidRDefault="00000000">
      <w:pPr>
        <w:spacing w:before="249"/>
        <w:ind w:left="11"/>
        <w:jc w:val="center"/>
        <w:rPr>
          <w:sz w:val="40"/>
        </w:rPr>
      </w:pPr>
      <w:r>
        <w:rPr>
          <w:sz w:val="40"/>
        </w:rPr>
        <w:t>MIS41420</w:t>
      </w:r>
      <w:r>
        <w:rPr>
          <w:spacing w:val="8"/>
          <w:sz w:val="40"/>
        </w:rPr>
        <w:t xml:space="preserve"> </w:t>
      </w:r>
      <w:r>
        <w:rPr>
          <w:sz w:val="40"/>
        </w:rPr>
        <w:t>Sports</w:t>
      </w:r>
      <w:r>
        <w:rPr>
          <w:spacing w:val="6"/>
          <w:sz w:val="40"/>
        </w:rPr>
        <w:t xml:space="preserve"> </w:t>
      </w:r>
      <w:r>
        <w:rPr>
          <w:sz w:val="40"/>
        </w:rPr>
        <w:t>and</w:t>
      </w:r>
      <w:r>
        <w:rPr>
          <w:spacing w:val="11"/>
          <w:sz w:val="40"/>
        </w:rPr>
        <w:t xml:space="preserve"> </w:t>
      </w:r>
      <w:r>
        <w:rPr>
          <w:sz w:val="40"/>
        </w:rPr>
        <w:t>Performance</w:t>
      </w:r>
      <w:r>
        <w:rPr>
          <w:spacing w:val="-17"/>
          <w:sz w:val="40"/>
        </w:rPr>
        <w:t xml:space="preserve"> </w:t>
      </w:r>
      <w:r>
        <w:rPr>
          <w:spacing w:val="-2"/>
          <w:sz w:val="40"/>
        </w:rPr>
        <w:t>Analytics</w:t>
      </w:r>
    </w:p>
    <w:p w14:paraId="49DDD8E1" w14:textId="77777777" w:rsidR="00DE52C6" w:rsidRPr="000B7D19" w:rsidRDefault="00000000" w:rsidP="000B7D19">
      <w:pPr>
        <w:jc w:val="center"/>
        <w:rPr>
          <w:sz w:val="40"/>
          <w:szCs w:val="40"/>
        </w:rPr>
      </w:pPr>
      <w:r w:rsidRPr="000B7D19">
        <w:rPr>
          <w:sz w:val="40"/>
          <w:szCs w:val="40"/>
        </w:rPr>
        <w:t>Lecturer:</w:t>
      </w:r>
      <w:r w:rsidRPr="000B7D19">
        <w:rPr>
          <w:spacing w:val="16"/>
          <w:sz w:val="40"/>
          <w:szCs w:val="40"/>
        </w:rPr>
        <w:t xml:space="preserve"> </w:t>
      </w:r>
      <w:r w:rsidRPr="000B7D19">
        <w:rPr>
          <w:sz w:val="40"/>
          <w:szCs w:val="40"/>
        </w:rPr>
        <w:t>Mark</w:t>
      </w:r>
      <w:r w:rsidRPr="000B7D19">
        <w:rPr>
          <w:spacing w:val="11"/>
          <w:sz w:val="40"/>
          <w:szCs w:val="40"/>
        </w:rPr>
        <w:t xml:space="preserve"> </w:t>
      </w:r>
      <w:r w:rsidRPr="000B7D19">
        <w:rPr>
          <w:spacing w:val="-2"/>
          <w:sz w:val="40"/>
          <w:szCs w:val="40"/>
        </w:rPr>
        <w:t>Connor</w:t>
      </w:r>
    </w:p>
    <w:p w14:paraId="5ED60BAC" w14:textId="77777777" w:rsidR="00DE52C6" w:rsidRDefault="00DE52C6">
      <w:pPr>
        <w:pStyle w:val="BodyText"/>
        <w:spacing w:before="0"/>
        <w:ind w:left="0"/>
        <w:rPr>
          <w:sz w:val="32"/>
        </w:rPr>
      </w:pPr>
    </w:p>
    <w:p w14:paraId="548AC0D1" w14:textId="77777777" w:rsidR="00DE52C6" w:rsidRDefault="00DE52C6">
      <w:pPr>
        <w:pStyle w:val="BodyText"/>
        <w:spacing w:before="66"/>
        <w:ind w:left="0"/>
        <w:rPr>
          <w:sz w:val="32"/>
        </w:rPr>
      </w:pPr>
    </w:p>
    <w:p w14:paraId="6A13EB03" w14:textId="77777777" w:rsidR="00DE52C6" w:rsidRDefault="00000000">
      <w:pPr>
        <w:ind w:left="1" w:right="9"/>
        <w:jc w:val="center"/>
        <w:rPr>
          <w:sz w:val="37"/>
        </w:rPr>
      </w:pPr>
      <w:r>
        <w:rPr>
          <w:sz w:val="37"/>
        </w:rPr>
        <w:t>Submitted</w:t>
      </w:r>
      <w:r>
        <w:rPr>
          <w:spacing w:val="-12"/>
          <w:sz w:val="37"/>
        </w:rPr>
        <w:t xml:space="preserve"> </w:t>
      </w:r>
      <w:r>
        <w:rPr>
          <w:spacing w:val="-5"/>
          <w:sz w:val="37"/>
        </w:rPr>
        <w:t>by</w:t>
      </w:r>
    </w:p>
    <w:p w14:paraId="192BD12C" w14:textId="77777777" w:rsidR="00DE52C6" w:rsidRDefault="00DE52C6">
      <w:pPr>
        <w:pStyle w:val="BodyText"/>
        <w:spacing w:before="0"/>
        <w:ind w:left="0"/>
        <w:rPr>
          <w:sz w:val="20"/>
        </w:rPr>
      </w:pPr>
    </w:p>
    <w:p w14:paraId="41043ADC" w14:textId="77777777" w:rsidR="00DE52C6" w:rsidRDefault="00DE52C6">
      <w:pPr>
        <w:pStyle w:val="BodyText"/>
        <w:spacing w:before="0"/>
        <w:ind w:left="0"/>
        <w:rPr>
          <w:sz w:val="20"/>
        </w:rPr>
      </w:pPr>
    </w:p>
    <w:p w14:paraId="5A52D466" w14:textId="77777777" w:rsidR="00DE52C6" w:rsidRDefault="00DE52C6">
      <w:pPr>
        <w:pStyle w:val="BodyText"/>
        <w:spacing w:before="15"/>
        <w:ind w:left="0"/>
        <w:rPr>
          <w:sz w:val="20"/>
        </w:rPr>
      </w:pPr>
    </w:p>
    <w:tbl>
      <w:tblPr>
        <w:tblW w:w="0" w:type="auto"/>
        <w:tblInd w:w="7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9"/>
        <w:gridCol w:w="2980"/>
        <w:gridCol w:w="2788"/>
      </w:tblGrid>
      <w:tr w:rsidR="00DE52C6" w14:paraId="0AB73F42" w14:textId="77777777">
        <w:trPr>
          <w:trHeight w:val="796"/>
        </w:trPr>
        <w:tc>
          <w:tcPr>
            <w:tcW w:w="3269" w:type="dxa"/>
          </w:tcPr>
          <w:p w14:paraId="36AB3C06" w14:textId="77777777" w:rsidR="00DE52C6" w:rsidRDefault="00000000">
            <w:pPr>
              <w:pStyle w:val="TableParagraph"/>
              <w:spacing w:line="355" w:lineRule="exact"/>
              <w:ind w:left="28"/>
              <w:jc w:val="center"/>
              <w:rPr>
                <w:b/>
                <w:sz w:val="32"/>
              </w:rPr>
            </w:pPr>
            <w:r>
              <w:rPr>
                <w:b/>
                <w:spacing w:val="-4"/>
                <w:sz w:val="32"/>
              </w:rPr>
              <w:t>Name</w:t>
            </w:r>
          </w:p>
        </w:tc>
        <w:tc>
          <w:tcPr>
            <w:tcW w:w="2980" w:type="dxa"/>
          </w:tcPr>
          <w:p w14:paraId="622A8C64" w14:textId="77777777" w:rsidR="00DE52C6" w:rsidRDefault="00000000">
            <w:pPr>
              <w:pStyle w:val="TableParagraph"/>
              <w:spacing w:line="355" w:lineRule="exact"/>
              <w:ind w:left="358"/>
              <w:rPr>
                <w:b/>
                <w:sz w:val="32"/>
              </w:rPr>
            </w:pPr>
            <w:r>
              <w:rPr>
                <w:b/>
                <w:sz w:val="32"/>
              </w:rPr>
              <w:t>Student</w:t>
            </w:r>
            <w:r>
              <w:rPr>
                <w:b/>
                <w:spacing w:val="1"/>
                <w:sz w:val="32"/>
              </w:rPr>
              <w:t xml:space="preserve"> </w:t>
            </w:r>
            <w:r>
              <w:rPr>
                <w:b/>
                <w:spacing w:val="-2"/>
                <w:sz w:val="32"/>
              </w:rPr>
              <w:t>Number</w:t>
            </w:r>
          </w:p>
        </w:tc>
        <w:tc>
          <w:tcPr>
            <w:tcW w:w="2788" w:type="dxa"/>
          </w:tcPr>
          <w:p w14:paraId="1558CCD8" w14:textId="77777777" w:rsidR="00DE52C6" w:rsidRDefault="00000000">
            <w:pPr>
              <w:pStyle w:val="TableParagraph"/>
              <w:spacing w:line="355" w:lineRule="exact"/>
              <w:ind w:left="486"/>
              <w:rPr>
                <w:b/>
                <w:sz w:val="32"/>
              </w:rPr>
            </w:pPr>
            <w:r>
              <w:rPr>
                <w:b/>
                <w:spacing w:val="-2"/>
                <w:sz w:val="32"/>
              </w:rPr>
              <w:t>Contribution</w:t>
            </w:r>
          </w:p>
        </w:tc>
      </w:tr>
      <w:tr w:rsidR="00DE52C6" w14:paraId="75BF8594" w14:textId="77777777">
        <w:trPr>
          <w:trHeight w:val="652"/>
        </w:trPr>
        <w:tc>
          <w:tcPr>
            <w:tcW w:w="3269" w:type="dxa"/>
          </w:tcPr>
          <w:p w14:paraId="330270B6" w14:textId="2AA9A288" w:rsidR="00DE52C6" w:rsidRDefault="008A2BF1">
            <w:pPr>
              <w:pStyle w:val="TableParagraph"/>
              <w:ind w:left="118"/>
              <w:rPr>
                <w:sz w:val="24"/>
              </w:rPr>
            </w:pPr>
            <w:r>
              <w:rPr>
                <w:sz w:val="24"/>
              </w:rPr>
              <w:t>Darshan Yogendraswamy</w:t>
            </w:r>
          </w:p>
        </w:tc>
        <w:tc>
          <w:tcPr>
            <w:tcW w:w="2980" w:type="dxa"/>
          </w:tcPr>
          <w:p w14:paraId="7FAAD69F" w14:textId="75826C7F" w:rsidR="00DE52C6" w:rsidRDefault="008A2BF1">
            <w:pPr>
              <w:pStyle w:val="TableParagraph"/>
              <w:ind w:left="117"/>
              <w:rPr>
                <w:sz w:val="24"/>
              </w:rPr>
            </w:pPr>
            <w:r>
              <w:rPr>
                <w:spacing w:val="-2"/>
                <w:sz w:val="24"/>
              </w:rPr>
              <w:t>24210573</w:t>
            </w:r>
          </w:p>
        </w:tc>
        <w:tc>
          <w:tcPr>
            <w:tcW w:w="2788" w:type="dxa"/>
          </w:tcPr>
          <w:p w14:paraId="57F8902A" w14:textId="77777777" w:rsidR="00DE52C6" w:rsidRDefault="00000000">
            <w:pPr>
              <w:pStyle w:val="TableParagraph"/>
              <w:ind w:left="117"/>
              <w:rPr>
                <w:sz w:val="24"/>
              </w:rPr>
            </w:pPr>
            <w:r>
              <w:rPr>
                <w:spacing w:val="-2"/>
                <w:sz w:val="24"/>
              </w:rPr>
              <w:t>33.33%</w:t>
            </w:r>
          </w:p>
        </w:tc>
      </w:tr>
      <w:tr w:rsidR="00DE52C6" w14:paraId="03990C4B" w14:textId="77777777">
        <w:trPr>
          <w:trHeight w:val="685"/>
        </w:trPr>
        <w:tc>
          <w:tcPr>
            <w:tcW w:w="3269" w:type="dxa"/>
          </w:tcPr>
          <w:p w14:paraId="4F74754D" w14:textId="69825949" w:rsidR="00DE52C6" w:rsidRDefault="008A2BF1">
            <w:pPr>
              <w:pStyle w:val="TableParagraph"/>
              <w:spacing w:line="275" w:lineRule="exact"/>
              <w:ind w:left="118"/>
              <w:rPr>
                <w:sz w:val="24"/>
              </w:rPr>
            </w:pPr>
            <w:r>
              <w:rPr>
                <w:sz w:val="24"/>
              </w:rPr>
              <w:t>Niranjan Chikkegowda</w:t>
            </w:r>
          </w:p>
        </w:tc>
        <w:tc>
          <w:tcPr>
            <w:tcW w:w="2980" w:type="dxa"/>
          </w:tcPr>
          <w:p w14:paraId="41C4F273" w14:textId="10DB8997" w:rsidR="00DE52C6" w:rsidRDefault="008A2BF1">
            <w:pPr>
              <w:pStyle w:val="TableParagraph"/>
              <w:spacing w:line="275" w:lineRule="exact"/>
              <w:ind w:left="117"/>
              <w:rPr>
                <w:sz w:val="24"/>
              </w:rPr>
            </w:pPr>
            <w:r>
              <w:rPr>
                <w:spacing w:val="-2"/>
                <w:sz w:val="24"/>
              </w:rPr>
              <w:t>24200906</w:t>
            </w:r>
          </w:p>
        </w:tc>
        <w:tc>
          <w:tcPr>
            <w:tcW w:w="2788" w:type="dxa"/>
          </w:tcPr>
          <w:p w14:paraId="3B95F9B3" w14:textId="77777777" w:rsidR="00DE52C6" w:rsidRDefault="00000000">
            <w:pPr>
              <w:pStyle w:val="TableParagraph"/>
              <w:spacing w:line="275" w:lineRule="exact"/>
              <w:ind w:left="117"/>
              <w:rPr>
                <w:sz w:val="24"/>
              </w:rPr>
            </w:pPr>
            <w:r>
              <w:rPr>
                <w:spacing w:val="-2"/>
                <w:sz w:val="24"/>
              </w:rPr>
              <w:t>33.33%</w:t>
            </w:r>
          </w:p>
        </w:tc>
      </w:tr>
      <w:tr w:rsidR="00DE52C6" w14:paraId="32C6FCAC" w14:textId="77777777">
        <w:trPr>
          <w:trHeight w:val="652"/>
        </w:trPr>
        <w:tc>
          <w:tcPr>
            <w:tcW w:w="3269" w:type="dxa"/>
          </w:tcPr>
          <w:p w14:paraId="21793891" w14:textId="4ADD5D79" w:rsidR="00DE52C6" w:rsidRDefault="008A2BF1">
            <w:pPr>
              <w:pStyle w:val="TableParagraph"/>
              <w:ind w:left="118"/>
              <w:rPr>
                <w:sz w:val="24"/>
              </w:rPr>
            </w:pPr>
            <w:r>
              <w:rPr>
                <w:sz w:val="24"/>
              </w:rPr>
              <w:t>Rachana Ramesh</w:t>
            </w:r>
          </w:p>
        </w:tc>
        <w:tc>
          <w:tcPr>
            <w:tcW w:w="2980" w:type="dxa"/>
          </w:tcPr>
          <w:p w14:paraId="427BE9AB" w14:textId="094E55B8" w:rsidR="00DE52C6" w:rsidRDefault="008A2BF1">
            <w:pPr>
              <w:pStyle w:val="TableParagraph"/>
              <w:ind w:left="117"/>
              <w:rPr>
                <w:sz w:val="24"/>
              </w:rPr>
            </w:pPr>
            <w:r>
              <w:rPr>
                <w:spacing w:val="-2"/>
                <w:sz w:val="24"/>
              </w:rPr>
              <w:t>24201760</w:t>
            </w:r>
          </w:p>
        </w:tc>
        <w:tc>
          <w:tcPr>
            <w:tcW w:w="2788" w:type="dxa"/>
          </w:tcPr>
          <w:p w14:paraId="26C01A8B" w14:textId="77777777" w:rsidR="00DE52C6" w:rsidRDefault="00000000">
            <w:pPr>
              <w:pStyle w:val="TableParagraph"/>
              <w:ind w:left="117"/>
              <w:rPr>
                <w:sz w:val="24"/>
              </w:rPr>
            </w:pPr>
            <w:r>
              <w:rPr>
                <w:spacing w:val="-2"/>
                <w:sz w:val="24"/>
              </w:rPr>
              <w:t>33.33%</w:t>
            </w:r>
          </w:p>
        </w:tc>
      </w:tr>
    </w:tbl>
    <w:p w14:paraId="16D8127A" w14:textId="77777777" w:rsidR="00DE52C6" w:rsidRDefault="00DE52C6">
      <w:pPr>
        <w:pStyle w:val="TableParagraph"/>
        <w:rPr>
          <w:sz w:val="24"/>
        </w:rPr>
        <w:sectPr w:rsidR="00DE52C6">
          <w:footerReference w:type="default" r:id="rId9"/>
          <w:type w:val="continuous"/>
          <w:pgSz w:w="11910" w:h="16840"/>
          <w:pgMar w:top="1420" w:right="708" w:bottom="1260" w:left="708" w:header="0" w:footer="1066" w:gutter="0"/>
          <w:pgBorders w:offsetFrom="page">
            <w:top w:val="single" w:sz="8" w:space="24" w:color="000000"/>
            <w:left w:val="single" w:sz="8" w:space="24" w:color="000000"/>
            <w:bottom w:val="single" w:sz="8" w:space="23" w:color="000000"/>
            <w:right w:val="single" w:sz="8" w:space="23" w:color="000000"/>
          </w:pgBorders>
          <w:pgNumType w:start="1"/>
          <w:cols w:space="720"/>
        </w:sectPr>
      </w:pPr>
    </w:p>
    <w:p w14:paraId="7A498A70" w14:textId="77777777" w:rsidR="00DE52C6" w:rsidRDefault="00000000">
      <w:pPr>
        <w:spacing w:before="75"/>
        <w:ind w:left="9" w:right="9"/>
        <w:jc w:val="center"/>
        <w:rPr>
          <w:sz w:val="29"/>
        </w:rPr>
      </w:pPr>
      <w:r>
        <w:rPr>
          <w:sz w:val="29"/>
        </w:rPr>
        <w:lastRenderedPageBreak/>
        <w:t>Table</w:t>
      </w:r>
      <w:r>
        <w:rPr>
          <w:spacing w:val="-7"/>
          <w:sz w:val="29"/>
        </w:rPr>
        <w:t xml:space="preserve"> </w:t>
      </w:r>
      <w:r>
        <w:rPr>
          <w:sz w:val="29"/>
        </w:rPr>
        <w:t>of</w:t>
      </w:r>
      <w:r>
        <w:rPr>
          <w:spacing w:val="-8"/>
          <w:sz w:val="29"/>
        </w:rPr>
        <w:t xml:space="preserve"> </w:t>
      </w:r>
      <w:r>
        <w:rPr>
          <w:spacing w:val="-2"/>
          <w:sz w:val="29"/>
        </w:rPr>
        <w:t>Contents</w:t>
      </w:r>
    </w:p>
    <w:p w14:paraId="7250ECC3" w14:textId="77777777" w:rsidR="00DE52C6" w:rsidRDefault="00DE52C6">
      <w:pPr>
        <w:pStyle w:val="BodyText"/>
        <w:spacing w:before="0"/>
        <w:ind w:left="0"/>
        <w:rPr>
          <w:sz w:val="29"/>
        </w:rPr>
      </w:pPr>
    </w:p>
    <w:p w14:paraId="2597DB45" w14:textId="77777777" w:rsidR="00DE52C6" w:rsidRDefault="00DE52C6">
      <w:pPr>
        <w:pStyle w:val="BodyText"/>
        <w:spacing w:before="170"/>
        <w:ind w:left="0"/>
        <w:rPr>
          <w:sz w:val="29"/>
        </w:rPr>
      </w:pPr>
    </w:p>
    <w:p w14:paraId="7E934496" w14:textId="77777777" w:rsidR="00DE52C6" w:rsidRDefault="00DE52C6">
      <w:pPr>
        <w:pStyle w:val="TOC1"/>
      </w:pPr>
    </w:p>
    <w:p w14:paraId="11B91750" w14:textId="77777777" w:rsidR="00376554" w:rsidRDefault="00376554">
      <w:pPr>
        <w:pStyle w:val="TOC1"/>
      </w:pPr>
    </w:p>
    <w:sdt>
      <w:sdtPr>
        <w:rPr>
          <w:rFonts w:ascii="Times New Roman" w:eastAsia="Times New Roman" w:hAnsi="Times New Roman" w:cs="Times New Roman"/>
          <w:b w:val="0"/>
          <w:bCs w:val="0"/>
          <w:color w:val="auto"/>
          <w:sz w:val="22"/>
          <w:szCs w:val="22"/>
        </w:rPr>
        <w:id w:val="1823238693"/>
        <w:docPartObj>
          <w:docPartGallery w:val="Table of Contents"/>
          <w:docPartUnique/>
        </w:docPartObj>
      </w:sdtPr>
      <w:sdtEndPr>
        <w:rPr>
          <w:noProof/>
        </w:rPr>
      </w:sdtEndPr>
      <w:sdtContent>
        <w:p w14:paraId="5EF738C9" w14:textId="7DBF0BB3" w:rsidR="000B7D19" w:rsidRDefault="000B7D19">
          <w:pPr>
            <w:pStyle w:val="TOCHeading"/>
          </w:pPr>
          <w:r>
            <w:t>Table of Contents</w:t>
          </w:r>
        </w:p>
        <w:p w14:paraId="44D445E7" w14:textId="5EDCB3FC" w:rsidR="00C91854" w:rsidRDefault="000B7D19">
          <w:pPr>
            <w:pStyle w:val="TOC1"/>
            <w:tabs>
              <w:tab w:val="right" w:leader="dot" w:pos="10484"/>
            </w:tabs>
            <w:rPr>
              <w:rFonts w:eastAsiaTheme="minorEastAsia" w:cstheme="minorBidi"/>
              <w:b w:val="0"/>
              <w:bCs w:val="0"/>
              <w:i w:val="0"/>
              <w:iCs w:val="0"/>
              <w:noProof/>
              <w:kern w:val="2"/>
              <w:lang w:val="en-IN" w:eastAsia="en-GB"/>
              <w14:ligatures w14:val="standardContextual"/>
            </w:rPr>
          </w:pPr>
          <w:r>
            <w:rPr>
              <w:b w:val="0"/>
              <w:bCs w:val="0"/>
            </w:rPr>
            <w:fldChar w:fldCharType="begin"/>
          </w:r>
          <w:r>
            <w:instrText xml:space="preserve"> TOC \o "1-3" \h \z \u </w:instrText>
          </w:r>
          <w:r>
            <w:rPr>
              <w:b w:val="0"/>
              <w:bCs w:val="0"/>
            </w:rPr>
            <w:fldChar w:fldCharType="separate"/>
          </w:r>
          <w:hyperlink w:anchor="_Toc201848121" w:history="1">
            <w:r w:rsidR="00C91854" w:rsidRPr="002E7022">
              <w:rPr>
                <w:rStyle w:val="Hyperlink"/>
                <w:noProof/>
              </w:rPr>
              <w:t>Introduction</w:t>
            </w:r>
            <w:r w:rsidR="00C91854">
              <w:rPr>
                <w:noProof/>
                <w:webHidden/>
              </w:rPr>
              <w:tab/>
            </w:r>
            <w:r w:rsidR="00C91854">
              <w:rPr>
                <w:noProof/>
                <w:webHidden/>
              </w:rPr>
              <w:fldChar w:fldCharType="begin"/>
            </w:r>
            <w:r w:rsidR="00C91854">
              <w:rPr>
                <w:noProof/>
                <w:webHidden/>
              </w:rPr>
              <w:instrText xml:space="preserve"> PAGEREF _Toc201848121 \h </w:instrText>
            </w:r>
            <w:r w:rsidR="00C91854">
              <w:rPr>
                <w:noProof/>
                <w:webHidden/>
              </w:rPr>
            </w:r>
            <w:r w:rsidR="00C91854">
              <w:rPr>
                <w:noProof/>
                <w:webHidden/>
              </w:rPr>
              <w:fldChar w:fldCharType="separate"/>
            </w:r>
            <w:r w:rsidR="00C91854">
              <w:rPr>
                <w:noProof/>
                <w:webHidden/>
              </w:rPr>
              <w:t>4</w:t>
            </w:r>
            <w:r w:rsidR="00C91854">
              <w:rPr>
                <w:noProof/>
                <w:webHidden/>
              </w:rPr>
              <w:fldChar w:fldCharType="end"/>
            </w:r>
          </w:hyperlink>
        </w:p>
        <w:p w14:paraId="1E8A76B4" w14:textId="7927F107" w:rsidR="00C91854" w:rsidRDefault="00C91854">
          <w:pPr>
            <w:pStyle w:val="TOC1"/>
            <w:tabs>
              <w:tab w:val="right" w:leader="dot" w:pos="10484"/>
            </w:tabs>
            <w:rPr>
              <w:rFonts w:eastAsiaTheme="minorEastAsia" w:cstheme="minorBidi"/>
              <w:b w:val="0"/>
              <w:bCs w:val="0"/>
              <w:i w:val="0"/>
              <w:iCs w:val="0"/>
              <w:noProof/>
              <w:kern w:val="2"/>
              <w:lang w:val="en-IN" w:eastAsia="en-GB"/>
              <w14:ligatures w14:val="standardContextual"/>
            </w:rPr>
          </w:pPr>
          <w:hyperlink w:anchor="_Toc201848122" w:history="1">
            <w:r w:rsidRPr="002E7022">
              <w:rPr>
                <w:rStyle w:val="Hyperlink"/>
                <w:rFonts w:eastAsiaTheme="majorEastAsia"/>
                <w:noProof/>
              </w:rPr>
              <w:t>Purpose of the User Manual</w:t>
            </w:r>
            <w:r>
              <w:rPr>
                <w:noProof/>
                <w:webHidden/>
              </w:rPr>
              <w:tab/>
            </w:r>
            <w:r>
              <w:rPr>
                <w:noProof/>
                <w:webHidden/>
              </w:rPr>
              <w:fldChar w:fldCharType="begin"/>
            </w:r>
            <w:r>
              <w:rPr>
                <w:noProof/>
                <w:webHidden/>
              </w:rPr>
              <w:instrText xml:space="preserve"> PAGEREF _Toc201848122 \h </w:instrText>
            </w:r>
            <w:r>
              <w:rPr>
                <w:noProof/>
                <w:webHidden/>
              </w:rPr>
            </w:r>
            <w:r>
              <w:rPr>
                <w:noProof/>
                <w:webHidden/>
              </w:rPr>
              <w:fldChar w:fldCharType="separate"/>
            </w:r>
            <w:r>
              <w:rPr>
                <w:noProof/>
                <w:webHidden/>
              </w:rPr>
              <w:t>4</w:t>
            </w:r>
            <w:r>
              <w:rPr>
                <w:noProof/>
                <w:webHidden/>
              </w:rPr>
              <w:fldChar w:fldCharType="end"/>
            </w:r>
          </w:hyperlink>
        </w:p>
        <w:p w14:paraId="40F88B51" w14:textId="725D7A3C" w:rsidR="00C91854" w:rsidRDefault="00C91854">
          <w:pPr>
            <w:pStyle w:val="TOC1"/>
            <w:tabs>
              <w:tab w:val="right" w:leader="dot" w:pos="10484"/>
            </w:tabs>
            <w:rPr>
              <w:rFonts w:eastAsiaTheme="minorEastAsia" w:cstheme="minorBidi"/>
              <w:b w:val="0"/>
              <w:bCs w:val="0"/>
              <w:i w:val="0"/>
              <w:iCs w:val="0"/>
              <w:noProof/>
              <w:kern w:val="2"/>
              <w:lang w:val="en-IN" w:eastAsia="en-GB"/>
              <w14:ligatures w14:val="standardContextual"/>
            </w:rPr>
          </w:pPr>
          <w:hyperlink w:anchor="_Toc201848123" w:history="1">
            <w:r w:rsidRPr="002E7022">
              <w:rPr>
                <w:rStyle w:val="Hyperlink"/>
                <w:rFonts w:eastAsiaTheme="majorEastAsia"/>
                <w:noProof/>
              </w:rPr>
              <w:t>Target Audience</w:t>
            </w:r>
            <w:r>
              <w:rPr>
                <w:noProof/>
                <w:webHidden/>
              </w:rPr>
              <w:tab/>
            </w:r>
            <w:r>
              <w:rPr>
                <w:noProof/>
                <w:webHidden/>
              </w:rPr>
              <w:fldChar w:fldCharType="begin"/>
            </w:r>
            <w:r>
              <w:rPr>
                <w:noProof/>
                <w:webHidden/>
              </w:rPr>
              <w:instrText xml:space="preserve"> PAGEREF _Toc201848123 \h </w:instrText>
            </w:r>
            <w:r>
              <w:rPr>
                <w:noProof/>
                <w:webHidden/>
              </w:rPr>
            </w:r>
            <w:r>
              <w:rPr>
                <w:noProof/>
                <w:webHidden/>
              </w:rPr>
              <w:fldChar w:fldCharType="separate"/>
            </w:r>
            <w:r>
              <w:rPr>
                <w:noProof/>
                <w:webHidden/>
              </w:rPr>
              <w:t>5</w:t>
            </w:r>
            <w:r>
              <w:rPr>
                <w:noProof/>
                <w:webHidden/>
              </w:rPr>
              <w:fldChar w:fldCharType="end"/>
            </w:r>
          </w:hyperlink>
        </w:p>
        <w:p w14:paraId="1A05778C" w14:textId="061BB0E1" w:rsidR="00C91854" w:rsidRDefault="00C91854">
          <w:pPr>
            <w:pStyle w:val="TOC2"/>
            <w:tabs>
              <w:tab w:val="right" w:leader="dot" w:pos="10484"/>
            </w:tabs>
            <w:rPr>
              <w:rFonts w:eastAsiaTheme="minorEastAsia" w:cstheme="minorBidi"/>
              <w:b w:val="0"/>
              <w:bCs w:val="0"/>
              <w:noProof/>
              <w:kern w:val="2"/>
              <w:sz w:val="24"/>
              <w:szCs w:val="24"/>
              <w:lang w:val="en-IN" w:eastAsia="en-GB"/>
              <w14:ligatures w14:val="standardContextual"/>
            </w:rPr>
          </w:pPr>
          <w:hyperlink w:anchor="_Toc201848124" w:history="1">
            <w:r w:rsidRPr="002E7022">
              <w:rPr>
                <w:rStyle w:val="Hyperlink"/>
                <w:rFonts w:eastAsiaTheme="majorEastAsia"/>
                <w:noProof/>
              </w:rPr>
              <w:t>Primary Stakeholders:</w:t>
            </w:r>
            <w:r>
              <w:rPr>
                <w:noProof/>
                <w:webHidden/>
              </w:rPr>
              <w:tab/>
            </w:r>
            <w:r>
              <w:rPr>
                <w:noProof/>
                <w:webHidden/>
              </w:rPr>
              <w:fldChar w:fldCharType="begin"/>
            </w:r>
            <w:r>
              <w:rPr>
                <w:noProof/>
                <w:webHidden/>
              </w:rPr>
              <w:instrText xml:space="preserve"> PAGEREF _Toc201848124 \h </w:instrText>
            </w:r>
            <w:r>
              <w:rPr>
                <w:noProof/>
                <w:webHidden/>
              </w:rPr>
            </w:r>
            <w:r>
              <w:rPr>
                <w:noProof/>
                <w:webHidden/>
              </w:rPr>
              <w:fldChar w:fldCharType="separate"/>
            </w:r>
            <w:r>
              <w:rPr>
                <w:noProof/>
                <w:webHidden/>
              </w:rPr>
              <w:t>5</w:t>
            </w:r>
            <w:r>
              <w:rPr>
                <w:noProof/>
                <w:webHidden/>
              </w:rPr>
              <w:fldChar w:fldCharType="end"/>
            </w:r>
          </w:hyperlink>
        </w:p>
        <w:p w14:paraId="5EC7F685" w14:textId="6CA37197" w:rsidR="00C91854" w:rsidRDefault="00C91854">
          <w:pPr>
            <w:pStyle w:val="TOC2"/>
            <w:tabs>
              <w:tab w:val="right" w:leader="dot" w:pos="10484"/>
            </w:tabs>
            <w:rPr>
              <w:rFonts w:eastAsiaTheme="minorEastAsia" w:cstheme="minorBidi"/>
              <w:b w:val="0"/>
              <w:bCs w:val="0"/>
              <w:noProof/>
              <w:kern w:val="2"/>
              <w:sz w:val="24"/>
              <w:szCs w:val="24"/>
              <w:lang w:val="en-IN" w:eastAsia="en-GB"/>
              <w14:ligatures w14:val="standardContextual"/>
            </w:rPr>
          </w:pPr>
          <w:hyperlink w:anchor="_Toc201848125" w:history="1">
            <w:r w:rsidRPr="002E7022">
              <w:rPr>
                <w:rStyle w:val="Hyperlink"/>
                <w:rFonts w:eastAsiaTheme="majorEastAsia"/>
                <w:noProof/>
              </w:rPr>
              <w:t>Secondary Stakeholders:</w:t>
            </w:r>
            <w:r>
              <w:rPr>
                <w:noProof/>
                <w:webHidden/>
              </w:rPr>
              <w:tab/>
            </w:r>
            <w:r>
              <w:rPr>
                <w:noProof/>
                <w:webHidden/>
              </w:rPr>
              <w:fldChar w:fldCharType="begin"/>
            </w:r>
            <w:r>
              <w:rPr>
                <w:noProof/>
                <w:webHidden/>
              </w:rPr>
              <w:instrText xml:space="preserve"> PAGEREF _Toc201848125 \h </w:instrText>
            </w:r>
            <w:r>
              <w:rPr>
                <w:noProof/>
                <w:webHidden/>
              </w:rPr>
            </w:r>
            <w:r>
              <w:rPr>
                <w:noProof/>
                <w:webHidden/>
              </w:rPr>
              <w:fldChar w:fldCharType="separate"/>
            </w:r>
            <w:r>
              <w:rPr>
                <w:noProof/>
                <w:webHidden/>
              </w:rPr>
              <w:t>5</w:t>
            </w:r>
            <w:r>
              <w:rPr>
                <w:noProof/>
                <w:webHidden/>
              </w:rPr>
              <w:fldChar w:fldCharType="end"/>
            </w:r>
          </w:hyperlink>
        </w:p>
        <w:p w14:paraId="38494327" w14:textId="01B6801A" w:rsidR="00C91854" w:rsidRDefault="00C91854">
          <w:pPr>
            <w:pStyle w:val="TOC1"/>
            <w:tabs>
              <w:tab w:val="right" w:leader="dot" w:pos="10484"/>
            </w:tabs>
            <w:rPr>
              <w:rFonts w:eastAsiaTheme="minorEastAsia" w:cstheme="minorBidi"/>
              <w:b w:val="0"/>
              <w:bCs w:val="0"/>
              <w:i w:val="0"/>
              <w:iCs w:val="0"/>
              <w:noProof/>
              <w:kern w:val="2"/>
              <w:lang w:val="en-IN" w:eastAsia="en-GB"/>
              <w14:ligatures w14:val="standardContextual"/>
            </w:rPr>
          </w:pPr>
          <w:hyperlink w:anchor="_Toc201848126" w:history="1">
            <w:r w:rsidRPr="002E7022">
              <w:rPr>
                <w:rStyle w:val="Hyperlink"/>
                <w:rFonts w:eastAsiaTheme="majorEastAsia"/>
                <w:noProof/>
              </w:rPr>
              <w:t>Installation and Setup</w:t>
            </w:r>
            <w:r>
              <w:rPr>
                <w:noProof/>
                <w:webHidden/>
              </w:rPr>
              <w:tab/>
            </w:r>
            <w:r>
              <w:rPr>
                <w:noProof/>
                <w:webHidden/>
              </w:rPr>
              <w:fldChar w:fldCharType="begin"/>
            </w:r>
            <w:r>
              <w:rPr>
                <w:noProof/>
                <w:webHidden/>
              </w:rPr>
              <w:instrText xml:space="preserve"> PAGEREF _Toc201848126 \h </w:instrText>
            </w:r>
            <w:r>
              <w:rPr>
                <w:noProof/>
                <w:webHidden/>
              </w:rPr>
            </w:r>
            <w:r>
              <w:rPr>
                <w:noProof/>
                <w:webHidden/>
              </w:rPr>
              <w:fldChar w:fldCharType="separate"/>
            </w:r>
            <w:r>
              <w:rPr>
                <w:noProof/>
                <w:webHidden/>
              </w:rPr>
              <w:t>6</w:t>
            </w:r>
            <w:r>
              <w:rPr>
                <w:noProof/>
                <w:webHidden/>
              </w:rPr>
              <w:fldChar w:fldCharType="end"/>
            </w:r>
          </w:hyperlink>
        </w:p>
        <w:p w14:paraId="6DA20C27" w14:textId="7E12EA91" w:rsidR="00C91854" w:rsidRDefault="00C91854">
          <w:pPr>
            <w:pStyle w:val="TOC1"/>
            <w:tabs>
              <w:tab w:val="right" w:leader="dot" w:pos="10484"/>
            </w:tabs>
            <w:rPr>
              <w:rFonts w:eastAsiaTheme="minorEastAsia" w:cstheme="minorBidi"/>
              <w:b w:val="0"/>
              <w:bCs w:val="0"/>
              <w:i w:val="0"/>
              <w:iCs w:val="0"/>
              <w:noProof/>
              <w:kern w:val="2"/>
              <w:lang w:val="en-IN" w:eastAsia="en-GB"/>
              <w14:ligatures w14:val="standardContextual"/>
            </w:rPr>
          </w:pPr>
          <w:hyperlink w:anchor="_Toc201848127" w:history="1">
            <w:r w:rsidRPr="002E7022">
              <w:rPr>
                <w:rStyle w:val="Hyperlink"/>
                <w:rFonts w:eastAsiaTheme="majorEastAsia"/>
                <w:noProof/>
              </w:rPr>
              <w:t>Data Sources</w:t>
            </w:r>
            <w:r>
              <w:rPr>
                <w:noProof/>
                <w:webHidden/>
              </w:rPr>
              <w:tab/>
            </w:r>
            <w:r>
              <w:rPr>
                <w:noProof/>
                <w:webHidden/>
              </w:rPr>
              <w:fldChar w:fldCharType="begin"/>
            </w:r>
            <w:r>
              <w:rPr>
                <w:noProof/>
                <w:webHidden/>
              </w:rPr>
              <w:instrText xml:space="preserve"> PAGEREF _Toc201848127 \h </w:instrText>
            </w:r>
            <w:r>
              <w:rPr>
                <w:noProof/>
                <w:webHidden/>
              </w:rPr>
            </w:r>
            <w:r>
              <w:rPr>
                <w:noProof/>
                <w:webHidden/>
              </w:rPr>
              <w:fldChar w:fldCharType="separate"/>
            </w:r>
            <w:r>
              <w:rPr>
                <w:noProof/>
                <w:webHidden/>
              </w:rPr>
              <w:t>7</w:t>
            </w:r>
            <w:r>
              <w:rPr>
                <w:noProof/>
                <w:webHidden/>
              </w:rPr>
              <w:fldChar w:fldCharType="end"/>
            </w:r>
          </w:hyperlink>
        </w:p>
        <w:p w14:paraId="7CB91DF7" w14:textId="25E76DCD" w:rsidR="00C91854" w:rsidRDefault="00C91854">
          <w:pPr>
            <w:pStyle w:val="TOC1"/>
            <w:tabs>
              <w:tab w:val="right" w:leader="dot" w:pos="10484"/>
            </w:tabs>
            <w:rPr>
              <w:rFonts w:eastAsiaTheme="minorEastAsia" w:cstheme="minorBidi"/>
              <w:b w:val="0"/>
              <w:bCs w:val="0"/>
              <w:i w:val="0"/>
              <w:iCs w:val="0"/>
              <w:noProof/>
              <w:kern w:val="2"/>
              <w:lang w:val="en-IN" w:eastAsia="en-GB"/>
              <w14:ligatures w14:val="standardContextual"/>
            </w:rPr>
          </w:pPr>
          <w:hyperlink w:anchor="_Toc201848128" w:history="1">
            <w:r w:rsidRPr="002E7022">
              <w:rPr>
                <w:rStyle w:val="Hyperlink"/>
                <w:rFonts w:eastAsiaTheme="majorEastAsia"/>
                <w:noProof/>
              </w:rPr>
              <w:t>Calculations Used</w:t>
            </w:r>
            <w:r>
              <w:rPr>
                <w:noProof/>
                <w:webHidden/>
              </w:rPr>
              <w:tab/>
            </w:r>
            <w:r>
              <w:rPr>
                <w:noProof/>
                <w:webHidden/>
              </w:rPr>
              <w:fldChar w:fldCharType="begin"/>
            </w:r>
            <w:r>
              <w:rPr>
                <w:noProof/>
                <w:webHidden/>
              </w:rPr>
              <w:instrText xml:space="preserve"> PAGEREF _Toc201848128 \h </w:instrText>
            </w:r>
            <w:r>
              <w:rPr>
                <w:noProof/>
                <w:webHidden/>
              </w:rPr>
            </w:r>
            <w:r>
              <w:rPr>
                <w:noProof/>
                <w:webHidden/>
              </w:rPr>
              <w:fldChar w:fldCharType="separate"/>
            </w:r>
            <w:r>
              <w:rPr>
                <w:noProof/>
                <w:webHidden/>
              </w:rPr>
              <w:t>8</w:t>
            </w:r>
            <w:r>
              <w:rPr>
                <w:noProof/>
                <w:webHidden/>
              </w:rPr>
              <w:fldChar w:fldCharType="end"/>
            </w:r>
          </w:hyperlink>
        </w:p>
        <w:p w14:paraId="64BF78DA" w14:textId="5F2037C3" w:rsidR="00C91854" w:rsidRDefault="00C91854">
          <w:pPr>
            <w:pStyle w:val="TOC3"/>
            <w:tabs>
              <w:tab w:val="right" w:leader="dot" w:pos="10484"/>
            </w:tabs>
            <w:rPr>
              <w:rFonts w:eastAsiaTheme="minorEastAsia" w:cstheme="minorBidi"/>
              <w:noProof/>
              <w:kern w:val="2"/>
              <w:sz w:val="24"/>
              <w:szCs w:val="24"/>
              <w:lang w:val="en-IN" w:eastAsia="en-GB"/>
              <w14:ligatures w14:val="standardContextual"/>
            </w:rPr>
          </w:pPr>
          <w:hyperlink w:anchor="_Toc201848129" w:history="1">
            <w:r w:rsidRPr="002E7022">
              <w:rPr>
                <w:rStyle w:val="Hyperlink"/>
                <w:b/>
                <w:bCs/>
                <w:noProof/>
                <w:lang w:eastAsia="en-GB"/>
              </w:rPr>
              <w:t>Batting Metrics</w:t>
            </w:r>
            <w:r>
              <w:rPr>
                <w:noProof/>
                <w:webHidden/>
              </w:rPr>
              <w:tab/>
            </w:r>
            <w:r>
              <w:rPr>
                <w:noProof/>
                <w:webHidden/>
              </w:rPr>
              <w:fldChar w:fldCharType="begin"/>
            </w:r>
            <w:r>
              <w:rPr>
                <w:noProof/>
                <w:webHidden/>
              </w:rPr>
              <w:instrText xml:space="preserve"> PAGEREF _Toc201848129 \h </w:instrText>
            </w:r>
            <w:r>
              <w:rPr>
                <w:noProof/>
                <w:webHidden/>
              </w:rPr>
            </w:r>
            <w:r>
              <w:rPr>
                <w:noProof/>
                <w:webHidden/>
              </w:rPr>
              <w:fldChar w:fldCharType="separate"/>
            </w:r>
            <w:r>
              <w:rPr>
                <w:noProof/>
                <w:webHidden/>
              </w:rPr>
              <w:t>8</w:t>
            </w:r>
            <w:r>
              <w:rPr>
                <w:noProof/>
                <w:webHidden/>
              </w:rPr>
              <w:fldChar w:fldCharType="end"/>
            </w:r>
          </w:hyperlink>
        </w:p>
        <w:p w14:paraId="208C213C" w14:textId="3F2EC244" w:rsidR="00C91854" w:rsidRDefault="00C91854">
          <w:pPr>
            <w:pStyle w:val="TOC3"/>
            <w:tabs>
              <w:tab w:val="right" w:leader="dot" w:pos="10484"/>
            </w:tabs>
            <w:rPr>
              <w:rFonts w:eastAsiaTheme="minorEastAsia" w:cstheme="minorBidi"/>
              <w:noProof/>
              <w:kern w:val="2"/>
              <w:sz w:val="24"/>
              <w:szCs w:val="24"/>
              <w:lang w:val="en-IN" w:eastAsia="en-GB"/>
              <w14:ligatures w14:val="standardContextual"/>
            </w:rPr>
          </w:pPr>
          <w:hyperlink w:anchor="_Toc201848130" w:history="1">
            <w:r w:rsidRPr="002E7022">
              <w:rPr>
                <w:rStyle w:val="Hyperlink"/>
                <w:b/>
                <w:bCs/>
                <w:noProof/>
                <w:lang w:eastAsia="en-GB"/>
              </w:rPr>
              <w:t>Bowling Metrics</w:t>
            </w:r>
            <w:r>
              <w:rPr>
                <w:noProof/>
                <w:webHidden/>
              </w:rPr>
              <w:tab/>
            </w:r>
            <w:r>
              <w:rPr>
                <w:noProof/>
                <w:webHidden/>
              </w:rPr>
              <w:fldChar w:fldCharType="begin"/>
            </w:r>
            <w:r>
              <w:rPr>
                <w:noProof/>
                <w:webHidden/>
              </w:rPr>
              <w:instrText xml:space="preserve"> PAGEREF _Toc201848130 \h </w:instrText>
            </w:r>
            <w:r>
              <w:rPr>
                <w:noProof/>
                <w:webHidden/>
              </w:rPr>
            </w:r>
            <w:r>
              <w:rPr>
                <w:noProof/>
                <w:webHidden/>
              </w:rPr>
              <w:fldChar w:fldCharType="separate"/>
            </w:r>
            <w:r>
              <w:rPr>
                <w:noProof/>
                <w:webHidden/>
              </w:rPr>
              <w:t>9</w:t>
            </w:r>
            <w:r>
              <w:rPr>
                <w:noProof/>
                <w:webHidden/>
              </w:rPr>
              <w:fldChar w:fldCharType="end"/>
            </w:r>
          </w:hyperlink>
        </w:p>
        <w:p w14:paraId="3AE3ACB3" w14:textId="39DEBD58" w:rsidR="00C91854" w:rsidRDefault="00C91854">
          <w:pPr>
            <w:pStyle w:val="TOC3"/>
            <w:tabs>
              <w:tab w:val="right" w:leader="dot" w:pos="10484"/>
            </w:tabs>
            <w:rPr>
              <w:rFonts w:eastAsiaTheme="minorEastAsia" w:cstheme="minorBidi"/>
              <w:noProof/>
              <w:kern w:val="2"/>
              <w:sz w:val="24"/>
              <w:szCs w:val="24"/>
              <w:lang w:val="en-IN" w:eastAsia="en-GB"/>
              <w14:ligatures w14:val="standardContextual"/>
            </w:rPr>
          </w:pPr>
          <w:hyperlink w:anchor="_Toc201848131" w:history="1">
            <w:r w:rsidRPr="002E7022">
              <w:rPr>
                <w:rStyle w:val="Hyperlink"/>
                <w:b/>
                <w:bCs/>
                <w:noProof/>
                <w:lang w:eastAsia="en-GB"/>
              </w:rPr>
              <w:t>Matchup Metrics (Batter vs Bowler)</w:t>
            </w:r>
            <w:r>
              <w:rPr>
                <w:noProof/>
                <w:webHidden/>
              </w:rPr>
              <w:tab/>
            </w:r>
            <w:r>
              <w:rPr>
                <w:noProof/>
                <w:webHidden/>
              </w:rPr>
              <w:fldChar w:fldCharType="begin"/>
            </w:r>
            <w:r>
              <w:rPr>
                <w:noProof/>
                <w:webHidden/>
              </w:rPr>
              <w:instrText xml:space="preserve"> PAGEREF _Toc201848131 \h </w:instrText>
            </w:r>
            <w:r>
              <w:rPr>
                <w:noProof/>
                <w:webHidden/>
              </w:rPr>
            </w:r>
            <w:r>
              <w:rPr>
                <w:noProof/>
                <w:webHidden/>
              </w:rPr>
              <w:fldChar w:fldCharType="separate"/>
            </w:r>
            <w:r>
              <w:rPr>
                <w:noProof/>
                <w:webHidden/>
              </w:rPr>
              <w:t>9</w:t>
            </w:r>
            <w:r>
              <w:rPr>
                <w:noProof/>
                <w:webHidden/>
              </w:rPr>
              <w:fldChar w:fldCharType="end"/>
            </w:r>
          </w:hyperlink>
        </w:p>
        <w:p w14:paraId="4B6527D1" w14:textId="3693332A" w:rsidR="00C91854" w:rsidRDefault="00C91854">
          <w:pPr>
            <w:pStyle w:val="TOC3"/>
            <w:tabs>
              <w:tab w:val="right" w:leader="dot" w:pos="10484"/>
            </w:tabs>
            <w:rPr>
              <w:rFonts w:eastAsiaTheme="minorEastAsia" w:cstheme="minorBidi"/>
              <w:noProof/>
              <w:kern w:val="2"/>
              <w:sz w:val="24"/>
              <w:szCs w:val="24"/>
              <w:lang w:val="en-IN" w:eastAsia="en-GB"/>
              <w14:ligatures w14:val="standardContextual"/>
            </w:rPr>
          </w:pPr>
          <w:hyperlink w:anchor="_Toc201848132" w:history="1">
            <w:r w:rsidRPr="002E7022">
              <w:rPr>
                <w:rStyle w:val="Hyperlink"/>
                <w:b/>
                <w:bCs/>
                <w:noProof/>
                <w:lang w:eastAsia="en-GB"/>
              </w:rPr>
              <w:t>Clustering and Player Grouping</w:t>
            </w:r>
            <w:r>
              <w:rPr>
                <w:noProof/>
                <w:webHidden/>
              </w:rPr>
              <w:tab/>
            </w:r>
            <w:r>
              <w:rPr>
                <w:noProof/>
                <w:webHidden/>
              </w:rPr>
              <w:fldChar w:fldCharType="begin"/>
            </w:r>
            <w:r>
              <w:rPr>
                <w:noProof/>
                <w:webHidden/>
              </w:rPr>
              <w:instrText xml:space="preserve"> PAGEREF _Toc201848132 \h </w:instrText>
            </w:r>
            <w:r>
              <w:rPr>
                <w:noProof/>
                <w:webHidden/>
              </w:rPr>
            </w:r>
            <w:r>
              <w:rPr>
                <w:noProof/>
                <w:webHidden/>
              </w:rPr>
              <w:fldChar w:fldCharType="separate"/>
            </w:r>
            <w:r>
              <w:rPr>
                <w:noProof/>
                <w:webHidden/>
              </w:rPr>
              <w:t>10</w:t>
            </w:r>
            <w:r>
              <w:rPr>
                <w:noProof/>
                <w:webHidden/>
              </w:rPr>
              <w:fldChar w:fldCharType="end"/>
            </w:r>
          </w:hyperlink>
        </w:p>
        <w:p w14:paraId="02B56023" w14:textId="5972A723" w:rsidR="00C91854" w:rsidRDefault="00C91854">
          <w:pPr>
            <w:pStyle w:val="TOC3"/>
            <w:tabs>
              <w:tab w:val="right" w:leader="dot" w:pos="10484"/>
            </w:tabs>
            <w:rPr>
              <w:rFonts w:eastAsiaTheme="minorEastAsia" w:cstheme="minorBidi"/>
              <w:noProof/>
              <w:kern w:val="2"/>
              <w:sz w:val="24"/>
              <w:szCs w:val="24"/>
              <w:lang w:val="en-IN" w:eastAsia="en-GB"/>
              <w14:ligatures w14:val="standardContextual"/>
            </w:rPr>
          </w:pPr>
          <w:hyperlink w:anchor="_Toc201848133" w:history="1">
            <w:r w:rsidRPr="002E7022">
              <w:rPr>
                <w:rStyle w:val="Hyperlink"/>
                <w:b/>
                <w:bCs/>
                <w:noProof/>
                <w:lang w:eastAsia="en-GB"/>
              </w:rPr>
              <w:t>Team vs Opponent Performance (Optional Tabs)</w:t>
            </w:r>
            <w:r>
              <w:rPr>
                <w:noProof/>
                <w:webHidden/>
              </w:rPr>
              <w:tab/>
            </w:r>
            <w:r>
              <w:rPr>
                <w:noProof/>
                <w:webHidden/>
              </w:rPr>
              <w:fldChar w:fldCharType="begin"/>
            </w:r>
            <w:r>
              <w:rPr>
                <w:noProof/>
                <w:webHidden/>
              </w:rPr>
              <w:instrText xml:space="preserve"> PAGEREF _Toc201848133 \h </w:instrText>
            </w:r>
            <w:r>
              <w:rPr>
                <w:noProof/>
                <w:webHidden/>
              </w:rPr>
            </w:r>
            <w:r>
              <w:rPr>
                <w:noProof/>
                <w:webHidden/>
              </w:rPr>
              <w:fldChar w:fldCharType="separate"/>
            </w:r>
            <w:r>
              <w:rPr>
                <w:noProof/>
                <w:webHidden/>
              </w:rPr>
              <w:t>10</w:t>
            </w:r>
            <w:r>
              <w:rPr>
                <w:noProof/>
                <w:webHidden/>
              </w:rPr>
              <w:fldChar w:fldCharType="end"/>
            </w:r>
          </w:hyperlink>
        </w:p>
        <w:p w14:paraId="0335BEB7" w14:textId="190536BA" w:rsidR="00C91854" w:rsidRDefault="00C91854">
          <w:pPr>
            <w:pStyle w:val="TOC1"/>
            <w:tabs>
              <w:tab w:val="right" w:leader="dot" w:pos="10484"/>
            </w:tabs>
            <w:rPr>
              <w:rFonts w:eastAsiaTheme="minorEastAsia" w:cstheme="minorBidi"/>
              <w:b w:val="0"/>
              <w:bCs w:val="0"/>
              <w:i w:val="0"/>
              <w:iCs w:val="0"/>
              <w:noProof/>
              <w:kern w:val="2"/>
              <w:lang w:val="en-IN" w:eastAsia="en-GB"/>
              <w14:ligatures w14:val="standardContextual"/>
            </w:rPr>
          </w:pPr>
          <w:hyperlink w:anchor="_Toc201848134" w:history="1">
            <w:r w:rsidRPr="002E7022">
              <w:rPr>
                <w:rStyle w:val="Hyperlink"/>
                <w:noProof/>
                <w:lang w:eastAsia="en-GB"/>
              </w:rPr>
              <w:t>Data Analysis</w:t>
            </w:r>
            <w:r>
              <w:rPr>
                <w:noProof/>
                <w:webHidden/>
              </w:rPr>
              <w:tab/>
            </w:r>
            <w:r>
              <w:rPr>
                <w:noProof/>
                <w:webHidden/>
              </w:rPr>
              <w:fldChar w:fldCharType="begin"/>
            </w:r>
            <w:r>
              <w:rPr>
                <w:noProof/>
                <w:webHidden/>
              </w:rPr>
              <w:instrText xml:space="preserve"> PAGEREF _Toc201848134 \h </w:instrText>
            </w:r>
            <w:r>
              <w:rPr>
                <w:noProof/>
                <w:webHidden/>
              </w:rPr>
            </w:r>
            <w:r>
              <w:rPr>
                <w:noProof/>
                <w:webHidden/>
              </w:rPr>
              <w:fldChar w:fldCharType="separate"/>
            </w:r>
            <w:r>
              <w:rPr>
                <w:noProof/>
                <w:webHidden/>
              </w:rPr>
              <w:t>10</w:t>
            </w:r>
            <w:r>
              <w:rPr>
                <w:noProof/>
                <w:webHidden/>
              </w:rPr>
              <w:fldChar w:fldCharType="end"/>
            </w:r>
          </w:hyperlink>
        </w:p>
        <w:p w14:paraId="3FE2151A" w14:textId="48A4533C" w:rsidR="00C91854" w:rsidRDefault="00C91854">
          <w:pPr>
            <w:pStyle w:val="TOC1"/>
            <w:tabs>
              <w:tab w:val="right" w:leader="dot" w:pos="10484"/>
            </w:tabs>
            <w:rPr>
              <w:rFonts w:eastAsiaTheme="minorEastAsia" w:cstheme="minorBidi"/>
              <w:b w:val="0"/>
              <w:bCs w:val="0"/>
              <w:i w:val="0"/>
              <w:iCs w:val="0"/>
              <w:noProof/>
              <w:kern w:val="2"/>
              <w:lang w:val="en-IN" w:eastAsia="en-GB"/>
              <w14:ligatures w14:val="standardContextual"/>
            </w:rPr>
          </w:pPr>
          <w:hyperlink w:anchor="_Toc201848135" w:history="1">
            <w:r w:rsidRPr="002E7022">
              <w:rPr>
                <w:rStyle w:val="Hyperlink"/>
                <w:noProof/>
                <w:lang w:eastAsia="en-GB"/>
              </w:rPr>
              <w:t>References</w:t>
            </w:r>
            <w:r>
              <w:rPr>
                <w:noProof/>
                <w:webHidden/>
              </w:rPr>
              <w:tab/>
            </w:r>
            <w:r>
              <w:rPr>
                <w:noProof/>
                <w:webHidden/>
              </w:rPr>
              <w:fldChar w:fldCharType="begin"/>
            </w:r>
            <w:r>
              <w:rPr>
                <w:noProof/>
                <w:webHidden/>
              </w:rPr>
              <w:instrText xml:space="preserve"> PAGEREF _Toc201848135 \h </w:instrText>
            </w:r>
            <w:r>
              <w:rPr>
                <w:noProof/>
                <w:webHidden/>
              </w:rPr>
            </w:r>
            <w:r>
              <w:rPr>
                <w:noProof/>
                <w:webHidden/>
              </w:rPr>
              <w:fldChar w:fldCharType="separate"/>
            </w:r>
            <w:r>
              <w:rPr>
                <w:noProof/>
                <w:webHidden/>
              </w:rPr>
              <w:t>13</w:t>
            </w:r>
            <w:r>
              <w:rPr>
                <w:noProof/>
                <w:webHidden/>
              </w:rPr>
              <w:fldChar w:fldCharType="end"/>
            </w:r>
          </w:hyperlink>
        </w:p>
        <w:p w14:paraId="5F504DC5" w14:textId="78923624" w:rsidR="00C91854" w:rsidRDefault="00C91854">
          <w:pPr>
            <w:pStyle w:val="TOC1"/>
            <w:tabs>
              <w:tab w:val="right" w:leader="dot" w:pos="10484"/>
            </w:tabs>
            <w:rPr>
              <w:rFonts w:eastAsiaTheme="minorEastAsia" w:cstheme="minorBidi"/>
              <w:b w:val="0"/>
              <w:bCs w:val="0"/>
              <w:i w:val="0"/>
              <w:iCs w:val="0"/>
              <w:noProof/>
              <w:kern w:val="2"/>
              <w:lang w:val="en-IN" w:eastAsia="en-GB"/>
              <w14:ligatures w14:val="standardContextual"/>
            </w:rPr>
          </w:pPr>
          <w:hyperlink w:anchor="_Toc201848136" w:history="1">
            <w:r w:rsidRPr="002E7022">
              <w:rPr>
                <w:rStyle w:val="Hyperlink"/>
                <w:noProof/>
              </w:rPr>
              <w:t>Statement of contribution</w:t>
            </w:r>
            <w:r>
              <w:rPr>
                <w:noProof/>
                <w:webHidden/>
              </w:rPr>
              <w:tab/>
            </w:r>
            <w:r>
              <w:rPr>
                <w:noProof/>
                <w:webHidden/>
              </w:rPr>
              <w:fldChar w:fldCharType="begin"/>
            </w:r>
            <w:r>
              <w:rPr>
                <w:noProof/>
                <w:webHidden/>
              </w:rPr>
              <w:instrText xml:space="preserve"> PAGEREF _Toc201848136 \h </w:instrText>
            </w:r>
            <w:r>
              <w:rPr>
                <w:noProof/>
                <w:webHidden/>
              </w:rPr>
            </w:r>
            <w:r>
              <w:rPr>
                <w:noProof/>
                <w:webHidden/>
              </w:rPr>
              <w:fldChar w:fldCharType="separate"/>
            </w:r>
            <w:r>
              <w:rPr>
                <w:noProof/>
                <w:webHidden/>
              </w:rPr>
              <w:t>13</w:t>
            </w:r>
            <w:r>
              <w:rPr>
                <w:noProof/>
                <w:webHidden/>
              </w:rPr>
              <w:fldChar w:fldCharType="end"/>
            </w:r>
          </w:hyperlink>
        </w:p>
        <w:p w14:paraId="4D4A4E76" w14:textId="26C47421" w:rsidR="000B7D19" w:rsidRDefault="000B7D19">
          <w:r>
            <w:rPr>
              <w:b/>
              <w:bCs/>
              <w:noProof/>
            </w:rPr>
            <w:fldChar w:fldCharType="end"/>
          </w:r>
        </w:p>
      </w:sdtContent>
    </w:sdt>
    <w:p w14:paraId="433732EF" w14:textId="77777777" w:rsidR="00376554" w:rsidRDefault="00376554">
      <w:pPr>
        <w:pStyle w:val="TOC1"/>
        <w:rPr>
          <w:rFonts w:ascii="Trebuchet MS"/>
          <w:b w:val="0"/>
        </w:rPr>
        <w:sectPr w:rsidR="00376554">
          <w:pgSz w:w="11910" w:h="16840"/>
          <w:pgMar w:top="1340" w:right="708" w:bottom="1260" w:left="708" w:header="0" w:footer="1066" w:gutter="0"/>
          <w:pgBorders w:offsetFrom="page">
            <w:top w:val="single" w:sz="8" w:space="24" w:color="000000"/>
            <w:left w:val="single" w:sz="8" w:space="24" w:color="000000"/>
            <w:bottom w:val="single" w:sz="8" w:space="23" w:color="000000"/>
            <w:right w:val="single" w:sz="8" w:space="23" w:color="000000"/>
          </w:pgBorders>
          <w:cols w:space="720"/>
        </w:sectPr>
      </w:pPr>
    </w:p>
    <w:p w14:paraId="37A9DC75" w14:textId="77777777" w:rsidR="00DE52C6" w:rsidRDefault="00000000">
      <w:pPr>
        <w:spacing w:before="72" w:line="410" w:lineRule="auto"/>
        <w:ind w:left="2945" w:right="2000" w:hanging="48"/>
        <w:rPr>
          <w:b/>
        </w:rPr>
      </w:pPr>
      <w:r>
        <w:rPr>
          <w:b/>
        </w:rPr>
        <w:lastRenderedPageBreak/>
        <w:t>UCD</w:t>
      </w:r>
      <w:r>
        <w:rPr>
          <w:b/>
          <w:spacing w:val="-8"/>
        </w:rPr>
        <w:t xml:space="preserve"> </w:t>
      </w:r>
      <w:r>
        <w:rPr>
          <w:b/>
        </w:rPr>
        <w:t>Micheal</w:t>
      </w:r>
      <w:r>
        <w:rPr>
          <w:b/>
          <w:spacing w:val="-4"/>
        </w:rPr>
        <w:t xml:space="preserve"> </w:t>
      </w:r>
      <w:r>
        <w:rPr>
          <w:b/>
        </w:rPr>
        <w:t>Smurfit</w:t>
      </w:r>
      <w:r>
        <w:rPr>
          <w:b/>
          <w:spacing w:val="-16"/>
        </w:rPr>
        <w:t xml:space="preserve"> </w:t>
      </w:r>
      <w:r>
        <w:rPr>
          <w:b/>
        </w:rPr>
        <w:t>Graduate</w:t>
      </w:r>
      <w:r>
        <w:rPr>
          <w:b/>
          <w:spacing w:val="-8"/>
        </w:rPr>
        <w:t xml:space="preserve"> </w:t>
      </w:r>
      <w:r>
        <w:rPr>
          <w:b/>
        </w:rPr>
        <w:t>Business School Assessment Project: Declaration of Authorship</w:t>
      </w:r>
    </w:p>
    <w:p w14:paraId="0A7B41FC" w14:textId="77777777" w:rsidR="00DE52C6" w:rsidRDefault="00DE52C6">
      <w:pPr>
        <w:pStyle w:val="BodyText"/>
        <w:spacing w:before="7" w:after="1"/>
        <w:ind w:left="0"/>
        <w:rPr>
          <w:b/>
          <w:sz w:val="13"/>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22"/>
      </w:tblGrid>
      <w:tr w:rsidR="00DE52C6" w14:paraId="7222D1DC" w14:textId="77777777">
        <w:trPr>
          <w:trHeight w:val="684"/>
        </w:trPr>
        <w:tc>
          <w:tcPr>
            <w:tcW w:w="10222" w:type="dxa"/>
          </w:tcPr>
          <w:p w14:paraId="359F0CFB" w14:textId="77777777" w:rsidR="00DE52C6" w:rsidRDefault="00000000">
            <w:pPr>
              <w:pStyle w:val="TableParagraph"/>
              <w:spacing w:line="222" w:lineRule="exact"/>
              <w:rPr>
                <w:b/>
              </w:rPr>
            </w:pPr>
            <w:r>
              <w:rPr>
                <w:b/>
              </w:rPr>
              <w:t>Module</w:t>
            </w:r>
            <w:r>
              <w:rPr>
                <w:b/>
                <w:spacing w:val="-6"/>
              </w:rPr>
              <w:t xml:space="preserve"> </w:t>
            </w:r>
            <w:r>
              <w:rPr>
                <w:b/>
              </w:rPr>
              <w:t>Code</w:t>
            </w:r>
            <w:r>
              <w:rPr>
                <w:b/>
                <w:spacing w:val="-5"/>
              </w:rPr>
              <w:t xml:space="preserve"> </w:t>
            </w:r>
            <w:r>
              <w:rPr>
                <w:b/>
              </w:rPr>
              <w:t>for</w:t>
            </w:r>
            <w:r>
              <w:rPr>
                <w:b/>
                <w:spacing w:val="-6"/>
              </w:rPr>
              <w:t xml:space="preserve"> </w:t>
            </w:r>
            <w:r>
              <w:rPr>
                <w:b/>
              </w:rPr>
              <w:t>which</w:t>
            </w:r>
            <w:r>
              <w:rPr>
                <w:b/>
                <w:spacing w:val="20"/>
              </w:rPr>
              <w:t xml:space="preserve"> </w:t>
            </w:r>
            <w:r>
              <w:rPr>
                <w:b/>
              </w:rPr>
              <w:t>project</w:t>
            </w:r>
            <w:r>
              <w:rPr>
                <w:b/>
                <w:spacing w:val="22"/>
              </w:rPr>
              <w:t xml:space="preserve"> </w:t>
            </w:r>
            <w:r>
              <w:rPr>
                <w:b/>
              </w:rPr>
              <w:t>is</w:t>
            </w:r>
            <w:r>
              <w:rPr>
                <w:b/>
                <w:spacing w:val="7"/>
              </w:rPr>
              <w:t xml:space="preserve"> </w:t>
            </w:r>
            <w:r>
              <w:rPr>
                <w:b/>
                <w:spacing w:val="-2"/>
              </w:rPr>
              <w:t>submitted:</w:t>
            </w:r>
          </w:p>
          <w:p w14:paraId="31C1C802" w14:textId="77777777" w:rsidR="00DE52C6" w:rsidRDefault="00000000">
            <w:pPr>
              <w:pStyle w:val="TableParagraph"/>
              <w:spacing w:before="195" w:line="247" w:lineRule="exact"/>
            </w:pPr>
            <w:r>
              <w:rPr>
                <w:spacing w:val="-2"/>
              </w:rPr>
              <w:t>MIS41420</w:t>
            </w:r>
          </w:p>
        </w:tc>
      </w:tr>
      <w:tr w:rsidR="00DE52C6" w14:paraId="60DD555A" w14:textId="77777777">
        <w:trPr>
          <w:trHeight w:val="892"/>
        </w:trPr>
        <w:tc>
          <w:tcPr>
            <w:tcW w:w="10222" w:type="dxa"/>
          </w:tcPr>
          <w:p w14:paraId="3CD9DCA8" w14:textId="77777777" w:rsidR="00DE52C6" w:rsidRDefault="00000000">
            <w:pPr>
              <w:pStyle w:val="TableParagraph"/>
              <w:spacing w:line="206" w:lineRule="exact"/>
              <w:ind w:left="37"/>
              <w:rPr>
                <w:b/>
              </w:rPr>
            </w:pPr>
            <w:r>
              <w:rPr>
                <w:b/>
              </w:rPr>
              <w:t>Name</w:t>
            </w:r>
            <w:r>
              <w:rPr>
                <w:b/>
                <w:spacing w:val="-7"/>
              </w:rPr>
              <w:t xml:space="preserve"> </w:t>
            </w:r>
            <w:r>
              <w:rPr>
                <w:b/>
              </w:rPr>
              <w:t>of</w:t>
            </w:r>
            <w:r>
              <w:rPr>
                <w:b/>
                <w:spacing w:val="3"/>
              </w:rPr>
              <w:t xml:space="preserve"> </w:t>
            </w:r>
            <w:r>
              <w:rPr>
                <w:b/>
              </w:rPr>
              <w:t>the</w:t>
            </w:r>
            <w:r>
              <w:rPr>
                <w:b/>
                <w:spacing w:val="-7"/>
              </w:rPr>
              <w:t xml:space="preserve"> </w:t>
            </w:r>
            <w:r>
              <w:rPr>
                <w:b/>
              </w:rPr>
              <w:t>module</w:t>
            </w:r>
            <w:r>
              <w:rPr>
                <w:b/>
                <w:spacing w:val="-6"/>
              </w:rPr>
              <w:t xml:space="preserve"> </w:t>
            </w:r>
            <w:r>
              <w:rPr>
                <w:b/>
              </w:rPr>
              <w:t>for</w:t>
            </w:r>
            <w:r>
              <w:rPr>
                <w:b/>
                <w:spacing w:val="-7"/>
              </w:rPr>
              <w:t xml:space="preserve"> </w:t>
            </w:r>
            <w:r>
              <w:rPr>
                <w:b/>
              </w:rPr>
              <w:t>which</w:t>
            </w:r>
            <w:r>
              <w:rPr>
                <w:b/>
                <w:spacing w:val="18"/>
              </w:rPr>
              <w:t xml:space="preserve"> </w:t>
            </w:r>
            <w:r>
              <w:rPr>
                <w:b/>
              </w:rPr>
              <w:t>this</w:t>
            </w:r>
            <w:r>
              <w:rPr>
                <w:b/>
                <w:spacing w:val="-9"/>
              </w:rPr>
              <w:t xml:space="preserve"> </w:t>
            </w:r>
            <w:r>
              <w:rPr>
                <w:b/>
              </w:rPr>
              <w:t>project</w:t>
            </w:r>
            <w:r>
              <w:rPr>
                <w:b/>
                <w:spacing w:val="3"/>
              </w:rPr>
              <w:t xml:space="preserve"> </w:t>
            </w:r>
            <w:r>
              <w:rPr>
                <w:b/>
              </w:rPr>
              <w:t>is</w:t>
            </w:r>
            <w:r>
              <w:rPr>
                <w:b/>
                <w:spacing w:val="7"/>
              </w:rPr>
              <w:t xml:space="preserve"> </w:t>
            </w:r>
            <w:r>
              <w:rPr>
                <w:b/>
                <w:spacing w:val="-2"/>
              </w:rPr>
              <w:t>submitted:</w:t>
            </w:r>
          </w:p>
          <w:p w14:paraId="0CF2FCEA" w14:textId="77777777" w:rsidR="00DE52C6" w:rsidRDefault="00000000">
            <w:pPr>
              <w:pStyle w:val="TableParagraph"/>
              <w:spacing w:before="147" w:line="240" w:lineRule="auto"/>
              <w:ind w:left="37"/>
            </w:pPr>
            <w:r>
              <w:rPr>
                <w:spacing w:val="-14"/>
              </w:rPr>
              <w:t>SPORTS</w:t>
            </w:r>
            <w:r>
              <w:rPr>
                <w:spacing w:val="-2"/>
              </w:rPr>
              <w:t xml:space="preserve"> </w:t>
            </w:r>
            <w:r>
              <w:rPr>
                <w:spacing w:val="-14"/>
              </w:rPr>
              <w:t>AND</w:t>
            </w:r>
            <w:r>
              <w:rPr>
                <w:spacing w:val="-23"/>
              </w:rPr>
              <w:t xml:space="preserve"> </w:t>
            </w:r>
            <w:r>
              <w:rPr>
                <w:spacing w:val="-14"/>
              </w:rPr>
              <w:t>PERFORMANCE</w:t>
            </w:r>
            <w:r>
              <w:rPr>
                <w:spacing w:val="3"/>
              </w:rPr>
              <w:t xml:space="preserve"> </w:t>
            </w:r>
            <w:r>
              <w:rPr>
                <w:spacing w:val="-14"/>
              </w:rPr>
              <w:t>ANALYTICS</w:t>
            </w:r>
          </w:p>
        </w:tc>
      </w:tr>
      <w:tr w:rsidR="00DE52C6" w14:paraId="1DF50B34" w14:textId="77777777">
        <w:trPr>
          <w:trHeight w:val="828"/>
        </w:trPr>
        <w:tc>
          <w:tcPr>
            <w:tcW w:w="10222" w:type="dxa"/>
          </w:tcPr>
          <w:p w14:paraId="26204E50" w14:textId="77777777" w:rsidR="00DE52C6" w:rsidRDefault="00000000">
            <w:pPr>
              <w:pStyle w:val="TableParagraph"/>
              <w:spacing w:line="222" w:lineRule="exact"/>
              <w:rPr>
                <w:b/>
              </w:rPr>
            </w:pPr>
            <w:r>
              <w:rPr>
                <w:b/>
                <w:spacing w:val="-2"/>
              </w:rPr>
              <w:t>Lecturer/Trainer:</w:t>
            </w:r>
          </w:p>
          <w:p w14:paraId="40692D20" w14:textId="77777777" w:rsidR="00DE52C6" w:rsidRDefault="00000000">
            <w:pPr>
              <w:pStyle w:val="TableParagraph"/>
              <w:spacing w:before="211" w:line="240" w:lineRule="auto"/>
            </w:pPr>
            <w:r>
              <w:rPr>
                <w:b/>
              </w:rPr>
              <w:t>Dr</w:t>
            </w:r>
            <w:r>
              <w:rPr>
                <w:b/>
                <w:spacing w:val="-12"/>
              </w:rPr>
              <w:t xml:space="preserve"> </w:t>
            </w:r>
            <w:r>
              <w:t>Mark</w:t>
            </w:r>
            <w:r>
              <w:rPr>
                <w:spacing w:val="-7"/>
              </w:rPr>
              <w:t xml:space="preserve"> </w:t>
            </w:r>
            <w:r>
              <w:rPr>
                <w:spacing w:val="-2"/>
              </w:rPr>
              <w:t>Connor</w:t>
            </w:r>
          </w:p>
        </w:tc>
      </w:tr>
      <w:tr w:rsidR="00DE52C6" w14:paraId="53856E65" w14:textId="77777777">
        <w:trPr>
          <w:trHeight w:val="909"/>
        </w:trPr>
        <w:tc>
          <w:tcPr>
            <w:tcW w:w="10222" w:type="dxa"/>
          </w:tcPr>
          <w:p w14:paraId="5CBB96EA" w14:textId="77777777" w:rsidR="00DE52C6" w:rsidRDefault="00000000">
            <w:pPr>
              <w:pStyle w:val="TableParagraph"/>
              <w:spacing w:line="222" w:lineRule="exact"/>
              <w:rPr>
                <w:b/>
              </w:rPr>
            </w:pPr>
            <w:r>
              <w:rPr>
                <w:b/>
                <w:spacing w:val="-2"/>
              </w:rPr>
              <w:t>Title:</w:t>
            </w:r>
          </w:p>
          <w:p w14:paraId="239984B9" w14:textId="77777777" w:rsidR="00DE52C6" w:rsidRDefault="00000000">
            <w:pPr>
              <w:pStyle w:val="TableParagraph"/>
              <w:spacing w:before="211" w:line="240" w:lineRule="auto"/>
            </w:pPr>
            <w:r>
              <w:t>SPORTS</w:t>
            </w:r>
            <w:r>
              <w:rPr>
                <w:spacing w:val="-4"/>
              </w:rPr>
              <w:t xml:space="preserve"> </w:t>
            </w:r>
            <w:r>
              <w:t>AND</w:t>
            </w:r>
            <w:r>
              <w:rPr>
                <w:spacing w:val="-11"/>
              </w:rPr>
              <w:t xml:space="preserve"> </w:t>
            </w:r>
            <w:r>
              <w:t>PERFORMANCE</w:t>
            </w:r>
            <w:r>
              <w:rPr>
                <w:spacing w:val="2"/>
              </w:rPr>
              <w:t xml:space="preserve"> </w:t>
            </w:r>
            <w:r>
              <w:rPr>
                <w:spacing w:val="-2"/>
              </w:rPr>
              <w:t>ANALYTICS</w:t>
            </w:r>
          </w:p>
        </w:tc>
      </w:tr>
    </w:tbl>
    <w:p w14:paraId="40E8F394" w14:textId="77777777" w:rsidR="00DE52C6" w:rsidRDefault="00DE52C6">
      <w:pPr>
        <w:pStyle w:val="BodyText"/>
        <w:spacing w:before="184"/>
        <w:ind w:left="0"/>
        <w:rPr>
          <w:b/>
          <w:sz w:val="20"/>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22"/>
      </w:tblGrid>
      <w:tr w:rsidR="00DE52C6" w14:paraId="5D280599" w14:textId="77777777">
        <w:trPr>
          <w:trHeight w:val="1741"/>
        </w:trPr>
        <w:tc>
          <w:tcPr>
            <w:tcW w:w="10222" w:type="dxa"/>
          </w:tcPr>
          <w:p w14:paraId="43D55B45" w14:textId="77777777" w:rsidR="00DE52C6" w:rsidRDefault="00000000">
            <w:pPr>
              <w:pStyle w:val="TableParagraph"/>
              <w:spacing w:line="238" w:lineRule="exact"/>
            </w:pPr>
            <w:r>
              <w:t>We</w:t>
            </w:r>
            <w:r>
              <w:rPr>
                <w:spacing w:val="6"/>
              </w:rPr>
              <w:t xml:space="preserve"> </w:t>
            </w:r>
            <w:r>
              <w:t>have</w:t>
            </w:r>
            <w:r>
              <w:rPr>
                <w:spacing w:val="6"/>
              </w:rPr>
              <w:t xml:space="preserve"> </w:t>
            </w:r>
            <w:r>
              <w:t>read</w:t>
            </w:r>
            <w:r>
              <w:rPr>
                <w:spacing w:val="10"/>
              </w:rPr>
              <w:t xml:space="preserve"> </w:t>
            </w:r>
            <w:r>
              <w:t>and</w:t>
            </w:r>
            <w:r>
              <w:rPr>
                <w:spacing w:val="9"/>
              </w:rPr>
              <w:t xml:space="preserve"> </w:t>
            </w:r>
            <w:r>
              <w:t>understood</w:t>
            </w:r>
            <w:r>
              <w:rPr>
                <w:spacing w:val="10"/>
              </w:rPr>
              <w:t xml:space="preserve"> </w:t>
            </w:r>
            <w:r>
              <w:t>the</w:t>
            </w:r>
            <w:r>
              <w:rPr>
                <w:spacing w:val="11"/>
              </w:rPr>
              <w:t xml:space="preserve"> </w:t>
            </w:r>
            <w:r>
              <w:rPr>
                <w:b/>
              </w:rPr>
              <w:t>Guidelines</w:t>
            </w:r>
            <w:r>
              <w:rPr>
                <w:b/>
                <w:spacing w:val="3"/>
              </w:rPr>
              <w:t xml:space="preserve"> </w:t>
            </w:r>
            <w:r>
              <w:rPr>
                <w:b/>
              </w:rPr>
              <w:t>for</w:t>
            </w:r>
            <w:r>
              <w:rPr>
                <w:b/>
                <w:spacing w:val="10"/>
              </w:rPr>
              <w:t xml:space="preserve"> </w:t>
            </w:r>
            <w:r>
              <w:rPr>
                <w:b/>
              </w:rPr>
              <w:t>the</w:t>
            </w:r>
            <w:r>
              <w:rPr>
                <w:b/>
                <w:spacing w:val="6"/>
              </w:rPr>
              <w:t xml:space="preserve"> </w:t>
            </w:r>
            <w:r>
              <w:rPr>
                <w:b/>
              </w:rPr>
              <w:t>Preparation</w:t>
            </w:r>
            <w:r>
              <w:rPr>
                <w:b/>
                <w:spacing w:val="13"/>
              </w:rPr>
              <w:t xml:space="preserve"> </w:t>
            </w:r>
            <w:r>
              <w:rPr>
                <w:b/>
              </w:rPr>
              <w:t>of</w:t>
            </w:r>
            <w:r>
              <w:rPr>
                <w:b/>
                <w:spacing w:val="20"/>
              </w:rPr>
              <w:t xml:space="preserve"> </w:t>
            </w:r>
            <w:r>
              <w:rPr>
                <w:b/>
              </w:rPr>
              <w:t>Assessment</w:t>
            </w:r>
            <w:r>
              <w:rPr>
                <w:b/>
                <w:spacing w:val="15"/>
              </w:rPr>
              <w:t xml:space="preserve"> </w:t>
            </w:r>
            <w:r>
              <w:rPr>
                <w:b/>
              </w:rPr>
              <w:t>Projects</w:t>
            </w:r>
            <w:r>
              <w:rPr>
                <w:b/>
                <w:spacing w:val="6"/>
              </w:rPr>
              <w:t xml:space="preserve"> </w:t>
            </w:r>
            <w:r>
              <w:t>issued</w:t>
            </w:r>
            <w:r>
              <w:rPr>
                <w:spacing w:val="9"/>
              </w:rPr>
              <w:t xml:space="preserve"> </w:t>
            </w:r>
            <w:r>
              <w:t>by</w:t>
            </w:r>
            <w:r>
              <w:rPr>
                <w:spacing w:val="10"/>
              </w:rPr>
              <w:t xml:space="preserve"> </w:t>
            </w:r>
            <w:r>
              <w:t>the</w:t>
            </w:r>
            <w:r>
              <w:rPr>
                <w:spacing w:val="6"/>
              </w:rPr>
              <w:t xml:space="preserve"> </w:t>
            </w:r>
            <w:r>
              <w:rPr>
                <w:spacing w:val="-5"/>
              </w:rPr>
              <w:t>UCD</w:t>
            </w:r>
          </w:p>
          <w:p w14:paraId="6B1B2C1F" w14:textId="77777777" w:rsidR="00DE52C6" w:rsidRDefault="00000000">
            <w:pPr>
              <w:pStyle w:val="TableParagraph"/>
              <w:spacing w:before="3" w:line="242" w:lineRule="auto"/>
              <w:rPr>
                <w:b/>
              </w:rPr>
            </w:pPr>
            <w:r>
              <w:t>Micheal Smurfit Graduate Business School.</w:t>
            </w:r>
            <w:r>
              <w:rPr>
                <w:spacing w:val="34"/>
              </w:rPr>
              <w:t xml:space="preserve"> </w:t>
            </w:r>
            <w:r>
              <w:t>I hereby confirm that the work submitted for assessment in</w:t>
            </w:r>
            <w:r>
              <w:rPr>
                <w:spacing w:val="40"/>
              </w:rPr>
              <w:t xml:space="preserve"> </w:t>
            </w:r>
            <w:r>
              <w:rPr>
                <w:b/>
              </w:rPr>
              <w:t xml:space="preserve">this project is my own original work </w:t>
            </w:r>
            <w:r>
              <w:t>in</w:t>
            </w:r>
            <w:r>
              <w:rPr>
                <w:spacing w:val="-3"/>
              </w:rPr>
              <w:t xml:space="preserve"> </w:t>
            </w:r>
            <w:r>
              <w:t>accordance</w:t>
            </w:r>
            <w:r>
              <w:rPr>
                <w:spacing w:val="-6"/>
              </w:rPr>
              <w:t xml:space="preserve"> </w:t>
            </w:r>
            <w:r>
              <w:t>with</w:t>
            </w:r>
            <w:r>
              <w:rPr>
                <w:spacing w:val="-2"/>
              </w:rPr>
              <w:t xml:space="preserve"> </w:t>
            </w:r>
            <w:r>
              <w:t>those</w:t>
            </w:r>
            <w:r>
              <w:rPr>
                <w:spacing w:val="-6"/>
              </w:rPr>
              <w:t xml:space="preserve"> </w:t>
            </w:r>
            <w:r>
              <w:t>guidelines. I also</w:t>
            </w:r>
            <w:r>
              <w:rPr>
                <w:spacing w:val="-3"/>
              </w:rPr>
              <w:t xml:space="preserve"> </w:t>
            </w:r>
            <w:r>
              <w:t xml:space="preserve">confirm that </w:t>
            </w:r>
            <w:r>
              <w:rPr>
                <w:b/>
              </w:rPr>
              <w:t>I</w:t>
            </w:r>
            <w:r>
              <w:rPr>
                <w:b/>
                <w:spacing w:val="-10"/>
              </w:rPr>
              <w:t xml:space="preserve"> </w:t>
            </w:r>
            <w:r>
              <w:rPr>
                <w:b/>
              </w:rPr>
              <w:t>have</w:t>
            </w:r>
            <w:r>
              <w:rPr>
                <w:b/>
                <w:spacing w:val="-6"/>
              </w:rPr>
              <w:t xml:space="preserve"> </w:t>
            </w:r>
            <w:r>
              <w:rPr>
                <w:b/>
              </w:rPr>
              <w:t>not previously submitted</w:t>
            </w:r>
            <w:r>
              <w:rPr>
                <w:b/>
                <w:spacing w:val="30"/>
              </w:rPr>
              <w:t xml:space="preserve"> </w:t>
            </w:r>
            <w:r>
              <w:rPr>
                <w:b/>
              </w:rPr>
              <w:t>the</w:t>
            </w:r>
            <w:r>
              <w:rPr>
                <w:b/>
                <w:spacing w:val="26"/>
              </w:rPr>
              <w:t xml:space="preserve"> </w:t>
            </w:r>
            <w:r>
              <w:rPr>
                <w:b/>
              </w:rPr>
              <w:t>same work</w:t>
            </w:r>
            <w:r>
              <w:rPr>
                <w:b/>
                <w:spacing w:val="30"/>
              </w:rPr>
              <w:t xml:space="preserve"> </w:t>
            </w:r>
            <w:r>
              <w:rPr>
                <w:b/>
              </w:rPr>
              <w:t>in</w:t>
            </w:r>
            <w:r>
              <w:rPr>
                <w:b/>
                <w:spacing w:val="30"/>
              </w:rPr>
              <w:t xml:space="preserve"> </w:t>
            </w:r>
            <w:r>
              <w:rPr>
                <w:b/>
              </w:rPr>
              <w:t>full</w:t>
            </w:r>
            <w:r>
              <w:rPr>
                <w:b/>
                <w:spacing w:val="28"/>
              </w:rPr>
              <w:t xml:space="preserve"> </w:t>
            </w:r>
            <w:r>
              <w:rPr>
                <w:b/>
              </w:rPr>
              <w:t>or in</w:t>
            </w:r>
            <w:r>
              <w:rPr>
                <w:b/>
                <w:spacing w:val="30"/>
              </w:rPr>
              <w:t xml:space="preserve"> </w:t>
            </w:r>
            <w:r>
              <w:rPr>
                <w:b/>
              </w:rPr>
              <w:t>part</w:t>
            </w:r>
            <w:r>
              <w:rPr>
                <w:b/>
                <w:spacing w:val="34"/>
              </w:rPr>
              <w:t xml:space="preserve"> </w:t>
            </w:r>
            <w:r>
              <w:rPr>
                <w:b/>
              </w:rPr>
              <w:t>at</w:t>
            </w:r>
            <w:r>
              <w:rPr>
                <w:b/>
                <w:spacing w:val="34"/>
              </w:rPr>
              <w:t xml:space="preserve"> </w:t>
            </w:r>
            <w:r>
              <w:rPr>
                <w:b/>
              </w:rPr>
              <w:t>UCD</w:t>
            </w:r>
            <w:r>
              <w:rPr>
                <w:b/>
                <w:spacing w:val="24"/>
              </w:rPr>
              <w:t xml:space="preserve"> </w:t>
            </w:r>
            <w:r>
              <w:rPr>
                <w:b/>
              </w:rPr>
              <w:t>or any</w:t>
            </w:r>
            <w:r>
              <w:rPr>
                <w:b/>
                <w:spacing w:val="26"/>
              </w:rPr>
              <w:t xml:space="preserve"> </w:t>
            </w:r>
            <w:r>
              <w:rPr>
                <w:b/>
              </w:rPr>
              <w:t>other university.</w:t>
            </w:r>
          </w:p>
          <w:p w14:paraId="0C789B19" w14:textId="77777777" w:rsidR="00DE52C6" w:rsidRDefault="00000000">
            <w:pPr>
              <w:pStyle w:val="TableParagraph"/>
              <w:spacing w:before="227" w:line="246" w:lineRule="exact"/>
            </w:pPr>
            <w:r>
              <w:rPr>
                <w:b/>
                <w:spacing w:val="-2"/>
              </w:rPr>
              <w:t>Signature</w:t>
            </w:r>
            <w:r>
              <w:rPr>
                <w:spacing w:val="-2"/>
              </w:rPr>
              <w:t>:</w:t>
            </w:r>
          </w:p>
          <w:p w14:paraId="09E2CEE6" w14:textId="560BEAD6" w:rsidR="00DE52C6" w:rsidRDefault="008A2BF1">
            <w:pPr>
              <w:pStyle w:val="TableParagraph"/>
              <w:spacing w:line="241" w:lineRule="exact"/>
              <w:ind w:left="2313"/>
            </w:pPr>
            <w:r>
              <w:rPr>
                <w:sz w:val="24"/>
              </w:rPr>
              <w:t>Darshan Yogendraswamy</w:t>
            </w:r>
          </w:p>
        </w:tc>
      </w:tr>
      <w:tr w:rsidR="00DE52C6" w14:paraId="6B8A9D1F" w14:textId="77777777">
        <w:trPr>
          <w:trHeight w:val="444"/>
        </w:trPr>
        <w:tc>
          <w:tcPr>
            <w:tcW w:w="10222" w:type="dxa"/>
          </w:tcPr>
          <w:p w14:paraId="636BB9B0" w14:textId="77777777" w:rsidR="00DE52C6" w:rsidRDefault="00000000">
            <w:pPr>
              <w:pStyle w:val="TableParagraph"/>
              <w:spacing w:line="191" w:lineRule="exact"/>
              <w:rPr>
                <w:b/>
              </w:rPr>
            </w:pPr>
            <w:r>
              <w:rPr>
                <w:b/>
              </w:rPr>
              <w:t>Name</w:t>
            </w:r>
            <w:r>
              <w:rPr>
                <w:b/>
                <w:spacing w:val="-14"/>
              </w:rPr>
              <w:t xml:space="preserve"> </w:t>
            </w:r>
            <w:r>
              <w:rPr>
                <w:b/>
              </w:rPr>
              <w:t>in</w:t>
            </w:r>
            <w:r>
              <w:rPr>
                <w:b/>
                <w:spacing w:val="8"/>
              </w:rPr>
              <w:t xml:space="preserve"> </w:t>
            </w:r>
            <w:r>
              <w:rPr>
                <w:b/>
              </w:rPr>
              <w:t>Block</w:t>
            </w:r>
            <w:r>
              <w:rPr>
                <w:b/>
                <w:spacing w:val="11"/>
              </w:rPr>
              <w:t xml:space="preserve"> </w:t>
            </w:r>
            <w:r>
              <w:rPr>
                <w:b/>
                <w:spacing w:val="-2"/>
              </w:rPr>
              <w:t>Letters:</w:t>
            </w:r>
          </w:p>
          <w:p w14:paraId="36BF7F7D" w14:textId="5599580F" w:rsidR="00DE52C6" w:rsidRDefault="008A2BF1">
            <w:pPr>
              <w:pStyle w:val="TableParagraph"/>
              <w:spacing w:line="233" w:lineRule="exact"/>
              <w:ind w:left="2313"/>
            </w:pPr>
            <w:r>
              <w:t>DARSHAN YOGENDRASWAMY</w:t>
            </w:r>
          </w:p>
        </w:tc>
      </w:tr>
      <w:tr w:rsidR="00DE52C6" w14:paraId="77F4BAB3" w14:textId="77777777">
        <w:trPr>
          <w:trHeight w:val="252"/>
        </w:trPr>
        <w:tc>
          <w:tcPr>
            <w:tcW w:w="10222" w:type="dxa"/>
          </w:tcPr>
          <w:p w14:paraId="3FBAAFBD" w14:textId="7E20C915" w:rsidR="00DE52C6" w:rsidRDefault="00000000">
            <w:pPr>
              <w:pStyle w:val="TableParagraph"/>
              <w:spacing w:line="222" w:lineRule="exact"/>
            </w:pPr>
            <w:r>
              <w:rPr>
                <w:b/>
              </w:rPr>
              <w:t>Student</w:t>
            </w:r>
            <w:r>
              <w:rPr>
                <w:b/>
                <w:spacing w:val="1"/>
              </w:rPr>
              <w:t xml:space="preserve"> </w:t>
            </w:r>
            <w:r>
              <w:rPr>
                <w:b/>
              </w:rPr>
              <w:t>Numbers:</w:t>
            </w:r>
            <w:r>
              <w:rPr>
                <w:b/>
                <w:spacing w:val="57"/>
                <w:w w:val="150"/>
              </w:rPr>
              <w:t xml:space="preserve"> </w:t>
            </w:r>
            <w:r w:rsidR="008A2BF1">
              <w:rPr>
                <w:spacing w:val="-2"/>
                <w:sz w:val="24"/>
              </w:rPr>
              <w:t>24210573</w:t>
            </w:r>
          </w:p>
        </w:tc>
      </w:tr>
      <w:tr w:rsidR="00DE52C6" w14:paraId="0545EF60" w14:textId="77777777">
        <w:trPr>
          <w:trHeight w:val="236"/>
        </w:trPr>
        <w:tc>
          <w:tcPr>
            <w:tcW w:w="10222" w:type="dxa"/>
          </w:tcPr>
          <w:p w14:paraId="02AB6B74" w14:textId="2647B38A" w:rsidR="00DE52C6" w:rsidRDefault="00000000">
            <w:pPr>
              <w:pStyle w:val="TableParagraph"/>
              <w:spacing w:line="216" w:lineRule="exact"/>
              <w:rPr>
                <w:b/>
              </w:rPr>
            </w:pPr>
            <w:r>
              <w:rPr>
                <w:b/>
              </w:rPr>
              <w:t>Date:</w:t>
            </w:r>
            <w:r>
              <w:rPr>
                <w:b/>
                <w:spacing w:val="59"/>
              </w:rPr>
              <w:t xml:space="preserve"> </w:t>
            </w:r>
            <w:r>
              <w:rPr>
                <w:b/>
              </w:rPr>
              <w:t>2</w:t>
            </w:r>
            <w:r w:rsidR="00C32635">
              <w:rPr>
                <w:b/>
              </w:rPr>
              <w:t>6</w:t>
            </w:r>
            <w:r>
              <w:rPr>
                <w:b/>
                <w:vertAlign w:val="superscript"/>
              </w:rPr>
              <w:t>th</w:t>
            </w:r>
            <w:r>
              <w:rPr>
                <w:b/>
                <w:spacing w:val="-3"/>
              </w:rPr>
              <w:t xml:space="preserve"> </w:t>
            </w:r>
            <w:r>
              <w:rPr>
                <w:b/>
              </w:rPr>
              <w:t>June</w:t>
            </w:r>
            <w:r>
              <w:rPr>
                <w:b/>
                <w:spacing w:val="-3"/>
              </w:rPr>
              <w:t xml:space="preserve"> </w:t>
            </w:r>
            <w:r>
              <w:rPr>
                <w:b/>
                <w:spacing w:val="-4"/>
              </w:rPr>
              <w:t>202</w:t>
            </w:r>
            <w:r w:rsidR="00C32635">
              <w:rPr>
                <w:b/>
                <w:spacing w:val="-4"/>
              </w:rPr>
              <w:t>5</w:t>
            </w:r>
          </w:p>
        </w:tc>
      </w:tr>
    </w:tbl>
    <w:p w14:paraId="66FCEC20" w14:textId="77777777" w:rsidR="00DE52C6" w:rsidRDefault="00DE52C6">
      <w:pPr>
        <w:pStyle w:val="BodyText"/>
        <w:spacing w:before="3"/>
        <w:ind w:left="0"/>
        <w:rPr>
          <w:b/>
          <w:sz w:val="19"/>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22"/>
      </w:tblGrid>
      <w:tr w:rsidR="00DE52C6" w14:paraId="2BD35D36" w14:textId="77777777">
        <w:trPr>
          <w:trHeight w:val="1741"/>
        </w:trPr>
        <w:tc>
          <w:tcPr>
            <w:tcW w:w="10222" w:type="dxa"/>
          </w:tcPr>
          <w:p w14:paraId="0FFB6595" w14:textId="77777777" w:rsidR="00DE52C6" w:rsidRDefault="00000000">
            <w:pPr>
              <w:pStyle w:val="TableParagraph"/>
              <w:spacing w:before="2" w:line="237" w:lineRule="auto"/>
              <w:rPr>
                <w:b/>
              </w:rPr>
            </w:pPr>
            <w:r>
              <w:t xml:space="preserve">We have read and understood the </w:t>
            </w:r>
            <w:r>
              <w:rPr>
                <w:b/>
              </w:rPr>
              <w:t>Guidelines for the Preparation of</w:t>
            </w:r>
            <w:r>
              <w:rPr>
                <w:b/>
                <w:spacing w:val="25"/>
              </w:rPr>
              <w:t xml:space="preserve"> </w:t>
            </w:r>
            <w:r>
              <w:rPr>
                <w:b/>
              </w:rPr>
              <w:t xml:space="preserve">Assessment Projects </w:t>
            </w:r>
            <w:r>
              <w:t>issued by the UCD Micheal Smurfit Graduate Business School.</w:t>
            </w:r>
            <w:r>
              <w:rPr>
                <w:spacing w:val="34"/>
              </w:rPr>
              <w:t xml:space="preserve"> </w:t>
            </w:r>
            <w:r>
              <w:t>I hereby confirm that the work submitted for assessment in</w:t>
            </w:r>
            <w:r>
              <w:rPr>
                <w:spacing w:val="40"/>
              </w:rPr>
              <w:t xml:space="preserve"> </w:t>
            </w:r>
            <w:r>
              <w:rPr>
                <w:b/>
              </w:rPr>
              <w:t xml:space="preserve">this project is my own original work </w:t>
            </w:r>
            <w:r>
              <w:t>in</w:t>
            </w:r>
            <w:r>
              <w:rPr>
                <w:spacing w:val="-3"/>
              </w:rPr>
              <w:t xml:space="preserve"> </w:t>
            </w:r>
            <w:r>
              <w:t>accordance</w:t>
            </w:r>
            <w:r>
              <w:rPr>
                <w:spacing w:val="-6"/>
              </w:rPr>
              <w:t xml:space="preserve"> </w:t>
            </w:r>
            <w:r>
              <w:t>with</w:t>
            </w:r>
            <w:r>
              <w:rPr>
                <w:spacing w:val="-2"/>
              </w:rPr>
              <w:t xml:space="preserve"> </w:t>
            </w:r>
            <w:r>
              <w:t>those</w:t>
            </w:r>
            <w:r>
              <w:rPr>
                <w:spacing w:val="-6"/>
              </w:rPr>
              <w:t xml:space="preserve"> </w:t>
            </w:r>
            <w:r>
              <w:t>guidelines. I also</w:t>
            </w:r>
            <w:r>
              <w:rPr>
                <w:spacing w:val="-3"/>
              </w:rPr>
              <w:t xml:space="preserve"> </w:t>
            </w:r>
            <w:r>
              <w:t xml:space="preserve">confirm that </w:t>
            </w:r>
            <w:r>
              <w:rPr>
                <w:b/>
              </w:rPr>
              <w:t>I</w:t>
            </w:r>
            <w:r>
              <w:rPr>
                <w:b/>
                <w:spacing w:val="-10"/>
              </w:rPr>
              <w:t xml:space="preserve"> </w:t>
            </w:r>
            <w:r>
              <w:rPr>
                <w:b/>
              </w:rPr>
              <w:t>have</w:t>
            </w:r>
            <w:r>
              <w:rPr>
                <w:b/>
                <w:spacing w:val="-6"/>
              </w:rPr>
              <w:t xml:space="preserve"> </w:t>
            </w:r>
            <w:r>
              <w:rPr>
                <w:b/>
              </w:rPr>
              <w:t>not previously submitted</w:t>
            </w:r>
            <w:r>
              <w:rPr>
                <w:b/>
                <w:spacing w:val="30"/>
              </w:rPr>
              <w:t xml:space="preserve"> </w:t>
            </w:r>
            <w:r>
              <w:rPr>
                <w:b/>
              </w:rPr>
              <w:t>the same work</w:t>
            </w:r>
            <w:r>
              <w:rPr>
                <w:b/>
                <w:spacing w:val="30"/>
              </w:rPr>
              <w:t xml:space="preserve"> </w:t>
            </w:r>
            <w:r>
              <w:rPr>
                <w:b/>
              </w:rPr>
              <w:t>in</w:t>
            </w:r>
            <w:r>
              <w:rPr>
                <w:b/>
                <w:spacing w:val="30"/>
              </w:rPr>
              <w:t xml:space="preserve"> </w:t>
            </w:r>
            <w:r>
              <w:rPr>
                <w:b/>
              </w:rPr>
              <w:t>full</w:t>
            </w:r>
            <w:r>
              <w:rPr>
                <w:b/>
                <w:spacing w:val="28"/>
              </w:rPr>
              <w:t xml:space="preserve"> </w:t>
            </w:r>
            <w:r>
              <w:rPr>
                <w:b/>
              </w:rPr>
              <w:t>or in</w:t>
            </w:r>
            <w:r>
              <w:rPr>
                <w:b/>
                <w:spacing w:val="30"/>
              </w:rPr>
              <w:t xml:space="preserve"> </w:t>
            </w:r>
            <w:r>
              <w:rPr>
                <w:b/>
              </w:rPr>
              <w:t>part</w:t>
            </w:r>
            <w:r>
              <w:rPr>
                <w:b/>
                <w:spacing w:val="34"/>
              </w:rPr>
              <w:t xml:space="preserve"> </w:t>
            </w:r>
            <w:r>
              <w:rPr>
                <w:b/>
              </w:rPr>
              <w:t>at</w:t>
            </w:r>
            <w:r>
              <w:rPr>
                <w:b/>
                <w:spacing w:val="34"/>
              </w:rPr>
              <w:t xml:space="preserve"> </w:t>
            </w:r>
            <w:r>
              <w:rPr>
                <w:b/>
              </w:rPr>
              <w:t>UCD</w:t>
            </w:r>
            <w:r>
              <w:rPr>
                <w:b/>
                <w:spacing w:val="25"/>
              </w:rPr>
              <w:t xml:space="preserve"> </w:t>
            </w:r>
            <w:r>
              <w:rPr>
                <w:b/>
              </w:rPr>
              <w:t>or any</w:t>
            </w:r>
            <w:r>
              <w:rPr>
                <w:b/>
                <w:spacing w:val="26"/>
              </w:rPr>
              <w:t xml:space="preserve"> </w:t>
            </w:r>
            <w:r>
              <w:rPr>
                <w:b/>
              </w:rPr>
              <w:t>other university.</w:t>
            </w:r>
          </w:p>
          <w:p w14:paraId="3A74CEC9" w14:textId="77777777" w:rsidR="00DE52C6" w:rsidRDefault="00000000">
            <w:pPr>
              <w:pStyle w:val="TableParagraph"/>
              <w:spacing w:before="230" w:line="247" w:lineRule="exact"/>
            </w:pPr>
            <w:r>
              <w:rPr>
                <w:b/>
                <w:spacing w:val="-2"/>
              </w:rPr>
              <w:t>Signature</w:t>
            </w:r>
            <w:r>
              <w:rPr>
                <w:spacing w:val="-2"/>
              </w:rPr>
              <w:t>:</w:t>
            </w:r>
          </w:p>
          <w:p w14:paraId="2E2DBDB4" w14:textId="5AC4ADBB" w:rsidR="00DE52C6" w:rsidRDefault="008A2BF1">
            <w:pPr>
              <w:pStyle w:val="TableParagraph"/>
              <w:spacing w:line="241" w:lineRule="exact"/>
              <w:ind w:left="2313"/>
            </w:pPr>
            <w:r>
              <w:rPr>
                <w:sz w:val="24"/>
              </w:rPr>
              <w:t>Niranjan Chikkegowda</w:t>
            </w:r>
          </w:p>
        </w:tc>
      </w:tr>
      <w:tr w:rsidR="00DE52C6" w14:paraId="3D940CCF" w14:textId="77777777">
        <w:trPr>
          <w:trHeight w:val="460"/>
        </w:trPr>
        <w:tc>
          <w:tcPr>
            <w:tcW w:w="10222" w:type="dxa"/>
          </w:tcPr>
          <w:p w14:paraId="66ABAAA5" w14:textId="77777777" w:rsidR="00DE52C6" w:rsidRDefault="00000000">
            <w:pPr>
              <w:pStyle w:val="TableParagraph"/>
              <w:spacing w:line="207" w:lineRule="exact"/>
              <w:rPr>
                <w:b/>
              </w:rPr>
            </w:pPr>
            <w:r>
              <w:rPr>
                <w:b/>
              </w:rPr>
              <w:t>Name</w:t>
            </w:r>
            <w:r>
              <w:rPr>
                <w:b/>
                <w:spacing w:val="-14"/>
              </w:rPr>
              <w:t xml:space="preserve"> </w:t>
            </w:r>
            <w:r>
              <w:rPr>
                <w:b/>
              </w:rPr>
              <w:t>in</w:t>
            </w:r>
            <w:r>
              <w:rPr>
                <w:b/>
                <w:spacing w:val="8"/>
              </w:rPr>
              <w:t xml:space="preserve"> </w:t>
            </w:r>
            <w:r>
              <w:rPr>
                <w:b/>
              </w:rPr>
              <w:t>Block</w:t>
            </w:r>
            <w:r>
              <w:rPr>
                <w:b/>
                <w:spacing w:val="11"/>
              </w:rPr>
              <w:t xml:space="preserve"> </w:t>
            </w:r>
            <w:r>
              <w:rPr>
                <w:b/>
                <w:spacing w:val="-2"/>
              </w:rPr>
              <w:t>Letters:</w:t>
            </w:r>
          </w:p>
          <w:p w14:paraId="62BE6776" w14:textId="4D7B40BD" w:rsidR="00DE52C6" w:rsidRDefault="008A2BF1">
            <w:pPr>
              <w:pStyle w:val="TableParagraph"/>
              <w:spacing w:line="233" w:lineRule="exact"/>
              <w:ind w:left="2313"/>
            </w:pPr>
            <w:r>
              <w:t>NIRANJAN CHIKKEGIWDA</w:t>
            </w:r>
          </w:p>
        </w:tc>
      </w:tr>
      <w:tr w:rsidR="00DE52C6" w14:paraId="151B185D" w14:textId="77777777">
        <w:trPr>
          <w:trHeight w:val="236"/>
        </w:trPr>
        <w:tc>
          <w:tcPr>
            <w:tcW w:w="10222" w:type="dxa"/>
          </w:tcPr>
          <w:p w14:paraId="73BC2D19" w14:textId="0A41334B" w:rsidR="00DE52C6" w:rsidRDefault="00000000">
            <w:pPr>
              <w:pStyle w:val="TableParagraph"/>
              <w:spacing w:line="216" w:lineRule="exact"/>
            </w:pPr>
            <w:r>
              <w:rPr>
                <w:b/>
              </w:rPr>
              <w:t>Student</w:t>
            </w:r>
            <w:r>
              <w:rPr>
                <w:b/>
                <w:spacing w:val="1"/>
              </w:rPr>
              <w:t xml:space="preserve"> </w:t>
            </w:r>
            <w:r>
              <w:rPr>
                <w:b/>
              </w:rPr>
              <w:t>Numbers:</w:t>
            </w:r>
            <w:r>
              <w:rPr>
                <w:b/>
                <w:spacing w:val="57"/>
                <w:w w:val="150"/>
              </w:rPr>
              <w:t xml:space="preserve"> </w:t>
            </w:r>
            <w:r w:rsidR="008A2BF1">
              <w:rPr>
                <w:spacing w:val="-2"/>
                <w:sz w:val="24"/>
              </w:rPr>
              <w:t>24200906</w:t>
            </w:r>
          </w:p>
        </w:tc>
      </w:tr>
      <w:tr w:rsidR="00DE52C6" w14:paraId="62C5ED14" w14:textId="77777777">
        <w:trPr>
          <w:trHeight w:val="236"/>
        </w:trPr>
        <w:tc>
          <w:tcPr>
            <w:tcW w:w="10222" w:type="dxa"/>
          </w:tcPr>
          <w:p w14:paraId="4B825A10" w14:textId="5A61FFF0" w:rsidR="00DE52C6" w:rsidRDefault="00000000">
            <w:pPr>
              <w:pStyle w:val="TableParagraph"/>
              <w:spacing w:line="217" w:lineRule="exact"/>
              <w:rPr>
                <w:b/>
              </w:rPr>
            </w:pPr>
            <w:r>
              <w:rPr>
                <w:b/>
              </w:rPr>
              <w:t>Date:</w:t>
            </w:r>
            <w:r>
              <w:rPr>
                <w:b/>
                <w:spacing w:val="59"/>
              </w:rPr>
              <w:t xml:space="preserve"> </w:t>
            </w:r>
            <w:r>
              <w:rPr>
                <w:b/>
              </w:rPr>
              <w:t>2</w:t>
            </w:r>
            <w:r w:rsidR="00C32635">
              <w:rPr>
                <w:b/>
              </w:rPr>
              <w:t>6</w:t>
            </w:r>
            <w:r>
              <w:rPr>
                <w:b/>
                <w:vertAlign w:val="superscript"/>
              </w:rPr>
              <w:t>th</w:t>
            </w:r>
            <w:r>
              <w:rPr>
                <w:b/>
                <w:spacing w:val="-3"/>
              </w:rPr>
              <w:t xml:space="preserve"> </w:t>
            </w:r>
            <w:r>
              <w:rPr>
                <w:b/>
              </w:rPr>
              <w:t>June</w:t>
            </w:r>
            <w:r>
              <w:rPr>
                <w:b/>
                <w:spacing w:val="-3"/>
              </w:rPr>
              <w:t xml:space="preserve"> </w:t>
            </w:r>
            <w:r>
              <w:rPr>
                <w:b/>
                <w:spacing w:val="-4"/>
              </w:rPr>
              <w:t>202</w:t>
            </w:r>
            <w:r w:rsidR="00C32635">
              <w:rPr>
                <w:b/>
                <w:spacing w:val="-4"/>
              </w:rPr>
              <w:t>5</w:t>
            </w:r>
          </w:p>
        </w:tc>
      </w:tr>
    </w:tbl>
    <w:p w14:paraId="5E250D3A" w14:textId="77777777" w:rsidR="00DE52C6" w:rsidRDefault="00DE52C6">
      <w:pPr>
        <w:pStyle w:val="BodyText"/>
        <w:spacing w:before="7"/>
        <w:ind w:left="0"/>
        <w:rPr>
          <w:b/>
          <w:sz w:val="20"/>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22"/>
      </w:tblGrid>
      <w:tr w:rsidR="00DE52C6" w14:paraId="71508821" w14:textId="77777777">
        <w:trPr>
          <w:trHeight w:val="1725"/>
        </w:trPr>
        <w:tc>
          <w:tcPr>
            <w:tcW w:w="10222" w:type="dxa"/>
          </w:tcPr>
          <w:p w14:paraId="4E7958AA" w14:textId="77777777" w:rsidR="00DE52C6" w:rsidRDefault="00000000">
            <w:pPr>
              <w:pStyle w:val="TableParagraph"/>
              <w:spacing w:line="238" w:lineRule="exact"/>
            </w:pPr>
            <w:r>
              <w:t>We</w:t>
            </w:r>
            <w:r>
              <w:rPr>
                <w:spacing w:val="6"/>
              </w:rPr>
              <w:t xml:space="preserve"> </w:t>
            </w:r>
            <w:r>
              <w:t>have</w:t>
            </w:r>
            <w:r>
              <w:rPr>
                <w:spacing w:val="6"/>
              </w:rPr>
              <w:t xml:space="preserve"> </w:t>
            </w:r>
            <w:r>
              <w:t>read</w:t>
            </w:r>
            <w:r>
              <w:rPr>
                <w:spacing w:val="10"/>
              </w:rPr>
              <w:t xml:space="preserve"> </w:t>
            </w:r>
            <w:r>
              <w:t>and</w:t>
            </w:r>
            <w:r>
              <w:rPr>
                <w:spacing w:val="9"/>
              </w:rPr>
              <w:t xml:space="preserve"> </w:t>
            </w:r>
            <w:r>
              <w:t>understood</w:t>
            </w:r>
            <w:r>
              <w:rPr>
                <w:spacing w:val="10"/>
              </w:rPr>
              <w:t xml:space="preserve"> </w:t>
            </w:r>
            <w:r>
              <w:t>the</w:t>
            </w:r>
            <w:r>
              <w:rPr>
                <w:spacing w:val="11"/>
              </w:rPr>
              <w:t xml:space="preserve"> </w:t>
            </w:r>
            <w:r>
              <w:rPr>
                <w:b/>
              </w:rPr>
              <w:t>Guidelines</w:t>
            </w:r>
            <w:r>
              <w:rPr>
                <w:b/>
                <w:spacing w:val="3"/>
              </w:rPr>
              <w:t xml:space="preserve"> </w:t>
            </w:r>
            <w:r>
              <w:rPr>
                <w:b/>
              </w:rPr>
              <w:t>for</w:t>
            </w:r>
            <w:r>
              <w:rPr>
                <w:b/>
                <w:spacing w:val="10"/>
              </w:rPr>
              <w:t xml:space="preserve"> </w:t>
            </w:r>
            <w:r>
              <w:rPr>
                <w:b/>
              </w:rPr>
              <w:t>the</w:t>
            </w:r>
            <w:r>
              <w:rPr>
                <w:b/>
                <w:spacing w:val="6"/>
              </w:rPr>
              <w:t xml:space="preserve"> </w:t>
            </w:r>
            <w:r>
              <w:rPr>
                <w:b/>
              </w:rPr>
              <w:t>Preparation</w:t>
            </w:r>
            <w:r>
              <w:rPr>
                <w:b/>
                <w:spacing w:val="13"/>
              </w:rPr>
              <w:t xml:space="preserve"> </w:t>
            </w:r>
            <w:r>
              <w:rPr>
                <w:b/>
              </w:rPr>
              <w:t>of</w:t>
            </w:r>
            <w:r>
              <w:rPr>
                <w:b/>
                <w:spacing w:val="20"/>
              </w:rPr>
              <w:t xml:space="preserve"> </w:t>
            </w:r>
            <w:r>
              <w:rPr>
                <w:b/>
              </w:rPr>
              <w:t>Assessment</w:t>
            </w:r>
            <w:r>
              <w:rPr>
                <w:b/>
                <w:spacing w:val="15"/>
              </w:rPr>
              <w:t xml:space="preserve"> </w:t>
            </w:r>
            <w:r>
              <w:rPr>
                <w:b/>
              </w:rPr>
              <w:t>Projects</w:t>
            </w:r>
            <w:r>
              <w:rPr>
                <w:b/>
                <w:spacing w:val="6"/>
              </w:rPr>
              <w:t xml:space="preserve"> </w:t>
            </w:r>
            <w:r>
              <w:t>issued</w:t>
            </w:r>
            <w:r>
              <w:rPr>
                <w:spacing w:val="9"/>
              </w:rPr>
              <w:t xml:space="preserve"> </w:t>
            </w:r>
            <w:r>
              <w:t>by</w:t>
            </w:r>
            <w:r>
              <w:rPr>
                <w:spacing w:val="10"/>
              </w:rPr>
              <w:t xml:space="preserve"> </w:t>
            </w:r>
            <w:r>
              <w:t>the</w:t>
            </w:r>
            <w:r>
              <w:rPr>
                <w:spacing w:val="6"/>
              </w:rPr>
              <w:t xml:space="preserve"> </w:t>
            </w:r>
            <w:r>
              <w:rPr>
                <w:spacing w:val="-5"/>
              </w:rPr>
              <w:t>UCD</w:t>
            </w:r>
          </w:p>
          <w:p w14:paraId="204B4F7F" w14:textId="77777777" w:rsidR="00DE52C6" w:rsidRDefault="00000000">
            <w:pPr>
              <w:pStyle w:val="TableParagraph"/>
              <w:spacing w:before="3" w:line="242" w:lineRule="auto"/>
              <w:rPr>
                <w:b/>
              </w:rPr>
            </w:pPr>
            <w:r>
              <w:t>Micheal Smurfit Graduate Business School.</w:t>
            </w:r>
            <w:r>
              <w:rPr>
                <w:spacing w:val="34"/>
              </w:rPr>
              <w:t xml:space="preserve"> </w:t>
            </w:r>
            <w:r>
              <w:t>I hereby confirm that the work submitted for assessment in</w:t>
            </w:r>
            <w:r>
              <w:rPr>
                <w:spacing w:val="40"/>
              </w:rPr>
              <w:t xml:space="preserve"> </w:t>
            </w:r>
            <w:r>
              <w:rPr>
                <w:b/>
              </w:rPr>
              <w:t xml:space="preserve">this project is my own original work </w:t>
            </w:r>
            <w:r>
              <w:t>in</w:t>
            </w:r>
            <w:r>
              <w:rPr>
                <w:spacing w:val="-3"/>
              </w:rPr>
              <w:t xml:space="preserve"> </w:t>
            </w:r>
            <w:r>
              <w:t>accordance</w:t>
            </w:r>
            <w:r>
              <w:rPr>
                <w:spacing w:val="-6"/>
              </w:rPr>
              <w:t xml:space="preserve"> </w:t>
            </w:r>
            <w:r>
              <w:t>with</w:t>
            </w:r>
            <w:r>
              <w:rPr>
                <w:spacing w:val="-2"/>
              </w:rPr>
              <w:t xml:space="preserve"> </w:t>
            </w:r>
            <w:r>
              <w:t>those</w:t>
            </w:r>
            <w:r>
              <w:rPr>
                <w:spacing w:val="-6"/>
              </w:rPr>
              <w:t xml:space="preserve"> </w:t>
            </w:r>
            <w:r>
              <w:t>guidelines. I also</w:t>
            </w:r>
            <w:r>
              <w:rPr>
                <w:spacing w:val="-3"/>
              </w:rPr>
              <w:t xml:space="preserve"> </w:t>
            </w:r>
            <w:r>
              <w:t xml:space="preserve">confirm that </w:t>
            </w:r>
            <w:r>
              <w:rPr>
                <w:b/>
              </w:rPr>
              <w:t>I</w:t>
            </w:r>
            <w:r>
              <w:rPr>
                <w:b/>
                <w:spacing w:val="-10"/>
              </w:rPr>
              <w:t xml:space="preserve"> </w:t>
            </w:r>
            <w:r>
              <w:rPr>
                <w:b/>
              </w:rPr>
              <w:t>have</w:t>
            </w:r>
            <w:r>
              <w:rPr>
                <w:b/>
                <w:spacing w:val="-6"/>
              </w:rPr>
              <w:t xml:space="preserve"> </w:t>
            </w:r>
            <w:r>
              <w:rPr>
                <w:b/>
              </w:rPr>
              <w:t>not previously submitted</w:t>
            </w:r>
            <w:r>
              <w:rPr>
                <w:b/>
                <w:spacing w:val="30"/>
              </w:rPr>
              <w:t xml:space="preserve"> </w:t>
            </w:r>
            <w:r>
              <w:rPr>
                <w:b/>
              </w:rPr>
              <w:t>the same work</w:t>
            </w:r>
            <w:r>
              <w:rPr>
                <w:b/>
                <w:spacing w:val="30"/>
              </w:rPr>
              <w:t xml:space="preserve"> </w:t>
            </w:r>
            <w:r>
              <w:rPr>
                <w:b/>
              </w:rPr>
              <w:t>in</w:t>
            </w:r>
            <w:r>
              <w:rPr>
                <w:b/>
                <w:spacing w:val="30"/>
              </w:rPr>
              <w:t xml:space="preserve"> </w:t>
            </w:r>
            <w:r>
              <w:rPr>
                <w:b/>
              </w:rPr>
              <w:t>full</w:t>
            </w:r>
            <w:r>
              <w:rPr>
                <w:b/>
                <w:spacing w:val="28"/>
              </w:rPr>
              <w:t xml:space="preserve"> </w:t>
            </w:r>
            <w:r>
              <w:rPr>
                <w:b/>
              </w:rPr>
              <w:t>or in</w:t>
            </w:r>
            <w:r>
              <w:rPr>
                <w:b/>
                <w:spacing w:val="30"/>
              </w:rPr>
              <w:t xml:space="preserve"> </w:t>
            </w:r>
            <w:r>
              <w:rPr>
                <w:b/>
              </w:rPr>
              <w:t>part</w:t>
            </w:r>
            <w:r>
              <w:rPr>
                <w:b/>
                <w:spacing w:val="34"/>
              </w:rPr>
              <w:t xml:space="preserve"> </w:t>
            </w:r>
            <w:r>
              <w:rPr>
                <w:b/>
              </w:rPr>
              <w:t>at</w:t>
            </w:r>
            <w:r>
              <w:rPr>
                <w:b/>
                <w:spacing w:val="34"/>
              </w:rPr>
              <w:t xml:space="preserve"> </w:t>
            </w:r>
            <w:r>
              <w:rPr>
                <w:b/>
              </w:rPr>
              <w:t>UCD</w:t>
            </w:r>
            <w:r>
              <w:rPr>
                <w:b/>
                <w:spacing w:val="25"/>
              </w:rPr>
              <w:t xml:space="preserve"> </w:t>
            </w:r>
            <w:r>
              <w:rPr>
                <w:b/>
              </w:rPr>
              <w:t>or any</w:t>
            </w:r>
            <w:r>
              <w:rPr>
                <w:b/>
                <w:spacing w:val="26"/>
              </w:rPr>
              <w:t xml:space="preserve"> </w:t>
            </w:r>
            <w:r>
              <w:rPr>
                <w:b/>
              </w:rPr>
              <w:t>other university.</w:t>
            </w:r>
          </w:p>
          <w:p w14:paraId="04357788" w14:textId="77777777" w:rsidR="00DE52C6" w:rsidRDefault="00000000">
            <w:pPr>
              <w:pStyle w:val="TableParagraph"/>
              <w:spacing w:before="194" w:line="240" w:lineRule="auto"/>
            </w:pPr>
            <w:r>
              <w:rPr>
                <w:b/>
                <w:spacing w:val="-2"/>
              </w:rPr>
              <w:t>Signature</w:t>
            </w:r>
            <w:r>
              <w:rPr>
                <w:spacing w:val="-2"/>
              </w:rPr>
              <w:t>:</w:t>
            </w:r>
          </w:p>
          <w:p w14:paraId="12375F52" w14:textId="3A874245" w:rsidR="00DE52C6" w:rsidRDefault="008A2BF1">
            <w:pPr>
              <w:pStyle w:val="TableParagraph"/>
              <w:spacing w:before="3" w:line="248" w:lineRule="exact"/>
              <w:ind w:left="2313"/>
            </w:pPr>
            <w:r>
              <w:rPr>
                <w:sz w:val="24"/>
              </w:rPr>
              <w:t>Rachana Ramesh</w:t>
            </w:r>
          </w:p>
        </w:tc>
      </w:tr>
      <w:tr w:rsidR="00DE52C6" w14:paraId="3350A217" w14:textId="77777777">
        <w:trPr>
          <w:trHeight w:val="460"/>
        </w:trPr>
        <w:tc>
          <w:tcPr>
            <w:tcW w:w="10222" w:type="dxa"/>
          </w:tcPr>
          <w:p w14:paraId="398354CC" w14:textId="77777777" w:rsidR="00DE52C6" w:rsidRDefault="00000000">
            <w:pPr>
              <w:pStyle w:val="TableParagraph"/>
              <w:spacing w:line="199" w:lineRule="exact"/>
              <w:rPr>
                <w:b/>
              </w:rPr>
            </w:pPr>
            <w:r>
              <w:rPr>
                <w:b/>
              </w:rPr>
              <w:t>Name</w:t>
            </w:r>
            <w:r>
              <w:rPr>
                <w:b/>
                <w:spacing w:val="-14"/>
              </w:rPr>
              <w:t xml:space="preserve"> </w:t>
            </w:r>
            <w:r>
              <w:rPr>
                <w:b/>
              </w:rPr>
              <w:t>in</w:t>
            </w:r>
            <w:r>
              <w:rPr>
                <w:b/>
                <w:spacing w:val="8"/>
              </w:rPr>
              <w:t xml:space="preserve"> </w:t>
            </w:r>
            <w:r>
              <w:rPr>
                <w:b/>
              </w:rPr>
              <w:t>Block</w:t>
            </w:r>
            <w:r>
              <w:rPr>
                <w:b/>
                <w:spacing w:val="11"/>
              </w:rPr>
              <w:t xml:space="preserve"> </w:t>
            </w:r>
            <w:r>
              <w:rPr>
                <w:b/>
                <w:spacing w:val="-2"/>
              </w:rPr>
              <w:t>Letters:</w:t>
            </w:r>
          </w:p>
          <w:p w14:paraId="7E58E4DB" w14:textId="4C1DE99F" w:rsidR="00DE52C6" w:rsidRDefault="008A2BF1">
            <w:pPr>
              <w:pStyle w:val="TableParagraph"/>
              <w:spacing w:line="241" w:lineRule="exact"/>
              <w:ind w:left="2313"/>
            </w:pPr>
            <w:r>
              <w:t>RACHANA RAMESH</w:t>
            </w:r>
          </w:p>
        </w:tc>
      </w:tr>
      <w:tr w:rsidR="00DE52C6" w14:paraId="0A8A6557" w14:textId="77777777">
        <w:trPr>
          <w:trHeight w:val="252"/>
        </w:trPr>
        <w:tc>
          <w:tcPr>
            <w:tcW w:w="10222" w:type="dxa"/>
          </w:tcPr>
          <w:p w14:paraId="376721D9" w14:textId="55D32490" w:rsidR="00DE52C6" w:rsidRDefault="00000000">
            <w:pPr>
              <w:pStyle w:val="TableParagraph"/>
              <w:spacing w:line="222" w:lineRule="exact"/>
            </w:pPr>
            <w:r>
              <w:rPr>
                <w:b/>
              </w:rPr>
              <w:t>Student</w:t>
            </w:r>
            <w:r>
              <w:rPr>
                <w:b/>
                <w:spacing w:val="1"/>
              </w:rPr>
              <w:t xml:space="preserve"> </w:t>
            </w:r>
            <w:r>
              <w:rPr>
                <w:b/>
              </w:rPr>
              <w:t>Numbers:</w:t>
            </w:r>
            <w:r>
              <w:rPr>
                <w:b/>
                <w:spacing w:val="57"/>
                <w:w w:val="150"/>
              </w:rPr>
              <w:t xml:space="preserve"> </w:t>
            </w:r>
            <w:r w:rsidR="008A2BF1">
              <w:rPr>
                <w:spacing w:val="-2"/>
              </w:rPr>
              <w:t>24201760</w:t>
            </w:r>
          </w:p>
        </w:tc>
      </w:tr>
      <w:tr w:rsidR="00DE52C6" w14:paraId="14F3DED2" w14:textId="77777777">
        <w:trPr>
          <w:trHeight w:val="220"/>
        </w:trPr>
        <w:tc>
          <w:tcPr>
            <w:tcW w:w="10222" w:type="dxa"/>
          </w:tcPr>
          <w:p w14:paraId="7A5E7678" w14:textId="04CA43F2" w:rsidR="00DE52C6" w:rsidRDefault="00000000">
            <w:pPr>
              <w:pStyle w:val="TableParagraph"/>
              <w:spacing w:line="200" w:lineRule="exact"/>
              <w:rPr>
                <w:b/>
              </w:rPr>
            </w:pPr>
            <w:r>
              <w:rPr>
                <w:b/>
              </w:rPr>
              <w:t>Date:</w:t>
            </w:r>
            <w:r>
              <w:rPr>
                <w:b/>
                <w:spacing w:val="59"/>
              </w:rPr>
              <w:t xml:space="preserve"> </w:t>
            </w:r>
            <w:r w:rsidR="00C32635">
              <w:rPr>
                <w:b/>
              </w:rPr>
              <w:t>26</w:t>
            </w:r>
            <w:r>
              <w:rPr>
                <w:b/>
                <w:vertAlign w:val="superscript"/>
              </w:rPr>
              <w:t>th</w:t>
            </w:r>
            <w:r>
              <w:rPr>
                <w:b/>
                <w:spacing w:val="-3"/>
              </w:rPr>
              <w:t xml:space="preserve"> </w:t>
            </w:r>
            <w:r>
              <w:rPr>
                <w:b/>
              </w:rPr>
              <w:t>June</w:t>
            </w:r>
            <w:r>
              <w:rPr>
                <w:b/>
                <w:spacing w:val="-3"/>
              </w:rPr>
              <w:t xml:space="preserve"> </w:t>
            </w:r>
            <w:r>
              <w:rPr>
                <w:b/>
                <w:spacing w:val="-4"/>
              </w:rPr>
              <w:t>202</w:t>
            </w:r>
            <w:r w:rsidR="003A72D7">
              <w:rPr>
                <w:b/>
                <w:spacing w:val="-4"/>
              </w:rPr>
              <w:t>5</w:t>
            </w:r>
          </w:p>
        </w:tc>
      </w:tr>
    </w:tbl>
    <w:p w14:paraId="6AB7D01D" w14:textId="77777777" w:rsidR="00DE52C6" w:rsidRDefault="00DE52C6" w:rsidP="003A72D7">
      <w:pPr>
        <w:pStyle w:val="TableParagraph"/>
        <w:spacing w:line="200" w:lineRule="exact"/>
        <w:ind w:left="0"/>
        <w:rPr>
          <w:b/>
        </w:rPr>
        <w:sectPr w:rsidR="00DE52C6">
          <w:pgSz w:w="11910" w:h="16840"/>
          <w:pgMar w:top="1360" w:right="708" w:bottom="1260" w:left="708" w:header="0" w:footer="1066" w:gutter="0"/>
          <w:pgBorders w:offsetFrom="page">
            <w:top w:val="single" w:sz="8" w:space="24" w:color="000000"/>
            <w:left w:val="single" w:sz="8" w:space="24" w:color="000000"/>
            <w:bottom w:val="single" w:sz="8" w:space="23" w:color="000000"/>
            <w:right w:val="single" w:sz="8" w:space="23" w:color="000000"/>
          </w:pgBorders>
          <w:cols w:space="720"/>
        </w:sectPr>
      </w:pPr>
    </w:p>
    <w:p w14:paraId="3CA65533" w14:textId="006A366B" w:rsidR="00264879" w:rsidRDefault="00264879" w:rsidP="00264879">
      <w:pPr>
        <w:pStyle w:val="NormalWeb"/>
        <w:spacing w:line="276" w:lineRule="auto"/>
        <w:jc w:val="both"/>
        <w:rPr>
          <w:color w:val="000000"/>
        </w:rPr>
      </w:pPr>
      <w:r>
        <w:rPr>
          <w:color w:val="000000"/>
        </w:rPr>
        <w:lastRenderedPageBreak/>
        <w:t>Cricket is a strategic, fast</w:t>
      </w:r>
      <w:r w:rsidR="003A72D7">
        <w:rPr>
          <w:color w:val="000000"/>
        </w:rPr>
        <w:t xml:space="preserve"> </w:t>
      </w:r>
      <w:r>
        <w:rPr>
          <w:color w:val="000000"/>
        </w:rPr>
        <w:t>evolving team sport played across multiple formats: Test, One Day International (ODI), and the shortest format, Twenty20 (T20). A cricket field consists of a central pitch with wickets at both ends, and fielding positions are dynamically adjusted based on tactics. In T20 cricket, each team plays a maximum of 20 overs (120 legal deliveries), and matches are often decided by narrow margins, making real</w:t>
      </w:r>
      <w:r w:rsidR="003A72D7">
        <w:rPr>
          <w:color w:val="000000"/>
        </w:rPr>
        <w:t xml:space="preserve"> </w:t>
      </w:r>
      <w:r>
        <w:rPr>
          <w:color w:val="000000"/>
        </w:rPr>
        <w:t>time decision</w:t>
      </w:r>
      <w:r w:rsidR="003A72D7">
        <w:rPr>
          <w:color w:val="000000"/>
        </w:rPr>
        <w:t xml:space="preserve"> </w:t>
      </w:r>
      <w:r>
        <w:rPr>
          <w:color w:val="000000"/>
        </w:rPr>
        <w:t>making critical.</w:t>
      </w:r>
    </w:p>
    <w:p w14:paraId="541F515B" w14:textId="5D6AFDAE" w:rsidR="00264879" w:rsidRDefault="00264879" w:rsidP="00264879">
      <w:pPr>
        <w:pStyle w:val="NormalWeb"/>
        <w:spacing w:line="276" w:lineRule="auto"/>
        <w:jc w:val="both"/>
        <w:rPr>
          <w:color w:val="000000"/>
        </w:rPr>
      </w:pPr>
      <w:r>
        <w:rPr>
          <w:color w:val="000000"/>
        </w:rPr>
        <w:t xml:space="preserve">Players in cricket have specific roles: batters, bowlers, wicket-keepers, and </w:t>
      </w:r>
      <w:r w:rsidR="003A72D7">
        <w:rPr>
          <w:color w:val="000000"/>
        </w:rPr>
        <w:t>all-rounders</w:t>
      </w:r>
      <w:r>
        <w:rPr>
          <w:color w:val="000000"/>
        </w:rPr>
        <w:t>. Key skills include shot selection, bowling variations, running between the wickets, and fielding efficiency. Batting strategies range from power</w:t>
      </w:r>
      <w:r w:rsidR="003A72D7">
        <w:rPr>
          <w:color w:val="000000"/>
        </w:rPr>
        <w:t xml:space="preserve"> </w:t>
      </w:r>
      <w:r>
        <w:rPr>
          <w:color w:val="000000"/>
        </w:rPr>
        <w:t>hitting in the death overs to cautious play during early overs. Bowling tactics include seam, spin, yorkers, and slower deliveries, with strategies changing by match phase and opposition.</w:t>
      </w:r>
    </w:p>
    <w:p w14:paraId="5080E301" w14:textId="77777777" w:rsidR="00264879" w:rsidRDefault="00264879" w:rsidP="00264879">
      <w:pPr>
        <w:pStyle w:val="NormalWeb"/>
        <w:spacing w:line="276" w:lineRule="auto"/>
        <w:jc w:val="both"/>
        <w:rPr>
          <w:color w:val="000000"/>
        </w:rPr>
      </w:pPr>
      <w:r>
        <w:rPr>
          <w:color w:val="000000"/>
        </w:rPr>
        <w:t>The Indian Premier League (IPL) is one of the most prominent professional T20 cricket leagues globally. It features franchise-based teams composed of top international and domestic players. With a short, high-intensity schedule, the IPL emphasizes performance, adaptability, and matchup-based planning. Teams compete in a league stage followed by playoffs to determine the champion.</w:t>
      </w:r>
    </w:p>
    <w:p w14:paraId="7B917A1F" w14:textId="77777777" w:rsidR="00264879" w:rsidRDefault="00264879" w:rsidP="00264879">
      <w:pPr>
        <w:pStyle w:val="NormalWeb"/>
        <w:spacing w:line="276" w:lineRule="auto"/>
        <w:jc w:val="both"/>
        <w:rPr>
          <w:color w:val="000000"/>
        </w:rPr>
      </w:pPr>
      <w:r>
        <w:rPr>
          <w:color w:val="000000"/>
        </w:rPr>
        <w:t>Modern T20 cricket has embraced sports analytics to gain a competitive edge. Analysts and coaches use detailed player data, including metrics like strike rate, economy rate, dot ball percentage, and dismissal patterns, to guide on-field strategies. Analytics tools help identify player matchups, optimal batting orders, bowling changes, and even simulate likely outcomes when data is missing.</w:t>
      </w:r>
    </w:p>
    <w:p w14:paraId="1706F286" w14:textId="4AA5D361" w:rsidR="00264879" w:rsidRDefault="00264879" w:rsidP="00264879">
      <w:pPr>
        <w:pStyle w:val="NormalWeb"/>
        <w:spacing w:line="276" w:lineRule="auto"/>
        <w:jc w:val="both"/>
        <w:rPr>
          <w:color w:val="000000"/>
        </w:rPr>
      </w:pPr>
      <w:r>
        <w:rPr>
          <w:color w:val="000000"/>
        </w:rPr>
        <w:t>The IPL has become known not just for its entertainment value but also for its data</w:t>
      </w:r>
      <w:r w:rsidR="003A72D7">
        <w:rPr>
          <w:color w:val="000000"/>
        </w:rPr>
        <w:t xml:space="preserve"> </w:t>
      </w:r>
      <w:r>
        <w:rPr>
          <w:color w:val="000000"/>
        </w:rPr>
        <w:t>driven innovation, strategic depth, and high</w:t>
      </w:r>
      <w:r w:rsidR="003A72D7">
        <w:rPr>
          <w:color w:val="000000"/>
        </w:rPr>
        <w:t xml:space="preserve"> </w:t>
      </w:r>
      <w:r>
        <w:rPr>
          <w:color w:val="000000"/>
        </w:rPr>
        <w:t>stakes decision</w:t>
      </w:r>
      <w:r w:rsidR="003A72D7">
        <w:rPr>
          <w:color w:val="000000"/>
        </w:rPr>
        <w:t xml:space="preserve"> </w:t>
      </w:r>
      <w:r>
        <w:rPr>
          <w:color w:val="000000"/>
        </w:rPr>
        <w:t>making, making it a fertile ground for performance analytics.</w:t>
      </w:r>
    </w:p>
    <w:p w14:paraId="0092AA84" w14:textId="77777777" w:rsidR="00264879" w:rsidRPr="00A56084" w:rsidRDefault="00264879" w:rsidP="00A56084">
      <w:pPr>
        <w:pStyle w:val="Heading1"/>
        <w:ind w:left="0"/>
        <w:rPr>
          <w:sz w:val="28"/>
          <w:szCs w:val="28"/>
        </w:rPr>
      </w:pPr>
      <w:bookmarkStart w:id="0" w:name="_Toc201848121"/>
      <w:r w:rsidRPr="00A56084">
        <w:rPr>
          <w:sz w:val="28"/>
          <w:szCs w:val="28"/>
        </w:rPr>
        <w:t>Introduction</w:t>
      </w:r>
      <w:bookmarkEnd w:id="0"/>
    </w:p>
    <w:p w14:paraId="15A44766" w14:textId="0673FFF7" w:rsidR="00264879" w:rsidRDefault="00264879" w:rsidP="00264879">
      <w:pPr>
        <w:pStyle w:val="NormalWeb"/>
        <w:spacing w:line="276" w:lineRule="auto"/>
        <w:jc w:val="both"/>
        <w:rPr>
          <w:color w:val="000000"/>
        </w:rPr>
      </w:pPr>
      <w:r>
        <w:rPr>
          <w:color w:val="000000"/>
        </w:rPr>
        <w:t>This tool is designed to help users explore the relationships between player performance, game phases, and tactical decision</w:t>
      </w:r>
      <w:r w:rsidR="003A72D7">
        <w:rPr>
          <w:color w:val="000000"/>
        </w:rPr>
        <w:t xml:space="preserve"> </w:t>
      </w:r>
      <w:r>
        <w:rPr>
          <w:color w:val="000000"/>
        </w:rPr>
        <w:t>making in the Indian Premier League (IPL). Using detailed ball-by-ball data from IPL matches, the dashboard provides informative and interactive visualizations built using Streamlit and Python.</w:t>
      </w:r>
    </w:p>
    <w:p w14:paraId="5A53C56F" w14:textId="7F206174" w:rsidR="00264879" w:rsidRDefault="00264879" w:rsidP="00264879">
      <w:pPr>
        <w:pStyle w:val="NormalWeb"/>
        <w:spacing w:line="276" w:lineRule="auto"/>
        <w:jc w:val="both"/>
        <w:rPr>
          <w:color w:val="000000"/>
        </w:rPr>
      </w:pPr>
      <w:r>
        <w:rPr>
          <w:color w:val="000000"/>
        </w:rPr>
        <w:t>The tool analy</w:t>
      </w:r>
      <w:r w:rsidR="003A72D7">
        <w:rPr>
          <w:color w:val="000000"/>
        </w:rPr>
        <w:t>s</w:t>
      </w:r>
      <w:r>
        <w:rPr>
          <w:color w:val="000000"/>
        </w:rPr>
        <w:t>es player metrics such as runs scored, strike rate, boundary percentage, wicket-taking ability, dot ball pressure, and over-phase effectiveness. It enables users to evaluate individual and comparative performances of batters and bowlers, assess matchup</w:t>
      </w:r>
      <w:r w:rsidR="003A72D7">
        <w:rPr>
          <w:color w:val="000000"/>
        </w:rPr>
        <w:t xml:space="preserve"> </w:t>
      </w:r>
      <w:r>
        <w:rPr>
          <w:color w:val="000000"/>
        </w:rPr>
        <w:t>specific outcomes, and make data</w:t>
      </w:r>
      <w:r w:rsidR="003A72D7">
        <w:rPr>
          <w:color w:val="000000"/>
        </w:rPr>
        <w:t xml:space="preserve"> </w:t>
      </w:r>
      <w:r>
        <w:rPr>
          <w:color w:val="000000"/>
        </w:rPr>
        <w:t>informed predictions when historical records are unavailable.</w:t>
      </w:r>
    </w:p>
    <w:p w14:paraId="5ACA0D33" w14:textId="77777777" w:rsidR="00264879" w:rsidRDefault="00264879" w:rsidP="00264879">
      <w:pPr>
        <w:pStyle w:val="NormalWeb"/>
        <w:spacing w:line="276" w:lineRule="auto"/>
        <w:jc w:val="both"/>
        <w:rPr>
          <w:color w:val="000000"/>
        </w:rPr>
      </w:pPr>
      <w:r>
        <w:rPr>
          <w:color w:val="000000"/>
        </w:rPr>
        <w:t>Interactive dashboards allow filtering by players, teams, overs (Powerplay, Middle, Death), and opposition, offering tailored insights for coaching staff, analysts, and team strategists. Predictive models and clustering algorithms extend the tool's functionality by estimating likely outcomes and recommending alternative players based on similarity.</w:t>
      </w:r>
    </w:p>
    <w:p w14:paraId="642553C4" w14:textId="5E2979CB" w:rsidR="00102563" w:rsidRDefault="00264879" w:rsidP="00264879">
      <w:pPr>
        <w:pStyle w:val="NormalWeb"/>
        <w:spacing w:line="276" w:lineRule="auto"/>
        <w:jc w:val="both"/>
        <w:rPr>
          <w:color w:val="000000"/>
        </w:rPr>
      </w:pPr>
      <w:r>
        <w:rPr>
          <w:color w:val="000000"/>
        </w:rPr>
        <w:t>The IPL Player Matchup Strategy Dashboard supports data</w:t>
      </w:r>
      <w:r w:rsidR="003A72D7">
        <w:rPr>
          <w:color w:val="000000"/>
        </w:rPr>
        <w:t xml:space="preserve"> </w:t>
      </w:r>
      <w:r>
        <w:rPr>
          <w:color w:val="000000"/>
        </w:rPr>
        <w:t>driven decisions across team selection, player rotation, and game</w:t>
      </w:r>
      <w:r w:rsidR="003A72D7">
        <w:rPr>
          <w:color w:val="000000"/>
        </w:rPr>
        <w:t xml:space="preserve"> </w:t>
      </w:r>
      <w:r>
        <w:rPr>
          <w:color w:val="000000"/>
        </w:rPr>
        <w:t>time tactics, contributing to performance optimization in a high</w:t>
      </w:r>
      <w:r w:rsidR="003A72D7">
        <w:rPr>
          <w:color w:val="000000"/>
        </w:rPr>
        <w:t xml:space="preserve"> </w:t>
      </w:r>
      <w:r>
        <w:rPr>
          <w:color w:val="000000"/>
        </w:rPr>
        <w:t>stakes T20 environment.</w:t>
      </w:r>
    </w:p>
    <w:p w14:paraId="25AB89BC" w14:textId="1CC246DD" w:rsidR="00264879" w:rsidRPr="00A56084" w:rsidRDefault="00264879" w:rsidP="00A56084">
      <w:pPr>
        <w:pStyle w:val="Heading1"/>
        <w:ind w:hanging="733"/>
        <w:rPr>
          <w:b w:val="0"/>
          <w:bCs w:val="0"/>
        </w:rPr>
      </w:pPr>
      <w:bookmarkStart w:id="1" w:name="_Toc201848122"/>
      <w:r w:rsidRPr="00A56084">
        <w:rPr>
          <w:rStyle w:val="Strong"/>
          <w:rFonts w:eastAsiaTheme="majorEastAsia"/>
          <w:b/>
          <w:bCs/>
          <w:color w:val="000000"/>
          <w:sz w:val="28"/>
          <w:szCs w:val="28"/>
        </w:rPr>
        <w:t>Purpose of the User Manual</w:t>
      </w:r>
      <w:bookmarkEnd w:id="1"/>
    </w:p>
    <w:p w14:paraId="40CFAA78" w14:textId="77777777" w:rsidR="00264879" w:rsidRDefault="00264879" w:rsidP="00264879">
      <w:pPr>
        <w:pStyle w:val="NormalWeb"/>
        <w:spacing w:line="276" w:lineRule="auto"/>
        <w:jc w:val="both"/>
        <w:rPr>
          <w:color w:val="000000"/>
        </w:rPr>
      </w:pPr>
      <w:r>
        <w:rPr>
          <w:color w:val="000000"/>
        </w:rPr>
        <w:lastRenderedPageBreak/>
        <w:t>The user manual is designed to help you use the IPL Player Matchup Strategy Dashboard effectively. It provides clear instructions on how to launch and navigate the dashboard through the Streamlit interface, including how to upload the IPL dataset and interact with the different tabs and features.</w:t>
      </w:r>
    </w:p>
    <w:p w14:paraId="79CB87C5" w14:textId="77777777" w:rsidR="00264879" w:rsidRDefault="00264879" w:rsidP="00264879">
      <w:pPr>
        <w:pStyle w:val="NormalWeb"/>
        <w:spacing w:line="276" w:lineRule="auto"/>
        <w:jc w:val="both"/>
        <w:rPr>
          <w:color w:val="000000"/>
        </w:rPr>
      </w:pPr>
      <w:r>
        <w:rPr>
          <w:color w:val="000000"/>
        </w:rPr>
        <w:t>This manual outlines each component of the tool from batter and bowler analysis to one-on-one matchups and clustering insights explaining their analytical value and how they contribute to strategic cricket decision-making. It also describes configurable filters such as over range, opponent team, and phase selection to customize analysis views.</w:t>
      </w:r>
    </w:p>
    <w:p w14:paraId="10248A07" w14:textId="6197CE49" w:rsidR="00264879" w:rsidRDefault="00264879" w:rsidP="00264879">
      <w:pPr>
        <w:pStyle w:val="NormalWeb"/>
        <w:spacing w:line="276" w:lineRule="auto"/>
        <w:jc w:val="both"/>
        <w:rPr>
          <w:color w:val="000000"/>
        </w:rPr>
      </w:pPr>
      <w:r>
        <w:rPr>
          <w:color w:val="000000"/>
        </w:rPr>
        <w:t>By explaining the underlying metrics, modeling approaches, and visual outputs, this manual enables users to interpret insights confidently. It supports informed decision</w:t>
      </w:r>
      <w:r w:rsidR="00A04310">
        <w:rPr>
          <w:color w:val="000000"/>
        </w:rPr>
        <w:t xml:space="preserve"> </w:t>
      </w:r>
      <w:r>
        <w:rPr>
          <w:color w:val="000000"/>
        </w:rPr>
        <w:t>making for stakeholders including coaches, analysts, and players. Additionally, it includes basic troubleshooting tips to ensure smooth operation, enhancing the overall user experience and analytical effectiveness.</w:t>
      </w:r>
    </w:p>
    <w:p w14:paraId="64CFF2F3" w14:textId="77777777" w:rsidR="00264879" w:rsidRDefault="00264879" w:rsidP="00A56084">
      <w:pPr>
        <w:pStyle w:val="Heading1"/>
        <w:ind w:hanging="733"/>
        <w:rPr>
          <w:rStyle w:val="Strong"/>
          <w:rFonts w:eastAsiaTheme="majorEastAsia"/>
          <w:b/>
          <w:bCs/>
          <w:color w:val="000000"/>
          <w:sz w:val="28"/>
          <w:szCs w:val="28"/>
        </w:rPr>
      </w:pPr>
      <w:bookmarkStart w:id="2" w:name="_Toc201848123"/>
      <w:r w:rsidRPr="00A56084">
        <w:rPr>
          <w:rStyle w:val="Strong"/>
          <w:rFonts w:eastAsiaTheme="majorEastAsia"/>
          <w:b/>
          <w:bCs/>
          <w:color w:val="000000"/>
          <w:sz w:val="28"/>
          <w:szCs w:val="28"/>
        </w:rPr>
        <w:t>Target Audience</w:t>
      </w:r>
      <w:bookmarkEnd w:id="2"/>
    </w:p>
    <w:p w14:paraId="1AA77434" w14:textId="77777777" w:rsidR="00A56084" w:rsidRPr="00A56084" w:rsidRDefault="00A56084" w:rsidP="00A56084">
      <w:pPr>
        <w:pStyle w:val="Heading1"/>
        <w:ind w:hanging="733"/>
        <w:rPr>
          <w:b w:val="0"/>
          <w:bCs w:val="0"/>
        </w:rPr>
      </w:pPr>
    </w:p>
    <w:p w14:paraId="18A84E43" w14:textId="77777777" w:rsidR="00264879" w:rsidRPr="00A56084" w:rsidRDefault="00264879" w:rsidP="000B7D19">
      <w:pPr>
        <w:pStyle w:val="Heading2"/>
        <w:rPr>
          <w:sz w:val="24"/>
          <w:szCs w:val="24"/>
        </w:rPr>
      </w:pPr>
      <w:bookmarkStart w:id="3" w:name="_Toc201848124"/>
      <w:r w:rsidRPr="00A56084">
        <w:rPr>
          <w:rStyle w:val="Strong"/>
          <w:rFonts w:eastAsiaTheme="majorEastAsia"/>
          <w:color w:val="000000"/>
          <w:sz w:val="24"/>
          <w:szCs w:val="24"/>
        </w:rPr>
        <w:t>Primary Stakeholders:</w:t>
      </w:r>
      <w:bookmarkEnd w:id="3"/>
    </w:p>
    <w:p w14:paraId="0BCF2F18" w14:textId="60FBCFD7" w:rsidR="00264879" w:rsidRDefault="00264879" w:rsidP="00264879">
      <w:pPr>
        <w:pStyle w:val="NormalWeb"/>
        <w:spacing w:line="276" w:lineRule="auto"/>
        <w:jc w:val="both"/>
        <w:rPr>
          <w:color w:val="000000"/>
        </w:rPr>
      </w:pPr>
      <w:r>
        <w:rPr>
          <w:rStyle w:val="Strong"/>
          <w:rFonts w:eastAsiaTheme="majorEastAsia"/>
          <w:color w:val="000000"/>
        </w:rPr>
        <w:t>Coaches and Team Strategists:</w:t>
      </w:r>
      <w:r>
        <w:rPr>
          <w:color w:val="000000"/>
        </w:rPr>
        <w:t xml:space="preserve"> Coaches and strategists are responsible for forming match tactics, selecting playing XIs, and adjusting in-game decisions based on player strengths and opposition weaknesses. The IPL Player Matchup Strategy Dashboard allows them to analy</w:t>
      </w:r>
      <w:r w:rsidR="00A04310">
        <w:rPr>
          <w:color w:val="000000"/>
        </w:rPr>
        <w:t>s</w:t>
      </w:r>
      <w:r>
        <w:rPr>
          <w:color w:val="000000"/>
        </w:rPr>
        <w:t>e batter vs. bowler matchups, assess phase-specific performance, and predict likely outcomes. This helps in optimizing bowling rotations, batting orders, and substitutions, leading to more informed, strategic decisions during matches.</w:t>
      </w:r>
    </w:p>
    <w:p w14:paraId="264E5B86" w14:textId="77777777" w:rsidR="00264879" w:rsidRDefault="00264879" w:rsidP="00264879">
      <w:pPr>
        <w:pStyle w:val="NormalWeb"/>
        <w:spacing w:line="276" w:lineRule="auto"/>
        <w:jc w:val="both"/>
        <w:rPr>
          <w:color w:val="000000"/>
        </w:rPr>
      </w:pPr>
      <w:r>
        <w:rPr>
          <w:rStyle w:val="Strong"/>
          <w:rFonts w:eastAsiaTheme="majorEastAsia"/>
          <w:color w:val="000000"/>
        </w:rPr>
        <w:t>Players:</w:t>
      </w:r>
      <w:r>
        <w:rPr>
          <w:color w:val="000000"/>
        </w:rPr>
        <w:t xml:space="preserve"> Players are the core performers, and their understanding of personal performance data is vital. This dashboard enables players to assess their individual statistics, compare themselves with peers, and gain insights into areas of strength and potential improvement. Understanding how they perform against specific bowler types, or in different overs, can help them refine their game and prepare for upcoming matchups more effectively.</w:t>
      </w:r>
    </w:p>
    <w:p w14:paraId="2719F92D" w14:textId="2D507F0A" w:rsidR="00264879" w:rsidRDefault="00264879" w:rsidP="00264879">
      <w:pPr>
        <w:pStyle w:val="NormalWeb"/>
        <w:spacing w:line="276" w:lineRule="auto"/>
        <w:jc w:val="both"/>
        <w:rPr>
          <w:color w:val="000000"/>
        </w:rPr>
      </w:pPr>
      <w:r>
        <w:rPr>
          <w:rStyle w:val="Strong"/>
          <w:rFonts w:eastAsiaTheme="majorEastAsia"/>
          <w:color w:val="000000"/>
        </w:rPr>
        <w:t>Performance Analysts and Statisticians:</w:t>
      </w:r>
      <w:r>
        <w:rPr>
          <w:color w:val="000000"/>
        </w:rPr>
        <w:t xml:space="preserve"> Analysts use data to identify patterns, recommend strategies, and support coaches with actionable insights. The dashboard equips them with interactive views of phase-wise performance, cluster-based player types, and predictive statistics for matchups with limited historical data. These features help analysts create comprehensive reports and recommendations that directly influence on-field decision</w:t>
      </w:r>
      <w:r w:rsidR="00A04310">
        <w:rPr>
          <w:color w:val="000000"/>
        </w:rPr>
        <w:t xml:space="preserve"> </w:t>
      </w:r>
      <w:r>
        <w:rPr>
          <w:color w:val="000000"/>
        </w:rPr>
        <w:t>making.</w:t>
      </w:r>
    </w:p>
    <w:p w14:paraId="2A78F07E" w14:textId="77777777" w:rsidR="00264879" w:rsidRPr="00A56084" w:rsidRDefault="00264879" w:rsidP="000B7D19">
      <w:pPr>
        <w:pStyle w:val="Heading2"/>
        <w:rPr>
          <w:sz w:val="24"/>
          <w:szCs w:val="24"/>
        </w:rPr>
      </w:pPr>
      <w:bookmarkStart w:id="4" w:name="_Toc201848125"/>
      <w:r w:rsidRPr="00A56084">
        <w:rPr>
          <w:rStyle w:val="Strong"/>
          <w:rFonts w:eastAsiaTheme="majorEastAsia"/>
          <w:color w:val="000000"/>
          <w:sz w:val="24"/>
          <w:szCs w:val="24"/>
        </w:rPr>
        <w:t>Secondary Stakeholders:</w:t>
      </w:r>
      <w:bookmarkEnd w:id="4"/>
    </w:p>
    <w:p w14:paraId="7CAECDA3" w14:textId="5179B709" w:rsidR="00264879" w:rsidRDefault="00264879" w:rsidP="00264879">
      <w:pPr>
        <w:pStyle w:val="NormalWeb"/>
        <w:spacing w:line="276" w:lineRule="auto"/>
        <w:jc w:val="both"/>
        <w:rPr>
          <w:color w:val="000000"/>
        </w:rPr>
      </w:pPr>
      <w:r>
        <w:rPr>
          <w:rStyle w:val="Strong"/>
          <w:rFonts w:eastAsiaTheme="majorEastAsia"/>
          <w:color w:val="000000"/>
        </w:rPr>
        <w:t>Fans and Enthusiasts:</w:t>
      </w:r>
      <w:r>
        <w:rPr>
          <w:color w:val="000000"/>
        </w:rPr>
        <w:t xml:space="preserve"> Cricket fans are increasingly data</w:t>
      </w:r>
      <w:r w:rsidR="00A04310">
        <w:rPr>
          <w:color w:val="000000"/>
        </w:rPr>
        <w:t xml:space="preserve"> </w:t>
      </w:r>
      <w:r>
        <w:rPr>
          <w:color w:val="000000"/>
        </w:rPr>
        <w:t>aware and engaged in performance analysis. The dashboard offers detailed, visually rich information that allows fans to explore player stats, compare matchups, and understand strategic decisions taken by teams. This enhances fan engagement and creates a deeper appreciation of the tactical aspects of T20 cricket.</w:t>
      </w:r>
    </w:p>
    <w:p w14:paraId="5913EB70" w14:textId="77777777" w:rsidR="00264879" w:rsidRDefault="00264879" w:rsidP="00264879">
      <w:pPr>
        <w:pStyle w:val="NormalWeb"/>
        <w:spacing w:line="276" w:lineRule="auto"/>
        <w:jc w:val="both"/>
        <w:rPr>
          <w:color w:val="000000"/>
        </w:rPr>
      </w:pPr>
      <w:r>
        <w:rPr>
          <w:rStyle w:val="Strong"/>
          <w:rFonts w:eastAsiaTheme="majorEastAsia"/>
          <w:color w:val="000000"/>
        </w:rPr>
        <w:t>Sponsors and Brand Managers:</w:t>
      </w:r>
      <w:r>
        <w:rPr>
          <w:color w:val="000000"/>
        </w:rPr>
        <w:t xml:space="preserve"> Sponsorship decisions in the IPL are influenced by player visibility, performance, and impact. The dashboard provides an analytical view of consistent performers and emerging </w:t>
      </w:r>
      <w:r>
        <w:rPr>
          <w:color w:val="000000"/>
        </w:rPr>
        <w:lastRenderedPageBreak/>
        <w:t>talents, helping sponsors align with athletes who reflect their brand values. By examining match-by-match performance and predictive outcomes, brand managers can make more informed sponsorship and partnership decisions.</w:t>
      </w:r>
    </w:p>
    <w:p w14:paraId="6C3BFFE0" w14:textId="77777777" w:rsidR="00264879" w:rsidRPr="00A56084" w:rsidRDefault="00264879" w:rsidP="00A56084">
      <w:pPr>
        <w:pStyle w:val="Heading1"/>
        <w:ind w:hanging="733"/>
        <w:rPr>
          <w:b w:val="0"/>
          <w:bCs w:val="0"/>
        </w:rPr>
      </w:pPr>
      <w:bookmarkStart w:id="5" w:name="_Toc201848126"/>
      <w:r w:rsidRPr="00A56084">
        <w:rPr>
          <w:rStyle w:val="Strong"/>
          <w:rFonts w:eastAsiaTheme="majorEastAsia"/>
          <w:b/>
          <w:bCs/>
          <w:color w:val="000000"/>
          <w:sz w:val="28"/>
          <w:szCs w:val="28"/>
        </w:rPr>
        <w:t>Installation and Setup</w:t>
      </w:r>
      <w:bookmarkEnd w:id="5"/>
    </w:p>
    <w:p w14:paraId="54D42C8F" w14:textId="77777777" w:rsidR="00264879" w:rsidRPr="00AF05F3" w:rsidRDefault="00264879" w:rsidP="00264879">
      <w:pPr>
        <w:pStyle w:val="NormalWeb"/>
        <w:spacing w:line="276" w:lineRule="auto"/>
        <w:rPr>
          <w:b/>
          <w:bCs/>
          <w:color w:val="000000"/>
        </w:rPr>
      </w:pPr>
      <w:r w:rsidRPr="00AF05F3">
        <w:rPr>
          <w:rStyle w:val="Strong"/>
          <w:rFonts w:eastAsiaTheme="majorEastAsia"/>
          <w:color w:val="000000"/>
        </w:rPr>
        <w:t>System Requirements:</w:t>
      </w:r>
    </w:p>
    <w:p w14:paraId="6ABE5146" w14:textId="77777777" w:rsidR="00264879" w:rsidRPr="00AF05F3" w:rsidRDefault="00264879" w:rsidP="00264879">
      <w:pPr>
        <w:pStyle w:val="NormalWeb"/>
        <w:numPr>
          <w:ilvl w:val="0"/>
          <w:numId w:val="15"/>
        </w:numPr>
        <w:spacing w:line="276" w:lineRule="auto"/>
        <w:rPr>
          <w:color w:val="000000"/>
        </w:rPr>
      </w:pPr>
      <w:r w:rsidRPr="00AF05F3">
        <w:rPr>
          <w:rStyle w:val="Strong"/>
          <w:rFonts w:eastAsiaTheme="majorEastAsia"/>
          <w:color w:val="000000"/>
        </w:rPr>
        <w:t>Operating System (OS):</w:t>
      </w:r>
      <w:r w:rsidRPr="00AF05F3">
        <w:rPr>
          <w:rStyle w:val="apple-converted-space"/>
          <w:rFonts w:eastAsiaTheme="majorEastAsia"/>
          <w:color w:val="000000"/>
        </w:rPr>
        <w:t> </w:t>
      </w:r>
      <w:r w:rsidRPr="00AF05F3">
        <w:rPr>
          <w:color w:val="000000"/>
        </w:rPr>
        <w:t>Windows 10 or later, macOS 11 or higher</w:t>
      </w:r>
    </w:p>
    <w:p w14:paraId="2240D6C7" w14:textId="77777777" w:rsidR="00264879" w:rsidRPr="00AF05F3" w:rsidRDefault="00264879" w:rsidP="00264879">
      <w:pPr>
        <w:pStyle w:val="NormalWeb"/>
        <w:numPr>
          <w:ilvl w:val="0"/>
          <w:numId w:val="15"/>
        </w:numPr>
        <w:spacing w:line="276" w:lineRule="auto"/>
        <w:rPr>
          <w:color w:val="000000"/>
        </w:rPr>
      </w:pPr>
      <w:r w:rsidRPr="00AF05F3">
        <w:rPr>
          <w:rStyle w:val="Strong"/>
          <w:rFonts w:eastAsiaTheme="majorEastAsia"/>
          <w:color w:val="000000"/>
        </w:rPr>
        <w:t>RAM:</w:t>
      </w:r>
      <w:r w:rsidRPr="00AF05F3">
        <w:rPr>
          <w:rStyle w:val="apple-converted-space"/>
          <w:rFonts w:eastAsiaTheme="majorEastAsia"/>
          <w:color w:val="000000"/>
        </w:rPr>
        <w:t> </w:t>
      </w:r>
      <w:r w:rsidRPr="00AF05F3">
        <w:rPr>
          <w:color w:val="000000"/>
        </w:rPr>
        <w:t>4 GB (Minimum)</w:t>
      </w:r>
    </w:p>
    <w:p w14:paraId="2C7C5CCC" w14:textId="77777777" w:rsidR="00264879" w:rsidRPr="00AF05F3" w:rsidRDefault="00264879" w:rsidP="00264879">
      <w:pPr>
        <w:pStyle w:val="NormalWeb"/>
        <w:numPr>
          <w:ilvl w:val="0"/>
          <w:numId w:val="15"/>
        </w:numPr>
        <w:spacing w:line="276" w:lineRule="auto"/>
        <w:rPr>
          <w:color w:val="000000"/>
        </w:rPr>
      </w:pPr>
      <w:r w:rsidRPr="00AF05F3">
        <w:rPr>
          <w:rStyle w:val="Strong"/>
          <w:rFonts w:eastAsiaTheme="majorEastAsia"/>
          <w:color w:val="000000"/>
        </w:rPr>
        <w:t>Hard Disk:</w:t>
      </w:r>
      <w:r w:rsidRPr="00AF05F3">
        <w:rPr>
          <w:rStyle w:val="apple-converted-space"/>
          <w:rFonts w:eastAsiaTheme="majorEastAsia"/>
          <w:color w:val="000000"/>
        </w:rPr>
        <w:t> </w:t>
      </w:r>
      <w:r w:rsidRPr="00AF05F3">
        <w:rPr>
          <w:color w:val="000000"/>
        </w:rPr>
        <w:t xml:space="preserve"> 8 GB</w:t>
      </w:r>
      <w:r>
        <w:rPr>
          <w:color w:val="000000"/>
        </w:rPr>
        <w:t xml:space="preserve"> (</w:t>
      </w:r>
      <w:r w:rsidRPr="00AF05F3">
        <w:rPr>
          <w:color w:val="000000"/>
        </w:rPr>
        <w:t>free storage</w:t>
      </w:r>
      <w:r>
        <w:rPr>
          <w:color w:val="000000"/>
        </w:rPr>
        <w:t>)</w:t>
      </w:r>
    </w:p>
    <w:p w14:paraId="3A00C30B" w14:textId="77777777" w:rsidR="00264879" w:rsidRPr="00AF05F3" w:rsidRDefault="00264879" w:rsidP="00264879">
      <w:pPr>
        <w:pStyle w:val="NormalWeb"/>
        <w:numPr>
          <w:ilvl w:val="0"/>
          <w:numId w:val="15"/>
        </w:numPr>
        <w:spacing w:line="276" w:lineRule="auto"/>
        <w:rPr>
          <w:color w:val="000000"/>
        </w:rPr>
      </w:pPr>
      <w:r w:rsidRPr="00AF05F3">
        <w:rPr>
          <w:rStyle w:val="Strong"/>
          <w:rFonts w:eastAsiaTheme="majorEastAsia"/>
          <w:color w:val="000000"/>
        </w:rPr>
        <w:t>Display:</w:t>
      </w:r>
      <w:r w:rsidRPr="00AF05F3">
        <w:rPr>
          <w:rStyle w:val="apple-converted-space"/>
          <w:rFonts w:eastAsiaTheme="majorEastAsia"/>
          <w:color w:val="000000"/>
        </w:rPr>
        <w:t> </w:t>
      </w:r>
      <w:r w:rsidRPr="00AF05F3">
        <w:rPr>
          <w:color w:val="000000"/>
        </w:rPr>
        <w:t>1366×768 resolution or higher</w:t>
      </w:r>
    </w:p>
    <w:p w14:paraId="4A475B08" w14:textId="77777777" w:rsidR="00264879" w:rsidRPr="00AF05F3" w:rsidRDefault="00264879" w:rsidP="00264879">
      <w:pPr>
        <w:pStyle w:val="NormalWeb"/>
        <w:numPr>
          <w:ilvl w:val="0"/>
          <w:numId w:val="15"/>
        </w:numPr>
        <w:spacing w:line="276" w:lineRule="auto"/>
        <w:rPr>
          <w:color w:val="000000"/>
        </w:rPr>
      </w:pPr>
      <w:r w:rsidRPr="00AF05F3">
        <w:rPr>
          <w:rStyle w:val="Strong"/>
          <w:rFonts w:eastAsiaTheme="majorEastAsia"/>
          <w:color w:val="000000"/>
        </w:rPr>
        <w:t>Python Version:</w:t>
      </w:r>
      <w:r w:rsidRPr="00AF05F3">
        <w:rPr>
          <w:rStyle w:val="apple-converted-space"/>
          <w:rFonts w:eastAsiaTheme="majorEastAsia"/>
          <w:color w:val="000000"/>
        </w:rPr>
        <w:t> </w:t>
      </w:r>
      <w:r w:rsidRPr="00AF05F3">
        <w:rPr>
          <w:color w:val="000000"/>
        </w:rPr>
        <w:t>3.9 or above</w:t>
      </w:r>
    </w:p>
    <w:p w14:paraId="2E7C1A2C" w14:textId="77777777" w:rsidR="00264879" w:rsidRPr="00AF05F3" w:rsidRDefault="00264879" w:rsidP="00264879">
      <w:pPr>
        <w:pStyle w:val="NormalWeb"/>
        <w:numPr>
          <w:ilvl w:val="0"/>
          <w:numId w:val="15"/>
        </w:numPr>
        <w:spacing w:line="276" w:lineRule="auto"/>
        <w:rPr>
          <w:color w:val="000000"/>
        </w:rPr>
      </w:pPr>
      <w:r w:rsidRPr="00AF05F3">
        <w:rPr>
          <w:rStyle w:val="Strong"/>
          <w:rFonts w:eastAsiaTheme="majorEastAsia"/>
          <w:color w:val="000000"/>
        </w:rPr>
        <w:t>Web Browser:</w:t>
      </w:r>
      <w:r w:rsidRPr="00AF05F3">
        <w:rPr>
          <w:rStyle w:val="apple-converted-space"/>
          <w:rFonts w:eastAsiaTheme="majorEastAsia"/>
          <w:color w:val="000000"/>
        </w:rPr>
        <w:t> </w:t>
      </w:r>
      <w:r w:rsidRPr="00AF05F3">
        <w:rPr>
          <w:color w:val="000000"/>
        </w:rPr>
        <w:t>Google Chrome, Safari, or Firefox (latest version)</w:t>
      </w:r>
    </w:p>
    <w:p w14:paraId="6A04E2C6" w14:textId="77777777" w:rsidR="00264879" w:rsidRPr="00AF05F3" w:rsidRDefault="00264879" w:rsidP="00264879">
      <w:pPr>
        <w:pStyle w:val="NormalWeb"/>
        <w:spacing w:line="276" w:lineRule="auto"/>
        <w:rPr>
          <w:b/>
          <w:bCs/>
          <w:color w:val="000000"/>
        </w:rPr>
      </w:pPr>
      <w:r w:rsidRPr="00AF05F3">
        <w:rPr>
          <w:rStyle w:val="Strong"/>
          <w:rFonts w:eastAsiaTheme="majorEastAsia"/>
          <w:color w:val="000000"/>
        </w:rPr>
        <w:t>Python Environment and Library Setup:</w:t>
      </w:r>
    </w:p>
    <w:p w14:paraId="587CA922" w14:textId="77777777" w:rsidR="00264879" w:rsidRDefault="00264879" w:rsidP="00264879">
      <w:pPr>
        <w:pStyle w:val="NormalWeb"/>
        <w:numPr>
          <w:ilvl w:val="0"/>
          <w:numId w:val="11"/>
        </w:numPr>
        <w:spacing w:line="276" w:lineRule="auto"/>
        <w:rPr>
          <w:color w:val="000000"/>
        </w:rPr>
      </w:pPr>
      <w:r>
        <w:rPr>
          <w:color w:val="000000"/>
        </w:rPr>
        <w:t>Download and install the latest version of</w:t>
      </w:r>
      <w:r>
        <w:rPr>
          <w:rStyle w:val="apple-converted-space"/>
          <w:rFonts w:eastAsiaTheme="majorEastAsia"/>
          <w:color w:val="000000"/>
        </w:rPr>
        <w:t> </w:t>
      </w:r>
      <w:r w:rsidRPr="00AF05F3">
        <w:rPr>
          <w:rStyle w:val="Strong"/>
          <w:rFonts w:eastAsiaTheme="majorEastAsia"/>
          <w:color w:val="000000"/>
        </w:rPr>
        <w:t>Python</w:t>
      </w:r>
      <w:r>
        <w:rPr>
          <w:rStyle w:val="apple-converted-space"/>
          <w:rFonts w:eastAsiaTheme="majorEastAsia"/>
          <w:color w:val="000000"/>
        </w:rPr>
        <w:t> </w:t>
      </w:r>
      <w:r>
        <w:rPr>
          <w:color w:val="000000"/>
        </w:rPr>
        <w:t>from the official website:</w:t>
      </w:r>
      <w:r>
        <w:rPr>
          <w:rStyle w:val="apple-converted-space"/>
          <w:rFonts w:eastAsiaTheme="majorEastAsia"/>
          <w:color w:val="000000"/>
        </w:rPr>
        <w:t> </w:t>
      </w:r>
      <w:hyperlink r:id="rId10" w:tgtFrame="_new" w:history="1">
        <w:r>
          <w:rPr>
            <w:rStyle w:val="Hyperlink"/>
            <w:rFonts w:eastAsiaTheme="majorEastAsia"/>
          </w:rPr>
          <w:t>https://www.python.org</w:t>
        </w:r>
      </w:hyperlink>
    </w:p>
    <w:p w14:paraId="41716A13" w14:textId="77777777" w:rsidR="00264879" w:rsidRDefault="00264879" w:rsidP="00264879">
      <w:pPr>
        <w:pStyle w:val="NormalWeb"/>
        <w:numPr>
          <w:ilvl w:val="0"/>
          <w:numId w:val="11"/>
        </w:numPr>
        <w:spacing w:line="276" w:lineRule="auto"/>
        <w:rPr>
          <w:color w:val="000000"/>
        </w:rPr>
      </w:pPr>
      <w:r>
        <w:rPr>
          <w:color w:val="000000"/>
        </w:rPr>
        <w:t>Install</w:t>
      </w:r>
      <w:r>
        <w:rPr>
          <w:rStyle w:val="apple-converted-space"/>
          <w:rFonts w:eastAsiaTheme="majorEastAsia"/>
          <w:color w:val="000000"/>
        </w:rPr>
        <w:t> </w:t>
      </w:r>
      <w:r>
        <w:rPr>
          <w:rStyle w:val="Strong"/>
          <w:rFonts w:eastAsiaTheme="majorEastAsia"/>
          <w:color w:val="000000"/>
        </w:rPr>
        <w:t>pip</w:t>
      </w:r>
      <w:r>
        <w:rPr>
          <w:color w:val="000000"/>
        </w:rPr>
        <w:t>, Python's package manager, if it’s not already installed.</w:t>
      </w:r>
    </w:p>
    <w:p w14:paraId="36FF23E2" w14:textId="77777777" w:rsidR="00264879" w:rsidRDefault="00264879" w:rsidP="00264879">
      <w:pPr>
        <w:pStyle w:val="NormalWeb"/>
        <w:numPr>
          <w:ilvl w:val="0"/>
          <w:numId w:val="11"/>
        </w:numPr>
        <w:spacing w:line="276" w:lineRule="auto"/>
        <w:rPr>
          <w:color w:val="000000"/>
        </w:rPr>
      </w:pPr>
      <w:r>
        <w:rPr>
          <w:color w:val="000000"/>
        </w:rPr>
        <w:t>Open your terminal (or command prompt) and install required libraries mentioned below:</w:t>
      </w:r>
    </w:p>
    <w:tbl>
      <w:tblPr>
        <w:tblStyle w:val="TableGrid"/>
        <w:tblW w:w="8346" w:type="dxa"/>
        <w:tblInd w:w="328" w:type="dxa"/>
        <w:tblLook w:val="04A0" w:firstRow="1" w:lastRow="0" w:firstColumn="1" w:lastColumn="0" w:noHBand="0" w:noVBand="1"/>
      </w:tblPr>
      <w:tblGrid>
        <w:gridCol w:w="1203"/>
        <w:gridCol w:w="4823"/>
        <w:gridCol w:w="2320"/>
      </w:tblGrid>
      <w:tr w:rsidR="00264879" w:rsidRPr="00197E6F" w14:paraId="284985CB" w14:textId="77777777" w:rsidTr="00461AB1">
        <w:trPr>
          <w:trHeight w:val="247"/>
        </w:trPr>
        <w:tc>
          <w:tcPr>
            <w:tcW w:w="0" w:type="auto"/>
            <w:hideMark/>
          </w:tcPr>
          <w:p w14:paraId="75106BCA" w14:textId="77777777" w:rsidR="00264879" w:rsidRPr="00197E6F" w:rsidRDefault="00264879" w:rsidP="00461AB1">
            <w:pPr>
              <w:spacing w:line="276" w:lineRule="auto"/>
              <w:jc w:val="center"/>
              <w:rPr>
                <w:b/>
                <w:bCs/>
                <w:color w:val="000000"/>
                <w:kern w:val="0"/>
                <w:lang w:eastAsia="en-GB"/>
                <w14:ligatures w14:val="none"/>
              </w:rPr>
            </w:pPr>
            <w:r w:rsidRPr="00197E6F">
              <w:rPr>
                <w:b/>
                <w:bCs/>
                <w:color w:val="000000"/>
                <w:kern w:val="0"/>
                <w:lang w:eastAsia="en-GB"/>
                <w14:ligatures w14:val="none"/>
              </w:rPr>
              <w:t>Library</w:t>
            </w:r>
          </w:p>
        </w:tc>
        <w:tc>
          <w:tcPr>
            <w:tcW w:w="0" w:type="auto"/>
            <w:hideMark/>
          </w:tcPr>
          <w:p w14:paraId="12042AA8" w14:textId="77777777" w:rsidR="00264879" w:rsidRPr="00197E6F" w:rsidRDefault="00264879" w:rsidP="00461AB1">
            <w:pPr>
              <w:spacing w:line="276" w:lineRule="auto"/>
              <w:jc w:val="center"/>
              <w:rPr>
                <w:b/>
                <w:bCs/>
                <w:color w:val="000000"/>
                <w:kern w:val="0"/>
                <w:lang w:eastAsia="en-GB"/>
                <w14:ligatures w14:val="none"/>
              </w:rPr>
            </w:pPr>
            <w:r w:rsidRPr="00197E6F">
              <w:rPr>
                <w:b/>
                <w:bCs/>
                <w:color w:val="000000"/>
                <w:kern w:val="0"/>
                <w:lang w:eastAsia="en-GB"/>
                <w14:ligatures w14:val="none"/>
              </w:rPr>
              <w:t>Purpose</w:t>
            </w:r>
          </w:p>
        </w:tc>
        <w:tc>
          <w:tcPr>
            <w:tcW w:w="0" w:type="auto"/>
            <w:hideMark/>
          </w:tcPr>
          <w:p w14:paraId="44E535B0" w14:textId="77777777" w:rsidR="00264879" w:rsidRPr="00197E6F" w:rsidRDefault="00264879" w:rsidP="00461AB1">
            <w:pPr>
              <w:spacing w:line="276" w:lineRule="auto"/>
              <w:jc w:val="center"/>
              <w:rPr>
                <w:color w:val="000000"/>
                <w:kern w:val="0"/>
                <w:lang w:eastAsia="en-GB"/>
                <w14:ligatures w14:val="none"/>
              </w:rPr>
            </w:pPr>
            <w:r w:rsidRPr="00197E6F">
              <w:rPr>
                <w:b/>
                <w:bCs/>
                <w:color w:val="000000"/>
                <w:kern w:val="0"/>
                <w:lang w:eastAsia="en-GB"/>
                <w14:ligatures w14:val="none"/>
              </w:rPr>
              <w:t>Installation</w:t>
            </w:r>
            <w:r w:rsidRPr="00197E6F">
              <w:rPr>
                <w:color w:val="000000"/>
                <w:kern w:val="0"/>
                <w:lang w:eastAsia="en-GB"/>
                <w14:ligatures w14:val="none"/>
              </w:rPr>
              <w:t xml:space="preserve"> </w:t>
            </w:r>
            <w:r w:rsidRPr="00197E6F">
              <w:rPr>
                <w:b/>
                <w:bCs/>
                <w:color w:val="000000"/>
                <w:kern w:val="0"/>
                <w:lang w:eastAsia="en-GB"/>
                <w14:ligatures w14:val="none"/>
              </w:rPr>
              <w:t>Command</w:t>
            </w:r>
          </w:p>
        </w:tc>
      </w:tr>
      <w:tr w:rsidR="00264879" w:rsidRPr="00197E6F" w14:paraId="47734768" w14:textId="77777777" w:rsidTr="00461AB1">
        <w:trPr>
          <w:trHeight w:val="512"/>
        </w:trPr>
        <w:tc>
          <w:tcPr>
            <w:tcW w:w="0" w:type="auto"/>
            <w:hideMark/>
          </w:tcPr>
          <w:p w14:paraId="279E82F5"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streamlit</w:t>
            </w:r>
          </w:p>
        </w:tc>
        <w:tc>
          <w:tcPr>
            <w:tcW w:w="0" w:type="auto"/>
            <w:hideMark/>
          </w:tcPr>
          <w:p w14:paraId="0712AC0D"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Web framework for building interactive dashboards</w:t>
            </w:r>
          </w:p>
        </w:tc>
        <w:tc>
          <w:tcPr>
            <w:tcW w:w="0" w:type="auto"/>
            <w:hideMark/>
          </w:tcPr>
          <w:p w14:paraId="725F274A"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pip install streamlit</w:t>
            </w:r>
          </w:p>
        </w:tc>
      </w:tr>
      <w:tr w:rsidR="00264879" w:rsidRPr="00197E6F" w14:paraId="095FD7DC" w14:textId="77777777" w:rsidTr="00461AB1">
        <w:trPr>
          <w:trHeight w:val="264"/>
        </w:trPr>
        <w:tc>
          <w:tcPr>
            <w:tcW w:w="0" w:type="auto"/>
            <w:hideMark/>
          </w:tcPr>
          <w:p w14:paraId="2C872E7C"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pandas</w:t>
            </w:r>
          </w:p>
        </w:tc>
        <w:tc>
          <w:tcPr>
            <w:tcW w:w="0" w:type="auto"/>
            <w:hideMark/>
          </w:tcPr>
          <w:p w14:paraId="590F0C62"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Data manipulation and preprocessing</w:t>
            </w:r>
          </w:p>
        </w:tc>
        <w:tc>
          <w:tcPr>
            <w:tcW w:w="0" w:type="auto"/>
            <w:hideMark/>
          </w:tcPr>
          <w:p w14:paraId="315AF46D"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pip install pandas</w:t>
            </w:r>
          </w:p>
        </w:tc>
      </w:tr>
      <w:tr w:rsidR="00264879" w:rsidRPr="00197E6F" w14:paraId="02B39FE9" w14:textId="77777777" w:rsidTr="00461AB1">
        <w:trPr>
          <w:trHeight w:val="247"/>
        </w:trPr>
        <w:tc>
          <w:tcPr>
            <w:tcW w:w="0" w:type="auto"/>
            <w:hideMark/>
          </w:tcPr>
          <w:p w14:paraId="3CE8D9BB"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numpy</w:t>
            </w:r>
          </w:p>
        </w:tc>
        <w:tc>
          <w:tcPr>
            <w:tcW w:w="0" w:type="auto"/>
            <w:hideMark/>
          </w:tcPr>
          <w:p w14:paraId="4BF5A75C"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Numerical operations</w:t>
            </w:r>
          </w:p>
        </w:tc>
        <w:tc>
          <w:tcPr>
            <w:tcW w:w="0" w:type="auto"/>
            <w:hideMark/>
          </w:tcPr>
          <w:p w14:paraId="2A2258C1"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pip install numpy</w:t>
            </w:r>
          </w:p>
        </w:tc>
      </w:tr>
      <w:tr w:rsidR="00264879" w:rsidRPr="00197E6F" w14:paraId="6080AC3B" w14:textId="77777777" w:rsidTr="00461AB1">
        <w:trPr>
          <w:trHeight w:val="247"/>
        </w:trPr>
        <w:tc>
          <w:tcPr>
            <w:tcW w:w="0" w:type="auto"/>
            <w:hideMark/>
          </w:tcPr>
          <w:p w14:paraId="400A5F2C"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plotly</w:t>
            </w:r>
          </w:p>
        </w:tc>
        <w:tc>
          <w:tcPr>
            <w:tcW w:w="0" w:type="auto"/>
            <w:hideMark/>
          </w:tcPr>
          <w:p w14:paraId="68F1F74C"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Interactive visualizations and graphs</w:t>
            </w:r>
          </w:p>
        </w:tc>
        <w:tc>
          <w:tcPr>
            <w:tcW w:w="0" w:type="auto"/>
            <w:hideMark/>
          </w:tcPr>
          <w:p w14:paraId="25A90710"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pip install plotly</w:t>
            </w:r>
          </w:p>
        </w:tc>
      </w:tr>
      <w:tr w:rsidR="00264879" w:rsidRPr="00197E6F" w14:paraId="084D623B" w14:textId="77777777" w:rsidTr="00461AB1">
        <w:trPr>
          <w:trHeight w:val="430"/>
        </w:trPr>
        <w:tc>
          <w:tcPr>
            <w:tcW w:w="0" w:type="auto"/>
            <w:hideMark/>
          </w:tcPr>
          <w:p w14:paraId="435C2ED9"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matplotlib</w:t>
            </w:r>
          </w:p>
        </w:tc>
        <w:tc>
          <w:tcPr>
            <w:tcW w:w="0" w:type="auto"/>
            <w:hideMark/>
          </w:tcPr>
          <w:p w14:paraId="427E0563" w14:textId="3249E284"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 xml:space="preserve">Static plots </w:t>
            </w:r>
          </w:p>
        </w:tc>
        <w:tc>
          <w:tcPr>
            <w:tcW w:w="0" w:type="auto"/>
            <w:hideMark/>
          </w:tcPr>
          <w:p w14:paraId="77A17689"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pip install matplotlib</w:t>
            </w:r>
          </w:p>
        </w:tc>
      </w:tr>
      <w:tr w:rsidR="00264879" w:rsidRPr="00197E6F" w14:paraId="183DC90F" w14:textId="77777777" w:rsidTr="00461AB1">
        <w:trPr>
          <w:trHeight w:val="496"/>
        </w:trPr>
        <w:tc>
          <w:tcPr>
            <w:tcW w:w="0" w:type="auto"/>
            <w:hideMark/>
          </w:tcPr>
          <w:p w14:paraId="4ECBFE92" w14:textId="7822009F" w:rsidR="00264879" w:rsidRPr="00197E6F" w:rsidRDefault="001A573B" w:rsidP="00461AB1">
            <w:pPr>
              <w:spacing w:line="276" w:lineRule="auto"/>
              <w:rPr>
                <w:color w:val="000000"/>
                <w:kern w:val="0"/>
                <w:lang w:eastAsia="en-GB"/>
                <w14:ligatures w14:val="none"/>
              </w:rPr>
            </w:pPr>
            <w:r>
              <w:rPr>
                <w:color w:val="000000"/>
                <w:kern w:val="0"/>
                <w:lang w:eastAsia="en-GB"/>
                <w14:ligatures w14:val="none"/>
              </w:rPr>
              <w:t>sklearn</w:t>
            </w:r>
          </w:p>
        </w:tc>
        <w:tc>
          <w:tcPr>
            <w:tcW w:w="0" w:type="auto"/>
            <w:hideMark/>
          </w:tcPr>
          <w:p w14:paraId="02F208C0" w14:textId="77777777" w:rsidR="00264879" w:rsidRPr="00197E6F" w:rsidRDefault="00264879" w:rsidP="00461AB1">
            <w:pPr>
              <w:spacing w:line="276" w:lineRule="auto"/>
              <w:rPr>
                <w:color w:val="000000"/>
                <w:kern w:val="0"/>
                <w:lang w:eastAsia="en-GB"/>
                <w14:ligatures w14:val="none"/>
              </w:rPr>
            </w:pPr>
            <w:r w:rsidRPr="00197E6F">
              <w:rPr>
                <w:color w:val="000000"/>
                <w:kern w:val="0"/>
                <w:lang w:eastAsia="en-GB"/>
                <w14:ligatures w14:val="none"/>
              </w:rPr>
              <w:t>Machine learning (clustering, classification, regression)</w:t>
            </w:r>
          </w:p>
        </w:tc>
        <w:tc>
          <w:tcPr>
            <w:tcW w:w="0" w:type="auto"/>
            <w:hideMark/>
          </w:tcPr>
          <w:p w14:paraId="1A465BD5" w14:textId="70C18506" w:rsidR="00264879" w:rsidRPr="00197E6F" w:rsidRDefault="00264879" w:rsidP="00461AB1">
            <w:pPr>
              <w:spacing w:line="276" w:lineRule="auto"/>
              <w:rPr>
                <w:kern w:val="0"/>
                <w:lang w:eastAsia="en-GB"/>
                <w14:ligatures w14:val="none"/>
              </w:rPr>
            </w:pPr>
            <w:r w:rsidRPr="00197E6F">
              <w:rPr>
                <w:color w:val="000000"/>
              </w:rPr>
              <w:t xml:space="preserve">pip install </w:t>
            </w:r>
            <w:r w:rsidR="001A573B">
              <w:rPr>
                <w:color w:val="000000"/>
              </w:rPr>
              <w:t>sk</w:t>
            </w:r>
            <w:r w:rsidRPr="00197E6F">
              <w:rPr>
                <w:color w:val="000000"/>
              </w:rPr>
              <w:t>learn</w:t>
            </w:r>
          </w:p>
        </w:tc>
      </w:tr>
    </w:tbl>
    <w:p w14:paraId="405EB5BD" w14:textId="53DF9A46" w:rsidR="00176952" w:rsidRDefault="00176952" w:rsidP="00264879">
      <w:pPr>
        <w:pStyle w:val="NormalWeb"/>
        <w:spacing w:line="276" w:lineRule="auto"/>
        <w:rPr>
          <w:b/>
          <w:bCs/>
          <w:color w:val="000000"/>
        </w:rPr>
      </w:pPr>
      <w:r w:rsidRPr="00176952">
        <w:rPr>
          <w:b/>
          <w:bCs/>
          <w:color w:val="000000"/>
        </w:rPr>
        <w:t>Dataset Compatibility Notice</w:t>
      </w:r>
      <w:r>
        <w:rPr>
          <w:b/>
          <w:bCs/>
          <w:color w:val="000000"/>
        </w:rPr>
        <w:t>:</w:t>
      </w:r>
    </w:p>
    <w:p w14:paraId="6F2AAB80" w14:textId="48B5EC5F" w:rsidR="00176952" w:rsidRDefault="00176952" w:rsidP="00045A35">
      <w:pPr>
        <w:pStyle w:val="NormalWeb"/>
        <w:jc w:val="both"/>
        <w:rPr>
          <w:color w:val="000000"/>
        </w:rPr>
      </w:pPr>
      <w:r>
        <w:rPr>
          <w:color w:val="000000"/>
        </w:rPr>
        <w:t>To ensure full functionality and accurate visualizations within the dashboard, it is essential that any dataset uploaded by the user strictly adheres to the column structure used in the provided dataset. The dashboard expects specific column names and data formats to perform filtering, clustering, matchup analysis, and predictive modeling.</w:t>
      </w:r>
    </w:p>
    <w:p w14:paraId="530238CC" w14:textId="7178CD30" w:rsidR="00176952" w:rsidRDefault="00176952" w:rsidP="00176952">
      <w:pPr>
        <w:pStyle w:val="NormalWeb"/>
        <w:rPr>
          <w:color w:val="000000"/>
        </w:rPr>
      </w:pPr>
      <w:r>
        <w:rPr>
          <w:color w:val="000000"/>
        </w:rPr>
        <w:t>The required columns include:</w:t>
      </w:r>
    </w:p>
    <w:p w14:paraId="424A04DF" w14:textId="5CE75156" w:rsidR="00176952" w:rsidRDefault="00DA53BA" w:rsidP="00264879">
      <w:pPr>
        <w:pStyle w:val="NormalWeb"/>
        <w:spacing w:line="276" w:lineRule="auto"/>
        <w:rPr>
          <w:rStyle w:val="Strong"/>
          <w:rFonts w:eastAsiaTheme="majorEastAsia"/>
          <w:b w:val="0"/>
          <w:bCs w:val="0"/>
          <w:color w:val="000000"/>
        </w:rPr>
      </w:pPr>
      <w:r w:rsidRPr="00DA53BA">
        <w:rPr>
          <w:rStyle w:val="Strong"/>
          <w:rFonts w:eastAsiaTheme="majorEastAsia"/>
          <w:b w:val="0"/>
          <w:bCs w:val="0"/>
          <w:color w:val="000000"/>
        </w:rPr>
        <w:t>match_id, inning, batting_team, bowling_team, over, ball, batter, bowler, non_striker, batsman_runs, extra_runs, total_runs, extras_type, is_wicket, player_dismissed, dismissal_kind, fielder, partnership_runs, partnership_balls, is_dot_ball, is_wide, is_noball, batter_hand, bowler_hand, bowling_style, num_fours, num_sixes, matches_played, matches_won</w:t>
      </w:r>
    </w:p>
    <w:p w14:paraId="3E47D3B1" w14:textId="5833C83E" w:rsidR="00DA53BA" w:rsidRDefault="00DA53BA" w:rsidP="00045A35">
      <w:pPr>
        <w:pStyle w:val="NormalWeb"/>
        <w:jc w:val="both"/>
        <w:rPr>
          <w:color w:val="000000"/>
        </w:rPr>
      </w:pPr>
      <w:r>
        <w:rPr>
          <w:color w:val="000000"/>
        </w:rPr>
        <w:lastRenderedPageBreak/>
        <w:t>Each column is critical to at least one core functionality such as phase based analysis, dot ball pressure index, dismissal breakdowns, or clustering based recommendations. Uploading a dataset that lacks any of these columns may cause the dashboard to malfunction, skip key visualizations, or return inaccurate outputs.</w:t>
      </w:r>
    </w:p>
    <w:p w14:paraId="7066F0D2" w14:textId="1769866C" w:rsidR="00DA53BA" w:rsidRPr="00DA53BA" w:rsidRDefault="00DA53BA" w:rsidP="00045A35">
      <w:pPr>
        <w:pStyle w:val="NormalWeb"/>
        <w:jc w:val="both"/>
        <w:rPr>
          <w:rStyle w:val="Strong"/>
          <w:b w:val="0"/>
          <w:bCs w:val="0"/>
          <w:color w:val="000000"/>
        </w:rPr>
      </w:pPr>
      <w:r>
        <w:rPr>
          <w:color w:val="000000"/>
        </w:rPr>
        <w:t>It is strongly recommended that users either use the provided dataset or ensure that any custom dataset is preprocessed to include the exact columns listed above.</w:t>
      </w:r>
    </w:p>
    <w:p w14:paraId="464C5B6E" w14:textId="432D6A95" w:rsidR="00264879" w:rsidRPr="00197E6F" w:rsidRDefault="00264879" w:rsidP="00264879">
      <w:pPr>
        <w:pStyle w:val="NormalWeb"/>
        <w:spacing w:line="276" w:lineRule="auto"/>
        <w:rPr>
          <w:b/>
          <w:bCs/>
          <w:color w:val="000000"/>
        </w:rPr>
      </w:pPr>
      <w:r w:rsidRPr="00197E6F">
        <w:rPr>
          <w:rStyle w:val="Strong"/>
          <w:rFonts w:eastAsiaTheme="majorEastAsia"/>
          <w:color w:val="000000"/>
        </w:rPr>
        <w:t>Launching the Dashboard:</w:t>
      </w:r>
    </w:p>
    <w:p w14:paraId="7A5C6EE9" w14:textId="77777777" w:rsidR="00264879" w:rsidRDefault="00264879" w:rsidP="00264879">
      <w:pPr>
        <w:pStyle w:val="NormalWeb"/>
        <w:numPr>
          <w:ilvl w:val="0"/>
          <w:numId w:val="12"/>
        </w:numPr>
        <w:spacing w:line="276" w:lineRule="auto"/>
        <w:rPr>
          <w:color w:val="000000"/>
        </w:rPr>
      </w:pPr>
      <w:r>
        <w:rPr>
          <w:color w:val="000000"/>
        </w:rPr>
        <w:t>Download the project folder containing:</w:t>
      </w:r>
    </w:p>
    <w:p w14:paraId="4717ECAF" w14:textId="1CB1C90E" w:rsidR="00264879" w:rsidRDefault="00264879" w:rsidP="00264879">
      <w:pPr>
        <w:pStyle w:val="NormalWeb"/>
        <w:numPr>
          <w:ilvl w:val="1"/>
          <w:numId w:val="12"/>
        </w:numPr>
        <w:spacing w:line="276" w:lineRule="auto"/>
        <w:rPr>
          <w:color w:val="000000"/>
        </w:rPr>
      </w:pPr>
      <w:r>
        <w:rPr>
          <w:color w:val="000000"/>
        </w:rPr>
        <w:t>The main Python file:</w:t>
      </w:r>
      <w:r>
        <w:rPr>
          <w:rStyle w:val="apple-converted-space"/>
          <w:rFonts w:eastAsiaTheme="majorEastAsia"/>
          <w:color w:val="000000"/>
        </w:rPr>
        <w:t xml:space="preserve"> “</w:t>
      </w:r>
      <w:r w:rsidR="002D30C0">
        <w:rPr>
          <w:rStyle w:val="apple-converted-space"/>
          <w:rFonts w:eastAsiaTheme="majorEastAsia"/>
          <w:color w:val="000000"/>
        </w:rPr>
        <w:t>decision_lab.py</w:t>
      </w:r>
      <w:r>
        <w:rPr>
          <w:rStyle w:val="apple-converted-space"/>
          <w:rFonts w:eastAsiaTheme="majorEastAsia"/>
          <w:color w:val="000000"/>
        </w:rPr>
        <w:t>”</w:t>
      </w:r>
    </w:p>
    <w:p w14:paraId="7BDFE224" w14:textId="51AE1A32" w:rsidR="00264879" w:rsidRDefault="00264879" w:rsidP="00264879">
      <w:pPr>
        <w:pStyle w:val="NormalWeb"/>
        <w:numPr>
          <w:ilvl w:val="1"/>
          <w:numId w:val="12"/>
        </w:numPr>
        <w:spacing w:line="276" w:lineRule="auto"/>
        <w:rPr>
          <w:color w:val="000000"/>
        </w:rPr>
      </w:pPr>
      <w:r>
        <w:rPr>
          <w:color w:val="000000"/>
        </w:rPr>
        <w:t>The dataset:</w:t>
      </w:r>
      <w:r w:rsidR="002D30C0">
        <w:rPr>
          <w:color w:val="000000"/>
        </w:rPr>
        <w:t xml:space="preserve"> </w:t>
      </w:r>
      <w:r>
        <w:rPr>
          <w:rStyle w:val="apple-converted-space"/>
          <w:rFonts w:eastAsiaTheme="majorEastAsia"/>
          <w:color w:val="000000"/>
        </w:rPr>
        <w:t>”</w:t>
      </w:r>
      <w:r w:rsidR="00FB549D">
        <w:rPr>
          <w:rStyle w:val="apple-converted-space"/>
          <w:rFonts w:eastAsiaTheme="majorEastAsia"/>
          <w:color w:val="000000"/>
        </w:rPr>
        <w:t>deliveries.csv</w:t>
      </w:r>
      <w:r>
        <w:rPr>
          <w:rStyle w:val="apple-converted-space"/>
          <w:rFonts w:eastAsiaTheme="majorEastAsia"/>
          <w:color w:val="000000"/>
        </w:rPr>
        <w:t>”</w:t>
      </w:r>
    </w:p>
    <w:p w14:paraId="56F386D9" w14:textId="08458FF4" w:rsidR="00264879" w:rsidRDefault="00264879" w:rsidP="00264879">
      <w:pPr>
        <w:pStyle w:val="NormalWeb"/>
        <w:numPr>
          <w:ilvl w:val="0"/>
          <w:numId w:val="12"/>
        </w:numPr>
        <w:spacing w:line="276" w:lineRule="auto"/>
        <w:rPr>
          <w:color w:val="000000"/>
        </w:rPr>
      </w:pPr>
      <w:r>
        <w:rPr>
          <w:color w:val="000000"/>
        </w:rPr>
        <w:t>Open a terminal and navigate to the folder where</w:t>
      </w:r>
      <w:r>
        <w:rPr>
          <w:rStyle w:val="apple-converted-space"/>
          <w:rFonts w:eastAsiaTheme="majorEastAsia"/>
          <w:color w:val="000000"/>
        </w:rPr>
        <w:t xml:space="preserve"> “</w:t>
      </w:r>
      <w:r w:rsidR="002D30C0">
        <w:rPr>
          <w:rStyle w:val="apple-converted-space"/>
          <w:rFonts w:eastAsiaTheme="majorEastAsia"/>
          <w:color w:val="000000"/>
        </w:rPr>
        <w:t>decision_lab</w:t>
      </w:r>
      <w:r w:rsidR="00FB549D">
        <w:rPr>
          <w:rStyle w:val="apple-converted-space"/>
          <w:rFonts w:eastAsiaTheme="majorEastAsia"/>
          <w:color w:val="000000"/>
        </w:rPr>
        <w:t>.py</w:t>
      </w:r>
      <w:r>
        <w:rPr>
          <w:rStyle w:val="apple-converted-space"/>
          <w:rFonts w:eastAsiaTheme="majorEastAsia"/>
          <w:color w:val="000000"/>
        </w:rPr>
        <w:t>”</w:t>
      </w:r>
      <w:r>
        <w:rPr>
          <w:color w:val="000000"/>
        </w:rPr>
        <w:t xml:space="preserve"> is located.</w:t>
      </w:r>
    </w:p>
    <w:p w14:paraId="578911C4" w14:textId="77777777" w:rsidR="00264879" w:rsidRDefault="00264879" w:rsidP="00264879">
      <w:pPr>
        <w:pStyle w:val="NormalWeb"/>
        <w:numPr>
          <w:ilvl w:val="0"/>
          <w:numId w:val="12"/>
        </w:numPr>
        <w:spacing w:line="276" w:lineRule="auto"/>
        <w:rPr>
          <w:color w:val="000000"/>
        </w:rPr>
      </w:pPr>
      <w:r>
        <w:rPr>
          <w:color w:val="000000"/>
        </w:rPr>
        <w:t>Run the following command to launch the Streamlit dashboard:</w:t>
      </w:r>
    </w:p>
    <w:p w14:paraId="407B6B5D" w14:textId="3D7F24A8" w:rsidR="00264879" w:rsidRPr="00197E6F" w:rsidRDefault="00264879" w:rsidP="00264879">
      <w:pPr>
        <w:pStyle w:val="NormalWeb"/>
        <w:spacing w:line="276" w:lineRule="auto"/>
        <w:ind w:left="720"/>
        <w:rPr>
          <w:rStyle w:val="HTMLCode"/>
          <w:color w:val="000000"/>
        </w:rPr>
      </w:pPr>
      <w:r>
        <w:rPr>
          <w:rStyle w:val="HTMLCode"/>
          <w:rFonts w:eastAsiaTheme="majorEastAsia"/>
          <w:color w:val="000000"/>
        </w:rPr>
        <w:t>“</w:t>
      </w:r>
      <w:r w:rsidRPr="006921D7">
        <w:rPr>
          <w:rStyle w:val="HTMLCode"/>
          <w:rFonts w:ascii="Times New Roman" w:eastAsiaTheme="majorEastAsia" w:hAnsi="Times New Roman" w:cs="Times New Roman"/>
          <w:color w:val="000000"/>
          <w:sz w:val="24"/>
          <w:szCs w:val="24"/>
        </w:rPr>
        <w:t>streamlit run</w:t>
      </w:r>
      <w:r w:rsidR="00FB549D">
        <w:rPr>
          <w:rStyle w:val="HTMLCode"/>
          <w:rFonts w:ascii="Times New Roman" w:eastAsiaTheme="majorEastAsia" w:hAnsi="Times New Roman" w:cs="Times New Roman"/>
          <w:color w:val="000000"/>
          <w:sz w:val="24"/>
          <w:szCs w:val="24"/>
        </w:rPr>
        <w:t xml:space="preserve"> </w:t>
      </w:r>
      <w:r w:rsidR="002D30C0">
        <w:rPr>
          <w:rStyle w:val="apple-converted-space"/>
          <w:rFonts w:eastAsiaTheme="majorEastAsia"/>
          <w:color w:val="000000"/>
        </w:rPr>
        <w:t>decision_lab</w:t>
      </w:r>
      <w:r w:rsidR="00FB549D">
        <w:rPr>
          <w:rStyle w:val="HTMLCode"/>
          <w:rFonts w:ascii="Times New Roman" w:eastAsiaTheme="majorEastAsia" w:hAnsi="Times New Roman" w:cs="Times New Roman"/>
          <w:color w:val="000000"/>
          <w:sz w:val="24"/>
          <w:szCs w:val="24"/>
        </w:rPr>
        <w:t>.py</w:t>
      </w:r>
      <w:r>
        <w:rPr>
          <w:rStyle w:val="HTMLCode"/>
          <w:rFonts w:eastAsiaTheme="majorEastAsia"/>
          <w:color w:val="000000"/>
        </w:rPr>
        <w:t>”</w:t>
      </w:r>
    </w:p>
    <w:p w14:paraId="59D29C7C" w14:textId="77777777" w:rsidR="00264879" w:rsidRDefault="00264879" w:rsidP="00264879">
      <w:pPr>
        <w:pStyle w:val="NormalWeb"/>
        <w:numPr>
          <w:ilvl w:val="0"/>
          <w:numId w:val="12"/>
        </w:numPr>
        <w:spacing w:line="276" w:lineRule="auto"/>
        <w:rPr>
          <w:color w:val="000000"/>
        </w:rPr>
      </w:pPr>
      <w:r>
        <w:rPr>
          <w:color w:val="000000"/>
        </w:rPr>
        <w:t>A new browser tab will open displaying the dashboard.</w:t>
      </w:r>
    </w:p>
    <w:p w14:paraId="7FCA28BE" w14:textId="77777777" w:rsidR="00264879" w:rsidRPr="00197E6F" w:rsidRDefault="00264879" w:rsidP="00264879">
      <w:pPr>
        <w:pStyle w:val="NormalWeb"/>
        <w:spacing w:line="276" w:lineRule="auto"/>
        <w:rPr>
          <w:b/>
          <w:bCs/>
          <w:color w:val="000000"/>
        </w:rPr>
      </w:pPr>
      <w:r w:rsidRPr="00197E6F">
        <w:rPr>
          <w:rStyle w:val="Strong"/>
          <w:rFonts w:eastAsiaTheme="majorEastAsia"/>
          <w:color w:val="000000"/>
        </w:rPr>
        <w:t>Uploading the Dataset:</w:t>
      </w:r>
    </w:p>
    <w:p w14:paraId="098A1037" w14:textId="77777777" w:rsidR="00264879" w:rsidRDefault="00264879" w:rsidP="00264879">
      <w:pPr>
        <w:pStyle w:val="NormalWeb"/>
        <w:numPr>
          <w:ilvl w:val="0"/>
          <w:numId w:val="13"/>
        </w:numPr>
        <w:spacing w:line="276" w:lineRule="auto"/>
        <w:rPr>
          <w:color w:val="000000"/>
        </w:rPr>
      </w:pPr>
      <w:r>
        <w:rPr>
          <w:color w:val="000000"/>
        </w:rPr>
        <w:t>Use the</w:t>
      </w:r>
      <w:r>
        <w:rPr>
          <w:rStyle w:val="apple-converted-space"/>
          <w:rFonts w:eastAsiaTheme="majorEastAsia"/>
          <w:color w:val="000000"/>
        </w:rPr>
        <w:t> </w:t>
      </w:r>
      <w:r w:rsidRPr="00197E6F">
        <w:rPr>
          <w:rStyle w:val="Strong"/>
          <w:rFonts w:eastAsiaTheme="majorEastAsia"/>
          <w:color w:val="000000"/>
        </w:rPr>
        <w:t>sidebar panel</w:t>
      </w:r>
      <w:r>
        <w:rPr>
          <w:rStyle w:val="apple-converted-space"/>
          <w:rFonts w:eastAsiaTheme="majorEastAsia"/>
          <w:color w:val="000000"/>
        </w:rPr>
        <w:t> </w:t>
      </w:r>
      <w:r>
        <w:rPr>
          <w:color w:val="000000"/>
        </w:rPr>
        <w:t>in the dashboard to upload your</w:t>
      </w:r>
      <w:r>
        <w:rPr>
          <w:rStyle w:val="apple-converted-space"/>
          <w:rFonts w:eastAsiaTheme="majorEastAsia"/>
          <w:color w:val="000000"/>
        </w:rPr>
        <w:t xml:space="preserve"> data set</w:t>
      </w:r>
      <w:r>
        <w:rPr>
          <w:color w:val="000000"/>
        </w:rPr>
        <w:t xml:space="preserve"> file.</w:t>
      </w:r>
    </w:p>
    <w:p w14:paraId="109CC5F5" w14:textId="77777777" w:rsidR="00264879" w:rsidRDefault="00264879" w:rsidP="00264879">
      <w:pPr>
        <w:pStyle w:val="NormalWeb"/>
        <w:numPr>
          <w:ilvl w:val="0"/>
          <w:numId w:val="13"/>
        </w:numPr>
        <w:spacing w:line="276" w:lineRule="auto"/>
        <w:rPr>
          <w:color w:val="000000"/>
        </w:rPr>
      </w:pPr>
      <w:r>
        <w:rPr>
          <w:color w:val="000000"/>
        </w:rPr>
        <w:t>Once uploaded, the dashboard automatically processes the file and enables the tabs for interaction.</w:t>
      </w:r>
    </w:p>
    <w:p w14:paraId="6962EF6A" w14:textId="77777777" w:rsidR="00264879" w:rsidRPr="00197E6F" w:rsidRDefault="00264879" w:rsidP="00264879">
      <w:pPr>
        <w:pStyle w:val="NormalWeb"/>
        <w:spacing w:line="276" w:lineRule="auto"/>
        <w:rPr>
          <w:b/>
          <w:bCs/>
          <w:color w:val="000000"/>
        </w:rPr>
      </w:pPr>
      <w:r w:rsidRPr="00197E6F">
        <w:rPr>
          <w:rStyle w:val="Strong"/>
          <w:rFonts w:eastAsiaTheme="majorEastAsia"/>
          <w:color w:val="000000"/>
        </w:rPr>
        <w:t>Dashboard Navigation:</w:t>
      </w:r>
    </w:p>
    <w:p w14:paraId="1387A42E" w14:textId="77777777" w:rsidR="00264879" w:rsidRDefault="00264879" w:rsidP="00264879">
      <w:pPr>
        <w:pStyle w:val="NormalWeb"/>
        <w:numPr>
          <w:ilvl w:val="0"/>
          <w:numId w:val="14"/>
        </w:numPr>
        <w:spacing w:line="276" w:lineRule="auto"/>
        <w:rPr>
          <w:color w:val="000000"/>
        </w:rPr>
      </w:pPr>
      <w:r>
        <w:rPr>
          <w:color w:val="000000"/>
        </w:rPr>
        <w:t xml:space="preserve">After upload, the tool will display </w:t>
      </w:r>
      <w:r w:rsidRPr="00197E6F">
        <w:rPr>
          <w:color w:val="000000"/>
        </w:rPr>
        <w:t>a</w:t>
      </w:r>
      <w:r w:rsidRPr="00197E6F">
        <w:rPr>
          <w:rStyle w:val="apple-converted-space"/>
          <w:rFonts w:eastAsiaTheme="majorEastAsia"/>
          <w:color w:val="000000"/>
        </w:rPr>
        <w:t> </w:t>
      </w:r>
      <w:r w:rsidRPr="00197E6F">
        <w:rPr>
          <w:rStyle w:val="Strong"/>
          <w:rFonts w:eastAsiaTheme="majorEastAsia"/>
          <w:color w:val="000000"/>
        </w:rPr>
        <w:t>Home tab</w:t>
      </w:r>
      <w:r>
        <w:rPr>
          <w:rStyle w:val="apple-converted-space"/>
          <w:rFonts w:eastAsiaTheme="majorEastAsia"/>
          <w:color w:val="000000"/>
        </w:rPr>
        <w:t> </w:t>
      </w:r>
      <w:r>
        <w:rPr>
          <w:color w:val="000000"/>
        </w:rPr>
        <w:t>with high-level statistics.</w:t>
      </w:r>
    </w:p>
    <w:p w14:paraId="55B2370D" w14:textId="77777777" w:rsidR="00264879" w:rsidRDefault="00264879" w:rsidP="00264879">
      <w:pPr>
        <w:pStyle w:val="NormalWeb"/>
        <w:numPr>
          <w:ilvl w:val="0"/>
          <w:numId w:val="14"/>
        </w:numPr>
        <w:spacing w:line="276" w:lineRule="auto"/>
        <w:rPr>
          <w:color w:val="000000"/>
        </w:rPr>
      </w:pPr>
      <w:r>
        <w:rPr>
          <w:color w:val="000000"/>
        </w:rPr>
        <w:t>You can then navigate across tabs including:</w:t>
      </w:r>
    </w:p>
    <w:p w14:paraId="30F6CC5C" w14:textId="77777777" w:rsidR="00264879" w:rsidRPr="00197E6F" w:rsidRDefault="00264879" w:rsidP="00264879">
      <w:pPr>
        <w:pStyle w:val="NormalWeb"/>
        <w:numPr>
          <w:ilvl w:val="1"/>
          <w:numId w:val="14"/>
        </w:numPr>
        <w:spacing w:line="276" w:lineRule="auto"/>
        <w:rPr>
          <w:b/>
          <w:bCs/>
          <w:color w:val="000000"/>
        </w:rPr>
      </w:pPr>
      <w:r w:rsidRPr="00197E6F">
        <w:rPr>
          <w:rStyle w:val="Strong"/>
          <w:rFonts w:eastAsiaTheme="majorEastAsia"/>
          <w:color w:val="000000"/>
        </w:rPr>
        <w:t>Batter View</w:t>
      </w:r>
    </w:p>
    <w:p w14:paraId="070AA8B6" w14:textId="77777777" w:rsidR="00264879" w:rsidRPr="00197E6F" w:rsidRDefault="00264879" w:rsidP="00264879">
      <w:pPr>
        <w:pStyle w:val="NormalWeb"/>
        <w:numPr>
          <w:ilvl w:val="1"/>
          <w:numId w:val="14"/>
        </w:numPr>
        <w:spacing w:line="276" w:lineRule="auto"/>
        <w:rPr>
          <w:b/>
          <w:bCs/>
          <w:color w:val="000000"/>
        </w:rPr>
      </w:pPr>
      <w:r w:rsidRPr="00197E6F">
        <w:rPr>
          <w:rStyle w:val="Strong"/>
          <w:rFonts w:eastAsiaTheme="majorEastAsia"/>
          <w:color w:val="000000"/>
        </w:rPr>
        <w:t>Bowler View</w:t>
      </w:r>
    </w:p>
    <w:p w14:paraId="3EF705F0" w14:textId="77777777" w:rsidR="00264879" w:rsidRPr="00197E6F" w:rsidRDefault="00264879" w:rsidP="00264879">
      <w:pPr>
        <w:pStyle w:val="NormalWeb"/>
        <w:numPr>
          <w:ilvl w:val="1"/>
          <w:numId w:val="14"/>
        </w:numPr>
        <w:spacing w:line="276" w:lineRule="auto"/>
        <w:rPr>
          <w:b/>
          <w:bCs/>
          <w:color w:val="000000"/>
        </w:rPr>
      </w:pPr>
      <w:r w:rsidRPr="00197E6F">
        <w:rPr>
          <w:rStyle w:val="Strong"/>
          <w:rFonts w:eastAsiaTheme="majorEastAsia"/>
          <w:color w:val="000000"/>
        </w:rPr>
        <w:t>Bowler vs Batter Matchup</w:t>
      </w:r>
    </w:p>
    <w:p w14:paraId="25ABAE64" w14:textId="77777777" w:rsidR="00264879" w:rsidRPr="00197E6F" w:rsidRDefault="00264879" w:rsidP="00264879">
      <w:pPr>
        <w:pStyle w:val="NormalWeb"/>
        <w:numPr>
          <w:ilvl w:val="1"/>
          <w:numId w:val="14"/>
        </w:numPr>
        <w:spacing w:line="276" w:lineRule="auto"/>
        <w:rPr>
          <w:b/>
          <w:bCs/>
          <w:color w:val="000000"/>
        </w:rPr>
      </w:pPr>
      <w:r w:rsidRPr="00197E6F">
        <w:rPr>
          <w:rStyle w:val="Strong"/>
          <w:rFonts w:eastAsiaTheme="majorEastAsia"/>
          <w:color w:val="000000"/>
        </w:rPr>
        <w:t>Clustering &amp; Insights</w:t>
      </w:r>
    </w:p>
    <w:p w14:paraId="464E02E0" w14:textId="77777777" w:rsidR="00264879" w:rsidRDefault="00264879" w:rsidP="00264879">
      <w:pPr>
        <w:pStyle w:val="NormalWeb"/>
        <w:spacing w:line="276" w:lineRule="auto"/>
        <w:rPr>
          <w:color w:val="000000"/>
        </w:rPr>
      </w:pPr>
      <w:r>
        <w:rPr>
          <w:color w:val="000000"/>
        </w:rPr>
        <w:t>The interface is fully interactive and dynamically adjusts based on the selected inputs, ensuring a seamless user experience across all sections of the dashboard.</w:t>
      </w:r>
    </w:p>
    <w:p w14:paraId="39D12F54" w14:textId="77777777" w:rsidR="00264879" w:rsidRPr="00A56084" w:rsidRDefault="00264879" w:rsidP="00A56084">
      <w:pPr>
        <w:pStyle w:val="Heading1"/>
        <w:ind w:hanging="733"/>
        <w:rPr>
          <w:b w:val="0"/>
          <w:bCs w:val="0"/>
        </w:rPr>
      </w:pPr>
      <w:bookmarkStart w:id="6" w:name="_Toc201848127"/>
      <w:r w:rsidRPr="00A56084">
        <w:rPr>
          <w:rStyle w:val="Strong"/>
          <w:rFonts w:eastAsiaTheme="majorEastAsia"/>
          <w:b/>
          <w:bCs/>
          <w:color w:val="000000"/>
          <w:sz w:val="28"/>
          <w:szCs w:val="28"/>
        </w:rPr>
        <w:t>Data Sources</w:t>
      </w:r>
      <w:bookmarkEnd w:id="6"/>
    </w:p>
    <w:p w14:paraId="29118F32" w14:textId="77777777" w:rsidR="00264879" w:rsidRPr="001D1E93" w:rsidRDefault="00264879" w:rsidP="00264879">
      <w:pPr>
        <w:pStyle w:val="NormalWeb"/>
        <w:spacing w:line="276" w:lineRule="auto"/>
        <w:rPr>
          <w:color w:val="000000"/>
        </w:rPr>
      </w:pPr>
      <w:r w:rsidRPr="001D1E93">
        <w:rPr>
          <w:color w:val="000000"/>
        </w:rPr>
        <w:t>The visualisation uses IPL ball-by-ball match data compiled from the following sources:</w:t>
      </w:r>
    </w:p>
    <w:p w14:paraId="4EE0339E" w14:textId="77777777" w:rsidR="002001FF" w:rsidRDefault="00264879" w:rsidP="002001FF">
      <w:pPr>
        <w:pStyle w:val="NormalWeb"/>
        <w:numPr>
          <w:ilvl w:val="0"/>
          <w:numId w:val="17"/>
        </w:numPr>
        <w:spacing w:line="276" w:lineRule="auto"/>
        <w:ind w:left="426"/>
        <w:jc w:val="both"/>
        <w:rPr>
          <w:color w:val="000000"/>
        </w:rPr>
      </w:pPr>
      <w:r w:rsidRPr="001D1E93">
        <w:rPr>
          <w:rStyle w:val="Strong"/>
          <w:rFonts w:eastAsiaTheme="majorEastAsia"/>
          <w:color w:val="000000"/>
        </w:rPr>
        <w:t>Kaggle:</w:t>
      </w:r>
      <w:r w:rsidRPr="001D1E93">
        <w:rPr>
          <w:rStyle w:val="apple-converted-space"/>
          <w:rFonts w:eastAsiaTheme="majorEastAsia"/>
          <w:color w:val="000000"/>
        </w:rPr>
        <w:t> </w:t>
      </w:r>
      <w:r w:rsidRPr="001D1E93">
        <w:rPr>
          <w:color w:val="000000"/>
        </w:rPr>
        <w:t>The primary dataset,</w:t>
      </w:r>
      <w:r w:rsidRPr="001D1E93">
        <w:rPr>
          <w:rStyle w:val="apple-converted-space"/>
          <w:rFonts w:eastAsiaTheme="majorEastAsia"/>
          <w:color w:val="000000"/>
        </w:rPr>
        <w:t> </w:t>
      </w:r>
      <w:r w:rsidRPr="002001FF">
        <w:rPr>
          <w:rStyle w:val="HTMLCode"/>
          <w:rFonts w:ascii="Times New Roman" w:eastAsiaTheme="majorEastAsia" w:hAnsi="Times New Roman" w:cs="Times New Roman"/>
          <w:color w:val="000000"/>
          <w:sz w:val="24"/>
          <w:szCs w:val="24"/>
        </w:rPr>
        <w:t>deliveries.csv</w:t>
      </w:r>
      <w:r w:rsidRPr="001D1E93">
        <w:rPr>
          <w:color w:val="000000"/>
        </w:rPr>
        <w:t>, is sourced from Kaggle’s publicly available IPL datasets. It includes delivery-level records of runs scored, wickets taken, bowlers</w:t>
      </w:r>
      <w:r>
        <w:rPr>
          <w:color w:val="000000"/>
        </w:rPr>
        <w:t xml:space="preserve"> </w:t>
      </w:r>
      <w:r w:rsidRPr="001D1E93">
        <w:rPr>
          <w:color w:val="000000"/>
        </w:rPr>
        <w:t>and batters involved, extras, and match context.</w:t>
      </w:r>
      <w:r w:rsidR="00A04310">
        <w:rPr>
          <w:color w:val="000000"/>
        </w:rPr>
        <w:t xml:space="preserve"> </w:t>
      </w:r>
    </w:p>
    <w:p w14:paraId="21AF374D" w14:textId="3F2E087E" w:rsidR="00264879" w:rsidRPr="002001FF" w:rsidRDefault="002001FF" w:rsidP="002001FF">
      <w:pPr>
        <w:pStyle w:val="NormalWeb"/>
        <w:spacing w:line="276" w:lineRule="auto"/>
        <w:ind w:left="426"/>
        <w:jc w:val="both"/>
        <w:rPr>
          <w:color w:val="000000"/>
        </w:rPr>
      </w:pPr>
      <w:hyperlink r:id="rId11" w:history="1">
        <w:r w:rsidRPr="002F70CD">
          <w:rPr>
            <w:rStyle w:val="Hyperlink"/>
          </w:rPr>
          <w:t>https://www.kaggle.com/datasets/patrickb1912/ipl-complete-dataset-20082020?select=deliveries.csv</w:t>
        </w:r>
      </w:hyperlink>
      <w:r w:rsidRPr="002001FF">
        <w:rPr>
          <w:color w:val="000000"/>
        </w:rPr>
        <w:t>.</w:t>
      </w:r>
    </w:p>
    <w:p w14:paraId="59E9390C" w14:textId="77777777" w:rsidR="00264879" w:rsidRPr="001D1E93" w:rsidRDefault="00264879" w:rsidP="00264879">
      <w:pPr>
        <w:pStyle w:val="NormalWeb"/>
        <w:numPr>
          <w:ilvl w:val="0"/>
          <w:numId w:val="17"/>
        </w:numPr>
        <w:spacing w:line="276" w:lineRule="auto"/>
        <w:ind w:left="426"/>
        <w:jc w:val="both"/>
        <w:rPr>
          <w:color w:val="000000"/>
        </w:rPr>
      </w:pPr>
      <w:r w:rsidRPr="001D1E93">
        <w:rPr>
          <w:rStyle w:val="Strong"/>
          <w:rFonts w:eastAsiaTheme="majorEastAsia"/>
          <w:color w:val="000000"/>
        </w:rPr>
        <w:lastRenderedPageBreak/>
        <w:t>ESPN Cricinfo (Reference):</w:t>
      </w:r>
      <w:r w:rsidRPr="001D1E93">
        <w:rPr>
          <w:rStyle w:val="apple-converted-space"/>
          <w:rFonts w:eastAsiaTheme="majorEastAsia"/>
          <w:color w:val="000000"/>
        </w:rPr>
        <w:t> </w:t>
      </w:r>
      <w:r w:rsidRPr="001D1E93">
        <w:rPr>
          <w:color w:val="000000"/>
        </w:rPr>
        <w:t>While not directly scraped for this tool, Cricinfo was referred to for validating player names, match summaries, and resolving inconsistencies in the dataset.</w:t>
      </w:r>
    </w:p>
    <w:p w14:paraId="6B9F154A" w14:textId="77777777" w:rsidR="00264879" w:rsidRDefault="00264879" w:rsidP="00264879">
      <w:pPr>
        <w:pStyle w:val="NormalWeb"/>
        <w:spacing w:line="276" w:lineRule="auto"/>
        <w:rPr>
          <w:color w:val="000000"/>
        </w:rPr>
      </w:pPr>
      <w:r>
        <w:rPr>
          <w:color w:val="000000"/>
        </w:rPr>
        <w:t>The data was:</w:t>
      </w:r>
    </w:p>
    <w:p w14:paraId="5100AF78" w14:textId="77777777" w:rsidR="00264879" w:rsidRDefault="00264879" w:rsidP="00264879">
      <w:pPr>
        <w:pStyle w:val="NormalWeb"/>
        <w:numPr>
          <w:ilvl w:val="0"/>
          <w:numId w:val="16"/>
        </w:numPr>
        <w:spacing w:line="276" w:lineRule="auto"/>
        <w:ind w:left="426"/>
        <w:rPr>
          <w:color w:val="000000"/>
        </w:rPr>
      </w:pPr>
      <w:r w:rsidRPr="001D1E93">
        <w:rPr>
          <w:rStyle w:val="Strong"/>
          <w:rFonts w:eastAsiaTheme="majorEastAsia"/>
          <w:color w:val="000000"/>
        </w:rPr>
        <w:t>Preprocessed</w:t>
      </w:r>
      <w:r>
        <w:rPr>
          <w:rStyle w:val="Strong"/>
          <w:rFonts w:eastAsiaTheme="majorEastAsia"/>
          <w:color w:val="000000"/>
        </w:rPr>
        <w:t>:</w:t>
      </w:r>
      <w:r>
        <w:rPr>
          <w:rStyle w:val="apple-converted-space"/>
          <w:rFonts w:eastAsiaTheme="majorEastAsia"/>
          <w:color w:val="000000"/>
        </w:rPr>
        <w:t> </w:t>
      </w:r>
      <w:r>
        <w:rPr>
          <w:color w:val="000000"/>
        </w:rPr>
        <w:t>Player names and team identifiers were standardized. Team names with multiple versions (e.g., "Royal Challengers Bangalore" vs. "Royal Challengers Bengaluru") were normalized to maintain consistency.</w:t>
      </w:r>
    </w:p>
    <w:p w14:paraId="2258648A" w14:textId="77777777" w:rsidR="00264879" w:rsidRDefault="00264879" w:rsidP="00264879">
      <w:pPr>
        <w:pStyle w:val="NormalWeb"/>
        <w:numPr>
          <w:ilvl w:val="0"/>
          <w:numId w:val="16"/>
        </w:numPr>
        <w:spacing w:line="276" w:lineRule="auto"/>
        <w:ind w:left="426"/>
        <w:rPr>
          <w:color w:val="000000"/>
        </w:rPr>
      </w:pPr>
      <w:r w:rsidRPr="001D1E93">
        <w:rPr>
          <w:rStyle w:val="Strong"/>
          <w:rFonts w:eastAsiaTheme="majorEastAsia"/>
          <w:color w:val="000000"/>
        </w:rPr>
        <w:t>Cleaned</w:t>
      </w:r>
      <w:r>
        <w:rPr>
          <w:rStyle w:val="Strong"/>
          <w:rFonts w:eastAsiaTheme="majorEastAsia"/>
          <w:color w:val="000000"/>
        </w:rPr>
        <w:t>:</w:t>
      </w:r>
      <w:r>
        <w:rPr>
          <w:rStyle w:val="apple-converted-space"/>
          <w:rFonts w:eastAsiaTheme="majorEastAsia"/>
          <w:color w:val="000000"/>
        </w:rPr>
        <w:t> </w:t>
      </w:r>
      <w:r>
        <w:rPr>
          <w:color w:val="000000"/>
        </w:rPr>
        <w:t xml:space="preserve">Rows with missing or inconsistent key values </w:t>
      </w:r>
      <w:r w:rsidRPr="006A218E">
        <w:rPr>
          <w:color w:val="000000"/>
        </w:rPr>
        <w:t>(e.g.,</w:t>
      </w:r>
      <w:r w:rsidRPr="006A218E">
        <w:rPr>
          <w:rStyle w:val="apple-converted-space"/>
          <w:rFonts w:eastAsiaTheme="majorEastAsia"/>
          <w:color w:val="000000"/>
        </w:rPr>
        <w:t> </w:t>
      </w:r>
      <w:r w:rsidRPr="006A218E">
        <w:rPr>
          <w:rStyle w:val="HTMLCode"/>
          <w:rFonts w:ascii="Times New Roman" w:eastAsiaTheme="majorEastAsia" w:hAnsi="Times New Roman" w:cs="Times New Roman"/>
          <w:color w:val="000000"/>
          <w:sz w:val="24"/>
          <w:szCs w:val="24"/>
        </w:rPr>
        <w:t>batter</w:t>
      </w:r>
      <w:r w:rsidRPr="006A218E">
        <w:rPr>
          <w:color w:val="000000"/>
        </w:rPr>
        <w:t>,</w:t>
      </w:r>
      <w:r w:rsidRPr="006A218E">
        <w:rPr>
          <w:rStyle w:val="apple-converted-space"/>
          <w:rFonts w:eastAsiaTheme="majorEastAsia"/>
          <w:color w:val="000000"/>
        </w:rPr>
        <w:t> </w:t>
      </w:r>
      <w:r w:rsidRPr="006A218E">
        <w:rPr>
          <w:rStyle w:val="HTMLCode"/>
          <w:rFonts w:ascii="Times New Roman" w:eastAsiaTheme="majorEastAsia" w:hAnsi="Times New Roman" w:cs="Times New Roman"/>
          <w:color w:val="000000"/>
          <w:sz w:val="24"/>
          <w:szCs w:val="24"/>
        </w:rPr>
        <w:t>bowler</w:t>
      </w:r>
      <w:r w:rsidRPr="006A218E">
        <w:rPr>
          <w:color w:val="000000"/>
        </w:rPr>
        <w:t>,</w:t>
      </w:r>
      <w:r w:rsidRPr="006A218E">
        <w:rPr>
          <w:rStyle w:val="apple-converted-space"/>
          <w:rFonts w:eastAsiaTheme="majorEastAsia"/>
          <w:color w:val="000000"/>
        </w:rPr>
        <w:t> </w:t>
      </w:r>
      <w:r w:rsidRPr="006A218E">
        <w:rPr>
          <w:rStyle w:val="HTMLCode"/>
          <w:rFonts w:ascii="Times New Roman" w:eastAsiaTheme="majorEastAsia" w:hAnsi="Times New Roman" w:cs="Times New Roman"/>
          <w:color w:val="000000"/>
          <w:sz w:val="24"/>
          <w:szCs w:val="24"/>
        </w:rPr>
        <w:t>ball</w:t>
      </w:r>
      <w:r w:rsidRPr="006A218E">
        <w:rPr>
          <w:color w:val="000000"/>
        </w:rPr>
        <w:t>)</w:t>
      </w:r>
      <w:r>
        <w:rPr>
          <w:color w:val="000000"/>
        </w:rPr>
        <w:t xml:space="preserve"> were dropped. Duplicates were removed, and delivery numbers were re-verified.</w:t>
      </w:r>
    </w:p>
    <w:p w14:paraId="3415C2B9" w14:textId="77777777" w:rsidR="00264879" w:rsidRDefault="00264879" w:rsidP="00264879">
      <w:pPr>
        <w:pStyle w:val="NormalWeb"/>
        <w:numPr>
          <w:ilvl w:val="0"/>
          <w:numId w:val="16"/>
        </w:numPr>
        <w:spacing w:line="276" w:lineRule="auto"/>
        <w:ind w:left="426"/>
        <w:rPr>
          <w:color w:val="000000"/>
        </w:rPr>
      </w:pPr>
      <w:r w:rsidRPr="001D1E93">
        <w:rPr>
          <w:rStyle w:val="Strong"/>
          <w:rFonts w:eastAsiaTheme="majorEastAsia"/>
          <w:color w:val="000000"/>
        </w:rPr>
        <w:t>Augmented</w:t>
      </w:r>
      <w:r>
        <w:rPr>
          <w:rStyle w:val="Strong"/>
          <w:rFonts w:eastAsiaTheme="majorEastAsia"/>
          <w:color w:val="000000"/>
        </w:rPr>
        <w:t>:</w:t>
      </w:r>
      <w:r>
        <w:rPr>
          <w:rStyle w:val="apple-converted-space"/>
          <w:rFonts w:eastAsiaTheme="majorEastAsia"/>
          <w:color w:val="000000"/>
        </w:rPr>
        <w:t> </w:t>
      </w:r>
      <w:r>
        <w:rPr>
          <w:color w:val="000000"/>
        </w:rPr>
        <w:t>Additional boolean columns were generated to capture:</w:t>
      </w:r>
    </w:p>
    <w:p w14:paraId="41DBFCB6" w14:textId="77777777" w:rsidR="00264879" w:rsidRPr="006A218E" w:rsidRDefault="00264879" w:rsidP="00264879">
      <w:pPr>
        <w:pStyle w:val="NormalWeb"/>
        <w:numPr>
          <w:ilvl w:val="1"/>
          <w:numId w:val="16"/>
        </w:numPr>
        <w:spacing w:line="276" w:lineRule="auto"/>
        <w:ind w:left="1134" w:hanging="425"/>
        <w:rPr>
          <w:color w:val="000000"/>
        </w:rPr>
      </w:pPr>
      <w:r w:rsidRPr="006A218E">
        <w:rPr>
          <w:color w:val="000000"/>
        </w:rPr>
        <w:t>Dot Balls (</w:t>
      </w:r>
      <w:r w:rsidRPr="006A218E">
        <w:rPr>
          <w:rStyle w:val="HTMLCode"/>
          <w:rFonts w:ascii="Times New Roman" w:eastAsiaTheme="majorEastAsia" w:hAnsi="Times New Roman" w:cs="Times New Roman"/>
          <w:color w:val="000000"/>
          <w:sz w:val="24"/>
          <w:szCs w:val="24"/>
        </w:rPr>
        <w:t>is_dot_ball</w:t>
      </w:r>
      <w:r w:rsidRPr="006A218E">
        <w:rPr>
          <w:color w:val="000000"/>
        </w:rPr>
        <w:t>)</w:t>
      </w:r>
    </w:p>
    <w:p w14:paraId="2F7AB33A" w14:textId="77777777" w:rsidR="00264879" w:rsidRPr="006A218E" w:rsidRDefault="00264879" w:rsidP="00264879">
      <w:pPr>
        <w:pStyle w:val="NormalWeb"/>
        <w:numPr>
          <w:ilvl w:val="1"/>
          <w:numId w:val="16"/>
        </w:numPr>
        <w:spacing w:line="276" w:lineRule="auto"/>
        <w:ind w:left="1134" w:hanging="425"/>
        <w:rPr>
          <w:color w:val="000000"/>
        </w:rPr>
      </w:pPr>
      <w:r w:rsidRPr="006A218E">
        <w:rPr>
          <w:color w:val="000000"/>
        </w:rPr>
        <w:t>Boundaries (</w:t>
      </w:r>
      <w:r w:rsidRPr="006A218E">
        <w:rPr>
          <w:rStyle w:val="HTMLCode"/>
          <w:rFonts w:ascii="Times New Roman" w:eastAsiaTheme="majorEastAsia" w:hAnsi="Times New Roman" w:cs="Times New Roman"/>
          <w:color w:val="000000"/>
          <w:sz w:val="24"/>
          <w:szCs w:val="24"/>
        </w:rPr>
        <w:t>is_boundary</w:t>
      </w:r>
      <w:r w:rsidRPr="006A218E">
        <w:rPr>
          <w:color w:val="000000"/>
        </w:rPr>
        <w:t>)</w:t>
      </w:r>
    </w:p>
    <w:p w14:paraId="113A7B22" w14:textId="77777777" w:rsidR="00264879" w:rsidRPr="006A218E" w:rsidRDefault="00264879" w:rsidP="00264879">
      <w:pPr>
        <w:pStyle w:val="NormalWeb"/>
        <w:numPr>
          <w:ilvl w:val="1"/>
          <w:numId w:val="16"/>
        </w:numPr>
        <w:spacing w:line="276" w:lineRule="auto"/>
        <w:ind w:left="1134" w:hanging="425"/>
        <w:rPr>
          <w:color w:val="000000"/>
        </w:rPr>
      </w:pPr>
      <w:r w:rsidRPr="006A218E">
        <w:rPr>
          <w:color w:val="000000"/>
        </w:rPr>
        <w:t>Extras (</w:t>
      </w:r>
      <w:r w:rsidRPr="006A218E">
        <w:rPr>
          <w:rStyle w:val="HTMLCode"/>
          <w:rFonts w:ascii="Times New Roman" w:eastAsiaTheme="majorEastAsia" w:hAnsi="Times New Roman" w:cs="Times New Roman"/>
          <w:color w:val="000000"/>
          <w:sz w:val="24"/>
          <w:szCs w:val="24"/>
        </w:rPr>
        <w:t>is_noball</w:t>
      </w:r>
      <w:r w:rsidRPr="006A218E">
        <w:rPr>
          <w:color w:val="000000"/>
        </w:rPr>
        <w:t>,</w:t>
      </w:r>
      <w:r w:rsidRPr="006A218E">
        <w:rPr>
          <w:rStyle w:val="apple-converted-space"/>
          <w:rFonts w:eastAsiaTheme="majorEastAsia"/>
          <w:color w:val="000000"/>
        </w:rPr>
        <w:t> </w:t>
      </w:r>
      <w:r w:rsidRPr="006A218E">
        <w:rPr>
          <w:rStyle w:val="HTMLCode"/>
          <w:rFonts w:ascii="Times New Roman" w:eastAsiaTheme="majorEastAsia" w:hAnsi="Times New Roman" w:cs="Times New Roman"/>
          <w:color w:val="000000"/>
          <w:sz w:val="24"/>
          <w:szCs w:val="24"/>
        </w:rPr>
        <w:t>is_wide</w:t>
      </w:r>
      <w:r w:rsidRPr="006A218E">
        <w:rPr>
          <w:color w:val="000000"/>
        </w:rPr>
        <w:t>)</w:t>
      </w:r>
    </w:p>
    <w:p w14:paraId="0B9290A3" w14:textId="77777777" w:rsidR="00264879" w:rsidRPr="006A218E" w:rsidRDefault="00264879" w:rsidP="00264879">
      <w:pPr>
        <w:pStyle w:val="NormalWeb"/>
        <w:numPr>
          <w:ilvl w:val="1"/>
          <w:numId w:val="16"/>
        </w:numPr>
        <w:spacing w:line="276" w:lineRule="auto"/>
        <w:ind w:left="1134" w:hanging="425"/>
        <w:rPr>
          <w:color w:val="000000"/>
        </w:rPr>
      </w:pPr>
      <w:r w:rsidRPr="006A218E">
        <w:rPr>
          <w:color w:val="000000"/>
        </w:rPr>
        <w:t>Wicket types (</w:t>
      </w:r>
      <w:r w:rsidRPr="006A218E">
        <w:rPr>
          <w:rStyle w:val="HTMLCode"/>
          <w:rFonts w:ascii="Times New Roman" w:eastAsiaTheme="majorEastAsia" w:hAnsi="Times New Roman" w:cs="Times New Roman"/>
          <w:color w:val="000000"/>
          <w:sz w:val="24"/>
          <w:szCs w:val="24"/>
        </w:rPr>
        <w:t>dismissal_kind</w:t>
      </w:r>
      <w:r w:rsidRPr="006A218E">
        <w:rPr>
          <w:color w:val="000000"/>
        </w:rPr>
        <w:t>)</w:t>
      </w:r>
    </w:p>
    <w:p w14:paraId="10C3630F" w14:textId="77777777" w:rsidR="00264879" w:rsidRDefault="00264879" w:rsidP="00264879">
      <w:pPr>
        <w:pStyle w:val="NormalWeb"/>
        <w:numPr>
          <w:ilvl w:val="1"/>
          <w:numId w:val="16"/>
        </w:numPr>
        <w:spacing w:line="276" w:lineRule="auto"/>
        <w:ind w:left="1134" w:hanging="425"/>
        <w:rPr>
          <w:color w:val="000000"/>
        </w:rPr>
      </w:pPr>
      <w:r>
        <w:rPr>
          <w:color w:val="000000"/>
        </w:rPr>
        <w:t>Match phase segmentation (Powerplay, Middle, Death overs)</w:t>
      </w:r>
    </w:p>
    <w:p w14:paraId="32BBDF83" w14:textId="77777777" w:rsidR="00264879" w:rsidRDefault="00264879" w:rsidP="00264879">
      <w:pPr>
        <w:pStyle w:val="NormalWeb"/>
        <w:numPr>
          <w:ilvl w:val="0"/>
          <w:numId w:val="16"/>
        </w:numPr>
        <w:spacing w:line="276" w:lineRule="auto"/>
        <w:ind w:left="426"/>
        <w:rPr>
          <w:color w:val="000000"/>
        </w:rPr>
      </w:pPr>
      <w:r w:rsidRPr="001D1E93">
        <w:rPr>
          <w:rStyle w:val="Strong"/>
          <w:rFonts w:eastAsiaTheme="majorEastAsia"/>
          <w:color w:val="000000"/>
        </w:rPr>
        <w:t>Transformed</w:t>
      </w:r>
      <w:r>
        <w:rPr>
          <w:rStyle w:val="Strong"/>
          <w:rFonts w:eastAsiaTheme="majorEastAsia"/>
          <w:color w:val="000000"/>
        </w:rPr>
        <w:t>:</w:t>
      </w:r>
      <w:r>
        <w:rPr>
          <w:rStyle w:val="apple-converted-space"/>
          <w:rFonts w:eastAsiaTheme="majorEastAsia"/>
          <w:color w:val="000000"/>
        </w:rPr>
        <w:t> </w:t>
      </w:r>
      <w:r>
        <w:rPr>
          <w:color w:val="000000"/>
        </w:rPr>
        <w:t>The final dataset was structured in a format optimized for interactive analysis within the Streamlit framework. Derived metrics such as Strike Rate, Economy, and Dot Ball Pressure Index were computed during runtime or preprocessing to support visualizations and modeling.</w:t>
      </w:r>
    </w:p>
    <w:p w14:paraId="2FAAB228" w14:textId="77777777" w:rsidR="00264879" w:rsidRPr="00A56084" w:rsidRDefault="00264879" w:rsidP="00A56084">
      <w:pPr>
        <w:pStyle w:val="Heading1"/>
        <w:ind w:hanging="733"/>
        <w:rPr>
          <w:b w:val="0"/>
          <w:bCs w:val="0"/>
        </w:rPr>
      </w:pPr>
      <w:bookmarkStart w:id="7" w:name="_Toc201848128"/>
      <w:r w:rsidRPr="00A56084">
        <w:rPr>
          <w:rStyle w:val="Strong"/>
          <w:rFonts w:eastAsiaTheme="majorEastAsia"/>
          <w:b/>
          <w:bCs/>
          <w:color w:val="000000"/>
          <w:sz w:val="28"/>
          <w:szCs w:val="28"/>
        </w:rPr>
        <w:t>Calculations Used</w:t>
      </w:r>
      <w:bookmarkEnd w:id="7"/>
    </w:p>
    <w:p w14:paraId="4281690B" w14:textId="0233A7AA" w:rsidR="00264879" w:rsidRDefault="00264879" w:rsidP="00264879">
      <w:pPr>
        <w:pStyle w:val="NormalWeb"/>
        <w:spacing w:line="276" w:lineRule="auto"/>
        <w:jc w:val="both"/>
        <w:rPr>
          <w:color w:val="000000"/>
        </w:rPr>
      </w:pPr>
      <w:r>
        <w:rPr>
          <w:color w:val="000000"/>
        </w:rPr>
        <w:t>The IPL Player Matchup Strategy Dashboard uses a combination of cricket</w:t>
      </w:r>
      <w:r w:rsidR="00A04310">
        <w:rPr>
          <w:color w:val="000000"/>
        </w:rPr>
        <w:t xml:space="preserve"> </w:t>
      </w:r>
      <w:r>
        <w:rPr>
          <w:color w:val="000000"/>
        </w:rPr>
        <w:t>specific performance metrics, phase</w:t>
      </w:r>
      <w:r w:rsidR="00A04310">
        <w:rPr>
          <w:color w:val="000000"/>
        </w:rPr>
        <w:t xml:space="preserve"> </w:t>
      </w:r>
      <w:r>
        <w:rPr>
          <w:color w:val="000000"/>
        </w:rPr>
        <w:t>based breakdowns, and predictive modeling. The metrics are calculated using delivery</w:t>
      </w:r>
      <w:r w:rsidR="00A04310">
        <w:rPr>
          <w:color w:val="000000"/>
        </w:rPr>
        <w:t xml:space="preserve"> </w:t>
      </w:r>
      <w:r>
        <w:rPr>
          <w:color w:val="000000"/>
        </w:rPr>
        <w:t>level data and are presented per batter, per bowler, or for a specific batter-bowler matchup. These calculations help quantify batting and bowling efficiency, matchup risk, and provide the foundation for clustering and predictive analytics.</w:t>
      </w:r>
    </w:p>
    <w:p w14:paraId="31AD3D6C" w14:textId="77777777" w:rsidR="00264879" w:rsidRPr="00A56084" w:rsidRDefault="00264879" w:rsidP="00264879">
      <w:pPr>
        <w:spacing w:before="100" w:beforeAutospacing="1" w:after="100" w:afterAutospacing="1" w:line="276" w:lineRule="auto"/>
        <w:outlineLvl w:val="2"/>
        <w:rPr>
          <w:b/>
          <w:bCs/>
          <w:color w:val="000000"/>
          <w:sz w:val="24"/>
          <w:szCs w:val="24"/>
          <w:lang w:eastAsia="en-GB"/>
        </w:rPr>
      </w:pPr>
      <w:bookmarkStart w:id="8" w:name="_Toc201848129"/>
      <w:r w:rsidRPr="00A56084">
        <w:rPr>
          <w:b/>
          <w:bCs/>
          <w:color w:val="000000"/>
          <w:sz w:val="24"/>
          <w:szCs w:val="24"/>
          <w:lang w:eastAsia="en-GB"/>
        </w:rPr>
        <w:t>Batting Metrics</w:t>
      </w:r>
      <w:bookmarkEnd w:id="8"/>
    </w:p>
    <w:p w14:paraId="5E1A1AFE" w14:textId="77777777" w:rsidR="00264879" w:rsidRPr="00A56084" w:rsidRDefault="00264879" w:rsidP="00264879">
      <w:pPr>
        <w:pStyle w:val="ListParagraph"/>
        <w:widowControl/>
        <w:numPr>
          <w:ilvl w:val="0"/>
          <w:numId w:val="19"/>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Strike Rate</w:t>
      </w:r>
      <w:r w:rsidRPr="00A56084">
        <w:rPr>
          <w:color w:val="000000"/>
          <w:sz w:val="24"/>
          <w:szCs w:val="24"/>
          <w:lang w:eastAsia="en-GB"/>
        </w:rPr>
        <w:br/>
        <w:t>Indicates how quickly a batter scores runs.</w:t>
      </w:r>
      <w:r w:rsidRPr="00A56084">
        <w:rPr>
          <w:color w:val="000000"/>
          <w:sz w:val="24"/>
          <w:szCs w:val="24"/>
          <w:lang w:eastAsia="en-GB"/>
        </w:rPr>
        <w:br/>
        <w:t>Formula:</w:t>
      </w:r>
      <w:r w:rsidRPr="00A56084">
        <w:rPr>
          <w:color w:val="000000"/>
          <w:sz w:val="24"/>
          <w:szCs w:val="24"/>
          <w:lang w:eastAsia="en-GB"/>
        </w:rPr>
        <w:br/>
        <w:t>Strike Rate = (Total Runs Scored / Balls Faced) × 100</w:t>
      </w:r>
    </w:p>
    <w:p w14:paraId="2A8A7C68" w14:textId="77777777" w:rsidR="00264879" w:rsidRPr="00A56084" w:rsidRDefault="00264879" w:rsidP="00264879">
      <w:pPr>
        <w:pStyle w:val="ListParagraph"/>
        <w:widowControl/>
        <w:numPr>
          <w:ilvl w:val="0"/>
          <w:numId w:val="19"/>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Boundary Percentage</w:t>
      </w:r>
      <w:r w:rsidRPr="00A56084">
        <w:rPr>
          <w:color w:val="000000"/>
          <w:sz w:val="24"/>
          <w:szCs w:val="24"/>
          <w:lang w:eastAsia="en-GB"/>
        </w:rPr>
        <w:br/>
        <w:t>Percentage of balls faced that result in a boundary (4s or 6s).</w:t>
      </w:r>
      <w:r w:rsidRPr="00A56084">
        <w:rPr>
          <w:color w:val="000000"/>
          <w:sz w:val="24"/>
          <w:szCs w:val="24"/>
          <w:lang w:eastAsia="en-GB"/>
        </w:rPr>
        <w:br/>
        <w:t>Formula:</w:t>
      </w:r>
      <w:r w:rsidRPr="00A56084">
        <w:rPr>
          <w:color w:val="000000"/>
          <w:sz w:val="24"/>
          <w:szCs w:val="24"/>
          <w:lang w:eastAsia="en-GB"/>
        </w:rPr>
        <w:br/>
        <w:t>Boundary % = (Total Boundaries / Balls Faced) × 100</w:t>
      </w:r>
    </w:p>
    <w:p w14:paraId="1DD37E78" w14:textId="77777777" w:rsidR="00264879" w:rsidRPr="00A56084" w:rsidRDefault="00264879" w:rsidP="00264879">
      <w:pPr>
        <w:pStyle w:val="ListParagraph"/>
        <w:widowControl/>
        <w:numPr>
          <w:ilvl w:val="0"/>
          <w:numId w:val="19"/>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Dot Ball Percentage (Batting)</w:t>
      </w:r>
      <w:r w:rsidRPr="00A56084">
        <w:rPr>
          <w:color w:val="000000"/>
          <w:sz w:val="24"/>
          <w:szCs w:val="24"/>
          <w:lang w:eastAsia="en-GB"/>
        </w:rPr>
        <w:br/>
        <w:t>Percentage of dot balls faced (balls with 0 runs scored).</w:t>
      </w:r>
      <w:r w:rsidRPr="00A56084">
        <w:rPr>
          <w:color w:val="000000"/>
          <w:sz w:val="24"/>
          <w:szCs w:val="24"/>
          <w:lang w:eastAsia="en-GB"/>
        </w:rPr>
        <w:br/>
        <w:t>Formula:</w:t>
      </w:r>
      <w:r w:rsidRPr="00A56084">
        <w:rPr>
          <w:color w:val="000000"/>
          <w:sz w:val="24"/>
          <w:szCs w:val="24"/>
          <w:lang w:eastAsia="en-GB"/>
        </w:rPr>
        <w:br/>
        <w:t>Dot Ball % = (Total Dot Balls Faced / Balls Faced) × 100</w:t>
      </w:r>
    </w:p>
    <w:p w14:paraId="55A78F85" w14:textId="77777777" w:rsidR="00264879" w:rsidRPr="00A56084" w:rsidRDefault="00264879" w:rsidP="00264879">
      <w:pPr>
        <w:pStyle w:val="ListParagraph"/>
        <w:widowControl/>
        <w:numPr>
          <w:ilvl w:val="0"/>
          <w:numId w:val="19"/>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Dismissal Rate</w:t>
      </w:r>
      <w:r w:rsidRPr="00A56084">
        <w:rPr>
          <w:color w:val="000000"/>
          <w:sz w:val="24"/>
          <w:szCs w:val="24"/>
          <w:lang w:eastAsia="en-GB"/>
        </w:rPr>
        <w:br/>
        <w:t>Frequency of dismissals per 100 balls faced.</w:t>
      </w:r>
      <w:r w:rsidRPr="00A56084">
        <w:rPr>
          <w:color w:val="000000"/>
          <w:sz w:val="24"/>
          <w:szCs w:val="24"/>
          <w:lang w:eastAsia="en-GB"/>
        </w:rPr>
        <w:br/>
      </w:r>
      <w:r w:rsidRPr="00A56084">
        <w:rPr>
          <w:color w:val="000000"/>
          <w:sz w:val="24"/>
          <w:szCs w:val="24"/>
          <w:lang w:eastAsia="en-GB"/>
        </w:rPr>
        <w:lastRenderedPageBreak/>
        <w:t>Formula:</w:t>
      </w:r>
      <w:r w:rsidRPr="00A56084">
        <w:rPr>
          <w:color w:val="000000"/>
          <w:sz w:val="24"/>
          <w:szCs w:val="24"/>
          <w:lang w:eastAsia="en-GB"/>
        </w:rPr>
        <w:br/>
        <w:t>Dismissal Rate = (Total Dismissals / Balls Faced) × 100</w:t>
      </w:r>
    </w:p>
    <w:p w14:paraId="1839B790" w14:textId="77777777" w:rsidR="00264879" w:rsidRPr="00A56084" w:rsidRDefault="00264879" w:rsidP="00264879">
      <w:pPr>
        <w:pStyle w:val="ListParagraph"/>
        <w:widowControl/>
        <w:numPr>
          <w:ilvl w:val="0"/>
          <w:numId w:val="19"/>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Phase-Based Performance</w:t>
      </w:r>
      <w:r w:rsidRPr="00A56084">
        <w:rPr>
          <w:color w:val="000000"/>
          <w:sz w:val="24"/>
          <w:szCs w:val="24"/>
          <w:lang w:eastAsia="en-GB"/>
        </w:rPr>
        <w:br/>
        <w:t>Strike rate and average calculated separately for Powerplay (1–6), Middle Overs (7–15), and Death Overs (16–20).</w:t>
      </w:r>
      <w:r w:rsidRPr="00A56084">
        <w:rPr>
          <w:color w:val="000000"/>
          <w:sz w:val="24"/>
          <w:szCs w:val="24"/>
          <w:lang w:eastAsia="en-GB"/>
        </w:rPr>
        <w:br/>
        <w:t>These are computed using filters on the over number and standard metrics (strike rate, boundaries, etc.).</w:t>
      </w:r>
    </w:p>
    <w:p w14:paraId="37F92C87" w14:textId="77777777" w:rsidR="00264879" w:rsidRPr="00A56084" w:rsidRDefault="00264879" w:rsidP="00264879">
      <w:pPr>
        <w:spacing w:before="100" w:beforeAutospacing="1" w:after="100" w:afterAutospacing="1" w:line="276" w:lineRule="auto"/>
        <w:outlineLvl w:val="2"/>
        <w:rPr>
          <w:b/>
          <w:bCs/>
          <w:color w:val="000000"/>
          <w:sz w:val="24"/>
          <w:szCs w:val="24"/>
          <w:lang w:eastAsia="en-GB"/>
        </w:rPr>
      </w:pPr>
      <w:bookmarkStart w:id="9" w:name="_Toc201848130"/>
      <w:r w:rsidRPr="00A56084">
        <w:rPr>
          <w:b/>
          <w:bCs/>
          <w:color w:val="000000"/>
          <w:sz w:val="24"/>
          <w:szCs w:val="24"/>
          <w:lang w:eastAsia="en-GB"/>
        </w:rPr>
        <w:t>Bowling Metrics</w:t>
      </w:r>
      <w:bookmarkEnd w:id="9"/>
    </w:p>
    <w:p w14:paraId="6D2E19B9" w14:textId="77777777" w:rsidR="00264879" w:rsidRPr="00A56084" w:rsidRDefault="00264879" w:rsidP="00264879">
      <w:pPr>
        <w:pStyle w:val="ListParagraph"/>
        <w:widowControl/>
        <w:numPr>
          <w:ilvl w:val="0"/>
          <w:numId w:val="20"/>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Economy Rate</w:t>
      </w:r>
      <w:r w:rsidRPr="00A56084">
        <w:rPr>
          <w:color w:val="000000"/>
          <w:sz w:val="24"/>
          <w:szCs w:val="24"/>
          <w:lang w:eastAsia="en-GB"/>
        </w:rPr>
        <w:br/>
        <w:t>Measures runs conceded per over by a bowler.</w:t>
      </w:r>
      <w:r w:rsidRPr="00A56084">
        <w:rPr>
          <w:color w:val="000000"/>
          <w:sz w:val="24"/>
          <w:szCs w:val="24"/>
          <w:lang w:eastAsia="en-GB"/>
        </w:rPr>
        <w:br/>
        <w:t>Formula:</w:t>
      </w:r>
      <w:r w:rsidRPr="00A56084">
        <w:rPr>
          <w:color w:val="000000"/>
          <w:sz w:val="24"/>
          <w:szCs w:val="24"/>
          <w:lang w:eastAsia="en-GB"/>
        </w:rPr>
        <w:br/>
        <w:t>Economy Rate = (Total Runs Conceded / (Total Balls Bowled / 6))</w:t>
      </w:r>
    </w:p>
    <w:p w14:paraId="1C9DB084" w14:textId="77777777" w:rsidR="00264879" w:rsidRPr="00A56084" w:rsidRDefault="00264879" w:rsidP="00264879">
      <w:pPr>
        <w:pStyle w:val="ListParagraph"/>
        <w:widowControl/>
        <w:numPr>
          <w:ilvl w:val="0"/>
          <w:numId w:val="20"/>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Dot Ball Percentage (Bowling)</w:t>
      </w:r>
      <w:r w:rsidRPr="00A56084">
        <w:rPr>
          <w:color w:val="000000"/>
          <w:sz w:val="24"/>
          <w:szCs w:val="24"/>
          <w:lang w:eastAsia="en-GB"/>
        </w:rPr>
        <w:br/>
        <w:t>Indicates control and pressure applied by a bowler.</w:t>
      </w:r>
      <w:r w:rsidRPr="00A56084">
        <w:rPr>
          <w:color w:val="000000"/>
          <w:sz w:val="24"/>
          <w:szCs w:val="24"/>
          <w:lang w:eastAsia="en-GB"/>
        </w:rPr>
        <w:br/>
        <w:t>Formula:</w:t>
      </w:r>
      <w:r w:rsidRPr="00A56084">
        <w:rPr>
          <w:color w:val="000000"/>
          <w:sz w:val="24"/>
          <w:szCs w:val="24"/>
          <w:lang w:eastAsia="en-GB"/>
        </w:rPr>
        <w:br/>
        <w:t>Dot Ball % = (Dot Balls Bowled / Total Balls Bowled) × 100</w:t>
      </w:r>
    </w:p>
    <w:p w14:paraId="6889776A" w14:textId="77777777" w:rsidR="00264879" w:rsidRPr="00A56084" w:rsidRDefault="00264879" w:rsidP="00264879">
      <w:pPr>
        <w:pStyle w:val="ListParagraph"/>
        <w:widowControl/>
        <w:numPr>
          <w:ilvl w:val="0"/>
          <w:numId w:val="20"/>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Boundary Conceded Percentage</w:t>
      </w:r>
      <w:r w:rsidRPr="00A56084">
        <w:rPr>
          <w:color w:val="000000"/>
          <w:sz w:val="24"/>
          <w:szCs w:val="24"/>
          <w:lang w:eastAsia="en-GB"/>
        </w:rPr>
        <w:br/>
        <w:t>Percentage of deliveries that result in a boundary.</w:t>
      </w:r>
      <w:r w:rsidRPr="00A56084">
        <w:rPr>
          <w:color w:val="000000"/>
          <w:sz w:val="24"/>
          <w:szCs w:val="24"/>
          <w:lang w:eastAsia="en-GB"/>
        </w:rPr>
        <w:br/>
        <w:t>Formula:</w:t>
      </w:r>
      <w:r w:rsidRPr="00A56084">
        <w:rPr>
          <w:color w:val="000000"/>
          <w:sz w:val="24"/>
          <w:szCs w:val="24"/>
          <w:lang w:eastAsia="en-GB"/>
        </w:rPr>
        <w:br/>
        <w:t>Boundary % = (Boundaries Conceded / Total Balls Bowled) × 100</w:t>
      </w:r>
    </w:p>
    <w:p w14:paraId="7CB717F0" w14:textId="77777777" w:rsidR="00264879" w:rsidRPr="00A56084" w:rsidRDefault="00264879" w:rsidP="00264879">
      <w:pPr>
        <w:pStyle w:val="ListParagraph"/>
        <w:widowControl/>
        <w:numPr>
          <w:ilvl w:val="0"/>
          <w:numId w:val="20"/>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Wicket Rate</w:t>
      </w:r>
      <w:r w:rsidRPr="00A56084">
        <w:rPr>
          <w:color w:val="000000"/>
          <w:sz w:val="24"/>
          <w:szCs w:val="24"/>
          <w:lang w:eastAsia="en-GB"/>
        </w:rPr>
        <w:br/>
        <w:t>Wickets taken per 100 balls bowled.</w:t>
      </w:r>
      <w:r w:rsidRPr="00A56084">
        <w:rPr>
          <w:color w:val="000000"/>
          <w:sz w:val="24"/>
          <w:szCs w:val="24"/>
          <w:lang w:eastAsia="en-GB"/>
        </w:rPr>
        <w:br/>
        <w:t>Formula:</w:t>
      </w:r>
      <w:r w:rsidRPr="00A56084">
        <w:rPr>
          <w:color w:val="000000"/>
          <w:sz w:val="24"/>
          <w:szCs w:val="24"/>
          <w:lang w:eastAsia="en-GB"/>
        </w:rPr>
        <w:br/>
        <w:t>Wicket Rate = (Total Wickets Taken / Total Balls Bowled) × 100</w:t>
      </w:r>
    </w:p>
    <w:p w14:paraId="171E4AC0" w14:textId="77777777" w:rsidR="00264879" w:rsidRPr="00A56084" w:rsidRDefault="00264879" w:rsidP="00264879">
      <w:pPr>
        <w:pStyle w:val="ListParagraph"/>
        <w:widowControl/>
        <w:numPr>
          <w:ilvl w:val="0"/>
          <w:numId w:val="20"/>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Dot Ball Pressure Index</w:t>
      </w:r>
      <w:r w:rsidRPr="00A56084">
        <w:rPr>
          <w:color w:val="000000"/>
          <w:sz w:val="24"/>
          <w:szCs w:val="24"/>
          <w:lang w:eastAsia="en-GB"/>
        </w:rPr>
        <w:br/>
        <w:t>A custom metric to capture pressure-building ability.</w:t>
      </w:r>
      <w:r w:rsidRPr="00A56084">
        <w:rPr>
          <w:color w:val="000000"/>
          <w:sz w:val="24"/>
          <w:szCs w:val="24"/>
          <w:lang w:eastAsia="en-GB"/>
        </w:rPr>
        <w:br/>
        <w:t>Formula:</w:t>
      </w:r>
      <w:r w:rsidRPr="00A56084">
        <w:rPr>
          <w:color w:val="000000"/>
          <w:sz w:val="24"/>
          <w:szCs w:val="24"/>
          <w:lang w:eastAsia="en-GB"/>
        </w:rPr>
        <w:br/>
        <w:t>Dot Ball Pressure Index = Dot Ball % × (1 + (Wickets Taken / Total Balls))</w:t>
      </w:r>
    </w:p>
    <w:p w14:paraId="5C07C069" w14:textId="77777777" w:rsidR="00264879" w:rsidRPr="00A56084" w:rsidRDefault="00264879" w:rsidP="00264879">
      <w:pPr>
        <w:spacing w:before="100" w:beforeAutospacing="1" w:after="100" w:afterAutospacing="1" w:line="276" w:lineRule="auto"/>
        <w:outlineLvl w:val="2"/>
        <w:rPr>
          <w:b/>
          <w:bCs/>
          <w:color w:val="000000"/>
          <w:sz w:val="24"/>
          <w:szCs w:val="24"/>
          <w:lang w:eastAsia="en-GB"/>
        </w:rPr>
      </w:pPr>
      <w:bookmarkStart w:id="10" w:name="_Toc201848131"/>
      <w:r w:rsidRPr="00A56084">
        <w:rPr>
          <w:b/>
          <w:bCs/>
          <w:color w:val="000000"/>
          <w:sz w:val="24"/>
          <w:szCs w:val="24"/>
          <w:lang w:eastAsia="en-GB"/>
        </w:rPr>
        <w:t>Matchup Metrics (Batter vs Bowler)</w:t>
      </w:r>
      <w:bookmarkEnd w:id="10"/>
    </w:p>
    <w:p w14:paraId="306D6CC4" w14:textId="77777777" w:rsidR="00264879" w:rsidRPr="00A56084" w:rsidRDefault="00264879" w:rsidP="00264879">
      <w:pPr>
        <w:widowControl/>
        <w:numPr>
          <w:ilvl w:val="0"/>
          <w:numId w:val="21"/>
        </w:numPr>
        <w:autoSpaceDE/>
        <w:autoSpaceDN/>
        <w:spacing w:before="100" w:beforeAutospacing="1" w:after="100" w:afterAutospacing="1" w:line="276" w:lineRule="auto"/>
        <w:ind w:left="426"/>
        <w:rPr>
          <w:color w:val="000000"/>
          <w:sz w:val="24"/>
          <w:szCs w:val="24"/>
          <w:lang w:eastAsia="en-GB"/>
        </w:rPr>
      </w:pPr>
      <w:r w:rsidRPr="00A56084">
        <w:rPr>
          <w:color w:val="000000"/>
          <w:sz w:val="24"/>
          <w:szCs w:val="24"/>
          <w:lang w:eastAsia="en-GB"/>
        </w:rPr>
        <w:t>Historical Matchup Stats</w:t>
      </w:r>
      <w:r w:rsidRPr="00A56084">
        <w:rPr>
          <w:color w:val="000000"/>
          <w:sz w:val="24"/>
          <w:szCs w:val="24"/>
          <w:lang w:eastAsia="en-GB"/>
        </w:rPr>
        <w:br/>
        <w:t>Computed when the batter has previously faced the selected bowler. Includes:</w:t>
      </w:r>
    </w:p>
    <w:p w14:paraId="70F25D4A" w14:textId="77777777" w:rsidR="00264879" w:rsidRPr="00A56084" w:rsidRDefault="00264879" w:rsidP="00264879">
      <w:pPr>
        <w:widowControl/>
        <w:numPr>
          <w:ilvl w:val="0"/>
          <w:numId w:val="21"/>
        </w:numPr>
        <w:autoSpaceDE/>
        <w:autoSpaceDN/>
        <w:spacing w:before="100" w:beforeAutospacing="1" w:after="100" w:afterAutospacing="1" w:line="276" w:lineRule="auto"/>
        <w:ind w:left="426"/>
        <w:rPr>
          <w:color w:val="000000"/>
          <w:sz w:val="24"/>
          <w:szCs w:val="24"/>
          <w:lang w:eastAsia="en-GB"/>
        </w:rPr>
      </w:pPr>
      <w:r w:rsidRPr="00A56084">
        <w:rPr>
          <w:color w:val="000000"/>
          <w:sz w:val="24"/>
          <w:szCs w:val="24"/>
          <w:lang w:eastAsia="en-GB"/>
        </w:rPr>
        <w:t>Average Runs per Over</w:t>
      </w:r>
    </w:p>
    <w:p w14:paraId="1CF1C1AB" w14:textId="77777777" w:rsidR="00264879" w:rsidRPr="00A56084" w:rsidRDefault="00264879" w:rsidP="00264879">
      <w:pPr>
        <w:widowControl/>
        <w:numPr>
          <w:ilvl w:val="0"/>
          <w:numId w:val="21"/>
        </w:numPr>
        <w:autoSpaceDE/>
        <w:autoSpaceDN/>
        <w:spacing w:before="100" w:beforeAutospacing="1" w:after="100" w:afterAutospacing="1" w:line="276" w:lineRule="auto"/>
        <w:ind w:left="426"/>
        <w:rPr>
          <w:color w:val="000000"/>
          <w:sz w:val="24"/>
          <w:szCs w:val="24"/>
          <w:lang w:eastAsia="en-GB"/>
        </w:rPr>
      </w:pPr>
      <w:r w:rsidRPr="00A56084">
        <w:rPr>
          <w:color w:val="000000"/>
          <w:sz w:val="24"/>
          <w:szCs w:val="24"/>
          <w:lang w:eastAsia="en-GB"/>
        </w:rPr>
        <w:t>Dismissals</w:t>
      </w:r>
    </w:p>
    <w:p w14:paraId="019F7240" w14:textId="77777777" w:rsidR="00264879" w:rsidRPr="00A56084" w:rsidRDefault="00264879" w:rsidP="00264879">
      <w:pPr>
        <w:widowControl/>
        <w:numPr>
          <w:ilvl w:val="0"/>
          <w:numId w:val="21"/>
        </w:numPr>
        <w:autoSpaceDE/>
        <w:autoSpaceDN/>
        <w:spacing w:before="100" w:beforeAutospacing="1" w:after="100" w:afterAutospacing="1" w:line="276" w:lineRule="auto"/>
        <w:ind w:left="426"/>
        <w:rPr>
          <w:color w:val="000000"/>
          <w:sz w:val="24"/>
          <w:szCs w:val="24"/>
          <w:lang w:eastAsia="en-GB"/>
        </w:rPr>
      </w:pPr>
      <w:r w:rsidRPr="00A56084">
        <w:rPr>
          <w:color w:val="000000"/>
          <w:sz w:val="24"/>
          <w:szCs w:val="24"/>
          <w:lang w:eastAsia="en-GB"/>
        </w:rPr>
        <w:t>Boundary %</w:t>
      </w:r>
      <w:r w:rsidRPr="00A56084">
        <w:rPr>
          <w:color w:val="000000"/>
          <w:sz w:val="24"/>
          <w:szCs w:val="24"/>
          <w:lang w:eastAsia="en-GB"/>
        </w:rPr>
        <w:br/>
        <w:t>These are derived from filtering the dataset to the specific player-pair and computing batting stats.</w:t>
      </w:r>
    </w:p>
    <w:p w14:paraId="5CEEAC68" w14:textId="798F0390" w:rsidR="00264879" w:rsidRPr="00A56084" w:rsidRDefault="00264879" w:rsidP="00264879">
      <w:pPr>
        <w:widowControl/>
        <w:numPr>
          <w:ilvl w:val="0"/>
          <w:numId w:val="21"/>
        </w:numPr>
        <w:autoSpaceDE/>
        <w:autoSpaceDN/>
        <w:spacing w:before="100" w:beforeAutospacing="1" w:after="100" w:afterAutospacing="1" w:line="276" w:lineRule="auto"/>
        <w:ind w:left="426"/>
        <w:rPr>
          <w:color w:val="000000"/>
          <w:sz w:val="24"/>
          <w:szCs w:val="24"/>
          <w:lang w:eastAsia="en-GB"/>
        </w:rPr>
      </w:pPr>
      <w:r w:rsidRPr="00A56084">
        <w:rPr>
          <w:color w:val="000000"/>
          <w:sz w:val="24"/>
          <w:szCs w:val="24"/>
          <w:lang w:eastAsia="en-GB"/>
        </w:rPr>
        <w:t>Predicted Dismissal Probability</w:t>
      </w:r>
      <w:r w:rsidRPr="00A56084">
        <w:rPr>
          <w:color w:val="000000"/>
          <w:sz w:val="24"/>
          <w:szCs w:val="24"/>
          <w:lang w:eastAsia="en-GB"/>
        </w:rPr>
        <w:br/>
        <w:t>Applies a trained </w:t>
      </w:r>
      <w:r w:rsidRPr="00F62741">
        <w:rPr>
          <w:color w:val="000000"/>
          <w:sz w:val="24"/>
          <w:szCs w:val="24"/>
          <w:lang w:eastAsia="en-GB"/>
        </w:rPr>
        <w:t>Random</w:t>
      </w:r>
      <w:r w:rsidR="00F62741">
        <w:rPr>
          <w:color w:val="000000"/>
          <w:sz w:val="24"/>
          <w:szCs w:val="24"/>
          <w:lang w:eastAsia="en-GB"/>
        </w:rPr>
        <w:t xml:space="preserve"> </w:t>
      </w:r>
      <w:r w:rsidRPr="00F62741">
        <w:rPr>
          <w:color w:val="000000"/>
          <w:sz w:val="24"/>
          <w:szCs w:val="24"/>
          <w:lang w:eastAsia="en-GB"/>
        </w:rPr>
        <w:t>Forest</w:t>
      </w:r>
      <w:r w:rsidR="00F62741">
        <w:rPr>
          <w:color w:val="000000"/>
          <w:sz w:val="24"/>
          <w:szCs w:val="24"/>
          <w:lang w:eastAsia="en-GB"/>
        </w:rPr>
        <w:t xml:space="preserve"> </w:t>
      </w:r>
      <w:r w:rsidRPr="00F62741">
        <w:rPr>
          <w:color w:val="000000"/>
          <w:sz w:val="24"/>
          <w:szCs w:val="24"/>
          <w:lang w:eastAsia="en-GB"/>
        </w:rPr>
        <w:t>Classifier</w:t>
      </w:r>
      <w:r w:rsidRPr="00A56084">
        <w:rPr>
          <w:color w:val="000000"/>
          <w:sz w:val="24"/>
          <w:szCs w:val="24"/>
          <w:lang w:eastAsia="en-GB"/>
        </w:rPr>
        <w:t> using player-level features.</w:t>
      </w:r>
      <w:r w:rsidRPr="00A56084">
        <w:rPr>
          <w:color w:val="000000"/>
          <w:sz w:val="24"/>
          <w:szCs w:val="24"/>
          <w:lang w:eastAsia="en-GB"/>
        </w:rPr>
        <w:br/>
        <w:t>Output:</w:t>
      </w:r>
      <w:r w:rsidRPr="00A56084">
        <w:rPr>
          <w:color w:val="000000"/>
          <w:sz w:val="24"/>
          <w:szCs w:val="24"/>
          <w:lang w:eastAsia="en-GB"/>
        </w:rPr>
        <w:br/>
        <w:t>Likelihood (%) that the selected batter will be dismissed by the selected bowler.</w:t>
      </w:r>
    </w:p>
    <w:p w14:paraId="4B590399" w14:textId="58C1BFCF" w:rsidR="00264879" w:rsidRPr="00A56084" w:rsidRDefault="00264879" w:rsidP="00264879">
      <w:pPr>
        <w:widowControl/>
        <w:numPr>
          <w:ilvl w:val="0"/>
          <w:numId w:val="21"/>
        </w:numPr>
        <w:autoSpaceDE/>
        <w:autoSpaceDN/>
        <w:spacing w:before="100" w:beforeAutospacing="1" w:after="100" w:afterAutospacing="1" w:line="276" w:lineRule="auto"/>
        <w:ind w:left="426"/>
        <w:rPr>
          <w:color w:val="000000"/>
          <w:sz w:val="24"/>
          <w:szCs w:val="24"/>
          <w:lang w:eastAsia="en-GB"/>
        </w:rPr>
      </w:pPr>
      <w:r w:rsidRPr="00A56084">
        <w:rPr>
          <w:color w:val="000000"/>
          <w:sz w:val="24"/>
          <w:szCs w:val="24"/>
          <w:lang w:eastAsia="en-GB"/>
        </w:rPr>
        <w:t>Predicted Runs per Over</w:t>
      </w:r>
      <w:r w:rsidRPr="00A56084">
        <w:rPr>
          <w:color w:val="000000"/>
          <w:sz w:val="24"/>
          <w:szCs w:val="24"/>
          <w:lang w:eastAsia="en-GB"/>
        </w:rPr>
        <w:br/>
        <w:t>Uses a </w:t>
      </w:r>
      <w:r w:rsidRPr="00F62741">
        <w:rPr>
          <w:color w:val="000000"/>
          <w:sz w:val="24"/>
          <w:szCs w:val="24"/>
          <w:lang w:eastAsia="en-GB"/>
        </w:rPr>
        <w:t>Random</w:t>
      </w:r>
      <w:r w:rsidR="00F62741">
        <w:rPr>
          <w:color w:val="000000"/>
          <w:sz w:val="24"/>
          <w:szCs w:val="24"/>
          <w:lang w:eastAsia="en-GB"/>
        </w:rPr>
        <w:t xml:space="preserve"> </w:t>
      </w:r>
      <w:r w:rsidRPr="00F62741">
        <w:rPr>
          <w:color w:val="000000"/>
          <w:sz w:val="24"/>
          <w:szCs w:val="24"/>
          <w:lang w:eastAsia="en-GB"/>
        </w:rPr>
        <w:t>Forest</w:t>
      </w:r>
      <w:r w:rsidR="00F62741">
        <w:rPr>
          <w:color w:val="000000"/>
          <w:sz w:val="24"/>
          <w:szCs w:val="24"/>
          <w:lang w:eastAsia="en-GB"/>
        </w:rPr>
        <w:t xml:space="preserve"> </w:t>
      </w:r>
      <w:r w:rsidRPr="00F62741">
        <w:rPr>
          <w:color w:val="000000"/>
          <w:sz w:val="24"/>
          <w:szCs w:val="24"/>
          <w:lang w:eastAsia="en-GB"/>
        </w:rPr>
        <w:t>Regressor </w:t>
      </w:r>
      <w:r w:rsidRPr="00A56084">
        <w:rPr>
          <w:color w:val="000000"/>
          <w:sz w:val="24"/>
          <w:szCs w:val="24"/>
          <w:lang w:eastAsia="en-GB"/>
        </w:rPr>
        <w:t>trained on past matchups to estimate expected runs per over.</w:t>
      </w:r>
    </w:p>
    <w:p w14:paraId="30EBE684" w14:textId="77777777" w:rsidR="00264879" w:rsidRPr="00A56084" w:rsidRDefault="00264879" w:rsidP="00264879">
      <w:pPr>
        <w:widowControl/>
        <w:numPr>
          <w:ilvl w:val="0"/>
          <w:numId w:val="21"/>
        </w:numPr>
        <w:autoSpaceDE/>
        <w:autoSpaceDN/>
        <w:spacing w:before="100" w:beforeAutospacing="1" w:after="100" w:afterAutospacing="1" w:line="276" w:lineRule="auto"/>
        <w:ind w:left="426"/>
        <w:rPr>
          <w:color w:val="000000"/>
          <w:sz w:val="24"/>
          <w:szCs w:val="24"/>
          <w:lang w:eastAsia="en-GB"/>
        </w:rPr>
      </w:pPr>
      <w:r w:rsidRPr="00A56084">
        <w:rPr>
          <w:color w:val="000000"/>
          <w:sz w:val="24"/>
          <w:szCs w:val="24"/>
          <w:lang w:eastAsia="en-GB"/>
        </w:rPr>
        <w:lastRenderedPageBreak/>
        <w:t>Predicted Boundary Probability</w:t>
      </w:r>
      <w:r w:rsidRPr="00A56084">
        <w:rPr>
          <w:color w:val="000000"/>
          <w:sz w:val="24"/>
          <w:szCs w:val="24"/>
          <w:lang w:eastAsia="en-GB"/>
        </w:rPr>
        <w:br/>
        <w:t>Estimates the likelihood (%) that the batter will hit a boundary against the selected bowler in a given over.</w:t>
      </w:r>
    </w:p>
    <w:p w14:paraId="768497DC" w14:textId="77777777" w:rsidR="00264879" w:rsidRPr="00A56084" w:rsidRDefault="00264879" w:rsidP="00264879">
      <w:pPr>
        <w:spacing w:before="100" w:beforeAutospacing="1" w:after="100" w:afterAutospacing="1" w:line="276" w:lineRule="auto"/>
        <w:outlineLvl w:val="2"/>
        <w:rPr>
          <w:b/>
          <w:bCs/>
          <w:color w:val="000000"/>
          <w:sz w:val="24"/>
          <w:szCs w:val="24"/>
          <w:lang w:eastAsia="en-GB"/>
        </w:rPr>
      </w:pPr>
      <w:bookmarkStart w:id="11" w:name="_Toc201848132"/>
      <w:r w:rsidRPr="00A56084">
        <w:rPr>
          <w:b/>
          <w:bCs/>
          <w:color w:val="000000"/>
          <w:sz w:val="24"/>
          <w:szCs w:val="24"/>
          <w:lang w:eastAsia="en-GB"/>
        </w:rPr>
        <w:t>Clustering and Player Grouping</w:t>
      </w:r>
      <w:bookmarkEnd w:id="11"/>
    </w:p>
    <w:p w14:paraId="57C2C99B" w14:textId="77777777" w:rsidR="00264879" w:rsidRPr="00A56084" w:rsidRDefault="00264879" w:rsidP="00264879">
      <w:pPr>
        <w:spacing w:before="100" w:beforeAutospacing="1" w:after="100" w:afterAutospacing="1" w:line="276" w:lineRule="auto"/>
        <w:rPr>
          <w:color w:val="000000"/>
          <w:sz w:val="24"/>
          <w:szCs w:val="24"/>
          <w:lang w:eastAsia="en-GB"/>
        </w:rPr>
      </w:pPr>
      <w:r w:rsidRPr="00A56084">
        <w:rPr>
          <w:color w:val="000000"/>
          <w:sz w:val="24"/>
          <w:szCs w:val="24"/>
          <w:lang w:eastAsia="en-GB"/>
        </w:rPr>
        <w:t>K-Means Clustering (Bowler and Batter Types)</w:t>
      </w:r>
      <w:r w:rsidRPr="00A56084">
        <w:rPr>
          <w:color w:val="000000"/>
          <w:sz w:val="24"/>
          <w:szCs w:val="24"/>
          <w:lang w:eastAsia="en-GB"/>
        </w:rPr>
        <w:br/>
        <w:t>Based on the following features:</w:t>
      </w:r>
    </w:p>
    <w:p w14:paraId="66BD34B8" w14:textId="77777777" w:rsidR="00264879" w:rsidRPr="00A56084" w:rsidRDefault="00264879" w:rsidP="00264879">
      <w:pPr>
        <w:widowControl/>
        <w:numPr>
          <w:ilvl w:val="0"/>
          <w:numId w:val="18"/>
        </w:numPr>
        <w:tabs>
          <w:tab w:val="clear" w:pos="720"/>
        </w:tabs>
        <w:autoSpaceDE/>
        <w:autoSpaceDN/>
        <w:spacing w:before="100" w:beforeAutospacing="1" w:after="100" w:afterAutospacing="1" w:line="276" w:lineRule="auto"/>
        <w:ind w:left="567"/>
        <w:rPr>
          <w:color w:val="000000"/>
          <w:sz w:val="24"/>
          <w:szCs w:val="24"/>
          <w:lang w:eastAsia="en-GB"/>
        </w:rPr>
      </w:pPr>
      <w:r w:rsidRPr="00A56084">
        <w:rPr>
          <w:color w:val="000000"/>
          <w:sz w:val="24"/>
          <w:szCs w:val="24"/>
          <w:lang w:eastAsia="en-GB"/>
        </w:rPr>
        <w:t>Dot Ball %</w:t>
      </w:r>
    </w:p>
    <w:p w14:paraId="039C68E3" w14:textId="77777777" w:rsidR="00264879" w:rsidRPr="00A56084" w:rsidRDefault="00264879" w:rsidP="00264879">
      <w:pPr>
        <w:widowControl/>
        <w:numPr>
          <w:ilvl w:val="0"/>
          <w:numId w:val="18"/>
        </w:numPr>
        <w:autoSpaceDE/>
        <w:autoSpaceDN/>
        <w:spacing w:before="100" w:beforeAutospacing="1" w:after="100" w:afterAutospacing="1" w:line="276" w:lineRule="auto"/>
        <w:ind w:left="567"/>
        <w:rPr>
          <w:color w:val="000000"/>
          <w:sz w:val="24"/>
          <w:szCs w:val="24"/>
          <w:lang w:eastAsia="en-GB"/>
        </w:rPr>
      </w:pPr>
      <w:r w:rsidRPr="00A56084">
        <w:rPr>
          <w:color w:val="000000"/>
          <w:sz w:val="24"/>
          <w:szCs w:val="24"/>
          <w:lang w:eastAsia="en-GB"/>
        </w:rPr>
        <w:t>Boundary %</w:t>
      </w:r>
    </w:p>
    <w:p w14:paraId="2270917A" w14:textId="04A6A172" w:rsidR="00264879" w:rsidRPr="00A56084" w:rsidRDefault="00264879" w:rsidP="00264879">
      <w:pPr>
        <w:widowControl/>
        <w:numPr>
          <w:ilvl w:val="0"/>
          <w:numId w:val="18"/>
        </w:numPr>
        <w:autoSpaceDE/>
        <w:autoSpaceDN/>
        <w:spacing w:before="100" w:beforeAutospacing="1" w:after="100" w:afterAutospacing="1" w:line="276" w:lineRule="auto"/>
        <w:ind w:left="567"/>
        <w:rPr>
          <w:color w:val="000000"/>
          <w:sz w:val="24"/>
          <w:szCs w:val="24"/>
          <w:lang w:eastAsia="en-GB"/>
        </w:rPr>
      </w:pPr>
      <w:r w:rsidRPr="00A56084">
        <w:rPr>
          <w:color w:val="000000"/>
          <w:sz w:val="24"/>
          <w:szCs w:val="24"/>
          <w:lang w:eastAsia="en-GB"/>
        </w:rPr>
        <w:t>Extras %</w:t>
      </w:r>
      <w:r w:rsidRPr="00A56084">
        <w:rPr>
          <w:color w:val="000000"/>
          <w:sz w:val="24"/>
          <w:szCs w:val="24"/>
          <w:lang w:eastAsia="en-GB"/>
        </w:rPr>
        <w:br/>
        <w:t xml:space="preserve">Players are grouped into </w:t>
      </w:r>
      <w:r w:rsidR="00B12A88">
        <w:rPr>
          <w:color w:val="000000"/>
          <w:sz w:val="24"/>
          <w:szCs w:val="24"/>
          <w:lang w:eastAsia="en-GB"/>
        </w:rPr>
        <w:t>4</w:t>
      </w:r>
      <w:r w:rsidRPr="00A56084">
        <w:rPr>
          <w:color w:val="000000"/>
          <w:sz w:val="24"/>
          <w:szCs w:val="24"/>
          <w:lang w:eastAsia="en-GB"/>
        </w:rPr>
        <w:t xml:space="preserve"> clusters based on scaled metrics.</w:t>
      </w:r>
      <w:r w:rsidRPr="00A56084">
        <w:rPr>
          <w:color w:val="000000"/>
          <w:sz w:val="24"/>
          <w:szCs w:val="24"/>
          <w:lang w:eastAsia="en-GB"/>
        </w:rPr>
        <w:br/>
        <w:t>This supports recommendations when historical data is absent.</w:t>
      </w:r>
    </w:p>
    <w:p w14:paraId="64C9B882" w14:textId="77777777" w:rsidR="00264879" w:rsidRPr="00A56084" w:rsidRDefault="00264879" w:rsidP="00264879">
      <w:pPr>
        <w:spacing w:before="100" w:beforeAutospacing="1" w:after="100" w:afterAutospacing="1" w:line="276" w:lineRule="auto"/>
        <w:outlineLvl w:val="2"/>
        <w:rPr>
          <w:b/>
          <w:bCs/>
          <w:color w:val="000000"/>
          <w:sz w:val="24"/>
          <w:szCs w:val="24"/>
          <w:lang w:eastAsia="en-GB"/>
        </w:rPr>
      </w:pPr>
      <w:bookmarkStart w:id="12" w:name="_Toc201848133"/>
      <w:r w:rsidRPr="00A56084">
        <w:rPr>
          <w:b/>
          <w:bCs/>
          <w:color w:val="000000"/>
          <w:sz w:val="24"/>
          <w:szCs w:val="24"/>
          <w:lang w:eastAsia="en-GB"/>
        </w:rPr>
        <w:t>Team vs Opponent Performance (Optional Tabs)</w:t>
      </w:r>
      <w:bookmarkEnd w:id="12"/>
    </w:p>
    <w:p w14:paraId="29B852C2" w14:textId="77777777" w:rsidR="00264879" w:rsidRPr="00A56084" w:rsidRDefault="00264879" w:rsidP="00264879">
      <w:pPr>
        <w:pStyle w:val="ListParagraph"/>
        <w:widowControl/>
        <w:numPr>
          <w:ilvl w:val="0"/>
          <w:numId w:val="22"/>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Opponent-Specific Analysis</w:t>
      </w:r>
      <w:r w:rsidRPr="00A56084">
        <w:rPr>
          <w:color w:val="000000"/>
          <w:sz w:val="24"/>
          <w:szCs w:val="24"/>
          <w:lang w:eastAsia="en-GB"/>
        </w:rPr>
        <w:br/>
        <w:t>Batting or bowling performance segmented by opposition teams using group-by logic.</w:t>
      </w:r>
    </w:p>
    <w:p w14:paraId="1F4B95CD" w14:textId="77777777" w:rsidR="00264879" w:rsidRPr="00A56084" w:rsidRDefault="00264879" w:rsidP="00264879">
      <w:pPr>
        <w:pStyle w:val="ListParagraph"/>
        <w:widowControl/>
        <w:numPr>
          <w:ilvl w:val="0"/>
          <w:numId w:val="22"/>
        </w:numPr>
        <w:autoSpaceDE/>
        <w:autoSpaceDN/>
        <w:spacing w:before="100" w:beforeAutospacing="1" w:after="100" w:afterAutospacing="1" w:line="276" w:lineRule="auto"/>
        <w:ind w:left="426"/>
        <w:contextualSpacing/>
        <w:rPr>
          <w:color w:val="000000"/>
          <w:sz w:val="24"/>
          <w:szCs w:val="24"/>
          <w:lang w:eastAsia="en-GB"/>
        </w:rPr>
      </w:pPr>
      <w:r w:rsidRPr="00A56084">
        <w:rPr>
          <w:color w:val="000000"/>
          <w:sz w:val="24"/>
          <w:szCs w:val="24"/>
          <w:lang w:eastAsia="en-GB"/>
        </w:rPr>
        <w:t>Dismissal Type Analysis</w:t>
      </w:r>
      <w:r w:rsidRPr="00A56084">
        <w:rPr>
          <w:color w:val="000000"/>
          <w:sz w:val="24"/>
          <w:szCs w:val="24"/>
          <w:lang w:eastAsia="en-GB"/>
        </w:rPr>
        <w:br/>
        <w:t>Visualization of the most frequent modes of dismissals (caught, bowled, LBW, etc.), both by player and matchup.</w:t>
      </w:r>
    </w:p>
    <w:p w14:paraId="75EFFAEC" w14:textId="77777777" w:rsidR="00264879" w:rsidRPr="00A56084" w:rsidRDefault="00264879" w:rsidP="00A56084">
      <w:pPr>
        <w:pStyle w:val="Heading1"/>
        <w:ind w:hanging="733"/>
        <w:rPr>
          <w:sz w:val="28"/>
          <w:szCs w:val="28"/>
          <w:lang w:eastAsia="en-GB"/>
        </w:rPr>
      </w:pPr>
      <w:bookmarkStart w:id="13" w:name="_Toc201848134"/>
      <w:r w:rsidRPr="00A56084">
        <w:rPr>
          <w:sz w:val="28"/>
          <w:szCs w:val="28"/>
          <w:lang w:eastAsia="en-GB"/>
        </w:rPr>
        <w:t>Data Analysis</w:t>
      </w:r>
      <w:bookmarkEnd w:id="13"/>
    </w:p>
    <w:p w14:paraId="127A1B2F" w14:textId="77777777" w:rsidR="00264879" w:rsidRPr="00A56084" w:rsidRDefault="00264879" w:rsidP="00264879">
      <w:pPr>
        <w:spacing w:before="100" w:beforeAutospacing="1" w:after="100" w:afterAutospacing="1"/>
        <w:jc w:val="both"/>
        <w:outlineLvl w:val="3"/>
        <w:rPr>
          <w:b/>
          <w:bCs/>
          <w:color w:val="000000"/>
          <w:sz w:val="24"/>
          <w:szCs w:val="24"/>
          <w:lang w:eastAsia="en-GB"/>
        </w:rPr>
      </w:pPr>
      <w:r w:rsidRPr="00A56084">
        <w:rPr>
          <w:b/>
          <w:bCs/>
          <w:color w:val="000000"/>
          <w:sz w:val="24"/>
          <w:szCs w:val="24"/>
          <w:lang w:eastAsia="en-GB"/>
        </w:rPr>
        <w:t>Batter Performance Dashboard</w:t>
      </w:r>
    </w:p>
    <w:p w14:paraId="71719FAE"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The Batter View in the IPL Player Matchup Strategy Dashboard provides in-depth insights into individual batting performance across different match contexts. It covers metrics such as total runs, strike rate, boundaries, dot ball percentage, and dismissals, along with breakdowns by opponent and match phase. The interactive dashboard enables selection of a primary batter and a comparison batter to facilitate side-by-side evaluation.</w:t>
      </w:r>
    </w:p>
    <w:p w14:paraId="2F07CC99"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Using the Dashboard:</w:t>
      </w:r>
    </w:p>
    <w:p w14:paraId="5940E31F" w14:textId="77777777" w:rsidR="00264879" w:rsidRPr="00A56084" w:rsidRDefault="00264879" w:rsidP="00264879">
      <w:pPr>
        <w:widowControl/>
        <w:numPr>
          <w:ilvl w:val="0"/>
          <w:numId w:val="23"/>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Select Batter: Use the sidebar dropdown to choose a batter for analysis and optionally select another batter for comparison.</w:t>
      </w:r>
    </w:p>
    <w:p w14:paraId="2955F86D" w14:textId="44F98A70" w:rsidR="00264879" w:rsidRPr="00A56084" w:rsidRDefault="00264879" w:rsidP="00264879">
      <w:pPr>
        <w:widowControl/>
        <w:numPr>
          <w:ilvl w:val="0"/>
          <w:numId w:val="23"/>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Metrics Display: Key metrics such as total runs, strike rate, and dismissals are shown.</w:t>
      </w:r>
    </w:p>
    <w:p w14:paraId="6228311B" w14:textId="77777777" w:rsidR="00264879" w:rsidRPr="00A56084" w:rsidRDefault="00264879" w:rsidP="00264879">
      <w:pPr>
        <w:widowControl/>
        <w:numPr>
          <w:ilvl w:val="0"/>
          <w:numId w:val="23"/>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Filter Options: Filters are available to refine the data by overs (Powerplay, Middle, Death), opposition teams, and innings.</w:t>
      </w:r>
    </w:p>
    <w:p w14:paraId="3AF0CBE6"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Visualization and Interactive Elements:</w:t>
      </w:r>
    </w:p>
    <w:p w14:paraId="42CB1065" w14:textId="77777777" w:rsidR="00264879" w:rsidRPr="00A56084" w:rsidRDefault="00264879" w:rsidP="00264879">
      <w:pPr>
        <w:widowControl/>
        <w:numPr>
          <w:ilvl w:val="0"/>
          <w:numId w:val="2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Top Run Scorers:</w:t>
      </w:r>
    </w:p>
    <w:p w14:paraId="0340C45E"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Bar Chart</w:t>
      </w:r>
      <w:r w:rsidRPr="00A56084">
        <w:rPr>
          <w:color w:val="000000"/>
          <w:sz w:val="24"/>
          <w:szCs w:val="24"/>
          <w:lang w:eastAsia="en-GB"/>
        </w:rPr>
        <w:t>: Highlights the highest run scorers in the uploaded dataset.</w:t>
      </w:r>
    </w:p>
    <w:p w14:paraId="66B9FD2C"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Hover Functionality</w:t>
      </w:r>
      <w:r w:rsidRPr="00A56084">
        <w:rPr>
          <w:color w:val="000000"/>
          <w:sz w:val="24"/>
          <w:szCs w:val="24"/>
          <w:lang w:eastAsia="en-GB"/>
        </w:rPr>
        <w:t>: Hovering reveals player name, total runs, and balls faced.</w:t>
      </w:r>
    </w:p>
    <w:p w14:paraId="08327594"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Useful to compare historical scoring patterns.</w:t>
      </w:r>
    </w:p>
    <w:p w14:paraId="12D56B29" w14:textId="77777777" w:rsidR="00264879" w:rsidRPr="00A56084" w:rsidRDefault="00264879" w:rsidP="00264879">
      <w:pPr>
        <w:widowControl/>
        <w:numPr>
          <w:ilvl w:val="0"/>
          <w:numId w:val="2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Phase Analysis (Powerplay/Middle/Death):</w:t>
      </w:r>
    </w:p>
    <w:p w14:paraId="207CC6CF"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lastRenderedPageBreak/>
        <w:t>Line/Bar Charts</w:t>
      </w:r>
      <w:r w:rsidRPr="00A56084">
        <w:rPr>
          <w:color w:val="000000"/>
          <w:sz w:val="24"/>
          <w:szCs w:val="24"/>
          <w:lang w:eastAsia="en-GB"/>
        </w:rPr>
        <w:t>: Show strike rate and run rate by over segments.</w:t>
      </w:r>
    </w:p>
    <w:p w14:paraId="6DE3AE8A"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Highlights whether a batter excels in early or late overs.</w:t>
      </w:r>
    </w:p>
    <w:p w14:paraId="52ABDEF1" w14:textId="77777777" w:rsidR="00264879" w:rsidRPr="00A56084" w:rsidRDefault="00264879" w:rsidP="00264879">
      <w:pPr>
        <w:widowControl/>
        <w:numPr>
          <w:ilvl w:val="0"/>
          <w:numId w:val="2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Dismissal Patterns:</w:t>
      </w:r>
    </w:p>
    <w:p w14:paraId="2694924D"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Pie/Bar Charts</w:t>
      </w:r>
      <w:r w:rsidRPr="00A56084">
        <w:rPr>
          <w:color w:val="000000"/>
          <w:sz w:val="24"/>
          <w:szCs w:val="24"/>
          <w:lang w:eastAsia="en-GB"/>
        </w:rPr>
        <w:t>: Represent frequency of different dismissal types (caught, bowled, LBW).</w:t>
      </w:r>
    </w:p>
    <w:p w14:paraId="2CBD6A24"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Useful for understanding technical weaknesses.</w:t>
      </w:r>
    </w:p>
    <w:p w14:paraId="799DBC91" w14:textId="77777777" w:rsidR="00264879" w:rsidRPr="00A56084" w:rsidRDefault="00264879" w:rsidP="00264879">
      <w:pPr>
        <w:widowControl/>
        <w:numPr>
          <w:ilvl w:val="0"/>
          <w:numId w:val="2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Opponent-Based Performance:</w:t>
      </w:r>
    </w:p>
    <w:p w14:paraId="3358108C"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Treemap or grouped bar chart</w:t>
      </w:r>
      <w:r w:rsidRPr="00A56084">
        <w:rPr>
          <w:color w:val="000000"/>
          <w:sz w:val="24"/>
          <w:szCs w:val="24"/>
          <w:lang w:eastAsia="en-GB"/>
        </w:rPr>
        <w:t>: Displays performance against each team.</w:t>
      </w:r>
    </w:p>
    <w:p w14:paraId="547F86BA" w14:textId="77777777" w:rsidR="00264879" w:rsidRPr="00A56084" w:rsidRDefault="00264879" w:rsidP="00264879">
      <w:pPr>
        <w:widowControl/>
        <w:numPr>
          <w:ilvl w:val="1"/>
          <w:numId w:val="24"/>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Useful for pre-match planning against upcoming opponents.</w:t>
      </w:r>
    </w:p>
    <w:p w14:paraId="3B606C6E"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Insights:</w:t>
      </w:r>
    </w:p>
    <w:p w14:paraId="7D2C9026" w14:textId="77777777" w:rsidR="00264879" w:rsidRPr="00A56084" w:rsidRDefault="00264879" w:rsidP="00264879">
      <w:pPr>
        <w:widowControl/>
        <w:numPr>
          <w:ilvl w:val="0"/>
          <w:numId w:val="25"/>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Consistent Scorers: Charts highlight batters who consistently accumulate high runs with minimal dismissals.</w:t>
      </w:r>
    </w:p>
    <w:p w14:paraId="31A2F9FE" w14:textId="77777777" w:rsidR="00264879" w:rsidRPr="00A56084" w:rsidRDefault="00264879" w:rsidP="00264879">
      <w:pPr>
        <w:widowControl/>
        <w:numPr>
          <w:ilvl w:val="0"/>
          <w:numId w:val="25"/>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Phase Specialists: Strike rate fluctuations across overs reveal which batters excel in high-pressure death overs vs cautious powerplays.</w:t>
      </w:r>
    </w:p>
    <w:p w14:paraId="545D463C" w14:textId="77777777" w:rsidR="00264879" w:rsidRPr="00A56084" w:rsidRDefault="00264879" w:rsidP="00264879">
      <w:pPr>
        <w:widowControl/>
        <w:numPr>
          <w:ilvl w:val="0"/>
          <w:numId w:val="25"/>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Dismissal Vulnerability: Dismissal analysis assists in identifying common weaknesses (e.g., struggles against spin).</w:t>
      </w:r>
    </w:p>
    <w:p w14:paraId="195C5825" w14:textId="77777777" w:rsidR="00264879" w:rsidRPr="00A56084" w:rsidRDefault="00264879" w:rsidP="00264879">
      <w:pPr>
        <w:widowControl/>
        <w:numPr>
          <w:ilvl w:val="0"/>
          <w:numId w:val="25"/>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Opponent Targeting: Performance charts help match specific batters to teams they've historically performed well against.</w:t>
      </w:r>
    </w:p>
    <w:p w14:paraId="2162C599" w14:textId="77777777" w:rsidR="00B8326B" w:rsidRPr="00A56084" w:rsidRDefault="00264879" w:rsidP="00B8326B">
      <w:pPr>
        <w:widowControl/>
        <w:numPr>
          <w:ilvl w:val="0"/>
          <w:numId w:val="25"/>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Comparison View: Head-to-head comparison between two batters enables role-based selection for similar match scenarios.</w:t>
      </w:r>
    </w:p>
    <w:p w14:paraId="235C51DE" w14:textId="28716600" w:rsidR="00264879" w:rsidRPr="00A56084" w:rsidRDefault="00264879" w:rsidP="00B8326B">
      <w:pPr>
        <w:widowControl/>
        <w:autoSpaceDE/>
        <w:autoSpaceDN/>
        <w:spacing w:before="100" w:beforeAutospacing="1" w:after="100" w:afterAutospacing="1"/>
        <w:jc w:val="both"/>
        <w:rPr>
          <w:b/>
          <w:bCs/>
          <w:color w:val="000000"/>
          <w:sz w:val="24"/>
          <w:szCs w:val="24"/>
          <w:lang w:eastAsia="en-GB"/>
        </w:rPr>
      </w:pPr>
      <w:r w:rsidRPr="00A56084">
        <w:rPr>
          <w:b/>
          <w:bCs/>
          <w:color w:val="000000"/>
          <w:sz w:val="24"/>
          <w:szCs w:val="24"/>
          <w:lang w:eastAsia="en-GB"/>
        </w:rPr>
        <w:t>Bowler Performance Dashboard</w:t>
      </w:r>
    </w:p>
    <w:p w14:paraId="27BD89EA"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The Bowler View offers granular insights into how bowlers perform across phases, against different batters, and in specific match contexts. Metrics include dot ball percentage, economy rate, wickets, and boundary control.</w:t>
      </w:r>
    </w:p>
    <w:p w14:paraId="2D60AECD"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Using the Dashboard:</w:t>
      </w:r>
    </w:p>
    <w:p w14:paraId="711EAB50" w14:textId="77777777" w:rsidR="00264879" w:rsidRPr="00A56084" w:rsidRDefault="00264879" w:rsidP="00264879">
      <w:pPr>
        <w:widowControl/>
        <w:numPr>
          <w:ilvl w:val="0"/>
          <w:numId w:val="26"/>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Select Bowler: Choose a bowler from the sidebar and an optional second bowler for comparison.</w:t>
      </w:r>
    </w:p>
    <w:p w14:paraId="409F08C9" w14:textId="26470A60" w:rsidR="00264879" w:rsidRPr="00A56084" w:rsidRDefault="00264879" w:rsidP="00264879">
      <w:pPr>
        <w:widowControl/>
        <w:numPr>
          <w:ilvl w:val="0"/>
          <w:numId w:val="26"/>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Metrics Display: Key metrics such as total wickets,</w:t>
      </w:r>
      <w:r w:rsidR="00BC22CA">
        <w:rPr>
          <w:color w:val="000000"/>
          <w:sz w:val="24"/>
          <w:szCs w:val="24"/>
          <w:lang w:eastAsia="en-GB"/>
        </w:rPr>
        <w:t xml:space="preserve"> </w:t>
      </w:r>
      <w:r w:rsidRPr="00A56084">
        <w:rPr>
          <w:color w:val="000000"/>
          <w:sz w:val="24"/>
          <w:szCs w:val="24"/>
          <w:lang w:eastAsia="en-GB"/>
        </w:rPr>
        <w:t>economy rate,</w:t>
      </w:r>
      <w:r w:rsidR="00BC22CA">
        <w:rPr>
          <w:color w:val="000000"/>
          <w:sz w:val="24"/>
          <w:szCs w:val="24"/>
          <w:lang w:eastAsia="en-GB"/>
        </w:rPr>
        <w:t xml:space="preserve"> balls bowled</w:t>
      </w:r>
      <w:r w:rsidRPr="00A56084">
        <w:rPr>
          <w:color w:val="000000"/>
          <w:sz w:val="24"/>
          <w:szCs w:val="24"/>
          <w:lang w:eastAsia="en-GB"/>
        </w:rPr>
        <w:t xml:space="preserve"> and </w:t>
      </w:r>
      <w:r w:rsidR="00BC22CA">
        <w:rPr>
          <w:color w:val="000000"/>
          <w:sz w:val="24"/>
          <w:szCs w:val="24"/>
          <w:lang w:eastAsia="en-GB"/>
        </w:rPr>
        <w:t>runs</w:t>
      </w:r>
      <w:r w:rsidRPr="00A56084">
        <w:rPr>
          <w:color w:val="000000"/>
          <w:sz w:val="24"/>
          <w:szCs w:val="24"/>
          <w:lang w:eastAsia="en-GB"/>
        </w:rPr>
        <w:t xml:space="preserve"> conceded are shown.</w:t>
      </w:r>
    </w:p>
    <w:p w14:paraId="3020D013" w14:textId="77777777" w:rsidR="00264879" w:rsidRPr="00A56084" w:rsidRDefault="00264879" w:rsidP="00264879">
      <w:pPr>
        <w:widowControl/>
        <w:numPr>
          <w:ilvl w:val="0"/>
          <w:numId w:val="26"/>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Filter Options: Phase selection, batting team faced, and innings can be configured.</w:t>
      </w:r>
    </w:p>
    <w:p w14:paraId="75DB468F"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Visualization and Interactive Elements:</w:t>
      </w:r>
    </w:p>
    <w:p w14:paraId="782EDE19" w14:textId="77777777" w:rsidR="00264879" w:rsidRPr="00A56084" w:rsidRDefault="00264879" w:rsidP="00264879">
      <w:pPr>
        <w:widowControl/>
        <w:numPr>
          <w:ilvl w:val="0"/>
          <w:numId w:val="27"/>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Top Wicket-Takers:</w:t>
      </w:r>
    </w:p>
    <w:p w14:paraId="390B528E" w14:textId="77777777" w:rsidR="00264879" w:rsidRPr="00A56084" w:rsidRDefault="00264879" w:rsidP="00264879">
      <w:pPr>
        <w:widowControl/>
        <w:numPr>
          <w:ilvl w:val="1"/>
          <w:numId w:val="27"/>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Bar Chart</w:t>
      </w:r>
      <w:r w:rsidRPr="00A56084">
        <w:rPr>
          <w:color w:val="000000"/>
          <w:sz w:val="24"/>
          <w:szCs w:val="24"/>
          <w:lang w:eastAsia="en-GB"/>
        </w:rPr>
        <w:t>: Highlights leading wicket-takers.</w:t>
      </w:r>
    </w:p>
    <w:p w14:paraId="026AD39A" w14:textId="77777777" w:rsidR="00264879" w:rsidRPr="00A56084" w:rsidRDefault="00264879" w:rsidP="00264879">
      <w:pPr>
        <w:widowControl/>
        <w:numPr>
          <w:ilvl w:val="1"/>
          <w:numId w:val="27"/>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Useful for identifying strike bowlers.</w:t>
      </w:r>
    </w:p>
    <w:p w14:paraId="421E4EB8" w14:textId="77777777" w:rsidR="00264879" w:rsidRPr="00A56084" w:rsidRDefault="00264879" w:rsidP="00264879">
      <w:pPr>
        <w:widowControl/>
        <w:numPr>
          <w:ilvl w:val="0"/>
          <w:numId w:val="27"/>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Phase Analysis:</w:t>
      </w:r>
    </w:p>
    <w:p w14:paraId="1FBEB50C" w14:textId="77777777" w:rsidR="00264879" w:rsidRPr="00A56084" w:rsidRDefault="00264879" w:rsidP="00264879">
      <w:pPr>
        <w:widowControl/>
        <w:numPr>
          <w:ilvl w:val="1"/>
          <w:numId w:val="27"/>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Bar Charts</w:t>
      </w:r>
      <w:r w:rsidRPr="00A56084">
        <w:rPr>
          <w:color w:val="000000"/>
          <w:sz w:val="24"/>
          <w:szCs w:val="24"/>
          <w:lang w:eastAsia="en-GB"/>
        </w:rPr>
        <w:t>: Show economy and wicket-taking performance in Powerplay, Middle, and Death overs.</w:t>
      </w:r>
    </w:p>
    <w:p w14:paraId="72345CC8" w14:textId="77777777" w:rsidR="00264879" w:rsidRPr="00A56084" w:rsidRDefault="00264879" w:rsidP="00264879">
      <w:pPr>
        <w:widowControl/>
        <w:numPr>
          <w:ilvl w:val="1"/>
          <w:numId w:val="27"/>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Reveals ideal overs for deploying specific bowlers.</w:t>
      </w:r>
    </w:p>
    <w:p w14:paraId="5DD8532D" w14:textId="77777777" w:rsidR="00264879" w:rsidRPr="00A56084" w:rsidRDefault="00264879" w:rsidP="00264879">
      <w:pPr>
        <w:widowControl/>
        <w:numPr>
          <w:ilvl w:val="0"/>
          <w:numId w:val="27"/>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Opponent-based Bowling Performance:</w:t>
      </w:r>
    </w:p>
    <w:p w14:paraId="4EFBBC30" w14:textId="22430004" w:rsidR="00264879" w:rsidRPr="00A56084" w:rsidRDefault="00264879" w:rsidP="00264879">
      <w:pPr>
        <w:widowControl/>
        <w:numPr>
          <w:ilvl w:val="1"/>
          <w:numId w:val="27"/>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Grouped Bar</w:t>
      </w:r>
      <w:r w:rsidRPr="00A56084">
        <w:rPr>
          <w:color w:val="000000"/>
          <w:sz w:val="24"/>
          <w:szCs w:val="24"/>
          <w:lang w:eastAsia="en-GB"/>
        </w:rPr>
        <w:t>: Shows runs conceded and wickets taken against each team.</w:t>
      </w:r>
    </w:p>
    <w:p w14:paraId="2A6F6B49" w14:textId="77777777" w:rsidR="00264879" w:rsidRPr="00A56084" w:rsidRDefault="00264879" w:rsidP="00264879">
      <w:pPr>
        <w:widowControl/>
        <w:numPr>
          <w:ilvl w:val="1"/>
          <w:numId w:val="27"/>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Strategic for team-specific matchups.</w:t>
      </w:r>
    </w:p>
    <w:p w14:paraId="0F738DF0"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Insights:</w:t>
      </w:r>
    </w:p>
    <w:p w14:paraId="5F18EF6D" w14:textId="77777777" w:rsidR="00264879" w:rsidRPr="00A56084" w:rsidRDefault="00264879" w:rsidP="00264879">
      <w:pPr>
        <w:widowControl/>
        <w:numPr>
          <w:ilvl w:val="0"/>
          <w:numId w:val="28"/>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Dot Ball Specialists: Charts reveal bowlers who consistently apply pressure by limiting runs.</w:t>
      </w:r>
    </w:p>
    <w:p w14:paraId="5AA60E20" w14:textId="77777777" w:rsidR="00264879" w:rsidRPr="00A56084" w:rsidRDefault="00264879" w:rsidP="00264879">
      <w:pPr>
        <w:widowControl/>
        <w:numPr>
          <w:ilvl w:val="0"/>
          <w:numId w:val="28"/>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lastRenderedPageBreak/>
        <w:t>Phase Role Fit: Highlights whether a bowler is more effective in early overs or death overs.</w:t>
      </w:r>
    </w:p>
    <w:p w14:paraId="2F78C030" w14:textId="77777777" w:rsidR="00264879" w:rsidRPr="00A56084" w:rsidRDefault="00264879" w:rsidP="00264879">
      <w:pPr>
        <w:widowControl/>
        <w:numPr>
          <w:ilvl w:val="0"/>
          <w:numId w:val="28"/>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High-impact Bowlers: Wicket frequency paired with economy reveals bowlers who turn matches.</w:t>
      </w:r>
    </w:p>
    <w:p w14:paraId="4671ADC1" w14:textId="77777777" w:rsidR="00264879" w:rsidRPr="00A56084" w:rsidRDefault="00264879" w:rsidP="00264879">
      <w:pPr>
        <w:widowControl/>
        <w:numPr>
          <w:ilvl w:val="0"/>
          <w:numId w:val="28"/>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Opponent Trends: Identifies which teams a bowler has historically dominated or struggled against.</w:t>
      </w:r>
    </w:p>
    <w:p w14:paraId="1223A76C" w14:textId="77777777" w:rsidR="00264879" w:rsidRPr="00A56084" w:rsidRDefault="00264879" w:rsidP="00264879">
      <w:pPr>
        <w:widowControl/>
        <w:numPr>
          <w:ilvl w:val="0"/>
          <w:numId w:val="28"/>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Comparison Metrics: Comparing two bowlers side by side helps assess who to retain or rotate.</w:t>
      </w:r>
    </w:p>
    <w:p w14:paraId="69473C18" w14:textId="77777777" w:rsidR="00264879" w:rsidRPr="00A56084" w:rsidRDefault="00264879" w:rsidP="00264879">
      <w:pPr>
        <w:spacing w:before="100" w:beforeAutospacing="1" w:after="100" w:afterAutospacing="1"/>
        <w:jc w:val="both"/>
        <w:outlineLvl w:val="3"/>
        <w:rPr>
          <w:b/>
          <w:bCs/>
          <w:color w:val="000000"/>
          <w:sz w:val="24"/>
          <w:szCs w:val="24"/>
          <w:lang w:eastAsia="en-GB"/>
        </w:rPr>
      </w:pPr>
      <w:r w:rsidRPr="00A56084">
        <w:rPr>
          <w:b/>
          <w:bCs/>
          <w:color w:val="000000"/>
          <w:sz w:val="24"/>
          <w:szCs w:val="24"/>
          <w:lang w:eastAsia="en-GB"/>
        </w:rPr>
        <w:t>Bowler vs Batter Matchup Dashboard</w:t>
      </w:r>
    </w:p>
    <w:p w14:paraId="6CD95D47"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The Bowler vs Batter Matchup section analyzes one-on-one battles using historical data. If limited or no direct data is available, predictive models estimate likely outcomes using Random Forest-based machine learning.</w:t>
      </w:r>
    </w:p>
    <w:p w14:paraId="69DC5098"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Using the Dashboard:</w:t>
      </w:r>
    </w:p>
    <w:p w14:paraId="440CD553" w14:textId="77777777" w:rsidR="00264879" w:rsidRPr="00A56084" w:rsidRDefault="00264879" w:rsidP="00264879">
      <w:pPr>
        <w:widowControl/>
        <w:numPr>
          <w:ilvl w:val="0"/>
          <w:numId w:val="29"/>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Select Batter &amp; Bowler: Choose from dropdowns (excluding same player for both).</w:t>
      </w:r>
    </w:p>
    <w:p w14:paraId="3B609F87" w14:textId="429441EC" w:rsidR="00264879" w:rsidRPr="00A56084" w:rsidRDefault="00264879" w:rsidP="00264879">
      <w:pPr>
        <w:widowControl/>
        <w:numPr>
          <w:ilvl w:val="0"/>
          <w:numId w:val="29"/>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 xml:space="preserve">Matchup Stats Display: Shows strike rate, </w:t>
      </w:r>
      <w:r w:rsidR="0081422C">
        <w:rPr>
          <w:color w:val="000000"/>
          <w:sz w:val="24"/>
          <w:szCs w:val="24"/>
          <w:lang w:eastAsia="en-GB"/>
        </w:rPr>
        <w:t xml:space="preserve">economy, </w:t>
      </w:r>
      <w:r w:rsidRPr="00A56084">
        <w:rPr>
          <w:color w:val="000000"/>
          <w:sz w:val="24"/>
          <w:szCs w:val="24"/>
          <w:lang w:eastAsia="en-GB"/>
        </w:rPr>
        <w:t>boundary %, and balls faced in the matchup.</w:t>
      </w:r>
    </w:p>
    <w:p w14:paraId="04D4D7BC" w14:textId="77777777" w:rsidR="00264879" w:rsidRPr="00A56084" w:rsidRDefault="00264879" w:rsidP="00264879">
      <w:pPr>
        <w:widowControl/>
        <w:numPr>
          <w:ilvl w:val="0"/>
          <w:numId w:val="29"/>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Fallback Predictions: Displays dismissal probability, expected runs per over, and boundary % if historical data is missing.</w:t>
      </w:r>
    </w:p>
    <w:p w14:paraId="74650B07"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Visualization and Interactive Elements:</w:t>
      </w:r>
    </w:p>
    <w:p w14:paraId="63651389" w14:textId="77777777" w:rsidR="00264879" w:rsidRPr="00A56084" w:rsidRDefault="00264879" w:rsidP="00264879">
      <w:pPr>
        <w:widowControl/>
        <w:numPr>
          <w:ilvl w:val="0"/>
          <w:numId w:val="30"/>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Historical Matchup Summary:</w:t>
      </w:r>
    </w:p>
    <w:p w14:paraId="37AB62AF" w14:textId="77777777" w:rsidR="00264879" w:rsidRPr="00A56084" w:rsidRDefault="00264879" w:rsidP="00264879">
      <w:pPr>
        <w:widowControl/>
        <w:numPr>
          <w:ilvl w:val="1"/>
          <w:numId w:val="30"/>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Stat Table or Infoboxes</w:t>
      </w:r>
      <w:r w:rsidRPr="00A56084">
        <w:rPr>
          <w:color w:val="000000"/>
          <w:sz w:val="24"/>
          <w:szCs w:val="24"/>
          <w:lang w:eastAsia="en-GB"/>
        </w:rPr>
        <w:t>: Shows key head-to-head numbers.</w:t>
      </w:r>
    </w:p>
    <w:p w14:paraId="44F5AD57" w14:textId="77777777" w:rsidR="00264879" w:rsidRPr="00A56084" w:rsidRDefault="00264879" w:rsidP="00264879">
      <w:pPr>
        <w:widowControl/>
        <w:numPr>
          <w:ilvl w:val="1"/>
          <w:numId w:val="30"/>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Crucial for tactical planning in tight games.</w:t>
      </w:r>
    </w:p>
    <w:p w14:paraId="2007AD50" w14:textId="77777777" w:rsidR="00264879" w:rsidRPr="00A56084" w:rsidRDefault="00264879" w:rsidP="00264879">
      <w:pPr>
        <w:widowControl/>
        <w:numPr>
          <w:ilvl w:val="0"/>
          <w:numId w:val="30"/>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Predicted Performance (if no data):</w:t>
      </w:r>
    </w:p>
    <w:p w14:paraId="61908D35" w14:textId="5B02D7ED" w:rsidR="00264879" w:rsidRPr="00A56084" w:rsidRDefault="00264879" w:rsidP="00264879">
      <w:pPr>
        <w:widowControl/>
        <w:numPr>
          <w:ilvl w:val="1"/>
          <w:numId w:val="30"/>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Progress bars or KPI boxes</w:t>
      </w:r>
      <w:r w:rsidRPr="00A56084">
        <w:rPr>
          <w:color w:val="000000"/>
          <w:sz w:val="24"/>
          <w:szCs w:val="24"/>
          <w:lang w:eastAsia="en-GB"/>
        </w:rPr>
        <w:t>: Display predicted</w:t>
      </w:r>
      <w:r w:rsidR="00A85EA3">
        <w:rPr>
          <w:color w:val="000000"/>
          <w:sz w:val="24"/>
          <w:szCs w:val="24"/>
          <w:lang w:eastAsia="en-GB"/>
        </w:rPr>
        <w:t xml:space="preserve"> economy</w:t>
      </w:r>
      <w:r w:rsidRPr="00A56084">
        <w:rPr>
          <w:color w:val="000000"/>
          <w:sz w:val="24"/>
          <w:szCs w:val="24"/>
          <w:lang w:eastAsia="en-GB"/>
        </w:rPr>
        <w:t>, run rate, boundary likelihood.</w:t>
      </w:r>
    </w:p>
    <w:p w14:paraId="01861E79" w14:textId="77777777" w:rsidR="00264879" w:rsidRPr="00A56084" w:rsidRDefault="00264879" w:rsidP="00264879">
      <w:pPr>
        <w:widowControl/>
        <w:numPr>
          <w:ilvl w:val="1"/>
          <w:numId w:val="30"/>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Simulated metrics help when players haven’t faced each other.</w:t>
      </w:r>
    </w:p>
    <w:p w14:paraId="114BB0DF"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Insights:</w:t>
      </w:r>
    </w:p>
    <w:p w14:paraId="1FCD153C" w14:textId="77777777" w:rsidR="00264879" w:rsidRPr="00A56084" w:rsidRDefault="00264879" w:rsidP="00264879">
      <w:pPr>
        <w:widowControl/>
        <w:numPr>
          <w:ilvl w:val="0"/>
          <w:numId w:val="31"/>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Head-to-Head Trends: Helps determine which batter struggles or dominates a specific bowler.</w:t>
      </w:r>
    </w:p>
    <w:p w14:paraId="19B462F2" w14:textId="77777777" w:rsidR="00264879" w:rsidRPr="00A56084" w:rsidRDefault="00264879" w:rsidP="00264879">
      <w:pPr>
        <w:widowControl/>
        <w:numPr>
          <w:ilvl w:val="0"/>
          <w:numId w:val="31"/>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Model-Based Estimation: Provides actionable estimates when no matchup history exists.</w:t>
      </w:r>
    </w:p>
    <w:p w14:paraId="3844AC54" w14:textId="77777777" w:rsidR="00264879" w:rsidRPr="00A56084" w:rsidRDefault="00264879" w:rsidP="00264879">
      <w:pPr>
        <w:widowControl/>
        <w:numPr>
          <w:ilvl w:val="0"/>
          <w:numId w:val="31"/>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Strategy Planning: Assists coaches in determining favorable or risky matchups.</w:t>
      </w:r>
    </w:p>
    <w:p w14:paraId="3D93DC82" w14:textId="77777777" w:rsidR="00264879" w:rsidRPr="00A56084" w:rsidRDefault="00264879" w:rsidP="00264879">
      <w:pPr>
        <w:widowControl/>
        <w:numPr>
          <w:ilvl w:val="0"/>
          <w:numId w:val="31"/>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Avoiding Bias: Predictions reduce reliance on subjective judgment in player evaluation.</w:t>
      </w:r>
    </w:p>
    <w:p w14:paraId="6C7F3C1E" w14:textId="77777777" w:rsidR="00264879" w:rsidRPr="00A56084" w:rsidRDefault="00264879" w:rsidP="00264879">
      <w:pPr>
        <w:widowControl/>
        <w:numPr>
          <w:ilvl w:val="0"/>
          <w:numId w:val="31"/>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Fallback Intelligence: Ensures recommendations are always available.</w:t>
      </w:r>
    </w:p>
    <w:p w14:paraId="68324362" w14:textId="77777777" w:rsidR="00264879" w:rsidRPr="00983780" w:rsidRDefault="00264879" w:rsidP="00264879">
      <w:pPr>
        <w:jc w:val="both"/>
        <w:rPr>
          <w:lang w:eastAsia="en-GB"/>
        </w:rPr>
      </w:pPr>
    </w:p>
    <w:p w14:paraId="6B4FE36F" w14:textId="77777777" w:rsidR="00264879" w:rsidRPr="00A56084" w:rsidRDefault="00264879" w:rsidP="00264879">
      <w:pPr>
        <w:spacing w:before="100" w:beforeAutospacing="1" w:after="100" w:afterAutospacing="1"/>
        <w:jc w:val="both"/>
        <w:outlineLvl w:val="3"/>
        <w:rPr>
          <w:b/>
          <w:bCs/>
          <w:color w:val="000000"/>
          <w:sz w:val="24"/>
          <w:szCs w:val="24"/>
          <w:lang w:eastAsia="en-GB"/>
        </w:rPr>
      </w:pPr>
      <w:r w:rsidRPr="00A56084">
        <w:rPr>
          <w:b/>
          <w:bCs/>
          <w:color w:val="000000"/>
          <w:sz w:val="24"/>
          <w:szCs w:val="24"/>
          <w:lang w:eastAsia="en-GB"/>
        </w:rPr>
        <w:t>Clustering &amp; Insights Dashboard</w:t>
      </w:r>
    </w:p>
    <w:p w14:paraId="72D51B8C"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The Clustering &amp; Strategy Insights section uses K-Means clustering to categorize players based on performance style. The tool also recommends similar players when the chosen batter or bowler is unavailable.</w:t>
      </w:r>
    </w:p>
    <w:p w14:paraId="748EBE38"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Using the Dashboard:</w:t>
      </w:r>
    </w:p>
    <w:p w14:paraId="23246DFF" w14:textId="77777777" w:rsidR="00264879" w:rsidRPr="00A56084" w:rsidRDefault="00264879" w:rsidP="00264879">
      <w:pPr>
        <w:widowControl/>
        <w:numPr>
          <w:ilvl w:val="0"/>
          <w:numId w:val="32"/>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No manual selection required: Clusters are automatically computed based on dot %, boundary %, and extras.</w:t>
      </w:r>
    </w:p>
    <w:p w14:paraId="479C88A8" w14:textId="514AD4E4" w:rsidR="00264879" w:rsidRPr="00A56084" w:rsidRDefault="00264879" w:rsidP="00264879">
      <w:pPr>
        <w:widowControl/>
        <w:numPr>
          <w:ilvl w:val="0"/>
          <w:numId w:val="32"/>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Visual Display: Players are plotted in a 2D cluster chart</w:t>
      </w:r>
      <w:r w:rsidR="00474ECE">
        <w:rPr>
          <w:color w:val="000000"/>
          <w:sz w:val="24"/>
          <w:szCs w:val="24"/>
          <w:lang w:eastAsia="en-GB"/>
        </w:rPr>
        <w:t>,</w:t>
      </w:r>
      <w:r w:rsidRPr="00A56084">
        <w:rPr>
          <w:color w:val="000000"/>
          <w:sz w:val="24"/>
          <w:szCs w:val="24"/>
          <w:lang w:eastAsia="en-GB"/>
        </w:rPr>
        <w:t xml:space="preserve"> each cluster represents a player type.</w:t>
      </w:r>
    </w:p>
    <w:p w14:paraId="5B3377A3"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Visualization and Interactive Elements:</w:t>
      </w:r>
    </w:p>
    <w:p w14:paraId="6081838D" w14:textId="77777777" w:rsidR="00264879" w:rsidRPr="00A56084" w:rsidRDefault="00264879" w:rsidP="00264879">
      <w:pPr>
        <w:widowControl/>
        <w:numPr>
          <w:ilvl w:val="0"/>
          <w:numId w:val="33"/>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lastRenderedPageBreak/>
        <w:t>Cluster Plot:</w:t>
      </w:r>
    </w:p>
    <w:p w14:paraId="63A0A22B" w14:textId="77777777" w:rsidR="00264879" w:rsidRPr="00A56084" w:rsidRDefault="00264879" w:rsidP="00264879">
      <w:pPr>
        <w:widowControl/>
        <w:numPr>
          <w:ilvl w:val="1"/>
          <w:numId w:val="33"/>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Scatter Plot</w:t>
      </w:r>
      <w:r w:rsidRPr="00A56084">
        <w:rPr>
          <w:color w:val="000000"/>
          <w:sz w:val="24"/>
          <w:szCs w:val="24"/>
          <w:lang w:eastAsia="en-GB"/>
        </w:rPr>
        <w:t>: Shows players grouped as Aggressive, Balanced, or Conservative.</w:t>
      </w:r>
    </w:p>
    <w:p w14:paraId="247A45AE" w14:textId="77777777" w:rsidR="00264879" w:rsidRPr="00A56084" w:rsidRDefault="00264879" w:rsidP="00264879">
      <w:pPr>
        <w:widowControl/>
        <w:numPr>
          <w:ilvl w:val="1"/>
          <w:numId w:val="33"/>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Color-coded</w:t>
      </w:r>
      <w:r w:rsidRPr="00A56084">
        <w:rPr>
          <w:color w:val="000000"/>
          <w:sz w:val="24"/>
          <w:szCs w:val="24"/>
          <w:lang w:eastAsia="en-GB"/>
        </w:rPr>
        <w:t>: No cluster numbers shown to avoid distraction.</w:t>
      </w:r>
    </w:p>
    <w:p w14:paraId="01CFF9EF" w14:textId="77777777" w:rsidR="00264879" w:rsidRPr="00A56084" w:rsidRDefault="00264879" w:rsidP="00264879">
      <w:pPr>
        <w:widowControl/>
        <w:numPr>
          <w:ilvl w:val="1"/>
          <w:numId w:val="33"/>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Helps identify like-for-like replacements or strategists.</w:t>
      </w:r>
    </w:p>
    <w:p w14:paraId="22B3F182" w14:textId="77777777" w:rsidR="00264879" w:rsidRPr="00A56084" w:rsidRDefault="00264879" w:rsidP="00264879">
      <w:pPr>
        <w:widowControl/>
        <w:numPr>
          <w:ilvl w:val="0"/>
          <w:numId w:val="33"/>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Strategy Recommendations:</w:t>
      </w:r>
    </w:p>
    <w:p w14:paraId="6C44DE18" w14:textId="77777777" w:rsidR="00264879" w:rsidRPr="00A56084" w:rsidRDefault="00264879" w:rsidP="00264879">
      <w:pPr>
        <w:widowControl/>
        <w:numPr>
          <w:ilvl w:val="1"/>
          <w:numId w:val="33"/>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Text Display or Table</w:t>
      </w:r>
      <w:r w:rsidRPr="00A56084">
        <w:rPr>
          <w:color w:val="000000"/>
          <w:sz w:val="24"/>
          <w:szCs w:val="24"/>
          <w:lang w:eastAsia="en-GB"/>
        </w:rPr>
        <w:t>: Suggests alternative batters or bowlers based on cluster similarity.</w:t>
      </w:r>
    </w:p>
    <w:p w14:paraId="290935B5" w14:textId="77777777" w:rsidR="00264879" w:rsidRPr="00A56084" w:rsidRDefault="00264879" w:rsidP="00264879">
      <w:pPr>
        <w:widowControl/>
        <w:numPr>
          <w:ilvl w:val="1"/>
          <w:numId w:val="33"/>
        </w:numPr>
        <w:autoSpaceDE/>
        <w:autoSpaceDN/>
        <w:spacing w:before="100" w:beforeAutospacing="1" w:after="100" w:afterAutospacing="1"/>
        <w:jc w:val="both"/>
        <w:rPr>
          <w:color w:val="000000"/>
          <w:sz w:val="24"/>
          <w:szCs w:val="24"/>
          <w:lang w:eastAsia="en-GB"/>
        </w:rPr>
      </w:pPr>
      <w:r w:rsidRPr="00A56084">
        <w:rPr>
          <w:i/>
          <w:iCs/>
          <w:color w:val="000000"/>
          <w:sz w:val="24"/>
          <w:szCs w:val="24"/>
          <w:lang w:eastAsia="en-GB"/>
        </w:rPr>
        <w:t>Insights</w:t>
      </w:r>
      <w:r w:rsidRPr="00A56084">
        <w:rPr>
          <w:color w:val="000000"/>
          <w:sz w:val="24"/>
          <w:szCs w:val="24"/>
          <w:lang w:eastAsia="en-GB"/>
        </w:rPr>
        <w:t>: Useful for injury replacements or rotation planning.</w:t>
      </w:r>
    </w:p>
    <w:p w14:paraId="1D6A2710" w14:textId="77777777" w:rsidR="00264879" w:rsidRPr="00A56084" w:rsidRDefault="00264879" w:rsidP="00264879">
      <w:pPr>
        <w:spacing w:before="100" w:beforeAutospacing="1" w:after="100" w:afterAutospacing="1"/>
        <w:jc w:val="both"/>
        <w:rPr>
          <w:color w:val="000000"/>
          <w:sz w:val="24"/>
          <w:szCs w:val="24"/>
          <w:lang w:eastAsia="en-GB"/>
        </w:rPr>
      </w:pPr>
      <w:r w:rsidRPr="00A56084">
        <w:rPr>
          <w:color w:val="000000"/>
          <w:sz w:val="24"/>
          <w:szCs w:val="24"/>
          <w:lang w:eastAsia="en-GB"/>
        </w:rPr>
        <w:t>Insights:</w:t>
      </w:r>
    </w:p>
    <w:p w14:paraId="0C693FDF" w14:textId="77777777" w:rsidR="00264879" w:rsidRPr="00A56084" w:rsidRDefault="00264879" w:rsidP="00264879">
      <w:pPr>
        <w:widowControl/>
        <w:numPr>
          <w:ilvl w:val="0"/>
          <w:numId w:val="3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Tactical Grouping: Simplifies planning by bundling similar players.</w:t>
      </w:r>
    </w:p>
    <w:p w14:paraId="3CC4042F" w14:textId="77777777" w:rsidR="00264879" w:rsidRPr="00A56084" w:rsidRDefault="00264879" w:rsidP="00264879">
      <w:pPr>
        <w:widowControl/>
        <w:numPr>
          <w:ilvl w:val="0"/>
          <w:numId w:val="3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Alternate Picks: Aids selection when a key player is unavailable.</w:t>
      </w:r>
    </w:p>
    <w:p w14:paraId="46E1656D" w14:textId="581A4821" w:rsidR="00264879" w:rsidRPr="00A56084" w:rsidRDefault="00264879" w:rsidP="00A56084">
      <w:pPr>
        <w:widowControl/>
        <w:numPr>
          <w:ilvl w:val="0"/>
          <w:numId w:val="3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Bowler Matching: Match batters to bowler types for favorable pairings.</w:t>
      </w:r>
    </w:p>
    <w:p w14:paraId="4FFCE515" w14:textId="77777777" w:rsidR="00264879" w:rsidRPr="00A56084" w:rsidRDefault="00264879" w:rsidP="00264879">
      <w:pPr>
        <w:widowControl/>
        <w:numPr>
          <w:ilvl w:val="0"/>
          <w:numId w:val="3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Reduced Variance Risk: Helps avoid over-reliance on outlier performances.</w:t>
      </w:r>
    </w:p>
    <w:p w14:paraId="33ED3258" w14:textId="77777777" w:rsidR="00264879" w:rsidRPr="00A56084" w:rsidRDefault="00264879" w:rsidP="00264879">
      <w:pPr>
        <w:widowControl/>
        <w:numPr>
          <w:ilvl w:val="0"/>
          <w:numId w:val="34"/>
        </w:numPr>
        <w:autoSpaceDE/>
        <w:autoSpaceDN/>
        <w:spacing w:before="100" w:beforeAutospacing="1" w:after="100" w:afterAutospacing="1"/>
        <w:jc w:val="both"/>
        <w:rPr>
          <w:color w:val="000000"/>
          <w:sz w:val="24"/>
          <w:szCs w:val="24"/>
          <w:lang w:eastAsia="en-GB"/>
        </w:rPr>
      </w:pPr>
      <w:r w:rsidRPr="00A56084">
        <w:rPr>
          <w:color w:val="000000"/>
          <w:sz w:val="24"/>
          <w:szCs w:val="24"/>
          <w:lang w:eastAsia="en-GB"/>
        </w:rPr>
        <w:t>Team Balance Optimization: Supports balanced selection in drafts or rotations.</w:t>
      </w:r>
    </w:p>
    <w:p w14:paraId="3EE68DA7" w14:textId="75A6DCC9" w:rsidR="00272A67" w:rsidRPr="008E2C76" w:rsidRDefault="00272A67" w:rsidP="008E2C76">
      <w:pPr>
        <w:pStyle w:val="Heading1"/>
        <w:ind w:hanging="733"/>
        <w:rPr>
          <w:sz w:val="24"/>
          <w:szCs w:val="24"/>
          <w:lang w:eastAsia="en-GB"/>
        </w:rPr>
      </w:pPr>
      <w:bookmarkStart w:id="14" w:name="_Toc201848135"/>
      <w:r w:rsidRPr="008E2C76">
        <w:rPr>
          <w:sz w:val="24"/>
          <w:szCs w:val="24"/>
          <w:lang w:eastAsia="en-GB"/>
        </w:rPr>
        <w:t>References</w:t>
      </w:r>
      <w:bookmarkEnd w:id="14"/>
    </w:p>
    <w:p w14:paraId="40C7097E" w14:textId="77777777" w:rsidR="008E2C76" w:rsidRDefault="008E2C76" w:rsidP="008E2C76">
      <w:pPr>
        <w:pStyle w:val="NormalWeb"/>
        <w:rPr>
          <w:color w:val="000000"/>
        </w:rPr>
      </w:pPr>
      <w:r>
        <w:rPr>
          <w:rStyle w:val="Strong"/>
          <w:color w:val="000000"/>
        </w:rPr>
        <w:t>[1]</w:t>
      </w:r>
      <w:r>
        <w:rPr>
          <w:color w:val="000000"/>
        </w:rPr>
        <w:t> </w:t>
      </w:r>
      <w:r>
        <w:rPr>
          <w:color w:val="000000"/>
        </w:rPr>
        <w:t>R. J. Hyndman and G. Athanasopoulos,</w:t>
      </w:r>
      <w:r>
        <w:rPr>
          <w:rStyle w:val="apple-converted-space"/>
          <w:color w:val="000000"/>
        </w:rPr>
        <w:t> </w:t>
      </w:r>
      <w:r>
        <w:rPr>
          <w:rStyle w:val="Emphasis"/>
          <w:color w:val="000000"/>
        </w:rPr>
        <w:t>Forecasting: Principles and Practice</w:t>
      </w:r>
      <w:r>
        <w:rPr>
          <w:color w:val="000000"/>
        </w:rPr>
        <w:t>, 3rd ed. Melbourne, Australia: OTexts, 2021.</w:t>
      </w:r>
    </w:p>
    <w:p w14:paraId="2EC3FBBE" w14:textId="77777777" w:rsidR="008E2C76" w:rsidRDefault="008E2C76" w:rsidP="008E2C76">
      <w:pPr>
        <w:pStyle w:val="NormalWeb"/>
        <w:rPr>
          <w:color w:val="000000"/>
        </w:rPr>
      </w:pPr>
      <w:r>
        <w:rPr>
          <w:rStyle w:val="Strong"/>
          <w:color w:val="000000"/>
        </w:rPr>
        <w:t>[2]</w:t>
      </w:r>
      <w:r>
        <w:rPr>
          <w:color w:val="000000"/>
        </w:rPr>
        <w:t> </w:t>
      </w:r>
      <w:r>
        <w:rPr>
          <w:color w:val="000000"/>
        </w:rPr>
        <w:t>T. Hastie, R. Tibshirani, and J. Friedman,</w:t>
      </w:r>
      <w:r>
        <w:rPr>
          <w:rStyle w:val="apple-converted-space"/>
          <w:color w:val="000000"/>
        </w:rPr>
        <w:t> </w:t>
      </w:r>
      <w:r>
        <w:rPr>
          <w:rStyle w:val="Emphasis"/>
          <w:color w:val="000000"/>
        </w:rPr>
        <w:t>The Elements of Statistical Learning: Data Mining, Inference, and Prediction</w:t>
      </w:r>
      <w:r>
        <w:rPr>
          <w:color w:val="000000"/>
        </w:rPr>
        <w:t>, 2nd ed. New York, NY: Springer, 2009.</w:t>
      </w:r>
    </w:p>
    <w:p w14:paraId="2F9D811D" w14:textId="77777777" w:rsidR="008E2C76" w:rsidRDefault="008E2C76" w:rsidP="008E2C76">
      <w:pPr>
        <w:pStyle w:val="NormalWeb"/>
        <w:rPr>
          <w:color w:val="000000"/>
        </w:rPr>
      </w:pPr>
      <w:r>
        <w:rPr>
          <w:rStyle w:val="Strong"/>
          <w:color w:val="000000"/>
        </w:rPr>
        <w:t>[3]</w:t>
      </w:r>
      <w:r>
        <w:rPr>
          <w:color w:val="000000"/>
        </w:rPr>
        <w:t> </w:t>
      </w:r>
      <w:r>
        <w:rPr>
          <w:color w:val="000000"/>
        </w:rPr>
        <w:t>M. Kuhn and K. Johnson,</w:t>
      </w:r>
      <w:r>
        <w:rPr>
          <w:rStyle w:val="apple-converted-space"/>
          <w:color w:val="000000"/>
        </w:rPr>
        <w:t> </w:t>
      </w:r>
      <w:r>
        <w:rPr>
          <w:rStyle w:val="Emphasis"/>
          <w:color w:val="000000"/>
        </w:rPr>
        <w:t>Applied Predictive Modeling</w:t>
      </w:r>
      <w:r>
        <w:rPr>
          <w:color w:val="000000"/>
        </w:rPr>
        <w:t>. New York, NY: Springer, 2013.</w:t>
      </w:r>
    </w:p>
    <w:p w14:paraId="486F0E40" w14:textId="77777777" w:rsidR="008E2C76" w:rsidRDefault="008E2C76" w:rsidP="008E2C76">
      <w:pPr>
        <w:pStyle w:val="NormalWeb"/>
        <w:rPr>
          <w:color w:val="000000"/>
        </w:rPr>
      </w:pPr>
      <w:r>
        <w:rPr>
          <w:rStyle w:val="Strong"/>
          <w:color w:val="000000"/>
        </w:rPr>
        <w:t>[4]</w:t>
      </w:r>
      <w:r>
        <w:rPr>
          <w:color w:val="000000"/>
        </w:rPr>
        <w:t> </w:t>
      </w:r>
      <w:r>
        <w:rPr>
          <w:color w:val="000000"/>
        </w:rPr>
        <w:t>IPL Dataset – Kaggle, “IPL Ball-by-Ball 2008–2023,”</w:t>
      </w:r>
      <w:r>
        <w:rPr>
          <w:rStyle w:val="apple-converted-space"/>
          <w:color w:val="000000"/>
        </w:rPr>
        <w:t> </w:t>
      </w:r>
      <w:r>
        <w:rPr>
          <w:rStyle w:val="Emphasis"/>
          <w:color w:val="000000"/>
        </w:rPr>
        <w:t>Kaggle</w:t>
      </w:r>
      <w:r>
        <w:rPr>
          <w:color w:val="000000"/>
        </w:rPr>
        <w:t>, [Online]. Available:</w:t>
      </w:r>
      <w:r>
        <w:rPr>
          <w:rStyle w:val="apple-converted-space"/>
          <w:color w:val="000000"/>
        </w:rPr>
        <w:t> </w:t>
      </w:r>
      <w:hyperlink r:id="rId12" w:tgtFrame="_new" w:history="1">
        <w:r>
          <w:rPr>
            <w:rStyle w:val="Hyperlink"/>
          </w:rPr>
          <w:t>https://www.kaggle.com/datasets/patrickb1912/ipl-complete-dataset-20082020?select=deliveries.csv</w:t>
        </w:r>
      </w:hyperlink>
      <w:r>
        <w:rPr>
          <w:color w:val="000000"/>
        </w:rPr>
        <w:t>. [Accessed: Jun. 9, 2025].</w:t>
      </w:r>
    </w:p>
    <w:p w14:paraId="6782897C" w14:textId="77777777" w:rsidR="008E2C76" w:rsidRDefault="008E2C76" w:rsidP="008E2C76">
      <w:pPr>
        <w:pStyle w:val="NormalWeb"/>
        <w:rPr>
          <w:color w:val="000000"/>
        </w:rPr>
      </w:pPr>
      <w:r>
        <w:rPr>
          <w:rStyle w:val="Strong"/>
          <w:color w:val="000000"/>
        </w:rPr>
        <w:t>[5]</w:t>
      </w:r>
      <w:r>
        <w:rPr>
          <w:color w:val="000000"/>
        </w:rPr>
        <w:t> </w:t>
      </w:r>
      <w:r>
        <w:rPr>
          <w:color w:val="000000"/>
        </w:rPr>
        <w:t>scikit-learn Developers, “scikit-learn: Machine Learning in Python,”</w:t>
      </w:r>
      <w:r>
        <w:rPr>
          <w:rStyle w:val="apple-converted-space"/>
          <w:color w:val="000000"/>
        </w:rPr>
        <w:t> </w:t>
      </w:r>
      <w:r>
        <w:rPr>
          <w:rStyle w:val="Emphasis"/>
          <w:color w:val="000000"/>
        </w:rPr>
        <w:t>scikit-learn</w:t>
      </w:r>
      <w:r>
        <w:rPr>
          <w:color w:val="000000"/>
        </w:rPr>
        <w:t>, [Online]. Available:</w:t>
      </w:r>
      <w:r>
        <w:rPr>
          <w:rStyle w:val="apple-converted-space"/>
          <w:color w:val="000000"/>
        </w:rPr>
        <w:t> </w:t>
      </w:r>
      <w:hyperlink r:id="rId13" w:tgtFrame="_new" w:history="1">
        <w:r>
          <w:rPr>
            <w:rStyle w:val="Hyperlink"/>
          </w:rPr>
          <w:t>https://scikit-learn.org/stable/</w:t>
        </w:r>
      </w:hyperlink>
      <w:r>
        <w:rPr>
          <w:color w:val="000000"/>
        </w:rPr>
        <w:t>. [Accessed: Jun. 13, 2025].</w:t>
      </w:r>
    </w:p>
    <w:p w14:paraId="15E14AE4" w14:textId="77777777" w:rsidR="008E2C76" w:rsidRDefault="008E2C76" w:rsidP="008E2C76">
      <w:pPr>
        <w:pStyle w:val="NormalWeb"/>
        <w:rPr>
          <w:color w:val="000000"/>
        </w:rPr>
      </w:pPr>
      <w:r>
        <w:rPr>
          <w:rStyle w:val="Strong"/>
          <w:color w:val="000000"/>
        </w:rPr>
        <w:t>[6]</w:t>
      </w:r>
      <w:r>
        <w:rPr>
          <w:color w:val="000000"/>
        </w:rPr>
        <w:t> </w:t>
      </w:r>
      <w:r>
        <w:rPr>
          <w:color w:val="000000"/>
        </w:rPr>
        <w:t>Streamlit Team, “Streamlit Documentation,”</w:t>
      </w:r>
      <w:r>
        <w:rPr>
          <w:rStyle w:val="apple-converted-space"/>
          <w:color w:val="000000"/>
        </w:rPr>
        <w:t> </w:t>
      </w:r>
      <w:r>
        <w:rPr>
          <w:rStyle w:val="Emphasis"/>
          <w:color w:val="000000"/>
        </w:rPr>
        <w:t>Streamlit</w:t>
      </w:r>
      <w:r>
        <w:rPr>
          <w:color w:val="000000"/>
        </w:rPr>
        <w:t>, [Online]. Available:</w:t>
      </w:r>
      <w:r>
        <w:rPr>
          <w:rStyle w:val="apple-converted-space"/>
          <w:color w:val="000000"/>
        </w:rPr>
        <w:t> </w:t>
      </w:r>
      <w:hyperlink r:id="rId14" w:tgtFrame="_new" w:history="1">
        <w:r>
          <w:rPr>
            <w:rStyle w:val="Hyperlink"/>
          </w:rPr>
          <w:t>https://docs.streamlit.io/</w:t>
        </w:r>
      </w:hyperlink>
      <w:r>
        <w:rPr>
          <w:color w:val="000000"/>
        </w:rPr>
        <w:t>. [Accessed: Jun. 13, 2025].</w:t>
      </w:r>
    </w:p>
    <w:p w14:paraId="7D02AF20" w14:textId="77777777" w:rsidR="008E2C76" w:rsidRDefault="008E2C76" w:rsidP="000B7D19">
      <w:pPr>
        <w:pStyle w:val="Heading1"/>
        <w:rPr>
          <w:lang w:eastAsia="en-GB"/>
        </w:rPr>
      </w:pPr>
    </w:p>
    <w:p w14:paraId="5D42B01B" w14:textId="2DC4E58B" w:rsidR="00272A67" w:rsidRPr="004F5FBF" w:rsidRDefault="00272A67" w:rsidP="008E2C76">
      <w:pPr>
        <w:pStyle w:val="Heading1"/>
        <w:ind w:hanging="733"/>
        <w:rPr>
          <w:sz w:val="24"/>
          <w:szCs w:val="24"/>
        </w:rPr>
      </w:pPr>
      <w:bookmarkStart w:id="15" w:name="_Toc201848136"/>
      <w:r w:rsidRPr="004F5FBF">
        <w:rPr>
          <w:sz w:val="24"/>
          <w:szCs w:val="24"/>
        </w:rPr>
        <w:t>Statement of contribution</w:t>
      </w:r>
      <w:bookmarkEnd w:id="15"/>
    </w:p>
    <w:tbl>
      <w:tblPr>
        <w:tblStyle w:val="TableGrid"/>
        <w:tblW w:w="0" w:type="auto"/>
        <w:tblLook w:val="04A0" w:firstRow="1" w:lastRow="0" w:firstColumn="1" w:lastColumn="0" w:noHBand="0" w:noVBand="1"/>
      </w:tblPr>
      <w:tblGrid>
        <w:gridCol w:w="3570"/>
        <w:gridCol w:w="3570"/>
        <w:gridCol w:w="3570"/>
      </w:tblGrid>
      <w:tr w:rsidR="00272A67" w14:paraId="6B15DFA3" w14:textId="77777777">
        <w:tc>
          <w:tcPr>
            <w:tcW w:w="3570" w:type="dxa"/>
          </w:tcPr>
          <w:p w14:paraId="04508014" w14:textId="54AF7976" w:rsidR="00272A67" w:rsidRPr="00272A67" w:rsidRDefault="00272A67" w:rsidP="00272A67">
            <w:pPr>
              <w:pStyle w:val="NormalWeb"/>
              <w:rPr>
                <w:b/>
                <w:bCs/>
                <w:color w:val="000000"/>
              </w:rPr>
            </w:pPr>
            <w:r w:rsidRPr="00272A67">
              <w:rPr>
                <w:b/>
                <w:bCs/>
                <w:color w:val="000000"/>
              </w:rPr>
              <w:t xml:space="preserve">Name </w:t>
            </w:r>
          </w:p>
        </w:tc>
        <w:tc>
          <w:tcPr>
            <w:tcW w:w="3570" w:type="dxa"/>
          </w:tcPr>
          <w:p w14:paraId="1F4E2136" w14:textId="2627B94D" w:rsidR="00272A67" w:rsidRPr="00272A67" w:rsidRDefault="00272A67" w:rsidP="00272A67">
            <w:pPr>
              <w:pStyle w:val="NormalWeb"/>
              <w:rPr>
                <w:b/>
                <w:bCs/>
                <w:color w:val="000000"/>
              </w:rPr>
            </w:pPr>
            <w:r w:rsidRPr="00272A67">
              <w:rPr>
                <w:b/>
                <w:bCs/>
                <w:color w:val="000000"/>
              </w:rPr>
              <w:t>Work Item</w:t>
            </w:r>
          </w:p>
        </w:tc>
        <w:tc>
          <w:tcPr>
            <w:tcW w:w="3570" w:type="dxa"/>
          </w:tcPr>
          <w:p w14:paraId="135CD2F6" w14:textId="4B4BEF81" w:rsidR="00272A67" w:rsidRPr="00272A67" w:rsidRDefault="00272A67" w:rsidP="00272A67">
            <w:pPr>
              <w:pStyle w:val="NormalWeb"/>
              <w:rPr>
                <w:b/>
                <w:bCs/>
                <w:color w:val="000000"/>
              </w:rPr>
            </w:pPr>
            <w:r w:rsidRPr="00272A67">
              <w:rPr>
                <w:b/>
                <w:bCs/>
                <w:color w:val="000000"/>
              </w:rPr>
              <w:t>Contribution%</w:t>
            </w:r>
          </w:p>
        </w:tc>
      </w:tr>
      <w:tr w:rsidR="00272A67" w14:paraId="076EB8A9" w14:textId="77777777">
        <w:tc>
          <w:tcPr>
            <w:tcW w:w="3570" w:type="dxa"/>
          </w:tcPr>
          <w:p w14:paraId="413159DD" w14:textId="3DF74E75" w:rsidR="00272A67" w:rsidRPr="00376554" w:rsidRDefault="00272A67" w:rsidP="00272A67">
            <w:pPr>
              <w:pStyle w:val="NormalWeb"/>
              <w:rPr>
                <w:b/>
                <w:bCs/>
                <w:color w:val="000000"/>
              </w:rPr>
            </w:pPr>
            <w:r w:rsidRPr="00376554">
              <w:t>Darshan Yogendraswamy</w:t>
            </w:r>
          </w:p>
        </w:tc>
        <w:tc>
          <w:tcPr>
            <w:tcW w:w="3570" w:type="dxa"/>
          </w:tcPr>
          <w:p w14:paraId="1D515179" w14:textId="1C12EA45" w:rsidR="00272A67" w:rsidRDefault="001A077C" w:rsidP="00272A67">
            <w:pPr>
              <w:pStyle w:val="NormalWeb"/>
              <w:rPr>
                <w:b/>
                <w:bCs/>
                <w:color w:val="000000"/>
                <w:sz w:val="28"/>
                <w:szCs w:val="28"/>
              </w:rPr>
            </w:pPr>
            <w:r>
              <w:t>Responsible for s</w:t>
            </w:r>
            <w:r w:rsidRPr="005D31C5">
              <w:t>ourcing and cleaning the IPL datasets</w:t>
            </w:r>
            <w:r>
              <w:t>, d</w:t>
            </w:r>
            <w:r w:rsidR="005D31C5" w:rsidRPr="005D31C5">
              <w:t>ashboard</w:t>
            </w:r>
            <w:r w:rsidR="005D31C5">
              <w:t xml:space="preserve"> </w:t>
            </w:r>
            <w:r w:rsidR="005D31C5" w:rsidRPr="005D31C5">
              <w:t>development</w:t>
            </w:r>
            <w:r w:rsidR="005D31C5">
              <w:t xml:space="preserve"> and implementation</w:t>
            </w:r>
            <w:r w:rsidR="005D31C5" w:rsidRPr="005D31C5">
              <w:t xml:space="preserve"> in Streamlit, final code </w:t>
            </w:r>
            <w:r>
              <w:t xml:space="preserve">integration, </w:t>
            </w:r>
            <w:r w:rsidR="005D31C5" w:rsidRPr="005D31C5">
              <w:t>and documentation</w:t>
            </w:r>
            <w:r>
              <w:t xml:space="preserve"> formatting.</w:t>
            </w:r>
          </w:p>
        </w:tc>
        <w:tc>
          <w:tcPr>
            <w:tcW w:w="3570" w:type="dxa"/>
          </w:tcPr>
          <w:p w14:paraId="53AF4ECC" w14:textId="08E5C4F7" w:rsidR="00272A67" w:rsidRPr="005D31C5" w:rsidRDefault="005D31C5" w:rsidP="00272A67">
            <w:pPr>
              <w:pStyle w:val="NormalWeb"/>
              <w:rPr>
                <w:color w:val="000000"/>
                <w:sz w:val="28"/>
                <w:szCs w:val="28"/>
              </w:rPr>
            </w:pPr>
            <w:r w:rsidRPr="005D31C5">
              <w:t>33.3%</w:t>
            </w:r>
          </w:p>
        </w:tc>
      </w:tr>
      <w:tr w:rsidR="00272A67" w14:paraId="0BC11955" w14:textId="77777777">
        <w:tc>
          <w:tcPr>
            <w:tcW w:w="3570" w:type="dxa"/>
          </w:tcPr>
          <w:p w14:paraId="3DAEE8FC" w14:textId="380DE8F3" w:rsidR="00272A67" w:rsidRPr="00376554" w:rsidRDefault="00272A67" w:rsidP="00272A67">
            <w:pPr>
              <w:pStyle w:val="NormalWeb"/>
              <w:rPr>
                <w:color w:val="000000"/>
              </w:rPr>
            </w:pPr>
            <w:r w:rsidRPr="00376554">
              <w:rPr>
                <w:color w:val="000000"/>
              </w:rPr>
              <w:t>Niranjan Chikkegowda</w:t>
            </w:r>
          </w:p>
        </w:tc>
        <w:tc>
          <w:tcPr>
            <w:tcW w:w="3570" w:type="dxa"/>
          </w:tcPr>
          <w:p w14:paraId="7A2CF139" w14:textId="3F5D40D4" w:rsidR="00272A67" w:rsidRDefault="001A077C" w:rsidP="00272A67">
            <w:pPr>
              <w:pStyle w:val="NormalWeb"/>
              <w:rPr>
                <w:b/>
                <w:bCs/>
                <w:color w:val="000000"/>
                <w:sz w:val="28"/>
                <w:szCs w:val="28"/>
              </w:rPr>
            </w:pPr>
            <w:r>
              <w:t>C</w:t>
            </w:r>
            <w:r w:rsidR="005D31C5" w:rsidRPr="005D31C5">
              <w:t>omputing key batting and bowling metrics,</w:t>
            </w:r>
            <w:r>
              <w:t xml:space="preserve"> </w:t>
            </w:r>
            <w:r w:rsidRPr="005D31C5">
              <w:t>handled the clustering and predictive modeling logic</w:t>
            </w:r>
            <w:r>
              <w:t>,</w:t>
            </w:r>
            <w:r w:rsidR="005D31C5" w:rsidRPr="005D31C5">
              <w:t xml:space="preserve"> </w:t>
            </w:r>
            <w:r>
              <w:t>implemented</w:t>
            </w:r>
            <w:r w:rsidR="005D31C5" w:rsidRPr="005D31C5">
              <w:t xml:space="preserve"> initial visualizations, and </w:t>
            </w:r>
            <w:r>
              <w:t>drafted</w:t>
            </w:r>
            <w:r w:rsidR="005D31C5" w:rsidRPr="005D31C5">
              <w:t xml:space="preserve"> user </w:t>
            </w:r>
            <w:r w:rsidR="005D31C5" w:rsidRPr="005D31C5">
              <w:lastRenderedPageBreak/>
              <w:t>manual instructions.</w:t>
            </w:r>
          </w:p>
        </w:tc>
        <w:tc>
          <w:tcPr>
            <w:tcW w:w="3570" w:type="dxa"/>
          </w:tcPr>
          <w:p w14:paraId="292F0434" w14:textId="494DEB48" w:rsidR="00272A67" w:rsidRDefault="005D31C5" w:rsidP="00272A67">
            <w:pPr>
              <w:pStyle w:val="NormalWeb"/>
              <w:rPr>
                <w:b/>
                <w:bCs/>
                <w:color w:val="000000"/>
                <w:sz w:val="28"/>
                <w:szCs w:val="28"/>
              </w:rPr>
            </w:pPr>
            <w:r w:rsidRPr="005D31C5">
              <w:lastRenderedPageBreak/>
              <w:t>33.3%</w:t>
            </w:r>
          </w:p>
        </w:tc>
      </w:tr>
      <w:tr w:rsidR="00272A67" w14:paraId="1BD37752" w14:textId="77777777">
        <w:tc>
          <w:tcPr>
            <w:tcW w:w="3570" w:type="dxa"/>
          </w:tcPr>
          <w:p w14:paraId="09F58E93" w14:textId="0235FD89" w:rsidR="00272A67" w:rsidRPr="00376554" w:rsidRDefault="00272A67" w:rsidP="00272A67">
            <w:pPr>
              <w:pStyle w:val="NormalWeb"/>
              <w:rPr>
                <w:color w:val="000000"/>
              </w:rPr>
            </w:pPr>
            <w:r w:rsidRPr="00376554">
              <w:rPr>
                <w:color w:val="000000"/>
              </w:rPr>
              <w:t>Rachana Ramesh</w:t>
            </w:r>
          </w:p>
        </w:tc>
        <w:tc>
          <w:tcPr>
            <w:tcW w:w="3570" w:type="dxa"/>
          </w:tcPr>
          <w:p w14:paraId="2C6B55D3" w14:textId="0B98856D" w:rsidR="00272A67" w:rsidRPr="005D31C5" w:rsidRDefault="005D31C5" w:rsidP="00272A67">
            <w:pPr>
              <w:pStyle w:val="NormalWeb"/>
            </w:pPr>
            <w:r>
              <w:t>T</w:t>
            </w:r>
            <w:r w:rsidRPr="005D31C5">
              <w:t>estin</w:t>
            </w:r>
            <w:r>
              <w:t>g,</w:t>
            </w:r>
            <w:r w:rsidRPr="005D31C5">
              <w:t xml:space="preserve"> troubleshooting, and validation of the tool, contributed to the report’s introduction and insights sections, conducted stakeholder analysis, managed references, and edited the final submission.</w:t>
            </w:r>
          </w:p>
        </w:tc>
        <w:tc>
          <w:tcPr>
            <w:tcW w:w="3570" w:type="dxa"/>
          </w:tcPr>
          <w:p w14:paraId="2CC850E0" w14:textId="278DBD15" w:rsidR="00272A67" w:rsidRDefault="005D31C5" w:rsidP="00272A67">
            <w:pPr>
              <w:pStyle w:val="NormalWeb"/>
              <w:rPr>
                <w:b/>
                <w:bCs/>
                <w:color w:val="000000"/>
                <w:sz w:val="28"/>
                <w:szCs w:val="28"/>
              </w:rPr>
            </w:pPr>
            <w:r w:rsidRPr="005D31C5">
              <w:t>33.3%</w:t>
            </w:r>
          </w:p>
        </w:tc>
      </w:tr>
    </w:tbl>
    <w:p w14:paraId="1E6C021B" w14:textId="77777777" w:rsidR="00272A67" w:rsidRPr="00272A67" w:rsidRDefault="00272A67" w:rsidP="00272A67">
      <w:pPr>
        <w:pStyle w:val="NormalWeb"/>
        <w:rPr>
          <w:b/>
          <w:bCs/>
          <w:color w:val="000000"/>
          <w:sz w:val="28"/>
          <w:szCs w:val="28"/>
        </w:rPr>
      </w:pPr>
    </w:p>
    <w:p w14:paraId="6F9022CC" w14:textId="77777777" w:rsidR="00192E03" w:rsidRDefault="00192E03" w:rsidP="005D31C5">
      <w:pPr>
        <w:pStyle w:val="BodyText"/>
        <w:spacing w:before="69" w:line="278" w:lineRule="auto"/>
        <w:ind w:left="0" w:right="724"/>
        <w:jc w:val="both"/>
      </w:pPr>
    </w:p>
    <w:sectPr w:rsidR="00192E03" w:rsidSect="00264879">
      <w:pgSz w:w="11910" w:h="16840"/>
      <w:pgMar w:top="1360" w:right="708" w:bottom="1260" w:left="708" w:header="0" w:footer="1066" w:gutter="0"/>
      <w:pgBorders w:offsetFrom="page">
        <w:top w:val="single" w:sz="8" w:space="24" w:color="000000"/>
        <w:left w:val="single" w:sz="8" w:space="24" w:color="000000"/>
        <w:bottom w:val="single" w:sz="8" w:space="23" w:color="000000"/>
        <w:right w:val="single" w:sz="8"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111BC" w14:textId="77777777" w:rsidR="006E29A8" w:rsidRDefault="006E29A8">
      <w:r>
        <w:separator/>
      </w:r>
    </w:p>
  </w:endnote>
  <w:endnote w:type="continuationSeparator" w:id="0">
    <w:p w14:paraId="31F3477F" w14:textId="77777777" w:rsidR="006E29A8" w:rsidRDefault="006E2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EFBF" w14:textId="77777777" w:rsidR="00DE52C6" w:rsidRDefault="00000000">
    <w:pPr>
      <w:pStyle w:val="BodyText"/>
      <w:spacing w:before="0" w:line="14" w:lineRule="auto"/>
      <w:ind w:left="0"/>
      <w:rPr>
        <w:sz w:val="20"/>
      </w:rPr>
    </w:pPr>
    <w:r>
      <w:rPr>
        <w:noProof/>
        <w:sz w:val="20"/>
      </w:rPr>
      <mc:AlternateContent>
        <mc:Choice Requires="wps">
          <w:drawing>
            <wp:anchor distT="0" distB="0" distL="0" distR="0" simplePos="0" relativeHeight="487304192" behindDoc="1" locked="0" layoutInCell="1" allowOverlap="1" wp14:anchorId="7699E839" wp14:editId="096EC3C7">
              <wp:simplePos x="0" y="0"/>
              <wp:positionH relativeFrom="page">
                <wp:posOffset>6477889</wp:posOffset>
              </wp:positionH>
              <wp:positionV relativeFrom="page">
                <wp:posOffset>9871486</wp:posOffset>
              </wp:positionV>
              <wp:extent cx="22606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211454"/>
                      </a:xfrm>
                      <a:prstGeom prst="rect">
                        <a:avLst/>
                      </a:prstGeom>
                    </wps:spPr>
                    <wps:txbx>
                      <w:txbxContent>
                        <w:p w14:paraId="79596083" w14:textId="77777777" w:rsidR="00DE52C6"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7699E839" id="_x0000_t202" coordsize="21600,21600" o:spt="202" path="m,l,21600r21600,l21600,xe">
              <v:stroke joinstyle="miter"/>
              <v:path gradientshapeok="t" o:connecttype="rect"/>
            </v:shapetype>
            <v:shape id="Textbox 1" o:spid="_x0000_s1026" type="#_x0000_t202" style="position:absolute;margin-left:510.05pt;margin-top:777.3pt;width:17.8pt;height:16.65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" filled="f" stroked="f">
              <v:textbox inset="0,0,0,0">
                <w:txbxContent>
                  <w:p w14:paraId="79596083" w14:textId="77777777" w:rsidR="00DE52C6"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37792" w14:textId="77777777" w:rsidR="006E29A8" w:rsidRDefault="006E29A8">
      <w:r>
        <w:separator/>
      </w:r>
    </w:p>
  </w:footnote>
  <w:footnote w:type="continuationSeparator" w:id="0">
    <w:p w14:paraId="465AB2C2" w14:textId="77777777" w:rsidR="006E29A8" w:rsidRDefault="006E2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496"/>
    <w:multiLevelType w:val="hybridMultilevel"/>
    <w:tmpl w:val="A51A836E"/>
    <w:lvl w:ilvl="0" w:tplc="A3C8D702">
      <w:start w:val="1"/>
      <w:numFmt w:val="decimal"/>
      <w:lvlText w:val="[%1]"/>
      <w:lvlJc w:val="left"/>
      <w:pPr>
        <w:ind w:left="734" w:hanging="337"/>
      </w:pPr>
      <w:rPr>
        <w:rFonts w:ascii="Times New Roman" w:eastAsia="Times New Roman" w:hAnsi="Times New Roman" w:cs="Times New Roman" w:hint="default"/>
        <w:b w:val="0"/>
        <w:bCs w:val="0"/>
        <w:i w:val="0"/>
        <w:iCs w:val="0"/>
        <w:spacing w:val="0"/>
        <w:w w:val="100"/>
        <w:sz w:val="24"/>
        <w:szCs w:val="24"/>
        <w:lang w:val="en-US" w:eastAsia="en-US" w:bidi="ar-SA"/>
      </w:rPr>
    </w:lvl>
    <w:lvl w:ilvl="1" w:tplc="022477F0">
      <w:numFmt w:val="bullet"/>
      <w:lvlText w:val="•"/>
      <w:lvlJc w:val="left"/>
      <w:pPr>
        <w:ind w:left="1714" w:hanging="337"/>
      </w:pPr>
      <w:rPr>
        <w:rFonts w:hint="default"/>
        <w:lang w:val="en-US" w:eastAsia="en-US" w:bidi="ar-SA"/>
      </w:rPr>
    </w:lvl>
    <w:lvl w:ilvl="2" w:tplc="CC1E2A4C">
      <w:numFmt w:val="bullet"/>
      <w:lvlText w:val="•"/>
      <w:lvlJc w:val="left"/>
      <w:pPr>
        <w:ind w:left="2689" w:hanging="337"/>
      </w:pPr>
      <w:rPr>
        <w:rFonts w:hint="default"/>
        <w:lang w:val="en-US" w:eastAsia="en-US" w:bidi="ar-SA"/>
      </w:rPr>
    </w:lvl>
    <w:lvl w:ilvl="3" w:tplc="EF52BFD6">
      <w:numFmt w:val="bullet"/>
      <w:lvlText w:val="•"/>
      <w:lvlJc w:val="left"/>
      <w:pPr>
        <w:ind w:left="3664" w:hanging="337"/>
      </w:pPr>
      <w:rPr>
        <w:rFonts w:hint="default"/>
        <w:lang w:val="en-US" w:eastAsia="en-US" w:bidi="ar-SA"/>
      </w:rPr>
    </w:lvl>
    <w:lvl w:ilvl="4" w:tplc="174E57F0">
      <w:numFmt w:val="bullet"/>
      <w:lvlText w:val="•"/>
      <w:lvlJc w:val="left"/>
      <w:pPr>
        <w:ind w:left="4639" w:hanging="337"/>
      </w:pPr>
      <w:rPr>
        <w:rFonts w:hint="default"/>
        <w:lang w:val="en-US" w:eastAsia="en-US" w:bidi="ar-SA"/>
      </w:rPr>
    </w:lvl>
    <w:lvl w:ilvl="5" w:tplc="E43087C4">
      <w:numFmt w:val="bullet"/>
      <w:lvlText w:val="•"/>
      <w:lvlJc w:val="left"/>
      <w:pPr>
        <w:ind w:left="5614" w:hanging="337"/>
      </w:pPr>
      <w:rPr>
        <w:rFonts w:hint="default"/>
        <w:lang w:val="en-US" w:eastAsia="en-US" w:bidi="ar-SA"/>
      </w:rPr>
    </w:lvl>
    <w:lvl w:ilvl="6" w:tplc="09509232">
      <w:numFmt w:val="bullet"/>
      <w:lvlText w:val="•"/>
      <w:lvlJc w:val="left"/>
      <w:pPr>
        <w:ind w:left="6588" w:hanging="337"/>
      </w:pPr>
      <w:rPr>
        <w:rFonts w:hint="default"/>
        <w:lang w:val="en-US" w:eastAsia="en-US" w:bidi="ar-SA"/>
      </w:rPr>
    </w:lvl>
    <w:lvl w:ilvl="7" w:tplc="F1FAC4A0">
      <w:numFmt w:val="bullet"/>
      <w:lvlText w:val="•"/>
      <w:lvlJc w:val="left"/>
      <w:pPr>
        <w:ind w:left="7563" w:hanging="337"/>
      </w:pPr>
      <w:rPr>
        <w:rFonts w:hint="default"/>
        <w:lang w:val="en-US" w:eastAsia="en-US" w:bidi="ar-SA"/>
      </w:rPr>
    </w:lvl>
    <w:lvl w:ilvl="8" w:tplc="E13C6C04">
      <w:numFmt w:val="bullet"/>
      <w:lvlText w:val="•"/>
      <w:lvlJc w:val="left"/>
      <w:pPr>
        <w:ind w:left="8538" w:hanging="337"/>
      </w:pPr>
      <w:rPr>
        <w:rFonts w:hint="default"/>
        <w:lang w:val="en-US" w:eastAsia="en-US" w:bidi="ar-SA"/>
      </w:rPr>
    </w:lvl>
  </w:abstractNum>
  <w:abstractNum w:abstractNumId="1" w15:restartNumberingAfterBreak="0">
    <w:nsid w:val="049B5CFD"/>
    <w:multiLevelType w:val="multilevel"/>
    <w:tmpl w:val="4CE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0F29"/>
    <w:multiLevelType w:val="hybridMultilevel"/>
    <w:tmpl w:val="78780540"/>
    <w:lvl w:ilvl="0" w:tplc="B016E172">
      <w:start w:val="1"/>
      <w:numFmt w:val="decimal"/>
      <w:lvlText w:val="%1."/>
      <w:lvlJc w:val="left"/>
      <w:pPr>
        <w:ind w:left="1455" w:hanging="353"/>
      </w:pPr>
      <w:rPr>
        <w:rFonts w:ascii="Times New Roman" w:eastAsia="Times New Roman" w:hAnsi="Times New Roman" w:cs="Times New Roman" w:hint="default"/>
        <w:b w:val="0"/>
        <w:bCs w:val="0"/>
        <w:i w:val="0"/>
        <w:iCs w:val="0"/>
        <w:spacing w:val="-1"/>
        <w:w w:val="91"/>
        <w:sz w:val="29"/>
        <w:szCs w:val="29"/>
        <w:lang w:val="en-US" w:eastAsia="en-US" w:bidi="ar-SA"/>
      </w:rPr>
    </w:lvl>
    <w:lvl w:ilvl="1" w:tplc="66600556">
      <w:start w:val="1"/>
      <w:numFmt w:val="decimal"/>
      <w:lvlText w:val="%2."/>
      <w:lvlJc w:val="left"/>
      <w:pPr>
        <w:ind w:left="1455"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2" w:tplc="2E1079A6">
      <w:numFmt w:val="bullet"/>
      <w:lvlText w:val=""/>
      <w:lvlJc w:val="left"/>
      <w:pPr>
        <w:ind w:left="1455" w:hanging="353"/>
      </w:pPr>
      <w:rPr>
        <w:rFonts w:ascii="Symbol" w:eastAsia="Symbol" w:hAnsi="Symbol" w:cs="Symbol" w:hint="default"/>
        <w:b w:val="0"/>
        <w:bCs w:val="0"/>
        <w:i w:val="0"/>
        <w:iCs w:val="0"/>
        <w:spacing w:val="0"/>
        <w:w w:val="100"/>
        <w:sz w:val="24"/>
        <w:szCs w:val="24"/>
        <w:lang w:val="en-US" w:eastAsia="en-US" w:bidi="ar-SA"/>
      </w:rPr>
    </w:lvl>
    <w:lvl w:ilvl="3" w:tplc="7814FB14">
      <w:numFmt w:val="bullet"/>
      <w:lvlText w:val="•"/>
      <w:lvlJc w:val="left"/>
      <w:pPr>
        <w:ind w:left="4168" w:hanging="353"/>
      </w:pPr>
      <w:rPr>
        <w:rFonts w:hint="default"/>
        <w:lang w:val="en-US" w:eastAsia="en-US" w:bidi="ar-SA"/>
      </w:rPr>
    </w:lvl>
    <w:lvl w:ilvl="4" w:tplc="B04A7516">
      <w:numFmt w:val="bullet"/>
      <w:lvlText w:val="•"/>
      <w:lvlJc w:val="left"/>
      <w:pPr>
        <w:ind w:left="5071" w:hanging="353"/>
      </w:pPr>
      <w:rPr>
        <w:rFonts w:hint="default"/>
        <w:lang w:val="en-US" w:eastAsia="en-US" w:bidi="ar-SA"/>
      </w:rPr>
    </w:lvl>
    <w:lvl w:ilvl="5" w:tplc="467ED09C">
      <w:numFmt w:val="bullet"/>
      <w:lvlText w:val="•"/>
      <w:lvlJc w:val="left"/>
      <w:pPr>
        <w:ind w:left="5974" w:hanging="353"/>
      </w:pPr>
      <w:rPr>
        <w:rFonts w:hint="default"/>
        <w:lang w:val="en-US" w:eastAsia="en-US" w:bidi="ar-SA"/>
      </w:rPr>
    </w:lvl>
    <w:lvl w:ilvl="6" w:tplc="A4F83974">
      <w:numFmt w:val="bullet"/>
      <w:lvlText w:val="•"/>
      <w:lvlJc w:val="left"/>
      <w:pPr>
        <w:ind w:left="6876" w:hanging="353"/>
      </w:pPr>
      <w:rPr>
        <w:rFonts w:hint="default"/>
        <w:lang w:val="en-US" w:eastAsia="en-US" w:bidi="ar-SA"/>
      </w:rPr>
    </w:lvl>
    <w:lvl w:ilvl="7" w:tplc="81368A3E">
      <w:numFmt w:val="bullet"/>
      <w:lvlText w:val="•"/>
      <w:lvlJc w:val="left"/>
      <w:pPr>
        <w:ind w:left="7779" w:hanging="353"/>
      </w:pPr>
      <w:rPr>
        <w:rFonts w:hint="default"/>
        <w:lang w:val="en-US" w:eastAsia="en-US" w:bidi="ar-SA"/>
      </w:rPr>
    </w:lvl>
    <w:lvl w:ilvl="8" w:tplc="1716167E">
      <w:numFmt w:val="bullet"/>
      <w:lvlText w:val="•"/>
      <w:lvlJc w:val="left"/>
      <w:pPr>
        <w:ind w:left="8682" w:hanging="353"/>
      </w:pPr>
      <w:rPr>
        <w:rFonts w:hint="default"/>
        <w:lang w:val="en-US" w:eastAsia="en-US" w:bidi="ar-SA"/>
      </w:rPr>
    </w:lvl>
  </w:abstractNum>
  <w:abstractNum w:abstractNumId="3" w15:restartNumberingAfterBreak="0">
    <w:nsid w:val="09007B34"/>
    <w:multiLevelType w:val="multilevel"/>
    <w:tmpl w:val="88C6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47DED"/>
    <w:multiLevelType w:val="multilevel"/>
    <w:tmpl w:val="A5AE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342A9"/>
    <w:multiLevelType w:val="hybridMultilevel"/>
    <w:tmpl w:val="0EC85A70"/>
    <w:lvl w:ilvl="0" w:tplc="F6FE22B0">
      <w:start w:val="1"/>
      <w:numFmt w:val="decimal"/>
      <w:lvlText w:val="%1."/>
      <w:lvlJc w:val="left"/>
      <w:pPr>
        <w:ind w:left="1455"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3170DEF0">
      <w:numFmt w:val="bullet"/>
      <w:lvlText w:val=""/>
      <w:lvlJc w:val="left"/>
      <w:pPr>
        <w:ind w:left="1455" w:hanging="353"/>
      </w:pPr>
      <w:rPr>
        <w:rFonts w:ascii="Symbol" w:eastAsia="Symbol" w:hAnsi="Symbol" w:cs="Symbol" w:hint="default"/>
        <w:b w:val="0"/>
        <w:bCs w:val="0"/>
        <w:i w:val="0"/>
        <w:iCs w:val="0"/>
        <w:spacing w:val="0"/>
        <w:w w:val="100"/>
        <w:sz w:val="24"/>
        <w:szCs w:val="24"/>
        <w:lang w:val="en-US" w:eastAsia="en-US" w:bidi="ar-SA"/>
      </w:rPr>
    </w:lvl>
    <w:lvl w:ilvl="2" w:tplc="3CCA905C">
      <w:numFmt w:val="bullet"/>
      <w:lvlText w:val="•"/>
      <w:lvlJc w:val="left"/>
      <w:pPr>
        <w:ind w:left="3265" w:hanging="353"/>
      </w:pPr>
      <w:rPr>
        <w:rFonts w:hint="default"/>
        <w:lang w:val="en-US" w:eastAsia="en-US" w:bidi="ar-SA"/>
      </w:rPr>
    </w:lvl>
    <w:lvl w:ilvl="3" w:tplc="B99E5CEC">
      <w:numFmt w:val="bullet"/>
      <w:lvlText w:val="•"/>
      <w:lvlJc w:val="left"/>
      <w:pPr>
        <w:ind w:left="4168" w:hanging="353"/>
      </w:pPr>
      <w:rPr>
        <w:rFonts w:hint="default"/>
        <w:lang w:val="en-US" w:eastAsia="en-US" w:bidi="ar-SA"/>
      </w:rPr>
    </w:lvl>
    <w:lvl w:ilvl="4" w:tplc="20FE3AC2">
      <w:numFmt w:val="bullet"/>
      <w:lvlText w:val="•"/>
      <w:lvlJc w:val="left"/>
      <w:pPr>
        <w:ind w:left="5071" w:hanging="353"/>
      </w:pPr>
      <w:rPr>
        <w:rFonts w:hint="default"/>
        <w:lang w:val="en-US" w:eastAsia="en-US" w:bidi="ar-SA"/>
      </w:rPr>
    </w:lvl>
    <w:lvl w:ilvl="5" w:tplc="9176EA66">
      <w:numFmt w:val="bullet"/>
      <w:lvlText w:val="•"/>
      <w:lvlJc w:val="left"/>
      <w:pPr>
        <w:ind w:left="5974" w:hanging="353"/>
      </w:pPr>
      <w:rPr>
        <w:rFonts w:hint="default"/>
        <w:lang w:val="en-US" w:eastAsia="en-US" w:bidi="ar-SA"/>
      </w:rPr>
    </w:lvl>
    <w:lvl w:ilvl="6" w:tplc="EB20E238">
      <w:numFmt w:val="bullet"/>
      <w:lvlText w:val="•"/>
      <w:lvlJc w:val="left"/>
      <w:pPr>
        <w:ind w:left="6876" w:hanging="353"/>
      </w:pPr>
      <w:rPr>
        <w:rFonts w:hint="default"/>
        <w:lang w:val="en-US" w:eastAsia="en-US" w:bidi="ar-SA"/>
      </w:rPr>
    </w:lvl>
    <w:lvl w:ilvl="7" w:tplc="FB5A4CDE">
      <w:numFmt w:val="bullet"/>
      <w:lvlText w:val="•"/>
      <w:lvlJc w:val="left"/>
      <w:pPr>
        <w:ind w:left="7779" w:hanging="353"/>
      </w:pPr>
      <w:rPr>
        <w:rFonts w:hint="default"/>
        <w:lang w:val="en-US" w:eastAsia="en-US" w:bidi="ar-SA"/>
      </w:rPr>
    </w:lvl>
    <w:lvl w:ilvl="8" w:tplc="2F60FC02">
      <w:numFmt w:val="bullet"/>
      <w:lvlText w:val="•"/>
      <w:lvlJc w:val="left"/>
      <w:pPr>
        <w:ind w:left="8682" w:hanging="353"/>
      </w:pPr>
      <w:rPr>
        <w:rFonts w:hint="default"/>
        <w:lang w:val="en-US" w:eastAsia="en-US" w:bidi="ar-SA"/>
      </w:rPr>
    </w:lvl>
  </w:abstractNum>
  <w:abstractNum w:abstractNumId="6" w15:restartNumberingAfterBreak="0">
    <w:nsid w:val="14484B9B"/>
    <w:multiLevelType w:val="multilevel"/>
    <w:tmpl w:val="9E00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A1757"/>
    <w:multiLevelType w:val="hybridMultilevel"/>
    <w:tmpl w:val="13563328"/>
    <w:lvl w:ilvl="0" w:tplc="FE466BD8">
      <w:start w:val="1"/>
      <w:numFmt w:val="decimal"/>
      <w:lvlText w:val="%1."/>
      <w:lvlJc w:val="left"/>
      <w:pPr>
        <w:ind w:left="1455"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CDCECCD2">
      <w:numFmt w:val="bullet"/>
      <w:lvlText w:val="•"/>
      <w:lvlJc w:val="left"/>
      <w:pPr>
        <w:ind w:left="2362" w:hanging="353"/>
      </w:pPr>
      <w:rPr>
        <w:rFonts w:hint="default"/>
        <w:lang w:val="en-US" w:eastAsia="en-US" w:bidi="ar-SA"/>
      </w:rPr>
    </w:lvl>
    <w:lvl w:ilvl="2" w:tplc="39CEFF44">
      <w:numFmt w:val="bullet"/>
      <w:lvlText w:val="•"/>
      <w:lvlJc w:val="left"/>
      <w:pPr>
        <w:ind w:left="3265" w:hanging="353"/>
      </w:pPr>
      <w:rPr>
        <w:rFonts w:hint="default"/>
        <w:lang w:val="en-US" w:eastAsia="en-US" w:bidi="ar-SA"/>
      </w:rPr>
    </w:lvl>
    <w:lvl w:ilvl="3" w:tplc="693C8E5E">
      <w:numFmt w:val="bullet"/>
      <w:lvlText w:val="•"/>
      <w:lvlJc w:val="left"/>
      <w:pPr>
        <w:ind w:left="4168" w:hanging="353"/>
      </w:pPr>
      <w:rPr>
        <w:rFonts w:hint="default"/>
        <w:lang w:val="en-US" w:eastAsia="en-US" w:bidi="ar-SA"/>
      </w:rPr>
    </w:lvl>
    <w:lvl w:ilvl="4" w:tplc="4BEC2160">
      <w:numFmt w:val="bullet"/>
      <w:lvlText w:val="•"/>
      <w:lvlJc w:val="left"/>
      <w:pPr>
        <w:ind w:left="5071" w:hanging="353"/>
      </w:pPr>
      <w:rPr>
        <w:rFonts w:hint="default"/>
        <w:lang w:val="en-US" w:eastAsia="en-US" w:bidi="ar-SA"/>
      </w:rPr>
    </w:lvl>
    <w:lvl w:ilvl="5" w:tplc="A220349C">
      <w:numFmt w:val="bullet"/>
      <w:lvlText w:val="•"/>
      <w:lvlJc w:val="left"/>
      <w:pPr>
        <w:ind w:left="5974" w:hanging="353"/>
      </w:pPr>
      <w:rPr>
        <w:rFonts w:hint="default"/>
        <w:lang w:val="en-US" w:eastAsia="en-US" w:bidi="ar-SA"/>
      </w:rPr>
    </w:lvl>
    <w:lvl w:ilvl="6" w:tplc="A62A1B28">
      <w:numFmt w:val="bullet"/>
      <w:lvlText w:val="•"/>
      <w:lvlJc w:val="left"/>
      <w:pPr>
        <w:ind w:left="6876" w:hanging="353"/>
      </w:pPr>
      <w:rPr>
        <w:rFonts w:hint="default"/>
        <w:lang w:val="en-US" w:eastAsia="en-US" w:bidi="ar-SA"/>
      </w:rPr>
    </w:lvl>
    <w:lvl w:ilvl="7" w:tplc="1EDAD256">
      <w:numFmt w:val="bullet"/>
      <w:lvlText w:val="•"/>
      <w:lvlJc w:val="left"/>
      <w:pPr>
        <w:ind w:left="7779" w:hanging="353"/>
      </w:pPr>
      <w:rPr>
        <w:rFonts w:hint="default"/>
        <w:lang w:val="en-US" w:eastAsia="en-US" w:bidi="ar-SA"/>
      </w:rPr>
    </w:lvl>
    <w:lvl w:ilvl="8" w:tplc="CC94C5FE">
      <w:numFmt w:val="bullet"/>
      <w:lvlText w:val="•"/>
      <w:lvlJc w:val="left"/>
      <w:pPr>
        <w:ind w:left="8682" w:hanging="353"/>
      </w:pPr>
      <w:rPr>
        <w:rFonts w:hint="default"/>
        <w:lang w:val="en-US" w:eastAsia="en-US" w:bidi="ar-SA"/>
      </w:rPr>
    </w:lvl>
  </w:abstractNum>
  <w:abstractNum w:abstractNumId="8" w15:restartNumberingAfterBreak="0">
    <w:nsid w:val="1BDB4A14"/>
    <w:multiLevelType w:val="multilevel"/>
    <w:tmpl w:val="343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24076"/>
    <w:multiLevelType w:val="multilevel"/>
    <w:tmpl w:val="84F63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20938"/>
    <w:multiLevelType w:val="multilevel"/>
    <w:tmpl w:val="B97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C36C9"/>
    <w:multiLevelType w:val="multilevel"/>
    <w:tmpl w:val="1A2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02309"/>
    <w:multiLevelType w:val="hybridMultilevel"/>
    <w:tmpl w:val="8586D8B2"/>
    <w:lvl w:ilvl="0" w:tplc="C7AA73E2">
      <w:numFmt w:val="bullet"/>
      <w:lvlText w:val=""/>
      <w:lvlJc w:val="left"/>
      <w:pPr>
        <w:ind w:left="1455" w:hanging="353"/>
      </w:pPr>
      <w:rPr>
        <w:rFonts w:ascii="Symbol" w:eastAsia="Symbol" w:hAnsi="Symbol" w:cs="Symbol" w:hint="default"/>
        <w:b w:val="0"/>
        <w:bCs w:val="0"/>
        <w:i w:val="0"/>
        <w:iCs w:val="0"/>
        <w:spacing w:val="0"/>
        <w:w w:val="100"/>
        <w:sz w:val="24"/>
        <w:szCs w:val="24"/>
        <w:lang w:val="en-US" w:eastAsia="en-US" w:bidi="ar-SA"/>
      </w:rPr>
    </w:lvl>
    <w:lvl w:ilvl="1" w:tplc="1DB04362">
      <w:numFmt w:val="bullet"/>
      <w:lvlText w:val="•"/>
      <w:lvlJc w:val="left"/>
      <w:pPr>
        <w:ind w:left="2362" w:hanging="353"/>
      </w:pPr>
      <w:rPr>
        <w:rFonts w:hint="default"/>
        <w:lang w:val="en-US" w:eastAsia="en-US" w:bidi="ar-SA"/>
      </w:rPr>
    </w:lvl>
    <w:lvl w:ilvl="2" w:tplc="85965948">
      <w:numFmt w:val="bullet"/>
      <w:lvlText w:val="•"/>
      <w:lvlJc w:val="left"/>
      <w:pPr>
        <w:ind w:left="3265" w:hanging="353"/>
      </w:pPr>
      <w:rPr>
        <w:rFonts w:hint="default"/>
        <w:lang w:val="en-US" w:eastAsia="en-US" w:bidi="ar-SA"/>
      </w:rPr>
    </w:lvl>
    <w:lvl w:ilvl="3" w:tplc="9E84956A">
      <w:numFmt w:val="bullet"/>
      <w:lvlText w:val="•"/>
      <w:lvlJc w:val="left"/>
      <w:pPr>
        <w:ind w:left="4168" w:hanging="353"/>
      </w:pPr>
      <w:rPr>
        <w:rFonts w:hint="default"/>
        <w:lang w:val="en-US" w:eastAsia="en-US" w:bidi="ar-SA"/>
      </w:rPr>
    </w:lvl>
    <w:lvl w:ilvl="4" w:tplc="70CCA118">
      <w:numFmt w:val="bullet"/>
      <w:lvlText w:val="•"/>
      <w:lvlJc w:val="left"/>
      <w:pPr>
        <w:ind w:left="5071" w:hanging="353"/>
      </w:pPr>
      <w:rPr>
        <w:rFonts w:hint="default"/>
        <w:lang w:val="en-US" w:eastAsia="en-US" w:bidi="ar-SA"/>
      </w:rPr>
    </w:lvl>
    <w:lvl w:ilvl="5" w:tplc="8FE23CC4">
      <w:numFmt w:val="bullet"/>
      <w:lvlText w:val="•"/>
      <w:lvlJc w:val="left"/>
      <w:pPr>
        <w:ind w:left="5974" w:hanging="353"/>
      </w:pPr>
      <w:rPr>
        <w:rFonts w:hint="default"/>
        <w:lang w:val="en-US" w:eastAsia="en-US" w:bidi="ar-SA"/>
      </w:rPr>
    </w:lvl>
    <w:lvl w:ilvl="6" w:tplc="A73E8136">
      <w:numFmt w:val="bullet"/>
      <w:lvlText w:val="•"/>
      <w:lvlJc w:val="left"/>
      <w:pPr>
        <w:ind w:left="6876" w:hanging="353"/>
      </w:pPr>
      <w:rPr>
        <w:rFonts w:hint="default"/>
        <w:lang w:val="en-US" w:eastAsia="en-US" w:bidi="ar-SA"/>
      </w:rPr>
    </w:lvl>
    <w:lvl w:ilvl="7" w:tplc="609A934C">
      <w:numFmt w:val="bullet"/>
      <w:lvlText w:val="•"/>
      <w:lvlJc w:val="left"/>
      <w:pPr>
        <w:ind w:left="7779" w:hanging="353"/>
      </w:pPr>
      <w:rPr>
        <w:rFonts w:hint="default"/>
        <w:lang w:val="en-US" w:eastAsia="en-US" w:bidi="ar-SA"/>
      </w:rPr>
    </w:lvl>
    <w:lvl w:ilvl="8" w:tplc="4818155E">
      <w:numFmt w:val="bullet"/>
      <w:lvlText w:val="•"/>
      <w:lvlJc w:val="left"/>
      <w:pPr>
        <w:ind w:left="8682" w:hanging="353"/>
      </w:pPr>
      <w:rPr>
        <w:rFonts w:hint="default"/>
        <w:lang w:val="en-US" w:eastAsia="en-US" w:bidi="ar-SA"/>
      </w:rPr>
    </w:lvl>
  </w:abstractNum>
  <w:abstractNum w:abstractNumId="13" w15:restartNumberingAfterBreak="0">
    <w:nsid w:val="2BD41B20"/>
    <w:multiLevelType w:val="hybridMultilevel"/>
    <w:tmpl w:val="C08E80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E965AED"/>
    <w:multiLevelType w:val="multilevel"/>
    <w:tmpl w:val="2780E48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7C6CA3"/>
    <w:multiLevelType w:val="hybridMultilevel"/>
    <w:tmpl w:val="DC5E8D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42F2611"/>
    <w:multiLevelType w:val="multilevel"/>
    <w:tmpl w:val="299A8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8157A"/>
    <w:multiLevelType w:val="multilevel"/>
    <w:tmpl w:val="3B66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616B4"/>
    <w:multiLevelType w:val="hybridMultilevel"/>
    <w:tmpl w:val="6D248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394726"/>
    <w:multiLevelType w:val="hybridMultilevel"/>
    <w:tmpl w:val="8D72F19E"/>
    <w:lvl w:ilvl="0" w:tplc="D396D30A">
      <w:start w:val="1"/>
      <w:numFmt w:val="decimal"/>
      <w:lvlText w:val="%1."/>
      <w:lvlJc w:val="left"/>
      <w:pPr>
        <w:ind w:left="734"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1" w:tplc="C9124B84">
      <w:numFmt w:val="bullet"/>
      <w:lvlText w:val="•"/>
      <w:lvlJc w:val="left"/>
      <w:pPr>
        <w:ind w:left="1714" w:hanging="257"/>
      </w:pPr>
      <w:rPr>
        <w:rFonts w:hint="default"/>
        <w:lang w:val="en-US" w:eastAsia="en-US" w:bidi="ar-SA"/>
      </w:rPr>
    </w:lvl>
    <w:lvl w:ilvl="2" w:tplc="9CDE7ECC">
      <w:numFmt w:val="bullet"/>
      <w:lvlText w:val="•"/>
      <w:lvlJc w:val="left"/>
      <w:pPr>
        <w:ind w:left="2689" w:hanging="257"/>
      </w:pPr>
      <w:rPr>
        <w:rFonts w:hint="default"/>
        <w:lang w:val="en-US" w:eastAsia="en-US" w:bidi="ar-SA"/>
      </w:rPr>
    </w:lvl>
    <w:lvl w:ilvl="3" w:tplc="D34C9470">
      <w:numFmt w:val="bullet"/>
      <w:lvlText w:val="•"/>
      <w:lvlJc w:val="left"/>
      <w:pPr>
        <w:ind w:left="3664" w:hanging="257"/>
      </w:pPr>
      <w:rPr>
        <w:rFonts w:hint="default"/>
        <w:lang w:val="en-US" w:eastAsia="en-US" w:bidi="ar-SA"/>
      </w:rPr>
    </w:lvl>
    <w:lvl w:ilvl="4" w:tplc="2C7CECFE">
      <w:numFmt w:val="bullet"/>
      <w:lvlText w:val="•"/>
      <w:lvlJc w:val="left"/>
      <w:pPr>
        <w:ind w:left="4639" w:hanging="257"/>
      </w:pPr>
      <w:rPr>
        <w:rFonts w:hint="default"/>
        <w:lang w:val="en-US" w:eastAsia="en-US" w:bidi="ar-SA"/>
      </w:rPr>
    </w:lvl>
    <w:lvl w:ilvl="5" w:tplc="5A48D204">
      <w:numFmt w:val="bullet"/>
      <w:lvlText w:val="•"/>
      <w:lvlJc w:val="left"/>
      <w:pPr>
        <w:ind w:left="5614" w:hanging="257"/>
      </w:pPr>
      <w:rPr>
        <w:rFonts w:hint="default"/>
        <w:lang w:val="en-US" w:eastAsia="en-US" w:bidi="ar-SA"/>
      </w:rPr>
    </w:lvl>
    <w:lvl w:ilvl="6" w:tplc="6FCA082C">
      <w:numFmt w:val="bullet"/>
      <w:lvlText w:val="•"/>
      <w:lvlJc w:val="left"/>
      <w:pPr>
        <w:ind w:left="6588" w:hanging="257"/>
      </w:pPr>
      <w:rPr>
        <w:rFonts w:hint="default"/>
        <w:lang w:val="en-US" w:eastAsia="en-US" w:bidi="ar-SA"/>
      </w:rPr>
    </w:lvl>
    <w:lvl w:ilvl="7" w:tplc="E83C0106">
      <w:numFmt w:val="bullet"/>
      <w:lvlText w:val="•"/>
      <w:lvlJc w:val="left"/>
      <w:pPr>
        <w:ind w:left="7563" w:hanging="257"/>
      </w:pPr>
      <w:rPr>
        <w:rFonts w:hint="default"/>
        <w:lang w:val="en-US" w:eastAsia="en-US" w:bidi="ar-SA"/>
      </w:rPr>
    </w:lvl>
    <w:lvl w:ilvl="8" w:tplc="7F5A36F2">
      <w:numFmt w:val="bullet"/>
      <w:lvlText w:val="•"/>
      <w:lvlJc w:val="left"/>
      <w:pPr>
        <w:ind w:left="8538" w:hanging="257"/>
      </w:pPr>
      <w:rPr>
        <w:rFonts w:hint="default"/>
        <w:lang w:val="en-US" w:eastAsia="en-US" w:bidi="ar-SA"/>
      </w:rPr>
    </w:lvl>
  </w:abstractNum>
  <w:abstractNum w:abstractNumId="20" w15:restartNumberingAfterBreak="0">
    <w:nsid w:val="416C060A"/>
    <w:multiLevelType w:val="multilevel"/>
    <w:tmpl w:val="A1142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A030E"/>
    <w:multiLevelType w:val="hybridMultilevel"/>
    <w:tmpl w:val="A446B8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C633D69"/>
    <w:multiLevelType w:val="hybridMultilevel"/>
    <w:tmpl w:val="44468C56"/>
    <w:lvl w:ilvl="0" w:tplc="410618E6">
      <w:start w:val="1"/>
      <w:numFmt w:val="decimal"/>
      <w:lvlText w:val="%1."/>
      <w:lvlJc w:val="left"/>
      <w:pPr>
        <w:ind w:left="1455"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A86A65FC">
      <w:numFmt w:val="bullet"/>
      <w:lvlText w:val="•"/>
      <w:lvlJc w:val="left"/>
      <w:pPr>
        <w:ind w:left="2362" w:hanging="353"/>
      </w:pPr>
      <w:rPr>
        <w:rFonts w:hint="default"/>
        <w:lang w:val="en-US" w:eastAsia="en-US" w:bidi="ar-SA"/>
      </w:rPr>
    </w:lvl>
    <w:lvl w:ilvl="2" w:tplc="0E2AC074">
      <w:numFmt w:val="bullet"/>
      <w:lvlText w:val="•"/>
      <w:lvlJc w:val="left"/>
      <w:pPr>
        <w:ind w:left="3265" w:hanging="353"/>
      </w:pPr>
      <w:rPr>
        <w:rFonts w:hint="default"/>
        <w:lang w:val="en-US" w:eastAsia="en-US" w:bidi="ar-SA"/>
      </w:rPr>
    </w:lvl>
    <w:lvl w:ilvl="3" w:tplc="D1D67948">
      <w:numFmt w:val="bullet"/>
      <w:lvlText w:val="•"/>
      <w:lvlJc w:val="left"/>
      <w:pPr>
        <w:ind w:left="4168" w:hanging="353"/>
      </w:pPr>
      <w:rPr>
        <w:rFonts w:hint="default"/>
        <w:lang w:val="en-US" w:eastAsia="en-US" w:bidi="ar-SA"/>
      </w:rPr>
    </w:lvl>
    <w:lvl w:ilvl="4" w:tplc="465C9934">
      <w:numFmt w:val="bullet"/>
      <w:lvlText w:val="•"/>
      <w:lvlJc w:val="left"/>
      <w:pPr>
        <w:ind w:left="5071" w:hanging="353"/>
      </w:pPr>
      <w:rPr>
        <w:rFonts w:hint="default"/>
        <w:lang w:val="en-US" w:eastAsia="en-US" w:bidi="ar-SA"/>
      </w:rPr>
    </w:lvl>
    <w:lvl w:ilvl="5" w:tplc="F1E0DB30">
      <w:numFmt w:val="bullet"/>
      <w:lvlText w:val="•"/>
      <w:lvlJc w:val="left"/>
      <w:pPr>
        <w:ind w:left="5974" w:hanging="353"/>
      </w:pPr>
      <w:rPr>
        <w:rFonts w:hint="default"/>
        <w:lang w:val="en-US" w:eastAsia="en-US" w:bidi="ar-SA"/>
      </w:rPr>
    </w:lvl>
    <w:lvl w:ilvl="6" w:tplc="454A84AC">
      <w:numFmt w:val="bullet"/>
      <w:lvlText w:val="•"/>
      <w:lvlJc w:val="left"/>
      <w:pPr>
        <w:ind w:left="6876" w:hanging="353"/>
      </w:pPr>
      <w:rPr>
        <w:rFonts w:hint="default"/>
        <w:lang w:val="en-US" w:eastAsia="en-US" w:bidi="ar-SA"/>
      </w:rPr>
    </w:lvl>
    <w:lvl w:ilvl="7" w:tplc="4D6A2FFA">
      <w:numFmt w:val="bullet"/>
      <w:lvlText w:val="•"/>
      <w:lvlJc w:val="left"/>
      <w:pPr>
        <w:ind w:left="7779" w:hanging="353"/>
      </w:pPr>
      <w:rPr>
        <w:rFonts w:hint="default"/>
        <w:lang w:val="en-US" w:eastAsia="en-US" w:bidi="ar-SA"/>
      </w:rPr>
    </w:lvl>
    <w:lvl w:ilvl="8" w:tplc="D5465C8A">
      <w:numFmt w:val="bullet"/>
      <w:lvlText w:val="•"/>
      <w:lvlJc w:val="left"/>
      <w:pPr>
        <w:ind w:left="8682" w:hanging="353"/>
      </w:pPr>
      <w:rPr>
        <w:rFonts w:hint="default"/>
        <w:lang w:val="en-US" w:eastAsia="en-US" w:bidi="ar-SA"/>
      </w:rPr>
    </w:lvl>
  </w:abstractNum>
  <w:abstractNum w:abstractNumId="23" w15:restartNumberingAfterBreak="0">
    <w:nsid w:val="4EBB22DF"/>
    <w:multiLevelType w:val="multilevel"/>
    <w:tmpl w:val="E8F0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72193"/>
    <w:multiLevelType w:val="multilevel"/>
    <w:tmpl w:val="898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176BA"/>
    <w:multiLevelType w:val="multilevel"/>
    <w:tmpl w:val="2780E48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C4DEF"/>
    <w:multiLevelType w:val="hybridMultilevel"/>
    <w:tmpl w:val="18F4BB44"/>
    <w:lvl w:ilvl="0" w:tplc="8E40A148">
      <w:start w:val="1"/>
      <w:numFmt w:val="decimal"/>
      <w:lvlText w:val="%1."/>
      <w:lvlJc w:val="left"/>
      <w:pPr>
        <w:ind w:left="1455"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DF566494">
      <w:numFmt w:val="bullet"/>
      <w:lvlText w:val=""/>
      <w:lvlJc w:val="left"/>
      <w:pPr>
        <w:ind w:left="1455" w:hanging="353"/>
      </w:pPr>
      <w:rPr>
        <w:rFonts w:ascii="Symbol" w:eastAsia="Symbol" w:hAnsi="Symbol" w:cs="Symbol" w:hint="default"/>
        <w:b w:val="0"/>
        <w:bCs w:val="0"/>
        <w:i w:val="0"/>
        <w:iCs w:val="0"/>
        <w:spacing w:val="0"/>
        <w:w w:val="100"/>
        <w:sz w:val="24"/>
        <w:szCs w:val="24"/>
        <w:lang w:val="en-US" w:eastAsia="en-US" w:bidi="ar-SA"/>
      </w:rPr>
    </w:lvl>
    <w:lvl w:ilvl="2" w:tplc="021A06AE">
      <w:numFmt w:val="bullet"/>
      <w:lvlText w:val="•"/>
      <w:lvlJc w:val="left"/>
      <w:pPr>
        <w:ind w:left="3265" w:hanging="353"/>
      </w:pPr>
      <w:rPr>
        <w:rFonts w:hint="default"/>
        <w:lang w:val="en-US" w:eastAsia="en-US" w:bidi="ar-SA"/>
      </w:rPr>
    </w:lvl>
    <w:lvl w:ilvl="3" w:tplc="B8865B44">
      <w:numFmt w:val="bullet"/>
      <w:lvlText w:val="•"/>
      <w:lvlJc w:val="left"/>
      <w:pPr>
        <w:ind w:left="4168" w:hanging="353"/>
      </w:pPr>
      <w:rPr>
        <w:rFonts w:hint="default"/>
        <w:lang w:val="en-US" w:eastAsia="en-US" w:bidi="ar-SA"/>
      </w:rPr>
    </w:lvl>
    <w:lvl w:ilvl="4" w:tplc="C2D62B0E">
      <w:numFmt w:val="bullet"/>
      <w:lvlText w:val="•"/>
      <w:lvlJc w:val="left"/>
      <w:pPr>
        <w:ind w:left="5071" w:hanging="353"/>
      </w:pPr>
      <w:rPr>
        <w:rFonts w:hint="default"/>
        <w:lang w:val="en-US" w:eastAsia="en-US" w:bidi="ar-SA"/>
      </w:rPr>
    </w:lvl>
    <w:lvl w:ilvl="5" w:tplc="2286E492">
      <w:numFmt w:val="bullet"/>
      <w:lvlText w:val="•"/>
      <w:lvlJc w:val="left"/>
      <w:pPr>
        <w:ind w:left="5974" w:hanging="353"/>
      </w:pPr>
      <w:rPr>
        <w:rFonts w:hint="default"/>
        <w:lang w:val="en-US" w:eastAsia="en-US" w:bidi="ar-SA"/>
      </w:rPr>
    </w:lvl>
    <w:lvl w:ilvl="6" w:tplc="49E67434">
      <w:numFmt w:val="bullet"/>
      <w:lvlText w:val="•"/>
      <w:lvlJc w:val="left"/>
      <w:pPr>
        <w:ind w:left="6876" w:hanging="353"/>
      </w:pPr>
      <w:rPr>
        <w:rFonts w:hint="default"/>
        <w:lang w:val="en-US" w:eastAsia="en-US" w:bidi="ar-SA"/>
      </w:rPr>
    </w:lvl>
    <w:lvl w:ilvl="7" w:tplc="61B4B142">
      <w:numFmt w:val="bullet"/>
      <w:lvlText w:val="•"/>
      <w:lvlJc w:val="left"/>
      <w:pPr>
        <w:ind w:left="7779" w:hanging="353"/>
      </w:pPr>
      <w:rPr>
        <w:rFonts w:hint="default"/>
        <w:lang w:val="en-US" w:eastAsia="en-US" w:bidi="ar-SA"/>
      </w:rPr>
    </w:lvl>
    <w:lvl w:ilvl="8" w:tplc="9F2E0EEA">
      <w:numFmt w:val="bullet"/>
      <w:lvlText w:val="•"/>
      <w:lvlJc w:val="left"/>
      <w:pPr>
        <w:ind w:left="8682" w:hanging="353"/>
      </w:pPr>
      <w:rPr>
        <w:rFonts w:hint="default"/>
        <w:lang w:val="en-US" w:eastAsia="en-US" w:bidi="ar-SA"/>
      </w:rPr>
    </w:lvl>
  </w:abstractNum>
  <w:abstractNum w:abstractNumId="27" w15:restartNumberingAfterBreak="0">
    <w:nsid w:val="58A1678C"/>
    <w:multiLevelType w:val="multilevel"/>
    <w:tmpl w:val="43E6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44D"/>
    <w:multiLevelType w:val="multilevel"/>
    <w:tmpl w:val="6CEE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530AE8"/>
    <w:multiLevelType w:val="hybridMultilevel"/>
    <w:tmpl w:val="477A77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0835367"/>
    <w:multiLevelType w:val="hybridMultilevel"/>
    <w:tmpl w:val="AEBAC2EC"/>
    <w:lvl w:ilvl="0" w:tplc="84B6E112">
      <w:start w:val="1"/>
      <w:numFmt w:val="decimal"/>
      <w:lvlText w:val="%1."/>
      <w:lvlJc w:val="left"/>
      <w:pPr>
        <w:ind w:left="1455"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1ECE353A">
      <w:numFmt w:val="bullet"/>
      <w:lvlText w:val="•"/>
      <w:lvlJc w:val="left"/>
      <w:pPr>
        <w:ind w:left="2362" w:hanging="353"/>
      </w:pPr>
      <w:rPr>
        <w:rFonts w:hint="default"/>
        <w:lang w:val="en-US" w:eastAsia="en-US" w:bidi="ar-SA"/>
      </w:rPr>
    </w:lvl>
    <w:lvl w:ilvl="2" w:tplc="68A62BFE">
      <w:numFmt w:val="bullet"/>
      <w:lvlText w:val="•"/>
      <w:lvlJc w:val="left"/>
      <w:pPr>
        <w:ind w:left="3265" w:hanging="353"/>
      </w:pPr>
      <w:rPr>
        <w:rFonts w:hint="default"/>
        <w:lang w:val="en-US" w:eastAsia="en-US" w:bidi="ar-SA"/>
      </w:rPr>
    </w:lvl>
    <w:lvl w:ilvl="3" w:tplc="00784FE8">
      <w:numFmt w:val="bullet"/>
      <w:lvlText w:val="•"/>
      <w:lvlJc w:val="left"/>
      <w:pPr>
        <w:ind w:left="4168" w:hanging="353"/>
      </w:pPr>
      <w:rPr>
        <w:rFonts w:hint="default"/>
        <w:lang w:val="en-US" w:eastAsia="en-US" w:bidi="ar-SA"/>
      </w:rPr>
    </w:lvl>
    <w:lvl w:ilvl="4" w:tplc="FE6C1420">
      <w:numFmt w:val="bullet"/>
      <w:lvlText w:val="•"/>
      <w:lvlJc w:val="left"/>
      <w:pPr>
        <w:ind w:left="5071" w:hanging="353"/>
      </w:pPr>
      <w:rPr>
        <w:rFonts w:hint="default"/>
        <w:lang w:val="en-US" w:eastAsia="en-US" w:bidi="ar-SA"/>
      </w:rPr>
    </w:lvl>
    <w:lvl w:ilvl="5" w:tplc="5418B3D6">
      <w:numFmt w:val="bullet"/>
      <w:lvlText w:val="•"/>
      <w:lvlJc w:val="left"/>
      <w:pPr>
        <w:ind w:left="5974" w:hanging="353"/>
      </w:pPr>
      <w:rPr>
        <w:rFonts w:hint="default"/>
        <w:lang w:val="en-US" w:eastAsia="en-US" w:bidi="ar-SA"/>
      </w:rPr>
    </w:lvl>
    <w:lvl w:ilvl="6" w:tplc="C7AA6332">
      <w:numFmt w:val="bullet"/>
      <w:lvlText w:val="•"/>
      <w:lvlJc w:val="left"/>
      <w:pPr>
        <w:ind w:left="6876" w:hanging="353"/>
      </w:pPr>
      <w:rPr>
        <w:rFonts w:hint="default"/>
        <w:lang w:val="en-US" w:eastAsia="en-US" w:bidi="ar-SA"/>
      </w:rPr>
    </w:lvl>
    <w:lvl w:ilvl="7" w:tplc="E4A89946">
      <w:numFmt w:val="bullet"/>
      <w:lvlText w:val="•"/>
      <w:lvlJc w:val="left"/>
      <w:pPr>
        <w:ind w:left="7779" w:hanging="353"/>
      </w:pPr>
      <w:rPr>
        <w:rFonts w:hint="default"/>
        <w:lang w:val="en-US" w:eastAsia="en-US" w:bidi="ar-SA"/>
      </w:rPr>
    </w:lvl>
    <w:lvl w:ilvl="8" w:tplc="94BED866">
      <w:numFmt w:val="bullet"/>
      <w:lvlText w:val="•"/>
      <w:lvlJc w:val="left"/>
      <w:pPr>
        <w:ind w:left="8682" w:hanging="353"/>
      </w:pPr>
      <w:rPr>
        <w:rFonts w:hint="default"/>
        <w:lang w:val="en-US" w:eastAsia="en-US" w:bidi="ar-SA"/>
      </w:rPr>
    </w:lvl>
  </w:abstractNum>
  <w:abstractNum w:abstractNumId="31" w15:restartNumberingAfterBreak="0">
    <w:nsid w:val="6EF616D1"/>
    <w:multiLevelType w:val="multilevel"/>
    <w:tmpl w:val="2780E480"/>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0B2C6B"/>
    <w:multiLevelType w:val="multilevel"/>
    <w:tmpl w:val="6358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DE08BC"/>
    <w:multiLevelType w:val="hybridMultilevel"/>
    <w:tmpl w:val="6AA01B3A"/>
    <w:lvl w:ilvl="0" w:tplc="FBAA5592">
      <w:start w:val="1"/>
      <w:numFmt w:val="decimal"/>
      <w:lvlText w:val="%1."/>
      <w:lvlJc w:val="left"/>
      <w:pPr>
        <w:ind w:left="734"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1" w:tplc="5546C5EC">
      <w:numFmt w:val="bullet"/>
      <w:lvlText w:val=""/>
      <w:lvlJc w:val="left"/>
      <w:pPr>
        <w:ind w:left="734" w:hanging="353"/>
      </w:pPr>
      <w:rPr>
        <w:rFonts w:ascii="Symbol" w:eastAsia="Symbol" w:hAnsi="Symbol" w:cs="Symbol" w:hint="default"/>
        <w:b w:val="0"/>
        <w:bCs w:val="0"/>
        <w:i w:val="0"/>
        <w:iCs w:val="0"/>
        <w:spacing w:val="0"/>
        <w:w w:val="100"/>
        <w:sz w:val="24"/>
        <w:szCs w:val="24"/>
        <w:lang w:val="en-US" w:eastAsia="en-US" w:bidi="ar-SA"/>
      </w:rPr>
    </w:lvl>
    <w:lvl w:ilvl="2" w:tplc="A44C976E">
      <w:numFmt w:val="bullet"/>
      <w:lvlText w:val="•"/>
      <w:lvlJc w:val="left"/>
      <w:pPr>
        <w:ind w:left="2689" w:hanging="353"/>
      </w:pPr>
      <w:rPr>
        <w:rFonts w:hint="default"/>
        <w:lang w:val="en-US" w:eastAsia="en-US" w:bidi="ar-SA"/>
      </w:rPr>
    </w:lvl>
    <w:lvl w:ilvl="3" w:tplc="E30E4398">
      <w:numFmt w:val="bullet"/>
      <w:lvlText w:val="•"/>
      <w:lvlJc w:val="left"/>
      <w:pPr>
        <w:ind w:left="3664" w:hanging="353"/>
      </w:pPr>
      <w:rPr>
        <w:rFonts w:hint="default"/>
        <w:lang w:val="en-US" w:eastAsia="en-US" w:bidi="ar-SA"/>
      </w:rPr>
    </w:lvl>
    <w:lvl w:ilvl="4" w:tplc="A1E67C6C">
      <w:numFmt w:val="bullet"/>
      <w:lvlText w:val="•"/>
      <w:lvlJc w:val="left"/>
      <w:pPr>
        <w:ind w:left="4639" w:hanging="353"/>
      </w:pPr>
      <w:rPr>
        <w:rFonts w:hint="default"/>
        <w:lang w:val="en-US" w:eastAsia="en-US" w:bidi="ar-SA"/>
      </w:rPr>
    </w:lvl>
    <w:lvl w:ilvl="5" w:tplc="A26ECE86">
      <w:numFmt w:val="bullet"/>
      <w:lvlText w:val="•"/>
      <w:lvlJc w:val="left"/>
      <w:pPr>
        <w:ind w:left="5614" w:hanging="353"/>
      </w:pPr>
      <w:rPr>
        <w:rFonts w:hint="default"/>
        <w:lang w:val="en-US" w:eastAsia="en-US" w:bidi="ar-SA"/>
      </w:rPr>
    </w:lvl>
    <w:lvl w:ilvl="6" w:tplc="A434E0E0">
      <w:numFmt w:val="bullet"/>
      <w:lvlText w:val="•"/>
      <w:lvlJc w:val="left"/>
      <w:pPr>
        <w:ind w:left="6588" w:hanging="353"/>
      </w:pPr>
      <w:rPr>
        <w:rFonts w:hint="default"/>
        <w:lang w:val="en-US" w:eastAsia="en-US" w:bidi="ar-SA"/>
      </w:rPr>
    </w:lvl>
    <w:lvl w:ilvl="7" w:tplc="AADAFE94">
      <w:numFmt w:val="bullet"/>
      <w:lvlText w:val="•"/>
      <w:lvlJc w:val="left"/>
      <w:pPr>
        <w:ind w:left="7563" w:hanging="353"/>
      </w:pPr>
      <w:rPr>
        <w:rFonts w:hint="default"/>
        <w:lang w:val="en-US" w:eastAsia="en-US" w:bidi="ar-SA"/>
      </w:rPr>
    </w:lvl>
    <w:lvl w:ilvl="8" w:tplc="1AD4838C">
      <w:numFmt w:val="bullet"/>
      <w:lvlText w:val="•"/>
      <w:lvlJc w:val="left"/>
      <w:pPr>
        <w:ind w:left="8538" w:hanging="353"/>
      </w:pPr>
      <w:rPr>
        <w:rFonts w:hint="default"/>
        <w:lang w:val="en-US" w:eastAsia="en-US" w:bidi="ar-SA"/>
      </w:rPr>
    </w:lvl>
  </w:abstractNum>
  <w:num w:numId="1" w16cid:durableId="1038436861">
    <w:abstractNumId w:val="0"/>
  </w:num>
  <w:num w:numId="2" w16cid:durableId="1552837738">
    <w:abstractNumId w:val="30"/>
  </w:num>
  <w:num w:numId="3" w16cid:durableId="1565483537">
    <w:abstractNumId w:val="5"/>
  </w:num>
  <w:num w:numId="4" w16cid:durableId="794636504">
    <w:abstractNumId w:val="12"/>
  </w:num>
  <w:num w:numId="5" w16cid:durableId="1234974789">
    <w:abstractNumId w:val="7"/>
  </w:num>
  <w:num w:numId="6" w16cid:durableId="774404419">
    <w:abstractNumId w:val="22"/>
  </w:num>
  <w:num w:numId="7" w16cid:durableId="732394521">
    <w:abstractNumId w:val="26"/>
  </w:num>
  <w:num w:numId="8" w16cid:durableId="1637755868">
    <w:abstractNumId w:val="2"/>
  </w:num>
  <w:num w:numId="9" w16cid:durableId="2057969114">
    <w:abstractNumId w:val="33"/>
  </w:num>
  <w:num w:numId="10" w16cid:durableId="868227533">
    <w:abstractNumId w:val="19"/>
  </w:num>
  <w:num w:numId="11" w16cid:durableId="1371606553">
    <w:abstractNumId w:val="25"/>
  </w:num>
  <w:num w:numId="12" w16cid:durableId="622542524">
    <w:abstractNumId w:val="31"/>
  </w:num>
  <w:num w:numId="13" w16cid:durableId="900795640">
    <w:abstractNumId w:val="1"/>
  </w:num>
  <w:num w:numId="14" w16cid:durableId="1168254677">
    <w:abstractNumId w:val="20"/>
  </w:num>
  <w:num w:numId="15" w16cid:durableId="1817381268">
    <w:abstractNumId w:val="14"/>
  </w:num>
  <w:num w:numId="16" w16cid:durableId="1260524976">
    <w:abstractNumId w:val="32"/>
  </w:num>
  <w:num w:numId="17" w16cid:durableId="1001933202">
    <w:abstractNumId w:val="13"/>
  </w:num>
  <w:num w:numId="18" w16cid:durableId="72315197">
    <w:abstractNumId w:val="27"/>
  </w:num>
  <w:num w:numId="19" w16cid:durableId="125898333">
    <w:abstractNumId w:val="18"/>
  </w:num>
  <w:num w:numId="20" w16cid:durableId="52898200">
    <w:abstractNumId w:val="29"/>
  </w:num>
  <w:num w:numId="21" w16cid:durableId="824853369">
    <w:abstractNumId w:val="15"/>
  </w:num>
  <w:num w:numId="22" w16cid:durableId="1683312096">
    <w:abstractNumId w:val="21"/>
  </w:num>
  <w:num w:numId="23" w16cid:durableId="565605955">
    <w:abstractNumId w:val="8"/>
  </w:num>
  <w:num w:numId="24" w16cid:durableId="347100731">
    <w:abstractNumId w:val="16"/>
  </w:num>
  <w:num w:numId="25" w16cid:durableId="1804273942">
    <w:abstractNumId w:val="28"/>
  </w:num>
  <w:num w:numId="26" w16cid:durableId="807631308">
    <w:abstractNumId w:val="24"/>
  </w:num>
  <w:num w:numId="27" w16cid:durableId="436751041">
    <w:abstractNumId w:val="23"/>
  </w:num>
  <w:num w:numId="28" w16cid:durableId="1384207576">
    <w:abstractNumId w:val="6"/>
  </w:num>
  <w:num w:numId="29" w16cid:durableId="2018116168">
    <w:abstractNumId w:val="11"/>
  </w:num>
  <w:num w:numId="30" w16cid:durableId="1227300151">
    <w:abstractNumId w:val="9"/>
  </w:num>
  <w:num w:numId="31" w16cid:durableId="1036003798">
    <w:abstractNumId w:val="3"/>
  </w:num>
  <w:num w:numId="32" w16cid:durableId="2077319417">
    <w:abstractNumId w:val="10"/>
  </w:num>
  <w:num w:numId="33" w16cid:durableId="2002659278">
    <w:abstractNumId w:val="4"/>
  </w:num>
  <w:num w:numId="34" w16cid:durableId="11208076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52C6"/>
    <w:rsid w:val="00012E6C"/>
    <w:rsid w:val="00045A35"/>
    <w:rsid w:val="0006370C"/>
    <w:rsid w:val="00075A89"/>
    <w:rsid w:val="0007743B"/>
    <w:rsid w:val="000B7D19"/>
    <w:rsid w:val="000D280B"/>
    <w:rsid w:val="00102563"/>
    <w:rsid w:val="00176952"/>
    <w:rsid w:val="00192E03"/>
    <w:rsid w:val="001A077C"/>
    <w:rsid w:val="001A573B"/>
    <w:rsid w:val="001B2231"/>
    <w:rsid w:val="001D2105"/>
    <w:rsid w:val="002001FF"/>
    <w:rsid w:val="00207F5B"/>
    <w:rsid w:val="00263E92"/>
    <w:rsid w:val="00264879"/>
    <w:rsid w:val="00272A67"/>
    <w:rsid w:val="002D30C0"/>
    <w:rsid w:val="002D55CD"/>
    <w:rsid w:val="00325FFE"/>
    <w:rsid w:val="00353C7A"/>
    <w:rsid w:val="00376554"/>
    <w:rsid w:val="003A72D7"/>
    <w:rsid w:val="00411F00"/>
    <w:rsid w:val="004622C4"/>
    <w:rsid w:val="00474ECE"/>
    <w:rsid w:val="004A29D4"/>
    <w:rsid w:val="004A3320"/>
    <w:rsid w:val="004F46BC"/>
    <w:rsid w:val="004F5FBF"/>
    <w:rsid w:val="0059198C"/>
    <w:rsid w:val="005D31C5"/>
    <w:rsid w:val="00620194"/>
    <w:rsid w:val="00637745"/>
    <w:rsid w:val="00673171"/>
    <w:rsid w:val="00673203"/>
    <w:rsid w:val="00691466"/>
    <w:rsid w:val="006921D7"/>
    <w:rsid w:val="006A218E"/>
    <w:rsid w:val="006E29A8"/>
    <w:rsid w:val="007A2281"/>
    <w:rsid w:val="0081422C"/>
    <w:rsid w:val="008366E1"/>
    <w:rsid w:val="008836C5"/>
    <w:rsid w:val="008A2BF1"/>
    <w:rsid w:val="008C01D3"/>
    <w:rsid w:val="008E2C76"/>
    <w:rsid w:val="0090314F"/>
    <w:rsid w:val="0094584A"/>
    <w:rsid w:val="009B07E1"/>
    <w:rsid w:val="009C35AA"/>
    <w:rsid w:val="00A04310"/>
    <w:rsid w:val="00A56084"/>
    <w:rsid w:val="00A573D5"/>
    <w:rsid w:val="00A85EA3"/>
    <w:rsid w:val="00B0222C"/>
    <w:rsid w:val="00B12A88"/>
    <w:rsid w:val="00B67429"/>
    <w:rsid w:val="00B80B0E"/>
    <w:rsid w:val="00B8326B"/>
    <w:rsid w:val="00BC22CA"/>
    <w:rsid w:val="00C32635"/>
    <w:rsid w:val="00C91854"/>
    <w:rsid w:val="00D17BAE"/>
    <w:rsid w:val="00DA53BA"/>
    <w:rsid w:val="00DC5C5D"/>
    <w:rsid w:val="00DE52C6"/>
    <w:rsid w:val="00E637B3"/>
    <w:rsid w:val="00F62741"/>
    <w:rsid w:val="00F632F4"/>
    <w:rsid w:val="00F7528A"/>
    <w:rsid w:val="00FB5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93ED9"/>
  <w15:docId w15:val="{4C0F0A50-6457-2A43-8185-EC28E702C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6"/>
      <w:ind w:left="733"/>
      <w:outlineLvl w:val="0"/>
    </w:pPr>
    <w:rPr>
      <w:b/>
      <w:bCs/>
      <w:sz w:val="32"/>
      <w:szCs w:val="32"/>
    </w:rPr>
  </w:style>
  <w:style w:type="paragraph" w:styleId="Heading2">
    <w:name w:val="heading 2"/>
    <w:basedOn w:val="Normal"/>
    <w:uiPriority w:val="9"/>
    <w:unhideWhenUsed/>
    <w:qFormat/>
    <w:pPr>
      <w:outlineLvl w:val="1"/>
    </w:pPr>
    <w:rPr>
      <w:sz w:val="32"/>
      <w:szCs w:val="32"/>
    </w:rPr>
  </w:style>
  <w:style w:type="paragraph" w:styleId="Heading3">
    <w:name w:val="heading 3"/>
    <w:basedOn w:val="Normal"/>
    <w:uiPriority w:val="9"/>
    <w:unhideWhenUsed/>
    <w:qFormat/>
    <w:pPr>
      <w:spacing w:before="75"/>
      <w:ind w:left="733"/>
      <w:outlineLvl w:val="2"/>
    </w:pPr>
    <w:rPr>
      <w:b/>
      <w:bCs/>
      <w:sz w:val="29"/>
      <w:szCs w:val="29"/>
    </w:rPr>
  </w:style>
  <w:style w:type="paragraph" w:styleId="Heading4">
    <w:name w:val="heading 4"/>
    <w:basedOn w:val="Normal"/>
    <w:uiPriority w:val="9"/>
    <w:unhideWhenUsed/>
    <w:qFormat/>
    <w:pPr>
      <w:spacing w:before="163"/>
      <w:ind w:left="73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pPr>
    <w:rPr>
      <w:rFonts w:asciiTheme="minorHAnsi" w:hAnsiTheme="minorHAnsi" w:cstheme="minorHAnsi"/>
      <w:b/>
      <w:bCs/>
      <w:i/>
      <w:iCs/>
      <w:sz w:val="24"/>
      <w:szCs w:val="24"/>
    </w:rPr>
  </w:style>
  <w:style w:type="paragraph" w:styleId="BodyText">
    <w:name w:val="Body Text"/>
    <w:basedOn w:val="Normal"/>
    <w:uiPriority w:val="1"/>
    <w:qFormat/>
    <w:pPr>
      <w:spacing w:before="1"/>
      <w:ind w:left="1455"/>
    </w:pPr>
    <w:rPr>
      <w:sz w:val="24"/>
      <w:szCs w:val="24"/>
    </w:rPr>
  </w:style>
  <w:style w:type="paragraph" w:styleId="Title">
    <w:name w:val="Title"/>
    <w:basedOn w:val="Normal"/>
    <w:uiPriority w:val="10"/>
    <w:qFormat/>
    <w:pPr>
      <w:spacing w:before="185"/>
      <w:ind w:left="4" w:right="9"/>
      <w:jc w:val="center"/>
    </w:pPr>
    <w:rPr>
      <w:sz w:val="53"/>
      <w:szCs w:val="53"/>
    </w:rPr>
  </w:style>
  <w:style w:type="paragraph" w:styleId="ListParagraph">
    <w:name w:val="List Paragraph"/>
    <w:basedOn w:val="Normal"/>
    <w:uiPriority w:val="34"/>
    <w:qFormat/>
    <w:pPr>
      <w:spacing w:before="1"/>
      <w:ind w:left="1455" w:hanging="353"/>
    </w:pPr>
  </w:style>
  <w:style w:type="paragraph" w:customStyle="1" w:styleId="TableParagraph">
    <w:name w:val="Table Paragraph"/>
    <w:basedOn w:val="Normal"/>
    <w:uiPriority w:val="1"/>
    <w:qFormat/>
    <w:pPr>
      <w:spacing w:line="258" w:lineRule="exact"/>
      <w:ind w:left="134"/>
    </w:pPr>
  </w:style>
  <w:style w:type="paragraph" w:styleId="NormalWeb">
    <w:name w:val="Normal (Web)"/>
    <w:basedOn w:val="Normal"/>
    <w:uiPriority w:val="99"/>
    <w:unhideWhenUsed/>
    <w:rsid w:val="00264879"/>
    <w:pPr>
      <w:widowControl/>
      <w:autoSpaceDE/>
      <w:autoSpaceDN/>
      <w:spacing w:before="100" w:beforeAutospacing="1" w:after="100" w:afterAutospacing="1"/>
    </w:pPr>
    <w:rPr>
      <w:sz w:val="24"/>
      <w:szCs w:val="24"/>
      <w:lang w:val="en-IN" w:eastAsia="en-GB"/>
    </w:rPr>
  </w:style>
  <w:style w:type="character" w:customStyle="1" w:styleId="apple-converted-space">
    <w:name w:val="apple-converted-space"/>
    <w:basedOn w:val="DefaultParagraphFont"/>
    <w:rsid w:val="00264879"/>
  </w:style>
  <w:style w:type="character" w:styleId="Strong">
    <w:name w:val="Strong"/>
    <w:basedOn w:val="DefaultParagraphFont"/>
    <w:uiPriority w:val="22"/>
    <w:qFormat/>
    <w:rsid w:val="00264879"/>
    <w:rPr>
      <w:b/>
      <w:bCs/>
    </w:rPr>
  </w:style>
  <w:style w:type="character" w:styleId="HTMLCode">
    <w:name w:val="HTML Code"/>
    <w:basedOn w:val="DefaultParagraphFont"/>
    <w:uiPriority w:val="99"/>
    <w:semiHidden/>
    <w:unhideWhenUsed/>
    <w:rsid w:val="00264879"/>
    <w:rPr>
      <w:rFonts w:ascii="Courier New" w:eastAsia="Times New Roman" w:hAnsi="Courier New" w:cs="Courier New"/>
      <w:sz w:val="20"/>
      <w:szCs w:val="20"/>
    </w:rPr>
  </w:style>
  <w:style w:type="character" w:styleId="Hyperlink">
    <w:name w:val="Hyperlink"/>
    <w:basedOn w:val="DefaultParagraphFont"/>
    <w:uiPriority w:val="99"/>
    <w:unhideWhenUsed/>
    <w:rsid w:val="00264879"/>
    <w:rPr>
      <w:color w:val="0000FF"/>
      <w:u w:val="single"/>
    </w:rPr>
  </w:style>
  <w:style w:type="table" w:styleId="TableGrid">
    <w:name w:val="Table Grid"/>
    <w:basedOn w:val="TableNormal"/>
    <w:uiPriority w:val="39"/>
    <w:rsid w:val="00264879"/>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04310"/>
    <w:rPr>
      <w:color w:val="800080" w:themeColor="followedHyperlink"/>
      <w:u w:val="single"/>
    </w:rPr>
  </w:style>
  <w:style w:type="character" w:styleId="UnresolvedMention">
    <w:name w:val="Unresolved Mention"/>
    <w:basedOn w:val="DefaultParagraphFont"/>
    <w:uiPriority w:val="99"/>
    <w:semiHidden/>
    <w:unhideWhenUsed/>
    <w:rsid w:val="00A04310"/>
    <w:rPr>
      <w:color w:val="605E5C"/>
      <w:shd w:val="clear" w:color="auto" w:fill="E1DFDD"/>
    </w:rPr>
  </w:style>
  <w:style w:type="character" w:styleId="Emphasis">
    <w:name w:val="Emphasis"/>
    <w:basedOn w:val="DefaultParagraphFont"/>
    <w:uiPriority w:val="20"/>
    <w:qFormat/>
    <w:rsid w:val="00272A67"/>
    <w:rPr>
      <w:i/>
      <w:iCs/>
    </w:rPr>
  </w:style>
  <w:style w:type="paragraph" w:styleId="TOCHeading">
    <w:name w:val="TOC Heading"/>
    <w:basedOn w:val="Heading1"/>
    <w:next w:val="Normal"/>
    <w:uiPriority w:val="39"/>
    <w:unhideWhenUsed/>
    <w:qFormat/>
    <w:rsid w:val="000B7D19"/>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paragraph" w:styleId="TOC2">
    <w:name w:val="toc 2"/>
    <w:basedOn w:val="Normal"/>
    <w:next w:val="Normal"/>
    <w:autoRedefine/>
    <w:uiPriority w:val="39"/>
    <w:unhideWhenUsed/>
    <w:rsid w:val="000B7D19"/>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0B7D19"/>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B7D19"/>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B7D19"/>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B7D19"/>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B7D19"/>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B7D19"/>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B7D19"/>
    <w:pPr>
      <w:ind w:left="1760"/>
    </w:pPr>
    <w:rPr>
      <w:rFonts w:asciiTheme="minorHAnsi" w:hAnsiTheme="minorHAnsi" w:cstheme="minorHAnsi"/>
      <w:sz w:val="20"/>
      <w:szCs w:val="20"/>
    </w:rPr>
  </w:style>
  <w:style w:type="paragraph" w:styleId="Header">
    <w:name w:val="header"/>
    <w:basedOn w:val="Normal"/>
    <w:link w:val="HeaderChar"/>
    <w:uiPriority w:val="99"/>
    <w:unhideWhenUsed/>
    <w:rsid w:val="002001FF"/>
    <w:pPr>
      <w:tabs>
        <w:tab w:val="center" w:pos="4513"/>
        <w:tab w:val="right" w:pos="9026"/>
      </w:tabs>
    </w:pPr>
  </w:style>
  <w:style w:type="character" w:customStyle="1" w:styleId="HeaderChar">
    <w:name w:val="Header Char"/>
    <w:basedOn w:val="DefaultParagraphFont"/>
    <w:link w:val="Header"/>
    <w:uiPriority w:val="99"/>
    <w:rsid w:val="002001FF"/>
    <w:rPr>
      <w:rFonts w:ascii="Times New Roman" w:eastAsia="Times New Roman" w:hAnsi="Times New Roman" w:cs="Times New Roman"/>
    </w:rPr>
  </w:style>
  <w:style w:type="paragraph" w:styleId="Footer">
    <w:name w:val="footer"/>
    <w:basedOn w:val="Normal"/>
    <w:link w:val="FooterChar"/>
    <w:uiPriority w:val="99"/>
    <w:unhideWhenUsed/>
    <w:rsid w:val="002001FF"/>
    <w:pPr>
      <w:tabs>
        <w:tab w:val="center" w:pos="4513"/>
        <w:tab w:val="right" w:pos="9026"/>
      </w:tabs>
    </w:pPr>
  </w:style>
  <w:style w:type="character" w:customStyle="1" w:styleId="FooterChar">
    <w:name w:val="Footer Char"/>
    <w:basedOn w:val="DefaultParagraphFont"/>
    <w:link w:val="Footer"/>
    <w:uiPriority w:val="99"/>
    <w:rsid w:val="002001F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31143">
      <w:bodyDiv w:val="1"/>
      <w:marLeft w:val="0"/>
      <w:marRight w:val="0"/>
      <w:marTop w:val="0"/>
      <w:marBottom w:val="0"/>
      <w:divBdr>
        <w:top w:val="none" w:sz="0" w:space="0" w:color="auto"/>
        <w:left w:val="none" w:sz="0" w:space="0" w:color="auto"/>
        <w:bottom w:val="none" w:sz="0" w:space="0" w:color="auto"/>
        <w:right w:val="none" w:sz="0" w:space="0" w:color="auto"/>
      </w:divBdr>
    </w:div>
    <w:div w:id="135999019">
      <w:bodyDiv w:val="1"/>
      <w:marLeft w:val="0"/>
      <w:marRight w:val="0"/>
      <w:marTop w:val="0"/>
      <w:marBottom w:val="0"/>
      <w:divBdr>
        <w:top w:val="none" w:sz="0" w:space="0" w:color="auto"/>
        <w:left w:val="none" w:sz="0" w:space="0" w:color="auto"/>
        <w:bottom w:val="none" w:sz="0" w:space="0" w:color="auto"/>
        <w:right w:val="none" w:sz="0" w:space="0" w:color="auto"/>
      </w:divBdr>
    </w:div>
    <w:div w:id="759788283">
      <w:bodyDiv w:val="1"/>
      <w:marLeft w:val="0"/>
      <w:marRight w:val="0"/>
      <w:marTop w:val="0"/>
      <w:marBottom w:val="0"/>
      <w:divBdr>
        <w:top w:val="none" w:sz="0" w:space="0" w:color="auto"/>
        <w:left w:val="none" w:sz="0" w:space="0" w:color="auto"/>
        <w:bottom w:val="none" w:sz="0" w:space="0" w:color="auto"/>
        <w:right w:val="none" w:sz="0" w:space="0" w:color="auto"/>
      </w:divBdr>
    </w:div>
    <w:div w:id="808940770">
      <w:bodyDiv w:val="1"/>
      <w:marLeft w:val="0"/>
      <w:marRight w:val="0"/>
      <w:marTop w:val="0"/>
      <w:marBottom w:val="0"/>
      <w:divBdr>
        <w:top w:val="none" w:sz="0" w:space="0" w:color="auto"/>
        <w:left w:val="none" w:sz="0" w:space="0" w:color="auto"/>
        <w:bottom w:val="none" w:sz="0" w:space="0" w:color="auto"/>
        <w:right w:val="none" w:sz="0" w:space="0" w:color="auto"/>
      </w:divBdr>
    </w:div>
    <w:div w:id="999506212">
      <w:bodyDiv w:val="1"/>
      <w:marLeft w:val="0"/>
      <w:marRight w:val="0"/>
      <w:marTop w:val="0"/>
      <w:marBottom w:val="0"/>
      <w:divBdr>
        <w:top w:val="none" w:sz="0" w:space="0" w:color="auto"/>
        <w:left w:val="none" w:sz="0" w:space="0" w:color="auto"/>
        <w:bottom w:val="none" w:sz="0" w:space="0" w:color="auto"/>
        <w:right w:val="none" w:sz="0" w:space="0" w:color="auto"/>
      </w:divBdr>
    </w:div>
    <w:div w:id="1159231391">
      <w:bodyDiv w:val="1"/>
      <w:marLeft w:val="0"/>
      <w:marRight w:val="0"/>
      <w:marTop w:val="0"/>
      <w:marBottom w:val="0"/>
      <w:divBdr>
        <w:top w:val="none" w:sz="0" w:space="0" w:color="auto"/>
        <w:left w:val="none" w:sz="0" w:space="0" w:color="auto"/>
        <w:bottom w:val="none" w:sz="0" w:space="0" w:color="auto"/>
        <w:right w:val="none" w:sz="0" w:space="0" w:color="auto"/>
      </w:divBdr>
    </w:div>
    <w:div w:id="1630161545">
      <w:bodyDiv w:val="1"/>
      <w:marLeft w:val="0"/>
      <w:marRight w:val="0"/>
      <w:marTop w:val="0"/>
      <w:marBottom w:val="0"/>
      <w:divBdr>
        <w:top w:val="none" w:sz="0" w:space="0" w:color="auto"/>
        <w:left w:val="none" w:sz="0" w:space="0" w:color="auto"/>
        <w:bottom w:val="none" w:sz="0" w:space="0" w:color="auto"/>
        <w:right w:val="none" w:sz="0" w:space="0" w:color="auto"/>
      </w:divBdr>
    </w:div>
    <w:div w:id="1767995608">
      <w:bodyDiv w:val="1"/>
      <w:marLeft w:val="0"/>
      <w:marRight w:val="0"/>
      <w:marTop w:val="0"/>
      <w:marBottom w:val="0"/>
      <w:divBdr>
        <w:top w:val="none" w:sz="0" w:space="0" w:color="auto"/>
        <w:left w:val="none" w:sz="0" w:space="0" w:color="auto"/>
        <w:bottom w:val="none" w:sz="0" w:space="0" w:color="auto"/>
        <w:right w:val="none" w:sz="0" w:space="0" w:color="auto"/>
      </w:divBdr>
    </w:div>
    <w:div w:id="1814249563">
      <w:bodyDiv w:val="1"/>
      <w:marLeft w:val="0"/>
      <w:marRight w:val="0"/>
      <w:marTop w:val="0"/>
      <w:marBottom w:val="0"/>
      <w:divBdr>
        <w:top w:val="none" w:sz="0" w:space="0" w:color="auto"/>
        <w:left w:val="none" w:sz="0" w:space="0" w:color="auto"/>
        <w:bottom w:val="none" w:sz="0" w:space="0" w:color="auto"/>
        <w:right w:val="none" w:sz="0" w:space="0" w:color="auto"/>
      </w:divBdr>
    </w:div>
    <w:div w:id="2036618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patrickb1912/ipl-complete-dataset-20082020?select=deliveries.cs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patrickb1912/ipl-complete-dataset-20082020?select=deliveries.cs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4A6618-3547-1B44-A5B4-3C0867F1C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3662</Words>
  <Characters>22673</Characters>
  <Application>Microsoft Office Word</Application>
  <DocSecurity>0</DocSecurity>
  <Lines>515</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Mouleswar Mani Perumal;Sebastian, Stebin</dc:creator>
  <cp:lastModifiedBy>Darshan Y</cp:lastModifiedBy>
  <cp:revision>65</cp:revision>
  <dcterms:created xsi:type="dcterms:W3CDTF">2025-06-23T09:30:00Z</dcterms:created>
  <dcterms:modified xsi:type="dcterms:W3CDTF">2025-06-26T15:38:00Z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Microsoft® Word for Microsoft 365</vt:lpwstr>
  </property>
  <property fmtid="{D5CDD505-2E9C-101B-9397-08002B2CF9AE}" pid="4" name="LastSaved">
    <vt:filetime>2025-06-23T00:00:00Z</vt:filetime>
  </property>
  <property fmtid="{D5CDD505-2E9C-101B-9397-08002B2CF9AE}" pid="5" name="Producer">
    <vt:lpwstr>Microsoft® Word for Microsoft 365</vt:lpwstr>
  </property>
  <property fmtid="{D5CDD505-2E9C-101B-9397-08002B2CF9AE}" pid="6" name="GrammarlyDocumentId">
    <vt:lpwstr>197d5e56-452a-4571-8adb-9b81fda645dc</vt:lpwstr>
  </property>
</Properties>
</file>