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3AA19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Software Requirement Specification (SRS)</w:t>
      </w:r>
    </w:p>
    <w:p w14:paraId="0FD14B30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2A7E3498">
          <v:rect id="_x0000_i1025" style="width:0;height:1.5pt" o:hralign="center" o:hrstd="t" o:hr="t" fillcolor="#a0a0a0" stroked="f"/>
        </w:pict>
      </w:r>
    </w:p>
    <w:p w14:paraId="6B3E3C90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Name</w:t>
      </w:r>
    </w:p>
    <w:p w14:paraId="4DA64F22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Productivity &amp; Habit Management System (MPHMS)</w:t>
      </w:r>
    </w:p>
    <w:p w14:paraId="003697B5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46B47ADE">
          <v:rect id="_x0000_i1026" style="width:0;height:1.5pt" o:hralign="center" o:hrstd="t" o:hr="t" fillcolor="#a0a0a0" stroked="f"/>
        </w:pict>
      </w:r>
    </w:p>
    <w:p w14:paraId="4966B1C0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DD7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03BDF908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14DA73B6">
          <v:rect id="_x0000_i1027" style="width:0;height:1.5pt" o:hralign="center" o:hrstd="t" o:hr="t" fillcolor="#a0a0a0" stroked="f"/>
        </w:pict>
      </w:r>
    </w:p>
    <w:p w14:paraId="2A076772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14:paraId="79185B73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This Software Requirement Specification (SRS) defines the </w:t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precise, measurable, and verifiable software requirements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for the Modular Productivity &amp; Habit Management System (MPHMS).</w:t>
      </w:r>
    </w:p>
    <w:p w14:paraId="36793F38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This document serves as the </w:t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formal contract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between business stakeholders and the technical implementation team and will be used for:</w:t>
      </w:r>
    </w:p>
    <w:p w14:paraId="647B054F" w14:textId="77777777" w:rsidR="00420DD7" w:rsidRPr="00420DD7" w:rsidRDefault="00420DD7" w:rsidP="0042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System architecture and design</w:t>
      </w:r>
    </w:p>
    <w:p w14:paraId="5E8789DB" w14:textId="77777777" w:rsidR="00420DD7" w:rsidRPr="00420DD7" w:rsidRDefault="00420DD7" w:rsidP="0042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Database schema modeling</w:t>
      </w:r>
    </w:p>
    <w:p w14:paraId="10C06E74" w14:textId="77777777" w:rsidR="00420DD7" w:rsidRPr="00420DD7" w:rsidRDefault="00420DD7" w:rsidP="0042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API contract definition</w:t>
      </w:r>
    </w:p>
    <w:p w14:paraId="415A0E17" w14:textId="77777777" w:rsidR="00420DD7" w:rsidRPr="00420DD7" w:rsidRDefault="00420DD7" w:rsidP="0042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Development and testing</w:t>
      </w:r>
    </w:p>
    <w:p w14:paraId="36DB59CE" w14:textId="77777777" w:rsidR="00420DD7" w:rsidRPr="00420DD7" w:rsidRDefault="00420DD7" w:rsidP="0042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Acceptance validation</w:t>
      </w:r>
    </w:p>
    <w:p w14:paraId="1810F853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1B95D786">
          <v:rect id="_x0000_i1028" style="width:0;height:1.5pt" o:hralign="center" o:hrstd="t" o:hr="t" fillcolor="#a0a0a0" stroked="f"/>
        </w:pict>
      </w:r>
    </w:p>
    <w:p w14:paraId="5E133C60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14:paraId="23001FDE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MPHMS is a </w:t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self-hosted, modular, web-based productivity system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that enables users to:</w:t>
      </w:r>
    </w:p>
    <w:p w14:paraId="56D35E31" w14:textId="77777777" w:rsidR="00420DD7" w:rsidRPr="00420DD7" w:rsidRDefault="00420DD7" w:rsidP="0042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Track habits with flexible schedules</w:t>
      </w:r>
    </w:p>
    <w:p w14:paraId="05D14FC7" w14:textId="77777777" w:rsidR="00420DD7" w:rsidRPr="00420DD7" w:rsidRDefault="00420DD7" w:rsidP="0042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Track goals with milestones and deadlines</w:t>
      </w:r>
    </w:p>
    <w:p w14:paraId="49EE2DD4" w14:textId="77777777" w:rsidR="00420DD7" w:rsidRPr="00420DD7" w:rsidRDefault="00420DD7" w:rsidP="0042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Record rest days and planned breaks</w:t>
      </w:r>
    </w:p>
    <w:p w14:paraId="5161021E" w14:textId="77777777" w:rsidR="00420DD7" w:rsidRPr="00420DD7" w:rsidRDefault="00420DD7" w:rsidP="0042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Capture structured reasons for missed activities</w:t>
      </w:r>
    </w:p>
    <w:p w14:paraId="119B2C84" w14:textId="77777777" w:rsidR="00420DD7" w:rsidRPr="00420DD7" w:rsidRDefault="00420DD7" w:rsidP="0042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Analyze productivity trends through reports and dashboards</w:t>
      </w:r>
    </w:p>
    <w:p w14:paraId="090781D9" w14:textId="77777777" w:rsidR="00420DD7" w:rsidRPr="00420DD7" w:rsidRDefault="00420DD7" w:rsidP="0042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Receive local notifications</w:t>
      </w:r>
    </w:p>
    <w:p w14:paraId="000D16A9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be implemented using:</w:t>
      </w:r>
    </w:p>
    <w:p w14:paraId="112B070C" w14:textId="77777777" w:rsidR="00420DD7" w:rsidRPr="00420DD7" w:rsidRDefault="00420DD7" w:rsidP="00420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ASP.NET Core (C#)</w:t>
      </w:r>
    </w:p>
    <w:p w14:paraId="3ABA0CEF" w14:textId="77777777" w:rsidR="00420DD7" w:rsidRPr="00420DD7" w:rsidRDefault="00420DD7" w:rsidP="00420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14:paraId="0E8F0F74" w14:textId="77777777" w:rsidR="00420DD7" w:rsidRPr="00420DD7" w:rsidRDefault="00420DD7" w:rsidP="00420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RESTful APIs</w:t>
      </w:r>
    </w:p>
    <w:p w14:paraId="21508240" w14:textId="77777777" w:rsidR="00420DD7" w:rsidRPr="00420DD7" w:rsidRDefault="00420DD7" w:rsidP="00420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14:paraId="28A19211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The system shall operate </w:t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without any cloud services or third-party SaaS dependencies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D4E39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5E79F151">
          <v:rect id="_x0000_i1029" style="width:0;height:1.5pt" o:hralign="center" o:hrstd="t" o:hr="t" fillcolor="#a0a0a0" stroked="f"/>
        </w:pict>
      </w:r>
    </w:p>
    <w:p w14:paraId="515EB573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1.3 Definitions, Acronyms &amp;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587"/>
      </w:tblGrid>
      <w:tr w:rsidR="00420DD7" w:rsidRPr="00420DD7" w14:paraId="5FE2F28B" w14:textId="77777777" w:rsidTr="00420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3E753" w14:textId="77777777" w:rsidR="00420DD7" w:rsidRPr="00420DD7" w:rsidRDefault="00420DD7" w:rsidP="00420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8AE403B" w14:textId="77777777" w:rsidR="00420DD7" w:rsidRPr="00420DD7" w:rsidRDefault="00420DD7" w:rsidP="00420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420DD7" w:rsidRPr="00420DD7" w14:paraId="5EDDF56A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B9E8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5F0BB2F9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A recurring activity tracked on a schedule</w:t>
            </w:r>
          </w:p>
        </w:tc>
      </w:tr>
      <w:tr w:rsidR="00420DD7" w:rsidRPr="00420DD7" w14:paraId="3AC43AB5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C020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Habit Log</w:t>
            </w:r>
          </w:p>
        </w:tc>
        <w:tc>
          <w:tcPr>
            <w:tcW w:w="0" w:type="auto"/>
            <w:vAlign w:val="center"/>
            <w:hideMark/>
          </w:tcPr>
          <w:p w14:paraId="5E032C38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A dated record of habit completion or skip</w:t>
            </w:r>
          </w:p>
        </w:tc>
      </w:tr>
      <w:tr w:rsidR="00420DD7" w:rsidRPr="00420DD7" w14:paraId="094A47F1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0DD8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0D8D403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A measurable objective with defined outcomes</w:t>
            </w:r>
          </w:p>
        </w:tc>
      </w:tr>
      <w:tr w:rsidR="00420DD7" w:rsidRPr="00420DD7" w14:paraId="643F27EB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9BA8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57E2ADC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A checkpoint within a goal</w:t>
            </w:r>
          </w:p>
        </w:tc>
      </w:tr>
      <w:tr w:rsidR="00420DD7" w:rsidRPr="00420DD7" w14:paraId="36333963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45B9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Streak</w:t>
            </w:r>
          </w:p>
        </w:tc>
        <w:tc>
          <w:tcPr>
            <w:tcW w:w="0" w:type="auto"/>
            <w:vAlign w:val="center"/>
            <w:hideMark/>
          </w:tcPr>
          <w:p w14:paraId="0DDEC4DE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Consecutive successful habit completions</w:t>
            </w:r>
          </w:p>
        </w:tc>
      </w:tr>
      <w:tr w:rsidR="00420DD7" w:rsidRPr="00420DD7" w14:paraId="05C98C1E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6267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762508A5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Non-completion of a scheduled habit</w:t>
            </w:r>
          </w:p>
        </w:tc>
      </w:tr>
      <w:tr w:rsidR="00420DD7" w:rsidRPr="00420DD7" w14:paraId="7EEB9C99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1D36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Skip Reason</w:t>
            </w:r>
          </w:p>
        </w:tc>
        <w:tc>
          <w:tcPr>
            <w:tcW w:w="0" w:type="auto"/>
            <w:vAlign w:val="center"/>
            <w:hideMark/>
          </w:tcPr>
          <w:p w14:paraId="4B9A70F1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Categorized explanation for a skip</w:t>
            </w:r>
          </w:p>
        </w:tc>
      </w:tr>
      <w:tr w:rsidR="00420DD7" w:rsidRPr="00420DD7" w14:paraId="38124319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8BA0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Rest Day</w:t>
            </w:r>
          </w:p>
        </w:tc>
        <w:tc>
          <w:tcPr>
            <w:tcW w:w="0" w:type="auto"/>
            <w:vAlign w:val="center"/>
            <w:hideMark/>
          </w:tcPr>
          <w:p w14:paraId="47703E49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User-defined non-penalty tracking day</w:t>
            </w:r>
          </w:p>
        </w:tc>
      </w:tr>
      <w:tr w:rsidR="00420DD7" w:rsidRPr="00420DD7" w14:paraId="01613983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E1FC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14:paraId="637E5A76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Planned exclusion period</w:t>
            </w:r>
          </w:p>
        </w:tc>
      </w:tr>
      <w:tr w:rsidR="00420DD7" w:rsidRPr="00420DD7" w14:paraId="7D5AD164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0580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527A7BD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JSON Web Token</w:t>
            </w:r>
          </w:p>
        </w:tc>
      </w:tr>
      <w:tr w:rsidR="00420DD7" w:rsidRPr="00420DD7" w14:paraId="13083862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D5B7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00568A67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</w:t>
            </w:r>
          </w:p>
        </w:tc>
      </w:tr>
      <w:tr w:rsidR="00420DD7" w:rsidRPr="00420DD7" w14:paraId="0B47596F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CC76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21BB04D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Programming Interface</w:t>
            </w:r>
          </w:p>
        </w:tc>
      </w:tr>
    </w:tbl>
    <w:p w14:paraId="4B3EBA89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072B8EC4">
          <v:rect id="_x0000_i1030" style="width:0;height:1.5pt" o:hralign="center" o:hrstd="t" o:hr="t" fillcolor="#a0a0a0" stroked="f"/>
        </w:pict>
      </w:r>
    </w:p>
    <w:p w14:paraId="4086F0FD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1.4 References</w:t>
      </w:r>
    </w:p>
    <w:p w14:paraId="13D7DDE0" w14:textId="77777777" w:rsidR="00420DD7" w:rsidRPr="00420DD7" w:rsidRDefault="00420DD7" w:rsidP="00420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Business Requirement Document (BRD) – MPHMS v1.1</w:t>
      </w:r>
    </w:p>
    <w:p w14:paraId="5B67842F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2D109C9E">
          <v:rect id="_x0000_i1031" style="width:0;height:1.5pt" o:hralign="center" o:hrstd="t" o:hr="t" fillcolor="#a0a0a0" stroked="f"/>
        </w:pict>
      </w:r>
    </w:p>
    <w:p w14:paraId="2D46E68D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DD7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14:paraId="14078325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715521B4">
          <v:rect id="_x0000_i1032" style="width:0;height:1.5pt" o:hralign="center" o:hrstd="t" o:hr="t" fillcolor="#a0a0a0" stroked="f"/>
        </w:pict>
      </w:r>
    </w:p>
    <w:p w14:paraId="7F3EE6B3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14:paraId="2B254D13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MPHMS is a </w:t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standalone modular platform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designed using layered architecture principles:</w:t>
      </w:r>
    </w:p>
    <w:p w14:paraId="510AA90B" w14:textId="77777777" w:rsidR="00420DD7" w:rsidRPr="00420DD7" w:rsidRDefault="00420DD7" w:rsidP="0042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DD7">
        <w:rPr>
          <w:rFonts w:ascii="Courier New" w:eastAsia="Times New Roman" w:hAnsi="Courier New" w:cs="Courier New"/>
          <w:sz w:val="20"/>
          <w:szCs w:val="20"/>
        </w:rPr>
        <w:t>Presentation Layer (Web UI)</w:t>
      </w:r>
    </w:p>
    <w:p w14:paraId="2103EE5A" w14:textId="77777777" w:rsidR="00420DD7" w:rsidRPr="00420DD7" w:rsidRDefault="00420DD7" w:rsidP="0042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DD7">
        <w:rPr>
          <w:rFonts w:ascii="Courier New" w:eastAsia="Times New Roman" w:hAnsi="Courier New" w:cs="Courier New"/>
          <w:sz w:val="20"/>
          <w:szCs w:val="20"/>
        </w:rPr>
        <w:lastRenderedPageBreak/>
        <w:t>API Layer (REST)</w:t>
      </w:r>
    </w:p>
    <w:p w14:paraId="2EDBC6FE" w14:textId="77777777" w:rsidR="00420DD7" w:rsidRPr="00420DD7" w:rsidRDefault="00420DD7" w:rsidP="0042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DD7">
        <w:rPr>
          <w:rFonts w:ascii="Courier New" w:eastAsia="Times New Roman" w:hAnsi="Courier New" w:cs="Courier New"/>
          <w:sz w:val="20"/>
          <w:szCs w:val="20"/>
        </w:rPr>
        <w:t>Application Layer (Business Logic)</w:t>
      </w:r>
    </w:p>
    <w:p w14:paraId="406DBF03" w14:textId="77777777" w:rsidR="00420DD7" w:rsidRPr="00420DD7" w:rsidRDefault="00420DD7" w:rsidP="0042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DD7">
        <w:rPr>
          <w:rFonts w:ascii="Courier New" w:eastAsia="Times New Roman" w:hAnsi="Courier New" w:cs="Courier New"/>
          <w:sz w:val="20"/>
          <w:szCs w:val="20"/>
        </w:rPr>
        <w:t>Domain Layer (Core Rules)</w:t>
      </w:r>
    </w:p>
    <w:p w14:paraId="4D45AD88" w14:textId="77777777" w:rsidR="00420DD7" w:rsidRPr="00420DD7" w:rsidRDefault="00420DD7" w:rsidP="0042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DD7">
        <w:rPr>
          <w:rFonts w:ascii="Courier New" w:eastAsia="Times New Roman" w:hAnsi="Courier New" w:cs="Courier New"/>
          <w:sz w:val="20"/>
          <w:szCs w:val="20"/>
        </w:rPr>
        <w:t>Infrastructure Layer (SQL Server, SMTP)</w:t>
      </w:r>
    </w:p>
    <w:p w14:paraId="051F1346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Each module shall be independently extensible without breaking existing functionality.</w:t>
      </w:r>
    </w:p>
    <w:p w14:paraId="1433283E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69FADB18">
          <v:rect id="_x0000_i1033" style="width:0;height:1.5pt" o:hralign="center" o:hrstd="t" o:hr="t" fillcolor="#a0a0a0" stroked="f"/>
        </w:pict>
      </w:r>
    </w:p>
    <w:p w14:paraId="099B94C4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2.2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261"/>
      </w:tblGrid>
      <w:tr w:rsidR="00420DD7" w:rsidRPr="00420DD7" w14:paraId="02A0918D" w14:textId="77777777" w:rsidTr="00420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6C632" w14:textId="77777777" w:rsidR="00420DD7" w:rsidRPr="00420DD7" w:rsidRDefault="00420DD7" w:rsidP="00420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Class</w:t>
            </w:r>
          </w:p>
        </w:tc>
        <w:tc>
          <w:tcPr>
            <w:tcW w:w="0" w:type="auto"/>
            <w:vAlign w:val="center"/>
            <w:hideMark/>
          </w:tcPr>
          <w:p w14:paraId="090E3F57" w14:textId="77777777" w:rsidR="00420DD7" w:rsidRPr="00420DD7" w:rsidRDefault="00420DD7" w:rsidP="00420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</w:tr>
      <w:tr w:rsidR="00420DD7" w:rsidRPr="00420DD7" w14:paraId="4DDB13AD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7063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43707F93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Tracks habits and goals, views analytics</w:t>
            </w:r>
          </w:p>
        </w:tc>
      </w:tr>
      <w:tr w:rsidR="00420DD7" w:rsidRPr="00420DD7" w14:paraId="05474A96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B58D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5D7DD08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Configures system and manages users</w:t>
            </w:r>
          </w:p>
        </w:tc>
      </w:tr>
      <w:tr w:rsidR="00420DD7" w:rsidRPr="00420DD7" w14:paraId="6091721E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0555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Process</w:t>
            </w:r>
          </w:p>
        </w:tc>
        <w:tc>
          <w:tcPr>
            <w:tcW w:w="0" w:type="auto"/>
            <w:vAlign w:val="center"/>
            <w:hideMark/>
          </w:tcPr>
          <w:p w14:paraId="2AAA4122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background jobs and notifications</w:t>
            </w:r>
          </w:p>
        </w:tc>
      </w:tr>
    </w:tbl>
    <w:p w14:paraId="46D3CEA7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57B4065A">
          <v:rect id="_x0000_i1034" style="width:0;height:1.5pt" o:hralign="center" o:hrstd="t" o:hr="t" fillcolor="#a0a0a0" stroked="f"/>
        </w:pict>
      </w:r>
    </w:p>
    <w:p w14:paraId="46ABA9C5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2.3 Operating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81"/>
      </w:tblGrid>
      <w:tr w:rsidR="00420DD7" w:rsidRPr="00420DD7" w14:paraId="329619AC" w14:textId="77777777" w:rsidTr="00420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CC0E2" w14:textId="77777777" w:rsidR="00420DD7" w:rsidRPr="00420DD7" w:rsidRDefault="00420DD7" w:rsidP="00420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A08189" w14:textId="77777777" w:rsidR="00420DD7" w:rsidRPr="00420DD7" w:rsidRDefault="00420DD7" w:rsidP="00420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420DD7" w:rsidRPr="00420DD7" w14:paraId="44A3E0AF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981A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Server OS</w:t>
            </w:r>
          </w:p>
        </w:tc>
        <w:tc>
          <w:tcPr>
            <w:tcW w:w="0" w:type="auto"/>
            <w:vAlign w:val="center"/>
            <w:hideMark/>
          </w:tcPr>
          <w:p w14:paraId="5ECEF542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Windows / Linux</w:t>
            </w:r>
          </w:p>
        </w:tc>
      </w:tr>
      <w:tr w:rsidR="00420DD7" w:rsidRPr="00420DD7" w14:paraId="7F73D954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6F24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4587A28D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IIS / Kestrel</w:t>
            </w:r>
          </w:p>
        </w:tc>
      </w:tr>
      <w:tr w:rsidR="00420DD7" w:rsidRPr="00420DD7" w14:paraId="6A15A057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711E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0B13A48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 2019+</w:t>
            </w:r>
          </w:p>
        </w:tc>
      </w:tr>
      <w:tr w:rsidR="00420DD7" w:rsidRPr="00420DD7" w14:paraId="1ACF76FC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0EAF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F012AAF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Modern web browsers</w:t>
            </w:r>
          </w:p>
        </w:tc>
      </w:tr>
      <w:tr w:rsidR="00420DD7" w:rsidRPr="00420DD7" w14:paraId="69257B66" w14:textId="77777777" w:rsidTr="0042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5B52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C000DFD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or intranet supported</w:t>
            </w:r>
          </w:p>
        </w:tc>
      </w:tr>
    </w:tbl>
    <w:p w14:paraId="5DFBE5C0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30649458">
          <v:rect id="_x0000_i1035" style="width:0;height:1.5pt" o:hralign="center" o:hrstd="t" o:hr="t" fillcolor="#a0a0a0" stroked="f"/>
        </w:pict>
      </w:r>
    </w:p>
    <w:p w14:paraId="23A9CD98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2.4 Design &amp; Implementation Constraints</w:t>
      </w:r>
    </w:p>
    <w:p w14:paraId="444107B3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14:paraId="0DD142CF" w14:textId="77777777" w:rsidR="00420DD7" w:rsidRPr="00420DD7" w:rsidRDefault="00420DD7" w:rsidP="00420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Use ASP.NET Core (C#)</w:t>
      </w:r>
    </w:p>
    <w:p w14:paraId="2FFCBE71" w14:textId="77777777" w:rsidR="00420DD7" w:rsidRPr="00420DD7" w:rsidRDefault="00420DD7" w:rsidP="00420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Use SQL Server as the primary datastore</w:t>
      </w:r>
    </w:p>
    <w:p w14:paraId="0E22B438" w14:textId="77777777" w:rsidR="00420DD7" w:rsidRPr="00420DD7" w:rsidRDefault="00420DD7" w:rsidP="00420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Be self-hosted</w:t>
      </w:r>
    </w:p>
    <w:p w14:paraId="6468808A" w14:textId="77777777" w:rsidR="00420DD7" w:rsidRPr="00420DD7" w:rsidRDefault="00420DD7" w:rsidP="00420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Operate without cloud dependencies</w:t>
      </w:r>
    </w:p>
    <w:p w14:paraId="181810D1" w14:textId="77777777" w:rsidR="00420DD7" w:rsidRPr="00420DD7" w:rsidRDefault="00420DD7" w:rsidP="00420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Function in intranet and offline environments</w:t>
      </w:r>
    </w:p>
    <w:p w14:paraId="6E49DDDE" w14:textId="77777777" w:rsidR="00420DD7" w:rsidRPr="00420DD7" w:rsidRDefault="00420DD7" w:rsidP="00420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Avoid third-party SaaS platforms</w:t>
      </w:r>
    </w:p>
    <w:p w14:paraId="22D1737A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1D9BD228">
          <v:rect id="_x0000_i1036" style="width:0;height:1.5pt" o:hralign="center" o:hrstd="t" o:hr="t" fillcolor="#a0a0a0" stroked="f"/>
        </w:pict>
      </w:r>
    </w:p>
    <w:p w14:paraId="5847E377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2.5 Assumptions &amp; Dependencies</w:t>
      </w:r>
    </w:p>
    <w:p w14:paraId="58EE2565" w14:textId="77777777" w:rsidR="00420DD7" w:rsidRPr="00420DD7" w:rsidRDefault="00420DD7" w:rsidP="00420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SMTP server is available if email notifications are enabled</w:t>
      </w:r>
    </w:p>
    <w:p w14:paraId="431D7360" w14:textId="77777777" w:rsidR="00420DD7" w:rsidRPr="00420DD7" w:rsidRDefault="00420DD7" w:rsidP="00420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Users have access to modern browsers</w:t>
      </w:r>
    </w:p>
    <w:p w14:paraId="5BE001FD" w14:textId="77777777" w:rsidR="00420DD7" w:rsidRPr="00420DD7" w:rsidRDefault="00420DD7" w:rsidP="00420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lastRenderedPageBreak/>
        <w:t>Phase 1 is backend-first implementation</w:t>
      </w:r>
    </w:p>
    <w:p w14:paraId="3BB93821" w14:textId="77777777" w:rsidR="00420DD7" w:rsidRPr="00420DD7" w:rsidRDefault="00420DD7" w:rsidP="00420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No mobile applications in Phase 1</w:t>
      </w:r>
    </w:p>
    <w:p w14:paraId="4BAB0F12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7DDA085E">
          <v:rect id="_x0000_i1037" style="width:0;height:1.5pt" o:hralign="center" o:hrstd="t" o:hr="t" fillcolor="#a0a0a0" stroked="f"/>
        </w:pict>
      </w:r>
    </w:p>
    <w:p w14:paraId="7C6E1182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DD7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Requirements</w:t>
      </w:r>
    </w:p>
    <w:p w14:paraId="25A29E9D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307FF510">
          <v:rect id="_x0000_i1038" style="width:0;height:1.5pt" o:hralign="center" o:hrstd="t" o:hr="t" fillcolor="#a0a0a0" stroked="f"/>
        </w:pict>
      </w:r>
    </w:p>
    <w:p w14:paraId="6AABC692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3.1 User Management Module</w:t>
      </w:r>
    </w:p>
    <w:p w14:paraId="5AEDD190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37E9247B">
          <v:rect id="_x0000_i1039" style="width:0;height:1.5pt" o:hralign="center" o:hrstd="t" o:hr="t" fillcolor="#a0a0a0" stroked="f"/>
        </w:pict>
      </w:r>
    </w:p>
    <w:p w14:paraId="708D6B2F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3.1.1 Registration</w:t>
      </w:r>
    </w:p>
    <w:p w14:paraId="7C55DD29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allow users to register using a unique email address.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enforce password complexity rules.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store passwords using salted hashing.</w:t>
      </w:r>
    </w:p>
    <w:p w14:paraId="05126E1A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062948F8">
          <v:rect id="_x0000_i1040" style="width:0;height:1.5pt" o:hralign="center" o:hrstd="t" o:hr="t" fillcolor="#a0a0a0" stroked="f"/>
        </w:pict>
      </w:r>
    </w:p>
    <w:p w14:paraId="2F1686D5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3.1.2 Authentication &amp; Authorization</w:t>
      </w:r>
    </w:p>
    <w:p w14:paraId="0E3F5360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authenticate users using JWT tokens.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FR-UM-05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invalidate expired tokens.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FR-UM-06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enforce role-based access to APIs.</w:t>
      </w:r>
    </w:p>
    <w:p w14:paraId="2E6E53FB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78E1141A">
          <v:rect id="_x0000_i1041" style="width:0;height:1.5pt" o:hralign="center" o:hrstd="t" o:hr="t" fillcolor="#a0a0a0" stroked="f"/>
        </w:pict>
      </w:r>
    </w:p>
    <w:p w14:paraId="5998904F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3.1.3 Profile Management</w:t>
      </w:r>
    </w:p>
    <w:p w14:paraId="4CE51585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FR-UM-07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view and update profile information.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FR-UM-08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securely change passwords.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FR-UM-09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deactivate their account.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FR-UM-10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configure notification preferences.</w:t>
      </w:r>
    </w:p>
    <w:p w14:paraId="0B775B99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6DCD2A9F">
          <v:rect id="_x0000_i1042" style="width:0;height:1.5pt" o:hralign="center" o:hrstd="t" o:hr="t" fillcolor="#a0a0a0" stroked="f"/>
        </w:pict>
      </w:r>
    </w:p>
    <w:p w14:paraId="7D01AC9C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3.2 Habit Management Module</w:t>
      </w:r>
    </w:p>
    <w:p w14:paraId="4447C712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72E8F54B">
          <v:rect id="_x0000_i1043" style="width:0;height:1.5pt" o:hralign="center" o:hrstd="t" o:hr="t" fillcolor="#a0a0a0" stroked="f"/>
        </w:pict>
      </w:r>
    </w:p>
    <w:p w14:paraId="10ACD4AF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3.2.1 Habit Definition</w:t>
      </w:r>
    </w:p>
    <w:p w14:paraId="5167FA91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FR-HB-01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create habits with name, category, and difficulty.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Habits shall support Active, Paused, and Archived states.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edit habit definitions.</w:t>
      </w:r>
    </w:p>
    <w:p w14:paraId="1D0460F9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6E172EDC">
          <v:rect id="_x0000_i1044" style="width:0;height:1.5pt" o:hralign="center" o:hrstd="t" o:hr="t" fillcolor="#a0a0a0" stroked="f"/>
        </w:pict>
      </w:r>
    </w:p>
    <w:p w14:paraId="4C08F132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3.2.2 Scheduling Rules</w:t>
      </w:r>
    </w:p>
    <w:p w14:paraId="0E19E29C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Habits shall support daily schedules.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FR-HB-05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Habits shall support weekly schedules with selected days.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FR-HB-06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Habits shall support custom recurrence patterns.</w:t>
      </w:r>
    </w:p>
    <w:p w14:paraId="12172D2D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0A6DAE6D">
          <v:rect id="_x0000_i1045" style="width:0;height:1.5pt" o:hralign="center" o:hrstd="t" o:hr="t" fillcolor="#a0a0a0" stroked="f"/>
        </w:pict>
      </w:r>
    </w:p>
    <w:p w14:paraId="1E2CDB29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3.2.3 Habit Tracking</w:t>
      </w:r>
    </w:p>
    <w:p w14:paraId="39E07622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FR-HB-07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mark habits as completed for a given date.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FR-HB-08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allow marking a habit as skipped.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FR-HB-09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A skip shall require a skip reason selection.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FR-HB-10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calculate streaks automatically.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FR-HB-11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Rest days and holidays shall not break streaks.</w:t>
      </w:r>
    </w:p>
    <w:p w14:paraId="7320BFB4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2CC952DB">
          <v:rect id="_x0000_i1046" style="width:0;height:1.5pt" o:hralign="center" o:hrstd="t" o:hr="t" fillcolor="#a0a0a0" stroked="f"/>
        </w:pict>
      </w:r>
    </w:p>
    <w:p w14:paraId="4A6755ED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3.2.4 Notes &amp; Reflections</w:t>
      </w:r>
    </w:p>
    <w:p w14:paraId="7958308C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FR-HB-12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may add notes per habit log entry.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FR-HB-13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Notes shall be timestamped and immutable after submission.</w:t>
      </w:r>
    </w:p>
    <w:p w14:paraId="474B67B1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427C6B6F">
          <v:rect id="_x0000_i1047" style="width:0;height:1.5pt" o:hralign="center" o:hrstd="t" o:hr="t" fillcolor="#a0a0a0" stroked="f"/>
        </w:pict>
      </w:r>
    </w:p>
    <w:p w14:paraId="32D5BC74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3.3 Goal Management Module</w:t>
      </w:r>
    </w:p>
    <w:p w14:paraId="4CAB8F19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3A324CED">
          <v:rect id="_x0000_i1048" style="width:0;height:1.5pt" o:hralign="center" o:hrstd="t" o:hr="t" fillcolor="#a0a0a0" stroked="f"/>
        </w:pict>
      </w:r>
    </w:p>
    <w:p w14:paraId="6C9D8D91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3.3.1 Goal Definition</w:t>
      </w:r>
    </w:p>
    <w:p w14:paraId="734CEB8F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FR-GL-01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create goals with title, description, and priority.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FR-GL-02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Goals shall support short-term and long-term classification.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FR-GL-03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Goals shall support deadline tracking.</w:t>
      </w:r>
    </w:p>
    <w:p w14:paraId="68F5BEC3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36BE0481">
          <v:rect id="_x0000_i1049" style="width:0;height:1.5pt" o:hralign="center" o:hrstd="t" o:hr="t" fillcolor="#a0a0a0" stroked="f"/>
        </w:pict>
      </w:r>
    </w:p>
    <w:p w14:paraId="36A43BBF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3.3.2 Milestones</w:t>
      </w:r>
    </w:p>
    <w:p w14:paraId="5594E05B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FR-GL-04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define milestones per goal.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FR-GL-05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Milestones shall have target dates.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FR-GL-06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Milestone completion shall update overall goal progress.</w:t>
      </w:r>
    </w:p>
    <w:p w14:paraId="4B6FF852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32BF8BA0">
          <v:rect id="_x0000_i1050" style="width:0;height:1.5pt" o:hralign="center" o:hrstd="t" o:hr="t" fillcolor="#a0a0a0" stroked="f"/>
        </w:pict>
      </w:r>
    </w:p>
    <w:p w14:paraId="219645E5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3.3.3 Goal Tracking</w:t>
      </w:r>
    </w:p>
    <w:p w14:paraId="1D042F72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FR-GL-07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calculate progress percentage automatically.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FR-GL-08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view goal progress history.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FR-GL-09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Goal status changes shall be audit logged.</w:t>
      </w:r>
    </w:p>
    <w:p w14:paraId="449CE64E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795C4CE4">
          <v:rect id="_x0000_i1051" style="width:0;height:1.5pt" o:hralign="center" o:hrstd="t" o:hr="t" fillcolor="#a0a0a0" stroked="f"/>
        </w:pict>
      </w:r>
    </w:p>
    <w:p w14:paraId="523C1986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3.4 Holiday &amp; Rest Day Management</w:t>
      </w:r>
    </w:p>
    <w:p w14:paraId="66AC05B1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64FEC9E0">
          <v:rect id="_x0000_i1052" style="width:0;height:1.5pt" o:hralign="center" o:hrstd="t" o:hr="t" fillcolor="#a0a0a0" stroked="f"/>
        </w:pict>
      </w:r>
    </w:p>
    <w:p w14:paraId="7063333C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FR-HD-01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define vacation periods.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FR-HD-02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define sick days.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FR-HD-03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define recurring rest days.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FR-HD-04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Admins shall define global holidays.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FR-HD-05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Holidays shall exclude streak penalties.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FR-HD-06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Notifications shall pause during holidays.</w:t>
      </w:r>
    </w:p>
    <w:p w14:paraId="28B18021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1D938ABE">
          <v:rect id="_x0000_i1053" style="width:0;height:1.5pt" o:hralign="center" o:hrstd="t" o:hr="t" fillcolor="#a0a0a0" stroked="f"/>
        </w:pict>
      </w:r>
    </w:p>
    <w:p w14:paraId="3C8D4B3A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3.5 Skip Reason Tracking</w:t>
      </w:r>
    </w:p>
    <w:p w14:paraId="138BD6BA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403E51DF">
          <v:rect id="_x0000_i1054" style="width:0;height:1.5pt" o:hralign="center" o:hrstd="t" o:hr="t" fillcolor="#a0a0a0" stroked="f"/>
        </w:pict>
      </w:r>
    </w:p>
    <w:p w14:paraId="76B94B33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FR-SK-01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maintain predefined skip reason categories.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FR-SK-02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shall select exactly one skip reason per skip event.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FR-SK-03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Users may add descriptive notes.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FR-SK-04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Skip reason data shall be available for analytics and reporting.</w:t>
      </w:r>
    </w:p>
    <w:p w14:paraId="3D86D51E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31D7B05A">
          <v:rect id="_x0000_i1055" style="width:0;height:1.5pt" o:hralign="center" o:hrstd="t" o:hr="t" fillcolor="#a0a0a0" stroked="f"/>
        </w:pict>
      </w:r>
    </w:p>
    <w:p w14:paraId="78AAC7D2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3.6 Notification Module</w:t>
      </w:r>
    </w:p>
    <w:p w14:paraId="4AC0C105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3A954C74">
          <v:rect id="_x0000_i1056" style="width:0;height:1.5pt" o:hralign="center" o:hrstd="t" o:hr="t" fillcolor="#a0a0a0" stroked="f"/>
        </w:pict>
      </w:r>
    </w:p>
    <w:p w14:paraId="5FB9AEDC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FR-NT-01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generate daily habit reminders.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FR-NT-02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generate goal deadline alerts.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FR-NT-03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generate weekly productivity summaries.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FR-NT-04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Notifications shall support in-app delivery.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FR-NT-05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Email notification delivery shall be configurable.</w:t>
      </w:r>
    </w:p>
    <w:p w14:paraId="71762A26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0CA2DD3A">
          <v:rect id="_x0000_i1057" style="width:0;height:1.5pt" o:hralign="center" o:hrstd="t" o:hr="t" fillcolor="#a0a0a0" stroked="f"/>
        </w:pict>
      </w:r>
    </w:p>
    <w:p w14:paraId="5D3BFA26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3.7 Analytics &amp; Reporting Module</w:t>
      </w:r>
    </w:p>
    <w:p w14:paraId="60F877DE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5F0DC0CD">
          <v:rect id="_x0000_i1058" style="width:0;height:1.5pt" o:hralign="center" o:hrstd="t" o:hr="t" fillcolor="#a0a0a0" stroked="f"/>
        </w:pict>
      </w:r>
    </w:p>
    <w:p w14:paraId="371B675A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FR-AR-01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calculate habit completion rates.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FR-AR-02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calculate streak trends.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FR-AR-03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generate goal progress reports.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FR-AR-04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generate monthly productivity summaries.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FR-AR-05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report skip reason distribution.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FR-AR-06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The system shall support historical trend analysis.</w:t>
      </w:r>
    </w:p>
    <w:p w14:paraId="3158AA28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2DAA644C">
          <v:rect id="_x0000_i1059" style="width:0;height:1.5pt" o:hralign="center" o:hrstd="t" o:hr="t" fillcolor="#a0a0a0" stroked="f"/>
        </w:pict>
      </w:r>
    </w:p>
    <w:p w14:paraId="31849ECB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3.8 Admin Management Module</w:t>
      </w:r>
    </w:p>
    <w:p w14:paraId="47CC988E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7CD679B1">
          <v:rect id="_x0000_i1060" style="width:0;height:1.5pt" o:hralign="center" o:hrstd="t" o:hr="t" fillcolor="#a0a0a0" stroked="f"/>
        </w:pict>
      </w:r>
    </w:p>
    <w:p w14:paraId="0F054C04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FR-AD-01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Admins shall view and manage users.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FR-AD-02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Admins shall enable or disable feature access.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FR-AD-03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Admins shall manage global holidays.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FR-AD-04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Admins shall configure system settings.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FR-AD-05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Admins shall view system activity logs.</w:t>
      </w:r>
    </w:p>
    <w:p w14:paraId="5941F36B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4B078372">
          <v:rect id="_x0000_i1061" style="width:0;height:1.5pt" o:hralign="center" o:hrstd="t" o:hr="t" fillcolor="#a0a0a0" stroked="f"/>
        </w:pict>
      </w:r>
    </w:p>
    <w:p w14:paraId="52243207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DD7">
        <w:rPr>
          <w:rFonts w:ascii="Times New Roman" w:eastAsia="Times New Roman" w:hAnsi="Times New Roman" w:cs="Times New Roman"/>
          <w:b/>
          <w:bCs/>
          <w:sz w:val="36"/>
          <w:szCs w:val="36"/>
        </w:rPr>
        <w:t>4. External Interface Requirements</w:t>
      </w:r>
    </w:p>
    <w:p w14:paraId="51A00E6F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7A4A87E6">
          <v:rect id="_x0000_i1062" style="width:0;height:1.5pt" o:hralign="center" o:hrstd="t" o:hr="t" fillcolor="#a0a0a0" stroked="f"/>
        </w:pict>
      </w:r>
    </w:p>
    <w:p w14:paraId="045694A4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Interface</w:t>
      </w:r>
    </w:p>
    <w:p w14:paraId="089102AA" w14:textId="77777777" w:rsidR="00420DD7" w:rsidRPr="00420DD7" w:rsidRDefault="00420DD7" w:rsidP="00420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Web-based responsive UI</w:t>
      </w:r>
    </w:p>
    <w:p w14:paraId="3E1FF83E" w14:textId="77777777" w:rsidR="00420DD7" w:rsidRPr="00420DD7" w:rsidRDefault="00420DD7" w:rsidP="00420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Dashboard-centric navigation</w:t>
      </w:r>
    </w:p>
    <w:p w14:paraId="6B833D1C" w14:textId="77777777" w:rsidR="00420DD7" w:rsidRPr="00420DD7" w:rsidRDefault="00420DD7" w:rsidP="00420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Role-based access views</w:t>
      </w:r>
    </w:p>
    <w:p w14:paraId="24CC4C2A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184C7A71">
          <v:rect id="_x0000_i1063" style="width:0;height:1.5pt" o:hralign="center" o:hrstd="t" o:hr="t" fillcolor="#a0a0a0" stroked="f"/>
        </w:pict>
      </w:r>
    </w:p>
    <w:p w14:paraId="4C92BDCD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API Interface</w:t>
      </w:r>
    </w:p>
    <w:p w14:paraId="34883372" w14:textId="77777777" w:rsidR="00420DD7" w:rsidRPr="00420DD7" w:rsidRDefault="00420DD7" w:rsidP="00420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RESTful endpoints</w:t>
      </w:r>
    </w:p>
    <w:p w14:paraId="682A6B50" w14:textId="77777777" w:rsidR="00420DD7" w:rsidRPr="00420DD7" w:rsidRDefault="00420DD7" w:rsidP="00420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JSON request/response format</w:t>
      </w:r>
    </w:p>
    <w:p w14:paraId="3E63C02B" w14:textId="77777777" w:rsidR="00420DD7" w:rsidRPr="00420DD7" w:rsidRDefault="00420DD7" w:rsidP="00420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Secured via JWT</w:t>
      </w:r>
    </w:p>
    <w:p w14:paraId="13CFFEE0" w14:textId="77777777" w:rsidR="00420DD7" w:rsidRPr="00420DD7" w:rsidRDefault="00420DD7" w:rsidP="00420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Versioned APIs supported</w:t>
      </w:r>
    </w:p>
    <w:p w14:paraId="2D719544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49020C81">
          <v:rect id="_x0000_i1064" style="width:0;height:1.5pt" o:hralign="center" o:hrstd="t" o:hr="t" fillcolor="#a0a0a0" stroked="f"/>
        </w:pict>
      </w:r>
    </w:p>
    <w:p w14:paraId="79782CE3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4.3 Database Interface</w:t>
      </w:r>
    </w:p>
    <w:p w14:paraId="125F02D8" w14:textId="77777777" w:rsidR="00420DD7" w:rsidRPr="00420DD7" w:rsidRDefault="00420DD7" w:rsidP="00420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SQL Server relational schema</w:t>
      </w:r>
    </w:p>
    <w:p w14:paraId="61FCCE0A" w14:textId="77777777" w:rsidR="00420DD7" w:rsidRPr="00420DD7" w:rsidRDefault="00420DD7" w:rsidP="00420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Indexed transactional tables</w:t>
      </w:r>
    </w:p>
    <w:p w14:paraId="3A7950F7" w14:textId="77777777" w:rsidR="00420DD7" w:rsidRPr="00420DD7" w:rsidRDefault="00420DD7" w:rsidP="00420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Aggregation tables for analytics</w:t>
      </w:r>
    </w:p>
    <w:p w14:paraId="5B23ECD2" w14:textId="77777777" w:rsidR="00420DD7" w:rsidRPr="00420DD7" w:rsidRDefault="00420DD7" w:rsidP="00420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Referential integrity enforced</w:t>
      </w:r>
    </w:p>
    <w:p w14:paraId="0C410D02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6EA68754">
          <v:rect id="_x0000_i1065" style="width:0;height:1.5pt" o:hralign="center" o:hrstd="t" o:hr="t" fillcolor="#a0a0a0" stroked="f"/>
        </w:pict>
      </w:r>
    </w:p>
    <w:p w14:paraId="369CBB9A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DD7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Requirements</w:t>
      </w:r>
    </w:p>
    <w:p w14:paraId="35D5CD6D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05A292E3">
          <v:rect id="_x0000_i1066" style="width:0;height:1.5pt" o:hralign="center" o:hrstd="t" o:hr="t" fillcolor="#a0a0a0" stroked="f"/>
        </w:pict>
      </w:r>
    </w:p>
    <w:p w14:paraId="66369733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5.1 Performance</w:t>
      </w:r>
    </w:p>
    <w:p w14:paraId="5753801A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API response time &lt; 300ms (P95)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Report generation time &lt; 5 seconds</w:t>
      </w:r>
    </w:p>
    <w:p w14:paraId="396659F6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48E9BB32">
          <v:rect id="_x0000_i1067" style="width:0;height:1.5pt" o:hralign="center" o:hrstd="t" o:hr="t" fillcolor="#a0a0a0" stroked="f"/>
        </w:pict>
      </w:r>
    </w:p>
    <w:p w14:paraId="2695F727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5.2 Security</w:t>
      </w:r>
    </w:p>
    <w:p w14:paraId="62376344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JWT authentication mandatory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NFR-04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Encrypted password storage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NFR-05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Role-based authorization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NFR-06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HTTPS communication enforced</w:t>
      </w:r>
    </w:p>
    <w:p w14:paraId="01E80837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49BF57DD">
          <v:rect id="_x0000_i1068" style="width:0;height:1.5pt" o:hralign="center" o:hrstd="t" o:hr="t" fillcolor="#a0a0a0" stroked="f"/>
        </w:pict>
      </w:r>
    </w:p>
    <w:p w14:paraId="3D8FD7A9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5.3 Reliability &amp; Availability</w:t>
      </w:r>
    </w:p>
    <w:p w14:paraId="52513248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NFR-07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Habit tracking accuracy ≥ 99%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NFR-08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Graceful failure handling and recovery</w:t>
      </w:r>
    </w:p>
    <w:p w14:paraId="1002D45E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4C9A85F0">
          <v:rect id="_x0000_i1069" style="width:0;height:1.5pt" o:hralign="center" o:hrstd="t" o:hr="t" fillcolor="#a0a0a0" stroked="f"/>
        </w:pict>
      </w:r>
    </w:p>
    <w:p w14:paraId="5799D651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5.4 Maintainability</w:t>
      </w:r>
    </w:p>
    <w:p w14:paraId="43BFB5CC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NFR-09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Modular architecture enforced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NFR-10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Clean separation of concerns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NFR-11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Code documentation mandatory</w:t>
      </w:r>
    </w:p>
    <w:p w14:paraId="2CAE1AD1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5F111B0E">
          <v:rect id="_x0000_i1070" style="width:0;height:1.5pt" o:hralign="center" o:hrstd="t" o:hr="t" fillcolor="#a0a0a0" stroked="f"/>
        </w:pict>
      </w:r>
    </w:p>
    <w:p w14:paraId="2E47973F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DD7">
        <w:rPr>
          <w:rFonts w:ascii="Times New Roman" w:eastAsia="Times New Roman" w:hAnsi="Times New Roman" w:cs="Times New Roman"/>
          <w:b/>
          <w:bCs/>
          <w:sz w:val="27"/>
          <w:szCs w:val="27"/>
        </w:rPr>
        <w:t>5.5 Scalability</w:t>
      </w:r>
    </w:p>
    <w:p w14:paraId="0B822521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NFR-12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Support future modules without core refactoring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Times New Roman" w:eastAsia="Times New Roman" w:hAnsi="Times New Roman" w:cs="Times New Roman"/>
          <w:b/>
          <w:bCs/>
          <w:sz w:val="24"/>
          <w:szCs w:val="24"/>
        </w:rPr>
        <w:t>NFR-13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>: Support analytical data growth efficiently</w:t>
      </w:r>
    </w:p>
    <w:p w14:paraId="1AD72348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2E47E43E">
          <v:rect id="_x0000_i1071" style="width:0;height:1.5pt" o:hralign="center" o:hrstd="t" o:hr="t" fillcolor="#a0a0a0" stroked="f"/>
        </w:pict>
      </w:r>
    </w:p>
    <w:p w14:paraId="4A712ECA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DD7">
        <w:rPr>
          <w:rFonts w:ascii="Times New Roman" w:eastAsia="Times New Roman" w:hAnsi="Times New Roman" w:cs="Times New Roman"/>
          <w:b/>
          <w:bCs/>
          <w:sz w:val="36"/>
          <w:szCs w:val="36"/>
        </w:rPr>
        <w:t>6. Data Requirements (High-Level)</w:t>
      </w:r>
    </w:p>
    <w:p w14:paraId="731CC69C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Core entities:</w:t>
      </w:r>
    </w:p>
    <w:p w14:paraId="31FC3699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33C76306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032EB60C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Habit</w:t>
      </w:r>
    </w:p>
    <w:p w14:paraId="320AAE2C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DD7">
        <w:rPr>
          <w:rFonts w:ascii="Times New Roman" w:eastAsia="Times New Roman" w:hAnsi="Times New Roman" w:cs="Times New Roman"/>
          <w:sz w:val="24"/>
          <w:szCs w:val="24"/>
        </w:rPr>
        <w:t>HabitSchedule</w:t>
      </w:r>
      <w:proofErr w:type="spellEnd"/>
    </w:p>
    <w:p w14:paraId="5EC89039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DD7">
        <w:rPr>
          <w:rFonts w:ascii="Times New Roman" w:eastAsia="Times New Roman" w:hAnsi="Times New Roman" w:cs="Times New Roman"/>
          <w:sz w:val="24"/>
          <w:szCs w:val="24"/>
        </w:rPr>
        <w:t>HabitLog</w:t>
      </w:r>
      <w:proofErr w:type="spellEnd"/>
    </w:p>
    <w:p w14:paraId="4F51BB10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14:paraId="0D824549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Milestone</w:t>
      </w:r>
    </w:p>
    <w:p w14:paraId="59A8A748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DD7">
        <w:rPr>
          <w:rFonts w:ascii="Times New Roman" w:eastAsia="Times New Roman" w:hAnsi="Times New Roman" w:cs="Times New Roman"/>
          <w:sz w:val="24"/>
          <w:szCs w:val="24"/>
        </w:rPr>
        <w:t>SkipReason</w:t>
      </w:r>
      <w:proofErr w:type="spellEnd"/>
    </w:p>
    <w:p w14:paraId="362663FA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Holiday</w:t>
      </w:r>
    </w:p>
    <w:p w14:paraId="79D63A18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2A7FA77A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DD7">
        <w:rPr>
          <w:rFonts w:ascii="Times New Roman" w:eastAsia="Times New Roman" w:hAnsi="Times New Roman" w:cs="Times New Roman"/>
          <w:sz w:val="24"/>
          <w:szCs w:val="24"/>
        </w:rPr>
        <w:t>AnalyticsSummary</w:t>
      </w:r>
      <w:proofErr w:type="spellEnd"/>
    </w:p>
    <w:p w14:paraId="7E48B76D" w14:textId="77777777" w:rsidR="00420DD7" w:rsidRPr="00420DD7" w:rsidRDefault="00420DD7" w:rsidP="00420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DD7">
        <w:rPr>
          <w:rFonts w:ascii="Times New Roman" w:eastAsia="Times New Roman" w:hAnsi="Times New Roman" w:cs="Times New Roman"/>
          <w:sz w:val="24"/>
          <w:szCs w:val="24"/>
        </w:rPr>
        <w:t>AuditLog</w:t>
      </w:r>
      <w:proofErr w:type="spellEnd"/>
    </w:p>
    <w:p w14:paraId="46B1D512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pict w14:anchorId="170BF78B">
          <v:rect id="_x0000_i1072" style="width:0;height:1.5pt" o:hralign="center" o:hrstd="t" o:hr="t" fillcolor="#a0a0a0" stroked="f"/>
        </w:pict>
      </w:r>
    </w:p>
    <w:p w14:paraId="2F47F2C6" w14:textId="77777777" w:rsidR="00420DD7" w:rsidRPr="00420DD7" w:rsidRDefault="00420DD7" w:rsidP="0042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DD7">
        <w:rPr>
          <w:rFonts w:ascii="Times New Roman" w:eastAsia="Times New Roman" w:hAnsi="Times New Roman" w:cs="Times New Roman"/>
          <w:b/>
          <w:bCs/>
          <w:sz w:val="36"/>
          <w:szCs w:val="36"/>
        </w:rPr>
        <w:t>7. Traceability Matrix (Excerpt)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342"/>
      </w:tblGrid>
      <w:tr w:rsidR="00420DD7" w:rsidRPr="00420DD7" w14:paraId="1472352C" w14:textId="77777777" w:rsidTr="00282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96A98" w14:textId="77777777" w:rsidR="00420DD7" w:rsidRPr="00420DD7" w:rsidRDefault="00420DD7" w:rsidP="00420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BRD Objective</w:t>
            </w:r>
          </w:p>
        </w:tc>
        <w:tc>
          <w:tcPr>
            <w:tcW w:w="0" w:type="auto"/>
            <w:vAlign w:val="center"/>
            <w:hideMark/>
          </w:tcPr>
          <w:p w14:paraId="13BB532A" w14:textId="77777777" w:rsidR="00420DD7" w:rsidRPr="00420DD7" w:rsidRDefault="00420DD7" w:rsidP="00420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SRS Section</w:t>
            </w:r>
          </w:p>
        </w:tc>
      </w:tr>
      <w:tr w:rsidR="00420DD7" w:rsidRPr="00420DD7" w14:paraId="7B3F621D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9453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Habit Tracking</w:t>
            </w:r>
          </w:p>
        </w:tc>
        <w:tc>
          <w:tcPr>
            <w:tcW w:w="0" w:type="auto"/>
            <w:vAlign w:val="center"/>
            <w:hideMark/>
          </w:tcPr>
          <w:p w14:paraId="393D2EF6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420DD7" w:rsidRPr="00420DD7" w14:paraId="6252275E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EF11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Goal Management</w:t>
            </w:r>
          </w:p>
        </w:tc>
        <w:tc>
          <w:tcPr>
            <w:tcW w:w="0" w:type="auto"/>
            <w:vAlign w:val="center"/>
            <w:hideMark/>
          </w:tcPr>
          <w:p w14:paraId="311734D2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</w:tr>
      <w:tr w:rsidR="00420DD7" w:rsidRPr="00420DD7" w14:paraId="1B8B5A4D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1B24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 Analytics</w:t>
            </w:r>
          </w:p>
        </w:tc>
        <w:tc>
          <w:tcPr>
            <w:tcW w:w="0" w:type="auto"/>
            <w:vAlign w:val="center"/>
            <w:hideMark/>
          </w:tcPr>
          <w:p w14:paraId="65C6ED52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3.5, 3.7</w:t>
            </w:r>
          </w:p>
        </w:tc>
      </w:tr>
      <w:tr w:rsidR="00420DD7" w:rsidRPr="00420DD7" w14:paraId="4602430A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0AF2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Holiday System</w:t>
            </w:r>
          </w:p>
        </w:tc>
        <w:tc>
          <w:tcPr>
            <w:tcW w:w="0" w:type="auto"/>
            <w:vAlign w:val="center"/>
            <w:hideMark/>
          </w:tcPr>
          <w:p w14:paraId="37F4D0FD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420DD7" w:rsidRPr="00420DD7" w14:paraId="2D6D0122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BB43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266D102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3.6</w:t>
            </w:r>
          </w:p>
        </w:tc>
      </w:tr>
      <w:tr w:rsidR="00420DD7" w:rsidRPr="00420DD7" w14:paraId="31C5D38E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5329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Admin Controls</w:t>
            </w:r>
          </w:p>
        </w:tc>
        <w:tc>
          <w:tcPr>
            <w:tcW w:w="0" w:type="auto"/>
            <w:vAlign w:val="center"/>
            <w:hideMark/>
          </w:tcPr>
          <w:p w14:paraId="7E70359D" w14:textId="77777777" w:rsidR="00420DD7" w:rsidRPr="00420DD7" w:rsidRDefault="00420DD7" w:rsidP="00420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DD7">
              <w:rPr>
                <w:rFonts w:ascii="Times New Roman" w:eastAsia="Times New Roman" w:hAnsi="Times New Roman" w:cs="Times New Roman"/>
                <w:sz w:val="24"/>
                <w:szCs w:val="24"/>
              </w:rPr>
              <w:t>3.8</w:t>
            </w:r>
          </w:p>
        </w:tc>
      </w:tr>
    </w:tbl>
    <w:p w14:paraId="0D51AA75" w14:textId="77777777" w:rsidR="00420DD7" w:rsidRPr="00420DD7" w:rsidRDefault="00420DD7" w:rsidP="004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1243AE1">
          <v:rect id="_x0000_i1073" style="width:0;height:1.5pt" o:hralign="center" o:hrstd="t" o:hr="t" fillcolor="#a0a0a0" stroked="f"/>
        </w:pict>
      </w:r>
    </w:p>
    <w:p w14:paraId="72A5D8F0" w14:textId="77777777" w:rsidR="00282E84" w:rsidRPr="00282E84" w:rsidRDefault="00282E84" w:rsidP="00282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2E8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82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Approval &amp; Sign-Off</w:t>
      </w:r>
    </w:p>
    <w:p w14:paraId="5F806B7E" w14:textId="77777777" w:rsidR="00282E84" w:rsidRPr="00282E84" w:rsidRDefault="00282E84" w:rsidP="0028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t>This Software Requirement Specification (SRS) document has been reviewed and approved by the relevant stakeholders.</w:t>
      </w:r>
      <w:r w:rsidRPr="00282E84">
        <w:rPr>
          <w:rFonts w:ascii="Times New Roman" w:eastAsia="Times New Roman" w:hAnsi="Times New Roman" w:cs="Times New Roman"/>
          <w:sz w:val="24"/>
          <w:szCs w:val="24"/>
        </w:rPr>
        <w:br/>
        <w:t xml:space="preserve">Upon approval, this document becomes the </w:t>
      </w:r>
      <w:r w:rsidRPr="00282E84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baseline</w:t>
      </w:r>
      <w:r w:rsidRPr="00282E84">
        <w:rPr>
          <w:rFonts w:ascii="Times New Roman" w:eastAsia="Times New Roman" w:hAnsi="Times New Roman" w:cs="Times New Roman"/>
          <w:sz w:val="24"/>
          <w:szCs w:val="24"/>
        </w:rPr>
        <w:t xml:space="preserve"> for system design, development, testing, and implementation activities.</w:t>
      </w:r>
    </w:p>
    <w:p w14:paraId="5CA8A7CC" w14:textId="77777777" w:rsidR="00282E84" w:rsidRPr="00282E84" w:rsidRDefault="00282E84" w:rsidP="0028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t xml:space="preserve">Any future changes to the requirements must follow a formal </w:t>
      </w:r>
      <w:r w:rsidRPr="00282E84">
        <w:rPr>
          <w:rFonts w:ascii="Times New Roman" w:eastAsia="Times New Roman" w:hAnsi="Times New Roman" w:cs="Times New Roman"/>
          <w:b/>
          <w:bCs/>
          <w:sz w:val="24"/>
          <w:szCs w:val="24"/>
        </w:rPr>
        <w:t>change management and version control process</w:t>
      </w:r>
      <w:r w:rsidRPr="00282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A33F2" w14:textId="77777777" w:rsidR="00282E84" w:rsidRPr="00282E84" w:rsidRDefault="00282E84" w:rsidP="0028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pict w14:anchorId="03426E28">
          <v:rect id="_x0000_i1123" style="width:0;height:1.5pt" o:hralign="center" o:hrstd="t" o:hr="t" fillcolor="#a0a0a0" stroked="f"/>
        </w:pict>
      </w:r>
    </w:p>
    <w:p w14:paraId="4CE7A7E6" w14:textId="77777777" w:rsidR="00282E84" w:rsidRPr="00282E84" w:rsidRDefault="00282E84" w:rsidP="0028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E84">
        <w:rPr>
          <w:rFonts w:ascii="Times New Roman" w:eastAsia="Times New Roman" w:hAnsi="Times New Roman" w:cs="Times New Roman"/>
          <w:b/>
          <w:bCs/>
          <w:sz w:val="36"/>
          <w:szCs w:val="36"/>
        </w:rPr>
        <w:t>Approval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220"/>
        <w:gridCol w:w="2220"/>
        <w:gridCol w:w="1275"/>
      </w:tblGrid>
      <w:tr w:rsidR="00282E84" w:rsidRPr="00282E84" w14:paraId="78089BA3" w14:textId="77777777" w:rsidTr="00282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10C5A" w14:textId="77777777" w:rsidR="00282E84" w:rsidRPr="00282E84" w:rsidRDefault="00282E84" w:rsidP="0028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E3C4D2" w14:textId="77777777" w:rsidR="00282E84" w:rsidRPr="00282E84" w:rsidRDefault="00282E84" w:rsidP="0028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0263F6" w14:textId="77777777" w:rsidR="00282E84" w:rsidRPr="00282E84" w:rsidRDefault="00282E84" w:rsidP="0028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3C1ACA2" w14:textId="77777777" w:rsidR="00282E84" w:rsidRPr="00282E84" w:rsidRDefault="00282E84" w:rsidP="0028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282E84" w:rsidRPr="00282E84" w14:paraId="3A63C212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C5C8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57B7661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C79304B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03E8AE8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282E84" w:rsidRPr="00282E84" w14:paraId="7B462102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F393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Architect</w:t>
            </w:r>
          </w:p>
        </w:tc>
        <w:tc>
          <w:tcPr>
            <w:tcW w:w="0" w:type="auto"/>
            <w:vAlign w:val="center"/>
            <w:hideMark/>
          </w:tcPr>
          <w:p w14:paraId="7845095E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B85597B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5C680C1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282E84" w:rsidRPr="00282E84" w14:paraId="2EFF5F39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5312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Lead</w:t>
            </w:r>
          </w:p>
        </w:tc>
        <w:tc>
          <w:tcPr>
            <w:tcW w:w="0" w:type="auto"/>
            <w:vAlign w:val="center"/>
            <w:hideMark/>
          </w:tcPr>
          <w:p w14:paraId="1918B16F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35BA545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DE03FE0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282E84" w:rsidRPr="00282E84" w14:paraId="3039F58E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E84C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QA / Validation Lead</w:t>
            </w:r>
          </w:p>
        </w:tc>
        <w:tc>
          <w:tcPr>
            <w:tcW w:w="0" w:type="auto"/>
            <w:vAlign w:val="center"/>
            <w:hideMark/>
          </w:tcPr>
          <w:p w14:paraId="6F80763C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E44D8B4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23A4370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14:paraId="3A8E2892" w14:textId="77777777" w:rsidR="00282E84" w:rsidRPr="00282E84" w:rsidRDefault="00282E84" w:rsidP="0028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pict w14:anchorId="26889C05">
          <v:rect id="_x0000_i1124" style="width:0;height:1.5pt" o:hralign="center" o:hrstd="t" o:hr="t" fillcolor="#a0a0a0" stroked="f"/>
        </w:pict>
      </w:r>
    </w:p>
    <w:p w14:paraId="7AB736A9" w14:textId="77777777" w:rsidR="00282E84" w:rsidRPr="00282E84" w:rsidRDefault="00282E84" w:rsidP="0028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E84">
        <w:rPr>
          <w:rFonts w:ascii="Times New Roman" w:eastAsia="Times New Roman" w:hAnsi="Times New Roman" w:cs="Times New Roman"/>
          <w:b/>
          <w:bCs/>
          <w:sz w:val="36"/>
          <w:szCs w:val="36"/>
        </w:rPr>
        <w:t>Change Control Policy</w:t>
      </w:r>
    </w:p>
    <w:p w14:paraId="61B8F87D" w14:textId="77777777" w:rsidR="00282E84" w:rsidRPr="00282E84" w:rsidRDefault="00282E84" w:rsidP="00282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t xml:space="preserve">All requirement changes must be documented as </w:t>
      </w:r>
      <w:r w:rsidRPr="00282E84">
        <w:rPr>
          <w:rFonts w:ascii="Times New Roman" w:eastAsia="Times New Roman" w:hAnsi="Times New Roman" w:cs="Times New Roman"/>
          <w:b/>
          <w:bCs/>
          <w:sz w:val="24"/>
          <w:szCs w:val="24"/>
        </w:rPr>
        <w:t>SRS revisions</w:t>
      </w:r>
    </w:p>
    <w:p w14:paraId="1021C06F" w14:textId="77777777" w:rsidR="00282E84" w:rsidRPr="00282E84" w:rsidRDefault="00282E84" w:rsidP="00282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t>Each revision must include:</w:t>
      </w:r>
    </w:p>
    <w:p w14:paraId="79E020D0" w14:textId="77777777" w:rsidR="00282E84" w:rsidRPr="00282E84" w:rsidRDefault="00282E84" w:rsidP="00282E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t>Version number</w:t>
      </w:r>
    </w:p>
    <w:p w14:paraId="2657B823" w14:textId="77777777" w:rsidR="00282E84" w:rsidRPr="00282E84" w:rsidRDefault="00282E84" w:rsidP="00282E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t>Change summary</w:t>
      </w:r>
    </w:p>
    <w:p w14:paraId="0E3FD1D6" w14:textId="77777777" w:rsidR="00282E84" w:rsidRPr="00282E84" w:rsidRDefault="00282E84" w:rsidP="00282E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t>Approval confirmation</w:t>
      </w:r>
    </w:p>
    <w:p w14:paraId="4161BE48" w14:textId="77777777" w:rsidR="00282E84" w:rsidRPr="00282E84" w:rsidRDefault="00282E84" w:rsidP="00282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t>Unapproved changes shall not be included in production releases</w:t>
      </w:r>
    </w:p>
    <w:p w14:paraId="5DCDAB31" w14:textId="77777777" w:rsidR="00282E84" w:rsidRPr="00282E84" w:rsidRDefault="00282E84" w:rsidP="0028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E84">
        <w:rPr>
          <w:rFonts w:ascii="Times New Roman" w:eastAsia="Times New Roman" w:hAnsi="Times New Roman" w:cs="Times New Roman"/>
          <w:sz w:val="24"/>
          <w:szCs w:val="24"/>
        </w:rPr>
        <w:pict w14:anchorId="61D63B17">
          <v:rect id="_x0000_i1125" style="width:0;height:1.5pt" o:hralign="center" o:hrstd="t" o:hr="t" fillcolor="#a0a0a0" stroked="f"/>
        </w:pict>
      </w:r>
    </w:p>
    <w:p w14:paraId="362D6B3E" w14:textId="77777777" w:rsidR="00282E84" w:rsidRPr="00282E84" w:rsidRDefault="00282E84" w:rsidP="0028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E84">
        <w:rPr>
          <w:rFonts w:ascii="Times New Roman" w:eastAsia="Times New Roman" w:hAnsi="Times New Roman" w:cs="Times New Roman"/>
          <w:b/>
          <w:bCs/>
          <w:sz w:val="36"/>
          <w:szCs w:val="36"/>
        </w:rPr>
        <w:t>Baseline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808"/>
      </w:tblGrid>
      <w:tr w:rsidR="00282E84" w:rsidRPr="00282E84" w14:paraId="060F26CA" w14:textId="77777777" w:rsidTr="00282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7E758" w14:textId="77777777" w:rsidR="00282E84" w:rsidRPr="00282E84" w:rsidRDefault="00282E84" w:rsidP="0028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DF2C8D4" w14:textId="77777777" w:rsidR="00282E84" w:rsidRPr="00282E84" w:rsidRDefault="00282E84" w:rsidP="0028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282E84" w:rsidRPr="00282E84" w14:paraId="0ABF9F19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C896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Version</w:t>
            </w:r>
          </w:p>
        </w:tc>
        <w:tc>
          <w:tcPr>
            <w:tcW w:w="0" w:type="auto"/>
            <w:vAlign w:val="center"/>
            <w:hideMark/>
          </w:tcPr>
          <w:p w14:paraId="25CED49F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SRS v1.1</w:t>
            </w:r>
          </w:p>
        </w:tc>
      </w:tr>
      <w:tr w:rsidR="00282E84" w:rsidRPr="00282E84" w14:paraId="39F8A1AD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328F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6B85CB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Baseline (Pending Sign-off)</w:t>
            </w:r>
          </w:p>
        </w:tc>
      </w:tr>
      <w:tr w:rsidR="00282E84" w:rsidRPr="00282E84" w14:paraId="3B6DBA8A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3707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69CEBE77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Upon Stakeholder Approval</w:t>
            </w:r>
          </w:p>
        </w:tc>
      </w:tr>
      <w:tr w:rsidR="00282E84" w:rsidRPr="00282E84" w14:paraId="3B60B3E7" w14:textId="77777777" w:rsidTr="00282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1BC4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 Release</w:t>
            </w:r>
          </w:p>
        </w:tc>
        <w:tc>
          <w:tcPr>
            <w:tcW w:w="0" w:type="auto"/>
            <w:vAlign w:val="center"/>
            <w:hideMark/>
          </w:tcPr>
          <w:p w14:paraId="62283406" w14:textId="77777777" w:rsidR="00282E84" w:rsidRPr="00282E84" w:rsidRDefault="00282E84" w:rsidP="0028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E84">
              <w:rPr>
                <w:rFonts w:ascii="Times New Roman" w:eastAsia="Times New Roman" w:hAnsi="Times New Roman" w:cs="Times New Roman"/>
                <w:sz w:val="24"/>
                <w:szCs w:val="24"/>
              </w:rPr>
              <w:t>MPHMS Phase 1</w:t>
            </w:r>
          </w:p>
        </w:tc>
      </w:tr>
    </w:tbl>
    <w:p w14:paraId="11C4A1E0" w14:textId="77777777" w:rsidR="00282E84" w:rsidRDefault="00282E84" w:rsidP="00420DD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A24EDE6" w14:textId="77777777" w:rsidR="00282E84" w:rsidRDefault="00282E84" w:rsidP="00420DD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1050301" w14:textId="7153C3F5" w:rsidR="00420DD7" w:rsidRPr="00420DD7" w:rsidRDefault="00420DD7" w:rsidP="0042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D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42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Architect Review Status</w:t>
      </w:r>
    </w:p>
    <w:p w14:paraId="0850EF32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Times New Roman" w:eastAsia="Times New Roman" w:hAnsi="Times New Roman" w:cs="Times New Roman"/>
          <w:sz w:val="24"/>
          <w:szCs w:val="24"/>
        </w:rPr>
        <w:t>Your SRS is now:</w:t>
      </w:r>
    </w:p>
    <w:p w14:paraId="23F4FCA0" w14:textId="77777777" w:rsidR="00420DD7" w:rsidRPr="00420DD7" w:rsidRDefault="00420DD7" w:rsidP="0042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DD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IEEE-style structured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Traceable to BRD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Implementation-ready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Test-case friendly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br/>
      </w:r>
      <w:r w:rsidRPr="00420DD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20DD7">
        <w:rPr>
          <w:rFonts w:ascii="Times New Roman" w:eastAsia="Times New Roman" w:hAnsi="Times New Roman" w:cs="Times New Roman"/>
          <w:sz w:val="24"/>
          <w:szCs w:val="24"/>
        </w:rPr>
        <w:t xml:space="preserve"> Portfolio and interview ready</w:t>
      </w:r>
    </w:p>
    <w:p w14:paraId="616E019D" w14:textId="77777777" w:rsidR="000B54E0" w:rsidRPr="00420DD7" w:rsidRDefault="000B54E0">
      <w:pPr>
        <w:rPr>
          <w:b/>
          <w:bCs/>
        </w:rPr>
      </w:pPr>
    </w:p>
    <w:sectPr w:rsidR="000B54E0" w:rsidRPr="00420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C2384"/>
    <w:multiLevelType w:val="multilevel"/>
    <w:tmpl w:val="8C5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7143"/>
    <w:multiLevelType w:val="multilevel"/>
    <w:tmpl w:val="CA5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40423"/>
    <w:multiLevelType w:val="multilevel"/>
    <w:tmpl w:val="E9D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8190C"/>
    <w:multiLevelType w:val="multilevel"/>
    <w:tmpl w:val="318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7433"/>
    <w:multiLevelType w:val="multilevel"/>
    <w:tmpl w:val="406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83100"/>
    <w:multiLevelType w:val="multilevel"/>
    <w:tmpl w:val="3A3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E6F82"/>
    <w:multiLevelType w:val="multilevel"/>
    <w:tmpl w:val="5C7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44CB8"/>
    <w:multiLevelType w:val="multilevel"/>
    <w:tmpl w:val="D69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6674F"/>
    <w:multiLevelType w:val="multilevel"/>
    <w:tmpl w:val="245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43A7E"/>
    <w:multiLevelType w:val="multilevel"/>
    <w:tmpl w:val="6C8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B09FA"/>
    <w:multiLevelType w:val="multilevel"/>
    <w:tmpl w:val="D9F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94959">
    <w:abstractNumId w:val="4"/>
  </w:num>
  <w:num w:numId="2" w16cid:durableId="400298368">
    <w:abstractNumId w:val="10"/>
  </w:num>
  <w:num w:numId="3" w16cid:durableId="525560332">
    <w:abstractNumId w:val="1"/>
  </w:num>
  <w:num w:numId="4" w16cid:durableId="535433532">
    <w:abstractNumId w:val="7"/>
  </w:num>
  <w:num w:numId="5" w16cid:durableId="1823427187">
    <w:abstractNumId w:val="0"/>
  </w:num>
  <w:num w:numId="6" w16cid:durableId="1381897551">
    <w:abstractNumId w:val="9"/>
  </w:num>
  <w:num w:numId="7" w16cid:durableId="881331495">
    <w:abstractNumId w:val="2"/>
  </w:num>
  <w:num w:numId="8" w16cid:durableId="1349604452">
    <w:abstractNumId w:val="8"/>
  </w:num>
  <w:num w:numId="9" w16cid:durableId="1318921076">
    <w:abstractNumId w:val="5"/>
  </w:num>
  <w:num w:numId="10" w16cid:durableId="1362824396">
    <w:abstractNumId w:val="6"/>
  </w:num>
  <w:num w:numId="11" w16cid:durableId="2115323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D7"/>
    <w:rsid w:val="000B54E0"/>
    <w:rsid w:val="00282E84"/>
    <w:rsid w:val="0042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D52A0"/>
  <w15:chartTrackingRefBased/>
  <w15:docId w15:val="{7C467D0D-DCC1-4D6F-A800-B3DAC4B7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0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0D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D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0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0D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D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DD7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20DD7"/>
  </w:style>
  <w:style w:type="character" w:customStyle="1" w:styleId="hljs-params">
    <w:name w:val="hljs-params"/>
    <w:basedOn w:val="DefaultParagraphFont"/>
    <w:rsid w:val="00420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Babu Chitturi</dc:creator>
  <cp:keywords/>
  <dc:description/>
  <cp:lastModifiedBy>Niranjan Babu Chitturi</cp:lastModifiedBy>
  <cp:revision>1</cp:revision>
  <dcterms:created xsi:type="dcterms:W3CDTF">2026-01-16T21:31:00Z</dcterms:created>
  <dcterms:modified xsi:type="dcterms:W3CDTF">2026-01-16T21:42:00Z</dcterms:modified>
</cp:coreProperties>
</file>