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814B6" w14:textId="77777777" w:rsidR="00384D6C" w:rsidRDefault="00384D6C" w:rsidP="00384D6C">
      <w:pPr>
        <w:spacing w:before="400" w:after="120" w:line="240" w:lineRule="auto"/>
        <w:jc w:val="center"/>
        <w:outlineLvl w:val="0"/>
        <w:rPr>
          <w:rFonts w:ascii="Arial" w:eastAsia="Times New Roman" w:hAnsi="Arial" w:cs="Arial"/>
          <w:color w:val="000000"/>
          <w:sz w:val="52"/>
          <w:szCs w:val="52"/>
          <w:lang w:eastAsia="en-IN"/>
        </w:rPr>
      </w:pPr>
      <w:bookmarkStart w:id="0" w:name="_Hlk74938055"/>
      <w:r>
        <w:rPr>
          <w:rFonts w:ascii="Arial" w:eastAsia="Times New Roman" w:hAnsi="Arial" w:cs="Arial"/>
          <w:color w:val="000000"/>
          <w:sz w:val="52"/>
          <w:szCs w:val="52"/>
          <w:lang w:eastAsia="en-IN"/>
        </w:rPr>
        <w:t xml:space="preserve">Deep Learning </w:t>
      </w:r>
    </w:p>
    <w:p w14:paraId="6C8F641B" w14:textId="4A13325E" w:rsidR="00384D6C" w:rsidRPr="00CF42D0" w:rsidRDefault="00384D6C" w:rsidP="00384D6C">
      <w:pPr>
        <w:spacing w:before="400" w:after="120" w:line="240" w:lineRule="auto"/>
        <w:jc w:val="center"/>
        <w:outlineLvl w:val="0"/>
        <w:rPr>
          <w:rFonts w:ascii="Times New Roman" w:eastAsia="Times New Roman" w:hAnsi="Times New Roman" w:cs="Times New Roman"/>
          <w:b/>
          <w:bCs/>
          <w:kern w:val="36"/>
          <w:sz w:val="48"/>
          <w:szCs w:val="48"/>
          <w:lang w:eastAsia="en-IN"/>
        </w:rPr>
      </w:pPr>
      <w:r w:rsidRPr="00CF42D0">
        <w:rPr>
          <w:rFonts w:ascii="Arial" w:eastAsia="Times New Roman" w:hAnsi="Arial" w:cs="Arial"/>
          <w:color w:val="000000"/>
          <w:kern w:val="36"/>
          <w:sz w:val="40"/>
          <w:szCs w:val="40"/>
          <w:lang w:eastAsia="en-IN"/>
        </w:rPr>
        <w:t xml:space="preserve">Assignment </w:t>
      </w:r>
      <w:r>
        <w:rPr>
          <w:rFonts w:ascii="Arial" w:eastAsia="Times New Roman" w:hAnsi="Arial" w:cs="Arial"/>
          <w:color w:val="000000"/>
          <w:kern w:val="36"/>
          <w:sz w:val="40"/>
          <w:szCs w:val="40"/>
          <w:lang w:eastAsia="en-IN"/>
        </w:rPr>
        <w:t>2</w:t>
      </w:r>
      <w:r w:rsidRPr="00CF42D0">
        <w:rPr>
          <w:rFonts w:ascii="Arial" w:eastAsia="Times New Roman" w:hAnsi="Arial" w:cs="Arial"/>
          <w:color w:val="000000"/>
          <w:kern w:val="36"/>
          <w:sz w:val="40"/>
          <w:szCs w:val="40"/>
          <w:lang w:eastAsia="en-IN"/>
        </w:rPr>
        <w:br/>
      </w:r>
      <w:r w:rsidRPr="00CF42D0">
        <w:rPr>
          <w:rFonts w:ascii="Arial" w:eastAsia="Times New Roman" w:hAnsi="Arial" w:cs="Arial"/>
          <w:color w:val="000000"/>
          <w:kern w:val="36"/>
          <w:sz w:val="40"/>
          <w:szCs w:val="40"/>
          <w:lang w:eastAsia="en-IN"/>
        </w:rPr>
        <w:br/>
      </w:r>
    </w:p>
    <w:p w14:paraId="54003F6B" w14:textId="29EF2531" w:rsidR="00384D6C" w:rsidRPr="00CF42D0" w:rsidRDefault="009B7000" w:rsidP="00384D6C">
      <w:pPr>
        <w:spacing w:before="320" w:after="80" w:line="240" w:lineRule="auto"/>
        <w:jc w:val="center"/>
        <w:outlineLvl w:val="2"/>
        <w:rPr>
          <w:rFonts w:ascii="Times New Roman" w:eastAsia="Times New Roman" w:hAnsi="Times New Roman" w:cs="Times New Roman"/>
          <w:b/>
          <w:bCs/>
          <w:sz w:val="27"/>
          <w:szCs w:val="27"/>
          <w:lang w:eastAsia="en-IN"/>
        </w:rPr>
      </w:pPr>
      <w:r>
        <w:rPr>
          <w:rFonts w:ascii="Arial" w:eastAsia="Times New Roman" w:hAnsi="Arial" w:cs="Arial"/>
          <w:color w:val="434343"/>
          <w:sz w:val="28"/>
          <w:szCs w:val="28"/>
          <w:lang w:eastAsia="en-IN"/>
        </w:rPr>
        <w:t>Niranjan Ravi</w:t>
      </w:r>
      <w:r w:rsidR="00F47CF6">
        <w:rPr>
          <w:rFonts w:ascii="Arial" w:eastAsia="Times New Roman" w:hAnsi="Arial" w:cs="Arial"/>
          <w:color w:val="434343"/>
          <w:sz w:val="28"/>
          <w:szCs w:val="28"/>
          <w:lang w:eastAsia="en-IN"/>
        </w:rPr>
        <w:t xml:space="preserve"> </w:t>
      </w:r>
      <w:r w:rsidR="00384D6C" w:rsidRPr="00CF42D0">
        <w:rPr>
          <w:rFonts w:ascii="Arial" w:eastAsia="Times New Roman" w:hAnsi="Arial" w:cs="Arial"/>
          <w:color w:val="434343"/>
          <w:sz w:val="28"/>
          <w:szCs w:val="28"/>
          <w:lang w:eastAsia="en-IN"/>
        </w:rPr>
        <w:t>(</w:t>
      </w:r>
      <w:r>
        <w:rPr>
          <w:rFonts w:ascii="Arial" w:eastAsia="Times New Roman" w:hAnsi="Arial" w:cs="Arial"/>
          <w:color w:val="434343"/>
          <w:sz w:val="28"/>
          <w:szCs w:val="28"/>
          <w:lang w:eastAsia="en-IN"/>
        </w:rPr>
        <w:t>3507597</w:t>
      </w:r>
      <w:r w:rsidR="00384D6C" w:rsidRPr="00CF42D0">
        <w:rPr>
          <w:rFonts w:ascii="Arial" w:eastAsia="Times New Roman" w:hAnsi="Arial" w:cs="Arial"/>
          <w:color w:val="434343"/>
          <w:sz w:val="28"/>
          <w:szCs w:val="28"/>
          <w:lang w:eastAsia="en-IN"/>
        </w:rPr>
        <w:t>, M.Sc. Information Technology)</w:t>
      </w:r>
    </w:p>
    <w:p w14:paraId="288DBD05" w14:textId="77777777" w:rsidR="00384D6C" w:rsidRPr="00CF42D0" w:rsidRDefault="00384D6C" w:rsidP="00384D6C">
      <w:pPr>
        <w:spacing w:after="0" w:line="240" w:lineRule="auto"/>
        <w:rPr>
          <w:rFonts w:ascii="Times New Roman" w:eastAsia="Times New Roman" w:hAnsi="Times New Roman" w:cs="Times New Roman"/>
          <w:sz w:val="24"/>
          <w:szCs w:val="24"/>
          <w:lang w:eastAsia="en-IN"/>
        </w:rPr>
      </w:pPr>
    </w:p>
    <w:p w14:paraId="609937CA" w14:textId="77777777" w:rsidR="00384D6C" w:rsidRPr="00CF42D0" w:rsidRDefault="00384D6C" w:rsidP="00384D6C">
      <w:pPr>
        <w:spacing w:after="240" w:line="240" w:lineRule="auto"/>
        <w:rPr>
          <w:rFonts w:ascii="Times New Roman" w:eastAsia="Times New Roman" w:hAnsi="Times New Roman" w:cs="Times New Roman"/>
          <w:sz w:val="24"/>
          <w:szCs w:val="24"/>
          <w:lang w:eastAsia="en-IN"/>
        </w:rPr>
      </w:pPr>
    </w:p>
    <w:p w14:paraId="70FE2B74" w14:textId="77777777" w:rsidR="00384D6C" w:rsidRPr="00CF42D0" w:rsidRDefault="00384D6C" w:rsidP="00384D6C">
      <w:pPr>
        <w:spacing w:before="280" w:after="80" w:line="240" w:lineRule="auto"/>
        <w:jc w:val="center"/>
        <w:outlineLvl w:val="3"/>
        <w:rPr>
          <w:rFonts w:ascii="Times New Roman" w:eastAsia="Times New Roman" w:hAnsi="Times New Roman" w:cs="Times New Roman"/>
          <w:b/>
          <w:bCs/>
          <w:sz w:val="24"/>
          <w:szCs w:val="24"/>
          <w:lang w:eastAsia="en-IN"/>
        </w:rPr>
      </w:pPr>
      <w:r w:rsidRPr="00CF42D0">
        <w:rPr>
          <w:rFonts w:ascii="Arial" w:eastAsia="Times New Roman" w:hAnsi="Arial" w:cs="Arial"/>
          <w:i/>
          <w:iCs/>
          <w:color w:val="666666"/>
          <w:sz w:val="24"/>
          <w:szCs w:val="24"/>
          <w:lang w:eastAsia="en-IN"/>
        </w:rPr>
        <w:t>University of Stuttgart</w:t>
      </w:r>
    </w:p>
    <w:bookmarkEnd w:id="0"/>
    <w:p w14:paraId="68EE787D" w14:textId="77777777" w:rsidR="003F7DD5" w:rsidRDefault="003F7DD5" w:rsidP="003F7DD5">
      <w:pPr>
        <w:rPr>
          <w:lang w:val="en-US"/>
        </w:rPr>
      </w:pPr>
    </w:p>
    <w:p w14:paraId="1F914860" w14:textId="77777777" w:rsidR="003F7DD5" w:rsidRPr="00384D6C" w:rsidRDefault="003F7DD5" w:rsidP="003F7DD5">
      <w:pPr>
        <w:pStyle w:val="ListParagraph"/>
        <w:numPr>
          <w:ilvl w:val="0"/>
          <w:numId w:val="5"/>
        </w:numPr>
        <w:autoSpaceDE w:val="0"/>
        <w:autoSpaceDN w:val="0"/>
        <w:adjustRightInd w:val="0"/>
        <w:spacing w:after="0" w:line="240" w:lineRule="auto"/>
        <w:rPr>
          <w:rFonts w:ascii="CMR10" w:hAnsi="CMR10" w:cs="CMR10"/>
          <w:sz w:val="20"/>
          <w:szCs w:val="20"/>
        </w:rPr>
      </w:pPr>
      <w:r w:rsidRPr="00384D6C">
        <w:rPr>
          <w:rFonts w:ascii="CMR10" w:hAnsi="CMR10" w:cs="CMR10"/>
          <w:sz w:val="20"/>
          <w:szCs w:val="20"/>
        </w:rPr>
        <w:t xml:space="preserve">Determine the size of all feature maps of the </w:t>
      </w:r>
      <w:r>
        <w:rPr>
          <w:rFonts w:ascii="CMR10" w:hAnsi="CMR10" w:cs="CMR10"/>
          <w:sz w:val="20"/>
          <w:szCs w:val="20"/>
        </w:rPr>
        <w:t>fi</w:t>
      </w:r>
      <w:r w:rsidRPr="00384D6C">
        <w:rPr>
          <w:rFonts w:ascii="CMR10" w:hAnsi="CMR10" w:cs="CMR10"/>
          <w:sz w:val="20"/>
          <w:szCs w:val="20"/>
        </w:rPr>
        <w:t>rst model created in the</w:t>
      </w:r>
    </w:p>
    <w:p w14:paraId="2392531C" w14:textId="77777777" w:rsidR="003F7DD5" w:rsidRDefault="003F7DD5" w:rsidP="003F7DD5">
      <w:pPr>
        <w:rPr>
          <w:rFonts w:ascii="CMR10" w:hAnsi="CMR10" w:cs="CMR10"/>
          <w:sz w:val="20"/>
          <w:szCs w:val="20"/>
        </w:rPr>
      </w:pPr>
      <w:r w:rsidRPr="00384D6C">
        <w:rPr>
          <w:rFonts w:ascii="CMR10" w:hAnsi="CMR10" w:cs="CMR10"/>
          <w:sz w:val="20"/>
          <w:szCs w:val="20"/>
        </w:rPr>
        <w:t xml:space="preserve">code skeleton, which is named </w:t>
      </w:r>
      <w:r w:rsidRPr="00384D6C">
        <w:rPr>
          <w:rFonts w:ascii="CMTT10" w:hAnsi="CMTT10" w:cs="CMTT10"/>
          <w:sz w:val="20"/>
          <w:szCs w:val="20"/>
        </w:rPr>
        <w:t>MyModel</w:t>
      </w:r>
      <w:r w:rsidRPr="00384D6C">
        <w:rPr>
          <w:rFonts w:ascii="CMR10" w:hAnsi="CMR10" w:cs="CMR10"/>
          <w:sz w:val="20"/>
          <w:szCs w:val="20"/>
        </w:rPr>
        <w:t>.</w:t>
      </w:r>
    </w:p>
    <w:p w14:paraId="3F8B108B" w14:textId="77777777" w:rsidR="003F7DD5" w:rsidRPr="00CD2121" w:rsidRDefault="003F7DD5" w:rsidP="003F7DD5">
      <w:pPr>
        <w:rPr>
          <w:rFonts w:ascii="CMR10" w:hAnsi="CMR10" w:cs="CMR10"/>
          <w:b/>
          <w:bCs/>
          <w:sz w:val="20"/>
          <w:szCs w:val="20"/>
        </w:rPr>
      </w:pPr>
      <w:r w:rsidRPr="00CD2121">
        <w:rPr>
          <w:rFonts w:ascii="CMR10" w:hAnsi="CMR10" w:cs="CMR10"/>
          <w:b/>
          <w:bCs/>
          <w:sz w:val="20"/>
          <w:szCs w:val="20"/>
        </w:rPr>
        <w:t xml:space="preserve">Ans: Output = 10 </w:t>
      </w:r>
    </w:p>
    <w:p w14:paraId="55068740" w14:textId="77777777" w:rsidR="003F7DD5" w:rsidRDefault="003F7DD5" w:rsidP="003F7DD5">
      <w:pPr>
        <w:rPr>
          <w:rFonts w:ascii="CMR10" w:hAnsi="CMR10" w:cs="CMR10"/>
          <w:sz w:val="20"/>
          <w:szCs w:val="20"/>
        </w:rPr>
      </w:pPr>
    </w:p>
    <w:p w14:paraId="767F8B85" w14:textId="77777777" w:rsidR="003F7DD5" w:rsidRDefault="003F7DD5" w:rsidP="003F7DD5">
      <w:pPr>
        <w:rPr>
          <w:rFonts w:ascii="CMR10" w:hAnsi="CMR10" w:cs="CMR10"/>
          <w:sz w:val="20"/>
          <w:szCs w:val="20"/>
        </w:rPr>
      </w:pPr>
      <w:r>
        <w:rPr>
          <w:rFonts w:ascii="CMR10" w:hAnsi="CMR10" w:cs="CMR10"/>
          <w:sz w:val="20"/>
          <w:szCs w:val="20"/>
        </w:rPr>
        <w:t>2. Determine the ratio between the number of parameters used for convolu</w:t>
      </w:r>
      <w:r w:rsidRPr="00384D6C">
        <w:rPr>
          <w:rFonts w:ascii="CMR10" w:hAnsi="CMR10" w:cs="CMR10"/>
          <w:sz w:val="20"/>
          <w:szCs w:val="20"/>
        </w:rPr>
        <w:t xml:space="preserve">tional and dense layers in </w:t>
      </w:r>
      <w:r w:rsidRPr="00384D6C">
        <w:rPr>
          <w:rFonts w:ascii="CMTT10" w:hAnsi="CMTT10" w:cs="CMTT10"/>
          <w:sz w:val="20"/>
          <w:szCs w:val="20"/>
        </w:rPr>
        <w:t>MyModel</w:t>
      </w:r>
      <w:r w:rsidRPr="00384D6C">
        <w:rPr>
          <w:rFonts w:ascii="CMR10" w:hAnsi="CMR10" w:cs="CMR10"/>
          <w:sz w:val="20"/>
          <w:szCs w:val="20"/>
        </w:rPr>
        <w:t>.</w:t>
      </w:r>
    </w:p>
    <w:p w14:paraId="16187564" w14:textId="77777777" w:rsidR="003F7DD5" w:rsidRPr="00CD2121" w:rsidRDefault="003F7DD5" w:rsidP="003F7DD5">
      <w:pPr>
        <w:rPr>
          <w:rFonts w:ascii="CMR10" w:hAnsi="CMR10" w:cs="CMR10"/>
          <w:sz w:val="20"/>
          <w:szCs w:val="20"/>
          <w:u w:val="single"/>
        </w:rPr>
      </w:pPr>
      <w:r w:rsidRPr="00CD2121">
        <w:rPr>
          <w:rFonts w:ascii="CMR10" w:hAnsi="CMR10" w:cs="CMR10"/>
          <w:sz w:val="20"/>
          <w:szCs w:val="20"/>
          <w:u w:val="single"/>
        </w:rPr>
        <w:t xml:space="preserve">Convolution Layer: </w:t>
      </w:r>
    </w:p>
    <w:p w14:paraId="36CC2984" w14:textId="77777777" w:rsidR="00EC5EB1" w:rsidRDefault="00EC5EB1" w:rsidP="00EC5EB1">
      <w:pPr>
        <w:rPr>
          <w:rFonts w:ascii="CMR10" w:hAnsi="CMR10" w:cs="CMR10"/>
          <w:b/>
          <w:bCs/>
          <w:sz w:val="20"/>
          <w:szCs w:val="20"/>
        </w:rPr>
      </w:pPr>
      <w:r>
        <w:rPr>
          <w:rFonts w:ascii="CMR10" w:hAnsi="CMR10" w:cs="CMR10"/>
          <w:b/>
          <w:bCs/>
          <w:sz w:val="20"/>
          <w:szCs w:val="20"/>
        </w:rPr>
        <w:t xml:space="preserve">Formula: </w:t>
      </w:r>
    </w:p>
    <w:p w14:paraId="51618538" w14:textId="77777777" w:rsidR="00EC5EB1" w:rsidRDefault="00EC5EB1" w:rsidP="00EC5EB1">
      <w:pPr>
        <w:rPr>
          <w:rFonts w:ascii="CMR10" w:hAnsi="CMR10" w:cs="CMR10"/>
          <w:sz w:val="20"/>
          <w:szCs w:val="20"/>
          <w:vertAlign w:val="subscript"/>
        </w:rPr>
      </w:pPr>
      <w:r>
        <w:rPr>
          <w:rFonts w:ascii="CMR10" w:hAnsi="CMR10" w:cs="CMR10"/>
          <w:sz w:val="20"/>
          <w:szCs w:val="20"/>
        </w:rPr>
        <w:t>K</w:t>
      </w:r>
      <w:r w:rsidRPr="00384D6C">
        <w:rPr>
          <w:rFonts w:ascii="CMR10" w:hAnsi="CMR10" w:cs="CMR10"/>
          <w:sz w:val="20"/>
          <w:szCs w:val="20"/>
          <w:vertAlign w:val="subscript"/>
        </w:rPr>
        <w:t>l</w:t>
      </w:r>
      <w:r>
        <w:rPr>
          <w:rFonts w:ascii="CMR10" w:hAnsi="CMR10" w:cs="CMR10"/>
          <w:sz w:val="20"/>
          <w:szCs w:val="20"/>
          <w:vertAlign w:val="subscript"/>
        </w:rPr>
        <w:t xml:space="preserve"> </w:t>
      </w:r>
      <w:r>
        <w:rPr>
          <w:rFonts w:ascii="CMR10" w:hAnsi="CMR10" w:cs="CMR10"/>
          <w:sz w:val="20"/>
          <w:szCs w:val="20"/>
          <w:vertAlign w:val="superscript"/>
        </w:rPr>
        <w:t xml:space="preserve">2 </w:t>
      </w:r>
      <w:r w:rsidRPr="00384D6C">
        <w:rPr>
          <w:rFonts w:ascii="CMR10" w:hAnsi="CMR10" w:cs="CMR10"/>
          <w:sz w:val="20"/>
          <w:szCs w:val="20"/>
        </w:rPr>
        <w:t>(D</w:t>
      </w:r>
      <w:r w:rsidRPr="00384D6C">
        <w:rPr>
          <w:rFonts w:ascii="CMR10" w:hAnsi="CMR10" w:cs="CMR10"/>
          <w:sz w:val="20"/>
          <w:szCs w:val="20"/>
          <w:vertAlign w:val="subscript"/>
        </w:rPr>
        <w:t>l</w:t>
      </w:r>
      <w:r w:rsidRPr="00384D6C">
        <w:rPr>
          <w:rFonts w:ascii="CMR10" w:hAnsi="CMR10" w:cs="CMR10"/>
          <w:sz w:val="20"/>
          <w:szCs w:val="20"/>
        </w:rPr>
        <w:t xml:space="preserve"> -1) * D</w:t>
      </w:r>
      <w:r w:rsidRPr="00384D6C">
        <w:rPr>
          <w:rFonts w:ascii="CMR10" w:hAnsi="CMR10" w:cs="CMR10"/>
          <w:sz w:val="20"/>
          <w:szCs w:val="20"/>
          <w:vertAlign w:val="subscript"/>
        </w:rPr>
        <w:t>l</w:t>
      </w:r>
      <w:r>
        <w:rPr>
          <w:rFonts w:ascii="CMR10" w:hAnsi="CMR10" w:cs="CMR10"/>
          <w:sz w:val="20"/>
          <w:szCs w:val="20"/>
          <w:vertAlign w:val="subscript"/>
        </w:rPr>
        <w:t xml:space="preserve">  </w:t>
      </w:r>
      <w:r w:rsidRPr="000017C7">
        <w:rPr>
          <w:rFonts w:ascii="CMR10" w:hAnsi="CMR10" w:cs="CMR10"/>
          <w:sz w:val="20"/>
          <w:szCs w:val="20"/>
        </w:rPr>
        <w:t xml:space="preserve">= 900 </w:t>
      </w:r>
    </w:p>
    <w:p w14:paraId="25408E23" w14:textId="77777777" w:rsidR="00EC5EB1" w:rsidRDefault="00EC5EB1" w:rsidP="00EC5EB1">
      <w:pPr>
        <w:rPr>
          <w:rFonts w:ascii="CMR10" w:hAnsi="CMR10" w:cs="CMR10"/>
          <w:b/>
          <w:bCs/>
          <w:sz w:val="20"/>
          <w:szCs w:val="20"/>
        </w:rPr>
      </w:pPr>
      <w:r w:rsidRPr="00384D6C">
        <w:rPr>
          <w:rFonts w:ascii="CMR10" w:hAnsi="CMR10" w:cs="CMR10"/>
          <w:b/>
          <w:bCs/>
          <w:sz w:val="20"/>
          <w:szCs w:val="20"/>
        </w:rPr>
        <w:t>Dense Layer</w:t>
      </w:r>
      <w:r>
        <w:rPr>
          <w:rFonts w:ascii="CMR10" w:hAnsi="CMR10" w:cs="CMR10"/>
          <w:b/>
          <w:bCs/>
          <w:sz w:val="20"/>
          <w:szCs w:val="20"/>
        </w:rPr>
        <w:t xml:space="preserve">: </w:t>
      </w:r>
    </w:p>
    <w:p w14:paraId="3899918F" w14:textId="77777777" w:rsidR="00EC5EB1" w:rsidRDefault="00EC5EB1" w:rsidP="00EC5EB1">
      <w:pPr>
        <w:rPr>
          <w:rFonts w:ascii="CMR10" w:hAnsi="CMR10" w:cs="CMR10"/>
          <w:sz w:val="20"/>
          <w:szCs w:val="20"/>
        </w:rPr>
      </w:pPr>
      <w:r w:rsidRPr="00384D6C">
        <w:rPr>
          <w:rFonts w:ascii="CMR10" w:hAnsi="CMR10" w:cs="CMR10"/>
          <w:sz w:val="20"/>
          <w:szCs w:val="20"/>
        </w:rPr>
        <w:t>There a</w:t>
      </w:r>
      <w:r>
        <w:rPr>
          <w:rFonts w:ascii="CMR10" w:hAnsi="CMR10" w:cs="CMR10"/>
          <w:sz w:val="20"/>
          <w:szCs w:val="20"/>
        </w:rPr>
        <w:t xml:space="preserve">re three dense layers </w:t>
      </w:r>
    </w:p>
    <w:p w14:paraId="7671E14E" w14:textId="77777777" w:rsidR="00EC5EB1" w:rsidRDefault="00EC5EB1" w:rsidP="00EC5EB1">
      <w:r>
        <w:rPr>
          <w:rFonts w:ascii="CMR10" w:hAnsi="CMR10" w:cs="CMR10"/>
          <w:sz w:val="20"/>
          <w:szCs w:val="20"/>
        </w:rPr>
        <w:t xml:space="preserve">Number of parameters for each layer is calculated as </w:t>
      </w:r>
      <w:r>
        <w:t>M</w:t>
      </w:r>
      <w:r w:rsidRPr="005B087D">
        <w:rPr>
          <w:vertAlign w:val="subscript"/>
        </w:rPr>
        <w:t>L</w:t>
      </w:r>
      <w:r>
        <w:rPr>
          <w:vertAlign w:val="subscript"/>
        </w:rPr>
        <w:t xml:space="preserve"> </w:t>
      </w:r>
      <w:r>
        <w:t>(M</w:t>
      </w:r>
      <w:r w:rsidRPr="005B087D">
        <w:rPr>
          <w:vertAlign w:val="subscript"/>
        </w:rPr>
        <w:t>L</w:t>
      </w:r>
      <w:r>
        <w:rPr>
          <w:vertAlign w:val="subscript"/>
        </w:rPr>
        <w:t xml:space="preserve">-1 </w:t>
      </w:r>
      <w:r>
        <w:t>+1) ; 1&lt;= L&lt;=3</w:t>
      </w:r>
    </w:p>
    <w:p w14:paraId="09DD5CAF" w14:textId="047FC715" w:rsidR="00EC5EB1" w:rsidRDefault="00EC5EB1" w:rsidP="00EC5EB1">
      <w:pPr>
        <w:rPr>
          <w:rFonts w:ascii="CMR10" w:hAnsi="CMR10" w:cs="CMR10"/>
          <w:sz w:val="20"/>
          <w:szCs w:val="20"/>
        </w:rPr>
      </w:pPr>
      <w:r>
        <w:rPr>
          <w:rFonts w:ascii="CMR10" w:hAnsi="CMR10" w:cs="CMR10"/>
          <w:sz w:val="20"/>
          <w:szCs w:val="20"/>
        </w:rPr>
        <w:t xml:space="preserve">128(258 + 1) + 64(128 + 1) + 10( 10 + 1) </w:t>
      </w:r>
      <w:r w:rsidR="006C0AB2">
        <w:rPr>
          <w:rFonts w:ascii="CMR10" w:hAnsi="CMR10" w:cs="CMR10"/>
          <w:sz w:val="20"/>
          <w:szCs w:val="20"/>
        </w:rPr>
        <w:t>= 41518</w:t>
      </w:r>
    </w:p>
    <w:p w14:paraId="0C39560E" w14:textId="77777777" w:rsidR="00EC5EB1" w:rsidRPr="00C95C15" w:rsidRDefault="00EC5EB1" w:rsidP="00EC5EB1">
      <w:pPr>
        <w:rPr>
          <w:rFonts w:ascii="CMR10" w:hAnsi="CMR10" w:cs="CMR10"/>
          <w:b/>
          <w:bCs/>
          <w:sz w:val="20"/>
          <w:szCs w:val="20"/>
        </w:rPr>
      </w:pPr>
      <w:r w:rsidRPr="00C95C15">
        <w:rPr>
          <w:rFonts w:ascii="CMR10" w:hAnsi="CMR10" w:cs="CMR10"/>
          <w:b/>
          <w:bCs/>
          <w:sz w:val="20"/>
          <w:szCs w:val="20"/>
        </w:rPr>
        <w:t>Ratio: 450 / 20759</w:t>
      </w:r>
    </w:p>
    <w:p w14:paraId="1C271DD8" w14:textId="77777777" w:rsidR="003F7DD5" w:rsidRPr="0055406A" w:rsidRDefault="003F7DD5" w:rsidP="003F7DD5">
      <w:pPr>
        <w:rPr>
          <w:rFonts w:ascii="CMR10" w:hAnsi="CMR10" w:cs="CMR10"/>
          <w:sz w:val="20"/>
          <w:szCs w:val="20"/>
        </w:rPr>
      </w:pPr>
      <w:r>
        <w:rPr>
          <w:rFonts w:ascii="CMR10" w:hAnsi="CMR10" w:cs="CMR10"/>
          <w:sz w:val="20"/>
          <w:szCs w:val="20"/>
        </w:rPr>
        <w:t xml:space="preserve">3. Consider a weight matrix </w:t>
      </w:r>
      <w:r>
        <w:rPr>
          <w:rFonts w:ascii="CMBX10" w:hAnsi="CMBX10" w:cs="CMBX10"/>
          <w:sz w:val="20"/>
          <w:szCs w:val="20"/>
        </w:rPr>
        <w:t xml:space="preserve">W </w:t>
      </w:r>
      <w:r>
        <w:rPr>
          <w:rFonts w:ascii="CMR10" w:hAnsi="CMR10" w:cs="CMR10"/>
          <w:sz w:val="20"/>
          <w:szCs w:val="20"/>
        </w:rPr>
        <w:t xml:space="preserve">of a dense layer and a random vector </w:t>
      </w:r>
      <w:r>
        <w:rPr>
          <w:rFonts w:ascii="CMMI10" w:hAnsi="CMMI10" w:cs="CMMI10"/>
          <w:sz w:val="20"/>
          <w:szCs w:val="20"/>
        </w:rPr>
        <w:t>x~</w:t>
      </w:r>
      <w:r w:rsidRPr="0055406A">
        <w:rPr>
          <w:rFonts w:ascii="CMSY10" w:hAnsi="CMSY10" w:cs="CMSY10"/>
          <w:sz w:val="20"/>
          <w:szCs w:val="20"/>
        </w:rPr>
        <w:t xml:space="preserve"> </w:t>
      </w:r>
      <w:r>
        <w:rPr>
          <w:rFonts w:ascii="CMSY10" w:hAnsi="CMSY10" w:cs="CMSY10"/>
          <w:sz w:val="20"/>
          <w:szCs w:val="20"/>
        </w:rPr>
        <w:t>N</w:t>
      </w:r>
      <w:r>
        <w:rPr>
          <w:rFonts w:ascii="CMR10" w:hAnsi="CMR10" w:cs="CMR10"/>
          <w:sz w:val="20"/>
          <w:szCs w:val="20"/>
        </w:rPr>
        <w:t>(</w:t>
      </w:r>
      <w:r>
        <w:rPr>
          <w:rFonts w:ascii="CMMIB10" w:hAnsi="CMMIB10" w:cs="CMMIB10"/>
          <w:sz w:val="20"/>
          <w:szCs w:val="20"/>
        </w:rPr>
        <w:t>_</w:t>
      </w:r>
      <w:r>
        <w:rPr>
          <w:rFonts w:ascii="CMMI10" w:hAnsi="CMMI10" w:cs="CMMI10"/>
          <w:sz w:val="20"/>
          <w:szCs w:val="20"/>
        </w:rPr>
        <w:t xml:space="preserve">; </w:t>
      </w:r>
      <w:r>
        <w:rPr>
          <w:rFonts w:ascii="CMBX10" w:hAnsi="CMBX10" w:cs="CMBX10"/>
          <w:sz w:val="20"/>
          <w:szCs w:val="20"/>
        </w:rPr>
        <w:t>I</w:t>
      </w:r>
      <w:r>
        <w:rPr>
          <w:rFonts w:ascii="CMR10" w:hAnsi="CMR10" w:cs="CMR10"/>
          <w:sz w:val="20"/>
          <w:szCs w:val="20"/>
        </w:rPr>
        <w:t xml:space="preserve">) as its input, i.e. the activation is </w:t>
      </w:r>
      <w:r>
        <w:rPr>
          <w:rFonts w:ascii="CMBX10" w:hAnsi="CMBX10" w:cs="CMBX10"/>
          <w:sz w:val="20"/>
          <w:szCs w:val="20"/>
        </w:rPr>
        <w:t xml:space="preserve">a </w:t>
      </w:r>
      <w:r>
        <w:rPr>
          <w:rFonts w:ascii="CMR10" w:hAnsi="CMR10" w:cs="CMR10"/>
          <w:sz w:val="20"/>
          <w:szCs w:val="20"/>
        </w:rPr>
        <w:t xml:space="preserve">= </w:t>
      </w:r>
      <w:r>
        <w:rPr>
          <w:rFonts w:ascii="CMBX10" w:hAnsi="CMBX10" w:cs="CMBX10"/>
          <w:sz w:val="20"/>
          <w:szCs w:val="20"/>
        </w:rPr>
        <w:t>Wx</w:t>
      </w:r>
      <w:r>
        <w:rPr>
          <w:rFonts w:ascii="CMR10" w:hAnsi="CMR10" w:cs="CMR10"/>
          <w:sz w:val="20"/>
          <w:szCs w:val="20"/>
        </w:rPr>
        <w:t xml:space="preserve">. How does a dropout layer applied before the dense layer affect the expected activation </w:t>
      </w:r>
      <w:r>
        <w:rPr>
          <w:rFonts w:ascii="CMMIB10" w:hAnsi="CMMIB10" w:cs="CMMIB10"/>
          <w:sz w:val="20"/>
          <w:szCs w:val="20"/>
        </w:rPr>
        <w:t>u</w:t>
      </w:r>
      <w:r>
        <w:rPr>
          <w:rFonts w:ascii="CMMI7" w:hAnsi="CMMI7" w:cs="CMMI7"/>
          <w:sz w:val="14"/>
          <w:szCs w:val="14"/>
        </w:rPr>
        <w:t xml:space="preserve">a </w:t>
      </w:r>
      <w:r>
        <w:rPr>
          <w:rFonts w:ascii="CMR10" w:hAnsi="CMR10" w:cs="CMR10"/>
          <w:sz w:val="20"/>
          <w:szCs w:val="20"/>
        </w:rPr>
        <w:t xml:space="preserve">= </w:t>
      </w:r>
      <w:r>
        <w:rPr>
          <w:rFonts w:ascii="MSBM10" w:hAnsi="MSBM10" w:cs="MSBM10"/>
          <w:sz w:val="20"/>
          <w:szCs w:val="20"/>
        </w:rPr>
        <w:t>E</w:t>
      </w:r>
      <w:r>
        <w:rPr>
          <w:rFonts w:ascii="CMR10" w:hAnsi="CMR10" w:cs="CMR10"/>
          <w:sz w:val="20"/>
          <w:szCs w:val="20"/>
        </w:rPr>
        <w:t>[</w:t>
      </w:r>
      <w:r>
        <w:rPr>
          <w:rFonts w:ascii="CMBX10" w:hAnsi="CMBX10" w:cs="CMBX10"/>
          <w:sz w:val="20"/>
          <w:szCs w:val="20"/>
        </w:rPr>
        <w:t>a</w:t>
      </w:r>
      <w:r>
        <w:rPr>
          <w:rFonts w:ascii="CMR10" w:hAnsi="CMR10" w:cs="CMR10"/>
          <w:sz w:val="20"/>
          <w:szCs w:val="20"/>
        </w:rPr>
        <w:t>]? What is a simple way of ensuring that the expected activation is not affected if such a dropout layer is applied?</w:t>
      </w:r>
    </w:p>
    <w:p w14:paraId="23B0A48A" w14:textId="77777777" w:rsidR="003F7DD5" w:rsidRDefault="003F7DD5" w:rsidP="003F7DD5">
      <w:pPr>
        <w:rPr>
          <w:rFonts w:ascii="CMR10" w:hAnsi="CMR10" w:cs="CMR10"/>
          <w:sz w:val="20"/>
          <w:szCs w:val="20"/>
        </w:rPr>
      </w:pPr>
      <w:r w:rsidRPr="00CD2121">
        <w:rPr>
          <w:rFonts w:ascii="CMR10" w:hAnsi="CMR10" w:cs="CMR10"/>
          <w:sz w:val="20"/>
          <w:szCs w:val="20"/>
        </w:rPr>
        <w:t>When we train a single network with a large capacity, it often happens that the weights of some neurons are sensitive to the weights of other neurons. They are co-adapted. By dropout, the weights of some neurons become more independent to other weights. This makes the model more robust. If a hidden neuron has to work well in different combinations with other hidden neurons, it’s more likely that this hidden neuron does something individually useful</w:t>
      </w:r>
      <w:r>
        <w:rPr>
          <w:rFonts w:ascii="CMR10" w:hAnsi="CMR10" w:cs="CMR10"/>
          <w:sz w:val="20"/>
          <w:szCs w:val="20"/>
        </w:rPr>
        <w:t>.</w:t>
      </w:r>
    </w:p>
    <w:p w14:paraId="4AA4F708" w14:textId="77777777" w:rsidR="003F7DD5" w:rsidRDefault="003F7DD5" w:rsidP="003F7DD5">
      <w:pPr>
        <w:rPr>
          <w:rFonts w:ascii="CMR10" w:hAnsi="CMR10" w:cs="CMR10"/>
          <w:sz w:val="20"/>
          <w:szCs w:val="20"/>
        </w:rPr>
      </w:pPr>
    </w:p>
    <w:p w14:paraId="35A5D0E3" w14:textId="77777777" w:rsidR="003F7DD5" w:rsidRDefault="003F7DD5" w:rsidP="003F7DD5">
      <w:pPr>
        <w:rPr>
          <w:rFonts w:ascii="CMR10" w:hAnsi="CMR10" w:cs="CMR10"/>
          <w:sz w:val="20"/>
          <w:szCs w:val="20"/>
        </w:rPr>
      </w:pPr>
      <w:r w:rsidRPr="00CD2121">
        <w:rPr>
          <w:rFonts w:ascii="CMR10" w:hAnsi="CMR10" w:cs="CMR10"/>
          <w:sz w:val="20"/>
          <w:szCs w:val="20"/>
        </w:rPr>
        <w:lastRenderedPageBreak/>
        <w:t>Even when such a dropout layer is applied, the final output of DNN is combination of all inputs in a random manner and the activation is not affected by this. Hence Dropout is simple to implement and does not boost the computational complexity.</w:t>
      </w:r>
    </w:p>
    <w:p w14:paraId="354B6C48" w14:textId="77777777" w:rsidR="003F7DD5" w:rsidRDefault="003F7DD5" w:rsidP="003F7DD5">
      <w:pPr>
        <w:rPr>
          <w:rFonts w:ascii="CMR10" w:hAnsi="CMR10" w:cs="CMR10"/>
          <w:sz w:val="20"/>
          <w:szCs w:val="20"/>
        </w:rPr>
      </w:pPr>
    </w:p>
    <w:p w14:paraId="2985DB80" w14:textId="77777777" w:rsidR="003F7DD5" w:rsidRDefault="003F7DD5" w:rsidP="003F7DD5">
      <w:pPr>
        <w:rPr>
          <w:rFonts w:ascii="CMR10" w:hAnsi="CMR10" w:cs="CMR10"/>
          <w:sz w:val="20"/>
          <w:szCs w:val="20"/>
        </w:rPr>
      </w:pPr>
      <w:r>
        <w:rPr>
          <w:rFonts w:ascii="CMR10" w:hAnsi="CMR10" w:cs="CMR10"/>
          <w:sz w:val="20"/>
          <w:szCs w:val="20"/>
        </w:rPr>
        <w:t>4. How could you quantify how similar two domains are?</w:t>
      </w:r>
    </w:p>
    <w:p w14:paraId="0F429312" w14:textId="77777777" w:rsidR="003F7DD5" w:rsidRDefault="003F7DD5" w:rsidP="003F7DD5">
      <w:pPr>
        <w:rPr>
          <w:rFonts w:ascii="CMR10" w:hAnsi="CMR10" w:cs="CMR10"/>
          <w:sz w:val="20"/>
          <w:szCs w:val="20"/>
        </w:rPr>
      </w:pPr>
      <w:bookmarkStart w:id="1" w:name="_Hlk76121641"/>
      <w:r w:rsidRPr="00232BC4">
        <w:rPr>
          <w:rFonts w:ascii="CMR10" w:hAnsi="CMR10" w:cs="CMR10"/>
          <w:sz w:val="20"/>
          <w:szCs w:val="20"/>
        </w:rPr>
        <w:t xml:space="preserve">In DNN all inputs are taken and processed, i.e each neuron is connected to all inputs. They are used to make global decisions. Whereas in CNN each neuron is connected to a particular receptive field (small part of input), this greatly helps in learning local features. CNN is widely used for feature </w:t>
      </w:r>
      <w:r>
        <w:rPr>
          <w:rFonts w:ascii="CMR10" w:hAnsi="CMR10" w:cs="CMR10"/>
          <w:sz w:val="20"/>
          <w:szCs w:val="20"/>
        </w:rPr>
        <w:t>l</w:t>
      </w:r>
      <w:r w:rsidRPr="00232BC4">
        <w:rPr>
          <w:rFonts w:ascii="CMR10" w:hAnsi="CMR10" w:cs="CMR10"/>
          <w:sz w:val="20"/>
          <w:szCs w:val="20"/>
        </w:rPr>
        <w:t>earning; it is very efficient and also has low complexity.</w:t>
      </w:r>
    </w:p>
    <w:p w14:paraId="0810DDA7" w14:textId="77777777" w:rsidR="003F7DD5" w:rsidRDefault="003F7DD5" w:rsidP="003F7DD5">
      <w:pPr>
        <w:rPr>
          <w:rFonts w:ascii="CMR10" w:hAnsi="CMR10" w:cs="CMR10"/>
          <w:sz w:val="20"/>
          <w:szCs w:val="20"/>
        </w:rPr>
      </w:pPr>
      <w:r>
        <w:rPr>
          <w:rFonts w:ascii="CMR10" w:hAnsi="CMR10" w:cs="CMR10"/>
          <w:sz w:val="20"/>
          <w:szCs w:val="20"/>
        </w:rPr>
        <w:t>In CNN, ideally the output neuron is mapped to all input neurons but in layer level it has only small receptive field, this brings complex input output relationship and hence better learning. (I.e a neuron in a deep layer can still be indirectly connected to all input neurons.</w:t>
      </w:r>
    </w:p>
    <w:p w14:paraId="0A14076B" w14:textId="77777777" w:rsidR="003F7DD5" w:rsidRDefault="003F7DD5" w:rsidP="003F7DD5">
      <w:pPr>
        <w:rPr>
          <w:rFonts w:ascii="CMR10" w:hAnsi="CMR10" w:cs="CMR10"/>
          <w:sz w:val="20"/>
          <w:szCs w:val="20"/>
        </w:rPr>
      </w:pPr>
      <w:r w:rsidRPr="000017C7">
        <w:rPr>
          <w:rFonts w:ascii="CMR10" w:hAnsi="CMR10" w:cs="CMR10"/>
          <w:sz w:val="20"/>
          <w:szCs w:val="20"/>
        </w:rPr>
        <w:t>These two domains can be quantified based on the Number of Parameters (memory storage) and number of multiplications (computational complexity).</w:t>
      </w:r>
    </w:p>
    <w:bookmarkEnd w:id="1"/>
    <w:p w14:paraId="6CDF5FBD" w14:textId="77777777" w:rsidR="00384D6C" w:rsidRPr="003F7DD5" w:rsidRDefault="00384D6C" w:rsidP="00384D6C">
      <w:pPr>
        <w:ind w:left="360"/>
      </w:pPr>
    </w:p>
    <w:sectPr w:rsidR="00384D6C" w:rsidRPr="003F7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MIB10">
    <w:altName w:val="Calibri"/>
    <w:panose1 w:val="00000000000000000000"/>
    <w:charset w:val="00"/>
    <w:family w:val="auto"/>
    <w:notTrueType/>
    <w:pitch w:val="default"/>
    <w:sig w:usb0="00000003" w:usb1="00000000" w:usb2="00000000" w:usb3="00000000" w:csb0="00000001" w:csb1="00000000"/>
  </w:font>
  <w:font w:name="CMMI7">
    <w:altName w:val="Calibri"/>
    <w:panose1 w:val="00000000000000000000"/>
    <w:charset w:val="00"/>
    <w:family w:val="auto"/>
    <w:notTrueType/>
    <w:pitch w:val="default"/>
    <w:sig w:usb0="00000003" w:usb1="00000000" w:usb2="00000000" w:usb3="00000000" w:csb0="00000001" w:csb1="00000000"/>
  </w:font>
  <w:font w:name="MSBM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85456"/>
    <w:multiLevelType w:val="hybridMultilevel"/>
    <w:tmpl w:val="E3AE3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6A0574"/>
    <w:multiLevelType w:val="hybridMultilevel"/>
    <w:tmpl w:val="357C22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064D52"/>
    <w:multiLevelType w:val="hybridMultilevel"/>
    <w:tmpl w:val="44501D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280A7F"/>
    <w:multiLevelType w:val="hybridMultilevel"/>
    <w:tmpl w:val="9050ED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876DC7"/>
    <w:multiLevelType w:val="hybridMultilevel"/>
    <w:tmpl w:val="357C22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D6C"/>
    <w:rsid w:val="00384D6C"/>
    <w:rsid w:val="003F7DD5"/>
    <w:rsid w:val="0055406A"/>
    <w:rsid w:val="006C0AB2"/>
    <w:rsid w:val="009B7000"/>
    <w:rsid w:val="00CD2121"/>
    <w:rsid w:val="00EC5EB1"/>
    <w:rsid w:val="00F47CF6"/>
    <w:rsid w:val="00FB3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B26B7"/>
  <w15:chartTrackingRefBased/>
  <w15:docId w15:val="{3DAD86E0-5C88-425F-B205-0D811525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D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SWATHY MUTHUKRISHNAN</dc:creator>
  <cp:keywords/>
  <dc:description/>
  <cp:lastModifiedBy>NIRANJAN RAVI</cp:lastModifiedBy>
  <cp:revision>5</cp:revision>
  <dcterms:created xsi:type="dcterms:W3CDTF">2021-07-02T10:21:00Z</dcterms:created>
  <dcterms:modified xsi:type="dcterms:W3CDTF">2021-07-02T10:50:00Z</dcterms:modified>
</cp:coreProperties>
</file>