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FitFlex: Your Personal Fitness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SWTID1741236250155747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4"/>
        <w:gridCol w:w="2374"/>
        <w:gridCol w:w="3918"/>
        <w:tblGridChange w:id="0">
          <w:tblGrid>
            <w:gridCol w:w="2724"/>
            <w:gridCol w:w="2374"/>
            <w:gridCol w:w="39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Niranjana S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niranjanaselvam1230@gmail.com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Srivarsha M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srivarshamanodeepan@gmail.com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Durga J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durgajothiram@gmail.com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Sandhiya G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gsandhiya26004@gmail.com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4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Kalpitaa M G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mgkalpitaa@gmail.com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21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636698184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6339701" cy="3442375"/>
            <wp:effectExtent b="0" l="0" r="0" t="0"/>
            <wp:docPr id="6366981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6005300" cy="3535582"/>
            <wp:effectExtent b="0" l="0" r="0" t="0"/>
            <wp:docPr id="63669818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30008" cy="6411220"/>
            <wp:effectExtent b="0" l="0" r="0" t="0"/>
            <wp:docPr id="63669818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eIw7RjCvijVB1yFM7xXJ2FCnwA==">CgMxLjA4AHIhMXRrLTh3NW5uODlCNHRGQ1lfLUt4NkRId0ttTEdKNEZX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</cp:coreProperties>
</file>