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B61C35" w14:textId="5A28FEC4" w:rsidR="009919AB" w:rsidRDefault="00D30A02">
      <w:r>
        <w:rPr>
          <w:noProof/>
        </w:rPr>
        <mc:AlternateContent>
          <mc:Choice Requires="wps">
            <w:drawing>
              <wp:anchor distT="0" distB="0" distL="114300" distR="114300" simplePos="0" relativeHeight="19" behindDoc="0" locked="0" layoutInCell="1" allowOverlap="1" wp14:anchorId="4DBA181A" wp14:editId="013298C2">
                <wp:simplePos x="0" y="0"/>
                <wp:positionH relativeFrom="column">
                  <wp:posOffset>-906780</wp:posOffset>
                </wp:positionH>
                <wp:positionV relativeFrom="paragraph">
                  <wp:posOffset>-1131570</wp:posOffset>
                </wp:positionV>
                <wp:extent cx="5829300" cy="1138555"/>
                <wp:effectExtent l="0" t="0" r="0" b="0"/>
                <wp:wrapNone/>
                <wp:docPr id="3" name="Frame1"/>
                <wp:cNvGraphicFramePr/>
                <a:graphic xmlns:a="http://schemas.openxmlformats.org/drawingml/2006/main">
                  <a:graphicData uri="http://schemas.microsoft.com/office/word/2010/wordprocessingShape">
                    <wps:wsp>
                      <wps:cNvSpPr txBox="1"/>
                      <wps:spPr>
                        <a:xfrm>
                          <a:off x="0" y="0"/>
                          <a:ext cx="5829300" cy="1138555"/>
                        </a:xfrm>
                        <a:prstGeom prst="rect">
                          <a:avLst/>
                        </a:prstGeom>
                      </wps:spPr>
                      <wps:txbx>
                        <w:txbxContent>
                          <w:p w14:paraId="1C0946B3" w14:textId="38AD5BE4" w:rsidR="009919AB" w:rsidRPr="00D30A02" w:rsidRDefault="00000000">
                            <w:pPr>
                              <w:pStyle w:val="FrameContents"/>
                              <w:rPr>
                                <w:rFonts w:ascii="Arial" w:hAnsi="Arial" w:cs="Arial"/>
                                <w:b/>
                                <w:bCs/>
                                <w:color w:val="FFFFFF" w:themeColor="background1"/>
                                <w:sz w:val="48"/>
                                <w:szCs w:val="48"/>
                                <w:lang w:val="en-US"/>
                              </w:rPr>
                            </w:pPr>
                            <w:r w:rsidRPr="00D30A02">
                              <w:rPr>
                                <w:rFonts w:ascii="Arial" w:hAnsi="Arial" w:cs="Arial"/>
                                <w:b/>
                                <w:bCs/>
                                <w:color w:val="FFFFFF" w:themeColor="background1"/>
                                <w:sz w:val="52"/>
                                <w:szCs w:val="52"/>
                                <w:lang w:val="en-US"/>
                              </w:rPr>
                              <w:t xml:space="preserve">ETHICS </w:t>
                            </w:r>
                            <w:r w:rsidR="000A0CFB">
                              <w:rPr>
                                <w:rFonts w:ascii="Arial" w:hAnsi="Arial" w:cs="Arial"/>
                                <w:b/>
                                <w:bCs/>
                                <w:color w:val="FFFFFF" w:themeColor="background1"/>
                                <w:sz w:val="52"/>
                                <w:szCs w:val="52"/>
                                <w:lang w:val="en-US"/>
                              </w:rPr>
                              <w:t xml:space="preserve">AND COMPLIANCE </w:t>
                            </w:r>
                            <w:r w:rsidRPr="00D30A02">
                              <w:rPr>
                                <w:rFonts w:ascii="Arial" w:hAnsi="Arial" w:cs="Arial"/>
                                <w:b/>
                                <w:bCs/>
                                <w:color w:val="FFFFFF" w:themeColor="background1"/>
                                <w:sz w:val="52"/>
                                <w:szCs w:val="52"/>
                                <w:lang w:val="en-US"/>
                              </w:rPr>
                              <w:t>POLICY</w:t>
                            </w:r>
                          </w:p>
                        </w:txbxContent>
                      </wps:txbx>
                      <wps:bodyPr wrap="square" lIns="91440" tIns="45720" rIns="91440" bIns="45720" anchor="t">
                        <a:noAutofit/>
                      </wps:bodyPr>
                    </wps:wsp>
                  </a:graphicData>
                </a:graphic>
                <wp14:sizeRelH relativeFrom="margin">
                  <wp14:pctWidth>0</wp14:pctWidth>
                </wp14:sizeRelH>
              </wp:anchor>
            </w:drawing>
          </mc:Choice>
          <mc:Fallback>
            <w:pict>
              <v:shapetype w14:anchorId="4DBA181A" id="_x0000_t202" coordsize="21600,21600" o:spt="202" path="m,l,21600r21600,l21600,xe">
                <v:stroke joinstyle="miter"/>
                <v:path gradientshapeok="t" o:connecttype="rect"/>
              </v:shapetype>
              <v:shape id="Frame1" o:spid="_x0000_s1026" type="#_x0000_t202" style="position:absolute;margin-left:-71.4pt;margin-top:-89.1pt;width:459pt;height:89.65pt;z-index:1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XEVkQEAABMDAAAOAAAAZHJzL2Uyb0RvYy54bWysUsFO4zAQvSPxD5bv2ySlgRI1RYsQq5UQ&#10;IAEf4Dp2Eyn2GI/bpH+/Y7e01e5txcX2zBs/v3njxd1oerZVHjuwNS8mOWfKSmg6u675x/vjjzln&#10;GIRtRA9W1XynkN8tLy8Wg6vUFFroG+UZkVisBlfzNgRXZRnKVhmBE3DKEqjBGxEo9Ous8WIgdtNn&#10;0zy/zgbwjfMgFSJlH/YgXyZ+rZUML1qjCqyvOWkLafVpXcU1Wy5EtfbCtZ08yBD/ocKIztKjR6oH&#10;EQTb+O4fKtNJDwg6TCSYDLTupEo9UDdF/lc3b61wKvVC5qA72oTfRyuft2/u1bMw3sNIA4yGDA4r&#10;pGTsZ9TexJ2UMsLJwt3RNjUGJilZzqe3VzlBkrCiuJqXZRl5stN15zH8UmBYPNTc01ySXWL7hGFf&#10;+lVC904C4imMq/GgagXNjsQONK+a4+dGeMVZ/9uSIbfFbBYHnIJZeTOlwJ8jq3NEWNkCfYO9Cgs/&#10;NwF0l5TEJ/fvHJSQ86mXwy+Joz2PU9XpLy//AAAA//8DAFBLAwQUAAYACAAAACEAhykDut4AAAAL&#10;AQAADwAAAGRycy9kb3ducmV2LnhtbEyPwU7DMAyG70h7h8hI3Lak1UZHaTpNIK4gxobELWu8tqJx&#10;qiZby9vjneD2W/70+3OxmVwnLjiE1pOGZKFAIFXetlRr2H+8zNcgQjRkTecJNfxggE05uylMbv1I&#10;73jZxVpwCYXcaGhi7HMpQ9WgM2HheyTenfzgTORxqKUdzMjlrpOpUvfSmZb4QmN6fGqw+t6dnYbD&#10;6+nrc6ne6me36kc/KUnuQWp9dzttH0FEnOIfDFd9VoeSnY7+TDaITsM8WabsHq8pW6cgmMmyFYcj&#10;wwnIspD/fyh/AQAA//8DAFBLAQItABQABgAIAAAAIQC2gziS/gAAAOEBAAATAAAAAAAAAAAAAAAA&#10;AAAAAABbQ29udGVudF9UeXBlc10ueG1sUEsBAi0AFAAGAAgAAAAhADj9If/WAAAAlAEAAAsAAAAA&#10;AAAAAAAAAAAALwEAAF9yZWxzLy5yZWxzUEsBAi0AFAAGAAgAAAAhANnhcRWRAQAAEwMAAA4AAAAA&#10;AAAAAAAAAAAALgIAAGRycy9lMm9Eb2MueG1sUEsBAi0AFAAGAAgAAAAhAIcpA7reAAAACwEAAA8A&#10;AAAAAAAAAAAAAAAA6wMAAGRycy9kb3ducmV2LnhtbFBLBQYAAAAABAAEAPMAAAD2BAAAAAA=&#10;" filled="f" stroked="f">
                <v:textbox>
                  <w:txbxContent>
                    <w:p w14:paraId="1C0946B3" w14:textId="38AD5BE4" w:rsidR="009919AB" w:rsidRPr="00D30A02" w:rsidRDefault="00000000">
                      <w:pPr>
                        <w:pStyle w:val="FrameContents"/>
                        <w:rPr>
                          <w:rFonts w:ascii="Arial" w:hAnsi="Arial" w:cs="Arial"/>
                          <w:b/>
                          <w:bCs/>
                          <w:color w:val="FFFFFF" w:themeColor="background1"/>
                          <w:sz w:val="48"/>
                          <w:szCs w:val="48"/>
                          <w:lang w:val="en-US"/>
                        </w:rPr>
                      </w:pPr>
                      <w:r w:rsidRPr="00D30A02">
                        <w:rPr>
                          <w:rFonts w:ascii="Arial" w:hAnsi="Arial" w:cs="Arial"/>
                          <w:b/>
                          <w:bCs/>
                          <w:color w:val="FFFFFF" w:themeColor="background1"/>
                          <w:sz w:val="52"/>
                          <w:szCs w:val="52"/>
                          <w:lang w:val="en-US"/>
                        </w:rPr>
                        <w:t xml:space="preserve">ETHICS </w:t>
                      </w:r>
                      <w:r w:rsidR="000A0CFB">
                        <w:rPr>
                          <w:rFonts w:ascii="Arial" w:hAnsi="Arial" w:cs="Arial"/>
                          <w:b/>
                          <w:bCs/>
                          <w:color w:val="FFFFFF" w:themeColor="background1"/>
                          <w:sz w:val="52"/>
                          <w:szCs w:val="52"/>
                          <w:lang w:val="en-US"/>
                        </w:rPr>
                        <w:t xml:space="preserve">AND COMPLIANCE </w:t>
                      </w:r>
                      <w:r w:rsidRPr="00D30A02">
                        <w:rPr>
                          <w:rFonts w:ascii="Arial" w:hAnsi="Arial" w:cs="Arial"/>
                          <w:b/>
                          <w:bCs/>
                          <w:color w:val="FFFFFF" w:themeColor="background1"/>
                          <w:sz w:val="52"/>
                          <w:szCs w:val="52"/>
                          <w:lang w:val="en-US"/>
                        </w:rPr>
                        <w:t>POLICY</w:t>
                      </w:r>
                    </w:p>
                  </w:txbxContent>
                </v:textbox>
              </v:shape>
            </w:pict>
          </mc:Fallback>
        </mc:AlternateContent>
      </w:r>
      <w:r>
        <w:rPr>
          <w:noProof/>
        </w:rPr>
        <w:drawing>
          <wp:anchor distT="0" distB="0" distL="114300" distR="114300" simplePos="0" relativeHeight="4" behindDoc="1" locked="0" layoutInCell="1" allowOverlap="1" wp14:anchorId="443290E4" wp14:editId="407CDDC6">
            <wp:simplePos x="0" y="0"/>
            <wp:positionH relativeFrom="column">
              <wp:posOffset>-914400</wp:posOffset>
            </wp:positionH>
            <wp:positionV relativeFrom="paragraph">
              <wp:posOffset>-1206500</wp:posOffset>
            </wp:positionV>
            <wp:extent cx="7556500" cy="2022475"/>
            <wp:effectExtent l="0" t="0" r="635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8"/>
                    <a:stretch>
                      <a:fillRect/>
                    </a:stretch>
                  </pic:blipFill>
                  <pic:spPr bwMode="auto">
                    <a:xfrm>
                      <a:off x="0" y="0"/>
                      <a:ext cx="7556500" cy="2022475"/>
                    </a:xfrm>
                    <a:prstGeom prst="rect">
                      <a:avLst/>
                    </a:prstGeom>
                  </pic:spPr>
                </pic:pic>
              </a:graphicData>
            </a:graphic>
          </wp:anchor>
        </w:drawing>
      </w:r>
    </w:p>
    <w:p w14:paraId="6564DF90" w14:textId="2AAEF893" w:rsidR="009919AB" w:rsidRDefault="009919AB"/>
    <w:p w14:paraId="69E18DFF" w14:textId="1582DA73" w:rsidR="009919AB" w:rsidRDefault="00D30A02">
      <w:r>
        <w:rPr>
          <w:noProof/>
        </w:rPr>
        <w:drawing>
          <wp:anchor distT="0" distB="0" distL="0" distR="0" simplePos="0" relativeHeight="5" behindDoc="1" locked="0" layoutInCell="1" allowOverlap="1" wp14:anchorId="45ADB79A" wp14:editId="11062BF9">
            <wp:simplePos x="0" y="0"/>
            <wp:positionH relativeFrom="margin">
              <wp:align>center</wp:align>
            </wp:positionH>
            <wp:positionV relativeFrom="paragraph">
              <wp:posOffset>179070</wp:posOffset>
            </wp:positionV>
            <wp:extent cx="5731510" cy="5731510"/>
            <wp:effectExtent l="0" t="0" r="2540" b="254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9"/>
                    <a:stretch>
                      <a:fillRect/>
                    </a:stretch>
                  </pic:blipFill>
                  <pic:spPr bwMode="auto">
                    <a:xfrm>
                      <a:off x="0" y="0"/>
                      <a:ext cx="5731510" cy="5731510"/>
                    </a:xfrm>
                    <a:prstGeom prst="rect">
                      <a:avLst/>
                    </a:prstGeom>
                  </pic:spPr>
                </pic:pic>
              </a:graphicData>
            </a:graphic>
          </wp:anchor>
        </w:drawing>
      </w:r>
    </w:p>
    <w:p w14:paraId="0D117084" w14:textId="0C71B56C" w:rsidR="009919AB" w:rsidRDefault="009919AB"/>
    <w:p w14:paraId="71163B9C" w14:textId="741BFB52" w:rsidR="009919AB" w:rsidRDefault="009919AB"/>
    <w:p w14:paraId="7CF9D0B2" w14:textId="70333C55" w:rsidR="009919AB" w:rsidRDefault="009919AB"/>
    <w:p w14:paraId="16C834C7" w14:textId="0F25E3E6" w:rsidR="009919AB" w:rsidRDefault="009919AB"/>
    <w:p w14:paraId="199D705D" w14:textId="1C6FA237" w:rsidR="009919AB" w:rsidRDefault="009919AB"/>
    <w:p w14:paraId="47EC70DB" w14:textId="26842146" w:rsidR="009919AB" w:rsidRDefault="009919AB"/>
    <w:p w14:paraId="54B26FED" w14:textId="56FCC83C" w:rsidR="009919AB" w:rsidRDefault="009919AB"/>
    <w:p w14:paraId="5C7CC64A" w14:textId="590EBE45" w:rsidR="009919AB" w:rsidRDefault="009919AB"/>
    <w:p w14:paraId="39CFF401" w14:textId="7F820A82" w:rsidR="009919AB" w:rsidRDefault="009919AB"/>
    <w:p w14:paraId="79D08C26" w14:textId="590DA479" w:rsidR="009919AB" w:rsidRDefault="009919AB"/>
    <w:p w14:paraId="509D7A13" w14:textId="646FE54C" w:rsidR="009919AB" w:rsidRDefault="009919AB"/>
    <w:p w14:paraId="446116E0" w14:textId="6C3091C0" w:rsidR="009919AB" w:rsidRDefault="009919AB"/>
    <w:p w14:paraId="5BB75F66" w14:textId="77777777" w:rsidR="009919AB" w:rsidRDefault="009919AB"/>
    <w:p w14:paraId="24D3A599" w14:textId="77777777" w:rsidR="009919AB" w:rsidRDefault="009919AB"/>
    <w:p w14:paraId="66849461" w14:textId="49C6CC72" w:rsidR="009919AB" w:rsidRDefault="009919AB">
      <w:pPr>
        <w:jc w:val="center"/>
      </w:pPr>
    </w:p>
    <w:p w14:paraId="073D371E" w14:textId="2FF98159" w:rsidR="009919AB" w:rsidRDefault="009919AB">
      <w:pPr>
        <w:rPr>
          <w:kern w:val="0"/>
          <w:sz w:val="24"/>
          <w:szCs w:val="28"/>
          <w:lang w:val="en-US"/>
        </w:rPr>
      </w:pPr>
    </w:p>
    <w:p w14:paraId="46895891" w14:textId="626713DE" w:rsidR="00D30A02" w:rsidRDefault="00D30A02">
      <w:pPr>
        <w:rPr>
          <w:sz w:val="24"/>
          <w:szCs w:val="28"/>
          <w:lang w:val="en-US"/>
        </w:rPr>
      </w:pPr>
    </w:p>
    <w:p w14:paraId="07E0FC5B" w14:textId="07C417F0" w:rsidR="00D30A02" w:rsidRDefault="00D30A02">
      <w:pPr>
        <w:rPr>
          <w:sz w:val="24"/>
          <w:szCs w:val="28"/>
          <w:lang w:val="en-US"/>
        </w:rPr>
      </w:pPr>
    </w:p>
    <w:p w14:paraId="27B5CFA3" w14:textId="77D3E5D8" w:rsidR="00D30A02" w:rsidRDefault="00D30A02">
      <w:pPr>
        <w:rPr>
          <w:sz w:val="24"/>
          <w:szCs w:val="28"/>
          <w:lang w:val="en-US"/>
        </w:rPr>
      </w:pPr>
    </w:p>
    <w:p w14:paraId="7D352731" w14:textId="0603C616" w:rsidR="00FA319C" w:rsidRDefault="00D71ADA">
      <w:pPr>
        <w:rPr>
          <w:sz w:val="24"/>
          <w:szCs w:val="28"/>
          <w:lang w:val="en-US"/>
        </w:rPr>
      </w:pPr>
      <w:r>
        <w:rPr>
          <w:noProof/>
          <w:sz w:val="24"/>
          <w:szCs w:val="28"/>
          <w:lang w:val="en-US"/>
        </w:rPr>
        <w:drawing>
          <wp:anchor distT="0" distB="0" distL="114300" distR="114300" simplePos="0" relativeHeight="251658240" behindDoc="1" locked="0" layoutInCell="1" allowOverlap="1" wp14:anchorId="26DA0585" wp14:editId="61CADD94">
            <wp:simplePos x="0" y="0"/>
            <wp:positionH relativeFrom="column">
              <wp:posOffset>-926465</wp:posOffset>
            </wp:positionH>
            <wp:positionV relativeFrom="paragraph">
              <wp:posOffset>372836</wp:posOffset>
            </wp:positionV>
            <wp:extent cx="7556500" cy="2748915"/>
            <wp:effectExtent l="0" t="0" r="6350" b="0"/>
            <wp:wrapNone/>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556500" cy="2748915"/>
                    </a:xfrm>
                    <a:prstGeom prst="rect">
                      <a:avLst/>
                    </a:prstGeom>
                  </pic:spPr>
                </pic:pic>
              </a:graphicData>
            </a:graphic>
            <wp14:sizeRelH relativeFrom="page">
              <wp14:pctWidth>0</wp14:pctWidth>
            </wp14:sizeRelH>
            <wp14:sizeRelV relativeFrom="page">
              <wp14:pctHeight>0</wp14:pctHeight>
            </wp14:sizeRelV>
          </wp:anchor>
        </w:drawing>
      </w:r>
    </w:p>
    <w:p w14:paraId="1C88E938" w14:textId="1A9FF842" w:rsidR="00FA319C" w:rsidRDefault="00FA319C">
      <w:pPr>
        <w:rPr>
          <w:sz w:val="24"/>
          <w:szCs w:val="28"/>
          <w:lang w:val="en-US"/>
        </w:rPr>
      </w:pPr>
    </w:p>
    <w:p w14:paraId="66A98B9D" w14:textId="15E46910" w:rsidR="00FA319C" w:rsidRDefault="00F514F5">
      <w:pPr>
        <w:rPr>
          <w:sz w:val="24"/>
          <w:szCs w:val="28"/>
          <w:lang w:val="en-US"/>
        </w:rPr>
      </w:pPr>
      <w:r>
        <w:rPr>
          <w:noProof/>
          <w:kern w:val="0"/>
          <w:sz w:val="24"/>
          <w:szCs w:val="28"/>
          <w:lang w:val="en-US"/>
        </w:rPr>
        <w:drawing>
          <wp:anchor distT="0" distB="0" distL="0" distR="0" simplePos="0" relativeHeight="3" behindDoc="0" locked="0" layoutInCell="1" allowOverlap="1" wp14:anchorId="3EE342A0" wp14:editId="1F99FE15">
            <wp:simplePos x="0" y="0"/>
            <wp:positionH relativeFrom="column">
              <wp:posOffset>3821974</wp:posOffset>
            </wp:positionH>
            <wp:positionV relativeFrom="paragraph">
              <wp:posOffset>288290</wp:posOffset>
            </wp:positionV>
            <wp:extent cx="2427605" cy="2427605"/>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11"/>
                    <a:stretch>
                      <a:fillRect/>
                    </a:stretch>
                  </pic:blipFill>
                  <pic:spPr bwMode="auto">
                    <a:xfrm>
                      <a:off x="0" y="0"/>
                      <a:ext cx="2427605" cy="2427605"/>
                    </a:xfrm>
                    <a:prstGeom prst="rect">
                      <a:avLst/>
                    </a:prstGeom>
                  </pic:spPr>
                </pic:pic>
              </a:graphicData>
            </a:graphic>
          </wp:anchor>
        </w:drawing>
      </w:r>
    </w:p>
    <w:p w14:paraId="5BA70BEC" w14:textId="70F58461" w:rsidR="00FA319C" w:rsidRDefault="00FA319C">
      <w:pPr>
        <w:rPr>
          <w:sz w:val="24"/>
          <w:szCs w:val="28"/>
          <w:lang w:val="en-US"/>
        </w:rPr>
      </w:pPr>
    </w:p>
    <w:p w14:paraId="23C0E3F0" w14:textId="715C8375" w:rsidR="00FA319C" w:rsidRDefault="00FA319C">
      <w:pPr>
        <w:rPr>
          <w:sz w:val="24"/>
          <w:szCs w:val="28"/>
          <w:lang w:val="en-US"/>
        </w:rPr>
      </w:pPr>
    </w:p>
    <w:p w14:paraId="0C9D827C" w14:textId="052C167E" w:rsidR="00FA319C" w:rsidRDefault="0004180C">
      <w:pPr>
        <w:rPr>
          <w:sz w:val="24"/>
          <w:szCs w:val="28"/>
          <w:lang w:val="en-US"/>
        </w:rPr>
      </w:pPr>
      <w:r>
        <w:rPr>
          <w:noProof/>
        </w:rPr>
        <mc:AlternateContent>
          <mc:Choice Requires="wps">
            <w:drawing>
              <wp:anchor distT="0" distB="0" distL="114300" distR="114300" simplePos="0" relativeHeight="18" behindDoc="0" locked="0" layoutInCell="1" allowOverlap="1" wp14:anchorId="522D6F82" wp14:editId="4E9FB57C">
                <wp:simplePos x="0" y="0"/>
                <wp:positionH relativeFrom="column">
                  <wp:posOffset>-567690</wp:posOffset>
                </wp:positionH>
                <wp:positionV relativeFrom="paragraph">
                  <wp:posOffset>116840</wp:posOffset>
                </wp:positionV>
                <wp:extent cx="4000500" cy="1308735"/>
                <wp:effectExtent l="0" t="0" r="0" b="0"/>
                <wp:wrapNone/>
                <wp:docPr id="5" name="Frame2"/>
                <wp:cNvGraphicFramePr/>
                <a:graphic xmlns:a="http://schemas.openxmlformats.org/drawingml/2006/main">
                  <a:graphicData uri="http://schemas.microsoft.com/office/word/2010/wordprocessingShape">
                    <wps:wsp>
                      <wps:cNvSpPr txBox="1"/>
                      <wps:spPr>
                        <a:xfrm>
                          <a:off x="0" y="0"/>
                          <a:ext cx="4000500" cy="1308735"/>
                        </a:xfrm>
                        <a:prstGeom prst="rect">
                          <a:avLst/>
                        </a:prstGeom>
                      </wps:spPr>
                      <wps:txbx>
                        <w:txbxContent>
                          <w:p w14:paraId="70973985" w14:textId="566623F6" w:rsidR="009919AB" w:rsidRDefault="00000000">
                            <w:pPr>
                              <w:pStyle w:val="FrameContents"/>
                              <w:spacing w:after="0"/>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Effective date: 01/0</w:t>
                            </w:r>
                            <w:r w:rsidR="005E6596">
                              <w:rPr>
                                <w:rFonts w:asciiTheme="majorHAnsi" w:hAnsiTheme="majorHAnsi" w:cstheme="majorHAnsi"/>
                                <w:color w:val="002060"/>
                                <w:sz w:val="24"/>
                                <w:szCs w:val="24"/>
                                <w:lang w:val="en-US"/>
                              </w:rPr>
                              <w:t>1</w:t>
                            </w:r>
                            <w:r>
                              <w:rPr>
                                <w:rFonts w:asciiTheme="majorHAnsi" w:hAnsiTheme="majorHAnsi" w:cstheme="majorHAnsi"/>
                                <w:color w:val="002060"/>
                                <w:sz w:val="24"/>
                                <w:szCs w:val="24"/>
                                <w:lang w:val="en-US"/>
                              </w:rPr>
                              <w:t>/2024</w:t>
                            </w:r>
                          </w:p>
                          <w:p w14:paraId="748687B8" w14:textId="39596D4A" w:rsidR="009919AB" w:rsidRDefault="00000000">
                            <w:pPr>
                              <w:pStyle w:val="FrameContents"/>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Rev.No. 0</w:t>
                            </w:r>
                            <w:r w:rsidR="005E6596">
                              <w:rPr>
                                <w:rFonts w:asciiTheme="majorHAnsi" w:hAnsiTheme="majorHAnsi" w:cstheme="majorHAnsi"/>
                                <w:color w:val="002060"/>
                                <w:sz w:val="24"/>
                                <w:szCs w:val="24"/>
                                <w:lang w:val="en-US"/>
                              </w:rPr>
                              <w:t>1</w:t>
                            </w:r>
                          </w:p>
                          <w:p w14:paraId="681186F7" w14:textId="77777777" w:rsidR="009919AB" w:rsidRDefault="00000000">
                            <w:pPr>
                              <w:pStyle w:val="FrameContents"/>
                              <w:spacing w:after="0"/>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 xml:space="preserve">Prepared By: Compliance Department </w:t>
                            </w:r>
                          </w:p>
                          <w:p w14:paraId="0373ABF1" w14:textId="77777777" w:rsidR="009919AB" w:rsidRDefault="00000000">
                            <w:pPr>
                              <w:pStyle w:val="FrameContents"/>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br/>
                              <w:t>Approved By:  General Manger</w:t>
                            </w:r>
                            <w:r>
                              <w:rPr>
                                <w:rFonts w:asciiTheme="majorHAnsi" w:hAnsiTheme="majorHAnsi" w:cstheme="majorHAnsi"/>
                                <w:color w:val="002060"/>
                                <w:sz w:val="24"/>
                                <w:szCs w:val="24"/>
                                <w:lang w:val="en-US"/>
                              </w:rPr>
                              <w:br/>
                            </w:r>
                          </w:p>
                        </w:txbxContent>
                      </wps:txbx>
                      <wps:bodyPr wrap="square" lIns="91440" tIns="45720" rIns="91440" bIns="45720" anchor="t">
                        <a:noAutofit/>
                      </wps:bodyPr>
                    </wps:wsp>
                  </a:graphicData>
                </a:graphic>
                <wp14:sizeRelH relativeFrom="margin">
                  <wp14:pctWidth>0</wp14:pctWidth>
                </wp14:sizeRelH>
              </wp:anchor>
            </w:drawing>
          </mc:Choice>
          <mc:Fallback>
            <w:pict>
              <v:shape w14:anchorId="522D6F82" id="Frame2" o:spid="_x0000_s1027" type="#_x0000_t202" style="position:absolute;margin-left:-44.7pt;margin-top:9.2pt;width:315pt;height:103.05pt;z-index:1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R/kwEAABoDAAAOAAAAZHJzL2Uyb0RvYy54bWysUttuGyEQfa/Uf0C8x4sdO5eV11GqqFWl&#10;KK2U9gMwC16khaED9q7/vgN2bKt5q/ICzJzhcOYMy4fR9WynMVrwDZ9OBGfaK2it3zT896+vV3ec&#10;xSR9K3vwuuF7HfnD6vOn5RBqPYMO+lYjIxIf6yE0vEsp1FUVVaedjBMI2hNoAJ1MFOKmalEOxO76&#10;aibETTUAtgFB6Rgp+3QA+arwG6NV+mFM1In1DSdtqaxY1nVeq9VS1huUobPqKEP+hwonradHT1RP&#10;Mkm2RfuOylmFEMGkiQJXgTFW6dIDdTMV/3Tz2smgSy9kTgwnm+LH0aqX3Wv4iSyNX2CkAWZDhhDr&#10;SMncz2jQ5Z2UMsLJwv3JNj0mpig5F0IsBEGKsOm1uLu9XmSe6nw9YEzfNDiWDw1HmkuxS+6eYzqU&#10;vpXQvbOAfErjemS2vRC3hnZPmgcaW8Pjn61EzVn/3ZMv99P5PM+5BPPF7YwCvETWl4j0qgP6DQcx&#10;Hh63CYwtgvLLh3eOgmgApaXjZ8kTvoxL1flLr/4CAAD//wMAUEsDBBQABgAIAAAAIQAaI91f3gAA&#10;AAoBAAAPAAAAZHJzL2Rvd25yZXYueG1sTI9Na8MwDIbvg/4Ho8Jurb2QlDSLU0rHrhvrPmA3N1aT&#10;sFgOsdtk/37aaTsJ8T68elTuZteLK46h86Thbq1AINXedtRoeHt9XOUgQjRkTe8JNXxjgF21uClN&#10;Yf1EL3g9xkZwCYXCaGhjHAopQ92iM2HtByTOzn50JvI6NtKOZuJy18tEqY10piO+0JoBDy3WX8eL&#10;0/D+dP78SNVz8+CyYfKzkuS2Uuvb5by/BxFxjn8w/OqzOlTsdPIXskH0Glb5NmWUg5wnA1mqNiBO&#10;GpIkzUBWpfz/QvUDAAD//wMAUEsBAi0AFAAGAAgAAAAhALaDOJL+AAAA4QEAABMAAAAAAAAAAAAA&#10;AAAAAAAAAFtDb250ZW50X1R5cGVzXS54bWxQSwECLQAUAAYACAAAACEAOP0h/9YAAACUAQAACwAA&#10;AAAAAAAAAAAAAAAvAQAAX3JlbHMvLnJlbHNQSwECLQAUAAYACAAAACEA1VDUf5MBAAAaAwAADgAA&#10;AAAAAAAAAAAAAAAuAgAAZHJzL2Uyb0RvYy54bWxQSwECLQAUAAYACAAAACEAGiPdX94AAAAKAQAA&#10;DwAAAAAAAAAAAAAAAADtAwAAZHJzL2Rvd25yZXYueG1sUEsFBgAAAAAEAAQA8wAAAPgEAAAAAA==&#10;" filled="f" stroked="f">
                <v:textbox>
                  <w:txbxContent>
                    <w:p w14:paraId="70973985" w14:textId="566623F6" w:rsidR="009919AB" w:rsidRDefault="00000000">
                      <w:pPr>
                        <w:pStyle w:val="FrameContents"/>
                        <w:spacing w:after="0"/>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Effective date: 01/0</w:t>
                      </w:r>
                      <w:r w:rsidR="005E6596">
                        <w:rPr>
                          <w:rFonts w:asciiTheme="majorHAnsi" w:hAnsiTheme="majorHAnsi" w:cstheme="majorHAnsi"/>
                          <w:color w:val="002060"/>
                          <w:sz w:val="24"/>
                          <w:szCs w:val="24"/>
                          <w:lang w:val="en-US"/>
                        </w:rPr>
                        <w:t>1</w:t>
                      </w:r>
                      <w:r>
                        <w:rPr>
                          <w:rFonts w:asciiTheme="majorHAnsi" w:hAnsiTheme="majorHAnsi" w:cstheme="majorHAnsi"/>
                          <w:color w:val="002060"/>
                          <w:sz w:val="24"/>
                          <w:szCs w:val="24"/>
                          <w:lang w:val="en-US"/>
                        </w:rPr>
                        <w:t>/2024</w:t>
                      </w:r>
                    </w:p>
                    <w:p w14:paraId="748687B8" w14:textId="39596D4A" w:rsidR="009919AB" w:rsidRDefault="00000000">
                      <w:pPr>
                        <w:pStyle w:val="FrameContents"/>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Rev.No. 0</w:t>
                      </w:r>
                      <w:r w:rsidR="005E6596">
                        <w:rPr>
                          <w:rFonts w:asciiTheme="majorHAnsi" w:hAnsiTheme="majorHAnsi" w:cstheme="majorHAnsi"/>
                          <w:color w:val="002060"/>
                          <w:sz w:val="24"/>
                          <w:szCs w:val="24"/>
                          <w:lang w:val="en-US"/>
                        </w:rPr>
                        <w:t>1</w:t>
                      </w:r>
                    </w:p>
                    <w:p w14:paraId="681186F7" w14:textId="77777777" w:rsidR="009919AB" w:rsidRDefault="00000000">
                      <w:pPr>
                        <w:pStyle w:val="FrameContents"/>
                        <w:spacing w:after="0"/>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 xml:space="preserve">Prepared By: Compliance Department </w:t>
                      </w:r>
                    </w:p>
                    <w:p w14:paraId="0373ABF1" w14:textId="77777777" w:rsidR="009919AB" w:rsidRDefault="00000000">
                      <w:pPr>
                        <w:pStyle w:val="FrameContents"/>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br/>
                        <w:t>Approved By:  General Manger</w:t>
                      </w:r>
                      <w:r>
                        <w:rPr>
                          <w:rFonts w:asciiTheme="majorHAnsi" w:hAnsiTheme="majorHAnsi" w:cstheme="majorHAnsi"/>
                          <w:color w:val="002060"/>
                          <w:sz w:val="24"/>
                          <w:szCs w:val="24"/>
                          <w:lang w:val="en-US"/>
                        </w:rPr>
                        <w:br/>
                      </w:r>
                    </w:p>
                  </w:txbxContent>
                </v:textbox>
              </v:shape>
            </w:pict>
          </mc:Fallback>
        </mc:AlternateContent>
      </w:r>
    </w:p>
    <w:p w14:paraId="52782043" w14:textId="714E1005" w:rsidR="009919AB" w:rsidRDefault="009919AB">
      <w:pPr>
        <w:rPr>
          <w:sz w:val="24"/>
          <w:szCs w:val="28"/>
          <w:lang w:val="en-US"/>
        </w:rPr>
      </w:pPr>
    </w:p>
    <w:bookmarkStart w:id="0" w:name="_Hlk169693079" w:displacedByCustomXml="next"/>
    <w:sdt>
      <w:sdtPr>
        <w:rPr>
          <w:rFonts w:cstheme="minorBidi"/>
          <w:i w:val="0"/>
          <w:iCs w:val="0"/>
          <w:sz w:val="22"/>
          <w:szCs w:val="22"/>
        </w:rPr>
        <w:id w:val="-1038662131"/>
        <w:docPartObj>
          <w:docPartGallery w:val="Table of Contents"/>
          <w:docPartUnique/>
        </w:docPartObj>
      </w:sdtPr>
      <w:sdtEndPr>
        <w:rPr>
          <w:b/>
          <w:bCs/>
          <w:noProof/>
        </w:rPr>
      </w:sdtEndPr>
      <w:sdtContent>
        <w:p w14:paraId="1DB696B7" w14:textId="7DE39B96" w:rsidR="00FA319C" w:rsidRPr="00D71ADA" w:rsidRDefault="00D71ADA" w:rsidP="00D71ADA">
          <w:pPr>
            <w:pStyle w:val="Caption"/>
            <w:jc w:val="center"/>
            <w:rPr>
              <w:sz w:val="32"/>
              <w:szCs w:val="32"/>
            </w:rPr>
          </w:pPr>
          <w:r w:rsidRPr="00D71ADA">
            <w:rPr>
              <w:sz w:val="32"/>
              <w:szCs w:val="32"/>
            </w:rPr>
            <w:t>Table of Contents</w:t>
          </w:r>
        </w:p>
        <w:bookmarkEnd w:id="0"/>
        <w:p w14:paraId="2F3755EC" w14:textId="5043CDC6" w:rsidR="00B0584C" w:rsidRDefault="00FA319C">
          <w:pPr>
            <w:pStyle w:val="TOC1"/>
            <w:tabs>
              <w:tab w:val="left" w:pos="440"/>
              <w:tab w:val="right" w:leader="dot" w:pos="9016"/>
            </w:tabs>
            <w:rPr>
              <w:rFonts w:eastAsiaTheme="minorEastAsia"/>
              <w:noProof/>
              <w:lang w:eastAsia="en-IN"/>
            </w:rPr>
          </w:pPr>
          <w:r>
            <w:fldChar w:fldCharType="begin"/>
          </w:r>
          <w:r>
            <w:instrText xml:space="preserve"> TOC \o "1-3" \h \z \u </w:instrText>
          </w:r>
          <w:r>
            <w:fldChar w:fldCharType="separate"/>
          </w:r>
          <w:hyperlink w:anchor="_Toc169770967" w:history="1">
            <w:r w:rsidR="00B0584C" w:rsidRPr="00323A6B">
              <w:rPr>
                <w:rStyle w:val="Hyperlink"/>
                <w:rFonts w:cstheme="majorHAnsi"/>
                <w:noProof/>
              </w:rPr>
              <w:t>1.</w:t>
            </w:r>
            <w:r w:rsidR="00B0584C">
              <w:rPr>
                <w:rFonts w:eastAsiaTheme="minorEastAsia"/>
                <w:noProof/>
                <w:lang w:eastAsia="en-IN"/>
              </w:rPr>
              <w:tab/>
            </w:r>
            <w:r w:rsidR="00B0584C" w:rsidRPr="00323A6B">
              <w:rPr>
                <w:rStyle w:val="Hyperlink"/>
                <w:noProof/>
              </w:rPr>
              <w:t>Introduction</w:t>
            </w:r>
            <w:r w:rsidR="00B0584C">
              <w:rPr>
                <w:noProof/>
                <w:webHidden/>
              </w:rPr>
              <w:tab/>
            </w:r>
            <w:r w:rsidR="00B0584C">
              <w:rPr>
                <w:noProof/>
                <w:webHidden/>
              </w:rPr>
              <w:fldChar w:fldCharType="begin"/>
            </w:r>
            <w:r w:rsidR="00B0584C">
              <w:rPr>
                <w:noProof/>
                <w:webHidden/>
              </w:rPr>
              <w:instrText xml:space="preserve"> PAGEREF _Toc169770967 \h </w:instrText>
            </w:r>
            <w:r w:rsidR="00B0584C">
              <w:rPr>
                <w:noProof/>
                <w:webHidden/>
              </w:rPr>
            </w:r>
            <w:r w:rsidR="00B0584C">
              <w:rPr>
                <w:noProof/>
                <w:webHidden/>
              </w:rPr>
              <w:fldChar w:fldCharType="separate"/>
            </w:r>
            <w:r w:rsidR="00B0584C">
              <w:rPr>
                <w:noProof/>
                <w:webHidden/>
              </w:rPr>
              <w:t>3</w:t>
            </w:r>
            <w:r w:rsidR="00B0584C">
              <w:rPr>
                <w:noProof/>
                <w:webHidden/>
              </w:rPr>
              <w:fldChar w:fldCharType="end"/>
            </w:r>
          </w:hyperlink>
        </w:p>
        <w:p w14:paraId="78E80ADC" w14:textId="2107C56C" w:rsidR="00B0584C" w:rsidRDefault="00000000">
          <w:pPr>
            <w:pStyle w:val="TOC1"/>
            <w:tabs>
              <w:tab w:val="left" w:pos="440"/>
              <w:tab w:val="right" w:leader="dot" w:pos="9016"/>
            </w:tabs>
            <w:rPr>
              <w:rFonts w:eastAsiaTheme="minorEastAsia"/>
              <w:noProof/>
              <w:lang w:eastAsia="en-IN"/>
            </w:rPr>
          </w:pPr>
          <w:hyperlink w:anchor="_Toc169770968" w:history="1">
            <w:r w:rsidR="00B0584C" w:rsidRPr="00323A6B">
              <w:rPr>
                <w:rStyle w:val="Hyperlink"/>
                <w:noProof/>
              </w:rPr>
              <w:t>2.</w:t>
            </w:r>
            <w:r w:rsidR="00B0584C">
              <w:rPr>
                <w:rFonts w:eastAsiaTheme="minorEastAsia"/>
                <w:noProof/>
                <w:lang w:eastAsia="en-IN"/>
              </w:rPr>
              <w:tab/>
            </w:r>
            <w:r w:rsidR="00B0584C" w:rsidRPr="00323A6B">
              <w:rPr>
                <w:rStyle w:val="Hyperlink"/>
                <w:noProof/>
              </w:rPr>
              <w:t>Purpose</w:t>
            </w:r>
            <w:r w:rsidR="00B0584C">
              <w:rPr>
                <w:noProof/>
                <w:webHidden/>
              </w:rPr>
              <w:tab/>
            </w:r>
            <w:r w:rsidR="00B0584C">
              <w:rPr>
                <w:noProof/>
                <w:webHidden/>
              </w:rPr>
              <w:fldChar w:fldCharType="begin"/>
            </w:r>
            <w:r w:rsidR="00B0584C">
              <w:rPr>
                <w:noProof/>
                <w:webHidden/>
              </w:rPr>
              <w:instrText xml:space="preserve"> PAGEREF _Toc169770968 \h </w:instrText>
            </w:r>
            <w:r w:rsidR="00B0584C">
              <w:rPr>
                <w:noProof/>
                <w:webHidden/>
              </w:rPr>
            </w:r>
            <w:r w:rsidR="00B0584C">
              <w:rPr>
                <w:noProof/>
                <w:webHidden/>
              </w:rPr>
              <w:fldChar w:fldCharType="separate"/>
            </w:r>
            <w:r w:rsidR="00B0584C">
              <w:rPr>
                <w:noProof/>
                <w:webHidden/>
              </w:rPr>
              <w:t>3</w:t>
            </w:r>
            <w:r w:rsidR="00B0584C">
              <w:rPr>
                <w:noProof/>
                <w:webHidden/>
              </w:rPr>
              <w:fldChar w:fldCharType="end"/>
            </w:r>
          </w:hyperlink>
        </w:p>
        <w:p w14:paraId="78F588BD" w14:textId="26B7F21C" w:rsidR="00B0584C" w:rsidRDefault="00000000">
          <w:pPr>
            <w:pStyle w:val="TOC1"/>
            <w:tabs>
              <w:tab w:val="left" w:pos="440"/>
              <w:tab w:val="right" w:leader="dot" w:pos="9016"/>
            </w:tabs>
            <w:rPr>
              <w:rFonts w:eastAsiaTheme="minorEastAsia"/>
              <w:noProof/>
              <w:lang w:eastAsia="en-IN"/>
            </w:rPr>
          </w:pPr>
          <w:hyperlink w:anchor="_Toc169770969" w:history="1">
            <w:r w:rsidR="00B0584C" w:rsidRPr="00323A6B">
              <w:rPr>
                <w:rStyle w:val="Hyperlink"/>
                <w:noProof/>
              </w:rPr>
              <w:t>3.</w:t>
            </w:r>
            <w:r w:rsidR="00B0584C">
              <w:rPr>
                <w:rFonts w:eastAsiaTheme="minorEastAsia"/>
                <w:noProof/>
                <w:lang w:eastAsia="en-IN"/>
              </w:rPr>
              <w:tab/>
            </w:r>
            <w:r w:rsidR="00B0584C" w:rsidRPr="00323A6B">
              <w:rPr>
                <w:rStyle w:val="Hyperlink"/>
                <w:noProof/>
              </w:rPr>
              <w:t>Scope</w:t>
            </w:r>
            <w:r w:rsidR="00B0584C">
              <w:rPr>
                <w:noProof/>
                <w:webHidden/>
              </w:rPr>
              <w:tab/>
            </w:r>
            <w:r w:rsidR="00B0584C">
              <w:rPr>
                <w:noProof/>
                <w:webHidden/>
              </w:rPr>
              <w:fldChar w:fldCharType="begin"/>
            </w:r>
            <w:r w:rsidR="00B0584C">
              <w:rPr>
                <w:noProof/>
                <w:webHidden/>
              </w:rPr>
              <w:instrText xml:space="preserve"> PAGEREF _Toc169770969 \h </w:instrText>
            </w:r>
            <w:r w:rsidR="00B0584C">
              <w:rPr>
                <w:noProof/>
                <w:webHidden/>
              </w:rPr>
            </w:r>
            <w:r w:rsidR="00B0584C">
              <w:rPr>
                <w:noProof/>
                <w:webHidden/>
              </w:rPr>
              <w:fldChar w:fldCharType="separate"/>
            </w:r>
            <w:r w:rsidR="00B0584C">
              <w:rPr>
                <w:noProof/>
                <w:webHidden/>
              </w:rPr>
              <w:t>4</w:t>
            </w:r>
            <w:r w:rsidR="00B0584C">
              <w:rPr>
                <w:noProof/>
                <w:webHidden/>
              </w:rPr>
              <w:fldChar w:fldCharType="end"/>
            </w:r>
          </w:hyperlink>
        </w:p>
        <w:p w14:paraId="7E8BAD5F" w14:textId="519D21D0" w:rsidR="00B0584C" w:rsidRDefault="00000000">
          <w:pPr>
            <w:pStyle w:val="TOC1"/>
            <w:tabs>
              <w:tab w:val="left" w:pos="440"/>
              <w:tab w:val="right" w:leader="dot" w:pos="9016"/>
            </w:tabs>
            <w:rPr>
              <w:rFonts w:eastAsiaTheme="minorEastAsia"/>
              <w:noProof/>
              <w:lang w:eastAsia="en-IN"/>
            </w:rPr>
          </w:pPr>
          <w:hyperlink w:anchor="_Toc169770970" w:history="1">
            <w:r w:rsidR="00B0584C" w:rsidRPr="00323A6B">
              <w:rPr>
                <w:rStyle w:val="Hyperlink"/>
                <w:noProof/>
              </w:rPr>
              <w:t>4.</w:t>
            </w:r>
            <w:r w:rsidR="00B0584C">
              <w:rPr>
                <w:rFonts w:eastAsiaTheme="minorEastAsia"/>
                <w:noProof/>
                <w:lang w:eastAsia="en-IN"/>
              </w:rPr>
              <w:tab/>
            </w:r>
            <w:r w:rsidR="00B0584C" w:rsidRPr="00323A6B">
              <w:rPr>
                <w:rStyle w:val="Hyperlink"/>
                <w:noProof/>
              </w:rPr>
              <w:t>Areas Where We Target</w:t>
            </w:r>
            <w:r w:rsidR="00B0584C">
              <w:rPr>
                <w:noProof/>
                <w:webHidden/>
              </w:rPr>
              <w:tab/>
            </w:r>
            <w:r w:rsidR="00B0584C">
              <w:rPr>
                <w:noProof/>
                <w:webHidden/>
              </w:rPr>
              <w:fldChar w:fldCharType="begin"/>
            </w:r>
            <w:r w:rsidR="00B0584C">
              <w:rPr>
                <w:noProof/>
                <w:webHidden/>
              </w:rPr>
              <w:instrText xml:space="preserve"> PAGEREF _Toc169770970 \h </w:instrText>
            </w:r>
            <w:r w:rsidR="00B0584C">
              <w:rPr>
                <w:noProof/>
                <w:webHidden/>
              </w:rPr>
            </w:r>
            <w:r w:rsidR="00B0584C">
              <w:rPr>
                <w:noProof/>
                <w:webHidden/>
              </w:rPr>
              <w:fldChar w:fldCharType="separate"/>
            </w:r>
            <w:r w:rsidR="00B0584C">
              <w:rPr>
                <w:noProof/>
                <w:webHidden/>
              </w:rPr>
              <w:t>4</w:t>
            </w:r>
            <w:r w:rsidR="00B0584C">
              <w:rPr>
                <w:noProof/>
                <w:webHidden/>
              </w:rPr>
              <w:fldChar w:fldCharType="end"/>
            </w:r>
          </w:hyperlink>
        </w:p>
        <w:p w14:paraId="4F87194F" w14:textId="271DC1AD" w:rsidR="00B0584C" w:rsidRDefault="00000000">
          <w:pPr>
            <w:pStyle w:val="TOC1"/>
            <w:tabs>
              <w:tab w:val="left" w:pos="440"/>
              <w:tab w:val="right" w:leader="dot" w:pos="9016"/>
            </w:tabs>
            <w:rPr>
              <w:rFonts w:eastAsiaTheme="minorEastAsia"/>
              <w:noProof/>
              <w:lang w:eastAsia="en-IN"/>
            </w:rPr>
          </w:pPr>
          <w:hyperlink w:anchor="_Toc169770971" w:history="1">
            <w:r w:rsidR="00B0584C" w:rsidRPr="00323A6B">
              <w:rPr>
                <w:rStyle w:val="Hyperlink"/>
                <w:noProof/>
              </w:rPr>
              <w:t>5.</w:t>
            </w:r>
            <w:r w:rsidR="00B0584C">
              <w:rPr>
                <w:rFonts w:eastAsiaTheme="minorEastAsia"/>
                <w:noProof/>
                <w:lang w:eastAsia="en-IN"/>
              </w:rPr>
              <w:tab/>
            </w:r>
            <w:r w:rsidR="00B0584C" w:rsidRPr="00323A6B">
              <w:rPr>
                <w:rStyle w:val="Hyperlink"/>
                <w:noProof/>
              </w:rPr>
              <w:t>SDGs Covered</w:t>
            </w:r>
            <w:r w:rsidR="00B0584C">
              <w:rPr>
                <w:noProof/>
                <w:webHidden/>
              </w:rPr>
              <w:tab/>
            </w:r>
            <w:r w:rsidR="00B0584C">
              <w:rPr>
                <w:noProof/>
                <w:webHidden/>
              </w:rPr>
              <w:fldChar w:fldCharType="begin"/>
            </w:r>
            <w:r w:rsidR="00B0584C">
              <w:rPr>
                <w:noProof/>
                <w:webHidden/>
              </w:rPr>
              <w:instrText xml:space="preserve"> PAGEREF _Toc169770971 \h </w:instrText>
            </w:r>
            <w:r w:rsidR="00B0584C">
              <w:rPr>
                <w:noProof/>
                <w:webHidden/>
              </w:rPr>
            </w:r>
            <w:r w:rsidR="00B0584C">
              <w:rPr>
                <w:noProof/>
                <w:webHidden/>
              </w:rPr>
              <w:fldChar w:fldCharType="separate"/>
            </w:r>
            <w:r w:rsidR="00B0584C">
              <w:rPr>
                <w:noProof/>
                <w:webHidden/>
              </w:rPr>
              <w:t>5</w:t>
            </w:r>
            <w:r w:rsidR="00B0584C">
              <w:rPr>
                <w:noProof/>
                <w:webHidden/>
              </w:rPr>
              <w:fldChar w:fldCharType="end"/>
            </w:r>
          </w:hyperlink>
        </w:p>
        <w:p w14:paraId="0CE2D906" w14:textId="2087F79F" w:rsidR="00B0584C" w:rsidRDefault="00000000">
          <w:pPr>
            <w:pStyle w:val="TOC1"/>
            <w:tabs>
              <w:tab w:val="left" w:pos="440"/>
              <w:tab w:val="right" w:leader="dot" w:pos="9016"/>
            </w:tabs>
            <w:rPr>
              <w:rFonts w:eastAsiaTheme="minorEastAsia"/>
              <w:noProof/>
              <w:lang w:eastAsia="en-IN"/>
            </w:rPr>
          </w:pPr>
          <w:hyperlink w:anchor="_Toc169770972" w:history="1">
            <w:r w:rsidR="00B0584C" w:rsidRPr="00323A6B">
              <w:rPr>
                <w:rStyle w:val="Hyperlink"/>
                <w:noProof/>
              </w:rPr>
              <w:t>6.</w:t>
            </w:r>
            <w:r w:rsidR="00B0584C">
              <w:rPr>
                <w:rFonts w:eastAsiaTheme="minorEastAsia"/>
                <w:noProof/>
                <w:lang w:eastAsia="en-IN"/>
              </w:rPr>
              <w:tab/>
            </w:r>
            <w:r w:rsidR="00B0584C" w:rsidRPr="00323A6B">
              <w:rPr>
                <w:rStyle w:val="Hyperlink"/>
                <w:noProof/>
              </w:rPr>
              <w:t>Responsibility</w:t>
            </w:r>
            <w:r w:rsidR="00B0584C">
              <w:rPr>
                <w:noProof/>
                <w:webHidden/>
              </w:rPr>
              <w:tab/>
            </w:r>
            <w:r w:rsidR="00B0584C">
              <w:rPr>
                <w:noProof/>
                <w:webHidden/>
              </w:rPr>
              <w:fldChar w:fldCharType="begin"/>
            </w:r>
            <w:r w:rsidR="00B0584C">
              <w:rPr>
                <w:noProof/>
                <w:webHidden/>
              </w:rPr>
              <w:instrText xml:space="preserve"> PAGEREF _Toc169770972 \h </w:instrText>
            </w:r>
            <w:r w:rsidR="00B0584C">
              <w:rPr>
                <w:noProof/>
                <w:webHidden/>
              </w:rPr>
            </w:r>
            <w:r w:rsidR="00B0584C">
              <w:rPr>
                <w:noProof/>
                <w:webHidden/>
              </w:rPr>
              <w:fldChar w:fldCharType="separate"/>
            </w:r>
            <w:r w:rsidR="00B0584C">
              <w:rPr>
                <w:noProof/>
                <w:webHidden/>
              </w:rPr>
              <w:t>5</w:t>
            </w:r>
            <w:r w:rsidR="00B0584C">
              <w:rPr>
                <w:noProof/>
                <w:webHidden/>
              </w:rPr>
              <w:fldChar w:fldCharType="end"/>
            </w:r>
          </w:hyperlink>
        </w:p>
        <w:p w14:paraId="75AC6F2D" w14:textId="67FA968B" w:rsidR="00B0584C" w:rsidRDefault="00000000">
          <w:pPr>
            <w:pStyle w:val="TOC1"/>
            <w:tabs>
              <w:tab w:val="left" w:pos="440"/>
              <w:tab w:val="right" w:leader="dot" w:pos="9016"/>
            </w:tabs>
            <w:rPr>
              <w:rFonts w:eastAsiaTheme="minorEastAsia"/>
              <w:noProof/>
              <w:lang w:eastAsia="en-IN"/>
            </w:rPr>
          </w:pPr>
          <w:hyperlink w:anchor="_Toc169770973" w:history="1">
            <w:r w:rsidR="00B0584C" w:rsidRPr="00323A6B">
              <w:rPr>
                <w:rStyle w:val="Hyperlink"/>
                <w:noProof/>
              </w:rPr>
              <w:t>7.</w:t>
            </w:r>
            <w:r w:rsidR="00B0584C">
              <w:rPr>
                <w:rFonts w:eastAsiaTheme="minorEastAsia"/>
                <w:noProof/>
                <w:lang w:eastAsia="en-IN"/>
              </w:rPr>
              <w:tab/>
            </w:r>
            <w:r w:rsidR="00B0584C" w:rsidRPr="00323A6B">
              <w:rPr>
                <w:rStyle w:val="Hyperlink"/>
                <w:noProof/>
              </w:rPr>
              <w:t>Reporting:</w:t>
            </w:r>
            <w:r w:rsidR="00B0584C">
              <w:rPr>
                <w:noProof/>
                <w:webHidden/>
              </w:rPr>
              <w:tab/>
            </w:r>
            <w:r w:rsidR="00B0584C">
              <w:rPr>
                <w:noProof/>
                <w:webHidden/>
              </w:rPr>
              <w:fldChar w:fldCharType="begin"/>
            </w:r>
            <w:r w:rsidR="00B0584C">
              <w:rPr>
                <w:noProof/>
                <w:webHidden/>
              </w:rPr>
              <w:instrText xml:space="preserve"> PAGEREF _Toc169770973 \h </w:instrText>
            </w:r>
            <w:r w:rsidR="00B0584C">
              <w:rPr>
                <w:noProof/>
                <w:webHidden/>
              </w:rPr>
            </w:r>
            <w:r w:rsidR="00B0584C">
              <w:rPr>
                <w:noProof/>
                <w:webHidden/>
              </w:rPr>
              <w:fldChar w:fldCharType="separate"/>
            </w:r>
            <w:r w:rsidR="00B0584C">
              <w:rPr>
                <w:noProof/>
                <w:webHidden/>
              </w:rPr>
              <w:t>6</w:t>
            </w:r>
            <w:r w:rsidR="00B0584C">
              <w:rPr>
                <w:noProof/>
                <w:webHidden/>
              </w:rPr>
              <w:fldChar w:fldCharType="end"/>
            </w:r>
          </w:hyperlink>
        </w:p>
        <w:p w14:paraId="733213CC" w14:textId="1E62272F" w:rsidR="00B0584C" w:rsidRDefault="00000000">
          <w:pPr>
            <w:pStyle w:val="TOC1"/>
            <w:tabs>
              <w:tab w:val="left" w:pos="440"/>
              <w:tab w:val="right" w:leader="dot" w:pos="9016"/>
            </w:tabs>
            <w:rPr>
              <w:rFonts w:eastAsiaTheme="minorEastAsia"/>
              <w:noProof/>
              <w:lang w:eastAsia="en-IN"/>
            </w:rPr>
          </w:pPr>
          <w:hyperlink w:anchor="_Toc169770974" w:history="1">
            <w:r w:rsidR="00B0584C" w:rsidRPr="00323A6B">
              <w:rPr>
                <w:rStyle w:val="Hyperlink"/>
                <w:noProof/>
              </w:rPr>
              <w:t>8.</w:t>
            </w:r>
            <w:r w:rsidR="00B0584C">
              <w:rPr>
                <w:rFonts w:eastAsiaTheme="minorEastAsia"/>
                <w:noProof/>
                <w:lang w:eastAsia="en-IN"/>
              </w:rPr>
              <w:tab/>
            </w:r>
            <w:r w:rsidR="00B0584C" w:rsidRPr="00323A6B">
              <w:rPr>
                <w:rStyle w:val="Hyperlink"/>
                <w:noProof/>
              </w:rPr>
              <w:t>Review Mechanism</w:t>
            </w:r>
            <w:r w:rsidR="00B0584C">
              <w:rPr>
                <w:noProof/>
                <w:webHidden/>
              </w:rPr>
              <w:tab/>
            </w:r>
            <w:r w:rsidR="00B0584C">
              <w:rPr>
                <w:noProof/>
                <w:webHidden/>
              </w:rPr>
              <w:fldChar w:fldCharType="begin"/>
            </w:r>
            <w:r w:rsidR="00B0584C">
              <w:rPr>
                <w:noProof/>
                <w:webHidden/>
              </w:rPr>
              <w:instrText xml:space="preserve"> PAGEREF _Toc169770974 \h </w:instrText>
            </w:r>
            <w:r w:rsidR="00B0584C">
              <w:rPr>
                <w:noProof/>
                <w:webHidden/>
              </w:rPr>
            </w:r>
            <w:r w:rsidR="00B0584C">
              <w:rPr>
                <w:noProof/>
                <w:webHidden/>
              </w:rPr>
              <w:fldChar w:fldCharType="separate"/>
            </w:r>
            <w:r w:rsidR="00B0584C">
              <w:rPr>
                <w:noProof/>
                <w:webHidden/>
              </w:rPr>
              <w:t>7</w:t>
            </w:r>
            <w:r w:rsidR="00B0584C">
              <w:rPr>
                <w:noProof/>
                <w:webHidden/>
              </w:rPr>
              <w:fldChar w:fldCharType="end"/>
            </w:r>
          </w:hyperlink>
        </w:p>
        <w:p w14:paraId="632E5C16" w14:textId="65BB6872" w:rsidR="00B0584C" w:rsidRDefault="00000000">
          <w:pPr>
            <w:pStyle w:val="TOC1"/>
            <w:tabs>
              <w:tab w:val="left" w:pos="440"/>
              <w:tab w:val="right" w:leader="dot" w:pos="9016"/>
            </w:tabs>
            <w:rPr>
              <w:rFonts w:eastAsiaTheme="minorEastAsia"/>
              <w:noProof/>
              <w:lang w:eastAsia="en-IN"/>
            </w:rPr>
          </w:pPr>
          <w:hyperlink w:anchor="_Toc169770975" w:history="1">
            <w:r w:rsidR="00B0584C" w:rsidRPr="00323A6B">
              <w:rPr>
                <w:rStyle w:val="Hyperlink"/>
                <w:noProof/>
              </w:rPr>
              <w:t>9.</w:t>
            </w:r>
            <w:r w:rsidR="00B0584C">
              <w:rPr>
                <w:rFonts w:eastAsiaTheme="minorEastAsia"/>
                <w:noProof/>
                <w:lang w:eastAsia="en-IN"/>
              </w:rPr>
              <w:tab/>
            </w:r>
            <w:r w:rsidR="00B0584C" w:rsidRPr="00323A6B">
              <w:rPr>
                <w:rStyle w:val="Hyperlink"/>
                <w:noProof/>
              </w:rPr>
              <w:t>Communication</w:t>
            </w:r>
            <w:r w:rsidR="00B0584C">
              <w:rPr>
                <w:noProof/>
                <w:webHidden/>
              </w:rPr>
              <w:tab/>
            </w:r>
            <w:r w:rsidR="00B0584C">
              <w:rPr>
                <w:noProof/>
                <w:webHidden/>
              </w:rPr>
              <w:fldChar w:fldCharType="begin"/>
            </w:r>
            <w:r w:rsidR="00B0584C">
              <w:rPr>
                <w:noProof/>
                <w:webHidden/>
              </w:rPr>
              <w:instrText xml:space="preserve"> PAGEREF _Toc169770975 \h </w:instrText>
            </w:r>
            <w:r w:rsidR="00B0584C">
              <w:rPr>
                <w:noProof/>
                <w:webHidden/>
              </w:rPr>
            </w:r>
            <w:r w:rsidR="00B0584C">
              <w:rPr>
                <w:noProof/>
                <w:webHidden/>
              </w:rPr>
              <w:fldChar w:fldCharType="separate"/>
            </w:r>
            <w:r w:rsidR="00B0584C">
              <w:rPr>
                <w:noProof/>
                <w:webHidden/>
              </w:rPr>
              <w:t>7</w:t>
            </w:r>
            <w:r w:rsidR="00B0584C">
              <w:rPr>
                <w:noProof/>
                <w:webHidden/>
              </w:rPr>
              <w:fldChar w:fldCharType="end"/>
            </w:r>
          </w:hyperlink>
        </w:p>
        <w:p w14:paraId="048FB640" w14:textId="3796752B" w:rsidR="00B0584C" w:rsidRDefault="00000000">
          <w:pPr>
            <w:pStyle w:val="TOC1"/>
            <w:tabs>
              <w:tab w:val="left" w:pos="660"/>
              <w:tab w:val="right" w:leader="dot" w:pos="9016"/>
            </w:tabs>
            <w:rPr>
              <w:rFonts w:eastAsiaTheme="minorEastAsia"/>
              <w:noProof/>
              <w:lang w:eastAsia="en-IN"/>
            </w:rPr>
          </w:pPr>
          <w:hyperlink w:anchor="_Toc169770976" w:history="1">
            <w:r w:rsidR="00B0584C" w:rsidRPr="00323A6B">
              <w:rPr>
                <w:rStyle w:val="Hyperlink"/>
                <w:noProof/>
              </w:rPr>
              <w:t>10.</w:t>
            </w:r>
            <w:r w:rsidR="00B0584C">
              <w:rPr>
                <w:rFonts w:eastAsiaTheme="minorEastAsia"/>
                <w:noProof/>
                <w:lang w:eastAsia="en-IN"/>
              </w:rPr>
              <w:tab/>
            </w:r>
            <w:r w:rsidR="00B0584C" w:rsidRPr="00323A6B">
              <w:rPr>
                <w:rStyle w:val="Hyperlink"/>
                <w:noProof/>
              </w:rPr>
              <w:t>Employee Acknowledgement Form</w:t>
            </w:r>
            <w:r w:rsidR="00B0584C">
              <w:rPr>
                <w:noProof/>
                <w:webHidden/>
              </w:rPr>
              <w:tab/>
            </w:r>
            <w:r w:rsidR="00B0584C">
              <w:rPr>
                <w:noProof/>
                <w:webHidden/>
              </w:rPr>
              <w:fldChar w:fldCharType="begin"/>
            </w:r>
            <w:r w:rsidR="00B0584C">
              <w:rPr>
                <w:noProof/>
                <w:webHidden/>
              </w:rPr>
              <w:instrText xml:space="preserve"> PAGEREF _Toc169770976 \h </w:instrText>
            </w:r>
            <w:r w:rsidR="00B0584C">
              <w:rPr>
                <w:noProof/>
                <w:webHidden/>
              </w:rPr>
            </w:r>
            <w:r w:rsidR="00B0584C">
              <w:rPr>
                <w:noProof/>
                <w:webHidden/>
              </w:rPr>
              <w:fldChar w:fldCharType="separate"/>
            </w:r>
            <w:r w:rsidR="00B0584C">
              <w:rPr>
                <w:noProof/>
                <w:webHidden/>
              </w:rPr>
              <w:t>8</w:t>
            </w:r>
            <w:r w:rsidR="00B0584C">
              <w:rPr>
                <w:noProof/>
                <w:webHidden/>
              </w:rPr>
              <w:fldChar w:fldCharType="end"/>
            </w:r>
          </w:hyperlink>
        </w:p>
        <w:p w14:paraId="00C0B317" w14:textId="184F6B33" w:rsidR="00FA319C" w:rsidRDefault="00FA319C">
          <w:r>
            <w:rPr>
              <w:b/>
              <w:bCs/>
              <w:noProof/>
            </w:rPr>
            <w:fldChar w:fldCharType="end"/>
          </w:r>
        </w:p>
      </w:sdtContent>
    </w:sdt>
    <w:p w14:paraId="43FEE1E4" w14:textId="5EA8A6D7" w:rsidR="009919AB" w:rsidRDefault="009919AB">
      <w:pPr>
        <w:pStyle w:val="ListParagraph"/>
        <w:ind w:left="270"/>
        <w:rPr>
          <w:rFonts w:ascii="Segoe UI Symbol" w:hAnsi="Segoe UI Symbol"/>
          <w:b/>
          <w:bCs/>
        </w:rPr>
      </w:pPr>
    </w:p>
    <w:p w14:paraId="242CB95A" w14:textId="61FB8A66" w:rsidR="009919AB" w:rsidRDefault="009919AB">
      <w:pPr>
        <w:pStyle w:val="ListParagraph"/>
        <w:ind w:left="270"/>
        <w:rPr>
          <w:rFonts w:ascii="Segoe UI Symbol" w:hAnsi="Segoe UI Symbol"/>
          <w:b/>
          <w:bCs/>
        </w:rPr>
      </w:pPr>
    </w:p>
    <w:p w14:paraId="62CF7D25" w14:textId="6716B371" w:rsidR="009919AB" w:rsidRDefault="009919AB">
      <w:pPr>
        <w:pStyle w:val="ListParagraph"/>
        <w:ind w:left="270"/>
        <w:rPr>
          <w:rFonts w:ascii="Segoe UI Symbol" w:hAnsi="Segoe UI Symbol"/>
          <w:b/>
          <w:bCs/>
        </w:rPr>
      </w:pPr>
    </w:p>
    <w:p w14:paraId="4D00F145" w14:textId="77777777" w:rsidR="009919AB" w:rsidRDefault="009919AB">
      <w:pPr>
        <w:pStyle w:val="ListParagraph"/>
        <w:ind w:left="270"/>
        <w:rPr>
          <w:rFonts w:ascii="Segoe UI Symbol" w:hAnsi="Segoe UI Symbol"/>
          <w:b/>
          <w:bCs/>
        </w:rPr>
      </w:pPr>
    </w:p>
    <w:p w14:paraId="3834D56F" w14:textId="6D14EB44" w:rsidR="009919AB" w:rsidRDefault="009919AB">
      <w:pPr>
        <w:pStyle w:val="ListParagraph"/>
        <w:ind w:left="270"/>
        <w:rPr>
          <w:rFonts w:ascii="Segoe UI Symbol" w:hAnsi="Segoe UI Symbol"/>
          <w:b/>
          <w:bCs/>
        </w:rPr>
      </w:pPr>
    </w:p>
    <w:p w14:paraId="156490CE" w14:textId="68EE40FE" w:rsidR="009919AB" w:rsidRDefault="009919AB">
      <w:pPr>
        <w:pStyle w:val="ListParagraph"/>
        <w:ind w:left="270"/>
        <w:rPr>
          <w:rFonts w:ascii="Segoe UI Symbol" w:hAnsi="Segoe UI Symbol"/>
          <w:b/>
          <w:bCs/>
        </w:rPr>
      </w:pPr>
    </w:p>
    <w:p w14:paraId="6AC43568" w14:textId="0C023CEC" w:rsidR="009919AB" w:rsidRDefault="009919AB">
      <w:pPr>
        <w:pStyle w:val="ListParagraph"/>
        <w:ind w:left="270"/>
        <w:rPr>
          <w:rFonts w:ascii="Segoe UI Symbol" w:hAnsi="Segoe UI Symbol"/>
          <w:b/>
          <w:bCs/>
        </w:rPr>
      </w:pPr>
    </w:p>
    <w:p w14:paraId="0441C468" w14:textId="11577A1D" w:rsidR="009919AB" w:rsidRDefault="009919AB">
      <w:pPr>
        <w:pStyle w:val="ListParagraph"/>
        <w:ind w:left="270"/>
        <w:rPr>
          <w:rFonts w:ascii="Segoe UI Symbol" w:hAnsi="Segoe UI Symbol"/>
          <w:b/>
          <w:bCs/>
        </w:rPr>
      </w:pPr>
    </w:p>
    <w:p w14:paraId="6A18735D" w14:textId="77777777" w:rsidR="009919AB" w:rsidRDefault="009919AB">
      <w:pPr>
        <w:pStyle w:val="ListParagraph"/>
        <w:ind w:left="270"/>
        <w:rPr>
          <w:rFonts w:ascii="Segoe UI Symbol" w:hAnsi="Segoe UI Symbol"/>
          <w:b/>
          <w:bCs/>
        </w:rPr>
      </w:pPr>
    </w:p>
    <w:p w14:paraId="470EAFB8" w14:textId="01A39194" w:rsidR="009919AB" w:rsidRDefault="009919AB">
      <w:pPr>
        <w:pStyle w:val="ListParagraph"/>
        <w:ind w:left="270"/>
        <w:rPr>
          <w:rFonts w:ascii="Segoe UI Symbol" w:hAnsi="Segoe UI Symbol"/>
          <w:b/>
          <w:bCs/>
        </w:rPr>
      </w:pPr>
    </w:p>
    <w:p w14:paraId="19780621" w14:textId="7E07C175" w:rsidR="009919AB" w:rsidRDefault="009919AB">
      <w:pPr>
        <w:pStyle w:val="ListParagraph"/>
        <w:ind w:left="270"/>
        <w:rPr>
          <w:rFonts w:ascii="Segoe UI Symbol" w:hAnsi="Segoe UI Symbol"/>
          <w:b/>
          <w:bCs/>
        </w:rPr>
      </w:pPr>
    </w:p>
    <w:p w14:paraId="2C8FE320" w14:textId="77777777" w:rsidR="009919AB" w:rsidRDefault="009919AB">
      <w:pPr>
        <w:pStyle w:val="ListParagraph"/>
        <w:ind w:left="270"/>
        <w:rPr>
          <w:rFonts w:ascii="Segoe UI Symbol" w:hAnsi="Segoe UI Symbol"/>
          <w:b/>
          <w:bCs/>
        </w:rPr>
      </w:pPr>
    </w:p>
    <w:p w14:paraId="270912E0" w14:textId="3654B19E" w:rsidR="009919AB" w:rsidRDefault="009919AB">
      <w:pPr>
        <w:pStyle w:val="ListParagraph"/>
        <w:ind w:left="270"/>
        <w:rPr>
          <w:rFonts w:ascii="Segoe UI Symbol" w:hAnsi="Segoe UI Symbol"/>
          <w:b/>
          <w:bCs/>
        </w:rPr>
      </w:pPr>
    </w:p>
    <w:p w14:paraId="2225E375" w14:textId="7D0EC937" w:rsidR="009919AB" w:rsidRDefault="009919AB">
      <w:pPr>
        <w:pStyle w:val="ListParagraph"/>
        <w:ind w:left="270"/>
        <w:rPr>
          <w:rFonts w:ascii="Segoe UI Symbol" w:hAnsi="Segoe UI Symbol"/>
          <w:b/>
          <w:bCs/>
        </w:rPr>
      </w:pPr>
    </w:p>
    <w:p w14:paraId="2293CF4E" w14:textId="77777777" w:rsidR="009919AB" w:rsidRDefault="009919AB">
      <w:pPr>
        <w:pStyle w:val="ListParagraph"/>
        <w:ind w:left="270"/>
        <w:rPr>
          <w:rFonts w:ascii="Segoe UI Symbol" w:hAnsi="Segoe UI Symbol"/>
          <w:b/>
          <w:bCs/>
        </w:rPr>
      </w:pPr>
    </w:p>
    <w:p w14:paraId="1B84A7F9" w14:textId="77777777" w:rsidR="009919AB" w:rsidRDefault="009919AB">
      <w:pPr>
        <w:pStyle w:val="ListParagraph"/>
        <w:ind w:left="270"/>
        <w:rPr>
          <w:rFonts w:ascii="Segoe UI Symbol" w:hAnsi="Segoe UI Symbol"/>
          <w:b/>
          <w:bCs/>
        </w:rPr>
      </w:pPr>
    </w:p>
    <w:p w14:paraId="174924F8" w14:textId="59F7BF87" w:rsidR="00FA319C" w:rsidRDefault="00FA319C">
      <w:pPr>
        <w:pStyle w:val="ListParagraph"/>
        <w:ind w:left="270"/>
        <w:rPr>
          <w:rFonts w:ascii="Segoe UI Symbol" w:hAnsi="Segoe UI Symbol"/>
          <w:b/>
          <w:bCs/>
        </w:rPr>
      </w:pPr>
    </w:p>
    <w:p w14:paraId="066E46F5" w14:textId="4913A409" w:rsidR="00FA319C" w:rsidRDefault="00FA319C">
      <w:pPr>
        <w:pStyle w:val="ListParagraph"/>
        <w:ind w:left="270"/>
        <w:rPr>
          <w:rFonts w:ascii="Segoe UI Symbol" w:hAnsi="Segoe UI Symbol"/>
          <w:b/>
          <w:bCs/>
        </w:rPr>
      </w:pPr>
    </w:p>
    <w:p w14:paraId="021D37D8" w14:textId="77777777" w:rsidR="00FA319C" w:rsidRDefault="00FA319C">
      <w:pPr>
        <w:pStyle w:val="ListParagraph"/>
        <w:ind w:left="270"/>
        <w:rPr>
          <w:rFonts w:ascii="Segoe UI Symbol" w:hAnsi="Segoe UI Symbol"/>
          <w:b/>
          <w:bCs/>
        </w:rPr>
      </w:pPr>
    </w:p>
    <w:p w14:paraId="6C17CED0" w14:textId="77777777" w:rsidR="00FA319C" w:rsidRDefault="00FA319C">
      <w:pPr>
        <w:pStyle w:val="ListParagraph"/>
        <w:ind w:left="270"/>
        <w:rPr>
          <w:rFonts w:ascii="Segoe UI Symbol" w:hAnsi="Segoe UI Symbol"/>
          <w:b/>
          <w:bCs/>
        </w:rPr>
      </w:pPr>
    </w:p>
    <w:p w14:paraId="2B9836F3" w14:textId="77777777" w:rsidR="00FA319C" w:rsidRDefault="00FA319C">
      <w:pPr>
        <w:pStyle w:val="ListParagraph"/>
        <w:ind w:left="270"/>
        <w:rPr>
          <w:rFonts w:ascii="Segoe UI Symbol" w:hAnsi="Segoe UI Symbol"/>
          <w:b/>
          <w:bCs/>
        </w:rPr>
      </w:pPr>
    </w:p>
    <w:p w14:paraId="2F139A38" w14:textId="77777777" w:rsidR="00FA319C" w:rsidRDefault="00FA319C">
      <w:pPr>
        <w:pStyle w:val="ListParagraph"/>
        <w:ind w:left="270"/>
        <w:rPr>
          <w:rFonts w:ascii="Segoe UI Symbol" w:hAnsi="Segoe UI Symbol"/>
          <w:b/>
          <w:bCs/>
        </w:rPr>
      </w:pPr>
    </w:p>
    <w:p w14:paraId="6E012DA6" w14:textId="77777777" w:rsidR="00FA319C" w:rsidRDefault="00FA319C">
      <w:pPr>
        <w:pStyle w:val="ListParagraph"/>
        <w:ind w:left="270"/>
        <w:rPr>
          <w:rFonts w:ascii="Segoe UI Symbol" w:hAnsi="Segoe UI Symbol"/>
          <w:b/>
          <w:bCs/>
        </w:rPr>
      </w:pPr>
    </w:p>
    <w:p w14:paraId="65C9B33F" w14:textId="77777777" w:rsidR="00FA319C" w:rsidRDefault="00FA319C">
      <w:pPr>
        <w:pStyle w:val="ListParagraph"/>
        <w:ind w:left="270"/>
        <w:rPr>
          <w:rFonts w:ascii="Segoe UI Symbol" w:hAnsi="Segoe UI Symbol"/>
          <w:b/>
          <w:bCs/>
        </w:rPr>
      </w:pPr>
    </w:p>
    <w:p w14:paraId="266E13F4" w14:textId="77777777" w:rsidR="00FA319C" w:rsidRDefault="00FA319C">
      <w:pPr>
        <w:pStyle w:val="ListParagraph"/>
        <w:ind w:left="270"/>
        <w:rPr>
          <w:rFonts w:ascii="Segoe UI Symbol" w:hAnsi="Segoe UI Symbol"/>
          <w:b/>
          <w:bCs/>
        </w:rPr>
      </w:pPr>
    </w:p>
    <w:p w14:paraId="6E769689" w14:textId="77777777" w:rsidR="00FA319C" w:rsidRDefault="00FA319C">
      <w:pPr>
        <w:pStyle w:val="ListParagraph"/>
        <w:ind w:left="270"/>
        <w:rPr>
          <w:rFonts w:ascii="Segoe UI Symbol" w:hAnsi="Segoe UI Symbol"/>
          <w:b/>
          <w:bCs/>
        </w:rPr>
      </w:pPr>
    </w:p>
    <w:p w14:paraId="05EE496A" w14:textId="62FBE92A" w:rsidR="00FA319C" w:rsidRDefault="00FA319C" w:rsidP="00FA319C">
      <w:pPr>
        <w:pStyle w:val="Heading1"/>
        <w:numPr>
          <w:ilvl w:val="0"/>
          <w:numId w:val="1"/>
        </w:numPr>
        <w:shd w:val="clear" w:color="auto" w:fill="D9E2F3" w:themeFill="accent1" w:themeFillTint="33"/>
        <w:spacing w:after="240" w:line="276" w:lineRule="auto"/>
        <w:ind w:left="270" w:hanging="270"/>
        <w:rPr>
          <w:rFonts w:cstheme="majorHAnsi"/>
          <w:sz w:val="24"/>
          <w:szCs w:val="24"/>
        </w:rPr>
      </w:pPr>
      <w:bookmarkStart w:id="1" w:name="_Toc169770967"/>
      <w:r>
        <w:lastRenderedPageBreak/>
        <w:t>I</w:t>
      </w:r>
      <w:r w:rsidRPr="00FA319C">
        <w:t>ntroduction</w:t>
      </w:r>
      <w:bookmarkEnd w:id="1"/>
    </w:p>
    <w:p w14:paraId="563C0D11" w14:textId="11D5B387" w:rsidR="009919AB" w:rsidRDefault="00000000">
      <w:pPr>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At Aegistek Corporation Ltd., our foremost commitment is to conduct business with integrity, transparency, and respect for all stakeholders involved. We recognize that our industry's activities have significant social, environmental, and economic impacts, and therefore, we are dedicated to upholding the highest ethical standards in all facets of our operations. Environmental stewardship is the central principle of our ethi</w:t>
      </w:r>
      <w:r w:rsidR="00FD1CDE">
        <w:rPr>
          <w:rFonts w:asciiTheme="majorHAnsi" w:hAnsiTheme="majorHAnsi" w:cstheme="majorHAnsi"/>
          <w:sz w:val="24"/>
          <w:szCs w:val="24"/>
          <w:lang w:val="en-US"/>
        </w:rPr>
        <w:t xml:space="preserve">cs and compliance </w:t>
      </w:r>
      <w:r>
        <w:rPr>
          <w:rFonts w:asciiTheme="majorHAnsi" w:hAnsiTheme="majorHAnsi" w:cstheme="majorHAnsi"/>
          <w:sz w:val="24"/>
          <w:szCs w:val="24"/>
          <w:lang w:val="en-US"/>
        </w:rPr>
        <w:t>policy.</w:t>
      </w:r>
    </w:p>
    <w:p w14:paraId="58CE2B14" w14:textId="77777777" w:rsidR="009919AB" w:rsidRDefault="00000000">
      <w:pPr>
        <w:pStyle w:val="Heading1"/>
        <w:numPr>
          <w:ilvl w:val="0"/>
          <w:numId w:val="1"/>
        </w:numPr>
        <w:shd w:val="clear" w:color="auto" w:fill="D9E2F3" w:themeFill="accent1" w:themeFillTint="33"/>
        <w:spacing w:after="240" w:line="276" w:lineRule="auto"/>
        <w:ind w:left="270" w:hanging="270"/>
      </w:pPr>
      <w:bookmarkStart w:id="2" w:name="_Toc167802597"/>
      <w:bookmarkStart w:id="3" w:name="_Toc169770968"/>
      <w:r>
        <w:t>Purpose</w:t>
      </w:r>
      <w:bookmarkEnd w:id="2"/>
      <w:bookmarkEnd w:id="3"/>
    </w:p>
    <w:p w14:paraId="38D166EF" w14:textId="384EA442" w:rsidR="00C97AFF" w:rsidRPr="00C97AFF" w:rsidRDefault="00000000" w:rsidP="00C97AFF">
      <w:pPr>
        <w:pStyle w:val="ListParagraph"/>
        <w:numPr>
          <w:ilvl w:val="0"/>
          <w:numId w:val="2"/>
        </w:numPr>
        <w:spacing w:after="240" w:line="276" w:lineRule="auto"/>
        <w:jc w:val="both"/>
        <w:rPr>
          <w:rFonts w:asciiTheme="majorHAnsi" w:hAnsiTheme="majorHAnsi" w:cstheme="majorHAnsi"/>
          <w:szCs w:val="24"/>
        </w:rPr>
      </w:pPr>
      <w:r>
        <w:rPr>
          <w:rFonts w:asciiTheme="majorHAnsi" w:hAnsiTheme="majorHAnsi" w:cstheme="majorHAnsi"/>
          <w:b/>
          <w:bCs/>
          <w:szCs w:val="24"/>
        </w:rPr>
        <w:t xml:space="preserve">Promote Integrity: </w:t>
      </w:r>
      <w:r>
        <w:rPr>
          <w:rFonts w:asciiTheme="majorHAnsi" w:hAnsiTheme="majorHAnsi" w:cstheme="majorHAnsi"/>
          <w:szCs w:val="24"/>
        </w:rPr>
        <w:t>Uphold honesty, fairness, and transparency in all our dealings, both internally and externally.</w:t>
      </w:r>
      <w:r w:rsidR="00C97AFF" w:rsidRPr="00C97AFF">
        <w:rPr>
          <w:rFonts w:asciiTheme="majorHAnsi" w:hAnsiTheme="majorHAnsi" w:cstheme="majorHAnsi"/>
          <w:szCs w:val="24"/>
        </w:rPr>
        <w:t xml:space="preserve"> Which includes</w:t>
      </w:r>
      <w:r w:rsidR="00C97AFF">
        <w:rPr>
          <w:rFonts w:asciiTheme="majorHAnsi" w:hAnsiTheme="majorHAnsi" w:cstheme="majorHAnsi"/>
          <w:szCs w:val="24"/>
        </w:rPr>
        <w:t>:</w:t>
      </w:r>
    </w:p>
    <w:p w14:paraId="5466AE9F" w14:textId="77777777" w:rsidR="00C97AFF" w:rsidRPr="00C97AFF" w:rsidRDefault="00C97AFF" w:rsidP="00C97AFF">
      <w:pPr>
        <w:pStyle w:val="ListParagraph"/>
        <w:numPr>
          <w:ilvl w:val="1"/>
          <w:numId w:val="8"/>
        </w:numPr>
        <w:spacing w:line="276" w:lineRule="auto"/>
        <w:jc w:val="both"/>
        <w:rPr>
          <w:rFonts w:asciiTheme="majorHAnsi" w:hAnsiTheme="majorHAnsi" w:cstheme="majorHAnsi"/>
          <w:szCs w:val="24"/>
        </w:rPr>
      </w:pPr>
      <w:r w:rsidRPr="00C97AFF">
        <w:rPr>
          <w:rFonts w:asciiTheme="majorHAnsi" w:hAnsiTheme="majorHAnsi" w:cstheme="majorHAnsi"/>
          <w:szCs w:val="24"/>
        </w:rPr>
        <w:t>Refrain from accepting and giving gifts to outsiders. To avoid actions that may affect discretion or decisions in the performance of duties which lead to discrimination or cause conflicts of interest</w:t>
      </w:r>
    </w:p>
    <w:p w14:paraId="0245F4C3" w14:textId="77777777" w:rsidR="00C97AFF" w:rsidRPr="00C97AFF" w:rsidRDefault="00C97AFF" w:rsidP="00C97AFF">
      <w:pPr>
        <w:pStyle w:val="ListParagraph"/>
        <w:numPr>
          <w:ilvl w:val="1"/>
          <w:numId w:val="8"/>
        </w:numPr>
        <w:spacing w:line="276" w:lineRule="auto"/>
        <w:jc w:val="both"/>
        <w:rPr>
          <w:rFonts w:asciiTheme="majorHAnsi" w:hAnsiTheme="majorHAnsi" w:cstheme="majorHAnsi"/>
          <w:szCs w:val="24"/>
        </w:rPr>
      </w:pPr>
      <w:r w:rsidRPr="00C97AFF">
        <w:rPr>
          <w:rFonts w:asciiTheme="majorHAnsi" w:hAnsiTheme="majorHAnsi" w:cstheme="majorHAnsi"/>
          <w:szCs w:val="24"/>
        </w:rPr>
        <w:t>Donations and support Must be done on behalf of the organization with transparent principles.</w:t>
      </w:r>
    </w:p>
    <w:p w14:paraId="50CB9F00" w14:textId="77777777" w:rsidR="00C97AFF" w:rsidRPr="00C97AFF" w:rsidRDefault="00C97AFF" w:rsidP="00C97AFF">
      <w:pPr>
        <w:pStyle w:val="ListParagraph"/>
        <w:numPr>
          <w:ilvl w:val="1"/>
          <w:numId w:val="8"/>
        </w:numPr>
        <w:spacing w:line="276" w:lineRule="auto"/>
        <w:jc w:val="both"/>
        <w:rPr>
          <w:rFonts w:asciiTheme="majorHAnsi" w:hAnsiTheme="majorHAnsi" w:cstheme="majorHAnsi"/>
          <w:szCs w:val="24"/>
        </w:rPr>
      </w:pPr>
      <w:r w:rsidRPr="00C97AFF">
        <w:rPr>
          <w:rFonts w:asciiTheme="majorHAnsi" w:hAnsiTheme="majorHAnsi" w:cstheme="majorHAnsi"/>
          <w:szCs w:val="24"/>
        </w:rPr>
        <w:t>Not provide financial support or resources directly or indirectly. Which will cause the organization to lose its political neutrality.</w:t>
      </w:r>
    </w:p>
    <w:p w14:paraId="2E9FABC1" w14:textId="77777777" w:rsidR="00C97AFF" w:rsidRPr="00C97AFF" w:rsidRDefault="00C97AFF" w:rsidP="00C97AFF">
      <w:pPr>
        <w:pStyle w:val="ListParagraph"/>
        <w:numPr>
          <w:ilvl w:val="1"/>
          <w:numId w:val="8"/>
        </w:numPr>
        <w:spacing w:line="276" w:lineRule="auto"/>
        <w:jc w:val="both"/>
        <w:rPr>
          <w:rFonts w:asciiTheme="majorHAnsi" w:hAnsiTheme="majorHAnsi" w:cstheme="majorHAnsi"/>
          <w:szCs w:val="24"/>
        </w:rPr>
      </w:pPr>
      <w:r w:rsidRPr="00C97AFF">
        <w:rPr>
          <w:rFonts w:asciiTheme="majorHAnsi" w:hAnsiTheme="majorHAnsi" w:cstheme="majorHAnsi"/>
          <w:szCs w:val="24"/>
        </w:rPr>
        <w:t>Not perform any actions that will cause the company to lose its benefits or receive less benefit than expected. Not use the name or location of the company for personal gain.</w:t>
      </w:r>
    </w:p>
    <w:p w14:paraId="3E8CD30B" w14:textId="77777777" w:rsidR="00C97AFF" w:rsidRPr="00C97AFF" w:rsidRDefault="00C97AFF" w:rsidP="00C97AFF">
      <w:pPr>
        <w:pStyle w:val="ListParagraph"/>
        <w:numPr>
          <w:ilvl w:val="1"/>
          <w:numId w:val="8"/>
        </w:numPr>
        <w:spacing w:line="276" w:lineRule="auto"/>
        <w:jc w:val="both"/>
        <w:rPr>
          <w:rFonts w:asciiTheme="majorHAnsi" w:hAnsiTheme="majorHAnsi" w:cstheme="majorHAnsi"/>
          <w:szCs w:val="24"/>
        </w:rPr>
      </w:pPr>
      <w:r w:rsidRPr="00C97AFF">
        <w:rPr>
          <w:rFonts w:asciiTheme="majorHAnsi" w:hAnsiTheme="majorHAnsi" w:cstheme="majorHAnsi"/>
          <w:szCs w:val="24"/>
        </w:rPr>
        <w:t>Not pay, give, or give gifts of any kind to government officer unofficially. To ensure that government officer will carry out the process or encouragement to act more quickly.</w:t>
      </w:r>
    </w:p>
    <w:p w14:paraId="3B893539" w14:textId="77777777" w:rsidR="00C97AFF" w:rsidRPr="00C97AFF" w:rsidRDefault="00C97AFF" w:rsidP="00C97AFF">
      <w:pPr>
        <w:pStyle w:val="ListParagraph"/>
        <w:numPr>
          <w:ilvl w:val="1"/>
          <w:numId w:val="8"/>
        </w:numPr>
        <w:spacing w:line="276" w:lineRule="auto"/>
        <w:jc w:val="both"/>
        <w:rPr>
          <w:rFonts w:asciiTheme="majorHAnsi" w:hAnsiTheme="majorHAnsi" w:cstheme="majorHAnsi"/>
          <w:szCs w:val="24"/>
        </w:rPr>
      </w:pPr>
      <w:r w:rsidRPr="00C97AFF">
        <w:rPr>
          <w:rFonts w:asciiTheme="majorHAnsi" w:hAnsiTheme="majorHAnsi" w:cstheme="majorHAnsi"/>
          <w:szCs w:val="24"/>
        </w:rPr>
        <w:t>Not hire officer from the government sector to work in the organization. Which will cause the risk of corruption in terms of conflicts of interests of the people who have roles and responsibilities in both organizations.</w:t>
      </w:r>
    </w:p>
    <w:p w14:paraId="19CB9896" w14:textId="77777777" w:rsidR="00C97AFF" w:rsidRPr="00C97AFF" w:rsidRDefault="00C97AFF" w:rsidP="00C97AFF">
      <w:pPr>
        <w:pStyle w:val="ListParagraph"/>
        <w:numPr>
          <w:ilvl w:val="1"/>
          <w:numId w:val="8"/>
        </w:numPr>
        <w:spacing w:line="276" w:lineRule="auto"/>
        <w:jc w:val="both"/>
        <w:rPr>
          <w:rFonts w:asciiTheme="majorHAnsi" w:hAnsiTheme="majorHAnsi" w:cstheme="majorHAnsi"/>
          <w:szCs w:val="24"/>
        </w:rPr>
      </w:pPr>
      <w:r w:rsidRPr="00C97AFF">
        <w:rPr>
          <w:rFonts w:asciiTheme="majorHAnsi" w:hAnsiTheme="majorHAnsi" w:cstheme="majorHAnsi"/>
          <w:szCs w:val="24"/>
        </w:rPr>
        <w:t>Enforce and apply ethics and practices with affiliated companies, business representatives, and business partners equally. Without increasing or decreasing any terms which would result in an unfair advantage or disadvantage to any party.</w:t>
      </w:r>
    </w:p>
    <w:p w14:paraId="32A973E8" w14:textId="77777777" w:rsidR="00C97AFF" w:rsidRPr="00C97AFF" w:rsidRDefault="00C97AFF" w:rsidP="00C97AFF">
      <w:pPr>
        <w:pStyle w:val="ListParagraph"/>
        <w:numPr>
          <w:ilvl w:val="1"/>
          <w:numId w:val="8"/>
        </w:numPr>
        <w:spacing w:after="240" w:line="276" w:lineRule="auto"/>
        <w:jc w:val="both"/>
        <w:rPr>
          <w:rFonts w:asciiTheme="majorHAnsi" w:hAnsiTheme="majorHAnsi" w:cstheme="majorHAnsi"/>
          <w:szCs w:val="24"/>
        </w:rPr>
      </w:pPr>
      <w:r w:rsidRPr="00C97AFF">
        <w:rPr>
          <w:rFonts w:asciiTheme="majorHAnsi" w:hAnsiTheme="majorHAnsi" w:cstheme="majorHAnsi"/>
          <w:szCs w:val="24"/>
        </w:rPr>
        <w:t>Supervise, store, use, and monitor personal data of stakeholders under the organization's responsibility appropriately. Not cause information to be leaked which may result in misuse later.</w:t>
      </w:r>
    </w:p>
    <w:p w14:paraId="0F22E7B4" w14:textId="77777777" w:rsidR="009919AB" w:rsidRDefault="00000000">
      <w:pPr>
        <w:pStyle w:val="ListParagraph"/>
        <w:numPr>
          <w:ilvl w:val="0"/>
          <w:numId w:val="2"/>
        </w:numPr>
        <w:spacing w:line="276" w:lineRule="auto"/>
        <w:jc w:val="both"/>
        <w:rPr>
          <w:rFonts w:asciiTheme="majorHAnsi" w:hAnsiTheme="majorHAnsi" w:cstheme="majorHAnsi"/>
          <w:szCs w:val="24"/>
        </w:rPr>
      </w:pPr>
      <w:r>
        <w:rPr>
          <w:rFonts w:asciiTheme="majorHAnsi" w:hAnsiTheme="majorHAnsi" w:cstheme="majorHAnsi"/>
          <w:b/>
          <w:bCs/>
          <w:szCs w:val="24"/>
        </w:rPr>
        <w:t>Ensure Compliance:</w:t>
      </w:r>
      <w:r>
        <w:rPr>
          <w:rFonts w:asciiTheme="majorHAnsi" w:hAnsiTheme="majorHAnsi" w:cstheme="majorHAnsi"/>
          <w:szCs w:val="24"/>
        </w:rPr>
        <w:t xml:space="preserve"> Adhere to all applicable laws, regulations, and industry standards, fostering a culture of legal and regulatory compliance.</w:t>
      </w:r>
    </w:p>
    <w:p w14:paraId="491F9D90" w14:textId="5163C8EF" w:rsidR="009919AB" w:rsidRDefault="00000000">
      <w:pPr>
        <w:pStyle w:val="ListParagraph"/>
        <w:numPr>
          <w:ilvl w:val="0"/>
          <w:numId w:val="2"/>
        </w:numPr>
        <w:spacing w:line="276" w:lineRule="auto"/>
        <w:jc w:val="both"/>
        <w:rPr>
          <w:rFonts w:asciiTheme="majorHAnsi" w:hAnsiTheme="majorHAnsi" w:cstheme="majorHAnsi"/>
          <w:szCs w:val="24"/>
        </w:rPr>
      </w:pPr>
      <w:r>
        <w:rPr>
          <w:rFonts w:asciiTheme="majorHAnsi" w:hAnsiTheme="majorHAnsi" w:cstheme="majorHAnsi"/>
          <w:b/>
          <w:bCs/>
          <w:szCs w:val="24"/>
        </w:rPr>
        <w:t>Protect Reputation:</w:t>
      </w:r>
      <w:r>
        <w:rPr>
          <w:rFonts w:asciiTheme="majorHAnsi" w:hAnsiTheme="majorHAnsi" w:cstheme="majorHAnsi"/>
          <w:szCs w:val="24"/>
        </w:rPr>
        <w:t xml:space="preserve"> Safeguard the reputation and credibility of </w:t>
      </w:r>
      <w:r>
        <w:rPr>
          <w:rFonts w:asciiTheme="majorHAnsi" w:hAnsiTheme="majorHAnsi" w:cstheme="majorHAnsi"/>
          <w:szCs w:val="24"/>
          <w:lang w:bidi="th-TH"/>
        </w:rPr>
        <w:t>A</w:t>
      </w:r>
      <w:r w:rsidR="00C97AFF">
        <w:rPr>
          <w:rFonts w:asciiTheme="majorHAnsi" w:hAnsiTheme="majorHAnsi" w:cstheme="majorHAnsi"/>
          <w:szCs w:val="24"/>
          <w:lang w:bidi="th-TH"/>
        </w:rPr>
        <w:t>e</w:t>
      </w:r>
      <w:r>
        <w:rPr>
          <w:rFonts w:asciiTheme="majorHAnsi" w:hAnsiTheme="majorHAnsi" w:cstheme="majorHAnsi"/>
          <w:szCs w:val="24"/>
          <w:lang w:bidi="th-TH"/>
        </w:rPr>
        <w:t>gistek</w:t>
      </w:r>
      <w:r>
        <w:rPr>
          <w:rFonts w:asciiTheme="majorHAnsi" w:hAnsiTheme="majorHAnsi" w:cstheme="majorHAnsi"/>
          <w:szCs w:val="24"/>
        </w:rPr>
        <w:t xml:space="preserve"> Corporation by maintaining ethical conduct in all business activities.</w:t>
      </w:r>
    </w:p>
    <w:p w14:paraId="5CEC677D" w14:textId="77777777" w:rsidR="009919AB" w:rsidRDefault="00000000">
      <w:pPr>
        <w:pStyle w:val="ListParagraph"/>
        <w:numPr>
          <w:ilvl w:val="0"/>
          <w:numId w:val="2"/>
        </w:numPr>
        <w:spacing w:line="276" w:lineRule="auto"/>
        <w:jc w:val="both"/>
        <w:rPr>
          <w:rFonts w:asciiTheme="majorHAnsi" w:hAnsiTheme="majorHAnsi" w:cstheme="majorHAnsi"/>
          <w:szCs w:val="24"/>
        </w:rPr>
      </w:pPr>
      <w:r>
        <w:rPr>
          <w:rFonts w:asciiTheme="majorHAnsi" w:hAnsiTheme="majorHAnsi" w:cstheme="majorHAnsi"/>
          <w:b/>
          <w:bCs/>
          <w:szCs w:val="24"/>
        </w:rPr>
        <w:t>Foster Trust:</w:t>
      </w:r>
      <w:r>
        <w:rPr>
          <w:rFonts w:asciiTheme="majorHAnsi" w:hAnsiTheme="majorHAnsi" w:cstheme="majorHAnsi"/>
          <w:szCs w:val="24"/>
        </w:rPr>
        <w:t xml:space="preserve"> Build and maintain trust among stakeholders, including employees, customers, suppliers, shareholders, and the community at large.</w:t>
      </w:r>
    </w:p>
    <w:p w14:paraId="744B1FDE" w14:textId="71A83E88" w:rsidR="009919AB" w:rsidRDefault="00000000">
      <w:pPr>
        <w:pStyle w:val="ListParagraph"/>
        <w:numPr>
          <w:ilvl w:val="0"/>
          <w:numId w:val="2"/>
        </w:numPr>
        <w:spacing w:line="276" w:lineRule="auto"/>
        <w:jc w:val="both"/>
        <w:rPr>
          <w:rFonts w:asciiTheme="majorHAnsi" w:hAnsiTheme="majorHAnsi" w:cstheme="majorHAnsi"/>
          <w:szCs w:val="24"/>
        </w:rPr>
      </w:pPr>
      <w:r>
        <w:rPr>
          <w:rFonts w:asciiTheme="majorHAnsi" w:hAnsiTheme="majorHAnsi" w:cstheme="majorHAnsi"/>
          <w:b/>
          <w:bCs/>
          <w:szCs w:val="24"/>
        </w:rPr>
        <w:lastRenderedPageBreak/>
        <w:t>Encourage Accountability:</w:t>
      </w:r>
      <w:r>
        <w:rPr>
          <w:rFonts w:asciiTheme="majorHAnsi" w:hAnsiTheme="majorHAnsi" w:cstheme="majorHAnsi"/>
          <w:szCs w:val="24"/>
        </w:rPr>
        <w:t xml:space="preserve"> Hold individuals and teams accountable for their actions and decisions, promoting responsible behavior at all levels of the organization.</w:t>
      </w:r>
    </w:p>
    <w:p w14:paraId="0112725A" w14:textId="4E550ED8" w:rsidR="009919AB" w:rsidRDefault="00000000">
      <w:pPr>
        <w:pStyle w:val="Heading1"/>
        <w:numPr>
          <w:ilvl w:val="0"/>
          <w:numId w:val="1"/>
        </w:numPr>
        <w:shd w:val="clear" w:color="auto" w:fill="D9E2F3" w:themeFill="accent1" w:themeFillTint="33"/>
        <w:spacing w:after="240" w:line="276" w:lineRule="auto"/>
        <w:ind w:left="270" w:hanging="270"/>
      </w:pPr>
      <w:bookmarkStart w:id="4" w:name="_Toc167802598"/>
      <w:bookmarkStart w:id="5" w:name="_Toc169770969"/>
      <w:r>
        <w:t>Scope</w:t>
      </w:r>
      <w:bookmarkEnd w:id="4"/>
      <w:bookmarkEnd w:id="5"/>
    </w:p>
    <w:p w14:paraId="3BB98CFC" w14:textId="77777777" w:rsidR="009919AB" w:rsidRDefault="00000000">
      <w:pPr>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This Ethical Policy applies to the operation of Aegistek Corporation Ltd., covering all Employees, Stakeholders, Contractors and individual affiliated with Aegistek.</w:t>
      </w:r>
    </w:p>
    <w:tbl>
      <w:tblPr>
        <w:tblStyle w:val="TableGrid"/>
        <w:tblW w:w="9000" w:type="dxa"/>
        <w:tblInd w:w="109" w:type="dxa"/>
        <w:tblLook w:val="04A0" w:firstRow="1" w:lastRow="0" w:firstColumn="1" w:lastColumn="0" w:noHBand="0" w:noVBand="1"/>
      </w:tblPr>
      <w:tblGrid>
        <w:gridCol w:w="779"/>
        <w:gridCol w:w="2911"/>
        <w:gridCol w:w="5310"/>
      </w:tblGrid>
      <w:tr w:rsidR="009919AB" w14:paraId="64E418F2" w14:textId="77777777">
        <w:tc>
          <w:tcPr>
            <w:tcW w:w="779" w:type="dxa"/>
            <w:vAlign w:val="center"/>
          </w:tcPr>
          <w:p w14:paraId="5862726B" w14:textId="77777777" w:rsidR="009919AB" w:rsidRDefault="00000000">
            <w:pPr>
              <w:spacing w:after="0" w:line="276" w:lineRule="auto"/>
              <w:jc w:val="center"/>
              <w:rPr>
                <w:rFonts w:asciiTheme="majorHAnsi" w:hAnsiTheme="majorHAnsi" w:cstheme="majorHAnsi"/>
                <w:b/>
                <w:bCs/>
                <w:sz w:val="24"/>
                <w:szCs w:val="24"/>
                <w:lang w:val="en-US"/>
              </w:rPr>
            </w:pPr>
            <w:r>
              <w:rPr>
                <w:rFonts w:asciiTheme="majorHAnsi" w:hAnsiTheme="majorHAnsi" w:cstheme="majorHAnsi"/>
                <w:b/>
                <w:bCs/>
                <w:sz w:val="24"/>
                <w:szCs w:val="24"/>
                <w:lang w:val="en-US"/>
              </w:rPr>
              <w:t>Sr.No.</w:t>
            </w:r>
          </w:p>
        </w:tc>
        <w:tc>
          <w:tcPr>
            <w:tcW w:w="2911" w:type="dxa"/>
            <w:vAlign w:val="center"/>
          </w:tcPr>
          <w:p w14:paraId="53CC5421" w14:textId="77777777" w:rsidR="009919AB" w:rsidRDefault="00000000">
            <w:pPr>
              <w:spacing w:after="0" w:line="276" w:lineRule="auto"/>
              <w:jc w:val="center"/>
              <w:rPr>
                <w:rFonts w:asciiTheme="majorHAnsi" w:hAnsiTheme="majorHAnsi" w:cstheme="majorHAnsi"/>
                <w:b/>
                <w:bCs/>
                <w:sz w:val="24"/>
                <w:szCs w:val="24"/>
                <w:lang w:val="en-US"/>
              </w:rPr>
            </w:pPr>
            <w:r>
              <w:rPr>
                <w:rFonts w:asciiTheme="majorHAnsi" w:hAnsiTheme="majorHAnsi" w:cstheme="majorHAnsi"/>
                <w:b/>
                <w:bCs/>
                <w:sz w:val="24"/>
                <w:szCs w:val="24"/>
                <w:lang w:val="en-US"/>
              </w:rPr>
              <w:t>Operating Site</w:t>
            </w:r>
          </w:p>
        </w:tc>
        <w:tc>
          <w:tcPr>
            <w:tcW w:w="5310" w:type="dxa"/>
            <w:vAlign w:val="center"/>
          </w:tcPr>
          <w:p w14:paraId="60C446FC" w14:textId="77777777" w:rsidR="009919AB" w:rsidRDefault="00000000">
            <w:pPr>
              <w:spacing w:after="0" w:line="276" w:lineRule="auto"/>
              <w:jc w:val="center"/>
              <w:rPr>
                <w:rFonts w:asciiTheme="majorHAnsi" w:hAnsiTheme="majorHAnsi" w:cstheme="majorHAnsi"/>
                <w:b/>
                <w:bCs/>
                <w:sz w:val="24"/>
                <w:szCs w:val="24"/>
                <w:lang w:val="en-US"/>
              </w:rPr>
            </w:pPr>
            <w:r>
              <w:rPr>
                <w:rFonts w:asciiTheme="majorHAnsi" w:hAnsiTheme="majorHAnsi" w:cstheme="majorHAnsi"/>
                <w:b/>
                <w:bCs/>
                <w:sz w:val="24"/>
                <w:szCs w:val="24"/>
                <w:lang w:val="en-US"/>
              </w:rPr>
              <w:t>Address</w:t>
            </w:r>
          </w:p>
        </w:tc>
      </w:tr>
      <w:tr w:rsidR="009919AB" w14:paraId="54AEB54F" w14:textId="77777777">
        <w:tc>
          <w:tcPr>
            <w:tcW w:w="779" w:type="dxa"/>
            <w:vAlign w:val="center"/>
          </w:tcPr>
          <w:p w14:paraId="1D9DEF3B" w14:textId="77777777" w:rsidR="009919AB" w:rsidRDefault="00000000">
            <w:pPr>
              <w:spacing w:after="0" w:line="276"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1</w:t>
            </w:r>
          </w:p>
        </w:tc>
        <w:tc>
          <w:tcPr>
            <w:tcW w:w="2911" w:type="dxa"/>
            <w:vAlign w:val="center"/>
          </w:tcPr>
          <w:p w14:paraId="4EEF72D0" w14:textId="77777777" w:rsidR="009919AB" w:rsidRDefault="00000000">
            <w:pPr>
              <w:spacing w:after="0" w:line="276"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Aegistek Corporation Ltd.</w:t>
            </w:r>
          </w:p>
        </w:tc>
        <w:tc>
          <w:tcPr>
            <w:tcW w:w="5310" w:type="dxa"/>
            <w:vAlign w:val="center"/>
          </w:tcPr>
          <w:p w14:paraId="5314813C" w14:textId="77777777" w:rsidR="009919AB" w:rsidRDefault="00000000">
            <w:pPr>
              <w:spacing w:after="0" w:line="276"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101 Moo 4 50130 SAN KAMPHAENG, CHIANG MAI Thailand</w:t>
            </w:r>
          </w:p>
        </w:tc>
      </w:tr>
    </w:tbl>
    <w:p w14:paraId="4D6E81B9" w14:textId="6E98A3BE" w:rsidR="009919AB" w:rsidRDefault="00000000">
      <w:pPr>
        <w:pStyle w:val="Heading1"/>
        <w:numPr>
          <w:ilvl w:val="0"/>
          <w:numId w:val="1"/>
        </w:numPr>
        <w:shd w:val="clear" w:color="auto" w:fill="D9E2F3" w:themeFill="accent1" w:themeFillTint="33"/>
        <w:spacing w:after="240" w:line="276" w:lineRule="auto"/>
        <w:ind w:left="270" w:hanging="270"/>
      </w:pPr>
      <w:bookmarkStart w:id="6" w:name="_Toc167802599"/>
      <w:bookmarkStart w:id="7" w:name="_Toc169770970"/>
      <w:r>
        <w:t>Areas Where We Target</w:t>
      </w:r>
      <w:bookmarkEnd w:id="6"/>
      <w:bookmarkEnd w:id="7"/>
    </w:p>
    <w:p w14:paraId="237370DF" w14:textId="77777777" w:rsidR="009919AB" w:rsidRDefault="00000000">
      <w:pPr>
        <w:pStyle w:val="ListParagraph"/>
        <w:numPr>
          <w:ilvl w:val="0"/>
          <w:numId w:val="3"/>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t>Corruption/ Bribery:</w:t>
      </w:r>
    </w:p>
    <w:p w14:paraId="1EBDEC9C" w14:textId="7C8D4ED8" w:rsidR="009919AB" w:rsidRDefault="00000000">
      <w:pPr>
        <w:pStyle w:val="ListParagraph"/>
        <w:numPr>
          <w:ilvl w:val="0"/>
          <w:numId w:val="4"/>
        </w:numPr>
        <w:spacing w:after="240" w:line="276" w:lineRule="auto"/>
        <w:jc w:val="both"/>
        <w:rPr>
          <w:rFonts w:asciiTheme="majorHAnsi" w:hAnsiTheme="majorHAnsi" w:cstheme="majorHAnsi"/>
          <w:color w:val="0D0D0D"/>
          <w:highlight w:val="white"/>
        </w:rPr>
      </w:pPr>
      <w:r>
        <w:rPr>
          <w:rFonts w:asciiTheme="majorHAnsi" w:hAnsiTheme="majorHAnsi" w:cstheme="majorHAnsi"/>
          <w:color w:val="0D0D0D"/>
          <w:shd w:val="clear" w:color="auto" w:fill="FFFFFF"/>
        </w:rPr>
        <w:t xml:space="preserve">A tangible measure of the effectiveness of anti-corruption efforts is to aim completely eliminate incidents of corruption within the industry by 2025 compared to the 2023 baseline. By 2025, thorough due diligence is to be conducted on </w:t>
      </w:r>
      <w:r w:rsidR="00C97AFF">
        <w:rPr>
          <w:rFonts w:asciiTheme="majorHAnsi" w:hAnsiTheme="majorHAnsi" w:cstheme="majorHAnsi"/>
          <w:color w:val="0D0D0D"/>
          <w:shd w:val="clear" w:color="auto" w:fill="FFFFFF"/>
        </w:rPr>
        <w:t>60</w:t>
      </w:r>
      <w:r>
        <w:rPr>
          <w:rFonts w:asciiTheme="majorHAnsi" w:hAnsiTheme="majorHAnsi" w:cstheme="majorHAnsi"/>
          <w:color w:val="0D0D0D"/>
          <w:shd w:val="clear" w:color="auto" w:fill="FFFFFF"/>
        </w:rPr>
        <w:t>% of new suppliers, compared to the baseline established in 2023.</w:t>
      </w:r>
      <w:r>
        <w:t xml:space="preserve">  </w:t>
      </w:r>
    </w:p>
    <w:p w14:paraId="772AEF17" w14:textId="77777777" w:rsidR="009919AB" w:rsidRDefault="009919AB">
      <w:pPr>
        <w:pStyle w:val="ListParagraph"/>
        <w:spacing w:after="240" w:line="276" w:lineRule="auto"/>
        <w:ind w:left="360"/>
        <w:jc w:val="both"/>
        <w:rPr>
          <w:rFonts w:asciiTheme="majorHAnsi" w:hAnsiTheme="majorHAnsi" w:cstheme="majorHAnsi"/>
          <w:color w:val="0D0D0D"/>
          <w:highlight w:val="white"/>
        </w:rPr>
      </w:pPr>
    </w:p>
    <w:p w14:paraId="45233E11" w14:textId="77777777" w:rsidR="009919AB" w:rsidRDefault="00000000">
      <w:pPr>
        <w:pStyle w:val="ListParagraph"/>
        <w:numPr>
          <w:ilvl w:val="0"/>
          <w:numId w:val="3"/>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t>Conflicting of interest:</w:t>
      </w:r>
    </w:p>
    <w:p w14:paraId="7410DDA0"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 xml:space="preserve">To eliminate cases of conflicts of interest by 2025 from the baseline year 2023. </w:t>
      </w:r>
    </w:p>
    <w:p w14:paraId="46133FF5" w14:textId="77777777" w:rsidR="009919AB" w:rsidRDefault="00000000">
      <w:pPr>
        <w:pStyle w:val="ListParagraph"/>
        <w:numPr>
          <w:ilvl w:val="0"/>
          <w:numId w:val="4"/>
        </w:numPr>
        <w:spacing w:line="276" w:lineRule="auto"/>
        <w:jc w:val="both"/>
        <w:rPr>
          <w:rFonts w:asciiTheme="majorHAnsi" w:hAnsiTheme="majorHAnsi" w:cstheme="majorHAnsi"/>
        </w:rPr>
      </w:pPr>
      <w:r>
        <w:rPr>
          <w:rFonts w:asciiTheme="majorHAnsi" w:hAnsiTheme="majorHAnsi" w:cstheme="majorHAnsi"/>
        </w:rPr>
        <w:t>Compliance with Regulations: Target to achieve 100% compliance with legal requirements and company policies regarding connected transactions and disclosure of information by 2025, from a baseline of 2023.</w:t>
      </w:r>
    </w:p>
    <w:p w14:paraId="6B896528" w14:textId="77777777" w:rsidR="009919AB" w:rsidRDefault="009919AB">
      <w:pPr>
        <w:pStyle w:val="ListParagraph"/>
        <w:spacing w:after="240" w:line="276" w:lineRule="auto"/>
        <w:ind w:left="360"/>
        <w:jc w:val="both"/>
        <w:rPr>
          <w:rFonts w:asciiTheme="majorHAnsi" w:hAnsiTheme="majorHAnsi" w:cstheme="majorHAnsi"/>
          <w:color w:val="0D0D0D"/>
          <w:highlight w:val="yellow"/>
        </w:rPr>
      </w:pPr>
    </w:p>
    <w:p w14:paraId="10FA907E" w14:textId="77777777" w:rsidR="009919AB" w:rsidRDefault="00000000">
      <w:pPr>
        <w:pStyle w:val="ListParagraph"/>
        <w:numPr>
          <w:ilvl w:val="0"/>
          <w:numId w:val="3"/>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t>Fraudulence:</w:t>
      </w:r>
    </w:p>
    <w:p w14:paraId="7785E70B"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By 2025, aim to reduce the number of fraudulent claims related to product defects or damages by 40% compared to the levels recorded in 2023 by enhancing quality control measures.</w:t>
      </w:r>
    </w:p>
    <w:p w14:paraId="66FD96D1"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Establish a target to mitigate financial losses resulting from fraud-related incidents by 25% and ensure 100% reporting by employees who suspect any unethical behavior within the unit by the end of 2025 as compared to 2023 levels.</w:t>
      </w:r>
    </w:p>
    <w:p w14:paraId="298FB9A7" w14:textId="77777777" w:rsidR="009919AB" w:rsidRDefault="009919AB">
      <w:pPr>
        <w:pStyle w:val="ListParagraph"/>
        <w:spacing w:after="240" w:line="276" w:lineRule="auto"/>
        <w:ind w:left="360"/>
        <w:jc w:val="both"/>
        <w:rPr>
          <w:rFonts w:asciiTheme="majorHAnsi" w:hAnsiTheme="majorHAnsi" w:cstheme="majorHAnsi"/>
          <w:color w:val="0D0D0D"/>
          <w:highlight w:val="yellow"/>
        </w:rPr>
      </w:pPr>
    </w:p>
    <w:p w14:paraId="09D1FA76" w14:textId="77777777" w:rsidR="009919AB" w:rsidRDefault="00000000">
      <w:pPr>
        <w:pStyle w:val="ListParagraph"/>
        <w:numPr>
          <w:ilvl w:val="0"/>
          <w:numId w:val="3"/>
        </w:numPr>
        <w:spacing w:after="240" w:line="276" w:lineRule="auto"/>
        <w:jc w:val="both"/>
        <w:rPr>
          <w:rFonts w:asciiTheme="majorHAnsi" w:hAnsiTheme="majorHAnsi" w:cstheme="majorHAnsi"/>
          <w:color w:val="0D0D0D"/>
          <w:highlight w:val="white"/>
        </w:rPr>
      </w:pPr>
      <w:r>
        <w:rPr>
          <w:rFonts w:asciiTheme="majorHAnsi" w:hAnsiTheme="majorHAnsi" w:cstheme="majorHAnsi"/>
          <w:b/>
          <w:bCs/>
          <w:sz w:val="26"/>
          <w:szCs w:val="26"/>
        </w:rPr>
        <w:t>Money Laundering:</w:t>
      </w:r>
      <w:r>
        <w:rPr>
          <w:rFonts w:asciiTheme="majorHAnsi" w:hAnsiTheme="majorHAnsi" w:cstheme="majorHAnsi"/>
          <w:color w:val="0D0D0D"/>
          <w:shd w:val="clear" w:color="auto" w:fill="FFFFFF"/>
        </w:rPr>
        <w:t xml:space="preserve"> </w:t>
      </w:r>
    </w:p>
    <w:p w14:paraId="57823C95"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By 2025, our goal is to implement a system to monitor 15% of transactions for suspicious activities, up from the baseline in 2023. We are dedicated to achieving zero internal cases of money laundering by conducting quarterly reviews of internal controls.</w:t>
      </w:r>
    </w:p>
    <w:p w14:paraId="3A5B176A" w14:textId="77777777" w:rsidR="009919AB" w:rsidRDefault="009919AB">
      <w:pPr>
        <w:pStyle w:val="ListParagraph"/>
        <w:spacing w:after="240" w:line="276" w:lineRule="auto"/>
        <w:ind w:left="360"/>
        <w:jc w:val="both"/>
        <w:rPr>
          <w:rFonts w:asciiTheme="majorHAnsi" w:hAnsiTheme="majorHAnsi" w:cstheme="majorHAnsi"/>
          <w:color w:val="0D0D0D"/>
          <w:highlight w:val="yellow"/>
        </w:rPr>
      </w:pPr>
    </w:p>
    <w:p w14:paraId="04E1CA76" w14:textId="77777777" w:rsidR="00C97AFF" w:rsidRDefault="00C97AFF">
      <w:pPr>
        <w:pStyle w:val="ListParagraph"/>
        <w:spacing w:after="240" w:line="276" w:lineRule="auto"/>
        <w:ind w:left="360"/>
        <w:jc w:val="both"/>
        <w:rPr>
          <w:rFonts w:asciiTheme="majorHAnsi" w:hAnsiTheme="majorHAnsi" w:cstheme="majorHAnsi"/>
          <w:color w:val="0D0D0D"/>
          <w:highlight w:val="yellow"/>
        </w:rPr>
      </w:pPr>
    </w:p>
    <w:p w14:paraId="539E1DF1" w14:textId="77777777" w:rsidR="009919AB" w:rsidRDefault="00000000">
      <w:pPr>
        <w:pStyle w:val="ListParagraph"/>
        <w:numPr>
          <w:ilvl w:val="0"/>
          <w:numId w:val="3"/>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lastRenderedPageBreak/>
        <w:t>Price Fixing / Anti-Competitive:</w:t>
      </w:r>
    </w:p>
    <w:p w14:paraId="73EF779F"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To prevent collusion and foster fair competition by 2025, we'll aim to maintain price differentials between competitors within +/- 5% from 2023 baseline levels. Our aim is to be transparent by mandating the disclosure of pricing strategies, production costs and agreements with suppliers or distributors. We'll strive for a 100% resolution rate for complaints regarding anti-competitive behavior, ensuring swift action against any such practices.</w:t>
      </w:r>
    </w:p>
    <w:p w14:paraId="44CCFD22" w14:textId="77777777" w:rsidR="009919AB" w:rsidRDefault="009919AB">
      <w:pPr>
        <w:pStyle w:val="ListParagraph"/>
        <w:spacing w:after="240" w:line="276" w:lineRule="auto"/>
        <w:ind w:left="360"/>
        <w:jc w:val="both"/>
        <w:rPr>
          <w:rFonts w:asciiTheme="majorHAnsi" w:hAnsiTheme="majorHAnsi" w:cstheme="majorHAnsi"/>
          <w:color w:val="0D0D0D"/>
          <w:highlight w:val="yellow"/>
        </w:rPr>
      </w:pPr>
    </w:p>
    <w:p w14:paraId="0717CA43" w14:textId="77777777" w:rsidR="009919AB" w:rsidRDefault="00000000">
      <w:pPr>
        <w:pStyle w:val="ListParagraph"/>
        <w:numPr>
          <w:ilvl w:val="0"/>
          <w:numId w:val="3"/>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t>Data Security:</w:t>
      </w:r>
    </w:p>
    <w:p w14:paraId="36B715B3"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 xml:space="preserve">By 2025, our target is to decrease data breaches by 20% compared to the baseline year 2023. </w:t>
      </w:r>
    </w:p>
    <w:p w14:paraId="28C8580F"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Employee Privacy Protection: Aim to reduce unauthorized data access incidents by 20% by 2025 compared to 2023, prioritizing employee privacy and confidentiality.</w:t>
      </w:r>
    </w:p>
    <w:p w14:paraId="28E6FDBC"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Aim to achieve full compliance with all data protection regulations by 2025, enhancing the protection of employee rights and personal data.</w:t>
      </w:r>
    </w:p>
    <w:p w14:paraId="40A0D74F" w14:textId="77777777" w:rsidR="009919AB" w:rsidRDefault="00000000">
      <w:pPr>
        <w:spacing w:after="240" w:line="276" w:lineRule="auto"/>
        <w:jc w:val="both"/>
        <w:rPr>
          <w:rFonts w:asciiTheme="majorHAnsi" w:hAnsiTheme="majorHAnsi" w:cstheme="majorHAnsi"/>
        </w:rPr>
      </w:pPr>
      <w:r>
        <w:rPr>
          <w:rFonts w:asciiTheme="majorHAnsi" w:hAnsiTheme="majorHAnsi" w:cstheme="majorHAnsi"/>
          <w:sz w:val="24"/>
          <w:szCs w:val="24"/>
          <w:lang w:val="en-US"/>
        </w:rPr>
        <w:t>We aim to include 100% of employees in these comprehensive training sessions on all ethical issues at least once every quarter, ensuring a thorough understanding and adherence to ethical standards.</w:t>
      </w:r>
    </w:p>
    <w:p w14:paraId="03629D21" w14:textId="77777777" w:rsidR="009919AB" w:rsidRDefault="00000000">
      <w:pPr>
        <w:pStyle w:val="Heading1"/>
        <w:numPr>
          <w:ilvl w:val="0"/>
          <w:numId w:val="1"/>
        </w:numPr>
        <w:shd w:val="clear" w:color="auto" w:fill="D9E2F3" w:themeFill="accent1" w:themeFillTint="33"/>
        <w:spacing w:after="240" w:line="276" w:lineRule="auto"/>
        <w:ind w:left="270" w:hanging="270"/>
      </w:pPr>
      <w:bookmarkStart w:id="8" w:name="_Toc167802600"/>
      <w:bookmarkStart w:id="9" w:name="_Toc169770971"/>
      <w:r>
        <w:t>SDGs Covered</w:t>
      </w:r>
      <w:bookmarkEnd w:id="8"/>
      <w:bookmarkEnd w:id="9"/>
    </w:p>
    <w:p w14:paraId="79329EE0" w14:textId="77777777" w:rsidR="009919AB" w:rsidRDefault="00000000">
      <w:pPr>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This policy covers following sustainability goals:</w:t>
      </w:r>
    </w:p>
    <w:tbl>
      <w:tblPr>
        <w:tblStyle w:val="TableGrid"/>
        <w:tblW w:w="3080" w:type="dxa"/>
        <w:tblLook w:val="04A0" w:firstRow="1" w:lastRow="0" w:firstColumn="1" w:lastColumn="0" w:noHBand="0" w:noVBand="1"/>
      </w:tblPr>
      <w:tblGrid>
        <w:gridCol w:w="3080"/>
      </w:tblGrid>
      <w:tr w:rsidR="009919AB" w14:paraId="4E005A33" w14:textId="77777777">
        <w:tc>
          <w:tcPr>
            <w:tcW w:w="3080" w:type="dxa"/>
            <w:tcBorders>
              <w:top w:val="nil"/>
              <w:left w:val="nil"/>
              <w:bottom w:val="nil"/>
              <w:right w:val="nil"/>
            </w:tcBorders>
          </w:tcPr>
          <w:p w14:paraId="2605F7CE" w14:textId="77777777" w:rsidR="009919AB" w:rsidRDefault="00000000">
            <w:pPr>
              <w:spacing w:after="0" w:line="276" w:lineRule="auto"/>
              <w:jc w:val="both"/>
              <w:rPr>
                <w:rFonts w:asciiTheme="majorHAnsi" w:hAnsiTheme="majorHAnsi" w:cstheme="majorHAnsi"/>
                <w:sz w:val="24"/>
                <w:szCs w:val="24"/>
                <w:lang w:val="en-US"/>
              </w:rPr>
            </w:pPr>
            <w:r>
              <w:rPr>
                <w:noProof/>
              </w:rPr>
              <w:drawing>
                <wp:inline distT="0" distB="0" distL="0" distR="0" wp14:anchorId="008E1EA1" wp14:editId="6739ADD3">
                  <wp:extent cx="914400" cy="914400"/>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2"/>
                          <a:stretch>
                            <a:fillRect/>
                          </a:stretch>
                        </pic:blipFill>
                        <pic:spPr bwMode="auto">
                          <a:xfrm>
                            <a:off x="0" y="0"/>
                            <a:ext cx="914400" cy="914400"/>
                          </a:xfrm>
                          <a:prstGeom prst="rect">
                            <a:avLst/>
                          </a:prstGeom>
                        </pic:spPr>
                      </pic:pic>
                    </a:graphicData>
                  </a:graphic>
                </wp:inline>
              </w:drawing>
            </w:r>
          </w:p>
        </w:tc>
      </w:tr>
    </w:tbl>
    <w:p w14:paraId="7E91317D" w14:textId="77777777" w:rsidR="009919AB" w:rsidRDefault="009919AB">
      <w:pPr>
        <w:spacing w:line="276" w:lineRule="auto"/>
        <w:jc w:val="both"/>
        <w:rPr>
          <w:rFonts w:asciiTheme="majorHAnsi" w:hAnsiTheme="majorHAnsi" w:cstheme="majorHAnsi"/>
          <w:sz w:val="24"/>
          <w:szCs w:val="24"/>
          <w:lang w:val="en-US"/>
        </w:rPr>
      </w:pPr>
    </w:p>
    <w:p w14:paraId="232475E2" w14:textId="77777777" w:rsidR="009919AB" w:rsidRDefault="00000000">
      <w:pPr>
        <w:pStyle w:val="Heading1"/>
        <w:numPr>
          <w:ilvl w:val="0"/>
          <w:numId w:val="1"/>
        </w:numPr>
        <w:shd w:val="clear" w:color="auto" w:fill="D9E2F3" w:themeFill="accent1" w:themeFillTint="33"/>
        <w:spacing w:after="240" w:line="276" w:lineRule="auto"/>
        <w:ind w:left="270" w:hanging="270"/>
      </w:pPr>
      <w:bookmarkStart w:id="10" w:name="_Toc167802601"/>
      <w:bookmarkStart w:id="11" w:name="_Toc169770972"/>
      <w:r>
        <w:t>Responsibility</w:t>
      </w:r>
      <w:bookmarkEnd w:id="10"/>
      <w:bookmarkEnd w:id="11"/>
    </w:p>
    <w:p w14:paraId="48CB211D" w14:textId="77777777" w:rsidR="009919AB" w:rsidRDefault="00000000">
      <w:pPr>
        <w:pStyle w:val="ListParagraph"/>
        <w:numPr>
          <w:ilvl w:val="0"/>
          <w:numId w:val="5"/>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t>Board of Directors:</w:t>
      </w:r>
    </w:p>
    <w:p w14:paraId="33C23059"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Set the overall direction and tone for ethical conduct within Aegistek Corporation Ltd.</w:t>
      </w:r>
    </w:p>
    <w:p w14:paraId="44FB3B1C" w14:textId="77777777" w:rsidR="009919AB" w:rsidRDefault="009919AB">
      <w:pPr>
        <w:pStyle w:val="ListParagraph"/>
        <w:spacing w:after="240" w:line="276" w:lineRule="auto"/>
        <w:ind w:left="360"/>
        <w:jc w:val="both"/>
        <w:rPr>
          <w:rFonts w:asciiTheme="majorHAnsi" w:hAnsiTheme="majorHAnsi" w:cstheme="majorHAnsi"/>
        </w:rPr>
      </w:pPr>
    </w:p>
    <w:p w14:paraId="75178BDE" w14:textId="6F85613E" w:rsidR="009919AB" w:rsidRDefault="00000000">
      <w:pPr>
        <w:pStyle w:val="ListParagraph"/>
        <w:numPr>
          <w:ilvl w:val="0"/>
          <w:numId w:val="5"/>
        </w:numPr>
        <w:spacing w:after="240" w:line="276" w:lineRule="auto"/>
        <w:jc w:val="both"/>
        <w:rPr>
          <w:rFonts w:asciiTheme="majorHAnsi" w:hAnsiTheme="majorHAnsi" w:cstheme="majorHAnsi"/>
        </w:rPr>
      </w:pPr>
      <w:r>
        <w:rPr>
          <w:rFonts w:asciiTheme="majorHAnsi" w:hAnsiTheme="majorHAnsi" w:cstheme="majorHAnsi"/>
          <w:b/>
          <w:bCs/>
          <w:sz w:val="26"/>
          <w:szCs w:val="26"/>
        </w:rPr>
        <w:t xml:space="preserve">Chief </w:t>
      </w:r>
      <w:r w:rsidR="00473F23">
        <w:rPr>
          <w:rFonts w:asciiTheme="majorHAnsi" w:hAnsiTheme="majorHAnsi" w:cstheme="majorHAnsi"/>
          <w:b/>
          <w:bCs/>
          <w:sz w:val="26"/>
          <w:szCs w:val="26"/>
        </w:rPr>
        <w:t xml:space="preserve">Compliance </w:t>
      </w:r>
      <w:r>
        <w:rPr>
          <w:rFonts w:asciiTheme="majorHAnsi" w:hAnsiTheme="majorHAnsi" w:cstheme="majorHAnsi"/>
          <w:b/>
          <w:bCs/>
          <w:sz w:val="26"/>
          <w:szCs w:val="26"/>
        </w:rPr>
        <w:t>Officer (C</w:t>
      </w:r>
      <w:r w:rsidR="005777A9">
        <w:rPr>
          <w:rFonts w:asciiTheme="majorHAnsi" w:hAnsiTheme="majorHAnsi" w:cstheme="majorHAnsi"/>
          <w:b/>
          <w:bCs/>
          <w:sz w:val="26"/>
          <w:szCs w:val="26"/>
        </w:rPr>
        <w:t>O</w:t>
      </w:r>
      <w:r>
        <w:rPr>
          <w:rFonts w:asciiTheme="majorHAnsi" w:hAnsiTheme="majorHAnsi" w:cstheme="majorHAnsi"/>
          <w:b/>
          <w:bCs/>
          <w:sz w:val="26"/>
          <w:szCs w:val="26"/>
        </w:rPr>
        <w:t>O):</w:t>
      </w:r>
    </w:p>
    <w:p w14:paraId="7B67DFE6" w14:textId="03C89014" w:rsidR="00FD1CDE" w:rsidRDefault="00FD1CDE">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Responsible for implementation and oversight for this policy.</w:t>
      </w:r>
    </w:p>
    <w:p w14:paraId="235DB6AA" w14:textId="2971521D"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Ensure that ethical considerations are integrated into the company's strategic decision-making processes.</w:t>
      </w:r>
    </w:p>
    <w:p w14:paraId="5D356AB4" w14:textId="301B7C03"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lastRenderedPageBreak/>
        <w:t xml:space="preserve">Lead by example in upholding the values and principles outlined in the Ethics </w:t>
      </w:r>
      <w:r w:rsidR="00FD1CDE">
        <w:rPr>
          <w:rFonts w:asciiTheme="majorHAnsi" w:hAnsiTheme="majorHAnsi" w:cstheme="majorHAnsi"/>
        </w:rPr>
        <w:t xml:space="preserve">and compliance </w:t>
      </w:r>
      <w:r>
        <w:rPr>
          <w:rFonts w:asciiTheme="majorHAnsi" w:hAnsiTheme="majorHAnsi" w:cstheme="majorHAnsi"/>
        </w:rPr>
        <w:t>Policy.</w:t>
      </w:r>
    </w:p>
    <w:p w14:paraId="654B5826"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Communicate the importance of ethical behavior to all employees and stakeholders.</w:t>
      </w:r>
    </w:p>
    <w:p w14:paraId="1681A511" w14:textId="77777777" w:rsidR="009919AB" w:rsidRDefault="009919AB">
      <w:pPr>
        <w:pStyle w:val="ListParagraph"/>
        <w:spacing w:after="240" w:line="276" w:lineRule="auto"/>
        <w:ind w:left="360"/>
        <w:jc w:val="both"/>
        <w:rPr>
          <w:rFonts w:asciiTheme="majorHAnsi" w:hAnsiTheme="majorHAnsi" w:cstheme="majorHAnsi"/>
        </w:rPr>
      </w:pPr>
    </w:p>
    <w:p w14:paraId="06A628F0" w14:textId="77777777" w:rsidR="009919AB" w:rsidRDefault="00000000">
      <w:pPr>
        <w:pStyle w:val="ListParagraph"/>
        <w:numPr>
          <w:ilvl w:val="0"/>
          <w:numId w:val="5"/>
        </w:numPr>
        <w:spacing w:after="240" w:line="276" w:lineRule="auto"/>
        <w:jc w:val="both"/>
        <w:rPr>
          <w:rFonts w:asciiTheme="majorHAnsi" w:hAnsiTheme="majorHAnsi" w:cstheme="majorHAnsi"/>
        </w:rPr>
      </w:pPr>
      <w:r>
        <w:rPr>
          <w:rFonts w:asciiTheme="majorHAnsi" w:hAnsiTheme="majorHAnsi" w:cstheme="majorHAnsi"/>
          <w:b/>
          <w:bCs/>
          <w:sz w:val="26"/>
          <w:szCs w:val="26"/>
        </w:rPr>
        <w:t>Ethics Committee:</w:t>
      </w:r>
    </w:p>
    <w:p w14:paraId="2F7D35A9"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Formulate and oversee the implementation of specific initiatives to promote ethical conduct.</w:t>
      </w:r>
    </w:p>
    <w:p w14:paraId="71807041"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Provide guidance and support to employees facing ethical dilemmas or concerns.</w:t>
      </w:r>
    </w:p>
    <w:p w14:paraId="675F61FA"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Regularly review and assess the effectiveness of the Ethics Policy and related procedures.</w:t>
      </w:r>
    </w:p>
    <w:p w14:paraId="513E911B" w14:textId="77777777" w:rsidR="009919AB" w:rsidRDefault="009919AB">
      <w:pPr>
        <w:pStyle w:val="ListParagraph"/>
        <w:spacing w:after="240" w:line="276" w:lineRule="auto"/>
        <w:ind w:left="360"/>
        <w:jc w:val="both"/>
        <w:rPr>
          <w:rFonts w:asciiTheme="majorHAnsi" w:hAnsiTheme="majorHAnsi" w:cstheme="majorHAnsi"/>
        </w:rPr>
      </w:pPr>
    </w:p>
    <w:p w14:paraId="6851981E" w14:textId="77777777" w:rsidR="009919AB" w:rsidRDefault="00000000">
      <w:pPr>
        <w:pStyle w:val="ListParagraph"/>
        <w:numPr>
          <w:ilvl w:val="0"/>
          <w:numId w:val="5"/>
        </w:numPr>
        <w:spacing w:after="240" w:line="276" w:lineRule="auto"/>
        <w:jc w:val="both"/>
        <w:rPr>
          <w:rFonts w:asciiTheme="majorHAnsi" w:hAnsiTheme="majorHAnsi" w:cstheme="majorHAnsi"/>
        </w:rPr>
      </w:pPr>
      <w:r>
        <w:rPr>
          <w:rFonts w:asciiTheme="majorHAnsi" w:hAnsiTheme="majorHAnsi" w:cstheme="majorHAnsi"/>
          <w:b/>
          <w:bCs/>
          <w:sz w:val="26"/>
          <w:szCs w:val="26"/>
        </w:rPr>
        <w:t>Human Resources Department:</w:t>
      </w:r>
    </w:p>
    <w:p w14:paraId="1D45928A"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Develop training programs to educate employees about ethical standards and expectations.</w:t>
      </w:r>
    </w:p>
    <w:p w14:paraId="1113713B"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Facilitate the reporting and investigation of ethical violations or concerns.</w:t>
      </w:r>
    </w:p>
    <w:p w14:paraId="31EBA7A5"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Incorporate ethical considerations into recruitment, performance evaluation, and disciplinary processes.</w:t>
      </w:r>
    </w:p>
    <w:p w14:paraId="388B3C29" w14:textId="77777777" w:rsidR="009919AB" w:rsidRDefault="009919AB">
      <w:pPr>
        <w:pStyle w:val="ListParagraph"/>
        <w:spacing w:after="240" w:line="276" w:lineRule="auto"/>
        <w:ind w:left="360"/>
        <w:jc w:val="both"/>
        <w:rPr>
          <w:rFonts w:asciiTheme="majorHAnsi" w:hAnsiTheme="majorHAnsi" w:cstheme="majorHAnsi"/>
        </w:rPr>
      </w:pPr>
    </w:p>
    <w:p w14:paraId="508FB4DB" w14:textId="77777777" w:rsidR="009919AB" w:rsidRDefault="00000000">
      <w:pPr>
        <w:pStyle w:val="ListParagraph"/>
        <w:numPr>
          <w:ilvl w:val="0"/>
          <w:numId w:val="5"/>
        </w:numPr>
        <w:spacing w:after="240" w:line="276" w:lineRule="auto"/>
        <w:jc w:val="both"/>
        <w:rPr>
          <w:rFonts w:asciiTheme="majorHAnsi" w:hAnsiTheme="majorHAnsi" w:cstheme="majorHAnsi"/>
        </w:rPr>
      </w:pPr>
      <w:r>
        <w:rPr>
          <w:rFonts w:asciiTheme="majorHAnsi" w:hAnsiTheme="majorHAnsi" w:cstheme="majorHAnsi"/>
          <w:b/>
          <w:bCs/>
          <w:sz w:val="26"/>
          <w:szCs w:val="26"/>
        </w:rPr>
        <w:t>Managers and Supervisors:</w:t>
      </w:r>
    </w:p>
    <w:p w14:paraId="341A05BC"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Demonstrate leadership in promoting ethical behavior and adherence to the Ethics Policy.</w:t>
      </w:r>
    </w:p>
    <w:p w14:paraId="655ABE68"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Address ethical concerns raised by their team members promptly and appropriately.</w:t>
      </w:r>
    </w:p>
    <w:p w14:paraId="65479610"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Ensure that employees receive the necessary support and resources to uphold ethical standards in their roles.</w:t>
      </w:r>
    </w:p>
    <w:p w14:paraId="0654CE70" w14:textId="77777777" w:rsidR="009919AB" w:rsidRDefault="009919AB">
      <w:pPr>
        <w:pStyle w:val="ListParagraph"/>
        <w:spacing w:after="240" w:line="276" w:lineRule="auto"/>
        <w:ind w:left="360"/>
        <w:jc w:val="both"/>
        <w:rPr>
          <w:rFonts w:asciiTheme="majorHAnsi" w:hAnsiTheme="majorHAnsi" w:cstheme="majorHAnsi"/>
        </w:rPr>
      </w:pPr>
    </w:p>
    <w:p w14:paraId="7E80645E" w14:textId="77777777" w:rsidR="009919AB" w:rsidRDefault="00000000">
      <w:pPr>
        <w:pStyle w:val="ListParagraph"/>
        <w:numPr>
          <w:ilvl w:val="0"/>
          <w:numId w:val="5"/>
        </w:numPr>
        <w:spacing w:after="240" w:line="276" w:lineRule="auto"/>
        <w:jc w:val="both"/>
        <w:rPr>
          <w:rFonts w:asciiTheme="majorHAnsi" w:hAnsiTheme="majorHAnsi" w:cstheme="majorHAnsi"/>
        </w:rPr>
      </w:pPr>
      <w:r>
        <w:rPr>
          <w:rFonts w:asciiTheme="majorHAnsi" w:hAnsiTheme="majorHAnsi" w:cstheme="majorHAnsi"/>
          <w:b/>
          <w:bCs/>
          <w:sz w:val="26"/>
          <w:szCs w:val="26"/>
        </w:rPr>
        <w:t>Employees:</w:t>
      </w:r>
    </w:p>
    <w:p w14:paraId="1E976781"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Familiarize themselves with the provisions of the Ethics Policy and abide by its principles in their daily work.</w:t>
      </w:r>
    </w:p>
    <w:p w14:paraId="316A955C"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Report any suspected violations of the policy or unethical behavior through the appropriate channels.</w:t>
      </w:r>
    </w:p>
    <w:p w14:paraId="60F0A790"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Contribute to a culture of integrity and accountability within the organization.</w:t>
      </w:r>
    </w:p>
    <w:p w14:paraId="0B59218C" w14:textId="77777777" w:rsidR="009919AB" w:rsidRDefault="00000000">
      <w:pPr>
        <w:pStyle w:val="Heading1"/>
        <w:numPr>
          <w:ilvl w:val="0"/>
          <w:numId w:val="1"/>
        </w:numPr>
        <w:shd w:val="clear" w:color="auto" w:fill="D9E2F3" w:themeFill="accent1" w:themeFillTint="33"/>
        <w:spacing w:after="240" w:line="276" w:lineRule="auto"/>
        <w:ind w:left="270" w:hanging="270"/>
      </w:pPr>
      <w:bookmarkStart w:id="12" w:name="_Toc167802602"/>
      <w:bookmarkStart w:id="13" w:name="_Toc169770973"/>
      <w:r>
        <w:t>Reporting:</w:t>
      </w:r>
      <w:bookmarkEnd w:id="12"/>
      <w:bookmarkEnd w:id="13"/>
    </w:p>
    <w:p w14:paraId="7568B05A" w14:textId="77777777" w:rsidR="009919AB" w:rsidRDefault="00000000">
      <w:pPr>
        <w:pStyle w:val="ListParagraph"/>
        <w:numPr>
          <w:ilvl w:val="0"/>
          <w:numId w:val="6"/>
        </w:numPr>
        <w:spacing w:after="240" w:line="276" w:lineRule="auto"/>
        <w:jc w:val="both"/>
        <w:rPr>
          <w:rFonts w:asciiTheme="majorHAnsi" w:hAnsiTheme="majorHAnsi" w:cstheme="majorHAnsi"/>
        </w:rPr>
      </w:pPr>
      <w:r>
        <w:rPr>
          <w:rFonts w:asciiTheme="majorHAnsi" w:hAnsiTheme="majorHAnsi" w:cstheme="majorHAnsi"/>
          <w:b/>
          <w:bCs/>
          <w:sz w:val="26"/>
          <w:szCs w:val="26"/>
        </w:rPr>
        <w:t>Internal Reporting Mechanism:</w:t>
      </w:r>
    </w:p>
    <w:p w14:paraId="4C426B40"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Employees can report ethical concerns or violations confidentially to their supervisor or HR department.</w:t>
      </w:r>
    </w:p>
    <w:p w14:paraId="2B194826"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All reports will be promptly investigated by the Ethics Committee or relevant authorities, ensuring confidentiality and protection for whistleblowers.</w:t>
      </w:r>
    </w:p>
    <w:p w14:paraId="2BB3CFC7" w14:textId="77777777" w:rsidR="00473F23" w:rsidRDefault="00473F23" w:rsidP="00473F23">
      <w:pPr>
        <w:pStyle w:val="ListParagraph"/>
        <w:spacing w:after="240" w:line="276" w:lineRule="auto"/>
        <w:ind w:left="360"/>
        <w:jc w:val="both"/>
        <w:rPr>
          <w:rFonts w:asciiTheme="majorHAnsi" w:hAnsiTheme="majorHAnsi" w:cstheme="majorHAnsi"/>
        </w:rPr>
      </w:pPr>
    </w:p>
    <w:p w14:paraId="11BB1EE7" w14:textId="77777777" w:rsidR="00473F23" w:rsidRDefault="00473F23" w:rsidP="00473F23">
      <w:pPr>
        <w:pStyle w:val="ListParagraph"/>
        <w:spacing w:after="240" w:line="276" w:lineRule="auto"/>
        <w:ind w:left="360"/>
        <w:jc w:val="both"/>
        <w:rPr>
          <w:rFonts w:asciiTheme="majorHAnsi" w:hAnsiTheme="majorHAnsi" w:cstheme="majorHAnsi"/>
        </w:rPr>
      </w:pPr>
    </w:p>
    <w:p w14:paraId="67D69185" w14:textId="77777777" w:rsidR="009919AB" w:rsidRDefault="00000000">
      <w:pPr>
        <w:pStyle w:val="ListParagraph"/>
        <w:numPr>
          <w:ilvl w:val="0"/>
          <w:numId w:val="6"/>
        </w:numPr>
        <w:spacing w:after="240" w:line="276" w:lineRule="auto"/>
        <w:jc w:val="both"/>
        <w:rPr>
          <w:rFonts w:asciiTheme="majorHAnsi" w:hAnsiTheme="majorHAnsi" w:cstheme="majorHAnsi"/>
        </w:rPr>
      </w:pPr>
      <w:r>
        <w:rPr>
          <w:rFonts w:asciiTheme="majorHAnsi" w:hAnsiTheme="majorHAnsi" w:cstheme="majorHAnsi"/>
          <w:b/>
          <w:bCs/>
          <w:sz w:val="26"/>
          <w:szCs w:val="26"/>
        </w:rPr>
        <w:lastRenderedPageBreak/>
        <w:t>External Reporting:</w:t>
      </w:r>
    </w:p>
    <w:p w14:paraId="2D998E8F"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Aegistek Corporation Ltd. encourages external stakeholders, such as customers, suppliers, or community members, to report any ethical issues or misconduct they encounter while interacting with the company.</w:t>
      </w:r>
    </w:p>
    <w:p w14:paraId="76FEC55C" w14:textId="77777777" w:rsidR="009919AB" w:rsidRDefault="00000000">
      <w:pPr>
        <w:pStyle w:val="ListParagraph"/>
        <w:numPr>
          <w:ilvl w:val="0"/>
          <w:numId w:val="4"/>
        </w:numPr>
        <w:spacing w:after="240" w:line="276" w:lineRule="auto"/>
        <w:jc w:val="both"/>
        <w:rPr>
          <w:rFonts w:asciiTheme="majorHAnsi" w:hAnsiTheme="majorHAnsi" w:cstheme="majorHAnsi"/>
        </w:rPr>
      </w:pPr>
      <w:r>
        <w:rPr>
          <w:rFonts w:asciiTheme="majorHAnsi" w:hAnsiTheme="majorHAnsi" w:cstheme="majorHAnsi"/>
        </w:rPr>
        <w:t>Contact information for external reporting channels will be made available on the company's website and other relevant communication platforms.</w:t>
      </w:r>
    </w:p>
    <w:p w14:paraId="6BB9FA1E" w14:textId="77777777" w:rsidR="009919AB" w:rsidRDefault="00000000">
      <w:pPr>
        <w:pStyle w:val="Heading1"/>
        <w:numPr>
          <w:ilvl w:val="0"/>
          <w:numId w:val="1"/>
        </w:numPr>
        <w:shd w:val="clear" w:color="auto" w:fill="D9E2F3" w:themeFill="accent1" w:themeFillTint="33"/>
        <w:spacing w:after="240" w:line="276" w:lineRule="auto"/>
        <w:ind w:left="270" w:hanging="270"/>
      </w:pPr>
      <w:bookmarkStart w:id="14" w:name="_Toc167802603"/>
      <w:bookmarkStart w:id="15" w:name="_Toc169770974"/>
      <w:r>
        <w:t>Review Mechanism</w:t>
      </w:r>
      <w:bookmarkEnd w:id="14"/>
      <w:bookmarkEnd w:id="15"/>
    </w:p>
    <w:p w14:paraId="58BD3E71" w14:textId="2A9BFABB" w:rsidR="009919AB" w:rsidRDefault="00FD1CDE">
      <w:pPr>
        <w:spacing w:line="276" w:lineRule="auto"/>
        <w:jc w:val="both"/>
        <w:rPr>
          <w:rFonts w:asciiTheme="majorHAnsi" w:hAnsiTheme="majorHAnsi" w:cstheme="majorHAnsi"/>
        </w:rPr>
      </w:pPr>
      <w:r>
        <w:rPr>
          <w:rFonts w:asciiTheme="majorHAnsi" w:hAnsiTheme="majorHAnsi" w:cstheme="majorHAnsi"/>
          <w:sz w:val="24"/>
          <w:szCs w:val="24"/>
        </w:rPr>
        <w:t xml:space="preserve">Ethics and Compliance Policy will be reviewed annually by the Chief </w:t>
      </w:r>
      <w:r w:rsidR="00473F23">
        <w:rPr>
          <w:rFonts w:asciiTheme="majorHAnsi" w:hAnsiTheme="majorHAnsi" w:cstheme="majorHAnsi"/>
          <w:sz w:val="24"/>
          <w:szCs w:val="24"/>
        </w:rPr>
        <w:t>Compliance</w:t>
      </w:r>
      <w:r>
        <w:rPr>
          <w:rFonts w:asciiTheme="majorHAnsi" w:hAnsiTheme="majorHAnsi" w:cstheme="majorHAnsi"/>
          <w:sz w:val="24"/>
          <w:szCs w:val="24"/>
        </w:rPr>
        <w:t xml:space="preserve"> Officer, approved by the General Manager, and updated as needed to reflect changes in ethical standards, regulatory requirements, and organizational goals. Final approval from the Board of Directors is required for any updates.</w:t>
      </w:r>
    </w:p>
    <w:p w14:paraId="6F116477" w14:textId="77777777" w:rsidR="009919AB" w:rsidRDefault="00000000">
      <w:pPr>
        <w:pStyle w:val="Heading1"/>
        <w:numPr>
          <w:ilvl w:val="0"/>
          <w:numId w:val="1"/>
        </w:numPr>
        <w:shd w:val="clear" w:color="auto" w:fill="D9E2F3" w:themeFill="accent1" w:themeFillTint="33"/>
        <w:spacing w:after="240" w:line="276" w:lineRule="auto"/>
        <w:ind w:left="270" w:hanging="270"/>
      </w:pPr>
      <w:bookmarkStart w:id="16" w:name="_Toc167802604"/>
      <w:bookmarkStart w:id="17" w:name="_Toc169770975"/>
      <w:r>
        <w:t>Communication</w:t>
      </w:r>
      <w:bookmarkEnd w:id="16"/>
      <w:bookmarkEnd w:id="17"/>
      <w:r>
        <w:t xml:space="preserve"> </w:t>
      </w:r>
    </w:p>
    <w:p w14:paraId="09482D42" w14:textId="77777777" w:rsidR="009919AB" w:rsidRDefault="00000000">
      <w:pPr>
        <w:spacing w:after="240" w:line="276" w:lineRule="auto"/>
        <w:jc w:val="both"/>
        <w:rPr>
          <w:rFonts w:asciiTheme="majorHAnsi" w:hAnsiTheme="majorHAnsi" w:cstheme="majorHAnsi"/>
          <w:i/>
          <w:iCs/>
          <w:kern w:val="0"/>
          <w:sz w:val="24"/>
          <w:szCs w:val="28"/>
          <w:lang w:val="en-US"/>
        </w:rPr>
      </w:pPr>
      <w:r>
        <w:rPr>
          <w:rFonts w:asciiTheme="majorHAnsi" w:hAnsiTheme="majorHAnsi" w:cstheme="majorHAnsi"/>
          <w:kern w:val="0"/>
          <w:sz w:val="24"/>
          <w:szCs w:val="28"/>
          <w:lang w:val="en-US"/>
        </w:rPr>
        <w:t xml:space="preserve">The policy will be communicated to the entire staff and stakeholders through a clear, accessible and comprehensive </w:t>
      </w:r>
      <w:r>
        <w:rPr>
          <w:rFonts w:asciiTheme="majorHAnsi" w:hAnsiTheme="majorHAnsi" w:cstheme="majorHAnsi"/>
          <w:i/>
          <w:iCs/>
          <w:kern w:val="0"/>
          <w:sz w:val="24"/>
          <w:szCs w:val="28"/>
          <w:lang w:val="en-US"/>
        </w:rPr>
        <w:t>Ethics and Compliance Guide.</w:t>
      </w:r>
    </w:p>
    <w:p w14:paraId="30FCF28D" w14:textId="7EBA63FE" w:rsidR="009919AB" w:rsidRDefault="00000000">
      <w:pPr>
        <w:spacing w:line="276" w:lineRule="auto"/>
        <w:jc w:val="both"/>
        <w:rPr>
          <w:rFonts w:asciiTheme="majorHAnsi" w:hAnsiTheme="majorHAnsi" w:cstheme="majorHAnsi"/>
          <w:color w:val="0D0D0D"/>
          <w:kern w:val="0"/>
          <w:sz w:val="24"/>
          <w:szCs w:val="28"/>
          <w:highlight w:val="white"/>
          <w:lang w:val="en-US"/>
        </w:rPr>
      </w:pPr>
      <w:r>
        <w:rPr>
          <w:rFonts w:asciiTheme="majorHAnsi" w:hAnsiTheme="majorHAnsi" w:cstheme="majorHAnsi"/>
          <w:color w:val="0D0D0D"/>
          <w:kern w:val="0"/>
          <w:sz w:val="24"/>
          <w:szCs w:val="28"/>
          <w:shd w:val="clear" w:color="auto" w:fill="FFFFFF"/>
          <w:lang w:val="en-US"/>
        </w:rPr>
        <w:t>Effective From: 01/0</w:t>
      </w:r>
      <w:r w:rsidR="005E6596">
        <w:rPr>
          <w:rFonts w:asciiTheme="majorHAnsi" w:hAnsiTheme="majorHAnsi" w:cstheme="majorHAnsi"/>
          <w:color w:val="0D0D0D"/>
          <w:kern w:val="0"/>
          <w:sz w:val="24"/>
          <w:szCs w:val="28"/>
          <w:shd w:val="clear" w:color="auto" w:fill="FFFFFF"/>
          <w:lang w:val="en-US"/>
        </w:rPr>
        <w:t>1</w:t>
      </w:r>
      <w:r>
        <w:rPr>
          <w:rFonts w:asciiTheme="majorHAnsi" w:hAnsiTheme="majorHAnsi" w:cstheme="majorHAnsi"/>
          <w:color w:val="0D0D0D"/>
          <w:kern w:val="0"/>
          <w:sz w:val="24"/>
          <w:szCs w:val="28"/>
          <w:shd w:val="clear" w:color="auto" w:fill="FFFFFF"/>
          <w:lang w:val="en-US"/>
        </w:rPr>
        <w:t>/2024                                                                Next review date:01/0</w:t>
      </w:r>
      <w:r w:rsidR="00AC22BC">
        <w:rPr>
          <w:rFonts w:asciiTheme="majorHAnsi" w:hAnsiTheme="majorHAnsi" w:cstheme="majorHAnsi"/>
          <w:color w:val="0D0D0D"/>
          <w:kern w:val="0"/>
          <w:sz w:val="24"/>
          <w:szCs w:val="28"/>
          <w:shd w:val="clear" w:color="auto" w:fill="FFFFFF"/>
          <w:lang w:val="en-US"/>
        </w:rPr>
        <w:t>1</w:t>
      </w:r>
      <w:r>
        <w:rPr>
          <w:rFonts w:asciiTheme="majorHAnsi" w:hAnsiTheme="majorHAnsi" w:cstheme="majorHAnsi"/>
          <w:color w:val="0D0D0D"/>
          <w:kern w:val="0"/>
          <w:sz w:val="24"/>
          <w:szCs w:val="28"/>
          <w:shd w:val="clear" w:color="auto" w:fill="FFFFFF"/>
          <w:lang w:val="en-US"/>
        </w:rPr>
        <w:t>/2025</w:t>
      </w:r>
    </w:p>
    <w:p w14:paraId="72F1E030" w14:textId="77777777" w:rsidR="009919AB" w:rsidRDefault="00000000">
      <w:pPr>
        <w:spacing w:line="276" w:lineRule="auto"/>
        <w:jc w:val="both"/>
        <w:rPr>
          <w:rFonts w:asciiTheme="majorHAnsi" w:hAnsiTheme="majorHAnsi" w:cstheme="majorHAnsi"/>
          <w:color w:val="0D0D0D"/>
          <w:kern w:val="0"/>
          <w:sz w:val="24"/>
          <w:szCs w:val="28"/>
          <w:shd w:val="clear" w:color="auto" w:fill="FFFFFF"/>
          <w:lang w:val="en-US"/>
        </w:rPr>
      </w:pPr>
      <w:bookmarkStart w:id="18" w:name="_Hlk167266211"/>
      <w:r>
        <w:rPr>
          <w:rFonts w:asciiTheme="majorHAnsi" w:hAnsiTheme="majorHAnsi" w:cstheme="majorHAnsi"/>
          <w:color w:val="0D0D0D"/>
          <w:kern w:val="0"/>
          <w:sz w:val="24"/>
          <w:szCs w:val="28"/>
          <w:shd w:val="clear" w:color="auto" w:fill="FFFFFF"/>
          <w:lang w:val="en-US"/>
        </w:rPr>
        <w:t xml:space="preserve">Approved By: </w:t>
      </w:r>
      <w:bookmarkEnd w:id="18"/>
      <w:r>
        <w:rPr>
          <w:rFonts w:asciiTheme="majorHAnsi" w:hAnsiTheme="majorHAnsi" w:cstheme="majorHAnsi"/>
          <w:color w:val="0D0D0D"/>
          <w:kern w:val="0"/>
          <w:sz w:val="24"/>
          <w:szCs w:val="28"/>
          <w:shd w:val="clear" w:color="auto" w:fill="FFFFFF"/>
          <w:lang w:val="en-US"/>
        </w:rPr>
        <w:t>General Manager</w:t>
      </w:r>
    </w:p>
    <w:p w14:paraId="6DF33061" w14:textId="77777777" w:rsidR="00AC22BC" w:rsidRDefault="00AC22BC">
      <w:pPr>
        <w:spacing w:line="276" w:lineRule="auto"/>
        <w:jc w:val="both"/>
        <w:rPr>
          <w:rFonts w:asciiTheme="majorHAnsi" w:hAnsiTheme="majorHAnsi" w:cstheme="majorHAnsi"/>
          <w:color w:val="0D0D0D"/>
          <w:kern w:val="0"/>
          <w:sz w:val="24"/>
          <w:szCs w:val="28"/>
          <w:shd w:val="clear" w:color="auto" w:fill="FFFFFF"/>
          <w:lang w:val="en-US"/>
        </w:rPr>
      </w:pPr>
    </w:p>
    <w:p w14:paraId="38C6D685" w14:textId="77777777" w:rsidR="00AC22BC" w:rsidRDefault="00AC22BC">
      <w:pPr>
        <w:spacing w:line="276" w:lineRule="auto"/>
        <w:jc w:val="both"/>
        <w:rPr>
          <w:rFonts w:asciiTheme="majorHAnsi" w:hAnsiTheme="majorHAnsi" w:cstheme="majorHAnsi"/>
          <w:color w:val="0D0D0D"/>
          <w:kern w:val="0"/>
          <w:sz w:val="24"/>
          <w:szCs w:val="28"/>
          <w:shd w:val="clear" w:color="auto" w:fill="FFFFFF"/>
          <w:lang w:val="en-US"/>
        </w:rPr>
      </w:pPr>
    </w:p>
    <w:p w14:paraId="5D23A593" w14:textId="77777777" w:rsidR="00AC22BC" w:rsidRDefault="00AC22BC">
      <w:pPr>
        <w:spacing w:line="276" w:lineRule="auto"/>
        <w:jc w:val="both"/>
        <w:rPr>
          <w:rFonts w:asciiTheme="majorHAnsi" w:hAnsiTheme="majorHAnsi" w:cstheme="majorHAnsi"/>
          <w:color w:val="0D0D0D"/>
          <w:kern w:val="0"/>
          <w:sz w:val="24"/>
          <w:szCs w:val="28"/>
          <w:shd w:val="clear" w:color="auto" w:fill="FFFFFF"/>
          <w:lang w:val="en-US"/>
        </w:rPr>
      </w:pPr>
    </w:p>
    <w:p w14:paraId="31993ED3" w14:textId="77777777" w:rsidR="00AC22BC" w:rsidRDefault="00AC22BC">
      <w:pPr>
        <w:spacing w:line="276" w:lineRule="auto"/>
        <w:jc w:val="both"/>
        <w:rPr>
          <w:rFonts w:asciiTheme="majorHAnsi" w:hAnsiTheme="majorHAnsi" w:cstheme="majorHAnsi"/>
          <w:color w:val="0D0D0D"/>
          <w:kern w:val="0"/>
          <w:sz w:val="24"/>
          <w:szCs w:val="28"/>
          <w:shd w:val="clear" w:color="auto" w:fill="FFFFFF"/>
          <w:lang w:val="en-US"/>
        </w:rPr>
      </w:pPr>
    </w:p>
    <w:p w14:paraId="6968A25E" w14:textId="77777777" w:rsidR="00AC22BC" w:rsidRDefault="00AC22BC">
      <w:pPr>
        <w:spacing w:line="276" w:lineRule="auto"/>
        <w:jc w:val="both"/>
        <w:rPr>
          <w:rFonts w:asciiTheme="majorHAnsi" w:hAnsiTheme="majorHAnsi" w:cstheme="majorHAnsi"/>
          <w:color w:val="0D0D0D"/>
          <w:kern w:val="0"/>
          <w:sz w:val="24"/>
          <w:szCs w:val="28"/>
          <w:shd w:val="clear" w:color="auto" w:fill="FFFFFF"/>
          <w:lang w:val="en-US"/>
        </w:rPr>
      </w:pPr>
    </w:p>
    <w:p w14:paraId="56840612" w14:textId="77777777" w:rsidR="00AC22BC" w:rsidRDefault="00AC22BC">
      <w:pPr>
        <w:spacing w:line="276" w:lineRule="auto"/>
        <w:jc w:val="both"/>
        <w:rPr>
          <w:rFonts w:asciiTheme="majorHAnsi" w:hAnsiTheme="majorHAnsi" w:cstheme="majorHAnsi"/>
          <w:color w:val="0D0D0D"/>
          <w:kern w:val="0"/>
          <w:sz w:val="24"/>
          <w:szCs w:val="28"/>
          <w:shd w:val="clear" w:color="auto" w:fill="FFFFFF"/>
          <w:lang w:val="en-US"/>
        </w:rPr>
      </w:pPr>
    </w:p>
    <w:p w14:paraId="1E71EEFB" w14:textId="77777777" w:rsidR="00AC22BC" w:rsidRDefault="00AC22BC">
      <w:pPr>
        <w:spacing w:line="276" w:lineRule="auto"/>
        <w:jc w:val="both"/>
        <w:rPr>
          <w:rFonts w:asciiTheme="majorHAnsi" w:hAnsiTheme="majorHAnsi" w:cstheme="majorHAnsi"/>
          <w:color w:val="0D0D0D"/>
          <w:kern w:val="0"/>
          <w:sz w:val="24"/>
          <w:szCs w:val="28"/>
          <w:shd w:val="clear" w:color="auto" w:fill="FFFFFF"/>
          <w:lang w:val="en-US"/>
        </w:rPr>
      </w:pPr>
    </w:p>
    <w:p w14:paraId="0E87A441" w14:textId="77777777" w:rsidR="00AC22BC" w:rsidRDefault="00AC22BC">
      <w:pPr>
        <w:spacing w:line="276" w:lineRule="auto"/>
        <w:jc w:val="both"/>
        <w:rPr>
          <w:rFonts w:asciiTheme="majorHAnsi" w:hAnsiTheme="majorHAnsi" w:cstheme="majorHAnsi"/>
          <w:color w:val="0D0D0D"/>
          <w:kern w:val="0"/>
          <w:sz w:val="24"/>
          <w:szCs w:val="28"/>
          <w:shd w:val="clear" w:color="auto" w:fill="FFFFFF"/>
          <w:lang w:val="en-US"/>
        </w:rPr>
      </w:pPr>
    </w:p>
    <w:p w14:paraId="30268E4E" w14:textId="77777777" w:rsidR="00AC22BC" w:rsidRDefault="00AC22BC">
      <w:pPr>
        <w:spacing w:line="276" w:lineRule="auto"/>
        <w:jc w:val="both"/>
        <w:rPr>
          <w:rFonts w:asciiTheme="majorHAnsi" w:hAnsiTheme="majorHAnsi" w:cstheme="majorHAnsi"/>
          <w:color w:val="0D0D0D"/>
          <w:kern w:val="0"/>
          <w:sz w:val="24"/>
          <w:szCs w:val="28"/>
          <w:shd w:val="clear" w:color="auto" w:fill="FFFFFF"/>
          <w:lang w:val="en-US"/>
        </w:rPr>
      </w:pPr>
    </w:p>
    <w:p w14:paraId="4B259798" w14:textId="77777777" w:rsidR="00AC22BC" w:rsidRDefault="00AC22BC">
      <w:pPr>
        <w:spacing w:line="276" w:lineRule="auto"/>
        <w:jc w:val="both"/>
        <w:rPr>
          <w:rFonts w:asciiTheme="majorHAnsi" w:hAnsiTheme="majorHAnsi" w:cstheme="majorHAnsi"/>
          <w:color w:val="0D0D0D"/>
          <w:kern w:val="0"/>
          <w:sz w:val="24"/>
          <w:szCs w:val="28"/>
          <w:shd w:val="clear" w:color="auto" w:fill="FFFFFF"/>
          <w:lang w:val="en-US"/>
        </w:rPr>
      </w:pPr>
    </w:p>
    <w:p w14:paraId="2A16266F" w14:textId="77777777" w:rsidR="00AC22BC" w:rsidRDefault="00AC22BC">
      <w:pPr>
        <w:spacing w:line="276" w:lineRule="auto"/>
        <w:jc w:val="both"/>
        <w:rPr>
          <w:rFonts w:asciiTheme="majorHAnsi" w:hAnsiTheme="majorHAnsi" w:cstheme="majorHAnsi"/>
          <w:color w:val="0D0D0D"/>
          <w:kern w:val="0"/>
          <w:sz w:val="24"/>
          <w:szCs w:val="28"/>
          <w:shd w:val="clear" w:color="auto" w:fill="FFFFFF"/>
          <w:lang w:val="en-US"/>
        </w:rPr>
      </w:pPr>
    </w:p>
    <w:p w14:paraId="1310910A" w14:textId="77777777" w:rsidR="00AC22BC" w:rsidRDefault="00AC22BC">
      <w:pPr>
        <w:spacing w:line="276" w:lineRule="auto"/>
        <w:jc w:val="both"/>
        <w:rPr>
          <w:rFonts w:asciiTheme="majorHAnsi" w:hAnsiTheme="majorHAnsi" w:cstheme="majorHAnsi"/>
          <w:color w:val="0D0D0D"/>
          <w:kern w:val="0"/>
          <w:sz w:val="24"/>
          <w:szCs w:val="28"/>
          <w:shd w:val="clear" w:color="auto" w:fill="FFFFFF"/>
          <w:lang w:val="en-US"/>
        </w:rPr>
      </w:pPr>
    </w:p>
    <w:p w14:paraId="6D02A208" w14:textId="77777777" w:rsidR="00AC22BC" w:rsidRDefault="00AC22BC">
      <w:pPr>
        <w:spacing w:line="276" w:lineRule="auto"/>
        <w:jc w:val="both"/>
        <w:rPr>
          <w:rFonts w:asciiTheme="majorHAnsi" w:hAnsiTheme="majorHAnsi" w:cstheme="majorHAnsi"/>
          <w:color w:val="0D0D0D"/>
          <w:kern w:val="0"/>
          <w:sz w:val="24"/>
          <w:szCs w:val="28"/>
          <w:shd w:val="clear" w:color="auto" w:fill="FFFFFF"/>
          <w:lang w:val="en-US"/>
        </w:rPr>
      </w:pPr>
    </w:p>
    <w:p w14:paraId="6E7FDF0F" w14:textId="0A6B6622" w:rsidR="00AC22BC" w:rsidRDefault="00AC22BC" w:rsidP="00B0584C">
      <w:pPr>
        <w:pStyle w:val="Heading1"/>
        <w:numPr>
          <w:ilvl w:val="0"/>
          <w:numId w:val="1"/>
        </w:numPr>
        <w:shd w:val="clear" w:color="auto" w:fill="D9E2F3" w:themeFill="accent1" w:themeFillTint="33"/>
        <w:spacing w:after="240" w:line="276" w:lineRule="auto"/>
        <w:ind w:left="450" w:hanging="450"/>
      </w:pPr>
      <w:bookmarkStart w:id="19" w:name="_Toc169770976"/>
      <w:r w:rsidRPr="00AC22BC">
        <w:lastRenderedPageBreak/>
        <w:t>Employee Acknowledgement Form</w:t>
      </w:r>
      <w:bookmarkEnd w:id="19"/>
    </w:p>
    <w:p w14:paraId="268716CE" w14:textId="6B200DC1" w:rsidR="00AC22BC" w:rsidRPr="00AC22BC" w:rsidRDefault="00AC22BC" w:rsidP="00AC22BC">
      <w:pPr>
        <w:spacing w:line="276" w:lineRule="auto"/>
        <w:jc w:val="both"/>
        <w:rPr>
          <w:rFonts w:asciiTheme="majorHAnsi" w:hAnsiTheme="majorHAnsi" w:cstheme="majorHAnsi"/>
          <w:sz w:val="24"/>
          <w:szCs w:val="24"/>
          <w:lang w:val="en-US"/>
        </w:rPr>
      </w:pPr>
      <w:r w:rsidRPr="00AC22BC">
        <w:rPr>
          <w:rFonts w:asciiTheme="majorHAnsi" w:hAnsiTheme="majorHAnsi" w:cstheme="majorHAnsi"/>
          <w:sz w:val="24"/>
          <w:szCs w:val="24"/>
          <w:lang w:val="en-US"/>
        </w:rPr>
        <w:t xml:space="preserve">I, </w:t>
      </w:r>
      <w:r>
        <w:rPr>
          <w:rFonts w:asciiTheme="majorHAnsi" w:hAnsiTheme="majorHAnsi" w:cstheme="majorHAnsi"/>
          <w:b/>
          <w:bCs/>
          <w:color w:val="0D0D0D"/>
          <w:kern w:val="0"/>
          <w:sz w:val="24"/>
          <w:szCs w:val="28"/>
          <w:shd w:val="clear" w:color="auto" w:fill="FFFFFF"/>
        </w:rPr>
        <w:t>_______________________________,</w:t>
      </w:r>
      <w:r w:rsidRPr="00AC22BC">
        <w:rPr>
          <w:rFonts w:asciiTheme="majorHAnsi" w:hAnsiTheme="majorHAnsi" w:cstheme="majorHAnsi"/>
          <w:sz w:val="24"/>
          <w:szCs w:val="24"/>
          <w:lang w:val="en-US"/>
        </w:rPr>
        <w:t xml:space="preserve"> acknowledge that I have received, read, and understood </w:t>
      </w:r>
      <w:r>
        <w:rPr>
          <w:rFonts w:asciiTheme="majorHAnsi" w:hAnsiTheme="majorHAnsi" w:cstheme="majorHAnsi"/>
          <w:sz w:val="24"/>
          <w:szCs w:val="24"/>
          <w:lang w:val="en-US"/>
        </w:rPr>
        <w:t xml:space="preserve">the </w:t>
      </w:r>
      <w:r w:rsidRPr="00AC22BC">
        <w:rPr>
          <w:rFonts w:asciiTheme="majorHAnsi" w:hAnsiTheme="majorHAnsi" w:cstheme="majorHAnsi"/>
          <w:sz w:val="24"/>
          <w:szCs w:val="24"/>
          <w:lang w:val="en-US"/>
        </w:rPr>
        <w:t>Ethics Policy. I commit to adhering to the principles and standards outlined in this policy and to conducting myself with integrity, transparency, and respect in all business activities.</w:t>
      </w:r>
    </w:p>
    <w:p w14:paraId="58514E70" w14:textId="77777777" w:rsidR="00AC22BC" w:rsidRPr="00AC22BC" w:rsidRDefault="00AC22BC" w:rsidP="00AC22BC">
      <w:pPr>
        <w:spacing w:line="276" w:lineRule="auto"/>
        <w:jc w:val="both"/>
        <w:rPr>
          <w:rFonts w:asciiTheme="majorHAnsi" w:hAnsiTheme="majorHAnsi" w:cstheme="majorHAnsi"/>
          <w:sz w:val="24"/>
          <w:szCs w:val="24"/>
          <w:lang w:val="en-US"/>
        </w:rPr>
      </w:pPr>
      <w:r w:rsidRPr="00AC22BC">
        <w:rPr>
          <w:rFonts w:asciiTheme="majorHAnsi" w:hAnsiTheme="majorHAnsi" w:cstheme="majorHAnsi"/>
          <w:sz w:val="24"/>
          <w:szCs w:val="24"/>
          <w:lang w:val="en-US"/>
        </w:rPr>
        <w:t>I understand the importance of maintaining ethical conduct in all facets of our operations and recognize the company's dedication to upholding the highest ethical standards. I am aware of the mechanisms in place for reporting any ethical concerns or violations and understand the confidentiality and non-retaliation policies protecting whistleblowers.</w:t>
      </w:r>
    </w:p>
    <w:p w14:paraId="753CCADD" w14:textId="60B28D53" w:rsidR="00AC22BC" w:rsidRDefault="00AC22BC" w:rsidP="00AC22BC">
      <w:pPr>
        <w:spacing w:line="276" w:lineRule="auto"/>
        <w:jc w:val="both"/>
        <w:rPr>
          <w:rFonts w:asciiTheme="majorHAnsi" w:hAnsiTheme="majorHAnsi" w:cstheme="majorHAnsi"/>
          <w:color w:val="0D0D0D"/>
          <w:kern w:val="0"/>
          <w:sz w:val="24"/>
          <w:szCs w:val="28"/>
          <w:shd w:val="clear" w:color="auto" w:fill="FFFFFF"/>
        </w:rPr>
      </w:pPr>
      <w:r w:rsidRPr="00AC22BC">
        <w:rPr>
          <w:rFonts w:asciiTheme="majorHAnsi" w:hAnsiTheme="majorHAnsi" w:cstheme="majorHAnsi"/>
          <w:sz w:val="24"/>
          <w:szCs w:val="24"/>
          <w:lang w:val="en-US"/>
        </w:rPr>
        <w:t>I acknowledge my role in contributing to the effective implementation of this policy by actively participating in related training programs, reporting any observed violations, and supporting the company's efforts towards continuous improvement in ethical practices.</w:t>
      </w:r>
      <w:r w:rsidR="004B0EBF" w:rsidRPr="004B0EBF">
        <w:rPr>
          <w:rFonts w:asciiTheme="majorHAnsi" w:hAnsiTheme="majorHAnsi" w:cstheme="majorHAnsi"/>
          <w:color w:val="0D0D0D"/>
          <w:kern w:val="0"/>
          <w:sz w:val="24"/>
          <w:szCs w:val="28"/>
          <w:shd w:val="clear" w:color="auto" w:fill="FFFFFF"/>
        </w:rPr>
        <w:t xml:space="preserve"> </w:t>
      </w:r>
      <w:r w:rsidR="00000000">
        <w:rPr>
          <w:rFonts w:asciiTheme="majorHAnsi" w:hAnsiTheme="majorHAnsi" w:cstheme="majorHAnsi"/>
          <w:color w:val="0D0D0D"/>
          <w:kern w:val="0"/>
          <w:sz w:val="24"/>
          <w:szCs w:val="28"/>
          <w:shd w:val="clear" w:color="auto" w:fill="FFFFFF"/>
        </w:rPr>
        <w:pict w14:anchorId="64AF5CAC">
          <v:rect id="_x0000_i1025" style="width:0;height:1.5pt" o:hralign="center" o:hrstd="t" o:hr="t" fillcolor="#a0a0a0" stroked="f"/>
        </w:pict>
      </w:r>
    </w:p>
    <w:p w14:paraId="4199741D" w14:textId="77777777" w:rsidR="004B0EBF" w:rsidRPr="00FB0831" w:rsidRDefault="004B0EBF" w:rsidP="004B0EBF">
      <w:p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Employee Details:</w:t>
      </w:r>
    </w:p>
    <w:p w14:paraId="370858D9" w14:textId="77777777" w:rsidR="004B0EBF" w:rsidRPr="00FB0831" w:rsidRDefault="004B0EBF" w:rsidP="004B0EBF">
      <w:pPr>
        <w:numPr>
          <w:ilvl w:val="0"/>
          <w:numId w:val="9"/>
        </w:num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Name:</w:t>
      </w:r>
    </w:p>
    <w:p w14:paraId="56454E47" w14:textId="77777777" w:rsidR="004B0EBF" w:rsidRPr="00FB0831" w:rsidRDefault="004B0EBF" w:rsidP="004B0EBF">
      <w:pPr>
        <w:numPr>
          <w:ilvl w:val="0"/>
          <w:numId w:val="9"/>
        </w:num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Employee ID:</w:t>
      </w:r>
    </w:p>
    <w:p w14:paraId="3BD8E4A4" w14:textId="77777777" w:rsidR="004B0EBF" w:rsidRPr="00FB0831" w:rsidRDefault="004B0EBF" w:rsidP="004B0EBF">
      <w:pPr>
        <w:numPr>
          <w:ilvl w:val="0"/>
          <w:numId w:val="9"/>
        </w:num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Department:</w:t>
      </w:r>
    </w:p>
    <w:p w14:paraId="0AC8422C" w14:textId="77777777" w:rsidR="004B0EBF" w:rsidRPr="00FB0831" w:rsidRDefault="004B0EBF" w:rsidP="004B0EBF">
      <w:pPr>
        <w:numPr>
          <w:ilvl w:val="0"/>
          <w:numId w:val="9"/>
        </w:num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Position:</w:t>
      </w:r>
    </w:p>
    <w:p w14:paraId="3F9F3640" w14:textId="77777777" w:rsidR="004B0EBF" w:rsidRPr="00FB0831" w:rsidRDefault="004B0EBF" w:rsidP="004B0EBF">
      <w:pPr>
        <w:numPr>
          <w:ilvl w:val="0"/>
          <w:numId w:val="9"/>
        </w:numPr>
        <w:spacing w:line="276" w:lineRule="auto"/>
        <w:jc w:val="both"/>
        <w:rPr>
          <w:rFonts w:asciiTheme="majorHAnsi" w:hAnsiTheme="majorHAnsi" w:cstheme="majorHAnsi"/>
          <w:color w:val="0D0D0D"/>
          <w:kern w:val="0"/>
          <w:sz w:val="24"/>
          <w:szCs w:val="28"/>
          <w:shd w:val="clear" w:color="auto" w:fill="FFFFFF"/>
        </w:rPr>
      </w:pPr>
      <w:r>
        <w:rPr>
          <w:rFonts w:asciiTheme="majorHAnsi" w:hAnsiTheme="majorHAnsi" w:cstheme="majorHAnsi"/>
          <w:b/>
          <w:bCs/>
          <w:color w:val="0D0D0D"/>
          <w:kern w:val="0"/>
          <w:sz w:val="24"/>
          <w:szCs w:val="28"/>
          <w:shd w:val="clear" w:color="auto" w:fill="FFFFFF"/>
        </w:rPr>
        <w:t>Date:</w:t>
      </w:r>
    </w:p>
    <w:p w14:paraId="59F10BCA" w14:textId="77777777" w:rsidR="004B0EBF" w:rsidRPr="00FB0831" w:rsidRDefault="004B0EBF" w:rsidP="004B0EBF">
      <w:pPr>
        <w:numPr>
          <w:ilvl w:val="0"/>
          <w:numId w:val="9"/>
        </w:numPr>
        <w:spacing w:line="276" w:lineRule="auto"/>
        <w:jc w:val="both"/>
        <w:rPr>
          <w:rFonts w:asciiTheme="majorHAnsi" w:hAnsiTheme="majorHAnsi" w:cstheme="majorHAnsi"/>
          <w:color w:val="0D0D0D"/>
          <w:kern w:val="0"/>
          <w:sz w:val="24"/>
          <w:szCs w:val="28"/>
          <w:shd w:val="clear" w:color="auto" w:fill="FFFFFF"/>
        </w:rPr>
      </w:pPr>
      <w:r>
        <w:rPr>
          <w:rFonts w:asciiTheme="majorHAnsi" w:hAnsiTheme="majorHAnsi" w:cstheme="majorHAnsi"/>
          <w:b/>
          <w:bCs/>
          <w:color w:val="0D0D0D"/>
          <w:kern w:val="0"/>
          <w:sz w:val="24"/>
          <w:szCs w:val="28"/>
          <w:shd w:val="clear" w:color="auto" w:fill="FFFFFF"/>
        </w:rPr>
        <w:t xml:space="preserve">Signature: </w:t>
      </w:r>
    </w:p>
    <w:p w14:paraId="04C2F05A" w14:textId="1087B78E" w:rsidR="004B0EBF" w:rsidRPr="004B0EBF" w:rsidRDefault="004B0EBF" w:rsidP="004B0EBF">
      <w:pPr>
        <w:tabs>
          <w:tab w:val="left" w:pos="1036"/>
        </w:tabs>
        <w:rPr>
          <w:rFonts w:asciiTheme="majorHAnsi" w:hAnsiTheme="majorHAnsi" w:cstheme="majorHAnsi"/>
          <w:sz w:val="24"/>
          <w:szCs w:val="24"/>
          <w:lang w:val="en-US"/>
        </w:rPr>
      </w:pPr>
    </w:p>
    <w:sectPr w:rsidR="004B0EBF" w:rsidRPr="004B0EBF" w:rsidSect="00D30A02">
      <w:headerReference w:type="default" r:id="rId13"/>
      <w:footerReference w:type="default" r:id="rId14"/>
      <w:pgSz w:w="11906" w:h="16838"/>
      <w:pgMar w:top="1890" w:right="1440" w:bottom="1440" w:left="1440" w:header="708" w:footer="708" w:gutter="0"/>
      <w:pgBorders w:display="notFirstPage" w:offsetFrom="page">
        <w:top w:val="double" w:sz="4" w:space="24" w:color="000000"/>
        <w:left w:val="double" w:sz="4" w:space="24" w:color="000000"/>
        <w:bottom w:val="double" w:sz="4" w:space="24" w:color="000000"/>
        <w:right w:val="double" w:sz="4" w:space="24" w:color="000000"/>
      </w:pgBorders>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03171A" w14:textId="77777777" w:rsidR="00996B07" w:rsidRDefault="00996B07">
      <w:pPr>
        <w:spacing w:after="0" w:line="240" w:lineRule="auto"/>
      </w:pPr>
      <w:r>
        <w:separator/>
      </w:r>
    </w:p>
  </w:endnote>
  <w:endnote w:type="continuationSeparator" w:id="0">
    <w:p w14:paraId="447E3FAF" w14:textId="77777777" w:rsidR="00996B07" w:rsidRDefault="00996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081520" w14:textId="77777777" w:rsidR="009919AB" w:rsidRDefault="00000000">
    <w:pPr>
      <w:pStyle w:val="Footer"/>
    </w:pPr>
    <w:r>
      <w:t>DOC - AT – POL - 03</w:t>
    </w:r>
    <w:r>
      <w:tab/>
    </w:r>
    <w:r>
      <w:tab/>
    </w:r>
    <w:r>
      <w:rPr>
        <w:b/>
        <w:bCs/>
      </w:rPr>
      <w:fldChar w:fldCharType="begin"/>
    </w:r>
    <w:r>
      <w:rPr>
        <w:b/>
        <w:bCs/>
      </w:rPr>
      <w:instrText>PAGE</w:instrText>
    </w:r>
    <w:r>
      <w:rPr>
        <w:b/>
        <w:bCs/>
      </w:rPr>
      <w:fldChar w:fldCharType="separate"/>
    </w:r>
    <w:r>
      <w:rPr>
        <w:b/>
        <w:bCs/>
      </w:rPr>
      <w:t>7</w:t>
    </w:r>
    <w:r>
      <w:rPr>
        <w:b/>
        <w:bCs/>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BD46EF" w14:textId="77777777" w:rsidR="00996B07" w:rsidRDefault="00996B07">
      <w:pPr>
        <w:spacing w:after="0" w:line="240" w:lineRule="auto"/>
      </w:pPr>
      <w:r>
        <w:separator/>
      </w:r>
    </w:p>
  </w:footnote>
  <w:footnote w:type="continuationSeparator" w:id="0">
    <w:p w14:paraId="4979CD84" w14:textId="77777777" w:rsidR="00996B07" w:rsidRDefault="00996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13568" w14:textId="77777777" w:rsidR="009919AB" w:rsidRDefault="00000000">
    <w:pPr>
      <w:pStyle w:val="Header"/>
      <w:tabs>
        <w:tab w:val="clear" w:pos="9026"/>
      </w:tabs>
      <w:ind w:left="6300" w:right="-874" w:hanging="6300"/>
      <w:rPr>
        <w:rFonts w:ascii="Segoe UI Symbol" w:hAnsi="Segoe UI Symbol" w:cs="Arial"/>
        <w:b/>
        <w:bCs/>
        <w:sz w:val="32"/>
        <w:szCs w:val="32"/>
      </w:rPr>
    </w:pPr>
    <w:r>
      <w:rPr>
        <w:noProof/>
      </w:rPr>
      <mc:AlternateContent>
        <mc:Choice Requires="wps">
          <w:drawing>
            <wp:anchor distT="0" distB="0" distL="114300" distR="114300" simplePos="0" relativeHeight="11" behindDoc="1" locked="0" layoutInCell="1" allowOverlap="1" wp14:anchorId="3C1A439B" wp14:editId="56A06454">
              <wp:simplePos x="0" y="0"/>
              <wp:positionH relativeFrom="column">
                <wp:posOffset>3908425</wp:posOffset>
              </wp:positionH>
              <wp:positionV relativeFrom="paragraph">
                <wp:posOffset>16510</wp:posOffset>
              </wp:positionV>
              <wp:extent cx="1270" cy="502920"/>
              <wp:effectExtent l="0" t="0" r="0" b="0"/>
              <wp:wrapNone/>
              <wp:docPr id="8" name="Freeform: Shape 8"/>
              <wp:cNvGraphicFramePr/>
              <a:graphic xmlns:a="http://schemas.openxmlformats.org/drawingml/2006/main">
                <a:graphicData uri="http://schemas.microsoft.com/office/word/2010/wordprocessingShape">
                  <wps:wsp>
                    <wps:cNvSpPr/>
                    <wps:spPr>
                      <a:xfrm>
                        <a:off x="0" y="0"/>
                        <a:ext cx="720" cy="502200"/>
                      </a:xfrm>
                      <a:custGeom>
                        <a:avLst/>
                        <a:gdLst/>
                        <a:ahLst/>
                        <a:cxnLst/>
                        <a:rect l="l" t="t" r="r" b="b"/>
                        <a:pathLst>
                          <a:path w="21600" h="21600">
                            <a:moveTo>
                              <a:pt x="0" y="0"/>
                            </a:moveTo>
                            <a:lnTo>
                              <a:pt x="21600" y="21600"/>
                            </a:lnTo>
                          </a:path>
                        </a:pathLst>
                      </a:cu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4DF60F7E" id="Freeform: Shape 8" o:spid="_x0000_s1026" style="position:absolute;margin-left:307.75pt;margin-top:1.3pt;width:.1pt;height:39.6pt;z-index:-503316469;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qoh/AEAAJ8EAAAOAAAAZHJzL2Uyb0RvYy54bWysVE2P2yAQvVfqf0DcGzuWuq2sOHvoanup&#10;2qq7/QEEQ4yEGQQkdv59h/FHstvTVs2BDDDzeO8NeHc/9padVYgGXMO3m5Iz5SS0xh0b/vv58cNn&#10;zmISrhUWnGr4RUV+v3//bjf4WlXQgW1VYAjiYj34hncp+booouxUL+IGvHK4qSH0IuE0HIs2iAHR&#10;e1tUZXlXDBBaH0CqGHH1Ydrke8LXWsn0Q+uoErMNR26JxkDjIY/FfifqYxC+M3KmIf6BRS+Mw0NX&#10;qAeRBDsF8xdUb2SACDptJPQFaG2kIg2oZlu+UvPUCa9IC5oT/WpT/H+w8vv5yf8MaMPgYx0xzCpG&#10;Hfr8j/zYSGZdVrPUmJjExU8V+ilx/WNZYSeyk8W1Up5i+qqAUMT5W0yT0e0SiW6J5OiWMGC7cqMs&#10;NSpxho0KnGGjDlOjvEi5LlPLIRsaXm3v8HDWLVHe6+GsnoGy0iv+SPG6a91t1oyEiqZoEjTlYFk+&#10;kCSuJHDxVqaDR2Mt6bQuU9tWmVqmEcGaNu/SJBwPX2xgZ5HvJP1m816kBTi5duGAB1/7Q1G6WJXR&#10;rPulNDMttYng5Yw/3XJ8hmjPcteRMhXkRI183lg7l+RqRY/rjfVrEZ0PLq31vXEQyIYbdTk8QHuh&#10;+0kG4CugHswvNj+z2znZdP2u7P8AAAD//wMAUEsDBBQABgAIAAAAIQDsRmgC3AAAAAgBAAAPAAAA&#10;ZHJzL2Rvd25yZXYueG1sTI9Ba4NAFITvhf6H5RV6a1YDGrGuIQQLpYfSmv6A5/qiEvetuJto/323&#10;p/Y4zDDzTbFfzShuNLvBsoJ4E4Eg1rYduFPwdXp5ykA4j9ziaJkUfJODfXl/V2De2oU/6Vb7ToQS&#10;djkq6L2fcimd7smg29iJOHhnOxv0Qc6dbGdcQrkZ5TaKUmlw4LDQ40THnvSlvhoFdXPSH5ge/Rvr&#10;c5XsqvfXaiGlHh/WwzMIT6v/C8MvfkCHMjA19sqtE6OCNE6SEFWwTUEEP+gdiEZBFmcgy0L+P1D+&#10;AAAA//8DAFBLAQItABQABgAIAAAAIQC2gziS/gAAAOEBAAATAAAAAAAAAAAAAAAAAAAAAABbQ29u&#10;dGVudF9UeXBlc10ueG1sUEsBAi0AFAAGAAgAAAAhADj9If/WAAAAlAEAAAsAAAAAAAAAAAAAAAAA&#10;LwEAAF9yZWxzLy5yZWxzUEsBAi0AFAAGAAgAAAAhADmOqiH8AQAAnwQAAA4AAAAAAAAAAAAAAAAA&#10;LgIAAGRycy9lMm9Eb2MueG1sUEsBAi0AFAAGAAgAAAAhAOxGaALcAAAACAEAAA8AAAAAAAAAAAAA&#10;AAAAVgQAAGRycy9kb3ducmV2LnhtbFBLBQYAAAAABAAEAPMAAABfBQAAAAA=&#10;" path="m,l21600,21600e" filled="f" strokeweight=".35mm">
              <v:path arrowok="t"/>
            </v:shape>
          </w:pict>
        </mc:Fallback>
      </mc:AlternateContent>
    </w:r>
    <w:r>
      <w:rPr>
        <w:noProof/>
      </w:rPr>
      <mc:AlternateContent>
        <mc:Choice Requires="wps">
          <w:drawing>
            <wp:anchor distT="0" distB="0" distL="114300" distR="114300" simplePos="0" relativeHeight="17" behindDoc="1" locked="0" layoutInCell="1" allowOverlap="1" wp14:anchorId="6235CE3E" wp14:editId="453617A9">
              <wp:simplePos x="0" y="0"/>
              <wp:positionH relativeFrom="column">
                <wp:posOffset>3869055</wp:posOffset>
              </wp:positionH>
              <wp:positionV relativeFrom="paragraph">
                <wp:posOffset>16510</wp:posOffset>
              </wp:positionV>
              <wp:extent cx="1270" cy="502920"/>
              <wp:effectExtent l="0" t="0" r="0" b="0"/>
              <wp:wrapNone/>
              <wp:docPr id="9" name="Freeform: Shape 9"/>
              <wp:cNvGraphicFramePr/>
              <a:graphic xmlns:a="http://schemas.openxmlformats.org/drawingml/2006/main">
                <a:graphicData uri="http://schemas.microsoft.com/office/word/2010/wordprocessingShape">
                  <wps:wsp>
                    <wps:cNvSpPr/>
                    <wps:spPr>
                      <a:xfrm>
                        <a:off x="0" y="0"/>
                        <a:ext cx="720" cy="502200"/>
                      </a:xfrm>
                      <a:custGeom>
                        <a:avLst/>
                        <a:gdLst/>
                        <a:ahLst/>
                        <a:cxnLst/>
                        <a:rect l="l" t="t" r="r" b="b"/>
                        <a:pathLst>
                          <a:path w="21600" h="21600">
                            <a:moveTo>
                              <a:pt x="0" y="0"/>
                            </a:moveTo>
                            <a:lnTo>
                              <a:pt x="21600" y="21600"/>
                            </a:lnTo>
                          </a:path>
                        </a:pathLst>
                      </a:cu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669BC6E6" id="Freeform: Shape 9" o:spid="_x0000_s1026" style="position:absolute;margin-left:304.65pt;margin-top:1.3pt;width:.1pt;height:39.6pt;z-index:-503316463;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qoh/AEAAJ8EAAAOAAAAZHJzL2Uyb0RvYy54bWysVE2P2yAQvVfqf0DcGzuWuq2sOHvoanup&#10;2qq7/QEEQ4yEGQQkdv59h/FHstvTVs2BDDDzeO8NeHc/9padVYgGXMO3m5Iz5SS0xh0b/vv58cNn&#10;zmISrhUWnGr4RUV+v3//bjf4WlXQgW1VYAjiYj34hncp+booouxUL+IGvHK4qSH0IuE0HIs2iAHR&#10;e1tUZXlXDBBaH0CqGHH1Ydrke8LXWsn0Q+uoErMNR26JxkDjIY/FfifqYxC+M3KmIf6BRS+Mw0NX&#10;qAeRBDsF8xdUb2SACDptJPQFaG2kIg2oZlu+UvPUCa9IC5oT/WpT/H+w8vv5yf8MaMPgYx0xzCpG&#10;Hfr8j/zYSGZdVrPUmJjExU8V+ilx/WNZYSeyk8W1Up5i+qqAUMT5W0yT0e0SiW6J5OiWMGC7cqMs&#10;NSpxho0KnGGjDlOjvEi5LlPLIRsaXm3v8HDWLVHe6+GsnoGy0iv+SPG6a91t1oyEiqZoEjTlYFk+&#10;kCSuJHDxVqaDR2Mt6bQuU9tWmVqmEcGaNu/SJBwPX2xgZ5HvJP1m816kBTi5duGAB1/7Q1G6WJXR&#10;rPulNDMttYng5Yw/3XJ8hmjPcteRMhXkRI183lg7l+RqRY/rjfVrEZ0PLq31vXEQyIYbdTk8QHuh&#10;+0kG4CugHswvNj+z2znZdP2u7P8AAAD//wMAUEsDBBQABgAIAAAAIQAYiRB/3QAAAAgBAAAPAAAA&#10;ZHJzL2Rvd25yZXYueG1sTI/BTsMwEETvSPyDtUjcqNOihhDiVKgKEuKASsoHbOxtEhGvo9htwt9j&#10;TnAczWjmTbFb7CAuNPnesYL1KgFBrJ3puVXweXy5y0D4gGxwcEwKvsnDrry+KjA3buYPutShFbGE&#10;fY4KuhDGXEqvO7LoV24kjt7JTRZDlFMrzYRzLLeD3CRJKi32HBc6HGnfkf6qz1ZB3Rz1AdN9eGN9&#10;qrYP1ftrNZNStzfL8xOIQEv4C8MvfkSHMjI17szGi0FBmjzex6iCTQoi+lFvQTQKsnUGsizk/wPl&#10;DwAAAP//AwBQSwECLQAUAAYACAAAACEAtoM4kv4AAADhAQAAEwAAAAAAAAAAAAAAAAAAAAAAW0Nv&#10;bnRlbnRfVHlwZXNdLnhtbFBLAQItABQABgAIAAAAIQA4/SH/1gAAAJQBAAALAAAAAAAAAAAAAAAA&#10;AC8BAABfcmVscy8ucmVsc1BLAQItABQABgAIAAAAIQA5jqoh/AEAAJ8EAAAOAAAAAAAAAAAAAAAA&#10;AC4CAABkcnMvZTJvRG9jLnhtbFBLAQItABQABgAIAAAAIQAYiRB/3QAAAAgBAAAPAAAAAAAAAAAA&#10;AAAAAFYEAABkcnMvZG93bnJldi54bWxQSwUGAAAAAAQABADzAAAAYAUAAAAA&#10;" path="m,l21600,21600e" filled="f" strokeweight=".35mm">
              <v:path arrowok="t"/>
            </v:shape>
          </w:pict>
        </mc:Fallback>
      </mc:AlternateContent>
    </w:r>
    <w:r>
      <w:rPr>
        <w:noProof/>
      </w:rPr>
      <w:drawing>
        <wp:anchor distT="0" distB="0" distL="0" distR="0" simplePos="0" relativeHeight="26" behindDoc="1" locked="0" layoutInCell="1" allowOverlap="1" wp14:anchorId="473680E4" wp14:editId="10FB8425">
          <wp:simplePos x="0" y="0"/>
          <wp:positionH relativeFrom="column">
            <wp:posOffset>-357505</wp:posOffset>
          </wp:positionH>
          <wp:positionV relativeFrom="paragraph">
            <wp:posOffset>-508635</wp:posOffset>
          </wp:positionV>
          <wp:extent cx="1506855" cy="1506855"/>
          <wp:effectExtent l="0" t="0" r="0" b="0"/>
          <wp:wrapNone/>
          <wp:docPr id="46487415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
                  <a:stretch>
                    <a:fillRect/>
                  </a:stretch>
                </pic:blipFill>
                <pic:spPr bwMode="auto">
                  <a:xfrm>
                    <a:off x="0" y="0"/>
                    <a:ext cx="1506855" cy="1506855"/>
                  </a:xfrm>
                  <a:prstGeom prst="rect">
                    <a:avLst/>
                  </a:prstGeom>
                </pic:spPr>
              </pic:pic>
            </a:graphicData>
          </a:graphic>
        </wp:anchor>
      </w:drawing>
    </w:r>
    <w:r>
      <w:t xml:space="preserve">                                                                                                                              </w:t>
    </w:r>
    <w:r>
      <w:rPr>
        <w:rFonts w:ascii="Segoe UI Symbol" w:hAnsi="Segoe UI Symbol" w:cs="Arial"/>
        <w:b/>
        <w:bCs/>
        <w:sz w:val="32"/>
        <w:szCs w:val="32"/>
      </w:rPr>
      <w:t>ETHICS AND                    COMPLIANCE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4238A"/>
    <w:multiLevelType w:val="multilevel"/>
    <w:tmpl w:val="0F626C48"/>
    <w:lvl w:ilvl="0">
      <w:start w:val="1"/>
      <w:numFmt w:val="bullet"/>
      <w:lvlText w:val=""/>
      <w:lvlJc w:val="left"/>
      <w:pPr>
        <w:ind w:left="360" w:hanging="360"/>
      </w:pPr>
      <w:rPr>
        <w:rFonts w:ascii="Symbol" w:hAnsi="Symbol" w:cs="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 w15:restartNumberingAfterBreak="0">
    <w:nsid w:val="21BB3EDC"/>
    <w:multiLevelType w:val="multilevel"/>
    <w:tmpl w:val="63BA643A"/>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6CD4BB9"/>
    <w:multiLevelType w:val="multilevel"/>
    <w:tmpl w:val="903CF1C4"/>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A4F5100"/>
    <w:multiLevelType w:val="multilevel"/>
    <w:tmpl w:val="DEFE5190"/>
    <w:lvl w:ilvl="0">
      <w:start w:val="1"/>
      <w:numFmt w:val="decimal"/>
      <w:lvlText w:val="%1."/>
      <w:lvlJc w:val="left"/>
      <w:pPr>
        <w:ind w:left="720" w:hanging="360"/>
      </w:pPr>
      <w:rPr>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1ED157D"/>
    <w:multiLevelType w:val="multilevel"/>
    <w:tmpl w:val="2190EEEE"/>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5" w15:restartNumberingAfterBreak="0">
    <w:nsid w:val="452E2F78"/>
    <w:multiLevelType w:val="multilevel"/>
    <w:tmpl w:val="A792088A"/>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4A3F0C29"/>
    <w:multiLevelType w:val="multilevel"/>
    <w:tmpl w:val="67A49F26"/>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7" w15:restartNumberingAfterBreak="0">
    <w:nsid w:val="543D7EDE"/>
    <w:multiLevelType w:val="multilevel"/>
    <w:tmpl w:val="C498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071AC"/>
    <w:multiLevelType w:val="multilevel"/>
    <w:tmpl w:val="61406F3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825974815">
    <w:abstractNumId w:val="3"/>
  </w:num>
  <w:num w:numId="2" w16cid:durableId="1122651566">
    <w:abstractNumId w:val="4"/>
  </w:num>
  <w:num w:numId="3" w16cid:durableId="995642596">
    <w:abstractNumId w:val="1"/>
  </w:num>
  <w:num w:numId="4" w16cid:durableId="2041054576">
    <w:abstractNumId w:val="6"/>
  </w:num>
  <w:num w:numId="5" w16cid:durableId="644940746">
    <w:abstractNumId w:val="2"/>
  </w:num>
  <w:num w:numId="6" w16cid:durableId="990409357">
    <w:abstractNumId w:val="5"/>
  </w:num>
  <w:num w:numId="7" w16cid:durableId="801733348">
    <w:abstractNumId w:val="8"/>
  </w:num>
  <w:num w:numId="8" w16cid:durableId="555629218">
    <w:abstractNumId w:val="0"/>
  </w:num>
  <w:num w:numId="9" w16cid:durableId="4181857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AB"/>
    <w:rsid w:val="0004180C"/>
    <w:rsid w:val="000A0CFB"/>
    <w:rsid w:val="000C0382"/>
    <w:rsid w:val="000F7568"/>
    <w:rsid w:val="00353CB0"/>
    <w:rsid w:val="00391944"/>
    <w:rsid w:val="00473F23"/>
    <w:rsid w:val="00476EBC"/>
    <w:rsid w:val="004B0EBF"/>
    <w:rsid w:val="005777A9"/>
    <w:rsid w:val="005E6596"/>
    <w:rsid w:val="00612038"/>
    <w:rsid w:val="00627560"/>
    <w:rsid w:val="006C6B15"/>
    <w:rsid w:val="007D0FE4"/>
    <w:rsid w:val="008A775D"/>
    <w:rsid w:val="00955C1C"/>
    <w:rsid w:val="009919AB"/>
    <w:rsid w:val="00996B07"/>
    <w:rsid w:val="009E3ED0"/>
    <w:rsid w:val="00AC22BC"/>
    <w:rsid w:val="00AC3741"/>
    <w:rsid w:val="00B0584C"/>
    <w:rsid w:val="00BB50A0"/>
    <w:rsid w:val="00C0292D"/>
    <w:rsid w:val="00C801D9"/>
    <w:rsid w:val="00C97AFF"/>
    <w:rsid w:val="00CB0B88"/>
    <w:rsid w:val="00D30A02"/>
    <w:rsid w:val="00D71ADA"/>
    <w:rsid w:val="00DD3FAF"/>
    <w:rsid w:val="00E87DEE"/>
    <w:rsid w:val="00E919A9"/>
    <w:rsid w:val="00EC5860"/>
    <w:rsid w:val="00F0543E"/>
    <w:rsid w:val="00F30D7E"/>
    <w:rsid w:val="00F514F5"/>
    <w:rsid w:val="00FA319C"/>
    <w:rsid w:val="00FD1CDE"/>
  </w:rsids>
  <m:mathPr>
    <m:mathFont m:val="Cambria Math"/>
    <m:brkBin m:val="before"/>
    <m:brkBinSub m:val="--"/>
    <m:smallFrac m:val="0"/>
    <m:dispDef/>
    <m:lMargin m:val="0"/>
    <m:rMargin m:val="0"/>
    <m:defJc m:val="centerGroup"/>
    <m:wrapIndent m:val="1440"/>
    <m:intLim m:val="subSup"/>
    <m:naryLim m:val="undOvr"/>
  </m:mathPr>
  <w:themeFontLang w:val="en-IN" w:eastAsia=""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04AC1"/>
  <w15:docId w15:val="{935F88ED-C029-4F15-A7A1-DF6FF998E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BF0312"/>
    <w:pPr>
      <w:keepNext/>
      <w:keepLines/>
      <w:spacing w:before="240"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qFormat/>
    <w:rsid w:val="00BF0312"/>
    <w:rPr>
      <w:rFonts w:asciiTheme="majorHAnsi" w:eastAsiaTheme="majorEastAsia" w:hAnsiTheme="majorHAnsi" w:cstheme="majorBidi"/>
      <w:color w:val="1F3763" w:themeColor="accent1" w:themeShade="7F"/>
      <w:kern w:val="0"/>
      <w:sz w:val="24"/>
      <w:szCs w:val="24"/>
      <w:lang w:val="en-US"/>
    </w:rPr>
  </w:style>
  <w:style w:type="character" w:customStyle="1" w:styleId="sowc">
    <w:name w:val="sowc"/>
    <w:basedOn w:val="DefaultParagraphFont"/>
    <w:qFormat/>
    <w:rsid w:val="009968A5"/>
  </w:style>
  <w:style w:type="character" w:customStyle="1" w:styleId="HeaderChar">
    <w:name w:val="Header Char"/>
    <w:basedOn w:val="DefaultParagraphFont"/>
    <w:link w:val="Header"/>
    <w:uiPriority w:val="99"/>
    <w:qFormat/>
    <w:rsid w:val="00BD55A1"/>
  </w:style>
  <w:style w:type="character" w:customStyle="1" w:styleId="FooterChar">
    <w:name w:val="Footer Char"/>
    <w:basedOn w:val="DefaultParagraphFont"/>
    <w:link w:val="Footer"/>
    <w:uiPriority w:val="99"/>
    <w:qFormat/>
    <w:rsid w:val="00BD55A1"/>
  </w:style>
  <w:style w:type="character" w:styleId="Hyperlink">
    <w:name w:val="Hyperlink"/>
    <w:basedOn w:val="DefaultParagraphFont"/>
    <w:uiPriority w:val="99"/>
    <w:unhideWhenUsed/>
    <w:rsid w:val="00AF1EF5"/>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pPr>
  </w:style>
  <w:style w:type="paragraph" w:customStyle="1" w:styleId="HeaderandFooter">
    <w:name w:val="Header and Footer"/>
    <w:basedOn w:val="Normal"/>
    <w:qFormat/>
  </w:style>
  <w:style w:type="paragraph" w:styleId="Header">
    <w:name w:val="header"/>
    <w:basedOn w:val="Normal"/>
    <w:link w:val="HeaderChar"/>
    <w:uiPriority w:val="99"/>
    <w:unhideWhenUsed/>
    <w:rsid w:val="00BD55A1"/>
    <w:pPr>
      <w:tabs>
        <w:tab w:val="center" w:pos="4513"/>
        <w:tab w:val="right" w:pos="9026"/>
      </w:tabs>
      <w:spacing w:after="0" w:line="240" w:lineRule="auto"/>
    </w:pPr>
  </w:style>
  <w:style w:type="paragraph" w:styleId="Footer">
    <w:name w:val="footer"/>
    <w:basedOn w:val="Normal"/>
    <w:link w:val="FooterChar"/>
    <w:uiPriority w:val="99"/>
    <w:unhideWhenUsed/>
    <w:rsid w:val="00BD55A1"/>
    <w:pPr>
      <w:tabs>
        <w:tab w:val="center" w:pos="4513"/>
        <w:tab w:val="right" w:pos="9026"/>
      </w:tabs>
      <w:spacing w:after="0" w:line="240" w:lineRule="auto"/>
    </w:pPr>
  </w:style>
  <w:style w:type="paragraph" w:styleId="TOC1">
    <w:name w:val="toc 1"/>
    <w:basedOn w:val="Normal"/>
    <w:next w:val="Normal"/>
    <w:autoRedefine/>
    <w:uiPriority w:val="39"/>
    <w:unhideWhenUsed/>
    <w:rsid w:val="00AF1EF5"/>
    <w:pPr>
      <w:spacing w:after="100"/>
    </w:pPr>
  </w:style>
  <w:style w:type="paragraph" w:customStyle="1" w:styleId="FrameContents">
    <w:name w:val="Frame Contents"/>
    <w:basedOn w:val="Normal"/>
    <w:qFormat/>
  </w:style>
  <w:style w:type="table" w:styleId="TableGrid">
    <w:name w:val="Table Grid"/>
    <w:basedOn w:val="TableNormal"/>
    <w:uiPriority w:val="39"/>
    <w:rsid w:val="00CD16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97AFF"/>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8843719">
      <w:bodyDiv w:val="1"/>
      <w:marLeft w:val="0"/>
      <w:marRight w:val="0"/>
      <w:marTop w:val="0"/>
      <w:marBottom w:val="0"/>
      <w:divBdr>
        <w:top w:val="none" w:sz="0" w:space="0" w:color="auto"/>
        <w:left w:val="none" w:sz="0" w:space="0" w:color="auto"/>
        <w:bottom w:val="none" w:sz="0" w:space="0" w:color="auto"/>
        <w:right w:val="none" w:sz="0" w:space="0" w:color="auto"/>
      </w:divBdr>
    </w:div>
    <w:div w:id="163671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0B4D217-32E1-40C2-BDA2-55429797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1550</Words>
  <Characters>8835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dc:description/>
  <cp:lastModifiedBy>khalasikush36@outlook.com</cp:lastModifiedBy>
  <cp:revision>21</cp:revision>
  <dcterms:created xsi:type="dcterms:W3CDTF">2024-06-18T10:06:00Z</dcterms:created>
  <dcterms:modified xsi:type="dcterms:W3CDTF">2024-07-02T07:33:00Z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