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8910C0" w14:textId="51035237" w:rsidR="008851AD" w:rsidRDefault="00536846">
      <w:r>
        <w:rPr>
          <w:noProof/>
        </w:rPr>
        <w:drawing>
          <wp:anchor distT="0" distB="0" distL="114300" distR="114300" simplePos="0" relativeHeight="3" behindDoc="1" locked="0" layoutInCell="1" allowOverlap="1" wp14:anchorId="29F224AC" wp14:editId="4EA03C8D">
            <wp:simplePos x="0" y="0"/>
            <wp:positionH relativeFrom="column">
              <wp:posOffset>-925195</wp:posOffset>
            </wp:positionH>
            <wp:positionV relativeFrom="paragraph">
              <wp:posOffset>-1193377</wp:posOffset>
            </wp:positionV>
            <wp:extent cx="7556500" cy="2022475"/>
            <wp:effectExtent l="0" t="0" r="6350" b="0"/>
            <wp:wrapNone/>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8"/>
                    <a:stretch>
                      <a:fillRect/>
                    </a:stretch>
                  </pic:blipFill>
                  <pic:spPr bwMode="auto">
                    <a:xfrm>
                      <a:off x="0" y="0"/>
                      <a:ext cx="7556500" cy="2022475"/>
                    </a:xfrm>
                    <a:prstGeom prst="rect">
                      <a:avLst/>
                    </a:prstGeom>
                  </pic:spPr>
                </pic:pic>
              </a:graphicData>
            </a:graphic>
          </wp:anchor>
        </w:drawing>
      </w:r>
      <w:r w:rsidR="00917C09">
        <w:rPr>
          <w:noProof/>
        </w:rPr>
        <mc:AlternateContent>
          <mc:Choice Requires="wps">
            <w:drawing>
              <wp:anchor distT="0" distB="0" distL="0" distR="0" simplePos="0" relativeHeight="14" behindDoc="0" locked="0" layoutInCell="1" allowOverlap="1" wp14:anchorId="64F9CE12" wp14:editId="3B8259A7">
                <wp:simplePos x="0" y="0"/>
                <wp:positionH relativeFrom="column">
                  <wp:posOffset>-892175</wp:posOffset>
                </wp:positionH>
                <wp:positionV relativeFrom="paragraph">
                  <wp:posOffset>-1140460</wp:posOffset>
                </wp:positionV>
                <wp:extent cx="6899910" cy="1139190"/>
                <wp:effectExtent l="0" t="0" r="0" b="3810"/>
                <wp:wrapNone/>
                <wp:docPr id="3" name="Image2"/>
                <wp:cNvGraphicFramePr/>
                <a:graphic xmlns:a="http://schemas.openxmlformats.org/drawingml/2006/main">
                  <a:graphicData uri="http://schemas.microsoft.com/office/word/2010/wordprocessingShape">
                    <wps:wsp>
                      <wps:cNvSpPr/>
                      <wps:spPr>
                        <a:xfrm>
                          <a:off x="0" y="0"/>
                          <a:ext cx="6899910" cy="1139190"/>
                        </a:xfrm>
                        <a:prstGeom prst="rect">
                          <a:avLst/>
                        </a:prstGeom>
                        <a:noFill/>
                        <a:ln>
                          <a:noFill/>
                        </a:ln>
                      </wps:spPr>
                      <wps:style>
                        <a:lnRef idx="0">
                          <a:scrgbClr r="0" g="0" b="0"/>
                        </a:lnRef>
                        <a:fillRef idx="0">
                          <a:scrgbClr r="0" g="0" b="0"/>
                        </a:fillRef>
                        <a:effectRef idx="0">
                          <a:scrgbClr r="0" g="0" b="0"/>
                        </a:effectRef>
                        <a:fontRef idx="minor"/>
                      </wps:style>
                      <wps:txbx>
                        <w:txbxContent>
                          <w:p w14:paraId="5DC42EA2" w14:textId="77777777" w:rsidR="008851AD" w:rsidRPr="00917C09" w:rsidRDefault="00000000">
                            <w:pPr>
                              <w:pStyle w:val="FrameContents"/>
                              <w:rPr>
                                <w:rFonts w:ascii="Arial" w:hAnsi="Arial" w:cs="Arial"/>
                                <w:b/>
                                <w:bCs/>
                                <w:color w:val="FFFFFF" w:themeColor="background1"/>
                                <w:sz w:val="48"/>
                                <w:szCs w:val="48"/>
                                <w:lang w:val="en-US"/>
                              </w:rPr>
                            </w:pPr>
                            <w:r w:rsidRPr="00917C09">
                              <w:rPr>
                                <w:rFonts w:ascii="Arial" w:hAnsi="Arial" w:cs="Arial"/>
                                <w:b/>
                                <w:bCs/>
                                <w:color w:val="FFFFFF" w:themeColor="background1"/>
                                <w:sz w:val="52"/>
                                <w:szCs w:val="52"/>
                                <w:lang w:val="en-US"/>
                              </w:rPr>
                              <w:t>SUSTAINABLE PROCUREMENT POLICY</w:t>
                            </w:r>
                          </w:p>
                        </w:txbxContent>
                      </wps:txbx>
                      <wps:bodyPr>
                        <a:noAutofit/>
                      </wps:bodyPr>
                    </wps:wsp>
                  </a:graphicData>
                </a:graphic>
              </wp:anchor>
            </w:drawing>
          </mc:Choice>
          <mc:Fallback>
            <w:pict>
              <v:rect w14:anchorId="64F9CE12" id="Image2" o:spid="_x0000_s1026" style="position:absolute;margin-left:-70.25pt;margin-top:-89.8pt;width:543.3pt;height:89.7pt;z-index:1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" filled="f" stroked="f">
                <v:textbox>
                  <w:txbxContent>
                    <w:p w14:paraId="5DC42EA2" w14:textId="77777777" w:rsidR="008851AD" w:rsidRPr="00917C09" w:rsidRDefault="00000000">
                      <w:pPr>
                        <w:pStyle w:val="FrameContents"/>
                        <w:rPr>
                          <w:rFonts w:ascii="Arial" w:hAnsi="Arial" w:cs="Arial"/>
                          <w:b/>
                          <w:bCs/>
                          <w:color w:val="FFFFFF" w:themeColor="background1"/>
                          <w:sz w:val="48"/>
                          <w:szCs w:val="48"/>
                          <w:lang w:val="en-US"/>
                        </w:rPr>
                      </w:pPr>
                      <w:r w:rsidRPr="00917C09">
                        <w:rPr>
                          <w:rFonts w:ascii="Arial" w:hAnsi="Arial" w:cs="Arial"/>
                          <w:b/>
                          <w:bCs/>
                          <w:color w:val="FFFFFF" w:themeColor="background1"/>
                          <w:sz w:val="52"/>
                          <w:szCs w:val="52"/>
                          <w:lang w:val="en-US"/>
                        </w:rPr>
                        <w:t>SUSTAINABLE PROCUREMENT POLICY</w:t>
                      </w:r>
                    </w:p>
                  </w:txbxContent>
                </v:textbox>
              </v:rect>
            </w:pict>
          </mc:Fallback>
        </mc:AlternateContent>
      </w:r>
      <w:r w:rsidR="00917C09">
        <w:rPr>
          <w:noProof/>
        </w:rPr>
        <w:drawing>
          <wp:anchor distT="0" distB="0" distL="0" distR="0" simplePos="0" relativeHeight="16" behindDoc="1" locked="0" layoutInCell="1" allowOverlap="1" wp14:anchorId="431DCB20" wp14:editId="0775EBA4">
            <wp:simplePos x="0" y="0"/>
            <wp:positionH relativeFrom="margin">
              <wp:posOffset>-213360</wp:posOffset>
            </wp:positionH>
            <wp:positionV relativeFrom="page">
              <wp:posOffset>1396003</wp:posOffset>
            </wp:positionV>
            <wp:extent cx="6115050" cy="6115050"/>
            <wp:effectExtent l="0" t="0" r="0" b="0"/>
            <wp:wrapNone/>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noChangeArrowheads="1"/>
                    </pic:cNvPicPr>
                  </pic:nvPicPr>
                  <pic:blipFill>
                    <a:blip r:embed="rId9"/>
                    <a:stretch>
                      <a:fillRect/>
                    </a:stretch>
                  </pic:blipFill>
                  <pic:spPr bwMode="auto">
                    <a:xfrm>
                      <a:off x="0" y="0"/>
                      <a:ext cx="6115050" cy="6115050"/>
                    </a:xfrm>
                    <a:prstGeom prst="rect">
                      <a:avLst/>
                    </a:prstGeom>
                  </pic:spPr>
                </pic:pic>
              </a:graphicData>
            </a:graphic>
          </wp:anchor>
        </w:drawing>
      </w:r>
      <w:r w:rsidR="00917C09">
        <w:rPr>
          <w:noProof/>
        </w:rPr>
        <mc:AlternateContent>
          <mc:Choice Requires="wps">
            <w:drawing>
              <wp:anchor distT="0" distB="0" distL="0" distR="0" simplePos="0" relativeHeight="13" behindDoc="0" locked="0" layoutInCell="1" allowOverlap="1" wp14:anchorId="1FD1BDE9" wp14:editId="4F616EB0">
                <wp:simplePos x="0" y="0"/>
                <wp:positionH relativeFrom="column">
                  <wp:posOffset>-929640</wp:posOffset>
                </wp:positionH>
                <wp:positionV relativeFrom="paragraph">
                  <wp:posOffset>-2745740</wp:posOffset>
                </wp:positionV>
                <wp:extent cx="7128510" cy="1139190"/>
                <wp:effectExtent l="0" t="0" r="0" b="0"/>
                <wp:wrapNone/>
                <wp:docPr id="1" name="Image1"/>
                <wp:cNvGraphicFramePr/>
                <a:graphic xmlns:a="http://schemas.openxmlformats.org/drawingml/2006/main">
                  <a:graphicData uri="http://schemas.microsoft.com/office/word/2010/wordprocessingShape">
                    <wps:wsp>
                      <wps:cNvSpPr/>
                      <wps:spPr>
                        <a:xfrm>
                          <a:off x="0" y="0"/>
                          <a:ext cx="7128000" cy="1138680"/>
                        </a:xfrm>
                        <a:prstGeom prst="rect">
                          <a:avLst/>
                        </a:prstGeom>
                        <a:noFill/>
                        <a:ln>
                          <a:noFill/>
                        </a:ln>
                      </wps:spPr>
                      <wps:style>
                        <a:lnRef idx="0">
                          <a:scrgbClr r="0" g="0" b="0"/>
                        </a:lnRef>
                        <a:fillRef idx="0">
                          <a:scrgbClr r="0" g="0" b="0"/>
                        </a:fillRef>
                        <a:effectRef idx="0">
                          <a:scrgbClr r="0" g="0" b="0"/>
                        </a:effectRef>
                        <a:fontRef idx="minor"/>
                      </wps:style>
                      <wps:txbx>
                        <w:txbxContent>
                          <w:p w14:paraId="2FC06560" w14:textId="77777777" w:rsidR="008851AD" w:rsidRDefault="00000000">
                            <w:pPr>
                              <w:pStyle w:val="FrameContents"/>
                              <w:rPr>
                                <w:rFonts w:ascii="Arial" w:hAnsi="Arial" w:cs="Arial"/>
                                <w:b/>
                                <w:bCs/>
                                <w:color w:val="FFFFFF" w:themeColor="background1"/>
                                <w:sz w:val="48"/>
                                <w:szCs w:val="48"/>
                                <w:lang w:val="en-US"/>
                              </w:rPr>
                            </w:pPr>
                            <w:r>
                              <w:rPr>
                                <w:rFonts w:ascii="Arial" w:hAnsi="Arial" w:cs="Arial"/>
                                <w:b/>
                                <w:bCs/>
                                <w:color w:val="FFFFFF" w:themeColor="background1"/>
                                <w:sz w:val="52"/>
                                <w:szCs w:val="52"/>
                                <w:lang w:val="en-US"/>
                              </w:rPr>
                              <w:t>SUSTAINABLE PROCUREMENT POLICY</w:t>
                            </w:r>
                          </w:p>
                        </w:txbxContent>
                      </wps:txbx>
                      <wps:bodyPr>
                        <a:noAutofit/>
                      </wps:bodyPr>
                    </wps:wsp>
                  </a:graphicData>
                </a:graphic>
              </wp:anchor>
            </w:drawing>
          </mc:Choice>
          <mc:Fallback>
            <w:pict>
              <v:rect w14:anchorId="1FD1BDE9" id="Image1" o:spid="_x0000_s1027" style="position:absolute;margin-left:-73.2pt;margin-top:-216.2pt;width:561.3pt;height:89.7pt;z-index:1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" filled="f" stroked="f">
                <v:textbox>
                  <w:txbxContent>
                    <w:p w14:paraId="2FC06560" w14:textId="77777777" w:rsidR="008851AD" w:rsidRDefault="00000000">
                      <w:pPr>
                        <w:pStyle w:val="FrameContents"/>
                        <w:rPr>
                          <w:rFonts w:ascii="Arial" w:hAnsi="Arial" w:cs="Arial"/>
                          <w:b/>
                          <w:bCs/>
                          <w:color w:val="FFFFFF" w:themeColor="background1"/>
                          <w:sz w:val="48"/>
                          <w:szCs w:val="48"/>
                          <w:lang w:val="en-US"/>
                        </w:rPr>
                      </w:pPr>
                      <w:r>
                        <w:rPr>
                          <w:rFonts w:ascii="Arial" w:hAnsi="Arial" w:cs="Arial"/>
                          <w:b/>
                          <w:bCs/>
                          <w:color w:val="FFFFFF" w:themeColor="background1"/>
                          <w:sz w:val="52"/>
                          <w:szCs w:val="52"/>
                          <w:lang w:val="en-US"/>
                        </w:rPr>
                        <w:t>SUSTAINABLE PROCUREMENT POLICY</w:t>
                      </w:r>
                    </w:p>
                  </w:txbxContent>
                </v:textbox>
              </v:rect>
            </w:pict>
          </mc:Fallback>
        </mc:AlternateContent>
      </w:r>
    </w:p>
    <w:p w14:paraId="4B546F97" w14:textId="0188C719" w:rsidR="008851AD" w:rsidRDefault="008851AD"/>
    <w:p w14:paraId="0149C588" w14:textId="53D71BA0" w:rsidR="008851AD" w:rsidRDefault="008851AD"/>
    <w:p w14:paraId="062BA570" w14:textId="77777777" w:rsidR="008851AD" w:rsidRDefault="008851AD"/>
    <w:p w14:paraId="5376618D" w14:textId="77777777" w:rsidR="008851AD" w:rsidRDefault="008851AD"/>
    <w:p w14:paraId="7F893578" w14:textId="77777777" w:rsidR="008851AD" w:rsidRDefault="008851AD"/>
    <w:p w14:paraId="4DD535FA" w14:textId="77777777" w:rsidR="008851AD" w:rsidRDefault="008851AD"/>
    <w:p w14:paraId="07849B8E" w14:textId="77777777" w:rsidR="008851AD" w:rsidRDefault="008851AD"/>
    <w:p w14:paraId="05504100" w14:textId="77777777" w:rsidR="008851AD" w:rsidRDefault="008851AD"/>
    <w:p w14:paraId="72DA4921" w14:textId="77777777" w:rsidR="008851AD" w:rsidRDefault="008851AD"/>
    <w:p w14:paraId="3B3476AB" w14:textId="3D9615C8" w:rsidR="008851AD" w:rsidRDefault="008851AD"/>
    <w:p w14:paraId="66B94560" w14:textId="77777777" w:rsidR="008851AD" w:rsidRDefault="008851AD"/>
    <w:p w14:paraId="6CA76A1C" w14:textId="1A183C12" w:rsidR="008851AD" w:rsidRDefault="008851AD"/>
    <w:p w14:paraId="6D9EA623" w14:textId="37286543" w:rsidR="008851AD" w:rsidRDefault="008851AD"/>
    <w:p w14:paraId="7A587131" w14:textId="0BA25765" w:rsidR="008851AD" w:rsidRDefault="008851AD"/>
    <w:p w14:paraId="2DFB54F8" w14:textId="35F88B21" w:rsidR="008851AD" w:rsidRDefault="008851AD"/>
    <w:p w14:paraId="1DF784CA" w14:textId="2A0C7427" w:rsidR="008851AD" w:rsidRDefault="008851AD"/>
    <w:p w14:paraId="3BADF2EE" w14:textId="796456BF" w:rsidR="008851AD" w:rsidRDefault="008851AD"/>
    <w:p w14:paraId="1B4D5B1F" w14:textId="628721FA" w:rsidR="008851AD" w:rsidRDefault="008851AD"/>
    <w:p w14:paraId="340A2C2E" w14:textId="58070040" w:rsidR="00917C09" w:rsidRDefault="00917C09"/>
    <w:p w14:paraId="101A7A7F" w14:textId="156627B8" w:rsidR="00917C09" w:rsidRDefault="00917C09"/>
    <w:p w14:paraId="61DEB67E" w14:textId="494B4733" w:rsidR="00917C09" w:rsidRDefault="00917C09"/>
    <w:p w14:paraId="3971902A" w14:textId="220D982B" w:rsidR="00917C09" w:rsidRDefault="00917C09"/>
    <w:p w14:paraId="2A282FD1" w14:textId="7E9374B2" w:rsidR="00917C09" w:rsidRDefault="00536846">
      <w:r>
        <w:rPr>
          <w:noProof/>
        </w:rPr>
        <w:drawing>
          <wp:anchor distT="0" distB="0" distL="114300" distR="114300" simplePos="0" relativeHeight="2" behindDoc="1" locked="0" layoutInCell="1" allowOverlap="1" wp14:anchorId="5ACA22AE" wp14:editId="268F6623">
            <wp:simplePos x="0" y="0"/>
            <wp:positionH relativeFrom="column">
              <wp:posOffset>-927100</wp:posOffset>
            </wp:positionH>
            <wp:positionV relativeFrom="page">
              <wp:posOffset>7920355</wp:posOffset>
            </wp:positionV>
            <wp:extent cx="7556500" cy="2748915"/>
            <wp:effectExtent l="0" t="0" r="635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7556500" cy="2748915"/>
                    </a:xfrm>
                    <a:prstGeom prst="rect">
                      <a:avLst/>
                    </a:prstGeom>
                  </pic:spPr>
                </pic:pic>
              </a:graphicData>
            </a:graphic>
          </wp:anchor>
        </w:drawing>
      </w:r>
    </w:p>
    <w:p w14:paraId="217975A7" w14:textId="69BD4C2D" w:rsidR="00917C09" w:rsidRDefault="00917C09"/>
    <w:p w14:paraId="12292E9F" w14:textId="1E204114" w:rsidR="00917C09" w:rsidRDefault="00917C09">
      <w:r>
        <w:rPr>
          <w:noProof/>
        </w:rPr>
        <w:drawing>
          <wp:anchor distT="0" distB="0" distL="0" distR="0" simplePos="0" relativeHeight="4" behindDoc="0" locked="0" layoutInCell="1" allowOverlap="1" wp14:anchorId="223AE35F" wp14:editId="48556167">
            <wp:simplePos x="0" y="0"/>
            <wp:positionH relativeFrom="column">
              <wp:posOffset>3828415</wp:posOffset>
            </wp:positionH>
            <wp:positionV relativeFrom="paragraph">
              <wp:posOffset>65314</wp:posOffset>
            </wp:positionV>
            <wp:extent cx="2427605" cy="2427605"/>
            <wp:effectExtent l="0" t="0" r="0" b="0"/>
            <wp:wrapNone/>
            <wp:docPr id="10"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
                    <pic:cNvPicPr>
                      <a:picLocks noChangeAspect="1" noChangeArrowheads="1"/>
                    </pic:cNvPicPr>
                  </pic:nvPicPr>
                  <pic:blipFill>
                    <a:blip r:embed="rId11"/>
                    <a:stretch>
                      <a:fillRect/>
                    </a:stretch>
                  </pic:blipFill>
                  <pic:spPr bwMode="auto">
                    <a:xfrm>
                      <a:off x="0" y="0"/>
                      <a:ext cx="2427605" cy="2427605"/>
                    </a:xfrm>
                    <a:prstGeom prst="rect">
                      <a:avLst/>
                    </a:prstGeom>
                  </pic:spPr>
                </pic:pic>
              </a:graphicData>
            </a:graphic>
          </wp:anchor>
        </w:drawing>
      </w:r>
    </w:p>
    <w:p w14:paraId="61174328" w14:textId="157E4B04" w:rsidR="00917C09" w:rsidRDefault="00536846">
      <w:r>
        <w:rPr>
          <w:noProof/>
        </w:rPr>
        <mc:AlternateContent>
          <mc:Choice Requires="wps">
            <w:drawing>
              <wp:anchor distT="0" distB="0" distL="0" distR="0" simplePos="0" relativeHeight="15" behindDoc="0" locked="0" layoutInCell="1" allowOverlap="1" wp14:anchorId="378AC0E9" wp14:editId="5546A65B">
                <wp:simplePos x="0" y="0"/>
                <wp:positionH relativeFrom="column">
                  <wp:posOffset>-570230</wp:posOffset>
                </wp:positionH>
                <wp:positionV relativeFrom="paragraph">
                  <wp:posOffset>369026</wp:posOffset>
                </wp:positionV>
                <wp:extent cx="3429635" cy="1393825"/>
                <wp:effectExtent l="0" t="0" r="0" b="0"/>
                <wp:wrapNone/>
                <wp:docPr id="7" name="Image3"/>
                <wp:cNvGraphicFramePr/>
                <a:graphic xmlns:a="http://schemas.openxmlformats.org/drawingml/2006/main">
                  <a:graphicData uri="http://schemas.microsoft.com/office/word/2010/wordprocessingShape">
                    <wps:wsp>
                      <wps:cNvSpPr/>
                      <wps:spPr>
                        <a:xfrm>
                          <a:off x="0" y="0"/>
                          <a:ext cx="3429635" cy="1393825"/>
                        </a:xfrm>
                        <a:prstGeom prst="rect">
                          <a:avLst/>
                        </a:prstGeom>
                        <a:noFill/>
                        <a:ln>
                          <a:noFill/>
                        </a:ln>
                      </wps:spPr>
                      <wps:style>
                        <a:lnRef idx="0">
                          <a:scrgbClr r="0" g="0" b="0"/>
                        </a:lnRef>
                        <a:fillRef idx="0">
                          <a:scrgbClr r="0" g="0" b="0"/>
                        </a:fillRef>
                        <a:effectRef idx="0">
                          <a:scrgbClr r="0" g="0" b="0"/>
                        </a:effectRef>
                        <a:fontRef idx="minor"/>
                      </wps:style>
                      <wps:txbx>
                        <w:txbxContent>
                          <w:p w14:paraId="41CC8831" w14:textId="77777777" w:rsidR="008851AD" w:rsidRDefault="008851AD">
                            <w:pPr>
                              <w:pStyle w:val="ListParagraph"/>
                              <w:ind w:left="270"/>
                              <w:rPr>
                                <w:rFonts w:asciiTheme="majorHAnsi" w:hAnsiTheme="majorHAnsi" w:cstheme="majorHAnsi"/>
                                <w:b/>
                                <w:bCs/>
                              </w:rPr>
                            </w:pPr>
                          </w:p>
                          <w:p w14:paraId="5E919119" w14:textId="5A83B30C" w:rsidR="008851AD" w:rsidRDefault="00000000">
                            <w:pPr>
                              <w:pStyle w:val="FrameContents"/>
                              <w:spacing w:after="0"/>
                              <w:contextualSpacing/>
                              <w:rPr>
                                <w:rFonts w:asciiTheme="majorHAnsi" w:hAnsiTheme="majorHAnsi" w:cstheme="majorHAnsi"/>
                                <w:color w:val="002060"/>
                                <w:sz w:val="24"/>
                                <w:szCs w:val="24"/>
                                <w:lang w:val="en-US"/>
                              </w:rPr>
                            </w:pPr>
                            <w:r>
                              <w:rPr>
                                <w:rFonts w:asciiTheme="majorHAnsi" w:hAnsiTheme="majorHAnsi" w:cstheme="majorHAnsi"/>
                                <w:color w:val="002060"/>
                                <w:sz w:val="24"/>
                                <w:szCs w:val="24"/>
                                <w:lang w:val="en-US"/>
                              </w:rPr>
                              <w:t>Effective date: 01/0</w:t>
                            </w:r>
                            <w:r w:rsidR="0090215E">
                              <w:rPr>
                                <w:rFonts w:asciiTheme="majorHAnsi" w:hAnsiTheme="majorHAnsi" w:cstheme="majorHAnsi"/>
                                <w:color w:val="002060"/>
                                <w:sz w:val="24"/>
                                <w:szCs w:val="24"/>
                                <w:lang w:val="en-US"/>
                              </w:rPr>
                              <w:t>1</w:t>
                            </w:r>
                            <w:r>
                              <w:rPr>
                                <w:rFonts w:asciiTheme="majorHAnsi" w:hAnsiTheme="majorHAnsi" w:cstheme="majorHAnsi"/>
                                <w:color w:val="002060"/>
                                <w:sz w:val="24"/>
                                <w:szCs w:val="24"/>
                                <w:lang w:val="en-US"/>
                              </w:rPr>
                              <w:t>/2024</w:t>
                            </w:r>
                          </w:p>
                          <w:p w14:paraId="117848FF" w14:textId="2B62E2EE" w:rsidR="008851AD" w:rsidRDefault="00000000">
                            <w:pPr>
                              <w:pStyle w:val="FrameContents"/>
                              <w:rPr>
                                <w:rFonts w:asciiTheme="majorHAnsi" w:hAnsiTheme="majorHAnsi" w:cstheme="majorHAnsi"/>
                                <w:color w:val="002060"/>
                                <w:sz w:val="24"/>
                                <w:szCs w:val="24"/>
                                <w:lang w:val="en-US"/>
                              </w:rPr>
                            </w:pPr>
                            <w:r>
                              <w:rPr>
                                <w:rFonts w:asciiTheme="majorHAnsi" w:hAnsiTheme="majorHAnsi" w:cstheme="majorHAnsi"/>
                                <w:color w:val="002060"/>
                                <w:sz w:val="24"/>
                                <w:szCs w:val="24"/>
                                <w:lang w:val="en-US"/>
                              </w:rPr>
                              <w:t>Rev.No. 0</w:t>
                            </w:r>
                            <w:r w:rsidR="0090215E">
                              <w:rPr>
                                <w:rFonts w:asciiTheme="majorHAnsi" w:hAnsiTheme="majorHAnsi" w:cstheme="majorHAnsi"/>
                                <w:color w:val="002060"/>
                                <w:sz w:val="24"/>
                                <w:szCs w:val="24"/>
                                <w:lang w:val="en-US"/>
                              </w:rPr>
                              <w:t>1</w:t>
                            </w:r>
                          </w:p>
                          <w:p w14:paraId="4E951B1A" w14:textId="77777777" w:rsidR="008851AD" w:rsidRDefault="00000000">
                            <w:pPr>
                              <w:pStyle w:val="FrameContents"/>
                              <w:spacing w:after="0"/>
                              <w:contextualSpacing/>
                              <w:rPr>
                                <w:rFonts w:asciiTheme="majorHAnsi" w:hAnsiTheme="majorHAnsi" w:cstheme="majorHAnsi"/>
                                <w:color w:val="002060"/>
                                <w:sz w:val="24"/>
                                <w:szCs w:val="24"/>
                                <w:lang w:val="en-US"/>
                              </w:rPr>
                            </w:pPr>
                            <w:r>
                              <w:rPr>
                                <w:rFonts w:asciiTheme="majorHAnsi" w:hAnsiTheme="majorHAnsi" w:cstheme="majorHAnsi"/>
                                <w:color w:val="002060"/>
                                <w:sz w:val="24"/>
                                <w:szCs w:val="24"/>
                                <w:lang w:val="en-US"/>
                              </w:rPr>
                              <w:t>Prepared By: Environment Department</w:t>
                            </w:r>
                          </w:p>
                          <w:p w14:paraId="493DA4B0" w14:textId="77777777" w:rsidR="008851AD" w:rsidRDefault="00000000">
                            <w:pPr>
                              <w:pStyle w:val="FrameContents"/>
                              <w:rPr>
                                <w:rFonts w:asciiTheme="majorHAnsi" w:hAnsiTheme="majorHAnsi" w:cstheme="majorHAnsi"/>
                                <w:color w:val="002060"/>
                                <w:sz w:val="24"/>
                                <w:szCs w:val="24"/>
                                <w:lang w:val="en-US"/>
                              </w:rPr>
                            </w:pPr>
                            <w:r>
                              <w:rPr>
                                <w:rFonts w:asciiTheme="majorHAnsi" w:hAnsiTheme="majorHAnsi" w:cstheme="majorHAnsi"/>
                                <w:color w:val="002060"/>
                                <w:sz w:val="24"/>
                                <w:szCs w:val="24"/>
                                <w:lang w:val="en-US"/>
                              </w:rPr>
                              <w:br/>
                              <w:t>Approved By: General Manager</w:t>
                            </w:r>
                            <w:r>
                              <w:rPr>
                                <w:rFonts w:asciiTheme="majorHAnsi" w:hAnsiTheme="majorHAnsi" w:cstheme="majorHAnsi"/>
                                <w:color w:val="002060"/>
                                <w:sz w:val="24"/>
                                <w:szCs w:val="24"/>
                                <w:lang w:val="en-US"/>
                              </w:rPr>
                              <w:br/>
                            </w:r>
                          </w:p>
                          <w:p w14:paraId="5CE3D186" w14:textId="77777777" w:rsidR="008851AD" w:rsidRDefault="008851AD">
                            <w:pPr>
                              <w:pStyle w:val="FrameContents"/>
                              <w:rPr>
                                <w:rFonts w:asciiTheme="majorHAnsi" w:hAnsiTheme="majorHAnsi" w:cstheme="majorHAnsi"/>
                              </w:rPr>
                            </w:pPr>
                          </w:p>
                        </w:txbxContent>
                      </wps:txbx>
                      <wps:bodyPr>
                        <a:noAutofit/>
                      </wps:bodyPr>
                    </wps:wsp>
                  </a:graphicData>
                </a:graphic>
              </wp:anchor>
            </w:drawing>
          </mc:Choice>
          <mc:Fallback>
            <w:pict>
              <v:rect w14:anchorId="378AC0E9" id="Image3" o:spid="_x0000_s1028" style="position:absolute;margin-left:-44.9pt;margin-top:29.05pt;width:270.05pt;height:109.75pt;z-index:15;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" filled="f" stroked="f">
                <v:textbox>
                  <w:txbxContent>
                    <w:p w14:paraId="41CC8831" w14:textId="77777777" w:rsidR="008851AD" w:rsidRDefault="008851AD">
                      <w:pPr>
                        <w:pStyle w:val="ListParagraph"/>
                        <w:ind w:left="270"/>
                        <w:rPr>
                          <w:rFonts w:asciiTheme="majorHAnsi" w:hAnsiTheme="majorHAnsi" w:cstheme="majorHAnsi"/>
                          <w:b/>
                          <w:bCs/>
                        </w:rPr>
                      </w:pPr>
                    </w:p>
                    <w:p w14:paraId="5E919119" w14:textId="5A83B30C" w:rsidR="008851AD" w:rsidRDefault="00000000">
                      <w:pPr>
                        <w:pStyle w:val="FrameContents"/>
                        <w:spacing w:after="0"/>
                        <w:contextualSpacing/>
                        <w:rPr>
                          <w:rFonts w:asciiTheme="majorHAnsi" w:hAnsiTheme="majorHAnsi" w:cstheme="majorHAnsi"/>
                          <w:color w:val="002060"/>
                          <w:sz w:val="24"/>
                          <w:szCs w:val="24"/>
                          <w:lang w:val="en-US"/>
                        </w:rPr>
                      </w:pPr>
                      <w:r>
                        <w:rPr>
                          <w:rFonts w:asciiTheme="majorHAnsi" w:hAnsiTheme="majorHAnsi" w:cstheme="majorHAnsi"/>
                          <w:color w:val="002060"/>
                          <w:sz w:val="24"/>
                          <w:szCs w:val="24"/>
                          <w:lang w:val="en-US"/>
                        </w:rPr>
                        <w:t>Effective date: 01/0</w:t>
                      </w:r>
                      <w:r w:rsidR="0090215E">
                        <w:rPr>
                          <w:rFonts w:asciiTheme="majorHAnsi" w:hAnsiTheme="majorHAnsi" w:cstheme="majorHAnsi"/>
                          <w:color w:val="002060"/>
                          <w:sz w:val="24"/>
                          <w:szCs w:val="24"/>
                          <w:lang w:val="en-US"/>
                        </w:rPr>
                        <w:t>1</w:t>
                      </w:r>
                      <w:r>
                        <w:rPr>
                          <w:rFonts w:asciiTheme="majorHAnsi" w:hAnsiTheme="majorHAnsi" w:cstheme="majorHAnsi"/>
                          <w:color w:val="002060"/>
                          <w:sz w:val="24"/>
                          <w:szCs w:val="24"/>
                          <w:lang w:val="en-US"/>
                        </w:rPr>
                        <w:t>/2024</w:t>
                      </w:r>
                    </w:p>
                    <w:p w14:paraId="117848FF" w14:textId="2B62E2EE" w:rsidR="008851AD" w:rsidRDefault="00000000">
                      <w:pPr>
                        <w:pStyle w:val="FrameContents"/>
                        <w:rPr>
                          <w:rFonts w:asciiTheme="majorHAnsi" w:hAnsiTheme="majorHAnsi" w:cstheme="majorHAnsi"/>
                          <w:color w:val="002060"/>
                          <w:sz w:val="24"/>
                          <w:szCs w:val="24"/>
                          <w:lang w:val="en-US"/>
                        </w:rPr>
                      </w:pPr>
                      <w:r>
                        <w:rPr>
                          <w:rFonts w:asciiTheme="majorHAnsi" w:hAnsiTheme="majorHAnsi" w:cstheme="majorHAnsi"/>
                          <w:color w:val="002060"/>
                          <w:sz w:val="24"/>
                          <w:szCs w:val="24"/>
                          <w:lang w:val="en-US"/>
                        </w:rPr>
                        <w:t>Rev.No. 0</w:t>
                      </w:r>
                      <w:r w:rsidR="0090215E">
                        <w:rPr>
                          <w:rFonts w:asciiTheme="majorHAnsi" w:hAnsiTheme="majorHAnsi" w:cstheme="majorHAnsi"/>
                          <w:color w:val="002060"/>
                          <w:sz w:val="24"/>
                          <w:szCs w:val="24"/>
                          <w:lang w:val="en-US"/>
                        </w:rPr>
                        <w:t>1</w:t>
                      </w:r>
                    </w:p>
                    <w:p w14:paraId="4E951B1A" w14:textId="77777777" w:rsidR="008851AD" w:rsidRDefault="00000000">
                      <w:pPr>
                        <w:pStyle w:val="FrameContents"/>
                        <w:spacing w:after="0"/>
                        <w:contextualSpacing/>
                        <w:rPr>
                          <w:rFonts w:asciiTheme="majorHAnsi" w:hAnsiTheme="majorHAnsi" w:cstheme="majorHAnsi"/>
                          <w:color w:val="002060"/>
                          <w:sz w:val="24"/>
                          <w:szCs w:val="24"/>
                          <w:lang w:val="en-US"/>
                        </w:rPr>
                      </w:pPr>
                      <w:r>
                        <w:rPr>
                          <w:rFonts w:asciiTheme="majorHAnsi" w:hAnsiTheme="majorHAnsi" w:cstheme="majorHAnsi"/>
                          <w:color w:val="002060"/>
                          <w:sz w:val="24"/>
                          <w:szCs w:val="24"/>
                          <w:lang w:val="en-US"/>
                        </w:rPr>
                        <w:t>Prepared By: Environment Department</w:t>
                      </w:r>
                    </w:p>
                    <w:p w14:paraId="493DA4B0" w14:textId="77777777" w:rsidR="008851AD" w:rsidRDefault="00000000">
                      <w:pPr>
                        <w:pStyle w:val="FrameContents"/>
                        <w:rPr>
                          <w:rFonts w:asciiTheme="majorHAnsi" w:hAnsiTheme="majorHAnsi" w:cstheme="majorHAnsi"/>
                          <w:color w:val="002060"/>
                          <w:sz w:val="24"/>
                          <w:szCs w:val="24"/>
                          <w:lang w:val="en-US"/>
                        </w:rPr>
                      </w:pPr>
                      <w:r>
                        <w:rPr>
                          <w:rFonts w:asciiTheme="majorHAnsi" w:hAnsiTheme="majorHAnsi" w:cstheme="majorHAnsi"/>
                          <w:color w:val="002060"/>
                          <w:sz w:val="24"/>
                          <w:szCs w:val="24"/>
                          <w:lang w:val="en-US"/>
                        </w:rPr>
                        <w:br/>
                        <w:t>Approved By: General Manager</w:t>
                      </w:r>
                      <w:r>
                        <w:rPr>
                          <w:rFonts w:asciiTheme="majorHAnsi" w:hAnsiTheme="majorHAnsi" w:cstheme="majorHAnsi"/>
                          <w:color w:val="002060"/>
                          <w:sz w:val="24"/>
                          <w:szCs w:val="24"/>
                          <w:lang w:val="en-US"/>
                        </w:rPr>
                        <w:br/>
                      </w:r>
                    </w:p>
                    <w:p w14:paraId="5CE3D186" w14:textId="77777777" w:rsidR="008851AD" w:rsidRDefault="008851AD">
                      <w:pPr>
                        <w:pStyle w:val="FrameContents"/>
                        <w:rPr>
                          <w:rFonts w:asciiTheme="majorHAnsi" w:hAnsiTheme="majorHAnsi" w:cstheme="majorHAnsi"/>
                        </w:rPr>
                      </w:pPr>
                    </w:p>
                  </w:txbxContent>
                </v:textbox>
              </v:rect>
            </w:pict>
          </mc:Fallback>
        </mc:AlternateContent>
      </w:r>
    </w:p>
    <w:p w14:paraId="21BE2130" w14:textId="73837722" w:rsidR="00917C09" w:rsidRDefault="00917C09"/>
    <w:p w14:paraId="60D56074" w14:textId="38987C6E" w:rsidR="00917C09" w:rsidRDefault="00917C09"/>
    <w:p w14:paraId="5A42C021" w14:textId="7C6CA700" w:rsidR="00917C09" w:rsidRDefault="00917C09"/>
    <w:p w14:paraId="01AD72C2" w14:textId="2CCFC789" w:rsidR="008851AD" w:rsidRDefault="008851AD"/>
    <w:bookmarkStart w:id="0" w:name="_Hlk170205784" w:displacedByCustomXml="next"/>
    <w:sdt>
      <w:sdtPr>
        <w:rPr>
          <w:rFonts w:cstheme="minorBidi"/>
          <w:i w:val="0"/>
          <w:iCs w:val="0"/>
          <w:sz w:val="22"/>
          <w:szCs w:val="22"/>
        </w:rPr>
        <w:id w:val="1411114589"/>
        <w:docPartObj>
          <w:docPartGallery w:val="Table of Contents"/>
          <w:docPartUnique/>
        </w:docPartObj>
      </w:sdtPr>
      <w:sdtContent>
        <w:bookmarkStart w:id="1" w:name="_Hlk169693079" w:displacedByCustomXml="prev"/>
        <w:p w14:paraId="66816D59" w14:textId="619FE61A" w:rsidR="00945405" w:rsidRPr="00D71ADA" w:rsidRDefault="00945405" w:rsidP="00945405">
          <w:pPr>
            <w:pStyle w:val="Caption"/>
            <w:jc w:val="center"/>
            <w:rPr>
              <w:sz w:val="32"/>
              <w:szCs w:val="32"/>
            </w:rPr>
          </w:pPr>
          <w:r w:rsidRPr="00D71ADA">
            <w:rPr>
              <w:sz w:val="32"/>
              <w:szCs w:val="32"/>
            </w:rPr>
            <w:t>Table of Contents</w:t>
          </w:r>
        </w:p>
        <w:bookmarkEnd w:id="0"/>
        <w:bookmarkEnd w:id="1"/>
        <w:p w14:paraId="1125E7FD" w14:textId="5EF8E893" w:rsidR="00B147D7" w:rsidRDefault="00000000">
          <w:pPr>
            <w:pStyle w:val="TOC1"/>
            <w:tabs>
              <w:tab w:val="left" w:pos="440"/>
              <w:tab w:val="right" w:leader="dot" w:pos="9016"/>
            </w:tabs>
            <w:rPr>
              <w:rFonts w:eastAsiaTheme="minorEastAsia"/>
              <w:noProof/>
              <w:lang w:eastAsia="en-IN"/>
            </w:rPr>
          </w:pPr>
          <w:r>
            <w:fldChar w:fldCharType="begin"/>
          </w:r>
          <w:r>
            <w:rPr>
              <w:rStyle w:val="IndexLink"/>
              <w:webHidden/>
            </w:rPr>
            <w:instrText>TOC \z \o "1-3" \u \h</w:instrText>
          </w:r>
          <w:r>
            <w:rPr>
              <w:rStyle w:val="IndexLink"/>
            </w:rPr>
            <w:fldChar w:fldCharType="separate"/>
          </w:r>
          <w:hyperlink w:anchor="_Toc170205644" w:history="1">
            <w:r w:rsidR="00B147D7" w:rsidRPr="00A27A16">
              <w:rPr>
                <w:rStyle w:val="Hyperlink"/>
                <w:noProof/>
              </w:rPr>
              <w:t>1.</w:t>
            </w:r>
            <w:r w:rsidR="00B147D7">
              <w:rPr>
                <w:rFonts w:eastAsiaTheme="minorEastAsia"/>
                <w:noProof/>
                <w:lang w:eastAsia="en-IN"/>
              </w:rPr>
              <w:tab/>
            </w:r>
            <w:r w:rsidR="00B147D7" w:rsidRPr="00A27A16">
              <w:rPr>
                <w:rStyle w:val="Hyperlink"/>
                <w:noProof/>
              </w:rPr>
              <w:t>Introduction</w:t>
            </w:r>
            <w:r w:rsidR="00B147D7">
              <w:rPr>
                <w:noProof/>
                <w:webHidden/>
              </w:rPr>
              <w:tab/>
            </w:r>
            <w:r w:rsidR="00B147D7">
              <w:rPr>
                <w:noProof/>
                <w:webHidden/>
              </w:rPr>
              <w:fldChar w:fldCharType="begin"/>
            </w:r>
            <w:r w:rsidR="00B147D7">
              <w:rPr>
                <w:noProof/>
                <w:webHidden/>
              </w:rPr>
              <w:instrText xml:space="preserve"> PAGEREF _Toc170205644 \h </w:instrText>
            </w:r>
            <w:r w:rsidR="00B147D7">
              <w:rPr>
                <w:noProof/>
                <w:webHidden/>
              </w:rPr>
            </w:r>
            <w:r w:rsidR="00B147D7">
              <w:rPr>
                <w:noProof/>
                <w:webHidden/>
              </w:rPr>
              <w:fldChar w:fldCharType="separate"/>
            </w:r>
            <w:r w:rsidR="00B147D7">
              <w:rPr>
                <w:noProof/>
                <w:webHidden/>
              </w:rPr>
              <w:t>3</w:t>
            </w:r>
            <w:r w:rsidR="00B147D7">
              <w:rPr>
                <w:noProof/>
                <w:webHidden/>
              </w:rPr>
              <w:fldChar w:fldCharType="end"/>
            </w:r>
          </w:hyperlink>
        </w:p>
        <w:p w14:paraId="76419845" w14:textId="26200606" w:rsidR="00B147D7" w:rsidRDefault="00000000">
          <w:pPr>
            <w:pStyle w:val="TOC1"/>
            <w:tabs>
              <w:tab w:val="left" w:pos="440"/>
              <w:tab w:val="right" w:leader="dot" w:pos="9016"/>
            </w:tabs>
            <w:rPr>
              <w:rFonts w:eastAsiaTheme="minorEastAsia"/>
              <w:noProof/>
              <w:lang w:eastAsia="en-IN"/>
            </w:rPr>
          </w:pPr>
          <w:hyperlink w:anchor="_Toc170205645" w:history="1">
            <w:r w:rsidR="00B147D7" w:rsidRPr="00A27A16">
              <w:rPr>
                <w:rStyle w:val="Hyperlink"/>
                <w:noProof/>
              </w:rPr>
              <w:t>2.</w:t>
            </w:r>
            <w:r w:rsidR="00B147D7">
              <w:rPr>
                <w:rFonts w:eastAsiaTheme="minorEastAsia"/>
                <w:noProof/>
                <w:lang w:eastAsia="en-IN"/>
              </w:rPr>
              <w:tab/>
            </w:r>
            <w:r w:rsidR="00B147D7" w:rsidRPr="00A27A16">
              <w:rPr>
                <w:rStyle w:val="Hyperlink"/>
                <w:noProof/>
              </w:rPr>
              <w:t>Purpose</w:t>
            </w:r>
            <w:r w:rsidR="00B147D7">
              <w:rPr>
                <w:noProof/>
                <w:webHidden/>
              </w:rPr>
              <w:tab/>
            </w:r>
            <w:r w:rsidR="00B147D7">
              <w:rPr>
                <w:noProof/>
                <w:webHidden/>
              </w:rPr>
              <w:fldChar w:fldCharType="begin"/>
            </w:r>
            <w:r w:rsidR="00B147D7">
              <w:rPr>
                <w:noProof/>
                <w:webHidden/>
              </w:rPr>
              <w:instrText xml:space="preserve"> PAGEREF _Toc170205645 \h </w:instrText>
            </w:r>
            <w:r w:rsidR="00B147D7">
              <w:rPr>
                <w:noProof/>
                <w:webHidden/>
              </w:rPr>
            </w:r>
            <w:r w:rsidR="00B147D7">
              <w:rPr>
                <w:noProof/>
                <w:webHidden/>
              </w:rPr>
              <w:fldChar w:fldCharType="separate"/>
            </w:r>
            <w:r w:rsidR="00B147D7">
              <w:rPr>
                <w:noProof/>
                <w:webHidden/>
              </w:rPr>
              <w:t>3</w:t>
            </w:r>
            <w:r w:rsidR="00B147D7">
              <w:rPr>
                <w:noProof/>
                <w:webHidden/>
              </w:rPr>
              <w:fldChar w:fldCharType="end"/>
            </w:r>
          </w:hyperlink>
        </w:p>
        <w:p w14:paraId="4D7B7438" w14:textId="57099A14" w:rsidR="00B147D7" w:rsidRDefault="00000000">
          <w:pPr>
            <w:pStyle w:val="TOC1"/>
            <w:tabs>
              <w:tab w:val="left" w:pos="440"/>
              <w:tab w:val="right" w:leader="dot" w:pos="9016"/>
            </w:tabs>
            <w:rPr>
              <w:rFonts w:eastAsiaTheme="minorEastAsia"/>
              <w:noProof/>
              <w:lang w:eastAsia="en-IN"/>
            </w:rPr>
          </w:pPr>
          <w:hyperlink w:anchor="_Toc170205646" w:history="1">
            <w:r w:rsidR="00B147D7" w:rsidRPr="00A27A16">
              <w:rPr>
                <w:rStyle w:val="Hyperlink"/>
                <w:noProof/>
              </w:rPr>
              <w:t>3.</w:t>
            </w:r>
            <w:r w:rsidR="00B147D7">
              <w:rPr>
                <w:rFonts w:eastAsiaTheme="minorEastAsia"/>
                <w:noProof/>
                <w:lang w:eastAsia="en-IN"/>
              </w:rPr>
              <w:tab/>
            </w:r>
            <w:r w:rsidR="00B147D7" w:rsidRPr="00A27A16">
              <w:rPr>
                <w:rStyle w:val="Hyperlink"/>
                <w:noProof/>
              </w:rPr>
              <w:t>Scope</w:t>
            </w:r>
            <w:r w:rsidR="00B147D7">
              <w:rPr>
                <w:noProof/>
                <w:webHidden/>
              </w:rPr>
              <w:tab/>
            </w:r>
            <w:r w:rsidR="00B147D7">
              <w:rPr>
                <w:noProof/>
                <w:webHidden/>
              </w:rPr>
              <w:fldChar w:fldCharType="begin"/>
            </w:r>
            <w:r w:rsidR="00B147D7">
              <w:rPr>
                <w:noProof/>
                <w:webHidden/>
              </w:rPr>
              <w:instrText xml:space="preserve"> PAGEREF _Toc170205646 \h </w:instrText>
            </w:r>
            <w:r w:rsidR="00B147D7">
              <w:rPr>
                <w:noProof/>
                <w:webHidden/>
              </w:rPr>
            </w:r>
            <w:r w:rsidR="00B147D7">
              <w:rPr>
                <w:noProof/>
                <w:webHidden/>
              </w:rPr>
              <w:fldChar w:fldCharType="separate"/>
            </w:r>
            <w:r w:rsidR="00B147D7">
              <w:rPr>
                <w:noProof/>
                <w:webHidden/>
              </w:rPr>
              <w:t>3</w:t>
            </w:r>
            <w:r w:rsidR="00B147D7">
              <w:rPr>
                <w:noProof/>
                <w:webHidden/>
              </w:rPr>
              <w:fldChar w:fldCharType="end"/>
            </w:r>
          </w:hyperlink>
        </w:p>
        <w:p w14:paraId="14266A94" w14:textId="202B9AD3" w:rsidR="00B147D7" w:rsidRDefault="00000000">
          <w:pPr>
            <w:pStyle w:val="TOC1"/>
            <w:tabs>
              <w:tab w:val="left" w:pos="440"/>
              <w:tab w:val="right" w:leader="dot" w:pos="9016"/>
            </w:tabs>
            <w:rPr>
              <w:rFonts w:eastAsiaTheme="minorEastAsia"/>
              <w:noProof/>
              <w:lang w:eastAsia="en-IN"/>
            </w:rPr>
          </w:pPr>
          <w:hyperlink w:anchor="_Toc170205647" w:history="1">
            <w:r w:rsidR="00B147D7" w:rsidRPr="00A27A16">
              <w:rPr>
                <w:rStyle w:val="Hyperlink"/>
                <w:noProof/>
              </w:rPr>
              <w:t>4.</w:t>
            </w:r>
            <w:r w:rsidR="00B147D7">
              <w:rPr>
                <w:rFonts w:eastAsiaTheme="minorEastAsia"/>
                <w:noProof/>
                <w:lang w:eastAsia="en-IN"/>
              </w:rPr>
              <w:tab/>
            </w:r>
            <w:r w:rsidR="00B147D7" w:rsidRPr="00A27A16">
              <w:rPr>
                <w:rStyle w:val="Hyperlink"/>
                <w:noProof/>
              </w:rPr>
              <w:t>Areas Where We Target</w:t>
            </w:r>
            <w:r w:rsidR="00B147D7">
              <w:rPr>
                <w:noProof/>
                <w:webHidden/>
              </w:rPr>
              <w:tab/>
            </w:r>
            <w:r w:rsidR="00B147D7">
              <w:rPr>
                <w:noProof/>
                <w:webHidden/>
              </w:rPr>
              <w:fldChar w:fldCharType="begin"/>
            </w:r>
            <w:r w:rsidR="00B147D7">
              <w:rPr>
                <w:noProof/>
                <w:webHidden/>
              </w:rPr>
              <w:instrText xml:space="preserve"> PAGEREF _Toc170205647 \h </w:instrText>
            </w:r>
            <w:r w:rsidR="00B147D7">
              <w:rPr>
                <w:noProof/>
                <w:webHidden/>
              </w:rPr>
            </w:r>
            <w:r w:rsidR="00B147D7">
              <w:rPr>
                <w:noProof/>
                <w:webHidden/>
              </w:rPr>
              <w:fldChar w:fldCharType="separate"/>
            </w:r>
            <w:r w:rsidR="00B147D7">
              <w:rPr>
                <w:noProof/>
                <w:webHidden/>
              </w:rPr>
              <w:t>3</w:t>
            </w:r>
            <w:r w:rsidR="00B147D7">
              <w:rPr>
                <w:noProof/>
                <w:webHidden/>
              </w:rPr>
              <w:fldChar w:fldCharType="end"/>
            </w:r>
          </w:hyperlink>
        </w:p>
        <w:p w14:paraId="20D36844" w14:textId="338F67BB" w:rsidR="00B147D7" w:rsidRDefault="00000000">
          <w:pPr>
            <w:pStyle w:val="TOC1"/>
            <w:tabs>
              <w:tab w:val="left" w:pos="440"/>
              <w:tab w:val="right" w:leader="dot" w:pos="9016"/>
            </w:tabs>
            <w:rPr>
              <w:rFonts w:eastAsiaTheme="minorEastAsia"/>
              <w:noProof/>
              <w:lang w:eastAsia="en-IN"/>
            </w:rPr>
          </w:pPr>
          <w:hyperlink w:anchor="_Toc170205648" w:history="1">
            <w:r w:rsidR="00B147D7" w:rsidRPr="00A27A16">
              <w:rPr>
                <w:rStyle w:val="Hyperlink"/>
                <w:noProof/>
              </w:rPr>
              <w:t>5.</w:t>
            </w:r>
            <w:r w:rsidR="00B147D7">
              <w:rPr>
                <w:rFonts w:eastAsiaTheme="minorEastAsia"/>
                <w:noProof/>
                <w:lang w:eastAsia="en-IN"/>
              </w:rPr>
              <w:tab/>
            </w:r>
            <w:r w:rsidR="00B147D7" w:rsidRPr="00A27A16">
              <w:rPr>
                <w:rStyle w:val="Hyperlink"/>
                <w:noProof/>
              </w:rPr>
              <w:t>SDGs Covered</w:t>
            </w:r>
            <w:r w:rsidR="00B147D7">
              <w:rPr>
                <w:noProof/>
                <w:webHidden/>
              </w:rPr>
              <w:tab/>
            </w:r>
            <w:r w:rsidR="00B147D7">
              <w:rPr>
                <w:noProof/>
                <w:webHidden/>
              </w:rPr>
              <w:fldChar w:fldCharType="begin"/>
            </w:r>
            <w:r w:rsidR="00B147D7">
              <w:rPr>
                <w:noProof/>
                <w:webHidden/>
              </w:rPr>
              <w:instrText xml:space="preserve"> PAGEREF _Toc170205648 \h </w:instrText>
            </w:r>
            <w:r w:rsidR="00B147D7">
              <w:rPr>
                <w:noProof/>
                <w:webHidden/>
              </w:rPr>
            </w:r>
            <w:r w:rsidR="00B147D7">
              <w:rPr>
                <w:noProof/>
                <w:webHidden/>
              </w:rPr>
              <w:fldChar w:fldCharType="separate"/>
            </w:r>
            <w:r w:rsidR="00B147D7">
              <w:rPr>
                <w:noProof/>
                <w:webHidden/>
              </w:rPr>
              <w:t>4</w:t>
            </w:r>
            <w:r w:rsidR="00B147D7">
              <w:rPr>
                <w:noProof/>
                <w:webHidden/>
              </w:rPr>
              <w:fldChar w:fldCharType="end"/>
            </w:r>
          </w:hyperlink>
        </w:p>
        <w:p w14:paraId="6953AA87" w14:textId="1065C2FA" w:rsidR="00B147D7" w:rsidRDefault="00000000">
          <w:pPr>
            <w:pStyle w:val="TOC1"/>
            <w:tabs>
              <w:tab w:val="left" w:pos="440"/>
              <w:tab w:val="right" w:leader="dot" w:pos="9016"/>
            </w:tabs>
            <w:rPr>
              <w:rFonts w:eastAsiaTheme="minorEastAsia"/>
              <w:noProof/>
              <w:lang w:eastAsia="en-IN"/>
            </w:rPr>
          </w:pPr>
          <w:hyperlink w:anchor="_Toc170205649" w:history="1">
            <w:r w:rsidR="00B147D7" w:rsidRPr="00A27A16">
              <w:rPr>
                <w:rStyle w:val="Hyperlink"/>
                <w:noProof/>
              </w:rPr>
              <w:t>6.</w:t>
            </w:r>
            <w:r w:rsidR="00B147D7">
              <w:rPr>
                <w:rFonts w:eastAsiaTheme="minorEastAsia"/>
                <w:noProof/>
                <w:lang w:eastAsia="en-IN"/>
              </w:rPr>
              <w:tab/>
            </w:r>
            <w:r w:rsidR="00B147D7" w:rsidRPr="00A27A16">
              <w:rPr>
                <w:rStyle w:val="Hyperlink"/>
                <w:noProof/>
              </w:rPr>
              <w:t>Responsibility</w:t>
            </w:r>
            <w:r w:rsidR="00B147D7">
              <w:rPr>
                <w:noProof/>
                <w:webHidden/>
              </w:rPr>
              <w:tab/>
            </w:r>
            <w:r w:rsidR="00B147D7">
              <w:rPr>
                <w:noProof/>
                <w:webHidden/>
              </w:rPr>
              <w:fldChar w:fldCharType="begin"/>
            </w:r>
            <w:r w:rsidR="00B147D7">
              <w:rPr>
                <w:noProof/>
                <w:webHidden/>
              </w:rPr>
              <w:instrText xml:space="preserve"> PAGEREF _Toc170205649 \h </w:instrText>
            </w:r>
            <w:r w:rsidR="00B147D7">
              <w:rPr>
                <w:noProof/>
                <w:webHidden/>
              </w:rPr>
            </w:r>
            <w:r w:rsidR="00B147D7">
              <w:rPr>
                <w:noProof/>
                <w:webHidden/>
              </w:rPr>
              <w:fldChar w:fldCharType="separate"/>
            </w:r>
            <w:r w:rsidR="00B147D7">
              <w:rPr>
                <w:noProof/>
                <w:webHidden/>
              </w:rPr>
              <w:t>4</w:t>
            </w:r>
            <w:r w:rsidR="00B147D7">
              <w:rPr>
                <w:noProof/>
                <w:webHidden/>
              </w:rPr>
              <w:fldChar w:fldCharType="end"/>
            </w:r>
          </w:hyperlink>
        </w:p>
        <w:p w14:paraId="49C1F53A" w14:textId="1D3EF0B4" w:rsidR="00B147D7" w:rsidRDefault="00000000">
          <w:pPr>
            <w:pStyle w:val="TOC1"/>
            <w:tabs>
              <w:tab w:val="left" w:pos="440"/>
              <w:tab w:val="right" w:leader="dot" w:pos="9016"/>
            </w:tabs>
            <w:rPr>
              <w:rFonts w:eastAsiaTheme="minorEastAsia"/>
              <w:noProof/>
              <w:lang w:eastAsia="en-IN"/>
            </w:rPr>
          </w:pPr>
          <w:hyperlink w:anchor="_Toc170205650" w:history="1">
            <w:r w:rsidR="00B147D7" w:rsidRPr="00A27A16">
              <w:rPr>
                <w:rStyle w:val="Hyperlink"/>
                <w:noProof/>
              </w:rPr>
              <w:t>7.</w:t>
            </w:r>
            <w:r w:rsidR="00B147D7">
              <w:rPr>
                <w:rFonts w:eastAsiaTheme="minorEastAsia"/>
                <w:noProof/>
                <w:lang w:eastAsia="en-IN"/>
              </w:rPr>
              <w:tab/>
            </w:r>
            <w:r w:rsidR="00B147D7" w:rsidRPr="00A27A16">
              <w:rPr>
                <w:rStyle w:val="Hyperlink"/>
                <w:noProof/>
              </w:rPr>
              <w:t>Reporting</w:t>
            </w:r>
            <w:r w:rsidR="00B147D7">
              <w:rPr>
                <w:noProof/>
                <w:webHidden/>
              </w:rPr>
              <w:tab/>
            </w:r>
            <w:r w:rsidR="00B147D7">
              <w:rPr>
                <w:noProof/>
                <w:webHidden/>
              </w:rPr>
              <w:fldChar w:fldCharType="begin"/>
            </w:r>
            <w:r w:rsidR="00B147D7">
              <w:rPr>
                <w:noProof/>
                <w:webHidden/>
              </w:rPr>
              <w:instrText xml:space="preserve"> PAGEREF _Toc170205650 \h </w:instrText>
            </w:r>
            <w:r w:rsidR="00B147D7">
              <w:rPr>
                <w:noProof/>
                <w:webHidden/>
              </w:rPr>
            </w:r>
            <w:r w:rsidR="00B147D7">
              <w:rPr>
                <w:noProof/>
                <w:webHidden/>
              </w:rPr>
              <w:fldChar w:fldCharType="separate"/>
            </w:r>
            <w:r w:rsidR="00B147D7">
              <w:rPr>
                <w:noProof/>
                <w:webHidden/>
              </w:rPr>
              <w:t>5</w:t>
            </w:r>
            <w:r w:rsidR="00B147D7">
              <w:rPr>
                <w:noProof/>
                <w:webHidden/>
              </w:rPr>
              <w:fldChar w:fldCharType="end"/>
            </w:r>
          </w:hyperlink>
        </w:p>
        <w:p w14:paraId="30E99966" w14:textId="3FE6F0EB" w:rsidR="00B147D7" w:rsidRDefault="00000000">
          <w:pPr>
            <w:pStyle w:val="TOC1"/>
            <w:tabs>
              <w:tab w:val="left" w:pos="440"/>
              <w:tab w:val="right" w:leader="dot" w:pos="9016"/>
            </w:tabs>
            <w:rPr>
              <w:rFonts w:eastAsiaTheme="minorEastAsia"/>
              <w:noProof/>
              <w:lang w:eastAsia="en-IN"/>
            </w:rPr>
          </w:pPr>
          <w:hyperlink w:anchor="_Toc170205651" w:history="1">
            <w:r w:rsidR="00B147D7" w:rsidRPr="00A27A16">
              <w:rPr>
                <w:rStyle w:val="Hyperlink"/>
                <w:noProof/>
              </w:rPr>
              <w:t>8.</w:t>
            </w:r>
            <w:r w:rsidR="00B147D7">
              <w:rPr>
                <w:rFonts w:eastAsiaTheme="minorEastAsia"/>
                <w:noProof/>
                <w:lang w:eastAsia="en-IN"/>
              </w:rPr>
              <w:tab/>
            </w:r>
            <w:r w:rsidR="00B147D7" w:rsidRPr="00A27A16">
              <w:rPr>
                <w:rStyle w:val="Hyperlink"/>
                <w:noProof/>
              </w:rPr>
              <w:t>Review Mechanism</w:t>
            </w:r>
            <w:r w:rsidR="00B147D7">
              <w:rPr>
                <w:noProof/>
                <w:webHidden/>
              </w:rPr>
              <w:tab/>
            </w:r>
            <w:r w:rsidR="00B147D7">
              <w:rPr>
                <w:noProof/>
                <w:webHidden/>
              </w:rPr>
              <w:fldChar w:fldCharType="begin"/>
            </w:r>
            <w:r w:rsidR="00B147D7">
              <w:rPr>
                <w:noProof/>
                <w:webHidden/>
              </w:rPr>
              <w:instrText xml:space="preserve"> PAGEREF _Toc170205651 \h </w:instrText>
            </w:r>
            <w:r w:rsidR="00B147D7">
              <w:rPr>
                <w:noProof/>
                <w:webHidden/>
              </w:rPr>
            </w:r>
            <w:r w:rsidR="00B147D7">
              <w:rPr>
                <w:noProof/>
                <w:webHidden/>
              </w:rPr>
              <w:fldChar w:fldCharType="separate"/>
            </w:r>
            <w:r w:rsidR="00B147D7">
              <w:rPr>
                <w:noProof/>
                <w:webHidden/>
              </w:rPr>
              <w:t>5</w:t>
            </w:r>
            <w:r w:rsidR="00B147D7">
              <w:rPr>
                <w:noProof/>
                <w:webHidden/>
              </w:rPr>
              <w:fldChar w:fldCharType="end"/>
            </w:r>
          </w:hyperlink>
        </w:p>
        <w:p w14:paraId="0CAEA40B" w14:textId="69C91BE7" w:rsidR="00B147D7" w:rsidRDefault="00000000">
          <w:pPr>
            <w:pStyle w:val="TOC1"/>
            <w:tabs>
              <w:tab w:val="left" w:pos="440"/>
              <w:tab w:val="right" w:leader="dot" w:pos="9016"/>
            </w:tabs>
            <w:rPr>
              <w:rFonts w:eastAsiaTheme="minorEastAsia"/>
              <w:noProof/>
              <w:lang w:eastAsia="en-IN"/>
            </w:rPr>
          </w:pPr>
          <w:hyperlink w:anchor="_Toc170205652" w:history="1">
            <w:r w:rsidR="00B147D7" w:rsidRPr="00A27A16">
              <w:rPr>
                <w:rStyle w:val="Hyperlink"/>
                <w:noProof/>
              </w:rPr>
              <w:t>9.</w:t>
            </w:r>
            <w:r w:rsidR="00B147D7">
              <w:rPr>
                <w:rFonts w:eastAsiaTheme="minorEastAsia"/>
                <w:noProof/>
                <w:lang w:eastAsia="en-IN"/>
              </w:rPr>
              <w:tab/>
            </w:r>
            <w:r w:rsidR="00B147D7" w:rsidRPr="00A27A16">
              <w:rPr>
                <w:rStyle w:val="Hyperlink"/>
                <w:noProof/>
              </w:rPr>
              <w:t>Communication</w:t>
            </w:r>
            <w:r w:rsidR="00B147D7">
              <w:rPr>
                <w:noProof/>
                <w:webHidden/>
              </w:rPr>
              <w:tab/>
            </w:r>
            <w:r w:rsidR="00B147D7">
              <w:rPr>
                <w:noProof/>
                <w:webHidden/>
              </w:rPr>
              <w:fldChar w:fldCharType="begin"/>
            </w:r>
            <w:r w:rsidR="00B147D7">
              <w:rPr>
                <w:noProof/>
                <w:webHidden/>
              </w:rPr>
              <w:instrText xml:space="preserve"> PAGEREF _Toc170205652 \h </w:instrText>
            </w:r>
            <w:r w:rsidR="00B147D7">
              <w:rPr>
                <w:noProof/>
                <w:webHidden/>
              </w:rPr>
            </w:r>
            <w:r w:rsidR="00B147D7">
              <w:rPr>
                <w:noProof/>
                <w:webHidden/>
              </w:rPr>
              <w:fldChar w:fldCharType="separate"/>
            </w:r>
            <w:r w:rsidR="00B147D7">
              <w:rPr>
                <w:noProof/>
                <w:webHidden/>
              </w:rPr>
              <w:t>5</w:t>
            </w:r>
            <w:r w:rsidR="00B147D7">
              <w:rPr>
                <w:noProof/>
                <w:webHidden/>
              </w:rPr>
              <w:fldChar w:fldCharType="end"/>
            </w:r>
          </w:hyperlink>
        </w:p>
        <w:p w14:paraId="22D7E023" w14:textId="51DCE447" w:rsidR="00B147D7" w:rsidRDefault="00000000">
          <w:pPr>
            <w:pStyle w:val="TOC1"/>
            <w:tabs>
              <w:tab w:val="left" w:pos="660"/>
              <w:tab w:val="right" w:leader="dot" w:pos="9016"/>
            </w:tabs>
            <w:rPr>
              <w:rFonts w:eastAsiaTheme="minorEastAsia"/>
              <w:noProof/>
              <w:lang w:eastAsia="en-IN"/>
            </w:rPr>
          </w:pPr>
          <w:hyperlink w:anchor="_Toc170205653" w:history="1">
            <w:r w:rsidR="00B147D7" w:rsidRPr="00A27A16">
              <w:rPr>
                <w:rStyle w:val="Hyperlink"/>
                <w:noProof/>
              </w:rPr>
              <w:t>10.</w:t>
            </w:r>
            <w:r w:rsidR="00B147D7">
              <w:rPr>
                <w:rFonts w:eastAsiaTheme="minorEastAsia"/>
                <w:noProof/>
                <w:lang w:eastAsia="en-IN"/>
              </w:rPr>
              <w:tab/>
            </w:r>
            <w:r w:rsidR="00B147D7" w:rsidRPr="00A27A16">
              <w:rPr>
                <w:rStyle w:val="Hyperlink"/>
                <w:noProof/>
              </w:rPr>
              <w:t>Employee Acknowledgement Form</w:t>
            </w:r>
            <w:r w:rsidR="00B147D7">
              <w:rPr>
                <w:noProof/>
                <w:webHidden/>
              </w:rPr>
              <w:tab/>
            </w:r>
            <w:r w:rsidR="00B147D7">
              <w:rPr>
                <w:noProof/>
                <w:webHidden/>
              </w:rPr>
              <w:fldChar w:fldCharType="begin"/>
            </w:r>
            <w:r w:rsidR="00B147D7">
              <w:rPr>
                <w:noProof/>
                <w:webHidden/>
              </w:rPr>
              <w:instrText xml:space="preserve"> PAGEREF _Toc170205653 \h </w:instrText>
            </w:r>
            <w:r w:rsidR="00B147D7">
              <w:rPr>
                <w:noProof/>
                <w:webHidden/>
              </w:rPr>
            </w:r>
            <w:r w:rsidR="00B147D7">
              <w:rPr>
                <w:noProof/>
                <w:webHidden/>
              </w:rPr>
              <w:fldChar w:fldCharType="separate"/>
            </w:r>
            <w:r w:rsidR="00B147D7">
              <w:rPr>
                <w:noProof/>
                <w:webHidden/>
              </w:rPr>
              <w:t>6</w:t>
            </w:r>
            <w:r w:rsidR="00B147D7">
              <w:rPr>
                <w:noProof/>
                <w:webHidden/>
              </w:rPr>
              <w:fldChar w:fldCharType="end"/>
            </w:r>
          </w:hyperlink>
        </w:p>
        <w:p w14:paraId="4CAF225C" w14:textId="4EBE63A6" w:rsidR="008851AD" w:rsidRDefault="00000000">
          <w:r>
            <w:fldChar w:fldCharType="end"/>
          </w:r>
        </w:p>
      </w:sdtContent>
    </w:sdt>
    <w:p w14:paraId="75C60D11" w14:textId="77777777" w:rsidR="008851AD" w:rsidRDefault="008851AD">
      <w:pPr>
        <w:pStyle w:val="ListParagraph"/>
        <w:ind w:left="270"/>
        <w:rPr>
          <w:rFonts w:ascii="Segoe UI Symbol" w:hAnsi="Segoe UI Symbol"/>
          <w:b/>
          <w:bCs/>
        </w:rPr>
      </w:pPr>
    </w:p>
    <w:p w14:paraId="49F049B9" w14:textId="7B57EDD0" w:rsidR="008851AD" w:rsidRDefault="008851AD">
      <w:pPr>
        <w:pStyle w:val="ListParagraph"/>
        <w:ind w:left="270"/>
        <w:rPr>
          <w:rFonts w:ascii="Segoe UI Symbol" w:hAnsi="Segoe UI Symbol"/>
          <w:b/>
          <w:bCs/>
        </w:rPr>
      </w:pPr>
    </w:p>
    <w:p w14:paraId="2249247C" w14:textId="57B279ED" w:rsidR="008851AD" w:rsidRDefault="008851AD">
      <w:pPr>
        <w:pStyle w:val="ListParagraph"/>
        <w:ind w:left="270"/>
        <w:rPr>
          <w:rFonts w:ascii="Segoe UI Symbol" w:hAnsi="Segoe UI Symbol"/>
          <w:b/>
          <w:bCs/>
        </w:rPr>
      </w:pPr>
    </w:p>
    <w:p w14:paraId="6B098090" w14:textId="40A0E2A7" w:rsidR="008851AD" w:rsidRDefault="008851AD">
      <w:pPr>
        <w:pStyle w:val="ListParagraph"/>
        <w:ind w:left="270"/>
        <w:rPr>
          <w:rFonts w:ascii="Segoe UI Symbol" w:hAnsi="Segoe UI Symbol"/>
          <w:b/>
          <w:bCs/>
        </w:rPr>
      </w:pPr>
    </w:p>
    <w:p w14:paraId="6695F425" w14:textId="6F5F54C4" w:rsidR="008851AD" w:rsidRDefault="008851AD">
      <w:pPr>
        <w:pStyle w:val="ListParagraph"/>
        <w:ind w:left="270"/>
        <w:rPr>
          <w:rFonts w:ascii="Segoe UI Symbol" w:hAnsi="Segoe UI Symbol"/>
          <w:b/>
          <w:bCs/>
        </w:rPr>
      </w:pPr>
    </w:p>
    <w:p w14:paraId="21C41592" w14:textId="080C289E" w:rsidR="008851AD" w:rsidRDefault="008851AD">
      <w:pPr>
        <w:pStyle w:val="ListParagraph"/>
        <w:ind w:left="270"/>
        <w:rPr>
          <w:rFonts w:ascii="Segoe UI Symbol" w:hAnsi="Segoe UI Symbol"/>
          <w:b/>
          <w:bCs/>
        </w:rPr>
      </w:pPr>
    </w:p>
    <w:p w14:paraId="7A7C4B9E" w14:textId="77777777" w:rsidR="008851AD" w:rsidRDefault="008851AD">
      <w:pPr>
        <w:pStyle w:val="ListParagraph"/>
        <w:ind w:left="270"/>
        <w:rPr>
          <w:rFonts w:ascii="Segoe UI Symbol" w:hAnsi="Segoe UI Symbol"/>
          <w:b/>
          <w:bCs/>
        </w:rPr>
      </w:pPr>
    </w:p>
    <w:p w14:paraId="0D6DD47A" w14:textId="77777777" w:rsidR="008851AD" w:rsidRDefault="008851AD">
      <w:pPr>
        <w:pStyle w:val="ListParagraph"/>
        <w:ind w:left="270"/>
        <w:rPr>
          <w:rFonts w:ascii="Segoe UI Symbol" w:hAnsi="Segoe UI Symbol"/>
          <w:b/>
          <w:bCs/>
        </w:rPr>
      </w:pPr>
    </w:p>
    <w:p w14:paraId="497D0B56" w14:textId="77777777" w:rsidR="008851AD" w:rsidRDefault="008851AD">
      <w:pPr>
        <w:pStyle w:val="ListParagraph"/>
        <w:ind w:left="270"/>
        <w:rPr>
          <w:rFonts w:ascii="Segoe UI Symbol" w:hAnsi="Segoe UI Symbol"/>
          <w:b/>
          <w:bCs/>
        </w:rPr>
      </w:pPr>
    </w:p>
    <w:p w14:paraId="5D28B2DD" w14:textId="3B991B52" w:rsidR="008851AD" w:rsidRDefault="008851AD">
      <w:pPr>
        <w:pStyle w:val="ListParagraph"/>
        <w:ind w:left="270"/>
        <w:rPr>
          <w:rFonts w:ascii="Segoe UI Symbol" w:hAnsi="Segoe UI Symbol"/>
          <w:b/>
          <w:bCs/>
        </w:rPr>
      </w:pPr>
    </w:p>
    <w:p w14:paraId="7D62B334" w14:textId="77777777" w:rsidR="008851AD" w:rsidRDefault="008851AD">
      <w:pPr>
        <w:pStyle w:val="ListParagraph"/>
        <w:ind w:left="270"/>
        <w:rPr>
          <w:rFonts w:ascii="Segoe UI Symbol" w:hAnsi="Segoe UI Symbol"/>
          <w:b/>
          <w:bCs/>
        </w:rPr>
      </w:pPr>
    </w:p>
    <w:p w14:paraId="4E81D9CF" w14:textId="0100138B" w:rsidR="008851AD" w:rsidRDefault="008851AD">
      <w:pPr>
        <w:pStyle w:val="ListParagraph"/>
        <w:ind w:left="270"/>
        <w:rPr>
          <w:rFonts w:ascii="Segoe UI Symbol" w:hAnsi="Segoe UI Symbol"/>
          <w:b/>
          <w:bCs/>
        </w:rPr>
      </w:pPr>
    </w:p>
    <w:p w14:paraId="668DC738" w14:textId="4D403429" w:rsidR="008851AD" w:rsidRDefault="008851AD">
      <w:pPr>
        <w:pStyle w:val="ListParagraph"/>
        <w:ind w:left="270"/>
        <w:rPr>
          <w:rFonts w:ascii="Segoe UI Symbol" w:hAnsi="Segoe UI Symbol"/>
          <w:b/>
          <w:bCs/>
        </w:rPr>
      </w:pPr>
    </w:p>
    <w:p w14:paraId="68209432" w14:textId="5C0027A5" w:rsidR="008851AD" w:rsidRDefault="008851AD">
      <w:pPr>
        <w:pStyle w:val="ListParagraph"/>
        <w:ind w:left="270"/>
        <w:rPr>
          <w:rFonts w:ascii="Segoe UI Symbol" w:hAnsi="Segoe UI Symbol"/>
          <w:b/>
          <w:bCs/>
        </w:rPr>
      </w:pPr>
    </w:p>
    <w:p w14:paraId="44E22EBC" w14:textId="01256A83" w:rsidR="008851AD" w:rsidRDefault="008851AD">
      <w:pPr>
        <w:pStyle w:val="ListParagraph"/>
        <w:ind w:left="270"/>
        <w:rPr>
          <w:rFonts w:ascii="Segoe UI Symbol" w:hAnsi="Segoe UI Symbol"/>
          <w:b/>
          <w:bCs/>
        </w:rPr>
      </w:pPr>
    </w:p>
    <w:p w14:paraId="3427C3B4" w14:textId="7688EEAD" w:rsidR="008851AD" w:rsidRDefault="008851AD">
      <w:pPr>
        <w:pStyle w:val="ListParagraph"/>
        <w:ind w:left="270"/>
        <w:rPr>
          <w:rFonts w:ascii="Segoe UI Symbol" w:hAnsi="Segoe UI Symbol"/>
          <w:b/>
          <w:bCs/>
        </w:rPr>
      </w:pPr>
    </w:p>
    <w:p w14:paraId="748BAF52" w14:textId="77777777" w:rsidR="008851AD" w:rsidRDefault="008851AD">
      <w:pPr>
        <w:pStyle w:val="ListParagraph"/>
        <w:ind w:left="270"/>
        <w:rPr>
          <w:rFonts w:ascii="Segoe UI Symbol" w:hAnsi="Segoe UI Symbol"/>
          <w:b/>
          <w:bCs/>
        </w:rPr>
      </w:pPr>
    </w:p>
    <w:p w14:paraId="2DD1E250" w14:textId="77777777" w:rsidR="008851AD" w:rsidRDefault="008851AD">
      <w:pPr>
        <w:pStyle w:val="ListParagraph"/>
        <w:ind w:left="270"/>
        <w:rPr>
          <w:rFonts w:ascii="Segoe UI Symbol" w:hAnsi="Segoe UI Symbol"/>
          <w:b/>
          <w:bCs/>
        </w:rPr>
      </w:pPr>
    </w:p>
    <w:p w14:paraId="67E3E4E9" w14:textId="77777777" w:rsidR="008851AD" w:rsidRDefault="008851AD">
      <w:pPr>
        <w:pStyle w:val="ListParagraph"/>
        <w:ind w:left="270"/>
        <w:rPr>
          <w:rFonts w:ascii="Segoe UI Symbol" w:hAnsi="Segoe UI Symbol"/>
          <w:b/>
          <w:bCs/>
        </w:rPr>
      </w:pPr>
    </w:p>
    <w:p w14:paraId="2CD1B449" w14:textId="77777777" w:rsidR="008851AD" w:rsidRDefault="008851AD">
      <w:pPr>
        <w:pStyle w:val="ListParagraph"/>
        <w:ind w:left="270"/>
        <w:rPr>
          <w:rFonts w:ascii="Segoe UI Symbol" w:hAnsi="Segoe UI Symbol"/>
          <w:b/>
          <w:bCs/>
        </w:rPr>
      </w:pPr>
    </w:p>
    <w:p w14:paraId="03FE0EBE" w14:textId="12A34EF3" w:rsidR="008851AD" w:rsidRDefault="008851AD">
      <w:pPr>
        <w:pStyle w:val="ListParagraph"/>
        <w:ind w:left="270"/>
        <w:rPr>
          <w:rFonts w:ascii="Segoe UI Symbol" w:hAnsi="Segoe UI Symbol"/>
          <w:b/>
          <w:bCs/>
        </w:rPr>
      </w:pPr>
    </w:p>
    <w:p w14:paraId="448847AB" w14:textId="77777777" w:rsidR="008851AD" w:rsidRDefault="00000000">
      <w:pPr>
        <w:pStyle w:val="ListParagraph"/>
        <w:ind w:left="270"/>
        <w:rPr>
          <w:rFonts w:ascii="Segoe UI Symbol" w:hAnsi="Segoe UI Symbol"/>
          <w:b/>
          <w:bCs/>
        </w:rPr>
      </w:pPr>
      <w:r>
        <w:rPr>
          <w:rFonts w:ascii="Segoe UI Symbol" w:hAnsi="Segoe UI Symbol"/>
          <w:b/>
          <w:bCs/>
        </w:rPr>
        <w:t xml:space="preserve"> </w:t>
      </w:r>
    </w:p>
    <w:p w14:paraId="3B325140" w14:textId="77777777" w:rsidR="008851AD" w:rsidRDefault="008851AD">
      <w:pPr>
        <w:pStyle w:val="ListParagraph"/>
        <w:ind w:left="270"/>
        <w:rPr>
          <w:rFonts w:ascii="Segoe UI Symbol" w:hAnsi="Segoe UI Symbol"/>
          <w:b/>
          <w:bCs/>
        </w:rPr>
      </w:pPr>
    </w:p>
    <w:p w14:paraId="1463CDD5" w14:textId="77777777" w:rsidR="008851AD" w:rsidRDefault="008851AD">
      <w:pPr>
        <w:pStyle w:val="ListParagraph"/>
        <w:ind w:left="270"/>
        <w:rPr>
          <w:rFonts w:ascii="Segoe UI Symbol" w:hAnsi="Segoe UI Symbol"/>
          <w:b/>
          <w:bCs/>
        </w:rPr>
      </w:pPr>
    </w:p>
    <w:p w14:paraId="53DC2617" w14:textId="77777777" w:rsidR="008851AD" w:rsidRDefault="008851AD">
      <w:pPr>
        <w:pStyle w:val="ListParagraph"/>
        <w:ind w:left="270"/>
        <w:rPr>
          <w:rFonts w:ascii="Segoe UI Symbol" w:hAnsi="Segoe UI Symbol"/>
          <w:b/>
          <w:bCs/>
        </w:rPr>
      </w:pPr>
    </w:p>
    <w:p w14:paraId="2F6286FA" w14:textId="77777777" w:rsidR="008851AD" w:rsidRDefault="00000000">
      <w:pPr>
        <w:pStyle w:val="Heading1"/>
        <w:numPr>
          <w:ilvl w:val="0"/>
          <w:numId w:val="1"/>
        </w:numPr>
        <w:shd w:val="clear" w:color="auto" w:fill="D9E2F3" w:themeFill="accent1" w:themeFillTint="33"/>
        <w:spacing w:after="240"/>
        <w:ind w:left="270" w:hanging="270"/>
      </w:pPr>
      <w:bookmarkStart w:id="2" w:name="_Toc170205644"/>
      <w:r>
        <w:lastRenderedPageBreak/>
        <w:t>Introduction</w:t>
      </w:r>
      <w:bookmarkEnd w:id="2"/>
    </w:p>
    <w:p w14:paraId="71E0E9FA" w14:textId="77777777" w:rsidR="008851AD" w:rsidRDefault="00000000">
      <w:pPr>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 xml:space="preserve">At Aegistek Corporation Ltd., we are committed to complying with regulatory requirements, enhancing resource efficiency, and minimizing environmental impact. This policy will guide us in fostering long-term operational stability and competitiveness by prioritizing eco-friendly materials, energy-efficient processes, and waste reduction. It aims to mitigate environmental risks, meet rising consumer and market demands for sustainability, and drive innovation. Supporting our corporate social responsibility goals, this policy secures our long-term viability and profitability by reducing costs and building a resilient supply chain. </w:t>
      </w:r>
    </w:p>
    <w:p w14:paraId="5C7D1A43" w14:textId="77777777" w:rsidR="008851AD" w:rsidRDefault="00000000">
      <w:pPr>
        <w:pStyle w:val="Heading1"/>
        <w:numPr>
          <w:ilvl w:val="0"/>
          <w:numId w:val="1"/>
        </w:numPr>
        <w:shd w:val="clear" w:color="auto" w:fill="D9E2F3" w:themeFill="accent1" w:themeFillTint="33"/>
        <w:spacing w:after="240" w:line="276" w:lineRule="auto"/>
        <w:ind w:left="270" w:hanging="270"/>
      </w:pPr>
      <w:bookmarkStart w:id="3" w:name="_Toc170205645"/>
      <w:r>
        <w:t>Purpose</w:t>
      </w:r>
      <w:bookmarkEnd w:id="3"/>
    </w:p>
    <w:p w14:paraId="466556EE" w14:textId="77777777" w:rsidR="008851AD" w:rsidRDefault="00000000">
      <w:pPr>
        <w:pStyle w:val="ListParagraph"/>
        <w:numPr>
          <w:ilvl w:val="0"/>
          <w:numId w:val="2"/>
        </w:numPr>
        <w:spacing w:after="240" w:line="276" w:lineRule="auto"/>
        <w:jc w:val="both"/>
        <w:rPr>
          <w:rFonts w:asciiTheme="majorHAnsi" w:hAnsiTheme="majorHAnsi" w:cstheme="majorHAnsi"/>
          <w:kern w:val="2"/>
          <w:szCs w:val="24"/>
        </w:rPr>
      </w:pPr>
      <w:r>
        <w:rPr>
          <w:rFonts w:asciiTheme="majorHAnsi" w:hAnsiTheme="majorHAnsi" w:cstheme="majorHAnsi"/>
          <w:b/>
          <w:bCs/>
          <w:kern w:val="2"/>
          <w:szCs w:val="24"/>
        </w:rPr>
        <w:t>Regulatory Compliance:</w:t>
      </w:r>
      <w:r>
        <w:rPr>
          <w:rFonts w:asciiTheme="majorHAnsi" w:hAnsiTheme="majorHAnsi" w:cstheme="majorHAnsi"/>
          <w:kern w:val="2"/>
          <w:szCs w:val="24"/>
        </w:rPr>
        <w:t xml:space="preserve"> Ensuring compliance with environmental laws and regulations is fundamental to avoiding legal penalties and operational disruptions. This includes adhering to local, national, and international environmental standards related to emissions, waste management and resource usage.</w:t>
      </w:r>
    </w:p>
    <w:p w14:paraId="38C4B317" w14:textId="77777777" w:rsidR="008851AD" w:rsidRDefault="00000000">
      <w:pPr>
        <w:pStyle w:val="ListParagraph"/>
        <w:numPr>
          <w:ilvl w:val="0"/>
          <w:numId w:val="2"/>
        </w:numPr>
        <w:spacing w:line="276" w:lineRule="auto"/>
        <w:jc w:val="both"/>
        <w:rPr>
          <w:rFonts w:asciiTheme="majorHAnsi" w:hAnsiTheme="majorHAnsi" w:cstheme="majorHAnsi"/>
          <w:kern w:val="2"/>
          <w:szCs w:val="24"/>
        </w:rPr>
      </w:pPr>
      <w:r>
        <w:rPr>
          <w:rFonts w:asciiTheme="majorHAnsi" w:hAnsiTheme="majorHAnsi" w:cstheme="majorHAnsi"/>
          <w:b/>
          <w:bCs/>
          <w:kern w:val="2"/>
          <w:szCs w:val="24"/>
        </w:rPr>
        <w:t>Resource Efficiency:</w:t>
      </w:r>
      <w:r>
        <w:rPr>
          <w:rFonts w:asciiTheme="majorHAnsi" w:hAnsiTheme="majorHAnsi" w:cstheme="majorHAnsi"/>
          <w:kern w:val="2"/>
          <w:szCs w:val="24"/>
        </w:rPr>
        <w:t xml:space="preserve"> Enhanced resource efficiency not only lowers production costs but also minimizes the environmental impact associated with resource extraction and consumption. Judicious use of resources involves sourcing more efficient materials, implementing energy-saving technologies and adopting water recycling practices. </w:t>
      </w:r>
    </w:p>
    <w:p w14:paraId="6D174FE5" w14:textId="77777777" w:rsidR="008851AD" w:rsidRDefault="00000000">
      <w:pPr>
        <w:pStyle w:val="ListParagraph"/>
        <w:numPr>
          <w:ilvl w:val="0"/>
          <w:numId w:val="2"/>
        </w:numPr>
        <w:spacing w:line="276" w:lineRule="auto"/>
        <w:jc w:val="both"/>
        <w:rPr>
          <w:rFonts w:asciiTheme="majorHAnsi" w:hAnsiTheme="majorHAnsi" w:cstheme="majorHAnsi"/>
          <w:kern w:val="2"/>
          <w:szCs w:val="24"/>
        </w:rPr>
      </w:pPr>
      <w:r>
        <w:rPr>
          <w:rFonts w:asciiTheme="majorHAnsi" w:hAnsiTheme="majorHAnsi" w:cstheme="majorHAnsi"/>
          <w:b/>
          <w:bCs/>
          <w:kern w:val="2"/>
          <w:szCs w:val="24"/>
        </w:rPr>
        <w:t>Risk Mitigation:</w:t>
      </w:r>
      <w:r>
        <w:rPr>
          <w:rFonts w:asciiTheme="majorHAnsi" w:hAnsiTheme="majorHAnsi" w:cstheme="majorHAnsi"/>
          <w:kern w:val="2"/>
          <w:szCs w:val="24"/>
        </w:rPr>
        <w:t xml:space="preserve"> Mitigating risks associated with resource scarcity, climate change and environmental degradation by being less dependent on scarce resources and more adaptable to environmental changes.</w:t>
      </w:r>
    </w:p>
    <w:p w14:paraId="3260FC87" w14:textId="77777777" w:rsidR="008851AD" w:rsidRDefault="00000000">
      <w:pPr>
        <w:pStyle w:val="ListParagraph"/>
        <w:numPr>
          <w:ilvl w:val="0"/>
          <w:numId w:val="2"/>
        </w:numPr>
        <w:spacing w:line="276" w:lineRule="auto"/>
        <w:jc w:val="both"/>
        <w:rPr>
          <w:rFonts w:asciiTheme="majorHAnsi" w:hAnsiTheme="majorHAnsi" w:cstheme="majorHAnsi"/>
          <w:kern w:val="2"/>
          <w:szCs w:val="24"/>
        </w:rPr>
      </w:pPr>
      <w:r>
        <w:rPr>
          <w:rFonts w:asciiTheme="majorHAnsi" w:hAnsiTheme="majorHAnsi" w:cstheme="majorHAnsi"/>
          <w:b/>
          <w:bCs/>
          <w:kern w:val="2"/>
          <w:szCs w:val="24"/>
        </w:rPr>
        <w:t>Prevent Pollution:</w:t>
      </w:r>
      <w:r>
        <w:rPr>
          <w:rFonts w:asciiTheme="majorHAnsi" w:hAnsiTheme="majorHAnsi" w:cstheme="majorHAnsi"/>
          <w:kern w:val="2"/>
          <w:szCs w:val="24"/>
        </w:rPr>
        <w:t xml:space="preserve"> Developing new technologies to drive innovation in product design and manufacturing process, and respond to market changes.</w:t>
      </w:r>
    </w:p>
    <w:p w14:paraId="4DC49618" w14:textId="77777777" w:rsidR="008851AD" w:rsidRDefault="00000000">
      <w:pPr>
        <w:pStyle w:val="Heading1"/>
        <w:numPr>
          <w:ilvl w:val="0"/>
          <w:numId w:val="1"/>
        </w:numPr>
        <w:shd w:val="clear" w:color="auto" w:fill="D9E2F3" w:themeFill="accent1" w:themeFillTint="33"/>
        <w:spacing w:after="240" w:line="276" w:lineRule="auto"/>
        <w:ind w:left="270" w:hanging="270"/>
      </w:pPr>
      <w:bookmarkStart w:id="4" w:name="_Toc170205646"/>
      <w:r>
        <w:t>Scope</w:t>
      </w:r>
      <w:bookmarkEnd w:id="4"/>
    </w:p>
    <w:p w14:paraId="09BEE266" w14:textId="77777777" w:rsidR="008851AD" w:rsidRDefault="00000000">
      <w:pPr>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This sustainable procurement policy applies to the operation of Aegistek Corporation Ltd., covering all Employees, Stakeholders, Contractors and individual affiliated with Aegistek.</w:t>
      </w:r>
    </w:p>
    <w:tbl>
      <w:tblPr>
        <w:tblStyle w:val="TableGrid"/>
        <w:tblpPr w:leftFromText="180" w:rightFromText="180" w:vertAnchor="text" w:horzAnchor="margin" w:tblpX="108" w:tblpY="10"/>
        <w:tblW w:w="9000" w:type="dxa"/>
        <w:tblLook w:val="04A0" w:firstRow="1" w:lastRow="0" w:firstColumn="1" w:lastColumn="0" w:noHBand="0" w:noVBand="1"/>
      </w:tblPr>
      <w:tblGrid>
        <w:gridCol w:w="779"/>
        <w:gridCol w:w="2911"/>
        <w:gridCol w:w="5310"/>
      </w:tblGrid>
      <w:tr w:rsidR="008851AD" w14:paraId="44A13BB4" w14:textId="77777777">
        <w:tc>
          <w:tcPr>
            <w:tcW w:w="779" w:type="dxa"/>
            <w:vAlign w:val="center"/>
          </w:tcPr>
          <w:p w14:paraId="7B00280F" w14:textId="77777777" w:rsidR="008851AD" w:rsidRDefault="00000000">
            <w:pPr>
              <w:spacing w:after="0" w:line="276" w:lineRule="auto"/>
              <w:jc w:val="center"/>
              <w:rPr>
                <w:rFonts w:asciiTheme="majorHAnsi" w:hAnsiTheme="majorHAnsi" w:cstheme="majorHAnsi"/>
                <w:b/>
                <w:bCs/>
                <w:sz w:val="24"/>
                <w:szCs w:val="24"/>
                <w:lang w:val="en-US"/>
              </w:rPr>
            </w:pPr>
            <w:r>
              <w:rPr>
                <w:rFonts w:asciiTheme="majorHAnsi" w:hAnsiTheme="majorHAnsi" w:cstheme="majorHAnsi"/>
                <w:b/>
                <w:bCs/>
                <w:sz w:val="24"/>
                <w:szCs w:val="24"/>
                <w:lang w:val="en-US"/>
              </w:rPr>
              <w:t>Sr.No.</w:t>
            </w:r>
          </w:p>
        </w:tc>
        <w:tc>
          <w:tcPr>
            <w:tcW w:w="2911" w:type="dxa"/>
            <w:vAlign w:val="center"/>
          </w:tcPr>
          <w:p w14:paraId="500DD2D1" w14:textId="77777777" w:rsidR="008851AD" w:rsidRDefault="00000000">
            <w:pPr>
              <w:spacing w:after="0" w:line="276" w:lineRule="auto"/>
              <w:jc w:val="center"/>
              <w:rPr>
                <w:rFonts w:asciiTheme="majorHAnsi" w:hAnsiTheme="majorHAnsi" w:cstheme="majorHAnsi"/>
                <w:b/>
                <w:bCs/>
                <w:sz w:val="24"/>
                <w:szCs w:val="24"/>
                <w:lang w:val="en-US"/>
              </w:rPr>
            </w:pPr>
            <w:r>
              <w:rPr>
                <w:rFonts w:asciiTheme="majorHAnsi" w:hAnsiTheme="majorHAnsi" w:cstheme="majorHAnsi"/>
                <w:b/>
                <w:bCs/>
                <w:sz w:val="24"/>
                <w:szCs w:val="24"/>
                <w:lang w:val="en-US"/>
              </w:rPr>
              <w:t>Operating Site</w:t>
            </w:r>
          </w:p>
        </w:tc>
        <w:tc>
          <w:tcPr>
            <w:tcW w:w="5310" w:type="dxa"/>
            <w:vAlign w:val="center"/>
          </w:tcPr>
          <w:p w14:paraId="3D5D7012" w14:textId="77777777" w:rsidR="008851AD" w:rsidRDefault="00000000">
            <w:pPr>
              <w:spacing w:after="0" w:line="276" w:lineRule="auto"/>
              <w:jc w:val="center"/>
              <w:rPr>
                <w:rFonts w:asciiTheme="majorHAnsi" w:hAnsiTheme="majorHAnsi" w:cstheme="majorHAnsi"/>
                <w:b/>
                <w:bCs/>
                <w:sz w:val="24"/>
                <w:szCs w:val="24"/>
                <w:lang w:val="en-US"/>
              </w:rPr>
            </w:pPr>
            <w:r>
              <w:rPr>
                <w:rFonts w:asciiTheme="majorHAnsi" w:hAnsiTheme="majorHAnsi" w:cstheme="majorHAnsi"/>
                <w:b/>
                <w:bCs/>
                <w:sz w:val="24"/>
                <w:szCs w:val="24"/>
                <w:lang w:val="en-US"/>
              </w:rPr>
              <w:t>Address</w:t>
            </w:r>
          </w:p>
        </w:tc>
      </w:tr>
      <w:tr w:rsidR="008851AD" w14:paraId="203A0E92" w14:textId="77777777">
        <w:tc>
          <w:tcPr>
            <w:tcW w:w="779" w:type="dxa"/>
            <w:vAlign w:val="center"/>
          </w:tcPr>
          <w:p w14:paraId="787C4812" w14:textId="77777777" w:rsidR="008851AD" w:rsidRDefault="00000000">
            <w:pPr>
              <w:spacing w:after="0" w:line="276" w:lineRule="auto"/>
              <w:jc w:val="center"/>
              <w:rPr>
                <w:rFonts w:asciiTheme="majorHAnsi" w:hAnsiTheme="majorHAnsi" w:cstheme="majorHAnsi"/>
                <w:sz w:val="24"/>
                <w:szCs w:val="24"/>
                <w:lang w:val="en-US"/>
              </w:rPr>
            </w:pPr>
            <w:r>
              <w:rPr>
                <w:rFonts w:asciiTheme="majorHAnsi" w:hAnsiTheme="majorHAnsi" w:cstheme="majorHAnsi"/>
                <w:sz w:val="24"/>
                <w:szCs w:val="24"/>
                <w:lang w:val="en-US"/>
              </w:rPr>
              <w:t>1</w:t>
            </w:r>
          </w:p>
        </w:tc>
        <w:tc>
          <w:tcPr>
            <w:tcW w:w="2911" w:type="dxa"/>
            <w:vAlign w:val="center"/>
          </w:tcPr>
          <w:p w14:paraId="52E5D904" w14:textId="77777777" w:rsidR="008851AD" w:rsidRDefault="00000000">
            <w:pPr>
              <w:spacing w:after="0" w:line="276" w:lineRule="auto"/>
              <w:jc w:val="center"/>
              <w:rPr>
                <w:rFonts w:asciiTheme="majorHAnsi" w:hAnsiTheme="majorHAnsi" w:cstheme="majorHAnsi"/>
                <w:sz w:val="24"/>
                <w:szCs w:val="24"/>
                <w:lang w:val="en-US"/>
              </w:rPr>
            </w:pPr>
            <w:r>
              <w:rPr>
                <w:rFonts w:asciiTheme="majorHAnsi" w:hAnsiTheme="majorHAnsi" w:cstheme="majorHAnsi"/>
                <w:sz w:val="24"/>
                <w:szCs w:val="24"/>
                <w:lang w:val="en-US"/>
              </w:rPr>
              <w:t>Aegistek Corporation Ltd.</w:t>
            </w:r>
          </w:p>
        </w:tc>
        <w:tc>
          <w:tcPr>
            <w:tcW w:w="5310" w:type="dxa"/>
            <w:vAlign w:val="center"/>
          </w:tcPr>
          <w:p w14:paraId="56C35FAB" w14:textId="77777777" w:rsidR="008851AD" w:rsidRDefault="00000000">
            <w:pPr>
              <w:spacing w:after="0" w:line="276" w:lineRule="auto"/>
              <w:jc w:val="center"/>
              <w:rPr>
                <w:rFonts w:asciiTheme="majorHAnsi" w:hAnsiTheme="majorHAnsi" w:cstheme="majorHAnsi"/>
                <w:sz w:val="24"/>
                <w:szCs w:val="24"/>
                <w:lang w:val="en-US"/>
              </w:rPr>
            </w:pPr>
            <w:r>
              <w:rPr>
                <w:rFonts w:asciiTheme="majorHAnsi" w:hAnsiTheme="majorHAnsi" w:cstheme="majorHAnsi"/>
                <w:sz w:val="24"/>
                <w:szCs w:val="24"/>
                <w:lang w:val="en-US"/>
              </w:rPr>
              <w:t>101 Moo 4 50130 SAN KAMPHAENG, CHIANG MAI Thailand</w:t>
            </w:r>
          </w:p>
        </w:tc>
      </w:tr>
    </w:tbl>
    <w:p w14:paraId="52BEFC0E" w14:textId="4F6C570F" w:rsidR="008851AD" w:rsidRPr="00B147D7" w:rsidRDefault="00000000" w:rsidP="00B147D7">
      <w:pPr>
        <w:pStyle w:val="Heading1"/>
        <w:numPr>
          <w:ilvl w:val="0"/>
          <w:numId w:val="1"/>
        </w:numPr>
        <w:shd w:val="clear" w:color="auto" w:fill="D9E2F3" w:themeFill="accent1" w:themeFillTint="33"/>
        <w:spacing w:after="240" w:line="276" w:lineRule="auto"/>
        <w:ind w:left="270" w:hanging="270"/>
      </w:pPr>
      <w:bookmarkStart w:id="5" w:name="_Toc170205647"/>
      <w:r w:rsidRPr="00B147D7">
        <w:t>Areas Where We Target</w:t>
      </w:r>
      <w:bookmarkEnd w:id="5"/>
    </w:p>
    <w:p w14:paraId="03D88140" w14:textId="77777777" w:rsidR="008851AD" w:rsidRDefault="00000000">
      <w:pPr>
        <w:pStyle w:val="ListParagraph"/>
        <w:numPr>
          <w:ilvl w:val="0"/>
          <w:numId w:val="3"/>
        </w:numPr>
        <w:spacing w:after="240" w:line="276" w:lineRule="auto"/>
        <w:jc w:val="both"/>
        <w:rPr>
          <w:rFonts w:asciiTheme="majorHAnsi" w:hAnsiTheme="majorHAnsi" w:cstheme="majorHAnsi"/>
          <w:b/>
          <w:bCs/>
          <w:sz w:val="26"/>
          <w:szCs w:val="26"/>
        </w:rPr>
      </w:pPr>
      <w:r>
        <w:rPr>
          <w:rFonts w:asciiTheme="majorHAnsi" w:hAnsiTheme="majorHAnsi" w:cstheme="majorHAnsi"/>
          <w:b/>
          <w:bCs/>
          <w:sz w:val="26"/>
          <w:szCs w:val="26"/>
        </w:rPr>
        <w:t>Environmental Issues:</w:t>
      </w:r>
    </w:p>
    <w:p w14:paraId="23E337C3" w14:textId="77777777" w:rsidR="008851AD" w:rsidRDefault="00000000">
      <w:pPr>
        <w:pStyle w:val="ListParagraph"/>
        <w:numPr>
          <w:ilvl w:val="0"/>
          <w:numId w:val="4"/>
        </w:numPr>
        <w:spacing w:after="240" w:line="276" w:lineRule="auto"/>
        <w:jc w:val="both"/>
        <w:rPr>
          <w:rFonts w:asciiTheme="majorHAnsi" w:hAnsiTheme="majorHAnsi" w:cstheme="majorHAnsi"/>
          <w:kern w:val="2"/>
          <w:szCs w:val="24"/>
        </w:rPr>
      </w:pPr>
      <w:r>
        <w:rPr>
          <w:rFonts w:asciiTheme="majorHAnsi" w:hAnsiTheme="majorHAnsi" w:cstheme="majorHAnsi"/>
          <w:kern w:val="2"/>
          <w:szCs w:val="24"/>
        </w:rPr>
        <w:t>We aim to sourcing 80% of materials and services from suppliers committed to sustainability, exceeding legal requirements, and reducing emissions by 25% from the 2025 baseline by 2023.</w:t>
      </w:r>
    </w:p>
    <w:p w14:paraId="2C259484" w14:textId="77777777" w:rsidR="008851AD" w:rsidRDefault="00000000">
      <w:pPr>
        <w:pStyle w:val="ListParagraph"/>
        <w:numPr>
          <w:ilvl w:val="0"/>
          <w:numId w:val="3"/>
        </w:numPr>
        <w:spacing w:after="240" w:line="276" w:lineRule="auto"/>
        <w:jc w:val="both"/>
        <w:rPr>
          <w:rFonts w:asciiTheme="majorHAnsi" w:hAnsiTheme="majorHAnsi" w:cstheme="majorHAnsi"/>
          <w:b/>
          <w:bCs/>
          <w:sz w:val="26"/>
          <w:szCs w:val="26"/>
        </w:rPr>
      </w:pPr>
      <w:r>
        <w:rPr>
          <w:rFonts w:asciiTheme="majorHAnsi" w:hAnsiTheme="majorHAnsi" w:cstheme="majorHAnsi"/>
          <w:b/>
          <w:bCs/>
          <w:sz w:val="26"/>
          <w:szCs w:val="26"/>
        </w:rPr>
        <w:lastRenderedPageBreak/>
        <w:t>Social Compliance to Labor and Human Rights:</w:t>
      </w:r>
    </w:p>
    <w:p w14:paraId="38BF5DA0" w14:textId="77777777" w:rsidR="008851AD" w:rsidRDefault="00000000">
      <w:pPr>
        <w:pStyle w:val="ListParagraph"/>
        <w:numPr>
          <w:ilvl w:val="0"/>
          <w:numId w:val="4"/>
        </w:numPr>
        <w:spacing w:after="240" w:line="276" w:lineRule="auto"/>
        <w:jc w:val="both"/>
        <w:rPr>
          <w:rFonts w:asciiTheme="majorHAnsi" w:hAnsiTheme="majorHAnsi" w:cstheme="majorHAnsi"/>
          <w:kern w:val="2"/>
          <w:szCs w:val="24"/>
        </w:rPr>
      </w:pPr>
      <w:r>
        <w:rPr>
          <w:rFonts w:asciiTheme="majorHAnsi" w:hAnsiTheme="majorHAnsi" w:cstheme="majorHAnsi"/>
          <w:kern w:val="2"/>
          <w:szCs w:val="24"/>
        </w:rPr>
        <w:t xml:space="preserve">By 2025, we will ensure that 90% of our suppliers comply with social and ethical standards through auditing, with zero tolerance for child and forced labor in our supply chain. </w:t>
      </w:r>
    </w:p>
    <w:p w14:paraId="7C43AA76" w14:textId="77777777" w:rsidR="008851AD" w:rsidRDefault="00000000">
      <w:pPr>
        <w:pStyle w:val="Heading1"/>
        <w:numPr>
          <w:ilvl w:val="0"/>
          <w:numId w:val="1"/>
        </w:numPr>
        <w:shd w:val="clear" w:color="auto" w:fill="D9E2F3" w:themeFill="accent1" w:themeFillTint="33"/>
        <w:spacing w:after="240" w:line="276" w:lineRule="auto"/>
        <w:ind w:left="270" w:hanging="270"/>
      </w:pPr>
      <w:bookmarkStart w:id="6" w:name="_Toc170205648"/>
      <w:r>
        <w:t>SDGs Covered</w:t>
      </w:r>
      <w:bookmarkEnd w:id="6"/>
    </w:p>
    <w:p w14:paraId="4AEF6335" w14:textId="77777777" w:rsidR="008851AD" w:rsidRDefault="00000000">
      <w:pPr>
        <w:spacing w:line="276" w:lineRule="auto"/>
        <w:jc w:val="both"/>
        <w:rPr>
          <w:rFonts w:asciiTheme="majorHAnsi" w:hAnsiTheme="majorHAnsi" w:cstheme="majorHAnsi"/>
          <w:sz w:val="24"/>
          <w:szCs w:val="24"/>
          <w:lang w:val="en-US"/>
        </w:rPr>
      </w:pPr>
      <w:r>
        <w:rPr>
          <w:rFonts w:asciiTheme="majorHAnsi" w:hAnsiTheme="majorHAnsi" w:cstheme="majorHAnsi"/>
          <w:sz w:val="24"/>
          <w:szCs w:val="24"/>
          <w:lang w:val="en-US"/>
        </w:rPr>
        <w:t>Aegistek Corporation Ltd. is committed to achieve the following Sustainable Development Goals:</w:t>
      </w:r>
    </w:p>
    <w:tbl>
      <w:tblPr>
        <w:tblStyle w:val="TableGrid"/>
        <w:tblW w:w="9242" w:type="dxa"/>
        <w:tblLook w:val="04A0" w:firstRow="1" w:lastRow="0" w:firstColumn="1" w:lastColumn="0" w:noHBand="0" w:noVBand="1"/>
      </w:tblPr>
      <w:tblGrid>
        <w:gridCol w:w="1656"/>
        <w:gridCol w:w="7586"/>
      </w:tblGrid>
      <w:tr w:rsidR="008851AD" w14:paraId="616D5F38" w14:textId="77777777">
        <w:tc>
          <w:tcPr>
            <w:tcW w:w="1656" w:type="dxa"/>
            <w:tcBorders>
              <w:top w:val="nil"/>
              <w:left w:val="nil"/>
              <w:bottom w:val="nil"/>
              <w:right w:val="nil"/>
            </w:tcBorders>
          </w:tcPr>
          <w:p w14:paraId="5CBDC949" w14:textId="77777777" w:rsidR="008851AD" w:rsidRDefault="00000000">
            <w:pPr>
              <w:spacing w:after="0" w:line="276" w:lineRule="auto"/>
              <w:jc w:val="both"/>
              <w:rPr>
                <w:rFonts w:asciiTheme="majorHAnsi" w:hAnsiTheme="majorHAnsi" w:cstheme="majorHAnsi"/>
                <w:sz w:val="24"/>
                <w:szCs w:val="24"/>
                <w:lang w:val="en-US"/>
              </w:rPr>
            </w:pPr>
            <w:r>
              <w:rPr>
                <w:noProof/>
              </w:rPr>
              <w:drawing>
                <wp:inline distT="0" distB="0" distL="0" distR="0" wp14:anchorId="2A45E9B7" wp14:editId="5723C8A0">
                  <wp:extent cx="914400" cy="914400"/>
                  <wp:effectExtent l="0" t="0" r="0" b="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noChangeArrowheads="1"/>
                          </pic:cNvPicPr>
                        </pic:nvPicPr>
                        <pic:blipFill>
                          <a:blip r:embed="rId12"/>
                          <a:stretch>
                            <a:fillRect/>
                          </a:stretch>
                        </pic:blipFill>
                        <pic:spPr bwMode="auto">
                          <a:xfrm>
                            <a:off x="0" y="0"/>
                            <a:ext cx="914400" cy="914400"/>
                          </a:xfrm>
                          <a:prstGeom prst="rect">
                            <a:avLst/>
                          </a:prstGeom>
                        </pic:spPr>
                      </pic:pic>
                    </a:graphicData>
                  </a:graphic>
                </wp:inline>
              </w:drawing>
            </w:r>
          </w:p>
        </w:tc>
        <w:tc>
          <w:tcPr>
            <w:tcW w:w="7585" w:type="dxa"/>
            <w:tcBorders>
              <w:top w:val="nil"/>
              <w:left w:val="nil"/>
              <w:bottom w:val="nil"/>
              <w:right w:val="nil"/>
            </w:tcBorders>
          </w:tcPr>
          <w:p w14:paraId="77DFD7F9" w14:textId="77777777" w:rsidR="008851AD" w:rsidRDefault="00000000">
            <w:pPr>
              <w:spacing w:after="0" w:line="276" w:lineRule="auto"/>
              <w:jc w:val="both"/>
              <w:rPr>
                <w:rFonts w:asciiTheme="majorHAnsi" w:hAnsiTheme="majorHAnsi" w:cstheme="majorHAnsi"/>
                <w:sz w:val="24"/>
                <w:szCs w:val="24"/>
                <w:lang w:val="en-US"/>
              </w:rPr>
            </w:pPr>
            <w:r>
              <w:rPr>
                <w:noProof/>
              </w:rPr>
              <w:drawing>
                <wp:inline distT="0" distB="0" distL="0" distR="0" wp14:anchorId="12D49658" wp14:editId="009856E2">
                  <wp:extent cx="914400" cy="914400"/>
                  <wp:effectExtent l="0" t="0" r="0" b="0"/>
                  <wp:docPr id="1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
                          <pic:cNvPicPr>
                            <a:picLocks noChangeAspect="1" noChangeArrowheads="1"/>
                          </pic:cNvPicPr>
                        </pic:nvPicPr>
                        <pic:blipFill>
                          <a:blip r:embed="rId13"/>
                          <a:stretch>
                            <a:fillRect/>
                          </a:stretch>
                        </pic:blipFill>
                        <pic:spPr bwMode="auto">
                          <a:xfrm>
                            <a:off x="0" y="0"/>
                            <a:ext cx="914400" cy="914400"/>
                          </a:xfrm>
                          <a:prstGeom prst="rect">
                            <a:avLst/>
                          </a:prstGeom>
                        </pic:spPr>
                      </pic:pic>
                    </a:graphicData>
                  </a:graphic>
                </wp:inline>
              </w:drawing>
            </w:r>
          </w:p>
        </w:tc>
      </w:tr>
    </w:tbl>
    <w:p w14:paraId="3BEAD99C" w14:textId="77777777" w:rsidR="008851AD" w:rsidRDefault="00000000">
      <w:pPr>
        <w:pStyle w:val="Heading1"/>
        <w:numPr>
          <w:ilvl w:val="0"/>
          <w:numId w:val="1"/>
        </w:numPr>
        <w:shd w:val="clear" w:color="auto" w:fill="D9E2F3" w:themeFill="accent1" w:themeFillTint="33"/>
        <w:spacing w:after="240" w:line="276" w:lineRule="auto"/>
        <w:ind w:left="270" w:hanging="270"/>
      </w:pPr>
      <w:bookmarkStart w:id="7" w:name="_Toc170205649"/>
      <w:r>
        <w:t>Responsibility</w:t>
      </w:r>
      <w:bookmarkEnd w:id="7"/>
    </w:p>
    <w:p w14:paraId="3BAB0F96" w14:textId="38E9A572" w:rsidR="008851AD" w:rsidRDefault="00B63378">
      <w:pPr>
        <w:pStyle w:val="ListParagraph"/>
        <w:numPr>
          <w:ilvl w:val="0"/>
          <w:numId w:val="2"/>
        </w:numPr>
        <w:spacing w:after="240" w:line="276" w:lineRule="auto"/>
        <w:jc w:val="both"/>
        <w:rPr>
          <w:rFonts w:asciiTheme="majorHAnsi" w:hAnsiTheme="majorHAnsi" w:cstheme="majorHAnsi"/>
        </w:rPr>
      </w:pPr>
      <w:r>
        <w:rPr>
          <w:rFonts w:asciiTheme="majorHAnsi" w:hAnsiTheme="majorHAnsi" w:cstheme="majorHAnsi"/>
          <w:b/>
          <w:bCs/>
        </w:rPr>
        <w:t>Chief Sustainability Officer</w:t>
      </w:r>
      <w:r w:rsidR="00000000">
        <w:rPr>
          <w:rFonts w:asciiTheme="majorHAnsi" w:hAnsiTheme="majorHAnsi" w:cstheme="majorHAnsi"/>
          <w:b/>
          <w:bCs/>
        </w:rPr>
        <w:t>:</w:t>
      </w:r>
      <w:r w:rsidR="00000000">
        <w:rPr>
          <w:rFonts w:asciiTheme="majorHAnsi" w:hAnsiTheme="majorHAnsi" w:cstheme="majorHAnsi"/>
        </w:rPr>
        <w:t xml:space="preserve"> The </w:t>
      </w:r>
      <w:r>
        <w:rPr>
          <w:rFonts w:asciiTheme="majorHAnsi" w:hAnsiTheme="majorHAnsi" w:cstheme="majorHAnsi"/>
        </w:rPr>
        <w:t xml:space="preserve">Chief Sustainability officer </w:t>
      </w:r>
      <w:r w:rsidR="00000000">
        <w:rPr>
          <w:rFonts w:asciiTheme="majorHAnsi" w:hAnsiTheme="majorHAnsi" w:cstheme="majorHAnsi"/>
        </w:rPr>
        <w:t xml:space="preserve">is responsible for implementing and overseeing </w:t>
      </w:r>
      <w:r>
        <w:rPr>
          <w:rFonts w:asciiTheme="majorHAnsi" w:hAnsiTheme="majorHAnsi" w:cstheme="majorHAnsi"/>
        </w:rPr>
        <w:t>this,</w:t>
      </w:r>
      <w:r w:rsidR="00000000">
        <w:rPr>
          <w:rFonts w:asciiTheme="majorHAnsi" w:hAnsiTheme="majorHAnsi" w:cstheme="majorHAnsi"/>
        </w:rPr>
        <w:t xml:space="preserve"> Policy. </w:t>
      </w:r>
      <w:r>
        <w:rPr>
          <w:rFonts w:asciiTheme="majorHAnsi" w:hAnsiTheme="majorHAnsi" w:cstheme="majorHAnsi"/>
        </w:rPr>
        <w:t>CSO</w:t>
      </w:r>
      <w:r w:rsidR="00000000">
        <w:rPr>
          <w:rFonts w:asciiTheme="majorHAnsi" w:hAnsiTheme="majorHAnsi" w:cstheme="majorHAnsi"/>
        </w:rPr>
        <w:t xml:space="preserve"> provide</w:t>
      </w:r>
      <w:r>
        <w:rPr>
          <w:rFonts w:asciiTheme="majorHAnsi" w:hAnsiTheme="majorHAnsi" w:cstheme="majorHAnsi"/>
        </w:rPr>
        <w:t>s</w:t>
      </w:r>
      <w:r w:rsidR="00000000">
        <w:rPr>
          <w:rFonts w:asciiTheme="majorHAnsi" w:hAnsiTheme="majorHAnsi" w:cstheme="majorHAnsi"/>
        </w:rPr>
        <w:t xml:space="preserve"> leadership, direction, and resources to integrate sustainable practices throughout the organization.</w:t>
      </w:r>
    </w:p>
    <w:p w14:paraId="2C81C622" w14:textId="77777777" w:rsidR="008851AD" w:rsidRDefault="00000000">
      <w:pPr>
        <w:pStyle w:val="ListParagraph"/>
        <w:numPr>
          <w:ilvl w:val="0"/>
          <w:numId w:val="2"/>
        </w:numPr>
        <w:spacing w:after="240" w:line="276" w:lineRule="auto"/>
        <w:jc w:val="both"/>
        <w:rPr>
          <w:rFonts w:asciiTheme="majorHAnsi" w:hAnsiTheme="majorHAnsi" w:cstheme="majorHAnsi"/>
        </w:rPr>
      </w:pPr>
      <w:r>
        <w:rPr>
          <w:rFonts w:asciiTheme="majorHAnsi" w:hAnsiTheme="majorHAnsi" w:cstheme="majorHAnsi"/>
          <w:b/>
          <w:bCs/>
        </w:rPr>
        <w:t xml:space="preserve">Employees: </w:t>
      </w:r>
      <w:r>
        <w:rPr>
          <w:rFonts w:asciiTheme="majorHAnsi" w:hAnsiTheme="majorHAnsi" w:cstheme="majorHAnsi"/>
        </w:rPr>
        <w:t xml:space="preserve">Every employee has a vital role in advancing our sustainability </w:t>
      </w:r>
      <w:r>
        <w:rPr>
          <w:rFonts w:asciiTheme="majorHAnsi" w:hAnsiTheme="majorHAnsi" w:cstheme="majorHAnsi"/>
          <w:kern w:val="2"/>
          <w:szCs w:val="24"/>
        </w:rPr>
        <w:t>agenda</w:t>
      </w:r>
      <w:r>
        <w:rPr>
          <w:rFonts w:asciiTheme="majorHAnsi" w:hAnsiTheme="majorHAnsi" w:cstheme="majorHAnsi"/>
        </w:rPr>
        <w:t>. It is their responsibility to understand and adhere to this policy, actively participating in initiatives to reduce environmental impact, enhance resource efficiency, and promote social compliance.</w:t>
      </w:r>
    </w:p>
    <w:p w14:paraId="099ADBA0" w14:textId="77777777" w:rsidR="008851AD" w:rsidRDefault="00000000">
      <w:pPr>
        <w:pStyle w:val="ListParagraph"/>
        <w:numPr>
          <w:ilvl w:val="0"/>
          <w:numId w:val="2"/>
        </w:numPr>
        <w:spacing w:after="240" w:line="276" w:lineRule="auto"/>
        <w:jc w:val="both"/>
        <w:rPr>
          <w:rFonts w:asciiTheme="majorHAnsi" w:hAnsiTheme="majorHAnsi" w:cstheme="majorHAnsi"/>
        </w:rPr>
      </w:pPr>
      <w:r>
        <w:rPr>
          <w:rFonts w:asciiTheme="majorHAnsi" w:hAnsiTheme="majorHAnsi" w:cstheme="majorHAnsi"/>
          <w:b/>
          <w:bCs/>
        </w:rPr>
        <w:t>Stakeholders:</w:t>
      </w:r>
      <w:r>
        <w:rPr>
          <w:rFonts w:asciiTheme="majorHAnsi" w:hAnsiTheme="majorHAnsi" w:cstheme="majorHAnsi"/>
        </w:rPr>
        <w:t xml:space="preserve"> Aegistek </w:t>
      </w:r>
      <w:r>
        <w:rPr>
          <w:rFonts w:asciiTheme="majorHAnsi" w:hAnsiTheme="majorHAnsi" w:cstheme="majorHAnsi"/>
          <w:kern w:val="2"/>
          <w:szCs w:val="24"/>
        </w:rPr>
        <w:t>recognizes</w:t>
      </w:r>
      <w:r>
        <w:rPr>
          <w:rFonts w:asciiTheme="majorHAnsi" w:hAnsiTheme="majorHAnsi" w:cstheme="majorHAnsi"/>
        </w:rPr>
        <w:t xml:space="preserve"> the importance of engaging with stakeholders, including customers, suppliers, investors, and communities. Stakeholders are encouraged to support and align with the objectives of this policy, fostering collaboration for sustainable practices.</w:t>
      </w:r>
    </w:p>
    <w:p w14:paraId="14E8315D" w14:textId="77777777" w:rsidR="008851AD" w:rsidRDefault="00000000">
      <w:pPr>
        <w:pStyle w:val="ListParagraph"/>
        <w:numPr>
          <w:ilvl w:val="0"/>
          <w:numId w:val="2"/>
        </w:numPr>
        <w:spacing w:after="240" w:line="276" w:lineRule="auto"/>
        <w:jc w:val="both"/>
        <w:rPr>
          <w:rFonts w:asciiTheme="majorHAnsi" w:hAnsiTheme="majorHAnsi" w:cstheme="majorHAnsi"/>
        </w:rPr>
      </w:pPr>
      <w:r>
        <w:rPr>
          <w:rFonts w:asciiTheme="majorHAnsi" w:hAnsiTheme="majorHAnsi" w:cstheme="majorHAnsi"/>
          <w:b/>
          <w:bCs/>
        </w:rPr>
        <w:t>Contractors:</w:t>
      </w:r>
      <w:r>
        <w:rPr>
          <w:rFonts w:asciiTheme="majorHAnsi" w:hAnsiTheme="majorHAnsi" w:cstheme="majorHAnsi"/>
        </w:rPr>
        <w:t xml:space="preserve"> Contractors and external partners engaged by must adhere to the principles outlined in this policy. Contractual agreements may include specific provisions related to environmental and social performance, ensuring alignment with our sustainability goals.</w:t>
      </w:r>
    </w:p>
    <w:p w14:paraId="2ABA8505" w14:textId="77777777" w:rsidR="008851AD" w:rsidRDefault="00000000">
      <w:pPr>
        <w:pStyle w:val="ListParagraph"/>
        <w:numPr>
          <w:ilvl w:val="0"/>
          <w:numId w:val="2"/>
        </w:numPr>
        <w:spacing w:after="240" w:line="276" w:lineRule="auto"/>
        <w:jc w:val="both"/>
        <w:rPr>
          <w:rFonts w:asciiTheme="majorHAnsi" w:hAnsiTheme="majorHAnsi" w:cstheme="majorHAnsi"/>
        </w:rPr>
      </w:pPr>
      <w:r>
        <w:rPr>
          <w:rFonts w:asciiTheme="majorHAnsi" w:hAnsiTheme="majorHAnsi" w:cstheme="majorHAnsi"/>
          <w:b/>
          <w:bCs/>
        </w:rPr>
        <w:t>Compliance and Monitoring:</w:t>
      </w:r>
      <w:r>
        <w:rPr>
          <w:rFonts w:asciiTheme="majorHAnsi" w:hAnsiTheme="majorHAnsi" w:cstheme="majorHAnsi"/>
        </w:rPr>
        <w:t xml:space="preserve"> A dedicated team oversees compliance with environmental laws, regulations, and internal policies. They conduct regular audits, assessments, and evaluations to monitor the </w:t>
      </w:r>
      <w:r>
        <w:rPr>
          <w:rFonts w:asciiTheme="majorHAnsi" w:hAnsiTheme="majorHAnsi" w:cstheme="majorHAnsi"/>
          <w:kern w:val="2"/>
          <w:szCs w:val="24"/>
        </w:rPr>
        <w:t>effectiveness</w:t>
      </w:r>
      <w:r>
        <w:rPr>
          <w:rFonts w:asciiTheme="majorHAnsi" w:hAnsiTheme="majorHAnsi" w:cstheme="majorHAnsi"/>
        </w:rPr>
        <w:t xml:space="preserve"> of sustainability initiatives and identify areas for improvement.</w:t>
      </w:r>
    </w:p>
    <w:p w14:paraId="508DC830" w14:textId="77777777" w:rsidR="008851AD" w:rsidRDefault="00000000">
      <w:pPr>
        <w:pStyle w:val="Heading1"/>
        <w:numPr>
          <w:ilvl w:val="0"/>
          <w:numId w:val="1"/>
        </w:numPr>
        <w:shd w:val="clear" w:color="auto" w:fill="D9E2F3" w:themeFill="accent1" w:themeFillTint="33"/>
        <w:spacing w:after="240" w:line="276" w:lineRule="auto"/>
        <w:ind w:left="270" w:hanging="270"/>
      </w:pPr>
      <w:bookmarkStart w:id="8" w:name="_Toc170205650"/>
      <w:r>
        <w:t>Reporting</w:t>
      </w:r>
      <w:bookmarkEnd w:id="8"/>
    </w:p>
    <w:p w14:paraId="6A45BC31" w14:textId="77777777" w:rsidR="008851AD" w:rsidRDefault="00000000">
      <w:pPr>
        <w:pStyle w:val="ListParagraph"/>
        <w:numPr>
          <w:ilvl w:val="0"/>
          <w:numId w:val="2"/>
        </w:numPr>
        <w:spacing w:after="240" w:line="276" w:lineRule="auto"/>
        <w:jc w:val="both"/>
        <w:rPr>
          <w:rFonts w:asciiTheme="majorHAnsi" w:hAnsiTheme="majorHAnsi" w:cstheme="majorHAnsi"/>
          <w:kern w:val="2"/>
          <w:szCs w:val="24"/>
        </w:rPr>
      </w:pPr>
      <w:r>
        <w:rPr>
          <w:rFonts w:asciiTheme="majorHAnsi" w:hAnsiTheme="majorHAnsi" w:cstheme="majorHAnsi"/>
          <w:b/>
          <w:bCs/>
          <w:kern w:val="2"/>
          <w:szCs w:val="24"/>
        </w:rPr>
        <w:t xml:space="preserve">Monitoring and Evaluation: </w:t>
      </w:r>
      <w:r>
        <w:rPr>
          <w:rFonts w:asciiTheme="majorHAnsi" w:hAnsiTheme="majorHAnsi" w:cstheme="majorHAnsi"/>
          <w:kern w:val="2"/>
          <w:szCs w:val="24"/>
        </w:rPr>
        <w:t>We'll regularly monitor environmental performance, tracking emissions reduction, resource efficiency, waste management, and social compliance.</w:t>
      </w:r>
    </w:p>
    <w:p w14:paraId="10518D14" w14:textId="77777777" w:rsidR="008851AD" w:rsidRDefault="00000000">
      <w:pPr>
        <w:pStyle w:val="ListParagraph"/>
        <w:numPr>
          <w:ilvl w:val="0"/>
          <w:numId w:val="2"/>
        </w:numPr>
        <w:spacing w:after="240" w:line="276" w:lineRule="auto"/>
        <w:jc w:val="both"/>
        <w:rPr>
          <w:rFonts w:asciiTheme="majorHAnsi" w:hAnsiTheme="majorHAnsi" w:cstheme="majorHAnsi"/>
          <w:kern w:val="2"/>
          <w:szCs w:val="24"/>
        </w:rPr>
      </w:pPr>
      <w:r>
        <w:rPr>
          <w:rFonts w:asciiTheme="majorHAnsi" w:hAnsiTheme="majorHAnsi" w:cstheme="majorHAnsi"/>
          <w:b/>
          <w:bCs/>
          <w:kern w:val="2"/>
          <w:szCs w:val="24"/>
        </w:rPr>
        <w:t>Internal Reporting:</w:t>
      </w:r>
      <w:r>
        <w:rPr>
          <w:rFonts w:asciiTheme="majorHAnsi" w:hAnsiTheme="majorHAnsi" w:cstheme="majorHAnsi"/>
          <w:kern w:val="2"/>
          <w:szCs w:val="24"/>
        </w:rPr>
        <w:t xml:space="preserve"> We'll provide regular reports to senior management, department heads, and employees to keep them informed about sustainability progress.</w:t>
      </w:r>
    </w:p>
    <w:p w14:paraId="239DF39C" w14:textId="77777777" w:rsidR="008851AD" w:rsidRDefault="00000000">
      <w:pPr>
        <w:pStyle w:val="ListParagraph"/>
        <w:numPr>
          <w:ilvl w:val="0"/>
          <w:numId w:val="2"/>
        </w:numPr>
        <w:spacing w:after="240" w:line="276" w:lineRule="auto"/>
        <w:jc w:val="both"/>
        <w:rPr>
          <w:rFonts w:asciiTheme="majorHAnsi" w:hAnsiTheme="majorHAnsi" w:cstheme="majorHAnsi"/>
          <w:kern w:val="2"/>
          <w:szCs w:val="24"/>
        </w:rPr>
      </w:pPr>
      <w:r>
        <w:rPr>
          <w:rFonts w:asciiTheme="majorHAnsi" w:hAnsiTheme="majorHAnsi" w:cstheme="majorHAnsi"/>
          <w:b/>
          <w:bCs/>
          <w:kern w:val="2"/>
          <w:szCs w:val="24"/>
        </w:rPr>
        <w:lastRenderedPageBreak/>
        <w:t>External Reporting:</w:t>
      </w:r>
      <w:r>
        <w:rPr>
          <w:rFonts w:asciiTheme="majorHAnsi" w:hAnsiTheme="majorHAnsi" w:cstheme="majorHAnsi"/>
          <w:kern w:val="2"/>
          <w:szCs w:val="24"/>
        </w:rPr>
        <w:t xml:space="preserve"> We'll publish annual sustainability reports following recognized standards, providing comprehensive information on environmental policies, performance, and initiatives.</w:t>
      </w:r>
    </w:p>
    <w:p w14:paraId="7D977C1D" w14:textId="77777777" w:rsidR="008851AD" w:rsidRDefault="00000000">
      <w:pPr>
        <w:pStyle w:val="Heading1"/>
        <w:numPr>
          <w:ilvl w:val="0"/>
          <w:numId w:val="1"/>
        </w:numPr>
        <w:shd w:val="clear" w:color="auto" w:fill="D9E2F3" w:themeFill="accent1" w:themeFillTint="33"/>
        <w:spacing w:after="240" w:line="276" w:lineRule="auto"/>
        <w:ind w:left="270" w:hanging="270"/>
      </w:pPr>
      <w:bookmarkStart w:id="9" w:name="_Toc170205651"/>
      <w:r>
        <w:t>Review Mechanism</w:t>
      </w:r>
      <w:bookmarkEnd w:id="9"/>
    </w:p>
    <w:p w14:paraId="37815993" w14:textId="5A0D88F8" w:rsidR="008851AD" w:rsidRDefault="00000000">
      <w:pPr>
        <w:spacing w:after="0" w:line="276" w:lineRule="auto"/>
        <w:jc w:val="both"/>
        <w:rPr>
          <w:rFonts w:asciiTheme="majorHAnsi" w:hAnsiTheme="majorHAnsi" w:cstheme="majorHAnsi"/>
          <w:sz w:val="24"/>
          <w:szCs w:val="28"/>
        </w:rPr>
      </w:pPr>
      <w:r>
        <w:rPr>
          <w:rFonts w:asciiTheme="majorHAnsi" w:hAnsiTheme="majorHAnsi" w:cstheme="majorHAnsi"/>
          <w:kern w:val="0"/>
          <w:sz w:val="24"/>
          <w:szCs w:val="28"/>
          <w:lang w:val="en-US"/>
        </w:rPr>
        <w:t xml:space="preserve">Annually, the </w:t>
      </w:r>
      <w:r w:rsidR="00942FF0">
        <w:rPr>
          <w:rFonts w:asciiTheme="majorHAnsi" w:hAnsiTheme="majorHAnsi" w:cstheme="majorHAnsi"/>
          <w:kern w:val="0"/>
          <w:sz w:val="24"/>
          <w:szCs w:val="28"/>
          <w:lang w:val="en-US"/>
        </w:rPr>
        <w:t>Chief Sustainability Officer</w:t>
      </w:r>
      <w:r>
        <w:rPr>
          <w:rFonts w:asciiTheme="majorHAnsi" w:hAnsiTheme="majorHAnsi" w:cstheme="majorHAnsi"/>
          <w:kern w:val="0"/>
          <w:sz w:val="24"/>
          <w:szCs w:val="28"/>
          <w:lang w:val="en-US"/>
        </w:rPr>
        <w:t xml:space="preserve"> will diligently review this policy and approved by the General Manager ensuring thorough scrutiny. Any amendments or updates will be communicated to all stakeholders following the final approval of the General Manager.</w:t>
      </w:r>
    </w:p>
    <w:p w14:paraId="78562BC0" w14:textId="77777777" w:rsidR="008851AD" w:rsidRDefault="00000000">
      <w:pPr>
        <w:pStyle w:val="Heading1"/>
        <w:numPr>
          <w:ilvl w:val="0"/>
          <w:numId w:val="1"/>
        </w:numPr>
        <w:shd w:val="clear" w:color="auto" w:fill="D9E2F3" w:themeFill="accent1" w:themeFillTint="33"/>
        <w:spacing w:after="240" w:line="276" w:lineRule="auto"/>
        <w:ind w:left="270" w:hanging="270"/>
      </w:pPr>
      <w:bookmarkStart w:id="10" w:name="_Toc170205652"/>
      <w:r>
        <w:t>Communication</w:t>
      </w:r>
      <w:bookmarkEnd w:id="10"/>
    </w:p>
    <w:p w14:paraId="1CD94C4E" w14:textId="77777777" w:rsidR="008851AD" w:rsidRDefault="00000000">
      <w:pPr>
        <w:spacing w:line="276" w:lineRule="auto"/>
        <w:jc w:val="both"/>
        <w:rPr>
          <w:rFonts w:asciiTheme="majorHAnsi" w:hAnsiTheme="majorHAnsi" w:cstheme="majorHAnsi"/>
          <w:sz w:val="24"/>
          <w:szCs w:val="24"/>
        </w:rPr>
      </w:pPr>
      <w:r>
        <w:rPr>
          <w:rFonts w:asciiTheme="majorHAnsi" w:hAnsiTheme="majorHAnsi" w:cstheme="majorHAnsi"/>
          <w:sz w:val="24"/>
          <w:szCs w:val="24"/>
        </w:rPr>
        <w:t xml:space="preserve">The policy will be documented as </w:t>
      </w:r>
      <w:r>
        <w:rPr>
          <w:rFonts w:asciiTheme="majorHAnsi" w:hAnsiTheme="majorHAnsi" w:cstheme="majorHAnsi"/>
          <w:i/>
          <w:iCs/>
          <w:sz w:val="24"/>
          <w:szCs w:val="24"/>
        </w:rPr>
        <w:t>Supplier Sustainability Standards and Guidelines</w:t>
      </w:r>
      <w:r>
        <w:rPr>
          <w:rFonts w:asciiTheme="majorHAnsi" w:hAnsiTheme="majorHAnsi" w:cstheme="majorHAnsi"/>
          <w:sz w:val="24"/>
          <w:szCs w:val="24"/>
        </w:rPr>
        <w:t>. It will be a formal declaration of our commitment to sustainable procurement practices and outlines the key principles, objectives, guidelines and procedures related to ethical sourcing.</w:t>
      </w:r>
    </w:p>
    <w:p w14:paraId="57510102" w14:textId="77777777" w:rsidR="008851AD" w:rsidRDefault="008851AD">
      <w:pPr>
        <w:spacing w:line="276" w:lineRule="auto"/>
        <w:jc w:val="both"/>
        <w:rPr>
          <w:rFonts w:asciiTheme="majorHAnsi" w:hAnsiTheme="majorHAnsi" w:cstheme="majorHAnsi"/>
          <w:sz w:val="24"/>
          <w:szCs w:val="24"/>
        </w:rPr>
      </w:pPr>
    </w:p>
    <w:p w14:paraId="59A09E2A" w14:textId="26C124C7" w:rsidR="008851AD" w:rsidRDefault="00000000">
      <w:pPr>
        <w:spacing w:line="276" w:lineRule="auto"/>
        <w:jc w:val="both"/>
        <w:rPr>
          <w:rFonts w:asciiTheme="majorHAnsi" w:hAnsiTheme="majorHAnsi" w:cstheme="majorHAnsi"/>
          <w:color w:val="0D0D0D"/>
          <w:kern w:val="0"/>
          <w:sz w:val="24"/>
          <w:szCs w:val="28"/>
          <w:highlight w:val="white"/>
          <w:lang w:val="en-US"/>
        </w:rPr>
      </w:pPr>
      <w:r>
        <w:rPr>
          <w:rFonts w:asciiTheme="majorHAnsi" w:hAnsiTheme="majorHAnsi" w:cstheme="majorHAnsi"/>
          <w:color w:val="0D0D0D"/>
          <w:kern w:val="0"/>
          <w:sz w:val="24"/>
          <w:szCs w:val="28"/>
          <w:shd w:val="clear" w:color="auto" w:fill="FFFFFF"/>
          <w:lang w:val="en-US"/>
        </w:rPr>
        <w:t>Effective From: 01/0</w:t>
      </w:r>
      <w:r w:rsidR="0090215E">
        <w:rPr>
          <w:rFonts w:asciiTheme="majorHAnsi" w:hAnsiTheme="majorHAnsi" w:cstheme="majorHAnsi"/>
          <w:color w:val="0D0D0D"/>
          <w:kern w:val="0"/>
          <w:sz w:val="24"/>
          <w:szCs w:val="28"/>
          <w:shd w:val="clear" w:color="auto" w:fill="FFFFFF"/>
          <w:lang w:val="en-US"/>
        </w:rPr>
        <w:t>1</w:t>
      </w:r>
      <w:r>
        <w:rPr>
          <w:rFonts w:asciiTheme="majorHAnsi" w:hAnsiTheme="majorHAnsi" w:cstheme="majorHAnsi"/>
          <w:color w:val="0D0D0D"/>
          <w:kern w:val="0"/>
          <w:sz w:val="24"/>
          <w:szCs w:val="28"/>
          <w:shd w:val="clear" w:color="auto" w:fill="FFFFFF"/>
          <w:lang w:val="en-US"/>
        </w:rPr>
        <w:t>/2024                                                                Next review date:01/0</w:t>
      </w:r>
      <w:r w:rsidR="0090215E">
        <w:rPr>
          <w:rFonts w:asciiTheme="majorHAnsi" w:hAnsiTheme="majorHAnsi" w:cstheme="majorHAnsi"/>
          <w:color w:val="0D0D0D"/>
          <w:kern w:val="0"/>
          <w:sz w:val="24"/>
          <w:szCs w:val="28"/>
          <w:shd w:val="clear" w:color="auto" w:fill="FFFFFF"/>
          <w:lang w:val="en-US"/>
        </w:rPr>
        <w:t>1</w:t>
      </w:r>
      <w:r>
        <w:rPr>
          <w:rFonts w:asciiTheme="majorHAnsi" w:hAnsiTheme="majorHAnsi" w:cstheme="majorHAnsi"/>
          <w:color w:val="0D0D0D"/>
          <w:kern w:val="0"/>
          <w:sz w:val="24"/>
          <w:szCs w:val="28"/>
          <w:shd w:val="clear" w:color="auto" w:fill="FFFFFF"/>
          <w:lang w:val="en-US"/>
        </w:rPr>
        <w:t>/2025</w:t>
      </w:r>
    </w:p>
    <w:p w14:paraId="01E09571" w14:textId="77777777" w:rsidR="008851AD" w:rsidRDefault="00000000">
      <w:pPr>
        <w:spacing w:line="276" w:lineRule="auto"/>
        <w:jc w:val="both"/>
        <w:rPr>
          <w:rFonts w:asciiTheme="majorHAnsi" w:hAnsiTheme="majorHAnsi" w:cstheme="majorHAnsi"/>
          <w:color w:val="0D0D0D"/>
          <w:kern w:val="0"/>
          <w:sz w:val="24"/>
          <w:szCs w:val="28"/>
          <w:shd w:val="clear" w:color="auto" w:fill="FFFFFF"/>
          <w:lang w:val="en-US"/>
        </w:rPr>
      </w:pPr>
      <w:bookmarkStart w:id="11" w:name="_Hlk167266211"/>
      <w:r>
        <w:rPr>
          <w:rFonts w:asciiTheme="majorHAnsi" w:hAnsiTheme="majorHAnsi" w:cstheme="majorHAnsi"/>
          <w:color w:val="0D0D0D"/>
          <w:kern w:val="0"/>
          <w:sz w:val="24"/>
          <w:szCs w:val="28"/>
          <w:shd w:val="clear" w:color="auto" w:fill="FFFFFF"/>
          <w:lang w:val="en-US"/>
        </w:rPr>
        <w:t xml:space="preserve">Approved By: </w:t>
      </w:r>
      <w:bookmarkEnd w:id="11"/>
      <w:r>
        <w:rPr>
          <w:rFonts w:asciiTheme="majorHAnsi" w:hAnsiTheme="majorHAnsi" w:cstheme="majorHAnsi"/>
          <w:color w:val="0D0D0D"/>
          <w:kern w:val="0"/>
          <w:sz w:val="24"/>
          <w:szCs w:val="28"/>
          <w:shd w:val="clear" w:color="auto" w:fill="FFFFFF"/>
          <w:lang w:val="en-US"/>
        </w:rPr>
        <w:t>General Manager</w:t>
      </w:r>
    </w:p>
    <w:p w14:paraId="5B7FB8AD" w14:textId="77777777" w:rsidR="00536846" w:rsidRDefault="00536846">
      <w:pPr>
        <w:spacing w:line="276" w:lineRule="auto"/>
        <w:jc w:val="both"/>
        <w:rPr>
          <w:rFonts w:asciiTheme="majorHAnsi" w:hAnsiTheme="majorHAnsi" w:cstheme="majorHAnsi"/>
          <w:color w:val="0D0D0D"/>
          <w:kern w:val="0"/>
          <w:sz w:val="24"/>
          <w:szCs w:val="28"/>
          <w:shd w:val="clear" w:color="auto" w:fill="FFFFFF"/>
          <w:lang w:val="en-US"/>
        </w:rPr>
      </w:pPr>
    </w:p>
    <w:p w14:paraId="283E63E1" w14:textId="77777777" w:rsidR="00536846" w:rsidRDefault="00536846">
      <w:pPr>
        <w:spacing w:line="276" w:lineRule="auto"/>
        <w:jc w:val="both"/>
        <w:rPr>
          <w:rFonts w:asciiTheme="majorHAnsi" w:hAnsiTheme="majorHAnsi" w:cstheme="majorHAnsi"/>
          <w:color w:val="0D0D0D"/>
          <w:kern w:val="0"/>
          <w:sz w:val="24"/>
          <w:szCs w:val="28"/>
          <w:shd w:val="clear" w:color="auto" w:fill="FFFFFF"/>
          <w:lang w:val="en-US"/>
        </w:rPr>
      </w:pPr>
    </w:p>
    <w:p w14:paraId="69C32624" w14:textId="77777777" w:rsidR="00536846" w:rsidRDefault="00536846">
      <w:pPr>
        <w:spacing w:line="276" w:lineRule="auto"/>
        <w:jc w:val="both"/>
        <w:rPr>
          <w:rFonts w:asciiTheme="majorHAnsi" w:hAnsiTheme="majorHAnsi" w:cstheme="majorHAnsi"/>
          <w:color w:val="0D0D0D"/>
          <w:kern w:val="0"/>
          <w:sz w:val="24"/>
          <w:szCs w:val="28"/>
          <w:shd w:val="clear" w:color="auto" w:fill="FFFFFF"/>
          <w:lang w:val="en-US"/>
        </w:rPr>
      </w:pPr>
    </w:p>
    <w:p w14:paraId="228CA885" w14:textId="77777777" w:rsidR="00536846" w:rsidRDefault="00536846">
      <w:pPr>
        <w:spacing w:line="276" w:lineRule="auto"/>
        <w:jc w:val="both"/>
        <w:rPr>
          <w:rFonts w:asciiTheme="majorHAnsi" w:hAnsiTheme="majorHAnsi" w:cstheme="majorHAnsi"/>
          <w:color w:val="0D0D0D"/>
          <w:kern w:val="0"/>
          <w:sz w:val="24"/>
          <w:szCs w:val="28"/>
          <w:shd w:val="clear" w:color="auto" w:fill="FFFFFF"/>
          <w:lang w:val="en-US"/>
        </w:rPr>
      </w:pPr>
    </w:p>
    <w:p w14:paraId="63A299AA" w14:textId="77777777" w:rsidR="00B147D7" w:rsidRDefault="00B147D7">
      <w:pPr>
        <w:spacing w:line="276" w:lineRule="auto"/>
        <w:jc w:val="both"/>
        <w:rPr>
          <w:rFonts w:asciiTheme="majorHAnsi" w:hAnsiTheme="majorHAnsi" w:cstheme="majorHAnsi"/>
          <w:color w:val="0D0D0D"/>
          <w:kern w:val="0"/>
          <w:sz w:val="24"/>
          <w:szCs w:val="28"/>
          <w:shd w:val="clear" w:color="auto" w:fill="FFFFFF"/>
          <w:lang w:val="en-US"/>
        </w:rPr>
      </w:pPr>
    </w:p>
    <w:p w14:paraId="157CA1B2" w14:textId="77777777" w:rsidR="00B147D7" w:rsidRDefault="00B147D7">
      <w:pPr>
        <w:spacing w:line="276" w:lineRule="auto"/>
        <w:jc w:val="both"/>
        <w:rPr>
          <w:rFonts w:asciiTheme="majorHAnsi" w:hAnsiTheme="majorHAnsi" w:cstheme="majorHAnsi"/>
          <w:color w:val="0D0D0D"/>
          <w:kern w:val="0"/>
          <w:sz w:val="24"/>
          <w:szCs w:val="28"/>
          <w:shd w:val="clear" w:color="auto" w:fill="FFFFFF"/>
          <w:lang w:val="en-US"/>
        </w:rPr>
      </w:pPr>
    </w:p>
    <w:p w14:paraId="5379A72D" w14:textId="77777777" w:rsidR="00B147D7" w:rsidRDefault="00B147D7">
      <w:pPr>
        <w:spacing w:line="276" w:lineRule="auto"/>
        <w:jc w:val="both"/>
        <w:rPr>
          <w:rFonts w:asciiTheme="majorHAnsi" w:hAnsiTheme="majorHAnsi" w:cstheme="majorHAnsi"/>
          <w:color w:val="0D0D0D"/>
          <w:kern w:val="0"/>
          <w:sz w:val="24"/>
          <w:szCs w:val="28"/>
          <w:shd w:val="clear" w:color="auto" w:fill="FFFFFF"/>
          <w:lang w:val="en-US"/>
        </w:rPr>
      </w:pPr>
    </w:p>
    <w:p w14:paraId="228572D4" w14:textId="77777777" w:rsidR="00536846" w:rsidRDefault="00536846">
      <w:pPr>
        <w:spacing w:line="276" w:lineRule="auto"/>
        <w:jc w:val="both"/>
        <w:rPr>
          <w:rFonts w:asciiTheme="majorHAnsi" w:hAnsiTheme="majorHAnsi" w:cstheme="majorHAnsi"/>
          <w:color w:val="0D0D0D"/>
          <w:kern w:val="0"/>
          <w:sz w:val="24"/>
          <w:szCs w:val="28"/>
          <w:shd w:val="clear" w:color="auto" w:fill="FFFFFF"/>
          <w:lang w:val="en-US"/>
        </w:rPr>
      </w:pPr>
    </w:p>
    <w:p w14:paraId="44A86F2F" w14:textId="77777777" w:rsidR="00536846" w:rsidRDefault="00536846">
      <w:pPr>
        <w:spacing w:line="276" w:lineRule="auto"/>
        <w:jc w:val="both"/>
        <w:rPr>
          <w:rFonts w:asciiTheme="majorHAnsi" w:hAnsiTheme="majorHAnsi" w:cstheme="majorHAnsi"/>
          <w:color w:val="0D0D0D"/>
          <w:kern w:val="0"/>
          <w:sz w:val="24"/>
          <w:szCs w:val="28"/>
          <w:shd w:val="clear" w:color="auto" w:fill="FFFFFF"/>
          <w:lang w:val="en-US"/>
        </w:rPr>
      </w:pPr>
    </w:p>
    <w:p w14:paraId="77996781" w14:textId="77777777" w:rsidR="00536846" w:rsidRDefault="00536846">
      <w:pPr>
        <w:spacing w:line="276" w:lineRule="auto"/>
        <w:jc w:val="both"/>
        <w:rPr>
          <w:rFonts w:asciiTheme="majorHAnsi" w:hAnsiTheme="majorHAnsi" w:cstheme="majorHAnsi"/>
          <w:color w:val="0D0D0D"/>
          <w:kern w:val="0"/>
          <w:sz w:val="24"/>
          <w:szCs w:val="28"/>
          <w:shd w:val="clear" w:color="auto" w:fill="FFFFFF"/>
          <w:lang w:val="en-US"/>
        </w:rPr>
      </w:pPr>
    </w:p>
    <w:p w14:paraId="44C953D6" w14:textId="77777777" w:rsidR="00536846" w:rsidRDefault="00536846">
      <w:pPr>
        <w:spacing w:line="276" w:lineRule="auto"/>
        <w:jc w:val="both"/>
        <w:rPr>
          <w:rFonts w:asciiTheme="majorHAnsi" w:hAnsiTheme="majorHAnsi" w:cstheme="majorHAnsi"/>
          <w:color w:val="0D0D0D"/>
          <w:kern w:val="0"/>
          <w:sz w:val="24"/>
          <w:szCs w:val="28"/>
          <w:shd w:val="clear" w:color="auto" w:fill="FFFFFF"/>
          <w:lang w:val="en-US"/>
        </w:rPr>
      </w:pPr>
    </w:p>
    <w:p w14:paraId="357C1DA4" w14:textId="77777777" w:rsidR="00536846" w:rsidRDefault="00536846">
      <w:pPr>
        <w:spacing w:line="276" w:lineRule="auto"/>
        <w:jc w:val="both"/>
        <w:rPr>
          <w:rFonts w:asciiTheme="majorHAnsi" w:hAnsiTheme="majorHAnsi" w:cstheme="majorHAnsi"/>
          <w:color w:val="0D0D0D"/>
          <w:kern w:val="0"/>
          <w:sz w:val="24"/>
          <w:szCs w:val="28"/>
          <w:shd w:val="clear" w:color="auto" w:fill="FFFFFF"/>
          <w:lang w:val="en-US"/>
        </w:rPr>
      </w:pPr>
    </w:p>
    <w:p w14:paraId="45C85AAF" w14:textId="77777777" w:rsidR="00536846" w:rsidRDefault="00536846">
      <w:pPr>
        <w:spacing w:line="276" w:lineRule="auto"/>
        <w:jc w:val="both"/>
        <w:rPr>
          <w:rFonts w:asciiTheme="majorHAnsi" w:hAnsiTheme="majorHAnsi" w:cstheme="majorHAnsi"/>
          <w:color w:val="0D0D0D"/>
          <w:kern w:val="0"/>
          <w:sz w:val="24"/>
          <w:szCs w:val="28"/>
          <w:shd w:val="clear" w:color="auto" w:fill="FFFFFF"/>
          <w:lang w:val="en-US"/>
        </w:rPr>
      </w:pPr>
    </w:p>
    <w:p w14:paraId="733CC6C7" w14:textId="5C43B7D7" w:rsidR="00536846" w:rsidRDefault="00536846" w:rsidP="00536846">
      <w:pPr>
        <w:pStyle w:val="Heading1"/>
        <w:numPr>
          <w:ilvl w:val="0"/>
          <w:numId w:val="1"/>
        </w:numPr>
        <w:shd w:val="clear" w:color="auto" w:fill="D9E2F3" w:themeFill="accent1" w:themeFillTint="33"/>
        <w:spacing w:after="240" w:line="276" w:lineRule="auto"/>
        <w:ind w:left="270" w:hanging="270"/>
      </w:pPr>
      <w:bookmarkStart w:id="12" w:name="_Toc170205653"/>
      <w:bookmarkStart w:id="13" w:name="_Hlk170205760"/>
      <w:r w:rsidRPr="00536846">
        <w:lastRenderedPageBreak/>
        <w:t>Employee Acknowledgement Form</w:t>
      </w:r>
      <w:bookmarkEnd w:id="12"/>
    </w:p>
    <w:bookmarkEnd w:id="13"/>
    <w:p w14:paraId="4DD2CBEC" w14:textId="654A40AC" w:rsidR="00D726CD" w:rsidRPr="00D726CD" w:rsidRDefault="00D726CD" w:rsidP="00D726CD">
      <w:pPr>
        <w:spacing w:line="276" w:lineRule="auto"/>
        <w:jc w:val="both"/>
        <w:rPr>
          <w:rFonts w:asciiTheme="majorHAnsi" w:hAnsiTheme="majorHAnsi" w:cstheme="majorHAnsi"/>
          <w:sz w:val="24"/>
          <w:szCs w:val="24"/>
        </w:rPr>
      </w:pPr>
      <w:r w:rsidRPr="00D726CD">
        <w:rPr>
          <w:rFonts w:asciiTheme="majorHAnsi" w:hAnsiTheme="majorHAnsi" w:cstheme="majorHAnsi"/>
          <w:sz w:val="24"/>
          <w:szCs w:val="24"/>
        </w:rPr>
        <w:t xml:space="preserve">I, </w:t>
      </w:r>
      <w:bookmarkStart w:id="14" w:name="_Hlk170205924"/>
      <w:r>
        <w:rPr>
          <w:rFonts w:asciiTheme="majorHAnsi" w:hAnsiTheme="majorHAnsi" w:cstheme="majorHAnsi"/>
          <w:b/>
          <w:bCs/>
          <w:color w:val="0D0D0D"/>
          <w:kern w:val="0"/>
          <w:sz w:val="24"/>
          <w:szCs w:val="28"/>
          <w:shd w:val="clear" w:color="auto" w:fill="FFFFFF"/>
        </w:rPr>
        <w:t>_______________________________</w:t>
      </w:r>
      <w:r w:rsidRPr="00D726CD">
        <w:rPr>
          <w:rFonts w:asciiTheme="majorHAnsi" w:hAnsiTheme="majorHAnsi" w:cstheme="majorHAnsi"/>
          <w:sz w:val="24"/>
          <w:szCs w:val="24"/>
        </w:rPr>
        <w:t>,</w:t>
      </w:r>
      <w:bookmarkEnd w:id="14"/>
      <w:r w:rsidRPr="00D726CD">
        <w:rPr>
          <w:rFonts w:asciiTheme="majorHAnsi" w:hAnsiTheme="majorHAnsi" w:cstheme="majorHAnsi"/>
          <w:sz w:val="24"/>
          <w:szCs w:val="24"/>
        </w:rPr>
        <w:t xml:space="preserve"> acknowledge that I have received, read, and understood the Sustainable Procurement Policy. I commit to adhering to the principles and standards outlined in this policy and to fostering a culture of environmental sustainability and social responsibility within the company.</w:t>
      </w:r>
    </w:p>
    <w:p w14:paraId="530EB8A0" w14:textId="77777777" w:rsidR="00D726CD" w:rsidRPr="00D726CD" w:rsidRDefault="00D726CD" w:rsidP="00D726CD">
      <w:pPr>
        <w:spacing w:line="276" w:lineRule="auto"/>
        <w:jc w:val="both"/>
        <w:rPr>
          <w:rFonts w:asciiTheme="majorHAnsi" w:hAnsiTheme="majorHAnsi" w:cstheme="majorHAnsi"/>
          <w:sz w:val="24"/>
          <w:szCs w:val="24"/>
        </w:rPr>
      </w:pPr>
      <w:r w:rsidRPr="00D726CD">
        <w:rPr>
          <w:rFonts w:asciiTheme="majorHAnsi" w:hAnsiTheme="majorHAnsi" w:cstheme="majorHAnsi"/>
          <w:sz w:val="24"/>
          <w:szCs w:val="24"/>
        </w:rPr>
        <w:t>I understand the importance of complying with regulatory requirements, enhancing resource efficiency, and minimizing environmental impact. I recognize the company's dedication to mitigating environmental risks, promoting eco-friendly materials, energy-efficient processes, and waste reduction.</w:t>
      </w:r>
    </w:p>
    <w:p w14:paraId="0B00D1A2" w14:textId="39D58D97" w:rsidR="00536846" w:rsidRDefault="00D726CD" w:rsidP="00D726CD">
      <w:pPr>
        <w:spacing w:line="276" w:lineRule="auto"/>
        <w:jc w:val="both"/>
        <w:rPr>
          <w:rFonts w:asciiTheme="majorHAnsi" w:hAnsiTheme="majorHAnsi" w:cstheme="majorHAnsi"/>
          <w:color w:val="0D0D0D"/>
          <w:kern w:val="0"/>
          <w:sz w:val="24"/>
          <w:szCs w:val="28"/>
          <w:shd w:val="clear" w:color="auto" w:fill="FFFFFF"/>
        </w:rPr>
      </w:pPr>
      <w:r w:rsidRPr="00D726CD">
        <w:rPr>
          <w:rFonts w:asciiTheme="majorHAnsi" w:hAnsiTheme="majorHAnsi" w:cstheme="majorHAnsi"/>
          <w:sz w:val="24"/>
          <w:szCs w:val="24"/>
        </w:rPr>
        <w:t>I acknowledge my role in contributing to the effective implementation of this policy by actively participating in related training programs, reporting any observed violations, and supporting the company's efforts towards continuous improvement in sustainability practices.</w:t>
      </w:r>
      <w:bookmarkStart w:id="15" w:name="_Hlk170205976"/>
      <w:r w:rsidR="00000000">
        <w:rPr>
          <w:rFonts w:asciiTheme="majorHAnsi" w:hAnsiTheme="majorHAnsi" w:cstheme="majorHAnsi"/>
          <w:color w:val="0D0D0D"/>
          <w:kern w:val="0"/>
          <w:sz w:val="24"/>
          <w:szCs w:val="28"/>
          <w:shd w:val="clear" w:color="auto" w:fill="FFFFFF"/>
        </w:rPr>
        <w:pict w14:anchorId="721AD29A">
          <v:rect id="_x0000_i1025" style="width:0;height:1.5pt" o:hralign="center" o:hrstd="t" o:hr="t" fillcolor="#a0a0a0" stroked="f"/>
        </w:pict>
      </w:r>
      <w:bookmarkEnd w:id="15"/>
    </w:p>
    <w:p w14:paraId="569075DE" w14:textId="77777777" w:rsidR="00536846" w:rsidRPr="00FB0831" w:rsidRDefault="00536846" w:rsidP="00536846">
      <w:pPr>
        <w:spacing w:line="276" w:lineRule="auto"/>
        <w:jc w:val="both"/>
        <w:rPr>
          <w:rFonts w:asciiTheme="majorHAnsi" w:hAnsiTheme="majorHAnsi" w:cstheme="majorHAnsi"/>
          <w:color w:val="0D0D0D"/>
          <w:kern w:val="0"/>
          <w:sz w:val="24"/>
          <w:szCs w:val="28"/>
          <w:shd w:val="clear" w:color="auto" w:fill="FFFFFF"/>
        </w:rPr>
      </w:pPr>
      <w:bookmarkStart w:id="16" w:name="_Hlk170205968"/>
      <w:r w:rsidRPr="00FB0831">
        <w:rPr>
          <w:rFonts w:asciiTheme="majorHAnsi" w:hAnsiTheme="majorHAnsi" w:cstheme="majorHAnsi"/>
          <w:b/>
          <w:bCs/>
          <w:color w:val="0D0D0D"/>
          <w:kern w:val="0"/>
          <w:sz w:val="24"/>
          <w:szCs w:val="28"/>
          <w:shd w:val="clear" w:color="auto" w:fill="FFFFFF"/>
        </w:rPr>
        <w:t>Employee Details:</w:t>
      </w:r>
    </w:p>
    <w:p w14:paraId="7F06AEEB" w14:textId="77777777" w:rsidR="00536846" w:rsidRPr="00FB0831" w:rsidRDefault="00536846" w:rsidP="00536846">
      <w:pPr>
        <w:numPr>
          <w:ilvl w:val="0"/>
          <w:numId w:val="6"/>
        </w:numPr>
        <w:spacing w:line="276" w:lineRule="auto"/>
        <w:jc w:val="both"/>
        <w:rPr>
          <w:rFonts w:asciiTheme="majorHAnsi" w:hAnsiTheme="majorHAnsi" w:cstheme="majorHAnsi"/>
          <w:color w:val="0D0D0D"/>
          <w:kern w:val="0"/>
          <w:sz w:val="24"/>
          <w:szCs w:val="28"/>
          <w:shd w:val="clear" w:color="auto" w:fill="FFFFFF"/>
        </w:rPr>
      </w:pPr>
      <w:r w:rsidRPr="00FB0831">
        <w:rPr>
          <w:rFonts w:asciiTheme="majorHAnsi" w:hAnsiTheme="majorHAnsi" w:cstheme="majorHAnsi"/>
          <w:b/>
          <w:bCs/>
          <w:color w:val="0D0D0D"/>
          <w:kern w:val="0"/>
          <w:sz w:val="24"/>
          <w:szCs w:val="28"/>
          <w:shd w:val="clear" w:color="auto" w:fill="FFFFFF"/>
        </w:rPr>
        <w:t>Name:</w:t>
      </w:r>
    </w:p>
    <w:p w14:paraId="3E717571" w14:textId="77777777" w:rsidR="00536846" w:rsidRPr="00FB0831" w:rsidRDefault="00536846" w:rsidP="00536846">
      <w:pPr>
        <w:numPr>
          <w:ilvl w:val="0"/>
          <w:numId w:val="6"/>
        </w:numPr>
        <w:spacing w:line="276" w:lineRule="auto"/>
        <w:jc w:val="both"/>
        <w:rPr>
          <w:rFonts w:asciiTheme="majorHAnsi" w:hAnsiTheme="majorHAnsi" w:cstheme="majorHAnsi"/>
          <w:color w:val="0D0D0D"/>
          <w:kern w:val="0"/>
          <w:sz w:val="24"/>
          <w:szCs w:val="28"/>
          <w:shd w:val="clear" w:color="auto" w:fill="FFFFFF"/>
        </w:rPr>
      </w:pPr>
      <w:r w:rsidRPr="00FB0831">
        <w:rPr>
          <w:rFonts w:asciiTheme="majorHAnsi" w:hAnsiTheme="majorHAnsi" w:cstheme="majorHAnsi"/>
          <w:b/>
          <w:bCs/>
          <w:color w:val="0D0D0D"/>
          <w:kern w:val="0"/>
          <w:sz w:val="24"/>
          <w:szCs w:val="28"/>
          <w:shd w:val="clear" w:color="auto" w:fill="FFFFFF"/>
        </w:rPr>
        <w:t>Employee ID:</w:t>
      </w:r>
    </w:p>
    <w:p w14:paraId="21B3447F" w14:textId="77777777" w:rsidR="00536846" w:rsidRPr="00FB0831" w:rsidRDefault="00536846" w:rsidP="00536846">
      <w:pPr>
        <w:numPr>
          <w:ilvl w:val="0"/>
          <w:numId w:val="6"/>
        </w:numPr>
        <w:spacing w:line="276" w:lineRule="auto"/>
        <w:jc w:val="both"/>
        <w:rPr>
          <w:rFonts w:asciiTheme="majorHAnsi" w:hAnsiTheme="majorHAnsi" w:cstheme="majorHAnsi"/>
          <w:color w:val="0D0D0D"/>
          <w:kern w:val="0"/>
          <w:sz w:val="24"/>
          <w:szCs w:val="28"/>
          <w:shd w:val="clear" w:color="auto" w:fill="FFFFFF"/>
        </w:rPr>
      </w:pPr>
      <w:r w:rsidRPr="00FB0831">
        <w:rPr>
          <w:rFonts w:asciiTheme="majorHAnsi" w:hAnsiTheme="majorHAnsi" w:cstheme="majorHAnsi"/>
          <w:b/>
          <w:bCs/>
          <w:color w:val="0D0D0D"/>
          <w:kern w:val="0"/>
          <w:sz w:val="24"/>
          <w:szCs w:val="28"/>
          <w:shd w:val="clear" w:color="auto" w:fill="FFFFFF"/>
        </w:rPr>
        <w:t>Department:</w:t>
      </w:r>
    </w:p>
    <w:p w14:paraId="75578ACF" w14:textId="77777777" w:rsidR="00536846" w:rsidRPr="00FB0831" w:rsidRDefault="00536846" w:rsidP="00536846">
      <w:pPr>
        <w:numPr>
          <w:ilvl w:val="0"/>
          <w:numId w:val="6"/>
        </w:numPr>
        <w:spacing w:line="276" w:lineRule="auto"/>
        <w:jc w:val="both"/>
        <w:rPr>
          <w:rFonts w:asciiTheme="majorHAnsi" w:hAnsiTheme="majorHAnsi" w:cstheme="majorHAnsi"/>
          <w:color w:val="0D0D0D"/>
          <w:kern w:val="0"/>
          <w:sz w:val="24"/>
          <w:szCs w:val="28"/>
          <w:shd w:val="clear" w:color="auto" w:fill="FFFFFF"/>
        </w:rPr>
      </w:pPr>
      <w:r w:rsidRPr="00FB0831">
        <w:rPr>
          <w:rFonts w:asciiTheme="majorHAnsi" w:hAnsiTheme="majorHAnsi" w:cstheme="majorHAnsi"/>
          <w:b/>
          <w:bCs/>
          <w:color w:val="0D0D0D"/>
          <w:kern w:val="0"/>
          <w:sz w:val="24"/>
          <w:szCs w:val="28"/>
          <w:shd w:val="clear" w:color="auto" w:fill="FFFFFF"/>
        </w:rPr>
        <w:t>Position:</w:t>
      </w:r>
    </w:p>
    <w:p w14:paraId="3A751CC3" w14:textId="77777777" w:rsidR="00536846" w:rsidRPr="00FB0831" w:rsidRDefault="00536846" w:rsidP="00536846">
      <w:pPr>
        <w:numPr>
          <w:ilvl w:val="0"/>
          <w:numId w:val="6"/>
        </w:numPr>
        <w:spacing w:line="276" w:lineRule="auto"/>
        <w:jc w:val="both"/>
        <w:rPr>
          <w:rFonts w:asciiTheme="majorHAnsi" w:hAnsiTheme="majorHAnsi" w:cstheme="majorHAnsi"/>
          <w:color w:val="0D0D0D"/>
          <w:kern w:val="0"/>
          <w:sz w:val="24"/>
          <w:szCs w:val="28"/>
          <w:shd w:val="clear" w:color="auto" w:fill="FFFFFF"/>
        </w:rPr>
      </w:pPr>
      <w:r>
        <w:rPr>
          <w:rFonts w:asciiTheme="majorHAnsi" w:hAnsiTheme="majorHAnsi" w:cstheme="majorHAnsi"/>
          <w:b/>
          <w:bCs/>
          <w:color w:val="0D0D0D"/>
          <w:kern w:val="0"/>
          <w:sz w:val="24"/>
          <w:szCs w:val="28"/>
          <w:shd w:val="clear" w:color="auto" w:fill="FFFFFF"/>
        </w:rPr>
        <w:t>Date:</w:t>
      </w:r>
    </w:p>
    <w:p w14:paraId="39DD3E88" w14:textId="77777777" w:rsidR="00536846" w:rsidRPr="00FB0831" w:rsidRDefault="00536846" w:rsidP="00536846">
      <w:pPr>
        <w:numPr>
          <w:ilvl w:val="0"/>
          <w:numId w:val="6"/>
        </w:numPr>
        <w:spacing w:line="276" w:lineRule="auto"/>
        <w:jc w:val="both"/>
        <w:rPr>
          <w:rFonts w:asciiTheme="majorHAnsi" w:hAnsiTheme="majorHAnsi" w:cstheme="majorHAnsi"/>
          <w:color w:val="0D0D0D"/>
          <w:kern w:val="0"/>
          <w:sz w:val="24"/>
          <w:szCs w:val="28"/>
          <w:shd w:val="clear" w:color="auto" w:fill="FFFFFF"/>
        </w:rPr>
      </w:pPr>
      <w:r>
        <w:rPr>
          <w:rFonts w:asciiTheme="majorHAnsi" w:hAnsiTheme="majorHAnsi" w:cstheme="majorHAnsi"/>
          <w:b/>
          <w:bCs/>
          <w:color w:val="0D0D0D"/>
          <w:kern w:val="0"/>
          <w:sz w:val="24"/>
          <w:szCs w:val="28"/>
          <w:shd w:val="clear" w:color="auto" w:fill="FFFFFF"/>
        </w:rPr>
        <w:t xml:space="preserve">Signature: </w:t>
      </w:r>
    </w:p>
    <w:bookmarkEnd w:id="16"/>
    <w:p w14:paraId="3E68D3C1" w14:textId="77777777" w:rsidR="00536846" w:rsidRPr="00536846" w:rsidRDefault="00536846" w:rsidP="00536846">
      <w:pPr>
        <w:rPr>
          <w:rFonts w:asciiTheme="majorHAnsi" w:hAnsiTheme="majorHAnsi" w:cstheme="majorHAnsi"/>
          <w:sz w:val="24"/>
          <w:szCs w:val="24"/>
        </w:rPr>
      </w:pPr>
    </w:p>
    <w:sectPr w:rsidR="00536846" w:rsidRPr="00536846" w:rsidSect="00945405">
      <w:headerReference w:type="default" r:id="rId14"/>
      <w:footerReference w:type="default" r:id="rId15"/>
      <w:pgSz w:w="11906" w:h="16838"/>
      <w:pgMar w:top="1890" w:right="1440" w:bottom="1440" w:left="1440" w:header="708" w:footer="708" w:gutter="0"/>
      <w:pgBorders w:display="notFirstPage" w:offsetFrom="page">
        <w:top w:val="double" w:sz="4" w:space="24" w:color="000000"/>
        <w:left w:val="double" w:sz="4" w:space="24" w:color="000000"/>
        <w:bottom w:val="double" w:sz="4" w:space="24" w:color="000000"/>
        <w:right w:val="double" w:sz="4" w:space="24" w:color="000000"/>
      </w:pgBorders>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1425BB" w14:textId="77777777" w:rsidR="00702652" w:rsidRDefault="00702652">
      <w:pPr>
        <w:spacing w:after="0" w:line="240" w:lineRule="auto"/>
      </w:pPr>
      <w:r>
        <w:separator/>
      </w:r>
    </w:p>
  </w:endnote>
  <w:endnote w:type="continuationSeparator" w:id="0">
    <w:p w14:paraId="442325EA" w14:textId="77777777" w:rsidR="00702652" w:rsidRDefault="007026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7BBD25" w14:textId="77777777" w:rsidR="008851AD" w:rsidRDefault="00000000">
    <w:pPr>
      <w:pStyle w:val="Footer"/>
    </w:pPr>
    <w:r>
      <w:t>DOC - AT – POL - 04</w:t>
    </w:r>
    <w:r>
      <w:tab/>
    </w:r>
    <w:r>
      <w:tab/>
    </w:r>
    <w:r>
      <w:rPr>
        <w:b/>
        <w:bCs/>
      </w:rPr>
      <w:fldChar w:fldCharType="begin"/>
    </w:r>
    <w:r>
      <w:rPr>
        <w:b/>
        <w:bCs/>
      </w:rPr>
      <w:instrText>PAGE</w:instrText>
    </w:r>
    <w:r>
      <w:rPr>
        <w:b/>
        <w:bCs/>
      </w:rPr>
      <w:fldChar w:fldCharType="separate"/>
    </w:r>
    <w:r>
      <w:rPr>
        <w:b/>
        <w:bCs/>
      </w:rPr>
      <w:t>5</w:t>
    </w:r>
    <w:r>
      <w:rPr>
        <w:b/>
        <w:bCs/>
      </w:rPr>
      <w:fldChar w:fldCharType="end"/>
    </w:r>
    <w:r>
      <w:rPr>
        <w:b/>
        <w:bCs/>
      </w:rPr>
      <w:t xml:space="preserve"> </w:t>
    </w:r>
    <w:r>
      <w:t>|</w:t>
    </w:r>
    <w:r>
      <w:rPr>
        <w:b/>
        <w:bCs/>
      </w:rPr>
      <w:t xml:space="preserve"> </w:t>
    </w:r>
    <w:r>
      <w:rPr>
        <w:color w:val="7F7F7F" w:themeColor="background1" w:themeShade="7F"/>
        <w:spacing w:val="6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582B8E" w14:textId="77777777" w:rsidR="00702652" w:rsidRDefault="00702652">
      <w:pPr>
        <w:spacing w:after="0" w:line="240" w:lineRule="auto"/>
      </w:pPr>
      <w:r>
        <w:separator/>
      </w:r>
    </w:p>
  </w:footnote>
  <w:footnote w:type="continuationSeparator" w:id="0">
    <w:p w14:paraId="4961E745" w14:textId="77777777" w:rsidR="00702652" w:rsidRDefault="007026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D6CD6A" w14:textId="77777777" w:rsidR="008851AD" w:rsidRDefault="00000000">
    <w:pPr>
      <w:pStyle w:val="Header"/>
      <w:tabs>
        <w:tab w:val="clear" w:pos="9026"/>
      </w:tabs>
      <w:ind w:right="-874"/>
      <w:rPr>
        <w:rFonts w:ascii="Segoe UI Symbol" w:hAnsi="Segoe UI Symbol" w:cs="Arial"/>
        <w:b/>
        <w:bCs/>
        <w:sz w:val="32"/>
        <w:szCs w:val="32"/>
      </w:rPr>
    </w:pPr>
    <w:r>
      <w:rPr>
        <w:noProof/>
      </w:rPr>
      <mc:AlternateContent>
        <mc:Choice Requires="wps">
          <w:drawing>
            <wp:anchor distT="0" distB="0" distL="0" distR="0" simplePos="0" relativeHeight="8" behindDoc="1" locked="0" layoutInCell="1" allowOverlap="1" wp14:anchorId="7AA2A847" wp14:editId="4D1EB091">
              <wp:simplePos x="0" y="0"/>
              <wp:positionH relativeFrom="column">
                <wp:posOffset>3908425</wp:posOffset>
              </wp:positionH>
              <wp:positionV relativeFrom="paragraph">
                <wp:posOffset>16510</wp:posOffset>
              </wp:positionV>
              <wp:extent cx="1905" cy="503555"/>
              <wp:effectExtent l="0" t="0" r="0" b="0"/>
              <wp:wrapNone/>
              <wp:docPr id="13" name="Image4"/>
              <wp:cNvGraphicFramePr/>
              <a:graphic xmlns:a="http://schemas.openxmlformats.org/drawingml/2006/main">
                <a:graphicData uri="http://schemas.microsoft.com/office/word/2010/wordprocessingShape">
                  <wps:wsp>
                    <wps:cNvSpPr/>
                    <wps:spPr>
                      <a:xfrm>
                        <a:off x="0" y="0"/>
                        <a:ext cx="1440" cy="502920"/>
                      </a:xfrm>
                      <a:custGeom>
                        <a:avLst/>
                        <a:gdLst/>
                        <a:ahLst/>
                        <a:cxnLst/>
                        <a:rect l="l" t="t" r="r" b="b"/>
                        <a:pathLst>
                          <a:path w="21600" h="21600">
                            <a:moveTo>
                              <a:pt x="0" y="0"/>
                            </a:moveTo>
                            <a:lnTo>
                              <a:pt x="21600" y="21600"/>
                            </a:lnTo>
                          </a:path>
                        </a:pathLst>
                      </a:custGeom>
                      <a:noFill/>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1FF700F8" id="Image4" o:spid="_x0000_s1026" style="position:absolute;margin-left:307.75pt;margin-top:1.3pt;width:.15pt;height:39.65pt;z-index:-503316472;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" path="m,l21600,21600e" filled="f" strokeweight=".35mm">
              <v:path arrowok="t"/>
            </v:shape>
          </w:pict>
        </mc:Fallback>
      </mc:AlternateContent>
    </w:r>
    <w:r>
      <w:rPr>
        <w:noProof/>
      </w:rPr>
      <mc:AlternateContent>
        <mc:Choice Requires="wps">
          <w:drawing>
            <wp:anchor distT="0" distB="0" distL="0" distR="0" simplePos="0" relativeHeight="12" behindDoc="1" locked="0" layoutInCell="1" allowOverlap="1" wp14:anchorId="2D687F6C" wp14:editId="1CED166C">
              <wp:simplePos x="0" y="0"/>
              <wp:positionH relativeFrom="column">
                <wp:posOffset>3869055</wp:posOffset>
              </wp:positionH>
              <wp:positionV relativeFrom="paragraph">
                <wp:posOffset>16510</wp:posOffset>
              </wp:positionV>
              <wp:extent cx="1905" cy="503555"/>
              <wp:effectExtent l="0" t="0" r="0" b="0"/>
              <wp:wrapNone/>
              <wp:docPr id="14" name="Image5"/>
              <wp:cNvGraphicFramePr/>
              <a:graphic xmlns:a="http://schemas.openxmlformats.org/drawingml/2006/main">
                <a:graphicData uri="http://schemas.microsoft.com/office/word/2010/wordprocessingShape">
                  <wps:wsp>
                    <wps:cNvSpPr/>
                    <wps:spPr>
                      <a:xfrm>
                        <a:off x="0" y="0"/>
                        <a:ext cx="1440" cy="502920"/>
                      </a:xfrm>
                      <a:custGeom>
                        <a:avLst/>
                        <a:gdLst/>
                        <a:ahLst/>
                        <a:cxnLst/>
                        <a:rect l="l" t="t" r="r" b="b"/>
                        <a:pathLst>
                          <a:path w="21600" h="21600">
                            <a:moveTo>
                              <a:pt x="0" y="0"/>
                            </a:moveTo>
                            <a:lnTo>
                              <a:pt x="21600" y="21600"/>
                            </a:lnTo>
                          </a:path>
                        </a:pathLst>
                      </a:custGeom>
                      <a:noFill/>
                      <a:ln w="126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5EC2533B" id="Image5" o:spid="_x0000_s1026" style="position:absolute;margin-left:304.65pt;margin-top:1.3pt;width:.15pt;height:39.65pt;z-index:-503316468;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" path="m,l21600,21600e" filled="f" strokeweight=".35mm">
              <v:path arrowok="t"/>
            </v:shape>
          </w:pict>
        </mc:Fallback>
      </mc:AlternateContent>
    </w:r>
    <w:r>
      <w:rPr>
        <w:noProof/>
      </w:rPr>
      <w:drawing>
        <wp:anchor distT="0" distB="0" distL="0" distR="0" simplePos="0" relativeHeight="20" behindDoc="1" locked="0" layoutInCell="1" allowOverlap="1" wp14:anchorId="4E81EBF3" wp14:editId="6945A463">
          <wp:simplePos x="0" y="0"/>
          <wp:positionH relativeFrom="column">
            <wp:posOffset>-357505</wp:posOffset>
          </wp:positionH>
          <wp:positionV relativeFrom="paragraph">
            <wp:posOffset>-508635</wp:posOffset>
          </wp:positionV>
          <wp:extent cx="1506855" cy="1506855"/>
          <wp:effectExtent l="0" t="0" r="0" b="0"/>
          <wp:wrapNone/>
          <wp:docPr id="1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
                  <pic:cNvPicPr>
                    <a:picLocks noChangeAspect="1" noChangeArrowheads="1"/>
                  </pic:cNvPicPr>
                </pic:nvPicPr>
                <pic:blipFill>
                  <a:blip r:embed="rId1"/>
                  <a:stretch>
                    <a:fillRect/>
                  </a:stretch>
                </pic:blipFill>
                <pic:spPr bwMode="auto">
                  <a:xfrm>
                    <a:off x="0" y="0"/>
                    <a:ext cx="1506855" cy="1506855"/>
                  </a:xfrm>
                  <a:prstGeom prst="rect">
                    <a:avLst/>
                  </a:prstGeom>
                </pic:spPr>
              </pic:pic>
            </a:graphicData>
          </a:graphic>
        </wp:anchor>
      </w:drawing>
    </w:r>
    <w:r>
      <w:tab/>
      <w:t xml:space="preserve">                                                                                                               </w:t>
    </w:r>
    <w:r>
      <w:rPr>
        <w:rFonts w:ascii="Segoe UI Symbol" w:hAnsi="Segoe UI Symbol" w:cs="Arial"/>
        <w:b/>
        <w:bCs/>
        <w:sz w:val="32"/>
        <w:szCs w:val="32"/>
      </w:rPr>
      <w:t xml:space="preserve">SUSTAINABLE </w:t>
    </w:r>
  </w:p>
  <w:p w14:paraId="2E934169" w14:textId="77777777" w:rsidR="008851AD" w:rsidRDefault="00000000">
    <w:pPr>
      <w:pStyle w:val="Header"/>
      <w:tabs>
        <w:tab w:val="clear" w:pos="9026"/>
      </w:tabs>
      <w:ind w:right="-874"/>
      <w:rPr>
        <w:rFonts w:ascii="Segoe UI Symbol" w:hAnsi="Segoe UI Symbol" w:cs="Arial"/>
        <w:b/>
        <w:bCs/>
        <w:sz w:val="24"/>
        <w:szCs w:val="24"/>
      </w:rPr>
    </w:pPr>
    <w:r>
      <w:rPr>
        <w:rFonts w:ascii="Segoe UI Symbol" w:hAnsi="Segoe UI Symbol" w:cs="Arial"/>
        <w:b/>
        <w:bCs/>
        <w:sz w:val="32"/>
        <w:szCs w:val="32"/>
      </w:rPr>
      <w:t xml:space="preserve">                                                                        PROCUREMENT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1616D8"/>
    <w:multiLevelType w:val="multilevel"/>
    <w:tmpl w:val="45FA020A"/>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 w15:restartNumberingAfterBreak="0">
    <w:nsid w:val="2A791403"/>
    <w:multiLevelType w:val="multilevel"/>
    <w:tmpl w:val="BD70FD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43D7EDE"/>
    <w:multiLevelType w:val="multilevel"/>
    <w:tmpl w:val="C498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E453B2"/>
    <w:multiLevelType w:val="multilevel"/>
    <w:tmpl w:val="22DA6178"/>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 w15:restartNumberingAfterBreak="0">
    <w:nsid w:val="784C47F8"/>
    <w:multiLevelType w:val="multilevel"/>
    <w:tmpl w:val="88C8020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7AC22B32"/>
    <w:multiLevelType w:val="multilevel"/>
    <w:tmpl w:val="92AE8852"/>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num w:numId="1" w16cid:durableId="448864247">
    <w:abstractNumId w:val="1"/>
  </w:num>
  <w:num w:numId="2" w16cid:durableId="1431200593">
    <w:abstractNumId w:val="5"/>
  </w:num>
  <w:num w:numId="3" w16cid:durableId="279529567">
    <w:abstractNumId w:val="4"/>
  </w:num>
  <w:num w:numId="4" w16cid:durableId="2129733545">
    <w:abstractNumId w:val="0"/>
  </w:num>
  <w:num w:numId="5" w16cid:durableId="1606812322">
    <w:abstractNumId w:val="3"/>
  </w:num>
  <w:num w:numId="6" w16cid:durableId="4181857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1AD"/>
    <w:rsid w:val="000062F1"/>
    <w:rsid w:val="00284B76"/>
    <w:rsid w:val="00480A10"/>
    <w:rsid w:val="00536846"/>
    <w:rsid w:val="005F2656"/>
    <w:rsid w:val="006C6B15"/>
    <w:rsid w:val="006D65A8"/>
    <w:rsid w:val="00702652"/>
    <w:rsid w:val="007578A1"/>
    <w:rsid w:val="007D0FE4"/>
    <w:rsid w:val="008851AD"/>
    <w:rsid w:val="0090215E"/>
    <w:rsid w:val="00917C09"/>
    <w:rsid w:val="00942FF0"/>
    <w:rsid w:val="00945405"/>
    <w:rsid w:val="00B147D7"/>
    <w:rsid w:val="00B21DD1"/>
    <w:rsid w:val="00B63378"/>
    <w:rsid w:val="00BD5B38"/>
    <w:rsid w:val="00D726CD"/>
    <w:rsid w:val="00DD3FAF"/>
    <w:rsid w:val="00E674B6"/>
    <w:rsid w:val="00F30D7E"/>
  </w:rsids>
  <m:mathPr>
    <m:mathFont m:val="Cambria Math"/>
    <m:brkBin m:val="before"/>
    <m:brkBinSub m:val="--"/>
    <m:smallFrac m:val="0"/>
    <m:dispDef/>
    <m:lMargin m:val="0"/>
    <m:rMargin m:val="0"/>
    <m:defJc m:val="centerGroup"/>
    <m:wrapIndent m:val="1440"/>
    <m:intLim m:val="subSup"/>
    <m:naryLim m:val="undOvr"/>
  </m:mathPr>
  <w:themeFontLang w:val="en-IN" w:eastAsia=""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AAB8F"/>
  <w15:docId w15:val="{FD994A1D-0BBD-48DF-9CEE-9D6575EB8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Cs w:val="22"/>
        <w:lang w:val="en-IN"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6045"/>
    <w:pPr>
      <w:spacing w:after="160" w:line="259" w:lineRule="auto"/>
    </w:pPr>
    <w:rPr>
      <w:sz w:val="22"/>
    </w:rPr>
  </w:style>
  <w:style w:type="paragraph" w:styleId="Heading1">
    <w:name w:val="heading 1"/>
    <w:basedOn w:val="Normal"/>
    <w:next w:val="Normal"/>
    <w:link w:val="Heading1Char"/>
    <w:uiPriority w:val="9"/>
    <w:qFormat/>
    <w:rsid w:val="00BF0312"/>
    <w:pPr>
      <w:keepNext/>
      <w:keepLines/>
      <w:spacing w:before="240"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3">
    <w:name w:val="heading 3"/>
    <w:basedOn w:val="Normal"/>
    <w:next w:val="Normal"/>
    <w:link w:val="Heading3Char"/>
    <w:uiPriority w:val="9"/>
    <w:unhideWhenUsed/>
    <w:qFormat/>
    <w:rsid w:val="00BF0312"/>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BF0312"/>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qFormat/>
    <w:rsid w:val="00BF0312"/>
    <w:rPr>
      <w:rFonts w:asciiTheme="majorHAnsi" w:eastAsiaTheme="majorEastAsia" w:hAnsiTheme="majorHAnsi" w:cstheme="majorBidi"/>
      <w:color w:val="1F3763" w:themeColor="accent1" w:themeShade="7F"/>
      <w:kern w:val="0"/>
      <w:sz w:val="24"/>
      <w:szCs w:val="24"/>
      <w:lang w:val="en-US"/>
    </w:rPr>
  </w:style>
  <w:style w:type="character" w:customStyle="1" w:styleId="sowc">
    <w:name w:val="sowc"/>
    <w:basedOn w:val="DefaultParagraphFont"/>
    <w:qFormat/>
    <w:rsid w:val="009968A5"/>
  </w:style>
  <w:style w:type="character" w:customStyle="1" w:styleId="HeaderChar">
    <w:name w:val="Header Char"/>
    <w:basedOn w:val="DefaultParagraphFont"/>
    <w:link w:val="Header"/>
    <w:uiPriority w:val="99"/>
    <w:qFormat/>
    <w:rsid w:val="00BD55A1"/>
  </w:style>
  <w:style w:type="character" w:customStyle="1" w:styleId="FooterChar">
    <w:name w:val="Footer Char"/>
    <w:basedOn w:val="DefaultParagraphFont"/>
    <w:link w:val="Footer"/>
    <w:uiPriority w:val="99"/>
    <w:qFormat/>
    <w:rsid w:val="00BD55A1"/>
  </w:style>
  <w:style w:type="character" w:styleId="Hyperlink">
    <w:name w:val="Hyperlink"/>
    <w:basedOn w:val="DefaultParagraphFont"/>
    <w:uiPriority w:val="99"/>
    <w:unhideWhenUsed/>
    <w:rsid w:val="00AF1EF5"/>
    <w:rPr>
      <w:color w:val="0563C1" w:themeColor="hyperlink"/>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ListParagraph">
    <w:name w:val="List Paragraph"/>
    <w:basedOn w:val="Normal"/>
    <w:uiPriority w:val="34"/>
    <w:qFormat/>
    <w:rsid w:val="00BF0312"/>
    <w:pPr>
      <w:spacing w:after="0" w:line="240" w:lineRule="auto"/>
      <w:ind w:left="720"/>
      <w:contextualSpacing/>
    </w:pPr>
    <w:rPr>
      <w:kern w:val="0"/>
      <w:sz w:val="24"/>
      <w:szCs w:val="28"/>
      <w:lang w:val="en-US"/>
    </w:rPr>
  </w:style>
  <w:style w:type="paragraph" w:styleId="TOCHeading">
    <w:name w:val="TOC Heading"/>
    <w:basedOn w:val="Heading1"/>
    <w:next w:val="Normal"/>
    <w:uiPriority w:val="39"/>
    <w:unhideWhenUsed/>
    <w:qFormat/>
    <w:rsid w:val="00BF0312"/>
    <w:pPr>
      <w:spacing w:line="259" w:lineRule="auto"/>
    </w:pPr>
  </w:style>
  <w:style w:type="paragraph" w:customStyle="1" w:styleId="HeaderandFooter">
    <w:name w:val="Header and Footer"/>
    <w:basedOn w:val="Normal"/>
    <w:qFormat/>
  </w:style>
  <w:style w:type="paragraph" w:styleId="Header">
    <w:name w:val="header"/>
    <w:basedOn w:val="Normal"/>
    <w:link w:val="HeaderChar"/>
    <w:uiPriority w:val="99"/>
    <w:unhideWhenUsed/>
    <w:rsid w:val="00BD55A1"/>
    <w:pPr>
      <w:tabs>
        <w:tab w:val="center" w:pos="4513"/>
        <w:tab w:val="right" w:pos="9026"/>
      </w:tabs>
      <w:spacing w:after="0" w:line="240" w:lineRule="auto"/>
    </w:pPr>
  </w:style>
  <w:style w:type="paragraph" w:styleId="Footer">
    <w:name w:val="footer"/>
    <w:basedOn w:val="Normal"/>
    <w:link w:val="FooterChar"/>
    <w:uiPriority w:val="99"/>
    <w:unhideWhenUsed/>
    <w:rsid w:val="00BD55A1"/>
    <w:pPr>
      <w:tabs>
        <w:tab w:val="center" w:pos="4513"/>
        <w:tab w:val="right" w:pos="9026"/>
      </w:tabs>
      <w:spacing w:after="0" w:line="240" w:lineRule="auto"/>
    </w:pPr>
  </w:style>
  <w:style w:type="paragraph" w:styleId="TOC1">
    <w:name w:val="toc 1"/>
    <w:basedOn w:val="Normal"/>
    <w:next w:val="Normal"/>
    <w:autoRedefine/>
    <w:uiPriority w:val="39"/>
    <w:unhideWhenUsed/>
    <w:rsid w:val="00AF1EF5"/>
    <w:pPr>
      <w:spacing w:after="100"/>
    </w:pPr>
  </w:style>
  <w:style w:type="paragraph" w:customStyle="1" w:styleId="FrameContents">
    <w:name w:val="Frame Contents"/>
    <w:basedOn w:val="Normal"/>
    <w:qFormat/>
  </w:style>
  <w:style w:type="table" w:styleId="TableGrid">
    <w:name w:val="Table Grid"/>
    <w:basedOn w:val="TableNormal"/>
    <w:uiPriority w:val="39"/>
    <w:rsid w:val="00CD16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945405"/>
    <w:pPr>
      <w:suppressAutoHyphens w:val="0"/>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1038767">
      <w:bodyDiv w:val="1"/>
      <w:marLeft w:val="0"/>
      <w:marRight w:val="0"/>
      <w:marTop w:val="0"/>
      <w:marBottom w:val="0"/>
      <w:divBdr>
        <w:top w:val="none" w:sz="0" w:space="0" w:color="auto"/>
        <w:left w:val="none" w:sz="0" w:space="0" w:color="auto"/>
        <w:bottom w:val="none" w:sz="0" w:space="0" w:color="auto"/>
        <w:right w:val="none" w:sz="0" w:space="0" w:color="auto"/>
      </w:divBdr>
    </w:div>
    <w:div w:id="17179270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E0B4D217-32E1-40C2-BDA2-55429797D7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6</Pages>
  <Words>1047</Words>
  <Characters>5968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khalasikush36@outlook.com</dc:creator>
  <dc:description/>
  <cp:lastModifiedBy>khalasikush36@outlook.com</cp:lastModifiedBy>
  <cp:revision>8</cp:revision>
  <dcterms:created xsi:type="dcterms:W3CDTF">2024-06-19T07:22:00Z</dcterms:created>
  <dcterms:modified xsi:type="dcterms:W3CDTF">2024-07-02T07:29:00Z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