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95B1" w14:textId="77777777" w:rsidR="00CB1CDC" w:rsidRPr="007566C1" w:rsidRDefault="007566C1" w:rsidP="007566C1">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781DE435" wp14:editId="2DC8CB87">
            <wp:simplePos x="0" y="0"/>
            <wp:positionH relativeFrom="column">
              <wp:posOffset>-914400</wp:posOffset>
            </wp:positionH>
            <wp:positionV relativeFrom="page">
              <wp:posOffset>0</wp:posOffset>
            </wp:positionV>
            <wp:extent cx="7559675" cy="10688955"/>
            <wp:effectExtent l="0" t="0" r="3175" b="0"/>
            <wp:wrapSquare wrapText="bothSides"/>
            <wp:docPr id="2" name="Picture 2" descr="C:\Users\Admin\AppData\Local\Temp\Rar$DIa1736.18032.rartem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Rar$DIa1736.18032.rartem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675" cy="1068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C845D" w14:textId="77777777" w:rsidR="00CB1CDC" w:rsidRPr="00E80332" w:rsidRDefault="00CB1CDC" w:rsidP="00E8593A">
      <w:pPr>
        <w:jc w:val="both"/>
        <w:rPr>
          <w:rFonts w:cstheme="minorHAnsi"/>
          <w:lang w:val="en-US"/>
        </w:rPr>
      </w:pPr>
    </w:p>
    <w:sdt>
      <w:sdtPr>
        <w:rPr>
          <w:rFonts w:asciiTheme="minorHAnsi" w:eastAsiaTheme="minorHAnsi" w:hAnsiTheme="minorHAnsi" w:cstheme="minorHAnsi"/>
          <w:b w:val="0"/>
          <w:bCs w:val="0"/>
          <w:color w:val="auto"/>
          <w:sz w:val="22"/>
          <w:szCs w:val="22"/>
          <w:lang w:val="en-IN" w:eastAsia="en-US"/>
        </w:rPr>
        <w:id w:val="-1551215155"/>
        <w:docPartObj>
          <w:docPartGallery w:val="Table of Contents"/>
          <w:docPartUnique/>
        </w:docPartObj>
      </w:sdtPr>
      <w:sdtEndPr>
        <w:rPr>
          <w:noProof/>
        </w:rPr>
      </w:sdtEndPr>
      <w:sdtContent>
        <w:p w14:paraId="39CEAE31" w14:textId="77777777" w:rsidR="00F650F2" w:rsidRPr="00E80332" w:rsidRDefault="00F650F2" w:rsidP="00E8593A">
          <w:pPr>
            <w:pStyle w:val="TOCHeading"/>
            <w:rPr>
              <w:rFonts w:asciiTheme="minorHAnsi" w:hAnsiTheme="minorHAnsi" w:cstheme="minorHAnsi"/>
            </w:rPr>
          </w:pPr>
          <w:r w:rsidRPr="00E80332">
            <w:rPr>
              <w:rFonts w:asciiTheme="minorHAnsi" w:hAnsiTheme="minorHAnsi" w:cstheme="minorHAnsi"/>
            </w:rPr>
            <w:t>Contents</w:t>
          </w:r>
        </w:p>
        <w:p w14:paraId="48FD4F70" w14:textId="77777777" w:rsidR="00F650F2" w:rsidRPr="00E80332" w:rsidRDefault="00F650F2" w:rsidP="00E8593A">
          <w:pPr>
            <w:rPr>
              <w:rFonts w:cstheme="minorHAnsi"/>
              <w:lang w:val="en-US" w:eastAsia="ja-JP"/>
            </w:rPr>
          </w:pPr>
        </w:p>
        <w:p w14:paraId="2FD3DED2" w14:textId="0CFA8058" w:rsidR="004443FB" w:rsidRDefault="00F650F2">
          <w:pPr>
            <w:pStyle w:val="TOC1"/>
            <w:tabs>
              <w:tab w:val="right" w:leader="dot" w:pos="9020"/>
            </w:tabs>
            <w:rPr>
              <w:rFonts w:eastAsiaTheme="minorEastAsia"/>
              <w:noProof/>
              <w:kern w:val="2"/>
              <w:sz w:val="24"/>
              <w:szCs w:val="24"/>
              <w:lang w:eastAsia="en-IN" w:bidi="gu-IN"/>
              <w14:ligatures w14:val="standardContextual"/>
            </w:rPr>
          </w:pPr>
          <w:r w:rsidRPr="00E80332">
            <w:rPr>
              <w:rFonts w:cstheme="minorHAnsi"/>
            </w:rPr>
            <w:fldChar w:fldCharType="begin"/>
          </w:r>
          <w:r w:rsidRPr="00E80332">
            <w:rPr>
              <w:rFonts w:cstheme="minorHAnsi"/>
            </w:rPr>
            <w:instrText xml:space="preserve"> TOC \o "1-3" \h \z \u </w:instrText>
          </w:r>
          <w:r w:rsidRPr="00E80332">
            <w:rPr>
              <w:rFonts w:cstheme="minorHAnsi"/>
            </w:rPr>
            <w:fldChar w:fldCharType="separate"/>
          </w:r>
          <w:hyperlink w:anchor="_Toc221024868" w:history="1">
            <w:r w:rsidR="004443FB" w:rsidRPr="002955D1">
              <w:rPr>
                <w:rStyle w:val="Hyperlink"/>
                <w:rFonts w:eastAsia="Times New Roman" w:cstheme="minorHAnsi"/>
                <w:noProof/>
                <w:lang w:eastAsia="en-IN"/>
              </w:rPr>
              <w:t>Introduction</w:t>
            </w:r>
            <w:r w:rsidR="004443FB">
              <w:rPr>
                <w:noProof/>
                <w:webHidden/>
              </w:rPr>
              <w:tab/>
            </w:r>
            <w:r w:rsidR="004443FB">
              <w:rPr>
                <w:noProof/>
                <w:webHidden/>
              </w:rPr>
              <w:fldChar w:fldCharType="begin"/>
            </w:r>
            <w:r w:rsidR="004443FB">
              <w:rPr>
                <w:noProof/>
                <w:webHidden/>
              </w:rPr>
              <w:instrText xml:space="preserve"> PAGEREF _Toc221024868 \h </w:instrText>
            </w:r>
            <w:r w:rsidR="004443FB">
              <w:rPr>
                <w:noProof/>
                <w:webHidden/>
              </w:rPr>
            </w:r>
            <w:r w:rsidR="004443FB">
              <w:rPr>
                <w:noProof/>
                <w:webHidden/>
              </w:rPr>
              <w:fldChar w:fldCharType="separate"/>
            </w:r>
            <w:r w:rsidR="004443FB">
              <w:rPr>
                <w:noProof/>
                <w:webHidden/>
              </w:rPr>
              <w:t>3</w:t>
            </w:r>
            <w:r w:rsidR="004443FB">
              <w:rPr>
                <w:noProof/>
                <w:webHidden/>
              </w:rPr>
              <w:fldChar w:fldCharType="end"/>
            </w:r>
          </w:hyperlink>
        </w:p>
        <w:p w14:paraId="6E17FDF8" w14:textId="6D62D2B4"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69" w:history="1">
            <w:r w:rsidRPr="002955D1">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_Toc221024869 \h </w:instrText>
            </w:r>
            <w:r>
              <w:rPr>
                <w:noProof/>
                <w:webHidden/>
              </w:rPr>
            </w:r>
            <w:r>
              <w:rPr>
                <w:noProof/>
                <w:webHidden/>
              </w:rPr>
              <w:fldChar w:fldCharType="separate"/>
            </w:r>
            <w:r>
              <w:rPr>
                <w:noProof/>
                <w:webHidden/>
              </w:rPr>
              <w:t>3</w:t>
            </w:r>
            <w:r>
              <w:rPr>
                <w:noProof/>
                <w:webHidden/>
              </w:rPr>
              <w:fldChar w:fldCharType="end"/>
            </w:r>
          </w:hyperlink>
        </w:p>
        <w:p w14:paraId="29771193" w14:textId="6A93DA48"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0" w:history="1">
            <w:r w:rsidRPr="002955D1">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_Toc221024870 \h </w:instrText>
            </w:r>
            <w:r>
              <w:rPr>
                <w:noProof/>
                <w:webHidden/>
              </w:rPr>
            </w:r>
            <w:r>
              <w:rPr>
                <w:noProof/>
                <w:webHidden/>
              </w:rPr>
              <w:fldChar w:fldCharType="separate"/>
            </w:r>
            <w:r>
              <w:rPr>
                <w:noProof/>
                <w:webHidden/>
              </w:rPr>
              <w:t>3</w:t>
            </w:r>
            <w:r>
              <w:rPr>
                <w:noProof/>
                <w:webHidden/>
              </w:rPr>
              <w:fldChar w:fldCharType="end"/>
            </w:r>
          </w:hyperlink>
        </w:p>
        <w:p w14:paraId="57E9FF41" w14:textId="7516F15D"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1" w:history="1">
            <w:r w:rsidRPr="002955D1">
              <w:rPr>
                <w:rStyle w:val="Hyperlink"/>
                <w:rFonts w:eastAsia="Times New Roman" w:cstheme="minorHAnsi"/>
                <w:noProof/>
                <w:lang w:eastAsia="en-IN"/>
              </w:rPr>
              <w:t>Key Focus Area</w:t>
            </w:r>
            <w:r>
              <w:rPr>
                <w:noProof/>
                <w:webHidden/>
              </w:rPr>
              <w:tab/>
            </w:r>
            <w:r>
              <w:rPr>
                <w:noProof/>
                <w:webHidden/>
              </w:rPr>
              <w:fldChar w:fldCharType="begin"/>
            </w:r>
            <w:r>
              <w:rPr>
                <w:noProof/>
                <w:webHidden/>
              </w:rPr>
              <w:instrText xml:space="preserve"> PAGEREF _Toc221024871 \h </w:instrText>
            </w:r>
            <w:r>
              <w:rPr>
                <w:noProof/>
                <w:webHidden/>
              </w:rPr>
            </w:r>
            <w:r>
              <w:rPr>
                <w:noProof/>
                <w:webHidden/>
              </w:rPr>
              <w:fldChar w:fldCharType="separate"/>
            </w:r>
            <w:r>
              <w:rPr>
                <w:noProof/>
                <w:webHidden/>
              </w:rPr>
              <w:t>3</w:t>
            </w:r>
            <w:r>
              <w:rPr>
                <w:noProof/>
                <w:webHidden/>
              </w:rPr>
              <w:fldChar w:fldCharType="end"/>
            </w:r>
          </w:hyperlink>
        </w:p>
        <w:p w14:paraId="46F24C0F" w14:textId="200157B2"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2" w:history="1">
            <w:r w:rsidRPr="002955D1">
              <w:rPr>
                <w:rStyle w:val="Hyperlink"/>
                <w:rFonts w:eastAsia="Times New Roman" w:cstheme="minorHAnsi"/>
                <w:noProof/>
                <w:lang w:eastAsia="en-IN"/>
              </w:rPr>
              <w:t>Policy Commitments</w:t>
            </w:r>
            <w:r>
              <w:rPr>
                <w:noProof/>
                <w:webHidden/>
              </w:rPr>
              <w:tab/>
            </w:r>
            <w:r>
              <w:rPr>
                <w:noProof/>
                <w:webHidden/>
              </w:rPr>
              <w:fldChar w:fldCharType="begin"/>
            </w:r>
            <w:r>
              <w:rPr>
                <w:noProof/>
                <w:webHidden/>
              </w:rPr>
              <w:instrText xml:space="preserve"> PAGEREF _Toc221024872 \h </w:instrText>
            </w:r>
            <w:r>
              <w:rPr>
                <w:noProof/>
                <w:webHidden/>
              </w:rPr>
            </w:r>
            <w:r>
              <w:rPr>
                <w:noProof/>
                <w:webHidden/>
              </w:rPr>
              <w:fldChar w:fldCharType="separate"/>
            </w:r>
            <w:r>
              <w:rPr>
                <w:noProof/>
                <w:webHidden/>
              </w:rPr>
              <w:t>4</w:t>
            </w:r>
            <w:r>
              <w:rPr>
                <w:noProof/>
                <w:webHidden/>
              </w:rPr>
              <w:fldChar w:fldCharType="end"/>
            </w:r>
          </w:hyperlink>
        </w:p>
        <w:p w14:paraId="585CC76B" w14:textId="5AB9E54A"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3" w:history="1">
            <w:r w:rsidRPr="002955D1">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_Toc221024873 \h </w:instrText>
            </w:r>
            <w:r>
              <w:rPr>
                <w:noProof/>
                <w:webHidden/>
              </w:rPr>
            </w:r>
            <w:r>
              <w:rPr>
                <w:noProof/>
                <w:webHidden/>
              </w:rPr>
              <w:fldChar w:fldCharType="separate"/>
            </w:r>
            <w:r>
              <w:rPr>
                <w:noProof/>
                <w:webHidden/>
              </w:rPr>
              <w:t>5</w:t>
            </w:r>
            <w:r>
              <w:rPr>
                <w:noProof/>
                <w:webHidden/>
              </w:rPr>
              <w:fldChar w:fldCharType="end"/>
            </w:r>
          </w:hyperlink>
        </w:p>
        <w:p w14:paraId="7A5B4A41" w14:textId="55A8C611"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4" w:history="1">
            <w:r w:rsidRPr="002955D1">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_Toc221024874 \h </w:instrText>
            </w:r>
            <w:r>
              <w:rPr>
                <w:noProof/>
                <w:webHidden/>
              </w:rPr>
            </w:r>
            <w:r>
              <w:rPr>
                <w:noProof/>
                <w:webHidden/>
              </w:rPr>
              <w:fldChar w:fldCharType="separate"/>
            </w:r>
            <w:r>
              <w:rPr>
                <w:noProof/>
                <w:webHidden/>
              </w:rPr>
              <w:t>7</w:t>
            </w:r>
            <w:r>
              <w:rPr>
                <w:noProof/>
                <w:webHidden/>
              </w:rPr>
              <w:fldChar w:fldCharType="end"/>
            </w:r>
          </w:hyperlink>
        </w:p>
        <w:p w14:paraId="1B3C9F85" w14:textId="5143CF0D"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5" w:history="1">
            <w:r w:rsidRPr="002955D1">
              <w:rPr>
                <w:rStyle w:val="Hyperlink"/>
                <w:rFonts w:eastAsia="Times New Roman" w:cstheme="minorHAnsi"/>
                <w:noProof/>
                <w:lang w:eastAsia="en-IN"/>
              </w:rPr>
              <w:t>Roles and Responsibilities</w:t>
            </w:r>
            <w:r>
              <w:rPr>
                <w:noProof/>
                <w:webHidden/>
              </w:rPr>
              <w:tab/>
            </w:r>
            <w:r>
              <w:rPr>
                <w:noProof/>
                <w:webHidden/>
              </w:rPr>
              <w:fldChar w:fldCharType="begin"/>
            </w:r>
            <w:r>
              <w:rPr>
                <w:noProof/>
                <w:webHidden/>
              </w:rPr>
              <w:instrText xml:space="preserve"> PAGEREF _Toc221024875 \h </w:instrText>
            </w:r>
            <w:r>
              <w:rPr>
                <w:noProof/>
                <w:webHidden/>
              </w:rPr>
            </w:r>
            <w:r>
              <w:rPr>
                <w:noProof/>
                <w:webHidden/>
              </w:rPr>
              <w:fldChar w:fldCharType="separate"/>
            </w:r>
            <w:r>
              <w:rPr>
                <w:noProof/>
                <w:webHidden/>
              </w:rPr>
              <w:t>7</w:t>
            </w:r>
            <w:r>
              <w:rPr>
                <w:noProof/>
                <w:webHidden/>
              </w:rPr>
              <w:fldChar w:fldCharType="end"/>
            </w:r>
          </w:hyperlink>
        </w:p>
        <w:p w14:paraId="7FC06730" w14:textId="72DAB1F6"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6" w:history="1">
            <w:r w:rsidRPr="002955D1">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_Toc221024876 \h </w:instrText>
            </w:r>
            <w:r>
              <w:rPr>
                <w:noProof/>
                <w:webHidden/>
              </w:rPr>
            </w:r>
            <w:r>
              <w:rPr>
                <w:noProof/>
                <w:webHidden/>
              </w:rPr>
              <w:fldChar w:fldCharType="separate"/>
            </w:r>
            <w:r>
              <w:rPr>
                <w:noProof/>
                <w:webHidden/>
              </w:rPr>
              <w:t>8</w:t>
            </w:r>
            <w:r>
              <w:rPr>
                <w:noProof/>
                <w:webHidden/>
              </w:rPr>
              <w:fldChar w:fldCharType="end"/>
            </w:r>
          </w:hyperlink>
        </w:p>
        <w:p w14:paraId="13438D48" w14:textId="13AC7D95"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7" w:history="1">
            <w:r w:rsidRPr="002955D1">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_Toc221024877 \h </w:instrText>
            </w:r>
            <w:r>
              <w:rPr>
                <w:noProof/>
                <w:webHidden/>
              </w:rPr>
            </w:r>
            <w:r>
              <w:rPr>
                <w:noProof/>
                <w:webHidden/>
              </w:rPr>
              <w:fldChar w:fldCharType="separate"/>
            </w:r>
            <w:r>
              <w:rPr>
                <w:noProof/>
                <w:webHidden/>
              </w:rPr>
              <w:t>8</w:t>
            </w:r>
            <w:r>
              <w:rPr>
                <w:noProof/>
                <w:webHidden/>
              </w:rPr>
              <w:fldChar w:fldCharType="end"/>
            </w:r>
          </w:hyperlink>
        </w:p>
        <w:p w14:paraId="218FCBEA" w14:textId="3A593C8E" w:rsidR="004443FB" w:rsidRDefault="004443FB">
          <w:pPr>
            <w:pStyle w:val="TOC1"/>
            <w:tabs>
              <w:tab w:val="right" w:leader="dot" w:pos="9020"/>
            </w:tabs>
            <w:rPr>
              <w:rFonts w:eastAsiaTheme="minorEastAsia"/>
              <w:noProof/>
              <w:kern w:val="2"/>
              <w:sz w:val="24"/>
              <w:szCs w:val="24"/>
              <w:lang w:eastAsia="en-IN" w:bidi="gu-IN"/>
              <w14:ligatures w14:val="standardContextual"/>
            </w:rPr>
          </w:pPr>
          <w:hyperlink w:anchor="_Toc221024878" w:history="1">
            <w:r w:rsidRPr="002955D1">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_Toc221024878 \h </w:instrText>
            </w:r>
            <w:r>
              <w:rPr>
                <w:noProof/>
                <w:webHidden/>
              </w:rPr>
            </w:r>
            <w:r>
              <w:rPr>
                <w:noProof/>
                <w:webHidden/>
              </w:rPr>
              <w:fldChar w:fldCharType="separate"/>
            </w:r>
            <w:r>
              <w:rPr>
                <w:noProof/>
                <w:webHidden/>
              </w:rPr>
              <w:t>9</w:t>
            </w:r>
            <w:r>
              <w:rPr>
                <w:noProof/>
                <w:webHidden/>
              </w:rPr>
              <w:fldChar w:fldCharType="end"/>
            </w:r>
          </w:hyperlink>
        </w:p>
        <w:p w14:paraId="60E792FE" w14:textId="248E91CC" w:rsidR="00F650F2" w:rsidRPr="00E80332" w:rsidRDefault="00F650F2" w:rsidP="00E8593A">
          <w:pPr>
            <w:rPr>
              <w:rFonts w:cstheme="minorHAnsi"/>
            </w:rPr>
          </w:pPr>
          <w:r w:rsidRPr="00E80332">
            <w:rPr>
              <w:rFonts w:cstheme="minorHAnsi"/>
              <w:b/>
              <w:bCs/>
              <w:noProof/>
            </w:rPr>
            <w:fldChar w:fldCharType="end"/>
          </w:r>
        </w:p>
      </w:sdtContent>
    </w:sdt>
    <w:p w14:paraId="2EFF0319" w14:textId="77777777" w:rsidR="00F650F2" w:rsidRPr="00E80332" w:rsidRDefault="00F650F2" w:rsidP="00E8593A">
      <w:pPr>
        <w:rPr>
          <w:rFonts w:cstheme="minorHAnsi"/>
          <w:lang w:eastAsia="en-IN"/>
        </w:rPr>
      </w:pPr>
    </w:p>
    <w:p w14:paraId="0826B458" w14:textId="77777777" w:rsidR="00F650F2" w:rsidRPr="00E80332" w:rsidRDefault="00F650F2" w:rsidP="00E8593A">
      <w:pPr>
        <w:rPr>
          <w:rFonts w:cstheme="minorHAnsi"/>
          <w:lang w:eastAsia="en-IN"/>
        </w:rPr>
      </w:pPr>
    </w:p>
    <w:p w14:paraId="4FE15AC6" w14:textId="77777777" w:rsidR="00F650F2" w:rsidRPr="00E80332" w:rsidRDefault="00F650F2" w:rsidP="00E8593A">
      <w:pPr>
        <w:rPr>
          <w:rFonts w:cstheme="minorHAnsi"/>
          <w:lang w:eastAsia="en-IN"/>
        </w:rPr>
      </w:pPr>
    </w:p>
    <w:p w14:paraId="136450B9" w14:textId="77777777" w:rsidR="00F650F2" w:rsidRPr="00E80332" w:rsidRDefault="00F650F2" w:rsidP="00E8593A">
      <w:pPr>
        <w:rPr>
          <w:rFonts w:cstheme="minorHAnsi"/>
          <w:lang w:eastAsia="en-IN"/>
        </w:rPr>
      </w:pPr>
    </w:p>
    <w:p w14:paraId="0A79872D" w14:textId="77777777" w:rsidR="00F650F2" w:rsidRPr="00E80332" w:rsidRDefault="00F650F2" w:rsidP="00E8593A">
      <w:pPr>
        <w:rPr>
          <w:rFonts w:cstheme="minorHAnsi"/>
          <w:lang w:eastAsia="en-IN"/>
        </w:rPr>
      </w:pPr>
    </w:p>
    <w:p w14:paraId="73438523" w14:textId="77777777" w:rsidR="00F650F2" w:rsidRPr="00E80332" w:rsidRDefault="00F650F2" w:rsidP="00E8593A">
      <w:pPr>
        <w:rPr>
          <w:rFonts w:cstheme="minorHAnsi"/>
          <w:lang w:eastAsia="en-IN"/>
        </w:rPr>
      </w:pPr>
    </w:p>
    <w:p w14:paraId="00578DF9" w14:textId="77777777" w:rsidR="00F650F2" w:rsidRPr="00E80332" w:rsidRDefault="00F650F2" w:rsidP="00E8593A">
      <w:pPr>
        <w:rPr>
          <w:rFonts w:cstheme="minorHAnsi"/>
          <w:lang w:eastAsia="en-IN"/>
        </w:rPr>
      </w:pPr>
    </w:p>
    <w:p w14:paraId="39EE3F7B" w14:textId="77777777" w:rsidR="00F650F2" w:rsidRPr="00E80332" w:rsidRDefault="00F650F2" w:rsidP="00E8593A">
      <w:pPr>
        <w:rPr>
          <w:rFonts w:cstheme="minorHAnsi"/>
          <w:lang w:eastAsia="en-IN"/>
        </w:rPr>
      </w:pPr>
    </w:p>
    <w:p w14:paraId="04062A1B" w14:textId="77777777" w:rsidR="00F650F2" w:rsidRPr="00E80332" w:rsidRDefault="00F650F2" w:rsidP="00E8593A">
      <w:pPr>
        <w:rPr>
          <w:rFonts w:cstheme="minorHAnsi"/>
          <w:lang w:eastAsia="en-IN"/>
        </w:rPr>
      </w:pPr>
    </w:p>
    <w:p w14:paraId="7B89F631" w14:textId="77777777" w:rsidR="00F650F2" w:rsidRPr="00E80332" w:rsidRDefault="00F650F2" w:rsidP="00E8593A">
      <w:pPr>
        <w:rPr>
          <w:rFonts w:cstheme="minorHAnsi"/>
          <w:lang w:eastAsia="en-IN"/>
        </w:rPr>
      </w:pPr>
    </w:p>
    <w:p w14:paraId="76B6B254" w14:textId="77777777" w:rsidR="00F650F2" w:rsidRPr="00E80332" w:rsidRDefault="00F650F2" w:rsidP="00E8593A">
      <w:pPr>
        <w:rPr>
          <w:rFonts w:cstheme="minorHAnsi"/>
          <w:lang w:eastAsia="en-IN"/>
        </w:rPr>
      </w:pPr>
    </w:p>
    <w:p w14:paraId="59E43C85" w14:textId="77777777" w:rsidR="00F650F2" w:rsidRPr="00E80332" w:rsidRDefault="00F650F2" w:rsidP="00E8593A">
      <w:pPr>
        <w:rPr>
          <w:rFonts w:cstheme="minorHAnsi"/>
          <w:lang w:eastAsia="en-IN"/>
        </w:rPr>
      </w:pPr>
    </w:p>
    <w:p w14:paraId="2FB6EB56" w14:textId="77777777" w:rsidR="00DB232D" w:rsidRPr="00E80332" w:rsidRDefault="00DB232D" w:rsidP="00E8593A">
      <w:pPr>
        <w:pStyle w:val="Heading1"/>
        <w:spacing w:before="0"/>
        <w:jc w:val="both"/>
        <w:rPr>
          <w:rFonts w:asciiTheme="minorHAnsi" w:eastAsia="Times New Roman" w:hAnsiTheme="minorHAnsi" w:cstheme="minorHAnsi"/>
          <w:sz w:val="32"/>
          <w:szCs w:val="36"/>
          <w:lang w:eastAsia="en-IN"/>
        </w:rPr>
      </w:pPr>
      <w:bookmarkStart w:id="0" w:name="_Toc221024868"/>
      <w:r w:rsidRPr="00E80332">
        <w:rPr>
          <w:rFonts w:asciiTheme="minorHAnsi" w:eastAsia="Times New Roman" w:hAnsiTheme="minorHAnsi" w:cstheme="minorHAnsi"/>
          <w:sz w:val="32"/>
          <w:szCs w:val="36"/>
          <w:lang w:eastAsia="en-IN"/>
        </w:rPr>
        <w:lastRenderedPageBreak/>
        <w:t>Introduction</w:t>
      </w:r>
      <w:bookmarkEnd w:id="0"/>
    </w:p>
    <w:p w14:paraId="176F1DBC" w14:textId="77777777" w:rsidR="00DB232D" w:rsidRPr="00E80332" w:rsidRDefault="00DB232D" w:rsidP="00E8593A">
      <w:p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Gujarat Paraffins Pvt Ltd is a well-established manufacturing company in India, engaged in the production of paraffin waxes and specialty wax products. The Company is known for its commitment to quality, operational excellence, and responsible manufacturing practices. Since its inception, Gujarat Paraffins Pvt Ltd has focused on delivering high-quality products while maintaining compliance with regulatory and customer requirements.</w:t>
      </w:r>
    </w:p>
    <w:p w14:paraId="1CD46075" w14:textId="77777777" w:rsidR="00DB232D" w:rsidRPr="00E80332" w:rsidRDefault="00DB232D" w:rsidP="00E8593A">
      <w:p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The Company recognizes that environmental sustainability is an essential component of long-term business success and is committed to minimizing environmental impacts arising from its operations.</w:t>
      </w:r>
    </w:p>
    <w:p w14:paraId="1A8533F6" w14:textId="77777777" w:rsidR="00DB232D" w:rsidRPr="00E80332" w:rsidRDefault="00DB232D" w:rsidP="00464B0A">
      <w:pPr>
        <w:pStyle w:val="Heading1"/>
        <w:spacing w:before="0" w:after="240"/>
        <w:jc w:val="both"/>
        <w:rPr>
          <w:rFonts w:asciiTheme="minorHAnsi" w:eastAsia="Times New Roman" w:hAnsiTheme="minorHAnsi" w:cstheme="minorHAnsi"/>
          <w:sz w:val="32"/>
          <w:szCs w:val="36"/>
          <w:lang w:eastAsia="en-IN"/>
        </w:rPr>
      </w:pPr>
      <w:bookmarkStart w:id="1" w:name="_Toc221024869"/>
      <w:r w:rsidRPr="00E80332">
        <w:rPr>
          <w:rFonts w:asciiTheme="minorHAnsi" w:eastAsia="Times New Roman" w:hAnsiTheme="minorHAnsi" w:cstheme="minorHAnsi"/>
          <w:sz w:val="32"/>
          <w:szCs w:val="36"/>
          <w:lang w:eastAsia="en-IN"/>
        </w:rPr>
        <w:t>Scope</w:t>
      </w:r>
      <w:bookmarkEnd w:id="1"/>
    </w:p>
    <w:p w14:paraId="0327147A" w14:textId="77777777" w:rsidR="00464B0A" w:rsidRDefault="00464B0A" w:rsidP="00464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390"/>
        <w:jc w:val="both"/>
        <w:textAlignment w:val="baseline"/>
        <w:rPr>
          <w:rFonts w:eastAsia="Times New Roman" w:cstheme="minorHAnsi"/>
          <w:color w:val="222222"/>
          <w:sz w:val="24"/>
          <w:szCs w:val="24"/>
          <w:lang w:eastAsia="en-IN"/>
        </w:rPr>
      </w:pPr>
      <w:r>
        <w:rPr>
          <w:rFonts w:eastAsia="Times New Roman" w:cstheme="minorHAnsi"/>
          <w:color w:val="222222"/>
          <w:sz w:val="24"/>
          <w:szCs w:val="24"/>
          <w:lang w:eastAsia="en-IN"/>
        </w:rPr>
        <w:t>This policy applies to all operational locations of Gujarat Paraffins Pvt. Ltd., including manufacturing units and the corporate office. It covers all employees, contractors, suppliers, and all stakeholders (both internal and external). The policy applies to the following locations:</w:t>
      </w:r>
    </w:p>
    <w:tbl>
      <w:tblPr>
        <w:tblStyle w:val="TableGrid"/>
        <w:tblW w:w="0" w:type="auto"/>
        <w:jc w:val="center"/>
        <w:tblLook w:val="04A0" w:firstRow="1" w:lastRow="0" w:firstColumn="1" w:lastColumn="0" w:noHBand="0" w:noVBand="1"/>
      </w:tblPr>
      <w:tblGrid>
        <w:gridCol w:w="850"/>
        <w:gridCol w:w="2127"/>
        <w:gridCol w:w="5923"/>
      </w:tblGrid>
      <w:tr w:rsidR="00DB232D" w:rsidRPr="00E80332" w14:paraId="6E02EEB8" w14:textId="77777777" w:rsidTr="00750DAE">
        <w:trPr>
          <w:jc w:val="center"/>
        </w:trPr>
        <w:tc>
          <w:tcPr>
            <w:tcW w:w="850" w:type="dxa"/>
            <w:vAlign w:val="center"/>
          </w:tcPr>
          <w:p w14:paraId="0D4930F7" w14:textId="77777777" w:rsidR="00DB232D" w:rsidRPr="00E80332" w:rsidRDefault="00DB232D" w:rsidP="00E8593A">
            <w:pPr>
              <w:spacing w:before="120" w:after="120" w:line="276" w:lineRule="auto"/>
              <w:jc w:val="center"/>
              <w:rPr>
                <w:rFonts w:cstheme="minorHAnsi"/>
                <w:b/>
                <w:lang w:val="en-US"/>
              </w:rPr>
            </w:pPr>
            <w:r w:rsidRPr="00E80332">
              <w:rPr>
                <w:rFonts w:cstheme="minorHAnsi"/>
                <w:b/>
                <w:lang w:val="en-US"/>
              </w:rPr>
              <w:t>Sr. No</w:t>
            </w:r>
          </w:p>
        </w:tc>
        <w:tc>
          <w:tcPr>
            <w:tcW w:w="2127" w:type="dxa"/>
            <w:vAlign w:val="center"/>
          </w:tcPr>
          <w:p w14:paraId="4BE82064" w14:textId="77777777" w:rsidR="00DB232D" w:rsidRPr="00E80332" w:rsidRDefault="00CF3A29" w:rsidP="00E8593A">
            <w:pPr>
              <w:spacing w:before="120" w:after="120" w:line="276" w:lineRule="auto"/>
              <w:jc w:val="center"/>
              <w:rPr>
                <w:rFonts w:cstheme="minorHAnsi"/>
                <w:b/>
                <w:lang w:val="en-US"/>
              </w:rPr>
            </w:pPr>
            <w:r w:rsidRPr="00E80332">
              <w:rPr>
                <w:rFonts w:cstheme="minorHAnsi"/>
                <w:b/>
                <w:lang w:val="en-US"/>
              </w:rPr>
              <w:t>Unit</w:t>
            </w:r>
          </w:p>
        </w:tc>
        <w:tc>
          <w:tcPr>
            <w:tcW w:w="5923" w:type="dxa"/>
            <w:vAlign w:val="center"/>
          </w:tcPr>
          <w:p w14:paraId="232F70B1" w14:textId="77777777" w:rsidR="00DB232D" w:rsidRPr="00E80332" w:rsidRDefault="00DB232D" w:rsidP="00E8593A">
            <w:pPr>
              <w:spacing w:before="120" w:after="120" w:line="276" w:lineRule="auto"/>
              <w:jc w:val="center"/>
              <w:rPr>
                <w:rFonts w:cstheme="minorHAnsi"/>
                <w:b/>
                <w:lang w:val="en-US"/>
              </w:rPr>
            </w:pPr>
            <w:r w:rsidRPr="00E80332">
              <w:rPr>
                <w:rFonts w:cstheme="minorHAnsi"/>
                <w:b/>
                <w:lang w:val="en-US"/>
              </w:rPr>
              <w:t>Address</w:t>
            </w:r>
          </w:p>
        </w:tc>
      </w:tr>
      <w:tr w:rsidR="00DB232D" w:rsidRPr="00E80332" w14:paraId="169BCD05" w14:textId="77777777" w:rsidTr="00750DAE">
        <w:trPr>
          <w:jc w:val="center"/>
        </w:trPr>
        <w:tc>
          <w:tcPr>
            <w:tcW w:w="850" w:type="dxa"/>
            <w:vAlign w:val="center"/>
          </w:tcPr>
          <w:p w14:paraId="018D006F" w14:textId="77777777" w:rsidR="00DB232D" w:rsidRPr="00E80332" w:rsidRDefault="00DB232D" w:rsidP="00E8593A">
            <w:pPr>
              <w:spacing w:before="60" w:after="60" w:line="276" w:lineRule="auto"/>
              <w:jc w:val="center"/>
              <w:rPr>
                <w:rFonts w:cstheme="minorHAnsi"/>
                <w:lang w:val="en-US"/>
              </w:rPr>
            </w:pPr>
            <w:r w:rsidRPr="00E80332">
              <w:rPr>
                <w:rFonts w:cstheme="minorHAnsi"/>
                <w:lang w:val="en-US"/>
              </w:rPr>
              <w:t>1</w:t>
            </w:r>
          </w:p>
        </w:tc>
        <w:tc>
          <w:tcPr>
            <w:tcW w:w="2127" w:type="dxa"/>
            <w:vAlign w:val="center"/>
          </w:tcPr>
          <w:p w14:paraId="195651E8" w14:textId="77777777" w:rsidR="00DB232D" w:rsidRPr="00E80332" w:rsidRDefault="00DB232D" w:rsidP="00E8593A">
            <w:pPr>
              <w:spacing w:before="60" w:after="60" w:line="276" w:lineRule="auto"/>
              <w:jc w:val="center"/>
              <w:rPr>
                <w:rFonts w:cstheme="minorHAnsi"/>
                <w:lang w:val="en-US"/>
              </w:rPr>
            </w:pPr>
            <w:r w:rsidRPr="00E80332">
              <w:rPr>
                <w:rFonts w:cstheme="minorHAnsi"/>
                <w:lang w:val="en-US"/>
              </w:rPr>
              <w:t>Corporate Office</w:t>
            </w:r>
          </w:p>
        </w:tc>
        <w:tc>
          <w:tcPr>
            <w:tcW w:w="5923" w:type="dxa"/>
            <w:vAlign w:val="center"/>
          </w:tcPr>
          <w:p w14:paraId="1F90F1DF" w14:textId="77777777" w:rsidR="00DB232D" w:rsidRPr="00E80332" w:rsidRDefault="00DB232D" w:rsidP="00E8593A">
            <w:pPr>
              <w:spacing w:before="60" w:after="60" w:line="276" w:lineRule="auto"/>
              <w:jc w:val="both"/>
              <w:rPr>
                <w:rFonts w:eastAsia="Times New Roman" w:cstheme="minorHAnsi"/>
                <w:lang w:eastAsia="en-IN"/>
              </w:rPr>
            </w:pPr>
            <w:r w:rsidRPr="00E80332">
              <w:rPr>
                <w:rFonts w:eastAsia="Times New Roman" w:cstheme="minorHAnsi"/>
                <w:lang w:eastAsia="en-IN"/>
              </w:rPr>
              <w:t>401/402 Sarthik Square Nr. GNFC Tower Sarkhej-Gandhinagar Highway Ahmedabad - 380054</w:t>
            </w:r>
          </w:p>
        </w:tc>
      </w:tr>
      <w:tr w:rsidR="00DB232D" w:rsidRPr="00E80332" w14:paraId="33B7642E" w14:textId="77777777" w:rsidTr="00750DAE">
        <w:trPr>
          <w:jc w:val="center"/>
        </w:trPr>
        <w:tc>
          <w:tcPr>
            <w:tcW w:w="850" w:type="dxa"/>
            <w:vAlign w:val="center"/>
          </w:tcPr>
          <w:p w14:paraId="72150235" w14:textId="77777777" w:rsidR="00DB232D" w:rsidRPr="00E80332" w:rsidRDefault="00DB232D" w:rsidP="00E8593A">
            <w:pPr>
              <w:spacing w:before="60" w:after="60" w:line="276" w:lineRule="auto"/>
              <w:jc w:val="center"/>
              <w:rPr>
                <w:rFonts w:cstheme="minorHAnsi"/>
                <w:lang w:val="en-US"/>
              </w:rPr>
            </w:pPr>
            <w:r w:rsidRPr="00E80332">
              <w:rPr>
                <w:rFonts w:cstheme="minorHAnsi"/>
                <w:lang w:val="en-US"/>
              </w:rPr>
              <w:t>2</w:t>
            </w:r>
          </w:p>
        </w:tc>
        <w:tc>
          <w:tcPr>
            <w:tcW w:w="2127" w:type="dxa"/>
            <w:vAlign w:val="center"/>
          </w:tcPr>
          <w:p w14:paraId="2B029517" w14:textId="77777777" w:rsidR="00DB232D" w:rsidRPr="00E80332" w:rsidRDefault="00DB232D" w:rsidP="00E8593A">
            <w:pPr>
              <w:spacing w:before="60" w:after="60" w:line="276" w:lineRule="auto"/>
              <w:jc w:val="center"/>
              <w:rPr>
                <w:rFonts w:cstheme="minorHAnsi"/>
                <w:lang w:val="en-US"/>
              </w:rPr>
            </w:pPr>
            <w:r w:rsidRPr="00E80332">
              <w:rPr>
                <w:rFonts w:cstheme="minorHAnsi"/>
                <w:lang w:val="en-US"/>
              </w:rPr>
              <w:t>Factory</w:t>
            </w:r>
          </w:p>
        </w:tc>
        <w:tc>
          <w:tcPr>
            <w:tcW w:w="5923" w:type="dxa"/>
            <w:vAlign w:val="center"/>
          </w:tcPr>
          <w:p w14:paraId="1D1E6FE5" w14:textId="2F9B82F3" w:rsidR="00DB232D" w:rsidRPr="00E80332" w:rsidRDefault="009E70B2" w:rsidP="00E8593A">
            <w:pPr>
              <w:spacing w:before="60" w:after="60" w:line="276" w:lineRule="auto"/>
              <w:jc w:val="both"/>
              <w:rPr>
                <w:rFonts w:cstheme="minorHAnsi"/>
                <w:lang w:val="en-US"/>
              </w:rPr>
            </w:pPr>
            <w:r w:rsidRPr="009E70B2">
              <w:rPr>
                <w:rFonts w:eastAsia="Times New Roman" w:cstheme="minorHAnsi"/>
                <w:lang w:eastAsia="en-IN"/>
              </w:rPr>
              <w:t>Plot No:128, G.I.D.C. Industrial Estate,, Kalol N.G. Kalol 382721 Gandhinagar, Gujarat India</w:t>
            </w:r>
            <w:r>
              <w:rPr>
                <w:rFonts w:eastAsia="Times New Roman" w:cstheme="minorHAnsi"/>
                <w:lang w:eastAsia="en-IN"/>
              </w:rPr>
              <w:t>.</w:t>
            </w:r>
          </w:p>
        </w:tc>
      </w:tr>
    </w:tbl>
    <w:p w14:paraId="1D8B1733" w14:textId="77777777" w:rsidR="00CF3A29" w:rsidRPr="00E80332" w:rsidRDefault="00CF3A29" w:rsidP="00E8593A">
      <w:pPr>
        <w:jc w:val="both"/>
        <w:rPr>
          <w:rFonts w:cstheme="minorHAnsi"/>
          <w:lang w:val="en-US"/>
        </w:rPr>
      </w:pPr>
    </w:p>
    <w:p w14:paraId="7C05B4DF" w14:textId="77777777" w:rsidR="00EB193D" w:rsidRPr="00E80332" w:rsidRDefault="00EB193D" w:rsidP="00E8593A">
      <w:pPr>
        <w:pStyle w:val="Heading1"/>
        <w:spacing w:before="0"/>
        <w:jc w:val="both"/>
        <w:rPr>
          <w:rFonts w:asciiTheme="minorHAnsi" w:eastAsia="Times New Roman" w:hAnsiTheme="minorHAnsi" w:cstheme="minorHAnsi"/>
          <w:sz w:val="32"/>
          <w:szCs w:val="36"/>
          <w:lang w:eastAsia="en-IN"/>
        </w:rPr>
      </w:pPr>
      <w:bookmarkStart w:id="2" w:name="_Toc221024870"/>
      <w:r w:rsidRPr="00E80332">
        <w:rPr>
          <w:rFonts w:asciiTheme="minorHAnsi" w:eastAsia="Times New Roman" w:hAnsiTheme="minorHAnsi" w:cstheme="minorHAnsi"/>
          <w:sz w:val="32"/>
          <w:szCs w:val="36"/>
          <w:lang w:eastAsia="en-IN"/>
        </w:rPr>
        <w:t>Purpose</w:t>
      </w:r>
      <w:bookmarkEnd w:id="2"/>
    </w:p>
    <w:p w14:paraId="01F8DBCE" w14:textId="77777777" w:rsidR="001B2115" w:rsidRPr="00E80332" w:rsidRDefault="001B2115" w:rsidP="00E8593A">
      <w:p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 xml:space="preserve">The purpose of this </w:t>
      </w:r>
      <w:r w:rsidR="00BF2DBA">
        <w:rPr>
          <w:rFonts w:eastAsia="Times New Roman" w:cstheme="minorHAnsi"/>
          <w:sz w:val="24"/>
          <w:szCs w:val="24"/>
          <w:lang w:eastAsia="en-IN"/>
        </w:rPr>
        <w:t xml:space="preserve">Responsible </w:t>
      </w:r>
      <w:r w:rsidRPr="00E80332">
        <w:rPr>
          <w:rFonts w:eastAsia="Times New Roman" w:cstheme="minorHAnsi"/>
          <w:sz w:val="24"/>
          <w:szCs w:val="24"/>
          <w:lang w:eastAsia="en-IN"/>
        </w:rPr>
        <w:t>Environmental Policy is to demonstrate Gujarat Paraffins Pvt. Ltd.’s commitment to environmental protection, pollution prevention, and compliance with applicable environmental regulations. The Policy aims to promote efficient use of resources, reduce environmental impacts from operations, and support continuous improvement in environmental performance.</w:t>
      </w:r>
    </w:p>
    <w:p w14:paraId="1E6C3790" w14:textId="77777777" w:rsidR="00EB193D" w:rsidRPr="00E80332" w:rsidRDefault="00EB193D" w:rsidP="00E8593A">
      <w:pPr>
        <w:pStyle w:val="Heading1"/>
        <w:spacing w:before="0"/>
        <w:jc w:val="both"/>
        <w:rPr>
          <w:rFonts w:asciiTheme="minorHAnsi" w:eastAsia="Times New Roman" w:hAnsiTheme="minorHAnsi" w:cstheme="minorHAnsi"/>
          <w:sz w:val="32"/>
          <w:szCs w:val="36"/>
          <w:lang w:eastAsia="en-IN"/>
        </w:rPr>
      </w:pPr>
      <w:bookmarkStart w:id="3" w:name="_Toc221024871"/>
      <w:r w:rsidRPr="00E80332">
        <w:rPr>
          <w:rFonts w:asciiTheme="minorHAnsi" w:eastAsia="Times New Roman" w:hAnsiTheme="minorHAnsi" w:cstheme="minorHAnsi"/>
          <w:sz w:val="32"/>
          <w:szCs w:val="36"/>
          <w:lang w:eastAsia="en-IN"/>
        </w:rPr>
        <w:t>Key Focus Area</w:t>
      </w:r>
      <w:bookmarkEnd w:id="3"/>
    </w:p>
    <w:p w14:paraId="389C62A2"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Compliance with all applicable environmental laws, consents, and regulations</w:t>
      </w:r>
    </w:p>
    <w:p w14:paraId="6280BA17"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Efficient use of energy and continuous reduction of emissions</w:t>
      </w:r>
    </w:p>
    <w:p w14:paraId="7F6FEB01"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Responsible water use, conservation, and wastewater management</w:t>
      </w:r>
    </w:p>
    <w:p w14:paraId="03977FBA"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lastRenderedPageBreak/>
        <w:t>Minimization of waste generation and promotion of reuse and recycling</w:t>
      </w:r>
    </w:p>
    <w:p w14:paraId="660BA782"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Prevention and control of air pollution from operations</w:t>
      </w:r>
    </w:p>
    <w:p w14:paraId="6826151E"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Safe handling and storage of raw materials and chemicals</w:t>
      </w:r>
    </w:p>
    <w:p w14:paraId="18051983" w14:textId="77777777" w:rsidR="00EB193D" w:rsidRPr="00E80332" w:rsidRDefault="00EB193D" w:rsidP="00E8593A">
      <w:pPr>
        <w:pStyle w:val="ListParagraph"/>
        <w:numPr>
          <w:ilvl w:val="0"/>
          <w:numId w:val="25"/>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Employee awareness and training on environmental responsibilities</w:t>
      </w:r>
    </w:p>
    <w:p w14:paraId="16B06280" w14:textId="77777777" w:rsidR="005A47E1" w:rsidRPr="00E80332" w:rsidRDefault="006E742E" w:rsidP="00E8593A">
      <w:pPr>
        <w:pStyle w:val="Heading1"/>
        <w:spacing w:before="0"/>
        <w:jc w:val="both"/>
        <w:rPr>
          <w:rFonts w:asciiTheme="minorHAnsi" w:eastAsia="Times New Roman" w:hAnsiTheme="minorHAnsi" w:cstheme="minorHAnsi"/>
          <w:bCs w:val="0"/>
          <w:sz w:val="32"/>
          <w:szCs w:val="36"/>
          <w:lang w:eastAsia="en-IN"/>
        </w:rPr>
      </w:pPr>
      <w:bookmarkStart w:id="4" w:name="_Toc221024872"/>
      <w:r w:rsidRPr="00E80332">
        <w:rPr>
          <w:rFonts w:asciiTheme="minorHAnsi" w:eastAsia="Times New Roman" w:hAnsiTheme="minorHAnsi" w:cstheme="minorHAnsi"/>
          <w:bCs w:val="0"/>
          <w:sz w:val="32"/>
          <w:szCs w:val="36"/>
          <w:lang w:eastAsia="en-IN"/>
        </w:rPr>
        <w:t>Policy Commitments</w:t>
      </w:r>
      <w:bookmarkEnd w:id="4"/>
    </w:p>
    <w:p w14:paraId="07BF8CEA" w14:textId="77777777" w:rsidR="001140DA" w:rsidRPr="00E80332" w:rsidRDefault="001140DA" w:rsidP="00E8593A">
      <w:pPr>
        <w:pStyle w:val="ListParagraph"/>
        <w:numPr>
          <w:ilvl w:val="0"/>
          <w:numId w:val="5"/>
        </w:numPr>
        <w:spacing w:before="240"/>
        <w:ind w:left="425" w:hanging="357"/>
        <w:contextualSpacing w:val="0"/>
        <w:jc w:val="both"/>
        <w:rPr>
          <w:rFonts w:cstheme="minorHAnsi"/>
          <w:b/>
          <w:color w:val="0070C0"/>
          <w:sz w:val="28"/>
          <w:szCs w:val="28"/>
        </w:rPr>
      </w:pPr>
      <w:r w:rsidRPr="00E80332">
        <w:rPr>
          <w:rFonts w:cstheme="minorHAnsi"/>
          <w:b/>
          <w:color w:val="0070C0"/>
          <w:sz w:val="28"/>
          <w:szCs w:val="28"/>
        </w:rPr>
        <w:t>Energy and Emissions Management</w:t>
      </w:r>
    </w:p>
    <w:p w14:paraId="5A8D9A43" w14:textId="77777777" w:rsidR="00DE0C1D" w:rsidRDefault="00DE0C1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sidRPr="00E80332">
        <w:rPr>
          <w:rFonts w:cstheme="minorHAnsi"/>
          <w:sz w:val="24"/>
          <w:szCs w:val="24"/>
        </w:rPr>
        <w:t xml:space="preserve">We will </w:t>
      </w:r>
      <w:r w:rsidRPr="00E80332">
        <w:rPr>
          <w:rFonts w:cstheme="minorHAnsi"/>
          <w:bCs/>
          <w:sz w:val="24"/>
          <w:szCs w:val="24"/>
        </w:rPr>
        <w:t>gradually implement energy-efficient technologies</w:t>
      </w:r>
      <w:r w:rsidRPr="00E80332">
        <w:rPr>
          <w:rFonts w:cstheme="minorHAnsi"/>
          <w:sz w:val="24"/>
          <w:szCs w:val="24"/>
        </w:rPr>
        <w:t>, such as high-efficiency motors, LED lighting, and process optimization equipment, to improve energy performance throughout our facilities.</w:t>
      </w:r>
    </w:p>
    <w:p w14:paraId="7CF46D95" w14:textId="2EF88DF3" w:rsidR="006D23AD" w:rsidRDefault="00791ED8"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sidRPr="00791ED8">
        <w:rPr>
          <w:rFonts w:cstheme="minorHAnsi"/>
          <w:sz w:val="24"/>
          <w:szCs w:val="24"/>
        </w:rPr>
        <w:t>We will explore the use of renewable energy sources, such as solar and wind power, and other low-emission alternatives to reduce Scope 2 emissions, as part of long-term planning, wherever technically and economically feasible.</w:t>
      </w:r>
    </w:p>
    <w:p w14:paraId="487A8466" w14:textId="2AFAFC4B" w:rsidR="006D23AD" w:rsidRPr="00E80332" w:rsidRDefault="006D23A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sidRPr="006D23AD">
        <w:rPr>
          <w:rFonts w:cstheme="minorHAnsi"/>
          <w:sz w:val="24"/>
          <w:szCs w:val="24"/>
        </w:rPr>
        <w:t>We aim to reduce Scope 1 emissions from company-owned vehicles and generators by improving fuel efficiency, optimizing route planning, and gradually adopting electric vehicles where feasible.</w:t>
      </w:r>
    </w:p>
    <w:p w14:paraId="0563F175" w14:textId="77777777" w:rsidR="00A34394" w:rsidRDefault="00DE0C1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sidRPr="00E80332">
        <w:rPr>
          <w:rFonts w:cstheme="minorHAnsi"/>
          <w:bCs/>
          <w:sz w:val="24"/>
          <w:szCs w:val="24"/>
        </w:rPr>
        <w:t>Preventive maintenance programs</w:t>
      </w:r>
      <w:r w:rsidRPr="00E80332">
        <w:rPr>
          <w:rFonts w:cstheme="minorHAnsi"/>
          <w:sz w:val="24"/>
          <w:szCs w:val="24"/>
        </w:rPr>
        <w:t xml:space="preserve"> and </w:t>
      </w:r>
      <w:r w:rsidRPr="00E80332">
        <w:rPr>
          <w:rFonts w:cstheme="minorHAnsi"/>
          <w:bCs/>
          <w:sz w:val="24"/>
          <w:szCs w:val="24"/>
        </w:rPr>
        <w:t>continuous energy monitoring systems</w:t>
      </w:r>
      <w:r w:rsidRPr="00E80332">
        <w:rPr>
          <w:rFonts w:cstheme="minorHAnsi"/>
          <w:sz w:val="24"/>
          <w:szCs w:val="24"/>
        </w:rPr>
        <w:t xml:space="preserve"> will be enhanced to optimize electricity and fuel consumption and minimize unnecessary losses in operations.</w:t>
      </w:r>
    </w:p>
    <w:p w14:paraId="1270794C" w14:textId="6807D6EA" w:rsidR="006D23AD" w:rsidRDefault="006D23A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Pr>
          <w:rFonts w:cstheme="minorHAnsi"/>
          <w:sz w:val="24"/>
          <w:szCs w:val="24"/>
        </w:rPr>
        <w:t>We a</w:t>
      </w:r>
      <w:r w:rsidRPr="006D23AD">
        <w:rPr>
          <w:rFonts w:cstheme="minorHAnsi"/>
          <w:sz w:val="24"/>
          <w:szCs w:val="24"/>
        </w:rPr>
        <w:t>im to conduct periodic energy audits to identify energy efficiency opportunities and areas for improvement across operations.</w:t>
      </w:r>
    </w:p>
    <w:p w14:paraId="6632C54E" w14:textId="77777777" w:rsidR="00F02EBB" w:rsidRPr="00901507" w:rsidRDefault="00901507"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sidRPr="00901507">
        <w:rPr>
          <w:rFonts w:cstheme="minorHAnsi"/>
          <w:sz w:val="24"/>
          <w:szCs w:val="24"/>
        </w:rPr>
        <w:t>Energy performance data will be periodically reviewed to identify opportunities for continuous improvement and informed decision-making at the management level.</w:t>
      </w:r>
    </w:p>
    <w:p w14:paraId="3B9B65CE" w14:textId="5B7877E9" w:rsidR="006D23AD" w:rsidRPr="00901507" w:rsidRDefault="006D23A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Pr>
          <w:rFonts w:cstheme="minorHAnsi"/>
          <w:sz w:val="24"/>
          <w:szCs w:val="24"/>
        </w:rPr>
        <w:t>We a</w:t>
      </w:r>
      <w:r w:rsidRPr="006D23AD">
        <w:rPr>
          <w:rFonts w:cstheme="minorHAnsi"/>
          <w:sz w:val="24"/>
          <w:szCs w:val="24"/>
        </w:rPr>
        <w:t>im to strengthen internal capability by training relevant employees on energy management practices and GHG emissions awareness.</w:t>
      </w:r>
    </w:p>
    <w:p w14:paraId="50E0644E" w14:textId="77777777" w:rsidR="00B15F06" w:rsidRPr="00E80332" w:rsidRDefault="00A34394" w:rsidP="00E8593A">
      <w:pPr>
        <w:pStyle w:val="ListParagraph"/>
        <w:numPr>
          <w:ilvl w:val="0"/>
          <w:numId w:val="5"/>
        </w:numPr>
        <w:spacing w:before="240"/>
        <w:ind w:left="425" w:hanging="357"/>
        <w:contextualSpacing w:val="0"/>
        <w:jc w:val="both"/>
        <w:rPr>
          <w:rFonts w:cstheme="minorHAnsi"/>
          <w:b/>
          <w:color w:val="0070C0"/>
          <w:sz w:val="28"/>
          <w:szCs w:val="28"/>
        </w:rPr>
      </w:pPr>
      <w:r w:rsidRPr="00E80332">
        <w:rPr>
          <w:rFonts w:cstheme="minorHAnsi"/>
          <w:b/>
          <w:color w:val="0070C0"/>
          <w:sz w:val="28"/>
          <w:szCs w:val="28"/>
        </w:rPr>
        <w:t>Water Stewardship</w:t>
      </w:r>
    </w:p>
    <w:p w14:paraId="74BF6628" w14:textId="0BCEADDB" w:rsidR="006D23AD" w:rsidRDefault="006D23AD"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Pr>
          <w:rFonts w:cstheme="minorHAnsi"/>
          <w:sz w:val="24"/>
          <w:szCs w:val="24"/>
        </w:rPr>
        <w:t>We</w:t>
      </w:r>
      <w:r w:rsidRPr="006D23AD">
        <w:rPr>
          <w:rFonts w:cstheme="minorHAnsi"/>
          <w:sz w:val="24"/>
          <w:szCs w:val="24"/>
        </w:rPr>
        <w:t xml:space="preserve"> seek to optimize water consumption across operations through improved process efficiency, preventive maintenance, and good housekeeping practices.</w:t>
      </w:r>
    </w:p>
    <w:p w14:paraId="2AE6EA59" w14:textId="050CE7FC" w:rsidR="006D23AD" w:rsidRDefault="00791ED8"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Pr>
          <w:rFonts w:cstheme="minorHAnsi"/>
          <w:sz w:val="24"/>
          <w:szCs w:val="24"/>
        </w:rPr>
        <w:t>We</w:t>
      </w:r>
      <w:r w:rsidRPr="00791ED8">
        <w:rPr>
          <w:rFonts w:cstheme="minorHAnsi"/>
          <w:sz w:val="24"/>
          <w:szCs w:val="24"/>
        </w:rPr>
        <w:t xml:space="preserve"> plan to strengthen real-time monitoring systems for water withdrawal and usage to support improved visibility of consumption trends and continuous improvement.</w:t>
      </w:r>
    </w:p>
    <w:p w14:paraId="3FFF8AF6" w14:textId="6F9A0288" w:rsidR="00901507" w:rsidRDefault="00791ED8" w:rsidP="00E8593A">
      <w:pPr>
        <w:pStyle w:val="ListParagraph"/>
        <w:numPr>
          <w:ilvl w:val="0"/>
          <w:numId w:val="25"/>
        </w:numPr>
        <w:spacing w:before="100" w:beforeAutospacing="1" w:after="100" w:afterAutospacing="1"/>
        <w:ind w:left="714" w:hanging="357"/>
        <w:contextualSpacing w:val="0"/>
        <w:jc w:val="both"/>
        <w:rPr>
          <w:rFonts w:cstheme="minorHAnsi"/>
          <w:sz w:val="24"/>
          <w:szCs w:val="24"/>
        </w:rPr>
      </w:pPr>
      <w:r>
        <w:rPr>
          <w:rFonts w:cstheme="minorHAnsi"/>
          <w:sz w:val="24"/>
          <w:szCs w:val="24"/>
        </w:rPr>
        <w:t>We</w:t>
      </w:r>
      <w:r w:rsidRPr="00791ED8">
        <w:rPr>
          <w:rFonts w:cstheme="minorHAnsi"/>
          <w:sz w:val="24"/>
          <w:szCs w:val="24"/>
        </w:rPr>
        <w:t xml:space="preserve"> will promote responsible water use through employee awareness programs, </w:t>
      </w:r>
      <w:r>
        <w:rPr>
          <w:rFonts w:cstheme="minorHAnsi"/>
          <w:sz w:val="24"/>
          <w:szCs w:val="24"/>
        </w:rPr>
        <w:t xml:space="preserve">trainings, </w:t>
      </w:r>
      <w:r w:rsidRPr="00791ED8">
        <w:rPr>
          <w:rFonts w:cstheme="minorHAnsi"/>
          <w:sz w:val="24"/>
          <w:szCs w:val="24"/>
        </w:rPr>
        <w:t>operational procedures, and leadership oversight.</w:t>
      </w:r>
    </w:p>
    <w:p w14:paraId="6F1CFFF9" w14:textId="14F81317" w:rsidR="00791ED8" w:rsidRPr="00791ED8" w:rsidRDefault="00791ED8" w:rsidP="00791ED8">
      <w:pPr>
        <w:pStyle w:val="ListParagraph"/>
        <w:numPr>
          <w:ilvl w:val="0"/>
          <w:numId w:val="25"/>
        </w:numPr>
        <w:spacing w:before="100" w:beforeAutospacing="1" w:after="100" w:afterAutospacing="1"/>
        <w:jc w:val="both"/>
        <w:rPr>
          <w:rFonts w:cstheme="minorHAnsi"/>
          <w:sz w:val="24"/>
          <w:szCs w:val="24"/>
        </w:rPr>
      </w:pPr>
      <w:r>
        <w:rPr>
          <w:rFonts w:cstheme="minorHAnsi"/>
          <w:sz w:val="24"/>
          <w:szCs w:val="24"/>
        </w:rPr>
        <w:t>We</w:t>
      </w:r>
      <w:r w:rsidRPr="00791ED8">
        <w:rPr>
          <w:rFonts w:cstheme="minorHAnsi"/>
          <w:sz w:val="24"/>
          <w:szCs w:val="24"/>
        </w:rPr>
        <w:t xml:space="preserve"> shall ensure strict compliance with wastewater discharge limits and consent conditions prescribed by the State Pollution Control Board (SPCB).</w:t>
      </w:r>
    </w:p>
    <w:p w14:paraId="5BC4872C" w14:textId="6C6696BB" w:rsidR="00791ED8" w:rsidRPr="00791ED8" w:rsidRDefault="00791ED8" w:rsidP="00791ED8">
      <w:pPr>
        <w:pStyle w:val="ListParagraph"/>
        <w:numPr>
          <w:ilvl w:val="0"/>
          <w:numId w:val="25"/>
        </w:numPr>
        <w:spacing w:before="100" w:beforeAutospacing="1" w:after="100" w:afterAutospacing="1"/>
        <w:jc w:val="both"/>
        <w:rPr>
          <w:rFonts w:cstheme="minorHAnsi"/>
          <w:sz w:val="24"/>
          <w:szCs w:val="24"/>
        </w:rPr>
      </w:pPr>
      <w:r>
        <w:rPr>
          <w:rFonts w:cstheme="minorHAnsi"/>
          <w:sz w:val="24"/>
          <w:szCs w:val="24"/>
        </w:rPr>
        <w:lastRenderedPageBreak/>
        <w:t xml:space="preserve">We </w:t>
      </w:r>
      <w:r w:rsidRPr="00791ED8">
        <w:rPr>
          <w:rFonts w:cstheme="minorHAnsi"/>
          <w:sz w:val="24"/>
          <w:szCs w:val="24"/>
        </w:rPr>
        <w:t>will conduct monthly wastewater analysis through NABL-accredited recognized third-party laboratories to verify compliance, monitor effluent quality, and address deviations in a timely manner.</w:t>
      </w:r>
    </w:p>
    <w:p w14:paraId="3B60A962" w14:textId="5E59C298" w:rsidR="00791ED8" w:rsidRPr="00E80332" w:rsidRDefault="00791ED8" w:rsidP="00791ED8">
      <w:pPr>
        <w:pStyle w:val="ListParagraph"/>
        <w:numPr>
          <w:ilvl w:val="0"/>
          <w:numId w:val="25"/>
        </w:numPr>
        <w:spacing w:before="100" w:beforeAutospacing="1" w:after="100" w:afterAutospacing="1"/>
        <w:contextualSpacing w:val="0"/>
        <w:jc w:val="both"/>
        <w:rPr>
          <w:rFonts w:cstheme="minorHAnsi"/>
          <w:sz w:val="24"/>
          <w:szCs w:val="24"/>
        </w:rPr>
      </w:pPr>
      <w:r>
        <w:rPr>
          <w:rFonts w:cstheme="minorHAnsi"/>
          <w:sz w:val="24"/>
          <w:szCs w:val="24"/>
        </w:rPr>
        <w:t>We will explore opportunities</w:t>
      </w:r>
      <w:r w:rsidRPr="00791ED8">
        <w:rPr>
          <w:rFonts w:cstheme="minorHAnsi"/>
          <w:sz w:val="24"/>
          <w:szCs w:val="24"/>
        </w:rPr>
        <w:t xml:space="preserve"> to implement rainwater harvesting systems to support groundwater recharge and strengthen long-term water sustainability.</w:t>
      </w:r>
    </w:p>
    <w:p w14:paraId="4982D130" w14:textId="77777777" w:rsidR="00155442" w:rsidRPr="00E80332" w:rsidRDefault="00155442" w:rsidP="00E8593A">
      <w:pPr>
        <w:pStyle w:val="ListParagraph"/>
        <w:numPr>
          <w:ilvl w:val="0"/>
          <w:numId w:val="5"/>
        </w:numPr>
        <w:spacing w:before="240"/>
        <w:ind w:left="425" w:hanging="357"/>
        <w:contextualSpacing w:val="0"/>
        <w:jc w:val="both"/>
        <w:rPr>
          <w:rFonts w:cstheme="minorHAnsi"/>
          <w:b/>
          <w:color w:val="0070C0"/>
          <w:sz w:val="28"/>
          <w:szCs w:val="28"/>
        </w:rPr>
      </w:pPr>
      <w:r w:rsidRPr="00E80332">
        <w:rPr>
          <w:rFonts w:cstheme="minorHAnsi"/>
          <w:b/>
          <w:color w:val="0070C0"/>
          <w:sz w:val="28"/>
          <w:szCs w:val="28"/>
        </w:rPr>
        <w:t>Resource Efficiency and Waste Reduction</w:t>
      </w:r>
    </w:p>
    <w:p w14:paraId="592738A3" w14:textId="3D64EDDA" w:rsidR="002B2CD7" w:rsidRDefault="002B2CD7" w:rsidP="002B2CD7">
      <w:pPr>
        <w:pStyle w:val="ListParagraph"/>
        <w:numPr>
          <w:ilvl w:val="0"/>
          <w:numId w:val="25"/>
        </w:numPr>
        <w:spacing w:before="100" w:beforeAutospacing="1" w:after="100" w:afterAutospacing="1"/>
        <w:jc w:val="both"/>
        <w:rPr>
          <w:rFonts w:cstheme="minorHAnsi"/>
          <w:sz w:val="24"/>
          <w:szCs w:val="24"/>
        </w:rPr>
      </w:pPr>
      <w:r w:rsidRPr="002B2CD7">
        <w:rPr>
          <w:rFonts w:cstheme="minorHAnsi"/>
          <w:sz w:val="24"/>
          <w:szCs w:val="24"/>
        </w:rPr>
        <w:t>We aim to ensure full compliance with all applicable environmental laws, standards, and regulations governing the generation, handling, and disposal of waste across all operations</w:t>
      </w:r>
    </w:p>
    <w:p w14:paraId="48D78A30" w14:textId="0EE097AB" w:rsidR="002B2CD7" w:rsidRPr="002B2CD7" w:rsidRDefault="002B2CD7" w:rsidP="002B2CD7">
      <w:pPr>
        <w:pStyle w:val="ListParagraph"/>
        <w:numPr>
          <w:ilvl w:val="0"/>
          <w:numId w:val="25"/>
        </w:numPr>
        <w:spacing w:before="100" w:beforeAutospacing="1" w:after="100" w:afterAutospacing="1"/>
        <w:jc w:val="both"/>
        <w:rPr>
          <w:rFonts w:cstheme="minorHAnsi"/>
          <w:sz w:val="24"/>
          <w:szCs w:val="24"/>
        </w:rPr>
      </w:pPr>
      <w:r w:rsidRPr="002B2CD7">
        <w:rPr>
          <w:rFonts w:cstheme="minorHAnsi"/>
          <w:sz w:val="24"/>
          <w:szCs w:val="24"/>
        </w:rPr>
        <w:t>We will improve resource efficiency by implementing process controls, material balance reviews, and improved storage and handling practices to minimize raw material losses and wastage.</w:t>
      </w:r>
    </w:p>
    <w:p w14:paraId="30A66AEB" w14:textId="77777777" w:rsidR="002B2CD7" w:rsidRPr="002B2CD7" w:rsidRDefault="002B2CD7" w:rsidP="002B2CD7">
      <w:pPr>
        <w:pStyle w:val="ListParagraph"/>
        <w:numPr>
          <w:ilvl w:val="0"/>
          <w:numId w:val="25"/>
        </w:numPr>
        <w:spacing w:before="100" w:beforeAutospacing="1" w:after="100" w:afterAutospacing="1"/>
        <w:jc w:val="both"/>
        <w:rPr>
          <w:rFonts w:cstheme="minorHAnsi"/>
          <w:sz w:val="24"/>
          <w:szCs w:val="24"/>
        </w:rPr>
      </w:pPr>
      <w:r w:rsidRPr="002B2CD7">
        <w:rPr>
          <w:rFonts w:cstheme="minorHAnsi"/>
          <w:sz w:val="24"/>
          <w:szCs w:val="24"/>
        </w:rPr>
        <w:t>We shall ensure source-level segregation of hazardous and non-hazardous waste at all facilities and manage waste disposal exclusively through authorized and licensed waste management vendors, supported by proper documentation and manifests.</w:t>
      </w:r>
    </w:p>
    <w:p w14:paraId="40CEA961" w14:textId="77777777" w:rsidR="002B2CD7" w:rsidRPr="002B2CD7" w:rsidRDefault="002B2CD7" w:rsidP="002B2CD7">
      <w:pPr>
        <w:pStyle w:val="ListParagraph"/>
        <w:numPr>
          <w:ilvl w:val="0"/>
          <w:numId w:val="25"/>
        </w:numPr>
        <w:spacing w:before="100" w:beforeAutospacing="1" w:after="100" w:afterAutospacing="1"/>
        <w:jc w:val="both"/>
        <w:rPr>
          <w:rFonts w:cstheme="minorHAnsi"/>
          <w:sz w:val="24"/>
          <w:szCs w:val="24"/>
        </w:rPr>
      </w:pPr>
      <w:r w:rsidRPr="002B2CD7">
        <w:rPr>
          <w:rFonts w:cstheme="minorHAnsi"/>
          <w:sz w:val="24"/>
          <w:szCs w:val="24"/>
        </w:rPr>
        <w:t>We will periodically review waste generation, recycling, and disposal data at site level to identify reduction opportunities and support continuous improvement initiatives.</w:t>
      </w:r>
    </w:p>
    <w:p w14:paraId="0FBF8452" w14:textId="77777777" w:rsidR="002B2CD7" w:rsidRPr="002B2CD7" w:rsidRDefault="002B2CD7" w:rsidP="002B2CD7">
      <w:pPr>
        <w:pStyle w:val="ListParagraph"/>
        <w:numPr>
          <w:ilvl w:val="0"/>
          <w:numId w:val="25"/>
        </w:numPr>
        <w:spacing w:before="100" w:beforeAutospacing="1" w:after="100" w:afterAutospacing="1"/>
        <w:jc w:val="both"/>
        <w:rPr>
          <w:rFonts w:cstheme="minorHAnsi"/>
          <w:sz w:val="24"/>
          <w:szCs w:val="24"/>
        </w:rPr>
      </w:pPr>
      <w:r w:rsidRPr="002B2CD7">
        <w:rPr>
          <w:rFonts w:cstheme="minorHAnsi"/>
          <w:sz w:val="24"/>
          <w:szCs w:val="24"/>
        </w:rPr>
        <w:t>We will conduct regular employee training and awareness programs on waste segregation, safe handling, and reduction practices, with training records maintained.</w:t>
      </w:r>
    </w:p>
    <w:p w14:paraId="3AA005C4" w14:textId="68E64176" w:rsidR="00DE0C1D" w:rsidRPr="00E80332" w:rsidRDefault="002B2CD7" w:rsidP="002B2CD7">
      <w:pPr>
        <w:pStyle w:val="ListParagraph"/>
        <w:numPr>
          <w:ilvl w:val="0"/>
          <w:numId w:val="25"/>
        </w:numPr>
        <w:spacing w:before="100" w:beforeAutospacing="1" w:after="100" w:afterAutospacing="1"/>
        <w:contextualSpacing w:val="0"/>
        <w:jc w:val="both"/>
        <w:rPr>
          <w:rFonts w:cstheme="minorHAnsi"/>
          <w:sz w:val="24"/>
          <w:szCs w:val="24"/>
        </w:rPr>
      </w:pPr>
      <w:r w:rsidRPr="002B2CD7">
        <w:rPr>
          <w:rFonts w:cstheme="minorHAnsi"/>
          <w:sz w:val="24"/>
          <w:szCs w:val="24"/>
        </w:rPr>
        <w:t xml:space="preserve">We will follow the waste management </w:t>
      </w:r>
      <w:r>
        <w:rPr>
          <w:rFonts w:cstheme="minorHAnsi"/>
          <w:sz w:val="24"/>
          <w:szCs w:val="24"/>
        </w:rPr>
        <w:t xml:space="preserve">5R </w:t>
      </w:r>
      <w:r w:rsidRPr="002B2CD7">
        <w:rPr>
          <w:rFonts w:cstheme="minorHAnsi"/>
          <w:sz w:val="24"/>
          <w:szCs w:val="24"/>
        </w:rPr>
        <w:t>hierarchy</w:t>
      </w:r>
      <w:r>
        <w:rPr>
          <w:rFonts w:cstheme="minorHAnsi"/>
          <w:sz w:val="24"/>
          <w:szCs w:val="24"/>
        </w:rPr>
        <w:t xml:space="preserve"> </w:t>
      </w:r>
      <w:r w:rsidRPr="002B2CD7">
        <w:rPr>
          <w:rFonts w:cstheme="minorHAnsi"/>
          <w:sz w:val="24"/>
          <w:szCs w:val="24"/>
        </w:rPr>
        <w:t>(reduce, reuse, recycle, recover, dispose) and encourage the use of recyclable, reusable, and environmentally preferable materials in procurement and operations, wherever feasible.</w:t>
      </w:r>
      <w:r w:rsidR="00DE0C1D" w:rsidRPr="00E80332">
        <w:rPr>
          <w:rFonts w:cstheme="minorHAnsi"/>
          <w:sz w:val="24"/>
          <w:szCs w:val="24"/>
        </w:rPr>
        <w:t>.</w:t>
      </w:r>
    </w:p>
    <w:p w14:paraId="574A0015" w14:textId="77777777" w:rsidR="00155442" w:rsidRDefault="00052DFF" w:rsidP="00E8593A">
      <w:pPr>
        <w:pStyle w:val="ListParagraph"/>
        <w:numPr>
          <w:ilvl w:val="0"/>
          <w:numId w:val="5"/>
        </w:numPr>
        <w:spacing w:before="240"/>
        <w:ind w:left="425" w:hanging="357"/>
        <w:contextualSpacing w:val="0"/>
        <w:jc w:val="both"/>
        <w:rPr>
          <w:rFonts w:cstheme="minorHAnsi"/>
          <w:b/>
          <w:color w:val="0070C0"/>
          <w:sz w:val="28"/>
          <w:szCs w:val="28"/>
        </w:rPr>
      </w:pPr>
      <w:r w:rsidRPr="00052DFF">
        <w:rPr>
          <w:rFonts w:cstheme="minorHAnsi"/>
          <w:b/>
          <w:color w:val="0070C0"/>
          <w:sz w:val="28"/>
          <w:szCs w:val="28"/>
        </w:rPr>
        <w:t>Chemical Management and Safe Handling</w:t>
      </w:r>
    </w:p>
    <w:p w14:paraId="45FCE337" w14:textId="387921F6" w:rsidR="002B2CD7" w:rsidRPr="002B2CD7" w:rsidRDefault="002B2CD7" w:rsidP="00506E83">
      <w:pPr>
        <w:pStyle w:val="ListParagraph"/>
        <w:numPr>
          <w:ilvl w:val="0"/>
          <w:numId w:val="25"/>
        </w:numPr>
        <w:spacing w:before="100" w:beforeAutospacing="1" w:after="100" w:afterAutospacing="1"/>
        <w:jc w:val="both"/>
        <w:rPr>
          <w:sz w:val="24"/>
          <w:szCs w:val="24"/>
        </w:rPr>
      </w:pPr>
      <w:r w:rsidRPr="002B2CD7">
        <w:rPr>
          <w:sz w:val="24"/>
          <w:szCs w:val="24"/>
        </w:rPr>
        <w:t>We shall ensure that all chemicals are procured, stored, handled, and disposed of in compliance with applicable legal requirements and standards, including the Factories Act, 1948, Manufacture, Storage and Import of Hazardous Chemicals (MSIHC) Rules, along with internal procedures.</w:t>
      </w:r>
    </w:p>
    <w:p w14:paraId="11A57DBD" w14:textId="33AE156F" w:rsidR="002B2CD7" w:rsidRPr="002B2CD7" w:rsidRDefault="002B2CD7" w:rsidP="002B2CD7">
      <w:pPr>
        <w:pStyle w:val="ListParagraph"/>
        <w:numPr>
          <w:ilvl w:val="0"/>
          <w:numId w:val="25"/>
        </w:numPr>
        <w:spacing w:before="100" w:beforeAutospacing="1" w:after="100" w:afterAutospacing="1"/>
        <w:jc w:val="both"/>
        <w:rPr>
          <w:sz w:val="24"/>
          <w:szCs w:val="24"/>
        </w:rPr>
      </w:pPr>
      <w:r w:rsidRPr="002B2CD7">
        <w:rPr>
          <w:sz w:val="24"/>
          <w:szCs w:val="24"/>
        </w:rPr>
        <w:t xml:space="preserve">We will maintain up-to-date Safety Data Sheets (SDS), clear and standardized </w:t>
      </w:r>
      <w:r w:rsidRPr="002B2CD7">
        <w:rPr>
          <w:sz w:val="24"/>
          <w:szCs w:val="24"/>
        </w:rPr>
        <w:t>labelling</w:t>
      </w:r>
      <w:r w:rsidRPr="002B2CD7">
        <w:rPr>
          <w:sz w:val="24"/>
          <w:szCs w:val="24"/>
        </w:rPr>
        <w:t>, and documented handling and storage instructions for all hazardous chemicals at the point of use, ensuring easy accessibility to employees.</w:t>
      </w:r>
    </w:p>
    <w:p w14:paraId="5D3A6AAF" w14:textId="77777777" w:rsidR="002B2CD7" w:rsidRPr="002B2CD7" w:rsidRDefault="002B2CD7" w:rsidP="002B2CD7">
      <w:pPr>
        <w:pStyle w:val="ListParagraph"/>
        <w:numPr>
          <w:ilvl w:val="0"/>
          <w:numId w:val="25"/>
        </w:numPr>
        <w:spacing w:before="100" w:beforeAutospacing="1" w:after="100" w:afterAutospacing="1"/>
        <w:jc w:val="both"/>
        <w:rPr>
          <w:sz w:val="24"/>
          <w:szCs w:val="24"/>
        </w:rPr>
      </w:pPr>
      <w:r w:rsidRPr="002B2CD7">
        <w:rPr>
          <w:sz w:val="24"/>
          <w:szCs w:val="24"/>
        </w:rPr>
        <w:t>We will ensure the use of appropriate Personal Protective Equipment (PPE)—such as gloves, goggles, face shields, masks, and protective clothing—by employees handling chemicals, supported by training, supervision, and availability of PPE at workstations.</w:t>
      </w:r>
    </w:p>
    <w:p w14:paraId="30F49603" w14:textId="77777777" w:rsidR="002B2CD7" w:rsidRPr="002B2CD7" w:rsidRDefault="002B2CD7" w:rsidP="002B2CD7">
      <w:pPr>
        <w:pStyle w:val="ListParagraph"/>
        <w:numPr>
          <w:ilvl w:val="0"/>
          <w:numId w:val="25"/>
        </w:numPr>
        <w:spacing w:before="100" w:beforeAutospacing="1" w:after="100" w:afterAutospacing="1"/>
        <w:jc w:val="both"/>
        <w:rPr>
          <w:sz w:val="24"/>
          <w:szCs w:val="24"/>
        </w:rPr>
      </w:pPr>
      <w:r w:rsidRPr="002B2CD7">
        <w:rPr>
          <w:sz w:val="24"/>
          <w:szCs w:val="24"/>
        </w:rPr>
        <w:lastRenderedPageBreak/>
        <w:t>We will provide regular training to employees involved in chemical handling on safe handling practices, hazard communication, emergency response, and spill management, with training records and attendance maintained.</w:t>
      </w:r>
    </w:p>
    <w:p w14:paraId="55A77789" w14:textId="77777777" w:rsidR="002B2CD7" w:rsidRPr="002B2CD7" w:rsidRDefault="002B2CD7" w:rsidP="002B2CD7">
      <w:pPr>
        <w:pStyle w:val="ListParagraph"/>
        <w:numPr>
          <w:ilvl w:val="0"/>
          <w:numId w:val="25"/>
        </w:numPr>
        <w:spacing w:before="100" w:beforeAutospacing="1" w:after="100" w:afterAutospacing="1"/>
        <w:jc w:val="both"/>
        <w:rPr>
          <w:sz w:val="24"/>
          <w:szCs w:val="24"/>
        </w:rPr>
      </w:pPr>
      <w:r w:rsidRPr="002B2CD7">
        <w:rPr>
          <w:sz w:val="24"/>
          <w:szCs w:val="24"/>
        </w:rPr>
        <w:t>We shall implement appropriate engineering and administrative controls, including secondary containment systems, spill kits, ventilation controls, and restricted access, to prevent chemical spills, leaks, and unintended releases.</w:t>
      </w:r>
    </w:p>
    <w:p w14:paraId="50330A63" w14:textId="19F01C98" w:rsidR="00052DFF" w:rsidRPr="00052DFF" w:rsidRDefault="002B2CD7" w:rsidP="002B2CD7">
      <w:pPr>
        <w:pStyle w:val="ListParagraph"/>
        <w:numPr>
          <w:ilvl w:val="0"/>
          <w:numId w:val="25"/>
        </w:numPr>
        <w:spacing w:before="100" w:beforeAutospacing="1" w:after="100" w:afterAutospacing="1"/>
        <w:contextualSpacing w:val="0"/>
        <w:jc w:val="both"/>
        <w:rPr>
          <w:sz w:val="24"/>
          <w:szCs w:val="24"/>
        </w:rPr>
      </w:pPr>
      <w:r w:rsidRPr="002B2CD7">
        <w:rPr>
          <w:sz w:val="24"/>
          <w:szCs w:val="24"/>
        </w:rPr>
        <w:t>We will ensure responsible disposal of chemical waste through authorized and licensed hazardous waste management vendors, supported by proper documentation, manifests, and regulatory reporting, as applicable.</w:t>
      </w:r>
      <w:r w:rsidR="00052DFF" w:rsidRPr="00052DFF">
        <w:rPr>
          <w:sz w:val="24"/>
          <w:szCs w:val="24"/>
        </w:rPr>
        <w:t>.</w:t>
      </w:r>
    </w:p>
    <w:p w14:paraId="512264AF" w14:textId="77777777" w:rsidR="00B15F06" w:rsidRPr="00E80332" w:rsidRDefault="00B15F06" w:rsidP="00E8593A">
      <w:pPr>
        <w:pStyle w:val="Heading1"/>
        <w:spacing w:before="0"/>
        <w:jc w:val="both"/>
        <w:rPr>
          <w:rFonts w:asciiTheme="minorHAnsi" w:eastAsia="Times New Roman" w:hAnsiTheme="minorHAnsi" w:cstheme="minorHAnsi"/>
          <w:sz w:val="32"/>
          <w:szCs w:val="36"/>
          <w:lang w:eastAsia="en-IN"/>
        </w:rPr>
      </w:pPr>
      <w:bookmarkStart w:id="5" w:name="_Toc221024873"/>
      <w:r w:rsidRPr="00E80332">
        <w:rPr>
          <w:rFonts w:asciiTheme="minorHAnsi" w:eastAsia="Times New Roman" w:hAnsiTheme="minorHAnsi" w:cstheme="minorHAnsi"/>
          <w:sz w:val="32"/>
          <w:szCs w:val="36"/>
          <w:lang w:eastAsia="en-IN"/>
        </w:rPr>
        <w:t>Targets</w:t>
      </w:r>
      <w:bookmarkEnd w:id="5"/>
    </w:p>
    <w:p w14:paraId="2F7D7CEB" w14:textId="77777777" w:rsidR="004C19FC" w:rsidRPr="00E80332" w:rsidRDefault="004C19FC" w:rsidP="00E8593A">
      <w:pPr>
        <w:pStyle w:val="ListParagraph"/>
        <w:numPr>
          <w:ilvl w:val="0"/>
          <w:numId w:val="27"/>
        </w:numPr>
        <w:spacing w:before="240"/>
        <w:contextualSpacing w:val="0"/>
        <w:jc w:val="both"/>
        <w:rPr>
          <w:rFonts w:cstheme="minorHAnsi"/>
          <w:b/>
          <w:color w:val="0070C0"/>
          <w:sz w:val="28"/>
          <w:szCs w:val="28"/>
        </w:rPr>
      </w:pPr>
      <w:r w:rsidRPr="00E80332">
        <w:rPr>
          <w:rFonts w:cstheme="minorHAnsi"/>
          <w:b/>
          <w:color w:val="0070C0"/>
          <w:sz w:val="28"/>
          <w:szCs w:val="28"/>
        </w:rPr>
        <w:t>Energy and Emissions Management</w:t>
      </w:r>
    </w:p>
    <w:p w14:paraId="7C2E1A0F" w14:textId="4866DB9A" w:rsidR="00F53552" w:rsidRPr="00E80332" w:rsidRDefault="00F53552"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E80332">
        <w:rPr>
          <w:rFonts w:eastAsia="Times New Roman" w:cstheme="minorHAnsi"/>
          <w:sz w:val="24"/>
          <w:szCs w:val="24"/>
          <w:lang w:eastAsia="en-IN"/>
        </w:rPr>
        <w:t xml:space="preserve">We aim to achieve a </w:t>
      </w:r>
      <w:r w:rsidRPr="00E80332">
        <w:rPr>
          <w:rFonts w:eastAsia="Times New Roman" w:cstheme="minorHAnsi"/>
          <w:bCs/>
          <w:sz w:val="24"/>
          <w:szCs w:val="24"/>
          <w:lang w:eastAsia="en-IN"/>
        </w:rPr>
        <w:t>1</w:t>
      </w:r>
      <w:r w:rsidR="002B2CD7">
        <w:rPr>
          <w:rFonts w:eastAsia="Times New Roman" w:cstheme="minorHAnsi"/>
          <w:bCs/>
          <w:sz w:val="24"/>
          <w:szCs w:val="24"/>
          <w:lang w:eastAsia="en-IN"/>
        </w:rPr>
        <w:t>0</w:t>
      </w:r>
      <w:r w:rsidRPr="00E80332">
        <w:rPr>
          <w:rFonts w:eastAsia="Times New Roman" w:cstheme="minorHAnsi"/>
          <w:bCs/>
          <w:sz w:val="24"/>
          <w:szCs w:val="24"/>
          <w:lang w:eastAsia="en-IN"/>
        </w:rPr>
        <w:t>% reduction in Scope 1 and Scope 2 GHG emissions</w:t>
      </w:r>
      <w:r w:rsidRPr="00E80332">
        <w:rPr>
          <w:rFonts w:eastAsia="Times New Roman" w:cstheme="minorHAnsi"/>
          <w:sz w:val="24"/>
          <w:szCs w:val="24"/>
          <w:lang w:eastAsia="en-IN"/>
        </w:rPr>
        <w:t>, by FY 2030–31 compared to FY 2022–23, through the adoption of energy-efficient equipment, optimization of processes, and enhanced energy management practices.</w:t>
      </w:r>
    </w:p>
    <w:p w14:paraId="0FAAB7B9" w14:textId="2784779B" w:rsidR="00F53552"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Pr>
          <w:rFonts w:eastAsia="Times New Roman" w:cstheme="minorHAnsi"/>
          <w:bCs/>
          <w:sz w:val="24"/>
          <w:szCs w:val="24"/>
          <w:lang w:eastAsia="en-IN"/>
        </w:rPr>
        <w:t>Toal</w:t>
      </w:r>
      <w:r w:rsidR="00F53552" w:rsidRPr="00E80332">
        <w:rPr>
          <w:rFonts w:eastAsia="Times New Roman" w:cstheme="minorHAnsi"/>
          <w:bCs/>
          <w:sz w:val="24"/>
          <w:szCs w:val="24"/>
          <w:lang w:eastAsia="en-IN"/>
        </w:rPr>
        <w:t xml:space="preserve"> energy consumption</w:t>
      </w:r>
      <w:r w:rsidR="00F53552" w:rsidRPr="00E80332">
        <w:rPr>
          <w:rFonts w:eastAsia="Times New Roman" w:cstheme="minorHAnsi"/>
          <w:sz w:val="24"/>
          <w:szCs w:val="24"/>
          <w:lang w:eastAsia="en-IN"/>
        </w:rPr>
        <w:t xml:space="preserve"> in both manufacturing and utility operations will be lowered by </w:t>
      </w:r>
      <w:r w:rsidR="00D41C7B">
        <w:rPr>
          <w:rFonts w:eastAsia="Times New Roman" w:cstheme="minorHAnsi"/>
          <w:sz w:val="24"/>
          <w:szCs w:val="24"/>
          <w:lang w:eastAsia="en-IN"/>
        </w:rPr>
        <w:t>5</w:t>
      </w:r>
      <w:r w:rsidR="00F53552" w:rsidRPr="00E80332">
        <w:rPr>
          <w:rFonts w:eastAsia="Times New Roman" w:cstheme="minorHAnsi"/>
          <w:sz w:val="24"/>
          <w:szCs w:val="24"/>
          <w:lang w:eastAsia="en-IN"/>
        </w:rPr>
        <w:t>% by FY 2030–31, facilitated through regular energy audits and gradual replacement of inefficient equipment from the baseline FY 2022–23.</w:t>
      </w:r>
    </w:p>
    <w:p w14:paraId="08F51623" w14:textId="25454093" w:rsidR="007140BC" w:rsidRPr="00E80332"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We aim to achieve a 10% reduction in Scope 3 GHG emissions by FY 2030–31 compared to FY 2022–23 through supplier engagement and logistics optimization.</w:t>
      </w:r>
    </w:p>
    <w:p w14:paraId="2356FADE" w14:textId="5442A8AB" w:rsidR="006E742E" w:rsidRDefault="00F53552"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E80332">
        <w:rPr>
          <w:rFonts w:eastAsia="Times New Roman" w:cstheme="minorHAnsi"/>
          <w:sz w:val="24"/>
          <w:szCs w:val="24"/>
          <w:lang w:eastAsia="en-IN"/>
        </w:rPr>
        <w:t xml:space="preserve">The proportion of </w:t>
      </w:r>
      <w:r w:rsidRPr="00E80332">
        <w:rPr>
          <w:rFonts w:eastAsia="Times New Roman" w:cstheme="minorHAnsi"/>
          <w:bCs/>
          <w:sz w:val="24"/>
          <w:szCs w:val="24"/>
          <w:lang w:eastAsia="en-IN"/>
        </w:rPr>
        <w:t>electricity sourced from renewable energy</w:t>
      </w:r>
      <w:r w:rsidRPr="00E80332">
        <w:rPr>
          <w:rFonts w:eastAsia="Times New Roman" w:cstheme="minorHAnsi"/>
          <w:sz w:val="24"/>
          <w:szCs w:val="24"/>
          <w:lang w:eastAsia="en-IN"/>
        </w:rPr>
        <w:t xml:space="preserve"> will be raised to at least </w:t>
      </w:r>
      <w:r w:rsidR="007140BC">
        <w:rPr>
          <w:rFonts w:eastAsia="Times New Roman" w:cstheme="minorHAnsi"/>
          <w:sz w:val="24"/>
          <w:szCs w:val="24"/>
          <w:lang w:eastAsia="en-IN"/>
        </w:rPr>
        <w:t>5</w:t>
      </w:r>
      <w:r w:rsidRPr="00E80332">
        <w:rPr>
          <w:rFonts w:eastAsia="Times New Roman" w:cstheme="minorHAnsi"/>
          <w:sz w:val="24"/>
          <w:szCs w:val="24"/>
          <w:lang w:eastAsia="en-IN"/>
        </w:rPr>
        <w:t>% by FY 2030–31, through on-site renewable installations and procurement of green energy wherever feasible, starting from the baseline FY 2022–23.</w:t>
      </w:r>
    </w:p>
    <w:p w14:paraId="4B303E75" w14:textId="77777777" w:rsidR="007140BC" w:rsidRPr="007140BC" w:rsidRDefault="007140BC" w:rsidP="007140BC">
      <w:pPr>
        <w:pStyle w:val="ListParagraph"/>
        <w:numPr>
          <w:ilvl w:val="0"/>
          <w:numId w:val="4"/>
        </w:numPr>
        <w:spacing w:before="100" w:beforeAutospacing="1" w:after="100" w:afterAutospacing="1"/>
        <w:jc w:val="both"/>
        <w:rPr>
          <w:rFonts w:eastAsia="Times New Roman" w:cstheme="minorHAnsi"/>
          <w:sz w:val="24"/>
          <w:szCs w:val="24"/>
          <w:lang w:eastAsia="en-IN"/>
        </w:rPr>
      </w:pPr>
      <w:r w:rsidRPr="007140BC">
        <w:rPr>
          <w:rFonts w:eastAsia="Times New Roman" w:cstheme="minorHAnsi"/>
          <w:sz w:val="24"/>
          <w:szCs w:val="24"/>
          <w:lang w:eastAsia="en-IN"/>
        </w:rPr>
        <w:t>We aim to achieve a 5% reduction in GHG emissions intensity by FY 2030–31, compared to the FY 2022–23 baseline, through improved energy efficiency and optimized operational practices.</w:t>
      </w:r>
    </w:p>
    <w:p w14:paraId="46D883EE" w14:textId="61CED8B2" w:rsidR="007140BC" w:rsidRDefault="007140BC" w:rsidP="007140BC">
      <w:pPr>
        <w:pStyle w:val="ListParagraph"/>
        <w:numPr>
          <w:ilvl w:val="0"/>
          <w:numId w:val="4"/>
        </w:numPr>
        <w:spacing w:before="100" w:beforeAutospacing="1" w:after="100" w:afterAutospacing="1"/>
        <w:contextualSpacing w:val="0"/>
        <w:jc w:val="both"/>
        <w:rPr>
          <w:rFonts w:eastAsia="Times New Roman" w:cstheme="minorHAnsi"/>
          <w:sz w:val="24"/>
          <w:szCs w:val="24"/>
          <w:lang w:eastAsia="en-IN"/>
        </w:rPr>
      </w:pPr>
      <w:r w:rsidRPr="007140BC">
        <w:rPr>
          <w:rFonts w:eastAsia="Times New Roman" w:cstheme="minorHAnsi"/>
          <w:sz w:val="24"/>
          <w:szCs w:val="24"/>
          <w:lang w:eastAsia="en-IN"/>
        </w:rPr>
        <w:t xml:space="preserve">We will train 100% of employees on energy management and GHG emissions awareness by FY 2026–27, supporting responsible and energy-efficient </w:t>
      </w:r>
      <w:proofErr w:type="spellStart"/>
      <w:r w:rsidRPr="007140BC">
        <w:rPr>
          <w:rFonts w:eastAsia="Times New Roman" w:cstheme="minorHAnsi"/>
          <w:sz w:val="24"/>
          <w:szCs w:val="24"/>
          <w:lang w:eastAsia="en-IN"/>
        </w:rPr>
        <w:t>behavior</w:t>
      </w:r>
      <w:proofErr w:type="spellEnd"/>
      <w:r w:rsidRPr="007140BC">
        <w:rPr>
          <w:rFonts w:eastAsia="Times New Roman" w:cstheme="minorHAnsi"/>
          <w:sz w:val="24"/>
          <w:szCs w:val="24"/>
          <w:lang w:eastAsia="en-IN"/>
        </w:rPr>
        <w:t xml:space="preserve"> across operations.</w:t>
      </w:r>
    </w:p>
    <w:p w14:paraId="5AE2D523" w14:textId="77777777" w:rsidR="00133AC7" w:rsidRPr="00E80332" w:rsidRDefault="001A0B98" w:rsidP="00E8593A">
      <w:pPr>
        <w:pStyle w:val="ListParagraph"/>
        <w:numPr>
          <w:ilvl w:val="0"/>
          <w:numId w:val="27"/>
        </w:numPr>
        <w:spacing w:before="240"/>
        <w:ind w:left="425" w:hanging="357"/>
        <w:contextualSpacing w:val="0"/>
        <w:jc w:val="both"/>
        <w:rPr>
          <w:rFonts w:cstheme="minorHAnsi"/>
          <w:b/>
          <w:color w:val="0070C0"/>
          <w:sz w:val="28"/>
        </w:rPr>
      </w:pPr>
      <w:r w:rsidRPr="00E80332">
        <w:rPr>
          <w:rFonts w:cstheme="minorHAnsi"/>
          <w:b/>
          <w:color w:val="0070C0"/>
          <w:sz w:val="28"/>
        </w:rPr>
        <w:t>Water Stewardship</w:t>
      </w:r>
    </w:p>
    <w:p w14:paraId="41A82AFC" w14:textId="77777777" w:rsidR="007140BC" w:rsidRPr="007140BC" w:rsidRDefault="007140BC" w:rsidP="007140BC">
      <w:pPr>
        <w:pStyle w:val="ListParagraph"/>
        <w:numPr>
          <w:ilvl w:val="0"/>
          <w:numId w:val="4"/>
        </w:numPr>
        <w:spacing w:before="100" w:beforeAutospacing="1" w:after="100" w:afterAutospacing="1"/>
        <w:jc w:val="both"/>
        <w:rPr>
          <w:rFonts w:eastAsia="Times New Roman" w:cstheme="minorHAnsi"/>
          <w:sz w:val="24"/>
          <w:szCs w:val="24"/>
          <w:lang w:eastAsia="en-IN"/>
        </w:rPr>
      </w:pPr>
      <w:r w:rsidRPr="007140BC">
        <w:rPr>
          <w:rFonts w:eastAsia="Times New Roman" w:cstheme="minorHAnsi"/>
          <w:sz w:val="24"/>
          <w:szCs w:val="24"/>
          <w:lang w:eastAsia="en-IN"/>
        </w:rPr>
        <w:t>A 10% reduction in total freshwater consumption will be targeted by FY 2030–31 compared to the FY 2022–23 baseline, through water-efficient practices and monitoring.</w:t>
      </w:r>
    </w:p>
    <w:p w14:paraId="48112DA5" w14:textId="0A5EC490" w:rsidR="007140BC" w:rsidRPr="00E80332" w:rsidRDefault="007140BC" w:rsidP="007140BC">
      <w:pPr>
        <w:pStyle w:val="ListParagraph"/>
        <w:numPr>
          <w:ilvl w:val="0"/>
          <w:numId w:val="4"/>
        </w:numPr>
        <w:spacing w:before="100" w:beforeAutospacing="1" w:after="100" w:afterAutospacing="1"/>
        <w:contextualSpacing w:val="0"/>
        <w:jc w:val="both"/>
        <w:rPr>
          <w:rFonts w:eastAsia="Times New Roman" w:cstheme="minorHAnsi"/>
          <w:sz w:val="24"/>
          <w:szCs w:val="24"/>
          <w:lang w:eastAsia="en-IN"/>
        </w:rPr>
      </w:pPr>
      <w:r w:rsidRPr="007140BC">
        <w:rPr>
          <w:rFonts w:eastAsia="Times New Roman" w:cstheme="minorHAnsi"/>
          <w:sz w:val="24"/>
          <w:szCs w:val="24"/>
          <w:lang w:eastAsia="en-IN"/>
        </w:rPr>
        <w:t>Water recycling and reuse will be increased by 20% by FY 2030–31 from the FY 2022–23 baseline through enhanced reuse initiatives.</w:t>
      </w:r>
    </w:p>
    <w:p w14:paraId="47B63C08" w14:textId="7D7219C6" w:rsidR="001D2FA1"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lastRenderedPageBreak/>
        <w:t>We commit to installing water-efficient fixtures in 100% of our administrative and industrial premises by FY 2</w:t>
      </w:r>
      <w:r>
        <w:rPr>
          <w:rFonts w:eastAsia="Times New Roman" w:cstheme="minorHAnsi"/>
          <w:sz w:val="24"/>
          <w:szCs w:val="24"/>
          <w:lang w:eastAsia="en-IN"/>
        </w:rPr>
        <w:t>030-31.</w:t>
      </w:r>
    </w:p>
    <w:p w14:paraId="0218D399" w14:textId="350A0D68" w:rsidR="007140BC" w:rsidRPr="007140BC" w:rsidRDefault="007140BC" w:rsidP="007140BC">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 xml:space="preserve">We strive to train 100% of our </w:t>
      </w:r>
      <w:r>
        <w:rPr>
          <w:rFonts w:eastAsia="Times New Roman" w:cstheme="minorHAnsi"/>
          <w:sz w:val="24"/>
          <w:szCs w:val="24"/>
          <w:lang w:eastAsia="en-IN"/>
        </w:rPr>
        <w:t>employees and maintenance staff</w:t>
      </w:r>
      <w:r w:rsidRPr="007140BC">
        <w:rPr>
          <w:rFonts w:eastAsia="Times New Roman" w:cstheme="minorHAnsi"/>
          <w:sz w:val="24"/>
          <w:szCs w:val="24"/>
          <w:lang w:eastAsia="en-IN"/>
        </w:rPr>
        <w:t xml:space="preserve"> in water conservation by FY 20</w:t>
      </w:r>
      <w:r>
        <w:rPr>
          <w:rFonts w:eastAsia="Times New Roman" w:cstheme="minorHAnsi"/>
          <w:sz w:val="24"/>
          <w:szCs w:val="24"/>
          <w:lang w:eastAsia="en-IN"/>
        </w:rPr>
        <w:t>30-31</w:t>
      </w:r>
      <w:r w:rsidRPr="007140BC">
        <w:rPr>
          <w:rFonts w:eastAsia="Times New Roman" w:cstheme="minorHAnsi"/>
          <w:sz w:val="24"/>
          <w:szCs w:val="24"/>
          <w:lang w:eastAsia="en-IN"/>
        </w:rPr>
        <w:t>.</w:t>
      </w:r>
    </w:p>
    <w:p w14:paraId="32FC71E4" w14:textId="7F7ACAF5" w:rsidR="007140BC" w:rsidRPr="00E80332" w:rsidRDefault="007140BC" w:rsidP="007140BC">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We commit to maintaining 100% compliance with all applicable water discharge norms and regulations by FY 20</w:t>
      </w:r>
      <w:r>
        <w:rPr>
          <w:rFonts w:eastAsia="Times New Roman" w:cstheme="minorHAnsi"/>
          <w:sz w:val="24"/>
          <w:szCs w:val="24"/>
          <w:lang w:eastAsia="en-IN"/>
        </w:rPr>
        <w:t>30-31</w:t>
      </w:r>
      <w:r w:rsidRPr="007140BC">
        <w:rPr>
          <w:rFonts w:eastAsia="Times New Roman" w:cstheme="minorHAnsi"/>
          <w:sz w:val="24"/>
          <w:szCs w:val="24"/>
          <w:lang w:eastAsia="en-IN"/>
        </w:rPr>
        <w:t>.</w:t>
      </w:r>
    </w:p>
    <w:p w14:paraId="3529DE11" w14:textId="77777777" w:rsidR="000F3A29" w:rsidRPr="00E80332" w:rsidRDefault="000F3A29" w:rsidP="00C255E8">
      <w:pPr>
        <w:pStyle w:val="ListParagraph"/>
        <w:numPr>
          <w:ilvl w:val="0"/>
          <w:numId w:val="27"/>
        </w:numPr>
        <w:spacing w:before="240"/>
        <w:ind w:left="425" w:hanging="357"/>
        <w:contextualSpacing w:val="0"/>
        <w:jc w:val="both"/>
        <w:rPr>
          <w:rFonts w:cstheme="minorHAnsi"/>
          <w:b/>
          <w:color w:val="0070C0"/>
          <w:sz w:val="28"/>
        </w:rPr>
      </w:pPr>
      <w:r w:rsidRPr="00E80332">
        <w:rPr>
          <w:rFonts w:cstheme="minorHAnsi"/>
          <w:b/>
          <w:color w:val="0070C0"/>
          <w:sz w:val="28"/>
        </w:rPr>
        <w:t>Resource Efficiency and Waste Reduction</w:t>
      </w:r>
    </w:p>
    <w:p w14:paraId="2CBE489A" w14:textId="73726E58" w:rsidR="007140BC"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 xml:space="preserve">We aim to achieve a </w:t>
      </w:r>
      <w:r>
        <w:rPr>
          <w:rFonts w:eastAsia="Times New Roman" w:cstheme="minorHAnsi"/>
          <w:sz w:val="24"/>
          <w:szCs w:val="24"/>
          <w:lang w:eastAsia="en-IN"/>
        </w:rPr>
        <w:t>10</w:t>
      </w:r>
      <w:r w:rsidRPr="007140BC">
        <w:rPr>
          <w:rFonts w:eastAsia="Times New Roman" w:cstheme="minorHAnsi"/>
          <w:sz w:val="24"/>
          <w:szCs w:val="24"/>
          <w:lang w:eastAsia="en-IN"/>
        </w:rPr>
        <w:t>% overall waste reduction by FY 20</w:t>
      </w:r>
      <w:r>
        <w:rPr>
          <w:rFonts w:eastAsia="Times New Roman" w:cstheme="minorHAnsi"/>
          <w:sz w:val="24"/>
          <w:szCs w:val="24"/>
          <w:lang w:eastAsia="en-IN"/>
        </w:rPr>
        <w:t>30-31 from the baseline FY 2022-23</w:t>
      </w:r>
      <w:r w:rsidRPr="007140BC">
        <w:rPr>
          <w:rFonts w:eastAsia="Times New Roman" w:cstheme="minorHAnsi"/>
          <w:sz w:val="24"/>
          <w:szCs w:val="24"/>
          <w:lang w:eastAsia="en-IN"/>
        </w:rPr>
        <w:t>.</w:t>
      </w:r>
    </w:p>
    <w:p w14:paraId="7DD8E546" w14:textId="77777777" w:rsidR="007140BC" w:rsidRDefault="007140BC" w:rsidP="007140BC">
      <w:pPr>
        <w:pStyle w:val="ListParagraph"/>
        <w:numPr>
          <w:ilvl w:val="0"/>
          <w:numId w:val="4"/>
        </w:numPr>
        <w:rPr>
          <w:rFonts w:eastAsia="Times New Roman" w:cstheme="minorHAnsi"/>
          <w:sz w:val="24"/>
          <w:szCs w:val="24"/>
          <w:lang w:eastAsia="en-IN"/>
        </w:rPr>
      </w:pPr>
      <w:r w:rsidRPr="007140BC">
        <w:rPr>
          <w:rFonts w:eastAsia="Times New Roman" w:cstheme="minorHAnsi"/>
          <w:bCs/>
          <w:sz w:val="24"/>
          <w:szCs w:val="24"/>
          <w:lang w:eastAsia="en-IN"/>
        </w:rPr>
        <w:t>Paper consumption in offices</w:t>
      </w:r>
      <w:r w:rsidRPr="007140BC">
        <w:rPr>
          <w:rFonts w:eastAsia="Times New Roman" w:cstheme="minorHAnsi"/>
          <w:sz w:val="24"/>
          <w:szCs w:val="24"/>
          <w:lang w:eastAsia="en-IN"/>
        </w:rPr>
        <w:t xml:space="preserve"> will be cut by 30% by FY 2027–28, supported by digital documentation, electronic approvals, and employee awareness campaigns from the baseline FY 2022–23.</w:t>
      </w:r>
    </w:p>
    <w:p w14:paraId="3EE334C3" w14:textId="77777777" w:rsidR="007140BC" w:rsidRPr="007140BC" w:rsidRDefault="007140BC" w:rsidP="007140BC">
      <w:pPr>
        <w:pStyle w:val="ListParagraph"/>
        <w:numPr>
          <w:ilvl w:val="0"/>
          <w:numId w:val="4"/>
        </w:numPr>
        <w:rPr>
          <w:rFonts w:eastAsia="Times New Roman" w:cstheme="minorHAnsi"/>
          <w:sz w:val="24"/>
          <w:szCs w:val="24"/>
          <w:lang w:eastAsia="en-IN"/>
        </w:rPr>
      </w:pPr>
      <w:r w:rsidRPr="007140BC">
        <w:rPr>
          <w:rFonts w:eastAsia="Times New Roman" w:cstheme="minorHAnsi"/>
          <w:sz w:val="24"/>
          <w:szCs w:val="24"/>
          <w:lang w:eastAsia="en-IN"/>
        </w:rPr>
        <w:t xml:space="preserve">The </w:t>
      </w:r>
      <w:r w:rsidRPr="007140BC">
        <w:rPr>
          <w:rFonts w:eastAsia="Times New Roman" w:cstheme="minorHAnsi"/>
          <w:bCs/>
          <w:sz w:val="24"/>
          <w:szCs w:val="24"/>
          <w:lang w:eastAsia="en-IN"/>
        </w:rPr>
        <w:t>use of environmentally preferable or reusable packaging</w:t>
      </w:r>
      <w:r w:rsidRPr="007140BC">
        <w:rPr>
          <w:rFonts w:eastAsia="Times New Roman" w:cstheme="minorHAnsi"/>
          <w:sz w:val="24"/>
          <w:szCs w:val="24"/>
          <w:lang w:eastAsia="en-IN"/>
        </w:rPr>
        <w:t xml:space="preserve"> will rise by 20% by FY 2030–31, achieved through supplier engagement and packaging optimization strategies from the baseline FY 2022–23.</w:t>
      </w:r>
    </w:p>
    <w:p w14:paraId="2238FFE1" w14:textId="4D65868D" w:rsidR="00703038" w:rsidRPr="00E80332" w:rsidRDefault="00703038"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E80332">
        <w:rPr>
          <w:rFonts w:eastAsia="Times New Roman" w:cstheme="minorHAnsi"/>
          <w:sz w:val="24"/>
          <w:szCs w:val="24"/>
          <w:lang w:eastAsia="en-IN"/>
        </w:rPr>
        <w:t xml:space="preserve">We aim for a </w:t>
      </w:r>
      <w:r w:rsidRPr="00E80332">
        <w:rPr>
          <w:rFonts w:eastAsia="Times New Roman" w:cstheme="minorHAnsi"/>
          <w:bCs/>
          <w:sz w:val="24"/>
          <w:szCs w:val="24"/>
          <w:lang w:eastAsia="en-IN"/>
        </w:rPr>
        <w:t>15% reduction in non-hazardous waste generation</w:t>
      </w:r>
      <w:r w:rsidRPr="00E80332">
        <w:rPr>
          <w:rFonts w:eastAsia="Times New Roman" w:cstheme="minorHAnsi"/>
          <w:sz w:val="24"/>
          <w:szCs w:val="24"/>
          <w:lang w:eastAsia="en-IN"/>
        </w:rPr>
        <w:t xml:space="preserve"> by FY 2030–31 from the baseline FY 2022–23.</w:t>
      </w:r>
    </w:p>
    <w:p w14:paraId="7FBD1C12" w14:textId="70F16321" w:rsidR="00703038"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 xml:space="preserve">We will ensure that </w:t>
      </w:r>
      <w:r>
        <w:rPr>
          <w:rFonts w:eastAsia="Times New Roman" w:cstheme="minorHAnsi"/>
          <w:sz w:val="24"/>
          <w:szCs w:val="24"/>
          <w:lang w:eastAsia="en-IN"/>
        </w:rPr>
        <w:t>100% of</w:t>
      </w:r>
      <w:r w:rsidRPr="007140BC">
        <w:rPr>
          <w:rFonts w:eastAsia="Times New Roman" w:cstheme="minorHAnsi"/>
          <w:sz w:val="24"/>
          <w:szCs w:val="24"/>
          <w:lang w:eastAsia="en-IN"/>
        </w:rPr>
        <w:t xml:space="preserve"> applicable waste streams, including e-waste, battery waste, and packaging waste, are managed through government-authorized and certified recyclers by FY 20</w:t>
      </w:r>
      <w:r>
        <w:rPr>
          <w:rFonts w:eastAsia="Times New Roman" w:cstheme="minorHAnsi"/>
          <w:sz w:val="24"/>
          <w:szCs w:val="24"/>
          <w:lang w:eastAsia="en-IN"/>
        </w:rPr>
        <w:t>30-31</w:t>
      </w:r>
      <w:r w:rsidRPr="007140BC">
        <w:rPr>
          <w:rFonts w:eastAsia="Times New Roman" w:cstheme="minorHAnsi"/>
          <w:sz w:val="24"/>
          <w:szCs w:val="24"/>
          <w:lang w:eastAsia="en-IN"/>
        </w:rPr>
        <w:t>.</w:t>
      </w:r>
    </w:p>
    <w:p w14:paraId="54E98321" w14:textId="768C302C" w:rsidR="007140BC" w:rsidRPr="00E80332" w:rsidRDefault="007140BC" w:rsidP="00E8593A">
      <w:pPr>
        <w:pStyle w:val="ListParagraph"/>
        <w:numPr>
          <w:ilvl w:val="0"/>
          <w:numId w:val="4"/>
        </w:numPr>
        <w:spacing w:before="100" w:beforeAutospacing="1" w:after="100" w:afterAutospacing="1"/>
        <w:ind w:left="714" w:hanging="357"/>
        <w:contextualSpacing w:val="0"/>
        <w:jc w:val="both"/>
        <w:rPr>
          <w:rFonts w:eastAsia="Times New Roman" w:cstheme="minorHAnsi"/>
          <w:sz w:val="24"/>
          <w:szCs w:val="24"/>
          <w:lang w:eastAsia="en-IN"/>
        </w:rPr>
      </w:pPr>
      <w:r w:rsidRPr="007140BC">
        <w:rPr>
          <w:rFonts w:eastAsia="Times New Roman" w:cstheme="minorHAnsi"/>
          <w:sz w:val="24"/>
          <w:szCs w:val="24"/>
          <w:lang w:eastAsia="en-IN"/>
        </w:rPr>
        <w:t>We will ensure that 100% of employees are trained on waste handling, management, and segregation practices by FY 20</w:t>
      </w:r>
      <w:r>
        <w:rPr>
          <w:rFonts w:eastAsia="Times New Roman" w:cstheme="minorHAnsi"/>
          <w:sz w:val="24"/>
          <w:szCs w:val="24"/>
          <w:lang w:eastAsia="en-IN"/>
        </w:rPr>
        <w:t>30-31.</w:t>
      </w:r>
    </w:p>
    <w:p w14:paraId="3577500F" w14:textId="77777777" w:rsidR="00D354D8" w:rsidRDefault="005A5FD2" w:rsidP="00E8593A">
      <w:pPr>
        <w:pStyle w:val="ListParagraph"/>
        <w:numPr>
          <w:ilvl w:val="0"/>
          <w:numId w:val="27"/>
        </w:numPr>
        <w:spacing w:before="240"/>
        <w:ind w:left="425" w:hanging="357"/>
        <w:contextualSpacing w:val="0"/>
        <w:rPr>
          <w:rFonts w:cstheme="minorHAnsi"/>
          <w:b/>
          <w:color w:val="0070C0"/>
          <w:sz w:val="28"/>
        </w:rPr>
      </w:pPr>
      <w:r>
        <w:rPr>
          <w:rFonts w:cstheme="minorHAnsi"/>
          <w:b/>
          <w:color w:val="0070C0"/>
          <w:sz w:val="28"/>
        </w:rPr>
        <w:t>Chemical Management and Safe Handling</w:t>
      </w:r>
    </w:p>
    <w:p w14:paraId="24ECB7F0" w14:textId="0BDD2B16" w:rsidR="00F6409C" w:rsidRPr="00F6409C" w:rsidRDefault="00F6409C" w:rsidP="00F6409C">
      <w:pPr>
        <w:pStyle w:val="ListParagraph"/>
        <w:numPr>
          <w:ilvl w:val="0"/>
          <w:numId w:val="4"/>
        </w:numPr>
        <w:spacing w:before="100" w:beforeAutospacing="1" w:after="100" w:afterAutospacing="1"/>
        <w:jc w:val="both"/>
        <w:rPr>
          <w:rFonts w:eastAsia="Times New Roman" w:cstheme="minorHAnsi"/>
          <w:sz w:val="24"/>
          <w:szCs w:val="24"/>
          <w:lang w:eastAsia="en-IN"/>
        </w:rPr>
      </w:pPr>
      <w:r w:rsidRPr="00F6409C">
        <w:rPr>
          <w:rFonts w:eastAsia="Times New Roman" w:cstheme="minorHAnsi"/>
          <w:sz w:val="24"/>
          <w:szCs w:val="24"/>
          <w:lang w:eastAsia="en-IN"/>
        </w:rPr>
        <w:t xml:space="preserve">Ensure 100% of hazardous chemicals have up-to-date Safety Data Sheets (SDS) and GHS-compliant </w:t>
      </w:r>
      <w:r w:rsidRPr="00F6409C">
        <w:rPr>
          <w:rFonts w:eastAsia="Times New Roman" w:cstheme="minorHAnsi"/>
          <w:sz w:val="24"/>
          <w:szCs w:val="24"/>
          <w:lang w:eastAsia="en-IN"/>
        </w:rPr>
        <w:t>labelling</w:t>
      </w:r>
      <w:r w:rsidRPr="00F6409C">
        <w:rPr>
          <w:rFonts w:eastAsia="Times New Roman" w:cstheme="minorHAnsi"/>
          <w:sz w:val="24"/>
          <w:szCs w:val="24"/>
          <w:lang w:eastAsia="en-IN"/>
        </w:rPr>
        <w:t xml:space="preserve"> at storage and point-of-use locations by FY 20</w:t>
      </w:r>
      <w:r>
        <w:rPr>
          <w:rFonts w:eastAsia="Times New Roman" w:cstheme="minorHAnsi"/>
          <w:sz w:val="24"/>
          <w:szCs w:val="24"/>
          <w:lang w:eastAsia="en-IN"/>
        </w:rPr>
        <w:t>30-31 from the baseline FY 2022-23</w:t>
      </w:r>
      <w:r w:rsidRPr="00F6409C">
        <w:rPr>
          <w:rFonts w:eastAsia="Times New Roman" w:cstheme="minorHAnsi"/>
          <w:sz w:val="24"/>
          <w:szCs w:val="24"/>
          <w:lang w:eastAsia="en-IN"/>
        </w:rPr>
        <w:t>.</w:t>
      </w:r>
    </w:p>
    <w:p w14:paraId="0073CC02" w14:textId="3B654D51" w:rsidR="00F6409C" w:rsidRPr="00F6409C" w:rsidRDefault="00F6409C" w:rsidP="00F6409C">
      <w:pPr>
        <w:pStyle w:val="ListParagraph"/>
        <w:numPr>
          <w:ilvl w:val="0"/>
          <w:numId w:val="4"/>
        </w:numPr>
        <w:spacing w:before="100" w:beforeAutospacing="1" w:after="100" w:afterAutospacing="1"/>
        <w:jc w:val="both"/>
        <w:rPr>
          <w:rFonts w:eastAsia="Times New Roman" w:cstheme="minorHAnsi"/>
          <w:sz w:val="24"/>
          <w:szCs w:val="24"/>
          <w:lang w:eastAsia="en-IN"/>
        </w:rPr>
      </w:pPr>
      <w:r w:rsidRPr="00F6409C">
        <w:rPr>
          <w:rFonts w:eastAsia="Times New Roman" w:cstheme="minorHAnsi"/>
          <w:sz w:val="24"/>
          <w:szCs w:val="24"/>
          <w:lang w:eastAsia="en-IN"/>
        </w:rPr>
        <w:t>Provide chemical safety and safe-handling training to 100% of employees involved in chemical handling annually, with training records maintained</w:t>
      </w:r>
      <w:r>
        <w:rPr>
          <w:rFonts w:eastAsia="Times New Roman" w:cstheme="minorHAnsi"/>
          <w:sz w:val="24"/>
          <w:szCs w:val="24"/>
          <w:lang w:eastAsia="en-IN"/>
        </w:rPr>
        <w:t xml:space="preserve"> by FY 2030-31.</w:t>
      </w:r>
    </w:p>
    <w:p w14:paraId="6B5191AC" w14:textId="733D16D9" w:rsidR="00F6409C" w:rsidRPr="00F6409C" w:rsidRDefault="00F6409C" w:rsidP="00F6409C">
      <w:pPr>
        <w:pStyle w:val="ListParagraph"/>
        <w:numPr>
          <w:ilvl w:val="0"/>
          <w:numId w:val="4"/>
        </w:numPr>
        <w:spacing w:before="100" w:beforeAutospacing="1" w:after="100" w:afterAutospacing="1"/>
        <w:jc w:val="both"/>
        <w:rPr>
          <w:rFonts w:eastAsia="Times New Roman" w:cstheme="minorHAnsi"/>
          <w:sz w:val="24"/>
          <w:szCs w:val="24"/>
          <w:lang w:eastAsia="en-IN"/>
        </w:rPr>
      </w:pPr>
      <w:r w:rsidRPr="00F6409C">
        <w:rPr>
          <w:rFonts w:eastAsia="Times New Roman" w:cstheme="minorHAnsi"/>
          <w:sz w:val="24"/>
          <w:szCs w:val="24"/>
          <w:lang w:eastAsia="en-IN"/>
        </w:rPr>
        <w:t>Achieve 100% compliance in the use of appropriate Personal Protective Equipment (PPE) for chemical handling activities, verified through periodic site inspections by FY 20</w:t>
      </w:r>
      <w:r>
        <w:rPr>
          <w:rFonts w:eastAsia="Times New Roman" w:cstheme="minorHAnsi"/>
          <w:sz w:val="24"/>
          <w:szCs w:val="24"/>
          <w:lang w:eastAsia="en-IN"/>
        </w:rPr>
        <w:t>30-31</w:t>
      </w:r>
      <w:r w:rsidRPr="00F6409C">
        <w:rPr>
          <w:rFonts w:eastAsia="Times New Roman" w:cstheme="minorHAnsi"/>
          <w:sz w:val="24"/>
          <w:szCs w:val="24"/>
          <w:lang w:eastAsia="en-IN"/>
        </w:rPr>
        <w:t>.</w:t>
      </w:r>
    </w:p>
    <w:p w14:paraId="5F916889" w14:textId="77777777" w:rsidR="00F6409C" w:rsidRPr="00F6409C" w:rsidRDefault="00F6409C" w:rsidP="00F6409C">
      <w:pPr>
        <w:pStyle w:val="ListParagraph"/>
        <w:numPr>
          <w:ilvl w:val="0"/>
          <w:numId w:val="4"/>
        </w:numPr>
        <w:spacing w:before="100" w:beforeAutospacing="1" w:after="100" w:afterAutospacing="1"/>
        <w:jc w:val="both"/>
        <w:rPr>
          <w:rFonts w:eastAsia="Times New Roman" w:cstheme="minorHAnsi"/>
          <w:sz w:val="24"/>
          <w:szCs w:val="24"/>
          <w:lang w:eastAsia="en-IN"/>
        </w:rPr>
      </w:pPr>
      <w:r w:rsidRPr="00F6409C">
        <w:rPr>
          <w:rFonts w:eastAsia="Times New Roman" w:cstheme="minorHAnsi"/>
          <w:sz w:val="24"/>
          <w:szCs w:val="24"/>
          <w:lang w:eastAsia="en-IN"/>
        </w:rPr>
        <w:t>Conduct at least one internal chemical safety audit per year at each facility to identify gaps and track corrective actions.</w:t>
      </w:r>
    </w:p>
    <w:p w14:paraId="75ABA82A" w14:textId="1FAC3043" w:rsidR="00015981" w:rsidRPr="00F6409C" w:rsidRDefault="00F6409C" w:rsidP="00F6409C">
      <w:pPr>
        <w:pStyle w:val="ListParagraph"/>
        <w:numPr>
          <w:ilvl w:val="0"/>
          <w:numId w:val="4"/>
        </w:numPr>
        <w:spacing w:before="100" w:beforeAutospacing="1" w:after="100" w:afterAutospacing="1"/>
        <w:contextualSpacing w:val="0"/>
        <w:jc w:val="both"/>
        <w:rPr>
          <w:rFonts w:eastAsia="Times New Roman" w:cstheme="minorHAnsi"/>
          <w:sz w:val="24"/>
          <w:szCs w:val="24"/>
          <w:lang w:eastAsia="en-IN"/>
        </w:rPr>
      </w:pPr>
      <w:r w:rsidRPr="00F6409C">
        <w:rPr>
          <w:rFonts w:eastAsia="Times New Roman" w:cstheme="minorHAnsi"/>
          <w:sz w:val="24"/>
          <w:szCs w:val="24"/>
          <w:lang w:eastAsia="en-IN"/>
        </w:rPr>
        <w:lastRenderedPageBreak/>
        <w:t>Ensure 100% of hazardous chemical waste is disposed of through authorized and licensed waste management vendors, supported by manifests and regulatory records, by FY 20</w:t>
      </w:r>
      <w:r>
        <w:rPr>
          <w:rFonts w:eastAsia="Times New Roman" w:cstheme="minorHAnsi"/>
          <w:sz w:val="24"/>
          <w:szCs w:val="24"/>
          <w:lang w:eastAsia="en-IN"/>
        </w:rPr>
        <w:t>30-31 from the baseline FY 2022-23</w:t>
      </w:r>
      <w:r w:rsidRPr="00F6409C">
        <w:rPr>
          <w:rFonts w:eastAsia="Times New Roman" w:cstheme="minorHAnsi"/>
          <w:sz w:val="24"/>
          <w:szCs w:val="24"/>
          <w:lang w:eastAsia="en-IN"/>
        </w:rPr>
        <w:t>.</w:t>
      </w:r>
    </w:p>
    <w:p w14:paraId="555F4692" w14:textId="77777777" w:rsidR="00F22710" w:rsidRPr="00E80332" w:rsidRDefault="00F22710" w:rsidP="00E8593A">
      <w:pPr>
        <w:pStyle w:val="Heading1"/>
        <w:spacing w:before="0" w:after="240"/>
        <w:jc w:val="both"/>
        <w:rPr>
          <w:rFonts w:asciiTheme="minorHAnsi" w:eastAsia="Times New Roman" w:hAnsiTheme="minorHAnsi" w:cstheme="minorHAnsi"/>
          <w:sz w:val="36"/>
          <w:szCs w:val="36"/>
          <w:lang w:eastAsia="en-IN"/>
        </w:rPr>
      </w:pPr>
      <w:bookmarkStart w:id="6" w:name="_Toc221024874"/>
      <w:r w:rsidRPr="00E80332">
        <w:rPr>
          <w:rFonts w:asciiTheme="minorHAnsi" w:eastAsia="Times New Roman" w:hAnsiTheme="minorHAnsi" w:cstheme="minorHAnsi"/>
          <w:sz w:val="32"/>
          <w:szCs w:val="36"/>
          <w:lang w:eastAsia="en-IN"/>
        </w:rPr>
        <w:t>SDGs Covered</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1356"/>
        <w:gridCol w:w="1356"/>
        <w:gridCol w:w="1356"/>
        <w:gridCol w:w="1356"/>
      </w:tblGrid>
      <w:tr w:rsidR="00F650F2" w:rsidRPr="00E80332" w14:paraId="70B5372E" w14:textId="77777777" w:rsidTr="00F6409C">
        <w:tc>
          <w:tcPr>
            <w:tcW w:w="1304" w:type="dxa"/>
          </w:tcPr>
          <w:p w14:paraId="43233DDC" w14:textId="77777777" w:rsidR="00F650F2" w:rsidRPr="00E80332" w:rsidRDefault="00F650F2" w:rsidP="00E8593A">
            <w:pPr>
              <w:spacing w:line="276" w:lineRule="auto"/>
              <w:rPr>
                <w:rFonts w:cstheme="minorHAnsi"/>
                <w:lang w:eastAsia="en-IN"/>
              </w:rPr>
            </w:pPr>
            <w:r w:rsidRPr="00E80332">
              <w:rPr>
                <w:rFonts w:cstheme="minorHAnsi"/>
                <w:noProof/>
                <w:lang w:eastAsia="en-IN"/>
              </w:rPr>
              <w:drawing>
                <wp:inline distT="0" distB="0" distL="0" distR="0" wp14:anchorId="5986C5AB" wp14:editId="4506401C">
                  <wp:extent cx="720000" cy="720000"/>
                  <wp:effectExtent l="0" t="0" r="4445" b="4445"/>
                  <wp:docPr id="6"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304" w:type="dxa"/>
          </w:tcPr>
          <w:p w14:paraId="3A08ED33" w14:textId="77777777" w:rsidR="00F650F2" w:rsidRPr="00E80332" w:rsidRDefault="00F650F2" w:rsidP="00E8593A">
            <w:pPr>
              <w:spacing w:line="276" w:lineRule="auto"/>
              <w:rPr>
                <w:rFonts w:cstheme="minorHAnsi"/>
                <w:lang w:eastAsia="en-IN"/>
              </w:rPr>
            </w:pPr>
            <w:r w:rsidRPr="00E80332">
              <w:rPr>
                <w:rFonts w:cstheme="minorHAnsi"/>
                <w:noProof/>
                <w:lang w:eastAsia="en-IN"/>
              </w:rPr>
              <w:drawing>
                <wp:inline distT="0" distB="0" distL="0" distR="0" wp14:anchorId="7620B17B" wp14:editId="134B263A">
                  <wp:extent cx="720000" cy="720000"/>
                  <wp:effectExtent l="0" t="0" r="4445" b="4445"/>
                  <wp:docPr id="7" name="Pictur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304" w:type="dxa"/>
          </w:tcPr>
          <w:p w14:paraId="038093EC" w14:textId="77777777" w:rsidR="00F650F2" w:rsidRPr="00E80332" w:rsidRDefault="00F650F2" w:rsidP="00E8593A">
            <w:pPr>
              <w:spacing w:line="276" w:lineRule="auto"/>
              <w:rPr>
                <w:rFonts w:cstheme="minorHAnsi"/>
                <w:lang w:eastAsia="en-IN"/>
              </w:rPr>
            </w:pPr>
            <w:r w:rsidRPr="00E80332">
              <w:rPr>
                <w:rFonts w:cstheme="minorHAnsi"/>
                <w:noProof/>
                <w:lang w:eastAsia="en-IN"/>
              </w:rPr>
              <w:drawing>
                <wp:inline distT="0" distB="0" distL="0" distR="0" wp14:anchorId="0FFE13F5" wp14:editId="1934A282">
                  <wp:extent cx="720000" cy="720000"/>
                  <wp:effectExtent l="0" t="0" r="4445" b="4445"/>
                  <wp:docPr id="13"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304" w:type="dxa"/>
          </w:tcPr>
          <w:p w14:paraId="76B788C4" w14:textId="77777777" w:rsidR="00F650F2" w:rsidRPr="00E80332" w:rsidRDefault="00F650F2" w:rsidP="00E8593A">
            <w:pPr>
              <w:spacing w:line="276" w:lineRule="auto"/>
              <w:rPr>
                <w:rFonts w:cstheme="minorHAnsi"/>
                <w:lang w:eastAsia="en-IN"/>
              </w:rPr>
            </w:pPr>
            <w:r w:rsidRPr="00E80332">
              <w:rPr>
                <w:rFonts w:cstheme="minorHAnsi"/>
                <w:noProof/>
                <w:lang w:eastAsia="en-IN"/>
              </w:rPr>
              <w:drawing>
                <wp:inline distT="0" distB="0" distL="0" distR="0" wp14:anchorId="23B6F1D0" wp14:editId="27203241">
                  <wp:extent cx="720000" cy="720000"/>
                  <wp:effectExtent l="0" t="0" r="4445" b="4445"/>
                  <wp:docPr id="14" name="Picture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1304" w:type="dxa"/>
          </w:tcPr>
          <w:p w14:paraId="7A06C4B4" w14:textId="77777777" w:rsidR="00F650F2" w:rsidRPr="00E80332" w:rsidRDefault="00F650F2" w:rsidP="00E8593A">
            <w:pPr>
              <w:spacing w:line="276" w:lineRule="auto"/>
              <w:rPr>
                <w:rFonts w:cstheme="minorHAnsi"/>
                <w:lang w:eastAsia="en-IN"/>
              </w:rPr>
            </w:pPr>
            <w:r w:rsidRPr="00E80332">
              <w:rPr>
                <w:rFonts w:cstheme="minorHAnsi"/>
                <w:noProof/>
                <w:lang w:eastAsia="en-IN"/>
              </w:rPr>
              <w:drawing>
                <wp:inline distT="0" distB="0" distL="0" distR="0" wp14:anchorId="6746A631" wp14:editId="133303A9">
                  <wp:extent cx="720000" cy="720000"/>
                  <wp:effectExtent l="0" t="0" r="4445" b="4445"/>
                  <wp:docPr id="17" name="Picture 1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365E632B" w14:textId="38BFD58E" w:rsidR="00B7601A" w:rsidRPr="00E80332" w:rsidRDefault="004206F0" w:rsidP="00E8593A">
      <w:pPr>
        <w:pStyle w:val="Heading1"/>
        <w:spacing w:before="0"/>
        <w:jc w:val="both"/>
        <w:rPr>
          <w:rFonts w:asciiTheme="minorHAnsi" w:eastAsia="Times New Roman" w:hAnsiTheme="minorHAnsi" w:cstheme="minorHAnsi"/>
          <w:sz w:val="32"/>
          <w:szCs w:val="36"/>
          <w:lang w:eastAsia="en-IN"/>
        </w:rPr>
      </w:pPr>
      <w:bookmarkStart w:id="7" w:name="_Toc221024875"/>
      <w:r w:rsidRPr="00E80332">
        <w:rPr>
          <w:rFonts w:asciiTheme="minorHAnsi" w:eastAsia="Times New Roman" w:hAnsiTheme="minorHAnsi" w:cstheme="minorHAnsi"/>
          <w:sz w:val="32"/>
          <w:szCs w:val="36"/>
          <w:lang w:eastAsia="en-IN"/>
        </w:rPr>
        <w:t>Roles and Responsibilities</w:t>
      </w:r>
      <w:bookmarkEnd w:id="7"/>
      <w:r w:rsidR="00F6409C">
        <w:rPr>
          <w:rFonts w:asciiTheme="minorHAnsi" w:eastAsia="Times New Roman" w:hAnsiTheme="minorHAnsi" w:cstheme="minorHAnsi"/>
          <w:sz w:val="32"/>
          <w:szCs w:val="36"/>
          <w:lang w:eastAsia="en-IN"/>
        </w:rPr>
        <w:t xml:space="preserve"> of the policy</w:t>
      </w:r>
    </w:p>
    <w:p w14:paraId="5E0F435C" w14:textId="77777777" w:rsidR="004206F0" w:rsidRPr="00E80332" w:rsidRDefault="004206F0" w:rsidP="00E8593A">
      <w:pPr>
        <w:pStyle w:val="NormalWeb"/>
        <w:spacing w:line="276" w:lineRule="auto"/>
        <w:jc w:val="both"/>
        <w:rPr>
          <w:rFonts w:asciiTheme="minorHAnsi" w:hAnsiTheme="minorHAnsi" w:cstheme="minorHAnsi"/>
        </w:rPr>
      </w:pPr>
      <w:r w:rsidRPr="00E80332">
        <w:rPr>
          <w:rFonts w:asciiTheme="minorHAnsi" w:hAnsiTheme="minorHAnsi" w:cstheme="minorHAnsi"/>
        </w:rPr>
        <w:t xml:space="preserve">At Gujarat Paraffins Pvt Ltd, successful implementation of this </w:t>
      </w:r>
      <w:r w:rsidR="00BF2DBA">
        <w:rPr>
          <w:rFonts w:asciiTheme="minorHAnsi" w:hAnsiTheme="minorHAnsi" w:cstheme="minorHAnsi"/>
        </w:rPr>
        <w:t xml:space="preserve">Responsible </w:t>
      </w:r>
      <w:r w:rsidRPr="00E80332">
        <w:rPr>
          <w:rFonts w:asciiTheme="minorHAnsi" w:hAnsiTheme="minorHAnsi" w:cstheme="minorHAnsi"/>
        </w:rPr>
        <w:t xml:space="preserve">Environmental Policy requires </w:t>
      </w:r>
      <w:r w:rsidRPr="00E80332">
        <w:rPr>
          <w:rStyle w:val="Strong"/>
          <w:rFonts w:asciiTheme="minorHAnsi" w:eastAsiaTheme="majorEastAsia" w:hAnsiTheme="minorHAnsi" w:cstheme="minorHAnsi"/>
          <w:b w:val="0"/>
        </w:rPr>
        <w:t>active participation from all levels of the organization</w:t>
      </w:r>
      <w:r w:rsidRPr="00E80332">
        <w:rPr>
          <w:rFonts w:asciiTheme="minorHAnsi" w:hAnsiTheme="minorHAnsi" w:cstheme="minorHAnsi"/>
        </w:rPr>
        <w:t>. Responsibilities are defined as follows:</w:t>
      </w:r>
    </w:p>
    <w:p w14:paraId="0A97F8FE" w14:textId="77777777" w:rsidR="004206F0" w:rsidRPr="00E80332" w:rsidRDefault="004206F0" w:rsidP="00E8593A">
      <w:pPr>
        <w:spacing w:before="120" w:after="120"/>
        <w:jc w:val="both"/>
        <w:rPr>
          <w:rFonts w:cstheme="minorHAnsi"/>
          <w:sz w:val="24"/>
        </w:rPr>
      </w:pPr>
      <w:r w:rsidRPr="00E80332">
        <w:rPr>
          <w:rStyle w:val="Strong"/>
          <w:rFonts w:cstheme="minorHAnsi"/>
          <w:bCs w:val="0"/>
          <w:sz w:val="24"/>
        </w:rPr>
        <w:t>1. Top Management</w:t>
      </w:r>
    </w:p>
    <w:p w14:paraId="0337D037" w14:textId="77777777" w:rsidR="004206F0" w:rsidRPr="00E80332" w:rsidRDefault="004206F0" w:rsidP="00F6409C">
      <w:pPr>
        <w:pStyle w:val="NormalWeb"/>
        <w:numPr>
          <w:ilvl w:val="0"/>
          <w:numId w:val="20"/>
        </w:numPr>
        <w:spacing w:before="0" w:beforeAutospacing="0" w:line="276" w:lineRule="auto"/>
        <w:ind w:left="714" w:hanging="357"/>
        <w:jc w:val="both"/>
        <w:rPr>
          <w:rFonts w:asciiTheme="minorHAnsi" w:hAnsiTheme="minorHAnsi" w:cstheme="minorHAnsi"/>
        </w:rPr>
      </w:pPr>
      <w:r w:rsidRPr="00E80332">
        <w:rPr>
          <w:rFonts w:asciiTheme="minorHAnsi" w:hAnsiTheme="minorHAnsi" w:cstheme="minorHAnsi"/>
        </w:rPr>
        <w:t>Provide leadership, vision, and resources to implement environmental management initiatives.</w:t>
      </w:r>
    </w:p>
    <w:p w14:paraId="0F3B7A57" w14:textId="77777777" w:rsidR="004206F0" w:rsidRPr="00E80332" w:rsidRDefault="004206F0" w:rsidP="00E8593A">
      <w:pPr>
        <w:pStyle w:val="NormalWeb"/>
        <w:numPr>
          <w:ilvl w:val="0"/>
          <w:numId w:val="20"/>
        </w:numPr>
        <w:spacing w:line="276" w:lineRule="auto"/>
        <w:ind w:left="714" w:hanging="357"/>
        <w:jc w:val="both"/>
        <w:rPr>
          <w:rFonts w:asciiTheme="minorHAnsi" w:hAnsiTheme="minorHAnsi" w:cstheme="minorHAnsi"/>
        </w:rPr>
      </w:pPr>
      <w:r w:rsidRPr="00E80332">
        <w:rPr>
          <w:rFonts w:asciiTheme="minorHAnsi" w:hAnsiTheme="minorHAnsi" w:cstheme="minorHAnsi"/>
        </w:rPr>
        <w:t>Ensure integration of environmental objectives into business planning and decision-making.</w:t>
      </w:r>
    </w:p>
    <w:p w14:paraId="77D12376" w14:textId="77777777" w:rsidR="004206F0" w:rsidRPr="00E80332" w:rsidRDefault="004206F0" w:rsidP="00E8593A">
      <w:pPr>
        <w:pStyle w:val="NormalWeb"/>
        <w:numPr>
          <w:ilvl w:val="0"/>
          <w:numId w:val="20"/>
        </w:numPr>
        <w:spacing w:line="276" w:lineRule="auto"/>
        <w:ind w:left="714" w:hanging="357"/>
        <w:jc w:val="both"/>
        <w:rPr>
          <w:rFonts w:asciiTheme="minorHAnsi" w:hAnsiTheme="minorHAnsi" w:cstheme="minorHAnsi"/>
        </w:rPr>
      </w:pPr>
      <w:r w:rsidRPr="00E80332">
        <w:rPr>
          <w:rFonts w:asciiTheme="minorHAnsi" w:hAnsiTheme="minorHAnsi" w:cstheme="minorHAnsi"/>
        </w:rPr>
        <w:t>Review environmental performance periodically and support continuous improvement.</w:t>
      </w:r>
    </w:p>
    <w:p w14:paraId="2D4A5E21" w14:textId="77777777" w:rsidR="004206F0" w:rsidRPr="00E80332" w:rsidRDefault="00674302" w:rsidP="00E8593A">
      <w:pPr>
        <w:spacing w:before="120" w:after="120"/>
        <w:jc w:val="both"/>
        <w:rPr>
          <w:rStyle w:val="Strong"/>
          <w:rFonts w:cstheme="minorHAnsi"/>
          <w:bCs w:val="0"/>
          <w:sz w:val="24"/>
        </w:rPr>
      </w:pPr>
      <w:r w:rsidRPr="00E80332">
        <w:rPr>
          <w:rStyle w:val="Strong"/>
          <w:rFonts w:cstheme="minorHAnsi"/>
          <w:bCs w:val="0"/>
          <w:sz w:val="24"/>
        </w:rPr>
        <w:t>2. Environment</w:t>
      </w:r>
      <w:r w:rsidR="00FC59C2" w:rsidRPr="00E80332">
        <w:rPr>
          <w:rStyle w:val="Strong"/>
          <w:rFonts w:cstheme="minorHAnsi"/>
          <w:bCs w:val="0"/>
          <w:sz w:val="24"/>
        </w:rPr>
        <w:t>al Management Officer</w:t>
      </w:r>
    </w:p>
    <w:p w14:paraId="227ED34E" w14:textId="46C82BAE" w:rsidR="00F6409C" w:rsidRDefault="00F6409C" w:rsidP="00F6409C">
      <w:pPr>
        <w:pStyle w:val="NormalWeb"/>
        <w:numPr>
          <w:ilvl w:val="0"/>
          <w:numId w:val="21"/>
        </w:numPr>
        <w:spacing w:before="0" w:beforeAutospacing="0" w:line="276" w:lineRule="auto"/>
        <w:jc w:val="both"/>
        <w:rPr>
          <w:rFonts w:asciiTheme="minorHAnsi" w:hAnsiTheme="minorHAnsi" w:cstheme="minorHAnsi"/>
        </w:rPr>
      </w:pPr>
      <w:r>
        <w:rPr>
          <w:rFonts w:asciiTheme="minorHAnsi" w:hAnsiTheme="minorHAnsi" w:cstheme="minorHAnsi"/>
        </w:rPr>
        <w:t>Review the entire Policy regularly</w:t>
      </w:r>
    </w:p>
    <w:p w14:paraId="1909DFFF" w14:textId="32708A85" w:rsidR="004206F0" w:rsidRPr="00E80332" w:rsidRDefault="004206F0" w:rsidP="00E8593A">
      <w:pPr>
        <w:pStyle w:val="NormalWeb"/>
        <w:numPr>
          <w:ilvl w:val="0"/>
          <w:numId w:val="21"/>
        </w:numPr>
        <w:spacing w:line="276" w:lineRule="auto"/>
        <w:jc w:val="both"/>
        <w:rPr>
          <w:rFonts w:asciiTheme="minorHAnsi" w:hAnsiTheme="minorHAnsi" w:cstheme="minorHAnsi"/>
        </w:rPr>
      </w:pPr>
      <w:r w:rsidRPr="00E80332">
        <w:rPr>
          <w:rFonts w:asciiTheme="minorHAnsi" w:hAnsiTheme="minorHAnsi" w:cstheme="minorHAnsi"/>
        </w:rPr>
        <w:t>Ensure compliance with environmental laws, regulations, and company standards.</w:t>
      </w:r>
    </w:p>
    <w:p w14:paraId="2AE30278" w14:textId="77777777" w:rsidR="004206F0" w:rsidRDefault="004206F0" w:rsidP="00E8593A">
      <w:pPr>
        <w:pStyle w:val="NormalWeb"/>
        <w:numPr>
          <w:ilvl w:val="0"/>
          <w:numId w:val="21"/>
        </w:numPr>
        <w:spacing w:line="276" w:lineRule="auto"/>
        <w:jc w:val="both"/>
        <w:rPr>
          <w:rFonts w:asciiTheme="minorHAnsi" w:hAnsiTheme="minorHAnsi" w:cstheme="minorHAnsi"/>
        </w:rPr>
      </w:pPr>
      <w:r w:rsidRPr="00E80332">
        <w:rPr>
          <w:rFonts w:asciiTheme="minorHAnsi" w:hAnsiTheme="minorHAnsi" w:cstheme="minorHAnsi"/>
        </w:rPr>
        <w:t>Develop, implement, and monitor environmental programs, including emissions, waste, and resource management.</w:t>
      </w:r>
    </w:p>
    <w:p w14:paraId="4CFF4DBA" w14:textId="49449656" w:rsidR="00F6409C" w:rsidRPr="00E80332" w:rsidRDefault="00F6409C" w:rsidP="00E8593A">
      <w:pPr>
        <w:pStyle w:val="NormalWeb"/>
        <w:numPr>
          <w:ilvl w:val="0"/>
          <w:numId w:val="21"/>
        </w:numPr>
        <w:spacing w:line="276" w:lineRule="auto"/>
        <w:jc w:val="both"/>
        <w:rPr>
          <w:rFonts w:asciiTheme="minorHAnsi" w:hAnsiTheme="minorHAnsi" w:cstheme="minorHAnsi"/>
        </w:rPr>
      </w:pPr>
      <w:r w:rsidRPr="00F6409C">
        <w:rPr>
          <w:rFonts w:asciiTheme="minorHAnsi" w:hAnsiTheme="minorHAnsi" w:cstheme="minorHAnsi"/>
        </w:rPr>
        <w:t>Coordinate the collection, validation, consolidation, and reporting of environmental data related to energy, emissions, water, waste, and chemicals.</w:t>
      </w:r>
    </w:p>
    <w:p w14:paraId="61E27E59" w14:textId="77777777" w:rsidR="004206F0" w:rsidRPr="00E80332" w:rsidRDefault="004206F0" w:rsidP="00E8593A">
      <w:pPr>
        <w:pStyle w:val="NormalWeb"/>
        <w:numPr>
          <w:ilvl w:val="0"/>
          <w:numId w:val="21"/>
        </w:numPr>
        <w:spacing w:line="276" w:lineRule="auto"/>
        <w:jc w:val="both"/>
        <w:rPr>
          <w:rFonts w:asciiTheme="minorHAnsi" w:hAnsiTheme="minorHAnsi" w:cstheme="minorHAnsi"/>
        </w:rPr>
      </w:pPr>
      <w:r w:rsidRPr="00E80332">
        <w:rPr>
          <w:rFonts w:asciiTheme="minorHAnsi" w:hAnsiTheme="minorHAnsi" w:cstheme="minorHAnsi"/>
        </w:rPr>
        <w:t>Maintain accurate records of environmental performance and statutory reporting.</w:t>
      </w:r>
    </w:p>
    <w:p w14:paraId="4916047B" w14:textId="77777777" w:rsidR="004206F0" w:rsidRPr="00E80332" w:rsidRDefault="004206F0" w:rsidP="00E8593A">
      <w:pPr>
        <w:pStyle w:val="NormalWeb"/>
        <w:numPr>
          <w:ilvl w:val="0"/>
          <w:numId w:val="21"/>
        </w:numPr>
        <w:spacing w:line="276" w:lineRule="auto"/>
        <w:jc w:val="both"/>
        <w:rPr>
          <w:rFonts w:asciiTheme="minorHAnsi" w:hAnsiTheme="minorHAnsi" w:cstheme="minorHAnsi"/>
        </w:rPr>
      </w:pPr>
      <w:r w:rsidRPr="00E80332">
        <w:rPr>
          <w:rFonts w:asciiTheme="minorHAnsi" w:hAnsiTheme="minorHAnsi" w:cstheme="minorHAnsi"/>
        </w:rPr>
        <w:t>Conduct regular audits, inspections, and assessments to identify risks and ensure corrective actions are taken.</w:t>
      </w:r>
    </w:p>
    <w:p w14:paraId="6CB6CEF4" w14:textId="77777777" w:rsidR="004206F0" w:rsidRPr="00E80332" w:rsidRDefault="004206F0" w:rsidP="00E8593A">
      <w:pPr>
        <w:spacing w:before="120" w:after="120"/>
        <w:jc w:val="both"/>
        <w:rPr>
          <w:rStyle w:val="Strong"/>
          <w:rFonts w:cstheme="minorHAnsi"/>
          <w:bCs w:val="0"/>
          <w:sz w:val="24"/>
        </w:rPr>
      </w:pPr>
      <w:r w:rsidRPr="00E80332">
        <w:rPr>
          <w:rStyle w:val="Strong"/>
          <w:rFonts w:cstheme="minorHAnsi"/>
          <w:bCs w:val="0"/>
          <w:sz w:val="24"/>
        </w:rPr>
        <w:t>3. Department Heads / Managers</w:t>
      </w:r>
    </w:p>
    <w:p w14:paraId="3C2E528A" w14:textId="77777777" w:rsidR="004206F0" w:rsidRDefault="004206F0" w:rsidP="00F6409C">
      <w:pPr>
        <w:pStyle w:val="NormalWeb"/>
        <w:numPr>
          <w:ilvl w:val="0"/>
          <w:numId w:val="22"/>
        </w:numPr>
        <w:spacing w:before="0" w:beforeAutospacing="0" w:line="276" w:lineRule="auto"/>
        <w:jc w:val="both"/>
        <w:rPr>
          <w:rFonts w:asciiTheme="minorHAnsi" w:hAnsiTheme="minorHAnsi" w:cstheme="minorHAnsi"/>
        </w:rPr>
      </w:pPr>
      <w:r w:rsidRPr="00E80332">
        <w:rPr>
          <w:rFonts w:asciiTheme="minorHAnsi" w:hAnsiTheme="minorHAnsi" w:cstheme="minorHAnsi"/>
        </w:rPr>
        <w:t>Implement environmental practices within their respective departments.</w:t>
      </w:r>
    </w:p>
    <w:p w14:paraId="58576E94" w14:textId="1130B480" w:rsidR="00F6409C" w:rsidRPr="00E80332" w:rsidRDefault="00F6409C" w:rsidP="00E8593A">
      <w:pPr>
        <w:pStyle w:val="NormalWeb"/>
        <w:numPr>
          <w:ilvl w:val="0"/>
          <w:numId w:val="22"/>
        </w:numPr>
        <w:spacing w:line="276" w:lineRule="auto"/>
        <w:jc w:val="both"/>
        <w:rPr>
          <w:rFonts w:asciiTheme="minorHAnsi" w:hAnsiTheme="minorHAnsi" w:cstheme="minorHAnsi"/>
        </w:rPr>
      </w:pPr>
      <w:r w:rsidRPr="00F6409C">
        <w:rPr>
          <w:rFonts w:asciiTheme="minorHAnsi" w:hAnsiTheme="minorHAnsi" w:cstheme="minorHAnsi"/>
        </w:rPr>
        <w:t>Ensure timely and accurate submission of department-level environmental data to the EHS/Environmental Management function.</w:t>
      </w:r>
    </w:p>
    <w:p w14:paraId="58214130" w14:textId="77777777" w:rsidR="004206F0" w:rsidRPr="00E80332" w:rsidRDefault="004206F0" w:rsidP="00E8593A">
      <w:pPr>
        <w:pStyle w:val="NormalWeb"/>
        <w:numPr>
          <w:ilvl w:val="0"/>
          <w:numId w:val="22"/>
        </w:numPr>
        <w:spacing w:line="276" w:lineRule="auto"/>
        <w:jc w:val="both"/>
        <w:rPr>
          <w:rFonts w:asciiTheme="minorHAnsi" w:hAnsiTheme="minorHAnsi" w:cstheme="minorHAnsi"/>
        </w:rPr>
      </w:pPr>
      <w:r w:rsidRPr="00E80332">
        <w:rPr>
          <w:rFonts w:asciiTheme="minorHAnsi" w:hAnsiTheme="minorHAnsi" w:cstheme="minorHAnsi"/>
        </w:rPr>
        <w:lastRenderedPageBreak/>
        <w:t>Monitor department-level compliance with procedures, policies, and environmental objectives.</w:t>
      </w:r>
    </w:p>
    <w:p w14:paraId="0ECEAC1A" w14:textId="77777777" w:rsidR="004206F0" w:rsidRPr="00E80332" w:rsidRDefault="004206F0" w:rsidP="00E8593A">
      <w:pPr>
        <w:pStyle w:val="NormalWeb"/>
        <w:numPr>
          <w:ilvl w:val="0"/>
          <w:numId w:val="22"/>
        </w:numPr>
        <w:spacing w:line="276" w:lineRule="auto"/>
        <w:jc w:val="both"/>
        <w:rPr>
          <w:rFonts w:asciiTheme="minorHAnsi" w:hAnsiTheme="minorHAnsi" w:cstheme="minorHAnsi"/>
        </w:rPr>
      </w:pPr>
      <w:r w:rsidRPr="00E80332">
        <w:rPr>
          <w:rFonts w:asciiTheme="minorHAnsi" w:hAnsiTheme="minorHAnsi" w:cstheme="minorHAnsi"/>
        </w:rPr>
        <w:t>Facilitate training, awareness, and resource allocation for employees under their supervision.</w:t>
      </w:r>
    </w:p>
    <w:p w14:paraId="29AD16DF" w14:textId="77777777" w:rsidR="004206F0" w:rsidRPr="00E80332" w:rsidRDefault="004206F0" w:rsidP="00E8593A">
      <w:pPr>
        <w:spacing w:before="120" w:after="120"/>
        <w:jc w:val="both"/>
        <w:rPr>
          <w:rStyle w:val="Strong"/>
          <w:rFonts w:cstheme="minorHAnsi"/>
          <w:sz w:val="24"/>
        </w:rPr>
      </w:pPr>
      <w:r w:rsidRPr="00E80332">
        <w:rPr>
          <w:rStyle w:val="Strong"/>
          <w:rFonts w:cstheme="minorHAnsi"/>
          <w:bCs w:val="0"/>
          <w:sz w:val="24"/>
        </w:rPr>
        <w:t>4. Employees and Contractors</w:t>
      </w:r>
    </w:p>
    <w:p w14:paraId="7053300B" w14:textId="77777777" w:rsidR="004206F0" w:rsidRPr="00E80332" w:rsidRDefault="004206F0" w:rsidP="00F6409C">
      <w:pPr>
        <w:pStyle w:val="NormalWeb"/>
        <w:numPr>
          <w:ilvl w:val="0"/>
          <w:numId w:val="23"/>
        </w:numPr>
        <w:spacing w:before="0" w:beforeAutospacing="0" w:line="276" w:lineRule="auto"/>
        <w:jc w:val="both"/>
        <w:rPr>
          <w:rFonts w:asciiTheme="minorHAnsi" w:hAnsiTheme="minorHAnsi" w:cstheme="minorHAnsi"/>
        </w:rPr>
      </w:pPr>
      <w:r w:rsidRPr="00E80332">
        <w:rPr>
          <w:rFonts w:asciiTheme="minorHAnsi" w:hAnsiTheme="minorHAnsi" w:cstheme="minorHAnsi"/>
        </w:rPr>
        <w:t>Follow all environmental procedures, instructions, and guidelines.</w:t>
      </w:r>
    </w:p>
    <w:p w14:paraId="4266F754" w14:textId="77777777" w:rsidR="004206F0" w:rsidRPr="00E80332" w:rsidRDefault="004206F0" w:rsidP="00E8593A">
      <w:pPr>
        <w:pStyle w:val="NormalWeb"/>
        <w:numPr>
          <w:ilvl w:val="0"/>
          <w:numId w:val="23"/>
        </w:numPr>
        <w:spacing w:line="276" w:lineRule="auto"/>
        <w:jc w:val="both"/>
        <w:rPr>
          <w:rFonts w:asciiTheme="minorHAnsi" w:hAnsiTheme="minorHAnsi" w:cstheme="minorHAnsi"/>
        </w:rPr>
      </w:pPr>
      <w:r w:rsidRPr="00E80332">
        <w:rPr>
          <w:rFonts w:asciiTheme="minorHAnsi" w:hAnsiTheme="minorHAnsi" w:cstheme="minorHAnsi"/>
        </w:rPr>
        <w:t>Report any environmental incidents, spills, non-compliances, or hazards promptly.</w:t>
      </w:r>
    </w:p>
    <w:p w14:paraId="032B298F" w14:textId="77777777" w:rsidR="004206F0" w:rsidRDefault="004206F0" w:rsidP="00E8593A">
      <w:pPr>
        <w:pStyle w:val="NormalWeb"/>
        <w:numPr>
          <w:ilvl w:val="0"/>
          <w:numId w:val="23"/>
        </w:numPr>
        <w:spacing w:line="276" w:lineRule="auto"/>
        <w:jc w:val="both"/>
        <w:rPr>
          <w:rFonts w:asciiTheme="minorHAnsi" w:hAnsiTheme="minorHAnsi" w:cstheme="minorHAnsi"/>
        </w:rPr>
      </w:pPr>
      <w:r w:rsidRPr="00E80332">
        <w:rPr>
          <w:rFonts w:asciiTheme="minorHAnsi" w:hAnsiTheme="minorHAnsi" w:cstheme="minorHAnsi"/>
        </w:rPr>
        <w:t>Actively participate in environmental awareness programs and initiatives.</w:t>
      </w:r>
    </w:p>
    <w:p w14:paraId="0D076885" w14:textId="78430D84" w:rsidR="00F6409C" w:rsidRDefault="00F6409C" w:rsidP="00F6409C">
      <w:pPr>
        <w:pStyle w:val="Heading1"/>
        <w:spacing w:before="0"/>
        <w:jc w:val="both"/>
        <w:rPr>
          <w:rFonts w:asciiTheme="minorHAnsi" w:eastAsia="Times New Roman" w:hAnsiTheme="minorHAnsi" w:cstheme="minorHAnsi"/>
          <w:sz w:val="32"/>
          <w:szCs w:val="36"/>
          <w:lang w:eastAsia="en-IN"/>
        </w:rPr>
      </w:pPr>
      <w:r w:rsidRPr="00F6409C">
        <w:rPr>
          <w:rFonts w:asciiTheme="minorHAnsi" w:eastAsia="Times New Roman" w:hAnsiTheme="minorHAnsi" w:cstheme="minorHAnsi"/>
          <w:sz w:val="32"/>
          <w:szCs w:val="36"/>
          <w:lang w:eastAsia="en-IN"/>
        </w:rPr>
        <w:t xml:space="preserve">Reporting </w:t>
      </w:r>
    </w:p>
    <w:p w14:paraId="4EFC9879" w14:textId="33FDB976" w:rsidR="00F6409C" w:rsidRPr="00F6409C" w:rsidRDefault="00F6409C" w:rsidP="00F6409C">
      <w:pPr>
        <w:pStyle w:val="NormalWeb"/>
        <w:spacing w:line="276" w:lineRule="auto"/>
        <w:jc w:val="both"/>
        <w:rPr>
          <w:rFonts w:asciiTheme="minorHAnsi" w:hAnsiTheme="minorHAnsi" w:cstheme="minorHAnsi"/>
        </w:rPr>
      </w:pPr>
      <w:r w:rsidRPr="00F6409C">
        <w:rPr>
          <w:rFonts w:asciiTheme="minorHAnsi" w:hAnsiTheme="minorHAnsi" w:cstheme="minorHAnsi"/>
        </w:rPr>
        <w:t>We will collect, monitor, and report performance data under this policy through defined internal roles and processes. Site Heads, EHS Managers, and Functional Heads shall be responsible for accurate data collection, validation, and compliance with applicable requirements. Performance will be periodically reviewed by senior management to ensure transparency, accountability, and continuous improvement.</w:t>
      </w:r>
    </w:p>
    <w:p w14:paraId="29E616D6" w14:textId="77777777" w:rsidR="00FD7DD8" w:rsidRPr="00E80332" w:rsidRDefault="00FD7DD8" w:rsidP="00E8593A">
      <w:pPr>
        <w:pStyle w:val="Heading1"/>
        <w:spacing w:before="0"/>
        <w:jc w:val="both"/>
        <w:rPr>
          <w:rFonts w:asciiTheme="minorHAnsi" w:eastAsia="Times New Roman" w:hAnsiTheme="minorHAnsi" w:cstheme="minorHAnsi"/>
          <w:sz w:val="32"/>
          <w:szCs w:val="36"/>
          <w:lang w:eastAsia="en-IN"/>
        </w:rPr>
      </w:pPr>
      <w:bookmarkStart w:id="8" w:name="_Toc221024876"/>
      <w:r w:rsidRPr="00E80332">
        <w:rPr>
          <w:rFonts w:asciiTheme="minorHAnsi" w:eastAsia="Times New Roman" w:hAnsiTheme="minorHAnsi" w:cstheme="minorHAnsi"/>
          <w:sz w:val="32"/>
          <w:szCs w:val="36"/>
          <w:lang w:eastAsia="en-IN"/>
        </w:rPr>
        <w:t>Continuous Improvement</w:t>
      </w:r>
      <w:bookmarkEnd w:id="8"/>
    </w:p>
    <w:p w14:paraId="7B06D8F2" w14:textId="77777777" w:rsidR="00F53552" w:rsidRPr="00E80332" w:rsidRDefault="00F53552" w:rsidP="009E70B2">
      <w:pPr>
        <w:pStyle w:val="NormalWeb"/>
        <w:spacing w:line="276" w:lineRule="auto"/>
        <w:jc w:val="both"/>
        <w:rPr>
          <w:rFonts w:asciiTheme="minorHAnsi" w:hAnsiTheme="minorHAnsi" w:cstheme="minorHAnsi"/>
        </w:rPr>
      </w:pPr>
      <w:r w:rsidRPr="00E80332">
        <w:rPr>
          <w:rFonts w:asciiTheme="minorHAnsi" w:hAnsiTheme="minorHAnsi" w:cstheme="minorHAnsi"/>
        </w:rPr>
        <w:t>Environmental performance will be improved through regular monitoring, internal audits, and review of environmental objectives. Audit findings, incidents, and employee feedback will be used to implement corrective actions, adopt best practices, and update targets to ensure ongoing compliance and enhanced environmental performance.</w:t>
      </w:r>
    </w:p>
    <w:p w14:paraId="1A429882" w14:textId="77777777" w:rsidR="004206F0" w:rsidRPr="00E80332" w:rsidRDefault="00F22710" w:rsidP="00E8593A">
      <w:pPr>
        <w:pStyle w:val="Heading1"/>
        <w:spacing w:before="0"/>
        <w:jc w:val="both"/>
        <w:rPr>
          <w:rFonts w:asciiTheme="minorHAnsi" w:eastAsia="Times New Roman" w:hAnsiTheme="minorHAnsi" w:cstheme="minorHAnsi"/>
          <w:sz w:val="32"/>
          <w:szCs w:val="36"/>
          <w:lang w:eastAsia="en-IN"/>
        </w:rPr>
      </w:pPr>
      <w:bookmarkStart w:id="9" w:name="_Toc221024877"/>
      <w:r w:rsidRPr="00E80332">
        <w:rPr>
          <w:rFonts w:asciiTheme="minorHAnsi" w:eastAsia="Times New Roman" w:hAnsiTheme="minorHAnsi" w:cstheme="minorHAnsi"/>
          <w:sz w:val="32"/>
          <w:szCs w:val="36"/>
          <w:lang w:eastAsia="en-IN"/>
        </w:rPr>
        <w:t>Review Mechanism</w:t>
      </w:r>
      <w:bookmarkEnd w:id="9"/>
    </w:p>
    <w:p w14:paraId="1C123134" w14:textId="50051601" w:rsidR="00F22710" w:rsidRPr="00E80332" w:rsidRDefault="00F6409C" w:rsidP="00F6409C">
      <w:pPr>
        <w:pStyle w:val="NormalWeb"/>
        <w:spacing w:line="276" w:lineRule="auto"/>
        <w:jc w:val="both"/>
        <w:rPr>
          <w:rFonts w:asciiTheme="minorHAnsi" w:hAnsiTheme="minorHAnsi" w:cstheme="minorHAnsi"/>
        </w:rPr>
      </w:pPr>
      <w:r w:rsidRPr="00F6409C">
        <w:rPr>
          <w:rFonts w:asciiTheme="minorHAnsi" w:hAnsiTheme="minorHAnsi" w:cstheme="minorHAnsi"/>
        </w:rPr>
        <w:t>The Environmental Management Officer will review this Policy annually or as required, recommend updates to management, and communicate approved changes to relevant stakeholders to ensure ongoing compliance and continuous improvement.</w:t>
      </w:r>
    </w:p>
    <w:p w14:paraId="05C70F07" w14:textId="77777777" w:rsidR="00975C49" w:rsidRDefault="00975C49" w:rsidP="00E8593A">
      <w:pPr>
        <w:rPr>
          <w:rFonts w:cstheme="minorHAnsi"/>
          <w:lang w:eastAsia="en-IN"/>
        </w:rPr>
      </w:pPr>
    </w:p>
    <w:p w14:paraId="296B6BDF" w14:textId="77777777" w:rsidR="009E70B2" w:rsidRDefault="009E70B2" w:rsidP="00E8593A">
      <w:pPr>
        <w:rPr>
          <w:rFonts w:cstheme="minorHAnsi"/>
          <w:lang w:eastAsia="en-IN"/>
        </w:rPr>
      </w:pPr>
    </w:p>
    <w:p w14:paraId="42DB80D0" w14:textId="77777777" w:rsidR="00F6409C" w:rsidRPr="00E80332" w:rsidRDefault="00F6409C" w:rsidP="00E8593A">
      <w:pPr>
        <w:rPr>
          <w:rFonts w:cstheme="minorHAnsi"/>
          <w:lang w:eastAsia="en-IN"/>
        </w:rPr>
      </w:pPr>
    </w:p>
    <w:p w14:paraId="2B31D53E" w14:textId="7930F871" w:rsidR="00E80E71" w:rsidRDefault="00F6409C" w:rsidP="00F6409C">
      <w:pPr>
        <w:spacing w:after="0"/>
        <w:jc w:val="right"/>
        <w:rPr>
          <w:rFonts w:cstheme="minorHAnsi"/>
          <w:lang w:eastAsia="en-IN"/>
        </w:rPr>
      </w:pPr>
      <w:r>
        <w:rPr>
          <w:rFonts w:cstheme="minorHAnsi"/>
          <w:lang w:eastAsia="en-IN"/>
        </w:rPr>
        <w:tab/>
      </w:r>
      <w:r>
        <w:rPr>
          <w:rFonts w:cstheme="minorHAnsi"/>
          <w:lang w:eastAsia="en-IN"/>
        </w:rPr>
        <w:tab/>
      </w:r>
      <w:r>
        <w:rPr>
          <w:rFonts w:cstheme="minorHAnsi"/>
          <w:lang w:eastAsia="en-IN"/>
        </w:rPr>
        <w:tab/>
      </w:r>
      <w:r>
        <w:rPr>
          <w:rFonts w:cstheme="minorHAnsi"/>
          <w:lang w:eastAsia="en-IN"/>
        </w:rPr>
        <w:tab/>
      </w:r>
      <w:r>
        <w:rPr>
          <w:rFonts w:cstheme="minorHAnsi"/>
          <w:lang w:eastAsia="en-IN"/>
        </w:rPr>
        <w:tab/>
      </w:r>
      <w:r>
        <w:rPr>
          <w:rFonts w:cstheme="minorHAnsi"/>
          <w:lang w:eastAsia="en-IN"/>
        </w:rPr>
        <w:tab/>
      </w:r>
      <w:r>
        <w:rPr>
          <w:rFonts w:cstheme="minorHAnsi"/>
          <w:lang w:eastAsia="en-IN"/>
        </w:rPr>
        <w:tab/>
      </w:r>
      <w:r w:rsidRPr="009E70B2">
        <w:rPr>
          <w:rFonts w:cstheme="minorHAnsi"/>
          <w:b/>
          <w:bCs/>
          <w:lang w:eastAsia="en-IN"/>
        </w:rPr>
        <w:t>Approved By:</w:t>
      </w:r>
      <w:r w:rsidRPr="00F6409C">
        <w:rPr>
          <w:rFonts w:cstheme="minorHAnsi"/>
          <w:b/>
          <w:bCs/>
          <w:lang w:eastAsia="en-IN"/>
        </w:rPr>
        <w:t xml:space="preserve"> General Manager</w:t>
      </w:r>
    </w:p>
    <w:p w14:paraId="3E682A03" w14:textId="47BC05B0" w:rsidR="00F6409C" w:rsidRPr="009E70B2" w:rsidRDefault="00F6409C" w:rsidP="00F6409C">
      <w:pPr>
        <w:jc w:val="center"/>
        <w:rPr>
          <w:rFonts w:cstheme="minorHAnsi"/>
          <w:b/>
          <w:bCs/>
          <w:lang w:eastAsia="en-IN"/>
        </w:rPr>
      </w:pPr>
      <w:r w:rsidRPr="009E70B2">
        <w:rPr>
          <w:rFonts w:cstheme="minorHAnsi"/>
          <w:b/>
          <w:bCs/>
          <w:lang w:eastAsia="en-IN"/>
        </w:rPr>
        <w:t xml:space="preserve">                                                                                                                        (Name of GM)</w:t>
      </w:r>
    </w:p>
    <w:p w14:paraId="3FF16680" w14:textId="77777777" w:rsidR="00F22710" w:rsidRPr="00E80332" w:rsidRDefault="00F22710" w:rsidP="00E8593A">
      <w:pPr>
        <w:pStyle w:val="Heading1"/>
        <w:spacing w:before="0"/>
        <w:jc w:val="center"/>
        <w:rPr>
          <w:rFonts w:asciiTheme="minorHAnsi" w:eastAsia="Times New Roman" w:hAnsiTheme="minorHAnsi" w:cstheme="minorHAnsi"/>
          <w:sz w:val="32"/>
          <w:szCs w:val="36"/>
          <w:lang w:eastAsia="en-IN"/>
        </w:rPr>
      </w:pPr>
      <w:bookmarkStart w:id="10" w:name="_Toc221024878"/>
      <w:r w:rsidRPr="00E80332">
        <w:rPr>
          <w:rFonts w:asciiTheme="minorHAnsi" w:eastAsia="Times New Roman" w:hAnsiTheme="minorHAnsi" w:cstheme="minorHAnsi"/>
          <w:sz w:val="32"/>
          <w:szCs w:val="36"/>
          <w:lang w:eastAsia="en-IN"/>
        </w:rPr>
        <w:lastRenderedPageBreak/>
        <w:t>Acknowledgement</w:t>
      </w:r>
      <w:bookmarkEnd w:id="10"/>
    </w:p>
    <w:p w14:paraId="2AF60422" w14:textId="77777777" w:rsidR="00F22710" w:rsidRPr="00E80332" w:rsidRDefault="00F22710" w:rsidP="00E8593A">
      <w:p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 xml:space="preserve">I, the undersigned, acknowledge that I have received, read, and understood the </w:t>
      </w:r>
      <w:r w:rsidR="00BF2DBA">
        <w:rPr>
          <w:rFonts w:eastAsia="Times New Roman" w:cstheme="minorHAnsi"/>
          <w:sz w:val="24"/>
          <w:szCs w:val="24"/>
          <w:lang w:eastAsia="en-IN"/>
        </w:rPr>
        <w:t xml:space="preserve">Responsible </w:t>
      </w:r>
      <w:r w:rsidRPr="00E80332">
        <w:rPr>
          <w:rFonts w:eastAsia="Times New Roman" w:cstheme="minorHAnsi"/>
          <w:bCs/>
          <w:sz w:val="24"/>
          <w:szCs w:val="24"/>
          <w:lang w:eastAsia="en-IN"/>
        </w:rPr>
        <w:t>Environmental Policy</w:t>
      </w:r>
      <w:r w:rsidRPr="00E80332">
        <w:rPr>
          <w:rFonts w:eastAsia="Times New Roman" w:cstheme="minorHAnsi"/>
          <w:sz w:val="24"/>
          <w:szCs w:val="24"/>
          <w:lang w:eastAsia="en-IN"/>
        </w:rPr>
        <w:t xml:space="preserve"> of </w:t>
      </w:r>
      <w:r w:rsidRPr="00E80332">
        <w:rPr>
          <w:rFonts w:eastAsia="Times New Roman" w:cstheme="minorHAnsi"/>
          <w:bCs/>
          <w:sz w:val="24"/>
          <w:szCs w:val="24"/>
          <w:lang w:eastAsia="en-IN"/>
        </w:rPr>
        <w:t>Gujarat Paraffin Pvt Ltd</w:t>
      </w:r>
      <w:r w:rsidRPr="00E80332">
        <w:rPr>
          <w:rFonts w:eastAsia="Times New Roman" w:cstheme="minorHAnsi"/>
          <w:sz w:val="24"/>
          <w:szCs w:val="24"/>
          <w:lang w:eastAsia="en-IN"/>
        </w:rPr>
        <w:t>. I recognize the company’s commitment to environmental sustainability, pollution prevention, resource conservation, and compliance with all applicable environmental laws and regulations.</w:t>
      </w:r>
    </w:p>
    <w:p w14:paraId="3B0958B4" w14:textId="77777777" w:rsidR="00F22710" w:rsidRPr="00E80332" w:rsidRDefault="00F22710" w:rsidP="00FC59C2">
      <w:pPr>
        <w:tabs>
          <w:tab w:val="left" w:pos="7170"/>
        </w:tabs>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I understand that:</w:t>
      </w:r>
      <w:r w:rsidR="00FC59C2" w:rsidRPr="00E80332">
        <w:rPr>
          <w:rFonts w:eastAsia="Times New Roman" w:cstheme="minorHAnsi"/>
          <w:sz w:val="24"/>
          <w:szCs w:val="24"/>
          <w:lang w:eastAsia="en-IN"/>
        </w:rPr>
        <w:tab/>
      </w:r>
    </w:p>
    <w:p w14:paraId="709CCEC0" w14:textId="77777777" w:rsidR="00F22710" w:rsidRPr="00E80332" w:rsidRDefault="00F22710" w:rsidP="00E8593A">
      <w:pPr>
        <w:numPr>
          <w:ilvl w:val="0"/>
          <w:numId w:val="24"/>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I am personally responsible for adhering to the principles and procedures outlined in this policy.</w:t>
      </w:r>
    </w:p>
    <w:p w14:paraId="4AB48207" w14:textId="77777777" w:rsidR="00F22710" w:rsidRPr="00E80332" w:rsidRDefault="00F22710" w:rsidP="00E8593A">
      <w:pPr>
        <w:numPr>
          <w:ilvl w:val="0"/>
          <w:numId w:val="24"/>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I must actively contribute to minimizing environmental impact in my area of work and report any environmental hazards, incidents, or non-compliance to my supervisor or the Environmental Management Team.</w:t>
      </w:r>
    </w:p>
    <w:p w14:paraId="09ED1E23" w14:textId="77777777" w:rsidR="00F22710" w:rsidRPr="00E80332" w:rsidRDefault="00F22710" w:rsidP="00E8593A">
      <w:pPr>
        <w:numPr>
          <w:ilvl w:val="0"/>
          <w:numId w:val="24"/>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Continuous improvement in environmental performance is a shared responsibility, and my cooperation is essential for the company to achieve its sustainability objectives.</w:t>
      </w:r>
    </w:p>
    <w:p w14:paraId="68A9E527" w14:textId="77777777" w:rsidR="00F22710" w:rsidRPr="00E80332" w:rsidRDefault="00F22710" w:rsidP="00E8593A">
      <w:pPr>
        <w:numPr>
          <w:ilvl w:val="0"/>
          <w:numId w:val="24"/>
        </w:num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Any questions or clarifications regarding the policy will be directed to the Environmental Management Team.</w:t>
      </w:r>
    </w:p>
    <w:p w14:paraId="58C8EB19" w14:textId="77777777" w:rsidR="00F22710" w:rsidRPr="00E80332" w:rsidRDefault="00F22710" w:rsidP="00E8593A">
      <w:pPr>
        <w:spacing w:before="100" w:beforeAutospacing="1" w:after="100" w:afterAutospacing="1"/>
        <w:jc w:val="both"/>
        <w:rPr>
          <w:rFonts w:eastAsia="Times New Roman" w:cstheme="minorHAnsi"/>
          <w:sz w:val="24"/>
          <w:szCs w:val="24"/>
          <w:lang w:eastAsia="en-IN"/>
        </w:rPr>
      </w:pPr>
      <w:r w:rsidRPr="00E80332">
        <w:rPr>
          <w:rFonts w:eastAsia="Times New Roman" w:cstheme="minorHAnsi"/>
          <w:sz w:val="24"/>
          <w:szCs w:val="24"/>
          <w:lang w:eastAsia="en-IN"/>
        </w:rPr>
        <w:t>By signing this acknowledgement, I commit to supporting the company’s environmental initiatives and ensuring that my actions align with the policy’s objectives.</w:t>
      </w:r>
    </w:p>
    <w:p w14:paraId="792A0CF7" w14:textId="77777777" w:rsidR="009E70B2" w:rsidRDefault="00F22710" w:rsidP="007E5807">
      <w:pPr>
        <w:spacing w:line="360" w:lineRule="auto"/>
        <w:rPr>
          <w:rFonts w:cstheme="minorHAnsi"/>
          <w:sz w:val="24"/>
          <w:szCs w:val="24"/>
        </w:rPr>
      </w:pPr>
      <w:r w:rsidRPr="00E80332">
        <w:rPr>
          <w:rStyle w:val="Strong"/>
          <w:rFonts w:cstheme="minorHAnsi"/>
          <w:sz w:val="24"/>
          <w:szCs w:val="24"/>
        </w:rPr>
        <w:t>Employee Name:</w:t>
      </w:r>
      <w:r w:rsidRPr="00E80332">
        <w:rPr>
          <w:rFonts w:cstheme="minorHAnsi"/>
          <w:sz w:val="24"/>
          <w:szCs w:val="24"/>
        </w:rPr>
        <w:t xml:space="preserve"> ____________________</w:t>
      </w:r>
    </w:p>
    <w:p w14:paraId="32AD6137" w14:textId="77777777" w:rsidR="009E70B2" w:rsidRDefault="00F22710" w:rsidP="007E5807">
      <w:pPr>
        <w:spacing w:line="360" w:lineRule="auto"/>
        <w:rPr>
          <w:rFonts w:cstheme="minorHAnsi"/>
          <w:sz w:val="24"/>
          <w:szCs w:val="24"/>
        </w:rPr>
      </w:pPr>
      <w:r w:rsidRPr="00E80332">
        <w:rPr>
          <w:rStyle w:val="Strong"/>
          <w:rFonts w:cstheme="minorHAnsi"/>
          <w:sz w:val="24"/>
          <w:szCs w:val="24"/>
        </w:rPr>
        <w:t>Designation:</w:t>
      </w:r>
      <w:r w:rsidRPr="00E80332">
        <w:rPr>
          <w:rFonts w:cstheme="minorHAnsi"/>
          <w:sz w:val="24"/>
          <w:szCs w:val="24"/>
        </w:rPr>
        <w:t xml:space="preserve"> ____________________</w:t>
      </w:r>
    </w:p>
    <w:p w14:paraId="5C47E0EE" w14:textId="40775352" w:rsidR="009E70B2" w:rsidRDefault="00F22710" w:rsidP="007E5807">
      <w:pPr>
        <w:spacing w:line="360" w:lineRule="auto"/>
        <w:rPr>
          <w:rFonts w:cstheme="minorHAnsi"/>
          <w:sz w:val="24"/>
          <w:szCs w:val="24"/>
        </w:rPr>
      </w:pPr>
      <w:r w:rsidRPr="00E80332">
        <w:rPr>
          <w:rStyle w:val="Strong"/>
          <w:rFonts w:cstheme="minorHAnsi"/>
          <w:sz w:val="24"/>
          <w:szCs w:val="24"/>
        </w:rPr>
        <w:t>Date:</w:t>
      </w:r>
      <w:r w:rsidRPr="00E80332">
        <w:rPr>
          <w:rFonts w:cstheme="minorHAnsi"/>
          <w:sz w:val="24"/>
          <w:szCs w:val="24"/>
        </w:rPr>
        <w:t xml:space="preserve"> ____________________</w:t>
      </w:r>
    </w:p>
    <w:p w14:paraId="2EF0076F" w14:textId="4C8CE74C" w:rsidR="00F22710" w:rsidRPr="00E80332" w:rsidRDefault="00F22710" w:rsidP="007E5807">
      <w:pPr>
        <w:spacing w:line="360" w:lineRule="auto"/>
        <w:rPr>
          <w:rFonts w:cstheme="minorHAnsi"/>
          <w:sz w:val="24"/>
          <w:szCs w:val="24"/>
          <w:lang w:eastAsia="en-IN"/>
        </w:rPr>
      </w:pPr>
      <w:r w:rsidRPr="00E80332">
        <w:rPr>
          <w:rStyle w:val="Strong"/>
          <w:rFonts w:cstheme="minorHAnsi"/>
          <w:sz w:val="24"/>
          <w:szCs w:val="24"/>
        </w:rPr>
        <w:t>Signature:</w:t>
      </w:r>
      <w:r w:rsidRPr="00E80332">
        <w:rPr>
          <w:rFonts w:cstheme="minorHAnsi"/>
          <w:sz w:val="24"/>
          <w:szCs w:val="24"/>
        </w:rPr>
        <w:t xml:space="preserve"> ____________________</w:t>
      </w:r>
    </w:p>
    <w:sectPr w:rsidR="00F22710" w:rsidRPr="00E80332" w:rsidSect="00F6409C">
      <w:headerReference w:type="default" r:id="rId14"/>
      <w:footerReference w:type="default" r:id="rId15"/>
      <w:pgSz w:w="11910" w:h="16840"/>
      <w:pgMar w:top="1440" w:right="1440" w:bottom="1440" w:left="1440" w:header="850" w:footer="567"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CEB4A" w14:textId="77777777" w:rsidR="00B964B7" w:rsidRDefault="00B964B7" w:rsidP="00CB1CDC">
      <w:pPr>
        <w:spacing w:after="0" w:line="240" w:lineRule="auto"/>
      </w:pPr>
      <w:r>
        <w:separator/>
      </w:r>
    </w:p>
  </w:endnote>
  <w:endnote w:type="continuationSeparator" w:id="0">
    <w:p w14:paraId="4AF46DC5" w14:textId="77777777" w:rsidR="00B964B7" w:rsidRDefault="00B964B7" w:rsidP="00CB1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886397"/>
      <w:docPartObj>
        <w:docPartGallery w:val="Page Numbers (Bottom of Page)"/>
        <w:docPartUnique/>
      </w:docPartObj>
    </w:sdtPr>
    <w:sdtContent>
      <w:p w14:paraId="7E4526B8" w14:textId="3FD3B77C" w:rsidR="0075671B" w:rsidRDefault="0075671B" w:rsidP="00BF2DBA">
        <w:pPr>
          <w:pStyle w:val="Footer"/>
        </w:pPr>
        <w:r>
          <w:t xml:space="preserve">DOC.GPPL.POL.01                                            Revision No 1.0                                                           Page | </w:t>
        </w:r>
        <w:r>
          <w:fldChar w:fldCharType="begin"/>
        </w:r>
        <w:r>
          <w:instrText xml:space="preserve"> PAGE   \* MERGEFORMAT </w:instrText>
        </w:r>
        <w:r>
          <w:fldChar w:fldCharType="separate"/>
        </w:r>
        <w:r w:rsidR="00464B0A">
          <w:rPr>
            <w:noProof/>
          </w:rPr>
          <w:t>3</w:t>
        </w:r>
        <w:r>
          <w:rPr>
            <w:noProof/>
          </w:rPr>
          <w:fldChar w:fldCharType="end"/>
        </w:r>
        <w:r>
          <w:t xml:space="preserve"> </w:t>
        </w:r>
      </w:p>
    </w:sdtContent>
  </w:sdt>
  <w:p w14:paraId="3DEB4FF6" w14:textId="77777777" w:rsidR="0075671B" w:rsidRDefault="0075671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73BE" w14:textId="77777777" w:rsidR="00B964B7" w:rsidRDefault="00B964B7" w:rsidP="00CB1CDC">
      <w:pPr>
        <w:spacing w:after="0" w:line="240" w:lineRule="auto"/>
      </w:pPr>
      <w:r>
        <w:separator/>
      </w:r>
    </w:p>
  </w:footnote>
  <w:footnote w:type="continuationSeparator" w:id="0">
    <w:p w14:paraId="51EC7E1E" w14:textId="77777777" w:rsidR="00B964B7" w:rsidRDefault="00B964B7" w:rsidP="00CB1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93"/>
      <w:gridCol w:w="2977"/>
      <w:gridCol w:w="2410"/>
    </w:tblGrid>
    <w:tr w:rsidR="0075671B" w:rsidRPr="00E75A24" w14:paraId="7217DCF3" w14:textId="77777777" w:rsidTr="00B57E07">
      <w:trPr>
        <w:trHeight w:val="245"/>
      </w:trPr>
      <w:tc>
        <w:tcPr>
          <w:tcW w:w="4893" w:type="dxa"/>
          <w:vMerge w:val="restart"/>
        </w:tcPr>
        <w:p w14:paraId="06AACE47" w14:textId="4630733C" w:rsidR="0075671B" w:rsidRPr="00B57E07" w:rsidRDefault="0075671B" w:rsidP="00B57E07">
          <w:pPr>
            <w:pStyle w:val="Header"/>
            <w:tabs>
              <w:tab w:val="clear" w:pos="4513"/>
              <w:tab w:val="clear" w:pos="9026"/>
              <w:tab w:val="left" w:pos="3450"/>
            </w:tabs>
            <w:rPr>
              <w:rFonts w:cstheme="minorHAnsi"/>
              <w:noProof/>
              <w:sz w:val="6"/>
            </w:rPr>
          </w:pPr>
          <w:r>
            <w:rPr>
              <w:rFonts w:cstheme="minorHAnsi"/>
              <w:noProof/>
            </w:rPr>
            <w:tab/>
          </w:r>
        </w:p>
      </w:tc>
      <w:tc>
        <w:tcPr>
          <w:tcW w:w="5387" w:type="dxa"/>
          <w:gridSpan w:val="2"/>
          <w:vAlign w:val="center"/>
        </w:tcPr>
        <w:p w14:paraId="61B8300A" w14:textId="77777777" w:rsidR="0075671B" w:rsidRPr="001F3DE6" w:rsidRDefault="0075671B" w:rsidP="00B57E07">
          <w:pPr>
            <w:pStyle w:val="Header"/>
            <w:jc w:val="center"/>
            <w:rPr>
              <w:rFonts w:cstheme="minorHAnsi"/>
              <w:b/>
              <w:bCs/>
            </w:rPr>
          </w:pPr>
          <w:r>
            <w:rPr>
              <w:rFonts w:cstheme="minorHAnsi"/>
              <w:b/>
              <w:bCs/>
            </w:rPr>
            <w:t>RESPONSIBLE ENVIRONAMNENTAL POLICY</w:t>
          </w:r>
        </w:p>
      </w:tc>
    </w:tr>
    <w:tr w:rsidR="0075671B" w:rsidRPr="00E75A24" w14:paraId="33570934" w14:textId="77777777" w:rsidTr="00B57E07">
      <w:trPr>
        <w:trHeight w:val="245"/>
      </w:trPr>
      <w:tc>
        <w:tcPr>
          <w:tcW w:w="4893" w:type="dxa"/>
          <w:vMerge/>
        </w:tcPr>
        <w:p w14:paraId="18845702" w14:textId="77777777" w:rsidR="0075671B" w:rsidRPr="00E75A24" w:rsidRDefault="0075671B" w:rsidP="0075671B">
          <w:pPr>
            <w:pStyle w:val="Header"/>
            <w:jc w:val="right"/>
            <w:rPr>
              <w:rFonts w:cstheme="minorHAnsi"/>
            </w:rPr>
          </w:pPr>
        </w:p>
      </w:tc>
      <w:tc>
        <w:tcPr>
          <w:tcW w:w="2977" w:type="dxa"/>
          <w:vAlign w:val="center"/>
        </w:tcPr>
        <w:p w14:paraId="280A9D9A" w14:textId="77777777" w:rsidR="0075671B" w:rsidRPr="001F3DE6" w:rsidRDefault="0075671B" w:rsidP="00CB528A">
          <w:pPr>
            <w:pStyle w:val="Header"/>
            <w:ind w:right="-111"/>
            <w:rPr>
              <w:rFonts w:cstheme="minorHAnsi"/>
              <w:b/>
              <w:bCs/>
            </w:rPr>
          </w:pPr>
          <w:r>
            <w:rPr>
              <w:rFonts w:cstheme="minorHAnsi"/>
              <w:b/>
              <w:bCs/>
            </w:rPr>
            <w:t>Effective Date</w:t>
          </w:r>
        </w:p>
      </w:tc>
      <w:tc>
        <w:tcPr>
          <w:tcW w:w="2410" w:type="dxa"/>
          <w:vAlign w:val="center"/>
        </w:tcPr>
        <w:p w14:paraId="3A4CE76D" w14:textId="77777777" w:rsidR="0075671B" w:rsidRPr="001F3DE6" w:rsidRDefault="0075671B" w:rsidP="00CB528A">
          <w:pPr>
            <w:pStyle w:val="Header"/>
            <w:ind w:right="360"/>
            <w:rPr>
              <w:rFonts w:cstheme="minorHAnsi"/>
              <w:b/>
              <w:bCs/>
            </w:rPr>
          </w:pPr>
          <w:r>
            <w:rPr>
              <w:rFonts w:cstheme="minorHAnsi"/>
              <w:b/>
              <w:bCs/>
            </w:rPr>
            <w:t>01.04.2024</w:t>
          </w:r>
        </w:p>
      </w:tc>
    </w:tr>
    <w:tr w:rsidR="0075671B" w:rsidRPr="00E75A24" w14:paraId="27927545" w14:textId="77777777" w:rsidTr="00B57E07">
      <w:trPr>
        <w:trHeight w:val="232"/>
      </w:trPr>
      <w:tc>
        <w:tcPr>
          <w:tcW w:w="4893" w:type="dxa"/>
          <w:vMerge/>
        </w:tcPr>
        <w:p w14:paraId="2D08EA1B" w14:textId="77777777" w:rsidR="0075671B" w:rsidRPr="00E75A24" w:rsidRDefault="0075671B" w:rsidP="0075671B">
          <w:pPr>
            <w:pStyle w:val="Header"/>
            <w:jc w:val="right"/>
            <w:rPr>
              <w:rFonts w:cstheme="minorHAnsi"/>
            </w:rPr>
          </w:pPr>
        </w:p>
      </w:tc>
      <w:tc>
        <w:tcPr>
          <w:tcW w:w="2977" w:type="dxa"/>
          <w:vAlign w:val="center"/>
        </w:tcPr>
        <w:p w14:paraId="4A09DBF5" w14:textId="77777777" w:rsidR="0075671B" w:rsidRPr="001F3DE6" w:rsidRDefault="0075671B" w:rsidP="00CB528A">
          <w:pPr>
            <w:pStyle w:val="Header"/>
            <w:ind w:right="-110"/>
            <w:rPr>
              <w:rFonts w:cstheme="minorHAnsi"/>
              <w:b/>
              <w:bCs/>
            </w:rPr>
          </w:pPr>
          <w:r w:rsidRPr="001F3DE6">
            <w:rPr>
              <w:rFonts w:cstheme="minorHAnsi"/>
              <w:b/>
              <w:bCs/>
            </w:rPr>
            <w:t>Last Review Date</w:t>
          </w:r>
        </w:p>
      </w:tc>
      <w:tc>
        <w:tcPr>
          <w:tcW w:w="2410" w:type="dxa"/>
          <w:vAlign w:val="center"/>
        </w:tcPr>
        <w:p w14:paraId="77483126" w14:textId="77777777" w:rsidR="0075671B" w:rsidRPr="001F3DE6" w:rsidRDefault="0075671B" w:rsidP="00CB528A">
          <w:pPr>
            <w:pStyle w:val="Header"/>
            <w:ind w:right="360"/>
            <w:rPr>
              <w:rFonts w:cstheme="minorHAnsi"/>
              <w:b/>
              <w:bCs/>
            </w:rPr>
          </w:pPr>
          <w:r w:rsidRPr="001F3DE6">
            <w:rPr>
              <w:rFonts w:cstheme="minorHAnsi"/>
              <w:b/>
              <w:bCs/>
            </w:rPr>
            <w:t>01.04.2025</w:t>
          </w:r>
        </w:p>
      </w:tc>
    </w:tr>
    <w:tr w:rsidR="0075671B" w:rsidRPr="00E75A24" w14:paraId="16E6BF91" w14:textId="77777777" w:rsidTr="00B57E07">
      <w:trPr>
        <w:trHeight w:val="258"/>
      </w:trPr>
      <w:tc>
        <w:tcPr>
          <w:tcW w:w="4893" w:type="dxa"/>
          <w:vMerge/>
        </w:tcPr>
        <w:p w14:paraId="38A99249" w14:textId="77777777" w:rsidR="0075671B" w:rsidRPr="00E75A24" w:rsidRDefault="0075671B" w:rsidP="0075671B">
          <w:pPr>
            <w:pStyle w:val="Header"/>
            <w:jc w:val="right"/>
            <w:rPr>
              <w:rFonts w:cstheme="minorHAnsi"/>
            </w:rPr>
          </w:pPr>
        </w:p>
      </w:tc>
      <w:tc>
        <w:tcPr>
          <w:tcW w:w="2977" w:type="dxa"/>
          <w:vAlign w:val="center"/>
        </w:tcPr>
        <w:p w14:paraId="5C5DD987" w14:textId="77777777" w:rsidR="0075671B" w:rsidRPr="001F3DE6" w:rsidRDefault="0075671B" w:rsidP="00CB528A">
          <w:pPr>
            <w:pStyle w:val="Header"/>
            <w:ind w:right="360"/>
            <w:rPr>
              <w:rFonts w:cstheme="minorHAnsi"/>
              <w:b/>
              <w:bCs/>
            </w:rPr>
          </w:pPr>
          <w:r>
            <w:rPr>
              <w:rFonts w:cstheme="minorHAnsi"/>
              <w:b/>
              <w:bCs/>
            </w:rPr>
            <w:t>Next Review Date</w:t>
          </w:r>
        </w:p>
      </w:tc>
      <w:tc>
        <w:tcPr>
          <w:tcW w:w="2410" w:type="dxa"/>
          <w:vAlign w:val="center"/>
        </w:tcPr>
        <w:p w14:paraId="176EF62C" w14:textId="77777777" w:rsidR="0075671B" w:rsidRPr="001F3DE6" w:rsidRDefault="0075671B" w:rsidP="00CB528A">
          <w:pPr>
            <w:pStyle w:val="Header"/>
            <w:ind w:right="360"/>
            <w:rPr>
              <w:rFonts w:cstheme="minorHAnsi"/>
              <w:b/>
              <w:bCs/>
            </w:rPr>
          </w:pPr>
          <w:r>
            <w:rPr>
              <w:rFonts w:cstheme="minorHAnsi"/>
              <w:b/>
              <w:bCs/>
            </w:rPr>
            <w:t>01.04.2026</w:t>
          </w:r>
        </w:p>
      </w:tc>
    </w:tr>
  </w:tbl>
  <w:p w14:paraId="2D4FDF64" w14:textId="4BC1ABE6" w:rsidR="0075671B" w:rsidRPr="00D62D3D" w:rsidRDefault="00F12CE7">
    <w:pPr>
      <w:pStyle w:val="Header"/>
      <w:rPr>
        <w:sz w:val="20"/>
      </w:rPr>
    </w:pPr>
    <w:r>
      <w:rPr>
        <w:rFonts w:ascii="Times New Roman" w:eastAsia="Times New Roman" w:hAnsi="Times New Roman" w:cs="Times New Roman"/>
        <w:noProof/>
        <w:sz w:val="24"/>
        <w:szCs w:val="24"/>
        <w:lang w:eastAsia="en-IN"/>
      </w:rPr>
      <w:drawing>
        <wp:anchor distT="0" distB="0" distL="114300" distR="114300" simplePos="0" relativeHeight="251659264" behindDoc="1" locked="0" layoutInCell="1" allowOverlap="1" wp14:anchorId="533B594C" wp14:editId="7499C858">
          <wp:simplePos x="0" y="0"/>
          <wp:positionH relativeFrom="column">
            <wp:posOffset>-213360</wp:posOffset>
          </wp:positionH>
          <wp:positionV relativeFrom="page">
            <wp:posOffset>533400</wp:posOffset>
          </wp:positionV>
          <wp:extent cx="2811145" cy="636905"/>
          <wp:effectExtent l="0" t="0" r="0" b="0"/>
          <wp:wrapNone/>
          <wp:docPr id="985047506" name="Picture 985047506" descr="C:\Users\Admin\Downloads\Logo-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Logo-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811145" cy="6369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6FF"/>
    <w:multiLevelType w:val="multilevel"/>
    <w:tmpl w:val="0550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123F"/>
    <w:multiLevelType w:val="hybridMultilevel"/>
    <w:tmpl w:val="A38839FC"/>
    <w:lvl w:ilvl="0" w:tplc="C96CD346">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43899"/>
    <w:multiLevelType w:val="multilevel"/>
    <w:tmpl w:val="0B86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90138"/>
    <w:multiLevelType w:val="multilevel"/>
    <w:tmpl w:val="DD26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E2997"/>
    <w:multiLevelType w:val="multilevel"/>
    <w:tmpl w:val="7886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E304B"/>
    <w:multiLevelType w:val="multilevel"/>
    <w:tmpl w:val="D13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82E0D"/>
    <w:multiLevelType w:val="multilevel"/>
    <w:tmpl w:val="B40CD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22573"/>
    <w:multiLevelType w:val="multilevel"/>
    <w:tmpl w:val="A98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25FCF"/>
    <w:multiLevelType w:val="hybridMultilevel"/>
    <w:tmpl w:val="ADF03AE8"/>
    <w:lvl w:ilvl="0" w:tplc="5D2A6E32">
      <w:start w:val="1"/>
      <w:numFmt w:val="decimal"/>
      <w:lvlText w:val="%1."/>
      <w:lvlJc w:val="left"/>
      <w:pPr>
        <w:ind w:left="3621" w:hanging="360"/>
      </w:pPr>
      <w:rPr>
        <w:rFonts w:hint="default"/>
        <w:b/>
        <w:color w:val="0070C0"/>
        <w:sz w:val="28"/>
        <w:szCs w:val="28"/>
      </w:rPr>
    </w:lvl>
    <w:lvl w:ilvl="1" w:tplc="40090019" w:tentative="1">
      <w:start w:val="1"/>
      <w:numFmt w:val="lowerLetter"/>
      <w:lvlText w:val="%2."/>
      <w:lvlJc w:val="left"/>
      <w:pPr>
        <w:ind w:left="4341" w:hanging="360"/>
      </w:pPr>
    </w:lvl>
    <w:lvl w:ilvl="2" w:tplc="4009001B" w:tentative="1">
      <w:start w:val="1"/>
      <w:numFmt w:val="lowerRoman"/>
      <w:lvlText w:val="%3."/>
      <w:lvlJc w:val="right"/>
      <w:pPr>
        <w:ind w:left="5061" w:hanging="180"/>
      </w:pPr>
    </w:lvl>
    <w:lvl w:ilvl="3" w:tplc="4009000F" w:tentative="1">
      <w:start w:val="1"/>
      <w:numFmt w:val="decimal"/>
      <w:lvlText w:val="%4."/>
      <w:lvlJc w:val="left"/>
      <w:pPr>
        <w:ind w:left="5781" w:hanging="360"/>
      </w:pPr>
    </w:lvl>
    <w:lvl w:ilvl="4" w:tplc="40090019" w:tentative="1">
      <w:start w:val="1"/>
      <w:numFmt w:val="lowerLetter"/>
      <w:lvlText w:val="%5."/>
      <w:lvlJc w:val="left"/>
      <w:pPr>
        <w:ind w:left="6501" w:hanging="360"/>
      </w:pPr>
    </w:lvl>
    <w:lvl w:ilvl="5" w:tplc="4009001B" w:tentative="1">
      <w:start w:val="1"/>
      <w:numFmt w:val="lowerRoman"/>
      <w:lvlText w:val="%6."/>
      <w:lvlJc w:val="right"/>
      <w:pPr>
        <w:ind w:left="7221" w:hanging="180"/>
      </w:pPr>
    </w:lvl>
    <w:lvl w:ilvl="6" w:tplc="4009000F" w:tentative="1">
      <w:start w:val="1"/>
      <w:numFmt w:val="decimal"/>
      <w:lvlText w:val="%7."/>
      <w:lvlJc w:val="left"/>
      <w:pPr>
        <w:ind w:left="7941" w:hanging="360"/>
      </w:pPr>
    </w:lvl>
    <w:lvl w:ilvl="7" w:tplc="40090019" w:tentative="1">
      <w:start w:val="1"/>
      <w:numFmt w:val="lowerLetter"/>
      <w:lvlText w:val="%8."/>
      <w:lvlJc w:val="left"/>
      <w:pPr>
        <w:ind w:left="8661" w:hanging="360"/>
      </w:pPr>
    </w:lvl>
    <w:lvl w:ilvl="8" w:tplc="4009001B" w:tentative="1">
      <w:start w:val="1"/>
      <w:numFmt w:val="lowerRoman"/>
      <w:lvlText w:val="%9."/>
      <w:lvlJc w:val="right"/>
      <w:pPr>
        <w:ind w:left="9381" w:hanging="180"/>
      </w:pPr>
    </w:lvl>
  </w:abstractNum>
  <w:abstractNum w:abstractNumId="9" w15:restartNumberingAfterBreak="0">
    <w:nsid w:val="22C87FF4"/>
    <w:multiLevelType w:val="multilevel"/>
    <w:tmpl w:val="174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C54AB"/>
    <w:multiLevelType w:val="multilevel"/>
    <w:tmpl w:val="F5C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638D8"/>
    <w:multiLevelType w:val="multilevel"/>
    <w:tmpl w:val="E446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8358F"/>
    <w:multiLevelType w:val="multilevel"/>
    <w:tmpl w:val="CDA2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F29B0"/>
    <w:multiLevelType w:val="multilevel"/>
    <w:tmpl w:val="2592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4D599B"/>
    <w:multiLevelType w:val="multilevel"/>
    <w:tmpl w:val="A522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D479F"/>
    <w:multiLevelType w:val="multilevel"/>
    <w:tmpl w:val="D748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E82738"/>
    <w:multiLevelType w:val="multilevel"/>
    <w:tmpl w:val="9BFE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C03A6"/>
    <w:multiLevelType w:val="multilevel"/>
    <w:tmpl w:val="4FD6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122A0"/>
    <w:multiLevelType w:val="hybridMultilevel"/>
    <w:tmpl w:val="30987C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8F59E4"/>
    <w:multiLevelType w:val="multilevel"/>
    <w:tmpl w:val="96A8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96A9A"/>
    <w:multiLevelType w:val="multilevel"/>
    <w:tmpl w:val="E37A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CA7E43"/>
    <w:multiLevelType w:val="hybridMultilevel"/>
    <w:tmpl w:val="ADF03AE8"/>
    <w:lvl w:ilvl="0" w:tplc="5D2A6E32">
      <w:start w:val="1"/>
      <w:numFmt w:val="decimal"/>
      <w:lvlText w:val="%1."/>
      <w:lvlJc w:val="left"/>
      <w:pPr>
        <w:ind w:left="360" w:hanging="360"/>
      </w:pPr>
      <w:rPr>
        <w:rFonts w:hint="default"/>
        <w:b/>
        <w:color w:val="0070C0"/>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92070B2"/>
    <w:multiLevelType w:val="multilevel"/>
    <w:tmpl w:val="60C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75F3D"/>
    <w:multiLevelType w:val="multilevel"/>
    <w:tmpl w:val="F38A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195803"/>
    <w:multiLevelType w:val="multilevel"/>
    <w:tmpl w:val="4418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353105"/>
    <w:multiLevelType w:val="multilevel"/>
    <w:tmpl w:val="6F1C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965BEE"/>
    <w:multiLevelType w:val="hybridMultilevel"/>
    <w:tmpl w:val="AFB07490"/>
    <w:lvl w:ilvl="0" w:tplc="39AA9C5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68037B"/>
    <w:multiLevelType w:val="multilevel"/>
    <w:tmpl w:val="569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3096"/>
    <w:multiLevelType w:val="multilevel"/>
    <w:tmpl w:val="5810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E5EA5"/>
    <w:multiLevelType w:val="multilevel"/>
    <w:tmpl w:val="3B60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612513">
    <w:abstractNumId w:val="24"/>
  </w:num>
  <w:num w:numId="2" w16cid:durableId="1537309068">
    <w:abstractNumId w:val="4"/>
  </w:num>
  <w:num w:numId="3" w16cid:durableId="991255345">
    <w:abstractNumId w:val="11"/>
  </w:num>
  <w:num w:numId="4" w16cid:durableId="350690402">
    <w:abstractNumId w:val="26"/>
  </w:num>
  <w:num w:numId="5" w16cid:durableId="73557102">
    <w:abstractNumId w:val="8"/>
  </w:num>
  <w:num w:numId="6" w16cid:durableId="1956129258">
    <w:abstractNumId w:val="14"/>
  </w:num>
  <w:num w:numId="7" w16cid:durableId="1624264395">
    <w:abstractNumId w:val="15"/>
  </w:num>
  <w:num w:numId="8" w16cid:durableId="1446924873">
    <w:abstractNumId w:val="3"/>
  </w:num>
  <w:num w:numId="9" w16cid:durableId="296494192">
    <w:abstractNumId w:val="23"/>
  </w:num>
  <w:num w:numId="10" w16cid:durableId="1579749022">
    <w:abstractNumId w:val="28"/>
  </w:num>
  <w:num w:numId="11" w16cid:durableId="1988784387">
    <w:abstractNumId w:val="12"/>
  </w:num>
  <w:num w:numId="12" w16cid:durableId="1108311665">
    <w:abstractNumId w:val="13"/>
  </w:num>
  <w:num w:numId="13" w16cid:durableId="1159810175">
    <w:abstractNumId w:val="20"/>
  </w:num>
  <w:num w:numId="14" w16cid:durableId="599945222">
    <w:abstractNumId w:val="25"/>
  </w:num>
  <w:num w:numId="15" w16cid:durableId="1452432921">
    <w:abstractNumId w:val="2"/>
  </w:num>
  <w:num w:numId="16" w16cid:durableId="1860192254">
    <w:abstractNumId w:val="16"/>
  </w:num>
  <w:num w:numId="17" w16cid:durableId="24522955">
    <w:abstractNumId w:val="6"/>
  </w:num>
  <w:num w:numId="18" w16cid:durableId="1266419844">
    <w:abstractNumId w:val="19"/>
  </w:num>
  <w:num w:numId="19" w16cid:durableId="814299392">
    <w:abstractNumId w:val="10"/>
  </w:num>
  <w:num w:numId="20" w16cid:durableId="2115707748">
    <w:abstractNumId w:val="27"/>
  </w:num>
  <w:num w:numId="21" w16cid:durableId="1558007074">
    <w:abstractNumId w:val="7"/>
  </w:num>
  <w:num w:numId="22" w16cid:durableId="1886944941">
    <w:abstractNumId w:val="9"/>
  </w:num>
  <w:num w:numId="23" w16cid:durableId="1055351065">
    <w:abstractNumId w:val="5"/>
  </w:num>
  <w:num w:numId="24" w16cid:durableId="37364796">
    <w:abstractNumId w:val="29"/>
  </w:num>
  <w:num w:numId="25" w16cid:durableId="825165411">
    <w:abstractNumId w:val="1"/>
  </w:num>
  <w:num w:numId="26" w16cid:durableId="1266962972">
    <w:abstractNumId w:val="17"/>
  </w:num>
  <w:num w:numId="27" w16cid:durableId="2038194344">
    <w:abstractNumId w:val="21"/>
  </w:num>
  <w:num w:numId="28" w16cid:durableId="808472823">
    <w:abstractNumId w:val="0"/>
  </w:num>
  <w:num w:numId="29" w16cid:durableId="705831154">
    <w:abstractNumId w:val="22"/>
  </w:num>
  <w:num w:numId="30" w16cid:durableId="2070381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1CDC"/>
    <w:rsid w:val="00015981"/>
    <w:rsid w:val="000240A3"/>
    <w:rsid w:val="0003038C"/>
    <w:rsid w:val="0005112A"/>
    <w:rsid w:val="00052DFF"/>
    <w:rsid w:val="000866AD"/>
    <w:rsid w:val="00094E9E"/>
    <w:rsid w:val="000C646D"/>
    <w:rsid w:val="000F33A1"/>
    <w:rsid w:val="000F3A29"/>
    <w:rsid w:val="001140DA"/>
    <w:rsid w:val="00133AC7"/>
    <w:rsid w:val="00155442"/>
    <w:rsid w:val="001A0B98"/>
    <w:rsid w:val="001B2115"/>
    <w:rsid w:val="001D2FA1"/>
    <w:rsid w:val="001D7724"/>
    <w:rsid w:val="001F3401"/>
    <w:rsid w:val="001F7DCC"/>
    <w:rsid w:val="002676F9"/>
    <w:rsid w:val="002B2CD7"/>
    <w:rsid w:val="002C15A7"/>
    <w:rsid w:val="002C2803"/>
    <w:rsid w:val="00372370"/>
    <w:rsid w:val="003A2B2A"/>
    <w:rsid w:val="003A7414"/>
    <w:rsid w:val="003B714C"/>
    <w:rsid w:val="003D7008"/>
    <w:rsid w:val="003F2780"/>
    <w:rsid w:val="003F5437"/>
    <w:rsid w:val="004206F0"/>
    <w:rsid w:val="004243C1"/>
    <w:rsid w:val="004443FB"/>
    <w:rsid w:val="00464B0A"/>
    <w:rsid w:val="004C19FC"/>
    <w:rsid w:val="004C4E4E"/>
    <w:rsid w:val="004D4797"/>
    <w:rsid w:val="004F3E7F"/>
    <w:rsid w:val="005330E8"/>
    <w:rsid w:val="00581EC7"/>
    <w:rsid w:val="005A47E1"/>
    <w:rsid w:val="005A5926"/>
    <w:rsid w:val="005A5FD2"/>
    <w:rsid w:val="005C6133"/>
    <w:rsid w:val="005D33B6"/>
    <w:rsid w:val="00651A45"/>
    <w:rsid w:val="006562FE"/>
    <w:rsid w:val="00665741"/>
    <w:rsid w:val="00674302"/>
    <w:rsid w:val="00684F32"/>
    <w:rsid w:val="006C6D6F"/>
    <w:rsid w:val="006D23AD"/>
    <w:rsid w:val="006E742E"/>
    <w:rsid w:val="00703038"/>
    <w:rsid w:val="007140BC"/>
    <w:rsid w:val="00733087"/>
    <w:rsid w:val="00750DAE"/>
    <w:rsid w:val="007566C1"/>
    <w:rsid w:val="0075671B"/>
    <w:rsid w:val="00791ED8"/>
    <w:rsid w:val="0079219E"/>
    <w:rsid w:val="007A7871"/>
    <w:rsid w:val="007B1345"/>
    <w:rsid w:val="007B183A"/>
    <w:rsid w:val="007E5807"/>
    <w:rsid w:val="00800AE4"/>
    <w:rsid w:val="008276FC"/>
    <w:rsid w:val="0085399A"/>
    <w:rsid w:val="00874FC6"/>
    <w:rsid w:val="008E4323"/>
    <w:rsid w:val="00901507"/>
    <w:rsid w:val="00946384"/>
    <w:rsid w:val="00951DFF"/>
    <w:rsid w:val="00975C49"/>
    <w:rsid w:val="00995603"/>
    <w:rsid w:val="009A0F2B"/>
    <w:rsid w:val="009E70B2"/>
    <w:rsid w:val="009F604A"/>
    <w:rsid w:val="00A26378"/>
    <w:rsid w:val="00A34394"/>
    <w:rsid w:val="00A474AB"/>
    <w:rsid w:val="00A771DE"/>
    <w:rsid w:val="00AB6673"/>
    <w:rsid w:val="00B0093A"/>
    <w:rsid w:val="00B15F06"/>
    <w:rsid w:val="00B57E07"/>
    <w:rsid w:val="00B64E90"/>
    <w:rsid w:val="00B758F7"/>
    <w:rsid w:val="00B7601A"/>
    <w:rsid w:val="00B918EA"/>
    <w:rsid w:val="00B95CCB"/>
    <w:rsid w:val="00B964B7"/>
    <w:rsid w:val="00BF2DBA"/>
    <w:rsid w:val="00C04E3B"/>
    <w:rsid w:val="00C23E92"/>
    <w:rsid w:val="00C255E8"/>
    <w:rsid w:val="00C64AF3"/>
    <w:rsid w:val="00C7189E"/>
    <w:rsid w:val="00CB1CDC"/>
    <w:rsid w:val="00CB528A"/>
    <w:rsid w:val="00CC697E"/>
    <w:rsid w:val="00CD1A40"/>
    <w:rsid w:val="00CF3A29"/>
    <w:rsid w:val="00D354D8"/>
    <w:rsid w:val="00D41C7B"/>
    <w:rsid w:val="00D50A7C"/>
    <w:rsid w:val="00D62D3D"/>
    <w:rsid w:val="00DB232D"/>
    <w:rsid w:val="00DB3729"/>
    <w:rsid w:val="00DE0C1D"/>
    <w:rsid w:val="00E102D8"/>
    <w:rsid w:val="00E12392"/>
    <w:rsid w:val="00E2199F"/>
    <w:rsid w:val="00E27C4D"/>
    <w:rsid w:val="00E4566D"/>
    <w:rsid w:val="00E6028F"/>
    <w:rsid w:val="00E80332"/>
    <w:rsid w:val="00E80E71"/>
    <w:rsid w:val="00E8593A"/>
    <w:rsid w:val="00EB193D"/>
    <w:rsid w:val="00ED78CF"/>
    <w:rsid w:val="00F02EBB"/>
    <w:rsid w:val="00F11CD1"/>
    <w:rsid w:val="00F12CE7"/>
    <w:rsid w:val="00F16B1E"/>
    <w:rsid w:val="00F22710"/>
    <w:rsid w:val="00F53552"/>
    <w:rsid w:val="00F6409C"/>
    <w:rsid w:val="00F650F2"/>
    <w:rsid w:val="00F778A5"/>
    <w:rsid w:val="00FC59C2"/>
    <w:rsid w:val="00FD7DD8"/>
    <w:rsid w:val="00FF49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6DD91"/>
  <w15:docId w15:val="{790D6251-AF19-4F48-9645-841E37DC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B23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Header">
    <w:name w:val="header"/>
    <w:basedOn w:val="Normal"/>
    <w:link w:val="HeaderChar"/>
    <w:uiPriority w:val="99"/>
    <w:unhideWhenUsed/>
    <w:rsid w:val="00CB1C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CDC"/>
  </w:style>
  <w:style w:type="paragraph" w:styleId="Footer">
    <w:name w:val="footer"/>
    <w:basedOn w:val="Normal"/>
    <w:link w:val="FooterChar"/>
    <w:uiPriority w:val="99"/>
    <w:unhideWhenUsed/>
    <w:rsid w:val="00CB1C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CDC"/>
  </w:style>
  <w:style w:type="character" w:customStyle="1" w:styleId="Heading2Char">
    <w:name w:val="Heading 2 Char"/>
    <w:basedOn w:val="DefaultParagraphFont"/>
    <w:link w:val="Heading2"/>
    <w:uiPriority w:val="9"/>
    <w:rsid w:val="00DB232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B232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DB2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650F2"/>
    <w:pPr>
      <w:spacing w:after="100"/>
    </w:pPr>
  </w:style>
  <w:style w:type="character" w:styleId="Hyperlink">
    <w:name w:val="Hyperlink"/>
    <w:basedOn w:val="DefaultParagraphFont"/>
    <w:uiPriority w:val="99"/>
    <w:unhideWhenUsed/>
    <w:rsid w:val="00F650F2"/>
    <w:rPr>
      <w:color w:val="0000FF" w:themeColor="hyperlink"/>
      <w:u w:val="single"/>
    </w:rPr>
  </w:style>
  <w:style w:type="paragraph" w:styleId="BalloonText">
    <w:name w:val="Balloon Text"/>
    <w:basedOn w:val="Normal"/>
    <w:link w:val="BalloonTextChar"/>
    <w:uiPriority w:val="99"/>
    <w:semiHidden/>
    <w:unhideWhenUsed/>
    <w:rsid w:val="00F650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0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849">
      <w:bodyDiv w:val="1"/>
      <w:marLeft w:val="0"/>
      <w:marRight w:val="0"/>
      <w:marTop w:val="0"/>
      <w:marBottom w:val="0"/>
      <w:divBdr>
        <w:top w:val="none" w:sz="0" w:space="0" w:color="auto"/>
        <w:left w:val="none" w:sz="0" w:space="0" w:color="auto"/>
        <w:bottom w:val="none" w:sz="0" w:space="0" w:color="auto"/>
        <w:right w:val="none" w:sz="0" w:space="0" w:color="auto"/>
      </w:divBdr>
    </w:div>
    <w:div w:id="29696575">
      <w:bodyDiv w:val="1"/>
      <w:marLeft w:val="0"/>
      <w:marRight w:val="0"/>
      <w:marTop w:val="0"/>
      <w:marBottom w:val="0"/>
      <w:divBdr>
        <w:top w:val="none" w:sz="0" w:space="0" w:color="auto"/>
        <w:left w:val="none" w:sz="0" w:space="0" w:color="auto"/>
        <w:bottom w:val="none" w:sz="0" w:space="0" w:color="auto"/>
        <w:right w:val="none" w:sz="0" w:space="0" w:color="auto"/>
      </w:divBdr>
    </w:div>
    <w:div w:id="55857859">
      <w:bodyDiv w:val="1"/>
      <w:marLeft w:val="0"/>
      <w:marRight w:val="0"/>
      <w:marTop w:val="0"/>
      <w:marBottom w:val="0"/>
      <w:divBdr>
        <w:top w:val="none" w:sz="0" w:space="0" w:color="auto"/>
        <w:left w:val="none" w:sz="0" w:space="0" w:color="auto"/>
        <w:bottom w:val="none" w:sz="0" w:space="0" w:color="auto"/>
        <w:right w:val="none" w:sz="0" w:space="0" w:color="auto"/>
      </w:divBdr>
      <w:divsChild>
        <w:div w:id="425617685">
          <w:marLeft w:val="0"/>
          <w:marRight w:val="0"/>
          <w:marTop w:val="0"/>
          <w:marBottom w:val="0"/>
          <w:divBdr>
            <w:top w:val="none" w:sz="0" w:space="0" w:color="auto"/>
            <w:left w:val="none" w:sz="0" w:space="0" w:color="auto"/>
            <w:bottom w:val="none" w:sz="0" w:space="0" w:color="auto"/>
            <w:right w:val="none" w:sz="0" w:space="0" w:color="auto"/>
          </w:divBdr>
          <w:divsChild>
            <w:div w:id="1280449739">
              <w:marLeft w:val="0"/>
              <w:marRight w:val="0"/>
              <w:marTop w:val="0"/>
              <w:marBottom w:val="0"/>
              <w:divBdr>
                <w:top w:val="none" w:sz="0" w:space="0" w:color="auto"/>
                <w:left w:val="none" w:sz="0" w:space="0" w:color="auto"/>
                <w:bottom w:val="none" w:sz="0" w:space="0" w:color="auto"/>
                <w:right w:val="none" w:sz="0" w:space="0" w:color="auto"/>
              </w:divBdr>
              <w:divsChild>
                <w:div w:id="569005381">
                  <w:marLeft w:val="0"/>
                  <w:marRight w:val="0"/>
                  <w:marTop w:val="0"/>
                  <w:marBottom w:val="0"/>
                  <w:divBdr>
                    <w:top w:val="none" w:sz="0" w:space="0" w:color="auto"/>
                    <w:left w:val="none" w:sz="0" w:space="0" w:color="auto"/>
                    <w:bottom w:val="none" w:sz="0" w:space="0" w:color="auto"/>
                    <w:right w:val="none" w:sz="0" w:space="0" w:color="auto"/>
                  </w:divBdr>
                  <w:divsChild>
                    <w:div w:id="1284072269">
                      <w:marLeft w:val="0"/>
                      <w:marRight w:val="0"/>
                      <w:marTop w:val="0"/>
                      <w:marBottom w:val="0"/>
                      <w:divBdr>
                        <w:top w:val="none" w:sz="0" w:space="0" w:color="auto"/>
                        <w:left w:val="none" w:sz="0" w:space="0" w:color="auto"/>
                        <w:bottom w:val="none" w:sz="0" w:space="0" w:color="auto"/>
                        <w:right w:val="none" w:sz="0" w:space="0" w:color="auto"/>
                      </w:divBdr>
                      <w:divsChild>
                        <w:div w:id="235094353">
                          <w:marLeft w:val="0"/>
                          <w:marRight w:val="0"/>
                          <w:marTop w:val="0"/>
                          <w:marBottom w:val="0"/>
                          <w:divBdr>
                            <w:top w:val="none" w:sz="0" w:space="0" w:color="auto"/>
                            <w:left w:val="none" w:sz="0" w:space="0" w:color="auto"/>
                            <w:bottom w:val="none" w:sz="0" w:space="0" w:color="auto"/>
                            <w:right w:val="none" w:sz="0" w:space="0" w:color="auto"/>
                          </w:divBdr>
                          <w:divsChild>
                            <w:div w:id="765077917">
                              <w:marLeft w:val="0"/>
                              <w:marRight w:val="0"/>
                              <w:marTop w:val="0"/>
                              <w:marBottom w:val="0"/>
                              <w:divBdr>
                                <w:top w:val="none" w:sz="0" w:space="0" w:color="auto"/>
                                <w:left w:val="none" w:sz="0" w:space="0" w:color="auto"/>
                                <w:bottom w:val="none" w:sz="0" w:space="0" w:color="auto"/>
                                <w:right w:val="none" w:sz="0" w:space="0" w:color="auto"/>
                              </w:divBdr>
                              <w:divsChild>
                                <w:div w:id="201032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71284">
      <w:bodyDiv w:val="1"/>
      <w:marLeft w:val="0"/>
      <w:marRight w:val="0"/>
      <w:marTop w:val="0"/>
      <w:marBottom w:val="0"/>
      <w:divBdr>
        <w:top w:val="none" w:sz="0" w:space="0" w:color="auto"/>
        <w:left w:val="none" w:sz="0" w:space="0" w:color="auto"/>
        <w:bottom w:val="none" w:sz="0" w:space="0" w:color="auto"/>
        <w:right w:val="none" w:sz="0" w:space="0" w:color="auto"/>
      </w:divBdr>
    </w:div>
    <w:div w:id="154028879">
      <w:bodyDiv w:val="1"/>
      <w:marLeft w:val="0"/>
      <w:marRight w:val="0"/>
      <w:marTop w:val="0"/>
      <w:marBottom w:val="0"/>
      <w:divBdr>
        <w:top w:val="none" w:sz="0" w:space="0" w:color="auto"/>
        <w:left w:val="none" w:sz="0" w:space="0" w:color="auto"/>
        <w:bottom w:val="none" w:sz="0" w:space="0" w:color="auto"/>
        <w:right w:val="none" w:sz="0" w:space="0" w:color="auto"/>
      </w:divBdr>
    </w:div>
    <w:div w:id="273484732">
      <w:bodyDiv w:val="1"/>
      <w:marLeft w:val="0"/>
      <w:marRight w:val="0"/>
      <w:marTop w:val="0"/>
      <w:marBottom w:val="0"/>
      <w:divBdr>
        <w:top w:val="none" w:sz="0" w:space="0" w:color="auto"/>
        <w:left w:val="none" w:sz="0" w:space="0" w:color="auto"/>
        <w:bottom w:val="none" w:sz="0" w:space="0" w:color="auto"/>
        <w:right w:val="none" w:sz="0" w:space="0" w:color="auto"/>
      </w:divBdr>
    </w:div>
    <w:div w:id="302389277">
      <w:bodyDiv w:val="1"/>
      <w:marLeft w:val="0"/>
      <w:marRight w:val="0"/>
      <w:marTop w:val="0"/>
      <w:marBottom w:val="0"/>
      <w:divBdr>
        <w:top w:val="none" w:sz="0" w:space="0" w:color="auto"/>
        <w:left w:val="none" w:sz="0" w:space="0" w:color="auto"/>
        <w:bottom w:val="none" w:sz="0" w:space="0" w:color="auto"/>
        <w:right w:val="none" w:sz="0" w:space="0" w:color="auto"/>
      </w:divBdr>
    </w:div>
    <w:div w:id="356271991">
      <w:bodyDiv w:val="1"/>
      <w:marLeft w:val="0"/>
      <w:marRight w:val="0"/>
      <w:marTop w:val="0"/>
      <w:marBottom w:val="0"/>
      <w:divBdr>
        <w:top w:val="none" w:sz="0" w:space="0" w:color="auto"/>
        <w:left w:val="none" w:sz="0" w:space="0" w:color="auto"/>
        <w:bottom w:val="none" w:sz="0" w:space="0" w:color="auto"/>
        <w:right w:val="none" w:sz="0" w:space="0" w:color="auto"/>
      </w:divBdr>
    </w:div>
    <w:div w:id="425659801">
      <w:bodyDiv w:val="1"/>
      <w:marLeft w:val="0"/>
      <w:marRight w:val="0"/>
      <w:marTop w:val="0"/>
      <w:marBottom w:val="0"/>
      <w:divBdr>
        <w:top w:val="none" w:sz="0" w:space="0" w:color="auto"/>
        <w:left w:val="none" w:sz="0" w:space="0" w:color="auto"/>
        <w:bottom w:val="none" w:sz="0" w:space="0" w:color="auto"/>
        <w:right w:val="none" w:sz="0" w:space="0" w:color="auto"/>
      </w:divBdr>
    </w:div>
    <w:div w:id="538275552">
      <w:bodyDiv w:val="1"/>
      <w:marLeft w:val="0"/>
      <w:marRight w:val="0"/>
      <w:marTop w:val="0"/>
      <w:marBottom w:val="0"/>
      <w:divBdr>
        <w:top w:val="none" w:sz="0" w:space="0" w:color="auto"/>
        <w:left w:val="none" w:sz="0" w:space="0" w:color="auto"/>
        <w:bottom w:val="none" w:sz="0" w:space="0" w:color="auto"/>
        <w:right w:val="none" w:sz="0" w:space="0" w:color="auto"/>
      </w:divBdr>
    </w:div>
    <w:div w:id="542402133">
      <w:bodyDiv w:val="1"/>
      <w:marLeft w:val="0"/>
      <w:marRight w:val="0"/>
      <w:marTop w:val="0"/>
      <w:marBottom w:val="0"/>
      <w:divBdr>
        <w:top w:val="none" w:sz="0" w:space="0" w:color="auto"/>
        <w:left w:val="none" w:sz="0" w:space="0" w:color="auto"/>
        <w:bottom w:val="none" w:sz="0" w:space="0" w:color="auto"/>
        <w:right w:val="none" w:sz="0" w:space="0" w:color="auto"/>
      </w:divBdr>
    </w:div>
    <w:div w:id="748381617">
      <w:bodyDiv w:val="1"/>
      <w:marLeft w:val="0"/>
      <w:marRight w:val="0"/>
      <w:marTop w:val="0"/>
      <w:marBottom w:val="0"/>
      <w:divBdr>
        <w:top w:val="none" w:sz="0" w:space="0" w:color="auto"/>
        <w:left w:val="none" w:sz="0" w:space="0" w:color="auto"/>
        <w:bottom w:val="none" w:sz="0" w:space="0" w:color="auto"/>
        <w:right w:val="none" w:sz="0" w:space="0" w:color="auto"/>
      </w:divBdr>
    </w:div>
    <w:div w:id="765275518">
      <w:bodyDiv w:val="1"/>
      <w:marLeft w:val="0"/>
      <w:marRight w:val="0"/>
      <w:marTop w:val="0"/>
      <w:marBottom w:val="0"/>
      <w:divBdr>
        <w:top w:val="none" w:sz="0" w:space="0" w:color="auto"/>
        <w:left w:val="none" w:sz="0" w:space="0" w:color="auto"/>
        <w:bottom w:val="none" w:sz="0" w:space="0" w:color="auto"/>
        <w:right w:val="none" w:sz="0" w:space="0" w:color="auto"/>
      </w:divBdr>
    </w:div>
    <w:div w:id="798305680">
      <w:bodyDiv w:val="1"/>
      <w:marLeft w:val="0"/>
      <w:marRight w:val="0"/>
      <w:marTop w:val="0"/>
      <w:marBottom w:val="0"/>
      <w:divBdr>
        <w:top w:val="none" w:sz="0" w:space="0" w:color="auto"/>
        <w:left w:val="none" w:sz="0" w:space="0" w:color="auto"/>
        <w:bottom w:val="none" w:sz="0" w:space="0" w:color="auto"/>
        <w:right w:val="none" w:sz="0" w:space="0" w:color="auto"/>
      </w:divBdr>
    </w:div>
    <w:div w:id="799029352">
      <w:bodyDiv w:val="1"/>
      <w:marLeft w:val="0"/>
      <w:marRight w:val="0"/>
      <w:marTop w:val="0"/>
      <w:marBottom w:val="0"/>
      <w:divBdr>
        <w:top w:val="none" w:sz="0" w:space="0" w:color="auto"/>
        <w:left w:val="none" w:sz="0" w:space="0" w:color="auto"/>
        <w:bottom w:val="none" w:sz="0" w:space="0" w:color="auto"/>
        <w:right w:val="none" w:sz="0" w:space="0" w:color="auto"/>
      </w:divBdr>
    </w:div>
    <w:div w:id="807476998">
      <w:bodyDiv w:val="1"/>
      <w:marLeft w:val="0"/>
      <w:marRight w:val="0"/>
      <w:marTop w:val="0"/>
      <w:marBottom w:val="0"/>
      <w:divBdr>
        <w:top w:val="none" w:sz="0" w:space="0" w:color="auto"/>
        <w:left w:val="none" w:sz="0" w:space="0" w:color="auto"/>
        <w:bottom w:val="none" w:sz="0" w:space="0" w:color="auto"/>
        <w:right w:val="none" w:sz="0" w:space="0" w:color="auto"/>
      </w:divBdr>
    </w:div>
    <w:div w:id="808860155">
      <w:bodyDiv w:val="1"/>
      <w:marLeft w:val="0"/>
      <w:marRight w:val="0"/>
      <w:marTop w:val="0"/>
      <w:marBottom w:val="0"/>
      <w:divBdr>
        <w:top w:val="none" w:sz="0" w:space="0" w:color="auto"/>
        <w:left w:val="none" w:sz="0" w:space="0" w:color="auto"/>
        <w:bottom w:val="none" w:sz="0" w:space="0" w:color="auto"/>
        <w:right w:val="none" w:sz="0" w:space="0" w:color="auto"/>
      </w:divBdr>
    </w:div>
    <w:div w:id="820195563">
      <w:bodyDiv w:val="1"/>
      <w:marLeft w:val="0"/>
      <w:marRight w:val="0"/>
      <w:marTop w:val="0"/>
      <w:marBottom w:val="0"/>
      <w:divBdr>
        <w:top w:val="none" w:sz="0" w:space="0" w:color="auto"/>
        <w:left w:val="none" w:sz="0" w:space="0" w:color="auto"/>
        <w:bottom w:val="none" w:sz="0" w:space="0" w:color="auto"/>
        <w:right w:val="none" w:sz="0" w:space="0" w:color="auto"/>
      </w:divBdr>
    </w:div>
    <w:div w:id="859052100">
      <w:bodyDiv w:val="1"/>
      <w:marLeft w:val="0"/>
      <w:marRight w:val="0"/>
      <w:marTop w:val="0"/>
      <w:marBottom w:val="0"/>
      <w:divBdr>
        <w:top w:val="none" w:sz="0" w:space="0" w:color="auto"/>
        <w:left w:val="none" w:sz="0" w:space="0" w:color="auto"/>
        <w:bottom w:val="none" w:sz="0" w:space="0" w:color="auto"/>
        <w:right w:val="none" w:sz="0" w:space="0" w:color="auto"/>
      </w:divBdr>
    </w:div>
    <w:div w:id="878009844">
      <w:bodyDiv w:val="1"/>
      <w:marLeft w:val="0"/>
      <w:marRight w:val="0"/>
      <w:marTop w:val="0"/>
      <w:marBottom w:val="0"/>
      <w:divBdr>
        <w:top w:val="none" w:sz="0" w:space="0" w:color="auto"/>
        <w:left w:val="none" w:sz="0" w:space="0" w:color="auto"/>
        <w:bottom w:val="none" w:sz="0" w:space="0" w:color="auto"/>
        <w:right w:val="none" w:sz="0" w:space="0" w:color="auto"/>
      </w:divBdr>
    </w:div>
    <w:div w:id="941648055">
      <w:bodyDiv w:val="1"/>
      <w:marLeft w:val="0"/>
      <w:marRight w:val="0"/>
      <w:marTop w:val="0"/>
      <w:marBottom w:val="0"/>
      <w:divBdr>
        <w:top w:val="none" w:sz="0" w:space="0" w:color="auto"/>
        <w:left w:val="none" w:sz="0" w:space="0" w:color="auto"/>
        <w:bottom w:val="none" w:sz="0" w:space="0" w:color="auto"/>
        <w:right w:val="none" w:sz="0" w:space="0" w:color="auto"/>
      </w:divBdr>
    </w:div>
    <w:div w:id="973826040">
      <w:bodyDiv w:val="1"/>
      <w:marLeft w:val="0"/>
      <w:marRight w:val="0"/>
      <w:marTop w:val="0"/>
      <w:marBottom w:val="0"/>
      <w:divBdr>
        <w:top w:val="none" w:sz="0" w:space="0" w:color="auto"/>
        <w:left w:val="none" w:sz="0" w:space="0" w:color="auto"/>
        <w:bottom w:val="none" w:sz="0" w:space="0" w:color="auto"/>
        <w:right w:val="none" w:sz="0" w:space="0" w:color="auto"/>
      </w:divBdr>
    </w:div>
    <w:div w:id="988677401">
      <w:bodyDiv w:val="1"/>
      <w:marLeft w:val="0"/>
      <w:marRight w:val="0"/>
      <w:marTop w:val="0"/>
      <w:marBottom w:val="0"/>
      <w:divBdr>
        <w:top w:val="none" w:sz="0" w:space="0" w:color="auto"/>
        <w:left w:val="none" w:sz="0" w:space="0" w:color="auto"/>
        <w:bottom w:val="none" w:sz="0" w:space="0" w:color="auto"/>
        <w:right w:val="none" w:sz="0" w:space="0" w:color="auto"/>
      </w:divBdr>
    </w:div>
    <w:div w:id="1001198098">
      <w:bodyDiv w:val="1"/>
      <w:marLeft w:val="0"/>
      <w:marRight w:val="0"/>
      <w:marTop w:val="0"/>
      <w:marBottom w:val="0"/>
      <w:divBdr>
        <w:top w:val="none" w:sz="0" w:space="0" w:color="auto"/>
        <w:left w:val="none" w:sz="0" w:space="0" w:color="auto"/>
        <w:bottom w:val="none" w:sz="0" w:space="0" w:color="auto"/>
        <w:right w:val="none" w:sz="0" w:space="0" w:color="auto"/>
      </w:divBdr>
    </w:div>
    <w:div w:id="1049840631">
      <w:bodyDiv w:val="1"/>
      <w:marLeft w:val="0"/>
      <w:marRight w:val="0"/>
      <w:marTop w:val="0"/>
      <w:marBottom w:val="0"/>
      <w:divBdr>
        <w:top w:val="none" w:sz="0" w:space="0" w:color="auto"/>
        <w:left w:val="none" w:sz="0" w:space="0" w:color="auto"/>
        <w:bottom w:val="none" w:sz="0" w:space="0" w:color="auto"/>
        <w:right w:val="none" w:sz="0" w:space="0" w:color="auto"/>
      </w:divBdr>
    </w:div>
    <w:div w:id="1090197533">
      <w:bodyDiv w:val="1"/>
      <w:marLeft w:val="0"/>
      <w:marRight w:val="0"/>
      <w:marTop w:val="0"/>
      <w:marBottom w:val="0"/>
      <w:divBdr>
        <w:top w:val="none" w:sz="0" w:space="0" w:color="auto"/>
        <w:left w:val="none" w:sz="0" w:space="0" w:color="auto"/>
        <w:bottom w:val="none" w:sz="0" w:space="0" w:color="auto"/>
        <w:right w:val="none" w:sz="0" w:space="0" w:color="auto"/>
      </w:divBdr>
    </w:div>
    <w:div w:id="1177619640">
      <w:bodyDiv w:val="1"/>
      <w:marLeft w:val="0"/>
      <w:marRight w:val="0"/>
      <w:marTop w:val="0"/>
      <w:marBottom w:val="0"/>
      <w:divBdr>
        <w:top w:val="none" w:sz="0" w:space="0" w:color="auto"/>
        <w:left w:val="none" w:sz="0" w:space="0" w:color="auto"/>
        <w:bottom w:val="none" w:sz="0" w:space="0" w:color="auto"/>
        <w:right w:val="none" w:sz="0" w:space="0" w:color="auto"/>
      </w:divBdr>
    </w:div>
    <w:div w:id="1230724426">
      <w:bodyDiv w:val="1"/>
      <w:marLeft w:val="0"/>
      <w:marRight w:val="0"/>
      <w:marTop w:val="0"/>
      <w:marBottom w:val="0"/>
      <w:divBdr>
        <w:top w:val="none" w:sz="0" w:space="0" w:color="auto"/>
        <w:left w:val="none" w:sz="0" w:space="0" w:color="auto"/>
        <w:bottom w:val="none" w:sz="0" w:space="0" w:color="auto"/>
        <w:right w:val="none" w:sz="0" w:space="0" w:color="auto"/>
      </w:divBdr>
    </w:div>
    <w:div w:id="1267690602">
      <w:bodyDiv w:val="1"/>
      <w:marLeft w:val="0"/>
      <w:marRight w:val="0"/>
      <w:marTop w:val="0"/>
      <w:marBottom w:val="0"/>
      <w:divBdr>
        <w:top w:val="none" w:sz="0" w:space="0" w:color="auto"/>
        <w:left w:val="none" w:sz="0" w:space="0" w:color="auto"/>
        <w:bottom w:val="none" w:sz="0" w:space="0" w:color="auto"/>
        <w:right w:val="none" w:sz="0" w:space="0" w:color="auto"/>
      </w:divBdr>
    </w:div>
    <w:div w:id="1283030870">
      <w:bodyDiv w:val="1"/>
      <w:marLeft w:val="0"/>
      <w:marRight w:val="0"/>
      <w:marTop w:val="0"/>
      <w:marBottom w:val="0"/>
      <w:divBdr>
        <w:top w:val="none" w:sz="0" w:space="0" w:color="auto"/>
        <w:left w:val="none" w:sz="0" w:space="0" w:color="auto"/>
        <w:bottom w:val="none" w:sz="0" w:space="0" w:color="auto"/>
        <w:right w:val="none" w:sz="0" w:space="0" w:color="auto"/>
      </w:divBdr>
    </w:div>
    <w:div w:id="1286931188">
      <w:bodyDiv w:val="1"/>
      <w:marLeft w:val="0"/>
      <w:marRight w:val="0"/>
      <w:marTop w:val="0"/>
      <w:marBottom w:val="0"/>
      <w:divBdr>
        <w:top w:val="none" w:sz="0" w:space="0" w:color="auto"/>
        <w:left w:val="none" w:sz="0" w:space="0" w:color="auto"/>
        <w:bottom w:val="none" w:sz="0" w:space="0" w:color="auto"/>
        <w:right w:val="none" w:sz="0" w:space="0" w:color="auto"/>
      </w:divBdr>
    </w:div>
    <w:div w:id="1312565419">
      <w:bodyDiv w:val="1"/>
      <w:marLeft w:val="0"/>
      <w:marRight w:val="0"/>
      <w:marTop w:val="0"/>
      <w:marBottom w:val="0"/>
      <w:divBdr>
        <w:top w:val="none" w:sz="0" w:space="0" w:color="auto"/>
        <w:left w:val="none" w:sz="0" w:space="0" w:color="auto"/>
        <w:bottom w:val="none" w:sz="0" w:space="0" w:color="auto"/>
        <w:right w:val="none" w:sz="0" w:space="0" w:color="auto"/>
      </w:divBdr>
    </w:div>
    <w:div w:id="1327824997">
      <w:bodyDiv w:val="1"/>
      <w:marLeft w:val="0"/>
      <w:marRight w:val="0"/>
      <w:marTop w:val="0"/>
      <w:marBottom w:val="0"/>
      <w:divBdr>
        <w:top w:val="none" w:sz="0" w:space="0" w:color="auto"/>
        <w:left w:val="none" w:sz="0" w:space="0" w:color="auto"/>
        <w:bottom w:val="none" w:sz="0" w:space="0" w:color="auto"/>
        <w:right w:val="none" w:sz="0" w:space="0" w:color="auto"/>
      </w:divBdr>
    </w:div>
    <w:div w:id="1351761190">
      <w:bodyDiv w:val="1"/>
      <w:marLeft w:val="0"/>
      <w:marRight w:val="0"/>
      <w:marTop w:val="0"/>
      <w:marBottom w:val="0"/>
      <w:divBdr>
        <w:top w:val="none" w:sz="0" w:space="0" w:color="auto"/>
        <w:left w:val="none" w:sz="0" w:space="0" w:color="auto"/>
        <w:bottom w:val="none" w:sz="0" w:space="0" w:color="auto"/>
        <w:right w:val="none" w:sz="0" w:space="0" w:color="auto"/>
      </w:divBdr>
    </w:div>
    <w:div w:id="1423641928">
      <w:bodyDiv w:val="1"/>
      <w:marLeft w:val="0"/>
      <w:marRight w:val="0"/>
      <w:marTop w:val="0"/>
      <w:marBottom w:val="0"/>
      <w:divBdr>
        <w:top w:val="none" w:sz="0" w:space="0" w:color="auto"/>
        <w:left w:val="none" w:sz="0" w:space="0" w:color="auto"/>
        <w:bottom w:val="none" w:sz="0" w:space="0" w:color="auto"/>
        <w:right w:val="none" w:sz="0" w:space="0" w:color="auto"/>
      </w:divBdr>
      <w:divsChild>
        <w:div w:id="930119554">
          <w:marLeft w:val="0"/>
          <w:marRight w:val="0"/>
          <w:marTop w:val="0"/>
          <w:marBottom w:val="0"/>
          <w:divBdr>
            <w:top w:val="none" w:sz="0" w:space="0" w:color="auto"/>
            <w:left w:val="none" w:sz="0" w:space="0" w:color="auto"/>
            <w:bottom w:val="none" w:sz="0" w:space="0" w:color="auto"/>
            <w:right w:val="none" w:sz="0" w:space="0" w:color="auto"/>
          </w:divBdr>
          <w:divsChild>
            <w:div w:id="300115917">
              <w:marLeft w:val="0"/>
              <w:marRight w:val="0"/>
              <w:marTop w:val="0"/>
              <w:marBottom w:val="0"/>
              <w:divBdr>
                <w:top w:val="none" w:sz="0" w:space="0" w:color="auto"/>
                <w:left w:val="none" w:sz="0" w:space="0" w:color="auto"/>
                <w:bottom w:val="none" w:sz="0" w:space="0" w:color="auto"/>
                <w:right w:val="none" w:sz="0" w:space="0" w:color="auto"/>
              </w:divBdr>
              <w:divsChild>
                <w:div w:id="1154641668">
                  <w:marLeft w:val="0"/>
                  <w:marRight w:val="0"/>
                  <w:marTop w:val="0"/>
                  <w:marBottom w:val="0"/>
                  <w:divBdr>
                    <w:top w:val="none" w:sz="0" w:space="0" w:color="auto"/>
                    <w:left w:val="none" w:sz="0" w:space="0" w:color="auto"/>
                    <w:bottom w:val="none" w:sz="0" w:space="0" w:color="auto"/>
                    <w:right w:val="none" w:sz="0" w:space="0" w:color="auto"/>
                  </w:divBdr>
                  <w:divsChild>
                    <w:div w:id="46296917">
                      <w:marLeft w:val="0"/>
                      <w:marRight w:val="0"/>
                      <w:marTop w:val="0"/>
                      <w:marBottom w:val="0"/>
                      <w:divBdr>
                        <w:top w:val="none" w:sz="0" w:space="0" w:color="auto"/>
                        <w:left w:val="none" w:sz="0" w:space="0" w:color="auto"/>
                        <w:bottom w:val="none" w:sz="0" w:space="0" w:color="auto"/>
                        <w:right w:val="none" w:sz="0" w:space="0" w:color="auto"/>
                      </w:divBdr>
                      <w:divsChild>
                        <w:div w:id="2075543560">
                          <w:marLeft w:val="0"/>
                          <w:marRight w:val="0"/>
                          <w:marTop w:val="0"/>
                          <w:marBottom w:val="0"/>
                          <w:divBdr>
                            <w:top w:val="none" w:sz="0" w:space="0" w:color="auto"/>
                            <w:left w:val="none" w:sz="0" w:space="0" w:color="auto"/>
                            <w:bottom w:val="none" w:sz="0" w:space="0" w:color="auto"/>
                            <w:right w:val="none" w:sz="0" w:space="0" w:color="auto"/>
                          </w:divBdr>
                          <w:divsChild>
                            <w:div w:id="1955863881">
                              <w:marLeft w:val="0"/>
                              <w:marRight w:val="0"/>
                              <w:marTop w:val="0"/>
                              <w:marBottom w:val="0"/>
                              <w:divBdr>
                                <w:top w:val="none" w:sz="0" w:space="0" w:color="auto"/>
                                <w:left w:val="none" w:sz="0" w:space="0" w:color="auto"/>
                                <w:bottom w:val="none" w:sz="0" w:space="0" w:color="auto"/>
                                <w:right w:val="none" w:sz="0" w:space="0" w:color="auto"/>
                              </w:divBdr>
                              <w:divsChild>
                                <w:div w:id="12942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352848">
      <w:bodyDiv w:val="1"/>
      <w:marLeft w:val="0"/>
      <w:marRight w:val="0"/>
      <w:marTop w:val="0"/>
      <w:marBottom w:val="0"/>
      <w:divBdr>
        <w:top w:val="none" w:sz="0" w:space="0" w:color="auto"/>
        <w:left w:val="none" w:sz="0" w:space="0" w:color="auto"/>
        <w:bottom w:val="none" w:sz="0" w:space="0" w:color="auto"/>
        <w:right w:val="none" w:sz="0" w:space="0" w:color="auto"/>
      </w:divBdr>
    </w:div>
    <w:div w:id="1590774045">
      <w:bodyDiv w:val="1"/>
      <w:marLeft w:val="0"/>
      <w:marRight w:val="0"/>
      <w:marTop w:val="0"/>
      <w:marBottom w:val="0"/>
      <w:divBdr>
        <w:top w:val="none" w:sz="0" w:space="0" w:color="auto"/>
        <w:left w:val="none" w:sz="0" w:space="0" w:color="auto"/>
        <w:bottom w:val="none" w:sz="0" w:space="0" w:color="auto"/>
        <w:right w:val="none" w:sz="0" w:space="0" w:color="auto"/>
      </w:divBdr>
    </w:div>
    <w:div w:id="1621254249">
      <w:bodyDiv w:val="1"/>
      <w:marLeft w:val="0"/>
      <w:marRight w:val="0"/>
      <w:marTop w:val="0"/>
      <w:marBottom w:val="0"/>
      <w:divBdr>
        <w:top w:val="none" w:sz="0" w:space="0" w:color="auto"/>
        <w:left w:val="none" w:sz="0" w:space="0" w:color="auto"/>
        <w:bottom w:val="none" w:sz="0" w:space="0" w:color="auto"/>
        <w:right w:val="none" w:sz="0" w:space="0" w:color="auto"/>
      </w:divBdr>
    </w:div>
    <w:div w:id="1838184132">
      <w:bodyDiv w:val="1"/>
      <w:marLeft w:val="0"/>
      <w:marRight w:val="0"/>
      <w:marTop w:val="0"/>
      <w:marBottom w:val="0"/>
      <w:divBdr>
        <w:top w:val="none" w:sz="0" w:space="0" w:color="auto"/>
        <w:left w:val="none" w:sz="0" w:space="0" w:color="auto"/>
        <w:bottom w:val="none" w:sz="0" w:space="0" w:color="auto"/>
        <w:right w:val="none" w:sz="0" w:space="0" w:color="auto"/>
      </w:divBdr>
    </w:div>
    <w:div w:id="1917350667">
      <w:bodyDiv w:val="1"/>
      <w:marLeft w:val="0"/>
      <w:marRight w:val="0"/>
      <w:marTop w:val="0"/>
      <w:marBottom w:val="0"/>
      <w:divBdr>
        <w:top w:val="none" w:sz="0" w:space="0" w:color="auto"/>
        <w:left w:val="none" w:sz="0" w:space="0" w:color="auto"/>
        <w:bottom w:val="none" w:sz="0" w:space="0" w:color="auto"/>
        <w:right w:val="none" w:sz="0" w:space="0" w:color="auto"/>
      </w:divBdr>
    </w:div>
    <w:div w:id="1946493797">
      <w:bodyDiv w:val="1"/>
      <w:marLeft w:val="0"/>
      <w:marRight w:val="0"/>
      <w:marTop w:val="0"/>
      <w:marBottom w:val="0"/>
      <w:divBdr>
        <w:top w:val="none" w:sz="0" w:space="0" w:color="auto"/>
        <w:left w:val="none" w:sz="0" w:space="0" w:color="auto"/>
        <w:bottom w:val="none" w:sz="0" w:space="0" w:color="auto"/>
        <w:right w:val="none" w:sz="0" w:space="0" w:color="auto"/>
      </w:divBdr>
      <w:divsChild>
        <w:div w:id="1872185982">
          <w:marLeft w:val="0"/>
          <w:marRight w:val="0"/>
          <w:marTop w:val="0"/>
          <w:marBottom w:val="0"/>
          <w:divBdr>
            <w:top w:val="none" w:sz="0" w:space="0" w:color="auto"/>
            <w:left w:val="none" w:sz="0" w:space="0" w:color="auto"/>
            <w:bottom w:val="none" w:sz="0" w:space="0" w:color="auto"/>
            <w:right w:val="none" w:sz="0" w:space="0" w:color="auto"/>
          </w:divBdr>
          <w:divsChild>
            <w:div w:id="1493646693">
              <w:marLeft w:val="0"/>
              <w:marRight w:val="0"/>
              <w:marTop w:val="0"/>
              <w:marBottom w:val="0"/>
              <w:divBdr>
                <w:top w:val="none" w:sz="0" w:space="0" w:color="auto"/>
                <w:left w:val="none" w:sz="0" w:space="0" w:color="auto"/>
                <w:bottom w:val="none" w:sz="0" w:space="0" w:color="auto"/>
                <w:right w:val="none" w:sz="0" w:space="0" w:color="auto"/>
              </w:divBdr>
              <w:divsChild>
                <w:div w:id="931208810">
                  <w:marLeft w:val="0"/>
                  <w:marRight w:val="0"/>
                  <w:marTop w:val="0"/>
                  <w:marBottom w:val="0"/>
                  <w:divBdr>
                    <w:top w:val="none" w:sz="0" w:space="0" w:color="auto"/>
                    <w:left w:val="none" w:sz="0" w:space="0" w:color="auto"/>
                    <w:bottom w:val="none" w:sz="0" w:space="0" w:color="auto"/>
                    <w:right w:val="none" w:sz="0" w:space="0" w:color="auto"/>
                  </w:divBdr>
                  <w:divsChild>
                    <w:div w:id="2005814239">
                      <w:marLeft w:val="0"/>
                      <w:marRight w:val="0"/>
                      <w:marTop w:val="0"/>
                      <w:marBottom w:val="0"/>
                      <w:divBdr>
                        <w:top w:val="none" w:sz="0" w:space="0" w:color="auto"/>
                        <w:left w:val="none" w:sz="0" w:space="0" w:color="auto"/>
                        <w:bottom w:val="none" w:sz="0" w:space="0" w:color="auto"/>
                        <w:right w:val="none" w:sz="0" w:space="0" w:color="auto"/>
                      </w:divBdr>
                      <w:divsChild>
                        <w:div w:id="389115197">
                          <w:marLeft w:val="0"/>
                          <w:marRight w:val="0"/>
                          <w:marTop w:val="0"/>
                          <w:marBottom w:val="0"/>
                          <w:divBdr>
                            <w:top w:val="none" w:sz="0" w:space="0" w:color="auto"/>
                            <w:left w:val="none" w:sz="0" w:space="0" w:color="auto"/>
                            <w:bottom w:val="none" w:sz="0" w:space="0" w:color="auto"/>
                            <w:right w:val="none" w:sz="0" w:space="0" w:color="auto"/>
                          </w:divBdr>
                          <w:divsChild>
                            <w:div w:id="144906442">
                              <w:marLeft w:val="0"/>
                              <w:marRight w:val="0"/>
                              <w:marTop w:val="0"/>
                              <w:marBottom w:val="0"/>
                              <w:divBdr>
                                <w:top w:val="none" w:sz="0" w:space="0" w:color="auto"/>
                                <w:left w:val="none" w:sz="0" w:space="0" w:color="auto"/>
                                <w:bottom w:val="none" w:sz="0" w:space="0" w:color="auto"/>
                                <w:right w:val="none" w:sz="0" w:space="0" w:color="auto"/>
                              </w:divBdr>
                              <w:divsChild>
                                <w:div w:id="1985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076361">
      <w:bodyDiv w:val="1"/>
      <w:marLeft w:val="0"/>
      <w:marRight w:val="0"/>
      <w:marTop w:val="0"/>
      <w:marBottom w:val="0"/>
      <w:divBdr>
        <w:top w:val="none" w:sz="0" w:space="0" w:color="auto"/>
        <w:left w:val="none" w:sz="0" w:space="0" w:color="auto"/>
        <w:bottom w:val="none" w:sz="0" w:space="0" w:color="auto"/>
        <w:right w:val="none" w:sz="0" w:space="0" w:color="auto"/>
      </w:divBdr>
    </w:div>
    <w:div w:id="1978533366">
      <w:bodyDiv w:val="1"/>
      <w:marLeft w:val="0"/>
      <w:marRight w:val="0"/>
      <w:marTop w:val="0"/>
      <w:marBottom w:val="0"/>
      <w:divBdr>
        <w:top w:val="none" w:sz="0" w:space="0" w:color="auto"/>
        <w:left w:val="none" w:sz="0" w:space="0" w:color="auto"/>
        <w:bottom w:val="none" w:sz="0" w:space="0" w:color="auto"/>
        <w:right w:val="none" w:sz="0" w:space="0" w:color="auto"/>
      </w:divBdr>
    </w:div>
    <w:div w:id="204316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B0287-7904-4ED7-BB1F-E762AE8AF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10</Pages>
  <Words>2358</Words>
  <Characters>13445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214</cp:revision>
  <dcterms:created xsi:type="dcterms:W3CDTF">2026-01-21T08:29:00Z</dcterms:created>
  <dcterms:modified xsi:type="dcterms:W3CDTF">2026-02-04T05:01:00Z</dcterms:modified>
</cp:coreProperties>
</file>