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D950A" w14:textId="77777777" w:rsidR="00F93793" w:rsidRPr="00A434E4" w:rsidRDefault="00A434E4" w:rsidP="00804015">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58240" behindDoc="0" locked="0" layoutInCell="1" allowOverlap="1" wp14:anchorId="23EAFA5F" wp14:editId="0893E5BB">
            <wp:simplePos x="0" y="0"/>
            <wp:positionH relativeFrom="column">
              <wp:posOffset>-914400</wp:posOffset>
            </wp:positionH>
            <wp:positionV relativeFrom="page">
              <wp:posOffset>23495</wp:posOffset>
            </wp:positionV>
            <wp:extent cx="7531735" cy="10648950"/>
            <wp:effectExtent l="0" t="0" r="0" b="0"/>
            <wp:wrapSquare wrapText="bothSides"/>
            <wp:docPr id="2" name="Picture 2" descr="C:\Users\Admin\AppData\Local\Temp\Rar$DIa1736.13304.rartem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Temp\Rar$DIa1736.13304.rartemp\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1735" cy="1064895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HAnsi"/>
          <w:b w:val="0"/>
          <w:bCs w:val="0"/>
          <w:color w:val="auto"/>
          <w:sz w:val="22"/>
          <w:szCs w:val="22"/>
          <w:lang w:val="en-IN" w:eastAsia="en-US"/>
        </w:rPr>
        <w:id w:val="1736589634"/>
        <w:docPartObj>
          <w:docPartGallery w:val="Table of Contents"/>
          <w:docPartUnique/>
        </w:docPartObj>
      </w:sdtPr>
      <w:sdtEndPr>
        <w:rPr>
          <w:noProof/>
        </w:rPr>
      </w:sdtEndPr>
      <w:sdtContent>
        <w:p w14:paraId="3DCB6365" w14:textId="77777777" w:rsidR="00F26EC5" w:rsidRPr="002F2C04" w:rsidRDefault="00F26EC5" w:rsidP="00804015">
          <w:pPr>
            <w:pStyle w:val="TOCHeading"/>
            <w:rPr>
              <w:rFonts w:asciiTheme="minorHAnsi" w:eastAsiaTheme="minorHAnsi" w:hAnsiTheme="minorHAnsi" w:cstheme="minorHAnsi"/>
              <w:b w:val="0"/>
              <w:bCs w:val="0"/>
              <w:color w:val="auto"/>
              <w:sz w:val="22"/>
              <w:szCs w:val="22"/>
              <w:lang w:val="en-IN" w:eastAsia="en-US"/>
            </w:rPr>
          </w:pPr>
          <w:r w:rsidRPr="002F2C04">
            <w:rPr>
              <w:rFonts w:asciiTheme="minorHAnsi" w:hAnsiTheme="minorHAnsi" w:cstheme="minorHAnsi"/>
            </w:rPr>
            <w:t>Contents</w:t>
          </w:r>
        </w:p>
        <w:p w14:paraId="3EB0ED76" w14:textId="77777777" w:rsidR="00F26EC5" w:rsidRPr="002F2C04" w:rsidRDefault="00F26EC5" w:rsidP="00804015">
          <w:pPr>
            <w:rPr>
              <w:rFonts w:cstheme="minorHAnsi"/>
              <w:lang w:val="en-US" w:eastAsia="ja-JP"/>
            </w:rPr>
          </w:pPr>
        </w:p>
        <w:p w14:paraId="276EBEF3" w14:textId="47E7E094" w:rsidR="00804015" w:rsidRDefault="00F26EC5" w:rsidP="00804015">
          <w:pPr>
            <w:pStyle w:val="TOC1"/>
            <w:tabs>
              <w:tab w:val="right" w:leader="dot" w:pos="9020"/>
            </w:tabs>
            <w:rPr>
              <w:rFonts w:eastAsiaTheme="minorEastAsia"/>
              <w:noProof/>
              <w:kern w:val="2"/>
              <w:sz w:val="24"/>
              <w:szCs w:val="24"/>
              <w:lang w:eastAsia="en-IN" w:bidi="gu-IN"/>
              <w14:ligatures w14:val="standardContextual"/>
            </w:rPr>
          </w:pPr>
          <w:r w:rsidRPr="002F2C04">
            <w:rPr>
              <w:rFonts w:cstheme="minorHAnsi"/>
            </w:rPr>
            <w:fldChar w:fldCharType="begin"/>
          </w:r>
          <w:r w:rsidRPr="002F2C04">
            <w:rPr>
              <w:rFonts w:cstheme="minorHAnsi"/>
            </w:rPr>
            <w:instrText xml:space="preserve"> TOC \o "1-3" \h \z \u </w:instrText>
          </w:r>
          <w:r w:rsidRPr="002F2C04">
            <w:rPr>
              <w:rFonts w:cstheme="minorHAnsi"/>
            </w:rPr>
            <w:fldChar w:fldCharType="separate"/>
          </w:r>
          <w:hyperlink w:anchor="_Toc221273333" w:history="1">
            <w:r w:rsidR="00804015" w:rsidRPr="00BC6676">
              <w:rPr>
                <w:rStyle w:val="Hyperlink"/>
                <w:rFonts w:eastAsia="Times New Roman" w:cstheme="minorHAnsi"/>
                <w:noProof/>
                <w:lang w:eastAsia="en-IN"/>
              </w:rPr>
              <w:t>Introduction</w:t>
            </w:r>
            <w:r w:rsidR="00804015">
              <w:rPr>
                <w:noProof/>
                <w:webHidden/>
              </w:rPr>
              <w:tab/>
            </w:r>
            <w:r w:rsidR="00804015">
              <w:rPr>
                <w:noProof/>
                <w:webHidden/>
              </w:rPr>
              <w:fldChar w:fldCharType="begin"/>
            </w:r>
            <w:r w:rsidR="00804015">
              <w:rPr>
                <w:noProof/>
                <w:webHidden/>
              </w:rPr>
              <w:instrText xml:space="preserve"> PAGEREF _Toc221273333 \h </w:instrText>
            </w:r>
            <w:r w:rsidR="00804015">
              <w:rPr>
                <w:noProof/>
                <w:webHidden/>
              </w:rPr>
            </w:r>
            <w:r w:rsidR="00804015">
              <w:rPr>
                <w:noProof/>
                <w:webHidden/>
              </w:rPr>
              <w:fldChar w:fldCharType="separate"/>
            </w:r>
            <w:r w:rsidR="00804015">
              <w:rPr>
                <w:noProof/>
                <w:webHidden/>
              </w:rPr>
              <w:t>3</w:t>
            </w:r>
            <w:r w:rsidR="00804015">
              <w:rPr>
                <w:noProof/>
                <w:webHidden/>
              </w:rPr>
              <w:fldChar w:fldCharType="end"/>
            </w:r>
          </w:hyperlink>
        </w:p>
        <w:p w14:paraId="5EA02E8B" w14:textId="6F6D75F1"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34" w:history="1">
            <w:r w:rsidRPr="00BC6676">
              <w:rPr>
                <w:rStyle w:val="Hyperlink"/>
                <w:rFonts w:eastAsia="Times New Roman" w:cstheme="minorHAnsi"/>
                <w:noProof/>
                <w:lang w:eastAsia="en-IN"/>
              </w:rPr>
              <w:t>Scope</w:t>
            </w:r>
            <w:r>
              <w:rPr>
                <w:noProof/>
                <w:webHidden/>
              </w:rPr>
              <w:tab/>
            </w:r>
            <w:r>
              <w:rPr>
                <w:noProof/>
                <w:webHidden/>
              </w:rPr>
              <w:fldChar w:fldCharType="begin"/>
            </w:r>
            <w:r>
              <w:rPr>
                <w:noProof/>
                <w:webHidden/>
              </w:rPr>
              <w:instrText xml:space="preserve"> PAGEREF _Toc221273334 \h </w:instrText>
            </w:r>
            <w:r>
              <w:rPr>
                <w:noProof/>
                <w:webHidden/>
              </w:rPr>
            </w:r>
            <w:r>
              <w:rPr>
                <w:noProof/>
                <w:webHidden/>
              </w:rPr>
              <w:fldChar w:fldCharType="separate"/>
            </w:r>
            <w:r>
              <w:rPr>
                <w:noProof/>
                <w:webHidden/>
              </w:rPr>
              <w:t>3</w:t>
            </w:r>
            <w:r>
              <w:rPr>
                <w:noProof/>
                <w:webHidden/>
              </w:rPr>
              <w:fldChar w:fldCharType="end"/>
            </w:r>
          </w:hyperlink>
        </w:p>
        <w:p w14:paraId="4226622A" w14:textId="5E5EDB53"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35" w:history="1">
            <w:r w:rsidRPr="00BC6676">
              <w:rPr>
                <w:rStyle w:val="Hyperlink"/>
                <w:rFonts w:eastAsia="Times New Roman" w:cstheme="minorHAnsi"/>
                <w:noProof/>
                <w:lang w:eastAsia="en-IN"/>
              </w:rPr>
              <w:t>Purpose</w:t>
            </w:r>
            <w:r>
              <w:rPr>
                <w:noProof/>
                <w:webHidden/>
              </w:rPr>
              <w:tab/>
            </w:r>
            <w:r>
              <w:rPr>
                <w:noProof/>
                <w:webHidden/>
              </w:rPr>
              <w:fldChar w:fldCharType="begin"/>
            </w:r>
            <w:r>
              <w:rPr>
                <w:noProof/>
                <w:webHidden/>
              </w:rPr>
              <w:instrText xml:space="preserve"> PAGEREF _Toc221273335 \h </w:instrText>
            </w:r>
            <w:r>
              <w:rPr>
                <w:noProof/>
                <w:webHidden/>
              </w:rPr>
            </w:r>
            <w:r>
              <w:rPr>
                <w:noProof/>
                <w:webHidden/>
              </w:rPr>
              <w:fldChar w:fldCharType="separate"/>
            </w:r>
            <w:r>
              <w:rPr>
                <w:noProof/>
                <w:webHidden/>
              </w:rPr>
              <w:t>3</w:t>
            </w:r>
            <w:r>
              <w:rPr>
                <w:noProof/>
                <w:webHidden/>
              </w:rPr>
              <w:fldChar w:fldCharType="end"/>
            </w:r>
          </w:hyperlink>
        </w:p>
        <w:p w14:paraId="5590ACAA" w14:textId="39D734A5"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36" w:history="1">
            <w:r w:rsidRPr="00BC6676">
              <w:rPr>
                <w:rStyle w:val="Hyperlink"/>
                <w:rFonts w:eastAsia="Times New Roman" w:cstheme="minorHAnsi"/>
                <w:noProof/>
                <w:lang w:eastAsia="en-IN"/>
              </w:rPr>
              <w:t>Key Focus Areas</w:t>
            </w:r>
            <w:r>
              <w:rPr>
                <w:noProof/>
                <w:webHidden/>
              </w:rPr>
              <w:tab/>
            </w:r>
            <w:r>
              <w:rPr>
                <w:noProof/>
                <w:webHidden/>
              </w:rPr>
              <w:fldChar w:fldCharType="begin"/>
            </w:r>
            <w:r>
              <w:rPr>
                <w:noProof/>
                <w:webHidden/>
              </w:rPr>
              <w:instrText xml:space="preserve"> PAGEREF _Toc221273336 \h </w:instrText>
            </w:r>
            <w:r>
              <w:rPr>
                <w:noProof/>
                <w:webHidden/>
              </w:rPr>
            </w:r>
            <w:r>
              <w:rPr>
                <w:noProof/>
                <w:webHidden/>
              </w:rPr>
              <w:fldChar w:fldCharType="separate"/>
            </w:r>
            <w:r>
              <w:rPr>
                <w:noProof/>
                <w:webHidden/>
              </w:rPr>
              <w:t>4</w:t>
            </w:r>
            <w:r>
              <w:rPr>
                <w:noProof/>
                <w:webHidden/>
              </w:rPr>
              <w:fldChar w:fldCharType="end"/>
            </w:r>
          </w:hyperlink>
        </w:p>
        <w:p w14:paraId="2A3CD392" w14:textId="209DA0BF"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37" w:history="1">
            <w:r w:rsidRPr="00BC6676">
              <w:rPr>
                <w:rStyle w:val="Hyperlink"/>
                <w:rFonts w:eastAsia="Times New Roman" w:cstheme="minorHAnsi"/>
                <w:noProof/>
                <w:lang w:eastAsia="en-IN"/>
              </w:rPr>
              <w:t>Commitments</w:t>
            </w:r>
            <w:r>
              <w:rPr>
                <w:noProof/>
                <w:webHidden/>
              </w:rPr>
              <w:tab/>
            </w:r>
            <w:r>
              <w:rPr>
                <w:noProof/>
                <w:webHidden/>
              </w:rPr>
              <w:fldChar w:fldCharType="begin"/>
            </w:r>
            <w:r>
              <w:rPr>
                <w:noProof/>
                <w:webHidden/>
              </w:rPr>
              <w:instrText xml:space="preserve"> PAGEREF _Toc221273337 \h </w:instrText>
            </w:r>
            <w:r>
              <w:rPr>
                <w:noProof/>
                <w:webHidden/>
              </w:rPr>
            </w:r>
            <w:r>
              <w:rPr>
                <w:noProof/>
                <w:webHidden/>
              </w:rPr>
              <w:fldChar w:fldCharType="separate"/>
            </w:r>
            <w:r>
              <w:rPr>
                <w:noProof/>
                <w:webHidden/>
              </w:rPr>
              <w:t>4</w:t>
            </w:r>
            <w:r>
              <w:rPr>
                <w:noProof/>
                <w:webHidden/>
              </w:rPr>
              <w:fldChar w:fldCharType="end"/>
            </w:r>
          </w:hyperlink>
        </w:p>
        <w:p w14:paraId="7A8D4B65" w14:textId="7AA06784"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38" w:history="1">
            <w:r w:rsidRPr="00BC6676">
              <w:rPr>
                <w:rStyle w:val="Hyperlink"/>
                <w:rFonts w:eastAsia="Times New Roman" w:cstheme="minorHAnsi"/>
                <w:noProof/>
                <w:lang w:eastAsia="en-IN"/>
              </w:rPr>
              <w:t>Targets</w:t>
            </w:r>
            <w:r>
              <w:rPr>
                <w:noProof/>
                <w:webHidden/>
              </w:rPr>
              <w:tab/>
            </w:r>
            <w:r>
              <w:rPr>
                <w:noProof/>
                <w:webHidden/>
              </w:rPr>
              <w:fldChar w:fldCharType="begin"/>
            </w:r>
            <w:r>
              <w:rPr>
                <w:noProof/>
                <w:webHidden/>
              </w:rPr>
              <w:instrText xml:space="preserve"> PAGEREF _Toc221273338 \h </w:instrText>
            </w:r>
            <w:r>
              <w:rPr>
                <w:noProof/>
                <w:webHidden/>
              </w:rPr>
            </w:r>
            <w:r>
              <w:rPr>
                <w:noProof/>
                <w:webHidden/>
              </w:rPr>
              <w:fldChar w:fldCharType="separate"/>
            </w:r>
            <w:r>
              <w:rPr>
                <w:noProof/>
                <w:webHidden/>
              </w:rPr>
              <w:t>5</w:t>
            </w:r>
            <w:r>
              <w:rPr>
                <w:noProof/>
                <w:webHidden/>
              </w:rPr>
              <w:fldChar w:fldCharType="end"/>
            </w:r>
          </w:hyperlink>
        </w:p>
        <w:p w14:paraId="19926D36" w14:textId="61315112"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39" w:history="1">
            <w:r w:rsidRPr="00BC6676">
              <w:rPr>
                <w:rStyle w:val="Hyperlink"/>
                <w:rFonts w:cstheme="minorHAnsi"/>
                <w:noProof/>
              </w:rPr>
              <w:t>Consequences of Non-Compliance</w:t>
            </w:r>
            <w:r w:rsidRPr="00BC6676">
              <w:rPr>
                <w:rStyle w:val="Hyperlink"/>
                <w:rFonts w:eastAsia="Times New Roman" w:cstheme="minorHAnsi"/>
                <w:noProof/>
                <w:lang w:eastAsia="en-IN"/>
              </w:rPr>
              <w:t xml:space="preserve"> of this policy</w:t>
            </w:r>
            <w:r>
              <w:rPr>
                <w:noProof/>
                <w:webHidden/>
              </w:rPr>
              <w:tab/>
            </w:r>
            <w:r>
              <w:rPr>
                <w:noProof/>
                <w:webHidden/>
              </w:rPr>
              <w:fldChar w:fldCharType="begin"/>
            </w:r>
            <w:r>
              <w:rPr>
                <w:noProof/>
                <w:webHidden/>
              </w:rPr>
              <w:instrText xml:space="preserve"> PAGEREF _Toc221273339 \h </w:instrText>
            </w:r>
            <w:r>
              <w:rPr>
                <w:noProof/>
                <w:webHidden/>
              </w:rPr>
            </w:r>
            <w:r>
              <w:rPr>
                <w:noProof/>
                <w:webHidden/>
              </w:rPr>
              <w:fldChar w:fldCharType="separate"/>
            </w:r>
            <w:r>
              <w:rPr>
                <w:noProof/>
                <w:webHidden/>
              </w:rPr>
              <w:t>5</w:t>
            </w:r>
            <w:r>
              <w:rPr>
                <w:noProof/>
                <w:webHidden/>
              </w:rPr>
              <w:fldChar w:fldCharType="end"/>
            </w:r>
          </w:hyperlink>
        </w:p>
        <w:p w14:paraId="21746C7D" w14:textId="6625CEE0"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40" w:history="1">
            <w:r w:rsidRPr="00BC6676">
              <w:rPr>
                <w:rStyle w:val="Hyperlink"/>
                <w:rFonts w:eastAsia="Times New Roman" w:cstheme="minorHAnsi"/>
                <w:noProof/>
                <w:lang w:eastAsia="en-IN"/>
              </w:rPr>
              <w:t>Employee Practice Guidelines</w:t>
            </w:r>
            <w:r>
              <w:rPr>
                <w:noProof/>
                <w:webHidden/>
              </w:rPr>
              <w:tab/>
            </w:r>
            <w:r>
              <w:rPr>
                <w:noProof/>
                <w:webHidden/>
              </w:rPr>
              <w:fldChar w:fldCharType="begin"/>
            </w:r>
            <w:r>
              <w:rPr>
                <w:noProof/>
                <w:webHidden/>
              </w:rPr>
              <w:instrText xml:space="preserve"> PAGEREF _Toc221273340 \h </w:instrText>
            </w:r>
            <w:r>
              <w:rPr>
                <w:noProof/>
                <w:webHidden/>
              </w:rPr>
            </w:r>
            <w:r>
              <w:rPr>
                <w:noProof/>
                <w:webHidden/>
              </w:rPr>
              <w:fldChar w:fldCharType="separate"/>
            </w:r>
            <w:r>
              <w:rPr>
                <w:noProof/>
                <w:webHidden/>
              </w:rPr>
              <w:t>6</w:t>
            </w:r>
            <w:r>
              <w:rPr>
                <w:noProof/>
                <w:webHidden/>
              </w:rPr>
              <w:fldChar w:fldCharType="end"/>
            </w:r>
          </w:hyperlink>
        </w:p>
        <w:p w14:paraId="0A72AFE9" w14:textId="2E56641E"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41" w:history="1">
            <w:r w:rsidRPr="00BC6676">
              <w:rPr>
                <w:rStyle w:val="Hyperlink"/>
                <w:rFonts w:eastAsia="Times New Roman" w:cstheme="minorHAnsi"/>
                <w:noProof/>
                <w:lang w:eastAsia="en-IN"/>
              </w:rPr>
              <w:t>Zero Tolerance Statement</w:t>
            </w:r>
            <w:r>
              <w:rPr>
                <w:noProof/>
                <w:webHidden/>
              </w:rPr>
              <w:tab/>
            </w:r>
            <w:r>
              <w:rPr>
                <w:noProof/>
                <w:webHidden/>
              </w:rPr>
              <w:fldChar w:fldCharType="begin"/>
            </w:r>
            <w:r>
              <w:rPr>
                <w:noProof/>
                <w:webHidden/>
              </w:rPr>
              <w:instrText xml:space="preserve"> PAGEREF _Toc221273341 \h </w:instrText>
            </w:r>
            <w:r>
              <w:rPr>
                <w:noProof/>
                <w:webHidden/>
              </w:rPr>
            </w:r>
            <w:r>
              <w:rPr>
                <w:noProof/>
                <w:webHidden/>
              </w:rPr>
              <w:fldChar w:fldCharType="separate"/>
            </w:r>
            <w:r>
              <w:rPr>
                <w:noProof/>
                <w:webHidden/>
              </w:rPr>
              <w:t>9</w:t>
            </w:r>
            <w:r>
              <w:rPr>
                <w:noProof/>
                <w:webHidden/>
              </w:rPr>
              <w:fldChar w:fldCharType="end"/>
            </w:r>
          </w:hyperlink>
        </w:p>
        <w:p w14:paraId="6CD32F78" w14:textId="4899270F"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42" w:history="1">
            <w:r w:rsidRPr="00BC6676">
              <w:rPr>
                <w:rStyle w:val="Hyperlink"/>
                <w:rFonts w:eastAsia="Times New Roman" w:cstheme="minorHAnsi"/>
                <w:noProof/>
                <w:lang w:eastAsia="en-IN"/>
              </w:rPr>
              <w:t>Whistleblower Reporting Procedure</w:t>
            </w:r>
            <w:r>
              <w:rPr>
                <w:noProof/>
                <w:webHidden/>
              </w:rPr>
              <w:tab/>
            </w:r>
            <w:r>
              <w:rPr>
                <w:noProof/>
                <w:webHidden/>
              </w:rPr>
              <w:fldChar w:fldCharType="begin"/>
            </w:r>
            <w:r>
              <w:rPr>
                <w:noProof/>
                <w:webHidden/>
              </w:rPr>
              <w:instrText xml:space="preserve"> PAGEREF _Toc221273342 \h </w:instrText>
            </w:r>
            <w:r>
              <w:rPr>
                <w:noProof/>
                <w:webHidden/>
              </w:rPr>
            </w:r>
            <w:r>
              <w:rPr>
                <w:noProof/>
                <w:webHidden/>
              </w:rPr>
              <w:fldChar w:fldCharType="separate"/>
            </w:r>
            <w:r>
              <w:rPr>
                <w:noProof/>
                <w:webHidden/>
              </w:rPr>
              <w:t>9</w:t>
            </w:r>
            <w:r>
              <w:rPr>
                <w:noProof/>
                <w:webHidden/>
              </w:rPr>
              <w:fldChar w:fldCharType="end"/>
            </w:r>
          </w:hyperlink>
        </w:p>
        <w:p w14:paraId="7CD106C6" w14:textId="55E1F8BF"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43" w:history="1">
            <w:r w:rsidRPr="00BC6676">
              <w:rPr>
                <w:rStyle w:val="Hyperlink"/>
                <w:rFonts w:eastAsia="Times New Roman" w:cstheme="minorHAnsi"/>
                <w:noProof/>
                <w:lang w:eastAsia="en-IN"/>
              </w:rPr>
              <w:t>Gifts, Hospitality &amp; Entertainment</w:t>
            </w:r>
            <w:r>
              <w:rPr>
                <w:noProof/>
                <w:webHidden/>
              </w:rPr>
              <w:tab/>
            </w:r>
            <w:r>
              <w:rPr>
                <w:noProof/>
                <w:webHidden/>
              </w:rPr>
              <w:fldChar w:fldCharType="begin"/>
            </w:r>
            <w:r>
              <w:rPr>
                <w:noProof/>
                <w:webHidden/>
              </w:rPr>
              <w:instrText xml:space="preserve"> PAGEREF _Toc221273343 \h </w:instrText>
            </w:r>
            <w:r>
              <w:rPr>
                <w:noProof/>
                <w:webHidden/>
              </w:rPr>
            </w:r>
            <w:r>
              <w:rPr>
                <w:noProof/>
                <w:webHidden/>
              </w:rPr>
              <w:fldChar w:fldCharType="separate"/>
            </w:r>
            <w:r>
              <w:rPr>
                <w:noProof/>
                <w:webHidden/>
              </w:rPr>
              <w:t>9</w:t>
            </w:r>
            <w:r>
              <w:rPr>
                <w:noProof/>
                <w:webHidden/>
              </w:rPr>
              <w:fldChar w:fldCharType="end"/>
            </w:r>
          </w:hyperlink>
        </w:p>
        <w:p w14:paraId="79FDE79E" w14:textId="6DF614D7"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44" w:history="1">
            <w:r w:rsidRPr="00BC6676">
              <w:rPr>
                <w:rStyle w:val="Hyperlink"/>
                <w:rFonts w:eastAsia="Times New Roman" w:cstheme="minorHAnsi"/>
                <w:noProof/>
                <w:lang w:eastAsia="en-IN"/>
              </w:rPr>
              <w:t>Roles and Responsibilities</w:t>
            </w:r>
            <w:r>
              <w:rPr>
                <w:noProof/>
                <w:webHidden/>
              </w:rPr>
              <w:tab/>
            </w:r>
            <w:r>
              <w:rPr>
                <w:noProof/>
                <w:webHidden/>
              </w:rPr>
              <w:fldChar w:fldCharType="begin"/>
            </w:r>
            <w:r>
              <w:rPr>
                <w:noProof/>
                <w:webHidden/>
              </w:rPr>
              <w:instrText xml:space="preserve"> PAGEREF _Toc221273344 \h </w:instrText>
            </w:r>
            <w:r>
              <w:rPr>
                <w:noProof/>
                <w:webHidden/>
              </w:rPr>
            </w:r>
            <w:r>
              <w:rPr>
                <w:noProof/>
                <w:webHidden/>
              </w:rPr>
              <w:fldChar w:fldCharType="separate"/>
            </w:r>
            <w:r>
              <w:rPr>
                <w:noProof/>
                <w:webHidden/>
              </w:rPr>
              <w:t>10</w:t>
            </w:r>
            <w:r>
              <w:rPr>
                <w:noProof/>
                <w:webHidden/>
              </w:rPr>
              <w:fldChar w:fldCharType="end"/>
            </w:r>
          </w:hyperlink>
        </w:p>
        <w:p w14:paraId="1CAB84D2" w14:textId="1DC48BFC"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45" w:history="1">
            <w:r w:rsidRPr="00BC6676">
              <w:rPr>
                <w:rStyle w:val="Hyperlink"/>
                <w:rFonts w:eastAsia="Times New Roman" w:cstheme="minorHAnsi"/>
                <w:noProof/>
                <w:lang w:eastAsia="en-IN"/>
              </w:rPr>
              <w:t>Compliance</w:t>
            </w:r>
            <w:r>
              <w:rPr>
                <w:noProof/>
                <w:webHidden/>
              </w:rPr>
              <w:tab/>
            </w:r>
            <w:r>
              <w:rPr>
                <w:noProof/>
                <w:webHidden/>
              </w:rPr>
              <w:fldChar w:fldCharType="begin"/>
            </w:r>
            <w:r>
              <w:rPr>
                <w:noProof/>
                <w:webHidden/>
              </w:rPr>
              <w:instrText xml:space="preserve"> PAGEREF _Toc221273345 \h </w:instrText>
            </w:r>
            <w:r>
              <w:rPr>
                <w:noProof/>
                <w:webHidden/>
              </w:rPr>
            </w:r>
            <w:r>
              <w:rPr>
                <w:noProof/>
                <w:webHidden/>
              </w:rPr>
              <w:fldChar w:fldCharType="separate"/>
            </w:r>
            <w:r>
              <w:rPr>
                <w:noProof/>
                <w:webHidden/>
              </w:rPr>
              <w:t>11</w:t>
            </w:r>
            <w:r>
              <w:rPr>
                <w:noProof/>
                <w:webHidden/>
              </w:rPr>
              <w:fldChar w:fldCharType="end"/>
            </w:r>
          </w:hyperlink>
        </w:p>
        <w:p w14:paraId="7B133FD5" w14:textId="2D21C622"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46" w:history="1">
            <w:r w:rsidRPr="00BC6676">
              <w:rPr>
                <w:rStyle w:val="Hyperlink"/>
                <w:rFonts w:cstheme="minorHAnsi"/>
                <w:noProof/>
              </w:rPr>
              <w:t>SDGs Covered</w:t>
            </w:r>
            <w:r>
              <w:rPr>
                <w:noProof/>
                <w:webHidden/>
              </w:rPr>
              <w:tab/>
            </w:r>
            <w:r>
              <w:rPr>
                <w:noProof/>
                <w:webHidden/>
              </w:rPr>
              <w:fldChar w:fldCharType="begin"/>
            </w:r>
            <w:r>
              <w:rPr>
                <w:noProof/>
                <w:webHidden/>
              </w:rPr>
              <w:instrText xml:space="preserve"> PAGEREF _Toc221273346 \h </w:instrText>
            </w:r>
            <w:r>
              <w:rPr>
                <w:noProof/>
                <w:webHidden/>
              </w:rPr>
            </w:r>
            <w:r>
              <w:rPr>
                <w:noProof/>
                <w:webHidden/>
              </w:rPr>
              <w:fldChar w:fldCharType="separate"/>
            </w:r>
            <w:r>
              <w:rPr>
                <w:noProof/>
                <w:webHidden/>
              </w:rPr>
              <w:t>12</w:t>
            </w:r>
            <w:r>
              <w:rPr>
                <w:noProof/>
                <w:webHidden/>
              </w:rPr>
              <w:fldChar w:fldCharType="end"/>
            </w:r>
          </w:hyperlink>
        </w:p>
        <w:p w14:paraId="2C84BC86" w14:textId="2F7A548A"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47" w:history="1">
            <w:r w:rsidRPr="00BC6676">
              <w:rPr>
                <w:rStyle w:val="Hyperlink"/>
                <w:rFonts w:eastAsia="Times New Roman" w:cstheme="minorHAnsi"/>
                <w:noProof/>
                <w:lang w:eastAsia="en-IN"/>
              </w:rPr>
              <w:t>Reporting</w:t>
            </w:r>
            <w:r>
              <w:rPr>
                <w:noProof/>
                <w:webHidden/>
              </w:rPr>
              <w:tab/>
            </w:r>
            <w:r>
              <w:rPr>
                <w:noProof/>
                <w:webHidden/>
              </w:rPr>
              <w:fldChar w:fldCharType="begin"/>
            </w:r>
            <w:r>
              <w:rPr>
                <w:noProof/>
                <w:webHidden/>
              </w:rPr>
              <w:instrText xml:space="preserve"> PAGEREF _Toc221273347 \h </w:instrText>
            </w:r>
            <w:r>
              <w:rPr>
                <w:noProof/>
                <w:webHidden/>
              </w:rPr>
            </w:r>
            <w:r>
              <w:rPr>
                <w:noProof/>
                <w:webHidden/>
              </w:rPr>
              <w:fldChar w:fldCharType="separate"/>
            </w:r>
            <w:r>
              <w:rPr>
                <w:noProof/>
                <w:webHidden/>
              </w:rPr>
              <w:t>12</w:t>
            </w:r>
            <w:r>
              <w:rPr>
                <w:noProof/>
                <w:webHidden/>
              </w:rPr>
              <w:fldChar w:fldCharType="end"/>
            </w:r>
          </w:hyperlink>
        </w:p>
        <w:p w14:paraId="7B413B1D" w14:textId="3218910A"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48" w:history="1">
            <w:r w:rsidRPr="00BC6676">
              <w:rPr>
                <w:rStyle w:val="Hyperlink"/>
                <w:rFonts w:eastAsia="Times New Roman" w:cstheme="minorHAnsi"/>
                <w:noProof/>
                <w:lang w:eastAsia="en-IN"/>
              </w:rPr>
              <w:t>Continuous Improvement</w:t>
            </w:r>
            <w:r>
              <w:rPr>
                <w:noProof/>
                <w:webHidden/>
              </w:rPr>
              <w:tab/>
            </w:r>
            <w:r>
              <w:rPr>
                <w:noProof/>
                <w:webHidden/>
              </w:rPr>
              <w:fldChar w:fldCharType="begin"/>
            </w:r>
            <w:r>
              <w:rPr>
                <w:noProof/>
                <w:webHidden/>
              </w:rPr>
              <w:instrText xml:space="preserve"> PAGEREF _Toc221273348 \h </w:instrText>
            </w:r>
            <w:r>
              <w:rPr>
                <w:noProof/>
                <w:webHidden/>
              </w:rPr>
            </w:r>
            <w:r>
              <w:rPr>
                <w:noProof/>
                <w:webHidden/>
              </w:rPr>
              <w:fldChar w:fldCharType="separate"/>
            </w:r>
            <w:r>
              <w:rPr>
                <w:noProof/>
                <w:webHidden/>
              </w:rPr>
              <w:t>12</w:t>
            </w:r>
            <w:r>
              <w:rPr>
                <w:noProof/>
                <w:webHidden/>
              </w:rPr>
              <w:fldChar w:fldCharType="end"/>
            </w:r>
          </w:hyperlink>
        </w:p>
        <w:p w14:paraId="1085D0F5" w14:textId="334A8D87"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49" w:history="1">
            <w:r w:rsidRPr="00BC6676">
              <w:rPr>
                <w:rStyle w:val="Hyperlink"/>
                <w:rFonts w:eastAsia="Times New Roman" w:cstheme="minorHAnsi"/>
                <w:noProof/>
                <w:lang w:eastAsia="en-IN"/>
              </w:rPr>
              <w:t>Review Mechanism</w:t>
            </w:r>
            <w:r>
              <w:rPr>
                <w:noProof/>
                <w:webHidden/>
              </w:rPr>
              <w:tab/>
            </w:r>
            <w:r>
              <w:rPr>
                <w:noProof/>
                <w:webHidden/>
              </w:rPr>
              <w:fldChar w:fldCharType="begin"/>
            </w:r>
            <w:r>
              <w:rPr>
                <w:noProof/>
                <w:webHidden/>
              </w:rPr>
              <w:instrText xml:space="preserve"> PAGEREF _Toc221273349 \h </w:instrText>
            </w:r>
            <w:r>
              <w:rPr>
                <w:noProof/>
                <w:webHidden/>
              </w:rPr>
            </w:r>
            <w:r>
              <w:rPr>
                <w:noProof/>
                <w:webHidden/>
              </w:rPr>
              <w:fldChar w:fldCharType="separate"/>
            </w:r>
            <w:r>
              <w:rPr>
                <w:noProof/>
                <w:webHidden/>
              </w:rPr>
              <w:t>12</w:t>
            </w:r>
            <w:r>
              <w:rPr>
                <w:noProof/>
                <w:webHidden/>
              </w:rPr>
              <w:fldChar w:fldCharType="end"/>
            </w:r>
          </w:hyperlink>
        </w:p>
        <w:p w14:paraId="78ADFF92" w14:textId="6000BD77" w:rsidR="00804015" w:rsidRDefault="00804015" w:rsidP="00804015">
          <w:pPr>
            <w:pStyle w:val="TOC1"/>
            <w:tabs>
              <w:tab w:val="right" w:leader="dot" w:pos="9020"/>
            </w:tabs>
            <w:rPr>
              <w:rFonts w:eastAsiaTheme="minorEastAsia"/>
              <w:noProof/>
              <w:kern w:val="2"/>
              <w:sz w:val="24"/>
              <w:szCs w:val="24"/>
              <w:lang w:eastAsia="en-IN" w:bidi="gu-IN"/>
              <w14:ligatures w14:val="standardContextual"/>
            </w:rPr>
          </w:pPr>
          <w:hyperlink w:anchor="_Toc221273350" w:history="1">
            <w:r w:rsidRPr="00BC6676">
              <w:rPr>
                <w:rStyle w:val="Hyperlink"/>
                <w:rFonts w:eastAsia="Times New Roman" w:cstheme="minorHAnsi"/>
                <w:noProof/>
                <w:lang w:eastAsia="en-IN"/>
              </w:rPr>
              <w:t>Acknowledgement</w:t>
            </w:r>
            <w:r>
              <w:rPr>
                <w:noProof/>
                <w:webHidden/>
              </w:rPr>
              <w:tab/>
            </w:r>
            <w:r>
              <w:rPr>
                <w:noProof/>
                <w:webHidden/>
              </w:rPr>
              <w:fldChar w:fldCharType="begin"/>
            </w:r>
            <w:r>
              <w:rPr>
                <w:noProof/>
                <w:webHidden/>
              </w:rPr>
              <w:instrText xml:space="preserve"> PAGEREF _Toc221273350 \h </w:instrText>
            </w:r>
            <w:r>
              <w:rPr>
                <w:noProof/>
                <w:webHidden/>
              </w:rPr>
            </w:r>
            <w:r>
              <w:rPr>
                <w:noProof/>
                <w:webHidden/>
              </w:rPr>
              <w:fldChar w:fldCharType="separate"/>
            </w:r>
            <w:r>
              <w:rPr>
                <w:noProof/>
                <w:webHidden/>
              </w:rPr>
              <w:t>13</w:t>
            </w:r>
            <w:r>
              <w:rPr>
                <w:noProof/>
                <w:webHidden/>
              </w:rPr>
              <w:fldChar w:fldCharType="end"/>
            </w:r>
          </w:hyperlink>
        </w:p>
        <w:p w14:paraId="694444EB" w14:textId="46328990" w:rsidR="00F26EC5" w:rsidRPr="002F2C04" w:rsidRDefault="00F26EC5" w:rsidP="00804015">
          <w:pPr>
            <w:rPr>
              <w:rFonts w:cstheme="minorHAnsi"/>
            </w:rPr>
          </w:pPr>
          <w:r w:rsidRPr="002F2C04">
            <w:rPr>
              <w:rFonts w:cstheme="minorHAnsi"/>
              <w:b/>
              <w:bCs/>
              <w:noProof/>
            </w:rPr>
            <w:fldChar w:fldCharType="end"/>
          </w:r>
        </w:p>
      </w:sdtContent>
    </w:sdt>
    <w:p w14:paraId="7B14CB6D" w14:textId="77777777" w:rsidR="00F07A3A" w:rsidRPr="002F2C04" w:rsidRDefault="00F07A3A" w:rsidP="00804015">
      <w:pPr>
        <w:rPr>
          <w:rFonts w:cstheme="minorHAnsi"/>
          <w:lang w:eastAsia="en-IN"/>
        </w:rPr>
      </w:pPr>
    </w:p>
    <w:p w14:paraId="67CD0F8E" w14:textId="77777777" w:rsidR="00F07A3A" w:rsidRPr="002F2C04" w:rsidRDefault="00F07A3A" w:rsidP="00804015">
      <w:pPr>
        <w:rPr>
          <w:rFonts w:cstheme="minorHAnsi"/>
          <w:lang w:eastAsia="en-IN"/>
        </w:rPr>
      </w:pPr>
    </w:p>
    <w:p w14:paraId="40DA9746" w14:textId="77777777" w:rsidR="00F07A3A" w:rsidRPr="002F2C04" w:rsidRDefault="00F07A3A" w:rsidP="00804015">
      <w:pPr>
        <w:rPr>
          <w:rFonts w:cstheme="minorHAnsi"/>
          <w:lang w:eastAsia="en-IN"/>
        </w:rPr>
      </w:pPr>
    </w:p>
    <w:p w14:paraId="1CEA265C" w14:textId="77777777" w:rsidR="00F07A3A" w:rsidRPr="002F2C04" w:rsidRDefault="00F07A3A" w:rsidP="00804015">
      <w:pPr>
        <w:rPr>
          <w:rFonts w:cstheme="minorHAnsi"/>
          <w:lang w:eastAsia="en-IN"/>
        </w:rPr>
      </w:pPr>
    </w:p>
    <w:p w14:paraId="5DCE474D" w14:textId="77777777" w:rsidR="00F07A3A" w:rsidRPr="002F2C04" w:rsidRDefault="00F07A3A" w:rsidP="00804015">
      <w:pPr>
        <w:rPr>
          <w:rFonts w:cstheme="minorHAnsi"/>
          <w:lang w:eastAsia="en-IN"/>
        </w:rPr>
      </w:pPr>
    </w:p>
    <w:p w14:paraId="4D92316F" w14:textId="77777777" w:rsidR="00F07A3A" w:rsidRPr="002F2C04" w:rsidRDefault="00F93793" w:rsidP="00804015">
      <w:pPr>
        <w:tabs>
          <w:tab w:val="left" w:pos="5040"/>
        </w:tabs>
        <w:rPr>
          <w:rFonts w:cstheme="minorHAnsi"/>
          <w:lang w:eastAsia="en-IN"/>
        </w:rPr>
      </w:pPr>
      <w:r w:rsidRPr="002F2C04">
        <w:rPr>
          <w:rFonts w:cstheme="minorHAnsi"/>
          <w:lang w:eastAsia="en-IN"/>
        </w:rPr>
        <w:tab/>
      </w:r>
    </w:p>
    <w:p w14:paraId="7C7F4EB4" w14:textId="77777777" w:rsidR="00F07A3A" w:rsidRPr="002F2C04" w:rsidRDefault="00F07A3A" w:rsidP="00804015">
      <w:pPr>
        <w:rPr>
          <w:rFonts w:cstheme="minorHAnsi"/>
          <w:lang w:eastAsia="en-IN"/>
        </w:rPr>
      </w:pPr>
    </w:p>
    <w:p w14:paraId="3AFB585C" w14:textId="77777777" w:rsidR="00F07A3A" w:rsidRPr="002F2C04" w:rsidRDefault="00F07A3A" w:rsidP="00804015">
      <w:pPr>
        <w:rPr>
          <w:rFonts w:cstheme="minorHAnsi"/>
          <w:lang w:eastAsia="en-IN"/>
        </w:rPr>
      </w:pPr>
    </w:p>
    <w:p w14:paraId="57799CC2" w14:textId="77777777" w:rsidR="00F07A3A" w:rsidRPr="002F2C04" w:rsidRDefault="00F07A3A" w:rsidP="00804015">
      <w:pPr>
        <w:rPr>
          <w:rFonts w:cstheme="minorHAnsi"/>
          <w:lang w:eastAsia="en-IN"/>
        </w:rPr>
      </w:pPr>
    </w:p>
    <w:p w14:paraId="6B08E009" w14:textId="77777777" w:rsidR="009D4CBD" w:rsidRPr="00D66A54" w:rsidRDefault="009D4CBD" w:rsidP="00804015">
      <w:pPr>
        <w:pStyle w:val="Heading1"/>
        <w:spacing w:before="0"/>
        <w:jc w:val="both"/>
        <w:rPr>
          <w:rFonts w:asciiTheme="minorHAnsi" w:eastAsia="Times New Roman" w:hAnsiTheme="minorHAnsi" w:cstheme="minorHAnsi"/>
          <w:sz w:val="32"/>
          <w:szCs w:val="36"/>
          <w:lang w:eastAsia="en-IN"/>
        </w:rPr>
      </w:pPr>
      <w:bookmarkStart w:id="0" w:name="_Toc221273333"/>
      <w:r w:rsidRPr="00D66A54">
        <w:rPr>
          <w:rFonts w:asciiTheme="minorHAnsi" w:eastAsia="Times New Roman" w:hAnsiTheme="minorHAnsi" w:cstheme="minorHAnsi"/>
          <w:sz w:val="32"/>
          <w:szCs w:val="36"/>
          <w:lang w:eastAsia="en-IN"/>
        </w:rPr>
        <w:lastRenderedPageBreak/>
        <w:t>Introduction</w:t>
      </w:r>
      <w:bookmarkEnd w:id="0"/>
    </w:p>
    <w:p w14:paraId="72C5BA69" w14:textId="77777777" w:rsidR="00552152" w:rsidRPr="00552152" w:rsidRDefault="00552152" w:rsidP="00552152">
      <w:pPr>
        <w:spacing w:before="100" w:beforeAutospacing="1" w:after="100" w:afterAutospacing="1"/>
        <w:jc w:val="both"/>
        <w:rPr>
          <w:rFonts w:eastAsia="Times New Roman" w:cstheme="minorHAnsi"/>
          <w:sz w:val="24"/>
          <w:szCs w:val="24"/>
          <w:lang w:eastAsia="en-IN"/>
        </w:rPr>
      </w:pPr>
      <w:r w:rsidRPr="00552152">
        <w:rPr>
          <w:rFonts w:eastAsia="Times New Roman" w:cstheme="minorHAnsi"/>
          <w:sz w:val="24"/>
          <w:szCs w:val="24"/>
          <w:lang w:eastAsia="en-IN"/>
        </w:rPr>
        <w:t xml:space="preserve">Gujarat Paraffins Pvt. Ltd. is committed to conducting its business with the highest standards of integrity, transparency, and ethical </w:t>
      </w:r>
      <w:proofErr w:type="spellStart"/>
      <w:r w:rsidRPr="00552152">
        <w:rPr>
          <w:rFonts w:eastAsia="Times New Roman" w:cstheme="minorHAnsi"/>
          <w:sz w:val="24"/>
          <w:szCs w:val="24"/>
          <w:lang w:eastAsia="en-IN"/>
        </w:rPr>
        <w:t>behavior</w:t>
      </w:r>
      <w:proofErr w:type="spellEnd"/>
      <w:r w:rsidRPr="00552152">
        <w:rPr>
          <w:rFonts w:eastAsia="Times New Roman" w:cstheme="minorHAnsi"/>
          <w:sz w:val="24"/>
          <w:szCs w:val="24"/>
          <w:lang w:eastAsia="en-IN"/>
        </w:rPr>
        <w:t>. The Company firmly believes that sustainable growth can only be achieved through honest practices and strict adherence to applicable laws and regulations. Gujarat Paraffins maintains a zero-tolerance approach toward all forms of corruption, bribery, fraud, and unethical conduct, whether direct or indirect.</w:t>
      </w:r>
    </w:p>
    <w:p w14:paraId="268D528B" w14:textId="77777777" w:rsidR="00552152" w:rsidRPr="00552152" w:rsidRDefault="00552152" w:rsidP="00552152">
      <w:pPr>
        <w:spacing w:before="100" w:beforeAutospacing="1" w:after="100" w:afterAutospacing="1"/>
        <w:jc w:val="both"/>
        <w:rPr>
          <w:rFonts w:eastAsia="Times New Roman" w:cstheme="minorHAnsi"/>
          <w:sz w:val="24"/>
          <w:szCs w:val="24"/>
          <w:lang w:eastAsia="en-IN"/>
        </w:rPr>
      </w:pPr>
      <w:r w:rsidRPr="00552152">
        <w:rPr>
          <w:rFonts w:eastAsia="Times New Roman" w:cstheme="minorHAnsi"/>
          <w:sz w:val="24"/>
          <w:szCs w:val="24"/>
          <w:lang w:eastAsia="en-IN"/>
        </w:rPr>
        <w:t>This Anti-Corruption Policy outlines the principles and expectations that guide our interactions with employees, customers, suppliers, business partners, government authorities, and other stakeholders. It aims to promote a culture of accountability and fairness across all levels of the organization. All employees and associated parties are expected to understand and comply with this policy and to report any suspected violations. By upholding these standards, Gujarat Paraffins Pvt. Ltd. reinforces its commitment to responsible corporate governance and ethical business practices.</w:t>
      </w:r>
    </w:p>
    <w:p w14:paraId="3393F515" w14:textId="77777777" w:rsidR="009D4CBD" w:rsidRPr="00D66A54" w:rsidRDefault="009D4CBD" w:rsidP="00804015">
      <w:pPr>
        <w:pStyle w:val="Heading1"/>
        <w:spacing w:before="0" w:after="240"/>
        <w:jc w:val="both"/>
        <w:rPr>
          <w:rFonts w:asciiTheme="minorHAnsi" w:eastAsia="Times New Roman" w:hAnsiTheme="minorHAnsi" w:cstheme="minorHAnsi"/>
          <w:sz w:val="32"/>
          <w:szCs w:val="36"/>
          <w:lang w:eastAsia="en-IN"/>
        </w:rPr>
      </w:pPr>
      <w:bookmarkStart w:id="1" w:name="_Toc221273334"/>
      <w:r w:rsidRPr="00D66A54">
        <w:rPr>
          <w:rFonts w:asciiTheme="minorHAnsi" w:eastAsia="Times New Roman" w:hAnsiTheme="minorHAnsi" w:cstheme="minorHAnsi"/>
          <w:sz w:val="32"/>
          <w:szCs w:val="36"/>
          <w:lang w:eastAsia="en-IN"/>
        </w:rPr>
        <w:t>Scope</w:t>
      </w:r>
      <w:bookmarkEnd w:id="1"/>
    </w:p>
    <w:p w14:paraId="4E2DF0BC" w14:textId="77777777" w:rsidR="00C75044" w:rsidRPr="00804015" w:rsidRDefault="00C75044" w:rsidP="00804015">
      <w:pPr>
        <w:spacing w:before="100" w:beforeAutospacing="1" w:after="100" w:afterAutospacing="1"/>
        <w:jc w:val="both"/>
        <w:rPr>
          <w:rFonts w:eastAsia="Times New Roman" w:cstheme="minorHAnsi"/>
          <w:sz w:val="24"/>
          <w:szCs w:val="24"/>
          <w:lang w:eastAsia="en-IN"/>
        </w:rPr>
      </w:pPr>
      <w:r w:rsidRPr="00804015">
        <w:rPr>
          <w:rFonts w:eastAsia="Times New Roman" w:cstheme="minorHAnsi"/>
          <w:sz w:val="24"/>
          <w:szCs w:val="24"/>
          <w:lang w:eastAsia="en-IN"/>
        </w:rPr>
        <w:t>This policy applies to all operational locations of Gujarat Paraffins Pvt. Ltd., including manufacturing units and the corporate office. It covers all employees, contractors, suppliers, and all stakeholders (both internal and external). The policy applies to the following locations:</w:t>
      </w:r>
    </w:p>
    <w:tbl>
      <w:tblPr>
        <w:tblStyle w:val="TableGrid"/>
        <w:tblW w:w="0" w:type="auto"/>
        <w:jc w:val="center"/>
        <w:tblLook w:val="04A0" w:firstRow="1" w:lastRow="0" w:firstColumn="1" w:lastColumn="0" w:noHBand="0" w:noVBand="1"/>
      </w:tblPr>
      <w:tblGrid>
        <w:gridCol w:w="847"/>
        <w:gridCol w:w="2119"/>
        <w:gridCol w:w="5888"/>
      </w:tblGrid>
      <w:tr w:rsidR="009D4CBD" w:rsidRPr="002F2C04" w14:paraId="11224D2E" w14:textId="77777777" w:rsidTr="009D4CBD">
        <w:trPr>
          <w:jc w:val="center"/>
        </w:trPr>
        <w:tc>
          <w:tcPr>
            <w:tcW w:w="847" w:type="dxa"/>
            <w:vAlign w:val="center"/>
          </w:tcPr>
          <w:p w14:paraId="5379286C" w14:textId="77777777" w:rsidR="009D4CBD" w:rsidRPr="002F2C04" w:rsidRDefault="009D4CBD" w:rsidP="00804015">
            <w:pPr>
              <w:spacing w:before="120" w:after="120" w:line="276" w:lineRule="auto"/>
              <w:jc w:val="center"/>
              <w:rPr>
                <w:rFonts w:cstheme="minorHAnsi"/>
                <w:b/>
                <w:sz w:val="24"/>
                <w:szCs w:val="24"/>
                <w:lang w:val="en-US"/>
              </w:rPr>
            </w:pPr>
            <w:r w:rsidRPr="002F2C04">
              <w:rPr>
                <w:rFonts w:cstheme="minorHAnsi"/>
                <w:b/>
                <w:sz w:val="24"/>
                <w:szCs w:val="24"/>
                <w:lang w:val="en-US"/>
              </w:rPr>
              <w:t>Sr. No</w:t>
            </w:r>
          </w:p>
        </w:tc>
        <w:tc>
          <w:tcPr>
            <w:tcW w:w="2119" w:type="dxa"/>
            <w:vAlign w:val="center"/>
          </w:tcPr>
          <w:p w14:paraId="6A10A60D" w14:textId="77777777" w:rsidR="009D4CBD" w:rsidRPr="002F2C04" w:rsidRDefault="009D4CBD" w:rsidP="00804015">
            <w:pPr>
              <w:spacing w:before="120" w:after="120" w:line="276" w:lineRule="auto"/>
              <w:jc w:val="center"/>
              <w:rPr>
                <w:rFonts w:cstheme="minorHAnsi"/>
                <w:b/>
                <w:sz w:val="24"/>
                <w:szCs w:val="24"/>
                <w:lang w:val="en-US"/>
              </w:rPr>
            </w:pPr>
            <w:r w:rsidRPr="002F2C04">
              <w:rPr>
                <w:rFonts w:cstheme="minorHAnsi"/>
                <w:b/>
                <w:sz w:val="24"/>
                <w:szCs w:val="24"/>
                <w:lang w:val="en-US"/>
              </w:rPr>
              <w:t>Unit</w:t>
            </w:r>
          </w:p>
        </w:tc>
        <w:tc>
          <w:tcPr>
            <w:tcW w:w="5888" w:type="dxa"/>
            <w:vAlign w:val="center"/>
          </w:tcPr>
          <w:p w14:paraId="1BBF335E" w14:textId="77777777" w:rsidR="009D4CBD" w:rsidRPr="002F2C04" w:rsidRDefault="009D4CBD" w:rsidP="00804015">
            <w:pPr>
              <w:spacing w:before="120" w:after="120" w:line="276" w:lineRule="auto"/>
              <w:jc w:val="center"/>
              <w:rPr>
                <w:rFonts w:cstheme="minorHAnsi"/>
                <w:b/>
                <w:sz w:val="24"/>
                <w:szCs w:val="24"/>
                <w:lang w:val="en-US"/>
              </w:rPr>
            </w:pPr>
            <w:r w:rsidRPr="002F2C04">
              <w:rPr>
                <w:rFonts w:cstheme="minorHAnsi"/>
                <w:b/>
                <w:sz w:val="24"/>
                <w:szCs w:val="24"/>
                <w:lang w:val="en-US"/>
              </w:rPr>
              <w:t>Address</w:t>
            </w:r>
          </w:p>
        </w:tc>
      </w:tr>
      <w:tr w:rsidR="009D4CBD" w:rsidRPr="002F2C04" w14:paraId="1EE4AE39" w14:textId="77777777" w:rsidTr="009D4CBD">
        <w:trPr>
          <w:jc w:val="center"/>
        </w:trPr>
        <w:tc>
          <w:tcPr>
            <w:tcW w:w="847" w:type="dxa"/>
            <w:vAlign w:val="center"/>
          </w:tcPr>
          <w:p w14:paraId="6BF7A1BE" w14:textId="77777777" w:rsidR="009D4CBD" w:rsidRPr="002F2C04" w:rsidRDefault="009D4CBD" w:rsidP="00804015">
            <w:pPr>
              <w:spacing w:line="276" w:lineRule="auto"/>
              <w:jc w:val="center"/>
              <w:rPr>
                <w:rFonts w:cstheme="minorHAnsi"/>
                <w:sz w:val="24"/>
                <w:szCs w:val="24"/>
                <w:lang w:val="en-US"/>
              </w:rPr>
            </w:pPr>
            <w:r w:rsidRPr="002F2C04">
              <w:rPr>
                <w:rFonts w:cstheme="minorHAnsi"/>
                <w:sz w:val="24"/>
                <w:szCs w:val="24"/>
                <w:lang w:val="en-US"/>
              </w:rPr>
              <w:t>1</w:t>
            </w:r>
          </w:p>
        </w:tc>
        <w:tc>
          <w:tcPr>
            <w:tcW w:w="2119" w:type="dxa"/>
            <w:vAlign w:val="center"/>
          </w:tcPr>
          <w:p w14:paraId="1604F388" w14:textId="77777777" w:rsidR="009D4CBD" w:rsidRPr="002F2C04" w:rsidRDefault="009D4CBD" w:rsidP="00804015">
            <w:pPr>
              <w:spacing w:line="276" w:lineRule="auto"/>
              <w:jc w:val="center"/>
              <w:rPr>
                <w:rFonts w:cstheme="minorHAnsi"/>
                <w:sz w:val="24"/>
                <w:szCs w:val="24"/>
                <w:lang w:val="en-US"/>
              </w:rPr>
            </w:pPr>
            <w:r w:rsidRPr="002F2C04">
              <w:rPr>
                <w:rFonts w:cstheme="minorHAnsi"/>
                <w:sz w:val="24"/>
                <w:szCs w:val="24"/>
                <w:lang w:val="en-US"/>
              </w:rPr>
              <w:t>Corporate Office</w:t>
            </w:r>
          </w:p>
        </w:tc>
        <w:tc>
          <w:tcPr>
            <w:tcW w:w="5888" w:type="dxa"/>
            <w:vAlign w:val="center"/>
          </w:tcPr>
          <w:p w14:paraId="56FF6579" w14:textId="77777777" w:rsidR="009D4CBD" w:rsidRPr="002F2C04" w:rsidRDefault="009D4CBD" w:rsidP="00804015">
            <w:pPr>
              <w:spacing w:line="276" w:lineRule="auto"/>
              <w:jc w:val="both"/>
              <w:rPr>
                <w:rFonts w:eastAsia="Times New Roman" w:cstheme="minorHAnsi"/>
                <w:sz w:val="24"/>
                <w:szCs w:val="24"/>
                <w:lang w:eastAsia="en-IN"/>
              </w:rPr>
            </w:pPr>
            <w:r w:rsidRPr="002F2C04">
              <w:rPr>
                <w:rFonts w:eastAsia="Times New Roman" w:cstheme="minorHAnsi"/>
                <w:sz w:val="24"/>
                <w:szCs w:val="24"/>
                <w:lang w:eastAsia="en-IN"/>
              </w:rPr>
              <w:t>401/402 Sarthik Square Nr. GNFC Tower Sarkhej-Gandhinagar Highway Ahmedabad - 380054</w:t>
            </w:r>
          </w:p>
        </w:tc>
      </w:tr>
      <w:tr w:rsidR="009D4CBD" w:rsidRPr="002F2C04" w14:paraId="77FB7141" w14:textId="77777777" w:rsidTr="009D4CBD">
        <w:trPr>
          <w:jc w:val="center"/>
        </w:trPr>
        <w:tc>
          <w:tcPr>
            <w:tcW w:w="847" w:type="dxa"/>
            <w:vAlign w:val="center"/>
          </w:tcPr>
          <w:p w14:paraId="45FC7D53" w14:textId="77777777" w:rsidR="009D4CBD" w:rsidRPr="002F2C04" w:rsidRDefault="009D4CBD" w:rsidP="00804015">
            <w:pPr>
              <w:spacing w:line="276" w:lineRule="auto"/>
              <w:jc w:val="center"/>
              <w:rPr>
                <w:rFonts w:cstheme="minorHAnsi"/>
                <w:sz w:val="24"/>
                <w:szCs w:val="24"/>
                <w:lang w:val="en-US"/>
              </w:rPr>
            </w:pPr>
            <w:r w:rsidRPr="002F2C04">
              <w:rPr>
                <w:rFonts w:cstheme="minorHAnsi"/>
                <w:sz w:val="24"/>
                <w:szCs w:val="24"/>
                <w:lang w:val="en-US"/>
              </w:rPr>
              <w:t>2</w:t>
            </w:r>
          </w:p>
        </w:tc>
        <w:tc>
          <w:tcPr>
            <w:tcW w:w="2119" w:type="dxa"/>
            <w:vAlign w:val="center"/>
          </w:tcPr>
          <w:p w14:paraId="0260B0F9" w14:textId="77777777" w:rsidR="009D4CBD" w:rsidRPr="002F2C04" w:rsidRDefault="009D4CBD" w:rsidP="00804015">
            <w:pPr>
              <w:spacing w:line="276" w:lineRule="auto"/>
              <w:jc w:val="center"/>
              <w:rPr>
                <w:rFonts w:cstheme="minorHAnsi"/>
                <w:sz w:val="24"/>
                <w:szCs w:val="24"/>
                <w:lang w:val="en-US"/>
              </w:rPr>
            </w:pPr>
            <w:r w:rsidRPr="002F2C04">
              <w:rPr>
                <w:rFonts w:cstheme="minorHAnsi"/>
                <w:sz w:val="24"/>
                <w:szCs w:val="24"/>
                <w:lang w:val="en-US"/>
              </w:rPr>
              <w:t>Factory</w:t>
            </w:r>
          </w:p>
        </w:tc>
        <w:tc>
          <w:tcPr>
            <w:tcW w:w="5888" w:type="dxa"/>
            <w:vAlign w:val="center"/>
          </w:tcPr>
          <w:p w14:paraId="5271EF70" w14:textId="77777777" w:rsidR="009D4CBD" w:rsidRPr="002F2C04" w:rsidRDefault="009D4CBD" w:rsidP="00804015">
            <w:pPr>
              <w:spacing w:line="276" w:lineRule="auto"/>
              <w:jc w:val="both"/>
              <w:rPr>
                <w:rFonts w:cstheme="minorHAnsi"/>
                <w:sz w:val="24"/>
                <w:szCs w:val="24"/>
                <w:lang w:val="en-US"/>
              </w:rPr>
            </w:pPr>
            <w:r w:rsidRPr="002F2C04">
              <w:rPr>
                <w:rFonts w:eastAsia="Times New Roman" w:cstheme="minorHAnsi"/>
                <w:sz w:val="24"/>
                <w:szCs w:val="24"/>
                <w:lang w:eastAsia="en-IN"/>
              </w:rPr>
              <w:t>C-1/29, Gujarat State Highway 71, G.I.D.C. Estate, Kalol, Gujarat 382725</w:t>
            </w:r>
          </w:p>
        </w:tc>
      </w:tr>
    </w:tbl>
    <w:p w14:paraId="0434CC18" w14:textId="77777777" w:rsidR="002F2C04" w:rsidRPr="002F2C04" w:rsidRDefault="002F2C04" w:rsidP="00804015">
      <w:pPr>
        <w:pStyle w:val="Heading1"/>
        <w:jc w:val="both"/>
        <w:rPr>
          <w:rFonts w:asciiTheme="minorHAnsi" w:eastAsia="Times New Roman" w:hAnsiTheme="minorHAnsi" w:cstheme="minorHAnsi"/>
          <w:sz w:val="32"/>
          <w:szCs w:val="36"/>
          <w:lang w:eastAsia="en-IN"/>
        </w:rPr>
      </w:pPr>
      <w:bookmarkStart w:id="2" w:name="_Toc221273335"/>
      <w:r w:rsidRPr="002F2C04">
        <w:rPr>
          <w:rFonts w:asciiTheme="minorHAnsi" w:eastAsia="Times New Roman" w:hAnsiTheme="minorHAnsi" w:cstheme="minorHAnsi"/>
          <w:sz w:val="32"/>
          <w:szCs w:val="36"/>
          <w:lang w:eastAsia="en-IN"/>
        </w:rPr>
        <w:t>Purpose</w:t>
      </w:r>
      <w:bookmarkEnd w:id="2"/>
    </w:p>
    <w:p w14:paraId="78866365" w14:textId="77777777" w:rsidR="002F2C04" w:rsidRPr="002F2C04" w:rsidRDefault="002F2C04" w:rsidP="00804015">
      <w:pPr>
        <w:pStyle w:val="NormalWeb"/>
        <w:spacing w:line="276" w:lineRule="auto"/>
        <w:jc w:val="both"/>
        <w:rPr>
          <w:rFonts w:asciiTheme="minorHAnsi" w:hAnsiTheme="minorHAnsi" w:cstheme="minorHAnsi"/>
        </w:rPr>
      </w:pPr>
      <w:r w:rsidRPr="002F2C04">
        <w:rPr>
          <w:rFonts w:asciiTheme="minorHAnsi" w:hAnsiTheme="minorHAnsi" w:cstheme="minorHAnsi"/>
        </w:rPr>
        <w:t>The purpose of this Policy is to establish a robust framework for preventing, detecting, and addressing corruption, bribery, and unethical practices at Gujarat Paraffins Pvt. Ltd. It aims to promote a culture of integrity, transparency, and accountability across all operations, ensure compliance with applicable laws and regulations, safeguard the Company’s reputation, and guide employees, management, and business partners in conducting business ethically and responsibly.</w:t>
      </w:r>
    </w:p>
    <w:p w14:paraId="56A0201D" w14:textId="77777777" w:rsidR="002F2C04" w:rsidRPr="002F2C04" w:rsidRDefault="002F2C04" w:rsidP="00804015">
      <w:pPr>
        <w:pStyle w:val="Heading1"/>
        <w:spacing w:after="240"/>
        <w:jc w:val="both"/>
        <w:rPr>
          <w:rFonts w:asciiTheme="minorHAnsi" w:eastAsia="Times New Roman" w:hAnsiTheme="minorHAnsi" w:cstheme="minorHAnsi"/>
          <w:sz w:val="32"/>
          <w:szCs w:val="36"/>
          <w:lang w:eastAsia="en-IN"/>
        </w:rPr>
      </w:pPr>
      <w:bookmarkStart w:id="3" w:name="_Toc221273336"/>
      <w:r w:rsidRPr="002F2C04">
        <w:rPr>
          <w:rFonts w:asciiTheme="minorHAnsi" w:eastAsia="Times New Roman" w:hAnsiTheme="minorHAnsi" w:cstheme="minorHAnsi"/>
          <w:sz w:val="32"/>
          <w:szCs w:val="36"/>
          <w:lang w:eastAsia="en-IN"/>
        </w:rPr>
        <w:lastRenderedPageBreak/>
        <w:t>Key Focus Areas</w:t>
      </w:r>
      <w:bookmarkEnd w:id="3"/>
    </w:p>
    <w:p w14:paraId="57FCCD47" w14:textId="77777777" w:rsidR="002F2C04" w:rsidRPr="002F2C04" w:rsidRDefault="002F2C04" w:rsidP="00804015">
      <w:pPr>
        <w:pStyle w:val="ListParagraph"/>
        <w:numPr>
          <w:ilvl w:val="0"/>
          <w:numId w:val="19"/>
        </w:numPr>
        <w:jc w:val="both"/>
        <w:rPr>
          <w:rFonts w:cstheme="minorHAnsi"/>
          <w:sz w:val="24"/>
          <w:szCs w:val="24"/>
          <w:lang w:eastAsia="en-IN"/>
        </w:rPr>
      </w:pPr>
      <w:r w:rsidRPr="002F2C04">
        <w:rPr>
          <w:rFonts w:cstheme="minorHAnsi"/>
          <w:sz w:val="24"/>
          <w:szCs w:val="24"/>
        </w:rPr>
        <w:t>Preventing all forms of bribery, corruption, and unethical conduct across operations.</w:t>
      </w:r>
    </w:p>
    <w:p w14:paraId="185C0758" w14:textId="77777777" w:rsidR="002F2C04" w:rsidRPr="002F2C04" w:rsidRDefault="002F2C04" w:rsidP="00804015">
      <w:pPr>
        <w:pStyle w:val="ListParagraph"/>
        <w:numPr>
          <w:ilvl w:val="0"/>
          <w:numId w:val="19"/>
        </w:numPr>
        <w:jc w:val="both"/>
        <w:rPr>
          <w:rFonts w:cstheme="minorHAnsi"/>
          <w:sz w:val="24"/>
          <w:szCs w:val="24"/>
          <w:lang w:eastAsia="en-IN"/>
        </w:rPr>
      </w:pPr>
      <w:r w:rsidRPr="002F2C04">
        <w:rPr>
          <w:rFonts w:cstheme="minorHAnsi"/>
          <w:sz w:val="24"/>
          <w:szCs w:val="24"/>
        </w:rPr>
        <w:t>Strengthening governance structures, internal controls, and leadership accountability.</w:t>
      </w:r>
    </w:p>
    <w:p w14:paraId="1D9279B0" w14:textId="77777777" w:rsidR="002F2C04" w:rsidRPr="002F2C04" w:rsidRDefault="002F2C04" w:rsidP="00804015">
      <w:pPr>
        <w:pStyle w:val="ListParagraph"/>
        <w:numPr>
          <w:ilvl w:val="0"/>
          <w:numId w:val="19"/>
        </w:numPr>
        <w:jc w:val="both"/>
        <w:rPr>
          <w:rFonts w:cstheme="minorHAnsi"/>
          <w:sz w:val="24"/>
          <w:szCs w:val="24"/>
          <w:lang w:eastAsia="en-IN"/>
        </w:rPr>
      </w:pPr>
      <w:r w:rsidRPr="002F2C04">
        <w:rPr>
          <w:rFonts w:cstheme="minorHAnsi"/>
          <w:sz w:val="24"/>
          <w:szCs w:val="24"/>
        </w:rPr>
        <w:t xml:space="preserve">Promoting ethical </w:t>
      </w:r>
      <w:proofErr w:type="spellStart"/>
      <w:r w:rsidRPr="002F2C04">
        <w:rPr>
          <w:rFonts w:cstheme="minorHAnsi"/>
          <w:sz w:val="24"/>
          <w:szCs w:val="24"/>
        </w:rPr>
        <w:t>behavior</w:t>
      </w:r>
      <w:proofErr w:type="spellEnd"/>
      <w:r w:rsidRPr="002F2C04">
        <w:rPr>
          <w:rFonts w:cstheme="minorHAnsi"/>
          <w:sz w:val="24"/>
          <w:szCs w:val="24"/>
        </w:rPr>
        <w:t xml:space="preserve"> through training, communication, and clear codes of conduct.</w:t>
      </w:r>
    </w:p>
    <w:p w14:paraId="175309B1" w14:textId="77777777" w:rsidR="002F2C04" w:rsidRPr="002F2C04" w:rsidRDefault="002F2C04" w:rsidP="00804015">
      <w:pPr>
        <w:pStyle w:val="ListParagraph"/>
        <w:numPr>
          <w:ilvl w:val="0"/>
          <w:numId w:val="19"/>
        </w:numPr>
        <w:jc w:val="both"/>
        <w:rPr>
          <w:rFonts w:cstheme="minorHAnsi"/>
          <w:sz w:val="24"/>
          <w:szCs w:val="24"/>
          <w:lang w:eastAsia="en-IN"/>
        </w:rPr>
      </w:pPr>
      <w:r w:rsidRPr="002F2C04">
        <w:rPr>
          <w:rFonts w:cstheme="minorHAnsi"/>
          <w:sz w:val="24"/>
          <w:szCs w:val="24"/>
        </w:rPr>
        <w:t>Ensuring ethical practices among suppliers, contractors, agents, and other business partners.</w:t>
      </w:r>
    </w:p>
    <w:p w14:paraId="67A779FB" w14:textId="77777777" w:rsidR="002F2C04" w:rsidRPr="002F2C04" w:rsidRDefault="002F2C04" w:rsidP="00804015">
      <w:pPr>
        <w:pStyle w:val="ListParagraph"/>
        <w:numPr>
          <w:ilvl w:val="0"/>
          <w:numId w:val="19"/>
        </w:numPr>
        <w:jc w:val="both"/>
        <w:rPr>
          <w:rFonts w:cstheme="minorHAnsi"/>
          <w:sz w:val="24"/>
          <w:szCs w:val="24"/>
          <w:lang w:eastAsia="en-IN"/>
        </w:rPr>
      </w:pPr>
      <w:r w:rsidRPr="002F2C04">
        <w:rPr>
          <w:rFonts w:cstheme="minorHAnsi"/>
          <w:sz w:val="24"/>
          <w:szCs w:val="24"/>
        </w:rPr>
        <w:t>Regulating gifts, hospitality, donations, and managing conflicts of interest transparently.</w:t>
      </w:r>
    </w:p>
    <w:p w14:paraId="1EFF723E" w14:textId="77777777" w:rsidR="002F2C04" w:rsidRPr="002F2C04" w:rsidRDefault="002F2C04" w:rsidP="00804015">
      <w:pPr>
        <w:pStyle w:val="ListParagraph"/>
        <w:numPr>
          <w:ilvl w:val="0"/>
          <w:numId w:val="19"/>
        </w:numPr>
        <w:jc w:val="both"/>
        <w:rPr>
          <w:rFonts w:cstheme="minorHAnsi"/>
          <w:sz w:val="24"/>
          <w:szCs w:val="24"/>
          <w:lang w:eastAsia="en-IN"/>
        </w:rPr>
      </w:pPr>
      <w:r w:rsidRPr="002F2C04">
        <w:rPr>
          <w:rFonts w:cstheme="minorHAnsi"/>
          <w:sz w:val="24"/>
          <w:szCs w:val="24"/>
        </w:rPr>
        <w:t>Encouraging safe, confidential reporting of concerns without fear of retaliation.</w:t>
      </w:r>
    </w:p>
    <w:p w14:paraId="366F2083" w14:textId="77777777" w:rsidR="008806F0" w:rsidRPr="002F2C04" w:rsidRDefault="008806F0" w:rsidP="00804015">
      <w:pPr>
        <w:pStyle w:val="Heading1"/>
        <w:spacing w:before="0"/>
        <w:jc w:val="both"/>
        <w:rPr>
          <w:rFonts w:asciiTheme="minorHAnsi" w:eastAsia="Times New Roman" w:hAnsiTheme="minorHAnsi" w:cstheme="minorHAnsi"/>
          <w:sz w:val="32"/>
          <w:szCs w:val="36"/>
          <w:lang w:eastAsia="en-IN"/>
        </w:rPr>
      </w:pPr>
      <w:bookmarkStart w:id="4" w:name="_Toc221273337"/>
      <w:r w:rsidRPr="002F2C04">
        <w:rPr>
          <w:rFonts w:asciiTheme="minorHAnsi" w:eastAsia="Times New Roman" w:hAnsiTheme="minorHAnsi" w:cstheme="minorHAnsi"/>
          <w:sz w:val="32"/>
          <w:szCs w:val="36"/>
          <w:lang w:eastAsia="en-IN"/>
        </w:rPr>
        <w:t>Commitments</w:t>
      </w:r>
      <w:bookmarkEnd w:id="4"/>
      <w:r w:rsidRPr="002F2C04">
        <w:rPr>
          <w:rFonts w:asciiTheme="minorHAnsi" w:eastAsia="Times New Roman" w:hAnsiTheme="minorHAnsi" w:cstheme="minorHAnsi"/>
          <w:sz w:val="32"/>
          <w:szCs w:val="36"/>
          <w:lang w:eastAsia="en-IN"/>
        </w:rPr>
        <w:t xml:space="preserve"> </w:t>
      </w:r>
    </w:p>
    <w:p w14:paraId="0E630FCC" w14:textId="77777777" w:rsidR="00730B0C" w:rsidRDefault="00730B0C" w:rsidP="00804015">
      <w:pPr>
        <w:pStyle w:val="NormalWeb"/>
        <w:numPr>
          <w:ilvl w:val="0"/>
          <w:numId w:val="18"/>
        </w:numPr>
        <w:spacing w:line="276" w:lineRule="auto"/>
        <w:jc w:val="both"/>
        <w:rPr>
          <w:rFonts w:asciiTheme="minorHAnsi" w:hAnsiTheme="minorHAnsi" w:cstheme="minorHAnsi"/>
        </w:rPr>
      </w:pPr>
      <w:r w:rsidRPr="00730B0C">
        <w:rPr>
          <w:rFonts w:asciiTheme="minorHAnsi" w:hAnsiTheme="minorHAnsi" w:cstheme="minorHAnsi"/>
        </w:rPr>
        <w:t xml:space="preserve">A zero-tolerance approach to bribery and corruption </w:t>
      </w:r>
      <w:r w:rsidRPr="00730B0C">
        <w:rPr>
          <w:rStyle w:val="Strong"/>
          <w:rFonts w:asciiTheme="minorHAnsi" w:eastAsiaTheme="majorEastAsia" w:hAnsiTheme="minorHAnsi" w:cstheme="minorHAnsi"/>
          <w:b w:val="0"/>
        </w:rPr>
        <w:t>will apply</w:t>
      </w:r>
      <w:r w:rsidRPr="00730B0C">
        <w:rPr>
          <w:rFonts w:asciiTheme="minorHAnsi" w:hAnsiTheme="minorHAnsi" w:cstheme="minorHAnsi"/>
        </w:rPr>
        <w:t xml:space="preserve"> at all times, reinforced through leadership accountability and consistent enforcement of controls.</w:t>
      </w:r>
    </w:p>
    <w:p w14:paraId="3A9495E4" w14:textId="7F9B3DC9" w:rsidR="00CD18AB" w:rsidRDefault="00CD18AB" w:rsidP="00804015">
      <w:pPr>
        <w:pStyle w:val="NormalWeb"/>
        <w:numPr>
          <w:ilvl w:val="0"/>
          <w:numId w:val="18"/>
        </w:numPr>
        <w:spacing w:line="276" w:lineRule="auto"/>
        <w:jc w:val="both"/>
        <w:rPr>
          <w:rFonts w:asciiTheme="minorHAnsi" w:hAnsiTheme="minorHAnsi" w:cstheme="minorHAnsi"/>
        </w:rPr>
      </w:pPr>
      <w:r w:rsidRPr="00CD18AB">
        <w:rPr>
          <w:rFonts w:asciiTheme="minorHAnsi" w:hAnsiTheme="minorHAnsi" w:cstheme="minorHAnsi"/>
        </w:rPr>
        <w:t xml:space="preserve">Ethical governance will be strengthened through the effective implementation and periodic review of the Anti-Corruption Policy </w:t>
      </w:r>
      <w:r>
        <w:rPr>
          <w:rFonts w:asciiTheme="minorHAnsi" w:hAnsiTheme="minorHAnsi" w:cstheme="minorHAnsi"/>
        </w:rPr>
        <w:t>a</w:t>
      </w:r>
      <w:r w:rsidRPr="00CD18AB">
        <w:rPr>
          <w:rFonts w:asciiTheme="minorHAnsi" w:hAnsiTheme="minorHAnsi" w:cstheme="minorHAnsi"/>
        </w:rPr>
        <w:t>nd management oversight to prevent corrupt practices across operations.</w:t>
      </w:r>
    </w:p>
    <w:p w14:paraId="5E6BA7C4" w14:textId="77777777" w:rsidR="00CD18AB" w:rsidRDefault="00CD18AB" w:rsidP="00804015">
      <w:pPr>
        <w:pStyle w:val="NormalWeb"/>
        <w:numPr>
          <w:ilvl w:val="0"/>
          <w:numId w:val="18"/>
        </w:numPr>
        <w:spacing w:line="276" w:lineRule="auto"/>
        <w:jc w:val="both"/>
        <w:rPr>
          <w:rFonts w:asciiTheme="minorHAnsi" w:hAnsiTheme="minorHAnsi" w:cstheme="minorHAnsi"/>
        </w:rPr>
      </w:pPr>
      <w:r w:rsidRPr="00CD18AB">
        <w:rPr>
          <w:rFonts w:asciiTheme="minorHAnsi" w:hAnsiTheme="minorHAnsi" w:cstheme="minorHAnsi"/>
        </w:rPr>
        <w:t xml:space="preserve">Governance frameworks and internal control mechanisms, such as approval matrices, segregation of duties, authorization limits, and periodic internal reviews, are expected to strengthen progressively to enhance transparency and prevent conflicts of interest or misuse of authority. </w:t>
      </w:r>
    </w:p>
    <w:p w14:paraId="7635EE70" w14:textId="104B1CAB" w:rsidR="00CD18AB" w:rsidRDefault="00437655" w:rsidP="00804015">
      <w:pPr>
        <w:pStyle w:val="NormalWeb"/>
        <w:numPr>
          <w:ilvl w:val="0"/>
          <w:numId w:val="18"/>
        </w:numPr>
        <w:spacing w:line="276" w:lineRule="auto"/>
        <w:jc w:val="both"/>
        <w:rPr>
          <w:rFonts w:asciiTheme="minorHAnsi" w:hAnsiTheme="minorHAnsi" w:cstheme="minorHAnsi"/>
        </w:rPr>
      </w:pPr>
      <w:r w:rsidRPr="00437655">
        <w:rPr>
          <w:rFonts w:asciiTheme="minorHAnsi" w:hAnsiTheme="minorHAnsi" w:cstheme="minorHAnsi"/>
        </w:rPr>
        <w:t xml:space="preserve">New internal control measures, such as basic approval procedures, clear role separation, and written declarations of conflicts of interest, will be implemented to improve transparency and reduce the risk of unethical </w:t>
      </w:r>
      <w:proofErr w:type="spellStart"/>
      <w:r w:rsidRPr="00437655">
        <w:rPr>
          <w:rFonts w:asciiTheme="minorHAnsi" w:hAnsiTheme="minorHAnsi" w:cstheme="minorHAnsi"/>
        </w:rPr>
        <w:t>behavior</w:t>
      </w:r>
      <w:proofErr w:type="spellEnd"/>
      <w:r w:rsidRPr="00437655">
        <w:rPr>
          <w:rFonts w:asciiTheme="minorHAnsi" w:hAnsiTheme="minorHAnsi" w:cstheme="minorHAnsi"/>
        </w:rPr>
        <w:t xml:space="preserve"> or misuse of authority.</w:t>
      </w:r>
    </w:p>
    <w:p w14:paraId="0651D464" w14:textId="29AFF58B" w:rsidR="00730B0C" w:rsidRPr="00730B0C" w:rsidRDefault="00730B0C" w:rsidP="00804015">
      <w:pPr>
        <w:pStyle w:val="NormalWeb"/>
        <w:numPr>
          <w:ilvl w:val="0"/>
          <w:numId w:val="18"/>
        </w:numPr>
        <w:spacing w:line="276" w:lineRule="auto"/>
        <w:jc w:val="both"/>
        <w:rPr>
          <w:rFonts w:asciiTheme="minorHAnsi" w:hAnsiTheme="minorHAnsi" w:cstheme="minorHAnsi"/>
        </w:rPr>
      </w:pPr>
      <w:r w:rsidRPr="00730B0C">
        <w:rPr>
          <w:rFonts w:asciiTheme="minorHAnsi" w:hAnsiTheme="minorHAnsi" w:cstheme="minorHAnsi"/>
        </w:rPr>
        <w:t xml:space="preserve">Regular identification, assessment, and mitigation of corruption risks </w:t>
      </w:r>
      <w:r w:rsidRPr="00730B0C">
        <w:rPr>
          <w:rStyle w:val="Strong"/>
          <w:rFonts w:asciiTheme="minorHAnsi" w:eastAsiaTheme="majorEastAsia" w:hAnsiTheme="minorHAnsi" w:cstheme="minorHAnsi"/>
          <w:b w:val="0"/>
        </w:rPr>
        <w:t>will be undertaken</w:t>
      </w:r>
      <w:r w:rsidRPr="00730B0C">
        <w:rPr>
          <w:rFonts w:asciiTheme="minorHAnsi" w:hAnsiTheme="minorHAnsi" w:cstheme="minorHAnsi"/>
        </w:rPr>
        <w:t xml:space="preserve"> through structured risk assessments, audits, and monitoring activities.</w:t>
      </w:r>
    </w:p>
    <w:p w14:paraId="0C4DAF50" w14:textId="77777777" w:rsidR="00730B0C" w:rsidRPr="00730B0C" w:rsidRDefault="00730B0C" w:rsidP="00804015">
      <w:pPr>
        <w:pStyle w:val="NormalWeb"/>
        <w:numPr>
          <w:ilvl w:val="0"/>
          <w:numId w:val="18"/>
        </w:numPr>
        <w:spacing w:line="276" w:lineRule="auto"/>
        <w:jc w:val="both"/>
        <w:rPr>
          <w:rFonts w:asciiTheme="minorHAnsi" w:hAnsiTheme="minorHAnsi" w:cstheme="minorHAnsi"/>
        </w:rPr>
      </w:pPr>
      <w:r w:rsidRPr="00730B0C">
        <w:rPr>
          <w:rFonts w:asciiTheme="minorHAnsi" w:hAnsiTheme="minorHAnsi" w:cstheme="minorHAnsi"/>
        </w:rPr>
        <w:t xml:space="preserve">Clear thresholds, approval mechanisms, and documentation requirements </w:t>
      </w:r>
      <w:r w:rsidRPr="00730B0C">
        <w:rPr>
          <w:rStyle w:val="Strong"/>
          <w:rFonts w:asciiTheme="minorHAnsi" w:eastAsiaTheme="majorEastAsia" w:hAnsiTheme="minorHAnsi" w:cstheme="minorHAnsi"/>
          <w:b w:val="0"/>
        </w:rPr>
        <w:t>are to be implemented</w:t>
      </w:r>
      <w:r w:rsidRPr="00730B0C">
        <w:rPr>
          <w:rFonts w:asciiTheme="minorHAnsi" w:hAnsiTheme="minorHAnsi" w:cstheme="minorHAnsi"/>
        </w:rPr>
        <w:t xml:space="preserve"> for gifts, hospitality, donations, and sponsorships to ensure transparency.</w:t>
      </w:r>
    </w:p>
    <w:p w14:paraId="1B4B3F45" w14:textId="77777777" w:rsidR="00730B0C" w:rsidRDefault="00730B0C" w:rsidP="00804015">
      <w:pPr>
        <w:pStyle w:val="NormalWeb"/>
        <w:numPr>
          <w:ilvl w:val="0"/>
          <w:numId w:val="18"/>
        </w:numPr>
        <w:spacing w:line="276" w:lineRule="auto"/>
        <w:jc w:val="both"/>
        <w:rPr>
          <w:rFonts w:asciiTheme="minorHAnsi" w:hAnsiTheme="minorHAnsi" w:cstheme="minorHAnsi"/>
        </w:rPr>
      </w:pPr>
      <w:r w:rsidRPr="00730B0C">
        <w:rPr>
          <w:rFonts w:asciiTheme="minorHAnsi" w:hAnsiTheme="minorHAnsi" w:cstheme="minorHAnsi"/>
        </w:rPr>
        <w:t xml:space="preserve">Anti-corruption expectations </w:t>
      </w:r>
      <w:r w:rsidRPr="00730B0C">
        <w:rPr>
          <w:rStyle w:val="Strong"/>
          <w:rFonts w:asciiTheme="minorHAnsi" w:eastAsiaTheme="majorEastAsia" w:hAnsiTheme="minorHAnsi" w:cstheme="minorHAnsi"/>
          <w:b w:val="0"/>
        </w:rPr>
        <w:t>will extend</w:t>
      </w:r>
      <w:r w:rsidRPr="00730B0C">
        <w:rPr>
          <w:rFonts w:asciiTheme="minorHAnsi" w:hAnsiTheme="minorHAnsi" w:cstheme="minorHAnsi"/>
        </w:rPr>
        <w:t xml:space="preserve"> to suppliers, contractors, and other third parties through due diligence, formal commitments, ongoing monitoring, and appropriate corrective or disciplinary actions.</w:t>
      </w:r>
    </w:p>
    <w:p w14:paraId="7DC3F0A7" w14:textId="489838A6" w:rsidR="00CD18AB" w:rsidRPr="00CD18AB" w:rsidRDefault="00CD18AB" w:rsidP="00804015">
      <w:pPr>
        <w:pStyle w:val="ListParagraph"/>
        <w:numPr>
          <w:ilvl w:val="0"/>
          <w:numId w:val="18"/>
        </w:numPr>
        <w:jc w:val="both"/>
        <w:rPr>
          <w:rFonts w:eastAsia="Times New Roman" w:cstheme="minorHAnsi"/>
          <w:sz w:val="24"/>
          <w:szCs w:val="24"/>
          <w:lang w:eastAsia="en-IN"/>
        </w:rPr>
      </w:pPr>
      <w:r w:rsidRPr="00CD18AB">
        <w:rPr>
          <w:rFonts w:eastAsia="Times New Roman" w:cstheme="minorHAnsi"/>
          <w:sz w:val="24"/>
          <w:szCs w:val="24"/>
          <w:lang w:eastAsia="en-IN"/>
        </w:rPr>
        <w:t>Awareness of anti-corruption standards will be enhanced by conducting periodic training and communication programs to ensure employees understand prohibited practices and expected ethical behaviour.</w:t>
      </w:r>
    </w:p>
    <w:p w14:paraId="30C6FE2D" w14:textId="77777777" w:rsidR="009D4CBD" w:rsidRPr="002F2C04" w:rsidRDefault="006D0C23" w:rsidP="00804015">
      <w:pPr>
        <w:pStyle w:val="Heading1"/>
        <w:jc w:val="both"/>
        <w:rPr>
          <w:rFonts w:asciiTheme="minorHAnsi" w:eastAsia="Times New Roman" w:hAnsiTheme="minorHAnsi" w:cstheme="minorHAnsi"/>
          <w:sz w:val="32"/>
          <w:szCs w:val="36"/>
          <w:lang w:eastAsia="en-IN"/>
        </w:rPr>
      </w:pPr>
      <w:bookmarkStart w:id="5" w:name="_Toc221273338"/>
      <w:r w:rsidRPr="002F2C04">
        <w:rPr>
          <w:rFonts w:asciiTheme="minorHAnsi" w:eastAsia="Times New Roman" w:hAnsiTheme="minorHAnsi" w:cstheme="minorHAnsi"/>
          <w:sz w:val="32"/>
          <w:szCs w:val="36"/>
          <w:lang w:eastAsia="en-IN"/>
        </w:rPr>
        <w:lastRenderedPageBreak/>
        <w:t>Targets</w:t>
      </w:r>
      <w:bookmarkEnd w:id="5"/>
    </w:p>
    <w:p w14:paraId="5D11E275" w14:textId="4A5F6C5F" w:rsidR="00EC186A" w:rsidRPr="00B363D0" w:rsidRDefault="00F67970" w:rsidP="00804015">
      <w:pPr>
        <w:pStyle w:val="NormalWeb"/>
        <w:numPr>
          <w:ilvl w:val="0"/>
          <w:numId w:val="3"/>
        </w:numPr>
        <w:spacing w:line="276" w:lineRule="auto"/>
        <w:jc w:val="both"/>
        <w:rPr>
          <w:rFonts w:asciiTheme="minorHAnsi" w:hAnsiTheme="minorHAnsi" w:cstheme="minorHAnsi"/>
        </w:rPr>
      </w:pPr>
      <w:r w:rsidRPr="00F67970">
        <w:rPr>
          <w:rFonts w:asciiTheme="minorHAnsi" w:hAnsiTheme="minorHAnsi" w:cstheme="minorHAnsi"/>
        </w:rPr>
        <w:t>The number of confirmed cases of corruption or bribery is targeted to remain at zero on an annual basis through FY 2030–31, baseline year FY 2022–23</w:t>
      </w:r>
      <w:r w:rsidR="00EC186A" w:rsidRPr="00B363D0">
        <w:rPr>
          <w:rFonts w:asciiTheme="minorHAnsi" w:hAnsiTheme="minorHAnsi" w:cstheme="minorHAnsi"/>
        </w:rPr>
        <w:t>.</w:t>
      </w:r>
    </w:p>
    <w:p w14:paraId="122981BE" w14:textId="73018B18" w:rsidR="00EC186A" w:rsidRDefault="00713786" w:rsidP="00804015">
      <w:pPr>
        <w:pStyle w:val="NormalWeb"/>
        <w:numPr>
          <w:ilvl w:val="0"/>
          <w:numId w:val="3"/>
        </w:numPr>
        <w:spacing w:line="276" w:lineRule="auto"/>
        <w:jc w:val="both"/>
        <w:rPr>
          <w:rFonts w:asciiTheme="minorHAnsi" w:hAnsiTheme="minorHAnsi" w:cstheme="minorHAnsi"/>
        </w:rPr>
      </w:pPr>
      <w:r>
        <w:rPr>
          <w:rStyle w:val="Strong"/>
          <w:rFonts w:asciiTheme="minorHAnsi" w:eastAsiaTheme="majorEastAsia" w:hAnsiTheme="minorHAnsi" w:cstheme="minorHAnsi"/>
          <w:b w:val="0"/>
        </w:rPr>
        <w:t>Full compliance 100%</w:t>
      </w:r>
      <w:r w:rsidR="00EC186A" w:rsidRPr="00B363D0">
        <w:rPr>
          <w:rFonts w:asciiTheme="minorHAnsi" w:hAnsiTheme="minorHAnsi" w:cstheme="minorHAnsi"/>
        </w:rPr>
        <w:t xml:space="preserve"> with the Anti-Corruption </w:t>
      </w:r>
      <w:r w:rsidR="00F67970">
        <w:rPr>
          <w:rFonts w:asciiTheme="minorHAnsi" w:hAnsiTheme="minorHAnsi" w:cstheme="minorHAnsi"/>
        </w:rPr>
        <w:t>procedure</w:t>
      </w:r>
      <w:r w:rsidR="00EC186A" w:rsidRPr="00B363D0">
        <w:rPr>
          <w:rFonts w:asciiTheme="minorHAnsi" w:hAnsiTheme="minorHAnsi" w:cstheme="minorHAnsi"/>
        </w:rPr>
        <w:t xml:space="preserve"> across all business functions is targeted by FY 2030–31 through structured training, monitoring, and integration into operational processes</w:t>
      </w:r>
      <w:r w:rsidR="00B363D0" w:rsidRPr="00B363D0">
        <w:rPr>
          <w:rFonts w:asciiTheme="minorHAnsi" w:hAnsiTheme="minorHAnsi" w:cstheme="minorHAnsi"/>
        </w:rPr>
        <w:t xml:space="preserve"> from the baseline 2022-23</w:t>
      </w:r>
      <w:r w:rsidR="00EC186A" w:rsidRPr="00B363D0">
        <w:rPr>
          <w:rFonts w:asciiTheme="minorHAnsi" w:hAnsiTheme="minorHAnsi" w:cstheme="minorHAnsi"/>
        </w:rPr>
        <w:t>.</w:t>
      </w:r>
    </w:p>
    <w:p w14:paraId="0A353ABA" w14:textId="72042423" w:rsidR="00F67970" w:rsidRPr="00B363D0" w:rsidRDefault="00F67970" w:rsidP="00804015">
      <w:pPr>
        <w:pStyle w:val="NormalWeb"/>
        <w:numPr>
          <w:ilvl w:val="0"/>
          <w:numId w:val="3"/>
        </w:numPr>
        <w:spacing w:line="276" w:lineRule="auto"/>
        <w:jc w:val="both"/>
        <w:rPr>
          <w:rFonts w:asciiTheme="minorHAnsi" w:hAnsiTheme="minorHAnsi" w:cstheme="minorHAnsi"/>
        </w:rPr>
      </w:pPr>
      <w:r w:rsidRPr="00F67970">
        <w:rPr>
          <w:rFonts w:asciiTheme="minorHAnsi" w:hAnsiTheme="minorHAnsi" w:cstheme="minorHAnsi"/>
        </w:rPr>
        <w:t>Aim to 100% compliance with all applicable laws, statutory requirements, and regulatory obligations across business and manufacturing operations by FY 2030–31, baseline year FY 2022–23.</w:t>
      </w:r>
    </w:p>
    <w:p w14:paraId="3AA9EE19" w14:textId="77777777" w:rsidR="00EC186A" w:rsidRDefault="00EC186A" w:rsidP="00804015">
      <w:pPr>
        <w:pStyle w:val="NormalWeb"/>
        <w:numPr>
          <w:ilvl w:val="0"/>
          <w:numId w:val="3"/>
        </w:numPr>
        <w:spacing w:line="276" w:lineRule="auto"/>
        <w:jc w:val="both"/>
        <w:rPr>
          <w:rFonts w:asciiTheme="minorHAnsi" w:hAnsiTheme="minorHAnsi" w:cstheme="minorHAnsi"/>
        </w:rPr>
      </w:pPr>
      <w:r w:rsidRPr="00B363D0">
        <w:rPr>
          <w:rStyle w:val="Strong"/>
          <w:rFonts w:asciiTheme="minorHAnsi" w:eastAsiaTheme="majorEastAsia" w:hAnsiTheme="minorHAnsi" w:cstheme="minorHAnsi"/>
          <w:b w:val="0"/>
        </w:rPr>
        <w:t>Anti-corruption controls embedded in 100% of critical and high-risk processes</w:t>
      </w:r>
      <w:r w:rsidRPr="00B363D0">
        <w:rPr>
          <w:rFonts w:asciiTheme="minorHAnsi" w:hAnsiTheme="minorHAnsi" w:cstheme="minorHAnsi"/>
        </w:rPr>
        <w:t xml:space="preserve"> are targeted by FY 2030–31, supported by regular risk assessments and internal audits</w:t>
      </w:r>
      <w:r w:rsidR="00B363D0" w:rsidRPr="00B363D0">
        <w:rPr>
          <w:rFonts w:asciiTheme="minorHAnsi" w:hAnsiTheme="minorHAnsi" w:cstheme="minorHAnsi"/>
        </w:rPr>
        <w:t xml:space="preserve"> from the baseline 2022-23</w:t>
      </w:r>
      <w:r w:rsidRPr="00B363D0">
        <w:rPr>
          <w:rFonts w:asciiTheme="minorHAnsi" w:hAnsiTheme="minorHAnsi" w:cstheme="minorHAnsi"/>
        </w:rPr>
        <w:t>.</w:t>
      </w:r>
    </w:p>
    <w:p w14:paraId="65A92F2F" w14:textId="4EEE61BD" w:rsidR="00F67970" w:rsidRDefault="00F67970" w:rsidP="00804015">
      <w:pPr>
        <w:pStyle w:val="NormalWeb"/>
        <w:numPr>
          <w:ilvl w:val="0"/>
          <w:numId w:val="3"/>
        </w:numPr>
        <w:spacing w:line="276" w:lineRule="auto"/>
        <w:jc w:val="both"/>
        <w:rPr>
          <w:rFonts w:asciiTheme="minorHAnsi" w:hAnsiTheme="minorHAnsi" w:cstheme="minorHAnsi"/>
        </w:rPr>
      </w:pPr>
      <w:r w:rsidRPr="00F67970">
        <w:rPr>
          <w:rFonts w:asciiTheme="minorHAnsi" w:hAnsiTheme="minorHAnsi" w:cstheme="minorHAnsi"/>
        </w:rPr>
        <w:t>At least one structured corruption risk assessment per year covering business operations and third-party engagements shall be conducted through FY 2030–31, baseline year FY 2022–23.</w:t>
      </w:r>
    </w:p>
    <w:p w14:paraId="05CEA90A" w14:textId="5C373558" w:rsidR="00F67970" w:rsidRPr="00B363D0" w:rsidRDefault="00F67970" w:rsidP="00804015">
      <w:pPr>
        <w:pStyle w:val="NormalWeb"/>
        <w:numPr>
          <w:ilvl w:val="0"/>
          <w:numId w:val="3"/>
        </w:numPr>
        <w:spacing w:after="240" w:afterAutospacing="0" w:line="276" w:lineRule="auto"/>
        <w:jc w:val="both"/>
        <w:rPr>
          <w:rFonts w:asciiTheme="minorHAnsi" w:hAnsiTheme="minorHAnsi" w:cstheme="minorHAnsi"/>
        </w:rPr>
      </w:pPr>
      <w:r w:rsidRPr="00F67970">
        <w:rPr>
          <w:rFonts w:asciiTheme="minorHAnsi" w:hAnsiTheme="minorHAnsi" w:cstheme="minorHAnsi"/>
        </w:rPr>
        <w:t>A formal whistleblower or grievance reporting mechanism shall be accessible to 100% of employees by FY 2030–31, baseline year FY 2022–23.</w:t>
      </w:r>
    </w:p>
    <w:p w14:paraId="0524EAD5" w14:textId="77777777" w:rsidR="00464791" w:rsidRPr="002F2C04" w:rsidRDefault="009C756B" w:rsidP="00804015">
      <w:pPr>
        <w:pStyle w:val="Heading1"/>
        <w:spacing w:before="0"/>
        <w:jc w:val="both"/>
        <w:rPr>
          <w:rFonts w:asciiTheme="minorHAnsi" w:eastAsia="Times New Roman" w:hAnsiTheme="minorHAnsi" w:cstheme="minorHAnsi"/>
          <w:sz w:val="32"/>
          <w:szCs w:val="32"/>
          <w:lang w:eastAsia="en-IN"/>
        </w:rPr>
      </w:pPr>
      <w:bookmarkStart w:id="6" w:name="_Toc221273339"/>
      <w:r w:rsidRPr="002F2C04">
        <w:rPr>
          <w:rFonts w:asciiTheme="minorHAnsi" w:hAnsiTheme="minorHAnsi" w:cstheme="minorHAnsi"/>
          <w:sz w:val="32"/>
          <w:szCs w:val="32"/>
        </w:rPr>
        <w:t>Consequences of Non-Compliance</w:t>
      </w:r>
      <w:r w:rsidRPr="002F2C04">
        <w:rPr>
          <w:rFonts w:asciiTheme="minorHAnsi" w:eastAsia="Times New Roman" w:hAnsiTheme="minorHAnsi" w:cstheme="minorHAnsi"/>
          <w:sz w:val="32"/>
          <w:szCs w:val="32"/>
          <w:lang w:eastAsia="en-IN"/>
        </w:rPr>
        <w:t xml:space="preserve"> of this policy</w:t>
      </w:r>
      <w:bookmarkEnd w:id="6"/>
    </w:p>
    <w:p w14:paraId="7451AD24" w14:textId="77777777" w:rsidR="00464791" w:rsidRPr="002F2C04" w:rsidRDefault="00464791" w:rsidP="00804015">
      <w:pPr>
        <w:pStyle w:val="NormalWeb"/>
        <w:spacing w:line="276" w:lineRule="auto"/>
        <w:jc w:val="both"/>
        <w:rPr>
          <w:rFonts w:asciiTheme="minorHAnsi" w:hAnsiTheme="minorHAnsi" w:cstheme="minorHAnsi"/>
        </w:rPr>
      </w:pPr>
      <w:r w:rsidRPr="002F2C04">
        <w:rPr>
          <w:rFonts w:asciiTheme="minorHAnsi" w:hAnsiTheme="minorHAnsi" w:cstheme="minorHAnsi"/>
        </w:rPr>
        <w:t xml:space="preserve">Gujarat Paraffins Pvt Ltd maintains strict standards of ethical conduct. Any non-compliance with this Anti-Corruption </w:t>
      </w:r>
      <w:r w:rsidR="003B72AD">
        <w:rPr>
          <w:rFonts w:asciiTheme="minorHAnsi" w:hAnsiTheme="minorHAnsi" w:cstheme="minorHAnsi"/>
        </w:rPr>
        <w:t xml:space="preserve">Policy will </w:t>
      </w:r>
      <w:r w:rsidRPr="002F2C04">
        <w:rPr>
          <w:rFonts w:asciiTheme="minorHAnsi" w:hAnsiTheme="minorHAnsi" w:cstheme="minorHAnsi"/>
        </w:rPr>
        <w:t>be addressed decisively and in line with the Company’s disciplinary framework.</w:t>
      </w:r>
    </w:p>
    <w:p w14:paraId="7C6C2E05" w14:textId="77777777" w:rsidR="00F96BE6" w:rsidRPr="002F2C04" w:rsidRDefault="00F96BE6" w:rsidP="00804015">
      <w:pPr>
        <w:pStyle w:val="NormalWeb"/>
        <w:numPr>
          <w:ilvl w:val="0"/>
          <w:numId w:val="16"/>
        </w:numPr>
        <w:spacing w:before="60" w:beforeAutospacing="0" w:after="60" w:afterAutospacing="0" w:line="276" w:lineRule="auto"/>
        <w:ind w:left="714" w:hanging="357"/>
        <w:jc w:val="both"/>
        <w:rPr>
          <w:rFonts w:asciiTheme="minorHAnsi" w:hAnsiTheme="minorHAnsi" w:cstheme="minorHAnsi"/>
        </w:rPr>
      </w:pPr>
      <w:r w:rsidRPr="002F2C04">
        <w:rPr>
          <w:rFonts w:asciiTheme="minorHAnsi" w:hAnsiTheme="minorHAnsi" w:cstheme="minorHAnsi"/>
        </w:rPr>
        <w:t>The Company will</w:t>
      </w:r>
      <w:r w:rsidR="00464791" w:rsidRPr="002F2C04">
        <w:rPr>
          <w:rFonts w:asciiTheme="minorHAnsi" w:hAnsiTheme="minorHAnsi" w:cstheme="minorHAnsi"/>
        </w:rPr>
        <w:t xml:space="preserve"> examine all reported or suspected violations through a structured and confidential review process led by authorized functions such as HR, Compliance, or designated management representatives.</w:t>
      </w:r>
    </w:p>
    <w:p w14:paraId="5D2E5E0A" w14:textId="77777777" w:rsidR="00F96BE6" w:rsidRPr="002F2C04" w:rsidRDefault="00464791" w:rsidP="00804015">
      <w:pPr>
        <w:pStyle w:val="NormalWeb"/>
        <w:numPr>
          <w:ilvl w:val="0"/>
          <w:numId w:val="16"/>
        </w:numPr>
        <w:spacing w:before="60" w:beforeAutospacing="0" w:after="60" w:afterAutospacing="0" w:line="276" w:lineRule="auto"/>
        <w:ind w:left="714" w:hanging="357"/>
        <w:jc w:val="both"/>
        <w:rPr>
          <w:rFonts w:asciiTheme="minorHAnsi" w:hAnsiTheme="minorHAnsi" w:cstheme="minorHAnsi"/>
        </w:rPr>
      </w:pPr>
      <w:r w:rsidRPr="002F2C04">
        <w:rPr>
          <w:rFonts w:asciiTheme="minorHAnsi" w:hAnsiTheme="minorHAnsi" w:cstheme="minorHAnsi"/>
        </w:rPr>
        <w:t>Depending on the nature and seriousness of the violation, the Company may issue formal warnings or take disciplinary action deemed appropriate under internal rules.</w:t>
      </w:r>
    </w:p>
    <w:p w14:paraId="56DA98F2" w14:textId="77777777" w:rsidR="00F96BE6" w:rsidRPr="002F2C04" w:rsidRDefault="00464791" w:rsidP="00804015">
      <w:pPr>
        <w:pStyle w:val="NormalWeb"/>
        <w:numPr>
          <w:ilvl w:val="0"/>
          <w:numId w:val="16"/>
        </w:numPr>
        <w:spacing w:before="60" w:beforeAutospacing="0" w:after="60" w:afterAutospacing="0" w:line="276" w:lineRule="auto"/>
        <w:ind w:left="714" w:hanging="357"/>
        <w:jc w:val="both"/>
        <w:rPr>
          <w:rFonts w:asciiTheme="minorHAnsi" w:hAnsiTheme="minorHAnsi" w:cstheme="minorHAnsi"/>
        </w:rPr>
      </w:pPr>
      <w:r w:rsidRPr="002F2C04">
        <w:rPr>
          <w:rFonts w:asciiTheme="minorHAnsi" w:hAnsiTheme="minorHAnsi" w:cstheme="minorHAnsi"/>
        </w:rPr>
        <w:t>In cases involving significant risk or seriousness, the Company may place individuals on temporary suspension while assessments or investigations are carried out.</w:t>
      </w:r>
    </w:p>
    <w:p w14:paraId="1B2A6AA9" w14:textId="77777777" w:rsidR="00F96BE6" w:rsidRPr="002F2C04" w:rsidRDefault="00464791" w:rsidP="00804015">
      <w:pPr>
        <w:pStyle w:val="NormalWeb"/>
        <w:numPr>
          <w:ilvl w:val="0"/>
          <w:numId w:val="16"/>
        </w:numPr>
        <w:spacing w:before="60" w:beforeAutospacing="0" w:after="60" w:afterAutospacing="0" w:line="276" w:lineRule="auto"/>
        <w:ind w:left="714" w:hanging="357"/>
        <w:jc w:val="both"/>
        <w:rPr>
          <w:rFonts w:asciiTheme="minorHAnsi" w:hAnsiTheme="minorHAnsi" w:cstheme="minorHAnsi"/>
        </w:rPr>
      </w:pPr>
      <w:r w:rsidRPr="002F2C04">
        <w:rPr>
          <w:rFonts w:asciiTheme="minorHAnsi" w:hAnsiTheme="minorHAnsi" w:cstheme="minorHAnsi"/>
        </w:rPr>
        <w:t>Instances of repeated misconduct or grave breaches of this policy may result in separation from service in accordance with applicable company procedures and legal requirements.</w:t>
      </w:r>
    </w:p>
    <w:p w14:paraId="454A9AB4" w14:textId="77777777" w:rsidR="00F96BE6" w:rsidRPr="002F2C04" w:rsidRDefault="00464791" w:rsidP="00804015">
      <w:pPr>
        <w:pStyle w:val="NormalWeb"/>
        <w:numPr>
          <w:ilvl w:val="0"/>
          <w:numId w:val="16"/>
        </w:numPr>
        <w:spacing w:before="60" w:beforeAutospacing="0" w:after="60" w:afterAutospacing="0" w:line="276" w:lineRule="auto"/>
        <w:ind w:left="714" w:hanging="357"/>
        <w:jc w:val="both"/>
        <w:rPr>
          <w:rFonts w:asciiTheme="minorHAnsi" w:hAnsiTheme="minorHAnsi" w:cstheme="minorHAnsi"/>
        </w:rPr>
      </w:pPr>
      <w:r w:rsidRPr="002F2C04">
        <w:rPr>
          <w:rFonts w:asciiTheme="minorHAnsi" w:hAnsiTheme="minorHAnsi" w:cstheme="minorHAnsi"/>
        </w:rPr>
        <w:t>Where violations involve breach of law or regulatory obligations, the Company shall take steps to inform and cooperate with appropriate authorities.</w:t>
      </w:r>
    </w:p>
    <w:p w14:paraId="5A1DC5E7" w14:textId="77777777" w:rsidR="00F96BE6" w:rsidRPr="002F2C04" w:rsidRDefault="00464791" w:rsidP="00804015">
      <w:pPr>
        <w:pStyle w:val="NormalWeb"/>
        <w:numPr>
          <w:ilvl w:val="0"/>
          <w:numId w:val="16"/>
        </w:numPr>
        <w:spacing w:before="60" w:beforeAutospacing="0" w:after="60" w:afterAutospacing="0" w:line="276" w:lineRule="auto"/>
        <w:ind w:left="714" w:hanging="357"/>
        <w:jc w:val="both"/>
        <w:rPr>
          <w:rFonts w:asciiTheme="minorHAnsi" w:hAnsiTheme="minorHAnsi" w:cstheme="minorHAnsi"/>
        </w:rPr>
      </w:pPr>
      <w:r w:rsidRPr="002F2C04">
        <w:rPr>
          <w:rFonts w:asciiTheme="minorHAnsi" w:hAnsiTheme="minorHAnsi" w:cstheme="minorHAnsi"/>
        </w:rPr>
        <w:lastRenderedPageBreak/>
        <w:t xml:space="preserve">The Company may require individuals involved in violations to undergo corrective actions such as ethics awareness programs, retraining, or </w:t>
      </w:r>
      <w:proofErr w:type="spellStart"/>
      <w:r w:rsidRPr="002F2C04">
        <w:rPr>
          <w:rFonts w:asciiTheme="minorHAnsi" w:hAnsiTheme="minorHAnsi" w:cstheme="minorHAnsi"/>
        </w:rPr>
        <w:t>counseling</w:t>
      </w:r>
      <w:proofErr w:type="spellEnd"/>
      <w:r w:rsidRPr="002F2C04">
        <w:rPr>
          <w:rFonts w:asciiTheme="minorHAnsi" w:hAnsiTheme="minorHAnsi" w:cstheme="minorHAnsi"/>
        </w:rPr>
        <w:t xml:space="preserve"> to reinforce compliance expectations.</w:t>
      </w:r>
    </w:p>
    <w:p w14:paraId="433E18F1" w14:textId="77777777" w:rsidR="00F96BE6" w:rsidRPr="002F2C04" w:rsidRDefault="00464791" w:rsidP="00804015">
      <w:pPr>
        <w:pStyle w:val="NormalWeb"/>
        <w:numPr>
          <w:ilvl w:val="0"/>
          <w:numId w:val="16"/>
        </w:numPr>
        <w:spacing w:before="60" w:beforeAutospacing="0" w:after="60" w:afterAutospacing="0" w:line="276" w:lineRule="auto"/>
        <w:ind w:left="714" w:hanging="357"/>
        <w:jc w:val="both"/>
        <w:rPr>
          <w:rFonts w:asciiTheme="minorHAnsi" w:hAnsiTheme="minorHAnsi" w:cstheme="minorHAnsi"/>
        </w:rPr>
      </w:pPr>
      <w:r w:rsidRPr="002F2C04">
        <w:rPr>
          <w:rFonts w:asciiTheme="minorHAnsi" w:hAnsiTheme="minorHAnsi" w:cstheme="minorHAnsi"/>
        </w:rPr>
        <w:t>Failure by supervisors or managers to uphold, monitor, or enforce this policy within their teams shall be treated as a lapse in responsibility and may attract disciplinary action.</w:t>
      </w:r>
    </w:p>
    <w:p w14:paraId="404FB037" w14:textId="77777777" w:rsidR="00F96BE6" w:rsidRPr="002F2C04" w:rsidRDefault="00464791" w:rsidP="00804015">
      <w:pPr>
        <w:pStyle w:val="NormalWeb"/>
        <w:numPr>
          <w:ilvl w:val="0"/>
          <w:numId w:val="16"/>
        </w:numPr>
        <w:spacing w:before="60" w:beforeAutospacing="0" w:after="60" w:afterAutospacing="0" w:line="276" w:lineRule="auto"/>
        <w:ind w:left="714" w:hanging="357"/>
        <w:jc w:val="both"/>
        <w:rPr>
          <w:rFonts w:asciiTheme="minorHAnsi" w:hAnsiTheme="minorHAnsi" w:cstheme="minorHAnsi"/>
        </w:rPr>
      </w:pPr>
      <w:r w:rsidRPr="002F2C04">
        <w:rPr>
          <w:rFonts w:asciiTheme="minorHAnsi" w:hAnsiTheme="minorHAnsi" w:cstheme="minorHAnsi"/>
        </w:rPr>
        <w:t>All disciplinary decisions shall be implemented in a fair, consistent, and well-documented manner to ensure transparency and accountability.</w:t>
      </w:r>
    </w:p>
    <w:p w14:paraId="4C27FF94" w14:textId="77777777" w:rsidR="00F96BE6" w:rsidRPr="002F2C04" w:rsidRDefault="00464791" w:rsidP="00804015">
      <w:pPr>
        <w:pStyle w:val="NormalWeb"/>
        <w:numPr>
          <w:ilvl w:val="0"/>
          <w:numId w:val="16"/>
        </w:numPr>
        <w:spacing w:before="60" w:beforeAutospacing="0" w:after="60" w:afterAutospacing="0" w:line="276" w:lineRule="auto"/>
        <w:ind w:left="714" w:hanging="357"/>
        <w:jc w:val="both"/>
        <w:rPr>
          <w:rFonts w:asciiTheme="minorHAnsi" w:hAnsiTheme="minorHAnsi" w:cstheme="minorHAnsi"/>
        </w:rPr>
      </w:pPr>
      <w:r w:rsidRPr="002F2C04">
        <w:rPr>
          <w:rFonts w:asciiTheme="minorHAnsi" w:hAnsiTheme="minorHAnsi" w:cstheme="minorHAnsi"/>
        </w:rPr>
        <w:t>Acts involving bribery, corruption, falsification of records, or other serious ethical misconduct shall be treated as critical violations and may result in immediate termination and legal action where applicable.</w:t>
      </w:r>
    </w:p>
    <w:p w14:paraId="3584A330" w14:textId="77777777" w:rsidR="00464791" w:rsidRPr="002F2C04" w:rsidRDefault="00464791" w:rsidP="00804015">
      <w:pPr>
        <w:pStyle w:val="NormalWeb"/>
        <w:numPr>
          <w:ilvl w:val="0"/>
          <w:numId w:val="16"/>
        </w:numPr>
        <w:spacing w:before="60" w:beforeAutospacing="0" w:after="240" w:afterAutospacing="0" w:line="276" w:lineRule="auto"/>
        <w:ind w:left="714" w:hanging="357"/>
        <w:jc w:val="both"/>
        <w:rPr>
          <w:rFonts w:asciiTheme="minorHAnsi" w:hAnsiTheme="minorHAnsi" w:cstheme="minorHAnsi"/>
        </w:rPr>
      </w:pPr>
      <w:r w:rsidRPr="002F2C04">
        <w:rPr>
          <w:rFonts w:asciiTheme="minorHAnsi" w:hAnsiTheme="minorHAnsi" w:cstheme="minorHAnsi"/>
        </w:rPr>
        <w:t>Business relationships with suppliers, contractors, or partners found engaging in unethical or corrupt practices may be suspended or terminated by the Company.</w:t>
      </w:r>
    </w:p>
    <w:p w14:paraId="3C753AC9" w14:textId="77777777" w:rsidR="006954F7" w:rsidRPr="002F2C04" w:rsidRDefault="006954F7" w:rsidP="00804015">
      <w:pPr>
        <w:pStyle w:val="Heading1"/>
        <w:spacing w:before="0"/>
        <w:jc w:val="both"/>
        <w:rPr>
          <w:rFonts w:asciiTheme="minorHAnsi" w:eastAsia="Times New Roman" w:hAnsiTheme="minorHAnsi" w:cstheme="minorHAnsi"/>
          <w:sz w:val="32"/>
          <w:szCs w:val="36"/>
          <w:lang w:eastAsia="en-IN"/>
        </w:rPr>
      </w:pPr>
      <w:bookmarkStart w:id="7" w:name="_Toc221273340"/>
      <w:r w:rsidRPr="002F2C04">
        <w:rPr>
          <w:rFonts w:asciiTheme="minorHAnsi" w:eastAsia="Times New Roman" w:hAnsiTheme="minorHAnsi" w:cstheme="minorHAnsi"/>
          <w:sz w:val="32"/>
          <w:szCs w:val="36"/>
          <w:lang w:eastAsia="en-IN"/>
        </w:rPr>
        <w:t>Employee</w:t>
      </w:r>
      <w:r w:rsidR="009C756B" w:rsidRPr="002F2C04">
        <w:rPr>
          <w:rFonts w:asciiTheme="minorHAnsi" w:eastAsia="Times New Roman" w:hAnsiTheme="minorHAnsi" w:cstheme="minorHAnsi"/>
          <w:sz w:val="32"/>
          <w:szCs w:val="36"/>
          <w:lang w:eastAsia="en-IN"/>
        </w:rPr>
        <w:t xml:space="preserve"> Practice Guidelines</w:t>
      </w:r>
      <w:bookmarkEnd w:id="7"/>
    </w:p>
    <w:p w14:paraId="785CFC65" w14:textId="77777777" w:rsidR="006954F7" w:rsidRPr="002F2C04" w:rsidRDefault="006954F7" w:rsidP="00804015">
      <w:pPr>
        <w:pStyle w:val="NormalWeb"/>
        <w:spacing w:line="276" w:lineRule="auto"/>
        <w:jc w:val="both"/>
        <w:rPr>
          <w:rFonts w:asciiTheme="minorHAnsi" w:hAnsiTheme="minorHAnsi" w:cstheme="minorHAnsi"/>
        </w:rPr>
      </w:pPr>
      <w:r w:rsidRPr="002F2C04">
        <w:rPr>
          <w:rFonts w:asciiTheme="minorHAnsi" w:hAnsiTheme="minorHAnsi" w:cstheme="minorHAnsi"/>
        </w:rPr>
        <w:t>All employees of Gujarat Paraffins Pvt Ltd are expected to follow these guidelines to prevent corruption, bribery, and unethical conduct in day-to-day operations.</w:t>
      </w:r>
    </w:p>
    <w:p w14:paraId="224BA48E" w14:textId="77777777" w:rsidR="006954F7" w:rsidRPr="002F2C04" w:rsidRDefault="006954F7" w:rsidP="00804015">
      <w:pPr>
        <w:spacing w:before="200"/>
        <w:rPr>
          <w:rFonts w:cstheme="minorHAnsi"/>
          <w:sz w:val="24"/>
        </w:rPr>
      </w:pPr>
      <w:r w:rsidRPr="002F2C04">
        <w:rPr>
          <w:rStyle w:val="Strong"/>
          <w:rFonts w:cstheme="minorHAnsi"/>
          <w:bCs w:val="0"/>
          <w:sz w:val="24"/>
        </w:rPr>
        <w:t>1. Conflict of Interest in Operations</w:t>
      </w:r>
    </w:p>
    <w:p w14:paraId="4AF4AAC9"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Disclose any personal, financial, or relational interests that may influence business decisions.</w:t>
      </w:r>
    </w:p>
    <w:p w14:paraId="2748BAA3"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Avoid situations where personal gain may compromise professional judgment or duties.</w:t>
      </w:r>
    </w:p>
    <w:p w14:paraId="2C2CBBFC"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Ensure transparency in vendor, supplier, customer, and consultant interactions.</w:t>
      </w:r>
    </w:p>
    <w:p w14:paraId="4B3471F0" w14:textId="77777777" w:rsidR="006954F7" w:rsidRPr="002F2C04" w:rsidRDefault="006954F7" w:rsidP="00804015">
      <w:pPr>
        <w:pStyle w:val="NormalWeb"/>
        <w:spacing w:before="0" w:beforeAutospacing="0" w:after="0" w:afterAutospacing="0" w:line="276" w:lineRule="auto"/>
        <w:rPr>
          <w:rFonts w:asciiTheme="minorHAnsi" w:hAnsiTheme="minorHAnsi" w:cstheme="minorHAnsi"/>
        </w:rPr>
      </w:pPr>
      <w:r w:rsidRPr="002F2C04">
        <w:rPr>
          <w:rStyle w:val="Strong"/>
          <w:rFonts w:asciiTheme="minorHAnsi" w:eastAsiaTheme="majorEastAsia" w:hAnsiTheme="minorHAnsi" w:cstheme="minorHAnsi"/>
        </w:rPr>
        <w:t>Example:</w:t>
      </w:r>
    </w:p>
    <w:p w14:paraId="3603D14A" w14:textId="77777777" w:rsidR="006954F7" w:rsidRPr="002F2C04" w:rsidRDefault="006954F7" w:rsidP="00804015">
      <w:pPr>
        <w:pStyle w:val="NormalWeb"/>
        <w:numPr>
          <w:ilvl w:val="0"/>
          <w:numId w:val="14"/>
        </w:numPr>
        <w:spacing w:before="0" w:beforeAutospacing="0" w:after="0" w:afterAutospacing="0" w:line="276" w:lineRule="auto"/>
        <w:ind w:left="714" w:hanging="357"/>
        <w:rPr>
          <w:rFonts w:asciiTheme="minorHAnsi" w:hAnsiTheme="minorHAnsi" w:cstheme="minorHAnsi"/>
          <w:i/>
        </w:rPr>
      </w:pPr>
      <w:r w:rsidRPr="002F2C04">
        <w:rPr>
          <w:rFonts w:asciiTheme="minorHAnsi" w:hAnsiTheme="minorHAnsi" w:cstheme="minorHAnsi"/>
          <w:i/>
        </w:rPr>
        <w:t>Declaring if a family member owns or works with a supplier before participating in procurement decisions.</w:t>
      </w:r>
    </w:p>
    <w:p w14:paraId="4B80DA33" w14:textId="77777777" w:rsidR="006954F7" w:rsidRPr="002F2C04" w:rsidRDefault="006954F7" w:rsidP="00804015">
      <w:pPr>
        <w:pStyle w:val="NormalWeb"/>
        <w:numPr>
          <w:ilvl w:val="0"/>
          <w:numId w:val="15"/>
        </w:numPr>
        <w:spacing w:before="0" w:beforeAutospacing="0" w:after="0" w:afterAutospacing="0" w:line="276" w:lineRule="auto"/>
        <w:ind w:left="709"/>
        <w:rPr>
          <w:rFonts w:asciiTheme="minorHAnsi" w:hAnsiTheme="minorHAnsi" w:cstheme="minorHAnsi"/>
          <w:i/>
        </w:rPr>
      </w:pPr>
      <w:r w:rsidRPr="002F2C04">
        <w:rPr>
          <w:rFonts w:asciiTheme="minorHAnsi" w:hAnsiTheme="minorHAnsi" w:cstheme="minorHAnsi"/>
          <w:i/>
        </w:rPr>
        <w:t>Awarding contracts to relatives or close associates without disclosure or approval.</w:t>
      </w:r>
    </w:p>
    <w:p w14:paraId="293FB9F5" w14:textId="77777777" w:rsidR="006954F7" w:rsidRPr="002F2C04" w:rsidRDefault="006954F7" w:rsidP="00804015">
      <w:pPr>
        <w:spacing w:before="200"/>
        <w:rPr>
          <w:rStyle w:val="Strong"/>
          <w:rFonts w:cstheme="minorHAnsi"/>
          <w:bCs w:val="0"/>
          <w:sz w:val="24"/>
        </w:rPr>
      </w:pPr>
      <w:r w:rsidRPr="002F2C04">
        <w:rPr>
          <w:rStyle w:val="Strong"/>
          <w:rFonts w:cstheme="minorHAnsi"/>
          <w:bCs w:val="0"/>
          <w:sz w:val="24"/>
        </w:rPr>
        <w:t>2. Gifts, Hospitality, and Entertainment</w:t>
      </w:r>
    </w:p>
    <w:p w14:paraId="0CCDC745"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Accept or offer gifts and hospitality only if they are modest, infrequent, and appropriate.</w:t>
      </w:r>
    </w:p>
    <w:p w14:paraId="4D625EAF"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Never offer or accept gifts intended to influence business decisions.</w:t>
      </w:r>
    </w:p>
    <w:p w14:paraId="51D73764" w14:textId="77777777" w:rsidR="006954F7"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Always follow company approval and disclosure requirements.</w:t>
      </w:r>
    </w:p>
    <w:p w14:paraId="41233130" w14:textId="77777777" w:rsidR="00804015" w:rsidRPr="002F2C04" w:rsidRDefault="00804015" w:rsidP="00804015">
      <w:pPr>
        <w:pStyle w:val="NormalWeb"/>
        <w:spacing w:before="0" w:beforeAutospacing="0" w:after="0" w:afterAutospacing="0" w:line="276" w:lineRule="auto"/>
        <w:ind w:left="567"/>
        <w:jc w:val="both"/>
        <w:rPr>
          <w:rFonts w:asciiTheme="minorHAnsi" w:hAnsiTheme="minorHAnsi" w:cstheme="minorHAnsi"/>
        </w:rPr>
      </w:pPr>
    </w:p>
    <w:p w14:paraId="4874CCAC" w14:textId="77777777" w:rsidR="006954F7" w:rsidRPr="002F2C04" w:rsidRDefault="006954F7" w:rsidP="00804015">
      <w:pPr>
        <w:pStyle w:val="NormalWeb"/>
        <w:spacing w:before="0" w:beforeAutospacing="0" w:after="0" w:afterAutospacing="0" w:line="276" w:lineRule="auto"/>
        <w:rPr>
          <w:rStyle w:val="Strong"/>
          <w:rFonts w:asciiTheme="minorHAnsi" w:eastAsiaTheme="majorEastAsia" w:hAnsiTheme="minorHAnsi" w:cstheme="minorHAnsi"/>
        </w:rPr>
      </w:pPr>
      <w:r w:rsidRPr="002F2C04">
        <w:rPr>
          <w:rStyle w:val="Strong"/>
          <w:rFonts w:asciiTheme="minorHAnsi" w:eastAsiaTheme="majorEastAsia" w:hAnsiTheme="minorHAnsi" w:cstheme="minorHAnsi"/>
        </w:rPr>
        <w:t>Example:</w:t>
      </w:r>
    </w:p>
    <w:p w14:paraId="43DCB80D" w14:textId="77777777" w:rsidR="006954F7" w:rsidRPr="002F2C04" w:rsidRDefault="006954F7" w:rsidP="00804015">
      <w:pPr>
        <w:pStyle w:val="NormalWeb"/>
        <w:numPr>
          <w:ilvl w:val="0"/>
          <w:numId w:val="14"/>
        </w:numPr>
        <w:spacing w:before="0" w:beforeAutospacing="0" w:after="0" w:afterAutospacing="0" w:line="276" w:lineRule="auto"/>
        <w:rPr>
          <w:rFonts w:asciiTheme="minorHAnsi" w:hAnsiTheme="minorHAnsi" w:cstheme="minorHAnsi"/>
          <w:i/>
        </w:rPr>
      </w:pPr>
      <w:r w:rsidRPr="002F2C04">
        <w:rPr>
          <w:rFonts w:asciiTheme="minorHAnsi" w:hAnsiTheme="minorHAnsi" w:cstheme="minorHAnsi"/>
          <w:i/>
        </w:rPr>
        <w:t>Accepting a low-value corporate gift during a festival and reporting it as per policy.</w:t>
      </w:r>
    </w:p>
    <w:p w14:paraId="058DB533" w14:textId="77777777" w:rsidR="006954F7" w:rsidRPr="002F2C04" w:rsidRDefault="006954F7" w:rsidP="00804015">
      <w:pPr>
        <w:pStyle w:val="NormalWeb"/>
        <w:numPr>
          <w:ilvl w:val="0"/>
          <w:numId w:val="15"/>
        </w:numPr>
        <w:spacing w:before="0" w:beforeAutospacing="0" w:after="0" w:afterAutospacing="0" w:line="276" w:lineRule="auto"/>
        <w:ind w:left="709"/>
        <w:rPr>
          <w:rFonts w:asciiTheme="minorHAnsi" w:hAnsiTheme="minorHAnsi" w:cstheme="minorHAnsi"/>
          <w:i/>
        </w:rPr>
      </w:pPr>
      <w:r w:rsidRPr="002F2C04">
        <w:rPr>
          <w:rFonts w:asciiTheme="minorHAnsi" w:hAnsiTheme="minorHAnsi" w:cstheme="minorHAnsi"/>
          <w:i/>
        </w:rPr>
        <w:lastRenderedPageBreak/>
        <w:t>Accepting expensive electronics, cash, or luxury travel from a supplier or customer.</w:t>
      </w:r>
    </w:p>
    <w:p w14:paraId="286D1D47" w14:textId="77777777" w:rsidR="006954F7" w:rsidRPr="002F2C04" w:rsidRDefault="006954F7" w:rsidP="00804015">
      <w:pPr>
        <w:spacing w:before="200"/>
        <w:rPr>
          <w:rStyle w:val="Strong"/>
          <w:rFonts w:cstheme="minorHAnsi"/>
          <w:bCs w:val="0"/>
          <w:sz w:val="24"/>
        </w:rPr>
      </w:pPr>
      <w:r w:rsidRPr="002F2C04">
        <w:rPr>
          <w:rStyle w:val="Strong"/>
          <w:rFonts w:cstheme="minorHAnsi"/>
          <w:bCs w:val="0"/>
          <w:sz w:val="24"/>
        </w:rPr>
        <w:t>3. Bribery and Facilitation Payments</w:t>
      </w:r>
    </w:p>
    <w:p w14:paraId="7D08E5A9"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Never offer, promise, give, or accept bribes or facilitation payments.</w:t>
      </w:r>
    </w:p>
    <w:p w14:paraId="595F7F6D"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Do not make unofficial payments to speed up approvals, permits, or services.</w:t>
      </w:r>
    </w:p>
    <w:p w14:paraId="3FA85C54"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Immediately report any request for bribes or improper benefits.</w:t>
      </w:r>
    </w:p>
    <w:p w14:paraId="38EAD34A" w14:textId="77777777" w:rsidR="006954F7" w:rsidRPr="002F2C04" w:rsidRDefault="006954F7" w:rsidP="00804015">
      <w:pPr>
        <w:pStyle w:val="NormalWeb"/>
        <w:spacing w:before="0" w:beforeAutospacing="0" w:after="0" w:afterAutospacing="0" w:line="276" w:lineRule="auto"/>
        <w:rPr>
          <w:rStyle w:val="Strong"/>
          <w:rFonts w:asciiTheme="minorHAnsi" w:eastAsiaTheme="majorEastAsia" w:hAnsiTheme="minorHAnsi" w:cstheme="minorHAnsi"/>
        </w:rPr>
      </w:pPr>
      <w:r w:rsidRPr="002F2C04">
        <w:rPr>
          <w:rStyle w:val="Strong"/>
          <w:rFonts w:asciiTheme="minorHAnsi" w:eastAsiaTheme="majorEastAsia" w:hAnsiTheme="minorHAnsi" w:cstheme="minorHAnsi"/>
        </w:rPr>
        <w:t>Example:</w:t>
      </w:r>
    </w:p>
    <w:p w14:paraId="23B89062" w14:textId="77777777" w:rsidR="006954F7" w:rsidRPr="002F2C04" w:rsidRDefault="006954F7" w:rsidP="00804015">
      <w:pPr>
        <w:pStyle w:val="NormalWeb"/>
        <w:numPr>
          <w:ilvl w:val="0"/>
          <w:numId w:val="14"/>
        </w:numPr>
        <w:spacing w:before="0" w:beforeAutospacing="0" w:after="0" w:afterAutospacing="0" w:line="276" w:lineRule="auto"/>
        <w:rPr>
          <w:rFonts w:asciiTheme="minorHAnsi" w:hAnsiTheme="minorHAnsi" w:cstheme="minorHAnsi"/>
        </w:rPr>
      </w:pPr>
      <w:r w:rsidRPr="002F2C04">
        <w:rPr>
          <w:rFonts w:asciiTheme="minorHAnsi" w:hAnsiTheme="minorHAnsi" w:cstheme="minorHAnsi"/>
          <w:i/>
        </w:rPr>
        <w:t>Reporting a demand for unofficial payment by a third party to management or compliance.</w:t>
      </w:r>
    </w:p>
    <w:p w14:paraId="7A87B28D" w14:textId="77777777" w:rsidR="006954F7" w:rsidRPr="002F2C04" w:rsidRDefault="006954F7" w:rsidP="00804015">
      <w:pPr>
        <w:pStyle w:val="NormalWeb"/>
        <w:numPr>
          <w:ilvl w:val="0"/>
          <w:numId w:val="15"/>
        </w:numPr>
        <w:spacing w:before="0" w:beforeAutospacing="0" w:after="0" w:afterAutospacing="0" w:line="276" w:lineRule="auto"/>
        <w:ind w:left="709"/>
        <w:rPr>
          <w:rFonts w:asciiTheme="minorHAnsi" w:hAnsiTheme="minorHAnsi" w:cstheme="minorHAnsi"/>
          <w:i/>
        </w:rPr>
      </w:pPr>
      <w:r w:rsidRPr="002F2C04">
        <w:rPr>
          <w:rFonts w:asciiTheme="minorHAnsi" w:hAnsiTheme="minorHAnsi" w:cstheme="minorHAnsi"/>
          <w:i/>
        </w:rPr>
        <w:t>Paying cash to a government official to expedite a license or inspection clearance.</w:t>
      </w:r>
    </w:p>
    <w:p w14:paraId="42D9B8D8" w14:textId="77777777" w:rsidR="006954F7" w:rsidRPr="002F2C04" w:rsidRDefault="006954F7" w:rsidP="00804015">
      <w:pPr>
        <w:spacing w:before="200"/>
        <w:rPr>
          <w:rStyle w:val="Strong"/>
          <w:rFonts w:cstheme="minorHAnsi"/>
          <w:bCs w:val="0"/>
          <w:sz w:val="24"/>
        </w:rPr>
      </w:pPr>
      <w:r w:rsidRPr="002F2C04">
        <w:rPr>
          <w:rStyle w:val="Strong"/>
          <w:rFonts w:cstheme="minorHAnsi"/>
          <w:bCs w:val="0"/>
          <w:sz w:val="24"/>
        </w:rPr>
        <w:t>4. Dealings with Government Officials</w:t>
      </w:r>
    </w:p>
    <w:p w14:paraId="3595066B"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Interact with government officials in a lawful, transparent, and professional manner.</w:t>
      </w:r>
    </w:p>
    <w:p w14:paraId="31240971"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Ensure all documentation, payments, and communications are accurate and authorized.</w:t>
      </w:r>
    </w:p>
    <w:p w14:paraId="4E8B1455"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 xml:space="preserve">Do not offer gifts, </w:t>
      </w:r>
      <w:proofErr w:type="spellStart"/>
      <w:r w:rsidRPr="002F2C04">
        <w:rPr>
          <w:rFonts w:asciiTheme="minorHAnsi" w:hAnsiTheme="minorHAnsi" w:cstheme="minorHAnsi"/>
        </w:rPr>
        <w:t>favors</w:t>
      </w:r>
      <w:proofErr w:type="spellEnd"/>
      <w:r w:rsidRPr="002F2C04">
        <w:rPr>
          <w:rFonts w:asciiTheme="minorHAnsi" w:hAnsiTheme="minorHAnsi" w:cstheme="minorHAnsi"/>
        </w:rPr>
        <w:t>, or benefits to influence regulatory decisions.</w:t>
      </w:r>
    </w:p>
    <w:p w14:paraId="4897EA61" w14:textId="77777777" w:rsidR="00EF7711" w:rsidRPr="002F2C04" w:rsidRDefault="006954F7" w:rsidP="00804015">
      <w:pPr>
        <w:pStyle w:val="NormalWeb"/>
        <w:spacing w:before="0" w:beforeAutospacing="0" w:after="0" w:afterAutospacing="0" w:line="276" w:lineRule="auto"/>
        <w:rPr>
          <w:rFonts w:asciiTheme="minorHAnsi" w:hAnsiTheme="minorHAnsi" w:cstheme="minorHAnsi"/>
        </w:rPr>
      </w:pPr>
      <w:r w:rsidRPr="002F2C04">
        <w:rPr>
          <w:rStyle w:val="Strong"/>
          <w:rFonts w:asciiTheme="minorHAnsi" w:eastAsiaTheme="majorEastAsia" w:hAnsiTheme="minorHAnsi" w:cstheme="minorHAnsi"/>
        </w:rPr>
        <w:t>Example:</w:t>
      </w:r>
    </w:p>
    <w:p w14:paraId="07075B7E" w14:textId="77777777" w:rsidR="00EF7711" w:rsidRPr="002F2C04" w:rsidRDefault="006954F7" w:rsidP="00804015">
      <w:pPr>
        <w:pStyle w:val="NormalWeb"/>
        <w:numPr>
          <w:ilvl w:val="0"/>
          <w:numId w:val="14"/>
        </w:numPr>
        <w:spacing w:before="0" w:beforeAutospacing="0" w:after="0" w:afterAutospacing="0" w:line="276" w:lineRule="auto"/>
        <w:rPr>
          <w:rFonts w:asciiTheme="minorHAnsi" w:hAnsiTheme="minorHAnsi" w:cstheme="minorHAnsi"/>
          <w:i/>
        </w:rPr>
      </w:pPr>
      <w:r w:rsidRPr="002F2C04">
        <w:rPr>
          <w:rFonts w:asciiTheme="minorHAnsi" w:hAnsiTheme="minorHAnsi" w:cstheme="minorHAnsi"/>
          <w:i/>
        </w:rPr>
        <w:t>Submitting required documents and fees through official government channels.</w:t>
      </w:r>
    </w:p>
    <w:p w14:paraId="404D927E" w14:textId="77777777" w:rsidR="006954F7" w:rsidRPr="002F2C04" w:rsidRDefault="006954F7" w:rsidP="00804015">
      <w:pPr>
        <w:pStyle w:val="NormalWeb"/>
        <w:numPr>
          <w:ilvl w:val="0"/>
          <w:numId w:val="15"/>
        </w:numPr>
        <w:spacing w:before="0" w:beforeAutospacing="0" w:after="0" w:afterAutospacing="0" w:line="276" w:lineRule="auto"/>
        <w:ind w:left="709"/>
        <w:rPr>
          <w:rFonts w:asciiTheme="minorHAnsi" w:hAnsiTheme="minorHAnsi" w:cstheme="minorHAnsi"/>
          <w:i/>
        </w:rPr>
      </w:pPr>
      <w:r w:rsidRPr="002F2C04">
        <w:rPr>
          <w:rFonts w:asciiTheme="minorHAnsi" w:hAnsiTheme="minorHAnsi" w:cstheme="minorHAnsi"/>
          <w:i/>
        </w:rPr>
        <w:t>Offering gifts or hospitality to inspectors to overlook non-compliance.</w:t>
      </w:r>
    </w:p>
    <w:p w14:paraId="7AF9BB92" w14:textId="77777777" w:rsidR="006954F7" w:rsidRPr="002F2C04" w:rsidRDefault="006954F7" w:rsidP="00804015">
      <w:pPr>
        <w:spacing w:before="200"/>
        <w:rPr>
          <w:rStyle w:val="Strong"/>
          <w:rFonts w:cstheme="minorHAnsi"/>
          <w:bCs w:val="0"/>
          <w:sz w:val="24"/>
        </w:rPr>
      </w:pPr>
      <w:r w:rsidRPr="002F2C04">
        <w:rPr>
          <w:rStyle w:val="Strong"/>
          <w:rFonts w:cstheme="minorHAnsi"/>
          <w:bCs w:val="0"/>
          <w:sz w:val="24"/>
        </w:rPr>
        <w:t>5. Procurement and Vendor Selection</w:t>
      </w:r>
    </w:p>
    <w:p w14:paraId="599DBB09" w14:textId="77777777" w:rsidR="00EF7711"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Follow fair, transparent, and competitive procurement processes.</w:t>
      </w:r>
    </w:p>
    <w:p w14:paraId="131D30CC" w14:textId="77777777" w:rsidR="00EF7711"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Select vendors based on quality, cost, compliance, and capability—not personal relationships.</w:t>
      </w:r>
    </w:p>
    <w:p w14:paraId="61E5C47E"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Avoid accepting commissions, kickbacks, or personal benefits from suppliers.</w:t>
      </w:r>
    </w:p>
    <w:p w14:paraId="46B0136E" w14:textId="77777777" w:rsidR="00EF7711" w:rsidRPr="002F2C04" w:rsidRDefault="006954F7" w:rsidP="00804015">
      <w:pPr>
        <w:pStyle w:val="NormalWeb"/>
        <w:spacing w:before="0" w:beforeAutospacing="0" w:after="0" w:afterAutospacing="0" w:line="276" w:lineRule="auto"/>
        <w:rPr>
          <w:rFonts w:asciiTheme="minorHAnsi" w:hAnsiTheme="minorHAnsi" w:cstheme="minorHAnsi"/>
        </w:rPr>
      </w:pPr>
      <w:r w:rsidRPr="002F2C04">
        <w:rPr>
          <w:rStyle w:val="Strong"/>
          <w:rFonts w:asciiTheme="minorHAnsi" w:eastAsiaTheme="majorEastAsia" w:hAnsiTheme="minorHAnsi" w:cstheme="minorHAnsi"/>
        </w:rPr>
        <w:t>Example:</w:t>
      </w:r>
    </w:p>
    <w:p w14:paraId="6BE62DE3" w14:textId="77777777" w:rsidR="00EF7711" w:rsidRPr="002F2C04" w:rsidRDefault="006954F7" w:rsidP="00804015">
      <w:pPr>
        <w:pStyle w:val="NormalWeb"/>
        <w:numPr>
          <w:ilvl w:val="0"/>
          <w:numId w:val="14"/>
        </w:numPr>
        <w:spacing w:before="0" w:beforeAutospacing="0" w:after="0" w:afterAutospacing="0" w:line="276" w:lineRule="auto"/>
        <w:rPr>
          <w:rFonts w:asciiTheme="minorHAnsi" w:hAnsiTheme="minorHAnsi" w:cstheme="minorHAnsi"/>
          <w:i/>
        </w:rPr>
      </w:pPr>
      <w:r w:rsidRPr="002F2C04">
        <w:rPr>
          <w:rFonts w:asciiTheme="minorHAnsi" w:hAnsiTheme="minorHAnsi" w:cstheme="minorHAnsi"/>
          <w:i/>
        </w:rPr>
        <w:t>Participating in vendor selection through approved evaluation and approval procedures.</w:t>
      </w:r>
    </w:p>
    <w:p w14:paraId="787B4FE1" w14:textId="77777777" w:rsidR="006954F7" w:rsidRPr="002F2C04" w:rsidRDefault="006954F7" w:rsidP="00804015">
      <w:pPr>
        <w:pStyle w:val="NormalWeb"/>
        <w:numPr>
          <w:ilvl w:val="0"/>
          <w:numId w:val="15"/>
        </w:numPr>
        <w:spacing w:before="0" w:beforeAutospacing="0" w:after="0" w:afterAutospacing="0" w:line="276" w:lineRule="auto"/>
        <w:ind w:left="709"/>
        <w:rPr>
          <w:rFonts w:asciiTheme="minorHAnsi" w:hAnsiTheme="minorHAnsi" w:cstheme="minorHAnsi"/>
          <w:i/>
        </w:rPr>
      </w:pPr>
      <w:r w:rsidRPr="002F2C04">
        <w:rPr>
          <w:rFonts w:asciiTheme="minorHAnsi" w:hAnsiTheme="minorHAnsi" w:cstheme="minorHAnsi"/>
          <w:i/>
        </w:rPr>
        <w:t xml:space="preserve">Manipulating tender outcomes to </w:t>
      </w:r>
      <w:proofErr w:type="spellStart"/>
      <w:r w:rsidRPr="002F2C04">
        <w:rPr>
          <w:rFonts w:asciiTheme="minorHAnsi" w:hAnsiTheme="minorHAnsi" w:cstheme="minorHAnsi"/>
          <w:i/>
        </w:rPr>
        <w:t>favor</w:t>
      </w:r>
      <w:proofErr w:type="spellEnd"/>
      <w:r w:rsidRPr="002F2C04">
        <w:rPr>
          <w:rFonts w:asciiTheme="minorHAnsi" w:hAnsiTheme="minorHAnsi" w:cstheme="minorHAnsi"/>
          <w:i/>
        </w:rPr>
        <w:t xml:space="preserve"> a preferred supplier for personal benefit.</w:t>
      </w:r>
    </w:p>
    <w:p w14:paraId="2DB452AA" w14:textId="77777777" w:rsidR="006954F7" w:rsidRPr="002F2C04" w:rsidRDefault="006954F7" w:rsidP="00804015">
      <w:pPr>
        <w:spacing w:before="200"/>
        <w:rPr>
          <w:rFonts w:cstheme="minorHAnsi"/>
        </w:rPr>
      </w:pPr>
      <w:r w:rsidRPr="002F2C04">
        <w:rPr>
          <w:rStyle w:val="Strong"/>
          <w:rFonts w:cstheme="minorHAnsi"/>
          <w:bCs w:val="0"/>
          <w:sz w:val="24"/>
        </w:rPr>
        <w:t>6. Sales, Marketing, and Business Development</w:t>
      </w:r>
    </w:p>
    <w:p w14:paraId="79D41B32" w14:textId="77777777" w:rsidR="00EF7711"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Conduct sales and marketing activities honestly and ethically.</w:t>
      </w:r>
    </w:p>
    <w:p w14:paraId="59244C64" w14:textId="77777777" w:rsidR="00EF7711"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Do not offer improper incentives to customers, agents, or intermediaries.</w:t>
      </w:r>
    </w:p>
    <w:p w14:paraId="609382A6"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Ensure commissions and fees paid to agents are reasonable and documented.</w:t>
      </w:r>
    </w:p>
    <w:p w14:paraId="160810D8" w14:textId="77777777" w:rsidR="00EF7711" w:rsidRPr="002F2C04" w:rsidRDefault="006954F7" w:rsidP="00804015">
      <w:pPr>
        <w:pStyle w:val="NormalWeb"/>
        <w:spacing w:before="0" w:beforeAutospacing="0" w:after="0" w:afterAutospacing="0" w:line="276" w:lineRule="auto"/>
        <w:rPr>
          <w:rFonts w:asciiTheme="minorHAnsi" w:hAnsiTheme="minorHAnsi" w:cstheme="minorHAnsi"/>
        </w:rPr>
      </w:pPr>
      <w:r w:rsidRPr="002F2C04">
        <w:rPr>
          <w:rStyle w:val="Strong"/>
          <w:rFonts w:asciiTheme="minorHAnsi" w:eastAsiaTheme="majorEastAsia" w:hAnsiTheme="minorHAnsi" w:cstheme="minorHAnsi"/>
        </w:rPr>
        <w:t>Example:</w:t>
      </w:r>
    </w:p>
    <w:p w14:paraId="4E7AEF95" w14:textId="77777777" w:rsidR="00EF7711" w:rsidRPr="002F2C04" w:rsidRDefault="006954F7" w:rsidP="00804015">
      <w:pPr>
        <w:pStyle w:val="NormalWeb"/>
        <w:numPr>
          <w:ilvl w:val="0"/>
          <w:numId w:val="14"/>
        </w:numPr>
        <w:spacing w:before="0" w:beforeAutospacing="0" w:after="0" w:afterAutospacing="0" w:line="276" w:lineRule="auto"/>
        <w:rPr>
          <w:rFonts w:asciiTheme="minorHAnsi" w:hAnsiTheme="minorHAnsi" w:cstheme="minorHAnsi"/>
          <w:i/>
        </w:rPr>
      </w:pPr>
      <w:r w:rsidRPr="002F2C04">
        <w:rPr>
          <w:rFonts w:asciiTheme="minorHAnsi" w:hAnsiTheme="minorHAnsi" w:cstheme="minorHAnsi"/>
          <w:i/>
        </w:rPr>
        <w:t>Offering standard commercial discounts approved by management.</w:t>
      </w:r>
    </w:p>
    <w:p w14:paraId="5D45FB0C" w14:textId="77777777" w:rsidR="006954F7" w:rsidRPr="002F2C04" w:rsidRDefault="006954F7" w:rsidP="00804015">
      <w:pPr>
        <w:pStyle w:val="NormalWeb"/>
        <w:numPr>
          <w:ilvl w:val="0"/>
          <w:numId w:val="15"/>
        </w:numPr>
        <w:spacing w:before="0" w:beforeAutospacing="0" w:after="0" w:afterAutospacing="0" w:line="276" w:lineRule="auto"/>
        <w:ind w:left="709"/>
        <w:rPr>
          <w:rFonts w:asciiTheme="minorHAnsi" w:hAnsiTheme="minorHAnsi" w:cstheme="minorHAnsi"/>
          <w:i/>
        </w:rPr>
      </w:pPr>
      <w:r w:rsidRPr="002F2C04">
        <w:rPr>
          <w:rFonts w:asciiTheme="minorHAnsi" w:hAnsiTheme="minorHAnsi" w:cstheme="minorHAnsi"/>
          <w:i/>
        </w:rPr>
        <w:t>Paying undisclosed commissions to agents to secure customer orders.</w:t>
      </w:r>
    </w:p>
    <w:p w14:paraId="60BCE5FB" w14:textId="77777777" w:rsidR="006954F7" w:rsidRPr="002F2C04" w:rsidRDefault="006954F7" w:rsidP="00804015">
      <w:pPr>
        <w:spacing w:before="200"/>
        <w:rPr>
          <w:rStyle w:val="Strong"/>
          <w:rFonts w:cstheme="minorHAnsi"/>
          <w:sz w:val="24"/>
        </w:rPr>
      </w:pPr>
      <w:r w:rsidRPr="002F2C04">
        <w:rPr>
          <w:rStyle w:val="Strong"/>
          <w:rFonts w:cstheme="minorHAnsi"/>
          <w:bCs w:val="0"/>
          <w:sz w:val="24"/>
        </w:rPr>
        <w:t>7. Use of Company Funds and Assets</w:t>
      </w:r>
    </w:p>
    <w:p w14:paraId="49CFBA3B" w14:textId="77777777" w:rsidR="00EF7711"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lastRenderedPageBreak/>
        <w:t>Use company funds, resources, and assets only for legitimate business purposes.</w:t>
      </w:r>
    </w:p>
    <w:p w14:paraId="4128406D" w14:textId="77777777" w:rsidR="00EF7711"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Ensure expenses are accurate, supported by documentation, and properly approved.</w:t>
      </w:r>
    </w:p>
    <w:p w14:paraId="403C6B04"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Do not misuse company resources for personal gain.</w:t>
      </w:r>
    </w:p>
    <w:p w14:paraId="68E254FD" w14:textId="77777777" w:rsidR="00EF7711" w:rsidRPr="002F2C04" w:rsidRDefault="006954F7" w:rsidP="00804015">
      <w:pPr>
        <w:pStyle w:val="NormalWeb"/>
        <w:spacing w:before="0" w:beforeAutospacing="0" w:after="0" w:afterAutospacing="0" w:line="276" w:lineRule="auto"/>
        <w:rPr>
          <w:rFonts w:asciiTheme="minorHAnsi" w:hAnsiTheme="minorHAnsi" w:cstheme="minorHAnsi"/>
        </w:rPr>
      </w:pPr>
      <w:r w:rsidRPr="002F2C04">
        <w:rPr>
          <w:rStyle w:val="Strong"/>
          <w:rFonts w:asciiTheme="minorHAnsi" w:eastAsiaTheme="majorEastAsia" w:hAnsiTheme="minorHAnsi" w:cstheme="minorHAnsi"/>
        </w:rPr>
        <w:t>Example:</w:t>
      </w:r>
    </w:p>
    <w:p w14:paraId="4DE35443" w14:textId="77777777" w:rsidR="00EF7711" w:rsidRPr="002F2C04" w:rsidRDefault="006954F7" w:rsidP="00804015">
      <w:pPr>
        <w:pStyle w:val="NormalWeb"/>
        <w:numPr>
          <w:ilvl w:val="0"/>
          <w:numId w:val="14"/>
        </w:numPr>
        <w:spacing w:before="0" w:beforeAutospacing="0" w:after="0" w:afterAutospacing="0" w:line="276" w:lineRule="auto"/>
        <w:rPr>
          <w:rFonts w:asciiTheme="minorHAnsi" w:hAnsiTheme="minorHAnsi" w:cstheme="minorHAnsi"/>
        </w:rPr>
      </w:pPr>
      <w:r w:rsidRPr="002F2C04">
        <w:rPr>
          <w:rFonts w:asciiTheme="minorHAnsi" w:hAnsiTheme="minorHAnsi" w:cstheme="minorHAnsi"/>
          <w:i/>
        </w:rPr>
        <w:t>Claiming travel expenses supported by valid bills and approvals.</w:t>
      </w:r>
    </w:p>
    <w:p w14:paraId="25246CD4" w14:textId="77777777" w:rsidR="006954F7" w:rsidRPr="002F2C04" w:rsidRDefault="006954F7" w:rsidP="00804015">
      <w:pPr>
        <w:pStyle w:val="NormalWeb"/>
        <w:numPr>
          <w:ilvl w:val="0"/>
          <w:numId w:val="15"/>
        </w:numPr>
        <w:spacing w:before="0" w:beforeAutospacing="0" w:after="0" w:afterAutospacing="0" w:line="276" w:lineRule="auto"/>
        <w:ind w:left="709"/>
        <w:rPr>
          <w:rFonts w:asciiTheme="minorHAnsi" w:hAnsiTheme="minorHAnsi" w:cstheme="minorHAnsi"/>
          <w:i/>
        </w:rPr>
      </w:pPr>
      <w:r w:rsidRPr="002F2C04">
        <w:rPr>
          <w:rFonts w:asciiTheme="minorHAnsi" w:hAnsiTheme="minorHAnsi" w:cstheme="minorHAnsi"/>
          <w:i/>
        </w:rPr>
        <w:t>Submitting inflated or fake expense claims.</w:t>
      </w:r>
    </w:p>
    <w:p w14:paraId="016FB65E" w14:textId="77777777" w:rsidR="006954F7" w:rsidRPr="002F2C04" w:rsidRDefault="006954F7" w:rsidP="00804015">
      <w:pPr>
        <w:spacing w:before="200"/>
        <w:rPr>
          <w:rStyle w:val="Strong"/>
          <w:rFonts w:cstheme="minorHAnsi"/>
          <w:sz w:val="24"/>
        </w:rPr>
      </w:pPr>
      <w:r w:rsidRPr="002F2C04">
        <w:rPr>
          <w:rStyle w:val="Strong"/>
          <w:rFonts w:cstheme="minorHAnsi"/>
          <w:bCs w:val="0"/>
          <w:sz w:val="24"/>
        </w:rPr>
        <w:t>8. Whistleblowing and Reporting Concerns</w:t>
      </w:r>
    </w:p>
    <w:p w14:paraId="35B3F437" w14:textId="77777777" w:rsidR="00EF7711"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Report any suspected corruption, bribery, fraud, or unethical conduct promptly.</w:t>
      </w:r>
    </w:p>
    <w:p w14:paraId="53ACA112" w14:textId="77777777" w:rsidR="00EF7711"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Use designated reporting channels without fear of retaliation.</w:t>
      </w:r>
    </w:p>
    <w:p w14:paraId="20AC1299"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Cooperate fully during investigations and audits.</w:t>
      </w:r>
    </w:p>
    <w:p w14:paraId="04523002" w14:textId="77777777" w:rsidR="00EF7711" w:rsidRPr="002F2C04" w:rsidRDefault="006954F7" w:rsidP="00804015">
      <w:pPr>
        <w:pStyle w:val="NormalWeb"/>
        <w:spacing w:before="0" w:beforeAutospacing="0" w:after="0" w:afterAutospacing="0" w:line="276" w:lineRule="auto"/>
        <w:rPr>
          <w:rFonts w:asciiTheme="minorHAnsi" w:hAnsiTheme="minorHAnsi" w:cstheme="minorHAnsi"/>
        </w:rPr>
      </w:pPr>
      <w:r w:rsidRPr="002F2C04">
        <w:rPr>
          <w:rStyle w:val="Strong"/>
          <w:rFonts w:asciiTheme="minorHAnsi" w:eastAsiaTheme="majorEastAsia" w:hAnsiTheme="minorHAnsi" w:cstheme="minorHAnsi"/>
        </w:rPr>
        <w:t>Example:</w:t>
      </w:r>
    </w:p>
    <w:p w14:paraId="60086795" w14:textId="77777777" w:rsidR="00EF7711" w:rsidRPr="002F2C04" w:rsidRDefault="006954F7" w:rsidP="00804015">
      <w:pPr>
        <w:pStyle w:val="NormalWeb"/>
        <w:numPr>
          <w:ilvl w:val="0"/>
          <w:numId w:val="14"/>
        </w:numPr>
        <w:spacing w:before="0" w:beforeAutospacing="0" w:after="0" w:afterAutospacing="0" w:line="276" w:lineRule="auto"/>
        <w:rPr>
          <w:rFonts w:asciiTheme="minorHAnsi" w:hAnsiTheme="minorHAnsi" w:cstheme="minorHAnsi"/>
          <w:i/>
        </w:rPr>
      </w:pPr>
      <w:r w:rsidRPr="002F2C04">
        <w:rPr>
          <w:rFonts w:asciiTheme="minorHAnsi" w:hAnsiTheme="minorHAnsi" w:cstheme="minorHAnsi"/>
          <w:i/>
        </w:rPr>
        <w:t>Reporting suspected kickbacks observed in procurement activities.</w:t>
      </w:r>
    </w:p>
    <w:p w14:paraId="3D7ABB6F" w14:textId="77777777" w:rsidR="006954F7" w:rsidRPr="002F2C04" w:rsidRDefault="006954F7" w:rsidP="00804015">
      <w:pPr>
        <w:pStyle w:val="NormalWeb"/>
        <w:numPr>
          <w:ilvl w:val="0"/>
          <w:numId w:val="15"/>
        </w:numPr>
        <w:spacing w:before="0" w:beforeAutospacing="0" w:after="0" w:afterAutospacing="0" w:line="276" w:lineRule="auto"/>
        <w:ind w:left="709"/>
        <w:rPr>
          <w:rFonts w:asciiTheme="minorHAnsi" w:hAnsiTheme="minorHAnsi" w:cstheme="minorHAnsi"/>
          <w:i/>
        </w:rPr>
      </w:pPr>
      <w:r w:rsidRPr="002F2C04">
        <w:rPr>
          <w:rFonts w:asciiTheme="minorHAnsi" w:hAnsiTheme="minorHAnsi" w:cstheme="minorHAnsi"/>
          <w:i/>
        </w:rPr>
        <w:t xml:space="preserve">Ignoring or concealing unethical </w:t>
      </w:r>
      <w:proofErr w:type="spellStart"/>
      <w:r w:rsidRPr="002F2C04">
        <w:rPr>
          <w:rFonts w:asciiTheme="minorHAnsi" w:hAnsiTheme="minorHAnsi" w:cstheme="minorHAnsi"/>
          <w:i/>
        </w:rPr>
        <w:t>behavior</w:t>
      </w:r>
      <w:proofErr w:type="spellEnd"/>
      <w:r w:rsidRPr="002F2C04">
        <w:rPr>
          <w:rFonts w:asciiTheme="minorHAnsi" w:hAnsiTheme="minorHAnsi" w:cstheme="minorHAnsi"/>
          <w:i/>
        </w:rPr>
        <w:t xml:space="preserve"> to avoid conflict or inconvenience.</w:t>
      </w:r>
    </w:p>
    <w:p w14:paraId="28757847" w14:textId="77777777" w:rsidR="006954F7" w:rsidRPr="002F2C04" w:rsidRDefault="006954F7" w:rsidP="00804015">
      <w:pPr>
        <w:spacing w:before="200"/>
        <w:rPr>
          <w:rStyle w:val="Strong"/>
          <w:rFonts w:cstheme="minorHAnsi"/>
          <w:bCs w:val="0"/>
          <w:sz w:val="24"/>
        </w:rPr>
      </w:pPr>
      <w:r w:rsidRPr="002F2C04">
        <w:rPr>
          <w:rStyle w:val="Strong"/>
          <w:rFonts w:cstheme="minorHAnsi"/>
          <w:bCs w:val="0"/>
          <w:sz w:val="24"/>
        </w:rPr>
        <w:t>9. Record Keeping and Transparency</w:t>
      </w:r>
    </w:p>
    <w:p w14:paraId="3D94054C" w14:textId="77777777" w:rsidR="00EF7711"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Maintain accurate, complete, and truthful records of all transactions.</w:t>
      </w:r>
    </w:p>
    <w:p w14:paraId="729C15B7" w14:textId="77777777" w:rsidR="00EF7711"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Ensure no falsification, concealment, or misrepresentation of information.</w:t>
      </w:r>
    </w:p>
    <w:p w14:paraId="68F9F6E7"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Follow company documentation and approval procedures strictly.</w:t>
      </w:r>
    </w:p>
    <w:p w14:paraId="5881EBA3" w14:textId="77777777" w:rsidR="00EF7711" w:rsidRPr="002F2C04" w:rsidRDefault="006954F7" w:rsidP="00804015">
      <w:pPr>
        <w:pStyle w:val="NormalWeb"/>
        <w:spacing w:before="0" w:beforeAutospacing="0" w:after="0" w:afterAutospacing="0" w:line="276" w:lineRule="auto"/>
        <w:rPr>
          <w:rFonts w:asciiTheme="minorHAnsi" w:hAnsiTheme="minorHAnsi" w:cstheme="minorHAnsi"/>
        </w:rPr>
      </w:pPr>
      <w:r w:rsidRPr="002F2C04">
        <w:rPr>
          <w:rStyle w:val="Strong"/>
          <w:rFonts w:asciiTheme="minorHAnsi" w:eastAsiaTheme="majorEastAsia" w:hAnsiTheme="minorHAnsi" w:cstheme="minorHAnsi"/>
        </w:rPr>
        <w:t>Example:</w:t>
      </w:r>
    </w:p>
    <w:p w14:paraId="0B399F64" w14:textId="77777777" w:rsidR="00EF7711" w:rsidRPr="002F2C04" w:rsidRDefault="006954F7" w:rsidP="00804015">
      <w:pPr>
        <w:pStyle w:val="NormalWeb"/>
        <w:numPr>
          <w:ilvl w:val="0"/>
          <w:numId w:val="14"/>
        </w:numPr>
        <w:spacing w:before="0" w:beforeAutospacing="0" w:after="0" w:afterAutospacing="0" w:line="276" w:lineRule="auto"/>
        <w:rPr>
          <w:rFonts w:asciiTheme="minorHAnsi" w:hAnsiTheme="minorHAnsi" w:cstheme="minorHAnsi"/>
          <w:i/>
        </w:rPr>
      </w:pPr>
      <w:r w:rsidRPr="002F2C04">
        <w:rPr>
          <w:rFonts w:asciiTheme="minorHAnsi" w:hAnsiTheme="minorHAnsi" w:cstheme="minorHAnsi"/>
          <w:i/>
        </w:rPr>
        <w:t>Recording all payments and approvals correctly in accounting systems.</w:t>
      </w:r>
    </w:p>
    <w:p w14:paraId="3CA46445" w14:textId="77777777" w:rsidR="006954F7" w:rsidRPr="002F2C04" w:rsidRDefault="006954F7" w:rsidP="00804015">
      <w:pPr>
        <w:pStyle w:val="NormalWeb"/>
        <w:numPr>
          <w:ilvl w:val="0"/>
          <w:numId w:val="15"/>
        </w:numPr>
        <w:spacing w:before="0" w:beforeAutospacing="0" w:after="0" w:afterAutospacing="0" w:line="276" w:lineRule="auto"/>
        <w:ind w:left="709"/>
        <w:rPr>
          <w:rFonts w:asciiTheme="minorHAnsi" w:hAnsiTheme="minorHAnsi" w:cstheme="minorHAnsi"/>
          <w:i/>
        </w:rPr>
      </w:pPr>
      <w:r w:rsidRPr="002F2C04">
        <w:rPr>
          <w:rFonts w:asciiTheme="minorHAnsi" w:hAnsiTheme="minorHAnsi" w:cstheme="minorHAnsi"/>
          <w:i/>
        </w:rPr>
        <w:t>Creating false invoices or altering records to hide improper payments.</w:t>
      </w:r>
    </w:p>
    <w:p w14:paraId="09A7739A" w14:textId="77777777" w:rsidR="006954F7" w:rsidRPr="002F2C04" w:rsidRDefault="006954F7" w:rsidP="00804015">
      <w:pPr>
        <w:spacing w:before="200"/>
        <w:rPr>
          <w:rStyle w:val="Strong"/>
          <w:rFonts w:cstheme="minorHAnsi"/>
          <w:bCs w:val="0"/>
          <w:sz w:val="24"/>
        </w:rPr>
      </w:pPr>
      <w:r w:rsidRPr="002F2C04">
        <w:rPr>
          <w:rStyle w:val="Strong"/>
          <w:rFonts w:cstheme="minorHAnsi"/>
          <w:bCs w:val="0"/>
          <w:sz w:val="24"/>
        </w:rPr>
        <w:t>10. Personal Responsibility and Accountability</w:t>
      </w:r>
    </w:p>
    <w:p w14:paraId="780A87D3" w14:textId="77777777" w:rsidR="00EF7711"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Understand and comply with the Anti-Corruption &amp; Anti-Bribery Policy at all times.</w:t>
      </w:r>
    </w:p>
    <w:p w14:paraId="4709A249" w14:textId="77777777" w:rsidR="00EF7711"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Seek guidance when in doubt about ethical conduct.</w:t>
      </w:r>
    </w:p>
    <w:p w14:paraId="57A3B571" w14:textId="77777777" w:rsidR="006954F7" w:rsidRPr="002F2C04" w:rsidRDefault="006954F7" w:rsidP="00804015">
      <w:pPr>
        <w:pStyle w:val="NormalWeb"/>
        <w:numPr>
          <w:ilvl w:val="0"/>
          <w:numId w:val="13"/>
        </w:numPr>
        <w:spacing w:before="0" w:beforeAutospacing="0" w:after="0" w:afterAutospacing="0" w:line="276" w:lineRule="auto"/>
        <w:ind w:left="567"/>
        <w:jc w:val="both"/>
        <w:rPr>
          <w:rFonts w:asciiTheme="minorHAnsi" w:hAnsiTheme="minorHAnsi" w:cstheme="minorHAnsi"/>
        </w:rPr>
      </w:pPr>
      <w:r w:rsidRPr="002F2C04">
        <w:rPr>
          <w:rFonts w:asciiTheme="minorHAnsi" w:hAnsiTheme="minorHAnsi" w:cstheme="minorHAnsi"/>
        </w:rPr>
        <w:t>Accept accountability for actions that violate policy or legal requirements.</w:t>
      </w:r>
    </w:p>
    <w:p w14:paraId="3E74919C" w14:textId="77777777" w:rsidR="00EF7711" w:rsidRPr="002F2C04" w:rsidRDefault="006954F7" w:rsidP="00804015">
      <w:pPr>
        <w:pStyle w:val="NormalWeb"/>
        <w:spacing w:before="0" w:beforeAutospacing="0" w:after="0" w:afterAutospacing="0" w:line="276" w:lineRule="auto"/>
        <w:rPr>
          <w:rFonts w:asciiTheme="minorHAnsi" w:hAnsiTheme="minorHAnsi" w:cstheme="minorHAnsi"/>
        </w:rPr>
      </w:pPr>
      <w:r w:rsidRPr="002F2C04">
        <w:rPr>
          <w:rStyle w:val="Strong"/>
          <w:rFonts w:asciiTheme="minorHAnsi" w:eastAsiaTheme="majorEastAsia" w:hAnsiTheme="minorHAnsi" w:cstheme="minorHAnsi"/>
        </w:rPr>
        <w:t>Example:</w:t>
      </w:r>
      <w:r w:rsidR="00BD69CF" w:rsidRPr="002F2C04">
        <w:rPr>
          <w:rStyle w:val="Strong"/>
          <w:rFonts w:asciiTheme="minorHAnsi" w:eastAsiaTheme="majorEastAsia" w:hAnsiTheme="minorHAnsi" w:cstheme="minorHAnsi"/>
        </w:rPr>
        <w:tab/>
      </w:r>
      <w:r w:rsidR="00BD69CF" w:rsidRPr="002F2C04">
        <w:rPr>
          <w:rStyle w:val="Strong"/>
          <w:rFonts w:asciiTheme="minorHAnsi" w:eastAsiaTheme="majorEastAsia" w:hAnsiTheme="minorHAnsi" w:cstheme="minorHAnsi"/>
        </w:rPr>
        <w:tab/>
      </w:r>
      <w:r w:rsidR="00BD69CF" w:rsidRPr="002F2C04">
        <w:rPr>
          <w:rStyle w:val="Strong"/>
          <w:rFonts w:asciiTheme="minorHAnsi" w:eastAsiaTheme="majorEastAsia" w:hAnsiTheme="minorHAnsi" w:cstheme="minorHAnsi"/>
        </w:rPr>
        <w:tab/>
      </w:r>
    </w:p>
    <w:p w14:paraId="1902D42F" w14:textId="77777777" w:rsidR="00EF7711" w:rsidRPr="002F2C04" w:rsidRDefault="006954F7" w:rsidP="00804015">
      <w:pPr>
        <w:pStyle w:val="NormalWeb"/>
        <w:numPr>
          <w:ilvl w:val="0"/>
          <w:numId w:val="14"/>
        </w:numPr>
        <w:spacing w:before="0" w:beforeAutospacing="0" w:after="0" w:afterAutospacing="0" w:line="276" w:lineRule="auto"/>
        <w:rPr>
          <w:rFonts w:asciiTheme="minorHAnsi" w:hAnsiTheme="minorHAnsi" w:cstheme="minorHAnsi"/>
          <w:i/>
        </w:rPr>
      </w:pPr>
      <w:r w:rsidRPr="002F2C04">
        <w:rPr>
          <w:rFonts w:asciiTheme="minorHAnsi" w:hAnsiTheme="minorHAnsi" w:cstheme="minorHAnsi"/>
          <w:i/>
        </w:rPr>
        <w:t>Asking HR or Compliance before accepting a gift or hospitality.</w:t>
      </w:r>
    </w:p>
    <w:p w14:paraId="1C92BFA1" w14:textId="77777777" w:rsidR="006954F7" w:rsidRDefault="006954F7" w:rsidP="00804015">
      <w:pPr>
        <w:pStyle w:val="NormalWeb"/>
        <w:numPr>
          <w:ilvl w:val="0"/>
          <w:numId w:val="15"/>
        </w:numPr>
        <w:spacing w:before="0" w:beforeAutospacing="0" w:after="0" w:afterAutospacing="0" w:line="276" w:lineRule="auto"/>
        <w:ind w:left="709"/>
        <w:rPr>
          <w:rFonts w:asciiTheme="minorHAnsi" w:hAnsiTheme="minorHAnsi" w:cstheme="minorHAnsi"/>
          <w:i/>
        </w:rPr>
      </w:pPr>
      <w:r w:rsidRPr="002F2C04">
        <w:rPr>
          <w:rFonts w:asciiTheme="minorHAnsi" w:hAnsiTheme="minorHAnsi" w:cstheme="minorHAnsi"/>
          <w:i/>
        </w:rPr>
        <w:t>Claiming ignorance of policy requirements after a violation.</w:t>
      </w:r>
    </w:p>
    <w:p w14:paraId="4E0B0F6B" w14:textId="77777777" w:rsidR="00C113EF" w:rsidRPr="00C113EF" w:rsidRDefault="00C113EF" w:rsidP="00804015">
      <w:pPr>
        <w:pStyle w:val="Heading1"/>
        <w:jc w:val="both"/>
        <w:rPr>
          <w:rFonts w:asciiTheme="minorHAnsi" w:eastAsia="Times New Roman" w:hAnsiTheme="minorHAnsi" w:cstheme="minorHAnsi"/>
          <w:sz w:val="32"/>
          <w:szCs w:val="36"/>
          <w:lang w:eastAsia="en-IN"/>
        </w:rPr>
      </w:pPr>
      <w:bookmarkStart w:id="8" w:name="_Toc221273341"/>
      <w:r w:rsidRPr="00C113EF">
        <w:rPr>
          <w:rFonts w:asciiTheme="minorHAnsi" w:eastAsia="Times New Roman" w:hAnsiTheme="minorHAnsi" w:cstheme="minorHAnsi"/>
          <w:sz w:val="32"/>
          <w:szCs w:val="36"/>
          <w:lang w:eastAsia="en-IN"/>
        </w:rPr>
        <w:t>Zero Tolerance Statement</w:t>
      </w:r>
      <w:bookmarkEnd w:id="8"/>
    </w:p>
    <w:p w14:paraId="195B6C32" w14:textId="77777777" w:rsidR="00C113EF" w:rsidRDefault="00C113EF" w:rsidP="00804015">
      <w:pPr>
        <w:pStyle w:val="NormalWeb"/>
        <w:spacing w:line="276" w:lineRule="auto"/>
        <w:jc w:val="both"/>
        <w:rPr>
          <w:rFonts w:asciiTheme="minorHAnsi" w:hAnsiTheme="minorHAnsi" w:cstheme="minorHAnsi"/>
        </w:rPr>
      </w:pPr>
      <w:r w:rsidRPr="00C113EF">
        <w:rPr>
          <w:rFonts w:asciiTheme="minorHAnsi" w:hAnsiTheme="minorHAnsi" w:cstheme="minorHAnsi"/>
        </w:rPr>
        <w:t xml:space="preserve">The Company maintains a strict zero-tolerance approach toward bribery, corruption, fraud, facilitation payments, and any form of unethical business conduct. Employees, directors, contractors, suppliers, and business partners are strictly prohibited from offering, giving, soliciting, or accepting any improper advantage, whether directly or indirectly. Any violation </w:t>
      </w:r>
      <w:r w:rsidRPr="00C113EF">
        <w:rPr>
          <w:rFonts w:asciiTheme="minorHAnsi" w:hAnsiTheme="minorHAnsi" w:cstheme="minorHAnsi"/>
        </w:rPr>
        <w:lastRenderedPageBreak/>
        <w:t>of this policy will result in disciplinary action, which may include termination of employment or contract, legal action, and reporting to relevant authorities where required.</w:t>
      </w:r>
    </w:p>
    <w:p w14:paraId="635268FE" w14:textId="77777777" w:rsidR="00C113EF" w:rsidRDefault="00C113EF" w:rsidP="00804015">
      <w:pPr>
        <w:pStyle w:val="Heading1"/>
        <w:jc w:val="both"/>
        <w:rPr>
          <w:rFonts w:asciiTheme="minorHAnsi" w:eastAsia="Times New Roman" w:hAnsiTheme="minorHAnsi" w:cstheme="minorHAnsi"/>
          <w:sz w:val="32"/>
          <w:szCs w:val="36"/>
          <w:lang w:eastAsia="en-IN"/>
        </w:rPr>
      </w:pPr>
      <w:bookmarkStart w:id="9" w:name="_Toc221273342"/>
      <w:r w:rsidRPr="00C113EF">
        <w:rPr>
          <w:rFonts w:asciiTheme="minorHAnsi" w:eastAsia="Times New Roman" w:hAnsiTheme="minorHAnsi" w:cstheme="minorHAnsi"/>
          <w:sz w:val="32"/>
          <w:szCs w:val="36"/>
          <w:lang w:eastAsia="en-IN"/>
        </w:rPr>
        <w:t>Whistleblower Reporting Procedure</w:t>
      </w:r>
      <w:bookmarkEnd w:id="9"/>
    </w:p>
    <w:p w14:paraId="49F6B3AF" w14:textId="77777777" w:rsidR="007E7AF3" w:rsidRPr="007E7AF3" w:rsidRDefault="007E7AF3" w:rsidP="00804015">
      <w:pPr>
        <w:pStyle w:val="NormalWeb"/>
        <w:spacing w:after="240" w:afterAutospacing="0" w:line="276" w:lineRule="auto"/>
        <w:jc w:val="both"/>
        <w:rPr>
          <w:rFonts w:asciiTheme="minorHAnsi" w:hAnsiTheme="minorHAnsi" w:cstheme="minorHAnsi"/>
        </w:rPr>
      </w:pPr>
      <w:r w:rsidRPr="007E7AF3">
        <w:rPr>
          <w:rFonts w:asciiTheme="minorHAnsi" w:hAnsiTheme="minorHAnsi" w:cstheme="minorHAnsi"/>
        </w:rPr>
        <w:t>A confidential whistleblower mechanism is maintained to enable employees and other stakeholders to report concerns related to unethical conduct, fraud, corruption, or legal violations. Reports may be submitted without fear of retaliation and are reviewed promptly and impartially. Appropriate corrective actions are taken based on investigation findings, in line with applicable laws and internal procedures.</w:t>
      </w:r>
    </w:p>
    <w:p w14:paraId="616EE10D" w14:textId="77777777" w:rsidR="0094305F" w:rsidRDefault="0094305F" w:rsidP="00804015">
      <w:pPr>
        <w:pStyle w:val="Heading1"/>
        <w:spacing w:before="0" w:after="240"/>
        <w:jc w:val="both"/>
        <w:rPr>
          <w:rFonts w:asciiTheme="minorHAnsi" w:eastAsia="Times New Roman" w:hAnsiTheme="minorHAnsi" w:cstheme="minorHAnsi"/>
          <w:sz w:val="32"/>
          <w:szCs w:val="36"/>
          <w:lang w:eastAsia="en-IN"/>
        </w:rPr>
      </w:pPr>
      <w:bookmarkStart w:id="10" w:name="_Toc221273343"/>
      <w:r w:rsidRPr="0094305F">
        <w:rPr>
          <w:rFonts w:asciiTheme="minorHAnsi" w:eastAsia="Times New Roman" w:hAnsiTheme="minorHAnsi" w:cstheme="minorHAnsi"/>
          <w:sz w:val="32"/>
          <w:szCs w:val="36"/>
          <w:lang w:eastAsia="en-IN"/>
        </w:rPr>
        <w:t>Gifts, Hospitality &amp; Entertainment</w:t>
      </w:r>
      <w:bookmarkEnd w:id="10"/>
    </w:p>
    <w:p w14:paraId="75BC9F5D" w14:textId="77777777" w:rsidR="0094305F" w:rsidRPr="0094305F" w:rsidRDefault="0094305F" w:rsidP="00804015">
      <w:pPr>
        <w:pStyle w:val="ListParagraph"/>
        <w:numPr>
          <w:ilvl w:val="0"/>
          <w:numId w:val="23"/>
        </w:numPr>
        <w:jc w:val="both"/>
        <w:rPr>
          <w:rFonts w:cstheme="minorHAnsi"/>
          <w:sz w:val="24"/>
          <w:szCs w:val="24"/>
          <w:lang w:eastAsia="en-IN"/>
        </w:rPr>
      </w:pPr>
      <w:r w:rsidRPr="0094305F">
        <w:rPr>
          <w:rFonts w:cstheme="minorHAnsi"/>
          <w:sz w:val="24"/>
          <w:szCs w:val="24"/>
        </w:rPr>
        <w:t>Employees may offer or accept only modest, infrequent, and reasonable gifts or hospitality that support legitimate business relationships and comply with applicable laws and company policies.</w:t>
      </w:r>
    </w:p>
    <w:p w14:paraId="603AA559" w14:textId="77777777" w:rsidR="0094305F" w:rsidRPr="0094305F" w:rsidRDefault="0094305F" w:rsidP="00804015">
      <w:pPr>
        <w:pStyle w:val="ListParagraph"/>
        <w:numPr>
          <w:ilvl w:val="0"/>
          <w:numId w:val="23"/>
        </w:numPr>
        <w:jc w:val="both"/>
        <w:rPr>
          <w:rFonts w:cstheme="minorHAnsi"/>
          <w:sz w:val="24"/>
          <w:szCs w:val="24"/>
          <w:lang w:eastAsia="en-IN"/>
        </w:rPr>
      </w:pPr>
      <w:r w:rsidRPr="0094305F">
        <w:rPr>
          <w:rFonts w:cstheme="minorHAnsi"/>
          <w:sz w:val="24"/>
          <w:szCs w:val="24"/>
        </w:rPr>
        <w:t>Cash, cash equivalents, expensive gifts, or lavish entertainment intended to influence business decisions or obtain improper advantage are strictly prohibited.</w:t>
      </w:r>
    </w:p>
    <w:p w14:paraId="44E63D32" w14:textId="77777777" w:rsidR="0094305F" w:rsidRPr="0094305F" w:rsidRDefault="0094305F" w:rsidP="00804015">
      <w:pPr>
        <w:pStyle w:val="ListParagraph"/>
        <w:numPr>
          <w:ilvl w:val="0"/>
          <w:numId w:val="23"/>
        </w:numPr>
        <w:jc w:val="both"/>
        <w:rPr>
          <w:rFonts w:cstheme="minorHAnsi"/>
          <w:sz w:val="24"/>
          <w:szCs w:val="24"/>
          <w:lang w:eastAsia="en-IN"/>
        </w:rPr>
      </w:pPr>
      <w:r w:rsidRPr="0094305F">
        <w:rPr>
          <w:rFonts w:cstheme="minorHAnsi"/>
          <w:sz w:val="24"/>
          <w:szCs w:val="24"/>
        </w:rPr>
        <w:t>Gifts or hospitality exceeding the defined internal approval threshold must receive prior authorization from management or the Compliance/HR department.</w:t>
      </w:r>
    </w:p>
    <w:p w14:paraId="4FC6764A" w14:textId="77777777" w:rsidR="0094305F" w:rsidRPr="0094305F" w:rsidRDefault="0094305F" w:rsidP="00804015">
      <w:pPr>
        <w:pStyle w:val="ListParagraph"/>
        <w:numPr>
          <w:ilvl w:val="0"/>
          <w:numId w:val="23"/>
        </w:numPr>
        <w:jc w:val="both"/>
        <w:rPr>
          <w:rFonts w:cstheme="minorHAnsi"/>
          <w:sz w:val="24"/>
          <w:szCs w:val="24"/>
          <w:lang w:eastAsia="en-IN"/>
        </w:rPr>
      </w:pPr>
      <w:r w:rsidRPr="0094305F">
        <w:rPr>
          <w:rFonts w:cstheme="minorHAnsi"/>
          <w:sz w:val="24"/>
          <w:szCs w:val="24"/>
        </w:rPr>
        <w:t>All gifts and hospitality must be declared and accurately recorded in the company’s gift register or relevant documentation system.</w:t>
      </w:r>
    </w:p>
    <w:p w14:paraId="0BB4C788" w14:textId="77777777" w:rsidR="0094305F" w:rsidRPr="0094305F" w:rsidRDefault="0094305F" w:rsidP="00804015">
      <w:pPr>
        <w:pStyle w:val="ListParagraph"/>
        <w:numPr>
          <w:ilvl w:val="0"/>
          <w:numId w:val="23"/>
        </w:numPr>
        <w:jc w:val="both"/>
        <w:rPr>
          <w:rFonts w:cstheme="minorHAnsi"/>
          <w:sz w:val="24"/>
          <w:szCs w:val="24"/>
          <w:lang w:eastAsia="en-IN"/>
        </w:rPr>
      </w:pPr>
      <w:r w:rsidRPr="0094305F">
        <w:rPr>
          <w:rFonts w:cstheme="minorHAnsi"/>
          <w:sz w:val="24"/>
          <w:szCs w:val="24"/>
        </w:rPr>
        <w:t>Offering gifts or hospitality to government or public officials is highly restricted and requires prior management approval.</w:t>
      </w:r>
    </w:p>
    <w:p w14:paraId="31576D4C" w14:textId="77777777" w:rsidR="0094305F" w:rsidRPr="0094305F" w:rsidRDefault="0094305F" w:rsidP="00804015">
      <w:pPr>
        <w:pStyle w:val="ListParagraph"/>
        <w:numPr>
          <w:ilvl w:val="0"/>
          <w:numId w:val="23"/>
        </w:numPr>
        <w:jc w:val="both"/>
        <w:rPr>
          <w:rFonts w:cstheme="minorHAnsi"/>
          <w:sz w:val="24"/>
          <w:szCs w:val="24"/>
          <w:lang w:eastAsia="en-IN"/>
        </w:rPr>
      </w:pPr>
      <w:r w:rsidRPr="0094305F">
        <w:rPr>
          <w:rFonts w:cstheme="minorHAnsi"/>
          <w:sz w:val="24"/>
          <w:szCs w:val="24"/>
        </w:rPr>
        <w:t>Non-compliance with this requirement may result in disciplinary action in accordance with company policies.</w:t>
      </w:r>
    </w:p>
    <w:p w14:paraId="0208BBA1" w14:textId="77777777" w:rsidR="004413E1" w:rsidRPr="002F2C04" w:rsidRDefault="004413E1" w:rsidP="00804015">
      <w:pPr>
        <w:pStyle w:val="Heading1"/>
        <w:spacing w:before="0"/>
        <w:jc w:val="both"/>
        <w:rPr>
          <w:rFonts w:asciiTheme="minorHAnsi" w:eastAsia="Times New Roman" w:hAnsiTheme="minorHAnsi" w:cstheme="minorHAnsi"/>
          <w:sz w:val="32"/>
          <w:szCs w:val="36"/>
          <w:lang w:eastAsia="en-IN"/>
        </w:rPr>
      </w:pPr>
      <w:bookmarkStart w:id="11" w:name="_Toc221273344"/>
      <w:r w:rsidRPr="002F2C04">
        <w:rPr>
          <w:rFonts w:asciiTheme="minorHAnsi" w:eastAsia="Times New Roman" w:hAnsiTheme="minorHAnsi" w:cstheme="minorHAnsi"/>
          <w:sz w:val="32"/>
          <w:szCs w:val="36"/>
          <w:lang w:eastAsia="en-IN"/>
        </w:rPr>
        <w:t>Roles and Responsibilities</w:t>
      </w:r>
      <w:bookmarkEnd w:id="11"/>
    </w:p>
    <w:p w14:paraId="2412B9C0" w14:textId="77777777" w:rsidR="004413E1" w:rsidRPr="002F2C04" w:rsidRDefault="004413E1" w:rsidP="00804015">
      <w:pPr>
        <w:pStyle w:val="NormalWeb"/>
        <w:spacing w:line="276" w:lineRule="auto"/>
        <w:jc w:val="both"/>
        <w:rPr>
          <w:rFonts w:asciiTheme="minorHAnsi" w:hAnsiTheme="minorHAnsi" w:cstheme="minorHAnsi"/>
        </w:rPr>
      </w:pPr>
      <w:r w:rsidRPr="002F2C04">
        <w:rPr>
          <w:rFonts w:asciiTheme="minorHAnsi" w:hAnsiTheme="minorHAnsi" w:cstheme="minorHAnsi"/>
        </w:rPr>
        <w:t>At Gujarat Paraffins Pvt Ltd, effective implementation of the Anti-C</w:t>
      </w:r>
      <w:r w:rsidR="003B72AD">
        <w:rPr>
          <w:rFonts w:asciiTheme="minorHAnsi" w:hAnsiTheme="minorHAnsi" w:cstheme="minorHAnsi"/>
        </w:rPr>
        <w:t xml:space="preserve">orruption Policy </w:t>
      </w:r>
      <w:r w:rsidRPr="002F2C04">
        <w:rPr>
          <w:rFonts w:asciiTheme="minorHAnsi" w:hAnsiTheme="minorHAnsi" w:cstheme="minorHAnsi"/>
        </w:rPr>
        <w:t>requires clear accountability and active involvement from key functions across the organization. The following roles have specific responsibilities to ensure compliance and ethical conduct.</w:t>
      </w:r>
    </w:p>
    <w:p w14:paraId="7D6CBF4F" w14:textId="77777777" w:rsidR="004413E1" w:rsidRPr="002F2C04" w:rsidRDefault="004413E1" w:rsidP="00804015">
      <w:pPr>
        <w:jc w:val="both"/>
        <w:rPr>
          <w:rFonts w:cstheme="minorHAnsi"/>
          <w:sz w:val="24"/>
        </w:rPr>
      </w:pPr>
      <w:r w:rsidRPr="002F2C04">
        <w:rPr>
          <w:rStyle w:val="Strong"/>
          <w:rFonts w:cstheme="minorHAnsi"/>
          <w:bCs w:val="0"/>
          <w:sz w:val="24"/>
        </w:rPr>
        <w:t>1. Boa</w:t>
      </w:r>
      <w:r w:rsidR="004934EF" w:rsidRPr="002F2C04">
        <w:rPr>
          <w:rStyle w:val="Strong"/>
          <w:rFonts w:cstheme="minorHAnsi"/>
          <w:bCs w:val="0"/>
          <w:sz w:val="24"/>
        </w:rPr>
        <w:t xml:space="preserve">rd of Directors </w:t>
      </w:r>
    </w:p>
    <w:p w14:paraId="4FF43242"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Provide ethical leadership and demonstrate zero tolerance towards corruption and bribery.</w:t>
      </w:r>
    </w:p>
    <w:p w14:paraId="6638F1DB"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Approve the Anti-</w:t>
      </w:r>
      <w:r w:rsidR="003B72AD">
        <w:rPr>
          <w:rFonts w:asciiTheme="minorHAnsi" w:hAnsiTheme="minorHAnsi" w:cstheme="minorHAnsi"/>
        </w:rPr>
        <w:t xml:space="preserve">Corruption Policy </w:t>
      </w:r>
      <w:r w:rsidRPr="002F2C04">
        <w:rPr>
          <w:rFonts w:asciiTheme="minorHAnsi" w:hAnsiTheme="minorHAnsi" w:cstheme="minorHAnsi"/>
        </w:rPr>
        <w:t>and ensure its alignment with the Company’s values and legal obligations.</w:t>
      </w:r>
    </w:p>
    <w:p w14:paraId="31A33D45"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lastRenderedPageBreak/>
        <w:t>Allocate adequate resources for policy implementation, training, and monitoring.</w:t>
      </w:r>
    </w:p>
    <w:p w14:paraId="5E724A52"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Periodically review corruption risk exposure, policy effectiveness, and significant incidents, if any.</w:t>
      </w:r>
    </w:p>
    <w:p w14:paraId="619A05DA" w14:textId="77777777" w:rsidR="004413E1" w:rsidRPr="002F2C04" w:rsidRDefault="004934EF" w:rsidP="00804015">
      <w:pPr>
        <w:jc w:val="both"/>
        <w:rPr>
          <w:rStyle w:val="Strong"/>
          <w:rFonts w:cstheme="minorHAnsi"/>
          <w:sz w:val="24"/>
        </w:rPr>
      </w:pPr>
      <w:r w:rsidRPr="002F2C04">
        <w:rPr>
          <w:rStyle w:val="Strong"/>
          <w:rFonts w:cstheme="minorHAnsi"/>
          <w:bCs w:val="0"/>
          <w:sz w:val="24"/>
        </w:rPr>
        <w:t xml:space="preserve">2. Managing Director </w:t>
      </w:r>
    </w:p>
    <w:p w14:paraId="6CDF62C5"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Ensure effective implementation of the policy across all operations and business units.</w:t>
      </w:r>
    </w:p>
    <w:p w14:paraId="50DD12F5"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Promote a strong ethical culture through leadership example and communication.</w:t>
      </w:r>
    </w:p>
    <w:p w14:paraId="4C2D105A"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Ensure corrective actions are taken for identified risks or violations.</w:t>
      </w:r>
    </w:p>
    <w:p w14:paraId="77D9343E"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Support independence and effectiveness of compliance and reporting mechanisms.</w:t>
      </w:r>
    </w:p>
    <w:p w14:paraId="62B62FC6" w14:textId="77777777" w:rsidR="004413E1" w:rsidRPr="002F2C04" w:rsidRDefault="004413E1" w:rsidP="00804015">
      <w:pPr>
        <w:jc w:val="both"/>
        <w:rPr>
          <w:rStyle w:val="Strong"/>
          <w:rFonts w:cstheme="minorHAnsi"/>
          <w:sz w:val="24"/>
        </w:rPr>
      </w:pPr>
      <w:r w:rsidRPr="002F2C04">
        <w:rPr>
          <w:rStyle w:val="Strong"/>
          <w:rFonts w:cstheme="minorHAnsi"/>
          <w:bCs w:val="0"/>
          <w:sz w:val="24"/>
        </w:rPr>
        <w:t xml:space="preserve">3. Compliance Officer </w:t>
      </w:r>
    </w:p>
    <w:p w14:paraId="0253A583" w14:textId="77777777" w:rsidR="004413E1"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Act as the primary</w:t>
      </w:r>
      <w:r w:rsidR="003B72AD">
        <w:rPr>
          <w:rFonts w:asciiTheme="minorHAnsi" w:hAnsiTheme="minorHAnsi" w:cstheme="minorHAnsi"/>
        </w:rPr>
        <w:t xml:space="preserve"> owner of the Anti-Corruption </w:t>
      </w:r>
      <w:r w:rsidRPr="002F2C04">
        <w:rPr>
          <w:rFonts w:asciiTheme="minorHAnsi" w:hAnsiTheme="minorHAnsi" w:cstheme="minorHAnsi"/>
        </w:rPr>
        <w:t>Policy.</w:t>
      </w:r>
    </w:p>
    <w:p w14:paraId="2D64913D" w14:textId="26A6B920" w:rsidR="007E7AF3" w:rsidRPr="002F2C04" w:rsidRDefault="007E7AF3" w:rsidP="00804015">
      <w:pPr>
        <w:pStyle w:val="NormalWeb"/>
        <w:numPr>
          <w:ilvl w:val="0"/>
          <w:numId w:val="11"/>
        </w:numPr>
        <w:spacing w:line="276" w:lineRule="auto"/>
        <w:jc w:val="both"/>
        <w:rPr>
          <w:rFonts w:asciiTheme="minorHAnsi" w:hAnsiTheme="minorHAnsi" w:cstheme="minorHAnsi"/>
        </w:rPr>
      </w:pPr>
      <w:r>
        <w:rPr>
          <w:rFonts w:asciiTheme="minorHAnsi" w:hAnsiTheme="minorHAnsi" w:cstheme="minorHAnsi"/>
        </w:rPr>
        <w:t>Review the entire policy regularly</w:t>
      </w:r>
    </w:p>
    <w:p w14:paraId="5E013940"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Develop, implement, and monitor anti-corruption controls and procedures.</w:t>
      </w:r>
    </w:p>
    <w:p w14:paraId="6FFE41F6"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Receive, assess, and coordinate investigation of reported concerns or violations.</w:t>
      </w:r>
    </w:p>
    <w:p w14:paraId="083578ED"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Maintain records of complaints, investigations, outcomes, and corrective actions.</w:t>
      </w:r>
    </w:p>
    <w:p w14:paraId="066CC7A3"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Conduct periodic risk assessments and recommend improvements.</w:t>
      </w:r>
    </w:p>
    <w:p w14:paraId="163359C9" w14:textId="77777777" w:rsidR="004413E1" w:rsidRPr="002F2C04" w:rsidRDefault="004413E1" w:rsidP="00804015">
      <w:pPr>
        <w:jc w:val="both"/>
        <w:rPr>
          <w:rStyle w:val="Strong"/>
          <w:rFonts w:cstheme="minorHAnsi"/>
          <w:sz w:val="24"/>
        </w:rPr>
      </w:pPr>
      <w:r w:rsidRPr="002F2C04">
        <w:rPr>
          <w:rStyle w:val="Strong"/>
          <w:rFonts w:cstheme="minorHAnsi"/>
          <w:bCs w:val="0"/>
          <w:sz w:val="24"/>
        </w:rPr>
        <w:t>4. Human Resources (HR) Department</w:t>
      </w:r>
    </w:p>
    <w:p w14:paraId="4B0835E2"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Integrate anti-corruption requirements into employee onboarding, training, and performance management.</w:t>
      </w:r>
    </w:p>
    <w:p w14:paraId="1507EBFB"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Ensure disciplinary actions for confirmed violations are implemented in line with company procedures.</w:t>
      </w:r>
    </w:p>
    <w:p w14:paraId="6BF4BD98"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Maintain employee declarations related to conflicts of interest and policy acknowledgement.</w:t>
      </w:r>
    </w:p>
    <w:p w14:paraId="271A6003"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Support awareness programs and ethical culture initiatives.</w:t>
      </w:r>
    </w:p>
    <w:p w14:paraId="39E22D3B" w14:textId="77777777" w:rsidR="004413E1" w:rsidRPr="002F2C04" w:rsidRDefault="004413E1" w:rsidP="00804015">
      <w:pPr>
        <w:jc w:val="both"/>
        <w:rPr>
          <w:rStyle w:val="Strong"/>
          <w:rFonts w:cstheme="minorHAnsi"/>
          <w:sz w:val="24"/>
        </w:rPr>
      </w:pPr>
      <w:r w:rsidRPr="002F2C04">
        <w:rPr>
          <w:rStyle w:val="Strong"/>
          <w:rFonts w:cstheme="minorHAnsi"/>
          <w:bCs w:val="0"/>
          <w:sz w:val="24"/>
        </w:rPr>
        <w:t>5. Procurement and Supply Chain Function</w:t>
      </w:r>
    </w:p>
    <w:p w14:paraId="34EDF79E"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Ensure ethical sourcing and fair procurement practices.</w:t>
      </w:r>
    </w:p>
    <w:p w14:paraId="2841314E"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Conduct due diligence and integrity checks for suppliers, contractors, and agents, as applicable.</w:t>
      </w:r>
    </w:p>
    <w:p w14:paraId="680D4D0F"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Ensure anti-corruption clauses and expectations are included in supplier contracts and agreements.</w:t>
      </w:r>
    </w:p>
    <w:p w14:paraId="61521C7A" w14:textId="77777777" w:rsidR="004413E1"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Monitor supplier compliance and report any suspected unethical conduct.</w:t>
      </w:r>
    </w:p>
    <w:p w14:paraId="7724F3FD" w14:textId="77777777" w:rsidR="00804015" w:rsidRPr="002F2C04" w:rsidRDefault="00804015" w:rsidP="00804015">
      <w:pPr>
        <w:pStyle w:val="NormalWeb"/>
        <w:spacing w:line="276" w:lineRule="auto"/>
        <w:ind w:left="720"/>
        <w:jc w:val="both"/>
        <w:rPr>
          <w:rFonts w:asciiTheme="minorHAnsi" w:hAnsiTheme="minorHAnsi" w:cstheme="minorHAnsi"/>
        </w:rPr>
      </w:pPr>
    </w:p>
    <w:p w14:paraId="261B60F8" w14:textId="77777777" w:rsidR="004413E1" w:rsidRPr="002F2C04" w:rsidRDefault="004413E1" w:rsidP="00804015">
      <w:pPr>
        <w:rPr>
          <w:rStyle w:val="Strong"/>
          <w:rFonts w:cstheme="minorHAnsi"/>
          <w:sz w:val="24"/>
        </w:rPr>
      </w:pPr>
      <w:r w:rsidRPr="002F2C04">
        <w:rPr>
          <w:rStyle w:val="Strong"/>
          <w:rFonts w:cstheme="minorHAnsi"/>
          <w:sz w:val="24"/>
        </w:rPr>
        <w:lastRenderedPageBreak/>
        <w:t>6. Finance and Accounts Department</w:t>
      </w:r>
    </w:p>
    <w:p w14:paraId="0363CC1C"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Ensure transparency and accuracy in financial records, payments, and accounting practices.</w:t>
      </w:r>
    </w:p>
    <w:p w14:paraId="269A02A0"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Monitor transactions for unusual, unauthorized, or high-risk payments.</w:t>
      </w:r>
    </w:p>
    <w:p w14:paraId="7D636D4B"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Ensure appropriate approvals and documentation for expenses, gifts, donations, and sponsorships.</w:t>
      </w:r>
    </w:p>
    <w:p w14:paraId="6A64C6C9"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Support internal and external audits related to corruption and fraud risks.</w:t>
      </w:r>
    </w:p>
    <w:p w14:paraId="372B06A1" w14:textId="77777777" w:rsidR="004413E1" w:rsidRPr="002F2C04" w:rsidRDefault="004934EF" w:rsidP="00804015">
      <w:pPr>
        <w:rPr>
          <w:rStyle w:val="Strong"/>
          <w:rFonts w:cstheme="minorHAnsi"/>
          <w:sz w:val="24"/>
        </w:rPr>
      </w:pPr>
      <w:r w:rsidRPr="002F2C04">
        <w:rPr>
          <w:rStyle w:val="Strong"/>
          <w:rFonts w:cstheme="minorHAnsi"/>
          <w:sz w:val="24"/>
        </w:rPr>
        <w:t>7</w:t>
      </w:r>
      <w:r w:rsidR="004413E1" w:rsidRPr="002F2C04">
        <w:rPr>
          <w:rStyle w:val="Strong"/>
          <w:rFonts w:cstheme="minorHAnsi"/>
          <w:sz w:val="24"/>
        </w:rPr>
        <w:t>. Employees and Contract Workers</w:t>
      </w:r>
    </w:p>
    <w:p w14:paraId="08AA20C3"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Comply with this policy and all applicable anti-corruption laws at all times.</w:t>
      </w:r>
    </w:p>
    <w:p w14:paraId="01B79D41"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Avoid engaging in or facilitating bribery, corruption, or unethical conduct.</w:t>
      </w:r>
    </w:p>
    <w:p w14:paraId="7C1873DE"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Promptly report any suspected or actual violations of this policy.</w:t>
      </w:r>
    </w:p>
    <w:p w14:paraId="512200C3" w14:textId="77777777" w:rsidR="004413E1" w:rsidRPr="002F2C04" w:rsidRDefault="004413E1" w:rsidP="00804015">
      <w:pPr>
        <w:pStyle w:val="NormalWeb"/>
        <w:numPr>
          <w:ilvl w:val="0"/>
          <w:numId w:val="11"/>
        </w:numPr>
        <w:spacing w:line="276" w:lineRule="auto"/>
        <w:jc w:val="both"/>
        <w:rPr>
          <w:rFonts w:asciiTheme="minorHAnsi" w:hAnsiTheme="minorHAnsi" w:cstheme="minorHAnsi"/>
        </w:rPr>
      </w:pPr>
      <w:r w:rsidRPr="002F2C04">
        <w:rPr>
          <w:rFonts w:asciiTheme="minorHAnsi" w:hAnsiTheme="minorHAnsi" w:cstheme="minorHAnsi"/>
        </w:rPr>
        <w:t>Cooperate fully with investigations and audits.</w:t>
      </w:r>
    </w:p>
    <w:p w14:paraId="20842603" w14:textId="77777777" w:rsidR="004413E1" w:rsidRPr="002F2C04" w:rsidRDefault="004934EF" w:rsidP="00804015">
      <w:pPr>
        <w:rPr>
          <w:rStyle w:val="Strong"/>
          <w:rFonts w:cstheme="minorHAnsi"/>
          <w:sz w:val="24"/>
        </w:rPr>
      </w:pPr>
      <w:r w:rsidRPr="002F2C04">
        <w:rPr>
          <w:rStyle w:val="Strong"/>
          <w:rFonts w:cstheme="minorHAnsi"/>
          <w:sz w:val="24"/>
        </w:rPr>
        <w:t>8</w:t>
      </w:r>
      <w:r w:rsidR="004413E1" w:rsidRPr="002F2C04">
        <w:rPr>
          <w:rStyle w:val="Strong"/>
          <w:rFonts w:cstheme="minorHAnsi"/>
          <w:sz w:val="24"/>
        </w:rPr>
        <w:t>. Third Parties (Suppliers, Contractors, Agents, and Business Partners)</w:t>
      </w:r>
    </w:p>
    <w:p w14:paraId="08B30D85" w14:textId="77777777" w:rsidR="004413E1" w:rsidRPr="002F2C04" w:rsidRDefault="004413E1" w:rsidP="00804015">
      <w:pPr>
        <w:pStyle w:val="NormalWeb"/>
        <w:numPr>
          <w:ilvl w:val="0"/>
          <w:numId w:val="12"/>
        </w:numPr>
        <w:spacing w:line="276" w:lineRule="auto"/>
        <w:rPr>
          <w:rFonts w:asciiTheme="minorHAnsi" w:hAnsiTheme="minorHAnsi" w:cstheme="minorHAnsi"/>
        </w:rPr>
      </w:pPr>
      <w:r w:rsidRPr="002F2C04">
        <w:rPr>
          <w:rFonts w:asciiTheme="minorHAnsi" w:hAnsiTheme="minorHAnsi" w:cstheme="minorHAnsi"/>
        </w:rPr>
        <w:t>Adhere to the Company’s anti-corruption standards while working with or on behalf of Gujarat Paraffins Pvt Ltd.</w:t>
      </w:r>
    </w:p>
    <w:p w14:paraId="581A6548" w14:textId="77777777" w:rsidR="004413E1" w:rsidRPr="002F2C04" w:rsidRDefault="004413E1" w:rsidP="00804015">
      <w:pPr>
        <w:pStyle w:val="NormalWeb"/>
        <w:numPr>
          <w:ilvl w:val="0"/>
          <w:numId w:val="12"/>
        </w:numPr>
        <w:spacing w:line="276" w:lineRule="auto"/>
        <w:rPr>
          <w:rFonts w:asciiTheme="minorHAnsi" w:hAnsiTheme="minorHAnsi" w:cstheme="minorHAnsi"/>
        </w:rPr>
      </w:pPr>
      <w:r w:rsidRPr="002F2C04">
        <w:rPr>
          <w:rFonts w:asciiTheme="minorHAnsi" w:hAnsiTheme="minorHAnsi" w:cstheme="minorHAnsi"/>
        </w:rPr>
        <w:t>Refrain from offering or accepting bribes or improper benefits.</w:t>
      </w:r>
    </w:p>
    <w:p w14:paraId="07AC5D51" w14:textId="77777777" w:rsidR="004413E1" w:rsidRPr="002F2C04" w:rsidRDefault="004413E1" w:rsidP="00804015">
      <w:pPr>
        <w:pStyle w:val="NormalWeb"/>
        <w:numPr>
          <w:ilvl w:val="0"/>
          <w:numId w:val="12"/>
        </w:numPr>
        <w:spacing w:line="276" w:lineRule="auto"/>
        <w:rPr>
          <w:rFonts w:asciiTheme="minorHAnsi" w:hAnsiTheme="minorHAnsi" w:cstheme="minorHAnsi"/>
        </w:rPr>
      </w:pPr>
      <w:r w:rsidRPr="002F2C04">
        <w:rPr>
          <w:rFonts w:asciiTheme="minorHAnsi" w:hAnsiTheme="minorHAnsi" w:cstheme="minorHAnsi"/>
        </w:rPr>
        <w:t>Cooperate with due diligence, audits, and investigations as required.</w:t>
      </w:r>
    </w:p>
    <w:p w14:paraId="7A849DF3" w14:textId="77777777" w:rsidR="00142C5A" w:rsidRDefault="004413E1" w:rsidP="00804015">
      <w:pPr>
        <w:pStyle w:val="NormalWeb"/>
        <w:numPr>
          <w:ilvl w:val="0"/>
          <w:numId w:val="12"/>
        </w:numPr>
        <w:spacing w:line="276" w:lineRule="auto"/>
        <w:rPr>
          <w:rFonts w:asciiTheme="minorHAnsi" w:hAnsiTheme="minorHAnsi" w:cstheme="minorHAnsi"/>
        </w:rPr>
      </w:pPr>
      <w:r w:rsidRPr="002F2C04">
        <w:rPr>
          <w:rFonts w:asciiTheme="minorHAnsi" w:hAnsiTheme="minorHAnsi" w:cstheme="minorHAnsi"/>
        </w:rPr>
        <w:t>Accept consequences, including termination of contracts, in case of policy violations.</w:t>
      </w:r>
    </w:p>
    <w:p w14:paraId="4CAC75F4" w14:textId="77777777" w:rsidR="00653E13" w:rsidRDefault="00653E13" w:rsidP="00804015">
      <w:pPr>
        <w:pStyle w:val="Heading1"/>
        <w:spacing w:before="0"/>
        <w:jc w:val="both"/>
        <w:rPr>
          <w:rFonts w:asciiTheme="minorHAnsi" w:hAnsiTheme="minorHAnsi" w:cstheme="minorHAnsi"/>
        </w:rPr>
      </w:pPr>
      <w:bookmarkStart w:id="12" w:name="_Toc221273345"/>
      <w:r w:rsidRPr="00653E13">
        <w:rPr>
          <w:rFonts w:asciiTheme="minorHAnsi" w:eastAsia="Times New Roman" w:hAnsiTheme="minorHAnsi" w:cstheme="minorHAnsi"/>
          <w:sz w:val="32"/>
          <w:szCs w:val="36"/>
          <w:lang w:eastAsia="en-IN"/>
        </w:rPr>
        <w:t>Compliance</w:t>
      </w:r>
      <w:bookmarkEnd w:id="12"/>
    </w:p>
    <w:p w14:paraId="0F35E317" w14:textId="77777777" w:rsidR="00653E13" w:rsidRPr="00653E13" w:rsidRDefault="00653E13" w:rsidP="00804015">
      <w:pPr>
        <w:pStyle w:val="NormalWeb"/>
        <w:spacing w:line="276" w:lineRule="auto"/>
        <w:jc w:val="both"/>
        <w:rPr>
          <w:rFonts w:asciiTheme="minorHAnsi" w:hAnsiTheme="minorHAnsi" w:cstheme="minorHAnsi"/>
        </w:rPr>
      </w:pPr>
      <w:r w:rsidRPr="00653E13">
        <w:rPr>
          <w:rFonts w:asciiTheme="minorHAnsi" w:hAnsiTheme="minorHAnsi" w:cstheme="minorHAnsi"/>
        </w:rPr>
        <w:t>The Company is committed to full compliance with all applicable anti-corruption, anti-bribery, and anti-fraud laws and regulations. We promote a culture of integrity, ethical conduct, accountability, and transparency across all business activities and relationships.</w:t>
      </w:r>
    </w:p>
    <w:p w14:paraId="2155ADD8" w14:textId="77777777" w:rsidR="00FB74B6" w:rsidRDefault="00FB74B6" w:rsidP="00804015">
      <w:pPr>
        <w:pStyle w:val="Heading1"/>
        <w:spacing w:after="240"/>
        <w:jc w:val="both"/>
        <w:rPr>
          <w:rFonts w:asciiTheme="minorHAnsi" w:hAnsiTheme="minorHAnsi" w:cstheme="minorHAnsi"/>
          <w:sz w:val="32"/>
          <w:szCs w:val="32"/>
        </w:rPr>
      </w:pPr>
      <w:bookmarkStart w:id="13" w:name="_Toc221273346"/>
      <w:r>
        <w:rPr>
          <w:rFonts w:asciiTheme="minorHAnsi" w:hAnsiTheme="minorHAnsi" w:cstheme="minorHAnsi"/>
          <w:sz w:val="32"/>
          <w:szCs w:val="32"/>
        </w:rPr>
        <w:t>SDGs</w:t>
      </w:r>
      <w:r w:rsidR="004A79EC">
        <w:rPr>
          <w:rFonts w:asciiTheme="minorHAnsi" w:hAnsiTheme="minorHAnsi" w:cstheme="minorHAnsi"/>
          <w:sz w:val="32"/>
          <w:szCs w:val="32"/>
        </w:rPr>
        <w:t xml:space="preserve"> Covered</w:t>
      </w:r>
      <w:bookmarkEnd w:id="13"/>
      <w:r w:rsidR="004A79EC">
        <w:rPr>
          <w:rFonts w:asciiTheme="minorHAnsi" w:hAnsiTheme="minorHAnsi" w:cstheme="minorHAnsi"/>
          <w:sz w:val="32"/>
          <w:szCs w:val="3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6"/>
        <w:gridCol w:w="2311"/>
        <w:gridCol w:w="2312"/>
        <w:gridCol w:w="2312"/>
      </w:tblGrid>
      <w:tr w:rsidR="00FB74B6" w14:paraId="793DE5F4" w14:textId="77777777" w:rsidTr="007E7AF3">
        <w:tc>
          <w:tcPr>
            <w:tcW w:w="1668" w:type="dxa"/>
          </w:tcPr>
          <w:p w14:paraId="6EFAEBB1" w14:textId="77777777" w:rsidR="00FB74B6" w:rsidRDefault="00FB74B6" w:rsidP="00804015">
            <w:pPr>
              <w:spacing w:line="276" w:lineRule="auto"/>
            </w:pPr>
            <w:r>
              <w:rPr>
                <w:noProof/>
                <w:lang w:eastAsia="en-IN"/>
              </w:rPr>
              <w:drawing>
                <wp:inline distT="0" distB="0" distL="0" distR="0" wp14:anchorId="6AB51EBA" wp14:editId="4168C300">
                  <wp:extent cx="942975" cy="942975"/>
                  <wp:effectExtent l="0" t="0" r="9525" b="9525"/>
                  <wp:docPr id="3"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3405" cy="943405"/>
                          </a:xfrm>
                          <a:prstGeom prst="rect">
                            <a:avLst/>
                          </a:prstGeom>
                          <a:noFill/>
                          <a:ln>
                            <a:noFill/>
                          </a:ln>
                        </pic:spPr>
                      </pic:pic>
                    </a:graphicData>
                  </a:graphic>
                </wp:inline>
              </w:drawing>
            </w:r>
          </w:p>
        </w:tc>
        <w:tc>
          <w:tcPr>
            <w:tcW w:w="2311" w:type="dxa"/>
          </w:tcPr>
          <w:p w14:paraId="2B30D64B" w14:textId="77777777" w:rsidR="00FB74B6" w:rsidRDefault="00FB74B6" w:rsidP="00804015">
            <w:pPr>
              <w:spacing w:line="276" w:lineRule="auto"/>
            </w:pPr>
            <w:r>
              <w:rPr>
                <w:noProof/>
                <w:lang w:eastAsia="en-IN"/>
              </w:rPr>
              <w:drawing>
                <wp:inline distT="0" distB="0" distL="0" distR="0" wp14:anchorId="6B0DB362" wp14:editId="07A7B562">
                  <wp:extent cx="942975" cy="942975"/>
                  <wp:effectExtent l="0" t="0" r="9525" b="9525"/>
                  <wp:docPr id="19" name="Picture 1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3405" cy="943405"/>
                          </a:xfrm>
                          <a:prstGeom prst="rect">
                            <a:avLst/>
                          </a:prstGeom>
                          <a:noFill/>
                          <a:ln>
                            <a:noFill/>
                          </a:ln>
                        </pic:spPr>
                      </pic:pic>
                    </a:graphicData>
                  </a:graphic>
                </wp:inline>
              </w:drawing>
            </w:r>
          </w:p>
        </w:tc>
        <w:tc>
          <w:tcPr>
            <w:tcW w:w="2312" w:type="dxa"/>
          </w:tcPr>
          <w:p w14:paraId="0B99D1CB" w14:textId="77777777" w:rsidR="00FB74B6" w:rsidRDefault="00FB74B6" w:rsidP="00804015">
            <w:pPr>
              <w:spacing w:line="276" w:lineRule="auto"/>
            </w:pPr>
          </w:p>
        </w:tc>
        <w:tc>
          <w:tcPr>
            <w:tcW w:w="2312" w:type="dxa"/>
          </w:tcPr>
          <w:p w14:paraId="2712045B" w14:textId="77777777" w:rsidR="00FB74B6" w:rsidRDefault="00FB74B6" w:rsidP="00804015">
            <w:pPr>
              <w:spacing w:line="276" w:lineRule="auto"/>
            </w:pPr>
          </w:p>
        </w:tc>
      </w:tr>
    </w:tbl>
    <w:p w14:paraId="104734C1" w14:textId="5E2908CB" w:rsidR="00804015" w:rsidRDefault="00804015" w:rsidP="00804015">
      <w:pPr>
        <w:pStyle w:val="Heading1"/>
        <w:jc w:val="both"/>
        <w:rPr>
          <w:rFonts w:asciiTheme="minorHAnsi" w:eastAsia="Times New Roman" w:hAnsiTheme="minorHAnsi" w:cstheme="minorHAnsi"/>
          <w:sz w:val="32"/>
          <w:szCs w:val="36"/>
          <w:lang w:eastAsia="en-IN"/>
        </w:rPr>
      </w:pPr>
      <w:bookmarkStart w:id="14" w:name="_Toc221273347"/>
      <w:r>
        <w:rPr>
          <w:rFonts w:asciiTheme="minorHAnsi" w:eastAsia="Times New Roman" w:hAnsiTheme="minorHAnsi" w:cstheme="minorHAnsi"/>
          <w:sz w:val="32"/>
          <w:szCs w:val="36"/>
          <w:lang w:eastAsia="en-IN"/>
        </w:rPr>
        <w:lastRenderedPageBreak/>
        <w:t>Reporting</w:t>
      </w:r>
      <w:bookmarkEnd w:id="14"/>
    </w:p>
    <w:p w14:paraId="18F910FE" w14:textId="0FB61189" w:rsidR="00804015" w:rsidRPr="00804015" w:rsidRDefault="00804015" w:rsidP="00804015">
      <w:pPr>
        <w:pStyle w:val="NormalWeb"/>
        <w:spacing w:line="276" w:lineRule="auto"/>
        <w:jc w:val="both"/>
        <w:rPr>
          <w:rFonts w:asciiTheme="minorHAnsi" w:hAnsiTheme="minorHAnsi" w:cstheme="minorHAnsi"/>
        </w:rPr>
      </w:pPr>
      <w:r w:rsidRPr="00804015">
        <w:rPr>
          <w:rFonts w:asciiTheme="minorHAnsi" w:hAnsiTheme="minorHAnsi" w:cstheme="minorHAnsi"/>
        </w:rPr>
        <w:t>Compliance with the anti-corruption policy will be monitored through periodic reviews, internal controls, and audits. Any suspected or confirmed incidents of bribery or corruption will be reported to senior management and addressed promptly, with corrective actions taken to strengthen controls and ensure ongoing compliance.</w:t>
      </w:r>
    </w:p>
    <w:p w14:paraId="56ABCC1B" w14:textId="2B845F42" w:rsidR="002B628E" w:rsidRPr="002F2C04" w:rsidRDefault="002B628E" w:rsidP="00804015">
      <w:pPr>
        <w:pStyle w:val="Heading1"/>
        <w:spacing w:before="0"/>
        <w:jc w:val="both"/>
        <w:rPr>
          <w:rFonts w:asciiTheme="minorHAnsi" w:eastAsia="Times New Roman" w:hAnsiTheme="minorHAnsi" w:cstheme="minorHAnsi"/>
          <w:sz w:val="32"/>
          <w:szCs w:val="36"/>
          <w:lang w:eastAsia="en-IN"/>
        </w:rPr>
      </w:pPr>
      <w:bookmarkStart w:id="15" w:name="_Toc221273348"/>
      <w:r w:rsidRPr="002F2C04">
        <w:rPr>
          <w:rFonts w:asciiTheme="minorHAnsi" w:eastAsia="Times New Roman" w:hAnsiTheme="minorHAnsi" w:cstheme="minorHAnsi"/>
          <w:sz w:val="32"/>
          <w:szCs w:val="36"/>
          <w:lang w:eastAsia="en-IN"/>
        </w:rPr>
        <w:t>Continuous Improvement</w:t>
      </w:r>
      <w:bookmarkEnd w:id="15"/>
      <w:r w:rsidRPr="002F2C04">
        <w:rPr>
          <w:rFonts w:asciiTheme="minorHAnsi" w:eastAsia="Times New Roman" w:hAnsiTheme="minorHAnsi" w:cstheme="minorHAnsi"/>
          <w:sz w:val="32"/>
          <w:szCs w:val="36"/>
          <w:lang w:eastAsia="en-IN"/>
        </w:rPr>
        <w:t xml:space="preserve"> </w:t>
      </w:r>
    </w:p>
    <w:p w14:paraId="17C21B6D" w14:textId="77777777" w:rsidR="002B628E" w:rsidRPr="002F2C04" w:rsidRDefault="002B628E" w:rsidP="00804015">
      <w:pPr>
        <w:pStyle w:val="NormalWeb"/>
        <w:spacing w:line="276" w:lineRule="auto"/>
        <w:jc w:val="both"/>
        <w:rPr>
          <w:rFonts w:asciiTheme="minorHAnsi" w:hAnsiTheme="minorHAnsi" w:cstheme="minorHAnsi"/>
        </w:rPr>
      </w:pPr>
      <w:r w:rsidRPr="002F2C04">
        <w:rPr>
          <w:rFonts w:asciiTheme="minorHAnsi" w:hAnsiTheme="minorHAnsi" w:cstheme="minorHAnsi"/>
        </w:rPr>
        <w:t>We are committed to the continuous improvement of our Anti-Corruption Policy by regularly updating it to reflect evolving regulations and best practices, enhancing employee awareness and training, strengthening internal controls and risk management, and progressively improving third-party due diligence and reporting mechanisms. Leadership accountability and ethical governance will be reinforced over time to ensure ongoing prevention, detection, and timely resolution of corruption risks across all operations.</w:t>
      </w:r>
    </w:p>
    <w:p w14:paraId="0CA2E27E" w14:textId="77777777" w:rsidR="004413E1" w:rsidRPr="002F2C04" w:rsidRDefault="004413E1" w:rsidP="00804015">
      <w:pPr>
        <w:pStyle w:val="Heading1"/>
        <w:spacing w:before="0"/>
        <w:jc w:val="both"/>
        <w:rPr>
          <w:rFonts w:asciiTheme="minorHAnsi" w:eastAsia="Times New Roman" w:hAnsiTheme="minorHAnsi" w:cstheme="minorHAnsi"/>
          <w:sz w:val="32"/>
          <w:szCs w:val="36"/>
          <w:lang w:eastAsia="en-IN"/>
        </w:rPr>
      </w:pPr>
      <w:bookmarkStart w:id="16" w:name="_Toc221273349"/>
      <w:r w:rsidRPr="002F2C04">
        <w:rPr>
          <w:rFonts w:asciiTheme="minorHAnsi" w:eastAsia="Times New Roman" w:hAnsiTheme="minorHAnsi" w:cstheme="minorHAnsi"/>
          <w:sz w:val="32"/>
          <w:szCs w:val="36"/>
          <w:lang w:eastAsia="en-IN"/>
        </w:rPr>
        <w:t>Review Mechanism</w:t>
      </w:r>
      <w:bookmarkEnd w:id="16"/>
    </w:p>
    <w:p w14:paraId="5FD7B099" w14:textId="6B98895A" w:rsidR="00021853" w:rsidRPr="002F2C04" w:rsidRDefault="00021853" w:rsidP="00804015">
      <w:pPr>
        <w:numPr>
          <w:ilvl w:val="0"/>
          <w:numId w:val="9"/>
        </w:numPr>
        <w:spacing w:before="100" w:beforeAutospacing="1" w:after="100" w:afterAutospacing="1"/>
        <w:jc w:val="both"/>
        <w:rPr>
          <w:rFonts w:eastAsia="Times New Roman" w:cstheme="minorHAnsi"/>
          <w:sz w:val="28"/>
          <w:szCs w:val="24"/>
          <w:lang w:eastAsia="en-IN"/>
        </w:rPr>
      </w:pPr>
      <w:r w:rsidRPr="002F2C04">
        <w:rPr>
          <w:rFonts w:cstheme="minorHAnsi"/>
          <w:sz w:val="24"/>
        </w:rPr>
        <w:t>The Compliance Officer will review this Policy annually or sooner if required due to changes in legal requirements, business operations, or organizational structure and recommend updates to senior management.</w:t>
      </w:r>
    </w:p>
    <w:p w14:paraId="709EB997" w14:textId="77777777" w:rsidR="004413E1" w:rsidRPr="002F2C04" w:rsidRDefault="004413E1" w:rsidP="00804015">
      <w:pPr>
        <w:numPr>
          <w:ilvl w:val="0"/>
          <w:numId w:val="9"/>
        </w:numPr>
        <w:spacing w:before="100" w:beforeAutospacing="1" w:after="100" w:afterAutospacing="1"/>
        <w:jc w:val="both"/>
        <w:rPr>
          <w:rFonts w:eastAsia="Times New Roman" w:cstheme="minorHAnsi"/>
          <w:sz w:val="24"/>
          <w:szCs w:val="24"/>
          <w:lang w:eastAsia="en-IN"/>
        </w:rPr>
      </w:pPr>
      <w:r w:rsidRPr="002F2C04">
        <w:rPr>
          <w:rFonts w:eastAsia="Times New Roman" w:cstheme="minorHAnsi"/>
          <w:sz w:val="24"/>
          <w:szCs w:val="24"/>
          <w:lang w:eastAsia="en-IN"/>
        </w:rPr>
        <w:t>Inputs from audits, investigations, employee feedback, and regulatory reviews shall be considered.</w:t>
      </w:r>
    </w:p>
    <w:p w14:paraId="1442D829" w14:textId="77777777" w:rsidR="004413E1" w:rsidRPr="002F2C04" w:rsidRDefault="004413E1" w:rsidP="00804015">
      <w:pPr>
        <w:numPr>
          <w:ilvl w:val="0"/>
          <w:numId w:val="9"/>
        </w:numPr>
        <w:spacing w:before="100" w:beforeAutospacing="1" w:after="100" w:afterAutospacing="1"/>
        <w:jc w:val="both"/>
        <w:rPr>
          <w:rFonts w:eastAsia="Times New Roman" w:cstheme="minorHAnsi"/>
          <w:sz w:val="24"/>
          <w:szCs w:val="24"/>
          <w:lang w:eastAsia="en-IN"/>
        </w:rPr>
      </w:pPr>
      <w:r w:rsidRPr="002F2C04">
        <w:rPr>
          <w:rFonts w:eastAsia="Times New Roman" w:cstheme="minorHAnsi"/>
          <w:sz w:val="24"/>
          <w:szCs w:val="24"/>
          <w:lang w:eastAsia="en-IN"/>
        </w:rPr>
        <w:t>Revised versions of the policy shall be communicated to all employees and relevant stakeholders.</w:t>
      </w:r>
    </w:p>
    <w:p w14:paraId="263F2676" w14:textId="77777777" w:rsidR="004413E1" w:rsidRDefault="004413E1" w:rsidP="00804015">
      <w:pPr>
        <w:spacing w:before="100" w:beforeAutospacing="1" w:after="100" w:afterAutospacing="1"/>
        <w:rPr>
          <w:rFonts w:eastAsia="Times New Roman" w:cstheme="minorHAnsi"/>
          <w:sz w:val="24"/>
          <w:szCs w:val="24"/>
          <w:lang w:eastAsia="en-IN"/>
        </w:rPr>
      </w:pPr>
    </w:p>
    <w:p w14:paraId="641C8497" w14:textId="77777777" w:rsidR="007E7AF3" w:rsidRDefault="007E7AF3" w:rsidP="00804015">
      <w:pPr>
        <w:rPr>
          <w:rFonts w:cstheme="minorHAnsi"/>
          <w:sz w:val="24"/>
        </w:rPr>
      </w:pPr>
    </w:p>
    <w:p w14:paraId="254CE235" w14:textId="77777777" w:rsidR="00804015" w:rsidRDefault="00804015" w:rsidP="00804015">
      <w:pPr>
        <w:rPr>
          <w:rFonts w:cstheme="minorHAnsi"/>
          <w:sz w:val="24"/>
        </w:rPr>
      </w:pPr>
    </w:p>
    <w:p w14:paraId="35178C38" w14:textId="77777777" w:rsidR="007E7AF3" w:rsidRDefault="007E7AF3" w:rsidP="00804015">
      <w:pPr>
        <w:spacing w:after="0"/>
        <w:jc w:val="right"/>
        <w:rPr>
          <w:rFonts w:cstheme="minorHAnsi"/>
          <w:lang w:eastAsia="en-IN"/>
        </w:rPr>
      </w:pPr>
      <w:r w:rsidRPr="009E70B2">
        <w:rPr>
          <w:rFonts w:cstheme="minorHAnsi"/>
          <w:b/>
          <w:bCs/>
          <w:lang w:eastAsia="en-IN"/>
        </w:rPr>
        <w:t>Approved By:</w:t>
      </w:r>
      <w:r w:rsidRPr="00F6409C">
        <w:rPr>
          <w:rFonts w:cstheme="minorHAnsi"/>
          <w:b/>
          <w:bCs/>
          <w:lang w:eastAsia="en-IN"/>
        </w:rPr>
        <w:t xml:space="preserve"> General Manager</w:t>
      </w:r>
    </w:p>
    <w:p w14:paraId="42C8E795" w14:textId="41DE6198" w:rsidR="00FB74B6" w:rsidRDefault="007E7AF3" w:rsidP="00804015">
      <w:pPr>
        <w:jc w:val="center"/>
        <w:rPr>
          <w:rFonts w:eastAsia="Times New Roman" w:cstheme="minorHAnsi"/>
          <w:sz w:val="24"/>
          <w:szCs w:val="24"/>
          <w:lang w:eastAsia="en-IN"/>
        </w:rPr>
      </w:pPr>
      <w:r w:rsidRPr="009E70B2">
        <w:rPr>
          <w:rFonts w:cstheme="minorHAnsi"/>
          <w:b/>
          <w:bCs/>
          <w:lang w:eastAsia="en-IN"/>
        </w:rPr>
        <w:t xml:space="preserve">                                                                                                                        (Name of GM)</w:t>
      </w:r>
    </w:p>
    <w:p w14:paraId="306924E2" w14:textId="13212EE8" w:rsidR="004413E1" w:rsidRPr="002F2C04" w:rsidRDefault="007E7AF3" w:rsidP="00804015">
      <w:pPr>
        <w:pStyle w:val="Heading1"/>
        <w:jc w:val="center"/>
        <w:rPr>
          <w:rFonts w:asciiTheme="minorHAnsi" w:eastAsia="Times New Roman" w:hAnsiTheme="minorHAnsi" w:cstheme="minorHAnsi"/>
          <w:sz w:val="32"/>
          <w:szCs w:val="36"/>
          <w:lang w:eastAsia="en-IN"/>
        </w:rPr>
      </w:pPr>
      <w:r>
        <w:rPr>
          <w:rFonts w:asciiTheme="minorHAnsi" w:eastAsia="Times New Roman" w:hAnsiTheme="minorHAnsi" w:cstheme="minorHAnsi"/>
          <w:sz w:val="32"/>
          <w:szCs w:val="36"/>
          <w:lang w:eastAsia="en-IN"/>
        </w:rPr>
        <w:br w:type="column"/>
      </w:r>
      <w:bookmarkStart w:id="17" w:name="_Toc221273350"/>
      <w:r w:rsidR="00552152">
        <w:rPr>
          <w:rFonts w:asciiTheme="minorHAnsi" w:eastAsia="Times New Roman" w:hAnsiTheme="minorHAnsi" w:cstheme="minorHAnsi"/>
          <w:sz w:val="32"/>
          <w:szCs w:val="36"/>
          <w:lang w:eastAsia="en-IN"/>
        </w:rPr>
        <w:lastRenderedPageBreak/>
        <w:t xml:space="preserve">Employee </w:t>
      </w:r>
      <w:r w:rsidR="004413E1" w:rsidRPr="002F2C04">
        <w:rPr>
          <w:rFonts w:asciiTheme="minorHAnsi" w:eastAsia="Times New Roman" w:hAnsiTheme="minorHAnsi" w:cstheme="minorHAnsi"/>
          <w:sz w:val="32"/>
          <w:szCs w:val="36"/>
          <w:lang w:eastAsia="en-IN"/>
        </w:rPr>
        <w:t>Acknowledgement</w:t>
      </w:r>
      <w:bookmarkEnd w:id="17"/>
      <w:r w:rsidR="00552152">
        <w:rPr>
          <w:rFonts w:asciiTheme="minorHAnsi" w:eastAsia="Times New Roman" w:hAnsiTheme="minorHAnsi" w:cstheme="minorHAnsi"/>
          <w:sz w:val="32"/>
          <w:szCs w:val="36"/>
          <w:lang w:eastAsia="en-IN"/>
        </w:rPr>
        <w:t xml:space="preserve"> Form</w:t>
      </w:r>
    </w:p>
    <w:p w14:paraId="4CB8BF34" w14:textId="77777777" w:rsidR="004413E1" w:rsidRPr="002F2C04" w:rsidRDefault="004413E1" w:rsidP="00804015">
      <w:pPr>
        <w:spacing w:before="100" w:beforeAutospacing="1" w:after="100" w:afterAutospacing="1"/>
        <w:jc w:val="both"/>
        <w:rPr>
          <w:rFonts w:eastAsia="Times New Roman" w:cstheme="minorHAnsi"/>
          <w:sz w:val="24"/>
          <w:szCs w:val="24"/>
          <w:lang w:eastAsia="en-IN"/>
        </w:rPr>
      </w:pPr>
      <w:r w:rsidRPr="002F2C04">
        <w:rPr>
          <w:rFonts w:eastAsia="Times New Roman" w:cstheme="minorHAnsi"/>
          <w:sz w:val="24"/>
          <w:szCs w:val="24"/>
          <w:lang w:eastAsia="en-IN"/>
        </w:rPr>
        <w:t>I, the undersigned, acknowledge that I have received, read, and understood the</w:t>
      </w:r>
      <w:r w:rsidR="00112F27">
        <w:rPr>
          <w:rFonts w:eastAsia="Times New Roman" w:cstheme="minorHAnsi"/>
          <w:sz w:val="24"/>
          <w:szCs w:val="24"/>
          <w:lang w:eastAsia="en-IN"/>
        </w:rPr>
        <w:t xml:space="preserve"> Anti-Corruption Policy </w:t>
      </w:r>
      <w:r w:rsidRPr="002F2C04">
        <w:rPr>
          <w:rFonts w:eastAsia="Times New Roman" w:cstheme="minorHAnsi"/>
          <w:sz w:val="24"/>
          <w:szCs w:val="24"/>
          <w:lang w:eastAsia="en-IN"/>
        </w:rPr>
        <w:t>of Gujarat Paraffins Pvt Ltd. I understand the Company’s commitment to ethical conduct, transparency, and zero tolerance towards corruption.</w:t>
      </w:r>
    </w:p>
    <w:p w14:paraId="668C0435" w14:textId="77777777" w:rsidR="004413E1" w:rsidRPr="002F2C04" w:rsidRDefault="004413E1" w:rsidP="00804015">
      <w:pPr>
        <w:spacing w:before="100" w:beforeAutospacing="1" w:after="100" w:afterAutospacing="1"/>
        <w:jc w:val="both"/>
        <w:rPr>
          <w:rFonts w:eastAsia="Times New Roman" w:cstheme="minorHAnsi"/>
          <w:sz w:val="24"/>
          <w:szCs w:val="24"/>
          <w:lang w:eastAsia="en-IN"/>
        </w:rPr>
      </w:pPr>
      <w:r w:rsidRPr="002F2C04">
        <w:rPr>
          <w:rFonts w:eastAsia="Times New Roman" w:cstheme="minorHAnsi"/>
          <w:sz w:val="24"/>
          <w:szCs w:val="24"/>
          <w:lang w:eastAsia="en-IN"/>
        </w:rPr>
        <w:t>I understand that:</w:t>
      </w:r>
    </w:p>
    <w:p w14:paraId="248A48B0" w14:textId="77777777" w:rsidR="004413E1" w:rsidRPr="002F2C04" w:rsidRDefault="004413E1" w:rsidP="00804015">
      <w:pPr>
        <w:numPr>
          <w:ilvl w:val="0"/>
          <w:numId w:val="10"/>
        </w:numPr>
        <w:spacing w:before="100" w:beforeAutospacing="1" w:after="100" w:afterAutospacing="1"/>
        <w:jc w:val="both"/>
        <w:rPr>
          <w:rFonts w:eastAsia="Times New Roman" w:cstheme="minorHAnsi"/>
          <w:sz w:val="24"/>
          <w:szCs w:val="24"/>
          <w:lang w:eastAsia="en-IN"/>
        </w:rPr>
      </w:pPr>
      <w:r w:rsidRPr="002F2C04">
        <w:rPr>
          <w:rFonts w:eastAsia="Times New Roman" w:cstheme="minorHAnsi"/>
          <w:sz w:val="24"/>
          <w:szCs w:val="24"/>
          <w:lang w:eastAsia="en-IN"/>
        </w:rPr>
        <w:t>I am personally responsible for complying with this policy and applicable anti-corruption laws.</w:t>
      </w:r>
    </w:p>
    <w:p w14:paraId="68133CD6" w14:textId="77777777" w:rsidR="004413E1" w:rsidRPr="002F2C04" w:rsidRDefault="004413E1" w:rsidP="00804015">
      <w:pPr>
        <w:numPr>
          <w:ilvl w:val="0"/>
          <w:numId w:val="10"/>
        </w:numPr>
        <w:spacing w:before="100" w:beforeAutospacing="1" w:after="100" w:afterAutospacing="1"/>
        <w:jc w:val="both"/>
        <w:rPr>
          <w:rFonts w:eastAsia="Times New Roman" w:cstheme="minorHAnsi"/>
          <w:sz w:val="24"/>
          <w:szCs w:val="24"/>
          <w:lang w:eastAsia="en-IN"/>
        </w:rPr>
      </w:pPr>
      <w:r w:rsidRPr="002F2C04">
        <w:rPr>
          <w:rFonts w:eastAsia="Times New Roman" w:cstheme="minorHAnsi"/>
          <w:sz w:val="24"/>
          <w:szCs w:val="24"/>
          <w:lang w:eastAsia="en-IN"/>
        </w:rPr>
        <w:t>I must not offer, accept, or facilitate any form of bribery or unethical benefit.</w:t>
      </w:r>
    </w:p>
    <w:p w14:paraId="4511C0B9" w14:textId="77777777" w:rsidR="004413E1" w:rsidRPr="002F2C04" w:rsidRDefault="004413E1" w:rsidP="00804015">
      <w:pPr>
        <w:numPr>
          <w:ilvl w:val="0"/>
          <w:numId w:val="10"/>
        </w:numPr>
        <w:spacing w:before="100" w:beforeAutospacing="1" w:after="100" w:afterAutospacing="1"/>
        <w:jc w:val="both"/>
        <w:rPr>
          <w:rFonts w:eastAsia="Times New Roman" w:cstheme="minorHAnsi"/>
          <w:sz w:val="24"/>
          <w:szCs w:val="24"/>
          <w:lang w:eastAsia="en-IN"/>
        </w:rPr>
      </w:pPr>
      <w:r w:rsidRPr="002F2C04">
        <w:rPr>
          <w:rFonts w:eastAsia="Times New Roman" w:cstheme="minorHAnsi"/>
          <w:sz w:val="24"/>
          <w:szCs w:val="24"/>
          <w:lang w:eastAsia="en-IN"/>
        </w:rPr>
        <w:t>I must report any suspected corruption, bribery, or unethical conduct promptly and in good faith.</w:t>
      </w:r>
    </w:p>
    <w:p w14:paraId="551B5106" w14:textId="77777777" w:rsidR="004413E1" w:rsidRPr="002F2C04" w:rsidRDefault="004413E1" w:rsidP="00804015">
      <w:pPr>
        <w:numPr>
          <w:ilvl w:val="0"/>
          <w:numId w:val="10"/>
        </w:numPr>
        <w:spacing w:before="100" w:beforeAutospacing="1" w:after="100" w:afterAutospacing="1"/>
        <w:jc w:val="both"/>
        <w:rPr>
          <w:rFonts w:eastAsia="Times New Roman" w:cstheme="minorHAnsi"/>
          <w:sz w:val="24"/>
          <w:szCs w:val="24"/>
          <w:lang w:eastAsia="en-IN"/>
        </w:rPr>
      </w:pPr>
      <w:r w:rsidRPr="002F2C04">
        <w:rPr>
          <w:rFonts w:eastAsia="Times New Roman" w:cstheme="minorHAnsi"/>
          <w:sz w:val="24"/>
          <w:szCs w:val="24"/>
          <w:lang w:eastAsia="en-IN"/>
        </w:rPr>
        <w:t>Failure to comply with this policy may result in disciplinary action, including termination and legal consequences.</w:t>
      </w:r>
    </w:p>
    <w:p w14:paraId="14002887" w14:textId="77777777" w:rsidR="004413E1" w:rsidRPr="002F2C04" w:rsidRDefault="004413E1" w:rsidP="00804015">
      <w:pPr>
        <w:spacing w:before="100" w:beforeAutospacing="1" w:after="100" w:afterAutospacing="1"/>
        <w:jc w:val="both"/>
        <w:rPr>
          <w:rFonts w:eastAsia="Times New Roman" w:cstheme="minorHAnsi"/>
          <w:sz w:val="24"/>
          <w:szCs w:val="24"/>
          <w:lang w:eastAsia="en-IN"/>
        </w:rPr>
      </w:pPr>
      <w:r w:rsidRPr="002F2C04">
        <w:rPr>
          <w:rFonts w:eastAsia="Times New Roman" w:cstheme="minorHAnsi"/>
          <w:sz w:val="24"/>
          <w:szCs w:val="24"/>
          <w:lang w:eastAsia="en-IN"/>
        </w:rPr>
        <w:t>By signing this acknowledgement, I commit to upholding ethical standards and conducting myself in a manner consistent with this policy.</w:t>
      </w:r>
    </w:p>
    <w:p w14:paraId="06B85F26" w14:textId="77777777" w:rsidR="007E7AF3" w:rsidRDefault="007E7AF3" w:rsidP="00804015">
      <w:pPr>
        <w:rPr>
          <w:rFonts w:cstheme="minorHAnsi"/>
          <w:sz w:val="24"/>
          <w:szCs w:val="24"/>
        </w:rPr>
      </w:pPr>
      <w:r w:rsidRPr="00E80332">
        <w:rPr>
          <w:rStyle w:val="Strong"/>
          <w:rFonts w:cstheme="minorHAnsi"/>
          <w:sz w:val="24"/>
          <w:szCs w:val="24"/>
        </w:rPr>
        <w:t>Employee Name:</w:t>
      </w:r>
      <w:r w:rsidRPr="00E80332">
        <w:rPr>
          <w:rFonts w:cstheme="minorHAnsi"/>
          <w:sz w:val="24"/>
          <w:szCs w:val="24"/>
        </w:rPr>
        <w:t xml:space="preserve"> ____________________</w:t>
      </w:r>
    </w:p>
    <w:p w14:paraId="6A26E32F" w14:textId="77777777" w:rsidR="007E7AF3" w:rsidRDefault="007E7AF3" w:rsidP="00804015">
      <w:pPr>
        <w:rPr>
          <w:rFonts w:cstheme="minorHAnsi"/>
          <w:sz w:val="24"/>
          <w:szCs w:val="24"/>
        </w:rPr>
      </w:pPr>
      <w:r w:rsidRPr="00E80332">
        <w:rPr>
          <w:rStyle w:val="Strong"/>
          <w:rFonts w:cstheme="minorHAnsi"/>
          <w:sz w:val="24"/>
          <w:szCs w:val="24"/>
        </w:rPr>
        <w:t>Designation:</w:t>
      </w:r>
      <w:r w:rsidRPr="00E80332">
        <w:rPr>
          <w:rFonts w:cstheme="minorHAnsi"/>
          <w:sz w:val="24"/>
          <w:szCs w:val="24"/>
        </w:rPr>
        <w:t xml:space="preserve"> ____________________</w:t>
      </w:r>
    </w:p>
    <w:p w14:paraId="70E66C9F" w14:textId="77777777" w:rsidR="007E7AF3" w:rsidRDefault="007E7AF3" w:rsidP="00804015">
      <w:pPr>
        <w:rPr>
          <w:rFonts w:cstheme="minorHAnsi"/>
          <w:sz w:val="24"/>
          <w:szCs w:val="24"/>
        </w:rPr>
      </w:pPr>
      <w:r w:rsidRPr="00E80332">
        <w:rPr>
          <w:rStyle w:val="Strong"/>
          <w:rFonts w:cstheme="minorHAnsi"/>
          <w:sz w:val="24"/>
          <w:szCs w:val="24"/>
        </w:rPr>
        <w:t>Date:</w:t>
      </w:r>
      <w:r w:rsidRPr="00E80332">
        <w:rPr>
          <w:rFonts w:cstheme="minorHAnsi"/>
          <w:sz w:val="24"/>
          <w:szCs w:val="24"/>
        </w:rPr>
        <w:t xml:space="preserve"> ____________________</w:t>
      </w:r>
    </w:p>
    <w:p w14:paraId="52E1F4D7" w14:textId="77777777" w:rsidR="007E7AF3" w:rsidRPr="00E80332" w:rsidRDefault="007E7AF3" w:rsidP="00804015">
      <w:pPr>
        <w:rPr>
          <w:rFonts w:cstheme="minorHAnsi"/>
          <w:sz w:val="24"/>
          <w:szCs w:val="24"/>
          <w:lang w:eastAsia="en-IN"/>
        </w:rPr>
      </w:pPr>
      <w:r w:rsidRPr="00E80332">
        <w:rPr>
          <w:rStyle w:val="Strong"/>
          <w:rFonts w:cstheme="minorHAnsi"/>
          <w:sz w:val="24"/>
          <w:szCs w:val="24"/>
        </w:rPr>
        <w:t>Signature:</w:t>
      </w:r>
      <w:r w:rsidRPr="00E80332">
        <w:rPr>
          <w:rFonts w:cstheme="minorHAnsi"/>
          <w:sz w:val="24"/>
          <w:szCs w:val="24"/>
        </w:rPr>
        <w:t xml:space="preserve"> ____________________</w:t>
      </w:r>
    </w:p>
    <w:p w14:paraId="026EC55D" w14:textId="77777777" w:rsidR="00CC697E" w:rsidRPr="002F2C04" w:rsidRDefault="00CC697E" w:rsidP="00804015">
      <w:pPr>
        <w:rPr>
          <w:rFonts w:cstheme="minorHAnsi"/>
        </w:rPr>
      </w:pPr>
    </w:p>
    <w:sectPr w:rsidR="00CC697E" w:rsidRPr="002F2C04" w:rsidSect="00F40C0D">
      <w:headerReference w:type="default" r:id="rId11"/>
      <w:footerReference w:type="default" r:id="rId12"/>
      <w:pgSz w:w="11910" w:h="16840"/>
      <w:pgMar w:top="888" w:right="1440" w:bottom="1440" w:left="1440" w:header="624" w:footer="720" w:gutter="0"/>
      <w:pgBorders w:display="notFirstPage" w:offsetFrom="page">
        <w:top w:val="double" w:sz="4" w:space="24" w:color="auto"/>
        <w:left w:val="double" w:sz="4" w:space="24" w:color="auto"/>
        <w:bottom w:val="double" w:sz="4" w:space="24" w:color="auto"/>
        <w:right w:val="doub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4D35B" w14:textId="77777777" w:rsidR="008A082F" w:rsidRDefault="008A082F" w:rsidP="00F07A3A">
      <w:pPr>
        <w:spacing w:after="0" w:line="240" w:lineRule="auto"/>
      </w:pPr>
      <w:r>
        <w:separator/>
      </w:r>
    </w:p>
  </w:endnote>
  <w:endnote w:type="continuationSeparator" w:id="0">
    <w:p w14:paraId="65C4479D" w14:textId="77777777" w:rsidR="008A082F" w:rsidRDefault="008A082F" w:rsidP="00F07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111997"/>
      <w:docPartObj>
        <w:docPartGallery w:val="Page Numbers (Bottom of Page)"/>
        <w:docPartUnique/>
      </w:docPartObj>
    </w:sdtPr>
    <w:sdtContent>
      <w:p w14:paraId="7C8EF4A2" w14:textId="77777777" w:rsidR="00F07A3A" w:rsidRDefault="00D8456F">
        <w:pPr>
          <w:pStyle w:val="Footer"/>
          <w:jc w:val="right"/>
        </w:pPr>
        <w:r>
          <w:t xml:space="preserve">DOC.GPPL.POL.03                                            Revision No 1.0                                                         </w:t>
        </w:r>
        <w:r w:rsidR="00F07A3A">
          <w:t xml:space="preserve">Page | </w:t>
        </w:r>
        <w:r w:rsidR="00F07A3A">
          <w:fldChar w:fldCharType="begin"/>
        </w:r>
        <w:r w:rsidR="00F07A3A">
          <w:instrText xml:space="preserve"> PAGE   \* MERGEFORMAT </w:instrText>
        </w:r>
        <w:r w:rsidR="00F07A3A">
          <w:fldChar w:fldCharType="separate"/>
        </w:r>
        <w:r w:rsidR="0094305F">
          <w:rPr>
            <w:noProof/>
          </w:rPr>
          <w:t>10</w:t>
        </w:r>
        <w:r w:rsidR="00F07A3A">
          <w:rPr>
            <w:noProof/>
          </w:rPr>
          <w:fldChar w:fldCharType="end"/>
        </w:r>
        <w:r w:rsidR="00F07A3A">
          <w:t xml:space="preserve"> </w:t>
        </w:r>
      </w:p>
    </w:sdtContent>
  </w:sdt>
  <w:p w14:paraId="134BD4BA" w14:textId="77777777" w:rsidR="00F07A3A" w:rsidRDefault="00F07A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029CD" w14:textId="77777777" w:rsidR="008A082F" w:rsidRDefault="008A082F" w:rsidP="00F07A3A">
      <w:pPr>
        <w:spacing w:after="0" w:line="240" w:lineRule="auto"/>
      </w:pPr>
      <w:r>
        <w:separator/>
      </w:r>
    </w:p>
  </w:footnote>
  <w:footnote w:type="continuationSeparator" w:id="0">
    <w:p w14:paraId="3EB2C651" w14:textId="77777777" w:rsidR="008A082F" w:rsidRDefault="008A082F" w:rsidP="00F07A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93"/>
      <w:gridCol w:w="2977"/>
      <w:gridCol w:w="2410"/>
    </w:tblGrid>
    <w:tr w:rsidR="00F76EFC" w:rsidRPr="00E75A24" w14:paraId="67310159" w14:textId="77777777" w:rsidTr="006F0777">
      <w:trPr>
        <w:trHeight w:val="245"/>
      </w:trPr>
      <w:tc>
        <w:tcPr>
          <w:tcW w:w="4893" w:type="dxa"/>
          <w:vMerge w:val="restart"/>
        </w:tcPr>
        <w:p w14:paraId="76CC8450" w14:textId="77777777" w:rsidR="00F76EFC" w:rsidRPr="00B57E07" w:rsidRDefault="00F76EFC" w:rsidP="006F0777">
          <w:pPr>
            <w:pStyle w:val="Header"/>
            <w:tabs>
              <w:tab w:val="clear" w:pos="4513"/>
              <w:tab w:val="clear" w:pos="9026"/>
              <w:tab w:val="left" w:pos="3450"/>
            </w:tabs>
            <w:rPr>
              <w:rFonts w:cstheme="minorHAnsi"/>
              <w:noProof/>
              <w:sz w:val="6"/>
            </w:rPr>
          </w:pPr>
          <w:r>
            <w:rPr>
              <w:rFonts w:ascii="Times New Roman" w:eastAsia="Times New Roman" w:hAnsi="Times New Roman" w:cs="Times New Roman"/>
              <w:noProof/>
              <w:sz w:val="24"/>
              <w:szCs w:val="24"/>
              <w:lang w:eastAsia="en-IN"/>
            </w:rPr>
            <w:drawing>
              <wp:anchor distT="0" distB="0" distL="114300" distR="114300" simplePos="0" relativeHeight="251659264" behindDoc="0" locked="0" layoutInCell="1" allowOverlap="1" wp14:anchorId="5AEBDA69" wp14:editId="2526D207">
                <wp:simplePos x="0" y="0"/>
                <wp:positionH relativeFrom="column">
                  <wp:posOffset>122555</wp:posOffset>
                </wp:positionH>
                <wp:positionV relativeFrom="page">
                  <wp:posOffset>37465</wp:posOffset>
                </wp:positionV>
                <wp:extent cx="2811145" cy="636905"/>
                <wp:effectExtent l="0" t="0" r="0" b="0"/>
                <wp:wrapSquare wrapText="bothSides"/>
                <wp:docPr id="1" name="Picture 1" descr="C:\Users\Admin\Downloads\Logo-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Logo-removebg-preview.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811145" cy="6369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noProof/>
            </w:rPr>
            <w:tab/>
          </w:r>
        </w:p>
      </w:tc>
      <w:tc>
        <w:tcPr>
          <w:tcW w:w="5387" w:type="dxa"/>
          <w:gridSpan w:val="2"/>
          <w:vAlign w:val="center"/>
        </w:tcPr>
        <w:p w14:paraId="1EFCE6DA" w14:textId="77777777" w:rsidR="00F76EFC" w:rsidRPr="001F3DE6" w:rsidRDefault="00F76EFC" w:rsidP="006F0777">
          <w:pPr>
            <w:pStyle w:val="Header"/>
            <w:jc w:val="center"/>
            <w:rPr>
              <w:rFonts w:cstheme="minorHAnsi"/>
              <w:b/>
              <w:bCs/>
            </w:rPr>
          </w:pPr>
          <w:r>
            <w:rPr>
              <w:rFonts w:cstheme="minorHAnsi"/>
              <w:b/>
              <w:bCs/>
            </w:rPr>
            <w:t>ANTI-CORRUPTION  POLICY</w:t>
          </w:r>
        </w:p>
      </w:tc>
    </w:tr>
    <w:tr w:rsidR="00F76EFC" w:rsidRPr="00E75A24" w14:paraId="3F66ECF6" w14:textId="77777777" w:rsidTr="006F0777">
      <w:trPr>
        <w:trHeight w:val="245"/>
      </w:trPr>
      <w:tc>
        <w:tcPr>
          <w:tcW w:w="4893" w:type="dxa"/>
          <w:vMerge/>
        </w:tcPr>
        <w:p w14:paraId="5E0DB076" w14:textId="77777777" w:rsidR="00F76EFC" w:rsidRPr="00E75A24" w:rsidRDefault="00F76EFC" w:rsidP="006F0777">
          <w:pPr>
            <w:pStyle w:val="Header"/>
            <w:jc w:val="right"/>
            <w:rPr>
              <w:rFonts w:cstheme="minorHAnsi"/>
            </w:rPr>
          </w:pPr>
        </w:p>
      </w:tc>
      <w:tc>
        <w:tcPr>
          <w:tcW w:w="2977" w:type="dxa"/>
          <w:vAlign w:val="center"/>
        </w:tcPr>
        <w:p w14:paraId="4E3785BE" w14:textId="77777777" w:rsidR="00F76EFC" w:rsidRPr="001F3DE6" w:rsidRDefault="00F76EFC" w:rsidP="006F0777">
          <w:pPr>
            <w:pStyle w:val="Header"/>
            <w:ind w:right="-111"/>
            <w:rPr>
              <w:rFonts w:cstheme="minorHAnsi"/>
              <w:b/>
              <w:bCs/>
            </w:rPr>
          </w:pPr>
          <w:r>
            <w:rPr>
              <w:rFonts w:cstheme="minorHAnsi"/>
              <w:b/>
              <w:bCs/>
            </w:rPr>
            <w:t>Effective Date</w:t>
          </w:r>
        </w:p>
      </w:tc>
      <w:tc>
        <w:tcPr>
          <w:tcW w:w="2410" w:type="dxa"/>
          <w:vAlign w:val="center"/>
        </w:tcPr>
        <w:p w14:paraId="4312B2EC" w14:textId="77777777" w:rsidR="00F76EFC" w:rsidRPr="001F3DE6" w:rsidRDefault="00F76EFC" w:rsidP="006F0777">
          <w:pPr>
            <w:pStyle w:val="Header"/>
            <w:ind w:right="360"/>
            <w:rPr>
              <w:rFonts w:cstheme="minorHAnsi"/>
              <w:b/>
              <w:bCs/>
            </w:rPr>
          </w:pPr>
          <w:r>
            <w:rPr>
              <w:rFonts w:cstheme="minorHAnsi"/>
              <w:b/>
              <w:bCs/>
            </w:rPr>
            <w:t>01.04.2024</w:t>
          </w:r>
        </w:p>
      </w:tc>
    </w:tr>
    <w:tr w:rsidR="00F76EFC" w:rsidRPr="00E75A24" w14:paraId="7B747CCB" w14:textId="77777777" w:rsidTr="006F0777">
      <w:trPr>
        <w:trHeight w:val="232"/>
      </w:trPr>
      <w:tc>
        <w:tcPr>
          <w:tcW w:w="4893" w:type="dxa"/>
          <w:vMerge/>
        </w:tcPr>
        <w:p w14:paraId="6A9D826A" w14:textId="77777777" w:rsidR="00F76EFC" w:rsidRPr="00E75A24" w:rsidRDefault="00F76EFC" w:rsidP="006F0777">
          <w:pPr>
            <w:pStyle w:val="Header"/>
            <w:jc w:val="right"/>
            <w:rPr>
              <w:rFonts w:cstheme="minorHAnsi"/>
            </w:rPr>
          </w:pPr>
        </w:p>
      </w:tc>
      <w:tc>
        <w:tcPr>
          <w:tcW w:w="2977" w:type="dxa"/>
          <w:vAlign w:val="center"/>
        </w:tcPr>
        <w:p w14:paraId="37A10FAC" w14:textId="77777777" w:rsidR="00F76EFC" w:rsidRPr="001F3DE6" w:rsidRDefault="00F76EFC" w:rsidP="006F0777">
          <w:pPr>
            <w:pStyle w:val="Header"/>
            <w:ind w:right="-110"/>
            <w:rPr>
              <w:rFonts w:cstheme="minorHAnsi"/>
              <w:b/>
              <w:bCs/>
            </w:rPr>
          </w:pPr>
          <w:r w:rsidRPr="001F3DE6">
            <w:rPr>
              <w:rFonts w:cstheme="minorHAnsi"/>
              <w:b/>
              <w:bCs/>
            </w:rPr>
            <w:t>Last Review Date</w:t>
          </w:r>
        </w:p>
      </w:tc>
      <w:tc>
        <w:tcPr>
          <w:tcW w:w="2410" w:type="dxa"/>
          <w:vAlign w:val="center"/>
        </w:tcPr>
        <w:p w14:paraId="38E31A4B" w14:textId="77777777" w:rsidR="00F76EFC" w:rsidRPr="001F3DE6" w:rsidRDefault="00F76EFC" w:rsidP="006F0777">
          <w:pPr>
            <w:pStyle w:val="Header"/>
            <w:ind w:right="360"/>
            <w:rPr>
              <w:rFonts w:cstheme="minorHAnsi"/>
              <w:b/>
              <w:bCs/>
            </w:rPr>
          </w:pPr>
          <w:r w:rsidRPr="001F3DE6">
            <w:rPr>
              <w:rFonts w:cstheme="minorHAnsi"/>
              <w:b/>
              <w:bCs/>
            </w:rPr>
            <w:t>01.04.2025</w:t>
          </w:r>
        </w:p>
      </w:tc>
    </w:tr>
    <w:tr w:rsidR="00F76EFC" w:rsidRPr="00E75A24" w14:paraId="28E2EEED" w14:textId="77777777" w:rsidTr="006F0777">
      <w:trPr>
        <w:trHeight w:val="258"/>
      </w:trPr>
      <w:tc>
        <w:tcPr>
          <w:tcW w:w="4893" w:type="dxa"/>
          <w:vMerge/>
        </w:tcPr>
        <w:p w14:paraId="3EE477E0" w14:textId="77777777" w:rsidR="00F76EFC" w:rsidRPr="00E75A24" w:rsidRDefault="00F76EFC" w:rsidP="006F0777">
          <w:pPr>
            <w:pStyle w:val="Header"/>
            <w:jc w:val="right"/>
            <w:rPr>
              <w:rFonts w:cstheme="minorHAnsi"/>
            </w:rPr>
          </w:pPr>
        </w:p>
      </w:tc>
      <w:tc>
        <w:tcPr>
          <w:tcW w:w="2977" w:type="dxa"/>
          <w:vAlign w:val="center"/>
        </w:tcPr>
        <w:p w14:paraId="5DD7973A" w14:textId="77777777" w:rsidR="00F76EFC" w:rsidRPr="001F3DE6" w:rsidRDefault="00F76EFC" w:rsidP="006F0777">
          <w:pPr>
            <w:pStyle w:val="Header"/>
            <w:ind w:right="360"/>
            <w:rPr>
              <w:rFonts w:cstheme="minorHAnsi"/>
              <w:b/>
              <w:bCs/>
            </w:rPr>
          </w:pPr>
          <w:r>
            <w:rPr>
              <w:rFonts w:cstheme="minorHAnsi"/>
              <w:b/>
              <w:bCs/>
            </w:rPr>
            <w:t>Next Review Date</w:t>
          </w:r>
        </w:p>
      </w:tc>
      <w:tc>
        <w:tcPr>
          <w:tcW w:w="2410" w:type="dxa"/>
          <w:vAlign w:val="center"/>
        </w:tcPr>
        <w:p w14:paraId="32D17785" w14:textId="77777777" w:rsidR="00F76EFC" w:rsidRPr="001F3DE6" w:rsidRDefault="00F76EFC" w:rsidP="006F0777">
          <w:pPr>
            <w:pStyle w:val="Header"/>
            <w:ind w:right="360"/>
            <w:rPr>
              <w:rFonts w:cstheme="minorHAnsi"/>
              <w:b/>
              <w:bCs/>
            </w:rPr>
          </w:pPr>
          <w:r>
            <w:rPr>
              <w:rFonts w:cstheme="minorHAnsi"/>
              <w:b/>
              <w:bCs/>
            </w:rPr>
            <w:t>01.04.2026</w:t>
          </w:r>
        </w:p>
      </w:tc>
    </w:tr>
  </w:tbl>
  <w:p w14:paraId="24F4CA20" w14:textId="77777777" w:rsidR="00F93793" w:rsidRPr="00A6669A" w:rsidRDefault="00F93793" w:rsidP="00F40C0D">
    <w:pPr>
      <w:spacing w:after="0" w:line="240" w:lineRule="auto"/>
      <w:rPr>
        <w:rFonts w:ascii="Times New Roman" w:eastAsia="Times New Roman" w:hAnsi="Times New Roman" w:cs="Times New Roman"/>
        <w:sz w:val="20"/>
        <w:szCs w:val="24"/>
        <w:lang w:eastAsia="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3EAFA5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o:bullet="t">
        <v:imagedata r:id="rId1" o:title="tick"/>
      </v:shape>
    </w:pict>
  </w:numPicBullet>
  <w:numPicBullet w:numPicBulletId="1">
    <w:pict>
      <v:shape id="_x0000_i1026" type="#_x0000_t75" style="width:12pt;height:12pt" o:bullet="t">
        <v:imagedata r:id="rId2" o:title="BD14753_"/>
      </v:shape>
    </w:pict>
  </w:numPicBullet>
  <w:abstractNum w:abstractNumId="0" w15:restartNumberingAfterBreak="0">
    <w:nsid w:val="009D3846"/>
    <w:multiLevelType w:val="multilevel"/>
    <w:tmpl w:val="1146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657B6"/>
    <w:multiLevelType w:val="multilevel"/>
    <w:tmpl w:val="6932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86A10"/>
    <w:multiLevelType w:val="hybridMultilevel"/>
    <w:tmpl w:val="BFFA8106"/>
    <w:lvl w:ilvl="0" w:tplc="42A29212">
      <w:start w:val="1"/>
      <w:numFmt w:val="decimal"/>
      <w:lvlText w:val="%1."/>
      <w:lvlJc w:val="left"/>
      <w:pPr>
        <w:ind w:left="428" w:hanging="360"/>
      </w:pPr>
      <w:rPr>
        <w:rFonts w:hint="default"/>
        <w:b/>
      </w:rPr>
    </w:lvl>
    <w:lvl w:ilvl="1" w:tplc="40090019" w:tentative="1">
      <w:start w:val="1"/>
      <w:numFmt w:val="lowerLetter"/>
      <w:lvlText w:val="%2."/>
      <w:lvlJc w:val="left"/>
      <w:pPr>
        <w:ind w:left="1148" w:hanging="360"/>
      </w:pPr>
    </w:lvl>
    <w:lvl w:ilvl="2" w:tplc="4009001B" w:tentative="1">
      <w:start w:val="1"/>
      <w:numFmt w:val="lowerRoman"/>
      <w:lvlText w:val="%3."/>
      <w:lvlJc w:val="right"/>
      <w:pPr>
        <w:ind w:left="1868" w:hanging="180"/>
      </w:pPr>
    </w:lvl>
    <w:lvl w:ilvl="3" w:tplc="4009000F" w:tentative="1">
      <w:start w:val="1"/>
      <w:numFmt w:val="decimal"/>
      <w:lvlText w:val="%4."/>
      <w:lvlJc w:val="left"/>
      <w:pPr>
        <w:ind w:left="2588" w:hanging="360"/>
      </w:pPr>
    </w:lvl>
    <w:lvl w:ilvl="4" w:tplc="40090019" w:tentative="1">
      <w:start w:val="1"/>
      <w:numFmt w:val="lowerLetter"/>
      <w:lvlText w:val="%5."/>
      <w:lvlJc w:val="left"/>
      <w:pPr>
        <w:ind w:left="3308" w:hanging="360"/>
      </w:pPr>
    </w:lvl>
    <w:lvl w:ilvl="5" w:tplc="4009001B" w:tentative="1">
      <w:start w:val="1"/>
      <w:numFmt w:val="lowerRoman"/>
      <w:lvlText w:val="%6."/>
      <w:lvlJc w:val="right"/>
      <w:pPr>
        <w:ind w:left="4028" w:hanging="180"/>
      </w:pPr>
    </w:lvl>
    <w:lvl w:ilvl="6" w:tplc="4009000F" w:tentative="1">
      <w:start w:val="1"/>
      <w:numFmt w:val="decimal"/>
      <w:lvlText w:val="%7."/>
      <w:lvlJc w:val="left"/>
      <w:pPr>
        <w:ind w:left="4748" w:hanging="360"/>
      </w:pPr>
    </w:lvl>
    <w:lvl w:ilvl="7" w:tplc="40090019" w:tentative="1">
      <w:start w:val="1"/>
      <w:numFmt w:val="lowerLetter"/>
      <w:lvlText w:val="%8."/>
      <w:lvlJc w:val="left"/>
      <w:pPr>
        <w:ind w:left="5468" w:hanging="360"/>
      </w:pPr>
    </w:lvl>
    <w:lvl w:ilvl="8" w:tplc="4009001B" w:tentative="1">
      <w:start w:val="1"/>
      <w:numFmt w:val="lowerRoman"/>
      <w:lvlText w:val="%9."/>
      <w:lvlJc w:val="right"/>
      <w:pPr>
        <w:ind w:left="6188" w:hanging="180"/>
      </w:pPr>
    </w:lvl>
  </w:abstractNum>
  <w:abstractNum w:abstractNumId="3" w15:restartNumberingAfterBreak="0">
    <w:nsid w:val="19B557F4"/>
    <w:multiLevelType w:val="hybridMultilevel"/>
    <w:tmpl w:val="BFFA8106"/>
    <w:lvl w:ilvl="0" w:tplc="42A29212">
      <w:start w:val="1"/>
      <w:numFmt w:val="decimal"/>
      <w:lvlText w:val="%1."/>
      <w:lvlJc w:val="left"/>
      <w:pPr>
        <w:ind w:left="428" w:hanging="360"/>
      </w:pPr>
      <w:rPr>
        <w:rFonts w:hint="default"/>
        <w:b/>
      </w:rPr>
    </w:lvl>
    <w:lvl w:ilvl="1" w:tplc="40090019" w:tentative="1">
      <w:start w:val="1"/>
      <w:numFmt w:val="lowerLetter"/>
      <w:lvlText w:val="%2."/>
      <w:lvlJc w:val="left"/>
      <w:pPr>
        <w:ind w:left="1148" w:hanging="360"/>
      </w:pPr>
    </w:lvl>
    <w:lvl w:ilvl="2" w:tplc="4009001B" w:tentative="1">
      <w:start w:val="1"/>
      <w:numFmt w:val="lowerRoman"/>
      <w:lvlText w:val="%3."/>
      <w:lvlJc w:val="right"/>
      <w:pPr>
        <w:ind w:left="1868" w:hanging="180"/>
      </w:pPr>
    </w:lvl>
    <w:lvl w:ilvl="3" w:tplc="4009000F" w:tentative="1">
      <w:start w:val="1"/>
      <w:numFmt w:val="decimal"/>
      <w:lvlText w:val="%4."/>
      <w:lvlJc w:val="left"/>
      <w:pPr>
        <w:ind w:left="2588" w:hanging="360"/>
      </w:pPr>
    </w:lvl>
    <w:lvl w:ilvl="4" w:tplc="40090019" w:tentative="1">
      <w:start w:val="1"/>
      <w:numFmt w:val="lowerLetter"/>
      <w:lvlText w:val="%5."/>
      <w:lvlJc w:val="left"/>
      <w:pPr>
        <w:ind w:left="3308" w:hanging="360"/>
      </w:pPr>
    </w:lvl>
    <w:lvl w:ilvl="5" w:tplc="4009001B" w:tentative="1">
      <w:start w:val="1"/>
      <w:numFmt w:val="lowerRoman"/>
      <w:lvlText w:val="%6."/>
      <w:lvlJc w:val="right"/>
      <w:pPr>
        <w:ind w:left="4028" w:hanging="180"/>
      </w:pPr>
    </w:lvl>
    <w:lvl w:ilvl="6" w:tplc="4009000F" w:tentative="1">
      <w:start w:val="1"/>
      <w:numFmt w:val="decimal"/>
      <w:lvlText w:val="%7."/>
      <w:lvlJc w:val="left"/>
      <w:pPr>
        <w:ind w:left="4748" w:hanging="360"/>
      </w:pPr>
    </w:lvl>
    <w:lvl w:ilvl="7" w:tplc="40090019" w:tentative="1">
      <w:start w:val="1"/>
      <w:numFmt w:val="lowerLetter"/>
      <w:lvlText w:val="%8."/>
      <w:lvlJc w:val="left"/>
      <w:pPr>
        <w:ind w:left="5468" w:hanging="360"/>
      </w:pPr>
    </w:lvl>
    <w:lvl w:ilvl="8" w:tplc="4009001B" w:tentative="1">
      <w:start w:val="1"/>
      <w:numFmt w:val="lowerRoman"/>
      <w:lvlText w:val="%9."/>
      <w:lvlJc w:val="right"/>
      <w:pPr>
        <w:ind w:left="6188" w:hanging="180"/>
      </w:pPr>
    </w:lvl>
  </w:abstractNum>
  <w:abstractNum w:abstractNumId="4" w15:restartNumberingAfterBreak="0">
    <w:nsid w:val="1AFF7068"/>
    <w:multiLevelType w:val="hybridMultilevel"/>
    <w:tmpl w:val="0D40971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C1054C8"/>
    <w:multiLevelType w:val="hybridMultilevel"/>
    <w:tmpl w:val="A7B431E4"/>
    <w:lvl w:ilvl="0" w:tplc="602039E0">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876DF4"/>
    <w:multiLevelType w:val="hybridMultilevel"/>
    <w:tmpl w:val="C08E9358"/>
    <w:lvl w:ilvl="0" w:tplc="3C76EDE8">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6C2D75"/>
    <w:multiLevelType w:val="hybridMultilevel"/>
    <w:tmpl w:val="54A6DF8C"/>
    <w:lvl w:ilvl="0" w:tplc="67D24B2E">
      <w:start w:val="1"/>
      <w:numFmt w:val="bullet"/>
      <w:lvlText w:val=""/>
      <w:lvlJc w:val="left"/>
      <w:pPr>
        <w:ind w:left="360" w:hanging="360"/>
      </w:pPr>
      <w:rPr>
        <w:rFonts w:ascii="Symbol" w:hAnsi="Symbol" w:hint="default"/>
        <w:sz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BA21BEA"/>
    <w:multiLevelType w:val="hybridMultilevel"/>
    <w:tmpl w:val="1B4C8F7C"/>
    <w:lvl w:ilvl="0" w:tplc="15585696">
      <w:start w:val="1"/>
      <w:numFmt w:val="bullet"/>
      <w:lvlText w:val=""/>
      <w:lvlJc w:val="left"/>
      <w:pPr>
        <w:ind w:left="788" w:hanging="360"/>
      </w:pPr>
      <w:rPr>
        <w:rFonts w:ascii="Symbol" w:hAnsi="Symbol" w:hint="default"/>
        <w:sz w:val="20"/>
      </w:rPr>
    </w:lvl>
    <w:lvl w:ilvl="1" w:tplc="40090003">
      <w:start w:val="1"/>
      <w:numFmt w:val="bullet"/>
      <w:lvlText w:val="o"/>
      <w:lvlJc w:val="left"/>
      <w:pPr>
        <w:ind w:left="1508" w:hanging="360"/>
      </w:pPr>
      <w:rPr>
        <w:rFonts w:ascii="Courier New" w:hAnsi="Courier New" w:cs="Courier New" w:hint="default"/>
      </w:rPr>
    </w:lvl>
    <w:lvl w:ilvl="2" w:tplc="40090005" w:tentative="1">
      <w:start w:val="1"/>
      <w:numFmt w:val="bullet"/>
      <w:lvlText w:val=""/>
      <w:lvlJc w:val="left"/>
      <w:pPr>
        <w:ind w:left="2228" w:hanging="360"/>
      </w:pPr>
      <w:rPr>
        <w:rFonts w:ascii="Wingdings" w:hAnsi="Wingdings" w:hint="default"/>
      </w:rPr>
    </w:lvl>
    <w:lvl w:ilvl="3" w:tplc="40090001" w:tentative="1">
      <w:start w:val="1"/>
      <w:numFmt w:val="bullet"/>
      <w:lvlText w:val=""/>
      <w:lvlJc w:val="left"/>
      <w:pPr>
        <w:ind w:left="2948" w:hanging="360"/>
      </w:pPr>
      <w:rPr>
        <w:rFonts w:ascii="Symbol" w:hAnsi="Symbol" w:hint="default"/>
      </w:rPr>
    </w:lvl>
    <w:lvl w:ilvl="4" w:tplc="40090003" w:tentative="1">
      <w:start w:val="1"/>
      <w:numFmt w:val="bullet"/>
      <w:lvlText w:val="o"/>
      <w:lvlJc w:val="left"/>
      <w:pPr>
        <w:ind w:left="3668" w:hanging="360"/>
      </w:pPr>
      <w:rPr>
        <w:rFonts w:ascii="Courier New" w:hAnsi="Courier New" w:cs="Courier New" w:hint="default"/>
      </w:rPr>
    </w:lvl>
    <w:lvl w:ilvl="5" w:tplc="40090005" w:tentative="1">
      <w:start w:val="1"/>
      <w:numFmt w:val="bullet"/>
      <w:lvlText w:val=""/>
      <w:lvlJc w:val="left"/>
      <w:pPr>
        <w:ind w:left="4388" w:hanging="360"/>
      </w:pPr>
      <w:rPr>
        <w:rFonts w:ascii="Wingdings" w:hAnsi="Wingdings" w:hint="default"/>
      </w:rPr>
    </w:lvl>
    <w:lvl w:ilvl="6" w:tplc="40090001" w:tentative="1">
      <w:start w:val="1"/>
      <w:numFmt w:val="bullet"/>
      <w:lvlText w:val=""/>
      <w:lvlJc w:val="left"/>
      <w:pPr>
        <w:ind w:left="5108" w:hanging="360"/>
      </w:pPr>
      <w:rPr>
        <w:rFonts w:ascii="Symbol" w:hAnsi="Symbol" w:hint="default"/>
      </w:rPr>
    </w:lvl>
    <w:lvl w:ilvl="7" w:tplc="40090003" w:tentative="1">
      <w:start w:val="1"/>
      <w:numFmt w:val="bullet"/>
      <w:lvlText w:val="o"/>
      <w:lvlJc w:val="left"/>
      <w:pPr>
        <w:ind w:left="5828" w:hanging="360"/>
      </w:pPr>
      <w:rPr>
        <w:rFonts w:ascii="Courier New" w:hAnsi="Courier New" w:cs="Courier New" w:hint="default"/>
      </w:rPr>
    </w:lvl>
    <w:lvl w:ilvl="8" w:tplc="40090005" w:tentative="1">
      <w:start w:val="1"/>
      <w:numFmt w:val="bullet"/>
      <w:lvlText w:val=""/>
      <w:lvlJc w:val="left"/>
      <w:pPr>
        <w:ind w:left="6548" w:hanging="360"/>
      </w:pPr>
      <w:rPr>
        <w:rFonts w:ascii="Wingdings" w:hAnsi="Wingdings" w:hint="default"/>
      </w:rPr>
    </w:lvl>
  </w:abstractNum>
  <w:abstractNum w:abstractNumId="9" w15:restartNumberingAfterBreak="0">
    <w:nsid w:val="311E1376"/>
    <w:multiLevelType w:val="hybridMultilevel"/>
    <w:tmpl w:val="43FC9A20"/>
    <w:lvl w:ilvl="0" w:tplc="29E23B6C">
      <w:start w:val="1"/>
      <w:numFmt w:val="bullet"/>
      <w:lvlText w:val=""/>
      <w:lvlPicBulletId w:val="0"/>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4B371D"/>
    <w:multiLevelType w:val="hybridMultilevel"/>
    <w:tmpl w:val="3C48F5BA"/>
    <w:lvl w:ilvl="0" w:tplc="D7403E02">
      <w:start w:val="1"/>
      <w:numFmt w:val="bullet"/>
      <w:lvlText w:val=""/>
      <w:lvlPicBulletId w:val="1"/>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D67A1D"/>
    <w:multiLevelType w:val="hybridMultilevel"/>
    <w:tmpl w:val="F41A3F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496EA6"/>
    <w:multiLevelType w:val="hybridMultilevel"/>
    <w:tmpl w:val="54406BA8"/>
    <w:lvl w:ilvl="0" w:tplc="67D24B2E">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037F75"/>
    <w:multiLevelType w:val="hybridMultilevel"/>
    <w:tmpl w:val="2B8CF0D4"/>
    <w:lvl w:ilvl="0" w:tplc="B16C1850">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442A6E"/>
    <w:multiLevelType w:val="hybridMultilevel"/>
    <w:tmpl w:val="96DA9E20"/>
    <w:lvl w:ilvl="0" w:tplc="DF0C59CA">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85121F"/>
    <w:multiLevelType w:val="hybridMultilevel"/>
    <w:tmpl w:val="323A6CCC"/>
    <w:lvl w:ilvl="0" w:tplc="67D24B2E">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08260F"/>
    <w:multiLevelType w:val="hybridMultilevel"/>
    <w:tmpl w:val="D24C34D4"/>
    <w:lvl w:ilvl="0" w:tplc="3510FD22">
      <w:start w:val="1"/>
      <w:numFmt w:val="bullet"/>
      <w:lvlText w:val=""/>
      <w:lvlJc w:val="left"/>
      <w:pPr>
        <w:ind w:left="788" w:hanging="360"/>
      </w:pPr>
      <w:rPr>
        <w:rFonts w:ascii="Symbol" w:hAnsi="Symbol" w:hint="default"/>
        <w:sz w:val="20"/>
      </w:rPr>
    </w:lvl>
    <w:lvl w:ilvl="1" w:tplc="40090003" w:tentative="1">
      <w:start w:val="1"/>
      <w:numFmt w:val="bullet"/>
      <w:lvlText w:val="o"/>
      <w:lvlJc w:val="left"/>
      <w:pPr>
        <w:ind w:left="1508" w:hanging="360"/>
      </w:pPr>
      <w:rPr>
        <w:rFonts w:ascii="Courier New" w:hAnsi="Courier New" w:cs="Courier New" w:hint="default"/>
      </w:rPr>
    </w:lvl>
    <w:lvl w:ilvl="2" w:tplc="40090005" w:tentative="1">
      <w:start w:val="1"/>
      <w:numFmt w:val="bullet"/>
      <w:lvlText w:val=""/>
      <w:lvlJc w:val="left"/>
      <w:pPr>
        <w:ind w:left="2228" w:hanging="360"/>
      </w:pPr>
      <w:rPr>
        <w:rFonts w:ascii="Wingdings" w:hAnsi="Wingdings" w:hint="default"/>
      </w:rPr>
    </w:lvl>
    <w:lvl w:ilvl="3" w:tplc="40090001" w:tentative="1">
      <w:start w:val="1"/>
      <w:numFmt w:val="bullet"/>
      <w:lvlText w:val=""/>
      <w:lvlJc w:val="left"/>
      <w:pPr>
        <w:ind w:left="2948" w:hanging="360"/>
      </w:pPr>
      <w:rPr>
        <w:rFonts w:ascii="Symbol" w:hAnsi="Symbol" w:hint="default"/>
      </w:rPr>
    </w:lvl>
    <w:lvl w:ilvl="4" w:tplc="40090003" w:tentative="1">
      <w:start w:val="1"/>
      <w:numFmt w:val="bullet"/>
      <w:lvlText w:val="o"/>
      <w:lvlJc w:val="left"/>
      <w:pPr>
        <w:ind w:left="3668" w:hanging="360"/>
      </w:pPr>
      <w:rPr>
        <w:rFonts w:ascii="Courier New" w:hAnsi="Courier New" w:cs="Courier New" w:hint="default"/>
      </w:rPr>
    </w:lvl>
    <w:lvl w:ilvl="5" w:tplc="40090005" w:tentative="1">
      <w:start w:val="1"/>
      <w:numFmt w:val="bullet"/>
      <w:lvlText w:val=""/>
      <w:lvlJc w:val="left"/>
      <w:pPr>
        <w:ind w:left="4388" w:hanging="360"/>
      </w:pPr>
      <w:rPr>
        <w:rFonts w:ascii="Wingdings" w:hAnsi="Wingdings" w:hint="default"/>
      </w:rPr>
    </w:lvl>
    <w:lvl w:ilvl="6" w:tplc="40090001" w:tentative="1">
      <w:start w:val="1"/>
      <w:numFmt w:val="bullet"/>
      <w:lvlText w:val=""/>
      <w:lvlJc w:val="left"/>
      <w:pPr>
        <w:ind w:left="5108" w:hanging="360"/>
      </w:pPr>
      <w:rPr>
        <w:rFonts w:ascii="Symbol" w:hAnsi="Symbol" w:hint="default"/>
      </w:rPr>
    </w:lvl>
    <w:lvl w:ilvl="7" w:tplc="40090003" w:tentative="1">
      <w:start w:val="1"/>
      <w:numFmt w:val="bullet"/>
      <w:lvlText w:val="o"/>
      <w:lvlJc w:val="left"/>
      <w:pPr>
        <w:ind w:left="5828" w:hanging="360"/>
      </w:pPr>
      <w:rPr>
        <w:rFonts w:ascii="Courier New" w:hAnsi="Courier New" w:cs="Courier New" w:hint="default"/>
      </w:rPr>
    </w:lvl>
    <w:lvl w:ilvl="8" w:tplc="40090005" w:tentative="1">
      <w:start w:val="1"/>
      <w:numFmt w:val="bullet"/>
      <w:lvlText w:val=""/>
      <w:lvlJc w:val="left"/>
      <w:pPr>
        <w:ind w:left="6548" w:hanging="360"/>
      </w:pPr>
      <w:rPr>
        <w:rFonts w:ascii="Wingdings" w:hAnsi="Wingdings" w:hint="default"/>
      </w:rPr>
    </w:lvl>
  </w:abstractNum>
  <w:abstractNum w:abstractNumId="17" w15:restartNumberingAfterBreak="0">
    <w:nsid w:val="5AB64764"/>
    <w:multiLevelType w:val="hybridMultilevel"/>
    <w:tmpl w:val="80A6BF94"/>
    <w:lvl w:ilvl="0" w:tplc="10D61DDE">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541A06"/>
    <w:multiLevelType w:val="hybridMultilevel"/>
    <w:tmpl w:val="67C45E7A"/>
    <w:lvl w:ilvl="0" w:tplc="FB36D402">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9172C3"/>
    <w:multiLevelType w:val="hybridMultilevel"/>
    <w:tmpl w:val="FC3C4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B5024B"/>
    <w:multiLevelType w:val="hybridMultilevel"/>
    <w:tmpl w:val="3C62F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C74A3B"/>
    <w:multiLevelType w:val="hybridMultilevel"/>
    <w:tmpl w:val="8526845C"/>
    <w:lvl w:ilvl="0" w:tplc="22B610CC">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9A27C60"/>
    <w:multiLevelType w:val="hybridMultilevel"/>
    <w:tmpl w:val="6D1AEBC8"/>
    <w:lvl w:ilvl="0" w:tplc="1C6EF094">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1009519">
    <w:abstractNumId w:val="2"/>
  </w:num>
  <w:num w:numId="2" w16cid:durableId="1975255415">
    <w:abstractNumId w:val="17"/>
  </w:num>
  <w:num w:numId="3" w16cid:durableId="147133106">
    <w:abstractNumId w:val="14"/>
  </w:num>
  <w:num w:numId="4" w16cid:durableId="1948391717">
    <w:abstractNumId w:val="6"/>
  </w:num>
  <w:num w:numId="5" w16cid:durableId="1893035580">
    <w:abstractNumId w:val="22"/>
  </w:num>
  <w:num w:numId="6" w16cid:durableId="1195582490">
    <w:abstractNumId w:val="18"/>
  </w:num>
  <w:num w:numId="7" w16cid:durableId="877160305">
    <w:abstractNumId w:val="20"/>
  </w:num>
  <w:num w:numId="8" w16cid:durableId="1069497777">
    <w:abstractNumId w:val="16"/>
  </w:num>
  <w:num w:numId="9" w16cid:durableId="1845821946">
    <w:abstractNumId w:val="1"/>
  </w:num>
  <w:num w:numId="10" w16cid:durableId="776944662">
    <w:abstractNumId w:val="0"/>
  </w:num>
  <w:num w:numId="11" w16cid:durableId="1556232323">
    <w:abstractNumId w:val="5"/>
  </w:num>
  <w:num w:numId="12" w16cid:durableId="1377310538">
    <w:abstractNumId w:val="15"/>
  </w:num>
  <w:num w:numId="13" w16cid:durableId="1270316517">
    <w:abstractNumId w:val="7"/>
  </w:num>
  <w:num w:numId="14" w16cid:durableId="1935284934">
    <w:abstractNumId w:val="9"/>
  </w:num>
  <w:num w:numId="15" w16cid:durableId="677776821">
    <w:abstractNumId w:val="10"/>
  </w:num>
  <w:num w:numId="16" w16cid:durableId="1498492795">
    <w:abstractNumId w:val="12"/>
  </w:num>
  <w:num w:numId="17" w16cid:durableId="1030296721">
    <w:abstractNumId w:val="3"/>
  </w:num>
  <w:num w:numId="18" w16cid:durableId="1520001551">
    <w:abstractNumId w:val="8"/>
  </w:num>
  <w:num w:numId="19" w16cid:durableId="442456545">
    <w:abstractNumId w:val="13"/>
  </w:num>
  <w:num w:numId="20" w16cid:durableId="528951262">
    <w:abstractNumId w:val="21"/>
  </w:num>
  <w:num w:numId="21" w16cid:durableId="562329830">
    <w:abstractNumId w:val="11"/>
  </w:num>
  <w:num w:numId="22" w16cid:durableId="410464922">
    <w:abstractNumId w:val="4"/>
  </w:num>
  <w:num w:numId="23" w16cid:durableId="6168337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4CBD"/>
    <w:rsid w:val="00021853"/>
    <w:rsid w:val="000A34AD"/>
    <w:rsid w:val="000E4E8B"/>
    <w:rsid w:val="000F54FE"/>
    <w:rsid w:val="001052AD"/>
    <w:rsid w:val="00112F27"/>
    <w:rsid w:val="00124208"/>
    <w:rsid w:val="00142C5A"/>
    <w:rsid w:val="0017798F"/>
    <w:rsid w:val="001A26DF"/>
    <w:rsid w:val="00201FA9"/>
    <w:rsid w:val="0022199E"/>
    <w:rsid w:val="0028497E"/>
    <w:rsid w:val="00287794"/>
    <w:rsid w:val="00292A2B"/>
    <w:rsid w:val="00296D1D"/>
    <w:rsid w:val="002A33CA"/>
    <w:rsid w:val="002B628E"/>
    <w:rsid w:val="002C5FD8"/>
    <w:rsid w:val="002E4656"/>
    <w:rsid w:val="002F2C04"/>
    <w:rsid w:val="002F58D2"/>
    <w:rsid w:val="00335203"/>
    <w:rsid w:val="003633FA"/>
    <w:rsid w:val="003B72AD"/>
    <w:rsid w:val="003C690A"/>
    <w:rsid w:val="004119A0"/>
    <w:rsid w:val="00424608"/>
    <w:rsid w:val="004264D1"/>
    <w:rsid w:val="00437655"/>
    <w:rsid w:val="004413E1"/>
    <w:rsid w:val="004467E8"/>
    <w:rsid w:val="00464791"/>
    <w:rsid w:val="00480006"/>
    <w:rsid w:val="004934EF"/>
    <w:rsid w:val="004979A5"/>
    <w:rsid w:val="004A79EC"/>
    <w:rsid w:val="004C4E4E"/>
    <w:rsid w:val="004E1C31"/>
    <w:rsid w:val="005213D7"/>
    <w:rsid w:val="00552152"/>
    <w:rsid w:val="005C7B3A"/>
    <w:rsid w:val="005D550D"/>
    <w:rsid w:val="00653A5E"/>
    <w:rsid w:val="00653E13"/>
    <w:rsid w:val="006557F7"/>
    <w:rsid w:val="006954F7"/>
    <w:rsid w:val="006A32D0"/>
    <w:rsid w:val="006D0C23"/>
    <w:rsid w:val="00713786"/>
    <w:rsid w:val="00720671"/>
    <w:rsid w:val="00730B0C"/>
    <w:rsid w:val="00787523"/>
    <w:rsid w:val="007A3715"/>
    <w:rsid w:val="007C20CB"/>
    <w:rsid w:val="007E04B5"/>
    <w:rsid w:val="007E7AF3"/>
    <w:rsid w:val="00804015"/>
    <w:rsid w:val="008177E2"/>
    <w:rsid w:val="0082555E"/>
    <w:rsid w:val="0085399A"/>
    <w:rsid w:val="00864FC1"/>
    <w:rsid w:val="00865AB8"/>
    <w:rsid w:val="008806F0"/>
    <w:rsid w:val="008A082F"/>
    <w:rsid w:val="008A7895"/>
    <w:rsid w:val="00925E50"/>
    <w:rsid w:val="0094305F"/>
    <w:rsid w:val="009C756B"/>
    <w:rsid w:val="009D4CBD"/>
    <w:rsid w:val="00A07CA4"/>
    <w:rsid w:val="00A434E4"/>
    <w:rsid w:val="00A6669A"/>
    <w:rsid w:val="00AA1FFA"/>
    <w:rsid w:val="00B363D0"/>
    <w:rsid w:val="00B62985"/>
    <w:rsid w:val="00B9777D"/>
    <w:rsid w:val="00BC5361"/>
    <w:rsid w:val="00BD69CF"/>
    <w:rsid w:val="00BF19B6"/>
    <w:rsid w:val="00C028FC"/>
    <w:rsid w:val="00C063D3"/>
    <w:rsid w:val="00C113EF"/>
    <w:rsid w:val="00C5133F"/>
    <w:rsid w:val="00C628B5"/>
    <w:rsid w:val="00C75044"/>
    <w:rsid w:val="00C760EA"/>
    <w:rsid w:val="00CC697E"/>
    <w:rsid w:val="00CD08BA"/>
    <w:rsid w:val="00CD18AB"/>
    <w:rsid w:val="00CD4DBE"/>
    <w:rsid w:val="00D300E3"/>
    <w:rsid w:val="00D66A54"/>
    <w:rsid w:val="00D8456F"/>
    <w:rsid w:val="00DB7BED"/>
    <w:rsid w:val="00DC0D33"/>
    <w:rsid w:val="00E040F0"/>
    <w:rsid w:val="00E36699"/>
    <w:rsid w:val="00E67537"/>
    <w:rsid w:val="00E6770F"/>
    <w:rsid w:val="00EC186A"/>
    <w:rsid w:val="00EF441C"/>
    <w:rsid w:val="00EF7711"/>
    <w:rsid w:val="00F03E38"/>
    <w:rsid w:val="00F07A3A"/>
    <w:rsid w:val="00F2231B"/>
    <w:rsid w:val="00F26EC5"/>
    <w:rsid w:val="00F40C0D"/>
    <w:rsid w:val="00F51830"/>
    <w:rsid w:val="00F6264B"/>
    <w:rsid w:val="00F67970"/>
    <w:rsid w:val="00F76EFC"/>
    <w:rsid w:val="00F93793"/>
    <w:rsid w:val="00F96BE6"/>
    <w:rsid w:val="00FA5928"/>
    <w:rsid w:val="00FB74B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3735E"/>
  <w15:docId w15:val="{47506CAC-8327-47C2-B5AE-153F4D392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D4C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character" w:customStyle="1" w:styleId="Heading2Char">
    <w:name w:val="Heading 2 Char"/>
    <w:basedOn w:val="DefaultParagraphFont"/>
    <w:link w:val="Heading2"/>
    <w:uiPriority w:val="9"/>
    <w:rsid w:val="009D4CBD"/>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D4CBD"/>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9D4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7A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7A3A"/>
  </w:style>
  <w:style w:type="paragraph" w:styleId="Footer">
    <w:name w:val="footer"/>
    <w:basedOn w:val="Normal"/>
    <w:link w:val="FooterChar"/>
    <w:uiPriority w:val="99"/>
    <w:unhideWhenUsed/>
    <w:rsid w:val="00F07A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A3A"/>
  </w:style>
  <w:style w:type="paragraph" w:styleId="TOC1">
    <w:name w:val="toc 1"/>
    <w:basedOn w:val="Normal"/>
    <w:next w:val="Normal"/>
    <w:autoRedefine/>
    <w:uiPriority w:val="39"/>
    <w:unhideWhenUsed/>
    <w:rsid w:val="00F26EC5"/>
    <w:pPr>
      <w:spacing w:after="100"/>
    </w:pPr>
  </w:style>
  <w:style w:type="character" w:styleId="Hyperlink">
    <w:name w:val="Hyperlink"/>
    <w:basedOn w:val="DefaultParagraphFont"/>
    <w:uiPriority w:val="99"/>
    <w:unhideWhenUsed/>
    <w:rsid w:val="00F26EC5"/>
    <w:rPr>
      <w:color w:val="0000FF" w:themeColor="hyperlink"/>
      <w:u w:val="single"/>
    </w:rPr>
  </w:style>
  <w:style w:type="paragraph" w:styleId="BalloonText">
    <w:name w:val="Balloon Text"/>
    <w:basedOn w:val="Normal"/>
    <w:link w:val="BalloonTextChar"/>
    <w:uiPriority w:val="99"/>
    <w:semiHidden/>
    <w:unhideWhenUsed/>
    <w:rsid w:val="00F26E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EC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0519">
      <w:bodyDiv w:val="1"/>
      <w:marLeft w:val="0"/>
      <w:marRight w:val="0"/>
      <w:marTop w:val="0"/>
      <w:marBottom w:val="0"/>
      <w:divBdr>
        <w:top w:val="none" w:sz="0" w:space="0" w:color="auto"/>
        <w:left w:val="none" w:sz="0" w:space="0" w:color="auto"/>
        <w:bottom w:val="none" w:sz="0" w:space="0" w:color="auto"/>
        <w:right w:val="none" w:sz="0" w:space="0" w:color="auto"/>
      </w:divBdr>
    </w:div>
    <w:div w:id="59136730">
      <w:bodyDiv w:val="1"/>
      <w:marLeft w:val="0"/>
      <w:marRight w:val="0"/>
      <w:marTop w:val="0"/>
      <w:marBottom w:val="0"/>
      <w:divBdr>
        <w:top w:val="none" w:sz="0" w:space="0" w:color="auto"/>
        <w:left w:val="none" w:sz="0" w:space="0" w:color="auto"/>
        <w:bottom w:val="none" w:sz="0" w:space="0" w:color="auto"/>
        <w:right w:val="none" w:sz="0" w:space="0" w:color="auto"/>
      </w:divBdr>
    </w:div>
    <w:div w:id="143396754">
      <w:bodyDiv w:val="1"/>
      <w:marLeft w:val="0"/>
      <w:marRight w:val="0"/>
      <w:marTop w:val="0"/>
      <w:marBottom w:val="0"/>
      <w:divBdr>
        <w:top w:val="none" w:sz="0" w:space="0" w:color="auto"/>
        <w:left w:val="none" w:sz="0" w:space="0" w:color="auto"/>
        <w:bottom w:val="none" w:sz="0" w:space="0" w:color="auto"/>
        <w:right w:val="none" w:sz="0" w:space="0" w:color="auto"/>
      </w:divBdr>
    </w:div>
    <w:div w:id="180120950">
      <w:bodyDiv w:val="1"/>
      <w:marLeft w:val="0"/>
      <w:marRight w:val="0"/>
      <w:marTop w:val="0"/>
      <w:marBottom w:val="0"/>
      <w:divBdr>
        <w:top w:val="none" w:sz="0" w:space="0" w:color="auto"/>
        <w:left w:val="none" w:sz="0" w:space="0" w:color="auto"/>
        <w:bottom w:val="none" w:sz="0" w:space="0" w:color="auto"/>
        <w:right w:val="none" w:sz="0" w:space="0" w:color="auto"/>
      </w:divBdr>
    </w:div>
    <w:div w:id="215514573">
      <w:bodyDiv w:val="1"/>
      <w:marLeft w:val="0"/>
      <w:marRight w:val="0"/>
      <w:marTop w:val="0"/>
      <w:marBottom w:val="0"/>
      <w:divBdr>
        <w:top w:val="none" w:sz="0" w:space="0" w:color="auto"/>
        <w:left w:val="none" w:sz="0" w:space="0" w:color="auto"/>
        <w:bottom w:val="none" w:sz="0" w:space="0" w:color="auto"/>
        <w:right w:val="none" w:sz="0" w:space="0" w:color="auto"/>
      </w:divBdr>
    </w:div>
    <w:div w:id="286663855">
      <w:bodyDiv w:val="1"/>
      <w:marLeft w:val="0"/>
      <w:marRight w:val="0"/>
      <w:marTop w:val="0"/>
      <w:marBottom w:val="0"/>
      <w:divBdr>
        <w:top w:val="none" w:sz="0" w:space="0" w:color="auto"/>
        <w:left w:val="none" w:sz="0" w:space="0" w:color="auto"/>
        <w:bottom w:val="none" w:sz="0" w:space="0" w:color="auto"/>
        <w:right w:val="none" w:sz="0" w:space="0" w:color="auto"/>
      </w:divBdr>
    </w:div>
    <w:div w:id="313067700">
      <w:bodyDiv w:val="1"/>
      <w:marLeft w:val="0"/>
      <w:marRight w:val="0"/>
      <w:marTop w:val="0"/>
      <w:marBottom w:val="0"/>
      <w:divBdr>
        <w:top w:val="none" w:sz="0" w:space="0" w:color="auto"/>
        <w:left w:val="none" w:sz="0" w:space="0" w:color="auto"/>
        <w:bottom w:val="none" w:sz="0" w:space="0" w:color="auto"/>
        <w:right w:val="none" w:sz="0" w:space="0" w:color="auto"/>
      </w:divBdr>
    </w:div>
    <w:div w:id="356272880">
      <w:bodyDiv w:val="1"/>
      <w:marLeft w:val="0"/>
      <w:marRight w:val="0"/>
      <w:marTop w:val="0"/>
      <w:marBottom w:val="0"/>
      <w:divBdr>
        <w:top w:val="none" w:sz="0" w:space="0" w:color="auto"/>
        <w:left w:val="none" w:sz="0" w:space="0" w:color="auto"/>
        <w:bottom w:val="none" w:sz="0" w:space="0" w:color="auto"/>
        <w:right w:val="none" w:sz="0" w:space="0" w:color="auto"/>
      </w:divBdr>
    </w:div>
    <w:div w:id="372315619">
      <w:bodyDiv w:val="1"/>
      <w:marLeft w:val="0"/>
      <w:marRight w:val="0"/>
      <w:marTop w:val="0"/>
      <w:marBottom w:val="0"/>
      <w:divBdr>
        <w:top w:val="none" w:sz="0" w:space="0" w:color="auto"/>
        <w:left w:val="none" w:sz="0" w:space="0" w:color="auto"/>
        <w:bottom w:val="none" w:sz="0" w:space="0" w:color="auto"/>
        <w:right w:val="none" w:sz="0" w:space="0" w:color="auto"/>
      </w:divBdr>
    </w:div>
    <w:div w:id="442772645">
      <w:bodyDiv w:val="1"/>
      <w:marLeft w:val="0"/>
      <w:marRight w:val="0"/>
      <w:marTop w:val="0"/>
      <w:marBottom w:val="0"/>
      <w:divBdr>
        <w:top w:val="none" w:sz="0" w:space="0" w:color="auto"/>
        <w:left w:val="none" w:sz="0" w:space="0" w:color="auto"/>
        <w:bottom w:val="none" w:sz="0" w:space="0" w:color="auto"/>
        <w:right w:val="none" w:sz="0" w:space="0" w:color="auto"/>
      </w:divBdr>
    </w:div>
    <w:div w:id="919144659">
      <w:bodyDiv w:val="1"/>
      <w:marLeft w:val="0"/>
      <w:marRight w:val="0"/>
      <w:marTop w:val="0"/>
      <w:marBottom w:val="0"/>
      <w:divBdr>
        <w:top w:val="none" w:sz="0" w:space="0" w:color="auto"/>
        <w:left w:val="none" w:sz="0" w:space="0" w:color="auto"/>
        <w:bottom w:val="none" w:sz="0" w:space="0" w:color="auto"/>
        <w:right w:val="none" w:sz="0" w:space="0" w:color="auto"/>
      </w:divBdr>
    </w:div>
    <w:div w:id="923949517">
      <w:bodyDiv w:val="1"/>
      <w:marLeft w:val="0"/>
      <w:marRight w:val="0"/>
      <w:marTop w:val="0"/>
      <w:marBottom w:val="0"/>
      <w:divBdr>
        <w:top w:val="none" w:sz="0" w:space="0" w:color="auto"/>
        <w:left w:val="none" w:sz="0" w:space="0" w:color="auto"/>
        <w:bottom w:val="none" w:sz="0" w:space="0" w:color="auto"/>
        <w:right w:val="none" w:sz="0" w:space="0" w:color="auto"/>
      </w:divBdr>
    </w:div>
    <w:div w:id="1001738023">
      <w:bodyDiv w:val="1"/>
      <w:marLeft w:val="0"/>
      <w:marRight w:val="0"/>
      <w:marTop w:val="0"/>
      <w:marBottom w:val="0"/>
      <w:divBdr>
        <w:top w:val="none" w:sz="0" w:space="0" w:color="auto"/>
        <w:left w:val="none" w:sz="0" w:space="0" w:color="auto"/>
        <w:bottom w:val="none" w:sz="0" w:space="0" w:color="auto"/>
        <w:right w:val="none" w:sz="0" w:space="0" w:color="auto"/>
      </w:divBdr>
    </w:div>
    <w:div w:id="1126660448">
      <w:bodyDiv w:val="1"/>
      <w:marLeft w:val="0"/>
      <w:marRight w:val="0"/>
      <w:marTop w:val="0"/>
      <w:marBottom w:val="0"/>
      <w:divBdr>
        <w:top w:val="none" w:sz="0" w:space="0" w:color="auto"/>
        <w:left w:val="none" w:sz="0" w:space="0" w:color="auto"/>
        <w:bottom w:val="none" w:sz="0" w:space="0" w:color="auto"/>
        <w:right w:val="none" w:sz="0" w:space="0" w:color="auto"/>
      </w:divBdr>
    </w:div>
    <w:div w:id="1194464175">
      <w:bodyDiv w:val="1"/>
      <w:marLeft w:val="0"/>
      <w:marRight w:val="0"/>
      <w:marTop w:val="0"/>
      <w:marBottom w:val="0"/>
      <w:divBdr>
        <w:top w:val="none" w:sz="0" w:space="0" w:color="auto"/>
        <w:left w:val="none" w:sz="0" w:space="0" w:color="auto"/>
        <w:bottom w:val="none" w:sz="0" w:space="0" w:color="auto"/>
        <w:right w:val="none" w:sz="0" w:space="0" w:color="auto"/>
      </w:divBdr>
    </w:div>
    <w:div w:id="1486582103">
      <w:bodyDiv w:val="1"/>
      <w:marLeft w:val="0"/>
      <w:marRight w:val="0"/>
      <w:marTop w:val="0"/>
      <w:marBottom w:val="0"/>
      <w:divBdr>
        <w:top w:val="none" w:sz="0" w:space="0" w:color="auto"/>
        <w:left w:val="none" w:sz="0" w:space="0" w:color="auto"/>
        <w:bottom w:val="none" w:sz="0" w:space="0" w:color="auto"/>
        <w:right w:val="none" w:sz="0" w:space="0" w:color="auto"/>
      </w:divBdr>
    </w:div>
    <w:div w:id="1522668035">
      <w:bodyDiv w:val="1"/>
      <w:marLeft w:val="0"/>
      <w:marRight w:val="0"/>
      <w:marTop w:val="0"/>
      <w:marBottom w:val="0"/>
      <w:divBdr>
        <w:top w:val="none" w:sz="0" w:space="0" w:color="auto"/>
        <w:left w:val="none" w:sz="0" w:space="0" w:color="auto"/>
        <w:bottom w:val="none" w:sz="0" w:space="0" w:color="auto"/>
        <w:right w:val="none" w:sz="0" w:space="0" w:color="auto"/>
      </w:divBdr>
    </w:div>
    <w:div w:id="1564683262">
      <w:bodyDiv w:val="1"/>
      <w:marLeft w:val="0"/>
      <w:marRight w:val="0"/>
      <w:marTop w:val="0"/>
      <w:marBottom w:val="0"/>
      <w:divBdr>
        <w:top w:val="none" w:sz="0" w:space="0" w:color="auto"/>
        <w:left w:val="none" w:sz="0" w:space="0" w:color="auto"/>
        <w:bottom w:val="none" w:sz="0" w:space="0" w:color="auto"/>
        <w:right w:val="none" w:sz="0" w:space="0" w:color="auto"/>
      </w:divBdr>
    </w:div>
    <w:div w:id="1645235205">
      <w:bodyDiv w:val="1"/>
      <w:marLeft w:val="0"/>
      <w:marRight w:val="0"/>
      <w:marTop w:val="0"/>
      <w:marBottom w:val="0"/>
      <w:divBdr>
        <w:top w:val="none" w:sz="0" w:space="0" w:color="auto"/>
        <w:left w:val="none" w:sz="0" w:space="0" w:color="auto"/>
        <w:bottom w:val="none" w:sz="0" w:space="0" w:color="auto"/>
        <w:right w:val="none" w:sz="0" w:space="0" w:color="auto"/>
      </w:divBdr>
    </w:div>
    <w:div w:id="1655378400">
      <w:bodyDiv w:val="1"/>
      <w:marLeft w:val="0"/>
      <w:marRight w:val="0"/>
      <w:marTop w:val="0"/>
      <w:marBottom w:val="0"/>
      <w:divBdr>
        <w:top w:val="none" w:sz="0" w:space="0" w:color="auto"/>
        <w:left w:val="none" w:sz="0" w:space="0" w:color="auto"/>
        <w:bottom w:val="none" w:sz="0" w:space="0" w:color="auto"/>
        <w:right w:val="none" w:sz="0" w:space="0" w:color="auto"/>
      </w:divBdr>
    </w:div>
    <w:div w:id="1658993800">
      <w:bodyDiv w:val="1"/>
      <w:marLeft w:val="0"/>
      <w:marRight w:val="0"/>
      <w:marTop w:val="0"/>
      <w:marBottom w:val="0"/>
      <w:divBdr>
        <w:top w:val="none" w:sz="0" w:space="0" w:color="auto"/>
        <w:left w:val="none" w:sz="0" w:space="0" w:color="auto"/>
        <w:bottom w:val="none" w:sz="0" w:space="0" w:color="auto"/>
        <w:right w:val="none" w:sz="0" w:space="0" w:color="auto"/>
      </w:divBdr>
    </w:div>
    <w:div w:id="1702172475">
      <w:bodyDiv w:val="1"/>
      <w:marLeft w:val="0"/>
      <w:marRight w:val="0"/>
      <w:marTop w:val="0"/>
      <w:marBottom w:val="0"/>
      <w:divBdr>
        <w:top w:val="none" w:sz="0" w:space="0" w:color="auto"/>
        <w:left w:val="none" w:sz="0" w:space="0" w:color="auto"/>
        <w:bottom w:val="none" w:sz="0" w:space="0" w:color="auto"/>
        <w:right w:val="none" w:sz="0" w:space="0" w:color="auto"/>
      </w:divBdr>
    </w:div>
    <w:div w:id="2092239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8E9D8B-21FB-4B09-9117-8D9C7A6D7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13</Pages>
  <Words>3161</Words>
  <Characters>18020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219</cp:revision>
  <dcterms:created xsi:type="dcterms:W3CDTF">2026-01-23T08:56:00Z</dcterms:created>
  <dcterms:modified xsi:type="dcterms:W3CDTF">2026-03-06T12:03:00Z</dcterms:modified>
</cp:coreProperties>
</file>