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B05B" w14:textId="608FD425" w:rsidR="0083420C" w:rsidRPr="00335380" w:rsidRDefault="00AE53F0" w:rsidP="00335380">
      <w:pPr>
        <w:rPr>
          <w:rFonts w:cstheme="minorHAnsi"/>
          <w:lang w:val="en-US"/>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29510E14" wp14:editId="4B4C2916">
            <wp:simplePos x="0" y="0"/>
            <wp:positionH relativeFrom="column">
              <wp:posOffset>-914400</wp:posOffset>
            </wp:positionH>
            <wp:positionV relativeFrom="page">
              <wp:posOffset>0</wp:posOffset>
            </wp:positionV>
            <wp:extent cx="7548245" cy="10717530"/>
            <wp:effectExtent l="0" t="0" r="0" b="7620"/>
            <wp:wrapSquare wrapText="bothSides"/>
            <wp:docPr id="2" name="Picture 2" descr="C:\Users\Admin\AppData\Local\Temp\Rar$DIa10488.39939.rartem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Rar$DIa10488.39939.rartemp\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8245" cy="1071753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b w:val="0"/>
          <w:bCs w:val="0"/>
          <w:color w:val="auto"/>
          <w:sz w:val="22"/>
          <w:szCs w:val="22"/>
          <w:lang w:val="en-IN" w:eastAsia="en-US"/>
        </w:rPr>
        <w:id w:val="1328637030"/>
        <w:docPartObj>
          <w:docPartGallery w:val="Table of Contents"/>
          <w:docPartUnique/>
        </w:docPartObj>
      </w:sdtPr>
      <w:sdtEndPr>
        <w:rPr>
          <w:noProof/>
        </w:rPr>
      </w:sdtEndPr>
      <w:sdtContent>
        <w:p w14:paraId="5920354B" w14:textId="676496BA" w:rsidR="0053779F" w:rsidRPr="00335380" w:rsidRDefault="0053779F" w:rsidP="00335380">
          <w:pPr>
            <w:pStyle w:val="TOCHeading"/>
            <w:rPr>
              <w:rFonts w:asciiTheme="minorHAnsi" w:hAnsiTheme="minorHAnsi" w:cstheme="minorHAnsi"/>
            </w:rPr>
          </w:pPr>
          <w:r w:rsidRPr="00335380">
            <w:rPr>
              <w:rFonts w:asciiTheme="minorHAnsi" w:hAnsiTheme="minorHAnsi" w:cstheme="minorHAnsi"/>
            </w:rPr>
            <w:t>Contents</w:t>
          </w:r>
        </w:p>
        <w:p w14:paraId="678B2BDA" w14:textId="77777777" w:rsidR="0053779F" w:rsidRPr="00335380" w:rsidRDefault="0053779F" w:rsidP="00335380">
          <w:pPr>
            <w:rPr>
              <w:rFonts w:cstheme="minorHAnsi"/>
              <w:lang w:val="en-US" w:eastAsia="ja-JP"/>
            </w:rPr>
          </w:pPr>
        </w:p>
        <w:p w14:paraId="653E2841" w14:textId="046081B9" w:rsidR="0068514C" w:rsidRDefault="0053779F">
          <w:pPr>
            <w:pStyle w:val="TOC1"/>
            <w:tabs>
              <w:tab w:val="right" w:leader="dot" w:pos="9020"/>
            </w:tabs>
            <w:rPr>
              <w:rFonts w:eastAsiaTheme="minorEastAsia"/>
              <w:noProof/>
              <w:kern w:val="2"/>
              <w:sz w:val="24"/>
              <w:szCs w:val="24"/>
              <w:lang w:eastAsia="en-IN" w:bidi="gu-IN"/>
              <w14:ligatures w14:val="standardContextual"/>
            </w:rPr>
          </w:pPr>
          <w:r w:rsidRPr="00335380">
            <w:rPr>
              <w:rFonts w:cstheme="minorHAnsi"/>
            </w:rPr>
            <w:fldChar w:fldCharType="begin"/>
          </w:r>
          <w:r w:rsidRPr="00335380">
            <w:rPr>
              <w:rFonts w:cstheme="minorHAnsi"/>
            </w:rPr>
            <w:instrText xml:space="preserve"> TOC \o "1-3" \h \z \u </w:instrText>
          </w:r>
          <w:r w:rsidRPr="00335380">
            <w:rPr>
              <w:rFonts w:cstheme="minorHAnsi"/>
            </w:rPr>
            <w:fldChar w:fldCharType="separate"/>
          </w:r>
          <w:hyperlink w:anchor="_Toc223737491" w:history="1">
            <w:r w:rsidR="0068514C" w:rsidRPr="00D1000C">
              <w:rPr>
                <w:rStyle w:val="Hyperlink"/>
                <w:rFonts w:eastAsia="Times New Roman" w:cstheme="minorHAnsi"/>
                <w:noProof/>
                <w:lang w:eastAsia="en-IN"/>
              </w:rPr>
              <w:t>Introduction</w:t>
            </w:r>
            <w:r w:rsidR="0068514C">
              <w:rPr>
                <w:noProof/>
                <w:webHidden/>
              </w:rPr>
              <w:tab/>
            </w:r>
            <w:r w:rsidR="0068514C">
              <w:rPr>
                <w:noProof/>
                <w:webHidden/>
              </w:rPr>
              <w:fldChar w:fldCharType="begin"/>
            </w:r>
            <w:r w:rsidR="0068514C">
              <w:rPr>
                <w:noProof/>
                <w:webHidden/>
              </w:rPr>
              <w:instrText xml:space="preserve"> PAGEREF _Toc223737491 \h </w:instrText>
            </w:r>
            <w:r w:rsidR="0068514C">
              <w:rPr>
                <w:noProof/>
                <w:webHidden/>
              </w:rPr>
            </w:r>
            <w:r w:rsidR="0068514C">
              <w:rPr>
                <w:noProof/>
                <w:webHidden/>
              </w:rPr>
              <w:fldChar w:fldCharType="separate"/>
            </w:r>
            <w:r w:rsidR="0068514C">
              <w:rPr>
                <w:noProof/>
                <w:webHidden/>
              </w:rPr>
              <w:t>3</w:t>
            </w:r>
            <w:r w:rsidR="0068514C">
              <w:rPr>
                <w:noProof/>
                <w:webHidden/>
              </w:rPr>
              <w:fldChar w:fldCharType="end"/>
            </w:r>
          </w:hyperlink>
        </w:p>
        <w:p w14:paraId="1C9B25E6" w14:textId="692DD5BB"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492" w:history="1">
            <w:r w:rsidRPr="00D1000C">
              <w:rPr>
                <w:rStyle w:val="Hyperlink"/>
                <w:rFonts w:eastAsia="Times New Roman" w:cstheme="minorHAnsi"/>
                <w:noProof/>
                <w:lang w:eastAsia="en-IN"/>
              </w:rPr>
              <w:t>Scope</w:t>
            </w:r>
            <w:r>
              <w:rPr>
                <w:noProof/>
                <w:webHidden/>
              </w:rPr>
              <w:tab/>
            </w:r>
            <w:r>
              <w:rPr>
                <w:noProof/>
                <w:webHidden/>
              </w:rPr>
              <w:fldChar w:fldCharType="begin"/>
            </w:r>
            <w:r>
              <w:rPr>
                <w:noProof/>
                <w:webHidden/>
              </w:rPr>
              <w:instrText xml:space="preserve"> PAGEREF _Toc223737492 \h </w:instrText>
            </w:r>
            <w:r>
              <w:rPr>
                <w:noProof/>
                <w:webHidden/>
              </w:rPr>
            </w:r>
            <w:r>
              <w:rPr>
                <w:noProof/>
                <w:webHidden/>
              </w:rPr>
              <w:fldChar w:fldCharType="separate"/>
            </w:r>
            <w:r>
              <w:rPr>
                <w:noProof/>
                <w:webHidden/>
              </w:rPr>
              <w:t>3</w:t>
            </w:r>
            <w:r>
              <w:rPr>
                <w:noProof/>
                <w:webHidden/>
              </w:rPr>
              <w:fldChar w:fldCharType="end"/>
            </w:r>
          </w:hyperlink>
        </w:p>
        <w:p w14:paraId="0709ABB2" w14:textId="65E99D95"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493" w:history="1">
            <w:r w:rsidRPr="00D1000C">
              <w:rPr>
                <w:rStyle w:val="Hyperlink"/>
                <w:rFonts w:eastAsia="Times New Roman" w:cstheme="minorHAnsi"/>
                <w:noProof/>
                <w:lang w:eastAsia="en-IN"/>
              </w:rPr>
              <w:t>Purpose</w:t>
            </w:r>
            <w:r>
              <w:rPr>
                <w:noProof/>
                <w:webHidden/>
              </w:rPr>
              <w:tab/>
            </w:r>
            <w:r>
              <w:rPr>
                <w:noProof/>
                <w:webHidden/>
              </w:rPr>
              <w:fldChar w:fldCharType="begin"/>
            </w:r>
            <w:r>
              <w:rPr>
                <w:noProof/>
                <w:webHidden/>
              </w:rPr>
              <w:instrText xml:space="preserve"> PAGEREF _Toc223737493 \h </w:instrText>
            </w:r>
            <w:r>
              <w:rPr>
                <w:noProof/>
                <w:webHidden/>
              </w:rPr>
            </w:r>
            <w:r>
              <w:rPr>
                <w:noProof/>
                <w:webHidden/>
              </w:rPr>
              <w:fldChar w:fldCharType="separate"/>
            </w:r>
            <w:r>
              <w:rPr>
                <w:noProof/>
                <w:webHidden/>
              </w:rPr>
              <w:t>3</w:t>
            </w:r>
            <w:r>
              <w:rPr>
                <w:noProof/>
                <w:webHidden/>
              </w:rPr>
              <w:fldChar w:fldCharType="end"/>
            </w:r>
          </w:hyperlink>
        </w:p>
        <w:p w14:paraId="190C758D" w14:textId="54AB43D6"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494" w:history="1">
            <w:r w:rsidRPr="00D1000C">
              <w:rPr>
                <w:rStyle w:val="Hyperlink"/>
                <w:rFonts w:eastAsia="Times New Roman" w:cstheme="minorHAnsi"/>
                <w:noProof/>
                <w:lang w:eastAsia="en-IN"/>
              </w:rPr>
              <w:t>Key Focus Areas</w:t>
            </w:r>
            <w:r>
              <w:rPr>
                <w:noProof/>
                <w:webHidden/>
              </w:rPr>
              <w:tab/>
            </w:r>
            <w:r>
              <w:rPr>
                <w:noProof/>
                <w:webHidden/>
              </w:rPr>
              <w:fldChar w:fldCharType="begin"/>
            </w:r>
            <w:r>
              <w:rPr>
                <w:noProof/>
                <w:webHidden/>
              </w:rPr>
              <w:instrText xml:space="preserve"> PAGEREF _Toc223737494 \h </w:instrText>
            </w:r>
            <w:r>
              <w:rPr>
                <w:noProof/>
                <w:webHidden/>
              </w:rPr>
            </w:r>
            <w:r>
              <w:rPr>
                <w:noProof/>
                <w:webHidden/>
              </w:rPr>
              <w:fldChar w:fldCharType="separate"/>
            </w:r>
            <w:r>
              <w:rPr>
                <w:noProof/>
                <w:webHidden/>
              </w:rPr>
              <w:t>4</w:t>
            </w:r>
            <w:r>
              <w:rPr>
                <w:noProof/>
                <w:webHidden/>
              </w:rPr>
              <w:fldChar w:fldCharType="end"/>
            </w:r>
          </w:hyperlink>
        </w:p>
        <w:p w14:paraId="0E066A4F" w14:textId="0E61B300"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495" w:history="1">
            <w:r w:rsidRPr="00D1000C">
              <w:rPr>
                <w:rStyle w:val="Hyperlink"/>
                <w:rFonts w:eastAsia="Times New Roman" w:cstheme="minorHAnsi"/>
                <w:noProof/>
                <w:lang w:eastAsia="en-IN"/>
              </w:rPr>
              <w:t>Policy Commitments</w:t>
            </w:r>
            <w:r>
              <w:rPr>
                <w:noProof/>
                <w:webHidden/>
              </w:rPr>
              <w:tab/>
            </w:r>
            <w:r>
              <w:rPr>
                <w:noProof/>
                <w:webHidden/>
              </w:rPr>
              <w:fldChar w:fldCharType="begin"/>
            </w:r>
            <w:r>
              <w:rPr>
                <w:noProof/>
                <w:webHidden/>
              </w:rPr>
              <w:instrText xml:space="preserve"> PAGEREF _Toc223737495 \h </w:instrText>
            </w:r>
            <w:r>
              <w:rPr>
                <w:noProof/>
                <w:webHidden/>
              </w:rPr>
            </w:r>
            <w:r>
              <w:rPr>
                <w:noProof/>
                <w:webHidden/>
              </w:rPr>
              <w:fldChar w:fldCharType="separate"/>
            </w:r>
            <w:r>
              <w:rPr>
                <w:noProof/>
                <w:webHidden/>
              </w:rPr>
              <w:t>4</w:t>
            </w:r>
            <w:r>
              <w:rPr>
                <w:noProof/>
                <w:webHidden/>
              </w:rPr>
              <w:fldChar w:fldCharType="end"/>
            </w:r>
          </w:hyperlink>
        </w:p>
        <w:p w14:paraId="27290223" w14:textId="4C32F495"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496" w:history="1">
            <w:r w:rsidRPr="00D1000C">
              <w:rPr>
                <w:rStyle w:val="Hyperlink"/>
                <w:rFonts w:eastAsia="Times New Roman" w:cstheme="minorHAnsi"/>
                <w:noProof/>
                <w:lang w:eastAsia="en-IN"/>
              </w:rPr>
              <w:t>Targets</w:t>
            </w:r>
            <w:r>
              <w:rPr>
                <w:noProof/>
                <w:webHidden/>
              </w:rPr>
              <w:tab/>
            </w:r>
            <w:r>
              <w:rPr>
                <w:noProof/>
                <w:webHidden/>
              </w:rPr>
              <w:fldChar w:fldCharType="begin"/>
            </w:r>
            <w:r>
              <w:rPr>
                <w:noProof/>
                <w:webHidden/>
              </w:rPr>
              <w:instrText xml:space="preserve"> PAGEREF _Toc223737496 \h </w:instrText>
            </w:r>
            <w:r>
              <w:rPr>
                <w:noProof/>
                <w:webHidden/>
              </w:rPr>
            </w:r>
            <w:r>
              <w:rPr>
                <w:noProof/>
                <w:webHidden/>
              </w:rPr>
              <w:fldChar w:fldCharType="separate"/>
            </w:r>
            <w:r>
              <w:rPr>
                <w:noProof/>
                <w:webHidden/>
              </w:rPr>
              <w:t>8</w:t>
            </w:r>
            <w:r>
              <w:rPr>
                <w:noProof/>
                <w:webHidden/>
              </w:rPr>
              <w:fldChar w:fldCharType="end"/>
            </w:r>
          </w:hyperlink>
        </w:p>
        <w:p w14:paraId="6B43BD59" w14:textId="30EEE4AF"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497" w:history="1">
            <w:r w:rsidRPr="00D1000C">
              <w:rPr>
                <w:rStyle w:val="Hyperlink"/>
                <w:rFonts w:eastAsia="Times New Roman" w:cstheme="minorHAnsi"/>
                <w:noProof/>
                <w:lang w:eastAsia="en-IN"/>
              </w:rPr>
              <w:t>SDGs Covered</w:t>
            </w:r>
            <w:r>
              <w:rPr>
                <w:noProof/>
                <w:webHidden/>
              </w:rPr>
              <w:tab/>
            </w:r>
            <w:r>
              <w:rPr>
                <w:noProof/>
                <w:webHidden/>
              </w:rPr>
              <w:fldChar w:fldCharType="begin"/>
            </w:r>
            <w:r>
              <w:rPr>
                <w:noProof/>
                <w:webHidden/>
              </w:rPr>
              <w:instrText xml:space="preserve"> PAGEREF _Toc223737497 \h </w:instrText>
            </w:r>
            <w:r>
              <w:rPr>
                <w:noProof/>
                <w:webHidden/>
              </w:rPr>
            </w:r>
            <w:r>
              <w:rPr>
                <w:noProof/>
                <w:webHidden/>
              </w:rPr>
              <w:fldChar w:fldCharType="separate"/>
            </w:r>
            <w:r>
              <w:rPr>
                <w:noProof/>
                <w:webHidden/>
              </w:rPr>
              <w:t>11</w:t>
            </w:r>
            <w:r>
              <w:rPr>
                <w:noProof/>
                <w:webHidden/>
              </w:rPr>
              <w:fldChar w:fldCharType="end"/>
            </w:r>
          </w:hyperlink>
        </w:p>
        <w:p w14:paraId="20C3E7DC" w14:textId="2B1F7E04"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498" w:history="1">
            <w:r w:rsidRPr="00D1000C">
              <w:rPr>
                <w:rStyle w:val="Hyperlink"/>
                <w:rFonts w:eastAsia="Times New Roman" w:cstheme="minorHAnsi"/>
                <w:noProof/>
                <w:lang w:eastAsia="en-IN"/>
              </w:rPr>
              <w:t>Roles &amp; Responsibilities</w:t>
            </w:r>
            <w:r>
              <w:rPr>
                <w:noProof/>
                <w:webHidden/>
              </w:rPr>
              <w:tab/>
            </w:r>
            <w:r>
              <w:rPr>
                <w:noProof/>
                <w:webHidden/>
              </w:rPr>
              <w:fldChar w:fldCharType="begin"/>
            </w:r>
            <w:r>
              <w:rPr>
                <w:noProof/>
                <w:webHidden/>
              </w:rPr>
              <w:instrText xml:space="preserve"> PAGEREF _Toc223737498 \h </w:instrText>
            </w:r>
            <w:r>
              <w:rPr>
                <w:noProof/>
                <w:webHidden/>
              </w:rPr>
            </w:r>
            <w:r>
              <w:rPr>
                <w:noProof/>
                <w:webHidden/>
              </w:rPr>
              <w:fldChar w:fldCharType="separate"/>
            </w:r>
            <w:r>
              <w:rPr>
                <w:noProof/>
                <w:webHidden/>
              </w:rPr>
              <w:t>11</w:t>
            </w:r>
            <w:r>
              <w:rPr>
                <w:noProof/>
                <w:webHidden/>
              </w:rPr>
              <w:fldChar w:fldCharType="end"/>
            </w:r>
          </w:hyperlink>
        </w:p>
        <w:p w14:paraId="16A2A563" w14:textId="0BEC6280"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499" w:history="1">
            <w:r w:rsidRPr="00D1000C">
              <w:rPr>
                <w:rStyle w:val="Hyperlink"/>
                <w:rFonts w:eastAsia="Times New Roman" w:cstheme="minorHAnsi"/>
                <w:noProof/>
                <w:lang w:eastAsia="en-IN"/>
              </w:rPr>
              <w:t>Reporting</w:t>
            </w:r>
            <w:r>
              <w:rPr>
                <w:noProof/>
                <w:webHidden/>
              </w:rPr>
              <w:tab/>
            </w:r>
            <w:r>
              <w:rPr>
                <w:noProof/>
                <w:webHidden/>
              </w:rPr>
              <w:fldChar w:fldCharType="begin"/>
            </w:r>
            <w:r>
              <w:rPr>
                <w:noProof/>
                <w:webHidden/>
              </w:rPr>
              <w:instrText xml:space="preserve"> PAGEREF _Toc223737499 \h </w:instrText>
            </w:r>
            <w:r>
              <w:rPr>
                <w:noProof/>
                <w:webHidden/>
              </w:rPr>
            </w:r>
            <w:r>
              <w:rPr>
                <w:noProof/>
                <w:webHidden/>
              </w:rPr>
              <w:fldChar w:fldCharType="separate"/>
            </w:r>
            <w:r>
              <w:rPr>
                <w:noProof/>
                <w:webHidden/>
              </w:rPr>
              <w:t>12</w:t>
            </w:r>
            <w:r>
              <w:rPr>
                <w:noProof/>
                <w:webHidden/>
              </w:rPr>
              <w:fldChar w:fldCharType="end"/>
            </w:r>
          </w:hyperlink>
        </w:p>
        <w:p w14:paraId="78AF7EDC" w14:textId="2F06442B"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500" w:history="1">
            <w:r w:rsidRPr="00D1000C">
              <w:rPr>
                <w:rStyle w:val="Hyperlink"/>
                <w:rFonts w:eastAsia="Times New Roman" w:cstheme="minorHAnsi"/>
                <w:noProof/>
                <w:lang w:eastAsia="en-IN"/>
              </w:rPr>
              <w:t>Continuous Improvement</w:t>
            </w:r>
            <w:r>
              <w:rPr>
                <w:noProof/>
                <w:webHidden/>
              </w:rPr>
              <w:tab/>
            </w:r>
            <w:r>
              <w:rPr>
                <w:noProof/>
                <w:webHidden/>
              </w:rPr>
              <w:fldChar w:fldCharType="begin"/>
            </w:r>
            <w:r>
              <w:rPr>
                <w:noProof/>
                <w:webHidden/>
              </w:rPr>
              <w:instrText xml:space="preserve"> PAGEREF _Toc223737500 \h </w:instrText>
            </w:r>
            <w:r>
              <w:rPr>
                <w:noProof/>
                <w:webHidden/>
              </w:rPr>
            </w:r>
            <w:r>
              <w:rPr>
                <w:noProof/>
                <w:webHidden/>
              </w:rPr>
              <w:fldChar w:fldCharType="separate"/>
            </w:r>
            <w:r>
              <w:rPr>
                <w:noProof/>
                <w:webHidden/>
              </w:rPr>
              <w:t>12</w:t>
            </w:r>
            <w:r>
              <w:rPr>
                <w:noProof/>
                <w:webHidden/>
              </w:rPr>
              <w:fldChar w:fldCharType="end"/>
            </w:r>
          </w:hyperlink>
        </w:p>
        <w:p w14:paraId="7FA2AB17" w14:textId="1399439D"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501" w:history="1">
            <w:r w:rsidRPr="00D1000C">
              <w:rPr>
                <w:rStyle w:val="Hyperlink"/>
                <w:rFonts w:eastAsia="Times New Roman" w:cstheme="minorHAnsi"/>
                <w:noProof/>
                <w:lang w:eastAsia="en-IN"/>
              </w:rPr>
              <w:t>Review Mechanism</w:t>
            </w:r>
            <w:r>
              <w:rPr>
                <w:noProof/>
                <w:webHidden/>
              </w:rPr>
              <w:tab/>
            </w:r>
            <w:r>
              <w:rPr>
                <w:noProof/>
                <w:webHidden/>
              </w:rPr>
              <w:fldChar w:fldCharType="begin"/>
            </w:r>
            <w:r>
              <w:rPr>
                <w:noProof/>
                <w:webHidden/>
              </w:rPr>
              <w:instrText xml:space="preserve"> PAGEREF _Toc223737501 \h </w:instrText>
            </w:r>
            <w:r>
              <w:rPr>
                <w:noProof/>
                <w:webHidden/>
              </w:rPr>
            </w:r>
            <w:r>
              <w:rPr>
                <w:noProof/>
                <w:webHidden/>
              </w:rPr>
              <w:fldChar w:fldCharType="separate"/>
            </w:r>
            <w:r>
              <w:rPr>
                <w:noProof/>
                <w:webHidden/>
              </w:rPr>
              <w:t>12</w:t>
            </w:r>
            <w:r>
              <w:rPr>
                <w:noProof/>
                <w:webHidden/>
              </w:rPr>
              <w:fldChar w:fldCharType="end"/>
            </w:r>
          </w:hyperlink>
        </w:p>
        <w:p w14:paraId="1E8A8439" w14:textId="624FB69E" w:rsidR="0068514C" w:rsidRDefault="0068514C">
          <w:pPr>
            <w:pStyle w:val="TOC1"/>
            <w:tabs>
              <w:tab w:val="right" w:leader="dot" w:pos="9020"/>
            </w:tabs>
            <w:rPr>
              <w:rFonts w:eastAsiaTheme="minorEastAsia"/>
              <w:noProof/>
              <w:kern w:val="2"/>
              <w:sz w:val="24"/>
              <w:szCs w:val="24"/>
              <w:lang w:eastAsia="en-IN" w:bidi="gu-IN"/>
              <w14:ligatures w14:val="standardContextual"/>
            </w:rPr>
          </w:pPr>
          <w:hyperlink w:anchor="_Toc223737502" w:history="1">
            <w:r w:rsidRPr="00D1000C">
              <w:rPr>
                <w:rStyle w:val="Hyperlink"/>
                <w:rFonts w:eastAsia="Times New Roman" w:cstheme="minorHAnsi"/>
                <w:noProof/>
                <w:lang w:eastAsia="en-IN"/>
              </w:rPr>
              <w:t>Acknowledgement</w:t>
            </w:r>
            <w:r>
              <w:rPr>
                <w:noProof/>
                <w:webHidden/>
              </w:rPr>
              <w:tab/>
            </w:r>
            <w:r>
              <w:rPr>
                <w:noProof/>
                <w:webHidden/>
              </w:rPr>
              <w:fldChar w:fldCharType="begin"/>
            </w:r>
            <w:r>
              <w:rPr>
                <w:noProof/>
                <w:webHidden/>
              </w:rPr>
              <w:instrText xml:space="preserve"> PAGEREF _Toc223737502 \h </w:instrText>
            </w:r>
            <w:r>
              <w:rPr>
                <w:noProof/>
                <w:webHidden/>
              </w:rPr>
            </w:r>
            <w:r>
              <w:rPr>
                <w:noProof/>
                <w:webHidden/>
              </w:rPr>
              <w:fldChar w:fldCharType="separate"/>
            </w:r>
            <w:r>
              <w:rPr>
                <w:noProof/>
                <w:webHidden/>
              </w:rPr>
              <w:t>13</w:t>
            </w:r>
            <w:r>
              <w:rPr>
                <w:noProof/>
                <w:webHidden/>
              </w:rPr>
              <w:fldChar w:fldCharType="end"/>
            </w:r>
          </w:hyperlink>
        </w:p>
        <w:p w14:paraId="43A9528A" w14:textId="42FF43B7" w:rsidR="0053779F" w:rsidRPr="00335380" w:rsidRDefault="0053779F" w:rsidP="00335380">
          <w:pPr>
            <w:rPr>
              <w:rFonts w:cstheme="minorHAnsi"/>
            </w:rPr>
          </w:pPr>
          <w:r w:rsidRPr="00335380">
            <w:rPr>
              <w:rFonts w:cstheme="minorHAnsi"/>
              <w:b/>
              <w:bCs/>
              <w:noProof/>
            </w:rPr>
            <w:fldChar w:fldCharType="end"/>
          </w:r>
        </w:p>
      </w:sdtContent>
    </w:sdt>
    <w:p w14:paraId="044BAA00" w14:textId="77777777" w:rsidR="0053779F" w:rsidRPr="00335380" w:rsidRDefault="0053779F" w:rsidP="00335380">
      <w:pPr>
        <w:rPr>
          <w:rFonts w:cstheme="minorHAnsi"/>
          <w:lang w:eastAsia="en-IN"/>
        </w:rPr>
      </w:pPr>
    </w:p>
    <w:p w14:paraId="65C567B0" w14:textId="77777777" w:rsidR="0053779F" w:rsidRPr="00335380" w:rsidRDefault="0053779F" w:rsidP="00335380">
      <w:pPr>
        <w:rPr>
          <w:rFonts w:cstheme="minorHAnsi"/>
          <w:lang w:eastAsia="en-IN"/>
        </w:rPr>
      </w:pPr>
    </w:p>
    <w:p w14:paraId="6127B2C9" w14:textId="77777777" w:rsidR="0053779F" w:rsidRPr="00335380" w:rsidRDefault="0053779F" w:rsidP="00335380">
      <w:pPr>
        <w:rPr>
          <w:rFonts w:cstheme="minorHAnsi"/>
          <w:lang w:eastAsia="en-IN"/>
        </w:rPr>
      </w:pPr>
    </w:p>
    <w:p w14:paraId="73F9B5DD" w14:textId="77777777" w:rsidR="0053779F" w:rsidRPr="00335380" w:rsidRDefault="0053779F" w:rsidP="00335380">
      <w:pPr>
        <w:rPr>
          <w:rFonts w:cstheme="minorHAnsi"/>
          <w:lang w:eastAsia="en-IN"/>
        </w:rPr>
      </w:pPr>
    </w:p>
    <w:p w14:paraId="4DC2C364" w14:textId="77777777" w:rsidR="0053779F" w:rsidRPr="00335380" w:rsidRDefault="0053779F" w:rsidP="00335380">
      <w:pPr>
        <w:rPr>
          <w:rFonts w:cstheme="minorHAnsi"/>
          <w:lang w:eastAsia="en-IN"/>
        </w:rPr>
      </w:pPr>
    </w:p>
    <w:p w14:paraId="43CEA094" w14:textId="77777777" w:rsidR="0053779F" w:rsidRPr="00335380" w:rsidRDefault="0053779F" w:rsidP="00335380">
      <w:pPr>
        <w:rPr>
          <w:rFonts w:cstheme="minorHAnsi"/>
          <w:lang w:eastAsia="en-IN"/>
        </w:rPr>
      </w:pPr>
    </w:p>
    <w:p w14:paraId="68F33204" w14:textId="77777777" w:rsidR="0053779F" w:rsidRPr="00335380" w:rsidRDefault="0053779F" w:rsidP="00335380">
      <w:pPr>
        <w:rPr>
          <w:rFonts w:cstheme="minorHAnsi"/>
          <w:lang w:eastAsia="en-IN"/>
        </w:rPr>
      </w:pPr>
    </w:p>
    <w:p w14:paraId="54D2C501" w14:textId="77777777" w:rsidR="0053779F" w:rsidRPr="00335380" w:rsidRDefault="0053779F" w:rsidP="00335380">
      <w:pPr>
        <w:rPr>
          <w:rFonts w:cstheme="minorHAnsi"/>
          <w:lang w:eastAsia="en-IN"/>
        </w:rPr>
      </w:pPr>
    </w:p>
    <w:p w14:paraId="34DC9360" w14:textId="77777777" w:rsidR="0053779F" w:rsidRPr="00335380" w:rsidRDefault="0053779F" w:rsidP="00335380">
      <w:pPr>
        <w:rPr>
          <w:rFonts w:cstheme="minorHAnsi"/>
          <w:lang w:eastAsia="en-IN"/>
        </w:rPr>
      </w:pPr>
    </w:p>
    <w:p w14:paraId="0D0EA5D1" w14:textId="77777777" w:rsidR="0053779F" w:rsidRPr="00335380" w:rsidRDefault="0053779F" w:rsidP="00335380">
      <w:pPr>
        <w:rPr>
          <w:rFonts w:cstheme="minorHAnsi"/>
          <w:lang w:eastAsia="en-IN"/>
        </w:rPr>
      </w:pPr>
    </w:p>
    <w:p w14:paraId="05FBF189" w14:textId="77777777" w:rsidR="0053779F" w:rsidRPr="00335380" w:rsidRDefault="0053779F" w:rsidP="00335380">
      <w:pPr>
        <w:rPr>
          <w:rFonts w:cstheme="minorHAnsi"/>
          <w:lang w:eastAsia="en-IN"/>
        </w:rPr>
      </w:pPr>
    </w:p>
    <w:p w14:paraId="2D6DC77F" w14:textId="77777777" w:rsidR="0053779F" w:rsidRPr="00335380" w:rsidRDefault="0053779F" w:rsidP="00335380">
      <w:pPr>
        <w:rPr>
          <w:rFonts w:cstheme="minorHAnsi"/>
          <w:lang w:eastAsia="en-IN"/>
        </w:rPr>
      </w:pPr>
    </w:p>
    <w:p w14:paraId="22A86136" w14:textId="77777777" w:rsidR="00CC3DF4" w:rsidRPr="00335380" w:rsidRDefault="00CC3DF4" w:rsidP="00E43069">
      <w:pPr>
        <w:pStyle w:val="Heading1"/>
        <w:spacing w:after="240"/>
        <w:rPr>
          <w:rFonts w:asciiTheme="minorHAnsi" w:eastAsia="Times New Roman" w:hAnsiTheme="minorHAnsi" w:cstheme="minorHAnsi"/>
          <w:lang w:eastAsia="en-IN"/>
        </w:rPr>
      </w:pPr>
      <w:bookmarkStart w:id="0" w:name="_Toc223737491"/>
      <w:r w:rsidRPr="00335380">
        <w:rPr>
          <w:rFonts w:asciiTheme="minorHAnsi" w:eastAsia="Times New Roman" w:hAnsiTheme="minorHAnsi" w:cstheme="minorHAnsi"/>
          <w:lang w:eastAsia="en-IN"/>
        </w:rPr>
        <w:lastRenderedPageBreak/>
        <w:t>Introduction</w:t>
      </w:r>
      <w:bookmarkEnd w:id="0"/>
    </w:p>
    <w:p w14:paraId="3495D78C" w14:textId="77777777" w:rsidR="002F08E9" w:rsidRPr="00335380" w:rsidRDefault="002F08E9" w:rsidP="00E43069">
      <w:pPr>
        <w:spacing w:after="0"/>
        <w:jc w:val="both"/>
        <w:rPr>
          <w:rFonts w:cstheme="minorHAnsi"/>
          <w:sz w:val="24"/>
          <w:szCs w:val="24"/>
          <w:lang w:eastAsia="en-IN"/>
        </w:rPr>
      </w:pPr>
      <w:r w:rsidRPr="00335380">
        <w:rPr>
          <w:rFonts w:cstheme="minorHAnsi"/>
          <w:sz w:val="24"/>
          <w:szCs w:val="24"/>
        </w:rPr>
        <w:t>Indian Synthetic Rubber Private Limited (ISRPL) is committed to upholding the highest standards of ethical conduct and social responsibility. As a joint venture between global leaders in the petrochemical industry, we recognize that our greatest asset is our people. We believe that respecting human rights and ensuring fair labor practices are fundamental to our long-term success and our identity as a responsible corporate citizen. This policy outlines our commitment to creating a safe, inclusive, and dignified work environment that reflects our core values of integrity and excellence.</w:t>
      </w:r>
    </w:p>
    <w:p w14:paraId="70E290AA" w14:textId="77777777" w:rsidR="00CC3DF4" w:rsidRPr="00335380" w:rsidRDefault="00CC3DF4" w:rsidP="00E43069">
      <w:pPr>
        <w:pStyle w:val="Heading1"/>
        <w:jc w:val="both"/>
        <w:rPr>
          <w:rFonts w:asciiTheme="minorHAnsi" w:eastAsia="Times New Roman" w:hAnsiTheme="minorHAnsi" w:cstheme="minorHAnsi"/>
          <w:lang w:eastAsia="en-IN"/>
        </w:rPr>
      </w:pPr>
      <w:bookmarkStart w:id="1" w:name="_Toc223737492"/>
      <w:r w:rsidRPr="00335380">
        <w:rPr>
          <w:rFonts w:asciiTheme="minorHAnsi" w:eastAsia="Times New Roman" w:hAnsiTheme="minorHAnsi" w:cstheme="minorHAnsi"/>
          <w:lang w:eastAsia="en-IN"/>
        </w:rPr>
        <w:t>Scope</w:t>
      </w:r>
      <w:bookmarkEnd w:id="1"/>
    </w:p>
    <w:p w14:paraId="3ED4AAAE" w14:textId="0D36068E" w:rsidR="00CC3DF4" w:rsidRPr="003A7DC5" w:rsidRDefault="003A7DC5" w:rsidP="003A7DC5">
      <w:pPr>
        <w:spacing w:before="100" w:beforeAutospacing="1" w:after="100" w:afterAutospacing="1"/>
        <w:jc w:val="both"/>
        <w:rPr>
          <w:rFonts w:eastAsia="Times New Roman" w:cstheme="minorHAnsi"/>
          <w:sz w:val="24"/>
          <w:szCs w:val="24"/>
          <w:lang w:eastAsia="en-IN"/>
        </w:rPr>
      </w:pPr>
      <w:r w:rsidRPr="003A7DC5">
        <w:rPr>
          <w:rFonts w:eastAsia="Times New Roman" w:cstheme="minorHAnsi"/>
          <w:sz w:val="24"/>
          <w:szCs w:val="24"/>
          <w:lang w:eastAsia="en-IN"/>
        </w:rPr>
        <w:t>This policy applies to all activities, products, and services of ISRPL, including its Corporate Office in Noida and its manufacturing facility in Panipat, Haryana. It extends to all employees, contractors, vendors, and stakeholders operating within or on behalf of ISRPL premises.</w:t>
      </w:r>
    </w:p>
    <w:tbl>
      <w:tblPr>
        <w:tblStyle w:val="TableGrid"/>
        <w:tblW w:w="0" w:type="auto"/>
        <w:tblLook w:val="04A0" w:firstRow="1" w:lastRow="0" w:firstColumn="1" w:lastColumn="0" w:noHBand="0" w:noVBand="1"/>
      </w:tblPr>
      <w:tblGrid>
        <w:gridCol w:w="568"/>
        <w:gridCol w:w="2312"/>
        <w:gridCol w:w="2311"/>
        <w:gridCol w:w="3998"/>
      </w:tblGrid>
      <w:tr w:rsidR="000C271D" w:rsidRPr="00335380" w14:paraId="257D302F" w14:textId="77777777" w:rsidTr="000C271D">
        <w:tc>
          <w:tcPr>
            <w:tcW w:w="559" w:type="dxa"/>
            <w:vAlign w:val="center"/>
          </w:tcPr>
          <w:p w14:paraId="59403FA1" w14:textId="7AB53167" w:rsidR="000C271D" w:rsidRPr="00335380" w:rsidRDefault="000C271D" w:rsidP="00335380">
            <w:pPr>
              <w:spacing w:before="100" w:beforeAutospacing="1" w:after="100" w:afterAutospacing="1" w:line="276" w:lineRule="auto"/>
              <w:jc w:val="center"/>
              <w:rPr>
                <w:rFonts w:eastAsia="Times New Roman" w:cstheme="minorHAnsi"/>
                <w:b/>
                <w:bCs/>
                <w:sz w:val="24"/>
                <w:szCs w:val="24"/>
                <w:lang w:eastAsia="en-IN"/>
              </w:rPr>
            </w:pPr>
            <w:r w:rsidRPr="00335380">
              <w:rPr>
                <w:rFonts w:eastAsia="Times New Roman" w:cstheme="minorHAnsi"/>
                <w:b/>
                <w:bCs/>
                <w:sz w:val="24"/>
                <w:szCs w:val="24"/>
                <w:lang w:eastAsia="en-IN"/>
              </w:rPr>
              <w:t>Sr. No.</w:t>
            </w:r>
          </w:p>
        </w:tc>
        <w:tc>
          <w:tcPr>
            <w:tcW w:w="2312" w:type="dxa"/>
            <w:vAlign w:val="center"/>
          </w:tcPr>
          <w:p w14:paraId="52D4C062" w14:textId="47B21B04" w:rsidR="000C271D" w:rsidRPr="00335380" w:rsidRDefault="000C271D" w:rsidP="00335380">
            <w:pPr>
              <w:spacing w:before="100" w:beforeAutospacing="1" w:after="100" w:afterAutospacing="1" w:line="276" w:lineRule="auto"/>
              <w:jc w:val="center"/>
              <w:rPr>
                <w:rFonts w:eastAsia="Times New Roman" w:cstheme="minorHAnsi"/>
                <w:b/>
                <w:bCs/>
                <w:sz w:val="24"/>
                <w:szCs w:val="24"/>
                <w:lang w:eastAsia="en-IN"/>
              </w:rPr>
            </w:pPr>
            <w:r w:rsidRPr="00335380">
              <w:rPr>
                <w:rFonts w:eastAsia="Times New Roman" w:cstheme="minorHAnsi"/>
                <w:b/>
                <w:bCs/>
                <w:sz w:val="24"/>
                <w:szCs w:val="24"/>
                <w:lang w:eastAsia="en-IN"/>
              </w:rPr>
              <w:t>Name of Company</w:t>
            </w:r>
          </w:p>
        </w:tc>
        <w:tc>
          <w:tcPr>
            <w:tcW w:w="2311" w:type="dxa"/>
            <w:vAlign w:val="center"/>
          </w:tcPr>
          <w:p w14:paraId="10D5F5C2" w14:textId="064247FE" w:rsidR="000C271D" w:rsidRPr="00335380" w:rsidRDefault="000C271D" w:rsidP="00335380">
            <w:pPr>
              <w:spacing w:before="100" w:beforeAutospacing="1" w:after="100" w:afterAutospacing="1" w:line="276" w:lineRule="auto"/>
              <w:jc w:val="center"/>
              <w:rPr>
                <w:rFonts w:eastAsia="Times New Roman" w:cstheme="minorHAnsi"/>
                <w:b/>
                <w:bCs/>
                <w:sz w:val="24"/>
                <w:szCs w:val="24"/>
                <w:lang w:eastAsia="en-IN"/>
              </w:rPr>
            </w:pPr>
            <w:r w:rsidRPr="00335380">
              <w:rPr>
                <w:rFonts w:eastAsia="Times New Roman" w:cstheme="minorHAnsi"/>
                <w:b/>
                <w:bCs/>
                <w:sz w:val="24"/>
                <w:szCs w:val="24"/>
                <w:lang w:eastAsia="en-IN"/>
              </w:rPr>
              <w:t>Function of Site</w:t>
            </w:r>
          </w:p>
        </w:tc>
        <w:tc>
          <w:tcPr>
            <w:tcW w:w="3998" w:type="dxa"/>
            <w:vAlign w:val="center"/>
          </w:tcPr>
          <w:p w14:paraId="7B41C706" w14:textId="7AF98A23" w:rsidR="000C271D" w:rsidRPr="00335380" w:rsidRDefault="000C271D" w:rsidP="00335380">
            <w:pPr>
              <w:spacing w:before="100" w:beforeAutospacing="1" w:after="100" w:afterAutospacing="1" w:line="276" w:lineRule="auto"/>
              <w:jc w:val="center"/>
              <w:rPr>
                <w:rFonts w:eastAsia="Times New Roman" w:cstheme="minorHAnsi"/>
                <w:b/>
                <w:bCs/>
                <w:sz w:val="24"/>
                <w:szCs w:val="24"/>
                <w:lang w:eastAsia="en-IN"/>
              </w:rPr>
            </w:pPr>
            <w:r w:rsidRPr="00335380">
              <w:rPr>
                <w:rFonts w:eastAsia="Times New Roman" w:cstheme="minorHAnsi"/>
                <w:b/>
                <w:bCs/>
                <w:sz w:val="24"/>
                <w:szCs w:val="24"/>
                <w:lang w:eastAsia="en-IN"/>
              </w:rPr>
              <w:t>Address</w:t>
            </w:r>
          </w:p>
        </w:tc>
      </w:tr>
      <w:tr w:rsidR="000C271D" w:rsidRPr="00335380" w14:paraId="40E6E801" w14:textId="77777777" w:rsidTr="000C271D">
        <w:tc>
          <w:tcPr>
            <w:tcW w:w="559" w:type="dxa"/>
            <w:vAlign w:val="center"/>
          </w:tcPr>
          <w:p w14:paraId="4EAE506B" w14:textId="558F0C55" w:rsidR="000C271D" w:rsidRPr="00335380" w:rsidRDefault="000C271D" w:rsidP="00335380">
            <w:pPr>
              <w:spacing w:before="100" w:beforeAutospacing="1" w:after="100" w:afterAutospacing="1" w:line="276" w:lineRule="auto"/>
              <w:jc w:val="center"/>
              <w:rPr>
                <w:rFonts w:eastAsia="Times New Roman" w:cstheme="minorHAnsi"/>
                <w:sz w:val="24"/>
                <w:szCs w:val="24"/>
                <w:lang w:eastAsia="en-IN"/>
              </w:rPr>
            </w:pPr>
            <w:r w:rsidRPr="00335380">
              <w:rPr>
                <w:rFonts w:eastAsia="Times New Roman" w:cstheme="minorHAnsi"/>
                <w:sz w:val="24"/>
                <w:szCs w:val="24"/>
                <w:lang w:eastAsia="en-IN"/>
              </w:rPr>
              <w:t>1</w:t>
            </w:r>
          </w:p>
        </w:tc>
        <w:tc>
          <w:tcPr>
            <w:tcW w:w="2312" w:type="dxa"/>
            <w:vMerge w:val="restart"/>
            <w:vAlign w:val="center"/>
          </w:tcPr>
          <w:p w14:paraId="65A6C111" w14:textId="5D225237" w:rsidR="000C271D" w:rsidRPr="00335380" w:rsidRDefault="000C271D" w:rsidP="00335380">
            <w:pPr>
              <w:spacing w:before="100" w:beforeAutospacing="1" w:after="100" w:afterAutospacing="1" w:line="276" w:lineRule="auto"/>
              <w:jc w:val="center"/>
              <w:rPr>
                <w:rFonts w:eastAsia="Times New Roman" w:cstheme="minorHAnsi"/>
                <w:b/>
                <w:bCs/>
                <w:sz w:val="24"/>
                <w:szCs w:val="24"/>
                <w:lang w:eastAsia="en-IN"/>
              </w:rPr>
            </w:pPr>
            <w:r w:rsidRPr="00335380">
              <w:rPr>
                <w:rFonts w:eastAsia="Times New Roman" w:cstheme="minorHAnsi"/>
                <w:b/>
                <w:bCs/>
                <w:sz w:val="24"/>
                <w:szCs w:val="24"/>
                <w:lang w:eastAsia="en-IN"/>
              </w:rPr>
              <w:t>Indian Synthetic Rubber Private Limited</w:t>
            </w:r>
          </w:p>
        </w:tc>
        <w:tc>
          <w:tcPr>
            <w:tcW w:w="2311" w:type="dxa"/>
            <w:vAlign w:val="center"/>
          </w:tcPr>
          <w:p w14:paraId="104FEE71" w14:textId="30E7A595" w:rsidR="000C271D" w:rsidRPr="00335380" w:rsidRDefault="000C271D" w:rsidP="00335380">
            <w:pPr>
              <w:spacing w:before="100" w:beforeAutospacing="1" w:after="100" w:afterAutospacing="1" w:line="276" w:lineRule="auto"/>
              <w:jc w:val="center"/>
              <w:rPr>
                <w:rFonts w:eastAsia="Times New Roman" w:cstheme="minorHAnsi"/>
                <w:sz w:val="24"/>
                <w:szCs w:val="24"/>
                <w:lang w:eastAsia="en-IN"/>
              </w:rPr>
            </w:pPr>
            <w:r w:rsidRPr="00335380">
              <w:rPr>
                <w:rFonts w:eastAsia="Times New Roman" w:cstheme="minorHAnsi"/>
                <w:sz w:val="24"/>
                <w:szCs w:val="24"/>
                <w:lang w:eastAsia="en-IN"/>
              </w:rPr>
              <w:t>Corporate Office</w:t>
            </w:r>
          </w:p>
        </w:tc>
        <w:tc>
          <w:tcPr>
            <w:tcW w:w="3998" w:type="dxa"/>
          </w:tcPr>
          <w:p w14:paraId="657B2929" w14:textId="441E8EE4" w:rsidR="000C271D" w:rsidRPr="00335380" w:rsidRDefault="000C271D" w:rsidP="00335380">
            <w:pPr>
              <w:spacing w:before="100" w:beforeAutospacing="1" w:after="100" w:afterAutospacing="1" w:line="276" w:lineRule="auto"/>
              <w:jc w:val="both"/>
              <w:rPr>
                <w:rFonts w:eastAsia="Times New Roman" w:cstheme="minorHAnsi"/>
                <w:sz w:val="24"/>
                <w:szCs w:val="24"/>
                <w:lang w:eastAsia="en-IN"/>
              </w:rPr>
            </w:pPr>
            <w:r w:rsidRPr="00335380">
              <w:rPr>
                <w:rFonts w:eastAsia="Times New Roman" w:cstheme="minorHAnsi"/>
                <w:sz w:val="24"/>
                <w:szCs w:val="24"/>
                <w:lang w:eastAsia="en-IN"/>
              </w:rPr>
              <w:t>1st Floor, Tower 3, IGL Complex,</w:t>
            </w:r>
            <w:r w:rsidRPr="00335380">
              <w:rPr>
                <w:rFonts w:eastAsia="Times New Roman" w:cstheme="minorHAnsi"/>
                <w:sz w:val="24"/>
                <w:szCs w:val="24"/>
                <w:lang w:eastAsia="en-IN"/>
              </w:rPr>
              <w:br/>
              <w:t>Plot No-2B, Sector-126, Noida, Uttar Pradesh -201304</w:t>
            </w:r>
          </w:p>
        </w:tc>
      </w:tr>
      <w:tr w:rsidR="000C271D" w:rsidRPr="00335380" w14:paraId="71CA92F4" w14:textId="77777777" w:rsidTr="000C271D">
        <w:tc>
          <w:tcPr>
            <w:tcW w:w="559" w:type="dxa"/>
            <w:vAlign w:val="center"/>
          </w:tcPr>
          <w:p w14:paraId="755F4D98" w14:textId="6BD903E0" w:rsidR="000C271D" w:rsidRPr="00335380" w:rsidRDefault="000C271D" w:rsidP="00335380">
            <w:pPr>
              <w:spacing w:before="100" w:beforeAutospacing="1" w:after="100" w:afterAutospacing="1" w:line="276" w:lineRule="auto"/>
              <w:jc w:val="center"/>
              <w:rPr>
                <w:rFonts w:eastAsia="Times New Roman" w:cstheme="minorHAnsi"/>
                <w:sz w:val="24"/>
                <w:szCs w:val="24"/>
                <w:lang w:eastAsia="en-IN"/>
              </w:rPr>
            </w:pPr>
            <w:r w:rsidRPr="00335380">
              <w:rPr>
                <w:rFonts w:eastAsia="Times New Roman" w:cstheme="minorHAnsi"/>
                <w:sz w:val="24"/>
                <w:szCs w:val="24"/>
                <w:lang w:eastAsia="en-IN"/>
              </w:rPr>
              <w:t>2</w:t>
            </w:r>
          </w:p>
        </w:tc>
        <w:tc>
          <w:tcPr>
            <w:tcW w:w="2312" w:type="dxa"/>
            <w:vMerge/>
          </w:tcPr>
          <w:p w14:paraId="24E63A1C" w14:textId="77777777" w:rsidR="000C271D" w:rsidRPr="00335380" w:rsidRDefault="000C271D" w:rsidP="00335380">
            <w:pPr>
              <w:spacing w:before="100" w:beforeAutospacing="1" w:after="100" w:afterAutospacing="1" w:line="276" w:lineRule="auto"/>
              <w:jc w:val="both"/>
              <w:rPr>
                <w:rFonts w:eastAsia="Times New Roman" w:cstheme="minorHAnsi"/>
                <w:sz w:val="24"/>
                <w:szCs w:val="24"/>
                <w:lang w:eastAsia="en-IN"/>
              </w:rPr>
            </w:pPr>
          </w:p>
        </w:tc>
        <w:tc>
          <w:tcPr>
            <w:tcW w:w="2311" w:type="dxa"/>
            <w:vAlign w:val="center"/>
          </w:tcPr>
          <w:p w14:paraId="6430BB40" w14:textId="068F3968" w:rsidR="000C271D" w:rsidRPr="00335380" w:rsidRDefault="000C271D" w:rsidP="00335380">
            <w:pPr>
              <w:spacing w:before="100" w:beforeAutospacing="1" w:after="100" w:afterAutospacing="1" w:line="276" w:lineRule="auto"/>
              <w:jc w:val="center"/>
              <w:rPr>
                <w:rFonts w:eastAsia="Times New Roman" w:cstheme="minorHAnsi"/>
                <w:sz w:val="24"/>
                <w:szCs w:val="24"/>
                <w:lang w:eastAsia="en-IN"/>
              </w:rPr>
            </w:pPr>
            <w:r w:rsidRPr="00335380">
              <w:rPr>
                <w:rFonts w:eastAsia="Times New Roman" w:cstheme="minorHAnsi"/>
                <w:sz w:val="24"/>
                <w:szCs w:val="24"/>
                <w:lang w:eastAsia="en-IN"/>
              </w:rPr>
              <w:t>Registered Office</w:t>
            </w:r>
          </w:p>
        </w:tc>
        <w:tc>
          <w:tcPr>
            <w:tcW w:w="3998" w:type="dxa"/>
          </w:tcPr>
          <w:p w14:paraId="3C8C69FB" w14:textId="521D59A4" w:rsidR="000C271D" w:rsidRPr="00335380" w:rsidRDefault="000C271D" w:rsidP="00335380">
            <w:pPr>
              <w:spacing w:before="100" w:beforeAutospacing="1" w:after="100" w:afterAutospacing="1" w:line="276" w:lineRule="auto"/>
              <w:jc w:val="both"/>
              <w:rPr>
                <w:rFonts w:eastAsia="Times New Roman" w:cstheme="minorHAnsi"/>
                <w:sz w:val="24"/>
                <w:szCs w:val="24"/>
                <w:lang w:eastAsia="en-IN"/>
              </w:rPr>
            </w:pPr>
            <w:r w:rsidRPr="00335380">
              <w:rPr>
                <w:rFonts w:eastAsia="Times New Roman" w:cstheme="minorHAnsi"/>
                <w:sz w:val="24"/>
                <w:szCs w:val="24"/>
                <w:lang w:eastAsia="en-IN"/>
              </w:rPr>
              <w:t>10th Floor, Core-2, North Tower, Scope Minar, District Centre, Laxmi Nagar, Delhi -110092</w:t>
            </w:r>
          </w:p>
        </w:tc>
      </w:tr>
      <w:tr w:rsidR="000C271D" w:rsidRPr="00335380" w14:paraId="39FE0AF4" w14:textId="77777777" w:rsidTr="000C271D">
        <w:tc>
          <w:tcPr>
            <w:tcW w:w="559" w:type="dxa"/>
            <w:vAlign w:val="center"/>
          </w:tcPr>
          <w:p w14:paraId="6A7E8CC0" w14:textId="61F6F27A" w:rsidR="000C271D" w:rsidRPr="00335380" w:rsidRDefault="000C271D" w:rsidP="00335380">
            <w:pPr>
              <w:spacing w:before="100" w:beforeAutospacing="1" w:after="100" w:afterAutospacing="1" w:line="276" w:lineRule="auto"/>
              <w:jc w:val="center"/>
              <w:rPr>
                <w:rFonts w:eastAsia="Times New Roman" w:cstheme="minorHAnsi"/>
                <w:sz w:val="24"/>
                <w:szCs w:val="24"/>
                <w:lang w:eastAsia="en-IN"/>
              </w:rPr>
            </w:pPr>
            <w:r w:rsidRPr="00335380">
              <w:rPr>
                <w:rFonts w:eastAsia="Times New Roman" w:cstheme="minorHAnsi"/>
                <w:sz w:val="24"/>
                <w:szCs w:val="24"/>
                <w:lang w:eastAsia="en-IN"/>
              </w:rPr>
              <w:t>3</w:t>
            </w:r>
          </w:p>
        </w:tc>
        <w:tc>
          <w:tcPr>
            <w:tcW w:w="2312" w:type="dxa"/>
            <w:vMerge/>
          </w:tcPr>
          <w:p w14:paraId="13EA8675" w14:textId="77777777" w:rsidR="000C271D" w:rsidRPr="00335380" w:rsidRDefault="000C271D" w:rsidP="00335380">
            <w:pPr>
              <w:spacing w:before="100" w:beforeAutospacing="1" w:after="100" w:afterAutospacing="1" w:line="276" w:lineRule="auto"/>
              <w:jc w:val="both"/>
              <w:rPr>
                <w:rFonts w:eastAsia="Times New Roman" w:cstheme="minorHAnsi"/>
                <w:sz w:val="24"/>
                <w:szCs w:val="24"/>
                <w:lang w:eastAsia="en-IN"/>
              </w:rPr>
            </w:pPr>
          </w:p>
        </w:tc>
        <w:tc>
          <w:tcPr>
            <w:tcW w:w="2311" w:type="dxa"/>
            <w:vAlign w:val="center"/>
          </w:tcPr>
          <w:p w14:paraId="2734EEC7" w14:textId="3C1427B6" w:rsidR="000C271D" w:rsidRPr="00335380" w:rsidRDefault="000C271D" w:rsidP="00335380">
            <w:pPr>
              <w:spacing w:before="100" w:beforeAutospacing="1" w:after="100" w:afterAutospacing="1" w:line="276" w:lineRule="auto"/>
              <w:jc w:val="center"/>
              <w:rPr>
                <w:rFonts w:eastAsia="Times New Roman" w:cstheme="minorHAnsi"/>
                <w:sz w:val="24"/>
                <w:szCs w:val="24"/>
                <w:lang w:eastAsia="en-IN"/>
              </w:rPr>
            </w:pPr>
            <w:r w:rsidRPr="00335380">
              <w:rPr>
                <w:rFonts w:eastAsia="Times New Roman" w:cstheme="minorHAnsi"/>
                <w:sz w:val="24"/>
                <w:szCs w:val="24"/>
                <w:lang w:eastAsia="en-IN"/>
              </w:rPr>
              <w:t>Manufacturing Plant</w:t>
            </w:r>
          </w:p>
        </w:tc>
        <w:tc>
          <w:tcPr>
            <w:tcW w:w="3998" w:type="dxa"/>
          </w:tcPr>
          <w:p w14:paraId="34B90B94" w14:textId="2C229A15" w:rsidR="000C271D" w:rsidRPr="00335380" w:rsidRDefault="000C271D" w:rsidP="00335380">
            <w:pPr>
              <w:spacing w:before="100" w:beforeAutospacing="1" w:after="100" w:afterAutospacing="1" w:line="276" w:lineRule="auto"/>
              <w:rPr>
                <w:rFonts w:eastAsia="Times New Roman" w:cstheme="minorHAnsi"/>
                <w:sz w:val="24"/>
                <w:szCs w:val="24"/>
                <w:lang w:eastAsia="en-IN"/>
              </w:rPr>
            </w:pPr>
            <w:r w:rsidRPr="00335380">
              <w:rPr>
                <w:rFonts w:eastAsia="Times New Roman" w:cstheme="minorHAnsi"/>
                <w:sz w:val="24"/>
                <w:szCs w:val="24"/>
                <w:lang w:eastAsia="en-IN"/>
              </w:rPr>
              <w:t>Opposite: Naptha Cracker Polymer Terminal Gate, Panipat Refinery, Panipat, Haryana -132140</w:t>
            </w:r>
          </w:p>
        </w:tc>
      </w:tr>
    </w:tbl>
    <w:p w14:paraId="7FA49A11" w14:textId="77777777" w:rsidR="00CC3DF4" w:rsidRPr="00335380" w:rsidRDefault="00CC3DF4" w:rsidP="00E43069">
      <w:pPr>
        <w:pStyle w:val="Heading1"/>
        <w:jc w:val="both"/>
        <w:rPr>
          <w:rFonts w:asciiTheme="minorHAnsi" w:eastAsia="Times New Roman" w:hAnsiTheme="minorHAnsi" w:cstheme="minorHAnsi"/>
          <w:lang w:eastAsia="en-IN"/>
        </w:rPr>
      </w:pPr>
      <w:bookmarkStart w:id="2" w:name="_Toc223737493"/>
      <w:r w:rsidRPr="00335380">
        <w:rPr>
          <w:rFonts w:asciiTheme="minorHAnsi" w:eastAsia="Times New Roman" w:hAnsiTheme="minorHAnsi" w:cstheme="minorHAnsi"/>
          <w:lang w:eastAsia="en-IN"/>
        </w:rPr>
        <w:t>Purpose</w:t>
      </w:r>
      <w:bookmarkEnd w:id="2"/>
    </w:p>
    <w:p w14:paraId="47321894" w14:textId="77777777" w:rsidR="002F08E9" w:rsidRPr="00335380" w:rsidRDefault="002F08E9" w:rsidP="00335380">
      <w:p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The purpose of this Labor and Human Rights Policy is to:</w:t>
      </w:r>
    </w:p>
    <w:p w14:paraId="67E5C06D" w14:textId="77777777" w:rsidR="002F08E9" w:rsidRPr="00335380" w:rsidRDefault="002F08E9" w:rsidP="00335380">
      <w:pPr>
        <w:numPr>
          <w:ilvl w:val="0"/>
          <w:numId w:val="1"/>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Define the fundamental principles that govern our interactions with employees and external stakeholders.</w:t>
      </w:r>
    </w:p>
    <w:p w14:paraId="74140D8E" w14:textId="77777777" w:rsidR="002F08E9" w:rsidRPr="00335380" w:rsidRDefault="002F08E9" w:rsidP="00335380">
      <w:pPr>
        <w:numPr>
          <w:ilvl w:val="0"/>
          <w:numId w:val="1"/>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Ensure compliance with the Constitution of India, national labor laws (such as the Factories Act and Minimum Wages Act), and international human rights standards.</w:t>
      </w:r>
    </w:p>
    <w:p w14:paraId="4058F95F" w14:textId="77777777" w:rsidR="002F08E9" w:rsidRPr="00335380" w:rsidRDefault="002F08E9" w:rsidP="00335380">
      <w:pPr>
        <w:numPr>
          <w:ilvl w:val="0"/>
          <w:numId w:val="1"/>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lastRenderedPageBreak/>
        <w:t>Provide a clear framework for preventing and addressing any form of labor exploitation, discrimination, or harassment.</w:t>
      </w:r>
    </w:p>
    <w:p w14:paraId="17F502A5" w14:textId="306383DC" w:rsidR="00CC3DF4" w:rsidRPr="00335380" w:rsidRDefault="002F08E9" w:rsidP="00E43069">
      <w:pPr>
        <w:numPr>
          <w:ilvl w:val="0"/>
          <w:numId w:val="1"/>
        </w:numPr>
        <w:spacing w:before="100" w:beforeAutospacing="1" w:after="0"/>
        <w:jc w:val="both"/>
        <w:rPr>
          <w:rFonts w:eastAsia="Times New Roman" w:cstheme="minorHAnsi"/>
          <w:sz w:val="24"/>
          <w:szCs w:val="24"/>
          <w:lang w:eastAsia="en-IN"/>
        </w:rPr>
      </w:pPr>
      <w:r w:rsidRPr="00335380">
        <w:rPr>
          <w:rFonts w:eastAsia="Times New Roman" w:cstheme="minorHAnsi"/>
          <w:sz w:val="24"/>
          <w:szCs w:val="24"/>
          <w:lang w:eastAsia="en-IN"/>
        </w:rPr>
        <w:t>Guide our management and workforce in building a culture of mutual respect, transparency, and social equity</w:t>
      </w:r>
      <w:r w:rsidR="00CC3DF4" w:rsidRPr="00335380">
        <w:rPr>
          <w:rFonts w:eastAsia="Times New Roman" w:cstheme="minorHAnsi"/>
          <w:sz w:val="24"/>
          <w:szCs w:val="24"/>
          <w:lang w:eastAsia="en-IN"/>
        </w:rPr>
        <w:t>.</w:t>
      </w:r>
    </w:p>
    <w:p w14:paraId="2D733402" w14:textId="77777777" w:rsidR="00CC3DF4" w:rsidRPr="00335380" w:rsidRDefault="00CC3DF4" w:rsidP="00335380">
      <w:pPr>
        <w:pStyle w:val="Heading1"/>
        <w:jc w:val="both"/>
        <w:rPr>
          <w:rFonts w:asciiTheme="minorHAnsi" w:eastAsia="Times New Roman" w:hAnsiTheme="minorHAnsi" w:cstheme="minorHAnsi"/>
          <w:lang w:eastAsia="en-IN"/>
        </w:rPr>
      </w:pPr>
      <w:bookmarkStart w:id="3" w:name="_Toc223737494"/>
      <w:r w:rsidRPr="00335380">
        <w:rPr>
          <w:rFonts w:asciiTheme="minorHAnsi" w:eastAsia="Times New Roman" w:hAnsiTheme="minorHAnsi" w:cstheme="minorHAnsi"/>
          <w:lang w:eastAsia="en-IN"/>
        </w:rPr>
        <w:t>Key Focus Areas</w:t>
      </w:r>
      <w:bookmarkEnd w:id="3"/>
    </w:p>
    <w:p w14:paraId="7537E95B" w14:textId="77777777" w:rsidR="002F08E9" w:rsidRPr="00335380" w:rsidRDefault="002F08E9" w:rsidP="00335380">
      <w:pPr>
        <w:numPr>
          <w:ilvl w:val="0"/>
          <w:numId w:val="2"/>
        </w:numPr>
        <w:spacing w:before="100" w:beforeAutospacing="1" w:after="100" w:afterAutospacing="1"/>
        <w:jc w:val="both"/>
        <w:rPr>
          <w:rFonts w:eastAsia="Times New Roman" w:cstheme="minorHAnsi"/>
          <w:sz w:val="24"/>
          <w:szCs w:val="24"/>
          <w:lang w:eastAsia="en-IN"/>
        </w:rPr>
      </w:pPr>
      <w:r w:rsidRPr="00335380">
        <w:rPr>
          <w:rFonts w:eastAsia="Times New Roman" w:cstheme="minorHAnsi"/>
          <w:b/>
          <w:bCs/>
          <w:sz w:val="24"/>
          <w:szCs w:val="24"/>
          <w:lang w:eastAsia="en-IN"/>
        </w:rPr>
        <w:t>Freedom of Association:</w:t>
      </w:r>
      <w:r w:rsidRPr="00335380">
        <w:rPr>
          <w:rFonts w:eastAsia="Times New Roman" w:cstheme="minorHAnsi"/>
          <w:sz w:val="24"/>
          <w:szCs w:val="24"/>
          <w:lang w:eastAsia="en-IN"/>
        </w:rPr>
        <w:t xml:space="preserve"> Respecting the right of workers to form or join associations and engage in collective bargaining.</w:t>
      </w:r>
    </w:p>
    <w:p w14:paraId="7D003A65" w14:textId="77777777" w:rsidR="002F08E9" w:rsidRPr="00335380" w:rsidRDefault="002F08E9" w:rsidP="00335380">
      <w:pPr>
        <w:numPr>
          <w:ilvl w:val="0"/>
          <w:numId w:val="2"/>
        </w:numPr>
        <w:spacing w:before="100" w:beforeAutospacing="1" w:after="100" w:afterAutospacing="1"/>
        <w:jc w:val="both"/>
        <w:rPr>
          <w:rFonts w:eastAsia="Times New Roman" w:cstheme="minorHAnsi"/>
          <w:sz w:val="24"/>
          <w:szCs w:val="24"/>
          <w:lang w:eastAsia="en-IN"/>
        </w:rPr>
      </w:pPr>
      <w:r w:rsidRPr="00335380">
        <w:rPr>
          <w:rFonts w:eastAsia="Times New Roman" w:cstheme="minorHAnsi"/>
          <w:b/>
          <w:bCs/>
          <w:sz w:val="24"/>
          <w:szCs w:val="24"/>
          <w:lang w:eastAsia="en-IN"/>
        </w:rPr>
        <w:t>Prohibition of Forced &amp; Child Labor:</w:t>
      </w:r>
      <w:r w:rsidRPr="00335380">
        <w:rPr>
          <w:rFonts w:eastAsia="Times New Roman" w:cstheme="minorHAnsi"/>
          <w:sz w:val="24"/>
          <w:szCs w:val="24"/>
          <w:lang w:eastAsia="en-IN"/>
        </w:rPr>
        <w:t xml:space="preserve"> Ensuring a zero-tolerance approach to any form of involuntary labor or the employment of minors in hazardous processes.</w:t>
      </w:r>
    </w:p>
    <w:p w14:paraId="0CCD3C17" w14:textId="77777777" w:rsidR="002F08E9" w:rsidRPr="00335380" w:rsidRDefault="002F08E9" w:rsidP="00335380">
      <w:pPr>
        <w:numPr>
          <w:ilvl w:val="0"/>
          <w:numId w:val="2"/>
        </w:numPr>
        <w:spacing w:before="100" w:beforeAutospacing="1" w:after="100" w:afterAutospacing="1"/>
        <w:jc w:val="both"/>
        <w:rPr>
          <w:rFonts w:eastAsia="Times New Roman" w:cstheme="minorHAnsi"/>
          <w:sz w:val="24"/>
          <w:szCs w:val="24"/>
          <w:lang w:eastAsia="en-IN"/>
        </w:rPr>
      </w:pPr>
      <w:r w:rsidRPr="00335380">
        <w:rPr>
          <w:rFonts w:eastAsia="Times New Roman" w:cstheme="minorHAnsi"/>
          <w:b/>
          <w:bCs/>
          <w:sz w:val="24"/>
          <w:szCs w:val="24"/>
          <w:lang w:eastAsia="en-IN"/>
        </w:rPr>
        <w:t>Non-Discrimination &amp; Equal Opportunity:</w:t>
      </w:r>
      <w:r w:rsidRPr="00335380">
        <w:rPr>
          <w:rFonts w:eastAsia="Times New Roman" w:cstheme="minorHAnsi"/>
          <w:sz w:val="24"/>
          <w:szCs w:val="24"/>
          <w:lang w:eastAsia="en-IN"/>
        </w:rPr>
        <w:t xml:space="preserve"> Promoting a merit-based environment free from bias related to gender, caste, religion, or disability.</w:t>
      </w:r>
    </w:p>
    <w:p w14:paraId="3886FA86" w14:textId="77777777" w:rsidR="002F08E9" w:rsidRPr="00335380" w:rsidRDefault="002F08E9" w:rsidP="00335380">
      <w:pPr>
        <w:numPr>
          <w:ilvl w:val="0"/>
          <w:numId w:val="2"/>
        </w:numPr>
        <w:spacing w:before="100" w:beforeAutospacing="1" w:after="100" w:afterAutospacing="1"/>
        <w:jc w:val="both"/>
        <w:rPr>
          <w:rFonts w:eastAsia="Times New Roman" w:cstheme="minorHAnsi"/>
          <w:sz w:val="24"/>
          <w:szCs w:val="24"/>
          <w:lang w:eastAsia="en-IN"/>
        </w:rPr>
      </w:pPr>
      <w:r w:rsidRPr="00335380">
        <w:rPr>
          <w:rFonts w:eastAsia="Times New Roman" w:cstheme="minorHAnsi"/>
          <w:b/>
          <w:bCs/>
          <w:sz w:val="24"/>
          <w:szCs w:val="24"/>
          <w:lang w:eastAsia="en-IN"/>
        </w:rPr>
        <w:t>Workplace Health &amp; Safety:</w:t>
      </w:r>
      <w:r w:rsidRPr="00335380">
        <w:rPr>
          <w:rFonts w:eastAsia="Times New Roman" w:cstheme="minorHAnsi"/>
          <w:sz w:val="24"/>
          <w:szCs w:val="24"/>
          <w:lang w:eastAsia="en-IN"/>
        </w:rPr>
        <w:t xml:space="preserve"> Maintaining a "Zero Harm" facility through rigorous safety protocols and continuous emergency preparedness.</w:t>
      </w:r>
    </w:p>
    <w:p w14:paraId="2D45BB0D" w14:textId="77777777" w:rsidR="002F08E9" w:rsidRPr="00335380" w:rsidRDefault="002F08E9" w:rsidP="00335380">
      <w:pPr>
        <w:numPr>
          <w:ilvl w:val="0"/>
          <w:numId w:val="2"/>
        </w:numPr>
        <w:spacing w:before="100" w:beforeAutospacing="1" w:after="100" w:afterAutospacing="1"/>
        <w:jc w:val="both"/>
        <w:rPr>
          <w:rFonts w:eastAsia="Times New Roman" w:cstheme="minorHAnsi"/>
          <w:sz w:val="24"/>
          <w:szCs w:val="24"/>
          <w:lang w:eastAsia="en-IN"/>
        </w:rPr>
      </w:pPr>
      <w:r w:rsidRPr="00335380">
        <w:rPr>
          <w:rFonts w:eastAsia="Times New Roman" w:cstheme="minorHAnsi"/>
          <w:b/>
          <w:bCs/>
          <w:sz w:val="24"/>
          <w:szCs w:val="24"/>
          <w:lang w:eastAsia="en-IN"/>
        </w:rPr>
        <w:t>Fair Wages &amp; Working Hours:</w:t>
      </w:r>
      <w:r w:rsidRPr="00335380">
        <w:rPr>
          <w:rFonts w:eastAsia="Times New Roman" w:cstheme="minorHAnsi"/>
          <w:sz w:val="24"/>
          <w:szCs w:val="24"/>
          <w:lang w:eastAsia="en-IN"/>
        </w:rPr>
        <w:t xml:space="preserve"> Adhering to statutory requirements for compensation, benefits, and reasonable working hours to support work-life balance.</w:t>
      </w:r>
    </w:p>
    <w:p w14:paraId="6725A96D" w14:textId="77777777" w:rsidR="002F08E9" w:rsidRPr="00335380" w:rsidRDefault="002F08E9" w:rsidP="00335380">
      <w:pPr>
        <w:numPr>
          <w:ilvl w:val="0"/>
          <w:numId w:val="2"/>
        </w:numPr>
        <w:spacing w:before="100" w:beforeAutospacing="1" w:after="100" w:afterAutospacing="1"/>
        <w:jc w:val="both"/>
        <w:rPr>
          <w:rFonts w:eastAsia="Times New Roman" w:cstheme="minorHAnsi"/>
          <w:sz w:val="24"/>
          <w:szCs w:val="24"/>
          <w:lang w:eastAsia="en-IN"/>
        </w:rPr>
      </w:pPr>
      <w:r w:rsidRPr="00335380">
        <w:rPr>
          <w:rFonts w:eastAsia="Times New Roman" w:cstheme="minorHAnsi"/>
          <w:b/>
          <w:bCs/>
          <w:sz w:val="24"/>
          <w:szCs w:val="24"/>
          <w:lang w:eastAsia="en-IN"/>
        </w:rPr>
        <w:t>Prevention of Harassment:</w:t>
      </w:r>
      <w:r w:rsidRPr="00335380">
        <w:rPr>
          <w:rFonts w:eastAsia="Times New Roman" w:cstheme="minorHAnsi"/>
          <w:sz w:val="24"/>
          <w:szCs w:val="24"/>
          <w:lang w:eastAsia="en-IN"/>
        </w:rPr>
        <w:t xml:space="preserve"> Protecting all individuals from physical, verbal, or psychological abuse, with a specific focus on POSH (Prevention of Sexual Harassment) compliance.</w:t>
      </w:r>
    </w:p>
    <w:p w14:paraId="2AE1B448" w14:textId="77777777" w:rsidR="002F08E9" w:rsidRPr="00335380" w:rsidRDefault="002F08E9" w:rsidP="00335380">
      <w:pPr>
        <w:numPr>
          <w:ilvl w:val="0"/>
          <w:numId w:val="2"/>
        </w:numPr>
        <w:spacing w:before="100" w:beforeAutospacing="1" w:after="100" w:afterAutospacing="1"/>
        <w:jc w:val="both"/>
        <w:rPr>
          <w:rFonts w:eastAsia="Times New Roman" w:cstheme="minorHAnsi"/>
          <w:sz w:val="24"/>
          <w:szCs w:val="24"/>
          <w:lang w:eastAsia="en-IN"/>
        </w:rPr>
      </w:pPr>
      <w:r w:rsidRPr="00335380">
        <w:rPr>
          <w:rFonts w:eastAsia="Times New Roman" w:cstheme="minorHAnsi"/>
          <w:b/>
          <w:bCs/>
          <w:sz w:val="24"/>
          <w:szCs w:val="24"/>
          <w:lang w:eastAsia="en-IN"/>
        </w:rPr>
        <w:t>Career Development:</w:t>
      </w:r>
      <w:r w:rsidRPr="00335380">
        <w:rPr>
          <w:rFonts w:eastAsia="Times New Roman" w:cstheme="minorHAnsi"/>
          <w:sz w:val="24"/>
          <w:szCs w:val="24"/>
          <w:lang w:eastAsia="en-IN"/>
        </w:rPr>
        <w:t xml:space="preserve"> Providing transparent pathways for upskilling and professional growth for every member of the ISRPL family.</w:t>
      </w:r>
    </w:p>
    <w:p w14:paraId="39EA631C" w14:textId="2FCE0766" w:rsidR="002B1BC5" w:rsidRPr="00335380" w:rsidRDefault="002F08E9" w:rsidP="00335380">
      <w:pPr>
        <w:numPr>
          <w:ilvl w:val="0"/>
          <w:numId w:val="2"/>
        </w:numPr>
        <w:spacing w:before="100" w:beforeAutospacing="1" w:after="100" w:afterAutospacing="1"/>
        <w:jc w:val="both"/>
        <w:rPr>
          <w:rFonts w:eastAsia="Times New Roman" w:cstheme="minorHAnsi"/>
          <w:sz w:val="24"/>
          <w:szCs w:val="24"/>
          <w:lang w:eastAsia="en-IN"/>
        </w:rPr>
      </w:pPr>
      <w:r w:rsidRPr="00335380">
        <w:rPr>
          <w:rFonts w:eastAsia="Times New Roman" w:cstheme="minorHAnsi"/>
          <w:b/>
          <w:bCs/>
          <w:sz w:val="24"/>
          <w:szCs w:val="24"/>
          <w:lang w:eastAsia="en-IN"/>
        </w:rPr>
        <w:t>Community &amp; Stakeholder Impact:</w:t>
      </w:r>
      <w:r w:rsidRPr="00335380">
        <w:rPr>
          <w:rFonts w:eastAsia="Times New Roman" w:cstheme="minorHAnsi"/>
          <w:sz w:val="24"/>
          <w:szCs w:val="24"/>
          <w:lang w:eastAsia="en-IN"/>
        </w:rPr>
        <w:t xml:space="preserve"> Minimizing negative footprints on local communities and ensuring their rights to health and a clean environment are protected</w:t>
      </w:r>
      <w:r w:rsidR="002B1BC5" w:rsidRPr="00335380">
        <w:rPr>
          <w:rFonts w:eastAsia="Times New Roman" w:cstheme="minorHAnsi"/>
          <w:sz w:val="24"/>
          <w:szCs w:val="24"/>
          <w:lang w:eastAsia="en-IN"/>
        </w:rPr>
        <w:t>.</w:t>
      </w:r>
    </w:p>
    <w:p w14:paraId="304DEBA5" w14:textId="77777777" w:rsidR="003C5C39" w:rsidRPr="00335380" w:rsidRDefault="003C5C39" w:rsidP="00E43069">
      <w:pPr>
        <w:pStyle w:val="Heading1"/>
        <w:spacing w:before="0" w:after="240"/>
        <w:jc w:val="both"/>
        <w:rPr>
          <w:rFonts w:asciiTheme="minorHAnsi" w:eastAsia="Times New Roman" w:hAnsiTheme="minorHAnsi" w:cstheme="minorHAnsi"/>
          <w:lang w:eastAsia="en-IN"/>
        </w:rPr>
      </w:pPr>
      <w:bookmarkStart w:id="4" w:name="_Toc223737495"/>
      <w:r w:rsidRPr="00335380">
        <w:rPr>
          <w:rFonts w:asciiTheme="minorHAnsi" w:eastAsia="Times New Roman" w:hAnsiTheme="minorHAnsi" w:cstheme="minorHAnsi"/>
          <w:lang w:eastAsia="en-IN"/>
        </w:rPr>
        <w:t>Policy Commitments</w:t>
      </w:r>
      <w:bookmarkEnd w:id="4"/>
    </w:p>
    <w:p w14:paraId="0C2AF002" w14:textId="77777777" w:rsidR="00041450" w:rsidRPr="00335380" w:rsidRDefault="00041450" w:rsidP="00335380">
      <w:pPr>
        <w:pStyle w:val="ListParagraph"/>
        <w:numPr>
          <w:ilvl w:val="0"/>
          <w:numId w:val="3"/>
        </w:numPr>
        <w:spacing w:before="240"/>
        <w:ind w:left="357" w:hanging="357"/>
        <w:contextualSpacing w:val="0"/>
        <w:jc w:val="both"/>
        <w:rPr>
          <w:rFonts w:cstheme="minorHAnsi"/>
          <w:b/>
          <w:sz w:val="24"/>
        </w:rPr>
      </w:pPr>
      <w:r w:rsidRPr="00335380">
        <w:rPr>
          <w:rFonts w:cstheme="minorHAnsi"/>
          <w:b/>
          <w:sz w:val="24"/>
        </w:rPr>
        <w:t>Occupational Health, Safety &amp; Wellbeing</w:t>
      </w:r>
    </w:p>
    <w:p w14:paraId="6646227D" w14:textId="77777777" w:rsidR="00041450" w:rsidRPr="00335380" w:rsidRDefault="00041450"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We will foster a workplace culture where unsafe behaviors are immediately addressed, and all employees consistently follow established safety procedures.</w:t>
      </w:r>
    </w:p>
    <w:p w14:paraId="2BA6043B" w14:textId="77777777" w:rsidR="00041450" w:rsidRPr="00335380" w:rsidRDefault="00041450"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We will conduct regular training sessions and awareness programs to ensure every employee understands health and safety hazards relevant to their roles.</w:t>
      </w:r>
    </w:p>
    <w:p w14:paraId="1AFD17B7" w14:textId="77777777" w:rsidR="00041450" w:rsidRPr="00335380" w:rsidRDefault="00041450"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We will encourage employees to report potential hazards and near-misses, enabling preventive actions before incidents occur.</w:t>
      </w:r>
    </w:p>
    <w:p w14:paraId="208CA0A1" w14:textId="77777777" w:rsidR="00041450" w:rsidRPr="00C13C6B" w:rsidRDefault="00041450" w:rsidP="00335380">
      <w:pPr>
        <w:numPr>
          <w:ilvl w:val="0"/>
          <w:numId w:val="28"/>
        </w:numPr>
        <w:spacing w:before="100" w:beforeAutospacing="1" w:after="100" w:afterAutospacing="1"/>
        <w:jc w:val="both"/>
        <w:rPr>
          <w:rFonts w:eastAsia="Times New Roman" w:cstheme="minorHAnsi"/>
          <w:sz w:val="24"/>
          <w:szCs w:val="24"/>
          <w:lang w:eastAsia="en-IN"/>
        </w:rPr>
      </w:pPr>
      <w:r w:rsidRPr="00C13C6B">
        <w:rPr>
          <w:rFonts w:eastAsia="Times New Roman" w:cstheme="minorHAnsi"/>
          <w:sz w:val="24"/>
          <w:szCs w:val="24"/>
          <w:lang w:eastAsia="en-IN"/>
        </w:rPr>
        <w:t>We will ensure that all facilities, equipment, and processes minimize occupational risks and comply with applicable health and safety regulations.</w:t>
      </w:r>
    </w:p>
    <w:p w14:paraId="4DFAF144" w14:textId="77777777" w:rsidR="00041450" w:rsidRPr="00C13C6B" w:rsidRDefault="00041450" w:rsidP="00335380">
      <w:pPr>
        <w:numPr>
          <w:ilvl w:val="0"/>
          <w:numId w:val="28"/>
        </w:numPr>
        <w:spacing w:before="100" w:beforeAutospacing="1" w:after="100" w:afterAutospacing="1"/>
        <w:jc w:val="both"/>
        <w:rPr>
          <w:rFonts w:eastAsia="Times New Roman" w:cstheme="minorHAnsi"/>
          <w:sz w:val="24"/>
          <w:szCs w:val="24"/>
          <w:lang w:eastAsia="en-IN"/>
        </w:rPr>
      </w:pPr>
      <w:r w:rsidRPr="00C13C6B">
        <w:rPr>
          <w:rFonts w:eastAsia="Times New Roman" w:cstheme="minorHAnsi"/>
          <w:sz w:val="24"/>
          <w:szCs w:val="24"/>
          <w:lang w:eastAsia="en-IN"/>
        </w:rPr>
        <w:lastRenderedPageBreak/>
        <w:t>We will ensure all employees are trained and ready to respond effectively to emergencies such as fires, chemical spills, or medical incidents.</w:t>
      </w:r>
    </w:p>
    <w:p w14:paraId="2F06A10F" w14:textId="7464AE1B" w:rsidR="00041450" w:rsidRDefault="00041450" w:rsidP="00335380">
      <w:pPr>
        <w:numPr>
          <w:ilvl w:val="0"/>
          <w:numId w:val="28"/>
        </w:numPr>
        <w:spacing w:before="100" w:beforeAutospacing="1" w:after="100" w:afterAutospacing="1"/>
        <w:jc w:val="both"/>
        <w:rPr>
          <w:rFonts w:eastAsia="Times New Roman" w:cstheme="minorHAnsi"/>
          <w:sz w:val="24"/>
          <w:szCs w:val="24"/>
          <w:lang w:eastAsia="en-IN"/>
        </w:rPr>
      </w:pPr>
      <w:r w:rsidRPr="00C13C6B">
        <w:rPr>
          <w:rFonts w:eastAsia="Times New Roman" w:cstheme="minorHAnsi"/>
          <w:sz w:val="24"/>
          <w:szCs w:val="24"/>
          <w:lang w:eastAsia="en-IN"/>
        </w:rPr>
        <w:t>We will regularly review safety procedures, audit workplace conditions, and implement improvements based on lessons learned, incident reports, and industry best practices.</w:t>
      </w:r>
      <w:r w:rsidR="00DB4559">
        <w:rPr>
          <w:rFonts w:eastAsia="Times New Roman" w:cstheme="minorHAnsi"/>
          <w:sz w:val="24"/>
          <w:szCs w:val="24"/>
          <w:lang w:eastAsia="en-IN"/>
        </w:rPr>
        <w:tab/>
      </w:r>
    </w:p>
    <w:p w14:paraId="198E7737" w14:textId="77777777" w:rsidR="00DB4559" w:rsidRPr="00DB4559" w:rsidRDefault="00DB4559" w:rsidP="00DB4559">
      <w:pPr>
        <w:numPr>
          <w:ilvl w:val="0"/>
          <w:numId w:val="28"/>
        </w:numPr>
        <w:spacing w:before="100" w:beforeAutospacing="1" w:after="100" w:afterAutospacing="1"/>
        <w:jc w:val="both"/>
        <w:rPr>
          <w:rFonts w:eastAsia="Times New Roman" w:cstheme="minorHAnsi"/>
          <w:sz w:val="24"/>
          <w:szCs w:val="24"/>
          <w:lang w:eastAsia="en-IN"/>
        </w:rPr>
      </w:pPr>
      <w:r w:rsidRPr="00DB4559">
        <w:rPr>
          <w:rFonts w:eastAsia="Times New Roman" w:cstheme="minorHAnsi"/>
          <w:sz w:val="24"/>
          <w:szCs w:val="24"/>
          <w:lang w:eastAsia="en-IN"/>
        </w:rPr>
        <w:t>Employee mental well-being will be supported by promoting a healthy work environment, encouraging open communication, and implementing initiatives that help reduce work-related stress.</w:t>
      </w:r>
    </w:p>
    <w:p w14:paraId="022477DB" w14:textId="169AC624" w:rsidR="00DB4559" w:rsidRDefault="00DB4559" w:rsidP="00DB4559">
      <w:pPr>
        <w:numPr>
          <w:ilvl w:val="0"/>
          <w:numId w:val="28"/>
        </w:numPr>
        <w:spacing w:before="100" w:beforeAutospacing="1" w:after="100" w:afterAutospacing="1"/>
        <w:jc w:val="both"/>
        <w:rPr>
          <w:rFonts w:eastAsia="Times New Roman" w:cstheme="minorHAnsi"/>
          <w:sz w:val="24"/>
          <w:szCs w:val="24"/>
          <w:lang w:eastAsia="en-IN"/>
        </w:rPr>
      </w:pPr>
      <w:r w:rsidRPr="00DB4559">
        <w:rPr>
          <w:rFonts w:eastAsia="Times New Roman" w:cstheme="minorHAnsi"/>
          <w:sz w:val="24"/>
          <w:szCs w:val="24"/>
          <w:lang w:eastAsia="en-IN"/>
        </w:rPr>
        <w:t>Workplace ergonomics will be improved to enhance employee comfort and reduce the risk of musculoskeletal issues by assessing workstations and implementing appropriate ergonomic practices and adjustments wherever feasible.</w:t>
      </w:r>
    </w:p>
    <w:p w14:paraId="0C851F24" w14:textId="5B1256F1" w:rsidR="00DB4559" w:rsidRPr="00C13C6B" w:rsidRDefault="00DB4559" w:rsidP="00DB4559">
      <w:pPr>
        <w:numPr>
          <w:ilvl w:val="0"/>
          <w:numId w:val="28"/>
        </w:numPr>
        <w:spacing w:before="100" w:beforeAutospacing="1" w:after="100" w:afterAutospacing="1"/>
        <w:jc w:val="both"/>
        <w:rPr>
          <w:rFonts w:eastAsia="Times New Roman" w:cstheme="minorHAnsi"/>
          <w:sz w:val="24"/>
          <w:szCs w:val="24"/>
          <w:lang w:eastAsia="en-IN"/>
        </w:rPr>
      </w:pPr>
      <w:r w:rsidRPr="00DB4559">
        <w:rPr>
          <w:rFonts w:eastAsia="Times New Roman" w:cstheme="minorHAnsi"/>
          <w:sz w:val="24"/>
          <w:szCs w:val="24"/>
          <w:lang w:eastAsia="en-IN"/>
        </w:rPr>
        <w:t>Workplace accidents and injuries will be minimized by ensuring the availability and proper use of personal protective equipment (PPE).</w:t>
      </w:r>
    </w:p>
    <w:p w14:paraId="1C86B021" w14:textId="77777777" w:rsidR="00041450" w:rsidRPr="00335380" w:rsidRDefault="00041450" w:rsidP="00335380">
      <w:pPr>
        <w:pStyle w:val="ListParagraph"/>
        <w:numPr>
          <w:ilvl w:val="0"/>
          <w:numId w:val="3"/>
        </w:numPr>
        <w:spacing w:before="240"/>
        <w:ind w:left="357" w:hanging="357"/>
        <w:contextualSpacing w:val="0"/>
        <w:jc w:val="both"/>
        <w:rPr>
          <w:rFonts w:cstheme="minorHAnsi"/>
          <w:b/>
          <w:sz w:val="24"/>
        </w:rPr>
      </w:pPr>
      <w:r w:rsidRPr="00335380">
        <w:rPr>
          <w:rFonts w:cstheme="minorHAnsi"/>
          <w:b/>
          <w:sz w:val="24"/>
        </w:rPr>
        <w:t xml:space="preserve">Workplace Standards &amp; Conditions </w:t>
      </w:r>
    </w:p>
    <w:p w14:paraId="7AA3A93D" w14:textId="17A75EB1" w:rsidR="00751C95" w:rsidRDefault="00751C95"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751C95">
        <w:rPr>
          <w:rFonts w:eastAsia="Times New Roman" w:cstheme="minorHAnsi"/>
          <w:sz w:val="24"/>
          <w:szCs w:val="24"/>
          <w:lang w:eastAsia="en-IN"/>
        </w:rPr>
        <w:t>Fair and lawful working conditions will be ensured for all employees by complying with applicable labor regulations, including the Factories Act, 1948 and the Occupational Safety, Health and Working Conditions Code, 2020.</w:t>
      </w:r>
    </w:p>
    <w:p w14:paraId="340FBA31" w14:textId="3164FB4C" w:rsidR="00751C95" w:rsidRPr="00751C95" w:rsidRDefault="00751C95" w:rsidP="00751C95">
      <w:pPr>
        <w:pStyle w:val="ListParagraph"/>
        <w:numPr>
          <w:ilvl w:val="0"/>
          <w:numId w:val="28"/>
        </w:numPr>
        <w:rPr>
          <w:rFonts w:eastAsia="Times New Roman" w:cstheme="minorHAnsi"/>
          <w:sz w:val="24"/>
          <w:szCs w:val="24"/>
          <w:lang w:eastAsia="en-IN"/>
        </w:rPr>
      </w:pPr>
      <w:r w:rsidRPr="00751C95">
        <w:rPr>
          <w:rFonts w:eastAsia="Times New Roman" w:cstheme="minorHAnsi"/>
          <w:sz w:val="24"/>
          <w:szCs w:val="24"/>
          <w:lang w:eastAsia="en-IN"/>
        </w:rPr>
        <w:t>Employee satisfaction regarding working conditions will be regularly assessed by conducting periodic employee satisfaction surveys and reviewing feedback to identify improvement opportunities and enhance the overall workplace environment.</w:t>
      </w:r>
    </w:p>
    <w:p w14:paraId="761F9310" w14:textId="226793F3" w:rsidR="00041450" w:rsidRDefault="00041450"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eastAsia="Times New Roman" w:cstheme="minorHAnsi"/>
          <w:sz w:val="24"/>
          <w:szCs w:val="24"/>
          <w:lang w:eastAsia="en-IN"/>
        </w:rPr>
        <w:t>We commit to providing a healthy organizational culture and an optimal work-life balance as a core mantra for our people management.</w:t>
      </w:r>
    </w:p>
    <w:p w14:paraId="3A6C27CF" w14:textId="2CF0BDCC" w:rsidR="00751C95" w:rsidRDefault="00751C95"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751C95">
        <w:rPr>
          <w:rFonts w:eastAsia="Times New Roman" w:cstheme="minorHAnsi"/>
          <w:sz w:val="24"/>
          <w:szCs w:val="24"/>
          <w:lang w:eastAsia="en-IN"/>
        </w:rPr>
        <w:t>Employee well-being and financial security will be supported by facilitating access to health insurance coverage and relevant employee welfare benefits in accordance with company policies and applicable regulations.</w:t>
      </w:r>
    </w:p>
    <w:p w14:paraId="71CE5250" w14:textId="55F628AA" w:rsidR="00751C95" w:rsidRPr="00335380" w:rsidRDefault="00751C95"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751C95">
        <w:rPr>
          <w:rFonts w:eastAsia="Times New Roman" w:cstheme="minorHAnsi"/>
          <w:sz w:val="24"/>
          <w:szCs w:val="24"/>
          <w:lang w:eastAsia="en-IN"/>
        </w:rPr>
        <w:t>Safe, clean, properly ventilated, and well-maintained workplace facilities will be provided to employees by conducting periodic workplace inspections and implementing necessary improvements.</w:t>
      </w:r>
    </w:p>
    <w:p w14:paraId="2D20D82E" w14:textId="77777777" w:rsidR="00041450" w:rsidRPr="00751C95" w:rsidRDefault="00041450"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We will provide fair wages, access to leave entitlements, medical support, and programs that promote overall well-being.</w:t>
      </w:r>
    </w:p>
    <w:p w14:paraId="3EEEB07D" w14:textId="21CB7EFA" w:rsidR="00751C95" w:rsidRDefault="00751C95" w:rsidP="00335380">
      <w:pPr>
        <w:pStyle w:val="ListParagraph"/>
        <w:numPr>
          <w:ilvl w:val="0"/>
          <w:numId w:val="28"/>
        </w:numPr>
        <w:spacing w:before="100" w:beforeAutospacing="1" w:after="100" w:afterAutospacing="1"/>
        <w:ind w:left="714" w:hanging="357"/>
        <w:contextualSpacing w:val="0"/>
        <w:jc w:val="both"/>
        <w:rPr>
          <w:rFonts w:eastAsia="Times New Roman" w:cstheme="minorHAnsi"/>
          <w:sz w:val="24"/>
          <w:szCs w:val="24"/>
          <w:lang w:eastAsia="en-IN"/>
        </w:rPr>
      </w:pPr>
      <w:r w:rsidRPr="00751C95">
        <w:rPr>
          <w:rFonts w:eastAsia="Times New Roman" w:cstheme="minorHAnsi"/>
          <w:sz w:val="24"/>
          <w:szCs w:val="24"/>
          <w:lang w:eastAsia="en-IN"/>
        </w:rPr>
        <w:t>Appropriate working hours and rest periods will be ensured to support employee health and work–life balance by aligning workplace practices with applicable legal and regulatory requirements.</w:t>
      </w:r>
    </w:p>
    <w:p w14:paraId="26E5A5B3" w14:textId="77777777" w:rsidR="00751C95" w:rsidRDefault="00751C95" w:rsidP="00751C95">
      <w:pPr>
        <w:spacing w:before="100" w:beforeAutospacing="1" w:after="100" w:afterAutospacing="1"/>
        <w:jc w:val="both"/>
        <w:rPr>
          <w:rFonts w:eastAsia="Times New Roman" w:cstheme="minorHAnsi"/>
          <w:sz w:val="24"/>
          <w:szCs w:val="24"/>
          <w:lang w:eastAsia="en-IN"/>
        </w:rPr>
      </w:pPr>
    </w:p>
    <w:p w14:paraId="136D6405" w14:textId="77777777" w:rsidR="00751C95" w:rsidRPr="00751C95" w:rsidRDefault="00751C95" w:rsidP="00751C95">
      <w:pPr>
        <w:spacing w:before="100" w:beforeAutospacing="1" w:after="100" w:afterAutospacing="1"/>
        <w:jc w:val="both"/>
        <w:rPr>
          <w:rFonts w:eastAsia="Times New Roman" w:cstheme="minorHAnsi"/>
          <w:sz w:val="24"/>
          <w:szCs w:val="24"/>
          <w:lang w:eastAsia="en-IN"/>
        </w:rPr>
      </w:pPr>
    </w:p>
    <w:p w14:paraId="3214BB51" w14:textId="77777777" w:rsidR="00041450" w:rsidRPr="00335380" w:rsidRDefault="00041450" w:rsidP="00335380">
      <w:pPr>
        <w:pStyle w:val="ListParagraph"/>
        <w:numPr>
          <w:ilvl w:val="0"/>
          <w:numId w:val="3"/>
        </w:numPr>
        <w:spacing w:before="240"/>
        <w:ind w:left="357" w:hanging="357"/>
        <w:contextualSpacing w:val="0"/>
        <w:jc w:val="both"/>
        <w:rPr>
          <w:rFonts w:cstheme="minorHAnsi"/>
          <w:b/>
          <w:sz w:val="24"/>
        </w:rPr>
      </w:pPr>
      <w:r w:rsidRPr="00335380">
        <w:rPr>
          <w:rFonts w:cstheme="minorHAnsi"/>
          <w:b/>
          <w:sz w:val="24"/>
        </w:rPr>
        <w:lastRenderedPageBreak/>
        <w:t>Employee Engagement &amp; Workplace Communication</w:t>
      </w:r>
    </w:p>
    <w:p w14:paraId="6062CE71" w14:textId="77777777" w:rsidR="00041450" w:rsidRPr="00335380" w:rsidRDefault="00041450" w:rsidP="00335380">
      <w:pPr>
        <w:pStyle w:val="ListParagraph"/>
        <w:numPr>
          <w:ilvl w:val="0"/>
          <w:numId w:val="31"/>
        </w:numPr>
        <w:spacing w:before="240"/>
        <w:jc w:val="both"/>
        <w:rPr>
          <w:rFonts w:cstheme="minorHAnsi"/>
          <w:sz w:val="24"/>
          <w:szCs w:val="24"/>
        </w:rPr>
      </w:pPr>
      <w:r w:rsidRPr="00335380">
        <w:rPr>
          <w:rFonts w:cstheme="minorHAnsi"/>
          <w:sz w:val="24"/>
          <w:szCs w:val="24"/>
        </w:rPr>
        <w:t>We aim strengthen the collective bargaining process to ensure that all agreements are reached through fair negotiation and focus on the long-term welfare of the workforce.</w:t>
      </w:r>
    </w:p>
    <w:p w14:paraId="4996B1D9" w14:textId="77777777" w:rsidR="00041450" w:rsidRPr="00335380" w:rsidRDefault="00041450" w:rsidP="00335380">
      <w:pPr>
        <w:pStyle w:val="ListParagraph"/>
        <w:numPr>
          <w:ilvl w:val="0"/>
          <w:numId w:val="31"/>
        </w:numPr>
        <w:spacing w:before="240"/>
        <w:jc w:val="both"/>
        <w:rPr>
          <w:rFonts w:cstheme="minorHAnsi"/>
          <w:sz w:val="24"/>
          <w:szCs w:val="24"/>
        </w:rPr>
      </w:pPr>
      <w:r w:rsidRPr="00335380">
        <w:rPr>
          <w:rFonts w:cstheme="minorHAnsi"/>
          <w:sz w:val="24"/>
          <w:szCs w:val="24"/>
        </w:rPr>
        <w:t>We aim to promote open and constructive communication between management and employees to build mutual trust and transparency.</w:t>
      </w:r>
    </w:p>
    <w:p w14:paraId="3531A1C8" w14:textId="77777777" w:rsidR="00041450" w:rsidRPr="00335380" w:rsidRDefault="00041450" w:rsidP="00335380">
      <w:pPr>
        <w:pStyle w:val="ListParagraph"/>
        <w:numPr>
          <w:ilvl w:val="0"/>
          <w:numId w:val="31"/>
        </w:numPr>
        <w:spacing w:before="240"/>
        <w:jc w:val="both"/>
        <w:rPr>
          <w:rFonts w:cstheme="minorHAnsi"/>
          <w:sz w:val="24"/>
          <w:szCs w:val="24"/>
        </w:rPr>
      </w:pPr>
      <w:r w:rsidRPr="00335380">
        <w:rPr>
          <w:rFonts w:cstheme="minorHAnsi"/>
          <w:sz w:val="24"/>
          <w:szCs w:val="24"/>
        </w:rPr>
        <w:t>We strive to ensure freedom of association and collective dialogue, respecting employees’ rights to form or join worker committees or representative bodies in accordance with applicable laws.</w:t>
      </w:r>
    </w:p>
    <w:p w14:paraId="4C18483A" w14:textId="77777777" w:rsidR="00041450" w:rsidRPr="00335380" w:rsidRDefault="00041450" w:rsidP="00335380">
      <w:pPr>
        <w:pStyle w:val="ListParagraph"/>
        <w:numPr>
          <w:ilvl w:val="0"/>
          <w:numId w:val="31"/>
        </w:numPr>
        <w:spacing w:before="240"/>
        <w:jc w:val="both"/>
        <w:rPr>
          <w:rFonts w:cstheme="minorHAnsi"/>
          <w:sz w:val="24"/>
          <w:szCs w:val="24"/>
        </w:rPr>
      </w:pPr>
      <w:r w:rsidRPr="00335380">
        <w:rPr>
          <w:rFonts w:cstheme="minorHAnsi"/>
          <w:sz w:val="24"/>
          <w:szCs w:val="24"/>
        </w:rPr>
        <w:t>We will maintain effective grievance and consultation mechanisms, ensuring employees can raise concerns, suggestions, or feedback without fear of retaliation.</w:t>
      </w:r>
    </w:p>
    <w:p w14:paraId="5A97B95A" w14:textId="77777777" w:rsidR="00041450" w:rsidRPr="00335380" w:rsidRDefault="00041450" w:rsidP="00335380">
      <w:pPr>
        <w:pStyle w:val="ListParagraph"/>
        <w:numPr>
          <w:ilvl w:val="0"/>
          <w:numId w:val="31"/>
        </w:numPr>
        <w:spacing w:before="240"/>
        <w:jc w:val="both"/>
        <w:rPr>
          <w:rFonts w:cstheme="minorHAnsi"/>
          <w:sz w:val="24"/>
          <w:szCs w:val="24"/>
        </w:rPr>
      </w:pPr>
      <w:r w:rsidRPr="00335380">
        <w:rPr>
          <w:rFonts w:cstheme="minorHAnsi"/>
          <w:sz w:val="24"/>
          <w:szCs w:val="24"/>
        </w:rPr>
        <w:t>We aim to foster regular engagement platforms, such as meetings, town halls, and worker-management committees, to discuss workplace matters and continuous improvements.</w:t>
      </w:r>
    </w:p>
    <w:p w14:paraId="09AE9B33" w14:textId="77777777" w:rsidR="00041450" w:rsidRPr="00335380" w:rsidRDefault="00041450" w:rsidP="00335380">
      <w:pPr>
        <w:pStyle w:val="ListParagraph"/>
        <w:numPr>
          <w:ilvl w:val="0"/>
          <w:numId w:val="31"/>
        </w:numPr>
        <w:spacing w:before="240"/>
        <w:jc w:val="both"/>
        <w:rPr>
          <w:rFonts w:cstheme="minorHAnsi"/>
          <w:sz w:val="24"/>
          <w:szCs w:val="24"/>
        </w:rPr>
      </w:pPr>
      <w:r w:rsidRPr="00335380">
        <w:rPr>
          <w:rFonts w:cstheme="minorHAnsi"/>
          <w:sz w:val="24"/>
          <w:szCs w:val="24"/>
        </w:rPr>
        <w:t>We strive to ensure timely and transparent communication regarding organizational changes, workplace policies, and matters affecting employees.</w:t>
      </w:r>
    </w:p>
    <w:p w14:paraId="0A849D6A" w14:textId="77777777" w:rsidR="00041450" w:rsidRPr="00335380" w:rsidRDefault="00041450" w:rsidP="00335380">
      <w:pPr>
        <w:pStyle w:val="ListParagraph"/>
        <w:numPr>
          <w:ilvl w:val="0"/>
          <w:numId w:val="31"/>
        </w:numPr>
        <w:spacing w:before="240"/>
        <w:ind w:left="714" w:hanging="357"/>
        <w:contextualSpacing w:val="0"/>
        <w:jc w:val="both"/>
        <w:rPr>
          <w:rFonts w:cstheme="minorHAnsi"/>
          <w:sz w:val="24"/>
          <w:szCs w:val="24"/>
        </w:rPr>
      </w:pPr>
      <w:r w:rsidRPr="00335380">
        <w:rPr>
          <w:rFonts w:cstheme="minorHAnsi"/>
          <w:sz w:val="24"/>
          <w:szCs w:val="24"/>
        </w:rPr>
        <w:t>We will encourage collaborative problem-solving, promoting joint efforts between management and employee representatives to address workplace challenges.</w:t>
      </w:r>
    </w:p>
    <w:p w14:paraId="1C97B397" w14:textId="77777777" w:rsidR="00041450" w:rsidRPr="00335380" w:rsidRDefault="00041450" w:rsidP="00335380">
      <w:pPr>
        <w:pStyle w:val="ListParagraph"/>
        <w:numPr>
          <w:ilvl w:val="0"/>
          <w:numId w:val="3"/>
        </w:numPr>
        <w:spacing w:before="240"/>
        <w:ind w:left="357" w:hanging="357"/>
        <w:contextualSpacing w:val="0"/>
        <w:jc w:val="both"/>
        <w:rPr>
          <w:rFonts w:cstheme="minorHAnsi"/>
          <w:b/>
          <w:sz w:val="24"/>
        </w:rPr>
      </w:pPr>
      <w:r w:rsidRPr="00335380">
        <w:rPr>
          <w:rFonts w:cstheme="minorHAnsi"/>
          <w:b/>
          <w:sz w:val="24"/>
        </w:rPr>
        <w:t>Diversity, Equity, and Inclusion</w:t>
      </w:r>
    </w:p>
    <w:p w14:paraId="02D177A8"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bCs/>
        </w:rPr>
        <w:t>We aim to foster an inclusive workplace culture</w:t>
      </w:r>
      <w:r w:rsidRPr="00335380">
        <w:rPr>
          <w:rFonts w:asciiTheme="minorHAnsi" w:hAnsiTheme="minorHAnsi" w:cstheme="minorHAnsi"/>
        </w:rPr>
        <w:t xml:space="preserve"> where every employee feels respected, valued, and empowered to contribute regardless of gender, age, background, or personal identity.</w:t>
      </w:r>
    </w:p>
    <w:p w14:paraId="38E82CAB"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bCs/>
        </w:rPr>
        <w:t>We strive to ensure equal opportunities</w:t>
      </w:r>
      <w:r w:rsidRPr="00335380">
        <w:rPr>
          <w:rFonts w:asciiTheme="minorHAnsi" w:hAnsiTheme="minorHAnsi" w:cstheme="minorHAnsi"/>
        </w:rPr>
        <w:t xml:space="preserve"> in recruitment, promotion, training, and career advancement based solely on merit, competence, and performance.</w:t>
      </w:r>
    </w:p>
    <w:p w14:paraId="3E065E49"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bCs/>
        </w:rPr>
        <w:t>We will promote fairness and transparency</w:t>
      </w:r>
      <w:r w:rsidRPr="00335380">
        <w:rPr>
          <w:rFonts w:asciiTheme="minorHAnsi" w:hAnsiTheme="minorHAnsi" w:cstheme="minorHAnsi"/>
        </w:rPr>
        <w:t xml:space="preserve"> in all HR processes to eliminate bias and ensure equitable treatment across all levels of the organization.</w:t>
      </w:r>
    </w:p>
    <w:p w14:paraId="155BEFE9"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bCs/>
        </w:rPr>
        <w:t>We aim to cultivate leadership commitment to diversity and inclusion</w:t>
      </w:r>
      <w:r w:rsidRPr="00335380">
        <w:rPr>
          <w:rFonts w:asciiTheme="minorHAnsi" w:hAnsiTheme="minorHAnsi" w:cstheme="minorHAnsi"/>
        </w:rPr>
        <w:t>, ensuring that managers actively champion inclusive behaviors and decision-making practices.</w:t>
      </w:r>
    </w:p>
    <w:p w14:paraId="030F8BE0"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bCs/>
        </w:rPr>
        <w:t>We strive to create a safe environment free from discrimination and harassment</w:t>
      </w:r>
      <w:r w:rsidRPr="00335380">
        <w:rPr>
          <w:rFonts w:asciiTheme="minorHAnsi" w:hAnsiTheme="minorHAnsi" w:cstheme="minorHAnsi"/>
        </w:rPr>
        <w:t>, where employees can raise concerns without fear of retaliation.</w:t>
      </w:r>
    </w:p>
    <w:p w14:paraId="0675B5C5"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bCs/>
        </w:rPr>
        <w:t>We will encourage diverse perspectives and participation</w:t>
      </w:r>
      <w:r w:rsidRPr="00335380">
        <w:rPr>
          <w:rFonts w:asciiTheme="minorHAnsi" w:hAnsiTheme="minorHAnsi" w:cstheme="minorHAnsi"/>
        </w:rPr>
        <w:t xml:space="preserve"> in decision-making processes to strengthen innovation, collaboration, and organizational growth.</w:t>
      </w:r>
    </w:p>
    <w:p w14:paraId="6CCAEC2E" w14:textId="77777777" w:rsidR="00041450" w:rsidRPr="00335380" w:rsidRDefault="00041450" w:rsidP="00335380">
      <w:pPr>
        <w:pStyle w:val="ListParagraph"/>
        <w:numPr>
          <w:ilvl w:val="0"/>
          <w:numId w:val="3"/>
        </w:numPr>
        <w:spacing w:before="240"/>
        <w:ind w:left="357" w:hanging="357"/>
        <w:contextualSpacing w:val="0"/>
        <w:jc w:val="both"/>
        <w:rPr>
          <w:rFonts w:cstheme="minorHAnsi"/>
          <w:b/>
          <w:sz w:val="24"/>
        </w:rPr>
      </w:pPr>
      <w:r w:rsidRPr="00335380">
        <w:rPr>
          <w:rFonts w:cstheme="minorHAnsi"/>
          <w:b/>
          <w:sz w:val="24"/>
        </w:rPr>
        <w:t xml:space="preserve">Discrimination &amp; Harassment </w:t>
      </w:r>
    </w:p>
    <w:p w14:paraId="3FD39896" w14:textId="77777777" w:rsidR="00041450" w:rsidRPr="00335380" w:rsidRDefault="00041450" w:rsidP="00335380">
      <w:pPr>
        <w:pStyle w:val="NormalWeb"/>
        <w:numPr>
          <w:ilvl w:val="0"/>
          <w:numId w:val="33"/>
        </w:numPr>
        <w:spacing w:line="276" w:lineRule="auto"/>
        <w:jc w:val="both"/>
        <w:rPr>
          <w:rFonts w:asciiTheme="minorHAnsi" w:hAnsiTheme="minorHAnsi" w:cstheme="minorHAnsi"/>
        </w:rPr>
      </w:pPr>
      <w:r w:rsidRPr="00335380">
        <w:rPr>
          <w:rFonts w:asciiTheme="minorHAnsi" w:hAnsiTheme="minorHAnsi" w:cstheme="minorHAnsi"/>
        </w:rPr>
        <w:t>We aim to maintain a zero-tolerance approach toward all forms of discrimination, harassment, bullying, and victimization in the workplace.</w:t>
      </w:r>
    </w:p>
    <w:p w14:paraId="3391952D" w14:textId="011DCFB6" w:rsidR="00041450" w:rsidRDefault="00751C95" w:rsidP="00335380">
      <w:pPr>
        <w:pStyle w:val="NormalWeb"/>
        <w:numPr>
          <w:ilvl w:val="0"/>
          <w:numId w:val="33"/>
        </w:numPr>
        <w:spacing w:line="276" w:lineRule="auto"/>
        <w:jc w:val="both"/>
        <w:rPr>
          <w:rFonts w:asciiTheme="minorHAnsi" w:hAnsiTheme="minorHAnsi" w:cstheme="minorHAnsi"/>
        </w:rPr>
      </w:pPr>
      <w:r w:rsidRPr="00751C95">
        <w:rPr>
          <w:rFonts w:asciiTheme="minorHAnsi" w:hAnsiTheme="minorHAnsi" w:cstheme="minorHAnsi"/>
        </w:rPr>
        <w:lastRenderedPageBreak/>
        <w:t>A workplace free from discrimination will be maintained by ensuring fair and equal treatment of all employees regardless of gender, age, religion, caste, disability, or other protected characteristics</w:t>
      </w:r>
      <w:r w:rsidR="00041450" w:rsidRPr="00335380">
        <w:rPr>
          <w:rFonts w:asciiTheme="minorHAnsi" w:hAnsiTheme="minorHAnsi" w:cstheme="minorHAnsi"/>
        </w:rPr>
        <w:t>.</w:t>
      </w:r>
    </w:p>
    <w:p w14:paraId="3B15F22D" w14:textId="24DF6ACE" w:rsidR="00751C95" w:rsidRPr="00335380" w:rsidRDefault="00751C95" w:rsidP="00335380">
      <w:pPr>
        <w:pStyle w:val="NormalWeb"/>
        <w:numPr>
          <w:ilvl w:val="0"/>
          <w:numId w:val="33"/>
        </w:numPr>
        <w:spacing w:line="276" w:lineRule="auto"/>
        <w:jc w:val="both"/>
        <w:rPr>
          <w:rFonts w:asciiTheme="minorHAnsi" w:hAnsiTheme="minorHAnsi" w:cstheme="minorHAnsi"/>
        </w:rPr>
      </w:pPr>
      <w:r w:rsidRPr="00751C95">
        <w:rPr>
          <w:rFonts w:asciiTheme="minorHAnsi" w:hAnsiTheme="minorHAnsi" w:cstheme="minorHAnsi"/>
        </w:rPr>
        <w:t>All forms of workplace harassment, including sexual harassment, will be strictly prohibited and addressed in accordance with the Sexual Harassment of Women at Workplace (Prevention, Prohibition and Redressal) Act, 2013.</w:t>
      </w:r>
    </w:p>
    <w:p w14:paraId="5042399B" w14:textId="77777777" w:rsidR="00751C95" w:rsidRDefault="00751C95" w:rsidP="00335380">
      <w:pPr>
        <w:pStyle w:val="NormalWeb"/>
        <w:numPr>
          <w:ilvl w:val="0"/>
          <w:numId w:val="33"/>
        </w:numPr>
        <w:spacing w:line="276" w:lineRule="auto"/>
        <w:jc w:val="both"/>
        <w:rPr>
          <w:rFonts w:asciiTheme="minorHAnsi" w:hAnsiTheme="minorHAnsi" w:cstheme="minorHAnsi"/>
        </w:rPr>
      </w:pPr>
    </w:p>
    <w:p w14:paraId="433EF133" w14:textId="7EB23DD8" w:rsidR="00751C95" w:rsidRDefault="00751C95" w:rsidP="00335380">
      <w:pPr>
        <w:pStyle w:val="NormalWeb"/>
        <w:numPr>
          <w:ilvl w:val="0"/>
          <w:numId w:val="33"/>
        </w:numPr>
        <w:spacing w:line="276" w:lineRule="auto"/>
        <w:jc w:val="both"/>
        <w:rPr>
          <w:rFonts w:asciiTheme="minorHAnsi" w:hAnsiTheme="minorHAnsi" w:cstheme="minorHAnsi"/>
        </w:rPr>
      </w:pPr>
      <w:r w:rsidRPr="00751C95">
        <w:rPr>
          <w:rFonts w:asciiTheme="minorHAnsi" w:hAnsiTheme="minorHAnsi" w:cstheme="minorHAnsi"/>
        </w:rPr>
        <w:t>Employee awareness on non-discrimination, diversity, and respectful workplace conduct will be strengthened by conducting periodic training and awareness programs.</w:t>
      </w:r>
    </w:p>
    <w:p w14:paraId="4291EF89" w14:textId="0F3D80EA" w:rsidR="00751C95" w:rsidRPr="00751C95" w:rsidRDefault="00751C95" w:rsidP="00751C95">
      <w:pPr>
        <w:pStyle w:val="ListParagraph"/>
        <w:numPr>
          <w:ilvl w:val="0"/>
          <w:numId w:val="33"/>
        </w:numPr>
        <w:spacing w:after="0"/>
        <w:rPr>
          <w:rFonts w:eastAsia="Times New Roman" w:cstheme="minorHAnsi"/>
          <w:sz w:val="24"/>
          <w:szCs w:val="24"/>
          <w:lang w:eastAsia="en-IN"/>
        </w:rPr>
      </w:pPr>
      <w:r w:rsidRPr="00751C95">
        <w:rPr>
          <w:rFonts w:eastAsia="Times New Roman" w:cstheme="minorHAnsi"/>
          <w:sz w:val="24"/>
          <w:szCs w:val="24"/>
          <w:lang w:eastAsia="en-IN"/>
        </w:rPr>
        <w:t>Potential risks related to discrimination and workplace harassment will be identified and managed by conducting regular assessments and reviewing workplace practices to ensure a respectful and inclusive work environment.</w:t>
      </w:r>
    </w:p>
    <w:p w14:paraId="73149B4A" w14:textId="17A8D6A3" w:rsidR="00041450" w:rsidRPr="00335380" w:rsidRDefault="00041450" w:rsidP="00335380">
      <w:pPr>
        <w:pStyle w:val="NormalWeb"/>
        <w:numPr>
          <w:ilvl w:val="0"/>
          <w:numId w:val="33"/>
        </w:numPr>
        <w:spacing w:line="276" w:lineRule="auto"/>
        <w:jc w:val="both"/>
        <w:rPr>
          <w:rFonts w:asciiTheme="minorHAnsi" w:hAnsiTheme="minorHAnsi" w:cstheme="minorHAnsi"/>
        </w:rPr>
      </w:pPr>
      <w:r w:rsidRPr="00335380">
        <w:rPr>
          <w:rFonts w:asciiTheme="minorHAnsi" w:hAnsiTheme="minorHAnsi" w:cstheme="minorHAnsi"/>
        </w:rPr>
        <w:t>We will ensure fair, impartial, and confidential handling of all complaints, protecting the rights of both complainants and respondents.</w:t>
      </w:r>
    </w:p>
    <w:p w14:paraId="78964BB5" w14:textId="77777777" w:rsidR="00041450" w:rsidRPr="00335380" w:rsidRDefault="00041450" w:rsidP="00335380">
      <w:pPr>
        <w:pStyle w:val="NormalWeb"/>
        <w:numPr>
          <w:ilvl w:val="0"/>
          <w:numId w:val="33"/>
        </w:numPr>
        <w:spacing w:line="276" w:lineRule="auto"/>
        <w:jc w:val="both"/>
        <w:rPr>
          <w:rFonts w:asciiTheme="minorHAnsi" w:hAnsiTheme="minorHAnsi" w:cstheme="minorHAnsi"/>
        </w:rPr>
      </w:pPr>
      <w:r w:rsidRPr="00335380">
        <w:rPr>
          <w:rFonts w:asciiTheme="minorHAnsi" w:hAnsiTheme="minorHAnsi" w:cstheme="minorHAnsi"/>
        </w:rPr>
        <w:t>We aim to promote a culture of accountability, where inappropriate behavior is addressed promptly and corrective actions are taken consistently.</w:t>
      </w:r>
    </w:p>
    <w:p w14:paraId="04E43895" w14:textId="77777777" w:rsidR="00041450" w:rsidRPr="00335380" w:rsidRDefault="00041450" w:rsidP="00335380">
      <w:pPr>
        <w:pStyle w:val="NormalWeb"/>
        <w:numPr>
          <w:ilvl w:val="0"/>
          <w:numId w:val="33"/>
        </w:numPr>
        <w:spacing w:line="276" w:lineRule="auto"/>
        <w:jc w:val="both"/>
        <w:rPr>
          <w:rFonts w:asciiTheme="minorHAnsi" w:hAnsiTheme="minorHAnsi" w:cstheme="minorHAnsi"/>
        </w:rPr>
      </w:pPr>
      <w:r w:rsidRPr="00335380">
        <w:rPr>
          <w:rFonts w:asciiTheme="minorHAnsi" w:hAnsiTheme="minorHAnsi" w:cstheme="minorHAnsi"/>
        </w:rPr>
        <w:t>We will continuously strengthen preventive measures, including awareness initiatives and leadership responsibility to prevent workplace misconduct.</w:t>
      </w:r>
    </w:p>
    <w:p w14:paraId="425B6C6B" w14:textId="77777777" w:rsidR="00041450" w:rsidRPr="00335380" w:rsidRDefault="00041450" w:rsidP="00335380">
      <w:pPr>
        <w:pStyle w:val="ListParagraph"/>
        <w:numPr>
          <w:ilvl w:val="0"/>
          <w:numId w:val="3"/>
        </w:numPr>
        <w:spacing w:before="240"/>
        <w:ind w:left="357" w:hanging="357"/>
        <w:contextualSpacing w:val="0"/>
        <w:jc w:val="both"/>
        <w:rPr>
          <w:rFonts w:cstheme="minorHAnsi"/>
          <w:b/>
          <w:sz w:val="24"/>
        </w:rPr>
      </w:pPr>
      <w:r w:rsidRPr="00335380">
        <w:rPr>
          <w:rFonts w:cstheme="minorHAnsi"/>
          <w:b/>
          <w:sz w:val="24"/>
        </w:rPr>
        <w:t>Career Management &amp; Training</w:t>
      </w:r>
    </w:p>
    <w:p w14:paraId="485B18DE"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We aim to foster a culture of continuous learning and professional growth, enabling employees to enhance their skills and capabilities in alignment with organizational goals.</w:t>
      </w:r>
    </w:p>
    <w:p w14:paraId="69D5C7E0"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We strive to provide equal access to career development opportunities, ensuring fair and transparent promotion and advancement processes.</w:t>
      </w:r>
    </w:p>
    <w:p w14:paraId="4961C44D"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We will support employees in identifying and achieving their career aspirations through structured development discussions and mentoring initiatives.</w:t>
      </w:r>
    </w:p>
    <w:p w14:paraId="46B49557"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We aim to strengthen leadership capability across all levels, preparing future leaders through systematic succession planning and competency development.</w:t>
      </w:r>
    </w:p>
    <w:p w14:paraId="18D1FC81" w14:textId="77777777" w:rsidR="00041450" w:rsidRPr="00335380" w:rsidRDefault="00041450" w:rsidP="00335380">
      <w:pPr>
        <w:pStyle w:val="ListParagraph"/>
        <w:numPr>
          <w:ilvl w:val="0"/>
          <w:numId w:val="35"/>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eastAsia="Times New Roman" w:cstheme="minorHAnsi"/>
          <w:sz w:val="24"/>
          <w:szCs w:val="24"/>
          <w:lang w:eastAsia="en-IN"/>
        </w:rPr>
        <w:t>We strive to align training programs with business needs and technological advancements, ensuring workforce readiness for future challenges.</w:t>
      </w:r>
    </w:p>
    <w:p w14:paraId="4AD0A8CB" w14:textId="77777777" w:rsidR="00041450" w:rsidRPr="00335380" w:rsidRDefault="00041450" w:rsidP="00335380">
      <w:pPr>
        <w:pStyle w:val="ListParagraph"/>
        <w:numPr>
          <w:ilvl w:val="0"/>
          <w:numId w:val="3"/>
        </w:numPr>
        <w:spacing w:before="240"/>
        <w:ind w:left="357" w:hanging="357"/>
        <w:contextualSpacing w:val="0"/>
        <w:jc w:val="both"/>
        <w:rPr>
          <w:rFonts w:cstheme="minorHAnsi"/>
          <w:b/>
          <w:sz w:val="24"/>
        </w:rPr>
      </w:pPr>
      <w:r w:rsidRPr="00335380">
        <w:rPr>
          <w:rFonts w:cstheme="minorHAnsi"/>
          <w:b/>
          <w:sz w:val="24"/>
        </w:rPr>
        <w:t>Child Labor, Forced Labor &amp; Human Trafficking</w:t>
      </w:r>
    </w:p>
    <w:p w14:paraId="41E85BF9"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We commit to ensuring that no person under the age of 18 is employed in any processes, in full compliance with the Factories Act and CLPR Act.</w:t>
      </w:r>
    </w:p>
    <w:p w14:paraId="0A1D2C56"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We strive to ensure strict age verification processes during recruitment to prevent the employment of underage workers.</w:t>
      </w:r>
    </w:p>
    <w:p w14:paraId="1C3AA0A8"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lastRenderedPageBreak/>
        <w:t>We will maintain ethical recruitment practices, ensuring that employment is freely chosen and that no employee is subjected to coercion, threats, or withholding of personal documents.</w:t>
      </w:r>
    </w:p>
    <w:p w14:paraId="10321677"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We aim to strengthen oversight of contractors and suppliers, ensuring alignment with our standards on child labor and forced labor prevention.</w:t>
      </w:r>
    </w:p>
    <w:p w14:paraId="6C948701" w14:textId="77777777" w:rsidR="00041450" w:rsidRPr="00335380" w:rsidRDefault="00041450" w:rsidP="00335380">
      <w:pPr>
        <w:pStyle w:val="ListParagraph"/>
        <w:numPr>
          <w:ilvl w:val="0"/>
          <w:numId w:val="35"/>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We strive to promote awareness among employees and business partners regarding the risks and indicators of forced labor and human trafficking.</w:t>
      </w:r>
    </w:p>
    <w:p w14:paraId="190C1EE9" w14:textId="77777777" w:rsidR="00041450" w:rsidRPr="00335380" w:rsidRDefault="00041450" w:rsidP="00335380">
      <w:pPr>
        <w:pStyle w:val="ListParagraph"/>
        <w:numPr>
          <w:ilvl w:val="0"/>
          <w:numId w:val="35"/>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eastAsia="Times New Roman" w:cstheme="minorHAnsi"/>
          <w:sz w:val="24"/>
          <w:szCs w:val="24"/>
          <w:lang w:eastAsia="en-IN"/>
        </w:rPr>
        <w:t>We will establish effective reporting and remediation mechanisms, ensuring immediate corrective action if any violation is identified.</w:t>
      </w:r>
    </w:p>
    <w:p w14:paraId="202641FC" w14:textId="77777777" w:rsidR="00041450" w:rsidRPr="00335380" w:rsidRDefault="00041450" w:rsidP="00DB4559">
      <w:pPr>
        <w:pStyle w:val="Heading1"/>
        <w:spacing w:before="0" w:after="240"/>
        <w:jc w:val="both"/>
        <w:rPr>
          <w:rFonts w:asciiTheme="minorHAnsi" w:eastAsia="Times New Roman" w:hAnsiTheme="minorHAnsi" w:cstheme="minorHAnsi"/>
          <w:lang w:eastAsia="en-IN"/>
        </w:rPr>
      </w:pPr>
      <w:bookmarkStart w:id="5" w:name="_Toc223737496"/>
      <w:r w:rsidRPr="00335380">
        <w:rPr>
          <w:rFonts w:asciiTheme="minorHAnsi" w:eastAsia="Times New Roman" w:hAnsiTheme="minorHAnsi" w:cstheme="minorHAnsi"/>
          <w:lang w:eastAsia="en-IN"/>
        </w:rPr>
        <w:t>Targets</w:t>
      </w:r>
      <w:bookmarkEnd w:id="5"/>
    </w:p>
    <w:p w14:paraId="76BE17C4" w14:textId="77777777" w:rsidR="00041450" w:rsidRPr="00335380" w:rsidRDefault="00041450" w:rsidP="00335380">
      <w:pPr>
        <w:pStyle w:val="ListParagraph"/>
        <w:numPr>
          <w:ilvl w:val="0"/>
          <w:numId w:val="29"/>
        </w:numPr>
        <w:spacing w:before="240"/>
        <w:ind w:left="426"/>
        <w:contextualSpacing w:val="0"/>
        <w:jc w:val="both"/>
        <w:rPr>
          <w:rFonts w:cstheme="minorHAnsi"/>
          <w:b/>
          <w:sz w:val="24"/>
        </w:rPr>
      </w:pPr>
      <w:r w:rsidRPr="00335380">
        <w:rPr>
          <w:rFonts w:cstheme="minorHAnsi"/>
          <w:b/>
          <w:sz w:val="24"/>
        </w:rPr>
        <w:t>Occupational Health, Safety &amp; Wellbeing</w:t>
      </w:r>
    </w:p>
    <w:p w14:paraId="75A2B562" w14:textId="08A1F26D"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 xml:space="preserve">We aim to </w:t>
      </w:r>
      <w:r w:rsidR="00751C95">
        <w:rPr>
          <w:rFonts w:cstheme="minorHAnsi"/>
          <w:sz w:val="24"/>
          <w:szCs w:val="24"/>
        </w:rPr>
        <w:t>maintain zero</w:t>
      </w:r>
      <w:r w:rsidRPr="00335380">
        <w:rPr>
          <w:rFonts w:cstheme="minorHAnsi"/>
          <w:sz w:val="24"/>
          <w:szCs w:val="24"/>
        </w:rPr>
        <w:t xml:space="preserve"> workplace injuries</w:t>
      </w:r>
      <w:r w:rsidR="00751C95">
        <w:rPr>
          <w:rFonts w:cstheme="minorHAnsi"/>
          <w:sz w:val="24"/>
          <w:szCs w:val="24"/>
        </w:rPr>
        <w:t xml:space="preserve"> and </w:t>
      </w:r>
      <w:r w:rsidRPr="00335380">
        <w:rPr>
          <w:rFonts w:cstheme="minorHAnsi"/>
          <w:sz w:val="24"/>
          <w:szCs w:val="24"/>
        </w:rPr>
        <w:t xml:space="preserve"> zero fatal accidents and a recordable injury frequency rate of 3 or less by FY 2030-31 from the baseline FY 2022-23.</w:t>
      </w:r>
    </w:p>
    <w:p w14:paraId="7E15621D" w14:textId="3E36B103"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 xml:space="preserve">We will ensure that </w:t>
      </w:r>
      <w:r w:rsidR="00751C95">
        <w:rPr>
          <w:rFonts w:cstheme="minorHAnsi"/>
          <w:sz w:val="24"/>
          <w:szCs w:val="24"/>
        </w:rPr>
        <w:t xml:space="preserve">100% of </w:t>
      </w:r>
      <w:r w:rsidRPr="00335380">
        <w:rPr>
          <w:rFonts w:cstheme="minorHAnsi"/>
          <w:sz w:val="24"/>
          <w:szCs w:val="24"/>
        </w:rPr>
        <w:t>employees complete mandatory health and safety training by FY 2030-31 using baseline FY 2022-23.</w:t>
      </w:r>
    </w:p>
    <w:p w14:paraId="1561F9EF"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We aim to conduct quarterly workplace safety audits and ensure that all identified high-risk areas are addressed promptly, achieving full mitigation by FY 2030-31 from the baseline FY 2022-23.</w:t>
      </w:r>
    </w:p>
    <w:p w14:paraId="6ABE01FD" w14:textId="5045D750"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 xml:space="preserve">We will conduct at least </w:t>
      </w:r>
      <w:r w:rsidR="00751C95">
        <w:rPr>
          <w:rFonts w:cstheme="minorHAnsi"/>
          <w:sz w:val="24"/>
          <w:szCs w:val="24"/>
        </w:rPr>
        <w:t>one</w:t>
      </w:r>
      <w:r w:rsidRPr="00335380">
        <w:rPr>
          <w:rFonts w:cstheme="minorHAnsi"/>
          <w:sz w:val="24"/>
          <w:szCs w:val="24"/>
        </w:rPr>
        <w:t xml:space="preserve"> emergency drills annually and ensure over 90% employee participation by FY 2030-31 using baseline FY 2022-23.</w:t>
      </w:r>
    </w:p>
    <w:p w14:paraId="165F41A5"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We will achieve full compliance with PPE requirements across all operations by FY 2030-31 using baseline FY 2022-23.</w:t>
      </w:r>
    </w:p>
    <w:p w14:paraId="5F661EA5"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We aim to provide annual health check-ups to all employees and ensure follow-up actions for any identified health risks by FY 2030-31 from the baseline FY 2022-23.</w:t>
      </w:r>
    </w:p>
    <w:p w14:paraId="6BB2999F"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eastAsia="Times New Roman" w:cstheme="minorHAnsi"/>
          <w:sz w:val="24"/>
          <w:szCs w:val="24"/>
          <w:lang w:eastAsia="en-IN"/>
        </w:rPr>
      </w:pPr>
      <w:r w:rsidRPr="00335380">
        <w:rPr>
          <w:rFonts w:cstheme="minorHAnsi"/>
          <w:sz w:val="24"/>
          <w:szCs w:val="24"/>
        </w:rPr>
        <w:t>We will implement ergonomic assessments and improvements for all office and critical shop-floor workstations to support employee well-being by FY 2030-31 using baseline FY 2022-23.</w:t>
      </w:r>
    </w:p>
    <w:p w14:paraId="3DBC685D" w14:textId="77777777" w:rsidR="00041450" w:rsidRPr="00335380" w:rsidRDefault="00041450" w:rsidP="00335380">
      <w:pPr>
        <w:pStyle w:val="ListParagraph"/>
        <w:numPr>
          <w:ilvl w:val="0"/>
          <w:numId w:val="29"/>
        </w:numPr>
        <w:spacing w:before="240"/>
        <w:ind w:left="426"/>
        <w:contextualSpacing w:val="0"/>
        <w:jc w:val="both"/>
        <w:rPr>
          <w:rFonts w:cstheme="minorHAnsi"/>
          <w:b/>
          <w:sz w:val="24"/>
        </w:rPr>
      </w:pPr>
      <w:r w:rsidRPr="00335380">
        <w:rPr>
          <w:rFonts w:cstheme="minorHAnsi"/>
          <w:b/>
          <w:sz w:val="24"/>
        </w:rPr>
        <w:t>Workplace Standards &amp; Conditions</w:t>
      </w:r>
    </w:p>
    <w:p w14:paraId="7FFC9E82"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cstheme="minorHAnsi"/>
          <w:sz w:val="24"/>
          <w:szCs w:val="24"/>
        </w:rPr>
      </w:pPr>
      <w:r w:rsidRPr="00335380">
        <w:rPr>
          <w:rFonts w:cstheme="minorHAnsi"/>
          <w:sz w:val="24"/>
          <w:szCs w:val="24"/>
        </w:rPr>
        <w:t xml:space="preserve">We aim to achieve </w:t>
      </w:r>
      <w:r w:rsidRPr="00335380">
        <w:rPr>
          <w:rFonts w:cstheme="minorHAnsi"/>
          <w:bCs/>
          <w:sz w:val="24"/>
          <w:szCs w:val="24"/>
        </w:rPr>
        <w:t>more than 90% employee satisfaction score</w:t>
      </w:r>
      <w:r w:rsidRPr="00335380">
        <w:rPr>
          <w:rFonts w:cstheme="minorHAnsi"/>
          <w:sz w:val="24"/>
          <w:szCs w:val="24"/>
        </w:rPr>
        <w:t xml:space="preserve"> in internal surveys by </w:t>
      </w:r>
      <w:r w:rsidRPr="00335380">
        <w:rPr>
          <w:rFonts w:cstheme="minorHAnsi"/>
          <w:bCs/>
          <w:sz w:val="24"/>
          <w:szCs w:val="24"/>
        </w:rPr>
        <w:t>FY 2030-31 from the baseline FY 2022-23</w:t>
      </w:r>
      <w:r w:rsidRPr="00335380">
        <w:rPr>
          <w:rFonts w:cstheme="minorHAnsi"/>
          <w:sz w:val="24"/>
          <w:szCs w:val="24"/>
        </w:rPr>
        <w:t>.</w:t>
      </w:r>
    </w:p>
    <w:p w14:paraId="1959E28E"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cstheme="minorHAnsi"/>
          <w:sz w:val="24"/>
          <w:szCs w:val="24"/>
        </w:rPr>
      </w:pPr>
      <w:r w:rsidRPr="00335380">
        <w:rPr>
          <w:rFonts w:cstheme="minorHAnsi"/>
          <w:sz w:val="24"/>
          <w:szCs w:val="24"/>
        </w:rPr>
        <w:t xml:space="preserve">We will ensure </w:t>
      </w:r>
      <w:r w:rsidRPr="00335380">
        <w:rPr>
          <w:rFonts w:cstheme="minorHAnsi"/>
          <w:bCs/>
          <w:sz w:val="24"/>
          <w:szCs w:val="24"/>
        </w:rPr>
        <w:t>100% compliance with statutory working hours regulations</w:t>
      </w:r>
      <w:r w:rsidRPr="00335380">
        <w:rPr>
          <w:rFonts w:cstheme="minorHAnsi"/>
          <w:sz w:val="24"/>
          <w:szCs w:val="24"/>
        </w:rPr>
        <w:t xml:space="preserve"> by </w:t>
      </w:r>
      <w:r w:rsidRPr="00335380">
        <w:rPr>
          <w:rFonts w:cstheme="minorHAnsi"/>
          <w:bCs/>
          <w:sz w:val="24"/>
          <w:szCs w:val="24"/>
        </w:rPr>
        <w:t>FY 2030-31 using baseline FY 2022-23</w:t>
      </w:r>
      <w:r w:rsidRPr="00335380">
        <w:rPr>
          <w:rFonts w:cstheme="minorHAnsi"/>
          <w:sz w:val="24"/>
          <w:szCs w:val="24"/>
        </w:rPr>
        <w:t>.</w:t>
      </w:r>
    </w:p>
    <w:p w14:paraId="285528D8"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cstheme="minorHAnsi"/>
          <w:sz w:val="24"/>
          <w:szCs w:val="24"/>
        </w:rPr>
      </w:pPr>
      <w:r w:rsidRPr="00335380">
        <w:rPr>
          <w:rFonts w:cstheme="minorHAnsi"/>
          <w:sz w:val="24"/>
          <w:szCs w:val="24"/>
        </w:rPr>
        <w:t xml:space="preserve">We strive to resolve </w:t>
      </w:r>
      <w:r w:rsidRPr="00335380">
        <w:rPr>
          <w:rFonts w:cstheme="minorHAnsi"/>
          <w:bCs/>
          <w:sz w:val="24"/>
          <w:szCs w:val="24"/>
        </w:rPr>
        <w:t>90% of employee grievances within 30 days</w:t>
      </w:r>
      <w:r w:rsidRPr="00335380">
        <w:rPr>
          <w:rFonts w:cstheme="minorHAnsi"/>
          <w:sz w:val="24"/>
          <w:szCs w:val="24"/>
        </w:rPr>
        <w:t xml:space="preserve"> by </w:t>
      </w:r>
      <w:r w:rsidRPr="00335380">
        <w:rPr>
          <w:rFonts w:cstheme="minorHAnsi"/>
          <w:bCs/>
          <w:sz w:val="24"/>
          <w:szCs w:val="24"/>
        </w:rPr>
        <w:t>FY 2030-31 from the baseline FY 2022-23</w:t>
      </w:r>
      <w:r w:rsidRPr="00335380">
        <w:rPr>
          <w:rFonts w:cstheme="minorHAnsi"/>
          <w:sz w:val="24"/>
          <w:szCs w:val="24"/>
        </w:rPr>
        <w:t>.</w:t>
      </w:r>
    </w:p>
    <w:p w14:paraId="660CB657"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cstheme="minorHAnsi"/>
          <w:sz w:val="24"/>
          <w:szCs w:val="24"/>
        </w:rPr>
      </w:pPr>
      <w:r w:rsidRPr="00335380">
        <w:rPr>
          <w:rFonts w:cstheme="minorHAnsi"/>
          <w:sz w:val="24"/>
          <w:szCs w:val="24"/>
        </w:rPr>
        <w:lastRenderedPageBreak/>
        <w:t xml:space="preserve">We will ensure </w:t>
      </w:r>
      <w:r w:rsidRPr="00335380">
        <w:rPr>
          <w:rFonts w:cstheme="minorHAnsi"/>
          <w:bCs/>
          <w:sz w:val="24"/>
          <w:szCs w:val="24"/>
        </w:rPr>
        <w:t>100% of employees receive statutory wages and benefits</w:t>
      </w:r>
      <w:r w:rsidRPr="00335380">
        <w:rPr>
          <w:rFonts w:cstheme="minorHAnsi"/>
          <w:sz w:val="24"/>
          <w:szCs w:val="24"/>
        </w:rPr>
        <w:t xml:space="preserve"> by </w:t>
      </w:r>
      <w:r w:rsidRPr="00335380">
        <w:rPr>
          <w:rFonts w:cstheme="minorHAnsi"/>
          <w:bCs/>
          <w:sz w:val="24"/>
          <w:szCs w:val="24"/>
        </w:rPr>
        <w:t>FY 2030-31 using FY 2022-23 baseline</w:t>
      </w:r>
      <w:r w:rsidRPr="00335380">
        <w:rPr>
          <w:rFonts w:cstheme="minorHAnsi"/>
          <w:sz w:val="24"/>
          <w:szCs w:val="24"/>
        </w:rPr>
        <w:t>.</w:t>
      </w:r>
    </w:p>
    <w:p w14:paraId="10BC1993"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cstheme="minorHAnsi"/>
          <w:sz w:val="24"/>
          <w:szCs w:val="24"/>
        </w:rPr>
      </w:pPr>
      <w:r w:rsidRPr="00335380">
        <w:rPr>
          <w:rFonts w:cstheme="minorHAnsi"/>
          <w:sz w:val="24"/>
          <w:szCs w:val="24"/>
        </w:rPr>
        <w:t xml:space="preserve">We aim to achieve </w:t>
      </w:r>
      <w:r w:rsidRPr="00335380">
        <w:rPr>
          <w:rFonts w:cstheme="minorHAnsi"/>
          <w:bCs/>
          <w:sz w:val="24"/>
          <w:szCs w:val="24"/>
        </w:rPr>
        <w:t>85% employee participation</w:t>
      </w:r>
      <w:r w:rsidRPr="00335380">
        <w:rPr>
          <w:rFonts w:cstheme="minorHAnsi"/>
          <w:sz w:val="24"/>
          <w:szCs w:val="24"/>
        </w:rPr>
        <w:t xml:space="preserve"> in engagement surveys, committees, and feedback mechanisms by </w:t>
      </w:r>
      <w:r w:rsidRPr="00335380">
        <w:rPr>
          <w:rFonts w:cstheme="minorHAnsi"/>
          <w:bCs/>
          <w:sz w:val="24"/>
          <w:szCs w:val="24"/>
        </w:rPr>
        <w:t>FY 2030-31 from the baseline FY 2022-23</w:t>
      </w:r>
      <w:r w:rsidRPr="00335380">
        <w:rPr>
          <w:rFonts w:cstheme="minorHAnsi"/>
          <w:sz w:val="24"/>
          <w:szCs w:val="24"/>
        </w:rPr>
        <w:t>.</w:t>
      </w:r>
    </w:p>
    <w:p w14:paraId="1B2DDA72" w14:textId="77777777"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cstheme="minorHAnsi"/>
          <w:sz w:val="24"/>
          <w:szCs w:val="24"/>
        </w:rPr>
      </w:pPr>
      <w:r w:rsidRPr="00335380">
        <w:rPr>
          <w:rFonts w:cstheme="minorHAnsi"/>
          <w:sz w:val="24"/>
          <w:szCs w:val="24"/>
        </w:rPr>
        <w:t xml:space="preserve">We will provide </w:t>
      </w:r>
      <w:r w:rsidRPr="00335380">
        <w:rPr>
          <w:rFonts w:cstheme="minorHAnsi"/>
          <w:bCs/>
          <w:sz w:val="24"/>
          <w:szCs w:val="24"/>
        </w:rPr>
        <w:t>at least 20 hours of training per employee per year</w:t>
      </w:r>
      <w:r w:rsidRPr="00335380">
        <w:rPr>
          <w:rFonts w:cstheme="minorHAnsi"/>
          <w:sz w:val="24"/>
          <w:szCs w:val="24"/>
        </w:rPr>
        <w:t xml:space="preserve"> by </w:t>
      </w:r>
      <w:r w:rsidRPr="00335380">
        <w:rPr>
          <w:rFonts w:cstheme="minorHAnsi"/>
          <w:bCs/>
          <w:sz w:val="24"/>
          <w:szCs w:val="24"/>
        </w:rPr>
        <w:t>FY 2030-31 using baseline FY 2022-23</w:t>
      </w:r>
      <w:r w:rsidRPr="00335380">
        <w:rPr>
          <w:rFonts w:cstheme="minorHAnsi"/>
          <w:sz w:val="24"/>
          <w:szCs w:val="24"/>
        </w:rPr>
        <w:t>.</w:t>
      </w:r>
    </w:p>
    <w:p w14:paraId="49220A2D" w14:textId="22AC5A5E" w:rsidR="00041450" w:rsidRPr="00335380" w:rsidRDefault="00041450" w:rsidP="00335380">
      <w:pPr>
        <w:pStyle w:val="ListParagraph"/>
        <w:numPr>
          <w:ilvl w:val="0"/>
          <w:numId w:val="30"/>
        </w:numPr>
        <w:spacing w:before="100" w:beforeAutospacing="1" w:after="100" w:afterAutospacing="1"/>
        <w:ind w:left="714" w:hanging="357"/>
        <w:contextualSpacing w:val="0"/>
        <w:jc w:val="both"/>
        <w:rPr>
          <w:rFonts w:cstheme="minorHAnsi"/>
          <w:sz w:val="24"/>
          <w:szCs w:val="24"/>
        </w:rPr>
      </w:pPr>
      <w:r w:rsidRPr="00335380">
        <w:rPr>
          <w:rFonts w:cstheme="minorHAnsi"/>
          <w:sz w:val="24"/>
          <w:szCs w:val="24"/>
        </w:rPr>
        <w:t xml:space="preserve">We </w:t>
      </w:r>
      <w:r w:rsidR="00E43069">
        <w:rPr>
          <w:rFonts w:cstheme="minorHAnsi"/>
          <w:sz w:val="24"/>
          <w:szCs w:val="24"/>
        </w:rPr>
        <w:t>aim to provide health insurance to 100% of our employees by FY 2030-31.</w:t>
      </w:r>
    </w:p>
    <w:p w14:paraId="39ED341E" w14:textId="77777777" w:rsidR="00041450" w:rsidRPr="00335380" w:rsidRDefault="00041450" w:rsidP="00335380">
      <w:pPr>
        <w:pStyle w:val="ListParagraph"/>
        <w:numPr>
          <w:ilvl w:val="0"/>
          <w:numId w:val="29"/>
        </w:numPr>
        <w:spacing w:before="240"/>
        <w:ind w:left="426"/>
        <w:contextualSpacing w:val="0"/>
        <w:jc w:val="both"/>
        <w:rPr>
          <w:rFonts w:cstheme="minorHAnsi"/>
          <w:b/>
          <w:sz w:val="24"/>
        </w:rPr>
      </w:pPr>
      <w:r w:rsidRPr="00335380">
        <w:rPr>
          <w:rFonts w:cstheme="minorHAnsi"/>
          <w:b/>
          <w:sz w:val="24"/>
        </w:rPr>
        <w:t>Employee Engagement &amp; Workplace Communication</w:t>
      </w:r>
    </w:p>
    <w:p w14:paraId="0D4F05B8" w14:textId="3F53B303" w:rsidR="00E43069" w:rsidRDefault="00E43069" w:rsidP="00335380">
      <w:pPr>
        <w:pStyle w:val="NormalWeb"/>
        <w:numPr>
          <w:ilvl w:val="0"/>
          <w:numId w:val="32"/>
        </w:numPr>
        <w:spacing w:line="276" w:lineRule="auto"/>
        <w:jc w:val="both"/>
        <w:rPr>
          <w:rFonts w:asciiTheme="minorHAnsi" w:hAnsiTheme="minorHAnsi" w:cstheme="minorHAnsi"/>
        </w:rPr>
      </w:pPr>
      <w:r>
        <w:rPr>
          <w:rFonts w:asciiTheme="minorHAnsi" w:hAnsiTheme="minorHAnsi" w:cstheme="minorHAnsi"/>
        </w:rPr>
        <w:t>We aim  to cover 100% of employees in collective bargaining agreement and in selection of employee representative by FY 2030-31.</w:t>
      </w:r>
    </w:p>
    <w:p w14:paraId="5BF53F95" w14:textId="491387D6"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will establish a formally constituted Worker–Management Committee at 100% of operational sites by FY 2030-31 from the baseline FY 2022-23.</w:t>
      </w:r>
    </w:p>
    <w:p w14:paraId="6A952B6A"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aim to conduct structured bi-annual collective consultation sessions on workplace policies and operational changes by FY 2030-31 using baseline FY 2022-23.</w:t>
      </w:r>
    </w:p>
    <w:p w14:paraId="77AF7E1C"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will ensure documented minutes and action tracking for 100% of social dialogue meetings by FY 2030-31 from the baseline FY 2022-23.</w:t>
      </w:r>
    </w:p>
    <w:p w14:paraId="2285FB00"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strive to implement 70% of mutually agreed action items arising from worker-management dialogue sessions by FY 2030-31 using baseline FY 2022-23.</w:t>
      </w:r>
    </w:p>
    <w:p w14:paraId="08FAE82D"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aim to maintain 100% compliance with applicable laws related to freedom of association and collective bargaining by FY 2030-31 using FY 2022-23 baseline.</w:t>
      </w:r>
    </w:p>
    <w:p w14:paraId="33F1E05B" w14:textId="77777777" w:rsidR="00041450" w:rsidRPr="00335380" w:rsidRDefault="00041450" w:rsidP="00335380">
      <w:pPr>
        <w:pStyle w:val="ListParagraph"/>
        <w:numPr>
          <w:ilvl w:val="0"/>
          <w:numId w:val="29"/>
        </w:numPr>
        <w:spacing w:before="240"/>
        <w:ind w:left="426"/>
        <w:contextualSpacing w:val="0"/>
        <w:jc w:val="both"/>
        <w:rPr>
          <w:rFonts w:cstheme="minorHAnsi"/>
          <w:b/>
          <w:sz w:val="24"/>
        </w:rPr>
      </w:pPr>
      <w:r w:rsidRPr="00335380">
        <w:rPr>
          <w:rFonts w:cstheme="minorHAnsi"/>
          <w:b/>
          <w:sz w:val="24"/>
        </w:rPr>
        <w:t>Diversity, Equity, and Inclusion</w:t>
      </w:r>
    </w:p>
    <w:p w14:paraId="6138C764" w14:textId="47AF5AD0"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 xml:space="preserve">We aim to increase gender diversity by achieving at least </w:t>
      </w:r>
      <w:r w:rsidR="00E43069">
        <w:rPr>
          <w:rFonts w:asciiTheme="minorHAnsi" w:hAnsiTheme="minorHAnsi" w:cstheme="minorHAnsi"/>
        </w:rPr>
        <w:t>15</w:t>
      </w:r>
      <w:r w:rsidRPr="00335380">
        <w:rPr>
          <w:rFonts w:asciiTheme="minorHAnsi" w:hAnsiTheme="minorHAnsi" w:cstheme="minorHAnsi"/>
        </w:rPr>
        <w:t>% representation of women in the total workforce by FY 2030-31 from the baseline FY 2022-23.</w:t>
      </w:r>
    </w:p>
    <w:p w14:paraId="5A463A57" w14:textId="5E5FD8E0"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 xml:space="preserve">We strive to enhance diversity in leadership roles by ensuring at least </w:t>
      </w:r>
      <w:r w:rsidR="00E43069">
        <w:rPr>
          <w:rFonts w:asciiTheme="minorHAnsi" w:hAnsiTheme="minorHAnsi" w:cstheme="minorHAnsi"/>
        </w:rPr>
        <w:t>10</w:t>
      </w:r>
      <w:r w:rsidRPr="00335380">
        <w:rPr>
          <w:rFonts w:asciiTheme="minorHAnsi" w:hAnsiTheme="minorHAnsi" w:cstheme="minorHAnsi"/>
        </w:rPr>
        <w:t>% representation of women and underrepresented groups in managerial positions by FY 2030-31 using baseline FY 2022-23.</w:t>
      </w:r>
    </w:p>
    <w:p w14:paraId="533914D7"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will ensure 100% equal pay for equal work, eliminating any gender-based pay gaps by FY 2030-31 from the baseline FY 2022-23.</w:t>
      </w:r>
    </w:p>
    <w:p w14:paraId="4FE151E6"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aim to provide 100% DEI awareness training coverage to all employees annually by FY 2030-31 using baseline FY 2022-23.</w:t>
      </w:r>
    </w:p>
    <w:p w14:paraId="120FBD93"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will ensure that 100% of discrimination and harassment complaints are investigated, with at least 95% resolved within 30 days, by FY 2030-31 from the baseline FY 2022-23.</w:t>
      </w:r>
    </w:p>
    <w:p w14:paraId="00E85BCA" w14:textId="77777777" w:rsidR="00041450" w:rsidRPr="00335380" w:rsidRDefault="00041450" w:rsidP="00335380">
      <w:pPr>
        <w:pStyle w:val="NormalWeb"/>
        <w:numPr>
          <w:ilvl w:val="0"/>
          <w:numId w:val="32"/>
        </w:numPr>
        <w:spacing w:line="276" w:lineRule="auto"/>
        <w:jc w:val="both"/>
        <w:rPr>
          <w:rFonts w:asciiTheme="minorHAnsi" w:hAnsiTheme="minorHAnsi" w:cstheme="minorHAnsi"/>
        </w:rPr>
      </w:pPr>
      <w:r w:rsidRPr="00335380">
        <w:rPr>
          <w:rFonts w:asciiTheme="minorHAnsi" w:hAnsiTheme="minorHAnsi" w:cstheme="minorHAnsi"/>
        </w:rPr>
        <w:t>We strive to achieve at least 90% employee perception score on inclusion and fairness in internal engagement surveys by FY 2030-31 using baseline FY 2022-23.</w:t>
      </w:r>
    </w:p>
    <w:p w14:paraId="6D160E60" w14:textId="77777777" w:rsidR="00041450" w:rsidRPr="00335380" w:rsidRDefault="00041450" w:rsidP="00335380">
      <w:pPr>
        <w:pStyle w:val="ListParagraph"/>
        <w:numPr>
          <w:ilvl w:val="0"/>
          <w:numId w:val="29"/>
        </w:numPr>
        <w:spacing w:before="240"/>
        <w:ind w:left="426"/>
        <w:contextualSpacing w:val="0"/>
        <w:jc w:val="both"/>
        <w:rPr>
          <w:rFonts w:cstheme="minorHAnsi"/>
          <w:b/>
          <w:sz w:val="24"/>
        </w:rPr>
      </w:pPr>
      <w:r w:rsidRPr="00335380">
        <w:rPr>
          <w:rFonts w:cstheme="minorHAnsi"/>
          <w:b/>
          <w:sz w:val="24"/>
        </w:rPr>
        <w:lastRenderedPageBreak/>
        <w:t>Discrimination and Harassment</w:t>
      </w:r>
    </w:p>
    <w:p w14:paraId="62B1E4F8" w14:textId="6F7A0090" w:rsidR="00E43069" w:rsidRDefault="00E43069" w:rsidP="00335380">
      <w:pPr>
        <w:pStyle w:val="NormalWeb"/>
        <w:numPr>
          <w:ilvl w:val="0"/>
          <w:numId w:val="34"/>
        </w:numPr>
        <w:spacing w:line="276" w:lineRule="auto"/>
        <w:jc w:val="both"/>
        <w:rPr>
          <w:rFonts w:asciiTheme="minorHAnsi" w:hAnsiTheme="minorHAnsi" w:cstheme="minorHAnsi"/>
        </w:rPr>
      </w:pPr>
      <w:r>
        <w:rPr>
          <w:rFonts w:asciiTheme="minorHAnsi" w:hAnsiTheme="minorHAnsi" w:cstheme="minorHAnsi"/>
        </w:rPr>
        <w:t>We aim to maintain zero confirmed harassment cases annually.</w:t>
      </w:r>
    </w:p>
    <w:p w14:paraId="02326959" w14:textId="1E0FE431"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will ensure 100% of discrimination and harassment complaints are formally investigated through an independent and documented process by FY 2030-31 using baseline FY 2022-23.</w:t>
      </w:r>
    </w:p>
    <w:p w14:paraId="18C0107F" w14:textId="77777777"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will provide mandatory anti-discrimination and anti-harassment training to 100% of employees every year by FY 2030-31 using baseline FY 2022-23.</w:t>
      </w:r>
    </w:p>
    <w:p w14:paraId="1B45A278" w14:textId="77777777"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strive to ensure 100% of managers and supervisors receive specialized training on prevention, early identification, and handling of harassment cases by FY 2030-31 using baseline FY 2022-23.</w:t>
      </w:r>
    </w:p>
    <w:p w14:paraId="34893CCC" w14:textId="77777777" w:rsidR="0004145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will ensure 100% protection against retaliation for individuals reporting discrimination or harassment concerns by FY 2030-31 using baseline FY 2022-23.</w:t>
      </w:r>
    </w:p>
    <w:p w14:paraId="31BD1A57" w14:textId="792CE2B4" w:rsidR="00E43069" w:rsidRPr="00335380" w:rsidRDefault="00E43069" w:rsidP="00335380">
      <w:pPr>
        <w:pStyle w:val="NormalWeb"/>
        <w:numPr>
          <w:ilvl w:val="0"/>
          <w:numId w:val="34"/>
        </w:numPr>
        <w:spacing w:line="276" w:lineRule="auto"/>
        <w:jc w:val="both"/>
        <w:rPr>
          <w:rFonts w:asciiTheme="minorHAnsi" w:hAnsiTheme="minorHAnsi" w:cstheme="minorHAnsi"/>
        </w:rPr>
      </w:pPr>
      <w:r>
        <w:rPr>
          <w:rFonts w:asciiTheme="minorHAnsi" w:hAnsiTheme="minorHAnsi" w:cstheme="minorHAnsi"/>
        </w:rPr>
        <w:t>We aim to conduct one internal assessment and one risk assessment on discrimination and harassment  annually.</w:t>
      </w:r>
    </w:p>
    <w:p w14:paraId="0FEE2B83" w14:textId="77777777" w:rsidR="00041450" w:rsidRPr="00335380" w:rsidRDefault="00041450" w:rsidP="00335380">
      <w:pPr>
        <w:pStyle w:val="ListParagraph"/>
        <w:numPr>
          <w:ilvl w:val="0"/>
          <w:numId w:val="29"/>
        </w:numPr>
        <w:spacing w:before="240"/>
        <w:ind w:left="426"/>
        <w:contextualSpacing w:val="0"/>
        <w:jc w:val="both"/>
        <w:rPr>
          <w:rFonts w:cstheme="minorHAnsi"/>
          <w:b/>
          <w:sz w:val="24"/>
        </w:rPr>
      </w:pPr>
      <w:r w:rsidRPr="00335380">
        <w:rPr>
          <w:rFonts w:cstheme="minorHAnsi"/>
          <w:b/>
          <w:sz w:val="24"/>
        </w:rPr>
        <w:t>Career Management &amp; Training</w:t>
      </w:r>
    </w:p>
    <w:p w14:paraId="3F080C6B" w14:textId="4011374F"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 xml:space="preserve">We will provide a minimum of </w:t>
      </w:r>
      <w:r w:rsidR="00E43069">
        <w:rPr>
          <w:rFonts w:asciiTheme="minorHAnsi" w:hAnsiTheme="minorHAnsi" w:cstheme="minorHAnsi"/>
        </w:rPr>
        <w:t>10</w:t>
      </w:r>
      <w:r w:rsidRPr="00335380">
        <w:rPr>
          <w:rFonts w:asciiTheme="minorHAnsi" w:hAnsiTheme="minorHAnsi" w:cstheme="minorHAnsi"/>
        </w:rPr>
        <w:t xml:space="preserve"> hours of structured training per employee per year by FY 2030-31 using baseline FY 2022-23.</w:t>
      </w:r>
    </w:p>
    <w:p w14:paraId="32D137D1" w14:textId="77777777"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aim to ensure 100% of employees receive an annual performance and career development review by FY 2030-31 from the baseline FY 2022-23.</w:t>
      </w:r>
    </w:p>
    <w:p w14:paraId="1F5729B0" w14:textId="77777777"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will develop Individual Development Plans (IDPs) for 100% of employees by FY 2030-31 using baseline FY 2022-23.</w:t>
      </w:r>
    </w:p>
    <w:p w14:paraId="6DE719D4" w14:textId="77777777"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strive to fill at least 60% of supervisory and managerial vacancies through internal promotions by FY 2030-31 from the baseline FY 2022-23.</w:t>
      </w:r>
    </w:p>
    <w:p w14:paraId="55D6D280" w14:textId="77777777"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aim to ensure 100% succession planning coverage for critical roles by FY 2030-31 from the baseline FY 2022-23.</w:t>
      </w:r>
    </w:p>
    <w:p w14:paraId="2D565556" w14:textId="77777777" w:rsidR="00041450" w:rsidRPr="00335380"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will achieve at least 80% participation in skill enhancement or technical upskilling programs annually by FY 2030-31 using baseline FY 2022-23.</w:t>
      </w:r>
    </w:p>
    <w:p w14:paraId="6414A01A" w14:textId="77777777" w:rsidR="00041450" w:rsidRPr="00335380" w:rsidRDefault="00041450" w:rsidP="00335380">
      <w:pPr>
        <w:pStyle w:val="ListParagraph"/>
        <w:numPr>
          <w:ilvl w:val="0"/>
          <w:numId w:val="29"/>
        </w:numPr>
        <w:spacing w:before="240"/>
        <w:ind w:left="426"/>
        <w:contextualSpacing w:val="0"/>
        <w:jc w:val="both"/>
        <w:rPr>
          <w:rFonts w:cstheme="minorHAnsi"/>
          <w:b/>
          <w:sz w:val="24"/>
        </w:rPr>
      </w:pPr>
      <w:r w:rsidRPr="00335380">
        <w:rPr>
          <w:rFonts w:cstheme="minorHAnsi"/>
          <w:b/>
          <w:sz w:val="24"/>
        </w:rPr>
        <w:t>Child Labor, Forced Labor &amp; Human Trafficking</w:t>
      </w:r>
    </w:p>
    <w:p w14:paraId="064EF9D0" w14:textId="77777777" w:rsidR="00041450" w:rsidRPr="00E64731"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will ensure 100% age verification compliance for all new hires and contract workers</w:t>
      </w:r>
      <w:r w:rsidRPr="00E64731">
        <w:rPr>
          <w:rFonts w:asciiTheme="minorHAnsi" w:hAnsiTheme="minorHAnsi" w:cstheme="minorHAnsi"/>
        </w:rPr>
        <w:t xml:space="preserve"> by </w:t>
      </w:r>
      <w:r w:rsidRPr="00335380">
        <w:rPr>
          <w:rFonts w:asciiTheme="minorHAnsi" w:hAnsiTheme="minorHAnsi" w:cstheme="minorHAnsi"/>
        </w:rPr>
        <w:t>FY 2030-31 using baseline FY 2022-23</w:t>
      </w:r>
      <w:r w:rsidRPr="00E64731">
        <w:rPr>
          <w:rFonts w:asciiTheme="minorHAnsi" w:hAnsiTheme="minorHAnsi" w:cstheme="minorHAnsi"/>
        </w:rPr>
        <w:t>.</w:t>
      </w:r>
    </w:p>
    <w:p w14:paraId="1ED2576A" w14:textId="77777777" w:rsidR="00041450" w:rsidRPr="00E64731"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aim to conduct annual compliance audits covering 100% of operational sites</w:t>
      </w:r>
      <w:r w:rsidRPr="00E64731">
        <w:rPr>
          <w:rFonts w:asciiTheme="minorHAnsi" w:hAnsiTheme="minorHAnsi" w:cstheme="minorHAnsi"/>
        </w:rPr>
        <w:t xml:space="preserve"> to verify absence of child labor and forced labor by </w:t>
      </w:r>
      <w:r w:rsidRPr="00335380">
        <w:rPr>
          <w:rFonts w:asciiTheme="minorHAnsi" w:hAnsiTheme="minorHAnsi" w:cstheme="minorHAnsi"/>
        </w:rPr>
        <w:t>FY 2030-31 from the baseline FY 2022-23</w:t>
      </w:r>
      <w:r w:rsidRPr="00E64731">
        <w:rPr>
          <w:rFonts w:asciiTheme="minorHAnsi" w:hAnsiTheme="minorHAnsi" w:cstheme="minorHAnsi"/>
        </w:rPr>
        <w:t>.</w:t>
      </w:r>
    </w:p>
    <w:p w14:paraId="06702F7D" w14:textId="77777777" w:rsidR="00041450" w:rsidRPr="00E64731"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lastRenderedPageBreak/>
        <w:t>We will provide mandatory awareness training on child labor and forced labor prevention to 100% of HR personnel and recruitment staff annually</w:t>
      </w:r>
      <w:r w:rsidRPr="00E64731">
        <w:rPr>
          <w:rFonts w:asciiTheme="minorHAnsi" w:hAnsiTheme="minorHAnsi" w:cstheme="minorHAnsi"/>
        </w:rPr>
        <w:t xml:space="preserve"> by </w:t>
      </w:r>
      <w:r w:rsidRPr="00335380">
        <w:rPr>
          <w:rFonts w:asciiTheme="minorHAnsi" w:hAnsiTheme="minorHAnsi" w:cstheme="minorHAnsi"/>
        </w:rPr>
        <w:t>FY 2030-31 from the baseline FY 2022-23</w:t>
      </w:r>
      <w:r w:rsidRPr="00E64731">
        <w:rPr>
          <w:rFonts w:asciiTheme="minorHAnsi" w:hAnsiTheme="minorHAnsi" w:cstheme="minorHAnsi"/>
        </w:rPr>
        <w:t>.</w:t>
      </w:r>
    </w:p>
    <w:p w14:paraId="18DA87CF" w14:textId="77777777" w:rsidR="00041450" w:rsidRPr="00E64731" w:rsidRDefault="00041450" w:rsidP="00335380">
      <w:pPr>
        <w:pStyle w:val="NormalWeb"/>
        <w:numPr>
          <w:ilvl w:val="0"/>
          <w:numId w:val="34"/>
        </w:numPr>
        <w:spacing w:line="276" w:lineRule="auto"/>
        <w:jc w:val="both"/>
        <w:rPr>
          <w:rFonts w:asciiTheme="minorHAnsi" w:hAnsiTheme="minorHAnsi" w:cstheme="minorHAnsi"/>
        </w:rPr>
      </w:pPr>
      <w:r w:rsidRPr="00335380">
        <w:rPr>
          <w:rFonts w:asciiTheme="minorHAnsi" w:hAnsiTheme="minorHAnsi" w:cstheme="minorHAnsi"/>
        </w:rPr>
        <w:t>We strive to include child labor and forced labor compliance clauses in 100% of supplier and contractor agreements</w:t>
      </w:r>
      <w:r w:rsidRPr="00E64731">
        <w:rPr>
          <w:rFonts w:asciiTheme="minorHAnsi" w:hAnsiTheme="minorHAnsi" w:cstheme="minorHAnsi"/>
        </w:rPr>
        <w:t xml:space="preserve"> by </w:t>
      </w:r>
      <w:r w:rsidRPr="00335380">
        <w:rPr>
          <w:rFonts w:asciiTheme="minorHAnsi" w:hAnsiTheme="minorHAnsi" w:cstheme="minorHAnsi"/>
        </w:rPr>
        <w:t>FY 2030-31 using baseline FY 2022-23</w:t>
      </w:r>
      <w:r w:rsidRPr="00E64731">
        <w:rPr>
          <w:rFonts w:asciiTheme="minorHAnsi" w:hAnsiTheme="minorHAnsi" w:cstheme="minorHAnsi"/>
        </w:rPr>
        <w:t>.</w:t>
      </w:r>
    </w:p>
    <w:p w14:paraId="6273EB51" w14:textId="77777777" w:rsidR="00041450" w:rsidRPr="00335380" w:rsidRDefault="00041450" w:rsidP="00E43069">
      <w:pPr>
        <w:pStyle w:val="Heading1"/>
        <w:spacing w:before="0"/>
        <w:jc w:val="both"/>
        <w:rPr>
          <w:rFonts w:asciiTheme="minorHAnsi" w:eastAsia="Times New Roman" w:hAnsiTheme="minorHAnsi" w:cstheme="minorHAnsi"/>
          <w:lang w:eastAsia="en-IN"/>
        </w:rPr>
      </w:pPr>
      <w:bookmarkStart w:id="6" w:name="_Toc223737497"/>
      <w:r w:rsidRPr="00335380">
        <w:rPr>
          <w:rFonts w:asciiTheme="minorHAnsi" w:eastAsia="Times New Roman" w:hAnsiTheme="minorHAnsi" w:cstheme="minorHAnsi"/>
          <w:lang w:eastAsia="en-IN"/>
        </w:rPr>
        <w:t>SDGs Covered</w:t>
      </w:r>
      <w:bookmarkEnd w:id="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849"/>
        <w:gridCol w:w="1849"/>
        <w:gridCol w:w="1849"/>
        <w:gridCol w:w="1850"/>
      </w:tblGrid>
      <w:tr w:rsidR="00041450" w:rsidRPr="00335380" w14:paraId="0C789526" w14:textId="77777777" w:rsidTr="006617F6">
        <w:trPr>
          <w:jc w:val="center"/>
        </w:trPr>
        <w:tc>
          <w:tcPr>
            <w:tcW w:w="1849" w:type="dxa"/>
            <w:vAlign w:val="center"/>
          </w:tcPr>
          <w:p w14:paraId="14176A6E" w14:textId="77777777" w:rsidR="00041450" w:rsidRPr="00335380" w:rsidRDefault="00041450" w:rsidP="00335380">
            <w:pPr>
              <w:spacing w:before="120" w:after="120" w:line="276" w:lineRule="auto"/>
              <w:jc w:val="both"/>
              <w:rPr>
                <w:rFonts w:cstheme="minorHAnsi"/>
                <w:lang w:eastAsia="en-IN"/>
              </w:rPr>
            </w:pPr>
            <w:r w:rsidRPr="00335380">
              <w:rPr>
                <w:rFonts w:cstheme="minorHAnsi"/>
                <w:noProof/>
                <w:lang w:eastAsia="en-IN"/>
              </w:rPr>
              <w:drawing>
                <wp:inline distT="0" distB="0" distL="0" distR="0" wp14:anchorId="22E0D8DF" wp14:editId="26ECB31D">
                  <wp:extent cx="871870" cy="871870"/>
                  <wp:effectExtent l="0" t="0" r="4445" b="4445"/>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4602" cy="874602"/>
                          </a:xfrm>
                          <a:prstGeom prst="rect">
                            <a:avLst/>
                          </a:prstGeom>
                          <a:noFill/>
                          <a:ln>
                            <a:noFill/>
                          </a:ln>
                        </pic:spPr>
                      </pic:pic>
                    </a:graphicData>
                  </a:graphic>
                </wp:inline>
              </w:drawing>
            </w:r>
          </w:p>
        </w:tc>
        <w:tc>
          <w:tcPr>
            <w:tcW w:w="1849" w:type="dxa"/>
            <w:vAlign w:val="center"/>
          </w:tcPr>
          <w:p w14:paraId="615AB5EE" w14:textId="77777777" w:rsidR="00041450" w:rsidRPr="00335380" w:rsidRDefault="00041450" w:rsidP="00335380">
            <w:pPr>
              <w:spacing w:before="120" w:after="120" w:line="276" w:lineRule="auto"/>
              <w:jc w:val="both"/>
              <w:rPr>
                <w:rFonts w:cstheme="minorHAnsi"/>
                <w:lang w:eastAsia="en-IN"/>
              </w:rPr>
            </w:pPr>
            <w:r w:rsidRPr="00335380">
              <w:rPr>
                <w:rFonts w:cstheme="minorHAnsi"/>
                <w:noProof/>
                <w:lang w:eastAsia="en-IN"/>
              </w:rPr>
              <w:drawing>
                <wp:inline distT="0" distB="0" distL="0" distR="0" wp14:anchorId="61A019AE" wp14:editId="56060040">
                  <wp:extent cx="839972" cy="839972"/>
                  <wp:effectExtent l="0" t="0" r="0" b="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2604" cy="842604"/>
                          </a:xfrm>
                          <a:prstGeom prst="rect">
                            <a:avLst/>
                          </a:prstGeom>
                          <a:noFill/>
                          <a:ln>
                            <a:noFill/>
                          </a:ln>
                        </pic:spPr>
                      </pic:pic>
                    </a:graphicData>
                  </a:graphic>
                </wp:inline>
              </w:drawing>
            </w:r>
          </w:p>
        </w:tc>
        <w:tc>
          <w:tcPr>
            <w:tcW w:w="1849" w:type="dxa"/>
            <w:vAlign w:val="center"/>
          </w:tcPr>
          <w:p w14:paraId="70025F99" w14:textId="77777777" w:rsidR="00041450" w:rsidRPr="00335380" w:rsidRDefault="00041450" w:rsidP="00335380">
            <w:pPr>
              <w:spacing w:before="120" w:after="120" w:line="276" w:lineRule="auto"/>
              <w:jc w:val="both"/>
              <w:rPr>
                <w:rFonts w:cstheme="minorHAnsi"/>
                <w:lang w:eastAsia="en-IN"/>
              </w:rPr>
            </w:pPr>
            <w:r w:rsidRPr="00335380">
              <w:rPr>
                <w:rFonts w:cstheme="minorHAnsi"/>
                <w:noProof/>
                <w:lang w:eastAsia="en-IN"/>
              </w:rPr>
              <w:drawing>
                <wp:inline distT="0" distB="0" distL="0" distR="0" wp14:anchorId="3F448180" wp14:editId="4228D4B5">
                  <wp:extent cx="839972" cy="839972"/>
                  <wp:effectExtent l="0" t="0" r="0" b="0"/>
                  <wp:docPr id="8" name="Picture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2606" cy="842606"/>
                          </a:xfrm>
                          <a:prstGeom prst="rect">
                            <a:avLst/>
                          </a:prstGeom>
                          <a:noFill/>
                          <a:ln>
                            <a:noFill/>
                          </a:ln>
                        </pic:spPr>
                      </pic:pic>
                    </a:graphicData>
                  </a:graphic>
                </wp:inline>
              </w:drawing>
            </w:r>
          </w:p>
        </w:tc>
        <w:tc>
          <w:tcPr>
            <w:tcW w:w="1849" w:type="dxa"/>
            <w:vAlign w:val="center"/>
          </w:tcPr>
          <w:p w14:paraId="261A5F41" w14:textId="77777777" w:rsidR="00041450" w:rsidRPr="00335380" w:rsidRDefault="00041450" w:rsidP="00335380">
            <w:pPr>
              <w:spacing w:before="120" w:after="120" w:line="276" w:lineRule="auto"/>
              <w:jc w:val="both"/>
              <w:rPr>
                <w:rFonts w:cstheme="minorHAnsi"/>
                <w:lang w:eastAsia="en-IN"/>
              </w:rPr>
            </w:pPr>
            <w:r w:rsidRPr="00335380">
              <w:rPr>
                <w:rFonts w:cstheme="minorHAnsi"/>
                <w:noProof/>
                <w:lang w:eastAsia="en-IN"/>
              </w:rPr>
              <w:drawing>
                <wp:inline distT="0" distB="0" distL="0" distR="0" wp14:anchorId="3374E8FD" wp14:editId="271B0575">
                  <wp:extent cx="839972" cy="839972"/>
                  <wp:effectExtent l="0" t="0" r="0" b="0"/>
                  <wp:docPr id="11"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2604" cy="842604"/>
                          </a:xfrm>
                          <a:prstGeom prst="rect">
                            <a:avLst/>
                          </a:prstGeom>
                          <a:noFill/>
                          <a:ln>
                            <a:noFill/>
                          </a:ln>
                        </pic:spPr>
                      </pic:pic>
                    </a:graphicData>
                  </a:graphic>
                </wp:inline>
              </w:drawing>
            </w:r>
          </w:p>
        </w:tc>
        <w:tc>
          <w:tcPr>
            <w:tcW w:w="1850" w:type="dxa"/>
            <w:vAlign w:val="center"/>
          </w:tcPr>
          <w:p w14:paraId="5CC4FF07" w14:textId="77777777" w:rsidR="00041450" w:rsidRPr="00335380" w:rsidRDefault="00041450" w:rsidP="00335380">
            <w:pPr>
              <w:spacing w:before="120" w:after="120" w:line="276" w:lineRule="auto"/>
              <w:jc w:val="both"/>
              <w:rPr>
                <w:rFonts w:cstheme="minorHAnsi"/>
                <w:lang w:eastAsia="en-IN"/>
              </w:rPr>
            </w:pPr>
          </w:p>
        </w:tc>
      </w:tr>
    </w:tbl>
    <w:p w14:paraId="08FE91F9" w14:textId="77777777" w:rsidR="00041450" w:rsidRPr="00335380" w:rsidRDefault="00041450" w:rsidP="00E43069">
      <w:pPr>
        <w:pStyle w:val="Heading1"/>
        <w:spacing w:before="0" w:after="240"/>
        <w:jc w:val="both"/>
        <w:rPr>
          <w:rFonts w:asciiTheme="minorHAnsi" w:eastAsia="Times New Roman" w:hAnsiTheme="minorHAnsi" w:cstheme="minorHAnsi"/>
          <w:lang w:eastAsia="en-IN"/>
        </w:rPr>
      </w:pPr>
      <w:bookmarkStart w:id="7" w:name="_Toc223737498"/>
      <w:r w:rsidRPr="00335380">
        <w:rPr>
          <w:rFonts w:asciiTheme="minorHAnsi" w:eastAsia="Times New Roman" w:hAnsiTheme="minorHAnsi" w:cstheme="minorHAnsi"/>
          <w:lang w:eastAsia="en-IN"/>
        </w:rPr>
        <w:t>Roles &amp; Responsibilities</w:t>
      </w:r>
      <w:bookmarkEnd w:id="7"/>
      <w:r w:rsidRPr="00335380">
        <w:rPr>
          <w:rFonts w:asciiTheme="minorHAnsi" w:eastAsia="Times New Roman" w:hAnsiTheme="minorHAnsi" w:cstheme="minorHAnsi"/>
          <w:lang w:eastAsia="en-IN"/>
        </w:rPr>
        <w:t xml:space="preserve"> </w:t>
      </w:r>
    </w:p>
    <w:p w14:paraId="2932B5A8" w14:textId="77777777" w:rsidR="00041450" w:rsidRPr="00335380" w:rsidRDefault="00041450" w:rsidP="00E43069">
      <w:pPr>
        <w:pStyle w:val="NormalWeb"/>
        <w:spacing w:after="0" w:afterAutospacing="0" w:line="276" w:lineRule="auto"/>
        <w:jc w:val="both"/>
        <w:rPr>
          <w:rFonts w:asciiTheme="minorHAnsi" w:hAnsiTheme="minorHAnsi" w:cstheme="minorHAnsi"/>
        </w:rPr>
      </w:pPr>
      <w:r w:rsidRPr="00335380">
        <w:rPr>
          <w:rStyle w:val="Strong"/>
          <w:rFonts w:asciiTheme="minorHAnsi" w:eastAsiaTheme="majorEastAsia" w:hAnsiTheme="minorHAnsi" w:cstheme="minorHAnsi"/>
        </w:rPr>
        <w:t>Board of Directors</w:t>
      </w:r>
    </w:p>
    <w:p w14:paraId="196FAA5A" w14:textId="77777777" w:rsidR="00041450" w:rsidRPr="00335380" w:rsidRDefault="00041450" w:rsidP="00335380">
      <w:pPr>
        <w:pStyle w:val="NormalWeb"/>
        <w:numPr>
          <w:ilvl w:val="0"/>
          <w:numId w:val="36"/>
        </w:numPr>
        <w:spacing w:line="276" w:lineRule="auto"/>
        <w:jc w:val="both"/>
        <w:rPr>
          <w:rFonts w:asciiTheme="minorHAnsi" w:hAnsiTheme="minorHAnsi" w:cstheme="minorHAnsi"/>
        </w:rPr>
      </w:pPr>
      <w:r w:rsidRPr="00335380">
        <w:rPr>
          <w:rFonts w:asciiTheme="minorHAnsi" w:hAnsiTheme="minorHAnsi" w:cstheme="minorHAnsi"/>
        </w:rPr>
        <w:t>Provide strategic direction and oversight for implementation of the Labour and Human Rights Policy.</w:t>
      </w:r>
    </w:p>
    <w:p w14:paraId="6BE6FAA3" w14:textId="77777777" w:rsidR="00041450" w:rsidRPr="00335380" w:rsidRDefault="00041450" w:rsidP="00335380">
      <w:pPr>
        <w:pStyle w:val="NormalWeb"/>
        <w:numPr>
          <w:ilvl w:val="0"/>
          <w:numId w:val="36"/>
        </w:numPr>
        <w:spacing w:line="276" w:lineRule="auto"/>
        <w:jc w:val="both"/>
        <w:rPr>
          <w:rFonts w:asciiTheme="minorHAnsi" w:hAnsiTheme="minorHAnsi" w:cstheme="minorHAnsi"/>
        </w:rPr>
      </w:pPr>
      <w:r w:rsidRPr="00335380">
        <w:rPr>
          <w:rFonts w:asciiTheme="minorHAnsi" w:hAnsiTheme="minorHAnsi" w:cstheme="minorHAnsi"/>
        </w:rPr>
        <w:t>Ensure adequate resources for effective implementation.</w:t>
      </w:r>
    </w:p>
    <w:p w14:paraId="172A250C" w14:textId="77777777" w:rsidR="00041450" w:rsidRPr="00335380" w:rsidRDefault="00041450" w:rsidP="00335380">
      <w:pPr>
        <w:pStyle w:val="NormalWeb"/>
        <w:numPr>
          <w:ilvl w:val="0"/>
          <w:numId w:val="36"/>
        </w:numPr>
        <w:spacing w:line="276" w:lineRule="auto"/>
        <w:jc w:val="both"/>
        <w:rPr>
          <w:rFonts w:asciiTheme="minorHAnsi" w:hAnsiTheme="minorHAnsi" w:cstheme="minorHAnsi"/>
        </w:rPr>
      </w:pPr>
      <w:r w:rsidRPr="00335380">
        <w:rPr>
          <w:rFonts w:asciiTheme="minorHAnsi" w:hAnsiTheme="minorHAnsi" w:cstheme="minorHAnsi"/>
        </w:rPr>
        <w:t>Promote a culture of fairness, dignity, inclusion and ethical conduct.</w:t>
      </w:r>
    </w:p>
    <w:p w14:paraId="46DBEB24" w14:textId="77777777" w:rsidR="00041450" w:rsidRPr="00335380" w:rsidRDefault="00041450" w:rsidP="00335380">
      <w:pPr>
        <w:pStyle w:val="NormalWeb"/>
        <w:numPr>
          <w:ilvl w:val="0"/>
          <w:numId w:val="36"/>
        </w:numPr>
        <w:spacing w:line="276" w:lineRule="auto"/>
        <w:jc w:val="both"/>
        <w:rPr>
          <w:rFonts w:asciiTheme="minorHAnsi" w:hAnsiTheme="minorHAnsi" w:cstheme="minorHAnsi"/>
        </w:rPr>
      </w:pPr>
      <w:r w:rsidRPr="00335380">
        <w:rPr>
          <w:rFonts w:asciiTheme="minorHAnsi" w:hAnsiTheme="minorHAnsi" w:cstheme="minorHAnsi"/>
        </w:rPr>
        <w:t>Periodically review performance and compliance.</w:t>
      </w:r>
    </w:p>
    <w:p w14:paraId="7DD89D3D" w14:textId="02FEBECE" w:rsidR="00041450" w:rsidRPr="00335380" w:rsidRDefault="00041450" w:rsidP="00E43069">
      <w:pPr>
        <w:pStyle w:val="NormalWeb"/>
        <w:spacing w:after="0" w:afterAutospacing="0" w:line="276" w:lineRule="auto"/>
        <w:jc w:val="both"/>
        <w:rPr>
          <w:rFonts w:asciiTheme="minorHAnsi" w:hAnsiTheme="minorHAnsi" w:cstheme="minorHAnsi"/>
        </w:rPr>
      </w:pPr>
      <w:r w:rsidRPr="00335380">
        <w:rPr>
          <w:rStyle w:val="Strong"/>
          <w:rFonts w:asciiTheme="minorHAnsi" w:eastAsiaTheme="majorEastAsia" w:hAnsiTheme="minorHAnsi" w:cstheme="minorHAnsi"/>
        </w:rPr>
        <w:t xml:space="preserve">Human Resources </w:t>
      </w:r>
      <w:r w:rsidR="0068514C">
        <w:rPr>
          <w:rStyle w:val="Strong"/>
          <w:rFonts w:asciiTheme="minorHAnsi" w:eastAsiaTheme="majorEastAsia" w:hAnsiTheme="minorHAnsi" w:cstheme="minorHAnsi"/>
        </w:rPr>
        <w:t>Head</w:t>
      </w:r>
    </w:p>
    <w:p w14:paraId="7A153334" w14:textId="77777777" w:rsidR="00041450" w:rsidRDefault="00041450" w:rsidP="00335380">
      <w:pPr>
        <w:pStyle w:val="NormalWeb"/>
        <w:numPr>
          <w:ilvl w:val="0"/>
          <w:numId w:val="37"/>
        </w:numPr>
        <w:spacing w:line="276" w:lineRule="auto"/>
        <w:jc w:val="both"/>
        <w:rPr>
          <w:rFonts w:asciiTheme="minorHAnsi" w:hAnsiTheme="minorHAnsi" w:cstheme="minorHAnsi"/>
        </w:rPr>
      </w:pPr>
      <w:r w:rsidRPr="00335380">
        <w:rPr>
          <w:rFonts w:asciiTheme="minorHAnsi" w:hAnsiTheme="minorHAnsi" w:cstheme="minorHAnsi"/>
        </w:rPr>
        <w:t>Integrate labour and human rights requirements into recruitment, onboarding and training.</w:t>
      </w:r>
    </w:p>
    <w:p w14:paraId="1CCE6A2D" w14:textId="3F7FC0B6" w:rsidR="0068514C" w:rsidRPr="00335380" w:rsidRDefault="0068514C" w:rsidP="00335380">
      <w:pPr>
        <w:pStyle w:val="NormalWeb"/>
        <w:numPr>
          <w:ilvl w:val="0"/>
          <w:numId w:val="37"/>
        </w:numPr>
        <w:spacing w:line="276" w:lineRule="auto"/>
        <w:jc w:val="both"/>
        <w:rPr>
          <w:rFonts w:asciiTheme="minorHAnsi" w:hAnsiTheme="minorHAnsi" w:cstheme="minorHAnsi"/>
        </w:rPr>
      </w:pPr>
      <w:r>
        <w:rPr>
          <w:rFonts w:asciiTheme="minorHAnsi" w:hAnsiTheme="minorHAnsi" w:cstheme="minorHAnsi"/>
        </w:rPr>
        <w:t>Review Policy regularly</w:t>
      </w:r>
    </w:p>
    <w:p w14:paraId="1A5A5072" w14:textId="77777777" w:rsidR="00041450" w:rsidRPr="00335380" w:rsidRDefault="00041450" w:rsidP="00335380">
      <w:pPr>
        <w:pStyle w:val="NormalWeb"/>
        <w:numPr>
          <w:ilvl w:val="0"/>
          <w:numId w:val="37"/>
        </w:numPr>
        <w:spacing w:line="276" w:lineRule="auto"/>
        <w:jc w:val="both"/>
        <w:rPr>
          <w:rFonts w:asciiTheme="minorHAnsi" w:hAnsiTheme="minorHAnsi" w:cstheme="minorHAnsi"/>
        </w:rPr>
      </w:pPr>
      <w:r w:rsidRPr="00335380">
        <w:rPr>
          <w:rFonts w:asciiTheme="minorHAnsi" w:hAnsiTheme="minorHAnsi" w:cstheme="minorHAnsi"/>
        </w:rPr>
        <w:t>Ensure compliance with labour laws and employment standards.</w:t>
      </w:r>
    </w:p>
    <w:p w14:paraId="15CCF750" w14:textId="77777777" w:rsidR="00041450" w:rsidRPr="00335380" w:rsidRDefault="00041450" w:rsidP="00335380">
      <w:pPr>
        <w:pStyle w:val="NormalWeb"/>
        <w:numPr>
          <w:ilvl w:val="0"/>
          <w:numId w:val="37"/>
        </w:numPr>
        <w:spacing w:line="276" w:lineRule="auto"/>
        <w:jc w:val="both"/>
        <w:rPr>
          <w:rFonts w:asciiTheme="minorHAnsi" w:hAnsiTheme="minorHAnsi" w:cstheme="minorHAnsi"/>
        </w:rPr>
      </w:pPr>
      <w:r w:rsidRPr="00335380">
        <w:rPr>
          <w:rFonts w:asciiTheme="minorHAnsi" w:hAnsiTheme="minorHAnsi" w:cstheme="minorHAnsi"/>
        </w:rPr>
        <w:t>Manage grievance handling and maintain related records.</w:t>
      </w:r>
    </w:p>
    <w:p w14:paraId="73387FFE" w14:textId="77777777" w:rsidR="00041450" w:rsidRPr="00335380" w:rsidRDefault="00041450" w:rsidP="00335380">
      <w:pPr>
        <w:pStyle w:val="NormalWeb"/>
        <w:numPr>
          <w:ilvl w:val="0"/>
          <w:numId w:val="37"/>
        </w:numPr>
        <w:spacing w:line="276" w:lineRule="auto"/>
        <w:jc w:val="both"/>
        <w:rPr>
          <w:rFonts w:asciiTheme="minorHAnsi" w:hAnsiTheme="minorHAnsi" w:cstheme="minorHAnsi"/>
        </w:rPr>
      </w:pPr>
      <w:r w:rsidRPr="00335380">
        <w:rPr>
          <w:rFonts w:asciiTheme="minorHAnsi" w:hAnsiTheme="minorHAnsi" w:cstheme="minorHAnsi"/>
        </w:rPr>
        <w:t>Conduct awareness and capacity-building programs.</w:t>
      </w:r>
    </w:p>
    <w:p w14:paraId="59931B7F" w14:textId="77777777" w:rsidR="00041450" w:rsidRPr="00335380" w:rsidRDefault="00041450" w:rsidP="00E43069">
      <w:pPr>
        <w:pStyle w:val="NormalWeb"/>
        <w:spacing w:after="0" w:afterAutospacing="0" w:line="276" w:lineRule="auto"/>
        <w:jc w:val="both"/>
        <w:rPr>
          <w:rFonts w:asciiTheme="minorHAnsi" w:hAnsiTheme="minorHAnsi" w:cstheme="minorHAnsi"/>
        </w:rPr>
      </w:pPr>
      <w:r w:rsidRPr="00335380">
        <w:rPr>
          <w:rStyle w:val="Strong"/>
          <w:rFonts w:asciiTheme="minorHAnsi" w:eastAsiaTheme="majorEastAsia" w:hAnsiTheme="minorHAnsi" w:cstheme="minorHAnsi"/>
        </w:rPr>
        <w:t>Health, Safety and Environment (HSE) Team</w:t>
      </w:r>
    </w:p>
    <w:p w14:paraId="7B92CA73" w14:textId="77777777" w:rsidR="00041450" w:rsidRPr="00335380" w:rsidRDefault="00041450" w:rsidP="00335380">
      <w:pPr>
        <w:pStyle w:val="NormalWeb"/>
        <w:numPr>
          <w:ilvl w:val="0"/>
          <w:numId w:val="38"/>
        </w:numPr>
        <w:spacing w:line="276" w:lineRule="auto"/>
        <w:jc w:val="both"/>
        <w:rPr>
          <w:rFonts w:asciiTheme="minorHAnsi" w:hAnsiTheme="minorHAnsi" w:cstheme="minorHAnsi"/>
        </w:rPr>
      </w:pPr>
      <w:r w:rsidRPr="00335380">
        <w:rPr>
          <w:rFonts w:asciiTheme="minorHAnsi" w:hAnsiTheme="minorHAnsi" w:cstheme="minorHAnsi"/>
        </w:rPr>
        <w:t>Promote safe and healthy workplaces.</w:t>
      </w:r>
    </w:p>
    <w:p w14:paraId="496D8C85" w14:textId="77777777" w:rsidR="00041450" w:rsidRPr="00335380" w:rsidRDefault="00041450" w:rsidP="00335380">
      <w:pPr>
        <w:pStyle w:val="NormalWeb"/>
        <w:numPr>
          <w:ilvl w:val="0"/>
          <w:numId w:val="38"/>
        </w:numPr>
        <w:spacing w:line="276" w:lineRule="auto"/>
        <w:jc w:val="both"/>
        <w:rPr>
          <w:rFonts w:asciiTheme="minorHAnsi" w:hAnsiTheme="minorHAnsi" w:cstheme="minorHAnsi"/>
        </w:rPr>
      </w:pPr>
      <w:r w:rsidRPr="00335380">
        <w:rPr>
          <w:rFonts w:asciiTheme="minorHAnsi" w:hAnsiTheme="minorHAnsi" w:cstheme="minorHAnsi"/>
        </w:rPr>
        <w:t>Conduct risk assessments and safety awareness programs.</w:t>
      </w:r>
    </w:p>
    <w:p w14:paraId="0AB4B624" w14:textId="77777777" w:rsidR="00041450" w:rsidRPr="00335380" w:rsidRDefault="00041450" w:rsidP="00335380">
      <w:pPr>
        <w:pStyle w:val="NormalWeb"/>
        <w:numPr>
          <w:ilvl w:val="0"/>
          <w:numId w:val="38"/>
        </w:numPr>
        <w:spacing w:line="276" w:lineRule="auto"/>
        <w:jc w:val="both"/>
        <w:rPr>
          <w:rFonts w:asciiTheme="minorHAnsi" w:hAnsiTheme="minorHAnsi" w:cstheme="minorHAnsi"/>
        </w:rPr>
      </w:pPr>
      <w:r w:rsidRPr="00335380">
        <w:rPr>
          <w:rFonts w:asciiTheme="minorHAnsi" w:hAnsiTheme="minorHAnsi" w:cstheme="minorHAnsi"/>
        </w:rPr>
        <w:t>Monitor workplace risks and support preventive actions.</w:t>
      </w:r>
    </w:p>
    <w:p w14:paraId="51BC452A" w14:textId="77777777" w:rsidR="00041450" w:rsidRPr="00335380" w:rsidRDefault="00041450" w:rsidP="00E43069">
      <w:pPr>
        <w:pStyle w:val="NormalWeb"/>
        <w:spacing w:after="0" w:afterAutospacing="0" w:line="276" w:lineRule="auto"/>
        <w:jc w:val="both"/>
        <w:rPr>
          <w:rFonts w:asciiTheme="minorHAnsi" w:hAnsiTheme="minorHAnsi" w:cstheme="minorHAnsi"/>
        </w:rPr>
      </w:pPr>
      <w:r w:rsidRPr="00335380">
        <w:rPr>
          <w:rStyle w:val="Strong"/>
          <w:rFonts w:asciiTheme="minorHAnsi" w:eastAsiaTheme="majorEastAsia" w:hAnsiTheme="minorHAnsi" w:cstheme="minorHAnsi"/>
        </w:rPr>
        <w:t>Employees and Contractors</w:t>
      </w:r>
    </w:p>
    <w:p w14:paraId="3EB63E0A" w14:textId="77777777" w:rsidR="00041450" w:rsidRPr="00335380" w:rsidRDefault="00041450" w:rsidP="00335380">
      <w:pPr>
        <w:pStyle w:val="NormalWeb"/>
        <w:numPr>
          <w:ilvl w:val="0"/>
          <w:numId w:val="39"/>
        </w:numPr>
        <w:spacing w:line="276" w:lineRule="auto"/>
        <w:jc w:val="both"/>
        <w:rPr>
          <w:rFonts w:asciiTheme="minorHAnsi" w:hAnsiTheme="minorHAnsi" w:cstheme="minorHAnsi"/>
        </w:rPr>
      </w:pPr>
      <w:r w:rsidRPr="00335380">
        <w:rPr>
          <w:rFonts w:asciiTheme="minorHAnsi" w:hAnsiTheme="minorHAnsi" w:cstheme="minorHAnsi"/>
        </w:rPr>
        <w:t>Follow the Labour and Human Rights Policy and workplace standards.</w:t>
      </w:r>
    </w:p>
    <w:p w14:paraId="7076E10B" w14:textId="77777777" w:rsidR="00041450" w:rsidRPr="00335380" w:rsidRDefault="00041450" w:rsidP="00335380">
      <w:pPr>
        <w:pStyle w:val="NormalWeb"/>
        <w:numPr>
          <w:ilvl w:val="0"/>
          <w:numId w:val="39"/>
        </w:numPr>
        <w:spacing w:line="276" w:lineRule="auto"/>
        <w:jc w:val="both"/>
        <w:rPr>
          <w:rFonts w:asciiTheme="minorHAnsi" w:hAnsiTheme="minorHAnsi" w:cstheme="minorHAnsi"/>
        </w:rPr>
      </w:pPr>
      <w:r w:rsidRPr="00335380">
        <w:rPr>
          <w:rFonts w:asciiTheme="minorHAnsi" w:hAnsiTheme="minorHAnsi" w:cstheme="minorHAnsi"/>
        </w:rPr>
        <w:lastRenderedPageBreak/>
        <w:t>Participate in training and awareness initiatives.</w:t>
      </w:r>
    </w:p>
    <w:p w14:paraId="1BA453EA" w14:textId="77777777" w:rsidR="00041450" w:rsidRPr="00335380" w:rsidRDefault="00041450" w:rsidP="00335380">
      <w:pPr>
        <w:pStyle w:val="NormalWeb"/>
        <w:numPr>
          <w:ilvl w:val="0"/>
          <w:numId w:val="39"/>
        </w:numPr>
        <w:spacing w:line="276" w:lineRule="auto"/>
        <w:jc w:val="both"/>
        <w:rPr>
          <w:rFonts w:asciiTheme="minorHAnsi" w:hAnsiTheme="minorHAnsi" w:cstheme="minorHAnsi"/>
        </w:rPr>
      </w:pPr>
      <w:r w:rsidRPr="00335380">
        <w:rPr>
          <w:rFonts w:asciiTheme="minorHAnsi" w:hAnsiTheme="minorHAnsi" w:cstheme="minorHAnsi"/>
        </w:rPr>
        <w:t>Respect colleagues and maintain a professional work environment.</w:t>
      </w:r>
    </w:p>
    <w:p w14:paraId="0A3407A9" w14:textId="77777777" w:rsidR="00041450" w:rsidRPr="00335380" w:rsidRDefault="00041450" w:rsidP="00335380">
      <w:pPr>
        <w:pStyle w:val="NormalWeb"/>
        <w:numPr>
          <w:ilvl w:val="0"/>
          <w:numId w:val="39"/>
        </w:numPr>
        <w:spacing w:line="276" w:lineRule="auto"/>
        <w:jc w:val="both"/>
        <w:rPr>
          <w:rFonts w:asciiTheme="minorHAnsi" w:hAnsiTheme="minorHAnsi" w:cstheme="minorHAnsi"/>
        </w:rPr>
      </w:pPr>
      <w:r w:rsidRPr="00335380">
        <w:rPr>
          <w:rFonts w:asciiTheme="minorHAnsi" w:hAnsiTheme="minorHAnsi" w:cstheme="minorHAnsi"/>
        </w:rPr>
        <w:t>Report concerns through grievance or whistle-blower mechanisms.</w:t>
      </w:r>
    </w:p>
    <w:p w14:paraId="09169519" w14:textId="77777777" w:rsidR="00041450" w:rsidRPr="00335380" w:rsidRDefault="00041450" w:rsidP="00E43069">
      <w:pPr>
        <w:pStyle w:val="NormalWeb"/>
        <w:spacing w:after="0" w:afterAutospacing="0" w:line="276" w:lineRule="auto"/>
        <w:jc w:val="both"/>
        <w:rPr>
          <w:rFonts w:asciiTheme="minorHAnsi" w:hAnsiTheme="minorHAnsi" w:cstheme="minorHAnsi"/>
        </w:rPr>
      </w:pPr>
      <w:r w:rsidRPr="00335380">
        <w:rPr>
          <w:rStyle w:val="Strong"/>
          <w:rFonts w:asciiTheme="minorHAnsi" w:eastAsiaTheme="majorEastAsia" w:hAnsiTheme="minorHAnsi" w:cstheme="minorHAnsi"/>
        </w:rPr>
        <w:t xml:space="preserve">Department Heads </w:t>
      </w:r>
    </w:p>
    <w:p w14:paraId="4262841F" w14:textId="77777777" w:rsidR="00041450" w:rsidRPr="00335380" w:rsidRDefault="00041450" w:rsidP="00335380">
      <w:pPr>
        <w:pStyle w:val="NormalWeb"/>
        <w:numPr>
          <w:ilvl w:val="0"/>
          <w:numId w:val="40"/>
        </w:numPr>
        <w:spacing w:line="276" w:lineRule="auto"/>
        <w:jc w:val="both"/>
        <w:rPr>
          <w:rFonts w:asciiTheme="minorHAnsi" w:hAnsiTheme="minorHAnsi" w:cstheme="minorHAnsi"/>
        </w:rPr>
      </w:pPr>
      <w:r w:rsidRPr="00335380">
        <w:rPr>
          <w:rFonts w:asciiTheme="minorHAnsi" w:hAnsiTheme="minorHAnsi" w:cstheme="minorHAnsi"/>
        </w:rPr>
        <w:t>Ensure fair treatment and non-discrimination within teams.</w:t>
      </w:r>
    </w:p>
    <w:p w14:paraId="58738143" w14:textId="77777777" w:rsidR="00041450" w:rsidRPr="00335380" w:rsidRDefault="00041450" w:rsidP="00335380">
      <w:pPr>
        <w:pStyle w:val="NormalWeb"/>
        <w:numPr>
          <w:ilvl w:val="0"/>
          <w:numId w:val="40"/>
        </w:numPr>
        <w:spacing w:line="276" w:lineRule="auto"/>
        <w:jc w:val="both"/>
        <w:rPr>
          <w:rFonts w:asciiTheme="minorHAnsi" w:hAnsiTheme="minorHAnsi" w:cstheme="minorHAnsi"/>
        </w:rPr>
      </w:pPr>
      <w:r w:rsidRPr="00335380">
        <w:rPr>
          <w:rFonts w:asciiTheme="minorHAnsi" w:hAnsiTheme="minorHAnsi" w:cstheme="minorHAnsi"/>
        </w:rPr>
        <w:t>Maintain safe and respectful working conditions.</w:t>
      </w:r>
    </w:p>
    <w:p w14:paraId="6232C5AC" w14:textId="77777777" w:rsidR="00041450" w:rsidRPr="00335380" w:rsidRDefault="00041450" w:rsidP="00335380">
      <w:pPr>
        <w:pStyle w:val="NormalWeb"/>
        <w:numPr>
          <w:ilvl w:val="0"/>
          <w:numId w:val="40"/>
        </w:numPr>
        <w:spacing w:line="276" w:lineRule="auto"/>
        <w:jc w:val="both"/>
        <w:rPr>
          <w:rFonts w:asciiTheme="minorHAnsi" w:hAnsiTheme="minorHAnsi" w:cstheme="minorHAnsi"/>
        </w:rPr>
      </w:pPr>
      <w:r w:rsidRPr="00335380">
        <w:rPr>
          <w:rFonts w:asciiTheme="minorHAnsi" w:hAnsiTheme="minorHAnsi" w:cstheme="minorHAnsi"/>
        </w:rPr>
        <w:t>Address concerns and escalate issues when required.</w:t>
      </w:r>
    </w:p>
    <w:p w14:paraId="50D64B9F" w14:textId="77777777" w:rsidR="00041450" w:rsidRPr="00335380" w:rsidRDefault="00041450" w:rsidP="00335380">
      <w:pPr>
        <w:pStyle w:val="NormalWeb"/>
        <w:numPr>
          <w:ilvl w:val="0"/>
          <w:numId w:val="40"/>
        </w:numPr>
        <w:spacing w:line="276" w:lineRule="auto"/>
        <w:jc w:val="both"/>
        <w:rPr>
          <w:rFonts w:asciiTheme="minorHAnsi" w:hAnsiTheme="minorHAnsi" w:cstheme="minorHAnsi"/>
        </w:rPr>
      </w:pPr>
      <w:r w:rsidRPr="00335380">
        <w:rPr>
          <w:rFonts w:asciiTheme="minorHAnsi" w:hAnsiTheme="minorHAnsi" w:cstheme="minorHAnsi"/>
        </w:rPr>
        <w:t>Monitor day-to-day compliance with company policies.</w:t>
      </w:r>
    </w:p>
    <w:p w14:paraId="3FF54353" w14:textId="77777777" w:rsidR="00335380" w:rsidRPr="00335380" w:rsidRDefault="00335380" w:rsidP="00E43069">
      <w:pPr>
        <w:pStyle w:val="Heading1"/>
        <w:jc w:val="both"/>
        <w:rPr>
          <w:rFonts w:asciiTheme="minorHAnsi" w:eastAsia="Times New Roman" w:hAnsiTheme="minorHAnsi" w:cstheme="minorHAnsi"/>
          <w:lang w:eastAsia="en-IN"/>
        </w:rPr>
      </w:pPr>
      <w:bookmarkStart w:id="8" w:name="_Toc223737499"/>
      <w:r w:rsidRPr="00335380">
        <w:rPr>
          <w:rFonts w:asciiTheme="minorHAnsi" w:eastAsia="Times New Roman" w:hAnsiTheme="minorHAnsi" w:cstheme="minorHAnsi"/>
          <w:lang w:eastAsia="en-IN"/>
        </w:rPr>
        <w:t>Reporting</w:t>
      </w:r>
      <w:bookmarkEnd w:id="8"/>
      <w:r w:rsidRPr="00335380">
        <w:rPr>
          <w:rFonts w:asciiTheme="minorHAnsi" w:eastAsia="Times New Roman" w:hAnsiTheme="minorHAnsi" w:cstheme="minorHAnsi"/>
          <w:lang w:eastAsia="en-IN"/>
        </w:rPr>
        <w:t xml:space="preserve"> </w:t>
      </w:r>
    </w:p>
    <w:p w14:paraId="7B8E9E73" w14:textId="270EC8C6" w:rsidR="00335380" w:rsidRPr="00335380" w:rsidRDefault="00335380" w:rsidP="00335380">
      <w:pPr>
        <w:spacing w:before="100" w:beforeAutospacing="1" w:after="100" w:afterAutospacing="1"/>
        <w:jc w:val="both"/>
        <w:rPr>
          <w:rFonts w:eastAsia="Times New Roman" w:cstheme="minorHAnsi"/>
          <w:sz w:val="24"/>
          <w:szCs w:val="24"/>
          <w:lang w:eastAsia="en-IN"/>
        </w:rPr>
      </w:pPr>
      <w:r w:rsidRPr="00335380">
        <w:rPr>
          <w:rFonts w:eastAsia="Times New Roman" w:cstheme="minorHAnsi"/>
          <w:bCs/>
          <w:sz w:val="24"/>
          <w:szCs w:val="24"/>
          <w:lang w:eastAsia="en-IN"/>
        </w:rPr>
        <w:t>Implementation of this Labor &amp; Human Rights Policy is monitored through periodic internal audits, compliance reviews, employee feedback mechanisms, and grievance redressal processes. Key indicators are reported internally to management on a regular basis. Performance is reviewed to identify gaps, implement corrective actions, and strengthen continuous improvement in labor and human rights practices. Where applicable, relevant disclosures are made through sustainability reports and regulatory submissions to ensure transparency and accountability.</w:t>
      </w:r>
    </w:p>
    <w:p w14:paraId="4820016E" w14:textId="3F24A304" w:rsidR="00041450" w:rsidRPr="00335380" w:rsidRDefault="00041450" w:rsidP="00E43069">
      <w:pPr>
        <w:pStyle w:val="Heading1"/>
        <w:spacing w:before="0" w:after="240"/>
        <w:jc w:val="both"/>
        <w:rPr>
          <w:rFonts w:asciiTheme="minorHAnsi" w:eastAsia="Times New Roman" w:hAnsiTheme="minorHAnsi" w:cstheme="minorHAnsi"/>
          <w:lang w:eastAsia="en-IN"/>
        </w:rPr>
      </w:pPr>
      <w:bookmarkStart w:id="9" w:name="_Toc223737500"/>
      <w:r w:rsidRPr="00335380">
        <w:rPr>
          <w:rFonts w:asciiTheme="minorHAnsi" w:eastAsia="Times New Roman" w:hAnsiTheme="minorHAnsi" w:cstheme="minorHAnsi"/>
          <w:lang w:eastAsia="en-IN"/>
        </w:rPr>
        <w:t>Continuous Improvement</w:t>
      </w:r>
      <w:bookmarkEnd w:id="9"/>
    </w:p>
    <w:p w14:paraId="0EE3BDAB" w14:textId="77777777" w:rsidR="00041450" w:rsidRPr="00335380" w:rsidRDefault="00041450" w:rsidP="00335380">
      <w:pPr>
        <w:jc w:val="both"/>
        <w:rPr>
          <w:rFonts w:cstheme="minorHAnsi"/>
          <w:sz w:val="24"/>
          <w:szCs w:val="24"/>
          <w:lang w:eastAsia="en-IN"/>
        </w:rPr>
      </w:pPr>
      <w:r w:rsidRPr="00335380">
        <w:rPr>
          <w:rFonts w:cstheme="minorHAnsi"/>
          <w:sz w:val="24"/>
          <w:szCs w:val="24"/>
        </w:rPr>
        <w:t>The company is committed to continuously strengthening labour and human rights performance through periodic risk assessments, employee engagement, awareness programs, training initiatives and collaboration with suppliers and stakeholders. Lessons learned from audits, incidents, grievances and stakeholder feedback will be used to improve policies, procedures and workplace practices. The company will strive to align its practices with international standards and evolving regulatory requirements.</w:t>
      </w:r>
    </w:p>
    <w:p w14:paraId="51F00164" w14:textId="77777777" w:rsidR="00041450" w:rsidRPr="00335380" w:rsidRDefault="00041450" w:rsidP="00E43069">
      <w:pPr>
        <w:pStyle w:val="Heading1"/>
        <w:spacing w:before="0" w:after="240"/>
        <w:jc w:val="both"/>
        <w:rPr>
          <w:rFonts w:asciiTheme="minorHAnsi" w:eastAsia="Times New Roman" w:hAnsiTheme="minorHAnsi" w:cstheme="minorHAnsi"/>
          <w:lang w:eastAsia="en-IN"/>
        </w:rPr>
      </w:pPr>
      <w:bookmarkStart w:id="10" w:name="_Toc223737501"/>
      <w:r w:rsidRPr="00335380">
        <w:rPr>
          <w:rFonts w:asciiTheme="minorHAnsi" w:eastAsia="Times New Roman" w:hAnsiTheme="minorHAnsi" w:cstheme="minorHAnsi"/>
          <w:lang w:eastAsia="en-IN"/>
        </w:rPr>
        <w:t>Review Mechanism</w:t>
      </w:r>
      <w:bookmarkEnd w:id="10"/>
    </w:p>
    <w:p w14:paraId="7F7242F9" w14:textId="2BE94510" w:rsidR="00041450" w:rsidRPr="00335380" w:rsidRDefault="00041450" w:rsidP="00335380">
      <w:pPr>
        <w:pStyle w:val="NormalWeb"/>
        <w:spacing w:line="276" w:lineRule="auto"/>
        <w:jc w:val="both"/>
        <w:rPr>
          <w:rFonts w:asciiTheme="minorHAnsi" w:hAnsiTheme="minorHAnsi" w:cstheme="minorHAnsi"/>
        </w:rPr>
      </w:pPr>
      <w:r w:rsidRPr="00335380">
        <w:rPr>
          <w:rFonts w:asciiTheme="minorHAnsi" w:hAnsiTheme="minorHAnsi" w:cstheme="minorHAnsi"/>
        </w:rPr>
        <w:t xml:space="preserve">This policy will be reviewed </w:t>
      </w:r>
      <w:r w:rsidR="0068514C">
        <w:rPr>
          <w:rFonts w:asciiTheme="minorHAnsi" w:hAnsiTheme="minorHAnsi" w:cstheme="minorHAnsi"/>
        </w:rPr>
        <w:t>annually</w:t>
      </w:r>
      <w:r w:rsidRPr="00335380">
        <w:rPr>
          <w:rFonts w:asciiTheme="minorHAnsi" w:hAnsiTheme="minorHAnsi" w:cstheme="minorHAnsi"/>
        </w:rPr>
        <w:t xml:space="preserve"> by HR </w:t>
      </w:r>
      <w:r w:rsidR="0068514C">
        <w:rPr>
          <w:rFonts w:asciiTheme="minorHAnsi" w:hAnsiTheme="minorHAnsi" w:cstheme="minorHAnsi"/>
        </w:rPr>
        <w:t>Head</w:t>
      </w:r>
      <w:r w:rsidRPr="00335380">
        <w:rPr>
          <w:rFonts w:asciiTheme="minorHAnsi" w:hAnsiTheme="minorHAnsi" w:cstheme="minorHAnsi"/>
        </w:rPr>
        <w:t xml:space="preserve">, at least once every two years or earlier if required due to changes in legal, regulatory or business requirements. </w:t>
      </w:r>
    </w:p>
    <w:p w14:paraId="6AB55581" w14:textId="77777777" w:rsidR="002B6D11" w:rsidRPr="00CF1A59" w:rsidRDefault="002B6D11" w:rsidP="002B6D11">
      <w:pPr>
        <w:pStyle w:val="NormalWeb"/>
        <w:spacing w:line="276" w:lineRule="auto"/>
        <w:jc w:val="both"/>
        <w:rPr>
          <w:rFonts w:asciiTheme="minorHAnsi" w:hAnsiTheme="minorHAnsi" w:cstheme="minorHAnsi"/>
          <w:b/>
        </w:rPr>
      </w:pPr>
      <w:r w:rsidRPr="00CF1A59">
        <w:rPr>
          <w:rFonts w:asciiTheme="minorHAnsi" w:hAnsiTheme="minorHAnsi" w:cstheme="minorHAnsi"/>
          <w:b/>
        </w:rPr>
        <w:t xml:space="preserve">Last Review Date: </w:t>
      </w:r>
      <w:r>
        <w:rPr>
          <w:rFonts w:asciiTheme="minorHAnsi" w:hAnsiTheme="minorHAnsi" w:cstheme="minorHAnsi"/>
          <w:b/>
        </w:rPr>
        <w:t>01 Jan 2026</w:t>
      </w:r>
    </w:p>
    <w:p w14:paraId="499E2B5A" w14:textId="77777777" w:rsidR="002B6D11" w:rsidRPr="00EA3A4C" w:rsidRDefault="002B6D11" w:rsidP="002B6D11">
      <w:pPr>
        <w:pStyle w:val="NormalWeb"/>
        <w:spacing w:line="276" w:lineRule="auto"/>
        <w:jc w:val="both"/>
        <w:rPr>
          <w:rFonts w:asciiTheme="minorHAnsi" w:hAnsiTheme="minorHAnsi" w:cstheme="minorHAnsi"/>
          <w:b/>
        </w:rPr>
      </w:pPr>
      <w:r w:rsidRPr="00CF1A59">
        <w:rPr>
          <w:rFonts w:asciiTheme="minorHAnsi" w:hAnsiTheme="minorHAnsi" w:cstheme="minorHAnsi"/>
          <w:b/>
        </w:rPr>
        <w:t>Next Review Date:</w:t>
      </w:r>
      <w:r>
        <w:rPr>
          <w:rFonts w:asciiTheme="minorHAnsi" w:hAnsiTheme="minorHAnsi" w:cstheme="minorHAnsi"/>
          <w:b/>
        </w:rPr>
        <w:t xml:space="preserve"> 01 Jan 2027</w:t>
      </w:r>
    </w:p>
    <w:p w14:paraId="73BBCE17" w14:textId="1FCCFA26" w:rsidR="00041450" w:rsidRPr="00335380" w:rsidRDefault="002B6D11" w:rsidP="0068514C">
      <w:pPr>
        <w:pStyle w:val="NormalWeb"/>
        <w:spacing w:line="276" w:lineRule="auto"/>
        <w:jc w:val="center"/>
        <w:rPr>
          <w:rFonts w:asciiTheme="minorHAnsi" w:hAnsiTheme="minorHAnsi" w:cstheme="minorHAnsi"/>
        </w:rPr>
      </w:pPr>
      <w:r>
        <w:rPr>
          <w:rFonts w:asciiTheme="minorHAnsi" w:hAnsiTheme="minorHAnsi" w:cstheme="minorHAnsi"/>
        </w:rPr>
        <w:t xml:space="preserve">                                                         </w:t>
      </w:r>
      <w:r w:rsidRPr="00CF1A59">
        <w:rPr>
          <w:rFonts w:asciiTheme="minorHAnsi" w:hAnsiTheme="minorHAnsi" w:cstheme="minorHAnsi"/>
          <w:b/>
        </w:rPr>
        <w:t>Approved by:</w:t>
      </w:r>
    </w:p>
    <w:p w14:paraId="72894C35" w14:textId="25FF9CB8" w:rsidR="00041450" w:rsidRPr="00335380" w:rsidRDefault="00E43069" w:rsidP="004F0F95">
      <w:pPr>
        <w:pStyle w:val="Heading1"/>
        <w:spacing w:after="240"/>
        <w:jc w:val="center"/>
        <w:rPr>
          <w:rFonts w:asciiTheme="minorHAnsi" w:eastAsia="Times New Roman" w:hAnsiTheme="minorHAnsi" w:cstheme="minorHAnsi"/>
          <w:lang w:eastAsia="en-IN"/>
        </w:rPr>
      </w:pPr>
      <w:r>
        <w:rPr>
          <w:rFonts w:asciiTheme="minorHAnsi" w:eastAsia="Times New Roman" w:hAnsiTheme="minorHAnsi" w:cstheme="minorHAnsi"/>
          <w:lang w:eastAsia="en-IN"/>
        </w:rPr>
        <w:br w:type="column"/>
      </w:r>
      <w:bookmarkStart w:id="11" w:name="_Toc223737502"/>
      <w:r w:rsidR="00041450" w:rsidRPr="00335380">
        <w:rPr>
          <w:rFonts w:asciiTheme="minorHAnsi" w:eastAsia="Times New Roman" w:hAnsiTheme="minorHAnsi" w:cstheme="minorHAnsi"/>
          <w:lang w:eastAsia="en-IN"/>
        </w:rPr>
        <w:lastRenderedPageBreak/>
        <w:t>Acknowledgement</w:t>
      </w:r>
      <w:bookmarkEnd w:id="11"/>
    </w:p>
    <w:p w14:paraId="183D8BBC" w14:textId="77777777" w:rsidR="00041450" w:rsidRPr="00335380" w:rsidRDefault="00041450" w:rsidP="00335380">
      <w:p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 xml:space="preserve">I, the undersigned, acknowledge that I have received, read and understood the Labour and Human Rights Policy of </w:t>
      </w:r>
      <w:r w:rsidRPr="00335380">
        <w:rPr>
          <w:rFonts w:eastAsia="Times New Roman" w:cstheme="minorHAnsi"/>
          <w:b/>
          <w:bCs/>
          <w:sz w:val="24"/>
          <w:szCs w:val="24"/>
          <w:lang w:eastAsia="en-IN"/>
        </w:rPr>
        <w:t>Indian Synthetic Rubber Private Limited</w:t>
      </w:r>
      <w:r w:rsidRPr="00335380">
        <w:rPr>
          <w:rFonts w:eastAsia="Times New Roman" w:cstheme="minorHAnsi"/>
          <w:sz w:val="24"/>
          <w:szCs w:val="24"/>
          <w:lang w:eastAsia="en-IN"/>
        </w:rPr>
        <w:t>. I recognize the company’s commitment to fair employment practices, respect for human rights, equal opportunity, safe working conditions and compliance with applicable labour laws and regulations.</w:t>
      </w:r>
    </w:p>
    <w:p w14:paraId="0C267627" w14:textId="77777777" w:rsidR="00041450" w:rsidRPr="00335380" w:rsidRDefault="00041450" w:rsidP="00335380">
      <w:p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I understand that:</w:t>
      </w:r>
    </w:p>
    <w:p w14:paraId="3A8F7B41" w14:textId="77777777" w:rsidR="00041450" w:rsidRPr="00335380" w:rsidRDefault="00041450" w:rsidP="00335380">
      <w:pPr>
        <w:numPr>
          <w:ilvl w:val="0"/>
          <w:numId w:val="41"/>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I am personally responsible for complying with the principles and requirements outlined in this policy.</w:t>
      </w:r>
    </w:p>
    <w:p w14:paraId="2D783239" w14:textId="77777777" w:rsidR="00041450" w:rsidRPr="00335380" w:rsidRDefault="00041450" w:rsidP="00335380">
      <w:pPr>
        <w:numPr>
          <w:ilvl w:val="0"/>
          <w:numId w:val="41"/>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I will treat all colleagues and stakeholders with dignity and respect and contribute to a safe, inclusive and harassment-free workplace.</w:t>
      </w:r>
    </w:p>
    <w:p w14:paraId="772B84BA" w14:textId="77777777" w:rsidR="00041450" w:rsidRPr="00335380" w:rsidRDefault="00041450" w:rsidP="00335380">
      <w:pPr>
        <w:numPr>
          <w:ilvl w:val="0"/>
          <w:numId w:val="41"/>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I will promptly report any concerns, violations or suspected misconduct through the company’s grievance or whistle-blower mechanisms.</w:t>
      </w:r>
    </w:p>
    <w:p w14:paraId="5B8FD379" w14:textId="77777777" w:rsidR="00041450" w:rsidRPr="00335380" w:rsidRDefault="00041450" w:rsidP="00335380">
      <w:pPr>
        <w:numPr>
          <w:ilvl w:val="0"/>
          <w:numId w:val="41"/>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Continuous improvement in labour and human rights performance is a shared responsibility, and my cooperation is essential to achieving the company’s commitments.</w:t>
      </w:r>
    </w:p>
    <w:p w14:paraId="37B0A532" w14:textId="77777777" w:rsidR="00041450" w:rsidRPr="00335380" w:rsidRDefault="00041450" w:rsidP="00335380">
      <w:pPr>
        <w:numPr>
          <w:ilvl w:val="0"/>
          <w:numId w:val="41"/>
        </w:num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Any questions or clarifications regarding this policy will be directed to the Human Resources Department.</w:t>
      </w:r>
    </w:p>
    <w:p w14:paraId="0EBE39A5" w14:textId="77777777" w:rsidR="00041450" w:rsidRPr="00335380" w:rsidRDefault="00041450" w:rsidP="00335380">
      <w:pPr>
        <w:spacing w:before="100" w:beforeAutospacing="1" w:after="100" w:afterAutospacing="1"/>
        <w:jc w:val="both"/>
        <w:rPr>
          <w:rFonts w:eastAsia="Times New Roman" w:cstheme="minorHAnsi"/>
          <w:sz w:val="24"/>
          <w:szCs w:val="24"/>
          <w:lang w:eastAsia="en-IN"/>
        </w:rPr>
      </w:pPr>
      <w:r w:rsidRPr="00335380">
        <w:rPr>
          <w:rFonts w:eastAsia="Times New Roman" w:cstheme="minorHAnsi"/>
          <w:sz w:val="24"/>
          <w:szCs w:val="24"/>
          <w:lang w:eastAsia="en-IN"/>
        </w:rPr>
        <w:t>By signing this acknowledgement, I commit to supporting the company’s labour and human rights commitments and ensuring that my actions align with the objectives of this policy.</w:t>
      </w:r>
    </w:p>
    <w:p w14:paraId="32B6378C" w14:textId="77777777" w:rsidR="00041450" w:rsidRPr="00335380" w:rsidRDefault="00041450" w:rsidP="00335380">
      <w:pPr>
        <w:rPr>
          <w:rFonts w:cstheme="minorHAnsi"/>
          <w:lang w:eastAsia="en-IN"/>
        </w:rPr>
      </w:pPr>
    </w:p>
    <w:p w14:paraId="137DD013" w14:textId="77777777" w:rsidR="00041450" w:rsidRPr="00335380" w:rsidRDefault="00041450" w:rsidP="00335380">
      <w:pPr>
        <w:spacing w:before="100" w:beforeAutospacing="1" w:after="100" w:afterAutospacing="1"/>
        <w:rPr>
          <w:rFonts w:eastAsia="Times New Roman" w:cstheme="minorHAnsi"/>
          <w:sz w:val="24"/>
          <w:szCs w:val="24"/>
          <w:lang w:eastAsia="en-IN"/>
        </w:rPr>
      </w:pPr>
      <w:r w:rsidRPr="00335380">
        <w:rPr>
          <w:rFonts w:eastAsia="Times New Roman" w:cstheme="minorHAnsi"/>
          <w:b/>
          <w:bCs/>
          <w:sz w:val="24"/>
          <w:szCs w:val="24"/>
          <w:lang w:eastAsia="en-IN"/>
        </w:rPr>
        <w:t>Employee Name:</w:t>
      </w:r>
      <w:r w:rsidRPr="00335380">
        <w:rPr>
          <w:rFonts w:eastAsia="Times New Roman" w:cstheme="minorHAnsi"/>
          <w:sz w:val="24"/>
          <w:szCs w:val="24"/>
          <w:lang w:eastAsia="en-IN"/>
        </w:rPr>
        <w:t xml:space="preserve"> </w:t>
      </w:r>
      <w:r w:rsidRPr="00335380">
        <w:rPr>
          <w:rFonts w:eastAsia="Times New Roman" w:cstheme="minorHAnsi"/>
          <w:sz w:val="24"/>
          <w:szCs w:val="24"/>
          <w:lang w:eastAsia="en-IN"/>
        </w:rPr>
        <w:br/>
      </w:r>
      <w:r w:rsidRPr="00335380">
        <w:rPr>
          <w:rFonts w:eastAsia="Times New Roman" w:cstheme="minorHAnsi"/>
          <w:b/>
          <w:bCs/>
          <w:sz w:val="24"/>
          <w:szCs w:val="24"/>
          <w:lang w:eastAsia="en-IN"/>
        </w:rPr>
        <w:t>Designation:</w:t>
      </w:r>
      <w:r w:rsidRPr="00335380">
        <w:rPr>
          <w:rFonts w:eastAsia="Times New Roman" w:cstheme="minorHAnsi"/>
          <w:sz w:val="24"/>
          <w:szCs w:val="24"/>
          <w:lang w:eastAsia="en-IN"/>
        </w:rPr>
        <w:br/>
      </w:r>
      <w:r w:rsidRPr="00335380">
        <w:rPr>
          <w:rFonts w:eastAsia="Times New Roman" w:cstheme="minorHAnsi"/>
          <w:b/>
          <w:bCs/>
          <w:sz w:val="24"/>
          <w:szCs w:val="24"/>
          <w:lang w:eastAsia="en-IN"/>
        </w:rPr>
        <w:t>Department:</w:t>
      </w:r>
      <w:r w:rsidRPr="00335380">
        <w:rPr>
          <w:rFonts w:eastAsia="Times New Roman" w:cstheme="minorHAnsi"/>
          <w:sz w:val="24"/>
          <w:szCs w:val="24"/>
          <w:lang w:eastAsia="en-IN"/>
        </w:rPr>
        <w:t xml:space="preserve"> </w:t>
      </w:r>
      <w:r w:rsidRPr="00335380">
        <w:rPr>
          <w:rFonts w:eastAsia="Times New Roman" w:cstheme="minorHAnsi"/>
          <w:sz w:val="24"/>
          <w:szCs w:val="24"/>
          <w:lang w:eastAsia="en-IN"/>
        </w:rPr>
        <w:br/>
      </w:r>
      <w:r w:rsidRPr="00335380">
        <w:rPr>
          <w:rFonts w:eastAsia="Times New Roman" w:cstheme="minorHAnsi"/>
          <w:b/>
          <w:bCs/>
          <w:sz w:val="24"/>
          <w:szCs w:val="24"/>
          <w:lang w:eastAsia="en-IN"/>
        </w:rPr>
        <w:t>Date:</w:t>
      </w:r>
      <w:r w:rsidRPr="00335380">
        <w:rPr>
          <w:rFonts w:eastAsia="Times New Roman" w:cstheme="minorHAnsi"/>
          <w:sz w:val="24"/>
          <w:szCs w:val="24"/>
          <w:lang w:eastAsia="en-IN"/>
        </w:rPr>
        <w:t xml:space="preserve"> </w:t>
      </w:r>
      <w:r w:rsidRPr="00335380">
        <w:rPr>
          <w:rFonts w:eastAsia="Times New Roman" w:cstheme="minorHAnsi"/>
          <w:sz w:val="24"/>
          <w:szCs w:val="24"/>
          <w:lang w:eastAsia="en-IN"/>
        </w:rPr>
        <w:br/>
      </w:r>
      <w:r w:rsidRPr="00335380">
        <w:rPr>
          <w:rFonts w:eastAsia="Times New Roman" w:cstheme="minorHAnsi"/>
          <w:b/>
          <w:bCs/>
          <w:sz w:val="24"/>
          <w:szCs w:val="24"/>
          <w:lang w:eastAsia="en-IN"/>
        </w:rPr>
        <w:t>Signature:</w:t>
      </w:r>
    </w:p>
    <w:p w14:paraId="26B333A1" w14:textId="77777777" w:rsidR="00C13838" w:rsidRPr="00571B26" w:rsidRDefault="00C13838" w:rsidP="00571B26">
      <w:pPr>
        <w:spacing w:before="240"/>
        <w:jc w:val="both"/>
        <w:rPr>
          <w:rFonts w:cstheme="minorHAnsi"/>
          <w:lang w:eastAsia="en-IN"/>
        </w:rPr>
      </w:pPr>
    </w:p>
    <w:sectPr w:rsidR="00C13838" w:rsidRPr="00571B26" w:rsidSect="003C5C39">
      <w:headerReference w:type="default" r:id="rId13"/>
      <w:footerReference w:type="default" r:id="rId14"/>
      <w:pgSz w:w="11910" w:h="16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17B56" w14:textId="77777777" w:rsidR="000F7039" w:rsidRDefault="000F7039" w:rsidP="002E100E">
      <w:pPr>
        <w:spacing w:after="0" w:line="240" w:lineRule="auto"/>
      </w:pPr>
      <w:r>
        <w:separator/>
      </w:r>
    </w:p>
  </w:endnote>
  <w:endnote w:type="continuationSeparator" w:id="0">
    <w:p w14:paraId="0AA53C81" w14:textId="77777777" w:rsidR="000F7039" w:rsidRDefault="000F7039" w:rsidP="002E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629083"/>
      <w:docPartObj>
        <w:docPartGallery w:val="Page Numbers (Bottom of Page)"/>
        <w:docPartUnique/>
      </w:docPartObj>
    </w:sdtPr>
    <w:sdtContent>
      <w:p w14:paraId="41C6D2B9" w14:textId="77777777" w:rsidR="00C913A9" w:rsidRDefault="00C913A9">
        <w:pPr>
          <w:pStyle w:val="Footer"/>
          <w:jc w:val="right"/>
        </w:pPr>
        <w:r>
          <w:t xml:space="preserve">Revision 1.0                                                                                                                                          Page | </w:t>
        </w:r>
        <w:r>
          <w:fldChar w:fldCharType="begin"/>
        </w:r>
        <w:r>
          <w:instrText xml:space="preserve"> PAGE   \* MERGEFORMAT </w:instrText>
        </w:r>
        <w:r>
          <w:fldChar w:fldCharType="separate"/>
        </w:r>
        <w:r w:rsidR="0071584E">
          <w:rPr>
            <w:noProof/>
          </w:rPr>
          <w:t>4</w:t>
        </w:r>
        <w:r>
          <w:rPr>
            <w:noProof/>
          </w:rPr>
          <w:fldChar w:fldCharType="end"/>
        </w:r>
        <w:r>
          <w:t xml:space="preserve"> </w:t>
        </w:r>
      </w:p>
    </w:sdtContent>
  </w:sdt>
  <w:p w14:paraId="038EE3A5" w14:textId="77777777" w:rsidR="00C913A9" w:rsidRDefault="00C91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D2649" w14:textId="77777777" w:rsidR="000F7039" w:rsidRDefault="000F7039" w:rsidP="002E100E">
      <w:pPr>
        <w:spacing w:after="0" w:line="240" w:lineRule="auto"/>
      </w:pPr>
      <w:r>
        <w:separator/>
      </w:r>
    </w:p>
  </w:footnote>
  <w:footnote w:type="continuationSeparator" w:id="0">
    <w:p w14:paraId="2DC960F3" w14:textId="77777777" w:rsidR="000F7039" w:rsidRDefault="000F7039" w:rsidP="002E1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50"/>
      <w:gridCol w:w="3544"/>
      <w:gridCol w:w="3686"/>
    </w:tblGrid>
    <w:tr w:rsidR="002B6D11" w:rsidRPr="00E75A24" w14:paraId="663DE926" w14:textId="77777777" w:rsidTr="00CB48B6">
      <w:trPr>
        <w:trHeight w:val="557"/>
      </w:trPr>
      <w:tc>
        <w:tcPr>
          <w:tcW w:w="3050" w:type="dxa"/>
          <w:vMerge w:val="restart"/>
        </w:tcPr>
        <w:p w14:paraId="3A36ACA3" w14:textId="77777777" w:rsidR="002B6D11" w:rsidRDefault="002B6D11" w:rsidP="00CB48B6">
          <w:pPr>
            <w:pStyle w:val="Header"/>
            <w:tabs>
              <w:tab w:val="clear" w:pos="4513"/>
              <w:tab w:val="clear" w:pos="9026"/>
              <w:tab w:val="left" w:pos="3450"/>
            </w:tabs>
            <w:rPr>
              <w:rFonts w:cstheme="minorHAnsi"/>
              <w:noProof/>
            </w:rPr>
          </w:pPr>
          <w:r>
            <w:rPr>
              <w:noProof/>
              <w:lang w:eastAsia="en-IN"/>
            </w:rPr>
            <w:drawing>
              <wp:anchor distT="0" distB="0" distL="114300" distR="114300" simplePos="0" relativeHeight="251658752" behindDoc="0" locked="0" layoutInCell="1" allowOverlap="1" wp14:anchorId="0C9AFB78" wp14:editId="30ADE93C">
                <wp:simplePos x="0" y="0"/>
                <wp:positionH relativeFrom="column">
                  <wp:posOffset>450215</wp:posOffset>
                </wp:positionH>
                <wp:positionV relativeFrom="page">
                  <wp:posOffset>10795</wp:posOffset>
                </wp:positionV>
                <wp:extent cx="1151890" cy="690880"/>
                <wp:effectExtent l="0" t="0" r="0" b="0"/>
                <wp:wrapSquare wrapText="bothSides"/>
                <wp:docPr id="1" name="Picture 1" descr="https://ipccindia.com/img/2024/Industry/P/ISR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pccindia.com/img/2024/Industry/P/ISRP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890" cy="690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w:tab/>
          </w:r>
        </w:p>
        <w:p w14:paraId="5E89A947" w14:textId="77777777" w:rsidR="002B6D11" w:rsidRDefault="002B6D11" w:rsidP="00CB48B6">
          <w:pPr>
            <w:pStyle w:val="Header"/>
            <w:tabs>
              <w:tab w:val="clear" w:pos="4513"/>
              <w:tab w:val="clear" w:pos="9026"/>
              <w:tab w:val="left" w:pos="3450"/>
            </w:tabs>
            <w:rPr>
              <w:rFonts w:cstheme="minorHAnsi"/>
              <w:noProof/>
            </w:rPr>
          </w:pPr>
        </w:p>
        <w:p w14:paraId="622FEE3E" w14:textId="77777777" w:rsidR="002B6D11" w:rsidRDefault="002B6D11" w:rsidP="00CB48B6">
          <w:pPr>
            <w:pStyle w:val="Header"/>
            <w:tabs>
              <w:tab w:val="clear" w:pos="4513"/>
              <w:tab w:val="clear" w:pos="9026"/>
              <w:tab w:val="left" w:pos="3450"/>
            </w:tabs>
            <w:rPr>
              <w:rFonts w:cstheme="minorHAnsi"/>
              <w:noProof/>
            </w:rPr>
          </w:pPr>
        </w:p>
        <w:p w14:paraId="63D3BE7A" w14:textId="77777777" w:rsidR="002B6D11" w:rsidRDefault="002B6D11" w:rsidP="00CB48B6">
          <w:pPr>
            <w:pStyle w:val="Header"/>
            <w:tabs>
              <w:tab w:val="clear" w:pos="4513"/>
              <w:tab w:val="clear" w:pos="9026"/>
              <w:tab w:val="left" w:pos="3450"/>
            </w:tabs>
            <w:rPr>
              <w:rFonts w:cstheme="minorHAnsi"/>
              <w:noProof/>
            </w:rPr>
          </w:pPr>
        </w:p>
        <w:p w14:paraId="4D3F351F" w14:textId="77777777" w:rsidR="002B6D11" w:rsidRPr="00B57E07" w:rsidRDefault="002B6D11" w:rsidP="00CB48B6">
          <w:pPr>
            <w:pStyle w:val="Header"/>
            <w:tabs>
              <w:tab w:val="clear" w:pos="4513"/>
              <w:tab w:val="clear" w:pos="9026"/>
              <w:tab w:val="left" w:pos="3450"/>
            </w:tabs>
            <w:rPr>
              <w:rFonts w:cstheme="minorHAnsi"/>
              <w:noProof/>
              <w:sz w:val="6"/>
            </w:rPr>
          </w:pPr>
        </w:p>
      </w:tc>
      <w:tc>
        <w:tcPr>
          <w:tcW w:w="7230" w:type="dxa"/>
          <w:gridSpan w:val="2"/>
          <w:vAlign w:val="center"/>
        </w:tcPr>
        <w:p w14:paraId="0CE5C832" w14:textId="297D3360" w:rsidR="002B6D11" w:rsidRPr="001F3DE6" w:rsidRDefault="002B6D11" w:rsidP="00CB48B6">
          <w:pPr>
            <w:pStyle w:val="Header"/>
            <w:jc w:val="center"/>
            <w:rPr>
              <w:rFonts w:cstheme="minorHAnsi"/>
              <w:b/>
              <w:bCs/>
            </w:rPr>
          </w:pPr>
          <w:r>
            <w:rPr>
              <w:rFonts w:cstheme="minorHAnsi"/>
              <w:b/>
              <w:bCs/>
              <w:sz w:val="24"/>
            </w:rPr>
            <w:t xml:space="preserve">LABOR &amp; HUMAN RIGHTS </w:t>
          </w:r>
          <w:r w:rsidRPr="00EA3A4C">
            <w:rPr>
              <w:rFonts w:cstheme="minorHAnsi"/>
              <w:b/>
              <w:bCs/>
              <w:sz w:val="24"/>
            </w:rPr>
            <w:t>POLICY</w:t>
          </w:r>
        </w:p>
      </w:tc>
    </w:tr>
    <w:tr w:rsidR="00DB4559" w:rsidRPr="00E75A24" w14:paraId="3DF21EF9" w14:textId="77777777" w:rsidTr="00CB48B6">
      <w:trPr>
        <w:trHeight w:val="258"/>
      </w:trPr>
      <w:tc>
        <w:tcPr>
          <w:tcW w:w="3050" w:type="dxa"/>
          <w:vMerge/>
        </w:tcPr>
        <w:p w14:paraId="70263F7A" w14:textId="77777777" w:rsidR="00DB4559" w:rsidRPr="00E75A24" w:rsidRDefault="00DB4559" w:rsidP="00DB4559">
          <w:pPr>
            <w:pStyle w:val="Header"/>
            <w:jc w:val="right"/>
            <w:rPr>
              <w:rFonts w:cstheme="minorHAnsi"/>
            </w:rPr>
          </w:pPr>
        </w:p>
      </w:tc>
      <w:tc>
        <w:tcPr>
          <w:tcW w:w="3544" w:type="dxa"/>
          <w:vAlign w:val="center"/>
        </w:tcPr>
        <w:p w14:paraId="065E2203" w14:textId="717AC5ED" w:rsidR="00DB4559" w:rsidRPr="001F3DE6" w:rsidRDefault="00DB4559" w:rsidP="00DB4559">
          <w:pPr>
            <w:pStyle w:val="Header"/>
            <w:ind w:right="360"/>
            <w:rPr>
              <w:rFonts w:cstheme="minorHAnsi"/>
              <w:b/>
              <w:bCs/>
            </w:rPr>
          </w:pPr>
          <w:r>
            <w:rPr>
              <w:rFonts w:cstheme="minorHAnsi"/>
              <w:b/>
              <w:bCs/>
              <w:sz w:val="24"/>
            </w:rPr>
            <w:t>Document Number</w:t>
          </w:r>
        </w:p>
      </w:tc>
      <w:tc>
        <w:tcPr>
          <w:tcW w:w="3686" w:type="dxa"/>
          <w:vAlign w:val="center"/>
        </w:tcPr>
        <w:p w14:paraId="644B75C6" w14:textId="63A4A974" w:rsidR="00DB4559" w:rsidRPr="001F3DE6" w:rsidRDefault="00DB4559" w:rsidP="00DB4559">
          <w:pPr>
            <w:pStyle w:val="Header"/>
            <w:ind w:right="360"/>
            <w:rPr>
              <w:rFonts w:cstheme="minorHAnsi"/>
              <w:b/>
              <w:bCs/>
            </w:rPr>
          </w:pPr>
          <w:r>
            <w:rPr>
              <w:rFonts w:cstheme="minorHAnsi"/>
              <w:b/>
              <w:bCs/>
            </w:rPr>
            <w:t>DOC.ISRPL.POL.02</w:t>
          </w:r>
        </w:p>
      </w:tc>
    </w:tr>
  </w:tbl>
  <w:p w14:paraId="4B7056CC" w14:textId="77777777" w:rsidR="00E027C8" w:rsidRDefault="00E027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20DF"/>
    <w:multiLevelType w:val="multilevel"/>
    <w:tmpl w:val="A522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C607A"/>
    <w:multiLevelType w:val="multilevel"/>
    <w:tmpl w:val="E52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11FF"/>
    <w:multiLevelType w:val="hybridMultilevel"/>
    <w:tmpl w:val="CDFE0F0E"/>
    <w:lvl w:ilvl="0" w:tplc="F83476B2">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BF1E8E"/>
    <w:multiLevelType w:val="multilevel"/>
    <w:tmpl w:val="A3AE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E6255"/>
    <w:multiLevelType w:val="multilevel"/>
    <w:tmpl w:val="3A66C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142A"/>
    <w:multiLevelType w:val="multilevel"/>
    <w:tmpl w:val="9DE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D5E3A"/>
    <w:multiLevelType w:val="hybridMultilevel"/>
    <w:tmpl w:val="474CAFCC"/>
    <w:lvl w:ilvl="0" w:tplc="A3044658">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8A629D"/>
    <w:multiLevelType w:val="multilevel"/>
    <w:tmpl w:val="CE2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71721"/>
    <w:multiLevelType w:val="multilevel"/>
    <w:tmpl w:val="E7FE7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44DC3"/>
    <w:multiLevelType w:val="multilevel"/>
    <w:tmpl w:val="EF8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20718"/>
    <w:multiLevelType w:val="multilevel"/>
    <w:tmpl w:val="C968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8D5E37"/>
    <w:multiLevelType w:val="multilevel"/>
    <w:tmpl w:val="669E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D329D"/>
    <w:multiLevelType w:val="multilevel"/>
    <w:tmpl w:val="F9DE6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B1979"/>
    <w:multiLevelType w:val="hybridMultilevel"/>
    <w:tmpl w:val="5DB66C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4124A88"/>
    <w:multiLevelType w:val="hybridMultilevel"/>
    <w:tmpl w:val="6200F2A2"/>
    <w:lvl w:ilvl="0" w:tplc="CDC0FD18">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9871A9"/>
    <w:multiLevelType w:val="multilevel"/>
    <w:tmpl w:val="713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E445A"/>
    <w:multiLevelType w:val="multilevel"/>
    <w:tmpl w:val="C826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6194A"/>
    <w:multiLevelType w:val="multilevel"/>
    <w:tmpl w:val="A8E0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126147"/>
    <w:multiLevelType w:val="hybridMultilevel"/>
    <w:tmpl w:val="6A2EED42"/>
    <w:lvl w:ilvl="0" w:tplc="8496F77A">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BC60B3"/>
    <w:multiLevelType w:val="hybridMultilevel"/>
    <w:tmpl w:val="127C7B6E"/>
    <w:lvl w:ilvl="0" w:tplc="965E103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36E278B"/>
    <w:multiLevelType w:val="multilevel"/>
    <w:tmpl w:val="5B0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A53A1"/>
    <w:multiLevelType w:val="multilevel"/>
    <w:tmpl w:val="080A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24429"/>
    <w:multiLevelType w:val="multilevel"/>
    <w:tmpl w:val="444E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00636"/>
    <w:multiLevelType w:val="hybridMultilevel"/>
    <w:tmpl w:val="B5620A5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A722968"/>
    <w:multiLevelType w:val="hybridMultilevel"/>
    <w:tmpl w:val="5DB66CF6"/>
    <w:lvl w:ilvl="0" w:tplc="4009000F">
      <w:start w:val="1"/>
      <w:numFmt w:val="decimal"/>
      <w:lvlText w:val="%1."/>
      <w:lvlJc w:val="left"/>
      <w:pPr>
        <w:ind w:left="3763"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4C023FFD"/>
    <w:multiLevelType w:val="multilevel"/>
    <w:tmpl w:val="2C22794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A17E1"/>
    <w:multiLevelType w:val="hybridMultilevel"/>
    <w:tmpl w:val="5DB66C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4D75437C"/>
    <w:multiLevelType w:val="multilevel"/>
    <w:tmpl w:val="3BBE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5E36E8"/>
    <w:multiLevelType w:val="hybridMultilevel"/>
    <w:tmpl w:val="0A06FA42"/>
    <w:lvl w:ilvl="0" w:tplc="5ED22624">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8D0140"/>
    <w:multiLevelType w:val="hybridMultilevel"/>
    <w:tmpl w:val="6504E9B2"/>
    <w:lvl w:ilvl="0" w:tplc="F1C22E74">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BD2C72"/>
    <w:multiLevelType w:val="multilevel"/>
    <w:tmpl w:val="95AE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F12AB7"/>
    <w:multiLevelType w:val="multilevel"/>
    <w:tmpl w:val="CE5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53816"/>
    <w:multiLevelType w:val="multilevel"/>
    <w:tmpl w:val="E8686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E4C5F"/>
    <w:multiLevelType w:val="hybridMultilevel"/>
    <w:tmpl w:val="230AA334"/>
    <w:lvl w:ilvl="0" w:tplc="965A687A">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14F52B1"/>
    <w:multiLevelType w:val="hybridMultilevel"/>
    <w:tmpl w:val="AE08EC22"/>
    <w:lvl w:ilvl="0" w:tplc="5762D594">
      <w:start w:val="1"/>
      <w:numFmt w:val="bullet"/>
      <w:lvlText w:val=""/>
      <w:lvlJc w:val="left"/>
      <w:pPr>
        <w:ind w:left="720" w:hanging="360"/>
      </w:pPr>
      <w:rPr>
        <w:rFonts w:ascii="Symbol" w:hAnsi="Symbol" w:hint="default"/>
        <w:sz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EC53B2"/>
    <w:multiLevelType w:val="multilevel"/>
    <w:tmpl w:val="105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C6520"/>
    <w:multiLevelType w:val="hybridMultilevel"/>
    <w:tmpl w:val="230610E2"/>
    <w:lvl w:ilvl="0" w:tplc="033686A4">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96390C"/>
    <w:multiLevelType w:val="multilevel"/>
    <w:tmpl w:val="88F22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D05DE8"/>
    <w:multiLevelType w:val="multilevel"/>
    <w:tmpl w:val="3FA2B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16676"/>
    <w:multiLevelType w:val="multilevel"/>
    <w:tmpl w:val="3662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E4B22"/>
    <w:multiLevelType w:val="hybridMultilevel"/>
    <w:tmpl w:val="369C572E"/>
    <w:lvl w:ilvl="0" w:tplc="031A431A">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3329976">
    <w:abstractNumId w:val="25"/>
  </w:num>
  <w:num w:numId="2" w16cid:durableId="2072774952">
    <w:abstractNumId w:val="38"/>
  </w:num>
  <w:num w:numId="3" w16cid:durableId="115107410">
    <w:abstractNumId w:val="26"/>
  </w:num>
  <w:num w:numId="4" w16cid:durableId="601454616">
    <w:abstractNumId w:val="32"/>
  </w:num>
  <w:num w:numId="5" w16cid:durableId="467482255">
    <w:abstractNumId w:val="28"/>
  </w:num>
  <w:num w:numId="6" w16cid:durableId="1392735302">
    <w:abstractNumId w:val="23"/>
  </w:num>
  <w:num w:numId="7" w16cid:durableId="1424491472">
    <w:abstractNumId w:val="27"/>
  </w:num>
  <w:num w:numId="8" w16cid:durableId="526529866">
    <w:abstractNumId w:val="8"/>
  </w:num>
  <w:num w:numId="9" w16cid:durableId="1704985978">
    <w:abstractNumId w:val="4"/>
  </w:num>
  <w:num w:numId="10" w16cid:durableId="482281549">
    <w:abstractNumId w:val="37"/>
  </w:num>
  <w:num w:numId="11" w16cid:durableId="1984919713">
    <w:abstractNumId w:val="35"/>
  </w:num>
  <w:num w:numId="12" w16cid:durableId="571476553">
    <w:abstractNumId w:val="3"/>
  </w:num>
  <w:num w:numId="13" w16cid:durableId="1390763063">
    <w:abstractNumId w:val="12"/>
  </w:num>
  <w:num w:numId="14" w16cid:durableId="1640381836">
    <w:abstractNumId w:val="13"/>
  </w:num>
  <w:num w:numId="15" w16cid:durableId="1385176682">
    <w:abstractNumId w:val="2"/>
  </w:num>
  <w:num w:numId="16" w16cid:durableId="979504547">
    <w:abstractNumId w:val="5"/>
  </w:num>
  <w:num w:numId="17" w16cid:durableId="1422213193">
    <w:abstractNumId w:val="31"/>
  </w:num>
  <w:num w:numId="18" w16cid:durableId="1467553820">
    <w:abstractNumId w:val="21"/>
  </w:num>
  <w:num w:numId="19" w16cid:durableId="1185024377">
    <w:abstractNumId w:val="11"/>
  </w:num>
  <w:num w:numId="20" w16cid:durableId="25838736">
    <w:abstractNumId w:val="30"/>
  </w:num>
  <w:num w:numId="21" w16cid:durableId="988169962">
    <w:abstractNumId w:val="10"/>
  </w:num>
  <w:num w:numId="22" w16cid:durableId="1536623974">
    <w:abstractNumId w:val="17"/>
  </w:num>
  <w:num w:numId="23" w16cid:durableId="869338010">
    <w:abstractNumId w:val="19"/>
  </w:num>
  <w:num w:numId="24" w16cid:durableId="1180510593">
    <w:abstractNumId w:val="33"/>
  </w:num>
  <w:num w:numId="25" w16cid:durableId="1300379587">
    <w:abstractNumId w:val="16"/>
  </w:num>
  <w:num w:numId="26" w16cid:durableId="694648548">
    <w:abstractNumId w:val="7"/>
  </w:num>
  <w:num w:numId="27" w16cid:durableId="419521120">
    <w:abstractNumId w:val="0"/>
  </w:num>
  <w:num w:numId="28" w16cid:durableId="1060976753">
    <w:abstractNumId w:val="34"/>
  </w:num>
  <w:num w:numId="29" w16cid:durableId="1484348807">
    <w:abstractNumId w:val="24"/>
  </w:num>
  <w:num w:numId="30" w16cid:durableId="1823081840">
    <w:abstractNumId w:val="14"/>
  </w:num>
  <w:num w:numId="31" w16cid:durableId="432477114">
    <w:abstractNumId w:val="6"/>
  </w:num>
  <w:num w:numId="32" w16cid:durableId="738361277">
    <w:abstractNumId w:val="36"/>
  </w:num>
  <w:num w:numId="33" w16cid:durableId="1613709926">
    <w:abstractNumId w:val="40"/>
  </w:num>
  <w:num w:numId="34" w16cid:durableId="973489124">
    <w:abstractNumId w:val="29"/>
  </w:num>
  <w:num w:numId="35" w16cid:durableId="716202138">
    <w:abstractNumId w:val="18"/>
  </w:num>
  <w:num w:numId="36" w16cid:durableId="939799848">
    <w:abstractNumId w:val="9"/>
  </w:num>
  <w:num w:numId="37" w16cid:durableId="1018510014">
    <w:abstractNumId w:val="15"/>
  </w:num>
  <w:num w:numId="38" w16cid:durableId="2065593378">
    <w:abstractNumId w:val="1"/>
  </w:num>
  <w:num w:numId="39" w16cid:durableId="2029257689">
    <w:abstractNumId w:val="39"/>
  </w:num>
  <w:num w:numId="40" w16cid:durableId="843474696">
    <w:abstractNumId w:val="20"/>
  </w:num>
  <w:num w:numId="41" w16cid:durableId="15711927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20C"/>
    <w:rsid w:val="00041450"/>
    <w:rsid w:val="000C271D"/>
    <w:rsid w:val="000F4F5C"/>
    <w:rsid w:val="000F7039"/>
    <w:rsid w:val="001349D9"/>
    <w:rsid w:val="001E679B"/>
    <w:rsid w:val="0023533F"/>
    <w:rsid w:val="002B1BC5"/>
    <w:rsid w:val="002B6D11"/>
    <w:rsid w:val="002E100E"/>
    <w:rsid w:val="002F08E9"/>
    <w:rsid w:val="002F1762"/>
    <w:rsid w:val="00335380"/>
    <w:rsid w:val="003A7DC5"/>
    <w:rsid w:val="003C5C39"/>
    <w:rsid w:val="003E0954"/>
    <w:rsid w:val="003F18C5"/>
    <w:rsid w:val="004A1B33"/>
    <w:rsid w:val="004B573A"/>
    <w:rsid w:val="004C4E4E"/>
    <w:rsid w:val="004F0F95"/>
    <w:rsid w:val="00525C27"/>
    <w:rsid w:val="0053779F"/>
    <w:rsid w:val="005527FF"/>
    <w:rsid w:val="00571B26"/>
    <w:rsid w:val="00574100"/>
    <w:rsid w:val="005C6D17"/>
    <w:rsid w:val="00622B88"/>
    <w:rsid w:val="00642053"/>
    <w:rsid w:val="00653D92"/>
    <w:rsid w:val="0068514C"/>
    <w:rsid w:val="006A044B"/>
    <w:rsid w:val="0071584E"/>
    <w:rsid w:val="00725F8E"/>
    <w:rsid w:val="00751C95"/>
    <w:rsid w:val="00762E69"/>
    <w:rsid w:val="0078333D"/>
    <w:rsid w:val="00794EF1"/>
    <w:rsid w:val="007E03F4"/>
    <w:rsid w:val="0082493E"/>
    <w:rsid w:val="0083420C"/>
    <w:rsid w:val="0085399A"/>
    <w:rsid w:val="00866827"/>
    <w:rsid w:val="008770F3"/>
    <w:rsid w:val="008B464D"/>
    <w:rsid w:val="008B68B1"/>
    <w:rsid w:val="009725EB"/>
    <w:rsid w:val="009974C7"/>
    <w:rsid w:val="00A22E9B"/>
    <w:rsid w:val="00A40E8D"/>
    <w:rsid w:val="00A8499C"/>
    <w:rsid w:val="00AB73CB"/>
    <w:rsid w:val="00AC0A94"/>
    <w:rsid w:val="00AE53F0"/>
    <w:rsid w:val="00AF3277"/>
    <w:rsid w:val="00BE5639"/>
    <w:rsid w:val="00BE57D8"/>
    <w:rsid w:val="00BF614B"/>
    <w:rsid w:val="00BF749D"/>
    <w:rsid w:val="00C13838"/>
    <w:rsid w:val="00C224D8"/>
    <w:rsid w:val="00C2519F"/>
    <w:rsid w:val="00C6355A"/>
    <w:rsid w:val="00C74216"/>
    <w:rsid w:val="00C913A9"/>
    <w:rsid w:val="00CA37C9"/>
    <w:rsid w:val="00CC3DF4"/>
    <w:rsid w:val="00CC697E"/>
    <w:rsid w:val="00D271EB"/>
    <w:rsid w:val="00D75281"/>
    <w:rsid w:val="00D856DD"/>
    <w:rsid w:val="00DA1AB0"/>
    <w:rsid w:val="00DB4559"/>
    <w:rsid w:val="00DD6A7E"/>
    <w:rsid w:val="00E01794"/>
    <w:rsid w:val="00E027C8"/>
    <w:rsid w:val="00E12120"/>
    <w:rsid w:val="00E348C8"/>
    <w:rsid w:val="00E43069"/>
    <w:rsid w:val="00E87D89"/>
    <w:rsid w:val="00E911A0"/>
    <w:rsid w:val="00F33F5F"/>
    <w:rsid w:val="00F55AB0"/>
    <w:rsid w:val="00F56B47"/>
    <w:rsid w:val="00F62805"/>
    <w:rsid w:val="00F924BE"/>
    <w:rsid w:val="00FB71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A1F8"/>
  <w15:docId w15:val="{B540189D-E1AC-45BC-A9F3-6C69997E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NormalWeb">
    <w:name w:val="Normal (Web)"/>
    <w:basedOn w:val="Normal"/>
    <w:uiPriority w:val="99"/>
    <w:unhideWhenUsed/>
    <w:rsid w:val="00CC3DF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BE5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56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639"/>
    <w:rPr>
      <w:rFonts w:ascii="Tahoma" w:hAnsi="Tahoma" w:cs="Tahoma"/>
      <w:sz w:val="16"/>
      <w:szCs w:val="16"/>
    </w:rPr>
  </w:style>
  <w:style w:type="character" w:customStyle="1" w:styleId="whitespace-normal">
    <w:name w:val="whitespace-normal"/>
    <w:basedOn w:val="DefaultParagraphFont"/>
    <w:rsid w:val="00C13838"/>
  </w:style>
  <w:style w:type="paragraph" w:styleId="Header">
    <w:name w:val="header"/>
    <w:basedOn w:val="Normal"/>
    <w:link w:val="HeaderChar"/>
    <w:uiPriority w:val="99"/>
    <w:unhideWhenUsed/>
    <w:rsid w:val="002E1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00E"/>
  </w:style>
  <w:style w:type="paragraph" w:styleId="Footer">
    <w:name w:val="footer"/>
    <w:basedOn w:val="Normal"/>
    <w:link w:val="FooterChar"/>
    <w:uiPriority w:val="99"/>
    <w:unhideWhenUsed/>
    <w:rsid w:val="002E10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00E"/>
  </w:style>
  <w:style w:type="paragraph" w:styleId="TOC1">
    <w:name w:val="toc 1"/>
    <w:basedOn w:val="Normal"/>
    <w:next w:val="Normal"/>
    <w:autoRedefine/>
    <w:uiPriority w:val="39"/>
    <w:unhideWhenUsed/>
    <w:rsid w:val="0053779F"/>
    <w:pPr>
      <w:spacing w:after="100"/>
    </w:pPr>
  </w:style>
  <w:style w:type="character" w:styleId="Hyperlink">
    <w:name w:val="Hyperlink"/>
    <w:basedOn w:val="DefaultParagraphFont"/>
    <w:uiPriority w:val="99"/>
    <w:unhideWhenUsed/>
    <w:rsid w:val="005377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9023">
      <w:bodyDiv w:val="1"/>
      <w:marLeft w:val="0"/>
      <w:marRight w:val="0"/>
      <w:marTop w:val="0"/>
      <w:marBottom w:val="0"/>
      <w:divBdr>
        <w:top w:val="none" w:sz="0" w:space="0" w:color="auto"/>
        <w:left w:val="none" w:sz="0" w:space="0" w:color="auto"/>
        <w:bottom w:val="none" w:sz="0" w:space="0" w:color="auto"/>
        <w:right w:val="none" w:sz="0" w:space="0" w:color="auto"/>
      </w:divBdr>
    </w:div>
    <w:div w:id="12848930">
      <w:bodyDiv w:val="1"/>
      <w:marLeft w:val="0"/>
      <w:marRight w:val="0"/>
      <w:marTop w:val="0"/>
      <w:marBottom w:val="0"/>
      <w:divBdr>
        <w:top w:val="none" w:sz="0" w:space="0" w:color="auto"/>
        <w:left w:val="none" w:sz="0" w:space="0" w:color="auto"/>
        <w:bottom w:val="none" w:sz="0" w:space="0" w:color="auto"/>
        <w:right w:val="none" w:sz="0" w:space="0" w:color="auto"/>
      </w:divBdr>
    </w:div>
    <w:div w:id="17045514">
      <w:bodyDiv w:val="1"/>
      <w:marLeft w:val="0"/>
      <w:marRight w:val="0"/>
      <w:marTop w:val="0"/>
      <w:marBottom w:val="0"/>
      <w:divBdr>
        <w:top w:val="none" w:sz="0" w:space="0" w:color="auto"/>
        <w:left w:val="none" w:sz="0" w:space="0" w:color="auto"/>
        <w:bottom w:val="none" w:sz="0" w:space="0" w:color="auto"/>
        <w:right w:val="none" w:sz="0" w:space="0" w:color="auto"/>
      </w:divBdr>
    </w:div>
    <w:div w:id="47730802">
      <w:bodyDiv w:val="1"/>
      <w:marLeft w:val="0"/>
      <w:marRight w:val="0"/>
      <w:marTop w:val="0"/>
      <w:marBottom w:val="0"/>
      <w:divBdr>
        <w:top w:val="none" w:sz="0" w:space="0" w:color="auto"/>
        <w:left w:val="none" w:sz="0" w:space="0" w:color="auto"/>
        <w:bottom w:val="none" w:sz="0" w:space="0" w:color="auto"/>
        <w:right w:val="none" w:sz="0" w:space="0" w:color="auto"/>
      </w:divBdr>
    </w:div>
    <w:div w:id="112797206">
      <w:bodyDiv w:val="1"/>
      <w:marLeft w:val="0"/>
      <w:marRight w:val="0"/>
      <w:marTop w:val="0"/>
      <w:marBottom w:val="0"/>
      <w:divBdr>
        <w:top w:val="none" w:sz="0" w:space="0" w:color="auto"/>
        <w:left w:val="none" w:sz="0" w:space="0" w:color="auto"/>
        <w:bottom w:val="none" w:sz="0" w:space="0" w:color="auto"/>
        <w:right w:val="none" w:sz="0" w:space="0" w:color="auto"/>
      </w:divBdr>
    </w:div>
    <w:div w:id="124206120">
      <w:bodyDiv w:val="1"/>
      <w:marLeft w:val="0"/>
      <w:marRight w:val="0"/>
      <w:marTop w:val="0"/>
      <w:marBottom w:val="0"/>
      <w:divBdr>
        <w:top w:val="none" w:sz="0" w:space="0" w:color="auto"/>
        <w:left w:val="none" w:sz="0" w:space="0" w:color="auto"/>
        <w:bottom w:val="none" w:sz="0" w:space="0" w:color="auto"/>
        <w:right w:val="none" w:sz="0" w:space="0" w:color="auto"/>
      </w:divBdr>
    </w:div>
    <w:div w:id="187450714">
      <w:bodyDiv w:val="1"/>
      <w:marLeft w:val="0"/>
      <w:marRight w:val="0"/>
      <w:marTop w:val="0"/>
      <w:marBottom w:val="0"/>
      <w:divBdr>
        <w:top w:val="none" w:sz="0" w:space="0" w:color="auto"/>
        <w:left w:val="none" w:sz="0" w:space="0" w:color="auto"/>
        <w:bottom w:val="none" w:sz="0" w:space="0" w:color="auto"/>
        <w:right w:val="none" w:sz="0" w:space="0" w:color="auto"/>
      </w:divBdr>
    </w:div>
    <w:div w:id="196625901">
      <w:bodyDiv w:val="1"/>
      <w:marLeft w:val="0"/>
      <w:marRight w:val="0"/>
      <w:marTop w:val="0"/>
      <w:marBottom w:val="0"/>
      <w:divBdr>
        <w:top w:val="none" w:sz="0" w:space="0" w:color="auto"/>
        <w:left w:val="none" w:sz="0" w:space="0" w:color="auto"/>
        <w:bottom w:val="none" w:sz="0" w:space="0" w:color="auto"/>
        <w:right w:val="none" w:sz="0" w:space="0" w:color="auto"/>
      </w:divBdr>
    </w:div>
    <w:div w:id="219444931">
      <w:bodyDiv w:val="1"/>
      <w:marLeft w:val="0"/>
      <w:marRight w:val="0"/>
      <w:marTop w:val="0"/>
      <w:marBottom w:val="0"/>
      <w:divBdr>
        <w:top w:val="none" w:sz="0" w:space="0" w:color="auto"/>
        <w:left w:val="none" w:sz="0" w:space="0" w:color="auto"/>
        <w:bottom w:val="none" w:sz="0" w:space="0" w:color="auto"/>
        <w:right w:val="none" w:sz="0" w:space="0" w:color="auto"/>
      </w:divBdr>
    </w:div>
    <w:div w:id="479734791">
      <w:bodyDiv w:val="1"/>
      <w:marLeft w:val="0"/>
      <w:marRight w:val="0"/>
      <w:marTop w:val="0"/>
      <w:marBottom w:val="0"/>
      <w:divBdr>
        <w:top w:val="none" w:sz="0" w:space="0" w:color="auto"/>
        <w:left w:val="none" w:sz="0" w:space="0" w:color="auto"/>
        <w:bottom w:val="none" w:sz="0" w:space="0" w:color="auto"/>
        <w:right w:val="none" w:sz="0" w:space="0" w:color="auto"/>
      </w:divBdr>
    </w:div>
    <w:div w:id="599802545">
      <w:bodyDiv w:val="1"/>
      <w:marLeft w:val="0"/>
      <w:marRight w:val="0"/>
      <w:marTop w:val="0"/>
      <w:marBottom w:val="0"/>
      <w:divBdr>
        <w:top w:val="none" w:sz="0" w:space="0" w:color="auto"/>
        <w:left w:val="none" w:sz="0" w:space="0" w:color="auto"/>
        <w:bottom w:val="none" w:sz="0" w:space="0" w:color="auto"/>
        <w:right w:val="none" w:sz="0" w:space="0" w:color="auto"/>
      </w:divBdr>
    </w:div>
    <w:div w:id="607929432">
      <w:bodyDiv w:val="1"/>
      <w:marLeft w:val="0"/>
      <w:marRight w:val="0"/>
      <w:marTop w:val="0"/>
      <w:marBottom w:val="0"/>
      <w:divBdr>
        <w:top w:val="none" w:sz="0" w:space="0" w:color="auto"/>
        <w:left w:val="none" w:sz="0" w:space="0" w:color="auto"/>
        <w:bottom w:val="none" w:sz="0" w:space="0" w:color="auto"/>
        <w:right w:val="none" w:sz="0" w:space="0" w:color="auto"/>
      </w:divBdr>
    </w:div>
    <w:div w:id="641547851">
      <w:bodyDiv w:val="1"/>
      <w:marLeft w:val="0"/>
      <w:marRight w:val="0"/>
      <w:marTop w:val="0"/>
      <w:marBottom w:val="0"/>
      <w:divBdr>
        <w:top w:val="none" w:sz="0" w:space="0" w:color="auto"/>
        <w:left w:val="none" w:sz="0" w:space="0" w:color="auto"/>
        <w:bottom w:val="none" w:sz="0" w:space="0" w:color="auto"/>
        <w:right w:val="none" w:sz="0" w:space="0" w:color="auto"/>
      </w:divBdr>
    </w:div>
    <w:div w:id="925502518">
      <w:bodyDiv w:val="1"/>
      <w:marLeft w:val="0"/>
      <w:marRight w:val="0"/>
      <w:marTop w:val="0"/>
      <w:marBottom w:val="0"/>
      <w:divBdr>
        <w:top w:val="none" w:sz="0" w:space="0" w:color="auto"/>
        <w:left w:val="none" w:sz="0" w:space="0" w:color="auto"/>
        <w:bottom w:val="none" w:sz="0" w:space="0" w:color="auto"/>
        <w:right w:val="none" w:sz="0" w:space="0" w:color="auto"/>
      </w:divBdr>
    </w:div>
    <w:div w:id="982663053">
      <w:bodyDiv w:val="1"/>
      <w:marLeft w:val="0"/>
      <w:marRight w:val="0"/>
      <w:marTop w:val="0"/>
      <w:marBottom w:val="0"/>
      <w:divBdr>
        <w:top w:val="none" w:sz="0" w:space="0" w:color="auto"/>
        <w:left w:val="none" w:sz="0" w:space="0" w:color="auto"/>
        <w:bottom w:val="none" w:sz="0" w:space="0" w:color="auto"/>
        <w:right w:val="none" w:sz="0" w:space="0" w:color="auto"/>
      </w:divBdr>
    </w:div>
    <w:div w:id="1076319853">
      <w:bodyDiv w:val="1"/>
      <w:marLeft w:val="0"/>
      <w:marRight w:val="0"/>
      <w:marTop w:val="0"/>
      <w:marBottom w:val="0"/>
      <w:divBdr>
        <w:top w:val="none" w:sz="0" w:space="0" w:color="auto"/>
        <w:left w:val="none" w:sz="0" w:space="0" w:color="auto"/>
        <w:bottom w:val="none" w:sz="0" w:space="0" w:color="auto"/>
        <w:right w:val="none" w:sz="0" w:space="0" w:color="auto"/>
      </w:divBdr>
    </w:div>
    <w:div w:id="1225987913">
      <w:bodyDiv w:val="1"/>
      <w:marLeft w:val="0"/>
      <w:marRight w:val="0"/>
      <w:marTop w:val="0"/>
      <w:marBottom w:val="0"/>
      <w:divBdr>
        <w:top w:val="none" w:sz="0" w:space="0" w:color="auto"/>
        <w:left w:val="none" w:sz="0" w:space="0" w:color="auto"/>
        <w:bottom w:val="none" w:sz="0" w:space="0" w:color="auto"/>
        <w:right w:val="none" w:sz="0" w:space="0" w:color="auto"/>
      </w:divBdr>
    </w:div>
    <w:div w:id="1309162995">
      <w:bodyDiv w:val="1"/>
      <w:marLeft w:val="0"/>
      <w:marRight w:val="0"/>
      <w:marTop w:val="0"/>
      <w:marBottom w:val="0"/>
      <w:divBdr>
        <w:top w:val="none" w:sz="0" w:space="0" w:color="auto"/>
        <w:left w:val="none" w:sz="0" w:space="0" w:color="auto"/>
        <w:bottom w:val="none" w:sz="0" w:space="0" w:color="auto"/>
        <w:right w:val="none" w:sz="0" w:space="0" w:color="auto"/>
      </w:divBdr>
    </w:div>
    <w:div w:id="1400247431">
      <w:bodyDiv w:val="1"/>
      <w:marLeft w:val="0"/>
      <w:marRight w:val="0"/>
      <w:marTop w:val="0"/>
      <w:marBottom w:val="0"/>
      <w:divBdr>
        <w:top w:val="none" w:sz="0" w:space="0" w:color="auto"/>
        <w:left w:val="none" w:sz="0" w:space="0" w:color="auto"/>
        <w:bottom w:val="none" w:sz="0" w:space="0" w:color="auto"/>
        <w:right w:val="none" w:sz="0" w:space="0" w:color="auto"/>
      </w:divBdr>
    </w:div>
    <w:div w:id="1437166974">
      <w:bodyDiv w:val="1"/>
      <w:marLeft w:val="0"/>
      <w:marRight w:val="0"/>
      <w:marTop w:val="0"/>
      <w:marBottom w:val="0"/>
      <w:divBdr>
        <w:top w:val="none" w:sz="0" w:space="0" w:color="auto"/>
        <w:left w:val="none" w:sz="0" w:space="0" w:color="auto"/>
        <w:bottom w:val="none" w:sz="0" w:space="0" w:color="auto"/>
        <w:right w:val="none" w:sz="0" w:space="0" w:color="auto"/>
      </w:divBdr>
    </w:div>
    <w:div w:id="1461916890">
      <w:bodyDiv w:val="1"/>
      <w:marLeft w:val="0"/>
      <w:marRight w:val="0"/>
      <w:marTop w:val="0"/>
      <w:marBottom w:val="0"/>
      <w:divBdr>
        <w:top w:val="none" w:sz="0" w:space="0" w:color="auto"/>
        <w:left w:val="none" w:sz="0" w:space="0" w:color="auto"/>
        <w:bottom w:val="none" w:sz="0" w:space="0" w:color="auto"/>
        <w:right w:val="none" w:sz="0" w:space="0" w:color="auto"/>
      </w:divBdr>
    </w:div>
    <w:div w:id="1643731493">
      <w:bodyDiv w:val="1"/>
      <w:marLeft w:val="0"/>
      <w:marRight w:val="0"/>
      <w:marTop w:val="0"/>
      <w:marBottom w:val="0"/>
      <w:divBdr>
        <w:top w:val="none" w:sz="0" w:space="0" w:color="auto"/>
        <w:left w:val="none" w:sz="0" w:space="0" w:color="auto"/>
        <w:bottom w:val="none" w:sz="0" w:space="0" w:color="auto"/>
        <w:right w:val="none" w:sz="0" w:space="0" w:color="auto"/>
      </w:divBdr>
    </w:div>
    <w:div w:id="1855412609">
      <w:bodyDiv w:val="1"/>
      <w:marLeft w:val="0"/>
      <w:marRight w:val="0"/>
      <w:marTop w:val="0"/>
      <w:marBottom w:val="0"/>
      <w:divBdr>
        <w:top w:val="none" w:sz="0" w:space="0" w:color="auto"/>
        <w:left w:val="none" w:sz="0" w:space="0" w:color="auto"/>
        <w:bottom w:val="none" w:sz="0" w:space="0" w:color="auto"/>
        <w:right w:val="none" w:sz="0" w:space="0" w:color="auto"/>
      </w:divBdr>
    </w:div>
    <w:div w:id="1921014345">
      <w:bodyDiv w:val="1"/>
      <w:marLeft w:val="0"/>
      <w:marRight w:val="0"/>
      <w:marTop w:val="0"/>
      <w:marBottom w:val="0"/>
      <w:divBdr>
        <w:top w:val="none" w:sz="0" w:space="0" w:color="auto"/>
        <w:left w:val="none" w:sz="0" w:space="0" w:color="auto"/>
        <w:bottom w:val="none" w:sz="0" w:space="0" w:color="auto"/>
        <w:right w:val="none" w:sz="0" w:space="0" w:color="auto"/>
      </w:divBdr>
    </w:div>
    <w:div w:id="1981686663">
      <w:bodyDiv w:val="1"/>
      <w:marLeft w:val="0"/>
      <w:marRight w:val="0"/>
      <w:marTop w:val="0"/>
      <w:marBottom w:val="0"/>
      <w:divBdr>
        <w:top w:val="none" w:sz="0" w:space="0" w:color="auto"/>
        <w:left w:val="none" w:sz="0" w:space="0" w:color="auto"/>
        <w:bottom w:val="none" w:sz="0" w:space="0" w:color="auto"/>
        <w:right w:val="none" w:sz="0" w:space="0" w:color="auto"/>
      </w:divBdr>
    </w:div>
    <w:div w:id="2074237256">
      <w:bodyDiv w:val="1"/>
      <w:marLeft w:val="0"/>
      <w:marRight w:val="0"/>
      <w:marTop w:val="0"/>
      <w:marBottom w:val="0"/>
      <w:divBdr>
        <w:top w:val="none" w:sz="0" w:space="0" w:color="auto"/>
        <w:left w:val="none" w:sz="0" w:space="0" w:color="auto"/>
        <w:bottom w:val="none" w:sz="0" w:space="0" w:color="auto"/>
        <w:right w:val="none" w:sz="0" w:space="0" w:color="auto"/>
      </w:divBdr>
    </w:div>
    <w:div w:id="209500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041B96-7BF8-433C-9B84-0D3C459BF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13</Pages>
  <Words>3341</Words>
  <Characters>19047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181</cp:revision>
  <dcterms:created xsi:type="dcterms:W3CDTF">2026-02-17T05:17:00Z</dcterms:created>
  <dcterms:modified xsi:type="dcterms:W3CDTF">2026-03-06T19:27:00Z</dcterms:modified>
</cp:coreProperties>
</file>