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BFC30" w14:textId="7A7E04FE" w:rsidR="00194770" w:rsidRPr="009B17C4" w:rsidRDefault="009B17C4" w:rsidP="00166782">
      <w:pPr>
        <w:spacing w:line="276" w:lineRule="auto"/>
        <w:rPr>
          <w:rFonts w:asciiTheme="minorHAnsi" w:hAnsiTheme="minorHAnsi" w:cstheme="minorHAnsi"/>
        </w:rPr>
      </w:pPr>
      <w:r w:rsidRPr="009B17C4">
        <w:rPr>
          <w:rFonts w:asciiTheme="minorHAnsi" w:hAnsiTheme="minorHAnsi" w:cstheme="minorHAnsi"/>
          <w:noProof/>
        </w:rPr>
        <w:drawing>
          <wp:anchor distT="0" distB="0" distL="114300" distR="114300" simplePos="0" relativeHeight="251658240" behindDoc="0" locked="0" layoutInCell="1" allowOverlap="1" wp14:anchorId="367B1C58" wp14:editId="5E9D5D7C">
            <wp:simplePos x="0" y="0"/>
            <wp:positionH relativeFrom="column">
              <wp:posOffset>-889000</wp:posOffset>
            </wp:positionH>
            <wp:positionV relativeFrom="page">
              <wp:posOffset>16510</wp:posOffset>
            </wp:positionV>
            <wp:extent cx="7538720" cy="10659110"/>
            <wp:effectExtent l="0" t="0" r="5080" b="8890"/>
            <wp:wrapSquare wrapText="bothSides"/>
            <wp:docPr id="1940952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38720" cy="1065911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imes New Roman" w:hAnsiTheme="minorHAnsi" w:cstheme="minorHAnsi"/>
          <w:color w:val="auto"/>
          <w:sz w:val="24"/>
          <w:szCs w:val="24"/>
          <w:lang w:val="en-IN" w:eastAsia="en-IN"/>
        </w:rPr>
        <w:id w:val="749073675"/>
        <w:docPartObj>
          <w:docPartGallery w:val="Table of Contents"/>
          <w:docPartUnique/>
        </w:docPartObj>
      </w:sdtPr>
      <w:sdtEndPr>
        <w:rPr>
          <w:b/>
          <w:bCs/>
          <w:noProof/>
        </w:rPr>
      </w:sdtEndPr>
      <w:sdtContent>
        <w:p w14:paraId="06DE0DAB" w14:textId="32D451CB" w:rsidR="00752BD1" w:rsidRDefault="00752BD1" w:rsidP="00166782">
          <w:pPr>
            <w:pStyle w:val="TOCHeading"/>
            <w:spacing w:line="276" w:lineRule="auto"/>
            <w:jc w:val="center"/>
            <w:rPr>
              <w:rFonts w:asciiTheme="minorHAnsi" w:hAnsiTheme="minorHAnsi" w:cstheme="minorHAnsi"/>
            </w:rPr>
          </w:pPr>
          <w:r w:rsidRPr="005651C4">
            <w:rPr>
              <w:rFonts w:asciiTheme="minorHAnsi" w:hAnsiTheme="minorHAnsi" w:cstheme="minorHAnsi"/>
            </w:rPr>
            <w:t>Contents</w:t>
          </w:r>
        </w:p>
        <w:p w14:paraId="62FB6D54" w14:textId="77777777" w:rsidR="00F044BB" w:rsidRPr="00F044BB" w:rsidRDefault="00F044BB" w:rsidP="00166782">
          <w:pPr>
            <w:spacing w:line="276" w:lineRule="auto"/>
            <w:rPr>
              <w:lang w:val="en-US" w:eastAsia="en-US"/>
            </w:rPr>
          </w:pPr>
        </w:p>
        <w:p w14:paraId="1C44E99E" w14:textId="77777777" w:rsidR="00756C92" w:rsidRPr="005651C4" w:rsidRDefault="00756C92" w:rsidP="00166782">
          <w:pPr>
            <w:spacing w:line="276" w:lineRule="auto"/>
            <w:rPr>
              <w:rFonts w:asciiTheme="minorHAnsi" w:hAnsiTheme="minorHAnsi" w:cstheme="minorHAnsi"/>
              <w:lang w:val="en-US" w:eastAsia="en-US"/>
            </w:rPr>
          </w:pPr>
        </w:p>
        <w:p w14:paraId="68AEFAED" w14:textId="579F8B0D" w:rsidR="005651C4" w:rsidRPr="005651C4" w:rsidRDefault="00752BD1"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r w:rsidRPr="005651C4">
            <w:rPr>
              <w:rFonts w:asciiTheme="minorHAnsi" w:hAnsiTheme="minorHAnsi" w:cstheme="minorHAnsi"/>
            </w:rPr>
            <w:fldChar w:fldCharType="begin"/>
          </w:r>
          <w:r w:rsidRPr="005651C4">
            <w:rPr>
              <w:rFonts w:asciiTheme="minorHAnsi" w:hAnsiTheme="minorHAnsi" w:cstheme="minorHAnsi"/>
            </w:rPr>
            <w:instrText xml:space="preserve"> TOC \o "1-3" \h \z \u </w:instrText>
          </w:r>
          <w:r w:rsidRPr="005651C4">
            <w:rPr>
              <w:rFonts w:asciiTheme="minorHAnsi" w:hAnsiTheme="minorHAnsi" w:cstheme="minorHAnsi"/>
            </w:rPr>
            <w:fldChar w:fldCharType="separate"/>
          </w:r>
          <w:hyperlink w:anchor="_Toc229661054" w:history="1">
            <w:r w:rsidR="005651C4" w:rsidRPr="005651C4">
              <w:rPr>
                <w:rStyle w:val="Hyperlink"/>
                <w:rFonts w:asciiTheme="minorHAnsi" w:hAnsiTheme="minorHAnsi" w:cstheme="minorHAnsi"/>
                <w:b/>
                <w:bCs/>
                <w:noProof/>
              </w:rPr>
              <w:t>Introduction</w:t>
            </w:r>
            <w:r w:rsidR="005651C4" w:rsidRPr="005651C4">
              <w:rPr>
                <w:rFonts w:asciiTheme="minorHAnsi" w:hAnsiTheme="minorHAnsi" w:cstheme="minorHAnsi"/>
                <w:noProof/>
                <w:webHidden/>
              </w:rPr>
              <w:tab/>
            </w:r>
            <w:r w:rsidR="005651C4" w:rsidRPr="005651C4">
              <w:rPr>
                <w:rFonts w:asciiTheme="minorHAnsi" w:hAnsiTheme="minorHAnsi" w:cstheme="minorHAnsi"/>
                <w:noProof/>
                <w:webHidden/>
              </w:rPr>
              <w:fldChar w:fldCharType="begin"/>
            </w:r>
            <w:r w:rsidR="005651C4" w:rsidRPr="005651C4">
              <w:rPr>
                <w:rFonts w:asciiTheme="minorHAnsi" w:hAnsiTheme="minorHAnsi" w:cstheme="minorHAnsi"/>
                <w:noProof/>
                <w:webHidden/>
              </w:rPr>
              <w:instrText xml:space="preserve"> PAGEREF _Toc229661054 \h </w:instrText>
            </w:r>
            <w:r w:rsidR="005651C4" w:rsidRPr="005651C4">
              <w:rPr>
                <w:rFonts w:asciiTheme="minorHAnsi" w:hAnsiTheme="minorHAnsi" w:cstheme="minorHAnsi"/>
                <w:noProof/>
                <w:webHidden/>
              </w:rPr>
            </w:r>
            <w:r w:rsidR="005651C4" w:rsidRPr="005651C4">
              <w:rPr>
                <w:rFonts w:asciiTheme="minorHAnsi" w:hAnsiTheme="minorHAnsi" w:cstheme="minorHAnsi"/>
                <w:noProof/>
                <w:webHidden/>
              </w:rPr>
              <w:fldChar w:fldCharType="separate"/>
            </w:r>
            <w:r w:rsidR="00A33828">
              <w:rPr>
                <w:rFonts w:asciiTheme="minorHAnsi" w:hAnsiTheme="minorHAnsi" w:cstheme="minorHAnsi"/>
                <w:noProof/>
                <w:webHidden/>
              </w:rPr>
              <w:t>3</w:t>
            </w:r>
            <w:r w:rsidR="005651C4" w:rsidRPr="005651C4">
              <w:rPr>
                <w:rFonts w:asciiTheme="minorHAnsi" w:hAnsiTheme="minorHAnsi" w:cstheme="minorHAnsi"/>
                <w:noProof/>
                <w:webHidden/>
              </w:rPr>
              <w:fldChar w:fldCharType="end"/>
            </w:r>
          </w:hyperlink>
        </w:p>
        <w:p w14:paraId="1BDD4C43" w14:textId="3A3B01BA"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55" w:history="1">
            <w:r w:rsidRPr="005651C4">
              <w:rPr>
                <w:rStyle w:val="Hyperlink"/>
                <w:rFonts w:asciiTheme="minorHAnsi" w:hAnsiTheme="minorHAnsi" w:cstheme="minorHAnsi"/>
                <w:b/>
                <w:bCs/>
                <w:noProof/>
              </w:rPr>
              <w:t>Scope</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_Toc229661055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3</w:t>
            </w:r>
            <w:r w:rsidRPr="005651C4">
              <w:rPr>
                <w:rFonts w:asciiTheme="minorHAnsi" w:hAnsiTheme="minorHAnsi" w:cstheme="minorHAnsi"/>
                <w:noProof/>
                <w:webHidden/>
              </w:rPr>
              <w:fldChar w:fldCharType="end"/>
            </w:r>
          </w:hyperlink>
        </w:p>
        <w:p w14:paraId="13C36AFA" w14:textId="4C8CA2AC"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56" w:history="1">
            <w:r w:rsidRPr="005651C4">
              <w:rPr>
                <w:rStyle w:val="Hyperlink"/>
                <w:rFonts w:asciiTheme="minorHAnsi" w:hAnsiTheme="minorHAnsi" w:cstheme="minorHAnsi"/>
                <w:b/>
                <w:bCs/>
                <w:noProof/>
              </w:rPr>
              <w:t>Purpose</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_Toc229661056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4</w:t>
            </w:r>
            <w:r w:rsidRPr="005651C4">
              <w:rPr>
                <w:rFonts w:asciiTheme="minorHAnsi" w:hAnsiTheme="minorHAnsi" w:cstheme="minorHAnsi"/>
                <w:noProof/>
                <w:webHidden/>
              </w:rPr>
              <w:fldChar w:fldCharType="end"/>
            </w:r>
          </w:hyperlink>
        </w:p>
        <w:p w14:paraId="4AEBBAFB" w14:textId="4850C442"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57" w:history="1">
            <w:r w:rsidRPr="005651C4">
              <w:rPr>
                <w:rStyle w:val="Hyperlink"/>
                <w:rFonts w:asciiTheme="minorHAnsi" w:hAnsiTheme="minorHAnsi" w:cstheme="minorHAnsi"/>
                <w:b/>
                <w:bCs/>
                <w:noProof/>
              </w:rPr>
              <w:t>Key Focus Areas</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_Toc229661057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4</w:t>
            </w:r>
            <w:r w:rsidRPr="005651C4">
              <w:rPr>
                <w:rFonts w:asciiTheme="minorHAnsi" w:hAnsiTheme="minorHAnsi" w:cstheme="minorHAnsi"/>
                <w:noProof/>
                <w:webHidden/>
              </w:rPr>
              <w:fldChar w:fldCharType="end"/>
            </w:r>
          </w:hyperlink>
        </w:p>
        <w:p w14:paraId="507117EF" w14:textId="49295364"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58" w:history="1">
            <w:r w:rsidRPr="005651C4">
              <w:rPr>
                <w:rStyle w:val="Hyperlink"/>
                <w:rFonts w:asciiTheme="minorHAnsi" w:hAnsiTheme="minorHAnsi" w:cstheme="minorHAnsi"/>
                <w:b/>
                <w:bCs/>
                <w:noProof/>
              </w:rPr>
              <w:t>Policy Commitments</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_Toc229661058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4</w:t>
            </w:r>
            <w:r w:rsidRPr="005651C4">
              <w:rPr>
                <w:rFonts w:asciiTheme="minorHAnsi" w:hAnsiTheme="minorHAnsi" w:cstheme="minorHAnsi"/>
                <w:noProof/>
                <w:webHidden/>
              </w:rPr>
              <w:fldChar w:fldCharType="end"/>
            </w:r>
          </w:hyperlink>
        </w:p>
        <w:p w14:paraId="1DB0031E" w14:textId="732F8DC1"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59" w:history="1">
            <w:r w:rsidRPr="005651C4">
              <w:rPr>
                <w:rStyle w:val="Hyperlink"/>
                <w:rFonts w:asciiTheme="minorHAnsi" w:hAnsiTheme="minorHAnsi" w:cstheme="minorHAnsi"/>
                <w:b/>
                <w:bCs/>
                <w:noProof/>
              </w:rPr>
              <w:t>Targets</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_Toc229661059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6</w:t>
            </w:r>
            <w:r w:rsidRPr="005651C4">
              <w:rPr>
                <w:rFonts w:asciiTheme="minorHAnsi" w:hAnsiTheme="minorHAnsi" w:cstheme="minorHAnsi"/>
                <w:noProof/>
                <w:webHidden/>
              </w:rPr>
              <w:fldChar w:fldCharType="end"/>
            </w:r>
          </w:hyperlink>
        </w:p>
        <w:p w14:paraId="047460D5" w14:textId="0099EC3C"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60" w:history="1">
            <w:r w:rsidRPr="005651C4">
              <w:rPr>
                <w:rStyle w:val="Hyperlink"/>
                <w:rFonts w:asciiTheme="minorHAnsi" w:hAnsiTheme="minorHAnsi" w:cstheme="minorHAnsi"/>
                <w:b/>
                <w:bCs/>
                <w:noProof/>
              </w:rPr>
              <w:t>SDGs Covered</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_Toc229661060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8</w:t>
            </w:r>
            <w:r w:rsidRPr="005651C4">
              <w:rPr>
                <w:rFonts w:asciiTheme="minorHAnsi" w:hAnsiTheme="minorHAnsi" w:cstheme="minorHAnsi"/>
                <w:noProof/>
                <w:webHidden/>
              </w:rPr>
              <w:fldChar w:fldCharType="end"/>
            </w:r>
          </w:hyperlink>
        </w:p>
        <w:p w14:paraId="7FB37110" w14:textId="62D71E64"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61" w:history="1">
            <w:r w:rsidRPr="005651C4">
              <w:rPr>
                <w:rStyle w:val="Hyperlink"/>
                <w:rFonts w:asciiTheme="minorHAnsi" w:hAnsiTheme="minorHAnsi" w:cstheme="minorHAnsi"/>
                <w:b/>
                <w:bCs/>
                <w:noProof/>
              </w:rPr>
              <w:t>Roles &amp; Responsibilities</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_Toc229661061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8</w:t>
            </w:r>
            <w:r w:rsidRPr="005651C4">
              <w:rPr>
                <w:rFonts w:asciiTheme="minorHAnsi" w:hAnsiTheme="minorHAnsi" w:cstheme="minorHAnsi"/>
                <w:noProof/>
                <w:webHidden/>
              </w:rPr>
              <w:fldChar w:fldCharType="end"/>
            </w:r>
          </w:hyperlink>
        </w:p>
        <w:p w14:paraId="22058107" w14:textId="546E1A6E"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62" w:history="1">
            <w:r w:rsidRPr="005651C4">
              <w:rPr>
                <w:rStyle w:val="Hyperlink"/>
                <w:rFonts w:asciiTheme="minorHAnsi" w:hAnsiTheme="minorHAnsi" w:cstheme="minorHAnsi"/>
                <w:b/>
                <w:bCs/>
                <w:noProof/>
              </w:rPr>
              <w:t>Reporting</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_Toc229661062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10</w:t>
            </w:r>
            <w:r w:rsidRPr="005651C4">
              <w:rPr>
                <w:rFonts w:asciiTheme="minorHAnsi" w:hAnsiTheme="minorHAnsi" w:cstheme="minorHAnsi"/>
                <w:noProof/>
                <w:webHidden/>
              </w:rPr>
              <w:fldChar w:fldCharType="end"/>
            </w:r>
          </w:hyperlink>
        </w:p>
        <w:p w14:paraId="4833BA17" w14:textId="16ED11F2"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63" w:history="1">
            <w:r w:rsidRPr="005651C4">
              <w:rPr>
                <w:rStyle w:val="Hyperlink"/>
                <w:rFonts w:asciiTheme="minorHAnsi" w:hAnsiTheme="minorHAnsi" w:cstheme="minorHAnsi"/>
                <w:b/>
                <w:bCs/>
                <w:noProof/>
              </w:rPr>
              <w:t>Continuous Improvement</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_Toc229661063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10</w:t>
            </w:r>
            <w:r w:rsidRPr="005651C4">
              <w:rPr>
                <w:rFonts w:asciiTheme="minorHAnsi" w:hAnsiTheme="minorHAnsi" w:cstheme="minorHAnsi"/>
                <w:noProof/>
                <w:webHidden/>
              </w:rPr>
              <w:fldChar w:fldCharType="end"/>
            </w:r>
          </w:hyperlink>
        </w:p>
        <w:p w14:paraId="0376E850" w14:textId="4DFA7FC9"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64" w:history="1">
            <w:r w:rsidRPr="005651C4">
              <w:rPr>
                <w:rStyle w:val="Hyperlink"/>
                <w:rFonts w:asciiTheme="minorHAnsi" w:hAnsiTheme="minorHAnsi" w:cstheme="minorHAnsi"/>
                <w:b/>
                <w:bCs/>
                <w:noProof/>
              </w:rPr>
              <w:t>Review Mechanism</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_Toc229661064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10</w:t>
            </w:r>
            <w:r w:rsidRPr="005651C4">
              <w:rPr>
                <w:rFonts w:asciiTheme="minorHAnsi" w:hAnsiTheme="minorHAnsi" w:cstheme="minorHAnsi"/>
                <w:noProof/>
                <w:webHidden/>
              </w:rPr>
              <w:fldChar w:fldCharType="end"/>
            </w:r>
          </w:hyperlink>
        </w:p>
        <w:p w14:paraId="03BB0462" w14:textId="7AF96BBE" w:rsidR="005651C4" w:rsidRPr="005651C4" w:rsidRDefault="005651C4" w:rsidP="00166782">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661065" w:history="1">
            <w:r w:rsidRPr="005651C4">
              <w:rPr>
                <w:rStyle w:val="Hyperlink"/>
                <w:rFonts w:asciiTheme="minorHAnsi" w:hAnsiTheme="minorHAnsi" w:cstheme="minorHAnsi"/>
                <w:b/>
                <w:bCs/>
                <w:noProof/>
              </w:rPr>
              <w:t>Acknowledgement</w:t>
            </w:r>
            <w:r w:rsidRPr="005651C4">
              <w:rPr>
                <w:rFonts w:asciiTheme="minorHAnsi" w:hAnsiTheme="minorHAnsi" w:cstheme="minorHAnsi"/>
                <w:noProof/>
                <w:webHidden/>
              </w:rPr>
              <w:tab/>
            </w:r>
            <w:r w:rsidRPr="005651C4">
              <w:rPr>
                <w:rFonts w:asciiTheme="minorHAnsi" w:hAnsiTheme="minorHAnsi" w:cstheme="minorHAnsi"/>
                <w:noProof/>
                <w:webHidden/>
              </w:rPr>
              <w:fldChar w:fldCharType="begin"/>
            </w:r>
            <w:r w:rsidRPr="005651C4">
              <w:rPr>
                <w:rFonts w:asciiTheme="minorHAnsi" w:hAnsiTheme="minorHAnsi" w:cstheme="minorHAnsi"/>
                <w:noProof/>
                <w:webHidden/>
              </w:rPr>
              <w:instrText xml:space="preserve"> PAGEREF _Toc229661065 \h </w:instrText>
            </w:r>
            <w:r w:rsidRPr="005651C4">
              <w:rPr>
                <w:rFonts w:asciiTheme="minorHAnsi" w:hAnsiTheme="minorHAnsi" w:cstheme="minorHAnsi"/>
                <w:noProof/>
                <w:webHidden/>
              </w:rPr>
            </w:r>
            <w:r w:rsidRPr="005651C4">
              <w:rPr>
                <w:rFonts w:asciiTheme="minorHAnsi" w:hAnsiTheme="minorHAnsi" w:cstheme="minorHAnsi"/>
                <w:noProof/>
                <w:webHidden/>
              </w:rPr>
              <w:fldChar w:fldCharType="separate"/>
            </w:r>
            <w:r w:rsidR="00A33828">
              <w:rPr>
                <w:rFonts w:asciiTheme="minorHAnsi" w:hAnsiTheme="minorHAnsi" w:cstheme="minorHAnsi"/>
                <w:noProof/>
                <w:webHidden/>
              </w:rPr>
              <w:t>11</w:t>
            </w:r>
            <w:r w:rsidRPr="005651C4">
              <w:rPr>
                <w:rFonts w:asciiTheme="minorHAnsi" w:hAnsiTheme="minorHAnsi" w:cstheme="minorHAnsi"/>
                <w:noProof/>
                <w:webHidden/>
              </w:rPr>
              <w:fldChar w:fldCharType="end"/>
            </w:r>
          </w:hyperlink>
        </w:p>
        <w:p w14:paraId="0FBF01BC" w14:textId="38A3C35F" w:rsidR="00752BD1" w:rsidRPr="005651C4" w:rsidRDefault="00752BD1" w:rsidP="00166782">
          <w:pPr>
            <w:spacing w:line="276" w:lineRule="auto"/>
            <w:rPr>
              <w:rFonts w:asciiTheme="minorHAnsi" w:hAnsiTheme="minorHAnsi" w:cstheme="minorHAnsi"/>
            </w:rPr>
          </w:pPr>
          <w:r w:rsidRPr="005651C4">
            <w:rPr>
              <w:rFonts w:asciiTheme="minorHAnsi" w:hAnsiTheme="minorHAnsi" w:cstheme="minorHAnsi"/>
              <w:noProof/>
            </w:rPr>
            <w:fldChar w:fldCharType="end"/>
          </w:r>
        </w:p>
      </w:sdtContent>
    </w:sdt>
    <w:p w14:paraId="4829A403" w14:textId="77777777" w:rsidR="00756C92" w:rsidRPr="005651C4" w:rsidRDefault="00756C92" w:rsidP="00166782">
      <w:pPr>
        <w:spacing w:line="276" w:lineRule="auto"/>
        <w:rPr>
          <w:rFonts w:asciiTheme="minorHAnsi" w:hAnsiTheme="minorHAnsi" w:cstheme="minorHAnsi"/>
        </w:rPr>
      </w:pPr>
    </w:p>
    <w:p w14:paraId="292A321F" w14:textId="77777777" w:rsidR="00756C92" w:rsidRPr="005651C4" w:rsidRDefault="00756C92" w:rsidP="00166782">
      <w:pPr>
        <w:spacing w:line="276" w:lineRule="auto"/>
        <w:rPr>
          <w:rFonts w:asciiTheme="minorHAnsi" w:hAnsiTheme="minorHAnsi" w:cstheme="minorHAnsi"/>
        </w:rPr>
      </w:pPr>
    </w:p>
    <w:p w14:paraId="4C015948" w14:textId="77777777" w:rsidR="00756C92" w:rsidRPr="005651C4" w:rsidRDefault="00756C92" w:rsidP="00166782">
      <w:pPr>
        <w:spacing w:line="276" w:lineRule="auto"/>
        <w:rPr>
          <w:rFonts w:asciiTheme="minorHAnsi" w:hAnsiTheme="minorHAnsi" w:cstheme="minorHAnsi"/>
        </w:rPr>
      </w:pPr>
    </w:p>
    <w:p w14:paraId="058E9988" w14:textId="77777777" w:rsidR="00756C92" w:rsidRPr="005651C4" w:rsidRDefault="00756C92" w:rsidP="00166782">
      <w:pPr>
        <w:spacing w:line="276" w:lineRule="auto"/>
        <w:rPr>
          <w:rFonts w:asciiTheme="minorHAnsi" w:hAnsiTheme="minorHAnsi" w:cstheme="minorHAnsi"/>
        </w:rPr>
      </w:pPr>
    </w:p>
    <w:p w14:paraId="29BA18EA" w14:textId="77777777" w:rsidR="00756C92" w:rsidRPr="005651C4" w:rsidRDefault="00756C92" w:rsidP="00166782">
      <w:pPr>
        <w:spacing w:line="276" w:lineRule="auto"/>
        <w:rPr>
          <w:rFonts w:asciiTheme="minorHAnsi" w:hAnsiTheme="minorHAnsi" w:cstheme="minorHAnsi"/>
        </w:rPr>
      </w:pPr>
    </w:p>
    <w:p w14:paraId="23D91687" w14:textId="77777777" w:rsidR="00756C92" w:rsidRPr="005651C4" w:rsidRDefault="00756C92" w:rsidP="00166782">
      <w:pPr>
        <w:spacing w:line="276" w:lineRule="auto"/>
        <w:rPr>
          <w:rFonts w:asciiTheme="minorHAnsi" w:hAnsiTheme="minorHAnsi" w:cstheme="minorHAnsi"/>
        </w:rPr>
      </w:pPr>
    </w:p>
    <w:p w14:paraId="3162D63A" w14:textId="77777777" w:rsidR="00756C92" w:rsidRPr="005651C4" w:rsidRDefault="00756C92" w:rsidP="00166782">
      <w:pPr>
        <w:spacing w:line="276" w:lineRule="auto"/>
        <w:rPr>
          <w:rFonts w:asciiTheme="minorHAnsi" w:hAnsiTheme="minorHAnsi" w:cstheme="minorHAnsi"/>
        </w:rPr>
      </w:pPr>
    </w:p>
    <w:p w14:paraId="0AE93D69" w14:textId="77777777" w:rsidR="00756C92" w:rsidRPr="005651C4" w:rsidRDefault="00756C92" w:rsidP="00166782">
      <w:pPr>
        <w:spacing w:line="276" w:lineRule="auto"/>
        <w:rPr>
          <w:rFonts w:asciiTheme="minorHAnsi" w:hAnsiTheme="minorHAnsi" w:cstheme="minorHAnsi"/>
        </w:rPr>
      </w:pPr>
    </w:p>
    <w:p w14:paraId="721FE8D0" w14:textId="77777777" w:rsidR="00756C92" w:rsidRPr="005651C4" w:rsidRDefault="00756C92" w:rsidP="00166782">
      <w:pPr>
        <w:spacing w:line="276" w:lineRule="auto"/>
        <w:rPr>
          <w:rFonts w:asciiTheme="minorHAnsi" w:hAnsiTheme="minorHAnsi" w:cstheme="minorHAnsi"/>
        </w:rPr>
      </w:pPr>
    </w:p>
    <w:p w14:paraId="5B71783D" w14:textId="77777777" w:rsidR="00756C92" w:rsidRPr="005651C4" w:rsidRDefault="00756C92" w:rsidP="00166782">
      <w:pPr>
        <w:spacing w:line="276" w:lineRule="auto"/>
        <w:rPr>
          <w:rFonts w:asciiTheme="minorHAnsi" w:hAnsiTheme="minorHAnsi" w:cstheme="minorHAnsi"/>
        </w:rPr>
      </w:pPr>
    </w:p>
    <w:p w14:paraId="50D77F60" w14:textId="77777777" w:rsidR="00756C92" w:rsidRPr="005651C4" w:rsidRDefault="00756C92" w:rsidP="00166782">
      <w:pPr>
        <w:spacing w:line="276" w:lineRule="auto"/>
        <w:rPr>
          <w:rFonts w:asciiTheme="minorHAnsi" w:hAnsiTheme="minorHAnsi" w:cstheme="minorHAnsi"/>
        </w:rPr>
      </w:pPr>
    </w:p>
    <w:p w14:paraId="5485A326" w14:textId="1224A517" w:rsidR="00756C92" w:rsidRPr="005651C4" w:rsidRDefault="00F044BB" w:rsidP="00166782">
      <w:pPr>
        <w:tabs>
          <w:tab w:val="left" w:pos="4056"/>
        </w:tabs>
        <w:spacing w:line="276" w:lineRule="auto"/>
        <w:rPr>
          <w:rFonts w:asciiTheme="minorHAnsi" w:hAnsiTheme="minorHAnsi" w:cstheme="minorHAnsi"/>
        </w:rPr>
      </w:pPr>
      <w:r>
        <w:rPr>
          <w:rFonts w:asciiTheme="minorHAnsi" w:hAnsiTheme="minorHAnsi" w:cstheme="minorHAnsi"/>
        </w:rPr>
        <w:tab/>
      </w:r>
    </w:p>
    <w:p w14:paraId="552F80F5" w14:textId="77777777" w:rsidR="00756C92" w:rsidRPr="005651C4" w:rsidRDefault="00756C92" w:rsidP="00166782">
      <w:pPr>
        <w:spacing w:line="276" w:lineRule="auto"/>
        <w:rPr>
          <w:rFonts w:asciiTheme="minorHAnsi" w:hAnsiTheme="minorHAnsi" w:cstheme="minorHAnsi"/>
        </w:rPr>
      </w:pPr>
    </w:p>
    <w:p w14:paraId="580BA2A6" w14:textId="77777777" w:rsidR="00756C92" w:rsidRPr="005651C4" w:rsidRDefault="00756C92" w:rsidP="00166782">
      <w:pPr>
        <w:spacing w:line="276" w:lineRule="auto"/>
        <w:rPr>
          <w:rFonts w:asciiTheme="minorHAnsi" w:hAnsiTheme="minorHAnsi" w:cstheme="minorHAnsi"/>
        </w:rPr>
      </w:pPr>
    </w:p>
    <w:p w14:paraId="29FF0002" w14:textId="77777777" w:rsidR="00756C92" w:rsidRPr="005651C4" w:rsidRDefault="00756C92" w:rsidP="00166782">
      <w:pPr>
        <w:spacing w:line="276" w:lineRule="auto"/>
        <w:rPr>
          <w:rFonts w:asciiTheme="minorHAnsi" w:hAnsiTheme="minorHAnsi" w:cstheme="minorHAnsi"/>
        </w:rPr>
      </w:pPr>
    </w:p>
    <w:p w14:paraId="1BD33C3C" w14:textId="77777777" w:rsidR="00756C92" w:rsidRPr="005651C4" w:rsidRDefault="00756C92" w:rsidP="00166782">
      <w:pPr>
        <w:spacing w:line="276" w:lineRule="auto"/>
        <w:rPr>
          <w:rFonts w:asciiTheme="minorHAnsi" w:hAnsiTheme="minorHAnsi" w:cstheme="minorHAnsi"/>
        </w:rPr>
      </w:pPr>
    </w:p>
    <w:p w14:paraId="3B282F4F" w14:textId="77777777" w:rsidR="00756C92" w:rsidRDefault="00756C92" w:rsidP="00166782">
      <w:pPr>
        <w:spacing w:line="276" w:lineRule="auto"/>
        <w:rPr>
          <w:rFonts w:asciiTheme="minorHAnsi" w:hAnsiTheme="minorHAnsi" w:cstheme="minorHAnsi"/>
        </w:rPr>
      </w:pPr>
    </w:p>
    <w:p w14:paraId="67144D0D" w14:textId="77777777" w:rsidR="005651C4" w:rsidRPr="005651C4" w:rsidRDefault="005651C4" w:rsidP="00166782">
      <w:pPr>
        <w:spacing w:line="276" w:lineRule="auto"/>
        <w:rPr>
          <w:rFonts w:asciiTheme="minorHAnsi" w:hAnsiTheme="minorHAnsi" w:cstheme="minorHAnsi"/>
        </w:rPr>
      </w:pPr>
    </w:p>
    <w:p w14:paraId="7F9CDABD" w14:textId="77777777" w:rsidR="00F20A7D" w:rsidRPr="005651C4" w:rsidRDefault="00F20A7D" w:rsidP="00166782">
      <w:pPr>
        <w:spacing w:line="276" w:lineRule="auto"/>
        <w:rPr>
          <w:rFonts w:asciiTheme="minorHAnsi" w:hAnsiTheme="minorHAnsi" w:cstheme="minorHAnsi"/>
        </w:rPr>
      </w:pPr>
    </w:p>
    <w:p w14:paraId="515B7484" w14:textId="25D0C558" w:rsidR="00CB1ABD" w:rsidRPr="005651C4" w:rsidRDefault="00CB1ABD" w:rsidP="00166782">
      <w:pPr>
        <w:pStyle w:val="Heading1"/>
        <w:spacing w:after="240" w:line="276" w:lineRule="auto"/>
        <w:jc w:val="both"/>
        <w:rPr>
          <w:rFonts w:asciiTheme="minorHAnsi" w:hAnsiTheme="minorHAnsi" w:cstheme="minorHAnsi"/>
          <w:b/>
          <w:bCs/>
          <w:sz w:val="28"/>
          <w:szCs w:val="28"/>
        </w:rPr>
      </w:pPr>
      <w:bookmarkStart w:id="0" w:name="_Toc229661054"/>
      <w:r w:rsidRPr="005651C4">
        <w:rPr>
          <w:rFonts w:asciiTheme="minorHAnsi" w:hAnsiTheme="minorHAnsi" w:cstheme="minorHAnsi"/>
          <w:b/>
          <w:bCs/>
          <w:sz w:val="28"/>
          <w:szCs w:val="28"/>
        </w:rPr>
        <w:lastRenderedPageBreak/>
        <w:t>Introduction</w:t>
      </w:r>
      <w:bookmarkEnd w:id="0"/>
    </w:p>
    <w:p w14:paraId="59D8B414" w14:textId="0F56DB66" w:rsidR="00FE7B86" w:rsidRPr="005651C4" w:rsidRDefault="006314C7" w:rsidP="00166782">
      <w:pPr>
        <w:spacing w:line="276" w:lineRule="auto"/>
        <w:jc w:val="both"/>
        <w:rPr>
          <w:rFonts w:asciiTheme="minorHAnsi" w:hAnsiTheme="minorHAnsi" w:cstheme="minorHAnsi"/>
        </w:rPr>
      </w:pPr>
      <w:r w:rsidRPr="005651C4">
        <w:rPr>
          <w:rFonts w:asciiTheme="minorHAnsi" w:hAnsiTheme="minorHAnsi" w:cstheme="minorHAnsi"/>
        </w:rPr>
        <w:t>Parekh E-Com and Warehousing Services Private Limited (PEWSPL) is committed to conducting procurement activities in a responsible, ethical, transparent, and sustainable manner. As a technology-driven logistics and supply chain solutions provider, PEWSPL integrates environmental, social, governance (ESG), quality, safety, and compliance considerations into its procurement and supplier management practices to support sustainable business growth and long-term stakeholder value.</w:t>
      </w:r>
    </w:p>
    <w:p w14:paraId="06A473D4" w14:textId="77777777" w:rsidR="00CB1ABD" w:rsidRPr="005651C4" w:rsidRDefault="00CB1ABD" w:rsidP="00166782">
      <w:pPr>
        <w:pStyle w:val="Heading1"/>
        <w:spacing w:after="240" w:line="276" w:lineRule="auto"/>
        <w:jc w:val="both"/>
        <w:rPr>
          <w:rFonts w:asciiTheme="minorHAnsi" w:hAnsiTheme="minorHAnsi" w:cstheme="minorHAnsi"/>
          <w:b/>
          <w:bCs/>
          <w:sz w:val="28"/>
          <w:szCs w:val="28"/>
        </w:rPr>
      </w:pPr>
      <w:bookmarkStart w:id="1" w:name="_Toc229661055"/>
      <w:r w:rsidRPr="005651C4">
        <w:rPr>
          <w:rFonts w:asciiTheme="minorHAnsi" w:hAnsiTheme="minorHAnsi" w:cstheme="minorHAnsi"/>
          <w:b/>
          <w:bCs/>
          <w:sz w:val="28"/>
          <w:szCs w:val="28"/>
        </w:rPr>
        <w:t>Scope</w:t>
      </w:r>
      <w:bookmarkEnd w:id="1"/>
    </w:p>
    <w:p w14:paraId="6DFC306E" w14:textId="7B35E824" w:rsidR="00CB1ABD" w:rsidRPr="005651C4" w:rsidRDefault="00D40543" w:rsidP="00166782">
      <w:pPr>
        <w:spacing w:after="240" w:line="276" w:lineRule="auto"/>
        <w:jc w:val="both"/>
        <w:rPr>
          <w:rFonts w:asciiTheme="minorHAnsi" w:hAnsiTheme="minorHAnsi" w:cstheme="minorHAnsi"/>
        </w:rPr>
      </w:pPr>
      <w:r w:rsidRPr="00DB62D6">
        <w:rPr>
          <w:rFonts w:asciiTheme="minorHAnsi" w:hAnsiTheme="minorHAnsi" w:cstheme="minorHAnsi"/>
        </w:rPr>
        <w:t>This policy applies to all operations of PEWSPL, including transportation activities, operational facilities, warehouses, and office locations across all</w:t>
      </w:r>
      <w:r>
        <w:rPr>
          <w:rFonts w:asciiTheme="minorHAnsi" w:hAnsiTheme="minorHAnsi" w:cstheme="minorHAnsi"/>
        </w:rPr>
        <w:t xml:space="preserve"> l</w:t>
      </w:r>
      <w:r w:rsidRPr="00DB62D6">
        <w:rPr>
          <w:rFonts w:asciiTheme="minorHAnsi" w:hAnsiTheme="minorHAnsi" w:cstheme="minorHAnsi"/>
        </w:rPr>
        <w:t>ocations</w:t>
      </w:r>
      <w:r>
        <w:rPr>
          <w:rFonts w:asciiTheme="minorHAnsi" w:hAnsiTheme="minorHAnsi" w:cstheme="minorHAnsi"/>
        </w:rPr>
        <w:t xml:space="preserve"> where PEWSPL operates</w:t>
      </w:r>
      <w:r w:rsidRPr="00DB62D6">
        <w:rPr>
          <w:rFonts w:asciiTheme="minorHAnsi" w:hAnsiTheme="minorHAnsi" w:cstheme="minorHAnsi"/>
        </w:rPr>
        <w:t>. It covers all permanent, temporary, and contractual employees across all functions, as well as all internal and external stakeholders associated with PEWSPL, whether directly or indirectly engaged with the organization’s operations and services.</w:t>
      </w:r>
    </w:p>
    <w:tbl>
      <w:tblPr>
        <w:tblW w:w="5000" w:type="pct"/>
        <w:tblLook w:val="04A0" w:firstRow="1" w:lastRow="0" w:firstColumn="1" w:lastColumn="0" w:noHBand="0" w:noVBand="1"/>
      </w:tblPr>
      <w:tblGrid>
        <w:gridCol w:w="562"/>
        <w:gridCol w:w="1560"/>
        <w:gridCol w:w="1843"/>
        <w:gridCol w:w="5051"/>
      </w:tblGrid>
      <w:tr w:rsidR="002865BE" w:rsidRPr="005651C4" w14:paraId="431F8710" w14:textId="77777777" w:rsidTr="002865BE">
        <w:trPr>
          <w:trHeight w:val="1212"/>
        </w:trPr>
        <w:tc>
          <w:tcPr>
            <w:tcW w:w="312" w:type="pct"/>
            <w:tcBorders>
              <w:top w:val="single" w:sz="4" w:space="0" w:color="auto"/>
              <w:left w:val="single" w:sz="4" w:space="0" w:color="auto"/>
              <w:bottom w:val="single" w:sz="4" w:space="0" w:color="auto"/>
              <w:right w:val="single" w:sz="4" w:space="0" w:color="auto"/>
            </w:tcBorders>
            <w:vAlign w:val="center"/>
            <w:hideMark/>
          </w:tcPr>
          <w:p w14:paraId="428502FA" w14:textId="77777777" w:rsidR="002865BE" w:rsidRPr="005651C4" w:rsidRDefault="002865BE" w:rsidP="00166782">
            <w:pPr>
              <w:spacing w:line="276" w:lineRule="auto"/>
              <w:jc w:val="center"/>
              <w:rPr>
                <w:rFonts w:asciiTheme="minorHAnsi" w:hAnsiTheme="minorHAnsi" w:cstheme="minorHAnsi"/>
                <w:b/>
                <w:bCs/>
                <w:color w:val="000000"/>
                <w:sz w:val="22"/>
                <w:szCs w:val="22"/>
              </w:rPr>
            </w:pPr>
            <w:r w:rsidRPr="005651C4">
              <w:rPr>
                <w:rFonts w:asciiTheme="minorHAnsi" w:hAnsiTheme="minorHAnsi" w:cstheme="minorHAnsi"/>
                <w:b/>
                <w:bCs/>
                <w:color w:val="000000"/>
                <w:sz w:val="22"/>
                <w:szCs w:val="22"/>
              </w:rPr>
              <w:t>Sr. No.</w:t>
            </w:r>
          </w:p>
        </w:tc>
        <w:tc>
          <w:tcPr>
            <w:tcW w:w="865" w:type="pct"/>
            <w:tcBorders>
              <w:top w:val="single" w:sz="4" w:space="0" w:color="auto"/>
              <w:left w:val="nil"/>
              <w:bottom w:val="single" w:sz="4" w:space="0" w:color="auto"/>
              <w:right w:val="single" w:sz="4" w:space="0" w:color="auto"/>
            </w:tcBorders>
            <w:vAlign w:val="center"/>
            <w:hideMark/>
          </w:tcPr>
          <w:p w14:paraId="03D0015F" w14:textId="77777777" w:rsidR="002865BE" w:rsidRPr="005651C4" w:rsidRDefault="002865BE" w:rsidP="00166782">
            <w:pPr>
              <w:spacing w:line="276" w:lineRule="auto"/>
              <w:jc w:val="center"/>
              <w:rPr>
                <w:rFonts w:asciiTheme="minorHAnsi" w:hAnsiTheme="minorHAnsi" w:cstheme="minorHAnsi"/>
                <w:b/>
                <w:bCs/>
                <w:color w:val="000000"/>
                <w:sz w:val="22"/>
                <w:szCs w:val="22"/>
              </w:rPr>
            </w:pPr>
            <w:r w:rsidRPr="005651C4">
              <w:rPr>
                <w:rFonts w:asciiTheme="minorHAnsi" w:hAnsiTheme="minorHAnsi" w:cstheme="minorHAnsi"/>
                <w:b/>
                <w:bCs/>
                <w:color w:val="000000"/>
                <w:sz w:val="22"/>
                <w:szCs w:val="22"/>
              </w:rPr>
              <w:t>Name of Operational Unit</w:t>
            </w:r>
          </w:p>
        </w:tc>
        <w:tc>
          <w:tcPr>
            <w:tcW w:w="1022" w:type="pct"/>
            <w:tcBorders>
              <w:top w:val="single" w:sz="4" w:space="0" w:color="auto"/>
              <w:left w:val="nil"/>
              <w:bottom w:val="single" w:sz="4" w:space="0" w:color="auto"/>
              <w:right w:val="single" w:sz="4" w:space="0" w:color="auto"/>
            </w:tcBorders>
            <w:vAlign w:val="center"/>
            <w:hideMark/>
          </w:tcPr>
          <w:p w14:paraId="5DD1571A" w14:textId="3B24D4BF" w:rsidR="002865BE" w:rsidRPr="005651C4" w:rsidRDefault="002865BE" w:rsidP="00166782">
            <w:pPr>
              <w:spacing w:line="276" w:lineRule="auto"/>
              <w:jc w:val="center"/>
              <w:rPr>
                <w:rFonts w:asciiTheme="minorHAnsi" w:hAnsiTheme="minorHAnsi" w:cstheme="minorHAnsi"/>
                <w:b/>
                <w:bCs/>
                <w:color w:val="000000"/>
                <w:sz w:val="22"/>
                <w:szCs w:val="22"/>
              </w:rPr>
            </w:pPr>
            <w:r w:rsidRPr="005651C4">
              <w:rPr>
                <w:rFonts w:asciiTheme="minorHAnsi" w:hAnsiTheme="minorHAnsi" w:cstheme="minorHAnsi"/>
                <w:b/>
                <w:bCs/>
                <w:color w:val="000000"/>
                <w:sz w:val="22"/>
                <w:szCs w:val="22"/>
              </w:rPr>
              <w:t xml:space="preserve"> (Corporate / Warehouse)</w:t>
            </w:r>
          </w:p>
        </w:tc>
        <w:tc>
          <w:tcPr>
            <w:tcW w:w="2802" w:type="pct"/>
            <w:tcBorders>
              <w:top w:val="single" w:sz="4" w:space="0" w:color="auto"/>
              <w:left w:val="nil"/>
              <w:bottom w:val="single" w:sz="4" w:space="0" w:color="auto"/>
              <w:right w:val="single" w:sz="4" w:space="0" w:color="auto"/>
            </w:tcBorders>
            <w:vAlign w:val="center"/>
            <w:hideMark/>
          </w:tcPr>
          <w:p w14:paraId="43076620" w14:textId="77777777" w:rsidR="002865BE" w:rsidRPr="005651C4" w:rsidRDefault="002865BE" w:rsidP="00166782">
            <w:pPr>
              <w:spacing w:line="276" w:lineRule="auto"/>
              <w:jc w:val="center"/>
              <w:rPr>
                <w:rFonts w:asciiTheme="minorHAnsi" w:hAnsiTheme="minorHAnsi" w:cstheme="minorHAnsi"/>
                <w:b/>
                <w:bCs/>
                <w:color w:val="000000"/>
                <w:sz w:val="22"/>
                <w:szCs w:val="22"/>
              </w:rPr>
            </w:pPr>
            <w:r w:rsidRPr="005651C4">
              <w:rPr>
                <w:rFonts w:asciiTheme="minorHAnsi" w:hAnsiTheme="minorHAnsi" w:cstheme="minorHAnsi"/>
                <w:b/>
                <w:bCs/>
                <w:color w:val="000000"/>
                <w:sz w:val="22"/>
                <w:szCs w:val="22"/>
              </w:rPr>
              <w:t>Registered Address of the Unit</w:t>
            </w:r>
          </w:p>
        </w:tc>
      </w:tr>
      <w:tr w:rsidR="002865BE" w:rsidRPr="005651C4" w14:paraId="51638CBF" w14:textId="77777777" w:rsidTr="002865BE">
        <w:trPr>
          <w:trHeight w:val="1152"/>
        </w:trPr>
        <w:tc>
          <w:tcPr>
            <w:tcW w:w="312" w:type="pct"/>
            <w:tcBorders>
              <w:top w:val="nil"/>
              <w:left w:val="single" w:sz="4" w:space="0" w:color="auto"/>
              <w:bottom w:val="single" w:sz="4" w:space="0" w:color="auto"/>
              <w:right w:val="single" w:sz="4" w:space="0" w:color="auto"/>
            </w:tcBorders>
            <w:vAlign w:val="center"/>
            <w:hideMark/>
          </w:tcPr>
          <w:p w14:paraId="2B8D4F99"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1</w:t>
            </w:r>
          </w:p>
        </w:tc>
        <w:tc>
          <w:tcPr>
            <w:tcW w:w="865" w:type="pct"/>
            <w:tcBorders>
              <w:top w:val="nil"/>
              <w:left w:val="nil"/>
              <w:bottom w:val="single" w:sz="4" w:space="0" w:color="auto"/>
              <w:right w:val="single" w:sz="4" w:space="0" w:color="auto"/>
            </w:tcBorders>
            <w:vAlign w:val="center"/>
            <w:hideMark/>
          </w:tcPr>
          <w:p w14:paraId="673371CD"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HO</w:t>
            </w:r>
          </w:p>
        </w:tc>
        <w:tc>
          <w:tcPr>
            <w:tcW w:w="1022" w:type="pct"/>
            <w:tcBorders>
              <w:top w:val="nil"/>
              <w:left w:val="nil"/>
              <w:bottom w:val="single" w:sz="4" w:space="0" w:color="auto"/>
              <w:right w:val="single" w:sz="4" w:space="0" w:color="auto"/>
            </w:tcBorders>
            <w:vAlign w:val="center"/>
            <w:hideMark/>
          </w:tcPr>
          <w:p w14:paraId="3BA1C1C7"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Corporate</w:t>
            </w:r>
          </w:p>
        </w:tc>
        <w:tc>
          <w:tcPr>
            <w:tcW w:w="2802" w:type="pct"/>
            <w:tcBorders>
              <w:top w:val="nil"/>
              <w:left w:val="nil"/>
              <w:bottom w:val="single" w:sz="4" w:space="0" w:color="auto"/>
              <w:right w:val="single" w:sz="4" w:space="0" w:color="auto"/>
            </w:tcBorders>
            <w:vAlign w:val="center"/>
            <w:hideMark/>
          </w:tcPr>
          <w:p w14:paraId="4793D63F" w14:textId="77777777" w:rsidR="002865BE" w:rsidRPr="005651C4" w:rsidRDefault="002865BE" w:rsidP="00166782">
            <w:pPr>
              <w:spacing w:line="276" w:lineRule="auto"/>
              <w:rPr>
                <w:rFonts w:asciiTheme="minorHAnsi" w:hAnsiTheme="minorHAnsi" w:cstheme="minorHAnsi"/>
                <w:color w:val="000000"/>
                <w:sz w:val="22"/>
                <w:szCs w:val="22"/>
              </w:rPr>
            </w:pPr>
            <w:r w:rsidRPr="005651C4">
              <w:rPr>
                <w:rFonts w:asciiTheme="minorHAnsi" w:hAnsiTheme="minorHAnsi" w:cstheme="minorHAnsi"/>
                <w:color w:val="000000"/>
                <w:sz w:val="22"/>
                <w:szCs w:val="22"/>
              </w:rPr>
              <w:t xml:space="preserve">Parekh Ecom &amp; Warehousing Services </w:t>
            </w:r>
            <w:proofErr w:type="spellStart"/>
            <w:r w:rsidRPr="005651C4">
              <w:rPr>
                <w:rFonts w:asciiTheme="minorHAnsi" w:hAnsiTheme="minorHAnsi" w:cstheme="minorHAnsi"/>
                <w:color w:val="000000"/>
                <w:sz w:val="22"/>
                <w:szCs w:val="22"/>
              </w:rPr>
              <w:t>Pvt.</w:t>
            </w:r>
            <w:proofErr w:type="spellEnd"/>
            <w:r w:rsidRPr="005651C4">
              <w:rPr>
                <w:rFonts w:asciiTheme="minorHAnsi" w:hAnsiTheme="minorHAnsi" w:cstheme="minorHAnsi"/>
                <w:color w:val="000000"/>
                <w:sz w:val="22"/>
                <w:szCs w:val="22"/>
              </w:rPr>
              <w:t xml:space="preserve"> Ltd., C/o Parekh Prints, 1st Floor, Italian Textile Compound, ITT Bhatti, Off Goregaon Mulund Link Road, Goregaon (E), Mumbai - 400 063</w:t>
            </w:r>
          </w:p>
        </w:tc>
      </w:tr>
      <w:tr w:rsidR="002865BE" w:rsidRPr="005651C4" w14:paraId="7EA97951"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731B6B07"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2</w:t>
            </w:r>
          </w:p>
        </w:tc>
        <w:tc>
          <w:tcPr>
            <w:tcW w:w="865" w:type="pct"/>
            <w:tcBorders>
              <w:top w:val="nil"/>
              <w:left w:val="nil"/>
              <w:bottom w:val="single" w:sz="4" w:space="0" w:color="auto"/>
              <w:right w:val="single" w:sz="4" w:space="0" w:color="auto"/>
            </w:tcBorders>
            <w:vAlign w:val="center"/>
            <w:hideMark/>
          </w:tcPr>
          <w:p w14:paraId="7DE5DE1B"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Shakambari</w:t>
            </w:r>
          </w:p>
        </w:tc>
        <w:tc>
          <w:tcPr>
            <w:tcW w:w="1022" w:type="pct"/>
            <w:tcBorders>
              <w:top w:val="nil"/>
              <w:left w:val="nil"/>
              <w:bottom w:val="single" w:sz="4" w:space="0" w:color="auto"/>
              <w:right w:val="single" w:sz="4" w:space="0" w:color="auto"/>
            </w:tcBorders>
            <w:vAlign w:val="center"/>
            <w:hideMark/>
          </w:tcPr>
          <w:p w14:paraId="7686A7AB"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26DB40AF" w14:textId="77777777" w:rsidR="002865BE" w:rsidRPr="005651C4" w:rsidRDefault="002865BE" w:rsidP="00166782">
            <w:pPr>
              <w:spacing w:line="276" w:lineRule="auto"/>
              <w:rPr>
                <w:rFonts w:asciiTheme="minorHAnsi" w:hAnsiTheme="minorHAnsi" w:cstheme="minorHAnsi"/>
                <w:color w:val="000000"/>
                <w:sz w:val="22"/>
                <w:szCs w:val="22"/>
              </w:rPr>
            </w:pPr>
            <w:r w:rsidRPr="005651C4">
              <w:rPr>
                <w:rFonts w:asciiTheme="minorHAnsi" w:hAnsiTheme="minorHAnsi" w:cstheme="minorHAnsi"/>
                <w:color w:val="000000"/>
                <w:sz w:val="22"/>
                <w:szCs w:val="22"/>
              </w:rPr>
              <w:t>Shakambari Logistic Park-Unit #A-1Premises # 1 to 7</w:t>
            </w:r>
            <w:r w:rsidRPr="005651C4">
              <w:rPr>
                <w:rFonts w:asciiTheme="minorHAnsi" w:hAnsiTheme="minorHAnsi" w:cstheme="minorHAnsi"/>
                <w:color w:val="000000"/>
                <w:sz w:val="22"/>
                <w:szCs w:val="22"/>
              </w:rPr>
              <w:br/>
              <w:t>Next to All Saint High School,</w:t>
            </w:r>
            <w:r w:rsidRPr="005651C4">
              <w:rPr>
                <w:rFonts w:asciiTheme="minorHAnsi" w:hAnsiTheme="minorHAnsi" w:cstheme="minorHAnsi"/>
                <w:color w:val="000000"/>
                <w:sz w:val="22"/>
                <w:szCs w:val="22"/>
              </w:rPr>
              <w:br/>
            </w:r>
            <w:proofErr w:type="spellStart"/>
            <w:r w:rsidRPr="005651C4">
              <w:rPr>
                <w:rFonts w:asciiTheme="minorHAnsi" w:hAnsiTheme="minorHAnsi" w:cstheme="minorHAnsi"/>
                <w:color w:val="000000"/>
                <w:sz w:val="22"/>
                <w:szCs w:val="22"/>
              </w:rPr>
              <w:t>Pise</w:t>
            </w:r>
            <w:proofErr w:type="spellEnd"/>
            <w:r w:rsidRPr="005651C4">
              <w:rPr>
                <w:rFonts w:asciiTheme="minorHAnsi" w:hAnsiTheme="minorHAnsi" w:cstheme="minorHAnsi"/>
                <w:color w:val="000000"/>
                <w:sz w:val="22"/>
                <w:szCs w:val="22"/>
              </w:rPr>
              <w:t xml:space="preserve"> Pipeline Road, Village </w:t>
            </w:r>
            <w:proofErr w:type="spellStart"/>
            <w:r w:rsidRPr="005651C4">
              <w:rPr>
                <w:rFonts w:asciiTheme="minorHAnsi" w:hAnsiTheme="minorHAnsi" w:cstheme="minorHAnsi"/>
                <w:color w:val="000000"/>
                <w:sz w:val="22"/>
                <w:szCs w:val="22"/>
              </w:rPr>
              <w:t>Lonad</w:t>
            </w:r>
            <w:proofErr w:type="spellEnd"/>
            <w:r w:rsidRPr="005651C4">
              <w:rPr>
                <w:rFonts w:asciiTheme="minorHAnsi" w:hAnsiTheme="minorHAnsi" w:cstheme="minorHAnsi"/>
                <w:color w:val="000000"/>
                <w:sz w:val="22"/>
                <w:szCs w:val="22"/>
              </w:rPr>
              <w:br/>
              <w:t>Tal-Bhiwandi - Thane, Maharashtra – 421302</w:t>
            </w:r>
          </w:p>
        </w:tc>
      </w:tr>
      <w:tr w:rsidR="002865BE" w:rsidRPr="005651C4" w14:paraId="67D0562F"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46A00C44"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3</w:t>
            </w:r>
          </w:p>
        </w:tc>
        <w:tc>
          <w:tcPr>
            <w:tcW w:w="865" w:type="pct"/>
            <w:tcBorders>
              <w:top w:val="nil"/>
              <w:left w:val="nil"/>
              <w:bottom w:val="single" w:sz="4" w:space="0" w:color="auto"/>
              <w:right w:val="single" w:sz="4" w:space="0" w:color="auto"/>
            </w:tcBorders>
            <w:vAlign w:val="center"/>
            <w:hideMark/>
          </w:tcPr>
          <w:p w14:paraId="05035FA7" w14:textId="77777777" w:rsidR="002865BE" w:rsidRPr="005651C4" w:rsidRDefault="002865BE" w:rsidP="00166782">
            <w:pPr>
              <w:spacing w:line="276" w:lineRule="auto"/>
              <w:jc w:val="center"/>
              <w:rPr>
                <w:rFonts w:asciiTheme="minorHAnsi" w:hAnsiTheme="minorHAnsi" w:cstheme="minorHAnsi"/>
                <w:color w:val="000000"/>
                <w:sz w:val="22"/>
                <w:szCs w:val="22"/>
              </w:rPr>
            </w:pPr>
            <w:proofErr w:type="spellStart"/>
            <w:r w:rsidRPr="005651C4">
              <w:rPr>
                <w:rFonts w:asciiTheme="minorHAnsi" w:hAnsiTheme="minorHAnsi" w:cstheme="minorHAnsi"/>
                <w:color w:val="000000"/>
                <w:sz w:val="22"/>
                <w:szCs w:val="22"/>
              </w:rPr>
              <w:t>Lonikand</w:t>
            </w:r>
            <w:proofErr w:type="spellEnd"/>
          </w:p>
        </w:tc>
        <w:tc>
          <w:tcPr>
            <w:tcW w:w="1022" w:type="pct"/>
            <w:tcBorders>
              <w:top w:val="nil"/>
              <w:left w:val="nil"/>
              <w:bottom w:val="single" w:sz="4" w:space="0" w:color="auto"/>
              <w:right w:val="single" w:sz="4" w:space="0" w:color="auto"/>
            </w:tcBorders>
            <w:vAlign w:val="center"/>
            <w:hideMark/>
          </w:tcPr>
          <w:p w14:paraId="6D794010"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5F9BA111" w14:textId="77777777" w:rsidR="002865BE" w:rsidRPr="005651C4" w:rsidRDefault="002865BE" w:rsidP="00166782">
            <w:pPr>
              <w:spacing w:line="276" w:lineRule="auto"/>
              <w:rPr>
                <w:rFonts w:asciiTheme="minorHAnsi" w:hAnsiTheme="minorHAnsi" w:cstheme="minorHAnsi"/>
                <w:color w:val="000000"/>
                <w:sz w:val="22"/>
                <w:szCs w:val="22"/>
              </w:rPr>
            </w:pPr>
            <w:r w:rsidRPr="005651C4">
              <w:rPr>
                <w:rFonts w:asciiTheme="minorHAnsi" w:hAnsiTheme="minorHAnsi" w:cstheme="minorHAnsi"/>
                <w:color w:val="000000"/>
                <w:sz w:val="22"/>
                <w:szCs w:val="22"/>
              </w:rPr>
              <w:t xml:space="preserve">Parekh E-com &amp; warehousing services </w:t>
            </w:r>
            <w:proofErr w:type="spellStart"/>
            <w:r w:rsidRPr="005651C4">
              <w:rPr>
                <w:rFonts w:asciiTheme="minorHAnsi" w:hAnsiTheme="minorHAnsi" w:cstheme="minorHAnsi"/>
                <w:color w:val="000000"/>
                <w:sz w:val="22"/>
                <w:szCs w:val="22"/>
              </w:rPr>
              <w:t>Pvt.</w:t>
            </w:r>
            <w:proofErr w:type="spellEnd"/>
            <w:r w:rsidRPr="005651C4">
              <w:rPr>
                <w:rFonts w:asciiTheme="minorHAnsi" w:hAnsiTheme="minorHAnsi" w:cstheme="minorHAnsi"/>
                <w:color w:val="000000"/>
                <w:sz w:val="22"/>
                <w:szCs w:val="22"/>
              </w:rPr>
              <w:t xml:space="preserve"> Ltd.</w:t>
            </w:r>
            <w:r w:rsidRPr="005651C4">
              <w:rPr>
                <w:rFonts w:asciiTheme="minorHAnsi" w:hAnsiTheme="minorHAnsi" w:cstheme="minorHAnsi"/>
                <w:color w:val="000000"/>
                <w:sz w:val="22"/>
                <w:szCs w:val="22"/>
              </w:rPr>
              <w:br/>
            </w:r>
            <w:proofErr w:type="spellStart"/>
            <w:r w:rsidRPr="005651C4">
              <w:rPr>
                <w:rFonts w:asciiTheme="minorHAnsi" w:hAnsiTheme="minorHAnsi" w:cstheme="minorHAnsi"/>
                <w:color w:val="000000"/>
                <w:sz w:val="22"/>
                <w:szCs w:val="22"/>
              </w:rPr>
              <w:t>Chondhe</w:t>
            </w:r>
            <w:proofErr w:type="spellEnd"/>
            <w:r w:rsidRPr="005651C4">
              <w:rPr>
                <w:rFonts w:asciiTheme="minorHAnsi" w:hAnsiTheme="minorHAnsi" w:cstheme="minorHAnsi"/>
                <w:color w:val="000000"/>
                <w:sz w:val="22"/>
                <w:szCs w:val="22"/>
              </w:rPr>
              <w:t xml:space="preserve"> Warehouse, </w:t>
            </w:r>
            <w:proofErr w:type="spellStart"/>
            <w:r w:rsidRPr="005651C4">
              <w:rPr>
                <w:rFonts w:asciiTheme="minorHAnsi" w:hAnsiTheme="minorHAnsi" w:cstheme="minorHAnsi"/>
                <w:color w:val="000000"/>
                <w:sz w:val="22"/>
                <w:szCs w:val="22"/>
              </w:rPr>
              <w:t>Vadhu</w:t>
            </w:r>
            <w:proofErr w:type="spellEnd"/>
            <w:r w:rsidRPr="005651C4">
              <w:rPr>
                <w:rFonts w:asciiTheme="minorHAnsi" w:hAnsiTheme="minorHAnsi" w:cstheme="minorHAnsi"/>
                <w:color w:val="000000"/>
                <w:sz w:val="22"/>
                <w:szCs w:val="22"/>
              </w:rPr>
              <w:t xml:space="preserve"> Khurd, Gate no-128/142/144,</w:t>
            </w:r>
            <w:r w:rsidRPr="005651C4">
              <w:rPr>
                <w:rFonts w:asciiTheme="minorHAnsi" w:hAnsiTheme="minorHAnsi" w:cstheme="minorHAnsi"/>
                <w:color w:val="000000"/>
                <w:sz w:val="22"/>
                <w:szCs w:val="22"/>
              </w:rPr>
              <w:br/>
            </w:r>
            <w:proofErr w:type="spellStart"/>
            <w:r w:rsidRPr="005651C4">
              <w:rPr>
                <w:rFonts w:asciiTheme="minorHAnsi" w:hAnsiTheme="minorHAnsi" w:cstheme="minorHAnsi"/>
                <w:color w:val="000000"/>
                <w:sz w:val="22"/>
                <w:szCs w:val="22"/>
              </w:rPr>
              <w:t>Lonikand</w:t>
            </w:r>
            <w:proofErr w:type="spellEnd"/>
            <w:r w:rsidRPr="005651C4">
              <w:rPr>
                <w:rFonts w:asciiTheme="minorHAnsi" w:hAnsiTheme="minorHAnsi" w:cstheme="minorHAnsi"/>
                <w:color w:val="000000"/>
                <w:sz w:val="22"/>
                <w:szCs w:val="22"/>
              </w:rPr>
              <w:t xml:space="preserve">, Tal-Haveli, </w:t>
            </w:r>
            <w:proofErr w:type="spellStart"/>
            <w:r w:rsidRPr="005651C4">
              <w:rPr>
                <w:rFonts w:asciiTheme="minorHAnsi" w:hAnsiTheme="minorHAnsi" w:cstheme="minorHAnsi"/>
                <w:color w:val="000000"/>
                <w:sz w:val="22"/>
                <w:szCs w:val="22"/>
              </w:rPr>
              <w:t>Dist</w:t>
            </w:r>
            <w:proofErr w:type="spellEnd"/>
            <w:r w:rsidRPr="005651C4">
              <w:rPr>
                <w:rFonts w:asciiTheme="minorHAnsi" w:hAnsiTheme="minorHAnsi" w:cstheme="minorHAnsi"/>
                <w:color w:val="000000"/>
                <w:sz w:val="22"/>
                <w:szCs w:val="22"/>
              </w:rPr>
              <w:t>-Pune Pin code- 412216, Maharashtra, India.</w:t>
            </w:r>
          </w:p>
        </w:tc>
      </w:tr>
      <w:tr w:rsidR="002865BE" w:rsidRPr="005651C4" w14:paraId="37557DF1"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3E873DD0"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4</w:t>
            </w:r>
          </w:p>
        </w:tc>
        <w:tc>
          <w:tcPr>
            <w:tcW w:w="865" w:type="pct"/>
            <w:tcBorders>
              <w:top w:val="nil"/>
              <w:left w:val="nil"/>
              <w:bottom w:val="single" w:sz="4" w:space="0" w:color="auto"/>
              <w:right w:val="single" w:sz="4" w:space="0" w:color="auto"/>
            </w:tcBorders>
            <w:vAlign w:val="center"/>
            <w:hideMark/>
          </w:tcPr>
          <w:p w14:paraId="655B2E40"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Chakan</w:t>
            </w:r>
          </w:p>
        </w:tc>
        <w:tc>
          <w:tcPr>
            <w:tcW w:w="1022" w:type="pct"/>
            <w:tcBorders>
              <w:top w:val="nil"/>
              <w:left w:val="nil"/>
              <w:bottom w:val="single" w:sz="4" w:space="0" w:color="auto"/>
              <w:right w:val="single" w:sz="4" w:space="0" w:color="auto"/>
            </w:tcBorders>
            <w:vAlign w:val="center"/>
            <w:hideMark/>
          </w:tcPr>
          <w:p w14:paraId="760A3758" w14:textId="77777777" w:rsidR="002865BE" w:rsidRPr="005651C4" w:rsidRDefault="002865BE" w:rsidP="00166782">
            <w:pPr>
              <w:spacing w:line="276" w:lineRule="auto"/>
              <w:jc w:val="center"/>
              <w:rPr>
                <w:rFonts w:asciiTheme="minorHAnsi" w:hAnsiTheme="minorHAnsi" w:cstheme="minorHAnsi"/>
                <w:color w:val="000000"/>
                <w:sz w:val="22"/>
                <w:szCs w:val="22"/>
              </w:rPr>
            </w:pPr>
            <w:r w:rsidRPr="005651C4">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00FA32F8" w14:textId="77777777" w:rsidR="002865BE" w:rsidRPr="005651C4" w:rsidRDefault="002865BE" w:rsidP="00166782">
            <w:pPr>
              <w:spacing w:line="276" w:lineRule="auto"/>
              <w:rPr>
                <w:rFonts w:asciiTheme="minorHAnsi" w:hAnsiTheme="minorHAnsi" w:cstheme="minorHAnsi"/>
                <w:color w:val="000000"/>
                <w:sz w:val="22"/>
                <w:szCs w:val="22"/>
              </w:rPr>
            </w:pPr>
            <w:r w:rsidRPr="005F2A3C">
              <w:rPr>
                <w:rFonts w:asciiTheme="minorHAnsi" w:hAnsiTheme="minorHAnsi" w:cstheme="minorHAnsi"/>
                <w:color w:val="000000"/>
                <w:sz w:val="22"/>
                <w:szCs w:val="22"/>
                <w:lang w:val="pt-BR"/>
              </w:rPr>
              <w:t xml:space="preserve">Gut No. 318/02, (P), Village-Kuruli, Tal. </w:t>
            </w:r>
            <w:proofErr w:type="spellStart"/>
            <w:r w:rsidRPr="005651C4">
              <w:rPr>
                <w:rFonts w:asciiTheme="minorHAnsi" w:hAnsiTheme="minorHAnsi" w:cstheme="minorHAnsi"/>
                <w:color w:val="000000"/>
                <w:sz w:val="22"/>
                <w:szCs w:val="22"/>
              </w:rPr>
              <w:t>Khed</w:t>
            </w:r>
            <w:proofErr w:type="spellEnd"/>
            <w:r w:rsidRPr="005651C4">
              <w:rPr>
                <w:rFonts w:asciiTheme="minorHAnsi" w:hAnsiTheme="minorHAnsi" w:cstheme="minorHAnsi"/>
                <w:color w:val="000000"/>
                <w:sz w:val="22"/>
                <w:szCs w:val="22"/>
              </w:rPr>
              <w:t>, Dist.-Pune, 410501</w:t>
            </w:r>
          </w:p>
        </w:tc>
      </w:tr>
    </w:tbl>
    <w:p w14:paraId="02CD8921" w14:textId="77777777" w:rsidR="00CB1ABD" w:rsidRPr="005651C4" w:rsidRDefault="00CB1ABD" w:rsidP="00166782">
      <w:pPr>
        <w:pStyle w:val="Heading1"/>
        <w:spacing w:after="240" w:line="276" w:lineRule="auto"/>
        <w:jc w:val="both"/>
        <w:rPr>
          <w:rFonts w:asciiTheme="minorHAnsi" w:hAnsiTheme="minorHAnsi" w:cstheme="minorHAnsi"/>
          <w:b/>
          <w:bCs/>
          <w:sz w:val="28"/>
          <w:szCs w:val="28"/>
        </w:rPr>
      </w:pPr>
      <w:bookmarkStart w:id="2" w:name="_Toc229661056"/>
      <w:r w:rsidRPr="005651C4">
        <w:rPr>
          <w:rFonts w:asciiTheme="minorHAnsi" w:hAnsiTheme="minorHAnsi" w:cstheme="minorHAnsi"/>
          <w:b/>
          <w:bCs/>
          <w:sz w:val="28"/>
          <w:szCs w:val="28"/>
        </w:rPr>
        <w:lastRenderedPageBreak/>
        <w:t>Purpose</w:t>
      </w:r>
      <w:bookmarkEnd w:id="2"/>
    </w:p>
    <w:p w14:paraId="6FD18B94" w14:textId="77777777" w:rsidR="006314C7" w:rsidRPr="005651C4" w:rsidRDefault="006314C7" w:rsidP="00166782">
      <w:pPr>
        <w:spacing w:line="276" w:lineRule="auto"/>
        <w:jc w:val="both"/>
        <w:rPr>
          <w:rFonts w:asciiTheme="minorHAnsi" w:hAnsiTheme="minorHAnsi" w:cstheme="minorHAnsi"/>
        </w:rPr>
      </w:pPr>
      <w:r w:rsidRPr="005651C4">
        <w:rPr>
          <w:rFonts w:asciiTheme="minorHAnsi" w:hAnsiTheme="minorHAnsi" w:cstheme="minorHAnsi"/>
        </w:rPr>
        <w:t>The purpose of this Policy is to:</w:t>
      </w:r>
    </w:p>
    <w:p w14:paraId="54E4B2F6" w14:textId="77777777" w:rsidR="006314C7" w:rsidRPr="005651C4" w:rsidRDefault="006314C7" w:rsidP="00166782">
      <w:pPr>
        <w:numPr>
          <w:ilvl w:val="0"/>
          <w:numId w:val="1"/>
        </w:numPr>
        <w:spacing w:line="276" w:lineRule="auto"/>
        <w:jc w:val="both"/>
        <w:rPr>
          <w:rFonts w:asciiTheme="minorHAnsi" w:hAnsiTheme="minorHAnsi" w:cstheme="minorHAnsi"/>
        </w:rPr>
      </w:pPr>
      <w:r w:rsidRPr="005651C4">
        <w:rPr>
          <w:rFonts w:asciiTheme="minorHAnsi" w:hAnsiTheme="minorHAnsi" w:cstheme="minorHAnsi"/>
        </w:rPr>
        <w:t xml:space="preserve">Promote responsible and sustainable procurement practices across PEWSPL operations. </w:t>
      </w:r>
    </w:p>
    <w:p w14:paraId="64B26D7E" w14:textId="77777777" w:rsidR="006314C7" w:rsidRPr="005651C4" w:rsidRDefault="006314C7" w:rsidP="00166782">
      <w:pPr>
        <w:numPr>
          <w:ilvl w:val="0"/>
          <w:numId w:val="1"/>
        </w:numPr>
        <w:spacing w:line="276" w:lineRule="auto"/>
        <w:jc w:val="both"/>
        <w:rPr>
          <w:rFonts w:asciiTheme="minorHAnsi" w:hAnsiTheme="minorHAnsi" w:cstheme="minorHAnsi"/>
        </w:rPr>
      </w:pPr>
      <w:r w:rsidRPr="005651C4">
        <w:rPr>
          <w:rFonts w:asciiTheme="minorHAnsi" w:hAnsiTheme="minorHAnsi" w:cstheme="minorHAnsi"/>
        </w:rPr>
        <w:t xml:space="preserve">Encourage suppliers and business partners to adopt environmentally and socially responsible practices. </w:t>
      </w:r>
    </w:p>
    <w:p w14:paraId="2C1F6AB8" w14:textId="77777777" w:rsidR="006314C7" w:rsidRPr="005651C4" w:rsidRDefault="006314C7" w:rsidP="00166782">
      <w:pPr>
        <w:numPr>
          <w:ilvl w:val="0"/>
          <w:numId w:val="1"/>
        </w:numPr>
        <w:spacing w:line="276" w:lineRule="auto"/>
        <w:jc w:val="both"/>
        <w:rPr>
          <w:rFonts w:asciiTheme="minorHAnsi" w:hAnsiTheme="minorHAnsi" w:cstheme="minorHAnsi"/>
        </w:rPr>
      </w:pPr>
      <w:r w:rsidRPr="005651C4">
        <w:rPr>
          <w:rFonts w:asciiTheme="minorHAnsi" w:hAnsiTheme="minorHAnsi" w:cstheme="minorHAnsi"/>
        </w:rPr>
        <w:t xml:space="preserve">Reduce environmental and social risks within the supply chain. </w:t>
      </w:r>
    </w:p>
    <w:p w14:paraId="4C4DD68E" w14:textId="77777777" w:rsidR="006314C7" w:rsidRPr="005651C4" w:rsidRDefault="006314C7" w:rsidP="00166782">
      <w:pPr>
        <w:numPr>
          <w:ilvl w:val="0"/>
          <w:numId w:val="1"/>
        </w:numPr>
        <w:spacing w:line="276" w:lineRule="auto"/>
        <w:jc w:val="both"/>
        <w:rPr>
          <w:rFonts w:asciiTheme="minorHAnsi" w:hAnsiTheme="minorHAnsi" w:cstheme="minorHAnsi"/>
        </w:rPr>
      </w:pPr>
      <w:r w:rsidRPr="005651C4">
        <w:rPr>
          <w:rFonts w:asciiTheme="minorHAnsi" w:hAnsiTheme="minorHAnsi" w:cstheme="minorHAnsi"/>
        </w:rPr>
        <w:t xml:space="preserve">Ensure compliance with applicable laws, regulations, and ethical standards. </w:t>
      </w:r>
    </w:p>
    <w:p w14:paraId="612CEAE3" w14:textId="77777777" w:rsidR="006314C7" w:rsidRPr="005651C4" w:rsidRDefault="006314C7" w:rsidP="00166782">
      <w:pPr>
        <w:numPr>
          <w:ilvl w:val="0"/>
          <w:numId w:val="1"/>
        </w:numPr>
        <w:spacing w:line="276" w:lineRule="auto"/>
        <w:jc w:val="both"/>
        <w:rPr>
          <w:rFonts w:asciiTheme="minorHAnsi" w:hAnsiTheme="minorHAnsi" w:cstheme="minorHAnsi"/>
        </w:rPr>
      </w:pPr>
      <w:r w:rsidRPr="005651C4">
        <w:rPr>
          <w:rFonts w:asciiTheme="minorHAnsi" w:hAnsiTheme="minorHAnsi" w:cstheme="minorHAnsi"/>
        </w:rPr>
        <w:t xml:space="preserve">Support resource efficiency, operational resilience, and long-term sustainable growth. </w:t>
      </w:r>
    </w:p>
    <w:p w14:paraId="559C9BAB" w14:textId="5ACE4DBA" w:rsidR="009217F2" w:rsidRPr="005651C4" w:rsidRDefault="006314C7" w:rsidP="00166782">
      <w:pPr>
        <w:numPr>
          <w:ilvl w:val="0"/>
          <w:numId w:val="1"/>
        </w:numPr>
        <w:spacing w:line="276" w:lineRule="auto"/>
        <w:jc w:val="both"/>
        <w:rPr>
          <w:rFonts w:asciiTheme="minorHAnsi" w:hAnsiTheme="minorHAnsi" w:cstheme="minorHAnsi"/>
        </w:rPr>
      </w:pPr>
      <w:r w:rsidRPr="005651C4">
        <w:rPr>
          <w:rFonts w:asciiTheme="minorHAnsi" w:hAnsiTheme="minorHAnsi" w:cstheme="minorHAnsi"/>
        </w:rPr>
        <w:t>Strengthen transparency, accountability, and supplier engagement throughout the procurement lifecycle.</w:t>
      </w:r>
    </w:p>
    <w:p w14:paraId="54CF9237" w14:textId="77777777" w:rsidR="00CB1ABD" w:rsidRPr="005651C4" w:rsidRDefault="00CB1ABD" w:rsidP="00166782">
      <w:pPr>
        <w:pStyle w:val="Heading1"/>
        <w:spacing w:after="240" w:line="276" w:lineRule="auto"/>
        <w:jc w:val="both"/>
        <w:rPr>
          <w:rFonts w:asciiTheme="minorHAnsi" w:hAnsiTheme="minorHAnsi" w:cstheme="minorHAnsi"/>
          <w:b/>
          <w:bCs/>
          <w:sz w:val="28"/>
          <w:szCs w:val="28"/>
        </w:rPr>
      </w:pPr>
      <w:bookmarkStart w:id="3" w:name="_Toc229661057"/>
      <w:r w:rsidRPr="005651C4">
        <w:rPr>
          <w:rFonts w:asciiTheme="minorHAnsi" w:hAnsiTheme="minorHAnsi" w:cstheme="minorHAnsi"/>
          <w:b/>
          <w:bCs/>
          <w:sz w:val="28"/>
          <w:szCs w:val="28"/>
        </w:rPr>
        <w:t>Key Focus Areas</w:t>
      </w:r>
      <w:bookmarkEnd w:id="3"/>
    </w:p>
    <w:p w14:paraId="3170E3D5" w14:textId="77777777" w:rsidR="001E0AAC" w:rsidRPr="005651C4" w:rsidRDefault="001E0AAC" w:rsidP="00166782">
      <w:pPr>
        <w:spacing w:before="240" w:after="240" w:line="276" w:lineRule="auto"/>
        <w:jc w:val="both"/>
        <w:rPr>
          <w:rFonts w:asciiTheme="minorHAnsi" w:hAnsiTheme="minorHAnsi" w:cstheme="minorHAnsi"/>
        </w:rPr>
      </w:pPr>
      <w:r w:rsidRPr="005651C4">
        <w:rPr>
          <w:rFonts w:asciiTheme="minorHAnsi" w:hAnsiTheme="minorHAnsi" w:cstheme="minorHAnsi"/>
        </w:rPr>
        <w:t>PEWSPL shall focus on the following key human rights and labour management areas:</w:t>
      </w:r>
    </w:p>
    <w:p w14:paraId="61730BEC" w14:textId="77777777" w:rsidR="006314C7" w:rsidRPr="005651C4" w:rsidRDefault="006314C7" w:rsidP="00166782">
      <w:pPr>
        <w:pStyle w:val="ListParagraph"/>
        <w:numPr>
          <w:ilvl w:val="0"/>
          <w:numId w:val="2"/>
        </w:numPr>
        <w:spacing w:line="276" w:lineRule="auto"/>
        <w:ind w:left="426"/>
        <w:jc w:val="both"/>
        <w:rPr>
          <w:rFonts w:asciiTheme="minorHAnsi" w:hAnsiTheme="minorHAnsi" w:cstheme="minorHAnsi"/>
          <w:b/>
          <w:bCs/>
          <w:sz w:val="27"/>
          <w:szCs w:val="27"/>
        </w:rPr>
      </w:pPr>
      <w:r w:rsidRPr="005651C4">
        <w:rPr>
          <w:rFonts w:asciiTheme="minorHAnsi" w:hAnsiTheme="minorHAnsi" w:cstheme="minorHAnsi"/>
          <w:b/>
          <w:bCs/>
        </w:rPr>
        <w:t xml:space="preserve">Environmental Responsibility: </w:t>
      </w:r>
      <w:r w:rsidRPr="005651C4">
        <w:rPr>
          <w:rFonts w:asciiTheme="minorHAnsi" w:hAnsiTheme="minorHAnsi" w:cstheme="minorHAnsi"/>
        </w:rPr>
        <w:t>Promoting environmentally responsible procurement through energy-efficient products, sustainable packaging, waste reduction, and low-emission logistics solutions.</w:t>
      </w:r>
    </w:p>
    <w:p w14:paraId="5DA93F2D" w14:textId="77777777" w:rsidR="006314C7" w:rsidRPr="005651C4" w:rsidRDefault="006314C7" w:rsidP="00166782">
      <w:pPr>
        <w:pStyle w:val="ListParagraph"/>
        <w:numPr>
          <w:ilvl w:val="0"/>
          <w:numId w:val="2"/>
        </w:numPr>
        <w:spacing w:line="276" w:lineRule="auto"/>
        <w:ind w:left="426"/>
        <w:jc w:val="both"/>
        <w:rPr>
          <w:rFonts w:asciiTheme="minorHAnsi" w:hAnsiTheme="minorHAnsi" w:cstheme="minorHAnsi"/>
          <w:b/>
          <w:bCs/>
          <w:sz w:val="27"/>
          <w:szCs w:val="27"/>
        </w:rPr>
      </w:pPr>
      <w:r w:rsidRPr="005651C4">
        <w:rPr>
          <w:rFonts w:asciiTheme="minorHAnsi" w:hAnsiTheme="minorHAnsi" w:cstheme="minorHAnsi"/>
          <w:b/>
          <w:bCs/>
        </w:rPr>
        <w:t xml:space="preserve">Ethical Business Practices: </w:t>
      </w:r>
      <w:r w:rsidRPr="005651C4">
        <w:rPr>
          <w:rFonts w:asciiTheme="minorHAnsi" w:hAnsiTheme="minorHAnsi" w:cstheme="minorHAnsi"/>
        </w:rPr>
        <w:t>Ensuring fair, transparent, and ethical procurement practices while preventing corruption, fraud, and conflicts of interest.</w:t>
      </w:r>
    </w:p>
    <w:p w14:paraId="68EE3C92" w14:textId="77777777" w:rsidR="006314C7" w:rsidRPr="005651C4" w:rsidRDefault="006314C7" w:rsidP="00166782">
      <w:pPr>
        <w:pStyle w:val="ListParagraph"/>
        <w:numPr>
          <w:ilvl w:val="0"/>
          <w:numId w:val="2"/>
        </w:numPr>
        <w:spacing w:line="276" w:lineRule="auto"/>
        <w:ind w:left="426"/>
        <w:jc w:val="both"/>
        <w:rPr>
          <w:rFonts w:asciiTheme="minorHAnsi" w:hAnsiTheme="minorHAnsi" w:cstheme="minorHAnsi"/>
          <w:b/>
          <w:bCs/>
          <w:sz w:val="27"/>
          <w:szCs w:val="27"/>
        </w:rPr>
      </w:pPr>
      <w:r w:rsidRPr="005651C4">
        <w:rPr>
          <w:rFonts w:asciiTheme="minorHAnsi" w:hAnsiTheme="minorHAnsi" w:cstheme="minorHAnsi"/>
          <w:b/>
          <w:bCs/>
        </w:rPr>
        <w:t xml:space="preserve">Social Responsibility: </w:t>
      </w:r>
      <w:r w:rsidRPr="005651C4">
        <w:rPr>
          <w:rFonts w:asciiTheme="minorHAnsi" w:hAnsiTheme="minorHAnsi" w:cstheme="minorHAnsi"/>
        </w:rPr>
        <w:t xml:space="preserve">Encouraging suppliers to uphold fair </w:t>
      </w:r>
      <w:proofErr w:type="spellStart"/>
      <w:r w:rsidRPr="005651C4">
        <w:rPr>
          <w:rFonts w:asciiTheme="minorHAnsi" w:hAnsiTheme="minorHAnsi" w:cstheme="minorHAnsi"/>
        </w:rPr>
        <w:t>labor</w:t>
      </w:r>
      <w:proofErr w:type="spellEnd"/>
      <w:r w:rsidRPr="005651C4">
        <w:rPr>
          <w:rFonts w:asciiTheme="minorHAnsi" w:hAnsiTheme="minorHAnsi" w:cstheme="minorHAnsi"/>
        </w:rPr>
        <w:t xml:space="preserve"> practices, workplace safety, human rights, diversity, and employee well-being.</w:t>
      </w:r>
    </w:p>
    <w:p w14:paraId="44CFB1FE" w14:textId="77777777" w:rsidR="006314C7" w:rsidRPr="005651C4" w:rsidRDefault="006314C7" w:rsidP="00166782">
      <w:pPr>
        <w:pStyle w:val="ListParagraph"/>
        <w:numPr>
          <w:ilvl w:val="0"/>
          <w:numId w:val="2"/>
        </w:numPr>
        <w:spacing w:line="276" w:lineRule="auto"/>
        <w:ind w:left="426"/>
        <w:jc w:val="both"/>
        <w:rPr>
          <w:rFonts w:asciiTheme="minorHAnsi" w:hAnsiTheme="minorHAnsi" w:cstheme="minorHAnsi"/>
          <w:b/>
          <w:bCs/>
          <w:sz w:val="27"/>
          <w:szCs w:val="27"/>
        </w:rPr>
      </w:pPr>
      <w:r w:rsidRPr="005651C4">
        <w:rPr>
          <w:rFonts w:asciiTheme="minorHAnsi" w:hAnsiTheme="minorHAnsi" w:cstheme="minorHAnsi"/>
          <w:b/>
          <w:bCs/>
        </w:rPr>
        <w:t xml:space="preserve">Compliance &amp; Governance: </w:t>
      </w:r>
      <w:r w:rsidRPr="005651C4">
        <w:rPr>
          <w:rFonts w:asciiTheme="minorHAnsi" w:hAnsiTheme="minorHAnsi" w:cstheme="minorHAnsi"/>
        </w:rPr>
        <w:t>Ensuring compliance with applicable legal, environmental, health &amp; safety, and corporate governance requirements across the supply chain.</w:t>
      </w:r>
    </w:p>
    <w:p w14:paraId="6B524748" w14:textId="187C8E4D" w:rsidR="00CB1ABD" w:rsidRPr="005651C4" w:rsidRDefault="006314C7" w:rsidP="00166782">
      <w:pPr>
        <w:pStyle w:val="ListParagraph"/>
        <w:numPr>
          <w:ilvl w:val="0"/>
          <w:numId w:val="2"/>
        </w:numPr>
        <w:spacing w:line="276" w:lineRule="auto"/>
        <w:ind w:left="426"/>
        <w:jc w:val="both"/>
        <w:rPr>
          <w:rFonts w:asciiTheme="minorHAnsi" w:hAnsiTheme="minorHAnsi" w:cstheme="minorHAnsi"/>
          <w:b/>
          <w:bCs/>
          <w:sz w:val="27"/>
          <w:szCs w:val="27"/>
        </w:rPr>
      </w:pPr>
      <w:r w:rsidRPr="005651C4">
        <w:rPr>
          <w:rFonts w:asciiTheme="minorHAnsi" w:hAnsiTheme="minorHAnsi" w:cstheme="minorHAnsi"/>
          <w:b/>
          <w:bCs/>
        </w:rPr>
        <w:t>Sustainable Innovation:</w:t>
      </w:r>
      <w:r w:rsidRPr="005651C4">
        <w:rPr>
          <w:rFonts w:asciiTheme="minorHAnsi" w:hAnsiTheme="minorHAnsi" w:cstheme="minorHAnsi"/>
        </w:rPr>
        <w:t xml:space="preserve"> Promoting innovative, technology-driven, and resource-efficient solutions that support sustainable and paperless procurement practices.</w:t>
      </w:r>
    </w:p>
    <w:p w14:paraId="4E857404" w14:textId="624339D1" w:rsidR="00CB1ABD" w:rsidRPr="005651C4" w:rsidRDefault="00CB1ABD" w:rsidP="00166782">
      <w:pPr>
        <w:pStyle w:val="Heading1"/>
        <w:spacing w:after="240" w:line="276" w:lineRule="auto"/>
        <w:jc w:val="both"/>
        <w:rPr>
          <w:rFonts w:asciiTheme="minorHAnsi" w:hAnsiTheme="minorHAnsi" w:cstheme="minorHAnsi"/>
          <w:b/>
          <w:bCs/>
          <w:sz w:val="28"/>
          <w:szCs w:val="28"/>
        </w:rPr>
      </w:pPr>
      <w:bookmarkStart w:id="4" w:name="_Toc229661058"/>
      <w:r w:rsidRPr="005651C4">
        <w:rPr>
          <w:rFonts w:asciiTheme="minorHAnsi" w:hAnsiTheme="minorHAnsi" w:cstheme="minorHAnsi"/>
          <w:b/>
          <w:bCs/>
          <w:sz w:val="28"/>
          <w:szCs w:val="28"/>
        </w:rPr>
        <w:t>Policy Commitments</w:t>
      </w:r>
      <w:bookmarkEnd w:id="4"/>
      <w:r w:rsidRPr="005651C4">
        <w:rPr>
          <w:rFonts w:asciiTheme="minorHAnsi" w:hAnsiTheme="minorHAnsi" w:cstheme="minorHAnsi"/>
          <w:b/>
          <w:bCs/>
          <w:sz w:val="28"/>
          <w:szCs w:val="28"/>
        </w:rPr>
        <w:t xml:space="preserve"> </w:t>
      </w:r>
    </w:p>
    <w:p w14:paraId="2AC27EB8" w14:textId="7192D92A" w:rsidR="000648CD" w:rsidRPr="005651C4" w:rsidRDefault="000648CD" w:rsidP="00166782">
      <w:pPr>
        <w:pStyle w:val="ListParagraph"/>
        <w:numPr>
          <w:ilvl w:val="0"/>
          <w:numId w:val="8"/>
        </w:numPr>
        <w:spacing w:after="240" w:line="276" w:lineRule="auto"/>
        <w:ind w:left="426"/>
        <w:jc w:val="both"/>
        <w:rPr>
          <w:rFonts w:asciiTheme="minorHAnsi" w:hAnsiTheme="minorHAnsi" w:cstheme="minorHAnsi"/>
          <w:b/>
          <w:bCs/>
        </w:rPr>
      </w:pPr>
      <w:r w:rsidRPr="005651C4">
        <w:rPr>
          <w:rFonts w:asciiTheme="minorHAnsi" w:hAnsiTheme="minorHAnsi" w:cstheme="minorHAnsi"/>
          <w:b/>
          <w:bCs/>
        </w:rPr>
        <w:t>General Commitments</w:t>
      </w:r>
    </w:p>
    <w:p w14:paraId="028427F9" w14:textId="77777777" w:rsidR="000648CD" w:rsidRPr="005651C4" w:rsidRDefault="000648CD" w:rsidP="00166782">
      <w:pPr>
        <w:numPr>
          <w:ilvl w:val="0"/>
          <w:numId w:val="3"/>
        </w:numPr>
        <w:spacing w:line="276" w:lineRule="auto"/>
        <w:jc w:val="both"/>
        <w:rPr>
          <w:rFonts w:asciiTheme="minorHAnsi" w:hAnsiTheme="minorHAnsi" w:cstheme="minorHAnsi"/>
        </w:rPr>
      </w:pPr>
      <w:r w:rsidRPr="005651C4">
        <w:rPr>
          <w:rFonts w:asciiTheme="minorHAnsi" w:hAnsiTheme="minorHAnsi" w:cstheme="minorHAnsi"/>
        </w:rPr>
        <w:t xml:space="preserve">We will integrate sustainability considerations into procurement and supplier selection processes through ESG-based evaluation criteria. </w:t>
      </w:r>
    </w:p>
    <w:p w14:paraId="49C8DEBD" w14:textId="77777777" w:rsidR="00BE3B89" w:rsidRDefault="00BE3B89" w:rsidP="00166782">
      <w:pPr>
        <w:numPr>
          <w:ilvl w:val="0"/>
          <w:numId w:val="3"/>
        </w:numPr>
        <w:spacing w:line="276" w:lineRule="auto"/>
        <w:jc w:val="both"/>
        <w:rPr>
          <w:rFonts w:asciiTheme="minorHAnsi" w:hAnsiTheme="minorHAnsi" w:cstheme="minorHAnsi"/>
        </w:rPr>
      </w:pPr>
      <w:r w:rsidRPr="005651C4">
        <w:rPr>
          <w:rFonts w:asciiTheme="minorHAnsi" w:hAnsiTheme="minorHAnsi" w:cstheme="minorHAnsi"/>
        </w:rPr>
        <w:t>We strive to encourage suppliers to adopt management systems and compliance practices aligned with standards such as ISO 9001, ISO 14001, and ISO 45001 wherever applicable.</w:t>
      </w:r>
    </w:p>
    <w:p w14:paraId="4814C26A" w14:textId="3F069F66" w:rsidR="00942C3F" w:rsidRPr="005651C4" w:rsidRDefault="00942C3F" w:rsidP="00166782">
      <w:pPr>
        <w:numPr>
          <w:ilvl w:val="0"/>
          <w:numId w:val="3"/>
        </w:numPr>
        <w:spacing w:line="276" w:lineRule="auto"/>
        <w:jc w:val="both"/>
        <w:rPr>
          <w:rFonts w:asciiTheme="minorHAnsi" w:hAnsiTheme="minorHAnsi" w:cstheme="minorHAnsi"/>
        </w:rPr>
      </w:pPr>
      <w:r w:rsidRPr="00942C3F">
        <w:rPr>
          <w:rFonts w:asciiTheme="minorHAnsi" w:hAnsiTheme="minorHAnsi" w:cstheme="minorHAnsi"/>
        </w:rPr>
        <w:lastRenderedPageBreak/>
        <w:t>We aim to maintain periodic supplier assessments and on-site audits</w:t>
      </w:r>
      <w:r>
        <w:rPr>
          <w:rFonts w:asciiTheme="minorHAnsi" w:hAnsiTheme="minorHAnsi" w:cstheme="minorHAnsi"/>
        </w:rPr>
        <w:t xml:space="preserve"> </w:t>
      </w:r>
      <w:r w:rsidRPr="00942C3F">
        <w:rPr>
          <w:rFonts w:asciiTheme="minorHAnsi" w:hAnsiTheme="minorHAnsi" w:cstheme="minorHAnsi"/>
        </w:rPr>
        <w:t>to evaluate compliance with PEWSPL’s sustainability, quality, and operational requirements.</w:t>
      </w:r>
    </w:p>
    <w:p w14:paraId="22FE27BE" w14:textId="19F43CB0" w:rsidR="000648CD" w:rsidRPr="005651C4" w:rsidRDefault="000648CD" w:rsidP="00166782">
      <w:pPr>
        <w:numPr>
          <w:ilvl w:val="0"/>
          <w:numId w:val="3"/>
        </w:numPr>
        <w:spacing w:line="276" w:lineRule="auto"/>
        <w:jc w:val="both"/>
        <w:rPr>
          <w:rFonts w:asciiTheme="minorHAnsi" w:hAnsiTheme="minorHAnsi" w:cstheme="minorHAnsi"/>
        </w:rPr>
      </w:pPr>
      <w:r w:rsidRPr="005651C4">
        <w:rPr>
          <w:rFonts w:asciiTheme="minorHAnsi" w:hAnsiTheme="minorHAnsi" w:cstheme="minorHAnsi"/>
        </w:rPr>
        <w:t xml:space="preserve">We strive to promote ethical, transparent, and fair procurement practices by strengthening governance and monitoring mechanisms. </w:t>
      </w:r>
    </w:p>
    <w:p w14:paraId="0B4764EB" w14:textId="77777777" w:rsidR="000648CD" w:rsidRPr="005651C4" w:rsidRDefault="000648CD" w:rsidP="00166782">
      <w:pPr>
        <w:numPr>
          <w:ilvl w:val="0"/>
          <w:numId w:val="3"/>
        </w:numPr>
        <w:spacing w:line="276" w:lineRule="auto"/>
        <w:jc w:val="both"/>
        <w:rPr>
          <w:rFonts w:asciiTheme="minorHAnsi" w:hAnsiTheme="minorHAnsi" w:cstheme="minorHAnsi"/>
        </w:rPr>
      </w:pPr>
      <w:r w:rsidRPr="005651C4">
        <w:rPr>
          <w:rFonts w:asciiTheme="minorHAnsi" w:hAnsiTheme="minorHAnsi" w:cstheme="minorHAnsi"/>
        </w:rPr>
        <w:t xml:space="preserve">We aim to encourage suppliers and service providers to align with PEWSPL’s sustainability values and ESG expectations through continuous engagement. </w:t>
      </w:r>
    </w:p>
    <w:p w14:paraId="4CF73B06" w14:textId="77777777" w:rsidR="000648CD" w:rsidRPr="005651C4" w:rsidRDefault="000648CD" w:rsidP="00166782">
      <w:pPr>
        <w:numPr>
          <w:ilvl w:val="0"/>
          <w:numId w:val="3"/>
        </w:numPr>
        <w:spacing w:line="276" w:lineRule="auto"/>
        <w:jc w:val="both"/>
        <w:rPr>
          <w:rFonts w:asciiTheme="minorHAnsi" w:hAnsiTheme="minorHAnsi" w:cstheme="minorHAnsi"/>
        </w:rPr>
      </w:pPr>
      <w:r w:rsidRPr="005651C4">
        <w:rPr>
          <w:rFonts w:asciiTheme="minorHAnsi" w:hAnsiTheme="minorHAnsi" w:cstheme="minorHAnsi"/>
        </w:rPr>
        <w:t xml:space="preserve">We are committed to supporting responsible sourcing practices that minimize environmental and social risks across the supply chain. </w:t>
      </w:r>
    </w:p>
    <w:p w14:paraId="3E0D051D" w14:textId="3D24D1F3" w:rsidR="000648CD" w:rsidRDefault="000648CD" w:rsidP="00942C3F">
      <w:pPr>
        <w:numPr>
          <w:ilvl w:val="0"/>
          <w:numId w:val="3"/>
        </w:numPr>
        <w:spacing w:line="276" w:lineRule="auto"/>
        <w:jc w:val="both"/>
        <w:rPr>
          <w:rFonts w:asciiTheme="minorHAnsi" w:hAnsiTheme="minorHAnsi" w:cstheme="minorHAnsi"/>
        </w:rPr>
      </w:pPr>
      <w:r w:rsidRPr="005651C4">
        <w:rPr>
          <w:rFonts w:asciiTheme="minorHAnsi" w:hAnsiTheme="minorHAnsi" w:cstheme="minorHAnsi"/>
        </w:rPr>
        <w:t xml:space="preserve">We will strengthen supplier engagement and sustainability awareness through periodic communication, collaboration, and training initiatives. </w:t>
      </w:r>
    </w:p>
    <w:p w14:paraId="1653610C" w14:textId="4E212357" w:rsidR="00942C3F" w:rsidRPr="00942C3F" w:rsidRDefault="00942C3F" w:rsidP="00942C3F">
      <w:pPr>
        <w:numPr>
          <w:ilvl w:val="0"/>
          <w:numId w:val="3"/>
        </w:numPr>
        <w:spacing w:after="240" w:line="276" w:lineRule="auto"/>
        <w:jc w:val="both"/>
        <w:rPr>
          <w:rFonts w:asciiTheme="minorHAnsi" w:hAnsiTheme="minorHAnsi" w:cstheme="minorHAnsi"/>
        </w:rPr>
      </w:pPr>
      <w:r w:rsidRPr="00942C3F">
        <w:rPr>
          <w:rFonts w:asciiTheme="minorHAnsi" w:hAnsiTheme="minorHAnsi" w:cstheme="minorHAnsi"/>
        </w:rPr>
        <w:t xml:space="preserve">We aim to maintain the implementation and communication of the Supplier Code of Conduct covering ethics, compliance, human rights, environmental responsibility, and occupational health &amp; safety. </w:t>
      </w:r>
    </w:p>
    <w:p w14:paraId="5C4C115C" w14:textId="77777777" w:rsidR="00D03071" w:rsidRPr="005651C4" w:rsidRDefault="00D03071" w:rsidP="00166782">
      <w:pPr>
        <w:pStyle w:val="ListParagraph"/>
        <w:numPr>
          <w:ilvl w:val="0"/>
          <w:numId w:val="8"/>
        </w:numPr>
        <w:spacing w:before="240" w:after="240" w:line="276" w:lineRule="auto"/>
        <w:ind w:left="426"/>
        <w:jc w:val="both"/>
        <w:rPr>
          <w:rFonts w:asciiTheme="minorHAnsi" w:hAnsiTheme="minorHAnsi" w:cstheme="minorHAnsi"/>
          <w:b/>
          <w:bCs/>
        </w:rPr>
      </w:pPr>
      <w:r w:rsidRPr="003E13DC">
        <w:rPr>
          <w:rFonts w:asciiTheme="minorHAnsi" w:hAnsiTheme="minorHAnsi" w:cstheme="minorHAnsi"/>
          <w:b/>
          <w:bCs/>
        </w:rPr>
        <w:t>Social Compliance in Supply Chain</w:t>
      </w:r>
    </w:p>
    <w:p w14:paraId="6D42EADC" w14:textId="77777777" w:rsidR="00D03071" w:rsidRPr="005651C4" w:rsidRDefault="00D03071" w:rsidP="00166782">
      <w:pPr>
        <w:numPr>
          <w:ilvl w:val="0"/>
          <w:numId w:val="5"/>
        </w:numPr>
        <w:spacing w:line="276" w:lineRule="auto"/>
        <w:jc w:val="both"/>
        <w:rPr>
          <w:rFonts w:asciiTheme="minorHAnsi" w:hAnsiTheme="minorHAnsi" w:cstheme="minorHAnsi"/>
        </w:rPr>
      </w:pPr>
      <w:r w:rsidRPr="005651C4">
        <w:rPr>
          <w:rFonts w:asciiTheme="minorHAnsi" w:hAnsiTheme="minorHAnsi" w:cstheme="minorHAnsi"/>
        </w:rPr>
        <w:t xml:space="preserve">We will encourage suppliers to uphold human rights, fair </w:t>
      </w:r>
      <w:proofErr w:type="spellStart"/>
      <w:r w:rsidRPr="005651C4">
        <w:rPr>
          <w:rFonts w:asciiTheme="minorHAnsi" w:hAnsiTheme="minorHAnsi" w:cstheme="minorHAnsi"/>
        </w:rPr>
        <w:t>labor</w:t>
      </w:r>
      <w:proofErr w:type="spellEnd"/>
      <w:r w:rsidRPr="005651C4">
        <w:rPr>
          <w:rFonts w:asciiTheme="minorHAnsi" w:hAnsiTheme="minorHAnsi" w:cstheme="minorHAnsi"/>
        </w:rPr>
        <w:t xml:space="preserve"> practices, and equal opportunity principles through responsible employment practices. </w:t>
      </w:r>
    </w:p>
    <w:p w14:paraId="3B38DE1A" w14:textId="77777777" w:rsidR="00D03071" w:rsidRPr="005651C4" w:rsidRDefault="00D03071" w:rsidP="00166782">
      <w:pPr>
        <w:numPr>
          <w:ilvl w:val="0"/>
          <w:numId w:val="5"/>
        </w:numPr>
        <w:spacing w:line="276" w:lineRule="auto"/>
        <w:jc w:val="both"/>
        <w:rPr>
          <w:rFonts w:asciiTheme="minorHAnsi" w:hAnsiTheme="minorHAnsi" w:cstheme="minorHAnsi"/>
        </w:rPr>
      </w:pPr>
      <w:r w:rsidRPr="005651C4">
        <w:rPr>
          <w:rFonts w:asciiTheme="minorHAnsi" w:hAnsiTheme="minorHAnsi" w:cstheme="minorHAnsi"/>
        </w:rPr>
        <w:t xml:space="preserve">We strive to promote safe, healthy, and secure working conditions across the supply chain through compliance-driven operational controls. </w:t>
      </w:r>
    </w:p>
    <w:p w14:paraId="0FAD5FBE" w14:textId="77777777" w:rsidR="00D03071" w:rsidRPr="005651C4" w:rsidRDefault="00D03071" w:rsidP="00166782">
      <w:pPr>
        <w:numPr>
          <w:ilvl w:val="0"/>
          <w:numId w:val="5"/>
        </w:numPr>
        <w:spacing w:line="276" w:lineRule="auto"/>
        <w:jc w:val="both"/>
        <w:rPr>
          <w:rFonts w:asciiTheme="minorHAnsi" w:hAnsiTheme="minorHAnsi" w:cstheme="minorHAnsi"/>
        </w:rPr>
      </w:pPr>
      <w:r w:rsidRPr="005651C4">
        <w:rPr>
          <w:rFonts w:asciiTheme="minorHAnsi" w:hAnsiTheme="minorHAnsi" w:cstheme="minorHAnsi"/>
        </w:rPr>
        <w:t xml:space="preserve">We are committed to discouraging child </w:t>
      </w:r>
      <w:proofErr w:type="spellStart"/>
      <w:r w:rsidRPr="005651C4">
        <w:rPr>
          <w:rFonts w:asciiTheme="minorHAnsi" w:hAnsiTheme="minorHAnsi" w:cstheme="minorHAnsi"/>
        </w:rPr>
        <w:t>labor</w:t>
      </w:r>
      <w:proofErr w:type="spellEnd"/>
      <w:r w:rsidRPr="005651C4">
        <w:rPr>
          <w:rFonts w:asciiTheme="minorHAnsi" w:hAnsiTheme="minorHAnsi" w:cstheme="minorHAnsi"/>
        </w:rPr>
        <w:t xml:space="preserve">, forced </w:t>
      </w:r>
      <w:proofErr w:type="spellStart"/>
      <w:r w:rsidRPr="005651C4">
        <w:rPr>
          <w:rFonts w:asciiTheme="minorHAnsi" w:hAnsiTheme="minorHAnsi" w:cstheme="minorHAnsi"/>
        </w:rPr>
        <w:t>labor</w:t>
      </w:r>
      <w:proofErr w:type="spellEnd"/>
      <w:r w:rsidRPr="005651C4">
        <w:rPr>
          <w:rFonts w:asciiTheme="minorHAnsi" w:hAnsiTheme="minorHAnsi" w:cstheme="minorHAnsi"/>
        </w:rPr>
        <w:t xml:space="preserve">, harassment, discrimination, and unethical employment practices through supplier compliance expectations. </w:t>
      </w:r>
    </w:p>
    <w:p w14:paraId="093EBCC4" w14:textId="77777777" w:rsidR="00D03071" w:rsidRPr="005651C4" w:rsidRDefault="00D03071" w:rsidP="00166782">
      <w:pPr>
        <w:numPr>
          <w:ilvl w:val="0"/>
          <w:numId w:val="5"/>
        </w:numPr>
        <w:spacing w:line="276" w:lineRule="auto"/>
        <w:jc w:val="both"/>
        <w:rPr>
          <w:rFonts w:asciiTheme="minorHAnsi" w:hAnsiTheme="minorHAnsi" w:cstheme="minorHAnsi"/>
        </w:rPr>
      </w:pPr>
      <w:r w:rsidRPr="005651C4">
        <w:rPr>
          <w:rFonts w:asciiTheme="minorHAnsi" w:hAnsiTheme="minorHAnsi" w:cstheme="minorHAnsi"/>
        </w:rPr>
        <w:t>We aim to encourage suppliers to strengthen occupational health and safety practices aligned with ISO 45001 principles to support safe and healthy workplaces.</w:t>
      </w:r>
    </w:p>
    <w:p w14:paraId="46DC5C48" w14:textId="77777777" w:rsidR="00D03071" w:rsidRPr="005651C4" w:rsidRDefault="00D03071" w:rsidP="00166782">
      <w:pPr>
        <w:numPr>
          <w:ilvl w:val="0"/>
          <w:numId w:val="5"/>
        </w:numPr>
        <w:spacing w:line="276" w:lineRule="auto"/>
        <w:jc w:val="both"/>
        <w:rPr>
          <w:rFonts w:asciiTheme="minorHAnsi" w:hAnsiTheme="minorHAnsi" w:cstheme="minorHAnsi"/>
        </w:rPr>
      </w:pPr>
      <w:r w:rsidRPr="005651C4">
        <w:rPr>
          <w:rFonts w:asciiTheme="minorHAnsi" w:hAnsiTheme="minorHAnsi" w:cstheme="minorHAnsi"/>
        </w:rPr>
        <w:t xml:space="preserve">We aim to encourage suppliers to support employee welfare, training, and skill development initiatives to strengthen workforce capability. </w:t>
      </w:r>
    </w:p>
    <w:p w14:paraId="2B57A46F" w14:textId="4E00CC63" w:rsidR="00D03071" w:rsidRDefault="00D03071" w:rsidP="00DD5C39">
      <w:pPr>
        <w:numPr>
          <w:ilvl w:val="0"/>
          <w:numId w:val="5"/>
        </w:numPr>
        <w:spacing w:line="276" w:lineRule="auto"/>
        <w:jc w:val="both"/>
        <w:rPr>
          <w:rFonts w:asciiTheme="minorHAnsi" w:hAnsiTheme="minorHAnsi" w:cstheme="minorHAnsi"/>
        </w:rPr>
      </w:pPr>
      <w:r w:rsidRPr="005651C4">
        <w:rPr>
          <w:rFonts w:asciiTheme="minorHAnsi" w:hAnsiTheme="minorHAnsi" w:cstheme="minorHAnsi"/>
        </w:rPr>
        <w:t xml:space="preserve">We seek to foster diversity, inclusion, and responsible workplace practices among suppliers and contractors through fair engagement principles. </w:t>
      </w:r>
    </w:p>
    <w:p w14:paraId="14474F49" w14:textId="2D1085DB" w:rsidR="005F2A3C" w:rsidRDefault="005F2A3C" w:rsidP="00DD5C39">
      <w:pPr>
        <w:numPr>
          <w:ilvl w:val="0"/>
          <w:numId w:val="5"/>
        </w:numPr>
        <w:spacing w:line="276" w:lineRule="auto"/>
        <w:jc w:val="both"/>
        <w:rPr>
          <w:rFonts w:asciiTheme="minorHAnsi" w:hAnsiTheme="minorHAnsi" w:cstheme="minorHAnsi"/>
        </w:rPr>
      </w:pPr>
      <w:r w:rsidRPr="005F2A3C">
        <w:rPr>
          <w:rFonts w:asciiTheme="minorHAnsi" w:hAnsiTheme="minorHAnsi" w:cstheme="minorHAnsi"/>
        </w:rPr>
        <w:t xml:space="preserve">We will provide training to our Purchasing Department on </w:t>
      </w:r>
      <w:r>
        <w:rPr>
          <w:rFonts w:asciiTheme="minorHAnsi" w:hAnsiTheme="minorHAnsi" w:cstheme="minorHAnsi"/>
        </w:rPr>
        <w:t>Human rights</w:t>
      </w:r>
      <w:r w:rsidRPr="005F2A3C">
        <w:rPr>
          <w:rFonts w:asciiTheme="minorHAnsi" w:hAnsiTheme="minorHAnsi" w:cstheme="minorHAnsi"/>
        </w:rPr>
        <w:t xml:space="preserve"> issues that may arise from improper procurement decisions.</w:t>
      </w:r>
    </w:p>
    <w:p w14:paraId="5813B673" w14:textId="074B423B" w:rsidR="00DD5C39" w:rsidRPr="00D03071" w:rsidRDefault="00DD5C39" w:rsidP="00166782">
      <w:pPr>
        <w:numPr>
          <w:ilvl w:val="0"/>
          <w:numId w:val="5"/>
        </w:numPr>
        <w:spacing w:after="240" w:line="276" w:lineRule="auto"/>
        <w:jc w:val="both"/>
        <w:rPr>
          <w:rFonts w:asciiTheme="minorHAnsi" w:hAnsiTheme="minorHAnsi" w:cstheme="minorHAnsi"/>
        </w:rPr>
      </w:pPr>
      <w:r w:rsidRPr="00202D98">
        <w:rPr>
          <w:rFonts w:asciiTheme="minorHAnsi" w:hAnsiTheme="minorHAnsi" w:cstheme="minorHAnsi"/>
        </w:rPr>
        <w:t xml:space="preserve">We are committed to identifying and minimizing social risks within our supply chain by promoting ethical </w:t>
      </w:r>
      <w:proofErr w:type="spellStart"/>
      <w:r w:rsidRPr="00202D98">
        <w:rPr>
          <w:rFonts w:asciiTheme="minorHAnsi" w:hAnsiTheme="minorHAnsi" w:cstheme="minorHAnsi"/>
        </w:rPr>
        <w:t>labor</w:t>
      </w:r>
      <w:proofErr w:type="spellEnd"/>
      <w:r w:rsidRPr="00202D98">
        <w:rPr>
          <w:rFonts w:asciiTheme="minorHAnsi" w:hAnsiTheme="minorHAnsi" w:cstheme="minorHAnsi"/>
        </w:rPr>
        <w:t xml:space="preserve"> practices, human rights, and responsible working conditions among suppliers</w:t>
      </w:r>
    </w:p>
    <w:p w14:paraId="66948421" w14:textId="77777777" w:rsidR="003E13DC" w:rsidRPr="005651C4" w:rsidRDefault="003E13DC" w:rsidP="00166782">
      <w:pPr>
        <w:pStyle w:val="ListParagraph"/>
        <w:numPr>
          <w:ilvl w:val="0"/>
          <w:numId w:val="8"/>
        </w:numPr>
        <w:spacing w:after="240" w:line="276" w:lineRule="auto"/>
        <w:ind w:left="426"/>
        <w:jc w:val="both"/>
        <w:rPr>
          <w:rFonts w:asciiTheme="minorHAnsi" w:hAnsiTheme="minorHAnsi" w:cstheme="minorHAnsi"/>
          <w:b/>
          <w:bCs/>
        </w:rPr>
      </w:pPr>
      <w:r w:rsidRPr="005651C4">
        <w:rPr>
          <w:rFonts w:asciiTheme="minorHAnsi" w:hAnsiTheme="minorHAnsi" w:cstheme="minorHAnsi"/>
          <w:b/>
          <w:bCs/>
        </w:rPr>
        <w:t>Supplier</w:t>
      </w:r>
      <w:r>
        <w:rPr>
          <w:rFonts w:asciiTheme="minorHAnsi" w:hAnsiTheme="minorHAnsi" w:cstheme="minorHAnsi"/>
          <w:b/>
          <w:bCs/>
        </w:rPr>
        <w:t xml:space="preserve"> </w:t>
      </w:r>
      <w:r w:rsidRPr="003E13DC">
        <w:rPr>
          <w:rFonts w:asciiTheme="minorHAnsi" w:hAnsiTheme="minorHAnsi" w:cstheme="minorHAnsi"/>
          <w:b/>
          <w:bCs/>
        </w:rPr>
        <w:t>Performance &amp; Quality Management</w:t>
      </w:r>
    </w:p>
    <w:p w14:paraId="6A9DC718" w14:textId="77777777" w:rsidR="003E13DC" w:rsidRPr="005651C4" w:rsidRDefault="003E13DC" w:rsidP="00166782">
      <w:pPr>
        <w:numPr>
          <w:ilvl w:val="0"/>
          <w:numId w:val="6"/>
        </w:numPr>
        <w:spacing w:line="276" w:lineRule="auto"/>
        <w:jc w:val="both"/>
        <w:rPr>
          <w:rFonts w:asciiTheme="minorHAnsi" w:hAnsiTheme="minorHAnsi" w:cstheme="minorHAnsi"/>
        </w:rPr>
      </w:pPr>
      <w:r w:rsidRPr="005651C4">
        <w:rPr>
          <w:rFonts w:asciiTheme="minorHAnsi" w:hAnsiTheme="minorHAnsi" w:cstheme="minorHAnsi"/>
        </w:rPr>
        <w:t xml:space="preserve">We will procure goods and services that meet required quality, safety, and operational standards through structured procurement specifications. </w:t>
      </w:r>
    </w:p>
    <w:p w14:paraId="41EBCD25" w14:textId="77777777" w:rsidR="003E13DC" w:rsidRPr="005651C4" w:rsidRDefault="003E13DC" w:rsidP="00166782">
      <w:pPr>
        <w:numPr>
          <w:ilvl w:val="0"/>
          <w:numId w:val="6"/>
        </w:numPr>
        <w:spacing w:line="276" w:lineRule="auto"/>
        <w:jc w:val="both"/>
        <w:rPr>
          <w:rFonts w:asciiTheme="minorHAnsi" w:hAnsiTheme="minorHAnsi" w:cstheme="minorHAnsi"/>
        </w:rPr>
      </w:pPr>
      <w:r w:rsidRPr="005651C4">
        <w:rPr>
          <w:rFonts w:asciiTheme="minorHAnsi" w:hAnsiTheme="minorHAnsi" w:cstheme="minorHAnsi"/>
        </w:rPr>
        <w:lastRenderedPageBreak/>
        <w:t>We strive to encourage suppliers to maintain quality management systems and operational controls aligned with ISO 9001 principles for continuous improvement and service reliability.</w:t>
      </w:r>
    </w:p>
    <w:p w14:paraId="0E29CDBA" w14:textId="77777777" w:rsidR="003E13DC" w:rsidRPr="005651C4" w:rsidRDefault="003E13DC" w:rsidP="00166782">
      <w:pPr>
        <w:numPr>
          <w:ilvl w:val="0"/>
          <w:numId w:val="6"/>
        </w:numPr>
        <w:spacing w:line="276" w:lineRule="auto"/>
        <w:jc w:val="both"/>
        <w:rPr>
          <w:rFonts w:asciiTheme="minorHAnsi" w:hAnsiTheme="minorHAnsi" w:cstheme="minorHAnsi"/>
        </w:rPr>
      </w:pPr>
      <w:r w:rsidRPr="005651C4">
        <w:rPr>
          <w:rFonts w:asciiTheme="minorHAnsi" w:hAnsiTheme="minorHAnsi" w:cstheme="minorHAnsi"/>
        </w:rPr>
        <w:t xml:space="preserve">We are committed to promoting continuous improvement and supplier performance enhancement through periodic evaluations and feedback processes. </w:t>
      </w:r>
    </w:p>
    <w:p w14:paraId="74C5FE68" w14:textId="77777777" w:rsidR="003E13DC" w:rsidRPr="005651C4" w:rsidRDefault="003E13DC" w:rsidP="00166782">
      <w:pPr>
        <w:numPr>
          <w:ilvl w:val="0"/>
          <w:numId w:val="6"/>
        </w:numPr>
        <w:spacing w:line="276" w:lineRule="auto"/>
        <w:jc w:val="both"/>
        <w:rPr>
          <w:rFonts w:asciiTheme="minorHAnsi" w:hAnsiTheme="minorHAnsi" w:cstheme="minorHAnsi"/>
        </w:rPr>
      </w:pPr>
      <w:r w:rsidRPr="005651C4">
        <w:rPr>
          <w:rFonts w:asciiTheme="minorHAnsi" w:hAnsiTheme="minorHAnsi" w:cstheme="minorHAnsi"/>
        </w:rPr>
        <w:t xml:space="preserve">We seek to encourage suppliers to adopt process optimization and operational best practices to improve efficiency and service quality. </w:t>
      </w:r>
    </w:p>
    <w:p w14:paraId="5BA1BB1F" w14:textId="5026257F" w:rsidR="003E13DC" w:rsidRPr="003E13DC" w:rsidRDefault="003E13DC" w:rsidP="00166782">
      <w:pPr>
        <w:numPr>
          <w:ilvl w:val="0"/>
          <w:numId w:val="6"/>
        </w:numPr>
        <w:spacing w:after="240" w:line="276" w:lineRule="auto"/>
        <w:jc w:val="both"/>
        <w:rPr>
          <w:rFonts w:asciiTheme="minorHAnsi" w:hAnsiTheme="minorHAnsi" w:cstheme="minorHAnsi"/>
        </w:rPr>
      </w:pPr>
      <w:r w:rsidRPr="005651C4">
        <w:rPr>
          <w:rFonts w:asciiTheme="minorHAnsi" w:hAnsiTheme="minorHAnsi" w:cstheme="minorHAnsi"/>
        </w:rPr>
        <w:t xml:space="preserve">We will support proactive communication and coordination with suppliers to improve supply chain responsiveness and operational continuity. </w:t>
      </w:r>
    </w:p>
    <w:p w14:paraId="148A0B8B" w14:textId="78F43DA1" w:rsidR="000648CD" w:rsidRPr="005651C4" w:rsidRDefault="003E13DC" w:rsidP="00166782">
      <w:pPr>
        <w:pStyle w:val="ListParagraph"/>
        <w:numPr>
          <w:ilvl w:val="0"/>
          <w:numId w:val="8"/>
        </w:numPr>
        <w:spacing w:after="240" w:line="276" w:lineRule="auto"/>
        <w:ind w:left="426"/>
        <w:jc w:val="both"/>
        <w:rPr>
          <w:rFonts w:asciiTheme="minorHAnsi" w:hAnsiTheme="minorHAnsi" w:cstheme="minorHAnsi"/>
          <w:b/>
          <w:bCs/>
        </w:rPr>
      </w:pPr>
      <w:r w:rsidRPr="003E13DC">
        <w:rPr>
          <w:rFonts w:asciiTheme="minorHAnsi" w:hAnsiTheme="minorHAnsi" w:cstheme="minorHAnsi"/>
          <w:b/>
          <w:bCs/>
        </w:rPr>
        <w:t>Environmental Stewardship by Suppliers</w:t>
      </w:r>
    </w:p>
    <w:p w14:paraId="73198015" w14:textId="77777777" w:rsidR="00BE3B89" w:rsidRDefault="000648CD" w:rsidP="00166782">
      <w:pPr>
        <w:numPr>
          <w:ilvl w:val="0"/>
          <w:numId w:val="4"/>
        </w:numPr>
        <w:spacing w:line="276" w:lineRule="auto"/>
        <w:jc w:val="both"/>
        <w:rPr>
          <w:rFonts w:asciiTheme="minorHAnsi" w:hAnsiTheme="minorHAnsi" w:cstheme="minorHAnsi"/>
        </w:rPr>
      </w:pPr>
      <w:r w:rsidRPr="005651C4">
        <w:rPr>
          <w:rFonts w:asciiTheme="minorHAnsi" w:hAnsiTheme="minorHAnsi" w:cstheme="minorHAnsi"/>
        </w:rPr>
        <w:t>We aim to encourage suppliers to reduce energy consumption, greenhouse gas emissions, and environmental impacts through resource-efficient operational practices.</w:t>
      </w:r>
    </w:p>
    <w:p w14:paraId="019FFA13" w14:textId="77777777" w:rsidR="005F2A3C" w:rsidRPr="00E32037" w:rsidRDefault="005F2A3C" w:rsidP="005F2A3C">
      <w:pPr>
        <w:numPr>
          <w:ilvl w:val="0"/>
          <w:numId w:val="4"/>
        </w:numPr>
        <w:spacing w:line="276" w:lineRule="auto"/>
        <w:jc w:val="both"/>
        <w:rPr>
          <w:rFonts w:asciiTheme="minorHAnsi" w:hAnsiTheme="minorHAnsi" w:cstheme="minorHAnsi"/>
          <w:highlight w:val="yellow"/>
        </w:rPr>
      </w:pPr>
      <w:r w:rsidRPr="00E32206">
        <w:rPr>
          <w:rFonts w:asciiTheme="minorHAnsi" w:hAnsiTheme="minorHAnsi" w:cstheme="minorHAnsi"/>
          <w:highlight w:val="yellow"/>
        </w:rPr>
        <w:t>We aim to support environmentally responsible procurement by favouring suppliers, products, and services with lower environmental impact where cost and quality considerations are comparable.</w:t>
      </w:r>
    </w:p>
    <w:p w14:paraId="0EE99D74" w14:textId="15754990" w:rsidR="000648CD" w:rsidRPr="005651C4" w:rsidRDefault="00BE3B89" w:rsidP="00166782">
      <w:pPr>
        <w:numPr>
          <w:ilvl w:val="0"/>
          <w:numId w:val="4"/>
        </w:numPr>
        <w:spacing w:line="276" w:lineRule="auto"/>
        <w:jc w:val="both"/>
        <w:rPr>
          <w:rFonts w:asciiTheme="minorHAnsi" w:hAnsiTheme="minorHAnsi" w:cstheme="minorHAnsi"/>
        </w:rPr>
      </w:pPr>
      <w:r w:rsidRPr="005651C4">
        <w:rPr>
          <w:rFonts w:asciiTheme="minorHAnsi" w:hAnsiTheme="minorHAnsi" w:cstheme="minorHAnsi"/>
        </w:rPr>
        <w:t>We seek to encourage suppliers to implement environmental management practices aligned with ISO 14001 principles for improved environmental performance and compliance management.</w:t>
      </w:r>
      <w:r w:rsidR="000648CD" w:rsidRPr="005651C4">
        <w:rPr>
          <w:rFonts w:asciiTheme="minorHAnsi" w:hAnsiTheme="minorHAnsi" w:cstheme="minorHAnsi"/>
        </w:rPr>
        <w:t xml:space="preserve"> </w:t>
      </w:r>
    </w:p>
    <w:p w14:paraId="3F207294" w14:textId="77777777" w:rsidR="000648CD" w:rsidRPr="005651C4" w:rsidRDefault="000648CD" w:rsidP="00166782">
      <w:pPr>
        <w:numPr>
          <w:ilvl w:val="0"/>
          <w:numId w:val="4"/>
        </w:numPr>
        <w:spacing w:line="276" w:lineRule="auto"/>
        <w:jc w:val="both"/>
        <w:rPr>
          <w:rFonts w:asciiTheme="minorHAnsi" w:hAnsiTheme="minorHAnsi" w:cstheme="minorHAnsi"/>
        </w:rPr>
      </w:pPr>
      <w:r w:rsidRPr="005651C4">
        <w:rPr>
          <w:rFonts w:asciiTheme="minorHAnsi" w:hAnsiTheme="minorHAnsi" w:cstheme="minorHAnsi"/>
        </w:rPr>
        <w:t xml:space="preserve">We strive to support responsible waste management and pollution prevention practices through supplier awareness and sustainability initiatives. </w:t>
      </w:r>
    </w:p>
    <w:p w14:paraId="5AD8634B" w14:textId="77777777" w:rsidR="000648CD" w:rsidRPr="005651C4" w:rsidRDefault="000648CD" w:rsidP="00166782">
      <w:pPr>
        <w:numPr>
          <w:ilvl w:val="0"/>
          <w:numId w:val="4"/>
        </w:numPr>
        <w:spacing w:line="276" w:lineRule="auto"/>
        <w:jc w:val="both"/>
        <w:rPr>
          <w:rFonts w:asciiTheme="minorHAnsi" w:hAnsiTheme="minorHAnsi" w:cstheme="minorHAnsi"/>
        </w:rPr>
      </w:pPr>
      <w:r w:rsidRPr="005651C4">
        <w:rPr>
          <w:rFonts w:asciiTheme="minorHAnsi" w:hAnsiTheme="minorHAnsi" w:cstheme="minorHAnsi"/>
        </w:rPr>
        <w:t xml:space="preserve">We are committed to encouraging suppliers to implement environmental management systems and sustainability-focused operational practices. </w:t>
      </w:r>
    </w:p>
    <w:p w14:paraId="63D965FC" w14:textId="648122BC" w:rsidR="00C73F04" w:rsidRDefault="00C73F04" w:rsidP="00166782">
      <w:pPr>
        <w:numPr>
          <w:ilvl w:val="0"/>
          <w:numId w:val="4"/>
        </w:numPr>
        <w:spacing w:line="276" w:lineRule="auto"/>
        <w:jc w:val="both"/>
        <w:rPr>
          <w:rFonts w:asciiTheme="minorHAnsi" w:hAnsiTheme="minorHAnsi" w:cstheme="minorHAnsi"/>
        </w:rPr>
      </w:pPr>
      <w:r w:rsidRPr="005651C4">
        <w:rPr>
          <w:rFonts w:asciiTheme="minorHAnsi" w:hAnsiTheme="minorHAnsi" w:cstheme="minorHAnsi"/>
        </w:rPr>
        <w:t xml:space="preserve">We </w:t>
      </w:r>
      <w:r w:rsidR="00166782">
        <w:rPr>
          <w:rFonts w:asciiTheme="minorHAnsi" w:hAnsiTheme="minorHAnsi" w:cstheme="minorHAnsi"/>
        </w:rPr>
        <w:t xml:space="preserve">will </w:t>
      </w:r>
      <w:r w:rsidRPr="005651C4">
        <w:rPr>
          <w:rFonts w:asciiTheme="minorHAnsi" w:hAnsiTheme="minorHAnsi" w:cstheme="minorHAnsi"/>
        </w:rPr>
        <w:t xml:space="preserve">promote digital and paperless procurement practices through technology-enabled procurement systems and electronic documentation. </w:t>
      </w:r>
    </w:p>
    <w:p w14:paraId="60D0F27C" w14:textId="4E4CA07D" w:rsidR="005F2A3C" w:rsidRPr="005651C4" w:rsidRDefault="005F2A3C" w:rsidP="00166782">
      <w:pPr>
        <w:numPr>
          <w:ilvl w:val="0"/>
          <w:numId w:val="4"/>
        </w:numPr>
        <w:spacing w:line="276" w:lineRule="auto"/>
        <w:jc w:val="both"/>
        <w:rPr>
          <w:rFonts w:asciiTheme="minorHAnsi" w:hAnsiTheme="minorHAnsi" w:cstheme="minorHAnsi"/>
        </w:rPr>
      </w:pPr>
      <w:r w:rsidRPr="005F2A3C">
        <w:rPr>
          <w:rFonts w:asciiTheme="minorHAnsi" w:hAnsiTheme="minorHAnsi" w:cstheme="minorHAnsi"/>
        </w:rPr>
        <w:t>We will provide training to our Purchasing Department on environmental issues that may arise from improper procurement decisions.</w:t>
      </w:r>
    </w:p>
    <w:p w14:paraId="52DBAD09" w14:textId="736BC5EE" w:rsidR="005F2A3C" w:rsidRPr="005F2A3C" w:rsidRDefault="000C41A7" w:rsidP="005F2A3C">
      <w:pPr>
        <w:numPr>
          <w:ilvl w:val="0"/>
          <w:numId w:val="4"/>
        </w:numPr>
        <w:spacing w:after="240" w:line="276" w:lineRule="auto"/>
        <w:jc w:val="both"/>
        <w:rPr>
          <w:rFonts w:asciiTheme="minorHAnsi" w:hAnsiTheme="minorHAnsi" w:cstheme="minorHAnsi"/>
        </w:rPr>
      </w:pPr>
      <w:r w:rsidRPr="000C41A7">
        <w:rPr>
          <w:rFonts w:asciiTheme="minorHAnsi" w:hAnsiTheme="minorHAnsi" w:cstheme="minorHAnsi"/>
        </w:rPr>
        <w:t>We are committed to reducing environmental risks across our supply chain by encouraging suppliers to adopt environmentally responsible and sustainable operational practices.</w:t>
      </w:r>
    </w:p>
    <w:p w14:paraId="12C07421" w14:textId="77777777" w:rsidR="000648CD" w:rsidRPr="005651C4" w:rsidRDefault="000648CD" w:rsidP="00166782">
      <w:pPr>
        <w:pStyle w:val="ListParagraph"/>
        <w:numPr>
          <w:ilvl w:val="0"/>
          <w:numId w:val="8"/>
        </w:numPr>
        <w:spacing w:after="240" w:line="276" w:lineRule="auto"/>
        <w:ind w:left="426"/>
        <w:jc w:val="both"/>
        <w:rPr>
          <w:rFonts w:asciiTheme="minorHAnsi" w:hAnsiTheme="minorHAnsi" w:cstheme="minorHAnsi"/>
          <w:b/>
          <w:bCs/>
        </w:rPr>
      </w:pPr>
      <w:r w:rsidRPr="005651C4">
        <w:rPr>
          <w:rFonts w:asciiTheme="minorHAnsi" w:hAnsiTheme="minorHAnsi" w:cstheme="minorHAnsi"/>
          <w:b/>
          <w:bCs/>
        </w:rPr>
        <w:t>Local Sourcing &amp; Supplier Development</w:t>
      </w:r>
    </w:p>
    <w:p w14:paraId="7C33C3D7" w14:textId="77777777" w:rsidR="000648CD" w:rsidRPr="005651C4" w:rsidRDefault="000648CD" w:rsidP="00166782">
      <w:pPr>
        <w:numPr>
          <w:ilvl w:val="0"/>
          <w:numId w:val="7"/>
        </w:numPr>
        <w:spacing w:line="276" w:lineRule="auto"/>
        <w:jc w:val="both"/>
        <w:rPr>
          <w:rFonts w:asciiTheme="minorHAnsi" w:hAnsiTheme="minorHAnsi" w:cstheme="minorHAnsi"/>
        </w:rPr>
      </w:pPr>
      <w:r w:rsidRPr="005651C4">
        <w:rPr>
          <w:rFonts w:asciiTheme="minorHAnsi" w:hAnsiTheme="minorHAnsi" w:cstheme="minorHAnsi"/>
        </w:rPr>
        <w:t xml:space="preserve">We aim to encourage procurement from local and regional suppliers wherever feasible to support local economic development and supply chain resilience. </w:t>
      </w:r>
    </w:p>
    <w:p w14:paraId="68ED1599" w14:textId="77777777" w:rsidR="000648CD" w:rsidRPr="005651C4" w:rsidRDefault="000648CD" w:rsidP="00166782">
      <w:pPr>
        <w:numPr>
          <w:ilvl w:val="0"/>
          <w:numId w:val="7"/>
        </w:numPr>
        <w:spacing w:line="276" w:lineRule="auto"/>
        <w:jc w:val="both"/>
        <w:rPr>
          <w:rFonts w:asciiTheme="minorHAnsi" w:hAnsiTheme="minorHAnsi" w:cstheme="minorHAnsi"/>
        </w:rPr>
      </w:pPr>
      <w:r w:rsidRPr="005651C4">
        <w:rPr>
          <w:rFonts w:asciiTheme="minorHAnsi" w:hAnsiTheme="minorHAnsi" w:cstheme="minorHAnsi"/>
        </w:rPr>
        <w:t xml:space="preserve">We will support supplier capability development and long-term business partnerships through collaboration and engagement initiatives. </w:t>
      </w:r>
    </w:p>
    <w:p w14:paraId="6A629095" w14:textId="77777777" w:rsidR="000648CD" w:rsidRPr="005651C4" w:rsidRDefault="000648CD" w:rsidP="00166782">
      <w:pPr>
        <w:numPr>
          <w:ilvl w:val="0"/>
          <w:numId w:val="7"/>
        </w:numPr>
        <w:spacing w:line="276" w:lineRule="auto"/>
        <w:jc w:val="both"/>
        <w:rPr>
          <w:rFonts w:asciiTheme="minorHAnsi" w:hAnsiTheme="minorHAnsi" w:cstheme="minorHAnsi"/>
        </w:rPr>
      </w:pPr>
      <w:r w:rsidRPr="005651C4">
        <w:rPr>
          <w:rFonts w:asciiTheme="minorHAnsi" w:hAnsiTheme="minorHAnsi" w:cstheme="minorHAnsi"/>
        </w:rPr>
        <w:lastRenderedPageBreak/>
        <w:t xml:space="preserve">We strive to promote inclusive and responsible supplier engagement practices through fair and transparent procurement processes. </w:t>
      </w:r>
    </w:p>
    <w:p w14:paraId="0187E75B" w14:textId="27AC1EE1" w:rsidR="005651C4" w:rsidRPr="005651C4" w:rsidRDefault="005651C4" w:rsidP="00166782">
      <w:pPr>
        <w:numPr>
          <w:ilvl w:val="0"/>
          <w:numId w:val="7"/>
        </w:numPr>
        <w:spacing w:line="276" w:lineRule="auto"/>
        <w:jc w:val="both"/>
        <w:rPr>
          <w:rFonts w:asciiTheme="minorHAnsi" w:hAnsiTheme="minorHAnsi" w:cstheme="minorHAnsi"/>
        </w:rPr>
      </w:pPr>
      <w:r w:rsidRPr="005651C4">
        <w:rPr>
          <w:rFonts w:asciiTheme="minorHAnsi" w:hAnsiTheme="minorHAnsi" w:cstheme="minorHAnsi"/>
        </w:rPr>
        <w:t xml:space="preserve">We are committed to strengthening collaboration and communication with suppliers to improve operational efficiency and supply chain resilience. </w:t>
      </w:r>
    </w:p>
    <w:p w14:paraId="4A682C8C" w14:textId="25276994" w:rsidR="003F55BD" w:rsidRPr="005651C4" w:rsidRDefault="00CB1ABD" w:rsidP="00166782">
      <w:pPr>
        <w:pStyle w:val="Heading1"/>
        <w:spacing w:after="240" w:line="276" w:lineRule="auto"/>
        <w:jc w:val="both"/>
        <w:rPr>
          <w:rFonts w:asciiTheme="minorHAnsi" w:hAnsiTheme="minorHAnsi" w:cstheme="minorHAnsi"/>
          <w:b/>
          <w:bCs/>
          <w:sz w:val="28"/>
          <w:szCs w:val="28"/>
        </w:rPr>
      </w:pPr>
      <w:bookmarkStart w:id="5" w:name="_Toc229661059"/>
      <w:r w:rsidRPr="005651C4">
        <w:rPr>
          <w:rFonts w:asciiTheme="minorHAnsi" w:hAnsiTheme="minorHAnsi" w:cstheme="minorHAnsi"/>
          <w:b/>
          <w:bCs/>
          <w:sz w:val="28"/>
          <w:szCs w:val="28"/>
        </w:rPr>
        <w:t>Targets</w:t>
      </w:r>
      <w:bookmarkEnd w:id="5"/>
    </w:p>
    <w:p w14:paraId="5955BFD9" w14:textId="37CFF7DE" w:rsidR="00BE3B89" w:rsidRPr="005651C4" w:rsidRDefault="00BE3B89" w:rsidP="00166782">
      <w:pPr>
        <w:pStyle w:val="ListParagraph"/>
        <w:numPr>
          <w:ilvl w:val="0"/>
          <w:numId w:val="14"/>
        </w:numPr>
        <w:spacing w:after="240" w:line="276" w:lineRule="auto"/>
        <w:ind w:left="426"/>
        <w:jc w:val="both"/>
        <w:rPr>
          <w:rFonts w:asciiTheme="minorHAnsi" w:hAnsiTheme="minorHAnsi" w:cstheme="minorHAnsi"/>
          <w:b/>
          <w:bCs/>
        </w:rPr>
      </w:pPr>
      <w:r w:rsidRPr="005651C4">
        <w:rPr>
          <w:rFonts w:asciiTheme="minorHAnsi" w:hAnsiTheme="minorHAnsi" w:cstheme="minorHAnsi"/>
          <w:b/>
          <w:bCs/>
        </w:rPr>
        <w:t xml:space="preserve">General Commitments </w:t>
      </w:r>
    </w:p>
    <w:p w14:paraId="33DCBB93" w14:textId="27870257" w:rsidR="00BE3B89" w:rsidRPr="005651C4" w:rsidRDefault="00BE3B89" w:rsidP="00166782">
      <w:pPr>
        <w:numPr>
          <w:ilvl w:val="0"/>
          <w:numId w:val="9"/>
        </w:numPr>
        <w:spacing w:line="276" w:lineRule="auto"/>
        <w:jc w:val="both"/>
        <w:rPr>
          <w:rFonts w:asciiTheme="minorHAnsi" w:hAnsiTheme="minorHAnsi" w:cstheme="minorHAnsi"/>
        </w:rPr>
      </w:pPr>
      <w:r w:rsidRPr="005651C4">
        <w:rPr>
          <w:rFonts w:asciiTheme="minorHAnsi" w:hAnsiTheme="minorHAnsi" w:cstheme="minorHAnsi"/>
        </w:rPr>
        <w:t xml:space="preserve">We aim to increase sustainable supplier assessment coverage by 30% by FY 2029–30 from the FY 2022–23 baseline. </w:t>
      </w:r>
    </w:p>
    <w:p w14:paraId="3614B591" w14:textId="77777777" w:rsidR="00BE3B89" w:rsidRPr="005651C4" w:rsidRDefault="00BE3B89" w:rsidP="00166782">
      <w:pPr>
        <w:numPr>
          <w:ilvl w:val="0"/>
          <w:numId w:val="9"/>
        </w:numPr>
        <w:spacing w:line="276" w:lineRule="auto"/>
        <w:jc w:val="both"/>
        <w:rPr>
          <w:rFonts w:asciiTheme="minorHAnsi" w:hAnsiTheme="minorHAnsi" w:cstheme="minorHAnsi"/>
        </w:rPr>
      </w:pPr>
      <w:r w:rsidRPr="005651C4">
        <w:rPr>
          <w:rFonts w:asciiTheme="minorHAnsi" w:hAnsiTheme="minorHAnsi" w:cstheme="minorHAnsi"/>
        </w:rPr>
        <w:t xml:space="preserve">We strive to conduct at least 2 supplier sustainability engagement or awareness programs annually from the FY 2022–23 baseline through FY 2029–30. </w:t>
      </w:r>
    </w:p>
    <w:p w14:paraId="6440927A" w14:textId="77777777" w:rsidR="00BE3B89" w:rsidRPr="005651C4" w:rsidRDefault="00BE3B89" w:rsidP="00166782">
      <w:pPr>
        <w:numPr>
          <w:ilvl w:val="0"/>
          <w:numId w:val="9"/>
        </w:numPr>
        <w:spacing w:line="276" w:lineRule="auto"/>
        <w:jc w:val="both"/>
        <w:rPr>
          <w:rFonts w:asciiTheme="minorHAnsi" w:hAnsiTheme="minorHAnsi" w:cstheme="minorHAnsi"/>
        </w:rPr>
      </w:pPr>
      <w:r w:rsidRPr="005651C4">
        <w:rPr>
          <w:rFonts w:asciiTheme="minorHAnsi" w:hAnsiTheme="minorHAnsi" w:cstheme="minorHAnsi"/>
        </w:rPr>
        <w:t xml:space="preserve">We strive to integrate ESG-related evaluation criteria into 100% of key supplier assessment processes by FY 2029–30 from the FY 2022–23 baseline. </w:t>
      </w:r>
    </w:p>
    <w:p w14:paraId="602CD04C" w14:textId="02790EF6" w:rsidR="00EE553C" w:rsidRPr="005651C4" w:rsidRDefault="00EE553C" w:rsidP="00166782">
      <w:pPr>
        <w:numPr>
          <w:ilvl w:val="0"/>
          <w:numId w:val="9"/>
        </w:numPr>
        <w:spacing w:line="276" w:lineRule="auto"/>
        <w:jc w:val="both"/>
        <w:rPr>
          <w:rFonts w:asciiTheme="minorHAnsi" w:hAnsiTheme="minorHAnsi" w:cstheme="minorHAnsi"/>
        </w:rPr>
      </w:pPr>
      <w:r w:rsidRPr="005651C4">
        <w:rPr>
          <w:rFonts w:asciiTheme="minorHAnsi" w:hAnsiTheme="minorHAnsi" w:cstheme="minorHAnsi"/>
        </w:rPr>
        <w:t>We aim to increase engagement with suppliers maintaining ISO-certified management systems by 20% by FY 2029–30 from the FY 2022–23 baseline wherever feasible.</w:t>
      </w:r>
    </w:p>
    <w:p w14:paraId="74FEB6AC" w14:textId="498F5C63" w:rsidR="00BE3B89" w:rsidRPr="005651C4" w:rsidRDefault="00BE3B89" w:rsidP="00166782">
      <w:pPr>
        <w:numPr>
          <w:ilvl w:val="0"/>
          <w:numId w:val="9"/>
        </w:numPr>
        <w:spacing w:line="276" w:lineRule="auto"/>
        <w:jc w:val="both"/>
        <w:rPr>
          <w:rFonts w:asciiTheme="minorHAnsi" w:hAnsiTheme="minorHAnsi" w:cstheme="minorHAnsi"/>
        </w:rPr>
      </w:pPr>
      <w:r w:rsidRPr="005651C4">
        <w:rPr>
          <w:rFonts w:asciiTheme="minorHAnsi" w:hAnsiTheme="minorHAnsi" w:cstheme="minorHAnsi"/>
        </w:rPr>
        <w:t xml:space="preserve">We strive to increase supplier participation in sustainability-related disclosures and information sharing by 25% by FY 2029–30 from the FY 2022–23 baseline. </w:t>
      </w:r>
    </w:p>
    <w:p w14:paraId="662FC3F3" w14:textId="30298776" w:rsidR="00BE3B89" w:rsidRDefault="00BE3B89" w:rsidP="00166782">
      <w:pPr>
        <w:numPr>
          <w:ilvl w:val="0"/>
          <w:numId w:val="9"/>
        </w:numPr>
        <w:spacing w:line="276" w:lineRule="auto"/>
        <w:jc w:val="both"/>
        <w:rPr>
          <w:rFonts w:asciiTheme="minorHAnsi" w:hAnsiTheme="minorHAnsi" w:cstheme="minorHAnsi"/>
        </w:rPr>
      </w:pPr>
      <w:r w:rsidRPr="005651C4">
        <w:rPr>
          <w:rFonts w:asciiTheme="minorHAnsi" w:hAnsiTheme="minorHAnsi" w:cstheme="minorHAnsi"/>
        </w:rPr>
        <w:t>We aim to conduct sustainability screening for at least 80% of new key suppliers by FY 2029–30 from the FY 2022–23 baseline.</w:t>
      </w:r>
    </w:p>
    <w:p w14:paraId="73B33994" w14:textId="77777777" w:rsidR="00D03071" w:rsidRPr="005651C4" w:rsidRDefault="00D03071" w:rsidP="00166782">
      <w:pPr>
        <w:pStyle w:val="ListParagraph"/>
        <w:numPr>
          <w:ilvl w:val="0"/>
          <w:numId w:val="14"/>
        </w:numPr>
        <w:spacing w:before="240" w:after="240" w:line="276" w:lineRule="auto"/>
        <w:ind w:left="426"/>
        <w:jc w:val="both"/>
        <w:rPr>
          <w:rFonts w:asciiTheme="minorHAnsi" w:hAnsiTheme="minorHAnsi" w:cstheme="minorHAnsi"/>
          <w:b/>
          <w:bCs/>
        </w:rPr>
      </w:pPr>
      <w:r w:rsidRPr="003E13DC">
        <w:rPr>
          <w:rFonts w:asciiTheme="minorHAnsi" w:hAnsiTheme="minorHAnsi" w:cstheme="minorHAnsi"/>
          <w:b/>
          <w:bCs/>
        </w:rPr>
        <w:t>Social Compliance in Supply Chain</w:t>
      </w:r>
    </w:p>
    <w:p w14:paraId="3DB4C91E" w14:textId="77777777" w:rsidR="00D03071" w:rsidRPr="005651C4" w:rsidRDefault="00D03071" w:rsidP="00166782">
      <w:pPr>
        <w:numPr>
          <w:ilvl w:val="0"/>
          <w:numId w:val="11"/>
        </w:numPr>
        <w:spacing w:line="276" w:lineRule="auto"/>
        <w:jc w:val="both"/>
        <w:rPr>
          <w:rFonts w:asciiTheme="minorHAnsi" w:hAnsiTheme="minorHAnsi" w:cstheme="minorHAnsi"/>
        </w:rPr>
      </w:pPr>
      <w:r w:rsidRPr="005651C4">
        <w:rPr>
          <w:rFonts w:asciiTheme="minorHAnsi" w:hAnsiTheme="minorHAnsi" w:cstheme="minorHAnsi"/>
        </w:rPr>
        <w:t xml:space="preserve">We aim to increase supplier awareness initiatives related to workplace safety, </w:t>
      </w:r>
      <w:proofErr w:type="spellStart"/>
      <w:r w:rsidRPr="005651C4">
        <w:rPr>
          <w:rFonts w:asciiTheme="minorHAnsi" w:hAnsiTheme="minorHAnsi" w:cstheme="minorHAnsi"/>
        </w:rPr>
        <w:t>labor</w:t>
      </w:r>
      <w:proofErr w:type="spellEnd"/>
      <w:r w:rsidRPr="005651C4">
        <w:rPr>
          <w:rFonts w:asciiTheme="minorHAnsi" w:hAnsiTheme="minorHAnsi" w:cstheme="minorHAnsi"/>
        </w:rPr>
        <w:t xml:space="preserve"> rights, and ethical employment practices by conducting at least 2 engagement programs annually from the FY 2022–23 baseline through FY 2029–30. </w:t>
      </w:r>
    </w:p>
    <w:p w14:paraId="6694E50E" w14:textId="77777777" w:rsidR="00D03071" w:rsidRPr="005651C4" w:rsidRDefault="00D03071" w:rsidP="00166782">
      <w:pPr>
        <w:numPr>
          <w:ilvl w:val="0"/>
          <w:numId w:val="11"/>
        </w:numPr>
        <w:spacing w:line="276" w:lineRule="auto"/>
        <w:jc w:val="both"/>
        <w:rPr>
          <w:rFonts w:asciiTheme="minorHAnsi" w:hAnsiTheme="minorHAnsi" w:cstheme="minorHAnsi"/>
        </w:rPr>
      </w:pPr>
      <w:r w:rsidRPr="005651C4">
        <w:rPr>
          <w:rFonts w:asciiTheme="minorHAnsi" w:hAnsiTheme="minorHAnsi" w:cstheme="minorHAnsi"/>
        </w:rPr>
        <w:t xml:space="preserve">We aim to integrate social compliance considerations into 100% of major supplier evaluation processes by FY 2029–30 from the FY 2022–23 baseline. </w:t>
      </w:r>
    </w:p>
    <w:p w14:paraId="032E369A" w14:textId="77777777" w:rsidR="005C59EC" w:rsidRDefault="00D03071" w:rsidP="00166782">
      <w:pPr>
        <w:numPr>
          <w:ilvl w:val="0"/>
          <w:numId w:val="11"/>
        </w:numPr>
        <w:spacing w:line="276" w:lineRule="auto"/>
        <w:jc w:val="both"/>
        <w:rPr>
          <w:rFonts w:asciiTheme="minorHAnsi" w:hAnsiTheme="minorHAnsi" w:cstheme="minorHAnsi"/>
        </w:rPr>
      </w:pPr>
      <w:r w:rsidRPr="005651C4">
        <w:rPr>
          <w:rFonts w:asciiTheme="minorHAnsi" w:hAnsiTheme="minorHAnsi" w:cstheme="minorHAnsi"/>
        </w:rPr>
        <w:t xml:space="preserve">We strive to encourage 100% compliance with applicable </w:t>
      </w:r>
      <w:proofErr w:type="spellStart"/>
      <w:r w:rsidRPr="005651C4">
        <w:rPr>
          <w:rFonts w:asciiTheme="minorHAnsi" w:hAnsiTheme="minorHAnsi" w:cstheme="minorHAnsi"/>
        </w:rPr>
        <w:t>labor</w:t>
      </w:r>
      <w:proofErr w:type="spellEnd"/>
      <w:r w:rsidRPr="005651C4">
        <w:rPr>
          <w:rFonts w:asciiTheme="minorHAnsi" w:hAnsiTheme="minorHAnsi" w:cstheme="minorHAnsi"/>
        </w:rPr>
        <w:t xml:space="preserve"> and employment regulations among key suppliers by FY 2029–30 from the FY 2022–23 baseline.</w:t>
      </w:r>
    </w:p>
    <w:p w14:paraId="560C9E9D" w14:textId="423FCDA7" w:rsidR="00D03071" w:rsidRPr="005C59EC" w:rsidRDefault="005C59EC" w:rsidP="005C59EC">
      <w:pPr>
        <w:numPr>
          <w:ilvl w:val="0"/>
          <w:numId w:val="11"/>
        </w:numPr>
        <w:spacing w:line="276" w:lineRule="auto"/>
        <w:jc w:val="both"/>
        <w:rPr>
          <w:rFonts w:asciiTheme="minorHAnsi" w:hAnsiTheme="minorHAnsi" w:cstheme="minorHAnsi"/>
        </w:rPr>
      </w:pPr>
      <w:r w:rsidRPr="005C59EC">
        <w:rPr>
          <w:rFonts w:asciiTheme="minorHAnsi" w:hAnsiTheme="minorHAnsi" w:cstheme="minorHAnsi"/>
        </w:rPr>
        <w:t xml:space="preserve">We aim to provide responsible sourcing, </w:t>
      </w:r>
      <w:proofErr w:type="spellStart"/>
      <w:r w:rsidRPr="005C59EC">
        <w:rPr>
          <w:rFonts w:asciiTheme="minorHAnsi" w:hAnsiTheme="minorHAnsi" w:cstheme="minorHAnsi"/>
        </w:rPr>
        <w:t>labor</w:t>
      </w:r>
      <w:proofErr w:type="spellEnd"/>
      <w:r w:rsidRPr="005C59EC">
        <w:rPr>
          <w:rFonts w:asciiTheme="minorHAnsi" w:hAnsiTheme="minorHAnsi" w:cstheme="minorHAnsi"/>
        </w:rPr>
        <w:t xml:space="preserve"> practices, and social compliance awareness training to at least </w:t>
      </w:r>
      <w:r>
        <w:rPr>
          <w:rFonts w:asciiTheme="minorHAnsi" w:hAnsiTheme="minorHAnsi" w:cstheme="minorHAnsi"/>
        </w:rPr>
        <w:t>8</w:t>
      </w:r>
      <w:r w:rsidRPr="005C59EC">
        <w:rPr>
          <w:rFonts w:asciiTheme="minorHAnsi" w:hAnsiTheme="minorHAnsi" w:cstheme="minorHAnsi"/>
        </w:rPr>
        <w:t xml:space="preserve">0% of relevant procurement employees by FY 2029–30 from the FY 2022–23 baseline. </w:t>
      </w:r>
      <w:r w:rsidR="00D03071" w:rsidRPr="005C59EC">
        <w:rPr>
          <w:rFonts w:asciiTheme="minorHAnsi" w:hAnsiTheme="minorHAnsi" w:cstheme="minorHAnsi"/>
        </w:rPr>
        <w:t xml:space="preserve"> </w:t>
      </w:r>
    </w:p>
    <w:p w14:paraId="4D348A87" w14:textId="42B287B2" w:rsidR="00D03071" w:rsidRDefault="00D03071" w:rsidP="00166782">
      <w:pPr>
        <w:numPr>
          <w:ilvl w:val="0"/>
          <w:numId w:val="11"/>
        </w:numPr>
        <w:spacing w:line="276" w:lineRule="auto"/>
        <w:jc w:val="both"/>
        <w:rPr>
          <w:rFonts w:asciiTheme="minorHAnsi" w:hAnsiTheme="minorHAnsi" w:cstheme="minorHAnsi"/>
        </w:rPr>
      </w:pPr>
      <w:r w:rsidRPr="00D03071">
        <w:rPr>
          <w:rFonts w:asciiTheme="minorHAnsi" w:hAnsiTheme="minorHAnsi" w:cstheme="minorHAnsi"/>
        </w:rPr>
        <w:t>We aim to increase engagement with suppliers promoting employee welfare and skill development practices by 15% by FY 2029–30 from the FY 2022–23 baseline.</w:t>
      </w:r>
    </w:p>
    <w:p w14:paraId="42567FD2" w14:textId="77777777" w:rsidR="005F2A3C" w:rsidRDefault="005F2A3C" w:rsidP="005F2A3C">
      <w:pPr>
        <w:spacing w:line="276" w:lineRule="auto"/>
        <w:jc w:val="both"/>
        <w:rPr>
          <w:rFonts w:asciiTheme="minorHAnsi" w:hAnsiTheme="minorHAnsi" w:cstheme="minorHAnsi"/>
        </w:rPr>
      </w:pPr>
    </w:p>
    <w:p w14:paraId="3ECB1E44" w14:textId="77777777" w:rsidR="005F2A3C" w:rsidRDefault="005F2A3C" w:rsidP="005F2A3C">
      <w:pPr>
        <w:spacing w:line="276" w:lineRule="auto"/>
        <w:jc w:val="both"/>
        <w:rPr>
          <w:rFonts w:asciiTheme="minorHAnsi" w:hAnsiTheme="minorHAnsi" w:cstheme="minorHAnsi"/>
        </w:rPr>
      </w:pPr>
    </w:p>
    <w:p w14:paraId="0418451A" w14:textId="77777777" w:rsidR="005F2A3C" w:rsidRPr="00D03071" w:rsidRDefault="005F2A3C" w:rsidP="005F2A3C">
      <w:pPr>
        <w:spacing w:line="276" w:lineRule="auto"/>
        <w:jc w:val="both"/>
        <w:rPr>
          <w:rFonts w:asciiTheme="minorHAnsi" w:hAnsiTheme="minorHAnsi" w:cstheme="minorHAnsi"/>
        </w:rPr>
      </w:pPr>
    </w:p>
    <w:p w14:paraId="631F80AC" w14:textId="77777777" w:rsidR="003E13DC" w:rsidRPr="005651C4" w:rsidRDefault="003E13DC" w:rsidP="00166782">
      <w:pPr>
        <w:pStyle w:val="ListParagraph"/>
        <w:numPr>
          <w:ilvl w:val="0"/>
          <w:numId w:val="14"/>
        </w:numPr>
        <w:spacing w:before="240" w:after="240" w:line="276" w:lineRule="auto"/>
        <w:ind w:left="425" w:hanging="357"/>
        <w:contextualSpacing w:val="0"/>
        <w:jc w:val="both"/>
        <w:rPr>
          <w:rFonts w:asciiTheme="minorHAnsi" w:hAnsiTheme="minorHAnsi" w:cstheme="minorHAnsi"/>
          <w:b/>
          <w:bCs/>
        </w:rPr>
      </w:pPr>
      <w:r w:rsidRPr="005651C4">
        <w:rPr>
          <w:rFonts w:asciiTheme="minorHAnsi" w:hAnsiTheme="minorHAnsi" w:cstheme="minorHAnsi"/>
          <w:b/>
          <w:bCs/>
        </w:rPr>
        <w:lastRenderedPageBreak/>
        <w:t>Supplier</w:t>
      </w:r>
      <w:r w:rsidRPr="003E13DC">
        <w:rPr>
          <w:rFonts w:asciiTheme="minorHAnsi" w:hAnsiTheme="minorHAnsi" w:cstheme="minorHAnsi"/>
          <w:b/>
          <w:bCs/>
        </w:rPr>
        <w:t xml:space="preserve"> Performance &amp; Quality Management</w:t>
      </w:r>
    </w:p>
    <w:p w14:paraId="4A9829D7" w14:textId="77777777" w:rsidR="003E13DC" w:rsidRPr="005651C4" w:rsidRDefault="003E13DC" w:rsidP="00166782">
      <w:pPr>
        <w:pStyle w:val="ListParagraph"/>
        <w:numPr>
          <w:ilvl w:val="0"/>
          <w:numId w:val="12"/>
        </w:numPr>
        <w:spacing w:line="276" w:lineRule="auto"/>
        <w:jc w:val="both"/>
        <w:rPr>
          <w:rFonts w:asciiTheme="minorHAnsi" w:hAnsiTheme="minorHAnsi" w:cstheme="minorHAnsi"/>
        </w:rPr>
      </w:pPr>
      <w:r w:rsidRPr="005651C4">
        <w:rPr>
          <w:rFonts w:asciiTheme="minorHAnsi" w:hAnsiTheme="minorHAnsi" w:cstheme="minorHAnsi"/>
        </w:rPr>
        <w:t xml:space="preserve">We aim to increase supplier performance evaluations covering quality and delivery parameters by 25% by FY 2029–30 from the FY 2022–23 baseline. </w:t>
      </w:r>
    </w:p>
    <w:p w14:paraId="4A89F166" w14:textId="77777777" w:rsidR="003E13DC" w:rsidRPr="005651C4" w:rsidRDefault="003E13DC" w:rsidP="00166782">
      <w:pPr>
        <w:pStyle w:val="ListParagraph"/>
        <w:numPr>
          <w:ilvl w:val="0"/>
          <w:numId w:val="12"/>
        </w:numPr>
        <w:spacing w:before="100" w:beforeAutospacing="1" w:after="100" w:afterAutospacing="1" w:line="276" w:lineRule="auto"/>
        <w:jc w:val="both"/>
        <w:rPr>
          <w:rFonts w:asciiTheme="minorHAnsi" w:hAnsiTheme="minorHAnsi" w:cstheme="minorHAnsi"/>
        </w:rPr>
      </w:pPr>
      <w:r w:rsidRPr="005651C4">
        <w:rPr>
          <w:rFonts w:asciiTheme="minorHAnsi" w:hAnsiTheme="minorHAnsi" w:cstheme="minorHAnsi"/>
        </w:rPr>
        <w:t>We aim to increase procurement from suppliers maintaining documented quality management systems aligned with ISO 9001 principles by 20% by FY 2029–30 from the FY 2022–23 baseline.</w:t>
      </w:r>
    </w:p>
    <w:p w14:paraId="2EBEA728" w14:textId="14DAE6ED" w:rsidR="003E13DC" w:rsidRPr="003E13DC" w:rsidRDefault="003E13DC" w:rsidP="00166782">
      <w:pPr>
        <w:pStyle w:val="ListParagraph"/>
        <w:numPr>
          <w:ilvl w:val="0"/>
          <w:numId w:val="12"/>
        </w:numPr>
        <w:spacing w:after="240" w:line="276" w:lineRule="auto"/>
        <w:ind w:left="714" w:hanging="357"/>
        <w:contextualSpacing w:val="0"/>
        <w:jc w:val="both"/>
        <w:rPr>
          <w:rFonts w:asciiTheme="minorHAnsi" w:hAnsiTheme="minorHAnsi" w:cstheme="minorHAnsi"/>
        </w:rPr>
      </w:pPr>
      <w:r w:rsidRPr="005651C4">
        <w:rPr>
          <w:rFonts w:asciiTheme="minorHAnsi" w:hAnsiTheme="minorHAnsi" w:cstheme="minorHAnsi"/>
        </w:rPr>
        <w:t xml:space="preserve">We strive to increase procurement from suppliers maintaining documented quality management practices by 20% by FY 2029–30 from the FY 2022–23 baseline. </w:t>
      </w:r>
    </w:p>
    <w:p w14:paraId="517D3BB6" w14:textId="13801755" w:rsidR="00BE3B89" w:rsidRPr="005651C4" w:rsidRDefault="003E13DC" w:rsidP="00166782">
      <w:pPr>
        <w:pStyle w:val="ListParagraph"/>
        <w:numPr>
          <w:ilvl w:val="0"/>
          <w:numId w:val="14"/>
        </w:numPr>
        <w:spacing w:before="240" w:after="240" w:line="276" w:lineRule="auto"/>
        <w:ind w:left="425" w:hanging="357"/>
        <w:contextualSpacing w:val="0"/>
        <w:jc w:val="both"/>
        <w:rPr>
          <w:rFonts w:asciiTheme="minorHAnsi" w:hAnsiTheme="minorHAnsi" w:cstheme="minorHAnsi"/>
          <w:b/>
          <w:bCs/>
        </w:rPr>
      </w:pPr>
      <w:r w:rsidRPr="003E13DC">
        <w:rPr>
          <w:rFonts w:asciiTheme="minorHAnsi" w:hAnsiTheme="minorHAnsi" w:cstheme="minorHAnsi"/>
          <w:b/>
          <w:bCs/>
        </w:rPr>
        <w:t>Environmental Stewardship by Suppliers</w:t>
      </w:r>
    </w:p>
    <w:p w14:paraId="748755A2" w14:textId="77777777" w:rsidR="00DA53B5" w:rsidRPr="00DA53B5" w:rsidRDefault="00DA53B5" w:rsidP="00DA53B5">
      <w:pPr>
        <w:numPr>
          <w:ilvl w:val="0"/>
          <w:numId w:val="10"/>
        </w:numPr>
        <w:spacing w:line="276" w:lineRule="auto"/>
        <w:jc w:val="both"/>
        <w:rPr>
          <w:rFonts w:asciiTheme="minorHAnsi" w:hAnsiTheme="minorHAnsi" w:cstheme="minorHAnsi"/>
        </w:rPr>
      </w:pPr>
      <w:r w:rsidRPr="00DA53B5">
        <w:rPr>
          <w:rFonts w:asciiTheme="minorHAnsi" w:hAnsiTheme="minorHAnsi" w:cstheme="minorHAnsi"/>
        </w:rPr>
        <w:t xml:space="preserve">We aim to increase procurement from suppliers implementing environmentally responsible practices such as energy efficiency, waste reduction, resource conservation, and environmental management initiatives by 25% by FY 2029–30 from the FY 2022–23 baseline. </w:t>
      </w:r>
    </w:p>
    <w:p w14:paraId="07347B65" w14:textId="77777777" w:rsidR="00BE3B89" w:rsidRDefault="00BE3B89" w:rsidP="00166782">
      <w:pPr>
        <w:numPr>
          <w:ilvl w:val="0"/>
          <w:numId w:val="10"/>
        </w:numPr>
        <w:spacing w:line="276" w:lineRule="auto"/>
        <w:jc w:val="both"/>
        <w:rPr>
          <w:rFonts w:asciiTheme="minorHAnsi" w:hAnsiTheme="minorHAnsi" w:cstheme="minorHAnsi"/>
        </w:rPr>
      </w:pPr>
      <w:r w:rsidRPr="005651C4">
        <w:rPr>
          <w:rFonts w:asciiTheme="minorHAnsi" w:hAnsiTheme="minorHAnsi" w:cstheme="minorHAnsi"/>
        </w:rPr>
        <w:t xml:space="preserve">We aim to increase procurement of energy-efficient equipment and operational solutions by 20% by FY 2029–30 from the FY 2022–23 baseline. </w:t>
      </w:r>
    </w:p>
    <w:p w14:paraId="5EFB36E9" w14:textId="02E795CB" w:rsidR="00DA53B5" w:rsidRDefault="00DA53B5" w:rsidP="00DA53B5">
      <w:pPr>
        <w:numPr>
          <w:ilvl w:val="0"/>
          <w:numId w:val="10"/>
        </w:numPr>
        <w:spacing w:line="276" w:lineRule="auto"/>
        <w:jc w:val="both"/>
        <w:rPr>
          <w:rFonts w:asciiTheme="minorHAnsi" w:hAnsiTheme="minorHAnsi" w:cstheme="minorHAnsi"/>
        </w:rPr>
      </w:pPr>
      <w:r w:rsidRPr="005651C4">
        <w:rPr>
          <w:rFonts w:asciiTheme="minorHAnsi" w:hAnsiTheme="minorHAnsi" w:cstheme="minorHAnsi"/>
        </w:rPr>
        <w:t xml:space="preserve">We aim to reduce procurement-related paper usage by 50% by FY 2029–30 from the FY 2022–23 baseline through digital procurement systems and paperless documentation. </w:t>
      </w:r>
    </w:p>
    <w:p w14:paraId="036E79B5" w14:textId="77777777" w:rsidR="00BE3B89" w:rsidRPr="005651C4" w:rsidRDefault="00BE3B89" w:rsidP="00166782">
      <w:pPr>
        <w:numPr>
          <w:ilvl w:val="0"/>
          <w:numId w:val="10"/>
        </w:numPr>
        <w:spacing w:line="276" w:lineRule="auto"/>
        <w:jc w:val="both"/>
        <w:rPr>
          <w:rFonts w:asciiTheme="minorHAnsi" w:hAnsiTheme="minorHAnsi" w:cstheme="minorHAnsi"/>
        </w:rPr>
      </w:pPr>
      <w:r w:rsidRPr="005651C4">
        <w:rPr>
          <w:rFonts w:asciiTheme="minorHAnsi" w:hAnsiTheme="minorHAnsi" w:cstheme="minorHAnsi"/>
        </w:rPr>
        <w:t xml:space="preserve">We strive to increase engagement with transportation partners adopting lower-emission logistics solutions, including EV and CNG-based vehicles, by 15% by FY 2029–30 from the FY 2022–23 baseline wherever operationally feasible. </w:t>
      </w:r>
    </w:p>
    <w:p w14:paraId="490238D8" w14:textId="77777777" w:rsidR="00BE3B89" w:rsidRDefault="00BE3B89" w:rsidP="00166782">
      <w:pPr>
        <w:numPr>
          <w:ilvl w:val="0"/>
          <w:numId w:val="10"/>
        </w:numPr>
        <w:spacing w:line="276" w:lineRule="auto"/>
        <w:jc w:val="both"/>
        <w:rPr>
          <w:rFonts w:asciiTheme="minorHAnsi" w:hAnsiTheme="minorHAnsi" w:cstheme="minorHAnsi"/>
        </w:rPr>
      </w:pPr>
      <w:r w:rsidRPr="005651C4">
        <w:rPr>
          <w:rFonts w:asciiTheme="minorHAnsi" w:hAnsiTheme="minorHAnsi" w:cstheme="minorHAnsi"/>
        </w:rPr>
        <w:t>We aim to conduct at least 2 supplier environmental sustainability awareness or engagement initiatives annually from the FY 2022–23 baseline through FY 2029–30.</w:t>
      </w:r>
    </w:p>
    <w:p w14:paraId="08FBAA2A" w14:textId="7394F283" w:rsidR="005F2A3C" w:rsidRPr="005651C4" w:rsidRDefault="005F2A3C" w:rsidP="00166782">
      <w:pPr>
        <w:numPr>
          <w:ilvl w:val="0"/>
          <w:numId w:val="10"/>
        </w:numPr>
        <w:spacing w:line="276" w:lineRule="auto"/>
        <w:jc w:val="both"/>
        <w:rPr>
          <w:rFonts w:asciiTheme="minorHAnsi" w:hAnsiTheme="minorHAnsi" w:cstheme="minorHAnsi"/>
        </w:rPr>
      </w:pPr>
      <w:r w:rsidRPr="005C59EC">
        <w:rPr>
          <w:rFonts w:asciiTheme="minorHAnsi" w:hAnsiTheme="minorHAnsi" w:cstheme="minorHAnsi"/>
        </w:rPr>
        <w:t xml:space="preserve">We aim to provide responsible sourcing, </w:t>
      </w:r>
      <w:r>
        <w:rPr>
          <w:rFonts w:asciiTheme="minorHAnsi" w:hAnsiTheme="minorHAnsi" w:cstheme="minorHAnsi"/>
        </w:rPr>
        <w:t xml:space="preserve">environmental </w:t>
      </w:r>
      <w:proofErr w:type="spellStart"/>
      <w:r>
        <w:rPr>
          <w:rFonts w:asciiTheme="minorHAnsi" w:hAnsiTheme="minorHAnsi" w:cstheme="minorHAnsi"/>
        </w:rPr>
        <w:t>mangement</w:t>
      </w:r>
      <w:proofErr w:type="spellEnd"/>
      <w:r w:rsidRPr="005C59EC">
        <w:rPr>
          <w:rFonts w:asciiTheme="minorHAnsi" w:hAnsiTheme="minorHAnsi" w:cstheme="minorHAnsi"/>
        </w:rPr>
        <w:t xml:space="preserve"> awareness training to at least </w:t>
      </w:r>
      <w:r>
        <w:rPr>
          <w:rFonts w:asciiTheme="minorHAnsi" w:hAnsiTheme="minorHAnsi" w:cstheme="minorHAnsi"/>
        </w:rPr>
        <w:t>8</w:t>
      </w:r>
      <w:r w:rsidRPr="005C59EC">
        <w:rPr>
          <w:rFonts w:asciiTheme="minorHAnsi" w:hAnsiTheme="minorHAnsi" w:cstheme="minorHAnsi"/>
        </w:rPr>
        <w:t>0% of relevant procurement employees by FY 2029–30 from the FY 2022–23 baseline</w:t>
      </w:r>
      <w:r>
        <w:rPr>
          <w:rFonts w:asciiTheme="minorHAnsi" w:hAnsiTheme="minorHAnsi" w:cstheme="minorHAnsi"/>
        </w:rPr>
        <w:t>.</w:t>
      </w:r>
    </w:p>
    <w:p w14:paraId="71D899B4" w14:textId="373B4E6B" w:rsidR="00BE3B89" w:rsidRPr="005651C4" w:rsidRDefault="00BE3B89" w:rsidP="00166782">
      <w:pPr>
        <w:pStyle w:val="ListParagraph"/>
        <w:numPr>
          <w:ilvl w:val="0"/>
          <w:numId w:val="14"/>
        </w:numPr>
        <w:spacing w:before="240" w:after="240" w:line="276" w:lineRule="auto"/>
        <w:ind w:left="425" w:hanging="357"/>
        <w:contextualSpacing w:val="0"/>
        <w:jc w:val="both"/>
        <w:rPr>
          <w:rFonts w:asciiTheme="minorHAnsi" w:hAnsiTheme="minorHAnsi" w:cstheme="minorHAnsi"/>
          <w:b/>
          <w:bCs/>
        </w:rPr>
      </w:pPr>
      <w:r w:rsidRPr="005651C4">
        <w:rPr>
          <w:rFonts w:asciiTheme="minorHAnsi" w:hAnsiTheme="minorHAnsi" w:cstheme="minorHAnsi"/>
          <w:b/>
          <w:bCs/>
        </w:rPr>
        <w:t>Local Sourcing &amp; Supplier Development</w:t>
      </w:r>
    </w:p>
    <w:p w14:paraId="7EAE0560" w14:textId="3092500E" w:rsidR="00BE3B89" w:rsidRPr="005651C4" w:rsidRDefault="00BE3B89" w:rsidP="00166782">
      <w:pPr>
        <w:pStyle w:val="ListParagraph"/>
        <w:numPr>
          <w:ilvl w:val="0"/>
          <w:numId w:val="13"/>
        </w:numPr>
        <w:spacing w:line="276" w:lineRule="auto"/>
        <w:jc w:val="both"/>
        <w:rPr>
          <w:rFonts w:asciiTheme="minorHAnsi" w:hAnsiTheme="minorHAnsi" w:cstheme="minorHAnsi"/>
        </w:rPr>
      </w:pPr>
      <w:r w:rsidRPr="005651C4">
        <w:rPr>
          <w:rFonts w:asciiTheme="minorHAnsi" w:hAnsiTheme="minorHAnsi" w:cstheme="minorHAnsi"/>
        </w:rPr>
        <w:t xml:space="preserve">We aim to increase procurement engagement with local suppliers by 20% by FY 2029–30 from the FY 2022–23 baseline. </w:t>
      </w:r>
    </w:p>
    <w:p w14:paraId="75114203" w14:textId="29C71A3F" w:rsidR="00BE3B89" w:rsidRPr="005651C4" w:rsidRDefault="00BE3B89" w:rsidP="00166782">
      <w:pPr>
        <w:pStyle w:val="ListParagraph"/>
        <w:numPr>
          <w:ilvl w:val="0"/>
          <w:numId w:val="13"/>
        </w:numPr>
        <w:spacing w:line="276" w:lineRule="auto"/>
        <w:jc w:val="both"/>
        <w:rPr>
          <w:rFonts w:asciiTheme="minorHAnsi" w:hAnsiTheme="minorHAnsi" w:cstheme="minorHAnsi"/>
        </w:rPr>
      </w:pPr>
      <w:r w:rsidRPr="005651C4">
        <w:rPr>
          <w:rFonts w:asciiTheme="minorHAnsi" w:hAnsiTheme="minorHAnsi" w:cstheme="minorHAnsi"/>
        </w:rPr>
        <w:t xml:space="preserve">We strive to conduct at least 1 supplier development or capability-building initiative annually through FY 2029–30 from the FY 2022–23 baseline. </w:t>
      </w:r>
    </w:p>
    <w:p w14:paraId="51E1042F" w14:textId="02027856" w:rsidR="00BE3B89" w:rsidRPr="005651C4" w:rsidRDefault="00BE3B89" w:rsidP="00166782">
      <w:pPr>
        <w:pStyle w:val="ListParagraph"/>
        <w:numPr>
          <w:ilvl w:val="0"/>
          <w:numId w:val="13"/>
        </w:numPr>
        <w:spacing w:line="276" w:lineRule="auto"/>
        <w:jc w:val="both"/>
        <w:rPr>
          <w:rFonts w:asciiTheme="minorHAnsi" w:hAnsiTheme="minorHAnsi" w:cstheme="minorHAnsi"/>
        </w:rPr>
      </w:pPr>
      <w:r w:rsidRPr="005651C4">
        <w:rPr>
          <w:rFonts w:asciiTheme="minorHAnsi" w:hAnsiTheme="minorHAnsi" w:cstheme="minorHAnsi"/>
        </w:rPr>
        <w:t xml:space="preserve">We strive to increase supplier participation in training, awareness, or development programs by 25% by FY 2029–30 from the FY 2022–23 baseline. </w:t>
      </w:r>
    </w:p>
    <w:p w14:paraId="3100CCEE" w14:textId="4F4428BF" w:rsidR="00CB1ABD" w:rsidRPr="005651C4" w:rsidRDefault="00CB1ABD" w:rsidP="00166782">
      <w:pPr>
        <w:pStyle w:val="Heading1"/>
        <w:spacing w:after="240" w:line="276" w:lineRule="auto"/>
        <w:jc w:val="both"/>
        <w:rPr>
          <w:rFonts w:asciiTheme="minorHAnsi" w:hAnsiTheme="minorHAnsi" w:cstheme="minorHAnsi"/>
          <w:b/>
          <w:bCs/>
          <w:sz w:val="28"/>
          <w:szCs w:val="28"/>
        </w:rPr>
      </w:pPr>
      <w:bookmarkStart w:id="6" w:name="_Toc229661060"/>
      <w:r w:rsidRPr="005651C4">
        <w:rPr>
          <w:rFonts w:asciiTheme="minorHAnsi" w:hAnsiTheme="minorHAnsi" w:cstheme="minorHAnsi"/>
          <w:b/>
          <w:bCs/>
          <w:sz w:val="28"/>
          <w:szCs w:val="28"/>
        </w:rPr>
        <w:lastRenderedPageBreak/>
        <w:t>SDGs Covered</w:t>
      </w:r>
      <w:bookmarkEnd w:id="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7"/>
        <w:gridCol w:w="1836"/>
        <w:gridCol w:w="1784"/>
        <w:gridCol w:w="1784"/>
        <w:gridCol w:w="1785"/>
      </w:tblGrid>
      <w:tr w:rsidR="001324BD" w:rsidRPr="005651C4" w14:paraId="0354431F" w14:textId="77777777" w:rsidTr="0023336D">
        <w:trPr>
          <w:jc w:val="center"/>
        </w:trPr>
        <w:tc>
          <w:tcPr>
            <w:tcW w:w="1849" w:type="dxa"/>
            <w:vAlign w:val="center"/>
          </w:tcPr>
          <w:p w14:paraId="3EBFCB29" w14:textId="77777777" w:rsidR="001324BD" w:rsidRPr="005651C4" w:rsidRDefault="001324BD" w:rsidP="00166782">
            <w:pPr>
              <w:spacing w:before="120" w:after="120" w:line="276" w:lineRule="auto"/>
              <w:jc w:val="both"/>
              <w:rPr>
                <w:rFonts w:asciiTheme="minorHAnsi" w:hAnsiTheme="minorHAnsi" w:cstheme="minorHAnsi"/>
              </w:rPr>
            </w:pPr>
            <w:r w:rsidRPr="005651C4">
              <w:rPr>
                <w:rFonts w:asciiTheme="minorHAnsi" w:hAnsiTheme="minorHAnsi" w:cstheme="minorHAnsi"/>
                <w:noProof/>
              </w:rPr>
              <w:drawing>
                <wp:inline distT="0" distB="0" distL="0" distR="0" wp14:anchorId="529FC039" wp14:editId="75304B92">
                  <wp:extent cx="838200" cy="838200"/>
                  <wp:effectExtent l="0" t="0" r="0" b="0"/>
                  <wp:docPr id="18"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8882" cy="838882"/>
                          </a:xfrm>
                          <a:prstGeom prst="rect">
                            <a:avLst/>
                          </a:prstGeom>
                          <a:noFill/>
                          <a:ln>
                            <a:noFill/>
                          </a:ln>
                        </pic:spPr>
                      </pic:pic>
                    </a:graphicData>
                  </a:graphic>
                </wp:inline>
              </w:drawing>
            </w:r>
          </w:p>
        </w:tc>
        <w:tc>
          <w:tcPr>
            <w:tcW w:w="1849" w:type="dxa"/>
            <w:vAlign w:val="center"/>
          </w:tcPr>
          <w:p w14:paraId="5EE1C334" w14:textId="77777777" w:rsidR="001324BD" w:rsidRPr="005651C4" w:rsidRDefault="001324BD" w:rsidP="00166782">
            <w:pPr>
              <w:spacing w:before="120" w:after="120" w:line="276" w:lineRule="auto"/>
              <w:jc w:val="both"/>
              <w:rPr>
                <w:rFonts w:asciiTheme="minorHAnsi" w:hAnsiTheme="minorHAnsi" w:cstheme="minorHAnsi"/>
              </w:rPr>
            </w:pPr>
            <w:r w:rsidRPr="005651C4">
              <w:rPr>
                <w:rFonts w:asciiTheme="minorHAnsi" w:hAnsiTheme="minorHAnsi" w:cstheme="minorHAnsi"/>
                <w:noProof/>
              </w:rPr>
              <w:drawing>
                <wp:inline distT="0" distB="0" distL="0" distR="0" wp14:anchorId="2D7A2838" wp14:editId="311B08E0">
                  <wp:extent cx="828675" cy="828675"/>
                  <wp:effectExtent l="0" t="0" r="9525" b="9525"/>
                  <wp:docPr id="19" name="Picture 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9349" cy="829349"/>
                          </a:xfrm>
                          <a:prstGeom prst="rect">
                            <a:avLst/>
                          </a:prstGeom>
                          <a:noFill/>
                          <a:ln>
                            <a:noFill/>
                          </a:ln>
                        </pic:spPr>
                      </pic:pic>
                    </a:graphicData>
                  </a:graphic>
                </wp:inline>
              </w:drawing>
            </w:r>
          </w:p>
        </w:tc>
        <w:tc>
          <w:tcPr>
            <w:tcW w:w="1849" w:type="dxa"/>
            <w:vAlign w:val="center"/>
          </w:tcPr>
          <w:p w14:paraId="160A7D88" w14:textId="77777777" w:rsidR="001324BD" w:rsidRPr="005651C4" w:rsidRDefault="001324BD" w:rsidP="00166782">
            <w:pPr>
              <w:spacing w:before="120" w:after="120" w:line="276" w:lineRule="auto"/>
              <w:jc w:val="both"/>
              <w:rPr>
                <w:rFonts w:asciiTheme="minorHAnsi" w:hAnsiTheme="minorHAnsi" w:cstheme="minorHAnsi"/>
              </w:rPr>
            </w:pPr>
          </w:p>
        </w:tc>
        <w:tc>
          <w:tcPr>
            <w:tcW w:w="1849" w:type="dxa"/>
            <w:vAlign w:val="center"/>
          </w:tcPr>
          <w:p w14:paraId="2B7E8381" w14:textId="77777777" w:rsidR="001324BD" w:rsidRPr="005651C4" w:rsidRDefault="001324BD" w:rsidP="00166782">
            <w:pPr>
              <w:spacing w:before="120" w:after="120" w:line="276" w:lineRule="auto"/>
              <w:jc w:val="both"/>
              <w:rPr>
                <w:rFonts w:asciiTheme="minorHAnsi" w:hAnsiTheme="minorHAnsi" w:cstheme="minorHAnsi"/>
              </w:rPr>
            </w:pPr>
          </w:p>
        </w:tc>
        <w:tc>
          <w:tcPr>
            <w:tcW w:w="1850" w:type="dxa"/>
            <w:vAlign w:val="center"/>
          </w:tcPr>
          <w:p w14:paraId="2F87AF13" w14:textId="77777777" w:rsidR="001324BD" w:rsidRPr="005651C4" w:rsidRDefault="001324BD" w:rsidP="00166782">
            <w:pPr>
              <w:spacing w:before="120" w:after="120" w:line="276" w:lineRule="auto"/>
              <w:jc w:val="both"/>
              <w:rPr>
                <w:rFonts w:asciiTheme="minorHAnsi" w:hAnsiTheme="minorHAnsi" w:cstheme="minorHAnsi"/>
              </w:rPr>
            </w:pPr>
          </w:p>
        </w:tc>
      </w:tr>
    </w:tbl>
    <w:p w14:paraId="415C8CFB" w14:textId="473E2986" w:rsidR="00CB1ABD" w:rsidRPr="005651C4" w:rsidRDefault="00CB1ABD" w:rsidP="00166782">
      <w:pPr>
        <w:pStyle w:val="Heading1"/>
        <w:spacing w:after="240" w:line="276" w:lineRule="auto"/>
        <w:jc w:val="both"/>
        <w:rPr>
          <w:rFonts w:asciiTheme="minorHAnsi" w:hAnsiTheme="minorHAnsi" w:cstheme="minorHAnsi"/>
          <w:b/>
          <w:bCs/>
          <w:sz w:val="28"/>
          <w:szCs w:val="28"/>
        </w:rPr>
      </w:pPr>
      <w:bookmarkStart w:id="7" w:name="_Toc229661061"/>
      <w:r w:rsidRPr="005651C4">
        <w:rPr>
          <w:rFonts w:asciiTheme="minorHAnsi" w:hAnsiTheme="minorHAnsi" w:cstheme="minorHAnsi"/>
          <w:b/>
          <w:bCs/>
          <w:sz w:val="28"/>
          <w:szCs w:val="28"/>
        </w:rPr>
        <w:t>Roles &amp; Responsibilities</w:t>
      </w:r>
      <w:bookmarkEnd w:id="7"/>
      <w:r w:rsidR="005F2A3C">
        <w:rPr>
          <w:rFonts w:asciiTheme="minorHAnsi" w:hAnsiTheme="minorHAnsi" w:cstheme="minorHAnsi"/>
          <w:b/>
          <w:bCs/>
          <w:sz w:val="28"/>
          <w:szCs w:val="28"/>
        </w:rPr>
        <w:t xml:space="preserve"> towards this policy</w:t>
      </w:r>
    </w:p>
    <w:p w14:paraId="5468DC85" w14:textId="01C781F8" w:rsidR="00CE4956" w:rsidRPr="005651C4" w:rsidRDefault="00CE4956" w:rsidP="00166782">
      <w:pPr>
        <w:pStyle w:val="ListParagraph"/>
        <w:numPr>
          <w:ilvl w:val="1"/>
          <w:numId w:val="11"/>
        </w:numPr>
        <w:spacing w:after="240" w:line="276" w:lineRule="auto"/>
        <w:ind w:left="426"/>
        <w:rPr>
          <w:rFonts w:asciiTheme="minorHAnsi" w:hAnsiTheme="minorHAnsi" w:cstheme="minorHAnsi"/>
          <w:b/>
          <w:bCs/>
        </w:rPr>
      </w:pPr>
      <w:r w:rsidRPr="005651C4">
        <w:rPr>
          <w:rFonts w:asciiTheme="minorHAnsi" w:hAnsiTheme="minorHAnsi" w:cstheme="minorHAnsi"/>
          <w:b/>
          <w:bCs/>
        </w:rPr>
        <w:t>Top Management</w:t>
      </w:r>
    </w:p>
    <w:p w14:paraId="55E0ABD6" w14:textId="77777777" w:rsidR="00CE4956" w:rsidRPr="005651C4" w:rsidRDefault="00CE4956" w:rsidP="00166782">
      <w:pPr>
        <w:numPr>
          <w:ilvl w:val="0"/>
          <w:numId w:val="15"/>
        </w:numPr>
        <w:spacing w:line="276" w:lineRule="auto"/>
        <w:jc w:val="both"/>
        <w:rPr>
          <w:rFonts w:asciiTheme="minorHAnsi" w:hAnsiTheme="minorHAnsi" w:cstheme="minorHAnsi"/>
        </w:rPr>
      </w:pPr>
      <w:r w:rsidRPr="005651C4">
        <w:rPr>
          <w:rFonts w:asciiTheme="minorHAnsi" w:hAnsiTheme="minorHAnsi" w:cstheme="minorHAnsi"/>
        </w:rPr>
        <w:t xml:space="preserve">Provide strategic direction and support for sustainable procurement practices across the organization. </w:t>
      </w:r>
    </w:p>
    <w:p w14:paraId="272D228F" w14:textId="77777777" w:rsidR="00CE4956" w:rsidRPr="005651C4" w:rsidRDefault="00CE4956" w:rsidP="00166782">
      <w:pPr>
        <w:numPr>
          <w:ilvl w:val="0"/>
          <w:numId w:val="15"/>
        </w:numPr>
        <w:spacing w:line="276" w:lineRule="auto"/>
        <w:jc w:val="both"/>
        <w:rPr>
          <w:rFonts w:asciiTheme="minorHAnsi" w:hAnsiTheme="minorHAnsi" w:cstheme="minorHAnsi"/>
        </w:rPr>
      </w:pPr>
      <w:r w:rsidRPr="005651C4">
        <w:rPr>
          <w:rFonts w:asciiTheme="minorHAnsi" w:hAnsiTheme="minorHAnsi" w:cstheme="minorHAnsi"/>
        </w:rPr>
        <w:t xml:space="preserve">Approve procurement objectives, sustainability initiatives, and related improvement programs. </w:t>
      </w:r>
    </w:p>
    <w:p w14:paraId="09939E6C" w14:textId="75062C2D" w:rsidR="00CE4956" w:rsidRPr="005651C4" w:rsidRDefault="00CE4956" w:rsidP="00166782">
      <w:pPr>
        <w:numPr>
          <w:ilvl w:val="0"/>
          <w:numId w:val="15"/>
        </w:numPr>
        <w:spacing w:line="276" w:lineRule="auto"/>
        <w:jc w:val="both"/>
        <w:rPr>
          <w:rFonts w:asciiTheme="minorHAnsi" w:hAnsiTheme="minorHAnsi" w:cstheme="minorHAnsi"/>
        </w:rPr>
      </w:pPr>
      <w:r w:rsidRPr="005651C4">
        <w:rPr>
          <w:rFonts w:asciiTheme="minorHAnsi" w:hAnsiTheme="minorHAnsi" w:cstheme="minorHAnsi"/>
        </w:rPr>
        <w:t xml:space="preserve">Ensure adequate resources are available for implementation of the </w:t>
      </w:r>
      <w:r w:rsidR="0030079F" w:rsidRPr="005651C4">
        <w:rPr>
          <w:rFonts w:asciiTheme="minorHAnsi" w:hAnsiTheme="minorHAnsi" w:cstheme="minorHAnsi"/>
        </w:rPr>
        <w:t>Green</w:t>
      </w:r>
      <w:r w:rsidRPr="005651C4">
        <w:rPr>
          <w:rFonts w:asciiTheme="minorHAnsi" w:hAnsiTheme="minorHAnsi" w:cstheme="minorHAnsi"/>
        </w:rPr>
        <w:t xml:space="preserve"> Procurement Policy. </w:t>
      </w:r>
    </w:p>
    <w:p w14:paraId="77181220" w14:textId="58A97625" w:rsidR="00B5537B" w:rsidRPr="00B5537B" w:rsidRDefault="00CE4956" w:rsidP="00B5537B">
      <w:pPr>
        <w:numPr>
          <w:ilvl w:val="0"/>
          <w:numId w:val="15"/>
        </w:numPr>
        <w:spacing w:line="276" w:lineRule="auto"/>
        <w:jc w:val="both"/>
        <w:rPr>
          <w:rFonts w:asciiTheme="minorHAnsi" w:hAnsiTheme="minorHAnsi" w:cstheme="minorHAnsi"/>
        </w:rPr>
      </w:pPr>
      <w:r w:rsidRPr="005651C4">
        <w:rPr>
          <w:rFonts w:asciiTheme="minorHAnsi" w:hAnsiTheme="minorHAnsi" w:cstheme="minorHAnsi"/>
        </w:rPr>
        <w:t xml:space="preserve">Promote responsible sourcing, ethical procurement, and supplier sustainability practices. </w:t>
      </w:r>
    </w:p>
    <w:p w14:paraId="19891B6C" w14:textId="2197C468" w:rsidR="00CE4956" w:rsidRPr="005651C4" w:rsidRDefault="00CE4956" w:rsidP="00166782">
      <w:pPr>
        <w:pStyle w:val="ListParagraph"/>
        <w:numPr>
          <w:ilvl w:val="1"/>
          <w:numId w:val="11"/>
        </w:numPr>
        <w:spacing w:before="240" w:after="240" w:line="276" w:lineRule="auto"/>
        <w:ind w:left="426"/>
        <w:jc w:val="both"/>
        <w:rPr>
          <w:rFonts w:asciiTheme="minorHAnsi" w:hAnsiTheme="minorHAnsi" w:cstheme="minorHAnsi"/>
          <w:b/>
          <w:bCs/>
        </w:rPr>
      </w:pPr>
      <w:r w:rsidRPr="005651C4">
        <w:rPr>
          <w:rFonts w:asciiTheme="minorHAnsi" w:hAnsiTheme="minorHAnsi" w:cstheme="minorHAnsi"/>
          <w:b/>
          <w:bCs/>
        </w:rPr>
        <w:t>Procurement Head</w:t>
      </w:r>
    </w:p>
    <w:p w14:paraId="3BEDCF02" w14:textId="77777777" w:rsidR="00CE4956" w:rsidRPr="005651C4" w:rsidRDefault="00CE4956" w:rsidP="00166782">
      <w:pPr>
        <w:numPr>
          <w:ilvl w:val="0"/>
          <w:numId w:val="16"/>
        </w:numPr>
        <w:spacing w:line="276" w:lineRule="auto"/>
        <w:jc w:val="both"/>
        <w:rPr>
          <w:rFonts w:asciiTheme="minorHAnsi" w:hAnsiTheme="minorHAnsi" w:cstheme="minorHAnsi"/>
        </w:rPr>
      </w:pPr>
      <w:r w:rsidRPr="005651C4">
        <w:rPr>
          <w:rFonts w:asciiTheme="minorHAnsi" w:hAnsiTheme="minorHAnsi" w:cstheme="minorHAnsi"/>
        </w:rPr>
        <w:t xml:space="preserve">Implement sustainable procurement practices in supplier selection, evaluation, and procurement activities. </w:t>
      </w:r>
    </w:p>
    <w:p w14:paraId="2D2B5239" w14:textId="77777777" w:rsidR="00CE4956" w:rsidRPr="005651C4" w:rsidRDefault="00CE4956" w:rsidP="00166782">
      <w:pPr>
        <w:numPr>
          <w:ilvl w:val="0"/>
          <w:numId w:val="16"/>
        </w:numPr>
        <w:spacing w:line="276" w:lineRule="auto"/>
        <w:jc w:val="both"/>
        <w:rPr>
          <w:rFonts w:asciiTheme="minorHAnsi" w:hAnsiTheme="minorHAnsi" w:cstheme="minorHAnsi"/>
        </w:rPr>
      </w:pPr>
      <w:r w:rsidRPr="005651C4">
        <w:rPr>
          <w:rFonts w:asciiTheme="minorHAnsi" w:hAnsiTheme="minorHAnsi" w:cstheme="minorHAnsi"/>
        </w:rPr>
        <w:t xml:space="preserve">Encourage suppliers and vendors to comply with environmental, social, ethical, and regulatory requirements. </w:t>
      </w:r>
    </w:p>
    <w:p w14:paraId="71FE2E05" w14:textId="77777777" w:rsidR="00CE4956" w:rsidRPr="005651C4" w:rsidRDefault="00CE4956" w:rsidP="00166782">
      <w:pPr>
        <w:numPr>
          <w:ilvl w:val="0"/>
          <w:numId w:val="16"/>
        </w:numPr>
        <w:spacing w:line="276" w:lineRule="auto"/>
        <w:jc w:val="both"/>
        <w:rPr>
          <w:rFonts w:asciiTheme="minorHAnsi" w:hAnsiTheme="minorHAnsi" w:cstheme="minorHAnsi"/>
        </w:rPr>
      </w:pPr>
      <w:r w:rsidRPr="005651C4">
        <w:rPr>
          <w:rFonts w:asciiTheme="minorHAnsi" w:hAnsiTheme="minorHAnsi" w:cstheme="minorHAnsi"/>
        </w:rPr>
        <w:t xml:space="preserve">Integrate sustainability considerations into procurement decisions wherever feasible. </w:t>
      </w:r>
    </w:p>
    <w:p w14:paraId="3F386370" w14:textId="77777777" w:rsidR="00CE4956" w:rsidRPr="005651C4" w:rsidRDefault="00CE4956" w:rsidP="00166782">
      <w:pPr>
        <w:numPr>
          <w:ilvl w:val="0"/>
          <w:numId w:val="16"/>
        </w:numPr>
        <w:spacing w:line="276" w:lineRule="auto"/>
        <w:jc w:val="both"/>
        <w:rPr>
          <w:rFonts w:asciiTheme="minorHAnsi" w:hAnsiTheme="minorHAnsi" w:cstheme="minorHAnsi"/>
        </w:rPr>
      </w:pPr>
      <w:r w:rsidRPr="005651C4">
        <w:rPr>
          <w:rFonts w:asciiTheme="minorHAnsi" w:hAnsiTheme="minorHAnsi" w:cstheme="minorHAnsi"/>
        </w:rPr>
        <w:t xml:space="preserve">Maintain transparent, fair, and ethical procurement processes. </w:t>
      </w:r>
    </w:p>
    <w:p w14:paraId="714B8FA2" w14:textId="77777777" w:rsidR="00CE4956" w:rsidRPr="005651C4" w:rsidRDefault="00CE4956" w:rsidP="00166782">
      <w:pPr>
        <w:numPr>
          <w:ilvl w:val="0"/>
          <w:numId w:val="16"/>
        </w:numPr>
        <w:spacing w:line="276" w:lineRule="auto"/>
        <w:jc w:val="both"/>
        <w:rPr>
          <w:rFonts w:asciiTheme="minorHAnsi" w:hAnsiTheme="minorHAnsi" w:cstheme="minorHAnsi"/>
        </w:rPr>
      </w:pPr>
      <w:r w:rsidRPr="005651C4">
        <w:rPr>
          <w:rFonts w:asciiTheme="minorHAnsi" w:hAnsiTheme="minorHAnsi" w:cstheme="minorHAnsi"/>
        </w:rPr>
        <w:t xml:space="preserve">Monitor supplier performance related to sustainability and compliance requirements. </w:t>
      </w:r>
    </w:p>
    <w:p w14:paraId="6CF32973" w14:textId="040CA88F" w:rsidR="00CE4956" w:rsidRPr="005651C4" w:rsidRDefault="00CE4956" w:rsidP="00166782">
      <w:pPr>
        <w:numPr>
          <w:ilvl w:val="0"/>
          <w:numId w:val="16"/>
        </w:numPr>
        <w:spacing w:line="276" w:lineRule="auto"/>
        <w:jc w:val="both"/>
        <w:rPr>
          <w:rFonts w:asciiTheme="minorHAnsi" w:hAnsiTheme="minorHAnsi" w:cstheme="minorHAnsi"/>
        </w:rPr>
      </w:pPr>
      <w:r w:rsidRPr="005651C4">
        <w:rPr>
          <w:rFonts w:asciiTheme="minorHAnsi" w:hAnsiTheme="minorHAnsi" w:cstheme="minorHAnsi"/>
        </w:rPr>
        <w:t xml:space="preserve">Promote responsible sourcing, waste reduction, and environmentally responsible purchasing practices. </w:t>
      </w:r>
    </w:p>
    <w:p w14:paraId="513525F2" w14:textId="63A225F4" w:rsidR="00CE4956" w:rsidRPr="005651C4" w:rsidRDefault="00CE4956" w:rsidP="00166782">
      <w:pPr>
        <w:numPr>
          <w:ilvl w:val="0"/>
          <w:numId w:val="16"/>
        </w:numPr>
        <w:spacing w:line="276" w:lineRule="auto"/>
        <w:jc w:val="both"/>
        <w:rPr>
          <w:rFonts w:asciiTheme="minorHAnsi" w:hAnsiTheme="minorHAnsi" w:cstheme="minorHAnsi"/>
        </w:rPr>
      </w:pPr>
      <w:r w:rsidRPr="005651C4">
        <w:rPr>
          <w:rFonts w:asciiTheme="minorHAnsi" w:hAnsiTheme="minorHAnsi" w:cstheme="minorHAnsi"/>
        </w:rPr>
        <w:t>Review this policy regularly.</w:t>
      </w:r>
    </w:p>
    <w:p w14:paraId="478A184A" w14:textId="1C4AE626" w:rsidR="00CE4956" w:rsidRPr="005651C4" w:rsidRDefault="00CE4956" w:rsidP="00166782">
      <w:pPr>
        <w:pStyle w:val="ListParagraph"/>
        <w:numPr>
          <w:ilvl w:val="1"/>
          <w:numId w:val="11"/>
        </w:numPr>
        <w:spacing w:before="240" w:after="240" w:line="276" w:lineRule="auto"/>
        <w:ind w:left="426"/>
        <w:jc w:val="both"/>
        <w:rPr>
          <w:rFonts w:asciiTheme="minorHAnsi" w:hAnsiTheme="minorHAnsi" w:cstheme="minorHAnsi"/>
          <w:b/>
          <w:bCs/>
        </w:rPr>
      </w:pPr>
      <w:r w:rsidRPr="005651C4">
        <w:rPr>
          <w:rFonts w:asciiTheme="minorHAnsi" w:hAnsiTheme="minorHAnsi" w:cstheme="minorHAnsi"/>
          <w:b/>
          <w:bCs/>
        </w:rPr>
        <w:t>Compliance / Sustainability / EHS Team</w:t>
      </w:r>
    </w:p>
    <w:p w14:paraId="17D29DEF" w14:textId="77777777" w:rsidR="00CE4956" w:rsidRPr="005651C4" w:rsidRDefault="00CE4956" w:rsidP="00166782">
      <w:pPr>
        <w:numPr>
          <w:ilvl w:val="0"/>
          <w:numId w:val="17"/>
        </w:numPr>
        <w:spacing w:line="276" w:lineRule="auto"/>
        <w:jc w:val="both"/>
        <w:rPr>
          <w:rFonts w:asciiTheme="minorHAnsi" w:hAnsiTheme="minorHAnsi" w:cstheme="minorHAnsi"/>
        </w:rPr>
      </w:pPr>
      <w:r w:rsidRPr="005651C4">
        <w:rPr>
          <w:rFonts w:asciiTheme="minorHAnsi" w:hAnsiTheme="minorHAnsi" w:cstheme="minorHAnsi"/>
        </w:rPr>
        <w:t xml:space="preserve">Support implementation and monitoring of sustainability-related procurement initiatives. </w:t>
      </w:r>
    </w:p>
    <w:p w14:paraId="0601A581" w14:textId="77777777" w:rsidR="00CE4956" w:rsidRPr="005651C4" w:rsidRDefault="00CE4956" w:rsidP="00166782">
      <w:pPr>
        <w:numPr>
          <w:ilvl w:val="0"/>
          <w:numId w:val="17"/>
        </w:numPr>
        <w:spacing w:line="276" w:lineRule="auto"/>
        <w:jc w:val="both"/>
        <w:rPr>
          <w:rFonts w:asciiTheme="minorHAnsi" w:hAnsiTheme="minorHAnsi" w:cstheme="minorHAnsi"/>
        </w:rPr>
      </w:pPr>
      <w:r w:rsidRPr="005651C4">
        <w:rPr>
          <w:rFonts w:asciiTheme="minorHAnsi" w:hAnsiTheme="minorHAnsi" w:cstheme="minorHAnsi"/>
        </w:rPr>
        <w:t xml:space="preserve">Conduct supplier sustainability assessments, reviews, or awareness programs where applicable. </w:t>
      </w:r>
    </w:p>
    <w:p w14:paraId="08370AE0" w14:textId="77777777" w:rsidR="00CE4956" w:rsidRPr="005651C4" w:rsidRDefault="00CE4956" w:rsidP="00166782">
      <w:pPr>
        <w:numPr>
          <w:ilvl w:val="0"/>
          <w:numId w:val="17"/>
        </w:numPr>
        <w:spacing w:line="276" w:lineRule="auto"/>
        <w:jc w:val="both"/>
        <w:rPr>
          <w:rFonts w:asciiTheme="minorHAnsi" w:hAnsiTheme="minorHAnsi" w:cstheme="minorHAnsi"/>
        </w:rPr>
      </w:pPr>
      <w:r w:rsidRPr="005651C4">
        <w:rPr>
          <w:rFonts w:asciiTheme="minorHAnsi" w:hAnsiTheme="minorHAnsi" w:cstheme="minorHAnsi"/>
        </w:rPr>
        <w:lastRenderedPageBreak/>
        <w:t xml:space="preserve">Monitor compliance with applicable environmental, labour, ethical, and regulatory requirements related to procurement activities. </w:t>
      </w:r>
    </w:p>
    <w:p w14:paraId="66595798" w14:textId="626F0A39" w:rsidR="00CE4956" w:rsidRPr="005651C4" w:rsidRDefault="00CE4956" w:rsidP="00166782">
      <w:pPr>
        <w:numPr>
          <w:ilvl w:val="0"/>
          <w:numId w:val="17"/>
        </w:numPr>
        <w:spacing w:line="276" w:lineRule="auto"/>
        <w:jc w:val="both"/>
        <w:rPr>
          <w:rFonts w:asciiTheme="minorHAnsi" w:hAnsiTheme="minorHAnsi" w:cstheme="minorHAnsi"/>
        </w:rPr>
      </w:pPr>
      <w:r w:rsidRPr="005651C4">
        <w:rPr>
          <w:rFonts w:asciiTheme="minorHAnsi" w:hAnsiTheme="minorHAnsi" w:cstheme="minorHAnsi"/>
        </w:rPr>
        <w:t xml:space="preserve">Support corrective action and continuous improvement initiatives related to supplier sustainability performance. </w:t>
      </w:r>
    </w:p>
    <w:p w14:paraId="0C8261C0" w14:textId="12BB7D9B" w:rsidR="00CE4956" w:rsidRPr="005651C4" w:rsidRDefault="00CE4956" w:rsidP="00166782">
      <w:pPr>
        <w:pStyle w:val="ListParagraph"/>
        <w:numPr>
          <w:ilvl w:val="1"/>
          <w:numId w:val="11"/>
        </w:numPr>
        <w:spacing w:before="240" w:after="240" w:line="276" w:lineRule="auto"/>
        <w:ind w:left="426"/>
        <w:jc w:val="both"/>
        <w:rPr>
          <w:rFonts w:asciiTheme="minorHAnsi" w:hAnsiTheme="minorHAnsi" w:cstheme="minorHAnsi"/>
          <w:b/>
          <w:bCs/>
        </w:rPr>
      </w:pPr>
      <w:r w:rsidRPr="005651C4">
        <w:rPr>
          <w:rFonts w:asciiTheme="minorHAnsi" w:hAnsiTheme="minorHAnsi" w:cstheme="minorHAnsi"/>
          <w:b/>
          <w:bCs/>
        </w:rPr>
        <w:t>Department Heads and Employees</w:t>
      </w:r>
    </w:p>
    <w:p w14:paraId="00ECBC13" w14:textId="77777777" w:rsidR="00CE4956" w:rsidRPr="005651C4" w:rsidRDefault="00CE4956" w:rsidP="00166782">
      <w:pPr>
        <w:numPr>
          <w:ilvl w:val="0"/>
          <w:numId w:val="18"/>
        </w:numPr>
        <w:spacing w:line="276" w:lineRule="auto"/>
        <w:jc w:val="both"/>
        <w:rPr>
          <w:rFonts w:asciiTheme="minorHAnsi" w:hAnsiTheme="minorHAnsi" w:cstheme="minorHAnsi"/>
        </w:rPr>
      </w:pPr>
      <w:r w:rsidRPr="005651C4">
        <w:rPr>
          <w:rFonts w:asciiTheme="minorHAnsi" w:hAnsiTheme="minorHAnsi" w:cstheme="minorHAnsi"/>
        </w:rPr>
        <w:t xml:space="preserve">Follow approved procurement procedures and ethical purchasing practices. </w:t>
      </w:r>
    </w:p>
    <w:p w14:paraId="14F7D6A8" w14:textId="77777777" w:rsidR="00CE4956" w:rsidRPr="005651C4" w:rsidRDefault="00CE4956" w:rsidP="00166782">
      <w:pPr>
        <w:numPr>
          <w:ilvl w:val="0"/>
          <w:numId w:val="18"/>
        </w:numPr>
        <w:spacing w:line="276" w:lineRule="auto"/>
        <w:jc w:val="both"/>
        <w:rPr>
          <w:rFonts w:asciiTheme="minorHAnsi" w:hAnsiTheme="minorHAnsi" w:cstheme="minorHAnsi"/>
        </w:rPr>
      </w:pPr>
      <w:r w:rsidRPr="005651C4">
        <w:rPr>
          <w:rFonts w:asciiTheme="minorHAnsi" w:hAnsiTheme="minorHAnsi" w:cstheme="minorHAnsi"/>
        </w:rPr>
        <w:t xml:space="preserve">Support procurement of environmentally and socially responsible products and services wherever feasible. </w:t>
      </w:r>
    </w:p>
    <w:p w14:paraId="02F2B5E4" w14:textId="77777777" w:rsidR="00CE4956" w:rsidRPr="005651C4" w:rsidRDefault="00CE4956" w:rsidP="00166782">
      <w:pPr>
        <w:numPr>
          <w:ilvl w:val="0"/>
          <w:numId w:val="18"/>
        </w:numPr>
        <w:spacing w:line="276" w:lineRule="auto"/>
        <w:jc w:val="both"/>
        <w:rPr>
          <w:rFonts w:asciiTheme="minorHAnsi" w:hAnsiTheme="minorHAnsi" w:cstheme="minorHAnsi"/>
        </w:rPr>
      </w:pPr>
      <w:r w:rsidRPr="005651C4">
        <w:rPr>
          <w:rFonts w:asciiTheme="minorHAnsi" w:hAnsiTheme="minorHAnsi" w:cstheme="minorHAnsi"/>
        </w:rPr>
        <w:t xml:space="preserve">Avoid conflicts of interest and maintain transparency during procurement-related activities. </w:t>
      </w:r>
    </w:p>
    <w:p w14:paraId="79E144FB" w14:textId="09EA3FE4" w:rsidR="00CE4956" w:rsidRPr="005651C4" w:rsidRDefault="00CE4956" w:rsidP="00166782">
      <w:pPr>
        <w:numPr>
          <w:ilvl w:val="0"/>
          <w:numId w:val="18"/>
        </w:numPr>
        <w:spacing w:line="276" w:lineRule="auto"/>
        <w:jc w:val="both"/>
        <w:rPr>
          <w:rFonts w:asciiTheme="minorHAnsi" w:hAnsiTheme="minorHAnsi" w:cstheme="minorHAnsi"/>
        </w:rPr>
      </w:pPr>
      <w:r w:rsidRPr="005651C4">
        <w:rPr>
          <w:rFonts w:asciiTheme="minorHAnsi" w:hAnsiTheme="minorHAnsi" w:cstheme="minorHAnsi"/>
        </w:rPr>
        <w:t xml:space="preserve">Report unethical procurement practices, non-compliance concerns, or supplier-related risks through designated channels. </w:t>
      </w:r>
    </w:p>
    <w:p w14:paraId="5220389F" w14:textId="06E39306" w:rsidR="00CE4956" w:rsidRPr="005651C4" w:rsidRDefault="00CE4956" w:rsidP="00166782">
      <w:pPr>
        <w:pStyle w:val="ListParagraph"/>
        <w:numPr>
          <w:ilvl w:val="1"/>
          <w:numId w:val="11"/>
        </w:numPr>
        <w:spacing w:before="240" w:after="240" w:line="276" w:lineRule="auto"/>
        <w:ind w:left="426"/>
        <w:jc w:val="both"/>
        <w:rPr>
          <w:rFonts w:asciiTheme="minorHAnsi" w:hAnsiTheme="minorHAnsi" w:cstheme="minorHAnsi"/>
          <w:b/>
          <w:bCs/>
        </w:rPr>
      </w:pPr>
      <w:r w:rsidRPr="005651C4">
        <w:rPr>
          <w:rFonts w:asciiTheme="minorHAnsi" w:hAnsiTheme="minorHAnsi" w:cstheme="minorHAnsi"/>
          <w:b/>
          <w:bCs/>
        </w:rPr>
        <w:t>Suppliers, Vendors, and Contractors</w:t>
      </w:r>
    </w:p>
    <w:p w14:paraId="39290F7E" w14:textId="77777777" w:rsidR="00CE4956" w:rsidRPr="005651C4" w:rsidRDefault="00CE4956" w:rsidP="00166782">
      <w:pPr>
        <w:numPr>
          <w:ilvl w:val="0"/>
          <w:numId w:val="19"/>
        </w:numPr>
        <w:spacing w:line="276" w:lineRule="auto"/>
        <w:jc w:val="both"/>
        <w:rPr>
          <w:rFonts w:asciiTheme="minorHAnsi" w:hAnsiTheme="minorHAnsi" w:cstheme="minorHAnsi"/>
        </w:rPr>
      </w:pPr>
      <w:r w:rsidRPr="005651C4">
        <w:rPr>
          <w:rFonts w:asciiTheme="minorHAnsi" w:hAnsiTheme="minorHAnsi" w:cstheme="minorHAnsi"/>
        </w:rPr>
        <w:t xml:space="preserve">Comply with applicable laws, regulations, and Company sustainability requirements. </w:t>
      </w:r>
    </w:p>
    <w:p w14:paraId="7744258B" w14:textId="77777777" w:rsidR="00CE4956" w:rsidRPr="005651C4" w:rsidRDefault="00CE4956" w:rsidP="00166782">
      <w:pPr>
        <w:numPr>
          <w:ilvl w:val="0"/>
          <w:numId w:val="19"/>
        </w:numPr>
        <w:spacing w:line="276" w:lineRule="auto"/>
        <w:jc w:val="both"/>
        <w:rPr>
          <w:rFonts w:asciiTheme="minorHAnsi" w:hAnsiTheme="minorHAnsi" w:cstheme="minorHAnsi"/>
        </w:rPr>
      </w:pPr>
      <w:r w:rsidRPr="005651C4">
        <w:rPr>
          <w:rFonts w:asciiTheme="minorHAnsi" w:hAnsiTheme="minorHAnsi" w:cstheme="minorHAnsi"/>
        </w:rPr>
        <w:t xml:space="preserve">Support ethical business conduct, fair labour practices, environmental protection, and safe working conditions. </w:t>
      </w:r>
    </w:p>
    <w:p w14:paraId="0C613E5C" w14:textId="77777777" w:rsidR="00CE4956" w:rsidRPr="005651C4" w:rsidRDefault="00CE4956" w:rsidP="00166782">
      <w:pPr>
        <w:numPr>
          <w:ilvl w:val="0"/>
          <w:numId w:val="19"/>
        </w:numPr>
        <w:spacing w:line="276" w:lineRule="auto"/>
        <w:jc w:val="both"/>
        <w:rPr>
          <w:rFonts w:asciiTheme="minorHAnsi" w:hAnsiTheme="minorHAnsi" w:cstheme="minorHAnsi"/>
        </w:rPr>
      </w:pPr>
      <w:r w:rsidRPr="005651C4">
        <w:rPr>
          <w:rFonts w:asciiTheme="minorHAnsi" w:hAnsiTheme="minorHAnsi" w:cstheme="minorHAnsi"/>
        </w:rPr>
        <w:t xml:space="preserve">Provide accurate and transparent information related to products, services, and compliance obligations. </w:t>
      </w:r>
    </w:p>
    <w:p w14:paraId="69906942" w14:textId="10A79CB0" w:rsidR="00CE4956" w:rsidRPr="005651C4" w:rsidRDefault="00CE4956" w:rsidP="00166782">
      <w:pPr>
        <w:numPr>
          <w:ilvl w:val="0"/>
          <w:numId w:val="19"/>
        </w:numPr>
        <w:spacing w:line="276" w:lineRule="auto"/>
        <w:jc w:val="both"/>
        <w:rPr>
          <w:rFonts w:asciiTheme="minorHAnsi" w:hAnsiTheme="minorHAnsi" w:cstheme="minorHAnsi"/>
        </w:rPr>
      </w:pPr>
      <w:r w:rsidRPr="005651C4">
        <w:rPr>
          <w:rFonts w:asciiTheme="minorHAnsi" w:hAnsiTheme="minorHAnsi" w:cstheme="minorHAnsi"/>
        </w:rPr>
        <w:t xml:space="preserve">Cooperate with PEWSPL in sustainability assessments, audits, or improvement initiatives where applicable. </w:t>
      </w:r>
    </w:p>
    <w:p w14:paraId="65EDE4A3" w14:textId="77777777" w:rsidR="00103D72" w:rsidRPr="005651C4" w:rsidRDefault="00103D72" w:rsidP="00166782">
      <w:pPr>
        <w:pStyle w:val="Heading1"/>
        <w:spacing w:after="240" w:line="276" w:lineRule="auto"/>
        <w:jc w:val="both"/>
        <w:rPr>
          <w:rFonts w:asciiTheme="minorHAnsi" w:hAnsiTheme="minorHAnsi" w:cstheme="minorHAnsi"/>
          <w:b/>
          <w:bCs/>
          <w:sz w:val="28"/>
          <w:szCs w:val="28"/>
        </w:rPr>
      </w:pPr>
      <w:bookmarkStart w:id="8" w:name="_Toc229661062"/>
      <w:r w:rsidRPr="005651C4">
        <w:rPr>
          <w:rFonts w:asciiTheme="minorHAnsi" w:hAnsiTheme="minorHAnsi" w:cstheme="minorHAnsi"/>
          <w:b/>
          <w:bCs/>
          <w:sz w:val="28"/>
          <w:szCs w:val="28"/>
        </w:rPr>
        <w:t>Reporting</w:t>
      </w:r>
      <w:bookmarkEnd w:id="8"/>
    </w:p>
    <w:p w14:paraId="5053F5D4" w14:textId="00B3C4E5" w:rsidR="001324BD" w:rsidRPr="005651C4" w:rsidRDefault="00CE4956" w:rsidP="00166782">
      <w:pPr>
        <w:spacing w:line="276" w:lineRule="auto"/>
        <w:jc w:val="both"/>
        <w:rPr>
          <w:rFonts w:asciiTheme="minorHAnsi" w:hAnsiTheme="minorHAnsi" w:cstheme="minorHAnsi"/>
          <w:lang w:val="en-US"/>
        </w:rPr>
      </w:pPr>
      <w:r w:rsidRPr="005651C4">
        <w:rPr>
          <w:rFonts w:asciiTheme="minorHAnsi" w:hAnsiTheme="minorHAnsi" w:cstheme="minorHAnsi"/>
        </w:rPr>
        <w:t xml:space="preserve">Implementation of this </w:t>
      </w:r>
      <w:r w:rsidR="0030079F" w:rsidRPr="005651C4">
        <w:rPr>
          <w:rFonts w:asciiTheme="minorHAnsi" w:hAnsiTheme="minorHAnsi" w:cstheme="minorHAnsi"/>
        </w:rPr>
        <w:t xml:space="preserve">Green </w:t>
      </w:r>
      <w:r w:rsidRPr="005651C4">
        <w:rPr>
          <w:rFonts w:asciiTheme="minorHAnsi" w:hAnsiTheme="minorHAnsi" w:cstheme="minorHAnsi"/>
        </w:rPr>
        <w:t xml:space="preserve">Procurement Policy shall be monitored through </w:t>
      </w:r>
      <w:r w:rsidR="004167FC" w:rsidRPr="005651C4">
        <w:rPr>
          <w:rFonts w:asciiTheme="minorHAnsi" w:hAnsiTheme="minorHAnsi" w:cstheme="minorHAnsi"/>
        </w:rPr>
        <w:t xml:space="preserve">annual </w:t>
      </w:r>
      <w:r w:rsidRPr="005651C4">
        <w:rPr>
          <w:rFonts w:asciiTheme="minorHAnsi" w:hAnsiTheme="minorHAnsi" w:cstheme="minorHAnsi"/>
        </w:rPr>
        <w:t>reviews, supplier evaluations, compliance assessments, and monitoring of sustainability-related procurement practices. Supplier performance, procurement-related concerns, and corrective actions shall be reviewed regularly.</w:t>
      </w:r>
    </w:p>
    <w:p w14:paraId="24C9DB19" w14:textId="77777777" w:rsidR="00103D72" w:rsidRPr="005651C4" w:rsidRDefault="00103D72" w:rsidP="00166782">
      <w:pPr>
        <w:pStyle w:val="Heading1"/>
        <w:spacing w:after="240" w:line="276" w:lineRule="auto"/>
        <w:jc w:val="both"/>
        <w:rPr>
          <w:rFonts w:asciiTheme="minorHAnsi" w:hAnsiTheme="minorHAnsi" w:cstheme="minorHAnsi"/>
          <w:b/>
          <w:bCs/>
          <w:sz w:val="28"/>
          <w:szCs w:val="28"/>
        </w:rPr>
      </w:pPr>
      <w:bookmarkStart w:id="9" w:name="_Toc229661063"/>
      <w:r w:rsidRPr="005651C4">
        <w:rPr>
          <w:rFonts w:asciiTheme="minorHAnsi" w:hAnsiTheme="minorHAnsi" w:cstheme="minorHAnsi"/>
          <w:b/>
          <w:bCs/>
          <w:sz w:val="28"/>
          <w:szCs w:val="28"/>
        </w:rPr>
        <w:t>Continuous Improvement</w:t>
      </w:r>
      <w:bookmarkEnd w:id="9"/>
    </w:p>
    <w:p w14:paraId="524DCD08" w14:textId="450288C4" w:rsidR="00CA2521" w:rsidRPr="005651C4" w:rsidRDefault="00CE4956" w:rsidP="00166782">
      <w:pPr>
        <w:spacing w:line="276" w:lineRule="auto"/>
        <w:jc w:val="both"/>
        <w:rPr>
          <w:rFonts w:asciiTheme="minorHAnsi" w:hAnsiTheme="minorHAnsi" w:cstheme="minorHAnsi"/>
        </w:rPr>
      </w:pPr>
      <w:r w:rsidRPr="005651C4">
        <w:rPr>
          <w:rFonts w:asciiTheme="minorHAnsi" w:hAnsiTheme="minorHAnsi" w:cstheme="minorHAnsi"/>
        </w:rPr>
        <w:t>PEWSPL is committed to continually improving sustainable procurement practices through regular review of procurement processes, supplier engagement initiatives, compliance monitoring, awareness programs, and implementation of improvement actions. The Company will continue strengthening responsible sourcing and ethical procurement practices in line with sustainability commitments and business requirements</w:t>
      </w:r>
      <w:r w:rsidR="001324BD" w:rsidRPr="005651C4">
        <w:rPr>
          <w:rFonts w:asciiTheme="minorHAnsi" w:hAnsiTheme="minorHAnsi" w:cstheme="minorHAnsi"/>
        </w:rPr>
        <w:t>.</w:t>
      </w:r>
    </w:p>
    <w:p w14:paraId="388CDAAF" w14:textId="77777777" w:rsidR="00103D72" w:rsidRPr="005651C4" w:rsidRDefault="00103D72" w:rsidP="00166782">
      <w:pPr>
        <w:pStyle w:val="Heading1"/>
        <w:spacing w:after="240" w:line="276" w:lineRule="auto"/>
        <w:jc w:val="both"/>
        <w:rPr>
          <w:rFonts w:asciiTheme="minorHAnsi" w:hAnsiTheme="minorHAnsi" w:cstheme="minorHAnsi"/>
          <w:b/>
          <w:bCs/>
          <w:sz w:val="28"/>
          <w:szCs w:val="28"/>
        </w:rPr>
      </w:pPr>
      <w:bookmarkStart w:id="10" w:name="_Toc229661064"/>
      <w:r w:rsidRPr="005651C4">
        <w:rPr>
          <w:rFonts w:asciiTheme="minorHAnsi" w:hAnsiTheme="minorHAnsi" w:cstheme="minorHAnsi"/>
          <w:b/>
          <w:bCs/>
          <w:sz w:val="28"/>
          <w:szCs w:val="28"/>
        </w:rPr>
        <w:lastRenderedPageBreak/>
        <w:t>Review Mechanism</w:t>
      </w:r>
      <w:bookmarkEnd w:id="10"/>
    </w:p>
    <w:p w14:paraId="35FD1DD5" w14:textId="77777777" w:rsidR="00D36B5F" w:rsidRPr="005651C4" w:rsidRDefault="00D36B5F" w:rsidP="00094AE6">
      <w:pPr>
        <w:spacing w:line="276" w:lineRule="auto"/>
        <w:jc w:val="both"/>
        <w:rPr>
          <w:rFonts w:asciiTheme="minorHAnsi" w:hAnsiTheme="minorHAnsi" w:cstheme="minorHAnsi"/>
        </w:rPr>
      </w:pPr>
      <w:r w:rsidRPr="005651C4">
        <w:rPr>
          <w:rFonts w:asciiTheme="minorHAnsi" w:hAnsiTheme="minorHAnsi" w:cstheme="minorHAnsi"/>
        </w:rPr>
        <w:t>This Sustainable Procurement Policy shall be reviewed annually by the Procurement Head, or whenever significant changes occur in procurement practices, regulatory requirements, supplier expectations, or sustainability priorities, to ensure its continued relevance, effectiveness, and alignment with the Company’s responsible sourcing commitments.</w:t>
      </w:r>
    </w:p>
    <w:p w14:paraId="01D5ED63" w14:textId="77777777" w:rsidR="00D36B5F" w:rsidRPr="005651C4" w:rsidRDefault="00D36B5F" w:rsidP="00166782">
      <w:pPr>
        <w:spacing w:line="276" w:lineRule="auto"/>
        <w:rPr>
          <w:rFonts w:asciiTheme="minorHAnsi" w:hAnsiTheme="minorHAnsi" w:cstheme="minorHAnsi"/>
        </w:rPr>
      </w:pPr>
    </w:p>
    <w:p w14:paraId="5C2A85CD" w14:textId="6C19CBB3" w:rsidR="00103D72" w:rsidRPr="005651C4" w:rsidRDefault="00103D72" w:rsidP="00166782">
      <w:pPr>
        <w:spacing w:line="276" w:lineRule="auto"/>
        <w:rPr>
          <w:rFonts w:asciiTheme="minorHAnsi" w:hAnsiTheme="minorHAnsi" w:cstheme="minorHAnsi"/>
          <w:b/>
          <w:bCs/>
        </w:rPr>
      </w:pPr>
      <w:r w:rsidRPr="005651C4">
        <w:rPr>
          <w:rFonts w:asciiTheme="minorHAnsi" w:hAnsiTheme="minorHAnsi" w:cstheme="minorHAnsi"/>
          <w:b/>
          <w:bCs/>
        </w:rPr>
        <w:t xml:space="preserve">Effective Date: </w:t>
      </w:r>
      <w:r w:rsidR="00164D94">
        <w:rPr>
          <w:rFonts w:asciiTheme="minorHAnsi" w:hAnsiTheme="minorHAnsi" w:cstheme="minorHAnsi"/>
          <w:b/>
          <w:bCs/>
        </w:rPr>
        <w:t>01-04-2025</w:t>
      </w:r>
    </w:p>
    <w:p w14:paraId="665BEDF3" w14:textId="0DBCF71D" w:rsidR="00103D72" w:rsidRPr="005651C4" w:rsidRDefault="00103D72" w:rsidP="00166782">
      <w:pPr>
        <w:spacing w:line="276" w:lineRule="auto"/>
        <w:rPr>
          <w:rFonts w:asciiTheme="minorHAnsi" w:hAnsiTheme="minorHAnsi" w:cstheme="minorHAnsi"/>
          <w:b/>
          <w:bCs/>
        </w:rPr>
      </w:pPr>
      <w:r w:rsidRPr="005651C4">
        <w:rPr>
          <w:rFonts w:asciiTheme="minorHAnsi" w:hAnsiTheme="minorHAnsi" w:cstheme="minorHAnsi"/>
          <w:b/>
          <w:bCs/>
        </w:rPr>
        <w:t xml:space="preserve">Last Review Date: </w:t>
      </w:r>
      <w:r w:rsidR="00164D94">
        <w:rPr>
          <w:rFonts w:asciiTheme="minorHAnsi" w:hAnsiTheme="minorHAnsi" w:cstheme="minorHAnsi"/>
          <w:b/>
          <w:bCs/>
        </w:rPr>
        <w:t>01-01-2026</w:t>
      </w:r>
      <w:r w:rsidRPr="005651C4">
        <w:rPr>
          <w:rFonts w:asciiTheme="minorHAnsi" w:hAnsiTheme="minorHAnsi" w:cstheme="minorHAnsi"/>
          <w:b/>
          <w:bCs/>
        </w:rPr>
        <w:br/>
        <w:t>Next Review Date:</w:t>
      </w:r>
      <w:r w:rsidR="00164D94">
        <w:rPr>
          <w:rFonts w:asciiTheme="minorHAnsi" w:hAnsiTheme="minorHAnsi" w:cstheme="minorHAnsi"/>
          <w:b/>
          <w:bCs/>
        </w:rPr>
        <w:t xml:space="preserve"> 01-01-2027</w:t>
      </w:r>
    </w:p>
    <w:p w14:paraId="66861F68" w14:textId="5CF82DC2" w:rsidR="00CA2521" w:rsidRPr="005651C4" w:rsidRDefault="00CA2521" w:rsidP="00166782">
      <w:pPr>
        <w:spacing w:line="276" w:lineRule="auto"/>
        <w:rPr>
          <w:rFonts w:asciiTheme="minorHAnsi" w:hAnsiTheme="minorHAnsi" w:cstheme="minorHAnsi"/>
          <w:b/>
          <w:bCs/>
        </w:rPr>
      </w:pPr>
      <w:proofErr w:type="spellStart"/>
      <w:r w:rsidRPr="005651C4">
        <w:rPr>
          <w:rFonts w:asciiTheme="minorHAnsi" w:hAnsiTheme="minorHAnsi" w:cstheme="minorHAnsi"/>
          <w:b/>
          <w:bCs/>
        </w:rPr>
        <w:t>Rev.No</w:t>
      </w:r>
      <w:proofErr w:type="spellEnd"/>
      <w:r w:rsidRPr="005651C4">
        <w:rPr>
          <w:rFonts w:asciiTheme="minorHAnsi" w:hAnsiTheme="minorHAnsi" w:cstheme="minorHAnsi"/>
          <w:b/>
          <w:bCs/>
        </w:rPr>
        <w:t xml:space="preserve">: </w:t>
      </w:r>
      <w:r w:rsidR="00164D94">
        <w:rPr>
          <w:rFonts w:asciiTheme="minorHAnsi" w:hAnsiTheme="minorHAnsi" w:cstheme="minorHAnsi"/>
          <w:b/>
          <w:bCs/>
        </w:rPr>
        <w:t>1.</w:t>
      </w:r>
      <w:r w:rsidR="0012064D">
        <w:rPr>
          <w:rFonts w:asciiTheme="minorHAnsi" w:hAnsiTheme="minorHAnsi" w:cstheme="minorHAnsi"/>
          <w:b/>
          <w:bCs/>
        </w:rPr>
        <w:t>0</w:t>
      </w:r>
      <w:r w:rsidR="005651C4" w:rsidRPr="005651C4">
        <w:rPr>
          <w:rFonts w:asciiTheme="minorHAnsi" w:hAnsiTheme="minorHAnsi" w:cstheme="minorHAnsi"/>
          <w:b/>
          <w:bCs/>
        </w:rPr>
        <w:br/>
      </w:r>
    </w:p>
    <w:p w14:paraId="123C5F27" w14:textId="77777777" w:rsidR="005F2A3C" w:rsidRDefault="00103D72" w:rsidP="00166782">
      <w:pPr>
        <w:spacing w:line="276" w:lineRule="auto"/>
        <w:jc w:val="center"/>
        <w:rPr>
          <w:rFonts w:asciiTheme="minorHAnsi" w:hAnsiTheme="minorHAnsi" w:cstheme="minorHAnsi"/>
          <w:b/>
          <w:bCs/>
        </w:rPr>
      </w:pPr>
      <w:r w:rsidRPr="005651C4">
        <w:rPr>
          <w:rFonts w:asciiTheme="minorHAnsi" w:hAnsiTheme="minorHAnsi" w:cstheme="minorHAnsi"/>
          <w:b/>
          <w:bCs/>
        </w:rPr>
        <w:t xml:space="preserve">                 </w:t>
      </w:r>
    </w:p>
    <w:p w14:paraId="6FC4735E" w14:textId="433CE57A" w:rsidR="00103D72" w:rsidRPr="005651C4" w:rsidRDefault="00103D72" w:rsidP="00166782">
      <w:pPr>
        <w:spacing w:line="276" w:lineRule="auto"/>
        <w:jc w:val="center"/>
        <w:rPr>
          <w:rFonts w:asciiTheme="minorHAnsi" w:hAnsiTheme="minorHAnsi" w:cstheme="minorHAnsi"/>
          <w:b/>
          <w:bCs/>
        </w:rPr>
      </w:pPr>
      <w:r w:rsidRPr="005651C4">
        <w:rPr>
          <w:rFonts w:asciiTheme="minorHAnsi" w:hAnsiTheme="minorHAnsi" w:cstheme="minorHAnsi"/>
          <w:b/>
          <w:bCs/>
        </w:rPr>
        <w:t xml:space="preserve">                                                  </w:t>
      </w:r>
    </w:p>
    <w:p w14:paraId="5E8AD329" w14:textId="78DA2167" w:rsidR="00103D72" w:rsidRDefault="00103D72" w:rsidP="00B5537B">
      <w:pPr>
        <w:spacing w:line="276" w:lineRule="auto"/>
        <w:jc w:val="right"/>
        <w:rPr>
          <w:rFonts w:asciiTheme="minorHAnsi" w:hAnsiTheme="minorHAnsi" w:cstheme="minorHAnsi"/>
          <w:b/>
          <w:bCs/>
        </w:rPr>
      </w:pPr>
      <w:r w:rsidRPr="005651C4">
        <w:rPr>
          <w:rFonts w:asciiTheme="minorHAnsi" w:hAnsiTheme="minorHAnsi" w:cstheme="minorHAnsi"/>
          <w:b/>
          <w:bCs/>
        </w:rPr>
        <w:t xml:space="preserve">                       </w:t>
      </w:r>
      <w:r w:rsidR="005651C4" w:rsidRPr="005651C4">
        <w:rPr>
          <w:rFonts w:asciiTheme="minorHAnsi" w:hAnsiTheme="minorHAnsi" w:cstheme="minorHAnsi"/>
          <w:b/>
          <w:bCs/>
        </w:rPr>
        <w:t xml:space="preserve">                               </w:t>
      </w:r>
      <w:r w:rsidRPr="005651C4">
        <w:rPr>
          <w:rFonts w:asciiTheme="minorHAnsi" w:hAnsiTheme="minorHAnsi" w:cstheme="minorHAnsi"/>
          <w:b/>
          <w:bCs/>
        </w:rPr>
        <w:t xml:space="preserve">                        </w:t>
      </w:r>
      <w:r w:rsidR="00C964ED" w:rsidRPr="005651C4">
        <w:rPr>
          <w:rFonts w:asciiTheme="minorHAnsi" w:hAnsiTheme="minorHAnsi" w:cstheme="minorHAnsi"/>
          <w:b/>
          <w:bCs/>
        </w:rPr>
        <w:t xml:space="preserve">  </w:t>
      </w:r>
      <w:r w:rsidR="001D6244" w:rsidRPr="005651C4">
        <w:rPr>
          <w:rFonts w:asciiTheme="minorHAnsi" w:hAnsiTheme="minorHAnsi" w:cstheme="minorHAnsi"/>
          <w:b/>
          <w:bCs/>
        </w:rPr>
        <w:t xml:space="preserve">         </w:t>
      </w:r>
      <w:r w:rsidR="00C964ED" w:rsidRPr="005651C4">
        <w:rPr>
          <w:rFonts w:asciiTheme="minorHAnsi" w:hAnsiTheme="minorHAnsi" w:cstheme="minorHAnsi"/>
          <w:b/>
          <w:bCs/>
        </w:rPr>
        <w:t xml:space="preserve">     </w:t>
      </w:r>
      <w:r w:rsidRPr="005651C4">
        <w:rPr>
          <w:rFonts w:asciiTheme="minorHAnsi" w:hAnsiTheme="minorHAnsi" w:cstheme="minorHAnsi"/>
          <w:b/>
          <w:bCs/>
        </w:rPr>
        <w:t xml:space="preserve"> Approved By:</w:t>
      </w:r>
    </w:p>
    <w:p w14:paraId="6E3DBAD8" w14:textId="2A078223" w:rsidR="00B5537B" w:rsidRPr="00B5537B" w:rsidRDefault="00B5537B" w:rsidP="00B5537B">
      <w:pPr>
        <w:spacing w:line="276" w:lineRule="auto"/>
        <w:ind w:left="5040"/>
        <w:jc w:val="right"/>
        <w:rPr>
          <w:rFonts w:asciiTheme="minorHAnsi" w:hAnsiTheme="minorHAnsi" w:cstheme="minorHAnsi"/>
        </w:rPr>
      </w:pPr>
      <w:r w:rsidRPr="00B5537B">
        <w:rPr>
          <w:rFonts w:asciiTheme="minorHAnsi" w:hAnsiTheme="minorHAnsi" w:cstheme="minorHAnsi"/>
        </w:rPr>
        <w:t>Procurement Head (PEWSPL)</w:t>
      </w:r>
    </w:p>
    <w:p w14:paraId="26481162" w14:textId="77777777" w:rsidR="008A6706" w:rsidRPr="005651C4" w:rsidRDefault="008A6706" w:rsidP="00166782">
      <w:pPr>
        <w:spacing w:line="276" w:lineRule="auto"/>
        <w:jc w:val="both"/>
        <w:rPr>
          <w:rFonts w:asciiTheme="minorHAnsi" w:hAnsiTheme="minorHAnsi" w:cstheme="minorHAnsi"/>
        </w:rPr>
      </w:pPr>
    </w:p>
    <w:p w14:paraId="69F027F9" w14:textId="61C4DEDA" w:rsidR="008F11B6" w:rsidRPr="005651C4" w:rsidRDefault="005F2A3C" w:rsidP="00FE1C9A">
      <w:pPr>
        <w:pStyle w:val="Heading1"/>
        <w:spacing w:after="240" w:line="276" w:lineRule="auto"/>
        <w:jc w:val="center"/>
        <w:rPr>
          <w:rFonts w:asciiTheme="minorHAnsi" w:hAnsiTheme="minorHAnsi" w:cstheme="minorHAnsi"/>
          <w:b/>
          <w:bCs/>
          <w:sz w:val="28"/>
          <w:szCs w:val="28"/>
        </w:rPr>
      </w:pPr>
      <w:bookmarkStart w:id="11" w:name="_Toc229661065"/>
      <w:r>
        <w:rPr>
          <w:rFonts w:asciiTheme="minorHAnsi" w:hAnsiTheme="minorHAnsi" w:cstheme="minorHAnsi"/>
          <w:b/>
          <w:bCs/>
          <w:sz w:val="28"/>
          <w:szCs w:val="28"/>
        </w:rPr>
        <w:br w:type="column"/>
      </w:r>
      <w:r w:rsidR="008F11B6" w:rsidRPr="005651C4">
        <w:rPr>
          <w:rFonts w:asciiTheme="minorHAnsi" w:hAnsiTheme="minorHAnsi" w:cstheme="minorHAnsi"/>
          <w:b/>
          <w:bCs/>
          <w:sz w:val="28"/>
          <w:szCs w:val="28"/>
        </w:rPr>
        <w:lastRenderedPageBreak/>
        <w:t>Acknowledgement</w:t>
      </w:r>
      <w:bookmarkEnd w:id="11"/>
      <w:r>
        <w:rPr>
          <w:rFonts w:asciiTheme="minorHAnsi" w:hAnsiTheme="minorHAnsi" w:cstheme="minorHAnsi"/>
          <w:b/>
          <w:bCs/>
          <w:sz w:val="28"/>
          <w:szCs w:val="28"/>
        </w:rPr>
        <w:t xml:space="preserve"> of this policy</w:t>
      </w:r>
    </w:p>
    <w:p w14:paraId="2F4B2814" w14:textId="3D86989A" w:rsidR="0030079F" w:rsidRPr="005651C4" w:rsidRDefault="0030079F" w:rsidP="00166782">
      <w:pPr>
        <w:spacing w:line="276" w:lineRule="auto"/>
        <w:jc w:val="both"/>
        <w:rPr>
          <w:rFonts w:asciiTheme="minorHAnsi" w:hAnsiTheme="minorHAnsi" w:cstheme="minorHAnsi"/>
        </w:rPr>
      </w:pPr>
      <w:r w:rsidRPr="005651C4">
        <w:rPr>
          <w:rFonts w:asciiTheme="minorHAnsi" w:hAnsiTheme="minorHAnsi" w:cstheme="minorHAnsi"/>
        </w:rPr>
        <w:t>I, the undersigned, acknowledge that I have received, read, and understood the Green Procurement Policy of Parekh e-Com and Warehousing Services Private Limited.</w:t>
      </w:r>
    </w:p>
    <w:p w14:paraId="714D5F9A" w14:textId="77777777" w:rsidR="0030079F" w:rsidRPr="005651C4" w:rsidRDefault="0030079F" w:rsidP="00166782">
      <w:pPr>
        <w:spacing w:line="276" w:lineRule="auto"/>
        <w:jc w:val="both"/>
        <w:rPr>
          <w:rFonts w:asciiTheme="minorHAnsi" w:hAnsiTheme="minorHAnsi" w:cstheme="minorHAnsi"/>
        </w:rPr>
      </w:pPr>
      <w:r w:rsidRPr="005651C4">
        <w:rPr>
          <w:rFonts w:asciiTheme="minorHAnsi" w:hAnsiTheme="minorHAnsi" w:cstheme="minorHAnsi"/>
        </w:rPr>
        <w:t>I understand the Company’s commitment to responsible sourcing, ethical procurement practices, environmental sustainability, regulatory compliance, and fair business conduct.</w:t>
      </w:r>
    </w:p>
    <w:p w14:paraId="40599D11" w14:textId="77777777" w:rsidR="0030079F" w:rsidRPr="005651C4" w:rsidRDefault="0030079F" w:rsidP="00166782">
      <w:pPr>
        <w:spacing w:line="276" w:lineRule="auto"/>
        <w:jc w:val="both"/>
        <w:rPr>
          <w:rFonts w:asciiTheme="minorHAnsi" w:hAnsiTheme="minorHAnsi" w:cstheme="minorHAnsi"/>
        </w:rPr>
      </w:pPr>
      <w:r w:rsidRPr="005651C4">
        <w:rPr>
          <w:rFonts w:asciiTheme="minorHAnsi" w:hAnsiTheme="minorHAnsi" w:cstheme="minorHAnsi"/>
        </w:rPr>
        <w:t>I understand that:</w:t>
      </w:r>
    </w:p>
    <w:p w14:paraId="48EB7469" w14:textId="77777777" w:rsidR="0030079F" w:rsidRPr="005651C4" w:rsidRDefault="0030079F" w:rsidP="00166782">
      <w:pPr>
        <w:numPr>
          <w:ilvl w:val="0"/>
          <w:numId w:val="20"/>
        </w:numPr>
        <w:spacing w:line="276" w:lineRule="auto"/>
        <w:jc w:val="both"/>
        <w:rPr>
          <w:rFonts w:asciiTheme="minorHAnsi" w:hAnsiTheme="minorHAnsi" w:cstheme="minorHAnsi"/>
        </w:rPr>
      </w:pPr>
      <w:r w:rsidRPr="005651C4">
        <w:rPr>
          <w:rFonts w:asciiTheme="minorHAnsi" w:hAnsiTheme="minorHAnsi" w:cstheme="minorHAnsi"/>
        </w:rPr>
        <w:t xml:space="preserve">I am responsible for complying with the principles and requirements outlined in this Policy. </w:t>
      </w:r>
    </w:p>
    <w:p w14:paraId="0BDDB4D1" w14:textId="77777777" w:rsidR="0030079F" w:rsidRPr="005651C4" w:rsidRDefault="0030079F" w:rsidP="00166782">
      <w:pPr>
        <w:numPr>
          <w:ilvl w:val="0"/>
          <w:numId w:val="20"/>
        </w:numPr>
        <w:spacing w:line="276" w:lineRule="auto"/>
        <w:jc w:val="both"/>
        <w:rPr>
          <w:rFonts w:asciiTheme="minorHAnsi" w:hAnsiTheme="minorHAnsi" w:cstheme="minorHAnsi"/>
        </w:rPr>
      </w:pPr>
      <w:r w:rsidRPr="005651C4">
        <w:rPr>
          <w:rFonts w:asciiTheme="minorHAnsi" w:hAnsiTheme="minorHAnsi" w:cstheme="minorHAnsi"/>
        </w:rPr>
        <w:t xml:space="preserve">I must follow fair, transparent, and ethical procurement practices in all business activities. </w:t>
      </w:r>
    </w:p>
    <w:p w14:paraId="536E7324" w14:textId="77777777" w:rsidR="0030079F" w:rsidRPr="005651C4" w:rsidRDefault="0030079F" w:rsidP="00166782">
      <w:pPr>
        <w:numPr>
          <w:ilvl w:val="0"/>
          <w:numId w:val="20"/>
        </w:numPr>
        <w:spacing w:line="276" w:lineRule="auto"/>
        <w:jc w:val="both"/>
        <w:rPr>
          <w:rFonts w:asciiTheme="minorHAnsi" w:hAnsiTheme="minorHAnsi" w:cstheme="minorHAnsi"/>
        </w:rPr>
      </w:pPr>
      <w:r w:rsidRPr="005651C4">
        <w:rPr>
          <w:rFonts w:asciiTheme="minorHAnsi" w:hAnsiTheme="minorHAnsi" w:cstheme="minorHAnsi"/>
        </w:rPr>
        <w:t xml:space="preserve">I must avoid conflicts of interest, unethical conduct, or non-compliant procurement practices. </w:t>
      </w:r>
    </w:p>
    <w:p w14:paraId="4F441547" w14:textId="77777777" w:rsidR="0030079F" w:rsidRPr="005651C4" w:rsidRDefault="0030079F" w:rsidP="00166782">
      <w:pPr>
        <w:numPr>
          <w:ilvl w:val="0"/>
          <w:numId w:val="20"/>
        </w:numPr>
        <w:spacing w:line="276" w:lineRule="auto"/>
        <w:jc w:val="both"/>
        <w:rPr>
          <w:rFonts w:asciiTheme="minorHAnsi" w:hAnsiTheme="minorHAnsi" w:cstheme="minorHAnsi"/>
        </w:rPr>
      </w:pPr>
      <w:r w:rsidRPr="005651C4">
        <w:rPr>
          <w:rFonts w:asciiTheme="minorHAnsi" w:hAnsiTheme="minorHAnsi" w:cstheme="minorHAnsi"/>
        </w:rPr>
        <w:t xml:space="preserve">I must support sustainable sourcing and responsible supplier engagement wherever feasible. </w:t>
      </w:r>
    </w:p>
    <w:p w14:paraId="01F11F89" w14:textId="77777777" w:rsidR="0030079F" w:rsidRPr="005651C4" w:rsidRDefault="0030079F" w:rsidP="00166782">
      <w:pPr>
        <w:numPr>
          <w:ilvl w:val="0"/>
          <w:numId w:val="20"/>
        </w:numPr>
        <w:spacing w:line="276" w:lineRule="auto"/>
        <w:jc w:val="both"/>
        <w:rPr>
          <w:rFonts w:asciiTheme="minorHAnsi" w:hAnsiTheme="minorHAnsi" w:cstheme="minorHAnsi"/>
        </w:rPr>
      </w:pPr>
      <w:r w:rsidRPr="005651C4">
        <w:rPr>
          <w:rFonts w:asciiTheme="minorHAnsi" w:hAnsiTheme="minorHAnsi" w:cstheme="minorHAnsi"/>
        </w:rPr>
        <w:t xml:space="preserve">I must promptly report procurement-related concerns, unethical practices, or compliance violations through designated channels. </w:t>
      </w:r>
    </w:p>
    <w:p w14:paraId="1B6A8B55" w14:textId="14DDBF97" w:rsidR="00757F09" w:rsidRPr="005651C4" w:rsidRDefault="0030079F" w:rsidP="00166782">
      <w:pPr>
        <w:spacing w:line="276" w:lineRule="auto"/>
        <w:jc w:val="both"/>
        <w:rPr>
          <w:rFonts w:asciiTheme="minorHAnsi" w:hAnsiTheme="minorHAnsi" w:cstheme="minorHAnsi"/>
        </w:rPr>
      </w:pPr>
      <w:r w:rsidRPr="005651C4">
        <w:rPr>
          <w:rFonts w:asciiTheme="minorHAnsi" w:hAnsiTheme="minorHAnsi" w:cstheme="minorHAnsi"/>
        </w:rPr>
        <w:t>By signing this acknowledgement, I confirm my commitment to supporting the Company’s sustainable procurement objectives and responsible business practices.</w:t>
      </w:r>
    </w:p>
    <w:p w14:paraId="035D91A1" w14:textId="26CFF064" w:rsidR="0085137F" w:rsidRPr="005651C4" w:rsidRDefault="0085137F" w:rsidP="00166782">
      <w:pPr>
        <w:spacing w:line="276" w:lineRule="auto"/>
        <w:jc w:val="both"/>
        <w:rPr>
          <w:rFonts w:asciiTheme="minorHAnsi" w:hAnsiTheme="minorHAnsi" w:cstheme="minorHAnsi"/>
        </w:rPr>
      </w:pPr>
    </w:p>
    <w:p w14:paraId="59F5417B" w14:textId="77777777" w:rsidR="00950952" w:rsidRPr="005651C4" w:rsidRDefault="00950952" w:rsidP="00166782">
      <w:pPr>
        <w:spacing w:line="276" w:lineRule="auto"/>
        <w:jc w:val="both"/>
        <w:rPr>
          <w:rFonts w:asciiTheme="minorHAnsi" w:hAnsiTheme="minorHAnsi" w:cstheme="minorHAnsi"/>
        </w:rPr>
      </w:pPr>
    </w:p>
    <w:p w14:paraId="0A9D6775" w14:textId="77777777" w:rsidR="009A311B" w:rsidRDefault="008F11B6" w:rsidP="008874DD">
      <w:pPr>
        <w:spacing w:line="360" w:lineRule="auto"/>
        <w:jc w:val="both"/>
        <w:rPr>
          <w:rFonts w:asciiTheme="minorHAnsi" w:hAnsiTheme="minorHAnsi" w:cstheme="minorHAnsi"/>
        </w:rPr>
      </w:pPr>
      <w:r w:rsidRPr="005651C4">
        <w:rPr>
          <w:rFonts w:asciiTheme="minorHAnsi" w:hAnsiTheme="minorHAnsi" w:cstheme="minorHAnsi"/>
          <w:b/>
          <w:bCs/>
        </w:rPr>
        <w:t>Employee Name:</w:t>
      </w:r>
      <w:r w:rsidRPr="005651C4">
        <w:rPr>
          <w:rFonts w:asciiTheme="minorHAnsi" w:hAnsiTheme="minorHAnsi" w:cstheme="minorHAnsi"/>
        </w:rPr>
        <w:t xml:space="preserve"> ___________________</w:t>
      </w:r>
    </w:p>
    <w:p w14:paraId="7D825F43" w14:textId="77777777" w:rsidR="005F2A3C" w:rsidRPr="005651C4" w:rsidRDefault="005F2A3C" w:rsidP="008874DD">
      <w:pPr>
        <w:spacing w:line="360" w:lineRule="auto"/>
        <w:jc w:val="both"/>
        <w:rPr>
          <w:rFonts w:asciiTheme="minorHAnsi" w:hAnsiTheme="minorHAnsi" w:cstheme="minorHAnsi"/>
        </w:rPr>
      </w:pPr>
    </w:p>
    <w:p w14:paraId="31A7C8E5" w14:textId="4061FFC1" w:rsidR="008F11B6" w:rsidRDefault="008F11B6" w:rsidP="008874DD">
      <w:pPr>
        <w:spacing w:line="360" w:lineRule="auto"/>
        <w:jc w:val="both"/>
        <w:rPr>
          <w:rFonts w:asciiTheme="minorHAnsi" w:hAnsiTheme="minorHAnsi" w:cstheme="minorHAnsi"/>
        </w:rPr>
      </w:pPr>
      <w:r w:rsidRPr="005651C4">
        <w:rPr>
          <w:rFonts w:asciiTheme="minorHAnsi" w:hAnsiTheme="minorHAnsi" w:cstheme="minorHAnsi"/>
          <w:b/>
          <w:bCs/>
        </w:rPr>
        <w:t>Designation:</w:t>
      </w:r>
      <w:r w:rsidRPr="005651C4">
        <w:rPr>
          <w:rFonts w:asciiTheme="minorHAnsi" w:hAnsiTheme="minorHAnsi" w:cstheme="minorHAnsi"/>
        </w:rPr>
        <w:t xml:space="preserve"> ______________________</w:t>
      </w:r>
    </w:p>
    <w:p w14:paraId="07D57DC4" w14:textId="77777777" w:rsidR="005F2A3C" w:rsidRPr="005651C4" w:rsidRDefault="005F2A3C" w:rsidP="008874DD">
      <w:pPr>
        <w:spacing w:line="360" w:lineRule="auto"/>
        <w:jc w:val="both"/>
        <w:rPr>
          <w:rFonts w:asciiTheme="minorHAnsi" w:hAnsiTheme="minorHAnsi" w:cstheme="minorHAnsi"/>
        </w:rPr>
      </w:pPr>
    </w:p>
    <w:p w14:paraId="0CD2C373" w14:textId="77777777" w:rsidR="008F11B6" w:rsidRDefault="008F11B6" w:rsidP="008874DD">
      <w:pPr>
        <w:spacing w:line="360" w:lineRule="auto"/>
        <w:jc w:val="both"/>
        <w:rPr>
          <w:rFonts w:asciiTheme="minorHAnsi" w:hAnsiTheme="minorHAnsi" w:cstheme="minorHAnsi"/>
        </w:rPr>
      </w:pPr>
      <w:r w:rsidRPr="005651C4">
        <w:rPr>
          <w:rFonts w:asciiTheme="minorHAnsi" w:hAnsiTheme="minorHAnsi" w:cstheme="minorHAnsi"/>
          <w:b/>
          <w:bCs/>
        </w:rPr>
        <w:t>Department:</w:t>
      </w:r>
      <w:r w:rsidRPr="005651C4">
        <w:rPr>
          <w:rFonts w:asciiTheme="minorHAnsi" w:hAnsiTheme="minorHAnsi" w:cstheme="minorHAnsi"/>
        </w:rPr>
        <w:t xml:space="preserve"> ______________________</w:t>
      </w:r>
    </w:p>
    <w:p w14:paraId="4203115A" w14:textId="77777777" w:rsidR="005F2A3C" w:rsidRPr="005651C4" w:rsidRDefault="005F2A3C" w:rsidP="008874DD">
      <w:pPr>
        <w:spacing w:line="360" w:lineRule="auto"/>
        <w:jc w:val="both"/>
        <w:rPr>
          <w:rFonts w:asciiTheme="minorHAnsi" w:hAnsiTheme="minorHAnsi" w:cstheme="minorHAnsi"/>
        </w:rPr>
      </w:pPr>
    </w:p>
    <w:p w14:paraId="0CA0C67B" w14:textId="77777777" w:rsidR="008F11B6" w:rsidRDefault="008F11B6" w:rsidP="008874DD">
      <w:pPr>
        <w:spacing w:line="360" w:lineRule="auto"/>
        <w:jc w:val="both"/>
        <w:rPr>
          <w:rFonts w:asciiTheme="minorHAnsi" w:hAnsiTheme="minorHAnsi" w:cstheme="minorHAnsi"/>
        </w:rPr>
      </w:pPr>
      <w:r w:rsidRPr="005651C4">
        <w:rPr>
          <w:rFonts w:asciiTheme="minorHAnsi" w:hAnsiTheme="minorHAnsi" w:cstheme="minorHAnsi"/>
          <w:b/>
          <w:bCs/>
        </w:rPr>
        <w:t>Date:</w:t>
      </w:r>
      <w:r w:rsidRPr="005651C4">
        <w:rPr>
          <w:rFonts w:asciiTheme="minorHAnsi" w:hAnsiTheme="minorHAnsi" w:cstheme="minorHAnsi"/>
        </w:rPr>
        <w:t xml:space="preserve"> ____________________________</w:t>
      </w:r>
    </w:p>
    <w:p w14:paraId="765C051B" w14:textId="77777777" w:rsidR="005F2A3C" w:rsidRPr="005651C4" w:rsidRDefault="005F2A3C" w:rsidP="008874DD">
      <w:pPr>
        <w:spacing w:line="360" w:lineRule="auto"/>
        <w:jc w:val="both"/>
        <w:rPr>
          <w:rFonts w:asciiTheme="minorHAnsi" w:hAnsiTheme="minorHAnsi" w:cstheme="minorHAnsi"/>
        </w:rPr>
      </w:pPr>
    </w:p>
    <w:p w14:paraId="0EEB1CE7" w14:textId="77777777" w:rsidR="008F11B6" w:rsidRDefault="008F11B6" w:rsidP="008874DD">
      <w:pPr>
        <w:spacing w:line="360" w:lineRule="auto"/>
        <w:jc w:val="both"/>
        <w:rPr>
          <w:rFonts w:asciiTheme="minorHAnsi" w:hAnsiTheme="minorHAnsi" w:cstheme="minorHAnsi"/>
        </w:rPr>
      </w:pPr>
      <w:r w:rsidRPr="005651C4">
        <w:rPr>
          <w:rFonts w:asciiTheme="minorHAnsi" w:hAnsiTheme="minorHAnsi" w:cstheme="minorHAnsi"/>
          <w:b/>
          <w:bCs/>
        </w:rPr>
        <w:t>Signature:</w:t>
      </w:r>
      <w:r w:rsidRPr="005651C4">
        <w:rPr>
          <w:rFonts w:asciiTheme="minorHAnsi" w:hAnsiTheme="minorHAnsi" w:cstheme="minorHAnsi"/>
        </w:rPr>
        <w:t xml:space="preserve"> ________________________</w:t>
      </w:r>
    </w:p>
    <w:p w14:paraId="252F3C24" w14:textId="77777777" w:rsidR="005F2A3C" w:rsidRPr="005651C4" w:rsidRDefault="005F2A3C" w:rsidP="008874DD">
      <w:pPr>
        <w:spacing w:line="360" w:lineRule="auto"/>
        <w:jc w:val="both"/>
        <w:rPr>
          <w:rFonts w:asciiTheme="minorHAnsi" w:hAnsiTheme="minorHAnsi" w:cstheme="minorHAnsi"/>
        </w:rPr>
      </w:pPr>
    </w:p>
    <w:p w14:paraId="6CC07094" w14:textId="77777777" w:rsidR="008F11B6" w:rsidRPr="005651C4" w:rsidRDefault="008F11B6" w:rsidP="00166782">
      <w:pPr>
        <w:spacing w:line="276" w:lineRule="auto"/>
        <w:jc w:val="both"/>
        <w:rPr>
          <w:rFonts w:asciiTheme="minorHAnsi" w:hAnsiTheme="minorHAnsi" w:cstheme="minorHAnsi"/>
        </w:rPr>
      </w:pPr>
    </w:p>
    <w:p w14:paraId="6139F911" w14:textId="77777777" w:rsidR="008F11B6" w:rsidRPr="005651C4" w:rsidRDefault="008F11B6" w:rsidP="00166782">
      <w:pPr>
        <w:pStyle w:val="NormalWeb"/>
        <w:spacing w:line="276" w:lineRule="auto"/>
        <w:jc w:val="both"/>
        <w:rPr>
          <w:rFonts w:asciiTheme="minorHAnsi" w:hAnsiTheme="minorHAnsi" w:cstheme="minorHAnsi"/>
        </w:rPr>
      </w:pPr>
    </w:p>
    <w:p w14:paraId="24E645D3" w14:textId="77777777" w:rsidR="008F11B6" w:rsidRPr="005651C4" w:rsidRDefault="008F11B6" w:rsidP="00166782">
      <w:pPr>
        <w:pStyle w:val="NormalWeb"/>
        <w:spacing w:line="276" w:lineRule="auto"/>
        <w:jc w:val="both"/>
        <w:rPr>
          <w:rFonts w:asciiTheme="minorHAnsi" w:hAnsiTheme="minorHAnsi" w:cstheme="minorHAnsi"/>
        </w:rPr>
      </w:pPr>
    </w:p>
    <w:p w14:paraId="03C9D284" w14:textId="77777777" w:rsidR="008F11B6" w:rsidRPr="005651C4" w:rsidRDefault="008F11B6" w:rsidP="00166782">
      <w:pPr>
        <w:pStyle w:val="NormalWeb"/>
        <w:spacing w:line="276" w:lineRule="auto"/>
        <w:jc w:val="both"/>
        <w:rPr>
          <w:rFonts w:asciiTheme="minorHAnsi" w:hAnsiTheme="minorHAnsi" w:cstheme="minorHAnsi"/>
        </w:rPr>
      </w:pPr>
    </w:p>
    <w:p w14:paraId="70F0B004" w14:textId="77777777" w:rsidR="008F11B6" w:rsidRPr="005651C4" w:rsidRDefault="008F11B6" w:rsidP="00166782">
      <w:pPr>
        <w:pStyle w:val="NormalWeb"/>
        <w:spacing w:line="276" w:lineRule="auto"/>
        <w:jc w:val="both"/>
        <w:rPr>
          <w:rFonts w:asciiTheme="minorHAnsi" w:hAnsiTheme="minorHAnsi" w:cstheme="minorHAnsi"/>
        </w:rPr>
      </w:pPr>
    </w:p>
    <w:p w14:paraId="21DC4D9C" w14:textId="77777777" w:rsidR="008F11B6" w:rsidRPr="005651C4" w:rsidRDefault="008F11B6" w:rsidP="00166782">
      <w:pPr>
        <w:pStyle w:val="NormalWeb"/>
        <w:spacing w:line="276" w:lineRule="auto"/>
        <w:jc w:val="both"/>
        <w:rPr>
          <w:rFonts w:asciiTheme="minorHAnsi" w:hAnsiTheme="minorHAnsi" w:cstheme="minorHAnsi"/>
        </w:rPr>
      </w:pPr>
    </w:p>
    <w:p w14:paraId="01E2C65E" w14:textId="77777777" w:rsidR="008F11B6" w:rsidRPr="005651C4" w:rsidRDefault="008F11B6" w:rsidP="00166782">
      <w:pPr>
        <w:pStyle w:val="NormalWeb"/>
        <w:spacing w:line="276" w:lineRule="auto"/>
        <w:jc w:val="both"/>
        <w:rPr>
          <w:rFonts w:asciiTheme="minorHAnsi" w:hAnsiTheme="minorHAnsi" w:cstheme="minorHAnsi"/>
        </w:rPr>
      </w:pPr>
    </w:p>
    <w:p w14:paraId="0CC0C005" w14:textId="77777777" w:rsidR="008F11B6" w:rsidRPr="005651C4" w:rsidRDefault="008F11B6" w:rsidP="00166782">
      <w:pPr>
        <w:pStyle w:val="NormalWeb"/>
        <w:spacing w:line="276" w:lineRule="auto"/>
        <w:jc w:val="both"/>
        <w:rPr>
          <w:rFonts w:asciiTheme="minorHAnsi" w:hAnsiTheme="minorHAnsi" w:cstheme="minorHAnsi"/>
        </w:rPr>
      </w:pPr>
    </w:p>
    <w:p w14:paraId="2B9625A5" w14:textId="093AF52F" w:rsidR="00742B05" w:rsidRPr="005651C4" w:rsidRDefault="00742B05" w:rsidP="00166782">
      <w:pPr>
        <w:tabs>
          <w:tab w:val="left" w:pos="4036"/>
        </w:tabs>
        <w:spacing w:line="276" w:lineRule="auto"/>
        <w:jc w:val="both"/>
        <w:rPr>
          <w:rFonts w:asciiTheme="minorHAnsi" w:hAnsiTheme="minorHAnsi" w:cstheme="minorHAnsi"/>
        </w:rPr>
      </w:pPr>
    </w:p>
    <w:sectPr w:rsidR="00742B05" w:rsidRPr="005651C4" w:rsidSect="005F2A3C">
      <w:headerReference w:type="default" r:id="rId11"/>
      <w:footerReference w:type="default" r:id="rId12"/>
      <w:pgSz w:w="11906" w:h="16838"/>
      <w:pgMar w:top="1985" w:right="1440" w:bottom="1701" w:left="1440" w:header="850" w:footer="737"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E77FE" w14:textId="77777777" w:rsidR="00797700" w:rsidRDefault="00797700" w:rsidP="0065213C">
      <w:r>
        <w:separator/>
      </w:r>
    </w:p>
  </w:endnote>
  <w:endnote w:type="continuationSeparator" w:id="0">
    <w:p w14:paraId="7ADA108C" w14:textId="77777777" w:rsidR="00797700" w:rsidRDefault="00797700" w:rsidP="0065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332426760"/>
      <w:docPartObj>
        <w:docPartGallery w:val="Page Numbers (Bottom of Page)"/>
        <w:docPartUnique/>
      </w:docPartObj>
    </w:sdtPr>
    <w:sdtEndPr>
      <w:rPr>
        <w:color w:val="7F7F7F" w:themeColor="background1" w:themeShade="7F"/>
        <w:spacing w:val="60"/>
      </w:rPr>
    </w:sdtEndPr>
    <w:sdtContent>
      <w:p w14:paraId="592A9956" w14:textId="337774E7" w:rsidR="00103D72" w:rsidRPr="00103D72" w:rsidRDefault="00103D72" w:rsidP="00024731">
        <w:pPr>
          <w:pStyle w:val="Footer"/>
          <w:pBdr>
            <w:top w:val="single" w:sz="4" w:space="1" w:color="D9D9D9" w:themeColor="background1" w:themeShade="D9"/>
          </w:pBdr>
          <w:ind w:firstLine="720"/>
          <w:rPr>
            <w:rFonts w:asciiTheme="minorHAnsi" w:hAnsiTheme="minorHAnsi" w:cstheme="minorHAnsi"/>
          </w:rPr>
        </w:pPr>
        <w:r w:rsidRPr="00103D72">
          <w:rPr>
            <w:rFonts w:asciiTheme="minorHAnsi" w:hAnsiTheme="minorHAnsi" w:cstheme="minorHAnsi"/>
          </w:rPr>
          <w:t>DOC.PEWSPL.POL.0</w:t>
        </w:r>
        <w:r w:rsidR="00926262">
          <w:rPr>
            <w:rFonts w:asciiTheme="minorHAnsi" w:hAnsiTheme="minorHAnsi" w:cstheme="minorHAnsi"/>
          </w:rPr>
          <w:t>4</w:t>
        </w:r>
        <w:r w:rsidRPr="00103D72">
          <w:rPr>
            <w:rFonts w:asciiTheme="minorHAnsi" w:hAnsiTheme="minorHAnsi" w:cstheme="minorHAnsi"/>
          </w:rPr>
          <w:t xml:space="preserve">        </w:t>
        </w:r>
        <w:r>
          <w:rPr>
            <w:rFonts w:asciiTheme="minorHAnsi" w:hAnsiTheme="minorHAnsi" w:cstheme="minorHAnsi"/>
          </w:rPr>
          <w:t xml:space="preserve">             </w:t>
        </w:r>
        <w:r w:rsidRPr="00103D72">
          <w:rPr>
            <w:rFonts w:asciiTheme="minorHAnsi" w:hAnsiTheme="minorHAnsi" w:cstheme="minorHAnsi"/>
          </w:rPr>
          <w:t xml:space="preserve">                                                                        </w:t>
        </w:r>
        <w:r w:rsidRPr="00103D72">
          <w:rPr>
            <w:rFonts w:asciiTheme="minorHAnsi" w:hAnsiTheme="minorHAnsi" w:cstheme="minorHAnsi"/>
          </w:rPr>
          <w:fldChar w:fldCharType="begin"/>
        </w:r>
        <w:r w:rsidRPr="00103D72">
          <w:rPr>
            <w:rFonts w:asciiTheme="minorHAnsi" w:hAnsiTheme="minorHAnsi" w:cstheme="minorHAnsi"/>
          </w:rPr>
          <w:instrText xml:space="preserve"> PAGE   \* MERGEFORMAT </w:instrText>
        </w:r>
        <w:r w:rsidRPr="00103D72">
          <w:rPr>
            <w:rFonts w:asciiTheme="minorHAnsi" w:hAnsiTheme="minorHAnsi" w:cstheme="minorHAnsi"/>
          </w:rPr>
          <w:fldChar w:fldCharType="separate"/>
        </w:r>
        <w:r w:rsidRPr="00103D72">
          <w:rPr>
            <w:rFonts w:asciiTheme="minorHAnsi" w:hAnsiTheme="minorHAnsi" w:cstheme="minorHAnsi"/>
            <w:noProof/>
          </w:rPr>
          <w:t>2</w:t>
        </w:r>
        <w:r w:rsidRPr="00103D72">
          <w:rPr>
            <w:rFonts w:asciiTheme="minorHAnsi" w:hAnsiTheme="minorHAnsi" w:cstheme="minorHAnsi"/>
            <w:noProof/>
          </w:rPr>
          <w:fldChar w:fldCharType="end"/>
        </w:r>
        <w:r w:rsidRPr="00103D72">
          <w:rPr>
            <w:rFonts w:asciiTheme="minorHAnsi" w:hAnsiTheme="minorHAnsi" w:cstheme="minorHAnsi"/>
          </w:rPr>
          <w:t xml:space="preserve"> | </w:t>
        </w:r>
        <w:r w:rsidRPr="00103D72">
          <w:rPr>
            <w:rFonts w:asciiTheme="minorHAnsi" w:hAnsiTheme="minorHAnsi" w:cstheme="minorHAnsi"/>
            <w:color w:val="7F7F7F" w:themeColor="background1" w:themeShade="7F"/>
            <w:spacing w:val="60"/>
          </w:rPr>
          <w:t>Page</w:t>
        </w:r>
      </w:p>
    </w:sdtContent>
  </w:sdt>
  <w:p w14:paraId="6B847789" w14:textId="77777777" w:rsidR="00103D72" w:rsidRDefault="00103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2C779" w14:textId="77777777" w:rsidR="00797700" w:rsidRDefault="00797700" w:rsidP="0065213C">
      <w:r>
        <w:separator/>
      </w:r>
    </w:p>
  </w:footnote>
  <w:footnote w:type="continuationSeparator" w:id="0">
    <w:p w14:paraId="6B7675C6" w14:textId="77777777" w:rsidR="00797700" w:rsidRDefault="00797700" w:rsidP="00652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6851" w14:textId="5648FA95" w:rsidR="0065213C" w:rsidRPr="00103D72" w:rsidRDefault="00F762F5" w:rsidP="00103D72">
    <w:pPr>
      <w:pStyle w:val="Header"/>
      <w:jc w:val="center"/>
      <w:rPr>
        <w:rFonts w:asciiTheme="minorHAnsi" w:hAnsiTheme="minorHAnsi" w:cstheme="minorHAnsi"/>
        <w:color w:val="00B0F0"/>
        <w:sz w:val="44"/>
        <w:szCs w:val="44"/>
        <w:lang w:val="en-US"/>
      </w:rPr>
    </w:pPr>
    <w:r>
      <w:rPr>
        <w:rFonts w:asciiTheme="minorHAnsi" w:hAnsiTheme="minorHAnsi" w:cstheme="minorHAnsi"/>
        <w:color w:val="00B0F0"/>
        <w:sz w:val="44"/>
        <w:szCs w:val="44"/>
      </w:rPr>
      <w:t xml:space="preserve">GREEN PROCUREMENT </w:t>
    </w:r>
    <w:r w:rsidR="00757F09" w:rsidRPr="00757F09">
      <w:rPr>
        <w:rFonts w:asciiTheme="minorHAnsi" w:hAnsiTheme="minorHAnsi" w:cstheme="minorHAnsi"/>
        <w:color w:val="00B0F0"/>
        <w:sz w:val="44"/>
        <w:szCs w:val="44"/>
      </w:rPr>
      <w:t>POLICY</w:t>
    </w:r>
    <w:r w:rsidR="00103D72" w:rsidRPr="00103D72">
      <w:rPr>
        <w:noProof/>
      </w:rPr>
      <w:drawing>
        <wp:anchor distT="0" distB="0" distL="114300" distR="114300" simplePos="0" relativeHeight="251658240" behindDoc="0" locked="0" layoutInCell="1" allowOverlap="1" wp14:anchorId="6EBC5B8E" wp14:editId="3CCB8EFD">
          <wp:simplePos x="0" y="0"/>
          <wp:positionH relativeFrom="column">
            <wp:posOffset>5280660</wp:posOffset>
          </wp:positionH>
          <wp:positionV relativeFrom="page">
            <wp:posOffset>213360</wp:posOffset>
          </wp:positionV>
          <wp:extent cx="1066800" cy="1066800"/>
          <wp:effectExtent l="0" t="0" r="0" b="0"/>
          <wp:wrapSquare wrapText="bothSides"/>
          <wp:docPr id="460684234"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s (225×2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6DC"/>
    <w:multiLevelType w:val="hybridMultilevel"/>
    <w:tmpl w:val="567E8B24"/>
    <w:lvl w:ilvl="0" w:tplc="83ACD142">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D15EFE"/>
    <w:multiLevelType w:val="multilevel"/>
    <w:tmpl w:val="F5BC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A54A1"/>
    <w:multiLevelType w:val="multilevel"/>
    <w:tmpl w:val="B7C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74BC9"/>
    <w:multiLevelType w:val="hybridMultilevel"/>
    <w:tmpl w:val="F8A8CB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76645F"/>
    <w:multiLevelType w:val="multilevel"/>
    <w:tmpl w:val="DF40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23BC9"/>
    <w:multiLevelType w:val="multilevel"/>
    <w:tmpl w:val="7C0A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E1850"/>
    <w:multiLevelType w:val="multilevel"/>
    <w:tmpl w:val="B1E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F225C"/>
    <w:multiLevelType w:val="multilevel"/>
    <w:tmpl w:val="B04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6461B"/>
    <w:multiLevelType w:val="multilevel"/>
    <w:tmpl w:val="540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82C0A"/>
    <w:multiLevelType w:val="hybridMultilevel"/>
    <w:tmpl w:val="6AB06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12368F"/>
    <w:multiLevelType w:val="multilevel"/>
    <w:tmpl w:val="87A8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D449E"/>
    <w:multiLevelType w:val="multilevel"/>
    <w:tmpl w:val="74FE98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953F7"/>
    <w:multiLevelType w:val="multilevel"/>
    <w:tmpl w:val="083C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F1508"/>
    <w:multiLevelType w:val="multilevel"/>
    <w:tmpl w:val="1DC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A04F8"/>
    <w:multiLevelType w:val="multilevel"/>
    <w:tmpl w:val="8FE4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B17AF"/>
    <w:multiLevelType w:val="multilevel"/>
    <w:tmpl w:val="899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E05A6"/>
    <w:multiLevelType w:val="multilevel"/>
    <w:tmpl w:val="A4B2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C16BC"/>
    <w:multiLevelType w:val="hybridMultilevel"/>
    <w:tmpl w:val="F8A8CB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37837C6"/>
    <w:multiLevelType w:val="multilevel"/>
    <w:tmpl w:val="B27C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D3CDC"/>
    <w:multiLevelType w:val="hybridMultilevel"/>
    <w:tmpl w:val="0E206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325A37"/>
    <w:multiLevelType w:val="multilevel"/>
    <w:tmpl w:val="915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71C6E"/>
    <w:multiLevelType w:val="multilevel"/>
    <w:tmpl w:val="BD48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66A3D"/>
    <w:multiLevelType w:val="multilevel"/>
    <w:tmpl w:val="0E8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342762">
    <w:abstractNumId w:val="16"/>
  </w:num>
  <w:num w:numId="2" w16cid:durableId="1144347358">
    <w:abstractNumId w:val="0"/>
  </w:num>
  <w:num w:numId="3" w16cid:durableId="886798870">
    <w:abstractNumId w:val="4"/>
  </w:num>
  <w:num w:numId="4" w16cid:durableId="712191941">
    <w:abstractNumId w:val="21"/>
  </w:num>
  <w:num w:numId="5" w16cid:durableId="1618750870">
    <w:abstractNumId w:val="15"/>
  </w:num>
  <w:num w:numId="6" w16cid:durableId="649482590">
    <w:abstractNumId w:val="8"/>
  </w:num>
  <w:num w:numId="7" w16cid:durableId="727996332">
    <w:abstractNumId w:val="13"/>
  </w:num>
  <w:num w:numId="8" w16cid:durableId="237324415">
    <w:abstractNumId w:val="3"/>
  </w:num>
  <w:num w:numId="9" w16cid:durableId="402221554">
    <w:abstractNumId w:val="14"/>
  </w:num>
  <w:num w:numId="10" w16cid:durableId="293559239">
    <w:abstractNumId w:val="7"/>
  </w:num>
  <w:num w:numId="11" w16cid:durableId="1133718503">
    <w:abstractNumId w:val="11"/>
  </w:num>
  <w:num w:numId="12" w16cid:durableId="858155114">
    <w:abstractNumId w:val="19"/>
  </w:num>
  <w:num w:numId="13" w16cid:durableId="466048046">
    <w:abstractNumId w:val="9"/>
  </w:num>
  <w:num w:numId="14" w16cid:durableId="1711690093">
    <w:abstractNumId w:val="17"/>
  </w:num>
  <w:num w:numId="15" w16cid:durableId="2038315666">
    <w:abstractNumId w:val="1"/>
  </w:num>
  <w:num w:numId="16" w16cid:durableId="110829749">
    <w:abstractNumId w:val="12"/>
  </w:num>
  <w:num w:numId="17" w16cid:durableId="487945619">
    <w:abstractNumId w:val="20"/>
  </w:num>
  <w:num w:numId="18" w16cid:durableId="1360467459">
    <w:abstractNumId w:val="18"/>
  </w:num>
  <w:num w:numId="19" w16cid:durableId="1669404190">
    <w:abstractNumId w:val="2"/>
  </w:num>
  <w:num w:numId="20" w16cid:durableId="1828470384">
    <w:abstractNumId w:val="5"/>
  </w:num>
  <w:num w:numId="21" w16cid:durableId="1594245164">
    <w:abstractNumId w:val="6"/>
  </w:num>
  <w:num w:numId="22" w16cid:durableId="130365874">
    <w:abstractNumId w:val="10"/>
  </w:num>
  <w:num w:numId="23" w16cid:durableId="358314928">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BD"/>
    <w:rsid w:val="00024731"/>
    <w:rsid w:val="000257BC"/>
    <w:rsid w:val="00046B57"/>
    <w:rsid w:val="000648CD"/>
    <w:rsid w:val="00072DA9"/>
    <w:rsid w:val="00090B4F"/>
    <w:rsid w:val="00094AE6"/>
    <w:rsid w:val="000C2527"/>
    <w:rsid w:val="000C41A7"/>
    <w:rsid w:val="00103D72"/>
    <w:rsid w:val="0012064D"/>
    <w:rsid w:val="001324BD"/>
    <w:rsid w:val="00164D94"/>
    <w:rsid w:val="00166782"/>
    <w:rsid w:val="001838E6"/>
    <w:rsid w:val="001922CF"/>
    <w:rsid w:val="00194770"/>
    <w:rsid w:val="001B3660"/>
    <w:rsid w:val="001D6244"/>
    <w:rsid w:val="001E0AAC"/>
    <w:rsid w:val="001E189A"/>
    <w:rsid w:val="00202D98"/>
    <w:rsid w:val="00227160"/>
    <w:rsid w:val="00235AA5"/>
    <w:rsid w:val="002539AF"/>
    <w:rsid w:val="002750CD"/>
    <w:rsid w:val="00282D7A"/>
    <w:rsid w:val="00284DB6"/>
    <w:rsid w:val="002865BE"/>
    <w:rsid w:val="00297681"/>
    <w:rsid w:val="002A05CB"/>
    <w:rsid w:val="002A2342"/>
    <w:rsid w:val="002A3858"/>
    <w:rsid w:val="002B0E75"/>
    <w:rsid w:val="002C2451"/>
    <w:rsid w:val="002E5D40"/>
    <w:rsid w:val="002F4AC6"/>
    <w:rsid w:val="0030079F"/>
    <w:rsid w:val="003207DF"/>
    <w:rsid w:val="00350404"/>
    <w:rsid w:val="00371B94"/>
    <w:rsid w:val="00387DEF"/>
    <w:rsid w:val="00392BF5"/>
    <w:rsid w:val="00394164"/>
    <w:rsid w:val="003A71E6"/>
    <w:rsid w:val="003B1670"/>
    <w:rsid w:val="003E13DC"/>
    <w:rsid w:val="003F55BD"/>
    <w:rsid w:val="00401A29"/>
    <w:rsid w:val="0040332D"/>
    <w:rsid w:val="004167FC"/>
    <w:rsid w:val="004340AA"/>
    <w:rsid w:val="00440FDB"/>
    <w:rsid w:val="0044206D"/>
    <w:rsid w:val="00453EAB"/>
    <w:rsid w:val="004816E6"/>
    <w:rsid w:val="004968D5"/>
    <w:rsid w:val="00497658"/>
    <w:rsid w:val="00523749"/>
    <w:rsid w:val="00530671"/>
    <w:rsid w:val="005355B3"/>
    <w:rsid w:val="005567B5"/>
    <w:rsid w:val="005651C4"/>
    <w:rsid w:val="00584D29"/>
    <w:rsid w:val="005B4F68"/>
    <w:rsid w:val="005C49F7"/>
    <w:rsid w:val="005C59EC"/>
    <w:rsid w:val="005D68B3"/>
    <w:rsid w:val="005E1401"/>
    <w:rsid w:val="005F2A3C"/>
    <w:rsid w:val="00626C8B"/>
    <w:rsid w:val="006314C7"/>
    <w:rsid w:val="006503F6"/>
    <w:rsid w:val="0065213C"/>
    <w:rsid w:val="00653674"/>
    <w:rsid w:val="0066095D"/>
    <w:rsid w:val="00672C7C"/>
    <w:rsid w:val="006F0CD3"/>
    <w:rsid w:val="006F2EB4"/>
    <w:rsid w:val="006F5EA0"/>
    <w:rsid w:val="0070740A"/>
    <w:rsid w:val="00722CAB"/>
    <w:rsid w:val="00742B05"/>
    <w:rsid w:val="00752BD1"/>
    <w:rsid w:val="00756C92"/>
    <w:rsid w:val="00757F09"/>
    <w:rsid w:val="00797700"/>
    <w:rsid w:val="007B7891"/>
    <w:rsid w:val="007F1EE9"/>
    <w:rsid w:val="00802600"/>
    <w:rsid w:val="008177E6"/>
    <w:rsid w:val="00840F45"/>
    <w:rsid w:val="0085137F"/>
    <w:rsid w:val="008821C3"/>
    <w:rsid w:val="008874DD"/>
    <w:rsid w:val="008A6706"/>
    <w:rsid w:val="008F11B6"/>
    <w:rsid w:val="008F4919"/>
    <w:rsid w:val="009217F2"/>
    <w:rsid w:val="00926262"/>
    <w:rsid w:val="00942C3F"/>
    <w:rsid w:val="00950952"/>
    <w:rsid w:val="00984C7A"/>
    <w:rsid w:val="009A311B"/>
    <w:rsid w:val="009B17C4"/>
    <w:rsid w:val="009B26FC"/>
    <w:rsid w:val="009B61DC"/>
    <w:rsid w:val="009C2B0F"/>
    <w:rsid w:val="00A13F78"/>
    <w:rsid w:val="00A27A55"/>
    <w:rsid w:val="00A33828"/>
    <w:rsid w:val="00A54969"/>
    <w:rsid w:val="00A61415"/>
    <w:rsid w:val="00A62ED1"/>
    <w:rsid w:val="00A642E2"/>
    <w:rsid w:val="00B13E35"/>
    <w:rsid w:val="00B150D7"/>
    <w:rsid w:val="00B17C80"/>
    <w:rsid w:val="00B53EEA"/>
    <w:rsid w:val="00B5537B"/>
    <w:rsid w:val="00B742DB"/>
    <w:rsid w:val="00B745E2"/>
    <w:rsid w:val="00B84BA8"/>
    <w:rsid w:val="00B91B4B"/>
    <w:rsid w:val="00B9534E"/>
    <w:rsid w:val="00BE3B89"/>
    <w:rsid w:val="00BF5CD7"/>
    <w:rsid w:val="00C26D05"/>
    <w:rsid w:val="00C54654"/>
    <w:rsid w:val="00C73F04"/>
    <w:rsid w:val="00C964ED"/>
    <w:rsid w:val="00CA2521"/>
    <w:rsid w:val="00CB1ABD"/>
    <w:rsid w:val="00CD0056"/>
    <w:rsid w:val="00CE4956"/>
    <w:rsid w:val="00D03071"/>
    <w:rsid w:val="00D16C12"/>
    <w:rsid w:val="00D258C4"/>
    <w:rsid w:val="00D3019E"/>
    <w:rsid w:val="00D36B5F"/>
    <w:rsid w:val="00D40543"/>
    <w:rsid w:val="00D66350"/>
    <w:rsid w:val="00DA53B5"/>
    <w:rsid w:val="00DD5C39"/>
    <w:rsid w:val="00E074A9"/>
    <w:rsid w:val="00E32037"/>
    <w:rsid w:val="00E60AFB"/>
    <w:rsid w:val="00E60B02"/>
    <w:rsid w:val="00E759EF"/>
    <w:rsid w:val="00EB45F1"/>
    <w:rsid w:val="00ED2842"/>
    <w:rsid w:val="00EE553C"/>
    <w:rsid w:val="00F044BB"/>
    <w:rsid w:val="00F20A7D"/>
    <w:rsid w:val="00F40279"/>
    <w:rsid w:val="00F762F5"/>
    <w:rsid w:val="00F877AB"/>
    <w:rsid w:val="00FD2B93"/>
    <w:rsid w:val="00FE1C9A"/>
    <w:rsid w:val="00FE7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0E064"/>
  <w15:chartTrackingRefBased/>
  <w15:docId w15:val="{0B085460-C36C-4F0F-99BF-668F2801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5E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CB1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A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A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A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A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ABD"/>
    <w:rPr>
      <w:rFonts w:eastAsiaTheme="majorEastAsia" w:cstheme="majorBidi"/>
      <w:color w:val="272727" w:themeColor="text1" w:themeTint="D8"/>
    </w:rPr>
  </w:style>
  <w:style w:type="paragraph" w:styleId="Title">
    <w:name w:val="Title"/>
    <w:basedOn w:val="Normal"/>
    <w:next w:val="Normal"/>
    <w:link w:val="TitleChar"/>
    <w:uiPriority w:val="10"/>
    <w:qFormat/>
    <w:rsid w:val="00CB1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ABD"/>
    <w:pPr>
      <w:spacing w:before="160"/>
      <w:jc w:val="center"/>
    </w:pPr>
    <w:rPr>
      <w:i/>
      <w:iCs/>
      <w:color w:val="404040" w:themeColor="text1" w:themeTint="BF"/>
    </w:rPr>
  </w:style>
  <w:style w:type="character" w:customStyle="1" w:styleId="QuoteChar">
    <w:name w:val="Quote Char"/>
    <w:basedOn w:val="DefaultParagraphFont"/>
    <w:link w:val="Quote"/>
    <w:uiPriority w:val="29"/>
    <w:rsid w:val="00CB1ABD"/>
    <w:rPr>
      <w:i/>
      <w:iCs/>
      <w:color w:val="404040" w:themeColor="text1" w:themeTint="BF"/>
    </w:rPr>
  </w:style>
  <w:style w:type="paragraph" w:styleId="ListParagraph">
    <w:name w:val="List Paragraph"/>
    <w:basedOn w:val="Normal"/>
    <w:uiPriority w:val="34"/>
    <w:qFormat/>
    <w:rsid w:val="00CB1ABD"/>
    <w:pPr>
      <w:ind w:left="720"/>
      <w:contextualSpacing/>
    </w:pPr>
  </w:style>
  <w:style w:type="character" w:styleId="IntenseEmphasis">
    <w:name w:val="Intense Emphasis"/>
    <w:basedOn w:val="DefaultParagraphFont"/>
    <w:uiPriority w:val="21"/>
    <w:qFormat/>
    <w:rsid w:val="00CB1ABD"/>
    <w:rPr>
      <w:i/>
      <w:iCs/>
      <w:color w:val="2F5496" w:themeColor="accent1" w:themeShade="BF"/>
    </w:rPr>
  </w:style>
  <w:style w:type="paragraph" w:styleId="IntenseQuote">
    <w:name w:val="Intense Quote"/>
    <w:basedOn w:val="Normal"/>
    <w:next w:val="Normal"/>
    <w:link w:val="IntenseQuoteChar"/>
    <w:uiPriority w:val="30"/>
    <w:qFormat/>
    <w:rsid w:val="00CB1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ABD"/>
    <w:rPr>
      <w:i/>
      <w:iCs/>
      <w:color w:val="2F5496" w:themeColor="accent1" w:themeShade="BF"/>
    </w:rPr>
  </w:style>
  <w:style w:type="character" w:styleId="IntenseReference">
    <w:name w:val="Intense Reference"/>
    <w:basedOn w:val="DefaultParagraphFont"/>
    <w:uiPriority w:val="32"/>
    <w:qFormat/>
    <w:rsid w:val="00CB1ABD"/>
    <w:rPr>
      <w:b/>
      <w:bCs/>
      <w:smallCaps/>
      <w:color w:val="2F5496" w:themeColor="accent1" w:themeShade="BF"/>
      <w:spacing w:val="5"/>
    </w:rPr>
  </w:style>
  <w:style w:type="paragraph" w:styleId="NormalWeb">
    <w:name w:val="Normal (Web)"/>
    <w:basedOn w:val="Normal"/>
    <w:uiPriority w:val="99"/>
    <w:unhideWhenUsed/>
    <w:rsid w:val="009217F2"/>
  </w:style>
  <w:style w:type="table" w:styleId="TableGrid">
    <w:name w:val="Table Grid"/>
    <w:basedOn w:val="TableNormal"/>
    <w:uiPriority w:val="59"/>
    <w:rsid w:val="00235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13C"/>
    <w:pPr>
      <w:tabs>
        <w:tab w:val="center" w:pos="4513"/>
        <w:tab w:val="right" w:pos="9026"/>
      </w:tabs>
    </w:pPr>
  </w:style>
  <w:style w:type="character" w:customStyle="1" w:styleId="HeaderChar">
    <w:name w:val="Header Char"/>
    <w:basedOn w:val="DefaultParagraphFont"/>
    <w:link w:val="Header"/>
    <w:uiPriority w:val="99"/>
    <w:rsid w:val="0065213C"/>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65213C"/>
    <w:pPr>
      <w:tabs>
        <w:tab w:val="center" w:pos="4513"/>
        <w:tab w:val="right" w:pos="9026"/>
      </w:tabs>
    </w:pPr>
  </w:style>
  <w:style w:type="character" w:customStyle="1" w:styleId="FooterChar">
    <w:name w:val="Footer Char"/>
    <w:basedOn w:val="DefaultParagraphFont"/>
    <w:link w:val="Footer"/>
    <w:uiPriority w:val="99"/>
    <w:rsid w:val="0065213C"/>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752BD1"/>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752BD1"/>
    <w:pPr>
      <w:spacing w:after="100"/>
    </w:pPr>
  </w:style>
  <w:style w:type="character" w:styleId="Hyperlink">
    <w:name w:val="Hyperlink"/>
    <w:basedOn w:val="DefaultParagraphFont"/>
    <w:uiPriority w:val="99"/>
    <w:unhideWhenUsed/>
    <w:rsid w:val="00752BD1"/>
    <w:rPr>
      <w:color w:val="0563C1" w:themeColor="hyperlink"/>
      <w:u w:val="single"/>
    </w:rPr>
  </w:style>
  <w:style w:type="paragraph" w:styleId="NoSpacing">
    <w:name w:val="No Spacing"/>
    <w:uiPriority w:val="1"/>
    <w:qFormat/>
    <w:rsid w:val="00756C92"/>
    <w:pPr>
      <w:spacing w:after="0"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38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940DE-8FEC-40BF-B380-1C3C3E385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13</Pages>
  <Words>2737</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251</cp:revision>
  <dcterms:created xsi:type="dcterms:W3CDTF">2026-05-11T09:34:00Z</dcterms:created>
  <dcterms:modified xsi:type="dcterms:W3CDTF">2026-05-30T07:16:00Z</dcterms:modified>
</cp:coreProperties>
</file>