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6F20EEDD" w:rsidR="004502A3" w:rsidRPr="006F6284" w:rsidRDefault="00277D3B" w:rsidP="008E7A20">
      <w:pPr>
        <w:spacing w:line="276" w:lineRule="auto"/>
        <w:ind w:left="-1418"/>
        <w:jc w:val="both"/>
        <w:rPr>
          <w:rFonts w:ascii="Segoe UI Semilight" w:hAnsi="Segoe UI Semilight" w:cs="Segoe UI Semilight"/>
          <w:szCs w:val="28"/>
        </w:rPr>
      </w:pPr>
      <w:r w:rsidRPr="006F6284">
        <w:rPr>
          <w:rFonts w:ascii="Segoe UI Semilight" w:hAnsi="Segoe UI Semilight" w:cs="Segoe UI Semilight"/>
          <w:noProof/>
          <w:szCs w:val="28"/>
          <w:lang w:val="en-IN" w:eastAsia="en-IN"/>
          <w14:ligatures w14:val="standardContextual"/>
        </w:rPr>
        <w:drawing>
          <wp:anchor distT="0" distB="0" distL="114300" distR="114300" simplePos="0" relativeHeight="251660288" behindDoc="1" locked="0" layoutInCell="1" allowOverlap="1" wp14:anchorId="0CAAFEA4" wp14:editId="66DBCA59">
            <wp:simplePos x="0" y="0"/>
            <wp:positionH relativeFrom="column">
              <wp:posOffset>-889000</wp:posOffset>
            </wp:positionH>
            <wp:positionV relativeFrom="paragraph">
              <wp:posOffset>0</wp:posOffset>
            </wp:positionV>
            <wp:extent cx="7721600" cy="10076815"/>
            <wp:effectExtent l="0" t="0" r="0" b="635"/>
            <wp:wrapTight wrapText="bothSides">
              <wp:wrapPolygon edited="0">
                <wp:start x="0" y="0"/>
                <wp:lineTo x="0" y="21561"/>
                <wp:lineTo x="21529" y="21561"/>
                <wp:lineTo x="21529" y="0"/>
                <wp:lineTo x="0" y="0"/>
              </wp:wrapPolygon>
            </wp:wrapTight>
            <wp:docPr id="2024296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6511"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21600" cy="10076815"/>
                    </a:xfrm>
                    <a:prstGeom prst="rect">
                      <a:avLst/>
                    </a:prstGeom>
                  </pic:spPr>
                </pic:pic>
              </a:graphicData>
            </a:graphic>
            <wp14:sizeRelH relativeFrom="page">
              <wp14:pctWidth>0</wp14:pctWidth>
            </wp14:sizeRelH>
            <wp14:sizeRelV relativeFrom="page">
              <wp14:pctHeight>0</wp14:pctHeight>
            </wp14:sizeRelV>
          </wp:anchor>
        </w:drawing>
      </w:r>
    </w:p>
    <w:sdt>
      <w:sdtPr>
        <w:rPr>
          <w:rFonts w:ascii="Segoe UI Semilight" w:eastAsia="Times New Roman" w:hAnsi="Segoe UI Semilight" w:cs="Segoe UI Semilight"/>
          <w:color w:val="auto"/>
          <w:sz w:val="24"/>
          <w:szCs w:val="28"/>
        </w:rPr>
        <w:id w:val="-1164708833"/>
        <w:docPartObj>
          <w:docPartGallery w:val="Table of Contents"/>
          <w:docPartUnique/>
        </w:docPartObj>
      </w:sdtPr>
      <w:sdtEndPr>
        <w:rPr>
          <w:b/>
          <w:bCs/>
          <w:noProof/>
        </w:rPr>
      </w:sdtEndPr>
      <w:sdtContent>
        <w:p w14:paraId="483D66EE" w14:textId="220EA0D4" w:rsidR="002A0042" w:rsidRPr="006F6284" w:rsidRDefault="002A0042" w:rsidP="008E7A20">
          <w:pPr>
            <w:pStyle w:val="TOCHeading"/>
            <w:spacing w:line="276" w:lineRule="auto"/>
            <w:jc w:val="both"/>
            <w:rPr>
              <w:rFonts w:ascii="Segoe UI Semilight" w:hAnsi="Segoe UI Semilight" w:cs="Segoe UI Semilight"/>
              <w:szCs w:val="36"/>
            </w:rPr>
          </w:pPr>
          <w:r w:rsidRPr="006F6284">
            <w:rPr>
              <w:rFonts w:ascii="Segoe UI Semilight" w:hAnsi="Segoe UI Semilight" w:cs="Segoe UI Semilight"/>
              <w:szCs w:val="36"/>
            </w:rPr>
            <w:t>Contents</w:t>
          </w:r>
        </w:p>
        <w:p w14:paraId="4B86348B" w14:textId="77777777" w:rsidR="00B93C2A" w:rsidRPr="006F6284" w:rsidRDefault="00B93C2A" w:rsidP="008E7A20">
          <w:pPr>
            <w:pStyle w:val="TOC1"/>
            <w:tabs>
              <w:tab w:val="right" w:leader="dot" w:pos="9350"/>
            </w:tabs>
            <w:spacing w:line="276" w:lineRule="auto"/>
            <w:jc w:val="both"/>
            <w:rPr>
              <w:rFonts w:ascii="Segoe UI Semilight" w:hAnsi="Segoe UI Semilight" w:cs="Segoe UI Semilight"/>
              <w:szCs w:val="28"/>
            </w:rPr>
          </w:pPr>
        </w:p>
        <w:p w14:paraId="26EB84C6" w14:textId="67181FBF" w:rsidR="008E7A20"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rsidRPr="006F6284">
            <w:rPr>
              <w:rFonts w:ascii="Segoe UI Semilight" w:hAnsi="Segoe UI Semilight" w:cs="Segoe UI Semilight"/>
              <w:szCs w:val="28"/>
            </w:rPr>
            <w:fldChar w:fldCharType="begin"/>
          </w:r>
          <w:r w:rsidRPr="006F6284">
            <w:rPr>
              <w:rFonts w:ascii="Segoe UI Semilight" w:hAnsi="Segoe UI Semilight" w:cs="Segoe UI Semilight"/>
              <w:szCs w:val="28"/>
            </w:rPr>
            <w:instrText xml:space="preserve"> TOC \o "1-3" \h \z \u </w:instrText>
          </w:r>
          <w:r w:rsidRPr="006F6284">
            <w:rPr>
              <w:rFonts w:ascii="Segoe UI Semilight" w:hAnsi="Segoe UI Semilight" w:cs="Segoe UI Semilight"/>
              <w:szCs w:val="28"/>
            </w:rPr>
            <w:fldChar w:fldCharType="separate"/>
          </w:r>
          <w:hyperlink w:anchor="_Toc219969062" w:history="1">
            <w:r w:rsidR="008E7A20" w:rsidRPr="005B72C9">
              <w:rPr>
                <w:rStyle w:val="Hyperlink"/>
                <w:rFonts w:ascii="Segoe UI Semilight" w:hAnsi="Segoe UI Semilight" w:cs="Segoe UI Semilight"/>
                <w:noProof/>
              </w:rPr>
              <w:t>Preface</w:t>
            </w:r>
            <w:r w:rsidR="008E7A20">
              <w:rPr>
                <w:noProof/>
                <w:webHidden/>
              </w:rPr>
              <w:tab/>
            </w:r>
            <w:r w:rsidR="008E7A20">
              <w:rPr>
                <w:noProof/>
                <w:webHidden/>
              </w:rPr>
              <w:fldChar w:fldCharType="begin"/>
            </w:r>
            <w:r w:rsidR="008E7A20">
              <w:rPr>
                <w:noProof/>
                <w:webHidden/>
              </w:rPr>
              <w:instrText xml:space="preserve"> PAGEREF _Toc219969062 \h </w:instrText>
            </w:r>
            <w:r w:rsidR="008E7A20">
              <w:rPr>
                <w:noProof/>
                <w:webHidden/>
              </w:rPr>
            </w:r>
            <w:r w:rsidR="008E7A20">
              <w:rPr>
                <w:noProof/>
                <w:webHidden/>
              </w:rPr>
              <w:fldChar w:fldCharType="separate"/>
            </w:r>
            <w:r w:rsidR="008E7A20">
              <w:rPr>
                <w:noProof/>
                <w:webHidden/>
              </w:rPr>
              <w:t>3</w:t>
            </w:r>
            <w:r w:rsidR="008E7A20">
              <w:rPr>
                <w:noProof/>
                <w:webHidden/>
              </w:rPr>
              <w:fldChar w:fldCharType="end"/>
            </w:r>
          </w:hyperlink>
        </w:p>
        <w:p w14:paraId="34516B9C" w14:textId="04A79AF6"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63" w:history="1">
            <w:r w:rsidRPr="005B72C9">
              <w:rPr>
                <w:rStyle w:val="Hyperlink"/>
                <w:rFonts w:ascii="Segoe UI Semilight" w:hAnsi="Segoe UI Semilight" w:cs="Segoe UI Semilight"/>
                <w:noProof/>
              </w:rPr>
              <w:t>Policy Declaration</w:t>
            </w:r>
            <w:r>
              <w:rPr>
                <w:noProof/>
                <w:webHidden/>
              </w:rPr>
              <w:tab/>
            </w:r>
            <w:r>
              <w:rPr>
                <w:noProof/>
                <w:webHidden/>
              </w:rPr>
              <w:fldChar w:fldCharType="begin"/>
            </w:r>
            <w:r>
              <w:rPr>
                <w:noProof/>
                <w:webHidden/>
              </w:rPr>
              <w:instrText xml:space="preserve"> PAGEREF _Toc219969063 \h </w:instrText>
            </w:r>
            <w:r>
              <w:rPr>
                <w:noProof/>
                <w:webHidden/>
              </w:rPr>
            </w:r>
            <w:r>
              <w:rPr>
                <w:noProof/>
                <w:webHidden/>
              </w:rPr>
              <w:fldChar w:fldCharType="separate"/>
            </w:r>
            <w:r>
              <w:rPr>
                <w:noProof/>
                <w:webHidden/>
              </w:rPr>
              <w:t>3</w:t>
            </w:r>
            <w:r>
              <w:rPr>
                <w:noProof/>
                <w:webHidden/>
              </w:rPr>
              <w:fldChar w:fldCharType="end"/>
            </w:r>
          </w:hyperlink>
        </w:p>
        <w:p w14:paraId="329A04AF" w14:textId="1F4627C2"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64" w:history="1">
            <w:r w:rsidRPr="005B72C9">
              <w:rPr>
                <w:rStyle w:val="Hyperlink"/>
                <w:rFonts w:ascii="Segoe UI Semilight" w:hAnsi="Segoe UI Semilight" w:cs="Segoe UI Semilight"/>
                <w:noProof/>
              </w:rPr>
              <w:t>Scope</w:t>
            </w:r>
            <w:r>
              <w:rPr>
                <w:noProof/>
                <w:webHidden/>
              </w:rPr>
              <w:tab/>
            </w:r>
            <w:r>
              <w:rPr>
                <w:noProof/>
                <w:webHidden/>
              </w:rPr>
              <w:fldChar w:fldCharType="begin"/>
            </w:r>
            <w:r>
              <w:rPr>
                <w:noProof/>
                <w:webHidden/>
              </w:rPr>
              <w:instrText xml:space="preserve"> PAGEREF _Toc219969064 \h </w:instrText>
            </w:r>
            <w:r>
              <w:rPr>
                <w:noProof/>
                <w:webHidden/>
              </w:rPr>
            </w:r>
            <w:r>
              <w:rPr>
                <w:noProof/>
                <w:webHidden/>
              </w:rPr>
              <w:fldChar w:fldCharType="separate"/>
            </w:r>
            <w:r>
              <w:rPr>
                <w:noProof/>
                <w:webHidden/>
              </w:rPr>
              <w:t>3</w:t>
            </w:r>
            <w:r>
              <w:rPr>
                <w:noProof/>
                <w:webHidden/>
              </w:rPr>
              <w:fldChar w:fldCharType="end"/>
            </w:r>
          </w:hyperlink>
        </w:p>
        <w:p w14:paraId="59B26C37" w14:textId="21DCCB63"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65" w:history="1">
            <w:r w:rsidRPr="005B72C9">
              <w:rPr>
                <w:rStyle w:val="Hyperlink"/>
                <w:rFonts w:ascii="Segoe UI Semilight" w:hAnsi="Segoe UI Semilight" w:cs="Segoe UI Semilight"/>
                <w:noProof/>
              </w:rPr>
              <w:t>Key Focus Areas</w:t>
            </w:r>
            <w:r>
              <w:rPr>
                <w:noProof/>
                <w:webHidden/>
              </w:rPr>
              <w:tab/>
            </w:r>
            <w:r>
              <w:rPr>
                <w:noProof/>
                <w:webHidden/>
              </w:rPr>
              <w:fldChar w:fldCharType="begin"/>
            </w:r>
            <w:r>
              <w:rPr>
                <w:noProof/>
                <w:webHidden/>
              </w:rPr>
              <w:instrText xml:space="preserve"> PAGEREF _Toc219969065 \h </w:instrText>
            </w:r>
            <w:r>
              <w:rPr>
                <w:noProof/>
                <w:webHidden/>
              </w:rPr>
            </w:r>
            <w:r>
              <w:rPr>
                <w:noProof/>
                <w:webHidden/>
              </w:rPr>
              <w:fldChar w:fldCharType="separate"/>
            </w:r>
            <w:r>
              <w:rPr>
                <w:noProof/>
                <w:webHidden/>
              </w:rPr>
              <w:t>4</w:t>
            </w:r>
            <w:r>
              <w:rPr>
                <w:noProof/>
                <w:webHidden/>
              </w:rPr>
              <w:fldChar w:fldCharType="end"/>
            </w:r>
          </w:hyperlink>
        </w:p>
        <w:p w14:paraId="2CEE4E20" w14:textId="1B71DD67"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66" w:history="1">
            <w:r w:rsidRPr="005B72C9">
              <w:rPr>
                <w:rStyle w:val="Hyperlink"/>
                <w:rFonts w:ascii="Segoe UI Semilight" w:hAnsi="Segoe UI Semilight" w:cs="Segoe UI Semilight"/>
                <w:noProof/>
              </w:rPr>
              <w:t>Qualitative Objectives</w:t>
            </w:r>
            <w:r>
              <w:rPr>
                <w:noProof/>
                <w:webHidden/>
              </w:rPr>
              <w:tab/>
            </w:r>
            <w:r>
              <w:rPr>
                <w:noProof/>
                <w:webHidden/>
              </w:rPr>
              <w:fldChar w:fldCharType="begin"/>
            </w:r>
            <w:r>
              <w:rPr>
                <w:noProof/>
                <w:webHidden/>
              </w:rPr>
              <w:instrText xml:space="preserve"> PAGEREF _Toc219969066 \h </w:instrText>
            </w:r>
            <w:r>
              <w:rPr>
                <w:noProof/>
                <w:webHidden/>
              </w:rPr>
            </w:r>
            <w:r>
              <w:rPr>
                <w:noProof/>
                <w:webHidden/>
              </w:rPr>
              <w:fldChar w:fldCharType="separate"/>
            </w:r>
            <w:r>
              <w:rPr>
                <w:noProof/>
                <w:webHidden/>
              </w:rPr>
              <w:t>4</w:t>
            </w:r>
            <w:r>
              <w:rPr>
                <w:noProof/>
                <w:webHidden/>
              </w:rPr>
              <w:fldChar w:fldCharType="end"/>
            </w:r>
          </w:hyperlink>
        </w:p>
        <w:p w14:paraId="4D37FACA" w14:textId="2105E1BC"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67" w:history="1">
            <w:r w:rsidRPr="005B72C9">
              <w:rPr>
                <w:rStyle w:val="Hyperlink"/>
                <w:rFonts w:ascii="Segoe UI Semilight" w:hAnsi="Segoe UI Semilight" w:cs="Segoe UI Semilight"/>
                <w:noProof/>
              </w:rPr>
              <w:t>Quantitative Targets</w:t>
            </w:r>
            <w:r>
              <w:rPr>
                <w:noProof/>
                <w:webHidden/>
              </w:rPr>
              <w:tab/>
            </w:r>
            <w:r>
              <w:rPr>
                <w:noProof/>
                <w:webHidden/>
              </w:rPr>
              <w:fldChar w:fldCharType="begin"/>
            </w:r>
            <w:r>
              <w:rPr>
                <w:noProof/>
                <w:webHidden/>
              </w:rPr>
              <w:instrText xml:space="preserve"> PAGEREF _Toc219969067 \h </w:instrText>
            </w:r>
            <w:r>
              <w:rPr>
                <w:noProof/>
                <w:webHidden/>
              </w:rPr>
            </w:r>
            <w:r>
              <w:rPr>
                <w:noProof/>
                <w:webHidden/>
              </w:rPr>
              <w:fldChar w:fldCharType="separate"/>
            </w:r>
            <w:r>
              <w:rPr>
                <w:noProof/>
                <w:webHidden/>
              </w:rPr>
              <w:t>6</w:t>
            </w:r>
            <w:r>
              <w:rPr>
                <w:noProof/>
                <w:webHidden/>
              </w:rPr>
              <w:fldChar w:fldCharType="end"/>
            </w:r>
          </w:hyperlink>
        </w:p>
        <w:p w14:paraId="779CF710" w14:textId="32EB6F26"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68" w:history="1">
            <w:r w:rsidRPr="005B72C9">
              <w:rPr>
                <w:rStyle w:val="Hyperlink"/>
                <w:rFonts w:ascii="Segoe UI Semilight" w:hAnsi="Segoe UI Semilight" w:cs="Segoe UI Semilight"/>
                <w:noProof/>
              </w:rPr>
              <w:t>Alignment with the United Nations Sustainable Development Goals (SDGs)</w:t>
            </w:r>
            <w:r>
              <w:rPr>
                <w:noProof/>
                <w:webHidden/>
              </w:rPr>
              <w:tab/>
            </w:r>
            <w:r>
              <w:rPr>
                <w:noProof/>
                <w:webHidden/>
              </w:rPr>
              <w:fldChar w:fldCharType="begin"/>
            </w:r>
            <w:r>
              <w:rPr>
                <w:noProof/>
                <w:webHidden/>
              </w:rPr>
              <w:instrText xml:space="preserve"> PAGEREF _Toc219969068 \h </w:instrText>
            </w:r>
            <w:r>
              <w:rPr>
                <w:noProof/>
                <w:webHidden/>
              </w:rPr>
            </w:r>
            <w:r>
              <w:rPr>
                <w:noProof/>
                <w:webHidden/>
              </w:rPr>
              <w:fldChar w:fldCharType="separate"/>
            </w:r>
            <w:r>
              <w:rPr>
                <w:noProof/>
                <w:webHidden/>
              </w:rPr>
              <w:t>8</w:t>
            </w:r>
            <w:r>
              <w:rPr>
                <w:noProof/>
                <w:webHidden/>
              </w:rPr>
              <w:fldChar w:fldCharType="end"/>
            </w:r>
          </w:hyperlink>
        </w:p>
        <w:p w14:paraId="5BBF1F4A" w14:textId="4B1556DC"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69" w:history="1">
            <w:r w:rsidRPr="005B72C9">
              <w:rPr>
                <w:rStyle w:val="Hyperlink"/>
                <w:rFonts w:ascii="Segoe UI Semilight" w:hAnsi="Segoe UI Semilight" w:cs="Segoe UI Semilight"/>
                <w:noProof/>
              </w:rPr>
              <w:t>Examples and Guidance</w:t>
            </w:r>
            <w:r>
              <w:rPr>
                <w:noProof/>
                <w:webHidden/>
              </w:rPr>
              <w:tab/>
            </w:r>
            <w:r>
              <w:rPr>
                <w:noProof/>
                <w:webHidden/>
              </w:rPr>
              <w:fldChar w:fldCharType="begin"/>
            </w:r>
            <w:r>
              <w:rPr>
                <w:noProof/>
                <w:webHidden/>
              </w:rPr>
              <w:instrText xml:space="preserve"> PAGEREF _Toc219969069 \h </w:instrText>
            </w:r>
            <w:r>
              <w:rPr>
                <w:noProof/>
                <w:webHidden/>
              </w:rPr>
            </w:r>
            <w:r>
              <w:rPr>
                <w:noProof/>
                <w:webHidden/>
              </w:rPr>
              <w:fldChar w:fldCharType="separate"/>
            </w:r>
            <w:r>
              <w:rPr>
                <w:noProof/>
                <w:webHidden/>
              </w:rPr>
              <w:t>8</w:t>
            </w:r>
            <w:r>
              <w:rPr>
                <w:noProof/>
                <w:webHidden/>
              </w:rPr>
              <w:fldChar w:fldCharType="end"/>
            </w:r>
          </w:hyperlink>
        </w:p>
        <w:p w14:paraId="4E204B19" w14:textId="25A6426E"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70" w:history="1">
            <w:r w:rsidRPr="005B72C9">
              <w:rPr>
                <w:rStyle w:val="Hyperlink"/>
                <w:rFonts w:ascii="Segoe UI Semilight" w:hAnsi="Segoe UI Semilight" w:cs="Segoe UI Semilight"/>
                <w:noProof/>
              </w:rPr>
              <w:t>Continuous Improvement</w:t>
            </w:r>
            <w:r>
              <w:rPr>
                <w:noProof/>
                <w:webHidden/>
              </w:rPr>
              <w:tab/>
            </w:r>
            <w:r>
              <w:rPr>
                <w:noProof/>
                <w:webHidden/>
              </w:rPr>
              <w:fldChar w:fldCharType="begin"/>
            </w:r>
            <w:r>
              <w:rPr>
                <w:noProof/>
                <w:webHidden/>
              </w:rPr>
              <w:instrText xml:space="preserve"> PAGEREF _Toc219969070 \h </w:instrText>
            </w:r>
            <w:r>
              <w:rPr>
                <w:noProof/>
                <w:webHidden/>
              </w:rPr>
            </w:r>
            <w:r>
              <w:rPr>
                <w:noProof/>
                <w:webHidden/>
              </w:rPr>
              <w:fldChar w:fldCharType="separate"/>
            </w:r>
            <w:r>
              <w:rPr>
                <w:noProof/>
                <w:webHidden/>
              </w:rPr>
              <w:t>9</w:t>
            </w:r>
            <w:r>
              <w:rPr>
                <w:noProof/>
                <w:webHidden/>
              </w:rPr>
              <w:fldChar w:fldCharType="end"/>
            </w:r>
          </w:hyperlink>
        </w:p>
        <w:p w14:paraId="47EDE987" w14:textId="565CFAB4"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71" w:history="1">
            <w:r w:rsidRPr="005B72C9">
              <w:rPr>
                <w:rStyle w:val="Hyperlink"/>
                <w:rFonts w:ascii="Segoe UI Semilight" w:hAnsi="Segoe UI Semilight" w:cs="Segoe UI Semilight"/>
                <w:noProof/>
              </w:rPr>
              <w:t>Addressing Policy Violations</w:t>
            </w:r>
            <w:r>
              <w:rPr>
                <w:noProof/>
                <w:webHidden/>
              </w:rPr>
              <w:tab/>
            </w:r>
            <w:r>
              <w:rPr>
                <w:noProof/>
                <w:webHidden/>
              </w:rPr>
              <w:fldChar w:fldCharType="begin"/>
            </w:r>
            <w:r>
              <w:rPr>
                <w:noProof/>
                <w:webHidden/>
              </w:rPr>
              <w:instrText xml:space="preserve"> PAGEREF _Toc219969071 \h </w:instrText>
            </w:r>
            <w:r>
              <w:rPr>
                <w:noProof/>
                <w:webHidden/>
              </w:rPr>
            </w:r>
            <w:r>
              <w:rPr>
                <w:noProof/>
                <w:webHidden/>
              </w:rPr>
              <w:fldChar w:fldCharType="separate"/>
            </w:r>
            <w:r>
              <w:rPr>
                <w:noProof/>
                <w:webHidden/>
              </w:rPr>
              <w:t>10</w:t>
            </w:r>
            <w:r>
              <w:rPr>
                <w:noProof/>
                <w:webHidden/>
              </w:rPr>
              <w:fldChar w:fldCharType="end"/>
            </w:r>
          </w:hyperlink>
        </w:p>
        <w:p w14:paraId="0D24CC05" w14:textId="5C2991D4"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72" w:history="1">
            <w:r w:rsidRPr="005B72C9">
              <w:rPr>
                <w:rStyle w:val="Hyperlink"/>
                <w:rFonts w:ascii="Segoe UI Semilight" w:hAnsi="Segoe UI Semilight" w:cs="Segoe UI Semilight"/>
                <w:noProof/>
              </w:rPr>
              <w:t>Responsibilities</w:t>
            </w:r>
            <w:r>
              <w:rPr>
                <w:noProof/>
                <w:webHidden/>
              </w:rPr>
              <w:tab/>
            </w:r>
            <w:r>
              <w:rPr>
                <w:noProof/>
                <w:webHidden/>
              </w:rPr>
              <w:fldChar w:fldCharType="begin"/>
            </w:r>
            <w:r>
              <w:rPr>
                <w:noProof/>
                <w:webHidden/>
              </w:rPr>
              <w:instrText xml:space="preserve"> PAGEREF _Toc219969072 \h </w:instrText>
            </w:r>
            <w:r>
              <w:rPr>
                <w:noProof/>
                <w:webHidden/>
              </w:rPr>
            </w:r>
            <w:r>
              <w:rPr>
                <w:noProof/>
                <w:webHidden/>
              </w:rPr>
              <w:fldChar w:fldCharType="separate"/>
            </w:r>
            <w:r>
              <w:rPr>
                <w:noProof/>
                <w:webHidden/>
              </w:rPr>
              <w:t>11</w:t>
            </w:r>
            <w:r>
              <w:rPr>
                <w:noProof/>
                <w:webHidden/>
              </w:rPr>
              <w:fldChar w:fldCharType="end"/>
            </w:r>
          </w:hyperlink>
        </w:p>
        <w:p w14:paraId="57B3857A" w14:textId="562D9ABA"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73" w:history="1">
            <w:r w:rsidRPr="005B72C9">
              <w:rPr>
                <w:rStyle w:val="Hyperlink"/>
                <w:rFonts w:ascii="Segoe UI Semilight" w:hAnsi="Segoe UI Semilight" w:cs="Segoe UI Semilight"/>
                <w:noProof/>
              </w:rPr>
              <w:t>Review Mechanism</w:t>
            </w:r>
            <w:r>
              <w:rPr>
                <w:noProof/>
                <w:webHidden/>
              </w:rPr>
              <w:tab/>
            </w:r>
            <w:r>
              <w:rPr>
                <w:noProof/>
                <w:webHidden/>
              </w:rPr>
              <w:fldChar w:fldCharType="begin"/>
            </w:r>
            <w:r>
              <w:rPr>
                <w:noProof/>
                <w:webHidden/>
              </w:rPr>
              <w:instrText xml:space="preserve"> PAGEREF _Toc219969073 \h </w:instrText>
            </w:r>
            <w:r>
              <w:rPr>
                <w:noProof/>
                <w:webHidden/>
              </w:rPr>
            </w:r>
            <w:r>
              <w:rPr>
                <w:noProof/>
                <w:webHidden/>
              </w:rPr>
              <w:fldChar w:fldCharType="separate"/>
            </w:r>
            <w:r>
              <w:rPr>
                <w:noProof/>
                <w:webHidden/>
              </w:rPr>
              <w:t>12</w:t>
            </w:r>
            <w:r>
              <w:rPr>
                <w:noProof/>
                <w:webHidden/>
              </w:rPr>
              <w:fldChar w:fldCharType="end"/>
            </w:r>
          </w:hyperlink>
        </w:p>
        <w:p w14:paraId="1D1472DD" w14:textId="4338FAA3" w:rsidR="008E7A20" w:rsidRDefault="008E7A20">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9969074" w:history="1">
            <w:r w:rsidRPr="005B72C9">
              <w:rPr>
                <w:rStyle w:val="Hyperlink"/>
                <w:rFonts w:ascii="Segoe UI Semilight" w:hAnsi="Segoe UI Semilight" w:cs="Segoe UI Semilight"/>
                <w:noProof/>
              </w:rPr>
              <w:t>Employee Acknowledgment Form</w:t>
            </w:r>
            <w:r>
              <w:rPr>
                <w:noProof/>
                <w:webHidden/>
              </w:rPr>
              <w:tab/>
            </w:r>
            <w:r>
              <w:rPr>
                <w:noProof/>
                <w:webHidden/>
              </w:rPr>
              <w:fldChar w:fldCharType="begin"/>
            </w:r>
            <w:r>
              <w:rPr>
                <w:noProof/>
                <w:webHidden/>
              </w:rPr>
              <w:instrText xml:space="preserve"> PAGEREF _Toc219969074 \h </w:instrText>
            </w:r>
            <w:r>
              <w:rPr>
                <w:noProof/>
                <w:webHidden/>
              </w:rPr>
            </w:r>
            <w:r>
              <w:rPr>
                <w:noProof/>
                <w:webHidden/>
              </w:rPr>
              <w:fldChar w:fldCharType="separate"/>
            </w:r>
            <w:r>
              <w:rPr>
                <w:noProof/>
                <w:webHidden/>
              </w:rPr>
              <w:t>13</w:t>
            </w:r>
            <w:r>
              <w:rPr>
                <w:noProof/>
                <w:webHidden/>
              </w:rPr>
              <w:fldChar w:fldCharType="end"/>
            </w:r>
          </w:hyperlink>
        </w:p>
        <w:p w14:paraId="76A28FF9" w14:textId="34873E16" w:rsidR="002A0042" w:rsidRPr="006F6284" w:rsidRDefault="002A0042"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b/>
              <w:bCs/>
              <w:noProof/>
              <w:szCs w:val="28"/>
            </w:rPr>
            <w:fldChar w:fldCharType="end"/>
          </w:r>
        </w:p>
      </w:sdtContent>
    </w:sdt>
    <w:p w14:paraId="1E4F18D0" w14:textId="77777777" w:rsidR="004502A3" w:rsidRPr="006F6284" w:rsidRDefault="004502A3" w:rsidP="008E7A20">
      <w:pPr>
        <w:spacing w:line="276" w:lineRule="auto"/>
        <w:jc w:val="center"/>
        <w:rPr>
          <w:rFonts w:ascii="Segoe UI Semilight" w:hAnsi="Segoe UI Semilight" w:cs="Segoe UI Semilight"/>
          <w:szCs w:val="28"/>
        </w:rPr>
      </w:pPr>
    </w:p>
    <w:p w14:paraId="15ED0C2E" w14:textId="77777777" w:rsidR="004502A3" w:rsidRPr="006F6284" w:rsidRDefault="004502A3" w:rsidP="008E7A20">
      <w:pPr>
        <w:spacing w:line="276" w:lineRule="auto"/>
        <w:jc w:val="both"/>
        <w:rPr>
          <w:rFonts w:ascii="Segoe UI Semilight" w:hAnsi="Segoe UI Semilight" w:cs="Segoe UI Semilight"/>
          <w:szCs w:val="28"/>
        </w:rPr>
      </w:pPr>
    </w:p>
    <w:p w14:paraId="060D4F01" w14:textId="77777777" w:rsidR="004502A3" w:rsidRPr="006F6284" w:rsidRDefault="004502A3" w:rsidP="008E7A20">
      <w:pPr>
        <w:spacing w:line="276" w:lineRule="auto"/>
        <w:jc w:val="both"/>
        <w:rPr>
          <w:rFonts w:ascii="Segoe UI Semilight" w:hAnsi="Segoe UI Semilight" w:cs="Segoe UI Semilight"/>
          <w:szCs w:val="28"/>
        </w:rPr>
      </w:pPr>
    </w:p>
    <w:p w14:paraId="5930642B" w14:textId="77777777" w:rsidR="004502A3" w:rsidRPr="006F6284" w:rsidRDefault="004502A3" w:rsidP="008E7A20">
      <w:pPr>
        <w:spacing w:line="276" w:lineRule="auto"/>
        <w:jc w:val="both"/>
        <w:rPr>
          <w:rFonts w:ascii="Segoe UI Semilight" w:hAnsi="Segoe UI Semilight" w:cs="Segoe UI Semilight"/>
          <w:szCs w:val="28"/>
        </w:rPr>
      </w:pPr>
    </w:p>
    <w:p w14:paraId="2C6B5427" w14:textId="77777777" w:rsidR="004502A3" w:rsidRPr="006F6284" w:rsidRDefault="004502A3" w:rsidP="008E7A20">
      <w:pPr>
        <w:spacing w:line="276" w:lineRule="auto"/>
        <w:jc w:val="both"/>
        <w:rPr>
          <w:rFonts w:ascii="Segoe UI Semilight" w:hAnsi="Segoe UI Semilight" w:cs="Segoe UI Semilight"/>
          <w:szCs w:val="28"/>
        </w:rPr>
      </w:pPr>
    </w:p>
    <w:p w14:paraId="7BFAD108" w14:textId="77777777" w:rsidR="004502A3" w:rsidRPr="006F6284" w:rsidRDefault="004502A3" w:rsidP="008E7A20">
      <w:pPr>
        <w:spacing w:line="276" w:lineRule="auto"/>
        <w:jc w:val="both"/>
        <w:rPr>
          <w:rFonts w:ascii="Segoe UI Semilight" w:hAnsi="Segoe UI Semilight" w:cs="Segoe UI Semilight"/>
          <w:szCs w:val="28"/>
        </w:rPr>
      </w:pPr>
    </w:p>
    <w:p w14:paraId="7C5A5743" w14:textId="77777777" w:rsidR="004502A3" w:rsidRPr="006F6284" w:rsidRDefault="004502A3" w:rsidP="008E7A20">
      <w:pPr>
        <w:spacing w:line="276" w:lineRule="auto"/>
        <w:jc w:val="both"/>
        <w:rPr>
          <w:rFonts w:ascii="Segoe UI Semilight" w:hAnsi="Segoe UI Semilight" w:cs="Segoe UI Semilight"/>
          <w:szCs w:val="28"/>
        </w:rPr>
      </w:pPr>
    </w:p>
    <w:p w14:paraId="1873E1DE" w14:textId="77777777" w:rsidR="004502A3" w:rsidRPr="006F6284" w:rsidRDefault="004502A3" w:rsidP="008E7A20">
      <w:pPr>
        <w:spacing w:line="276" w:lineRule="auto"/>
        <w:jc w:val="both"/>
        <w:rPr>
          <w:rFonts w:ascii="Segoe UI Semilight" w:hAnsi="Segoe UI Semilight" w:cs="Segoe UI Semilight"/>
          <w:szCs w:val="28"/>
        </w:rPr>
      </w:pPr>
    </w:p>
    <w:p w14:paraId="70A9D062" w14:textId="77777777" w:rsidR="004502A3" w:rsidRPr="006F6284" w:rsidRDefault="004502A3" w:rsidP="008E7A20">
      <w:pPr>
        <w:spacing w:line="276" w:lineRule="auto"/>
        <w:jc w:val="both"/>
        <w:rPr>
          <w:rFonts w:ascii="Segoe UI Semilight" w:hAnsi="Segoe UI Semilight" w:cs="Segoe UI Semilight"/>
          <w:szCs w:val="28"/>
        </w:rPr>
      </w:pPr>
    </w:p>
    <w:p w14:paraId="1340FD36" w14:textId="77777777" w:rsidR="004502A3" w:rsidRPr="006F6284" w:rsidRDefault="004502A3" w:rsidP="008E7A20">
      <w:pPr>
        <w:spacing w:line="276" w:lineRule="auto"/>
        <w:jc w:val="both"/>
        <w:rPr>
          <w:rFonts w:ascii="Segoe UI Semilight" w:hAnsi="Segoe UI Semilight" w:cs="Segoe UI Semilight"/>
          <w:szCs w:val="28"/>
        </w:rPr>
      </w:pPr>
    </w:p>
    <w:p w14:paraId="63D1EB6A" w14:textId="77777777" w:rsidR="004502A3" w:rsidRPr="006F6284" w:rsidRDefault="004502A3" w:rsidP="008E7A20">
      <w:pPr>
        <w:spacing w:line="276" w:lineRule="auto"/>
        <w:jc w:val="both"/>
        <w:rPr>
          <w:rFonts w:ascii="Segoe UI Semilight" w:hAnsi="Segoe UI Semilight" w:cs="Segoe UI Semilight"/>
          <w:szCs w:val="28"/>
        </w:rPr>
      </w:pPr>
    </w:p>
    <w:p w14:paraId="3FA68171" w14:textId="77777777" w:rsidR="004502A3" w:rsidRPr="006F6284" w:rsidRDefault="004502A3" w:rsidP="008E7A20">
      <w:pPr>
        <w:spacing w:line="276" w:lineRule="auto"/>
        <w:jc w:val="both"/>
        <w:rPr>
          <w:rFonts w:ascii="Segoe UI Semilight" w:hAnsi="Segoe UI Semilight" w:cs="Segoe UI Semilight"/>
          <w:szCs w:val="28"/>
        </w:rPr>
      </w:pPr>
    </w:p>
    <w:p w14:paraId="3B2DABDB" w14:textId="6226C84C" w:rsidR="00E368B3" w:rsidRPr="006F6284" w:rsidRDefault="00E368B3" w:rsidP="008E7A20">
      <w:pPr>
        <w:pStyle w:val="Heading1"/>
        <w:spacing w:after="240" w:line="276" w:lineRule="auto"/>
        <w:jc w:val="both"/>
        <w:rPr>
          <w:rFonts w:ascii="Segoe UI Semilight" w:hAnsi="Segoe UI Semilight" w:cs="Segoe UI Semilight"/>
          <w:color w:val="002060"/>
          <w:sz w:val="28"/>
          <w:szCs w:val="40"/>
        </w:rPr>
      </w:pPr>
      <w:bookmarkStart w:id="0" w:name="_Toc219969062"/>
      <w:r w:rsidRPr="006F6284">
        <w:rPr>
          <w:rFonts w:ascii="Segoe UI Semilight" w:hAnsi="Segoe UI Semilight" w:cs="Segoe UI Semilight"/>
          <w:color w:val="002060"/>
          <w:sz w:val="28"/>
          <w:szCs w:val="40"/>
        </w:rPr>
        <w:lastRenderedPageBreak/>
        <w:t>Preface</w:t>
      </w:r>
      <w:bookmarkEnd w:id="0"/>
    </w:p>
    <w:p w14:paraId="6CDFDE6E" w14:textId="77777777" w:rsidR="00FD420A" w:rsidRPr="006F6284" w:rsidRDefault="00FD420A" w:rsidP="008E7A20">
      <w:pPr>
        <w:spacing w:line="276" w:lineRule="auto"/>
        <w:jc w:val="both"/>
        <w:rPr>
          <w:rFonts w:ascii="Segoe UI Semilight" w:hAnsi="Segoe UI Semilight" w:cs="Segoe UI Semilight"/>
          <w:szCs w:val="28"/>
          <w:lang w:val="en-IN"/>
        </w:rPr>
      </w:pPr>
      <w:r w:rsidRPr="006F6284">
        <w:rPr>
          <w:rFonts w:ascii="Segoe UI Semilight" w:hAnsi="Segoe UI Semilight" w:cs="Segoe UI Semilight"/>
          <w:szCs w:val="28"/>
          <w:lang w:val="en-IN"/>
        </w:rPr>
        <w:t xml:space="preserve">CTX Lifesciences </w:t>
      </w:r>
      <w:proofErr w:type="spellStart"/>
      <w:r w:rsidRPr="006F6284">
        <w:rPr>
          <w:rFonts w:ascii="Segoe UI Semilight" w:hAnsi="Segoe UI Semilight" w:cs="Segoe UI Semilight"/>
          <w:szCs w:val="28"/>
          <w:lang w:val="en-IN"/>
        </w:rPr>
        <w:t>Pvt.</w:t>
      </w:r>
      <w:proofErr w:type="spellEnd"/>
      <w:r w:rsidRPr="006F6284">
        <w:rPr>
          <w:rFonts w:ascii="Segoe UI Semilight" w:hAnsi="Segoe UI Semilight" w:cs="Segoe UI Semilight"/>
          <w:szCs w:val="28"/>
          <w:lang w:val="en-IN"/>
        </w:rPr>
        <w:t xml:space="preserve"> Ltd. is firmly committed to conducting all its activities with the highest standards of ethical conduct, integrity, and professionalism. The Company believes that ethical </w:t>
      </w:r>
      <w:proofErr w:type="spellStart"/>
      <w:r w:rsidRPr="006F6284">
        <w:rPr>
          <w:rFonts w:ascii="Segoe UI Semilight" w:hAnsi="Segoe UI Semilight" w:cs="Segoe UI Semilight"/>
          <w:szCs w:val="28"/>
          <w:lang w:val="en-IN"/>
        </w:rPr>
        <w:t>behavior</w:t>
      </w:r>
      <w:proofErr w:type="spellEnd"/>
      <w:r w:rsidRPr="006F6284">
        <w:rPr>
          <w:rFonts w:ascii="Segoe UI Semilight" w:hAnsi="Segoe UI Semilight" w:cs="Segoe UI Semilight"/>
          <w:szCs w:val="28"/>
          <w:lang w:val="en-IN"/>
        </w:rPr>
        <w:t xml:space="preserve"> is fundamental to building trust with employees, customers, business partners, regulators, and the communities in which it operates. CTX conducts its business in full compliance with applicable laws and regulations and in accordance with recognized principles of honesty, fairness, transparency, and accountability.</w:t>
      </w:r>
    </w:p>
    <w:p w14:paraId="63650983" w14:textId="77777777" w:rsidR="00FD420A" w:rsidRPr="006F6284" w:rsidRDefault="00FD420A" w:rsidP="008E7A20">
      <w:pPr>
        <w:spacing w:line="276" w:lineRule="auto"/>
        <w:jc w:val="both"/>
        <w:rPr>
          <w:rFonts w:ascii="Segoe UI Semilight" w:hAnsi="Segoe UI Semilight" w:cs="Segoe UI Semilight"/>
          <w:szCs w:val="28"/>
          <w:lang w:val="en-IN"/>
        </w:rPr>
      </w:pPr>
    </w:p>
    <w:p w14:paraId="42F70491" w14:textId="64DB171F" w:rsidR="000E4AE1" w:rsidRPr="006F6284" w:rsidRDefault="00FD420A" w:rsidP="008E7A20">
      <w:pPr>
        <w:spacing w:line="276" w:lineRule="auto"/>
        <w:jc w:val="both"/>
        <w:rPr>
          <w:rFonts w:ascii="Segoe UI Semilight" w:hAnsi="Segoe UI Semilight" w:cs="Segoe UI Semilight"/>
          <w:szCs w:val="28"/>
          <w:lang w:val="en-IN"/>
        </w:rPr>
      </w:pPr>
      <w:r w:rsidRPr="006F6284">
        <w:rPr>
          <w:rFonts w:ascii="Segoe UI Semilight" w:hAnsi="Segoe UI Semilight" w:cs="Segoe UI Semilight"/>
          <w:szCs w:val="28"/>
          <w:lang w:val="en-IN"/>
        </w:rPr>
        <w:t>CTX maintains a strict zero-tolerance approach toward bribery, corruption, fraud, conflicts of interest, and any form of unethical or improper conduct. All employees, directors, and business partners are expected to act responsibly, exercise sound judgment, protect company assets and confidential information, and promptly report any actual or suspected ethical or legal violations. This Ethics Policy serves as the cornerstone of ethical decision-making at CTX Lifesciences and reinforces the Company’s commitment to responsible, compliant, and sustainable business practices across all operations.</w:t>
      </w:r>
    </w:p>
    <w:p w14:paraId="1E0E8071" w14:textId="3EB2E04B" w:rsidR="006378B5" w:rsidRPr="006F6284" w:rsidRDefault="006378B5" w:rsidP="008E7A20">
      <w:pPr>
        <w:spacing w:line="276" w:lineRule="auto"/>
        <w:jc w:val="both"/>
        <w:rPr>
          <w:rFonts w:ascii="Segoe UI Semilight" w:hAnsi="Segoe UI Semilight" w:cs="Segoe UI Semilight"/>
          <w:szCs w:val="28"/>
          <w:lang w:val="en-IN"/>
        </w:rPr>
      </w:pPr>
    </w:p>
    <w:p w14:paraId="1455534F" w14:textId="1C1AE089" w:rsidR="00E368B3" w:rsidRPr="006F6284" w:rsidRDefault="00E368B3" w:rsidP="008E7A20">
      <w:pPr>
        <w:pStyle w:val="Heading1"/>
        <w:spacing w:before="0" w:after="240" w:line="276" w:lineRule="auto"/>
        <w:jc w:val="both"/>
        <w:rPr>
          <w:rFonts w:ascii="Segoe UI Semilight" w:hAnsi="Segoe UI Semilight" w:cs="Segoe UI Semilight"/>
          <w:color w:val="002060"/>
          <w:sz w:val="28"/>
          <w:szCs w:val="40"/>
        </w:rPr>
      </w:pPr>
      <w:bookmarkStart w:id="1" w:name="_Toc219969063"/>
      <w:r w:rsidRPr="006F6284">
        <w:rPr>
          <w:rFonts w:ascii="Segoe UI Semilight" w:hAnsi="Segoe UI Semilight" w:cs="Segoe UI Semilight"/>
          <w:color w:val="002060"/>
          <w:sz w:val="28"/>
          <w:szCs w:val="40"/>
        </w:rPr>
        <w:t>Policy Declaration</w:t>
      </w:r>
      <w:bookmarkEnd w:id="1"/>
    </w:p>
    <w:p w14:paraId="66AE10C7" w14:textId="07DFAC86" w:rsidR="007A34E6" w:rsidRPr="006F6284" w:rsidRDefault="00FD420A"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CTX Lifesciences Pvt. Ltd. affirms its commitment to fostering a culture rooted in ethical values and responsible conduct. The Company expects all individuals associated with its operations to act with integrity, fairness, and respect in every business interaction. Ethical behavior and compliance with laws and internal standards are integral to how CTX conducts its business. Any form of unethical or improper conduct is strictly prohibited. This declaration serves as a guiding statement for ethical behavior across the organization</w:t>
      </w:r>
      <w:r w:rsidR="007A34E6" w:rsidRPr="006F6284">
        <w:rPr>
          <w:rFonts w:ascii="Segoe UI Semilight" w:hAnsi="Segoe UI Semilight" w:cs="Segoe UI Semilight"/>
          <w:szCs w:val="28"/>
        </w:rPr>
        <w:t>.</w:t>
      </w:r>
    </w:p>
    <w:p w14:paraId="2C9C1B22" w14:textId="77777777" w:rsidR="006378B5" w:rsidRPr="006F6284" w:rsidRDefault="006378B5" w:rsidP="008E7A20">
      <w:pPr>
        <w:spacing w:line="276" w:lineRule="auto"/>
        <w:jc w:val="both"/>
        <w:rPr>
          <w:rFonts w:ascii="Segoe UI Semilight" w:hAnsi="Segoe UI Semilight" w:cs="Segoe UI Semilight"/>
          <w:szCs w:val="28"/>
        </w:rPr>
      </w:pPr>
    </w:p>
    <w:p w14:paraId="7F4E9680" w14:textId="556BE2D7" w:rsidR="00E368B3" w:rsidRPr="006F6284" w:rsidRDefault="00E368B3" w:rsidP="008E7A20">
      <w:pPr>
        <w:pStyle w:val="Heading1"/>
        <w:spacing w:before="0" w:after="240" w:line="276" w:lineRule="auto"/>
        <w:jc w:val="both"/>
        <w:rPr>
          <w:rFonts w:ascii="Segoe UI Semilight" w:hAnsi="Segoe UI Semilight" w:cs="Segoe UI Semilight"/>
          <w:color w:val="002060"/>
          <w:sz w:val="28"/>
          <w:szCs w:val="40"/>
        </w:rPr>
      </w:pPr>
      <w:bookmarkStart w:id="2" w:name="_Toc219969064"/>
      <w:r w:rsidRPr="006F6284">
        <w:rPr>
          <w:rFonts w:ascii="Segoe UI Semilight" w:hAnsi="Segoe UI Semilight" w:cs="Segoe UI Semilight"/>
          <w:color w:val="002060"/>
          <w:sz w:val="28"/>
          <w:szCs w:val="40"/>
        </w:rPr>
        <w:t>Scope</w:t>
      </w:r>
      <w:bookmarkEnd w:id="2"/>
    </w:p>
    <w:p w14:paraId="2658D979" w14:textId="78E685CF" w:rsidR="00085F42" w:rsidRPr="006F6284" w:rsidRDefault="00CE4491"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This Ethical Conduct Policy applies to all employees, contractual staff, consultants, and business partners of CTX Lifesciences Pvt. Ltd. and governs conduct across all functions and operations, including manufacturing, quality assurance, supply chain activities, sales, and customer engagement. It also extends to interactions with vendors, suppliers, service providers, and other external stakeholders, ensuring that all business relationships are </w:t>
      </w:r>
      <w:r w:rsidRPr="006F6284">
        <w:rPr>
          <w:rFonts w:ascii="Segoe UI Semilight" w:hAnsi="Segoe UI Semilight" w:cs="Segoe UI Semilight"/>
          <w:szCs w:val="28"/>
        </w:rPr>
        <w:lastRenderedPageBreak/>
        <w:t>conducted in line with the Company’s values of integrity, transparency, and ethical responsibility.</w:t>
      </w:r>
    </w:p>
    <w:p w14:paraId="1CCE4498" w14:textId="77777777" w:rsidR="005507E9" w:rsidRPr="006F6284" w:rsidRDefault="005507E9" w:rsidP="008E7A20">
      <w:pPr>
        <w:spacing w:line="276" w:lineRule="auto"/>
        <w:jc w:val="both"/>
        <w:rPr>
          <w:rFonts w:ascii="Segoe UI Semilight" w:hAnsi="Segoe UI Semilight" w:cs="Segoe UI Semilight"/>
          <w:szCs w:val="28"/>
        </w:rPr>
      </w:pPr>
    </w:p>
    <w:tbl>
      <w:tblPr>
        <w:tblStyle w:val="TableGrid"/>
        <w:tblW w:w="0" w:type="auto"/>
        <w:jc w:val="center"/>
        <w:tblLook w:val="04A0" w:firstRow="1" w:lastRow="0" w:firstColumn="1" w:lastColumn="0" w:noHBand="0" w:noVBand="1"/>
      </w:tblPr>
      <w:tblGrid>
        <w:gridCol w:w="643"/>
        <w:gridCol w:w="1706"/>
        <w:gridCol w:w="1119"/>
        <w:gridCol w:w="5882"/>
      </w:tblGrid>
      <w:tr w:rsidR="005507E9" w:rsidRPr="006F6284" w14:paraId="36C588D4" w14:textId="77777777" w:rsidTr="008808DD">
        <w:trPr>
          <w:jc w:val="center"/>
        </w:trPr>
        <w:tc>
          <w:tcPr>
            <w:tcW w:w="0" w:type="auto"/>
            <w:vAlign w:val="center"/>
            <w:hideMark/>
          </w:tcPr>
          <w:p w14:paraId="749BAD12" w14:textId="77777777" w:rsidR="005507E9" w:rsidRPr="006F6284" w:rsidRDefault="005507E9" w:rsidP="008E7A20">
            <w:pPr>
              <w:spacing w:line="276" w:lineRule="auto"/>
              <w:jc w:val="center"/>
              <w:rPr>
                <w:rFonts w:ascii="Segoe UI Semilight" w:hAnsi="Segoe UI Semilight" w:cs="Segoe UI Semilight"/>
                <w:b/>
                <w:bCs/>
                <w:sz w:val="22"/>
                <w:lang w:val="en-IN"/>
              </w:rPr>
            </w:pPr>
            <w:r w:rsidRPr="006F6284">
              <w:rPr>
                <w:rFonts w:ascii="Segoe UI Semilight" w:hAnsi="Segoe UI Semilight" w:cs="Segoe UI Semilight"/>
                <w:b/>
                <w:bCs/>
                <w:sz w:val="22"/>
                <w:lang w:val="en-IN"/>
              </w:rPr>
              <w:t>Sr. No.</w:t>
            </w:r>
          </w:p>
        </w:tc>
        <w:tc>
          <w:tcPr>
            <w:tcW w:w="0" w:type="auto"/>
            <w:vAlign w:val="center"/>
            <w:hideMark/>
          </w:tcPr>
          <w:p w14:paraId="134B715F" w14:textId="77777777" w:rsidR="005507E9" w:rsidRPr="006F6284" w:rsidRDefault="005507E9" w:rsidP="008E7A20">
            <w:pPr>
              <w:spacing w:line="276" w:lineRule="auto"/>
              <w:jc w:val="center"/>
              <w:rPr>
                <w:rFonts w:ascii="Segoe UI Semilight" w:hAnsi="Segoe UI Semilight" w:cs="Segoe UI Semilight"/>
                <w:b/>
                <w:bCs/>
                <w:sz w:val="22"/>
                <w:lang w:val="en-IN"/>
              </w:rPr>
            </w:pPr>
            <w:r w:rsidRPr="006F6284">
              <w:rPr>
                <w:rFonts w:ascii="Segoe UI Semilight" w:hAnsi="Segoe UI Semilight" w:cs="Segoe UI Semilight"/>
                <w:b/>
                <w:bCs/>
                <w:sz w:val="22"/>
                <w:lang w:val="en-IN"/>
              </w:rPr>
              <w:t>Company Name</w:t>
            </w:r>
          </w:p>
        </w:tc>
        <w:tc>
          <w:tcPr>
            <w:tcW w:w="0" w:type="auto"/>
            <w:vAlign w:val="center"/>
            <w:hideMark/>
          </w:tcPr>
          <w:p w14:paraId="5048F74B" w14:textId="77777777" w:rsidR="005507E9" w:rsidRPr="006F6284" w:rsidRDefault="005507E9" w:rsidP="008E7A20">
            <w:pPr>
              <w:spacing w:line="276" w:lineRule="auto"/>
              <w:jc w:val="center"/>
              <w:rPr>
                <w:rFonts w:ascii="Segoe UI Semilight" w:hAnsi="Segoe UI Semilight" w:cs="Segoe UI Semilight"/>
                <w:b/>
                <w:bCs/>
                <w:sz w:val="22"/>
                <w:lang w:val="en-IN"/>
              </w:rPr>
            </w:pPr>
            <w:r w:rsidRPr="006F6284">
              <w:rPr>
                <w:rFonts w:ascii="Segoe UI Semilight" w:hAnsi="Segoe UI Semilight" w:cs="Segoe UI Semilight"/>
                <w:b/>
                <w:bCs/>
                <w:sz w:val="22"/>
                <w:lang w:val="en-IN"/>
              </w:rPr>
              <w:t>Location</w:t>
            </w:r>
          </w:p>
        </w:tc>
        <w:tc>
          <w:tcPr>
            <w:tcW w:w="0" w:type="auto"/>
            <w:vAlign w:val="center"/>
            <w:hideMark/>
          </w:tcPr>
          <w:p w14:paraId="1A43D16A" w14:textId="77777777" w:rsidR="005507E9" w:rsidRPr="006F6284" w:rsidRDefault="005507E9" w:rsidP="008E7A20">
            <w:pPr>
              <w:spacing w:line="276" w:lineRule="auto"/>
              <w:jc w:val="center"/>
              <w:rPr>
                <w:rFonts w:ascii="Segoe UI Semilight" w:hAnsi="Segoe UI Semilight" w:cs="Segoe UI Semilight"/>
                <w:b/>
                <w:bCs/>
                <w:sz w:val="22"/>
                <w:lang w:val="en-IN"/>
              </w:rPr>
            </w:pPr>
            <w:r w:rsidRPr="006F6284">
              <w:rPr>
                <w:rFonts w:ascii="Segoe UI Semilight" w:hAnsi="Segoe UI Semilight" w:cs="Segoe UI Semilight"/>
                <w:b/>
                <w:bCs/>
                <w:sz w:val="22"/>
                <w:lang w:val="en-IN"/>
              </w:rPr>
              <w:t>Address Details</w:t>
            </w:r>
          </w:p>
        </w:tc>
      </w:tr>
      <w:tr w:rsidR="005507E9" w:rsidRPr="006F6284" w14:paraId="30D7AB14" w14:textId="77777777" w:rsidTr="008808DD">
        <w:trPr>
          <w:jc w:val="center"/>
        </w:trPr>
        <w:tc>
          <w:tcPr>
            <w:tcW w:w="0" w:type="auto"/>
            <w:vAlign w:val="center"/>
            <w:hideMark/>
          </w:tcPr>
          <w:p w14:paraId="531F0521" w14:textId="77777777" w:rsidR="005507E9" w:rsidRPr="006F6284" w:rsidRDefault="005507E9" w:rsidP="008E7A20">
            <w:pPr>
              <w:spacing w:line="276" w:lineRule="auto"/>
              <w:jc w:val="center"/>
              <w:rPr>
                <w:rFonts w:ascii="Segoe UI Semilight" w:hAnsi="Segoe UI Semilight" w:cs="Segoe UI Semilight"/>
                <w:sz w:val="22"/>
                <w:lang w:val="en-IN"/>
              </w:rPr>
            </w:pPr>
            <w:r w:rsidRPr="006F6284">
              <w:rPr>
                <w:rFonts w:ascii="Segoe UI Semilight" w:hAnsi="Segoe UI Semilight" w:cs="Segoe UI Semilight"/>
                <w:sz w:val="22"/>
                <w:lang w:val="en-IN"/>
              </w:rPr>
              <w:t>1</w:t>
            </w:r>
          </w:p>
        </w:tc>
        <w:tc>
          <w:tcPr>
            <w:tcW w:w="0" w:type="auto"/>
            <w:vMerge w:val="restart"/>
            <w:vAlign w:val="center"/>
            <w:hideMark/>
          </w:tcPr>
          <w:p w14:paraId="6814B434" w14:textId="77777777" w:rsidR="005507E9" w:rsidRPr="006F6284" w:rsidRDefault="005507E9" w:rsidP="008E7A20">
            <w:pPr>
              <w:spacing w:line="276" w:lineRule="auto"/>
              <w:jc w:val="center"/>
              <w:rPr>
                <w:rFonts w:ascii="Segoe UI Semilight" w:hAnsi="Segoe UI Semilight" w:cs="Segoe UI Semilight"/>
                <w:b/>
                <w:bCs/>
                <w:sz w:val="22"/>
                <w:lang w:val="en-IN"/>
              </w:rPr>
            </w:pPr>
            <w:r w:rsidRPr="006F6284">
              <w:rPr>
                <w:rFonts w:ascii="Segoe UI Semilight" w:hAnsi="Segoe UI Semilight" w:cs="Segoe UI Semilight"/>
                <w:b/>
                <w:bCs/>
                <w:sz w:val="22"/>
                <w:lang w:val="en-IN"/>
              </w:rPr>
              <w:t xml:space="preserve">CTX Lifesciences </w:t>
            </w:r>
            <w:proofErr w:type="spellStart"/>
            <w:r w:rsidRPr="006F6284">
              <w:rPr>
                <w:rFonts w:ascii="Segoe UI Semilight" w:hAnsi="Segoe UI Semilight" w:cs="Segoe UI Semilight"/>
                <w:b/>
                <w:bCs/>
                <w:sz w:val="22"/>
                <w:lang w:val="en-IN"/>
              </w:rPr>
              <w:t>Pvt.</w:t>
            </w:r>
            <w:proofErr w:type="spellEnd"/>
            <w:r w:rsidRPr="006F6284">
              <w:rPr>
                <w:rFonts w:ascii="Segoe UI Semilight" w:hAnsi="Segoe UI Semilight" w:cs="Segoe UI Semilight"/>
                <w:b/>
                <w:bCs/>
                <w:sz w:val="22"/>
                <w:lang w:val="en-IN"/>
              </w:rPr>
              <w:t xml:space="preserve"> Ltd.</w:t>
            </w:r>
          </w:p>
        </w:tc>
        <w:tc>
          <w:tcPr>
            <w:tcW w:w="0" w:type="auto"/>
            <w:vAlign w:val="center"/>
            <w:hideMark/>
          </w:tcPr>
          <w:p w14:paraId="7D521A56" w14:textId="77777777" w:rsidR="005507E9" w:rsidRPr="006F6284" w:rsidRDefault="005507E9" w:rsidP="008E7A20">
            <w:pPr>
              <w:spacing w:line="276" w:lineRule="auto"/>
              <w:jc w:val="center"/>
              <w:rPr>
                <w:rFonts w:ascii="Segoe UI Semilight" w:hAnsi="Segoe UI Semilight" w:cs="Segoe UI Semilight"/>
                <w:sz w:val="22"/>
                <w:lang w:val="en-IN"/>
              </w:rPr>
            </w:pPr>
            <w:r w:rsidRPr="006F6284">
              <w:rPr>
                <w:rFonts w:ascii="Segoe UI Semilight" w:hAnsi="Segoe UI Semilight" w:cs="Segoe UI Semilight"/>
                <w:sz w:val="22"/>
                <w:lang w:val="en-IN"/>
              </w:rPr>
              <w:t>Head Office</w:t>
            </w:r>
          </w:p>
        </w:tc>
        <w:tc>
          <w:tcPr>
            <w:tcW w:w="0" w:type="auto"/>
            <w:vAlign w:val="center"/>
            <w:hideMark/>
          </w:tcPr>
          <w:p w14:paraId="51C94137" w14:textId="77777777" w:rsidR="005507E9" w:rsidRPr="006F6284" w:rsidRDefault="005507E9" w:rsidP="008E7A20">
            <w:pPr>
              <w:spacing w:line="276" w:lineRule="auto"/>
              <w:jc w:val="both"/>
              <w:rPr>
                <w:rFonts w:ascii="Segoe UI Semilight" w:hAnsi="Segoe UI Semilight" w:cs="Segoe UI Semilight"/>
                <w:sz w:val="22"/>
                <w:lang w:val="en-IN"/>
              </w:rPr>
            </w:pPr>
            <w:r w:rsidRPr="006F6284">
              <w:rPr>
                <w:rFonts w:ascii="Segoe UI Semilight" w:hAnsi="Segoe UI Semilight" w:cs="Segoe UI Semilight"/>
                <w:sz w:val="22"/>
                <w:lang w:val="en-IN"/>
              </w:rPr>
              <w:t>Block No. 251–252, Sachin–</w:t>
            </w:r>
            <w:proofErr w:type="spellStart"/>
            <w:r w:rsidRPr="006F6284">
              <w:rPr>
                <w:rFonts w:ascii="Segoe UI Semilight" w:hAnsi="Segoe UI Semilight" w:cs="Segoe UI Semilight"/>
                <w:sz w:val="22"/>
                <w:lang w:val="en-IN"/>
              </w:rPr>
              <w:t>Magdalla</w:t>
            </w:r>
            <w:proofErr w:type="spellEnd"/>
            <w:r w:rsidRPr="006F6284">
              <w:rPr>
                <w:rFonts w:ascii="Segoe UI Semilight" w:hAnsi="Segoe UI Semilight" w:cs="Segoe UI Semilight"/>
                <w:sz w:val="22"/>
                <w:lang w:val="en-IN"/>
              </w:rPr>
              <w:t xml:space="preserve"> Road, Sachin GIDC, Surat – 394230, Gujarat, India</w:t>
            </w:r>
          </w:p>
        </w:tc>
      </w:tr>
      <w:tr w:rsidR="005507E9" w:rsidRPr="006F6284" w14:paraId="72AC5952" w14:textId="77777777" w:rsidTr="008808DD">
        <w:trPr>
          <w:jc w:val="center"/>
        </w:trPr>
        <w:tc>
          <w:tcPr>
            <w:tcW w:w="0" w:type="auto"/>
            <w:vAlign w:val="center"/>
            <w:hideMark/>
          </w:tcPr>
          <w:p w14:paraId="5CCAFEC6" w14:textId="77777777" w:rsidR="005507E9" w:rsidRPr="006F6284" w:rsidRDefault="005507E9" w:rsidP="008E7A20">
            <w:pPr>
              <w:spacing w:line="276" w:lineRule="auto"/>
              <w:jc w:val="center"/>
              <w:rPr>
                <w:rFonts w:ascii="Segoe UI Semilight" w:hAnsi="Segoe UI Semilight" w:cs="Segoe UI Semilight"/>
                <w:sz w:val="22"/>
                <w:lang w:val="en-IN"/>
              </w:rPr>
            </w:pPr>
            <w:r w:rsidRPr="006F6284">
              <w:rPr>
                <w:rFonts w:ascii="Segoe UI Semilight" w:hAnsi="Segoe UI Semilight" w:cs="Segoe UI Semilight"/>
                <w:sz w:val="22"/>
                <w:lang w:val="en-IN"/>
              </w:rPr>
              <w:t>2</w:t>
            </w:r>
          </w:p>
        </w:tc>
        <w:tc>
          <w:tcPr>
            <w:tcW w:w="0" w:type="auto"/>
            <w:vMerge/>
            <w:vAlign w:val="center"/>
            <w:hideMark/>
          </w:tcPr>
          <w:p w14:paraId="729CC9F8" w14:textId="77777777" w:rsidR="005507E9" w:rsidRPr="006F6284" w:rsidRDefault="005507E9" w:rsidP="008E7A20">
            <w:pPr>
              <w:spacing w:line="276" w:lineRule="auto"/>
              <w:jc w:val="center"/>
              <w:rPr>
                <w:rFonts w:ascii="Segoe UI Semilight" w:hAnsi="Segoe UI Semilight" w:cs="Segoe UI Semilight"/>
                <w:sz w:val="22"/>
                <w:lang w:val="en-IN"/>
              </w:rPr>
            </w:pPr>
          </w:p>
        </w:tc>
        <w:tc>
          <w:tcPr>
            <w:tcW w:w="0" w:type="auto"/>
            <w:vAlign w:val="center"/>
            <w:hideMark/>
          </w:tcPr>
          <w:p w14:paraId="03FD1959" w14:textId="77777777" w:rsidR="005507E9" w:rsidRPr="006F6284" w:rsidRDefault="005507E9" w:rsidP="008E7A20">
            <w:pPr>
              <w:spacing w:line="276" w:lineRule="auto"/>
              <w:jc w:val="center"/>
              <w:rPr>
                <w:rFonts w:ascii="Segoe UI Semilight" w:hAnsi="Segoe UI Semilight" w:cs="Segoe UI Semilight"/>
                <w:sz w:val="22"/>
                <w:lang w:val="en-IN"/>
              </w:rPr>
            </w:pPr>
            <w:r w:rsidRPr="006F6284">
              <w:rPr>
                <w:rFonts w:ascii="Segoe UI Semilight" w:hAnsi="Segoe UI Semilight" w:cs="Segoe UI Semilight"/>
                <w:sz w:val="22"/>
                <w:lang w:val="en-IN"/>
              </w:rPr>
              <w:t>Factory</w:t>
            </w:r>
          </w:p>
        </w:tc>
        <w:tc>
          <w:tcPr>
            <w:tcW w:w="0" w:type="auto"/>
            <w:vAlign w:val="center"/>
            <w:hideMark/>
          </w:tcPr>
          <w:p w14:paraId="1FC20E53" w14:textId="77777777" w:rsidR="005507E9" w:rsidRPr="006F6284" w:rsidRDefault="005507E9" w:rsidP="008E7A20">
            <w:pPr>
              <w:spacing w:line="276" w:lineRule="auto"/>
              <w:jc w:val="both"/>
              <w:rPr>
                <w:rFonts w:ascii="Segoe UI Semilight" w:hAnsi="Segoe UI Semilight" w:cs="Segoe UI Semilight"/>
                <w:sz w:val="22"/>
                <w:lang w:val="en-IN"/>
              </w:rPr>
            </w:pPr>
            <w:r w:rsidRPr="006F6284">
              <w:rPr>
                <w:rFonts w:ascii="Segoe UI Semilight" w:hAnsi="Segoe UI Semilight" w:cs="Segoe UI Semilight"/>
                <w:sz w:val="22"/>
                <w:lang w:val="en-IN"/>
              </w:rPr>
              <w:t xml:space="preserve">Block Nos. 251/B, 252/B, 253, 254, 255, 256, 258/B, 276, 277, 278/P, 279, 280, 281, 282, 283/P, 284/P, Sachin GIDC, Near </w:t>
            </w:r>
            <w:proofErr w:type="spellStart"/>
            <w:r w:rsidRPr="006F6284">
              <w:rPr>
                <w:rFonts w:ascii="Segoe UI Semilight" w:hAnsi="Segoe UI Semilight" w:cs="Segoe UI Semilight"/>
                <w:sz w:val="22"/>
                <w:lang w:val="en-IN"/>
              </w:rPr>
              <w:t>Gabheni</w:t>
            </w:r>
            <w:proofErr w:type="spellEnd"/>
            <w:r w:rsidRPr="006F6284">
              <w:rPr>
                <w:rFonts w:ascii="Segoe UI Semilight" w:hAnsi="Segoe UI Semilight" w:cs="Segoe UI Semilight"/>
                <w:sz w:val="22"/>
                <w:lang w:val="en-IN"/>
              </w:rPr>
              <w:t xml:space="preserve"> </w:t>
            </w:r>
            <w:proofErr w:type="spellStart"/>
            <w:r w:rsidRPr="006F6284">
              <w:rPr>
                <w:rFonts w:ascii="Segoe UI Semilight" w:hAnsi="Segoe UI Semilight" w:cs="Segoe UI Semilight"/>
                <w:sz w:val="22"/>
                <w:lang w:val="en-IN"/>
              </w:rPr>
              <w:t>Chokdi</w:t>
            </w:r>
            <w:proofErr w:type="spellEnd"/>
            <w:r w:rsidRPr="006F6284">
              <w:rPr>
                <w:rFonts w:ascii="Segoe UI Semilight" w:hAnsi="Segoe UI Semilight" w:cs="Segoe UI Semilight"/>
                <w:sz w:val="22"/>
                <w:lang w:val="en-IN"/>
              </w:rPr>
              <w:t>, Sachin, Surat – 394230, Gujarat, India</w:t>
            </w:r>
          </w:p>
        </w:tc>
      </w:tr>
    </w:tbl>
    <w:p w14:paraId="5DBFAF4E" w14:textId="08CE2EC4" w:rsidR="002B500A" w:rsidRPr="006F6284" w:rsidRDefault="006538DD" w:rsidP="008E7A20">
      <w:pPr>
        <w:tabs>
          <w:tab w:val="left" w:pos="3153"/>
        </w:tabs>
        <w:spacing w:line="276" w:lineRule="auto"/>
        <w:jc w:val="both"/>
        <w:rPr>
          <w:rFonts w:ascii="Segoe UI Semilight" w:hAnsi="Segoe UI Semilight" w:cs="Segoe UI Semilight"/>
          <w:szCs w:val="28"/>
        </w:rPr>
      </w:pPr>
      <w:r w:rsidRPr="006F6284">
        <w:rPr>
          <w:rFonts w:ascii="Segoe UI Semilight" w:hAnsi="Segoe UI Semilight" w:cs="Segoe UI Semilight"/>
          <w:szCs w:val="28"/>
        </w:rPr>
        <w:tab/>
      </w:r>
    </w:p>
    <w:p w14:paraId="51D7167B" w14:textId="36D26282" w:rsidR="00E368B3" w:rsidRPr="006F6284" w:rsidRDefault="00700E84" w:rsidP="008E7A20">
      <w:pPr>
        <w:pStyle w:val="Heading1"/>
        <w:spacing w:before="0" w:after="240" w:line="276" w:lineRule="auto"/>
        <w:jc w:val="both"/>
        <w:rPr>
          <w:rFonts w:ascii="Segoe UI Semilight" w:hAnsi="Segoe UI Semilight" w:cs="Segoe UI Semilight"/>
          <w:color w:val="002060"/>
          <w:sz w:val="28"/>
          <w:szCs w:val="40"/>
        </w:rPr>
      </w:pPr>
      <w:bookmarkStart w:id="3" w:name="_Toc219969065"/>
      <w:r w:rsidRPr="006F6284">
        <w:rPr>
          <w:rFonts w:ascii="Segoe UI Semilight" w:hAnsi="Segoe UI Semilight" w:cs="Segoe UI Semilight"/>
          <w:color w:val="002060"/>
          <w:sz w:val="28"/>
          <w:szCs w:val="40"/>
        </w:rPr>
        <w:t>Key Focus Areas</w:t>
      </w:r>
      <w:bookmarkEnd w:id="3"/>
    </w:p>
    <w:p w14:paraId="26AE129E" w14:textId="429FEBF6" w:rsidR="00677E33" w:rsidRPr="006F6284" w:rsidRDefault="00677E33" w:rsidP="008E7A20">
      <w:pPr>
        <w:pStyle w:val="ListParagraph"/>
        <w:numPr>
          <w:ilvl w:val="0"/>
          <w:numId w:val="46"/>
        </w:numPr>
        <w:spacing w:line="276" w:lineRule="auto"/>
        <w:jc w:val="both"/>
        <w:rPr>
          <w:rFonts w:ascii="Segoe UI Semilight" w:hAnsi="Segoe UI Semilight" w:cs="Segoe UI Semilight"/>
          <w:bCs/>
          <w:szCs w:val="28"/>
        </w:rPr>
      </w:pPr>
      <w:r w:rsidRPr="006F6284">
        <w:rPr>
          <w:rFonts w:ascii="Segoe UI Semilight" w:hAnsi="Segoe UI Semilight" w:cs="Segoe UI Semilight"/>
          <w:b/>
          <w:bCs/>
          <w:szCs w:val="28"/>
        </w:rPr>
        <w:t xml:space="preserve">Anti-Corruption: </w:t>
      </w:r>
      <w:r w:rsidRPr="006F6284">
        <w:rPr>
          <w:rFonts w:ascii="Segoe UI Semilight" w:hAnsi="Segoe UI Semilight" w:cs="Segoe UI Semilight"/>
          <w:bCs/>
          <w:szCs w:val="28"/>
        </w:rPr>
        <w:t>Prohibit bribery, kickbacks, and all forms of corrupt practices through clear standards, training, and enforcement.</w:t>
      </w:r>
    </w:p>
    <w:p w14:paraId="31FF527B" w14:textId="7490BE3A" w:rsidR="00677E33" w:rsidRPr="006F6284" w:rsidRDefault="00677E33" w:rsidP="008E7A20">
      <w:pPr>
        <w:pStyle w:val="ListParagraph"/>
        <w:numPr>
          <w:ilvl w:val="0"/>
          <w:numId w:val="46"/>
        </w:num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Conflict of Interest: </w:t>
      </w:r>
      <w:r w:rsidRPr="006F6284">
        <w:rPr>
          <w:rFonts w:ascii="Segoe UI Semilight" w:hAnsi="Segoe UI Semilight" w:cs="Segoe UI Semilight"/>
          <w:bCs/>
          <w:szCs w:val="28"/>
        </w:rPr>
        <w:t>Disclose and manage any personal or financial interests that could affect business decisions.</w:t>
      </w:r>
    </w:p>
    <w:p w14:paraId="091E3122" w14:textId="480505A3" w:rsidR="00677E33" w:rsidRPr="006F6284" w:rsidRDefault="00677E33" w:rsidP="008E7A20">
      <w:pPr>
        <w:pStyle w:val="ListParagraph"/>
        <w:numPr>
          <w:ilvl w:val="0"/>
          <w:numId w:val="46"/>
        </w:numPr>
        <w:spacing w:line="276" w:lineRule="auto"/>
        <w:jc w:val="both"/>
        <w:rPr>
          <w:rFonts w:ascii="Segoe UI Semilight" w:hAnsi="Segoe UI Semilight" w:cs="Segoe UI Semilight"/>
          <w:bCs/>
          <w:szCs w:val="28"/>
        </w:rPr>
      </w:pPr>
      <w:r w:rsidRPr="006F6284">
        <w:rPr>
          <w:rFonts w:ascii="Segoe UI Semilight" w:hAnsi="Segoe UI Semilight" w:cs="Segoe UI Semilight"/>
          <w:b/>
          <w:bCs/>
          <w:szCs w:val="28"/>
        </w:rPr>
        <w:t xml:space="preserve">Fraud Prevention: </w:t>
      </w:r>
      <w:r w:rsidRPr="006F6284">
        <w:rPr>
          <w:rFonts w:ascii="Segoe UI Semilight" w:hAnsi="Segoe UI Semilight" w:cs="Segoe UI Semilight"/>
          <w:bCs/>
          <w:szCs w:val="28"/>
        </w:rPr>
        <w:t>Detect and prevent fraud using internal controls, audits, and confidential reporting channels.</w:t>
      </w:r>
    </w:p>
    <w:p w14:paraId="148A6701" w14:textId="3562CE15" w:rsidR="00677E33" w:rsidRPr="006F6284" w:rsidRDefault="00677E33" w:rsidP="008E7A20">
      <w:pPr>
        <w:pStyle w:val="ListParagraph"/>
        <w:numPr>
          <w:ilvl w:val="0"/>
          <w:numId w:val="46"/>
        </w:num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Anti-Money Laundering (AML): </w:t>
      </w:r>
      <w:r w:rsidRPr="006F6284">
        <w:rPr>
          <w:rFonts w:ascii="Segoe UI Semilight" w:hAnsi="Segoe UI Semilight" w:cs="Segoe UI Semilight"/>
          <w:bCs/>
          <w:szCs w:val="28"/>
        </w:rPr>
        <w:t>Comply with AML laws by monitoring transactions, identifying suspicious activities, and providing training.</w:t>
      </w:r>
    </w:p>
    <w:p w14:paraId="7FD1F19E" w14:textId="086BA2BA" w:rsidR="00677E33" w:rsidRPr="006F6284" w:rsidRDefault="00677E33" w:rsidP="008E7A20">
      <w:pPr>
        <w:pStyle w:val="ListParagraph"/>
        <w:numPr>
          <w:ilvl w:val="0"/>
          <w:numId w:val="46"/>
        </w:num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Information Security: </w:t>
      </w:r>
      <w:r w:rsidRPr="006F6284">
        <w:rPr>
          <w:rFonts w:ascii="Segoe UI Semilight" w:hAnsi="Segoe UI Semilight" w:cs="Segoe UI Semilight"/>
          <w:bCs/>
          <w:szCs w:val="28"/>
        </w:rPr>
        <w:t>Safeguard confidential data through access controls, security measures, and awareness programs.</w:t>
      </w:r>
    </w:p>
    <w:p w14:paraId="0C9CF9C7" w14:textId="1246FEF0" w:rsidR="007458F5" w:rsidRPr="006F6284" w:rsidRDefault="00677E33" w:rsidP="008E7A20">
      <w:pPr>
        <w:pStyle w:val="ListParagraph"/>
        <w:numPr>
          <w:ilvl w:val="0"/>
          <w:numId w:val="46"/>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 xml:space="preserve">Use of Company Assets: </w:t>
      </w:r>
      <w:r w:rsidRPr="006F6284">
        <w:rPr>
          <w:rFonts w:ascii="Segoe UI Semilight" w:hAnsi="Segoe UI Semilight" w:cs="Segoe UI Semilight"/>
          <w:bCs/>
          <w:szCs w:val="28"/>
        </w:rPr>
        <w:t>Ensure assets are used responsibly, efficiently, and solely for legitimate business purposes.</w:t>
      </w:r>
    </w:p>
    <w:p w14:paraId="125D6812" w14:textId="70551F41" w:rsidR="00E368B3" w:rsidRPr="006F6284" w:rsidRDefault="009C77C1" w:rsidP="008E7A20">
      <w:pPr>
        <w:pStyle w:val="Heading1"/>
        <w:spacing w:after="240" w:line="276" w:lineRule="auto"/>
        <w:jc w:val="both"/>
        <w:rPr>
          <w:rFonts w:ascii="Segoe UI Semilight" w:hAnsi="Segoe UI Semilight" w:cs="Segoe UI Semilight"/>
          <w:color w:val="002060"/>
          <w:sz w:val="28"/>
          <w:szCs w:val="40"/>
        </w:rPr>
      </w:pPr>
      <w:bookmarkStart w:id="4" w:name="_Toc219969066"/>
      <w:r w:rsidRPr="006F6284">
        <w:rPr>
          <w:rFonts w:ascii="Segoe UI Semilight" w:hAnsi="Segoe UI Semilight" w:cs="Segoe UI Semilight"/>
          <w:color w:val="002060"/>
          <w:sz w:val="28"/>
          <w:szCs w:val="40"/>
        </w:rPr>
        <w:t xml:space="preserve">Qualitative </w:t>
      </w:r>
      <w:r w:rsidR="0088663D" w:rsidRPr="006F6284">
        <w:rPr>
          <w:rFonts w:ascii="Segoe UI Semilight" w:hAnsi="Segoe UI Semilight" w:cs="Segoe UI Semilight"/>
          <w:color w:val="002060"/>
          <w:sz w:val="28"/>
          <w:szCs w:val="40"/>
        </w:rPr>
        <w:t>Objectives</w:t>
      </w:r>
      <w:bookmarkEnd w:id="4"/>
    </w:p>
    <w:p w14:paraId="48F939C9" w14:textId="1165D512" w:rsidR="009C77C1" w:rsidRPr="006F6284" w:rsidRDefault="00093E00" w:rsidP="008E7A20">
      <w:pPr>
        <w:pStyle w:val="ListParagraph"/>
        <w:numPr>
          <w:ilvl w:val="0"/>
          <w:numId w:val="15"/>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Anti-</w:t>
      </w:r>
      <w:r w:rsidR="007458F5" w:rsidRPr="006F6284">
        <w:rPr>
          <w:rFonts w:ascii="Segoe UI Semilight" w:hAnsi="Segoe UI Semilight" w:cs="Segoe UI Semilight"/>
          <w:b/>
          <w:bCs/>
          <w:szCs w:val="28"/>
        </w:rPr>
        <w:t>Corruption</w:t>
      </w:r>
    </w:p>
    <w:p w14:paraId="37733CDA" w14:textId="5E2E5A48" w:rsidR="00474A98" w:rsidRPr="006F6284" w:rsidRDefault="00474A98"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Maintain a zero-tolerance approach to bribery, kickbacks, or any form of corrupt practices in line with applicable laws and company policies.</w:t>
      </w:r>
    </w:p>
    <w:p w14:paraId="1D7A73AD" w14:textId="0937B855" w:rsidR="00474A98" w:rsidRPr="006F6284" w:rsidRDefault="00474A98"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Foster a culture of integrity where employees and partners understand the importance of rejecting bribery and unethical behavior.</w:t>
      </w:r>
    </w:p>
    <w:p w14:paraId="0F792F78" w14:textId="587DE267" w:rsidR="00474A98" w:rsidRPr="006F6284" w:rsidRDefault="00474A98"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lastRenderedPageBreak/>
        <w:t>Provide regular anti-corruption training and guidance to employees and contractors.</w:t>
      </w:r>
    </w:p>
    <w:p w14:paraId="17F04539" w14:textId="70636833" w:rsidR="00063588" w:rsidRPr="006F6284" w:rsidRDefault="00474A98"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Encourage reporting of potential corruption incidents through confidential channels without fear of retaliation.</w:t>
      </w:r>
    </w:p>
    <w:p w14:paraId="3845EE70" w14:textId="093314F1" w:rsidR="007458F5" w:rsidRPr="006F6284" w:rsidRDefault="007458F5" w:rsidP="008E7A20">
      <w:pPr>
        <w:pStyle w:val="ListParagraph"/>
        <w:spacing w:line="276" w:lineRule="auto"/>
        <w:ind w:left="1080"/>
        <w:jc w:val="both"/>
        <w:rPr>
          <w:rFonts w:ascii="Segoe UI Semilight" w:hAnsi="Segoe UI Semilight" w:cs="Segoe UI Semilight"/>
          <w:szCs w:val="28"/>
        </w:rPr>
      </w:pPr>
    </w:p>
    <w:p w14:paraId="4A5282FC" w14:textId="57EC1046" w:rsidR="00FD0F28" w:rsidRPr="006F6284" w:rsidRDefault="007458F5" w:rsidP="008E7A20">
      <w:pPr>
        <w:pStyle w:val="ListParagraph"/>
        <w:numPr>
          <w:ilvl w:val="0"/>
          <w:numId w:val="15"/>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Conflict of Interest</w:t>
      </w:r>
    </w:p>
    <w:p w14:paraId="526106AE" w14:textId="77777777" w:rsidR="00474A98" w:rsidRPr="006F6284" w:rsidRDefault="00474A98"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Implement clear procedures for identifying, disclosing, and managing potential conflicts of interest fairly and impartially.</w:t>
      </w:r>
    </w:p>
    <w:p w14:paraId="6F4A1A00" w14:textId="77777777" w:rsidR="00474A98" w:rsidRPr="006F6284" w:rsidRDefault="00474A98"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Ensure all business decisions are objective, unbiased, and free from personal or financial influence.</w:t>
      </w:r>
    </w:p>
    <w:p w14:paraId="08D45535" w14:textId="77777777" w:rsidR="00474A98" w:rsidRPr="006F6284" w:rsidRDefault="00474A98"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Maintain transparency in dealings with suppliers, clients, and partners by documenting conflicts and mitigation actions.</w:t>
      </w:r>
    </w:p>
    <w:p w14:paraId="069282CA" w14:textId="77777777" w:rsidR="00BE3A6C" w:rsidRPr="006F6284" w:rsidRDefault="00BE3A6C" w:rsidP="008E7A20">
      <w:pPr>
        <w:spacing w:line="276" w:lineRule="auto"/>
        <w:jc w:val="both"/>
        <w:rPr>
          <w:rFonts w:ascii="Segoe UI Semilight" w:hAnsi="Segoe UI Semilight" w:cs="Segoe UI Semilight"/>
          <w:color w:val="EE0000"/>
          <w:szCs w:val="28"/>
        </w:rPr>
      </w:pPr>
    </w:p>
    <w:p w14:paraId="6366BD44" w14:textId="66B5199E" w:rsidR="00824A61" w:rsidRPr="006F6284" w:rsidRDefault="007458F5" w:rsidP="008E7A20">
      <w:pPr>
        <w:pStyle w:val="ListParagraph"/>
        <w:numPr>
          <w:ilvl w:val="0"/>
          <w:numId w:val="15"/>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Fraud</w:t>
      </w:r>
      <w:r w:rsidR="00093E00" w:rsidRPr="006F6284">
        <w:rPr>
          <w:rFonts w:ascii="Segoe UI Semilight" w:hAnsi="Segoe UI Semilight" w:cs="Segoe UI Semilight"/>
          <w:b/>
          <w:bCs/>
          <w:szCs w:val="28"/>
        </w:rPr>
        <w:t xml:space="preserve"> Prevention</w:t>
      </w:r>
    </w:p>
    <w:p w14:paraId="67628FA0" w14:textId="5B33F282" w:rsidR="00B62B71" w:rsidRPr="006F6284" w:rsidRDefault="00B62B71"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Maintain a zero-tolerance stance toward fraud, misrepresentation, or any form of dishonest conduct.</w:t>
      </w:r>
    </w:p>
    <w:p w14:paraId="33F4533D" w14:textId="1EE0A705" w:rsidR="00B62B71" w:rsidRPr="006F6284" w:rsidRDefault="00B62B71"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Implement internal controls, audits, and monitoring mechanisms to detect and prevent fraud.</w:t>
      </w:r>
    </w:p>
    <w:p w14:paraId="4B174DFF" w14:textId="1B68AB81" w:rsidR="00B62B71" w:rsidRPr="006F6284" w:rsidRDefault="00B62B71"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Encourage timely reporting of fraud or irregularities through confidential reporting systems.</w:t>
      </w:r>
    </w:p>
    <w:p w14:paraId="4D99E6A9" w14:textId="780D9788" w:rsidR="005A0578" w:rsidRPr="006F6284" w:rsidRDefault="00B62B71"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Investigate all reported incidents promptly and take corrective or disciplinary action as needed.</w:t>
      </w:r>
    </w:p>
    <w:p w14:paraId="540D349F" w14:textId="77777777" w:rsidR="00063588" w:rsidRPr="006F6284" w:rsidRDefault="00063588" w:rsidP="008E7A20">
      <w:pPr>
        <w:pStyle w:val="ListParagraph"/>
        <w:spacing w:line="276" w:lineRule="auto"/>
        <w:ind w:left="1080"/>
        <w:jc w:val="both"/>
        <w:rPr>
          <w:rFonts w:ascii="Segoe UI Semilight" w:hAnsi="Segoe UI Semilight" w:cs="Segoe UI Semilight"/>
          <w:szCs w:val="28"/>
        </w:rPr>
      </w:pPr>
    </w:p>
    <w:p w14:paraId="06D64403" w14:textId="502BEDE9" w:rsidR="00051E3F" w:rsidRPr="006F6284" w:rsidRDefault="007458F5" w:rsidP="008E7A20">
      <w:pPr>
        <w:pStyle w:val="ListParagraph"/>
        <w:numPr>
          <w:ilvl w:val="0"/>
          <w:numId w:val="15"/>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Anti-Money Laundering (AML)</w:t>
      </w:r>
    </w:p>
    <w:p w14:paraId="787C989D" w14:textId="27603EA3" w:rsidR="002D2E68" w:rsidRPr="006F6284" w:rsidRDefault="002D2E68"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Comply with all relevant AML laws, regulations, and internal procedures to prevent misuse of company operations.</w:t>
      </w:r>
    </w:p>
    <w:p w14:paraId="26B899DE" w14:textId="4FFBC352" w:rsidR="002D2E68" w:rsidRPr="006F6284" w:rsidRDefault="00FC4690"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Ensure employees are aware of AML obligations, including monitoring transactions and recognizing warning signs</w:t>
      </w:r>
      <w:r w:rsidR="002D2E68" w:rsidRPr="006F6284">
        <w:rPr>
          <w:rFonts w:ascii="Segoe UI Semilight" w:hAnsi="Segoe UI Semilight" w:cs="Segoe UI Semilight"/>
          <w:szCs w:val="28"/>
        </w:rPr>
        <w:t>.</w:t>
      </w:r>
    </w:p>
    <w:p w14:paraId="103D6462" w14:textId="70F42CF8" w:rsidR="003C2551" w:rsidRDefault="002D2E68"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Maintain accurate records of transactions to support transparency and regulatory adherence.</w:t>
      </w:r>
    </w:p>
    <w:p w14:paraId="07B2CC5A" w14:textId="77777777" w:rsidR="008E7A20" w:rsidRPr="008E7A20" w:rsidRDefault="008E7A20" w:rsidP="008E7A20">
      <w:pPr>
        <w:spacing w:line="276" w:lineRule="auto"/>
        <w:jc w:val="both"/>
        <w:rPr>
          <w:rFonts w:ascii="Segoe UI Semilight" w:hAnsi="Segoe UI Semilight" w:cs="Segoe UI Semilight"/>
          <w:szCs w:val="28"/>
        </w:rPr>
      </w:pPr>
    </w:p>
    <w:p w14:paraId="7342B8B7" w14:textId="77777777" w:rsidR="00F37CC3" w:rsidRPr="006F6284" w:rsidRDefault="00F37CC3" w:rsidP="008E7A20">
      <w:pPr>
        <w:spacing w:line="276" w:lineRule="auto"/>
        <w:jc w:val="both"/>
        <w:rPr>
          <w:rFonts w:ascii="Segoe UI Semilight" w:hAnsi="Segoe UI Semilight" w:cs="Segoe UI Semilight"/>
          <w:szCs w:val="28"/>
        </w:rPr>
      </w:pPr>
    </w:p>
    <w:p w14:paraId="3D5F4796" w14:textId="67A9B716" w:rsidR="003124E4" w:rsidRPr="006F6284" w:rsidRDefault="007458F5" w:rsidP="008E7A20">
      <w:pPr>
        <w:pStyle w:val="ListParagraph"/>
        <w:numPr>
          <w:ilvl w:val="0"/>
          <w:numId w:val="15"/>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lastRenderedPageBreak/>
        <w:t>Information Security</w:t>
      </w:r>
    </w:p>
    <w:p w14:paraId="7D4033A9" w14:textId="5F901C71" w:rsidR="00BE26D5" w:rsidRPr="006F6284" w:rsidRDefault="00BE26D5"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Protect confidential business, employee, and customer information through robust access controls and </w:t>
      </w:r>
      <w:r w:rsidR="001F4E84" w:rsidRPr="006F6284">
        <w:rPr>
          <w:rFonts w:ascii="Segoe UI Semilight" w:hAnsi="Segoe UI Semilight" w:cs="Segoe UI Semilight"/>
          <w:szCs w:val="28"/>
        </w:rPr>
        <w:t>cyber security</w:t>
      </w:r>
      <w:r w:rsidRPr="006F6284">
        <w:rPr>
          <w:rFonts w:ascii="Segoe UI Semilight" w:hAnsi="Segoe UI Semilight" w:cs="Segoe UI Semilight"/>
          <w:szCs w:val="28"/>
        </w:rPr>
        <w:t xml:space="preserve"> measures.</w:t>
      </w:r>
    </w:p>
    <w:p w14:paraId="70B92530" w14:textId="40FC757D" w:rsidR="00BE26D5" w:rsidRPr="006F6284" w:rsidRDefault="00BE26D5"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Continuously assess and strengthen data protection practices to address evolving ri</w:t>
      </w:r>
      <w:r w:rsidR="001F4E84" w:rsidRPr="006F6284">
        <w:rPr>
          <w:rFonts w:ascii="Segoe UI Semilight" w:hAnsi="Segoe UI Semilight" w:cs="Segoe UI Semilight"/>
          <w:szCs w:val="28"/>
        </w:rPr>
        <w:t>sks and regulatory requirements and thereby ensure secure handling, storage, and disposal of physical and digital information.</w:t>
      </w:r>
    </w:p>
    <w:p w14:paraId="3C36ED7F" w14:textId="02A4AAB8" w:rsidR="00BE26D5" w:rsidRPr="006F6284" w:rsidRDefault="00BE26D5"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Restrict access to sensitive information based on role and need-to-know principles.</w:t>
      </w:r>
    </w:p>
    <w:p w14:paraId="589F367B" w14:textId="35848707" w:rsidR="00BE26D5" w:rsidRPr="006F6284" w:rsidRDefault="00BE26D5"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Promote employee awareness of information security responsibilities through regular training.</w:t>
      </w:r>
    </w:p>
    <w:p w14:paraId="26989D0A" w14:textId="2C3F1987" w:rsidR="00641DF2" w:rsidRPr="006F6284" w:rsidRDefault="00641DF2" w:rsidP="008E7A20">
      <w:pPr>
        <w:pStyle w:val="ListParagraph"/>
        <w:spacing w:line="276" w:lineRule="auto"/>
        <w:ind w:left="1080"/>
        <w:jc w:val="both"/>
        <w:rPr>
          <w:rFonts w:ascii="Segoe UI Semilight" w:hAnsi="Segoe UI Semilight" w:cs="Segoe UI Semilight"/>
          <w:szCs w:val="28"/>
        </w:rPr>
      </w:pPr>
    </w:p>
    <w:p w14:paraId="27C252B6" w14:textId="4CA4BC62" w:rsidR="003124E4" w:rsidRPr="006F6284" w:rsidRDefault="007458F5" w:rsidP="008E7A20">
      <w:pPr>
        <w:pStyle w:val="ListParagraph"/>
        <w:numPr>
          <w:ilvl w:val="0"/>
          <w:numId w:val="15"/>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Use of Company Assets</w:t>
      </w:r>
    </w:p>
    <w:p w14:paraId="41932CFD" w14:textId="4F1A9A98" w:rsidR="00605BED" w:rsidRPr="006F6284" w:rsidRDefault="001F4E84"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Encourage employees to report any suspected misuse or damage promptly</w:t>
      </w:r>
      <w:r w:rsidR="00605BED" w:rsidRPr="006F6284">
        <w:rPr>
          <w:rFonts w:ascii="Segoe UI Semilight" w:hAnsi="Segoe UI Semilight" w:cs="Segoe UI Semilight"/>
          <w:szCs w:val="28"/>
        </w:rPr>
        <w:t>.</w:t>
      </w:r>
    </w:p>
    <w:p w14:paraId="62E708DA" w14:textId="24524B77" w:rsidR="001F4E84" w:rsidRPr="006F6284" w:rsidRDefault="00605BED"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Encourage responsible, ethical, and authorized use of com</w:t>
      </w:r>
      <w:r w:rsidR="001F4E84" w:rsidRPr="006F6284">
        <w:rPr>
          <w:rFonts w:ascii="Segoe UI Semilight" w:hAnsi="Segoe UI Semilight" w:cs="Segoe UI Semilight"/>
          <w:szCs w:val="28"/>
        </w:rPr>
        <w:t>pany resources by all employees by monitoring asset usage to optimize efficiency and reduce risk.</w:t>
      </w:r>
    </w:p>
    <w:p w14:paraId="6789866C" w14:textId="5E5F6AF5" w:rsidR="00270015" w:rsidRPr="006F6284" w:rsidRDefault="001F4E84"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Encourage employees to report any suspected misuse or damage promptly.</w:t>
      </w:r>
    </w:p>
    <w:p w14:paraId="3E6190DB" w14:textId="784F7EE0" w:rsidR="00B84878" w:rsidRPr="006F6284" w:rsidRDefault="00B84878" w:rsidP="008E7A20">
      <w:pPr>
        <w:pStyle w:val="Heading1"/>
        <w:spacing w:after="240" w:line="276" w:lineRule="auto"/>
        <w:jc w:val="both"/>
        <w:rPr>
          <w:rFonts w:ascii="Segoe UI Semilight" w:hAnsi="Segoe UI Semilight" w:cs="Segoe UI Semilight"/>
          <w:color w:val="002060"/>
          <w:sz w:val="28"/>
          <w:szCs w:val="40"/>
        </w:rPr>
      </w:pPr>
      <w:bookmarkStart w:id="5" w:name="_Toc219969067"/>
      <w:r w:rsidRPr="006F6284">
        <w:rPr>
          <w:rFonts w:ascii="Segoe UI Semilight" w:hAnsi="Segoe UI Semilight" w:cs="Segoe UI Semilight"/>
          <w:color w:val="002060"/>
          <w:sz w:val="28"/>
          <w:szCs w:val="40"/>
        </w:rPr>
        <w:t>Quantitative Targets</w:t>
      </w:r>
      <w:bookmarkEnd w:id="5"/>
    </w:p>
    <w:p w14:paraId="28E4EFD6" w14:textId="7EFCBC90" w:rsidR="00C00DEB" w:rsidRPr="006F6284" w:rsidRDefault="001F4E84"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FY 2022–23 has been designated as the reference year for all ethical governance objectives at CTX Lifesciences Pvt. Ltd., including business integrity, anti-corruption, conflict of interest management, fraud prevention, and anti-money laundering. Progress will be evaluated against this baseline to drive continuous improvement, with the aim of achieving the established targets by FY 2029–30.</w:t>
      </w:r>
    </w:p>
    <w:p w14:paraId="5E48BD9D" w14:textId="77777777" w:rsidR="00296017" w:rsidRPr="006F6284" w:rsidRDefault="00296017" w:rsidP="008E7A20">
      <w:pPr>
        <w:spacing w:line="276" w:lineRule="auto"/>
        <w:rPr>
          <w:rFonts w:ascii="Segoe UI Semilight" w:hAnsi="Segoe UI Semilight" w:cs="Segoe UI Semilight"/>
          <w:szCs w:val="28"/>
        </w:rPr>
      </w:pPr>
    </w:p>
    <w:p w14:paraId="7E665ED7" w14:textId="14664B72" w:rsidR="00281C0D" w:rsidRPr="006F6284" w:rsidRDefault="00571C88" w:rsidP="008E7A20">
      <w:pPr>
        <w:pStyle w:val="ListParagraph"/>
        <w:numPr>
          <w:ilvl w:val="0"/>
          <w:numId w:val="30"/>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Anti-</w:t>
      </w:r>
      <w:r w:rsidR="00281C0D" w:rsidRPr="006F6284">
        <w:rPr>
          <w:rFonts w:ascii="Segoe UI Semilight" w:hAnsi="Segoe UI Semilight" w:cs="Segoe UI Semilight"/>
          <w:b/>
          <w:bCs/>
          <w:szCs w:val="28"/>
        </w:rPr>
        <w:t>Corruption</w:t>
      </w:r>
    </w:p>
    <w:p w14:paraId="63AB0568" w14:textId="775416F7" w:rsidR="00BB7AC3" w:rsidRPr="006F6284" w:rsidRDefault="00BB7AC3"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Ensure 100% of supplier and business partner contracts include anti-bribery and anti-corruption clauses by FY 2029–30.</w:t>
      </w:r>
    </w:p>
    <w:p w14:paraId="4D59FE14" w14:textId="083C7DF0" w:rsidR="00BB7AC3" w:rsidRPr="006F6284" w:rsidRDefault="00BB7AC3"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Maintain zero confirmed incidents of corruption in internal or external audits each year.</w:t>
      </w:r>
    </w:p>
    <w:p w14:paraId="0065B5A0" w14:textId="0A883388" w:rsidR="003C272F" w:rsidRPr="006F6284" w:rsidRDefault="003C272F"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Provide annual anti-corruption training to 100% of employees in procurement, finance, and senior management till FY 2029–30.</w:t>
      </w:r>
    </w:p>
    <w:p w14:paraId="5D0C0D35" w14:textId="77777777" w:rsidR="0028619C" w:rsidRPr="006F6284" w:rsidRDefault="0028619C" w:rsidP="008E7A20">
      <w:pPr>
        <w:spacing w:line="276" w:lineRule="auto"/>
        <w:jc w:val="both"/>
        <w:rPr>
          <w:rFonts w:ascii="Segoe UI Semilight" w:hAnsi="Segoe UI Semilight" w:cs="Segoe UI Semilight"/>
          <w:szCs w:val="28"/>
        </w:rPr>
      </w:pPr>
    </w:p>
    <w:p w14:paraId="42F47757" w14:textId="77777777" w:rsidR="00281C0D" w:rsidRPr="006F6284" w:rsidRDefault="00281C0D" w:rsidP="008E7A20">
      <w:pPr>
        <w:pStyle w:val="ListParagraph"/>
        <w:numPr>
          <w:ilvl w:val="0"/>
          <w:numId w:val="30"/>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lastRenderedPageBreak/>
        <w:t>Conflict of Interest</w:t>
      </w:r>
    </w:p>
    <w:p w14:paraId="75334333" w14:textId="78773B85" w:rsidR="00076B94" w:rsidRPr="006F6284" w:rsidRDefault="00076B94"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Achieve 100% completion of Conflict-of-Interest declarations by all managers, key decision-makers, and board members by FY 2029–30.</w:t>
      </w:r>
    </w:p>
    <w:p w14:paraId="5CB426E2" w14:textId="781997F3" w:rsidR="00076B94" w:rsidRPr="006F6284" w:rsidRDefault="00076B94"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Ensure 100% of new employees complete conflict-of-interest awareness and disclosure as part of onboarding procedures.</w:t>
      </w:r>
    </w:p>
    <w:p w14:paraId="4DE9C54C" w14:textId="77777777" w:rsidR="00485BAA" w:rsidRPr="006F6284" w:rsidRDefault="00485BAA" w:rsidP="008E7A20">
      <w:pPr>
        <w:pStyle w:val="ListParagraph"/>
        <w:spacing w:line="276" w:lineRule="auto"/>
        <w:ind w:left="1080"/>
        <w:jc w:val="both"/>
        <w:rPr>
          <w:rFonts w:ascii="Segoe UI Semilight" w:hAnsi="Segoe UI Semilight" w:cs="Segoe UI Semilight"/>
          <w:szCs w:val="28"/>
        </w:rPr>
      </w:pPr>
    </w:p>
    <w:p w14:paraId="1CF6C2B9" w14:textId="0A10BC2C" w:rsidR="00281C0D" w:rsidRPr="006F6284" w:rsidRDefault="00281C0D" w:rsidP="008E7A20">
      <w:pPr>
        <w:pStyle w:val="ListParagraph"/>
        <w:numPr>
          <w:ilvl w:val="0"/>
          <w:numId w:val="30"/>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Fraud</w:t>
      </w:r>
      <w:r w:rsidR="00571C88" w:rsidRPr="006F6284">
        <w:rPr>
          <w:rFonts w:ascii="Segoe UI Semilight" w:hAnsi="Segoe UI Semilight" w:cs="Segoe UI Semilight"/>
          <w:b/>
          <w:bCs/>
          <w:szCs w:val="28"/>
        </w:rPr>
        <w:t xml:space="preserve"> Prevention</w:t>
      </w:r>
    </w:p>
    <w:p w14:paraId="6C9DC5AA" w14:textId="35FCF16D" w:rsidR="00592447" w:rsidRPr="006F6284" w:rsidRDefault="00592447"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Maintain zero confirmed fraud incidents across all operations each financial year.</w:t>
      </w:r>
    </w:p>
    <w:p w14:paraId="69364AC6" w14:textId="4B1F9C03" w:rsidR="00592447" w:rsidRPr="006F6284" w:rsidRDefault="00592447"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Conduct annual fraud risk assessments covering 100% of high-risk functions by FY 2029–30.</w:t>
      </w:r>
    </w:p>
    <w:p w14:paraId="5259B887" w14:textId="6B75223B" w:rsidR="008D635B" w:rsidRPr="006F6284" w:rsidRDefault="00592447"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Review and enhance fraud detection </w:t>
      </w:r>
      <w:r w:rsidR="009E0BA3" w:rsidRPr="006F6284">
        <w:rPr>
          <w:rFonts w:ascii="Segoe UI Semilight" w:hAnsi="Segoe UI Semilight" w:cs="Segoe UI Semilight"/>
          <w:szCs w:val="28"/>
        </w:rPr>
        <w:t>mechanism</w:t>
      </w:r>
      <w:r w:rsidRPr="006F6284">
        <w:rPr>
          <w:rFonts w:ascii="Segoe UI Semilight" w:hAnsi="Segoe UI Semilight" w:cs="Segoe UI Semilight"/>
          <w:szCs w:val="28"/>
        </w:rPr>
        <w:t xml:space="preserve"> and internal controls to cover 100% of critical processes by FY 2029–30.</w:t>
      </w:r>
    </w:p>
    <w:p w14:paraId="6B54C591" w14:textId="77777777" w:rsidR="008D635B" w:rsidRPr="006F6284" w:rsidRDefault="008D635B" w:rsidP="008E7A20">
      <w:pPr>
        <w:pStyle w:val="ListParagraph"/>
        <w:spacing w:line="276" w:lineRule="auto"/>
        <w:ind w:left="1080"/>
        <w:jc w:val="both"/>
        <w:rPr>
          <w:rFonts w:ascii="Segoe UI Semilight" w:hAnsi="Segoe UI Semilight" w:cs="Segoe UI Semilight"/>
          <w:szCs w:val="28"/>
        </w:rPr>
      </w:pPr>
    </w:p>
    <w:p w14:paraId="29CA4881" w14:textId="77777777" w:rsidR="00281C0D" w:rsidRPr="006F6284" w:rsidRDefault="00281C0D" w:rsidP="008E7A20">
      <w:pPr>
        <w:pStyle w:val="ListParagraph"/>
        <w:numPr>
          <w:ilvl w:val="0"/>
          <w:numId w:val="30"/>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Anti-Money Laundering (AML)</w:t>
      </w:r>
    </w:p>
    <w:p w14:paraId="3E9B1B72" w14:textId="47E6C67D" w:rsidR="000661D0" w:rsidRPr="006F6284" w:rsidRDefault="000661D0"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Conduct </w:t>
      </w:r>
      <w:r w:rsidR="004468BB" w:rsidRPr="006F6284">
        <w:rPr>
          <w:rFonts w:ascii="Segoe UI Semilight" w:hAnsi="Segoe UI Semilight" w:cs="Segoe UI Semilight"/>
          <w:szCs w:val="28"/>
        </w:rPr>
        <w:t>2</w:t>
      </w:r>
      <w:r w:rsidRPr="006F6284">
        <w:rPr>
          <w:rFonts w:ascii="Segoe UI Semilight" w:hAnsi="Segoe UI Semilight" w:cs="Segoe UI Semilight"/>
          <w:szCs w:val="28"/>
        </w:rPr>
        <w:t xml:space="preserve"> AML audits covering 100% of relevant business units to identify and mitigate risks by FY 2029–30.</w:t>
      </w:r>
    </w:p>
    <w:p w14:paraId="364D0A9C" w14:textId="36176891" w:rsidR="000661D0" w:rsidRPr="006F6284" w:rsidRDefault="000661D0"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Implement transaction monitoring and suspicious activity detection mechanisms covering 100% of high-risk operations by FY 2029–30.</w:t>
      </w:r>
    </w:p>
    <w:p w14:paraId="192BC5A5" w14:textId="7B597A68" w:rsidR="00281C0D" w:rsidRPr="006F6284" w:rsidRDefault="000661D0"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Maintain confidential reporting channels for AML concerns accessible to 100% of employees.</w:t>
      </w:r>
    </w:p>
    <w:p w14:paraId="18E2504F" w14:textId="77777777" w:rsidR="00281C0D" w:rsidRPr="006F6284" w:rsidRDefault="00281C0D" w:rsidP="008E7A20">
      <w:pPr>
        <w:pStyle w:val="ListParagraph"/>
        <w:spacing w:line="276" w:lineRule="auto"/>
        <w:ind w:left="1080"/>
        <w:jc w:val="both"/>
        <w:rPr>
          <w:rFonts w:ascii="Segoe UI Semilight" w:hAnsi="Segoe UI Semilight" w:cs="Segoe UI Semilight"/>
          <w:szCs w:val="28"/>
        </w:rPr>
      </w:pPr>
    </w:p>
    <w:p w14:paraId="3D2F971A" w14:textId="77777777" w:rsidR="00281C0D" w:rsidRPr="006F6284" w:rsidRDefault="00281C0D" w:rsidP="008E7A20">
      <w:pPr>
        <w:pStyle w:val="ListParagraph"/>
        <w:numPr>
          <w:ilvl w:val="0"/>
          <w:numId w:val="30"/>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Information Security</w:t>
      </w:r>
    </w:p>
    <w:p w14:paraId="6890CE05" w14:textId="4FAD323E" w:rsidR="002832EA" w:rsidRPr="006F6284" w:rsidRDefault="002832EA" w:rsidP="008E7A20">
      <w:pPr>
        <w:pStyle w:val="ListParagraph"/>
        <w:numPr>
          <w:ilvl w:val="0"/>
          <w:numId w:val="22"/>
        </w:numPr>
        <w:spacing w:line="276" w:lineRule="auto"/>
        <w:jc w:val="both"/>
        <w:rPr>
          <w:rFonts w:ascii="Segoe UI Semilight" w:hAnsi="Segoe UI Semilight" w:cs="Segoe UI Semilight"/>
          <w:szCs w:val="28"/>
        </w:rPr>
      </w:pPr>
      <w:proofErr w:type="spellStart"/>
      <w:r w:rsidRPr="006F6284">
        <w:rPr>
          <w:rFonts w:ascii="Segoe UI Semilight" w:hAnsi="Segoe UI Semilight" w:cs="Segoe UI Semilight"/>
          <w:szCs w:val="28"/>
        </w:rPr>
        <w:t>Mainitain</w:t>
      </w:r>
      <w:proofErr w:type="spellEnd"/>
      <w:r w:rsidRPr="006F6284">
        <w:rPr>
          <w:rFonts w:ascii="Segoe UI Semilight" w:hAnsi="Segoe UI Semilight" w:cs="Segoe UI Semilight"/>
          <w:szCs w:val="28"/>
        </w:rPr>
        <w:t xml:space="preserve"> zero incidents of unauthorized data access or breaches through strengthened access controls and monitoring by FY 2029–30.</w:t>
      </w:r>
    </w:p>
    <w:p w14:paraId="2AC4ACFA" w14:textId="5B066B35" w:rsidR="002832EA" w:rsidRPr="006F6284" w:rsidRDefault="002832EA"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Implement continuous monitoring systems to detect security vulnerabilities and cyber threats across 100% of critical IT systems by FY 2029–30.</w:t>
      </w:r>
    </w:p>
    <w:p w14:paraId="204BA620" w14:textId="7DD1AA21" w:rsidR="002832EA" w:rsidRPr="006F6284" w:rsidRDefault="002832EA"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Ensure 100% of employees complete data protection and cybersecurity awareness training by FY 2029-30 and annually thereafter.</w:t>
      </w:r>
    </w:p>
    <w:p w14:paraId="4F144CF3" w14:textId="77777777" w:rsidR="00816227" w:rsidRPr="006F6284" w:rsidRDefault="00816227" w:rsidP="008E7A20">
      <w:pPr>
        <w:spacing w:line="276" w:lineRule="auto"/>
        <w:jc w:val="both"/>
        <w:rPr>
          <w:rFonts w:ascii="Segoe UI Semilight" w:hAnsi="Segoe UI Semilight" w:cs="Segoe UI Semilight"/>
          <w:color w:val="EE0000"/>
          <w:szCs w:val="28"/>
        </w:rPr>
      </w:pPr>
    </w:p>
    <w:p w14:paraId="3F96CA4F" w14:textId="3F0F94B0" w:rsidR="00281C0D" w:rsidRPr="006F6284" w:rsidRDefault="00281C0D" w:rsidP="008E7A20">
      <w:pPr>
        <w:pStyle w:val="ListParagraph"/>
        <w:numPr>
          <w:ilvl w:val="0"/>
          <w:numId w:val="30"/>
        </w:numPr>
        <w:spacing w:line="276" w:lineRule="auto"/>
        <w:jc w:val="both"/>
        <w:rPr>
          <w:rFonts w:ascii="Segoe UI Semilight" w:hAnsi="Segoe UI Semilight" w:cs="Segoe UI Semilight"/>
          <w:szCs w:val="28"/>
        </w:rPr>
      </w:pPr>
      <w:r w:rsidRPr="006F6284">
        <w:rPr>
          <w:rFonts w:ascii="Segoe UI Semilight" w:hAnsi="Segoe UI Semilight" w:cs="Segoe UI Semilight"/>
          <w:b/>
          <w:bCs/>
          <w:szCs w:val="28"/>
        </w:rPr>
        <w:t>Use of Company Assets</w:t>
      </w:r>
    </w:p>
    <w:p w14:paraId="307BFF8E" w14:textId="10954DC7" w:rsidR="000214DE" w:rsidRPr="006F6284" w:rsidRDefault="000214DE"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Ensure 100% of employees handling sensitive assets receive annual training on proper use and safeguarding by FY 2029–30.</w:t>
      </w:r>
    </w:p>
    <w:p w14:paraId="64102664" w14:textId="6D7CB945" w:rsidR="000214DE" w:rsidRPr="006F6284" w:rsidRDefault="000214DE" w:rsidP="008E7A20">
      <w:pPr>
        <w:pStyle w:val="ListParagraph"/>
        <w:numPr>
          <w:ilvl w:val="0"/>
          <w:numId w:val="22"/>
        </w:num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lastRenderedPageBreak/>
        <w:t>Implement asset monitoring mechanisms covering 100% of high-value and critical assets to detect misuse, loss, or theft by FY 2029–30.</w:t>
      </w:r>
    </w:p>
    <w:p w14:paraId="604E8AFA" w14:textId="77777777" w:rsidR="008E7A20" w:rsidRPr="006F6284" w:rsidRDefault="008E7A20" w:rsidP="008E7A20">
      <w:pPr>
        <w:spacing w:line="276" w:lineRule="auto"/>
        <w:rPr>
          <w:rFonts w:ascii="Segoe UI Semilight" w:hAnsi="Segoe UI Semilight" w:cs="Segoe UI Semilight"/>
          <w:color w:val="EE0000"/>
          <w:szCs w:val="28"/>
        </w:rPr>
      </w:pPr>
    </w:p>
    <w:p w14:paraId="3642B381" w14:textId="1A0BE8D7" w:rsidR="00F03E60" w:rsidRPr="006F6284" w:rsidRDefault="00F03E60" w:rsidP="008E7A20">
      <w:pPr>
        <w:pStyle w:val="Heading1"/>
        <w:spacing w:after="240" w:line="276" w:lineRule="auto"/>
        <w:jc w:val="both"/>
        <w:rPr>
          <w:rFonts w:ascii="Segoe UI Semilight" w:hAnsi="Segoe UI Semilight" w:cs="Segoe UI Semilight"/>
          <w:color w:val="002060"/>
          <w:sz w:val="28"/>
          <w:szCs w:val="40"/>
        </w:rPr>
      </w:pPr>
      <w:bookmarkStart w:id="6" w:name="_Toc219969068"/>
      <w:r w:rsidRPr="006F6284">
        <w:rPr>
          <w:rFonts w:ascii="Segoe UI Semilight" w:hAnsi="Segoe UI Semilight" w:cs="Segoe UI Semilight"/>
          <w:color w:val="002060"/>
          <w:sz w:val="28"/>
          <w:szCs w:val="40"/>
        </w:rPr>
        <w:t>Alignment with the United Nations Sustainable Development Goals (SDGs)</w:t>
      </w:r>
      <w:bookmarkEnd w:id="6"/>
    </w:p>
    <w:p w14:paraId="37ED3554" w14:textId="321A5109" w:rsidR="00F03E60" w:rsidRPr="006F6284" w:rsidRDefault="00AC6C64"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The </w:t>
      </w:r>
      <w:r w:rsidR="00DD2C7F" w:rsidRPr="006F6284">
        <w:rPr>
          <w:rFonts w:ascii="Segoe UI Semilight" w:hAnsi="Segoe UI Semilight" w:cs="Segoe UI Semilight"/>
          <w:szCs w:val="28"/>
        </w:rPr>
        <w:t>s</w:t>
      </w:r>
      <w:r w:rsidRPr="006F6284">
        <w:rPr>
          <w:rFonts w:ascii="Segoe UI Semilight" w:hAnsi="Segoe UI Semilight" w:cs="Segoe UI Semilight"/>
          <w:szCs w:val="28"/>
        </w:rPr>
        <w:t xml:space="preserve">ustainability </w:t>
      </w:r>
      <w:r w:rsidR="0088663D" w:rsidRPr="006F6284">
        <w:rPr>
          <w:rFonts w:ascii="Segoe UI Semilight" w:hAnsi="Segoe UI Semilight" w:cs="Segoe UI Semilight"/>
          <w:szCs w:val="28"/>
        </w:rPr>
        <w:t xml:space="preserve">objectives </w:t>
      </w:r>
      <w:r w:rsidRPr="006F6284">
        <w:rPr>
          <w:rFonts w:ascii="Segoe UI Semilight" w:hAnsi="Segoe UI Semilight" w:cs="Segoe UI Semilight"/>
          <w:szCs w:val="28"/>
        </w:rPr>
        <w:t xml:space="preserve">and </w:t>
      </w:r>
      <w:r w:rsidR="00DD2C7F" w:rsidRPr="006F6284">
        <w:rPr>
          <w:rFonts w:ascii="Segoe UI Semilight" w:hAnsi="Segoe UI Semilight" w:cs="Segoe UI Semilight"/>
          <w:szCs w:val="28"/>
        </w:rPr>
        <w:t>p</w:t>
      </w:r>
      <w:r w:rsidRPr="006F6284">
        <w:rPr>
          <w:rFonts w:ascii="Segoe UI Semilight" w:hAnsi="Segoe UI Semilight" w:cs="Segoe UI Semilight"/>
          <w:szCs w:val="28"/>
        </w:rPr>
        <w:t xml:space="preserve">erformance targets align with the following </w:t>
      </w:r>
      <w:r w:rsidRPr="006F6284">
        <w:rPr>
          <w:rFonts w:ascii="Segoe UI Semilight" w:hAnsi="Segoe UI Semilight" w:cs="Segoe UI Semilight"/>
          <w:b/>
          <w:bCs/>
          <w:szCs w:val="28"/>
        </w:rPr>
        <w:t>Sustainable Development Goals (SDGs):</w:t>
      </w:r>
    </w:p>
    <w:p w14:paraId="081D960E" w14:textId="0520F2A3" w:rsidR="00816227" w:rsidRPr="006F6284" w:rsidRDefault="003D0932" w:rsidP="008E7A20">
      <w:pPr>
        <w:spacing w:line="276" w:lineRule="auto"/>
        <w:jc w:val="center"/>
        <w:rPr>
          <w:rFonts w:ascii="Segoe UI Semilight" w:hAnsi="Segoe UI Semilight" w:cs="Segoe UI Semilight"/>
          <w:color w:val="1F4E79" w:themeColor="accent5" w:themeShade="80"/>
          <w:sz w:val="28"/>
          <w:szCs w:val="40"/>
        </w:rPr>
      </w:pPr>
      <w:r w:rsidRPr="006F6284">
        <w:rPr>
          <w:rFonts w:ascii="Segoe UI Semilight" w:hAnsi="Segoe UI Semilight" w:cs="Segoe UI Semilight"/>
          <w:noProof/>
          <w:sz w:val="28"/>
          <w:szCs w:val="40"/>
          <w:lang w:val="en-IN" w:eastAsia="en-IN"/>
        </w:rPr>
        <w:drawing>
          <wp:inline distT="0" distB="0" distL="0" distR="0" wp14:anchorId="0E2C6BEB" wp14:editId="5934BC5C">
            <wp:extent cx="3368332" cy="2232853"/>
            <wp:effectExtent l="0" t="0" r="3810" b="0"/>
            <wp:docPr id="521333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3997" name=""/>
                    <pic:cNvPicPr/>
                  </pic:nvPicPr>
                  <pic:blipFill>
                    <a:blip r:embed="rId9"/>
                    <a:stretch>
                      <a:fillRect/>
                    </a:stretch>
                  </pic:blipFill>
                  <pic:spPr>
                    <a:xfrm>
                      <a:off x="0" y="0"/>
                      <a:ext cx="3368332" cy="2232853"/>
                    </a:xfrm>
                    <a:prstGeom prst="rect">
                      <a:avLst/>
                    </a:prstGeom>
                  </pic:spPr>
                </pic:pic>
              </a:graphicData>
            </a:graphic>
          </wp:inline>
        </w:drawing>
      </w:r>
    </w:p>
    <w:p w14:paraId="7BE04799" w14:textId="77777777" w:rsidR="00816227" w:rsidRPr="006F6284" w:rsidRDefault="00816227" w:rsidP="008E7A20">
      <w:pPr>
        <w:spacing w:line="276" w:lineRule="auto"/>
        <w:rPr>
          <w:rFonts w:ascii="Segoe UI Semilight" w:hAnsi="Segoe UI Semilight" w:cs="Segoe UI Semilight"/>
          <w:szCs w:val="28"/>
        </w:rPr>
      </w:pPr>
    </w:p>
    <w:p w14:paraId="67DF91EE" w14:textId="14F35F46" w:rsidR="002A5FCC" w:rsidRPr="006F6284" w:rsidRDefault="002A5FCC" w:rsidP="008E7A20">
      <w:pPr>
        <w:pStyle w:val="Heading1"/>
        <w:spacing w:before="0" w:after="240" w:line="276" w:lineRule="auto"/>
        <w:jc w:val="both"/>
        <w:rPr>
          <w:rFonts w:ascii="Segoe UI Semilight" w:hAnsi="Segoe UI Semilight" w:cs="Segoe UI Semilight"/>
          <w:color w:val="002060"/>
          <w:sz w:val="28"/>
          <w:szCs w:val="40"/>
        </w:rPr>
      </w:pPr>
      <w:bookmarkStart w:id="7" w:name="_Toc195003208"/>
      <w:bookmarkStart w:id="8" w:name="_Toc219969069"/>
      <w:r w:rsidRPr="006F6284">
        <w:rPr>
          <w:rFonts w:ascii="Segoe UI Semilight" w:hAnsi="Segoe UI Semilight" w:cs="Segoe UI Semilight"/>
          <w:color w:val="002060"/>
          <w:sz w:val="28"/>
          <w:szCs w:val="40"/>
        </w:rPr>
        <w:t>Examples and Guidance</w:t>
      </w:r>
      <w:bookmarkEnd w:id="7"/>
      <w:bookmarkEnd w:id="8"/>
    </w:p>
    <w:p w14:paraId="06EE38F2" w14:textId="099D0A91" w:rsidR="002A5FCC" w:rsidRPr="006F6284" w:rsidRDefault="00424C12" w:rsidP="008E7A20">
      <w:pPr>
        <w:spacing w:line="276" w:lineRule="auto"/>
        <w:jc w:val="both"/>
        <w:rPr>
          <w:rFonts w:ascii="Segoe UI Semilight" w:hAnsi="Segoe UI Semilight" w:cs="Segoe UI Semilight"/>
          <w:szCs w:val="28"/>
        </w:rPr>
      </w:pPr>
      <w:bookmarkStart w:id="9" w:name="_Toc194938377"/>
      <w:bookmarkStart w:id="10" w:name="_Toc195003209"/>
      <w:r w:rsidRPr="006F6284">
        <w:rPr>
          <w:rFonts w:ascii="Segoe UI Semilight" w:hAnsi="Segoe UI Semilight" w:cs="Segoe UI Semilight"/>
          <w:szCs w:val="28"/>
        </w:rPr>
        <w:t>To ensure consistent understanding and implementation of this Ethical Conduct Policy, the following examples and guidance illustrate expected behavior and practical actions for employees</w:t>
      </w:r>
      <w:r w:rsidR="002A5FCC" w:rsidRPr="006F6284">
        <w:rPr>
          <w:rFonts w:ascii="Segoe UI Semilight" w:hAnsi="Segoe UI Semilight" w:cs="Segoe UI Semilight"/>
          <w:szCs w:val="28"/>
        </w:rPr>
        <w:t>:</w:t>
      </w:r>
    </w:p>
    <w:p w14:paraId="7C0B5B73" w14:textId="77777777" w:rsidR="002A5FCC" w:rsidRPr="006F6284" w:rsidRDefault="002A5FCC" w:rsidP="008E7A20">
      <w:pPr>
        <w:spacing w:line="276" w:lineRule="auto"/>
        <w:jc w:val="both"/>
        <w:rPr>
          <w:rFonts w:ascii="Segoe UI Semilight" w:hAnsi="Segoe UI Semilight" w:cs="Segoe UI Semilight"/>
          <w:szCs w:val="28"/>
          <w14:ligatures w14:val="standardContextual"/>
        </w:rPr>
      </w:pPr>
    </w:p>
    <w:p w14:paraId="5AC04C2D" w14:textId="0980F0F2" w:rsidR="002A5FCC" w:rsidRPr="006F6284" w:rsidRDefault="00571C88" w:rsidP="008E7A20">
      <w:pPr>
        <w:numPr>
          <w:ilvl w:val="0"/>
          <w:numId w:val="31"/>
        </w:numPr>
        <w:spacing w:after="200" w:line="276" w:lineRule="auto"/>
        <w:jc w:val="both"/>
        <w:rPr>
          <w:rFonts w:ascii="Segoe UI Semilight" w:hAnsi="Segoe UI Semilight" w:cs="Segoe UI Semilight"/>
          <w:b/>
          <w:szCs w:val="28"/>
          <w14:ligatures w14:val="standardContextual"/>
        </w:rPr>
      </w:pPr>
      <w:r w:rsidRPr="006F6284">
        <w:rPr>
          <w:rFonts w:ascii="Segoe UI Semilight" w:hAnsi="Segoe UI Semilight" w:cs="Segoe UI Semilight"/>
          <w:b/>
          <w:szCs w:val="28"/>
          <w14:ligatures w14:val="standardContextual"/>
        </w:rPr>
        <w:t>Anti-</w:t>
      </w:r>
      <w:r w:rsidR="002A5FCC" w:rsidRPr="006F6284">
        <w:rPr>
          <w:rFonts w:ascii="Segoe UI Semilight" w:hAnsi="Segoe UI Semilight" w:cs="Segoe UI Semilight"/>
          <w:b/>
          <w:szCs w:val="28"/>
          <w14:ligatures w14:val="standardContextual"/>
        </w:rPr>
        <w:t>Corruption</w:t>
      </w:r>
    </w:p>
    <w:p w14:paraId="1355B856" w14:textId="61219687" w:rsidR="00C0113F" w:rsidRPr="006F6284" w:rsidRDefault="00C0113F" w:rsidP="008E7A20">
      <w:pPr>
        <w:numPr>
          <w:ilvl w:val="0"/>
          <w:numId w:val="32"/>
        </w:numPr>
        <w:spacing w:line="276" w:lineRule="auto"/>
        <w:ind w:left="714" w:hanging="357"/>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Example: A vendor offers a sales manager an all-expenses-paid vacation in exchange for prioritizing their bid.</w:t>
      </w:r>
    </w:p>
    <w:p w14:paraId="4AD93912" w14:textId="6098A0D1" w:rsidR="002A5FCC" w:rsidRPr="006F6284" w:rsidRDefault="00C0113F" w:rsidP="008E7A20">
      <w:pPr>
        <w:numPr>
          <w:ilvl w:val="0"/>
          <w:numId w:val="32"/>
        </w:numPr>
        <w:spacing w:after="240" w:line="276" w:lineRule="auto"/>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Guidance: The manager must decline the offer and report it to the compliance officer. Accepting gifts or favors that could influence decisions breaches anti-corruption policies. Employees must uphold fairness, transparency, and integrity in all supplier and business interactions.</w:t>
      </w:r>
    </w:p>
    <w:p w14:paraId="0A6F37A4" w14:textId="77777777" w:rsidR="002A5FCC" w:rsidRPr="006F6284" w:rsidRDefault="002A5FCC" w:rsidP="008E7A20">
      <w:pPr>
        <w:numPr>
          <w:ilvl w:val="0"/>
          <w:numId w:val="31"/>
        </w:numPr>
        <w:spacing w:after="200" w:line="276" w:lineRule="auto"/>
        <w:jc w:val="both"/>
        <w:rPr>
          <w:rFonts w:ascii="Segoe UI Semilight" w:hAnsi="Segoe UI Semilight" w:cs="Segoe UI Semilight"/>
          <w:b/>
          <w:szCs w:val="28"/>
          <w14:ligatures w14:val="standardContextual"/>
        </w:rPr>
      </w:pPr>
      <w:r w:rsidRPr="006F6284">
        <w:rPr>
          <w:rFonts w:ascii="Segoe UI Semilight" w:hAnsi="Segoe UI Semilight" w:cs="Segoe UI Semilight"/>
          <w:b/>
          <w:szCs w:val="28"/>
          <w14:ligatures w14:val="standardContextual"/>
        </w:rPr>
        <w:lastRenderedPageBreak/>
        <w:t xml:space="preserve">Conflict of Interest </w:t>
      </w:r>
    </w:p>
    <w:p w14:paraId="64083BFB" w14:textId="06434862" w:rsidR="004A71CF" w:rsidRPr="006F6284" w:rsidRDefault="004A71CF" w:rsidP="008E7A20">
      <w:pPr>
        <w:numPr>
          <w:ilvl w:val="0"/>
          <w:numId w:val="33"/>
        </w:numPr>
        <w:spacing w:line="276" w:lineRule="auto"/>
        <w:ind w:left="714" w:hanging="357"/>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Example: A team lead is asked to select a service provider owned by a close friend.</w:t>
      </w:r>
    </w:p>
    <w:p w14:paraId="0E40BBA5" w14:textId="6232DD63" w:rsidR="006F6284" w:rsidRPr="008E7A20" w:rsidRDefault="004A71CF" w:rsidP="008E7A20">
      <w:pPr>
        <w:numPr>
          <w:ilvl w:val="0"/>
          <w:numId w:val="33"/>
        </w:numPr>
        <w:spacing w:after="200" w:line="276" w:lineRule="auto"/>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Guidance: The team lead must disclose the relationship and step aside from the selection process. All potential conflicts must be reported, and decisions must remain objective and free from personal bias.</w:t>
      </w:r>
    </w:p>
    <w:p w14:paraId="7F6957EB" w14:textId="3F9FD8B6" w:rsidR="002A5FCC" w:rsidRPr="006F6284" w:rsidRDefault="002A5FCC" w:rsidP="008E7A20">
      <w:pPr>
        <w:numPr>
          <w:ilvl w:val="0"/>
          <w:numId w:val="31"/>
        </w:numPr>
        <w:spacing w:after="200" w:line="276" w:lineRule="auto"/>
        <w:jc w:val="both"/>
        <w:rPr>
          <w:rFonts w:ascii="Segoe UI Semilight" w:hAnsi="Segoe UI Semilight" w:cs="Segoe UI Semilight"/>
          <w:b/>
          <w:szCs w:val="28"/>
          <w14:ligatures w14:val="standardContextual"/>
        </w:rPr>
      </w:pPr>
      <w:r w:rsidRPr="006F6284">
        <w:rPr>
          <w:rFonts w:ascii="Segoe UI Semilight" w:hAnsi="Segoe UI Semilight" w:cs="Segoe UI Semilight"/>
          <w:b/>
          <w:szCs w:val="28"/>
          <w14:ligatures w14:val="standardContextual"/>
        </w:rPr>
        <w:t xml:space="preserve">Fraud </w:t>
      </w:r>
      <w:r w:rsidR="00571C88" w:rsidRPr="006F6284">
        <w:rPr>
          <w:rFonts w:ascii="Segoe UI Semilight" w:hAnsi="Segoe UI Semilight" w:cs="Segoe UI Semilight"/>
          <w:b/>
          <w:szCs w:val="28"/>
          <w14:ligatures w14:val="standardContextual"/>
        </w:rPr>
        <w:t>Prevention</w:t>
      </w:r>
    </w:p>
    <w:p w14:paraId="43AAE545" w14:textId="31F53479" w:rsidR="001375D5" w:rsidRPr="006F6284" w:rsidRDefault="001375D5" w:rsidP="008E7A20">
      <w:pPr>
        <w:numPr>
          <w:ilvl w:val="0"/>
          <w:numId w:val="34"/>
        </w:numPr>
        <w:spacing w:line="276" w:lineRule="auto"/>
        <w:ind w:left="714" w:hanging="357"/>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Example: A procurement officer notices that a vendor has submitted inflated invoices for the same delivery.</w:t>
      </w:r>
    </w:p>
    <w:p w14:paraId="25C7A95D" w14:textId="5E1DAA12" w:rsidR="002A5FCC" w:rsidRPr="006F6284" w:rsidRDefault="001375D5" w:rsidP="008E7A20">
      <w:pPr>
        <w:numPr>
          <w:ilvl w:val="0"/>
          <w:numId w:val="34"/>
        </w:numPr>
        <w:spacing w:after="200" w:line="276" w:lineRule="auto"/>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Guidance: The matter must be reported immediately for investigation. Employees are responsible for identifying, reporting, and preventing irregular financial activities using the proper channels.</w:t>
      </w:r>
    </w:p>
    <w:p w14:paraId="77B908B5" w14:textId="0DE5353B" w:rsidR="002A5FCC" w:rsidRPr="006F6284" w:rsidRDefault="002A5FCC" w:rsidP="008E7A20">
      <w:pPr>
        <w:numPr>
          <w:ilvl w:val="0"/>
          <w:numId w:val="31"/>
        </w:numPr>
        <w:spacing w:after="200" w:line="276" w:lineRule="auto"/>
        <w:jc w:val="both"/>
        <w:rPr>
          <w:rFonts w:ascii="Segoe UI Semilight" w:hAnsi="Segoe UI Semilight" w:cs="Segoe UI Semilight"/>
          <w:b/>
          <w:szCs w:val="28"/>
          <w14:ligatures w14:val="standardContextual"/>
        </w:rPr>
      </w:pPr>
      <w:r w:rsidRPr="006F6284">
        <w:rPr>
          <w:rFonts w:ascii="Segoe UI Semilight" w:hAnsi="Segoe UI Semilight" w:cs="Segoe UI Semilight"/>
          <w:b/>
          <w:szCs w:val="28"/>
          <w14:ligatures w14:val="standardContextual"/>
        </w:rPr>
        <w:t xml:space="preserve">Anti-Money Laundering </w:t>
      </w:r>
      <w:r w:rsidR="00571C88" w:rsidRPr="006F6284">
        <w:rPr>
          <w:rFonts w:ascii="Segoe UI Semilight" w:hAnsi="Segoe UI Semilight" w:cs="Segoe UI Semilight"/>
          <w:b/>
          <w:szCs w:val="28"/>
          <w14:ligatures w14:val="standardContextual"/>
        </w:rPr>
        <w:t>(AML)</w:t>
      </w:r>
    </w:p>
    <w:p w14:paraId="737D6C97" w14:textId="157ED78B" w:rsidR="00A17826" w:rsidRPr="006F6284" w:rsidRDefault="00A17826" w:rsidP="008E7A20">
      <w:pPr>
        <w:numPr>
          <w:ilvl w:val="0"/>
          <w:numId w:val="35"/>
        </w:numPr>
        <w:spacing w:line="276" w:lineRule="auto"/>
        <w:ind w:left="714" w:hanging="357"/>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Example: A client requests breaking a large wire transfer into smaller payments to avoid regulatory reporting.</w:t>
      </w:r>
    </w:p>
    <w:p w14:paraId="7FD8FBD2" w14:textId="2D37C564" w:rsidR="002A5FCC" w:rsidRPr="006F6284" w:rsidRDefault="00A17826" w:rsidP="008E7A20">
      <w:pPr>
        <w:numPr>
          <w:ilvl w:val="0"/>
          <w:numId w:val="35"/>
        </w:numPr>
        <w:spacing w:after="200" w:line="276" w:lineRule="auto"/>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Guidance: This is a potential money laundering red flag. The transaction must be reported and reviewed according to AML procedures. Employees must be trained to recognize and respond to suspicious financial behavior without delay.</w:t>
      </w:r>
    </w:p>
    <w:p w14:paraId="6A5C0EC2" w14:textId="77777777" w:rsidR="002A5FCC" w:rsidRPr="006F6284" w:rsidRDefault="002A5FCC" w:rsidP="008E7A20">
      <w:pPr>
        <w:numPr>
          <w:ilvl w:val="0"/>
          <w:numId w:val="31"/>
        </w:numPr>
        <w:spacing w:after="200" w:line="276" w:lineRule="auto"/>
        <w:jc w:val="both"/>
        <w:rPr>
          <w:rFonts w:ascii="Segoe UI Semilight" w:hAnsi="Segoe UI Semilight" w:cs="Segoe UI Semilight"/>
          <w:b/>
          <w:szCs w:val="28"/>
          <w14:ligatures w14:val="standardContextual"/>
        </w:rPr>
      </w:pPr>
      <w:r w:rsidRPr="006F6284">
        <w:rPr>
          <w:rFonts w:ascii="Segoe UI Semilight" w:hAnsi="Segoe UI Semilight" w:cs="Segoe UI Semilight"/>
          <w:b/>
          <w:szCs w:val="28"/>
          <w14:ligatures w14:val="standardContextual"/>
        </w:rPr>
        <w:t>Information Security</w:t>
      </w:r>
    </w:p>
    <w:p w14:paraId="18AD43AC" w14:textId="4B19FFB2" w:rsidR="00A17826" w:rsidRPr="006F6284" w:rsidRDefault="00A17826" w:rsidP="008E7A20">
      <w:pPr>
        <w:numPr>
          <w:ilvl w:val="0"/>
          <w:numId w:val="36"/>
        </w:numPr>
        <w:spacing w:line="276" w:lineRule="auto"/>
        <w:ind w:left="714" w:hanging="357"/>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Example: An employee leaves a laptop containing confidential client data unattended in a shared office area.</w:t>
      </w:r>
    </w:p>
    <w:p w14:paraId="21739B80" w14:textId="0E080601" w:rsidR="002A5FCC" w:rsidRPr="006F6284" w:rsidRDefault="00A17826" w:rsidP="008E7A20">
      <w:pPr>
        <w:numPr>
          <w:ilvl w:val="0"/>
          <w:numId w:val="36"/>
        </w:numPr>
        <w:spacing w:after="200" w:line="276" w:lineRule="auto"/>
        <w:jc w:val="both"/>
        <w:rPr>
          <w:rFonts w:ascii="Segoe UI Semilight" w:hAnsi="Segoe UI Semilight" w:cs="Segoe UI Semilight"/>
          <w:szCs w:val="28"/>
          <w14:ligatures w14:val="standardContextual"/>
        </w:rPr>
      </w:pPr>
      <w:r w:rsidRPr="006F6284">
        <w:rPr>
          <w:rFonts w:ascii="Segoe UI Semilight" w:hAnsi="Segoe UI Semilight" w:cs="Segoe UI Semilight"/>
          <w:szCs w:val="28"/>
          <w14:ligatures w14:val="standardContextual"/>
        </w:rPr>
        <w:t>Guidance: The incident must be reported immediately to IT and compliance. Employees must securely store, encrypt, and handle sensitive information and follow all data protection and cybersecurity protocols consistently.</w:t>
      </w:r>
    </w:p>
    <w:p w14:paraId="6B2135D8" w14:textId="77777777" w:rsidR="002A5FCC" w:rsidRPr="006F6284" w:rsidRDefault="002A5FCC" w:rsidP="008E7A20">
      <w:pPr>
        <w:pStyle w:val="Heading1"/>
        <w:spacing w:after="240" w:line="276" w:lineRule="auto"/>
        <w:jc w:val="both"/>
        <w:rPr>
          <w:rFonts w:ascii="Segoe UI Semilight" w:hAnsi="Segoe UI Semilight" w:cs="Segoe UI Semilight"/>
          <w:color w:val="002060"/>
          <w:sz w:val="28"/>
          <w:szCs w:val="40"/>
        </w:rPr>
      </w:pPr>
      <w:bookmarkStart w:id="11" w:name="_Toc219969070"/>
      <w:r w:rsidRPr="006F6284">
        <w:rPr>
          <w:rFonts w:ascii="Segoe UI Semilight" w:hAnsi="Segoe UI Semilight" w:cs="Segoe UI Semilight"/>
          <w:color w:val="002060"/>
          <w:sz w:val="28"/>
          <w:szCs w:val="40"/>
        </w:rPr>
        <w:t>Continuous Improvement</w:t>
      </w:r>
      <w:bookmarkEnd w:id="9"/>
      <w:bookmarkEnd w:id="10"/>
      <w:bookmarkEnd w:id="11"/>
    </w:p>
    <w:p w14:paraId="60737621" w14:textId="36B7D9AE" w:rsidR="002A5FCC" w:rsidRPr="006F6284" w:rsidRDefault="00A17826"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At CTX Lifesciences Pvt. Ltd., ethical conduct is continually strengthened to remain aligned with changing regulations, industry norms, and emerging operational risks. The Company </w:t>
      </w:r>
      <w:r w:rsidRPr="006F6284">
        <w:rPr>
          <w:rFonts w:ascii="Segoe UI Semilight" w:hAnsi="Segoe UI Semilight" w:cs="Segoe UI Semilight"/>
          <w:szCs w:val="28"/>
        </w:rPr>
        <w:lastRenderedPageBreak/>
        <w:t>promotes a culture of integrity throughout the organization, ensuring transparency, accountability, and adherence to all legal and regulatory requirements</w:t>
      </w:r>
      <w:r w:rsidR="002A5FCC" w:rsidRPr="006F6284">
        <w:rPr>
          <w:rFonts w:ascii="Segoe UI Semilight" w:hAnsi="Segoe UI Semilight" w:cs="Segoe UI Semilight"/>
          <w:szCs w:val="28"/>
        </w:rPr>
        <w:t>.</w:t>
      </w:r>
    </w:p>
    <w:p w14:paraId="60CB59EB" w14:textId="1712F73F" w:rsidR="00142E4D" w:rsidRPr="006F6284" w:rsidRDefault="00142E4D" w:rsidP="008E7A20">
      <w:pPr>
        <w:pStyle w:val="ListParagraph"/>
        <w:numPr>
          <w:ilvl w:val="0"/>
          <w:numId w:val="44"/>
        </w:numPr>
        <w:spacing w:after="200"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Continuous Training &amp; Awareness: </w:t>
      </w:r>
      <w:r w:rsidRPr="006F6284">
        <w:rPr>
          <w:rFonts w:ascii="Segoe UI Semilight" w:hAnsi="Segoe UI Semilight" w:cs="Segoe UI Semilight"/>
          <w:bCs/>
          <w:szCs w:val="28"/>
        </w:rPr>
        <w:t>All employees undergo regular training on anti-corruption, conflict of interest, fraud prevention, anti-money laundering (AML), information security, and responsible use of company resources to reinforce ethical standards and expected behaviors.</w:t>
      </w:r>
    </w:p>
    <w:p w14:paraId="2712A469" w14:textId="73FE7E65" w:rsidR="00142E4D" w:rsidRPr="006F6284" w:rsidRDefault="00142E4D" w:rsidP="008E7A20">
      <w:pPr>
        <w:pStyle w:val="ListParagraph"/>
        <w:numPr>
          <w:ilvl w:val="0"/>
          <w:numId w:val="44"/>
        </w:numPr>
        <w:spacing w:after="200"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Risk Evaluation &amp; Independent Reviews: </w:t>
      </w:r>
      <w:r w:rsidRPr="006F6284">
        <w:rPr>
          <w:rFonts w:ascii="Segoe UI Semilight" w:hAnsi="Segoe UI Semilight" w:cs="Segoe UI Semilight"/>
          <w:bCs/>
          <w:szCs w:val="28"/>
        </w:rPr>
        <w:t>Routine internal risk assessments and independent audits are performed to detect ethical, operational, financial, and cybersecurity risks, assess control effectiveness, and implement corrective actions where needed.</w:t>
      </w:r>
    </w:p>
    <w:p w14:paraId="7B6A2841" w14:textId="223AF414" w:rsidR="00142E4D" w:rsidRPr="006F6284" w:rsidRDefault="00142E4D" w:rsidP="008E7A20">
      <w:pPr>
        <w:pStyle w:val="ListParagraph"/>
        <w:numPr>
          <w:ilvl w:val="0"/>
          <w:numId w:val="44"/>
        </w:numPr>
        <w:spacing w:after="200"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Collaborative Compliance Initiatives: </w:t>
      </w:r>
      <w:r w:rsidRPr="006F6284">
        <w:rPr>
          <w:rFonts w:ascii="Segoe UI Semilight" w:hAnsi="Segoe UI Semilight" w:cs="Segoe UI Semilight"/>
          <w:bCs/>
          <w:szCs w:val="28"/>
        </w:rPr>
        <w:t>The Company actively engages with industry bodies and forums to stay aligned with applicable laws, governance guidelines, and best practices.</w:t>
      </w:r>
    </w:p>
    <w:p w14:paraId="71B16569" w14:textId="25F4774C" w:rsidR="00142E4D" w:rsidRPr="006F6284" w:rsidRDefault="00142E4D" w:rsidP="008E7A20">
      <w:pPr>
        <w:pStyle w:val="ListParagraph"/>
        <w:numPr>
          <w:ilvl w:val="0"/>
          <w:numId w:val="44"/>
        </w:numPr>
        <w:spacing w:after="200" w:line="276" w:lineRule="auto"/>
        <w:jc w:val="both"/>
        <w:rPr>
          <w:rFonts w:ascii="Segoe UI Semilight" w:hAnsi="Segoe UI Semilight" w:cs="Segoe UI Semilight"/>
          <w:bCs/>
          <w:szCs w:val="28"/>
        </w:rPr>
      </w:pPr>
      <w:r w:rsidRPr="006F6284">
        <w:rPr>
          <w:rFonts w:ascii="Segoe UI Semilight" w:hAnsi="Segoe UI Semilight" w:cs="Segoe UI Semilight"/>
          <w:b/>
          <w:bCs/>
          <w:szCs w:val="28"/>
        </w:rPr>
        <w:t xml:space="preserve">Enhanced Monitoring &amp; Reporting Systems: </w:t>
      </w:r>
      <w:r w:rsidRPr="006F6284">
        <w:rPr>
          <w:rFonts w:ascii="Segoe UI Semilight" w:hAnsi="Segoe UI Semilight" w:cs="Segoe UI Semilight"/>
          <w:bCs/>
          <w:szCs w:val="28"/>
        </w:rPr>
        <w:t>Secure technology solutions support transaction oversight, fraud detection, data protection, and confidential reporting, enabling swift investigation and resolution of issues.</w:t>
      </w:r>
    </w:p>
    <w:p w14:paraId="46C85A31" w14:textId="7470909A" w:rsidR="002A5FCC" w:rsidRPr="006F6284" w:rsidRDefault="00142E4D" w:rsidP="008E7A20">
      <w:pPr>
        <w:pStyle w:val="ListParagraph"/>
        <w:numPr>
          <w:ilvl w:val="0"/>
          <w:numId w:val="44"/>
        </w:numPr>
        <w:spacing w:after="200" w:line="276" w:lineRule="auto"/>
        <w:jc w:val="both"/>
        <w:rPr>
          <w:rFonts w:ascii="Segoe UI Semilight" w:hAnsi="Segoe UI Semilight" w:cs="Segoe UI Semilight"/>
          <w:szCs w:val="28"/>
        </w:rPr>
      </w:pPr>
      <w:r w:rsidRPr="006F6284">
        <w:rPr>
          <w:rFonts w:ascii="Segoe UI Semilight" w:hAnsi="Segoe UI Semilight" w:cs="Segoe UI Semilight"/>
          <w:b/>
          <w:bCs/>
          <w:szCs w:val="28"/>
        </w:rPr>
        <w:t xml:space="preserve">Culture of Transparency &amp; Feedback: </w:t>
      </w:r>
      <w:r w:rsidRPr="006F6284">
        <w:rPr>
          <w:rFonts w:ascii="Segoe UI Semilight" w:hAnsi="Segoe UI Semilight" w:cs="Segoe UI Semilight"/>
          <w:bCs/>
          <w:szCs w:val="28"/>
        </w:rPr>
        <w:t>Open and accessible channels encourage employees and stakeholders to raise concerns, report unethical behavior, or provide suggestions without fear of retaliation, fostering continuous improvement in ethical standards.</w:t>
      </w:r>
    </w:p>
    <w:p w14:paraId="0F38F494" w14:textId="77777777" w:rsidR="002A5FCC" w:rsidRPr="006F6284" w:rsidRDefault="002A5FCC" w:rsidP="008E7A20">
      <w:pPr>
        <w:pStyle w:val="Heading1"/>
        <w:spacing w:after="240" w:line="276" w:lineRule="auto"/>
        <w:jc w:val="both"/>
        <w:rPr>
          <w:rFonts w:ascii="Segoe UI Semilight" w:hAnsi="Segoe UI Semilight" w:cs="Segoe UI Semilight"/>
          <w:color w:val="002060"/>
          <w:sz w:val="28"/>
          <w:szCs w:val="40"/>
        </w:rPr>
      </w:pPr>
      <w:bookmarkStart w:id="12" w:name="_Toc194938378"/>
      <w:bookmarkStart w:id="13" w:name="_Toc195003210"/>
      <w:bookmarkStart w:id="14" w:name="_Toc219969071"/>
      <w:r w:rsidRPr="006F6284">
        <w:rPr>
          <w:rFonts w:ascii="Segoe UI Semilight" w:hAnsi="Segoe UI Semilight" w:cs="Segoe UI Semilight"/>
          <w:color w:val="002060"/>
          <w:sz w:val="28"/>
          <w:szCs w:val="40"/>
        </w:rPr>
        <w:t>Addressing Policy Violations</w:t>
      </w:r>
      <w:bookmarkEnd w:id="12"/>
      <w:bookmarkEnd w:id="13"/>
      <w:bookmarkEnd w:id="14"/>
    </w:p>
    <w:p w14:paraId="170B7F06" w14:textId="2FE39DD9" w:rsidR="002A5FCC" w:rsidRPr="006F6284" w:rsidRDefault="008112CE" w:rsidP="008E7A20">
      <w:pPr>
        <w:spacing w:before="240" w:line="276" w:lineRule="auto"/>
        <w:jc w:val="both"/>
        <w:rPr>
          <w:rFonts w:ascii="Segoe UI Semilight" w:eastAsia="Calibri" w:hAnsi="Segoe UI Semilight" w:cs="Segoe UI Semilight"/>
          <w:szCs w:val="28"/>
          <w:lang w:val="en-IN"/>
          <w14:ligatures w14:val="standardContextual"/>
        </w:rPr>
      </w:pPr>
      <w:r w:rsidRPr="006F6284">
        <w:rPr>
          <w:rFonts w:ascii="Segoe UI Semilight" w:hAnsi="Segoe UI Semilight" w:cs="Segoe UI Semilight"/>
          <w:szCs w:val="28"/>
        </w:rPr>
        <w:t>CTX Lifesciences Pvt. Ltd. enforces a zero-tolerance policy for any breaches of its Ethical Conduct Policy. All suspected or confirmed violations are addressed seriously, fairly, and promptly to uphold the company’s commitment to integrity, transparency, and accountability.</w:t>
      </w:r>
    </w:p>
    <w:p w14:paraId="2F14D7EE" w14:textId="544D3207" w:rsidR="002A5FCC" w:rsidRPr="006F6284" w:rsidRDefault="002A5FCC" w:rsidP="008E7A20">
      <w:pPr>
        <w:pStyle w:val="ListParagraph"/>
        <w:numPr>
          <w:ilvl w:val="0"/>
          <w:numId w:val="45"/>
        </w:numPr>
        <w:spacing w:after="200" w:line="276" w:lineRule="auto"/>
        <w:ind w:left="357" w:hanging="357"/>
        <w:jc w:val="both"/>
        <w:rPr>
          <w:rFonts w:ascii="Segoe UI Semilight" w:eastAsia="Calibri" w:hAnsi="Segoe UI Semilight" w:cs="Segoe UI Semilight"/>
          <w:szCs w:val="28"/>
          <w:lang w:val="en-IN"/>
          <w14:ligatures w14:val="standardContextual"/>
        </w:rPr>
      </w:pPr>
      <w:r w:rsidRPr="006F6284">
        <w:rPr>
          <w:rFonts w:ascii="Segoe UI Semilight" w:eastAsia="Calibri" w:hAnsi="Segoe UI Semilight" w:cs="Segoe UI Semilight"/>
          <w:b/>
          <w:bCs/>
          <w:szCs w:val="28"/>
          <w:lang w:val="en-IN"/>
          <w14:ligatures w14:val="standardContextual"/>
        </w:rPr>
        <w:t>Reporting Violations:</w:t>
      </w:r>
      <w:r w:rsidRPr="006F6284">
        <w:rPr>
          <w:rFonts w:ascii="Segoe UI Semilight" w:eastAsia="Calibri" w:hAnsi="Segoe UI Semilight" w:cs="Segoe UI Semilight"/>
          <w:szCs w:val="28"/>
          <w:lang w:val="en-IN"/>
          <w14:ligatures w14:val="standardContextual"/>
        </w:rPr>
        <w:t xml:space="preserve"> </w:t>
      </w:r>
      <w:r w:rsidR="00C251C3" w:rsidRPr="006F6284">
        <w:rPr>
          <w:rFonts w:ascii="Segoe UI Semilight" w:eastAsia="Calibri" w:hAnsi="Segoe UI Semilight" w:cs="Segoe UI Semilight"/>
          <w:szCs w:val="28"/>
          <w14:ligatures w14:val="standardContextual"/>
        </w:rPr>
        <w:t>Employees, contractors, and business partners are encouraged to report any unethical, illegal, or suspicious behavior through appropriate channels, including line managers, the Human Resources or Compliance team, or the company’s confidential whistleblower mechanism. Reports may be made anonymously, and all concerns are treated seriously without fear of retaliation.</w:t>
      </w:r>
    </w:p>
    <w:p w14:paraId="4DAC9BA1" w14:textId="630F8EC1" w:rsidR="002A5FCC" w:rsidRPr="006F6284" w:rsidRDefault="002A5FCC" w:rsidP="008E7A20">
      <w:pPr>
        <w:pStyle w:val="ListParagraph"/>
        <w:numPr>
          <w:ilvl w:val="0"/>
          <w:numId w:val="45"/>
        </w:numPr>
        <w:spacing w:after="200" w:line="276" w:lineRule="auto"/>
        <w:ind w:left="357" w:hanging="357"/>
        <w:jc w:val="both"/>
        <w:rPr>
          <w:rFonts w:ascii="Segoe UI Semilight" w:eastAsia="Calibri" w:hAnsi="Segoe UI Semilight" w:cs="Segoe UI Semilight"/>
          <w:szCs w:val="28"/>
          <w:lang w:val="en-IN"/>
          <w14:ligatures w14:val="standardContextual"/>
        </w:rPr>
      </w:pPr>
      <w:r w:rsidRPr="006F6284">
        <w:rPr>
          <w:rFonts w:ascii="Segoe UI Semilight" w:eastAsia="Calibri" w:hAnsi="Segoe UI Semilight" w:cs="Segoe UI Semilight"/>
          <w:b/>
          <w:bCs/>
          <w:szCs w:val="28"/>
          <w:lang w:val="en-IN"/>
          <w14:ligatures w14:val="standardContextual"/>
        </w:rPr>
        <w:lastRenderedPageBreak/>
        <w:t>Investigation Process:</w:t>
      </w:r>
      <w:r w:rsidRPr="006F6284">
        <w:rPr>
          <w:rFonts w:ascii="Segoe UI Semilight" w:eastAsia="Calibri" w:hAnsi="Segoe UI Semilight" w:cs="Segoe UI Semilight"/>
          <w:szCs w:val="28"/>
          <w:lang w:val="en-IN"/>
          <w14:ligatures w14:val="standardContextual"/>
        </w:rPr>
        <w:t xml:space="preserve"> </w:t>
      </w:r>
      <w:r w:rsidR="00677D68" w:rsidRPr="006F6284">
        <w:rPr>
          <w:rFonts w:ascii="Segoe UI Semilight" w:eastAsia="Calibri" w:hAnsi="Segoe UI Semilight" w:cs="Segoe UI Semilight"/>
          <w:szCs w:val="28"/>
          <w14:ligatures w14:val="standardContextual"/>
        </w:rPr>
        <w:t>All reported concerns are promptly reviewed and investigated by designated internal authorities or, where appropriate, independent third-party experts. Investigations are conducted impartially and confidentially, and information is shared strictly on a need-to-know basis. The identity of whistleblowers is protected unless disclosure is required by law.</w:t>
      </w:r>
    </w:p>
    <w:p w14:paraId="71DB44FB" w14:textId="55EDB673" w:rsidR="002A5FCC" w:rsidRPr="006F6284" w:rsidRDefault="002A5FCC" w:rsidP="008E7A20">
      <w:pPr>
        <w:pStyle w:val="ListParagraph"/>
        <w:numPr>
          <w:ilvl w:val="0"/>
          <w:numId w:val="45"/>
        </w:numPr>
        <w:spacing w:after="200" w:line="276" w:lineRule="auto"/>
        <w:ind w:left="357" w:hanging="357"/>
        <w:jc w:val="both"/>
        <w:rPr>
          <w:rFonts w:ascii="Segoe UI Semilight" w:eastAsia="Calibri" w:hAnsi="Segoe UI Semilight" w:cs="Segoe UI Semilight"/>
          <w:szCs w:val="28"/>
          <w:lang w:val="en-IN"/>
          <w14:ligatures w14:val="standardContextual"/>
        </w:rPr>
      </w:pPr>
      <w:r w:rsidRPr="006F6284">
        <w:rPr>
          <w:rFonts w:ascii="Segoe UI Semilight" w:eastAsia="Calibri" w:hAnsi="Segoe UI Semilight" w:cs="Segoe UI Semilight"/>
          <w:b/>
          <w:bCs/>
          <w:szCs w:val="28"/>
          <w:lang w:val="en-IN"/>
          <w14:ligatures w14:val="standardContextual"/>
        </w:rPr>
        <w:t>Corrective Actions:</w:t>
      </w:r>
      <w:r w:rsidRPr="006F6284">
        <w:rPr>
          <w:rFonts w:ascii="Segoe UI Semilight" w:eastAsia="Calibri" w:hAnsi="Segoe UI Semilight" w:cs="Segoe UI Semilight"/>
          <w:szCs w:val="28"/>
          <w:lang w:val="en-IN"/>
          <w14:ligatures w14:val="standardContextual"/>
        </w:rPr>
        <w:t xml:space="preserve"> </w:t>
      </w:r>
      <w:r w:rsidR="00DA686F" w:rsidRPr="006F6284">
        <w:rPr>
          <w:rFonts w:ascii="Segoe UI Semilight" w:eastAsia="Calibri" w:hAnsi="Segoe UI Semilight" w:cs="Segoe UI Semilight"/>
          <w:szCs w:val="28"/>
          <w14:ligatures w14:val="standardContextual"/>
        </w:rPr>
        <w:t>If a violation is confirmed, the company will take appropriate corrective and disciplinary action proportionate to the nature and severity of the breach. Actions may include counseling, formal warnings, retraining, suspension, reassignment, termination of employment, and where necessary, legal action or reporting to regulatory authorities.</w:t>
      </w:r>
    </w:p>
    <w:p w14:paraId="03F234B1" w14:textId="70259586" w:rsidR="002A5FCC" w:rsidRPr="006F6284" w:rsidRDefault="002A5FCC" w:rsidP="008E7A20">
      <w:pPr>
        <w:pStyle w:val="ListParagraph"/>
        <w:numPr>
          <w:ilvl w:val="0"/>
          <w:numId w:val="45"/>
        </w:numPr>
        <w:spacing w:after="200" w:line="276" w:lineRule="auto"/>
        <w:ind w:left="357" w:hanging="357"/>
        <w:jc w:val="both"/>
        <w:rPr>
          <w:rFonts w:ascii="Segoe UI Semilight" w:eastAsia="Calibri" w:hAnsi="Segoe UI Semilight" w:cs="Segoe UI Semilight"/>
          <w:szCs w:val="28"/>
          <w:lang w:val="en-IN"/>
          <w14:ligatures w14:val="standardContextual"/>
        </w:rPr>
      </w:pPr>
      <w:r w:rsidRPr="006F6284">
        <w:rPr>
          <w:rFonts w:ascii="Segoe UI Semilight" w:eastAsia="Calibri" w:hAnsi="Segoe UI Semilight" w:cs="Segoe UI Semilight"/>
          <w:b/>
          <w:bCs/>
          <w:szCs w:val="28"/>
          <w:lang w:val="en-IN"/>
          <w14:ligatures w14:val="standardContextual"/>
        </w:rPr>
        <w:t>Protection from Retaliation:</w:t>
      </w:r>
      <w:r w:rsidRPr="006F6284">
        <w:rPr>
          <w:rFonts w:ascii="Segoe UI Semilight" w:eastAsia="Calibri" w:hAnsi="Segoe UI Semilight" w:cs="Segoe UI Semilight"/>
          <w:szCs w:val="28"/>
          <w:lang w:val="en-IN"/>
          <w14:ligatures w14:val="standardContextual"/>
        </w:rPr>
        <w:t xml:space="preserve"> </w:t>
      </w:r>
      <w:r w:rsidR="00CD69EC" w:rsidRPr="006F6284">
        <w:rPr>
          <w:rFonts w:ascii="Segoe UI Semilight" w:eastAsia="Calibri" w:hAnsi="Segoe UI Semilight" w:cs="Segoe UI Semilight"/>
          <w:szCs w:val="28"/>
          <w14:ligatures w14:val="standardContextual"/>
        </w:rPr>
        <w:t>Retaliation against any individual who reports a concern in good faith or participates in an investigation is strictly prohibited. Any act of retaliation will itself be treated as a serious violation of company policy and will result in disciplinary action.</w:t>
      </w:r>
    </w:p>
    <w:p w14:paraId="7DDC262A" w14:textId="77777777" w:rsidR="002A5FCC" w:rsidRPr="006F6284" w:rsidRDefault="002A5FCC" w:rsidP="008E7A20">
      <w:pPr>
        <w:pStyle w:val="Heading1"/>
        <w:spacing w:after="240" w:line="276" w:lineRule="auto"/>
        <w:jc w:val="both"/>
        <w:rPr>
          <w:rFonts w:ascii="Segoe UI Semilight" w:hAnsi="Segoe UI Semilight" w:cs="Segoe UI Semilight"/>
          <w:color w:val="002060"/>
          <w:sz w:val="28"/>
          <w:szCs w:val="40"/>
        </w:rPr>
      </w:pPr>
      <w:bookmarkStart w:id="15" w:name="_Toc194938379"/>
      <w:bookmarkStart w:id="16" w:name="_Toc195003211"/>
      <w:bookmarkStart w:id="17" w:name="_Toc219969072"/>
      <w:r w:rsidRPr="006F6284">
        <w:rPr>
          <w:rFonts w:ascii="Segoe UI Semilight" w:hAnsi="Segoe UI Semilight" w:cs="Segoe UI Semilight"/>
          <w:color w:val="002060"/>
          <w:sz w:val="28"/>
          <w:szCs w:val="40"/>
        </w:rPr>
        <w:t>Responsibilities</w:t>
      </w:r>
      <w:bookmarkEnd w:id="15"/>
      <w:bookmarkEnd w:id="16"/>
      <w:bookmarkEnd w:id="17"/>
    </w:p>
    <w:p w14:paraId="01B11E7C" w14:textId="7DDD8E1E" w:rsidR="002A5FCC" w:rsidRPr="006F6284" w:rsidRDefault="002A5FCC" w:rsidP="008E7A20">
      <w:pPr>
        <w:spacing w:before="240" w:after="200" w:line="276" w:lineRule="auto"/>
        <w:jc w:val="both"/>
        <w:rPr>
          <w:rFonts w:ascii="Segoe UI Semilight" w:eastAsia="Calibri" w:hAnsi="Segoe UI Semilight" w:cs="Segoe UI Semilight"/>
          <w:szCs w:val="28"/>
          <w:lang w:val="en-IN"/>
          <w14:ligatures w14:val="standardContextual"/>
        </w:rPr>
      </w:pPr>
      <w:r w:rsidRPr="006F6284">
        <w:rPr>
          <w:rFonts w:ascii="Segoe UI Semilight" w:eastAsia="Calibri" w:hAnsi="Segoe UI Semilight" w:cs="Segoe UI Semilight"/>
          <w:szCs w:val="28"/>
          <w:lang w:val="en-IN"/>
          <w14:ligatures w14:val="standardContextual"/>
        </w:rPr>
        <w:t xml:space="preserve">At </w:t>
      </w:r>
      <w:r w:rsidR="005507E9" w:rsidRPr="006F6284">
        <w:rPr>
          <w:rFonts w:ascii="Segoe UI Semilight" w:hAnsi="Segoe UI Semilight" w:cs="Segoe UI Semilight"/>
          <w:szCs w:val="28"/>
        </w:rPr>
        <w:t>CTX Lifesciences Pvt. Ltd.</w:t>
      </w:r>
      <w:r w:rsidRPr="006F6284">
        <w:rPr>
          <w:rFonts w:ascii="Segoe UI Semilight" w:eastAsia="Calibri" w:hAnsi="Segoe UI Semilight" w:cs="Segoe UI Semilight"/>
          <w:szCs w:val="28"/>
          <w:lang w:val="en-IN"/>
          <w14:ligatures w14:val="standardContextual"/>
        </w:rPr>
        <w:t>, upholding ethical conduct is a collective responsibility:</w:t>
      </w:r>
    </w:p>
    <w:p w14:paraId="35DCCEC7" w14:textId="77777777" w:rsidR="006F6284" w:rsidRPr="006F6284" w:rsidRDefault="006F6284" w:rsidP="008E7A20">
      <w:pPr>
        <w:numPr>
          <w:ilvl w:val="0"/>
          <w:numId w:val="39"/>
        </w:numPr>
        <w:spacing w:after="200" w:line="276" w:lineRule="auto"/>
        <w:contextualSpacing/>
        <w:jc w:val="both"/>
        <w:rPr>
          <w:rFonts w:ascii="Segoe UI Semilight" w:hAnsi="Segoe UI Semilight" w:cs="Segoe UI Semilight"/>
        </w:rPr>
      </w:pPr>
      <w:r w:rsidRPr="006F6284">
        <w:rPr>
          <w:rFonts w:ascii="Segoe UI Semilight" w:hAnsi="Segoe UI Semilight" w:cs="Segoe UI Semilight"/>
          <w:b/>
          <w:bCs/>
        </w:rPr>
        <w:t>Compliance Officer</w:t>
      </w:r>
      <w:r w:rsidRPr="006F6284">
        <w:rPr>
          <w:rFonts w:ascii="Segoe UI Semilight" w:hAnsi="Segoe UI Semilight" w:cs="Segoe UI Semilight"/>
        </w:rPr>
        <w:t>: Ensures implementation of ethical policies and compliance with anti-corruption, conflict of interest, fraud, and information security standards.</w:t>
      </w:r>
    </w:p>
    <w:p w14:paraId="72F58AE5" w14:textId="77777777" w:rsidR="006F6284" w:rsidRPr="006F6284" w:rsidRDefault="006F6284" w:rsidP="008E7A20">
      <w:pPr>
        <w:numPr>
          <w:ilvl w:val="0"/>
          <w:numId w:val="39"/>
        </w:numPr>
        <w:spacing w:after="200" w:line="276" w:lineRule="auto"/>
        <w:contextualSpacing/>
        <w:jc w:val="both"/>
        <w:rPr>
          <w:rFonts w:ascii="Segoe UI Semilight" w:hAnsi="Segoe UI Semilight" w:cs="Segoe UI Semilight"/>
        </w:rPr>
      </w:pPr>
      <w:r w:rsidRPr="006F6284">
        <w:rPr>
          <w:rFonts w:ascii="Segoe UI Semilight" w:hAnsi="Segoe UI Semilight" w:cs="Segoe UI Semilight"/>
          <w:b/>
          <w:bCs/>
        </w:rPr>
        <w:t>HR Manager</w:t>
      </w:r>
      <w:r w:rsidRPr="006F6284">
        <w:rPr>
          <w:rFonts w:ascii="Segoe UI Semilight" w:hAnsi="Segoe UI Semilight" w:cs="Segoe UI Semilight"/>
        </w:rPr>
        <w:t>: Oversees employee training on ethical conduct, including anti-corruption and conflict-of-interest policies.</w:t>
      </w:r>
    </w:p>
    <w:p w14:paraId="50DE74E4" w14:textId="77777777" w:rsidR="006F6284" w:rsidRPr="006F6284" w:rsidRDefault="006F6284" w:rsidP="008E7A20">
      <w:pPr>
        <w:numPr>
          <w:ilvl w:val="0"/>
          <w:numId w:val="39"/>
        </w:numPr>
        <w:spacing w:after="200" w:line="276" w:lineRule="auto"/>
        <w:contextualSpacing/>
        <w:jc w:val="both"/>
        <w:rPr>
          <w:rFonts w:ascii="Segoe UI Semilight" w:hAnsi="Segoe UI Semilight" w:cs="Segoe UI Semilight"/>
        </w:rPr>
      </w:pPr>
      <w:r w:rsidRPr="006F6284">
        <w:rPr>
          <w:rFonts w:ascii="Segoe UI Semilight" w:hAnsi="Segoe UI Semilight" w:cs="Segoe UI Semilight"/>
          <w:b/>
          <w:bCs/>
        </w:rPr>
        <w:t>IT Manager</w:t>
      </w:r>
      <w:r w:rsidRPr="006F6284">
        <w:rPr>
          <w:rFonts w:ascii="Segoe UI Semilight" w:hAnsi="Segoe UI Semilight" w:cs="Segoe UI Semilight"/>
        </w:rPr>
        <w:t>: Safeguards company and customer data through secure information systems.</w:t>
      </w:r>
    </w:p>
    <w:p w14:paraId="013738DB" w14:textId="77777777" w:rsidR="006F6284" w:rsidRPr="006F6284" w:rsidRDefault="006F6284" w:rsidP="008E7A20">
      <w:pPr>
        <w:numPr>
          <w:ilvl w:val="0"/>
          <w:numId w:val="39"/>
        </w:numPr>
        <w:spacing w:after="200" w:line="276" w:lineRule="auto"/>
        <w:contextualSpacing/>
        <w:jc w:val="both"/>
        <w:rPr>
          <w:rFonts w:ascii="Segoe UI Semilight" w:hAnsi="Segoe UI Semilight" w:cs="Segoe UI Semilight"/>
        </w:rPr>
      </w:pPr>
      <w:r w:rsidRPr="006F6284">
        <w:rPr>
          <w:rFonts w:ascii="Segoe UI Semilight" w:hAnsi="Segoe UI Semilight" w:cs="Segoe UI Semilight"/>
          <w:b/>
          <w:bCs/>
        </w:rPr>
        <w:t>Internal Audit Team</w:t>
      </w:r>
      <w:r w:rsidRPr="006F6284">
        <w:rPr>
          <w:rFonts w:ascii="Segoe UI Semilight" w:hAnsi="Segoe UI Semilight" w:cs="Segoe UI Semilight"/>
        </w:rPr>
        <w:t>: Conducts audits to assess policy compliance and identify risks.</w:t>
      </w:r>
    </w:p>
    <w:p w14:paraId="3E8CDDDC" w14:textId="77777777" w:rsidR="006F6284" w:rsidRDefault="006F6284" w:rsidP="008E7A20">
      <w:pPr>
        <w:numPr>
          <w:ilvl w:val="0"/>
          <w:numId w:val="39"/>
        </w:numPr>
        <w:spacing w:after="200" w:line="276" w:lineRule="auto"/>
        <w:contextualSpacing/>
        <w:jc w:val="both"/>
        <w:rPr>
          <w:rFonts w:ascii="Segoe UI Semilight" w:hAnsi="Segoe UI Semilight" w:cs="Segoe UI Semilight"/>
        </w:rPr>
      </w:pPr>
      <w:r w:rsidRPr="006F6284">
        <w:rPr>
          <w:rFonts w:ascii="Segoe UI Semilight" w:hAnsi="Segoe UI Semilight" w:cs="Segoe UI Semilight"/>
          <w:b/>
          <w:bCs/>
        </w:rPr>
        <w:t>Senior Management</w:t>
      </w:r>
      <w:r w:rsidRPr="006F6284">
        <w:rPr>
          <w:rFonts w:ascii="Segoe UI Semilight" w:hAnsi="Segoe UI Semilight" w:cs="Segoe UI Semilight"/>
        </w:rPr>
        <w:t>: Reviews ethical performance, allocates resources, and promotes a culture of integrity.</w:t>
      </w:r>
    </w:p>
    <w:p w14:paraId="20D118DE" w14:textId="77777777" w:rsidR="006F6284" w:rsidRDefault="006F6284" w:rsidP="008E7A20">
      <w:pPr>
        <w:spacing w:after="200" w:line="276" w:lineRule="auto"/>
        <w:contextualSpacing/>
        <w:jc w:val="both"/>
        <w:rPr>
          <w:rFonts w:ascii="Segoe UI Semilight" w:hAnsi="Segoe UI Semilight" w:cs="Segoe UI Semilight"/>
        </w:rPr>
      </w:pPr>
    </w:p>
    <w:p w14:paraId="5A61374F" w14:textId="77777777" w:rsidR="006F6284" w:rsidRDefault="006F6284" w:rsidP="008E7A20">
      <w:pPr>
        <w:spacing w:after="200" w:line="276" w:lineRule="auto"/>
        <w:contextualSpacing/>
        <w:jc w:val="both"/>
        <w:rPr>
          <w:rFonts w:ascii="Segoe UI Semilight" w:hAnsi="Segoe UI Semilight" w:cs="Segoe UI Semilight"/>
        </w:rPr>
      </w:pPr>
    </w:p>
    <w:p w14:paraId="6655EEB2" w14:textId="77777777" w:rsidR="006F6284" w:rsidRDefault="006F6284" w:rsidP="008E7A20">
      <w:pPr>
        <w:spacing w:after="200" w:line="276" w:lineRule="auto"/>
        <w:contextualSpacing/>
        <w:jc w:val="both"/>
        <w:rPr>
          <w:rFonts w:ascii="Segoe UI Semilight" w:hAnsi="Segoe UI Semilight" w:cs="Segoe UI Semilight"/>
        </w:rPr>
      </w:pPr>
    </w:p>
    <w:p w14:paraId="32B5F0BA" w14:textId="77777777" w:rsidR="006F6284" w:rsidRDefault="006F6284" w:rsidP="008E7A20">
      <w:pPr>
        <w:spacing w:after="200" w:line="276" w:lineRule="auto"/>
        <w:contextualSpacing/>
        <w:jc w:val="both"/>
        <w:rPr>
          <w:rFonts w:ascii="Segoe UI Semilight" w:hAnsi="Segoe UI Semilight" w:cs="Segoe UI Semilight"/>
        </w:rPr>
      </w:pPr>
    </w:p>
    <w:p w14:paraId="0B1EC771" w14:textId="77777777" w:rsidR="006F6284" w:rsidRPr="006F6284" w:rsidRDefault="006F6284" w:rsidP="008E7A20">
      <w:pPr>
        <w:spacing w:after="200" w:line="276" w:lineRule="auto"/>
        <w:contextualSpacing/>
        <w:jc w:val="both"/>
        <w:rPr>
          <w:rFonts w:ascii="Segoe UI Semilight" w:hAnsi="Segoe UI Semilight" w:cs="Segoe UI Semilight"/>
        </w:rPr>
      </w:pPr>
    </w:p>
    <w:p w14:paraId="5F905FFA" w14:textId="77777777" w:rsidR="006B2AF7" w:rsidRPr="006F6284" w:rsidRDefault="006B2AF7" w:rsidP="008E7A20">
      <w:pPr>
        <w:spacing w:line="276" w:lineRule="auto"/>
        <w:ind w:left="720"/>
        <w:contextualSpacing/>
        <w:jc w:val="both"/>
        <w:rPr>
          <w:rFonts w:ascii="Segoe UI Semilight" w:hAnsi="Segoe UI Semilight" w:cs="Segoe UI Semilight"/>
          <w:szCs w:val="28"/>
        </w:rPr>
      </w:pPr>
    </w:p>
    <w:p w14:paraId="4C3EBE76" w14:textId="77777777" w:rsidR="002A5FCC" w:rsidRPr="006F6284" w:rsidRDefault="002A5FCC" w:rsidP="008E7A20">
      <w:pPr>
        <w:pStyle w:val="Heading1"/>
        <w:spacing w:before="0" w:after="240" w:line="276" w:lineRule="auto"/>
        <w:jc w:val="both"/>
        <w:rPr>
          <w:rFonts w:ascii="Segoe UI Semilight" w:hAnsi="Segoe UI Semilight" w:cs="Segoe UI Semilight"/>
          <w:color w:val="385623" w:themeColor="accent6" w:themeShade="80"/>
          <w:sz w:val="28"/>
          <w:szCs w:val="40"/>
        </w:rPr>
      </w:pPr>
      <w:bookmarkStart w:id="18" w:name="_Toc194938380"/>
      <w:bookmarkStart w:id="19" w:name="_Toc195003212"/>
      <w:bookmarkStart w:id="20" w:name="_Toc219969073"/>
      <w:r w:rsidRPr="006F6284">
        <w:rPr>
          <w:rFonts w:ascii="Segoe UI Semilight" w:hAnsi="Segoe UI Semilight" w:cs="Segoe UI Semilight"/>
          <w:color w:val="002060"/>
          <w:sz w:val="28"/>
          <w:szCs w:val="40"/>
        </w:rPr>
        <w:t>Review Mechanism</w:t>
      </w:r>
      <w:bookmarkEnd w:id="18"/>
      <w:bookmarkEnd w:id="19"/>
      <w:bookmarkEnd w:id="20"/>
    </w:p>
    <w:p w14:paraId="7A01A36E" w14:textId="1FBC758A" w:rsidR="0088663D" w:rsidRPr="006F6284" w:rsidRDefault="002A5FCC" w:rsidP="008E7A20">
      <w:pPr>
        <w:spacing w:before="100" w:beforeAutospacing="1" w:after="100" w:afterAutospacing="1" w:line="276" w:lineRule="auto"/>
        <w:jc w:val="both"/>
        <w:rPr>
          <w:rFonts w:ascii="Segoe UI Semilight" w:eastAsia="Calibri" w:hAnsi="Segoe UI Semilight" w:cs="Segoe UI Semilight"/>
          <w:szCs w:val="28"/>
        </w:rPr>
      </w:pPr>
      <w:r w:rsidRPr="006F6284">
        <w:rPr>
          <w:rFonts w:ascii="Segoe UI Semilight" w:eastAsia="Calibri" w:hAnsi="Segoe UI Semilight" w:cs="Segoe UI Semilight"/>
          <w:szCs w:val="28"/>
        </w:rPr>
        <w:t xml:space="preserve">The Ethical Conduct Policy is reviewed annually by the </w:t>
      </w:r>
      <w:r w:rsidR="0006753B" w:rsidRPr="006F6284">
        <w:rPr>
          <w:rFonts w:ascii="Segoe UI Semilight" w:eastAsia="Calibri" w:hAnsi="Segoe UI Semilight" w:cs="Segoe UI Semilight"/>
          <w:szCs w:val="28"/>
        </w:rPr>
        <w:t xml:space="preserve">Compliance </w:t>
      </w:r>
      <w:r w:rsidRPr="006F6284">
        <w:rPr>
          <w:rFonts w:ascii="Segoe UI Semilight" w:eastAsia="Calibri" w:hAnsi="Segoe UI Semilight" w:cs="Segoe UI Semilight"/>
          <w:szCs w:val="28"/>
        </w:rPr>
        <w:t>Officer to ensure its continued relevance, effectiveness, and alignment with legal and regulatory requirements. Updates may be made based on audit findings, changes in applicable laws, employee feedback, or evolving business practices. Any revisions are communicated to all employees, and necessary training is provided to ensure awareness and compliance.</w:t>
      </w:r>
    </w:p>
    <w:p w14:paraId="420D1263" w14:textId="77777777" w:rsidR="00511F52" w:rsidRPr="006F6284" w:rsidRDefault="00511F52" w:rsidP="008E7A20">
      <w:pPr>
        <w:spacing w:before="100" w:beforeAutospacing="1" w:after="100" w:afterAutospacing="1" w:line="276" w:lineRule="auto"/>
        <w:jc w:val="both"/>
        <w:rPr>
          <w:rFonts w:ascii="Segoe UI Semilight" w:eastAsia="Calibri" w:hAnsi="Segoe UI Semilight" w:cs="Segoe UI Semilight"/>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6F6284" w14:paraId="0CC7C36A" w14:textId="77777777" w:rsidTr="009F2767">
        <w:trPr>
          <w:trHeight w:val="453"/>
        </w:trPr>
        <w:tc>
          <w:tcPr>
            <w:tcW w:w="2174" w:type="dxa"/>
          </w:tcPr>
          <w:p w14:paraId="2791276B" w14:textId="4A5A997E"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Effective Date</w:t>
            </w:r>
          </w:p>
        </w:tc>
        <w:tc>
          <w:tcPr>
            <w:tcW w:w="1914" w:type="dxa"/>
          </w:tcPr>
          <w:p w14:paraId="06A1EB2D" w14:textId="633271AC"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01.</w:t>
            </w:r>
            <w:r w:rsidR="005507E9" w:rsidRPr="006F6284">
              <w:rPr>
                <w:rFonts w:ascii="Segoe UI Semilight" w:hAnsi="Segoe UI Semilight" w:cs="Segoe UI Semilight"/>
                <w:b/>
                <w:bCs/>
                <w:szCs w:val="28"/>
              </w:rPr>
              <w:t>01</w:t>
            </w:r>
            <w:r w:rsidRPr="006F6284">
              <w:rPr>
                <w:rFonts w:ascii="Segoe UI Semilight" w:hAnsi="Segoe UI Semilight" w:cs="Segoe UI Semilight"/>
                <w:b/>
                <w:bCs/>
                <w:szCs w:val="28"/>
              </w:rPr>
              <w:t>.</w:t>
            </w:r>
            <w:r w:rsidR="005507E9" w:rsidRPr="006F6284">
              <w:rPr>
                <w:rFonts w:ascii="Segoe UI Semilight" w:hAnsi="Segoe UI Semilight" w:cs="Segoe UI Semilight"/>
                <w:b/>
                <w:bCs/>
                <w:szCs w:val="28"/>
              </w:rPr>
              <w:t>2026</w:t>
            </w:r>
          </w:p>
        </w:tc>
      </w:tr>
      <w:tr w:rsidR="0088326E" w:rsidRPr="006F6284" w14:paraId="64C6136D" w14:textId="77777777" w:rsidTr="009F2767">
        <w:trPr>
          <w:trHeight w:val="453"/>
        </w:trPr>
        <w:tc>
          <w:tcPr>
            <w:tcW w:w="2174" w:type="dxa"/>
          </w:tcPr>
          <w:p w14:paraId="66A07779" w14:textId="380DB1EC"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Next Review Date </w:t>
            </w:r>
          </w:p>
        </w:tc>
        <w:tc>
          <w:tcPr>
            <w:tcW w:w="1914" w:type="dxa"/>
          </w:tcPr>
          <w:p w14:paraId="35143F1D" w14:textId="59C2F5E9"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01.</w:t>
            </w:r>
            <w:r w:rsidR="005507E9" w:rsidRPr="006F6284">
              <w:rPr>
                <w:rFonts w:ascii="Segoe UI Semilight" w:hAnsi="Segoe UI Semilight" w:cs="Segoe UI Semilight"/>
                <w:b/>
                <w:bCs/>
                <w:szCs w:val="28"/>
              </w:rPr>
              <w:t>01</w:t>
            </w:r>
            <w:r w:rsidRPr="006F6284">
              <w:rPr>
                <w:rFonts w:ascii="Segoe UI Semilight" w:hAnsi="Segoe UI Semilight" w:cs="Segoe UI Semilight"/>
                <w:b/>
                <w:bCs/>
                <w:szCs w:val="28"/>
              </w:rPr>
              <w:t>.</w:t>
            </w:r>
            <w:r w:rsidR="005507E9" w:rsidRPr="006F6284">
              <w:rPr>
                <w:rFonts w:ascii="Segoe UI Semilight" w:hAnsi="Segoe UI Semilight" w:cs="Segoe UI Semilight"/>
                <w:b/>
                <w:bCs/>
                <w:szCs w:val="28"/>
              </w:rPr>
              <w:t>2027</w:t>
            </w:r>
          </w:p>
        </w:tc>
      </w:tr>
      <w:tr w:rsidR="0088326E" w:rsidRPr="006F6284" w14:paraId="571E8134" w14:textId="77777777" w:rsidTr="009F2767">
        <w:trPr>
          <w:trHeight w:val="453"/>
        </w:trPr>
        <w:tc>
          <w:tcPr>
            <w:tcW w:w="2174" w:type="dxa"/>
          </w:tcPr>
          <w:p w14:paraId="1DE418E9" w14:textId="29C16230"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Revision No.</w:t>
            </w:r>
          </w:p>
        </w:tc>
        <w:tc>
          <w:tcPr>
            <w:tcW w:w="1914" w:type="dxa"/>
          </w:tcPr>
          <w:p w14:paraId="529C7417" w14:textId="29558D37" w:rsidR="00364CF6" w:rsidRPr="006F6284" w:rsidRDefault="00364CF6" w:rsidP="008E7A20">
            <w:pPr>
              <w:spacing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 </w:t>
            </w:r>
            <w:r w:rsidR="0088326E" w:rsidRPr="006F6284">
              <w:rPr>
                <w:rFonts w:ascii="Segoe UI Semilight" w:hAnsi="Segoe UI Semilight" w:cs="Segoe UI Semilight"/>
                <w:b/>
                <w:bCs/>
                <w:szCs w:val="28"/>
              </w:rPr>
              <w:t>01</w:t>
            </w:r>
          </w:p>
        </w:tc>
      </w:tr>
    </w:tbl>
    <w:p w14:paraId="2D337FC8" w14:textId="035BDA9A" w:rsidR="002E05FB" w:rsidRPr="006F6284" w:rsidRDefault="00313569" w:rsidP="008E7A20">
      <w:pPr>
        <w:spacing w:after="120" w:line="276" w:lineRule="auto"/>
        <w:jc w:val="both"/>
        <w:rPr>
          <w:rFonts w:ascii="Segoe UI Semilight" w:hAnsi="Segoe UI Semilight" w:cs="Segoe UI Semilight"/>
          <w:b/>
          <w:bCs/>
          <w:szCs w:val="28"/>
        </w:rPr>
      </w:pPr>
      <w:r w:rsidRPr="006F6284">
        <w:rPr>
          <w:rFonts w:ascii="Segoe UI Semilight" w:hAnsi="Segoe UI Semilight" w:cs="Segoe UI Semilight"/>
          <w:b/>
          <w:bCs/>
          <w:szCs w:val="28"/>
        </w:rPr>
        <w:t xml:space="preserve"> </w:t>
      </w:r>
    </w:p>
    <w:p w14:paraId="49DEA69C" w14:textId="471AD630" w:rsidR="0070618E" w:rsidRPr="006F6284" w:rsidRDefault="00943F23" w:rsidP="008E7A20">
      <w:pPr>
        <w:tabs>
          <w:tab w:val="left" w:pos="7831"/>
        </w:tabs>
        <w:spacing w:line="276" w:lineRule="auto"/>
        <w:rPr>
          <w:rFonts w:ascii="Segoe UI Semilight" w:hAnsi="Segoe UI Semilight" w:cs="Segoe UI Semilight"/>
          <w:b/>
          <w:spacing w:val="-5"/>
          <w:szCs w:val="28"/>
        </w:rPr>
      </w:pPr>
      <w:r w:rsidRPr="006F6284">
        <w:rPr>
          <w:rFonts w:ascii="Segoe UI Semilight" w:hAnsi="Segoe UI Semilight" w:cs="Segoe UI Semilight"/>
          <w:b/>
          <w:szCs w:val="28"/>
        </w:rPr>
        <w:t xml:space="preserve"> </w:t>
      </w:r>
      <w:r w:rsidR="0070618E" w:rsidRPr="006F6284">
        <w:rPr>
          <w:rFonts w:ascii="Segoe UI Semilight" w:hAnsi="Segoe UI Semilight" w:cs="Segoe UI Semilight"/>
          <w:b/>
          <w:spacing w:val="-2"/>
          <w:szCs w:val="28"/>
        </w:rPr>
        <w:t xml:space="preserve">Approved </w:t>
      </w:r>
      <w:r w:rsidR="0070618E" w:rsidRPr="006F6284">
        <w:rPr>
          <w:rFonts w:ascii="Segoe UI Semilight" w:hAnsi="Segoe UI Semilight" w:cs="Segoe UI Semilight"/>
          <w:b/>
          <w:spacing w:val="-5"/>
          <w:szCs w:val="28"/>
        </w:rPr>
        <w:t>B</w:t>
      </w:r>
      <w:r w:rsidR="00804C5C" w:rsidRPr="006F6284">
        <w:rPr>
          <w:rFonts w:ascii="Segoe UI Semilight" w:hAnsi="Segoe UI Semilight" w:cs="Segoe UI Semilight"/>
          <w:b/>
          <w:spacing w:val="-5"/>
          <w:szCs w:val="28"/>
        </w:rPr>
        <w:t>y:</w:t>
      </w:r>
    </w:p>
    <w:p w14:paraId="173E7552" w14:textId="77777777" w:rsidR="00943F23" w:rsidRPr="006F6284" w:rsidRDefault="00943F23" w:rsidP="008E7A20">
      <w:pPr>
        <w:tabs>
          <w:tab w:val="left" w:pos="7831"/>
        </w:tabs>
        <w:spacing w:line="276" w:lineRule="auto"/>
        <w:rPr>
          <w:rFonts w:ascii="Segoe UI Semilight" w:hAnsi="Segoe UI Semilight" w:cs="Segoe UI Semilight"/>
          <w:b/>
          <w:spacing w:val="-5"/>
          <w:szCs w:val="28"/>
        </w:rPr>
      </w:pPr>
    </w:p>
    <w:p w14:paraId="3C87DCFC" w14:textId="77777777" w:rsidR="00943F23" w:rsidRPr="006F6284" w:rsidRDefault="00943F23" w:rsidP="008E7A20">
      <w:pPr>
        <w:tabs>
          <w:tab w:val="left" w:pos="7831"/>
        </w:tabs>
        <w:spacing w:line="276" w:lineRule="auto"/>
        <w:rPr>
          <w:rFonts w:ascii="Segoe UI Semilight" w:hAnsi="Segoe UI Semilight" w:cs="Segoe UI Semilight"/>
          <w:b/>
          <w:spacing w:val="-5"/>
          <w:szCs w:val="28"/>
        </w:rPr>
      </w:pPr>
    </w:p>
    <w:p w14:paraId="78C7826B" w14:textId="77777777" w:rsidR="00943F23" w:rsidRDefault="00943F23" w:rsidP="008E7A20">
      <w:pPr>
        <w:tabs>
          <w:tab w:val="left" w:pos="7831"/>
        </w:tabs>
        <w:spacing w:line="276" w:lineRule="auto"/>
        <w:rPr>
          <w:rFonts w:ascii="Segoe UI Semilight" w:hAnsi="Segoe UI Semilight" w:cs="Segoe UI Semilight"/>
          <w:b/>
          <w:szCs w:val="28"/>
        </w:rPr>
      </w:pPr>
    </w:p>
    <w:p w14:paraId="458EAA33" w14:textId="77777777" w:rsidR="006F6284" w:rsidRDefault="006F6284" w:rsidP="008E7A20">
      <w:pPr>
        <w:tabs>
          <w:tab w:val="left" w:pos="7831"/>
        </w:tabs>
        <w:spacing w:line="276" w:lineRule="auto"/>
        <w:rPr>
          <w:rFonts w:ascii="Segoe UI Semilight" w:hAnsi="Segoe UI Semilight" w:cs="Segoe UI Semilight"/>
          <w:b/>
          <w:szCs w:val="28"/>
        </w:rPr>
      </w:pPr>
    </w:p>
    <w:p w14:paraId="42F145E1" w14:textId="77777777" w:rsidR="006F6284" w:rsidRDefault="006F6284" w:rsidP="008E7A20">
      <w:pPr>
        <w:tabs>
          <w:tab w:val="left" w:pos="7831"/>
        </w:tabs>
        <w:spacing w:line="276" w:lineRule="auto"/>
        <w:rPr>
          <w:rFonts w:ascii="Segoe UI Semilight" w:hAnsi="Segoe UI Semilight" w:cs="Segoe UI Semilight"/>
          <w:b/>
          <w:szCs w:val="28"/>
        </w:rPr>
      </w:pPr>
    </w:p>
    <w:p w14:paraId="111EA07B" w14:textId="77777777" w:rsidR="006F6284" w:rsidRDefault="006F6284" w:rsidP="008E7A20">
      <w:pPr>
        <w:tabs>
          <w:tab w:val="left" w:pos="7831"/>
        </w:tabs>
        <w:spacing w:line="276" w:lineRule="auto"/>
        <w:rPr>
          <w:rFonts w:ascii="Segoe UI Semilight" w:hAnsi="Segoe UI Semilight" w:cs="Segoe UI Semilight"/>
          <w:b/>
          <w:szCs w:val="28"/>
        </w:rPr>
      </w:pPr>
    </w:p>
    <w:p w14:paraId="03127FA1" w14:textId="77777777" w:rsidR="006F6284" w:rsidRDefault="006F6284" w:rsidP="008E7A20">
      <w:pPr>
        <w:tabs>
          <w:tab w:val="left" w:pos="7831"/>
        </w:tabs>
        <w:spacing w:line="276" w:lineRule="auto"/>
        <w:rPr>
          <w:rFonts w:ascii="Segoe UI Semilight" w:hAnsi="Segoe UI Semilight" w:cs="Segoe UI Semilight"/>
          <w:b/>
          <w:szCs w:val="28"/>
        </w:rPr>
      </w:pPr>
    </w:p>
    <w:p w14:paraId="40B198F7" w14:textId="77777777" w:rsidR="006F6284" w:rsidRDefault="006F6284" w:rsidP="008E7A20">
      <w:pPr>
        <w:tabs>
          <w:tab w:val="left" w:pos="7831"/>
        </w:tabs>
        <w:spacing w:line="276" w:lineRule="auto"/>
        <w:rPr>
          <w:rFonts w:ascii="Segoe UI Semilight" w:hAnsi="Segoe UI Semilight" w:cs="Segoe UI Semilight"/>
          <w:b/>
          <w:szCs w:val="28"/>
        </w:rPr>
      </w:pPr>
    </w:p>
    <w:p w14:paraId="34E70601" w14:textId="77777777" w:rsidR="006F6284" w:rsidRDefault="006F6284" w:rsidP="008E7A20">
      <w:pPr>
        <w:tabs>
          <w:tab w:val="left" w:pos="7831"/>
        </w:tabs>
        <w:spacing w:line="276" w:lineRule="auto"/>
        <w:rPr>
          <w:rFonts w:ascii="Segoe UI Semilight" w:hAnsi="Segoe UI Semilight" w:cs="Segoe UI Semilight"/>
          <w:b/>
          <w:szCs w:val="28"/>
        </w:rPr>
      </w:pPr>
    </w:p>
    <w:p w14:paraId="6D54ECF1" w14:textId="77777777" w:rsidR="006F6284" w:rsidRDefault="006F6284" w:rsidP="008E7A20">
      <w:pPr>
        <w:tabs>
          <w:tab w:val="left" w:pos="7831"/>
        </w:tabs>
        <w:spacing w:line="276" w:lineRule="auto"/>
        <w:rPr>
          <w:rFonts w:ascii="Segoe UI Semilight" w:hAnsi="Segoe UI Semilight" w:cs="Segoe UI Semilight"/>
          <w:b/>
          <w:szCs w:val="28"/>
        </w:rPr>
      </w:pPr>
    </w:p>
    <w:p w14:paraId="63A8D953" w14:textId="77777777" w:rsidR="006F6284" w:rsidRDefault="006F6284" w:rsidP="008E7A20">
      <w:pPr>
        <w:tabs>
          <w:tab w:val="left" w:pos="7831"/>
        </w:tabs>
        <w:spacing w:line="276" w:lineRule="auto"/>
        <w:rPr>
          <w:rFonts w:ascii="Segoe UI Semilight" w:hAnsi="Segoe UI Semilight" w:cs="Segoe UI Semilight"/>
          <w:b/>
          <w:szCs w:val="28"/>
        </w:rPr>
      </w:pPr>
    </w:p>
    <w:p w14:paraId="061EE3FF" w14:textId="77777777" w:rsidR="006F6284" w:rsidRDefault="006F6284" w:rsidP="008E7A20">
      <w:pPr>
        <w:tabs>
          <w:tab w:val="left" w:pos="7831"/>
        </w:tabs>
        <w:spacing w:line="276" w:lineRule="auto"/>
        <w:rPr>
          <w:rFonts w:ascii="Segoe UI Semilight" w:hAnsi="Segoe UI Semilight" w:cs="Segoe UI Semilight"/>
          <w:b/>
          <w:szCs w:val="28"/>
        </w:rPr>
      </w:pPr>
    </w:p>
    <w:p w14:paraId="04DB5EEF" w14:textId="77777777" w:rsidR="006F6284" w:rsidRDefault="006F6284" w:rsidP="008E7A20">
      <w:pPr>
        <w:tabs>
          <w:tab w:val="left" w:pos="7831"/>
        </w:tabs>
        <w:spacing w:line="276" w:lineRule="auto"/>
        <w:rPr>
          <w:rFonts w:ascii="Segoe UI Semilight" w:hAnsi="Segoe UI Semilight" w:cs="Segoe UI Semilight"/>
          <w:b/>
          <w:szCs w:val="28"/>
        </w:rPr>
      </w:pPr>
    </w:p>
    <w:p w14:paraId="1699D625" w14:textId="77777777" w:rsidR="006F6284" w:rsidRDefault="006F6284" w:rsidP="008E7A20">
      <w:pPr>
        <w:tabs>
          <w:tab w:val="left" w:pos="7831"/>
        </w:tabs>
        <w:spacing w:line="276" w:lineRule="auto"/>
        <w:rPr>
          <w:rFonts w:ascii="Segoe UI Semilight" w:hAnsi="Segoe UI Semilight" w:cs="Segoe UI Semilight"/>
          <w:b/>
          <w:szCs w:val="28"/>
        </w:rPr>
      </w:pPr>
    </w:p>
    <w:p w14:paraId="2626E2DE" w14:textId="77777777" w:rsidR="006F6284" w:rsidRDefault="006F6284" w:rsidP="008E7A20">
      <w:pPr>
        <w:tabs>
          <w:tab w:val="left" w:pos="7831"/>
        </w:tabs>
        <w:spacing w:line="276" w:lineRule="auto"/>
        <w:rPr>
          <w:rFonts w:ascii="Segoe UI Semilight" w:hAnsi="Segoe UI Semilight" w:cs="Segoe UI Semilight"/>
          <w:b/>
          <w:szCs w:val="28"/>
        </w:rPr>
      </w:pPr>
    </w:p>
    <w:p w14:paraId="7DAA7AA5" w14:textId="7B423D02" w:rsidR="0070618E" w:rsidRPr="006F6284" w:rsidRDefault="0070618E" w:rsidP="008E7A20">
      <w:pPr>
        <w:pStyle w:val="BodyText"/>
        <w:spacing w:before="5" w:line="276" w:lineRule="auto"/>
        <w:rPr>
          <w:rFonts w:ascii="Segoe UI Semilight" w:hAnsi="Segoe UI Semilight" w:cs="Segoe UI Semilight"/>
          <w:b/>
          <w:sz w:val="6"/>
          <w:szCs w:val="28"/>
        </w:rPr>
      </w:pPr>
    </w:p>
    <w:p w14:paraId="10301331" w14:textId="77777777" w:rsidR="0070618E" w:rsidRPr="006F6284" w:rsidRDefault="0070618E" w:rsidP="008E7A20">
      <w:pPr>
        <w:pStyle w:val="BodyText"/>
        <w:spacing w:before="2" w:line="276" w:lineRule="auto"/>
        <w:rPr>
          <w:rFonts w:ascii="Segoe UI Semilight" w:hAnsi="Segoe UI Semilight" w:cs="Segoe UI Semilight"/>
          <w:b/>
          <w:sz w:val="7"/>
          <w:szCs w:val="28"/>
        </w:rPr>
      </w:pPr>
    </w:p>
    <w:p w14:paraId="6876D85B" w14:textId="22377F32" w:rsidR="00E368B3" w:rsidRPr="006F6284" w:rsidRDefault="00E368B3" w:rsidP="008E7A20">
      <w:pPr>
        <w:pStyle w:val="Heading1"/>
        <w:spacing w:after="240" w:line="276" w:lineRule="auto"/>
        <w:jc w:val="center"/>
        <w:rPr>
          <w:rFonts w:ascii="Segoe UI Semilight" w:hAnsi="Segoe UI Semilight" w:cs="Segoe UI Semilight"/>
          <w:color w:val="385623" w:themeColor="accent6" w:themeShade="80"/>
          <w:sz w:val="28"/>
          <w:szCs w:val="40"/>
        </w:rPr>
      </w:pPr>
      <w:bookmarkStart w:id="21" w:name="_Toc219969074"/>
      <w:r w:rsidRPr="006F6284">
        <w:rPr>
          <w:rFonts w:ascii="Segoe UI Semilight" w:hAnsi="Segoe UI Semilight" w:cs="Segoe UI Semilight"/>
          <w:color w:val="002060"/>
          <w:sz w:val="28"/>
          <w:szCs w:val="40"/>
        </w:rPr>
        <w:lastRenderedPageBreak/>
        <w:t>Employee Acknowledgment Form</w:t>
      </w:r>
      <w:bookmarkEnd w:id="21"/>
    </w:p>
    <w:p w14:paraId="52B7EC24" w14:textId="5D169A89" w:rsidR="00C30B71" w:rsidRPr="006F6284" w:rsidRDefault="00C30B71" w:rsidP="008E7A20">
      <w:pPr>
        <w:spacing w:after="200" w:line="276" w:lineRule="auto"/>
        <w:jc w:val="both"/>
        <w:rPr>
          <w:rFonts w:ascii="Segoe UI Semilight" w:hAnsi="Segoe UI Semilight" w:cs="Segoe UI Semilight"/>
          <w:szCs w:val="28"/>
          <w:lang w:val="en-IN"/>
        </w:rPr>
      </w:pPr>
      <w:r w:rsidRPr="006F6284">
        <w:rPr>
          <w:rFonts w:ascii="Segoe UI Semilight" w:hAnsi="Segoe UI Semilight" w:cs="Segoe UI Semilight"/>
          <w:szCs w:val="28"/>
          <w:lang w:val="en-IN"/>
        </w:rPr>
        <w:t xml:space="preserve">I acknowledge that I have received, read, and understood the Ethical Conduct Policy of </w:t>
      </w:r>
      <w:r w:rsidR="005507E9" w:rsidRPr="006F6284">
        <w:rPr>
          <w:rFonts w:ascii="Segoe UI Semilight" w:hAnsi="Segoe UI Semilight" w:cs="Segoe UI Semilight"/>
          <w:szCs w:val="28"/>
        </w:rPr>
        <w:t>CTX Lifesciences Pvt. Ltd.</w:t>
      </w:r>
      <w:r w:rsidRPr="006F6284">
        <w:rPr>
          <w:rFonts w:ascii="Segoe UI Semilight" w:hAnsi="Segoe UI Semilight" w:cs="Segoe UI Semilight"/>
          <w:szCs w:val="28"/>
          <w:lang w:val="en-IN"/>
        </w:rPr>
        <w:t xml:space="preserve"> to uphold the principles set forth in the policy, including preventing bribery and corruption, identifying and disclosing conflicts of interest, preventing fraud, complying with anti-money laundering regulations, and protecting confidential company and client information.</w:t>
      </w:r>
    </w:p>
    <w:p w14:paraId="74EAF3DF" w14:textId="77777777" w:rsidR="00C30B71" w:rsidRPr="006F6284" w:rsidRDefault="00C30B71" w:rsidP="008E7A20">
      <w:pPr>
        <w:spacing w:after="200" w:line="276" w:lineRule="auto"/>
        <w:jc w:val="both"/>
        <w:rPr>
          <w:rFonts w:ascii="Segoe UI Semilight" w:hAnsi="Segoe UI Semilight" w:cs="Segoe UI Semilight"/>
          <w:szCs w:val="28"/>
          <w:lang w:val="en-IN"/>
        </w:rPr>
      </w:pPr>
      <w:r w:rsidRPr="006F6284">
        <w:rPr>
          <w:rFonts w:ascii="Segoe UI Semilight" w:hAnsi="Segoe UI Semilight" w:cs="Segoe UI Semilight"/>
          <w:szCs w:val="28"/>
          <w:lang w:val="en-IN"/>
        </w:rPr>
        <w:t xml:space="preserve">I understand that it is my duty to follow this policy in all professional conduct and to report any suspected violations or unethical </w:t>
      </w:r>
      <w:proofErr w:type="spellStart"/>
      <w:r w:rsidRPr="006F6284">
        <w:rPr>
          <w:rFonts w:ascii="Segoe UI Semilight" w:hAnsi="Segoe UI Semilight" w:cs="Segoe UI Semilight"/>
          <w:szCs w:val="28"/>
          <w:lang w:val="en-IN"/>
        </w:rPr>
        <w:t>behavior</w:t>
      </w:r>
      <w:proofErr w:type="spellEnd"/>
      <w:r w:rsidRPr="006F6284">
        <w:rPr>
          <w:rFonts w:ascii="Segoe UI Semilight" w:hAnsi="Segoe UI Semilight" w:cs="Segoe UI Semilight"/>
          <w:szCs w:val="28"/>
          <w:lang w:val="en-IN"/>
        </w:rPr>
        <w:t xml:space="preserve"> through the company’s confidential whistleblower system or other designated channels. I am aware that any breach of this policy may result in appropriate disciplinary action agree as per company guidelines.</w:t>
      </w:r>
    </w:p>
    <w:p w14:paraId="2EF4C90B" w14:textId="170232F6" w:rsidR="00CC4F44" w:rsidRPr="006F6284" w:rsidRDefault="00C30B71" w:rsidP="008E7A20">
      <w:pPr>
        <w:spacing w:after="200" w:line="276" w:lineRule="auto"/>
        <w:jc w:val="both"/>
        <w:rPr>
          <w:rFonts w:ascii="Segoe UI Semilight" w:hAnsi="Segoe UI Semilight" w:cs="Segoe UI Semilight"/>
          <w:szCs w:val="28"/>
          <w:lang w:val="en-IN"/>
        </w:rPr>
      </w:pPr>
      <w:r w:rsidRPr="006F6284">
        <w:rPr>
          <w:rFonts w:ascii="Segoe UI Semilight" w:hAnsi="Segoe UI Semilight" w:cs="Segoe UI Semilight"/>
          <w:szCs w:val="28"/>
          <w:lang w:val="en-IN"/>
        </w:rPr>
        <w:t xml:space="preserve">By signing this declaration, I confirm my personal commitment to maintaining ethical </w:t>
      </w:r>
      <w:proofErr w:type="spellStart"/>
      <w:r w:rsidRPr="006F6284">
        <w:rPr>
          <w:rFonts w:ascii="Segoe UI Semilight" w:hAnsi="Segoe UI Semilight" w:cs="Segoe UI Semilight"/>
          <w:szCs w:val="28"/>
          <w:lang w:val="en-IN"/>
        </w:rPr>
        <w:t>behavior</w:t>
      </w:r>
      <w:proofErr w:type="spellEnd"/>
      <w:r w:rsidRPr="006F6284">
        <w:rPr>
          <w:rFonts w:ascii="Segoe UI Semilight" w:hAnsi="Segoe UI Semilight" w:cs="Segoe UI Semilight"/>
          <w:szCs w:val="28"/>
          <w:lang w:val="en-IN"/>
        </w:rPr>
        <w:t xml:space="preserve">, accountability, and transparency in all my responsibilities at </w:t>
      </w:r>
      <w:r w:rsidR="005507E9" w:rsidRPr="006F6284">
        <w:rPr>
          <w:rFonts w:ascii="Segoe UI Semilight" w:hAnsi="Segoe UI Semilight" w:cs="Segoe UI Semilight"/>
          <w:szCs w:val="28"/>
        </w:rPr>
        <w:t>CTX Lifesciences Pvt. Ltd.</w:t>
      </w:r>
    </w:p>
    <w:p w14:paraId="60EDEC20" w14:textId="77777777" w:rsidR="007227F7" w:rsidRPr="006F6284" w:rsidRDefault="007227F7" w:rsidP="008E7A20">
      <w:pPr>
        <w:spacing w:after="200" w:line="276" w:lineRule="auto"/>
        <w:jc w:val="both"/>
        <w:rPr>
          <w:rFonts w:ascii="Segoe UI Semilight" w:hAnsi="Segoe UI Semilight" w:cs="Segoe UI Semilight"/>
          <w:szCs w:val="28"/>
        </w:rPr>
      </w:pPr>
    </w:p>
    <w:p w14:paraId="6AA40789" w14:textId="77777777" w:rsidR="003F06A2" w:rsidRPr="006F6284" w:rsidRDefault="003F06A2" w:rsidP="008E7A20">
      <w:pPr>
        <w:spacing w:after="200" w:line="276" w:lineRule="auto"/>
        <w:jc w:val="both"/>
        <w:rPr>
          <w:rFonts w:ascii="Segoe UI Semilight" w:hAnsi="Segoe UI Semilight" w:cs="Segoe UI Semilight"/>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6F6284" w14:paraId="5AED2ECB" w14:textId="77777777" w:rsidTr="007227F7">
        <w:trPr>
          <w:trHeight w:val="617"/>
        </w:trPr>
        <w:tc>
          <w:tcPr>
            <w:tcW w:w="2182" w:type="dxa"/>
          </w:tcPr>
          <w:p w14:paraId="5D38369D" w14:textId="6C42DBCA" w:rsidR="00C8286C" w:rsidRPr="006F6284" w:rsidRDefault="00C8286C" w:rsidP="008E7A20">
            <w:pPr>
              <w:spacing w:line="276" w:lineRule="auto"/>
              <w:jc w:val="both"/>
              <w:rPr>
                <w:rFonts w:ascii="Segoe UI Semilight" w:hAnsi="Segoe UI Semilight" w:cs="Segoe UI Semilight"/>
                <w:szCs w:val="28"/>
              </w:rPr>
            </w:pPr>
            <w:bookmarkStart w:id="22" w:name="_Hlk191390782"/>
            <w:r w:rsidRPr="006F6284">
              <w:rPr>
                <w:rFonts w:ascii="Segoe UI Semilight" w:hAnsi="Segoe UI Semilight" w:cs="Segoe UI Semilight"/>
                <w:szCs w:val="28"/>
              </w:rPr>
              <w:t>Employee Name</w:t>
            </w:r>
          </w:p>
        </w:tc>
        <w:tc>
          <w:tcPr>
            <w:tcW w:w="3393" w:type="dxa"/>
          </w:tcPr>
          <w:p w14:paraId="50940E15" w14:textId="7F1CD9F8" w:rsidR="00C8286C" w:rsidRPr="006F6284" w:rsidRDefault="00723528"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 </w:t>
            </w:r>
            <w:r w:rsidR="00C8286C" w:rsidRPr="006F6284">
              <w:rPr>
                <w:rFonts w:ascii="Segoe UI Semilight" w:hAnsi="Segoe UI Semilight" w:cs="Segoe UI Semilight"/>
                <w:szCs w:val="28"/>
              </w:rPr>
              <w:t>_________________</w:t>
            </w:r>
            <w:r w:rsidR="007227F7" w:rsidRPr="006F6284">
              <w:rPr>
                <w:rFonts w:ascii="Segoe UI Semilight" w:hAnsi="Segoe UI Semilight" w:cs="Segoe UI Semilight"/>
                <w:szCs w:val="28"/>
              </w:rPr>
              <w:t>________</w:t>
            </w:r>
          </w:p>
        </w:tc>
      </w:tr>
      <w:tr w:rsidR="00C8286C" w:rsidRPr="006F6284" w14:paraId="023E4B7C" w14:textId="77777777" w:rsidTr="007227F7">
        <w:trPr>
          <w:trHeight w:val="617"/>
        </w:trPr>
        <w:tc>
          <w:tcPr>
            <w:tcW w:w="2182" w:type="dxa"/>
          </w:tcPr>
          <w:p w14:paraId="5829028D" w14:textId="6FFD1E2A" w:rsidR="00C8286C" w:rsidRPr="006F6284" w:rsidRDefault="00C8286C"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Employee ID</w:t>
            </w:r>
          </w:p>
        </w:tc>
        <w:tc>
          <w:tcPr>
            <w:tcW w:w="3393" w:type="dxa"/>
          </w:tcPr>
          <w:p w14:paraId="3853CF23" w14:textId="7C1D0D48" w:rsidR="00C8286C" w:rsidRPr="006F6284" w:rsidRDefault="00723528"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 </w:t>
            </w:r>
            <w:r w:rsidR="00C8286C" w:rsidRPr="006F6284">
              <w:rPr>
                <w:rFonts w:ascii="Segoe UI Semilight" w:hAnsi="Segoe UI Semilight" w:cs="Segoe UI Semilight"/>
                <w:szCs w:val="28"/>
              </w:rPr>
              <w:t>__________________</w:t>
            </w:r>
            <w:r w:rsidR="007227F7" w:rsidRPr="006F6284">
              <w:rPr>
                <w:rFonts w:ascii="Segoe UI Semilight" w:hAnsi="Segoe UI Semilight" w:cs="Segoe UI Semilight"/>
                <w:szCs w:val="28"/>
              </w:rPr>
              <w:t>_______</w:t>
            </w:r>
          </w:p>
        </w:tc>
      </w:tr>
      <w:tr w:rsidR="00C8286C" w:rsidRPr="006F6284" w14:paraId="77296C2C" w14:textId="77777777" w:rsidTr="007227F7">
        <w:trPr>
          <w:trHeight w:val="617"/>
        </w:trPr>
        <w:tc>
          <w:tcPr>
            <w:tcW w:w="2182" w:type="dxa"/>
          </w:tcPr>
          <w:p w14:paraId="2AE27864" w14:textId="578DE502" w:rsidR="00C8286C" w:rsidRPr="006F6284" w:rsidRDefault="00C8286C"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Department</w:t>
            </w:r>
          </w:p>
        </w:tc>
        <w:tc>
          <w:tcPr>
            <w:tcW w:w="3393" w:type="dxa"/>
          </w:tcPr>
          <w:p w14:paraId="4D314B7A" w14:textId="70ED0E70" w:rsidR="00C8286C" w:rsidRPr="006F6284" w:rsidRDefault="00723528"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 </w:t>
            </w:r>
            <w:r w:rsidR="00C8286C" w:rsidRPr="006F6284">
              <w:rPr>
                <w:rFonts w:ascii="Segoe UI Semilight" w:hAnsi="Segoe UI Semilight" w:cs="Segoe UI Semilight"/>
                <w:szCs w:val="28"/>
              </w:rPr>
              <w:t>__________________</w:t>
            </w:r>
            <w:r w:rsidR="007227F7" w:rsidRPr="006F6284">
              <w:rPr>
                <w:rFonts w:ascii="Segoe UI Semilight" w:hAnsi="Segoe UI Semilight" w:cs="Segoe UI Semilight"/>
                <w:szCs w:val="28"/>
              </w:rPr>
              <w:t>_______</w:t>
            </w:r>
          </w:p>
        </w:tc>
      </w:tr>
      <w:tr w:rsidR="00C8286C" w:rsidRPr="006F6284" w14:paraId="63841714" w14:textId="77777777" w:rsidTr="007227F7">
        <w:trPr>
          <w:trHeight w:val="617"/>
        </w:trPr>
        <w:tc>
          <w:tcPr>
            <w:tcW w:w="2182" w:type="dxa"/>
          </w:tcPr>
          <w:p w14:paraId="0B27C08F" w14:textId="2E4162F1" w:rsidR="00C8286C" w:rsidRPr="006F6284" w:rsidRDefault="00C8286C"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Signature</w:t>
            </w:r>
          </w:p>
        </w:tc>
        <w:tc>
          <w:tcPr>
            <w:tcW w:w="3393" w:type="dxa"/>
          </w:tcPr>
          <w:p w14:paraId="0F12E912" w14:textId="42B89894" w:rsidR="00C8286C" w:rsidRPr="006F6284" w:rsidRDefault="00723528" w:rsidP="008E7A20">
            <w:pPr>
              <w:spacing w:line="276" w:lineRule="auto"/>
              <w:jc w:val="both"/>
              <w:rPr>
                <w:rFonts w:ascii="Segoe UI Semilight" w:hAnsi="Segoe UI Semilight" w:cs="Segoe UI Semilight"/>
                <w:szCs w:val="28"/>
              </w:rPr>
            </w:pPr>
            <w:r w:rsidRPr="006F6284">
              <w:rPr>
                <w:rFonts w:ascii="Segoe UI Semilight" w:hAnsi="Segoe UI Semilight" w:cs="Segoe UI Semilight"/>
                <w:szCs w:val="28"/>
              </w:rPr>
              <w:t xml:space="preserve">: </w:t>
            </w:r>
            <w:r w:rsidR="00C8286C" w:rsidRPr="006F6284">
              <w:rPr>
                <w:rFonts w:ascii="Segoe UI Semilight" w:hAnsi="Segoe UI Semilight" w:cs="Segoe UI Semilight"/>
                <w:szCs w:val="28"/>
              </w:rPr>
              <w:t>__________________</w:t>
            </w:r>
            <w:r w:rsidR="007227F7" w:rsidRPr="006F6284">
              <w:rPr>
                <w:rFonts w:ascii="Segoe UI Semilight" w:hAnsi="Segoe UI Semilight" w:cs="Segoe UI Semilight"/>
                <w:szCs w:val="28"/>
              </w:rPr>
              <w:t>_______</w:t>
            </w:r>
          </w:p>
        </w:tc>
      </w:tr>
      <w:bookmarkEnd w:id="22"/>
    </w:tbl>
    <w:p w14:paraId="38E50199" w14:textId="77777777" w:rsidR="00E368B3" w:rsidRPr="006F6284" w:rsidRDefault="00E368B3" w:rsidP="008E7A20">
      <w:pPr>
        <w:spacing w:line="276" w:lineRule="auto"/>
        <w:jc w:val="both"/>
        <w:rPr>
          <w:rFonts w:ascii="Segoe UI Semilight" w:hAnsi="Segoe UI Semilight" w:cs="Segoe UI Semilight"/>
          <w:szCs w:val="28"/>
        </w:rPr>
      </w:pPr>
    </w:p>
    <w:sectPr w:rsidR="00E368B3" w:rsidRPr="006F6284" w:rsidSect="00277D3B">
      <w:headerReference w:type="default" r:id="rId10"/>
      <w:footerReference w:type="default" r:id="rId11"/>
      <w:pgSz w:w="12240" w:h="15840"/>
      <w:pgMar w:top="0" w:right="1440" w:bottom="1276"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74920" w14:textId="77777777" w:rsidR="008F2A05" w:rsidRDefault="008F2A05" w:rsidP="00EE56A0">
      <w:r>
        <w:separator/>
      </w:r>
    </w:p>
  </w:endnote>
  <w:endnote w:type="continuationSeparator" w:id="0">
    <w:p w14:paraId="169390CB" w14:textId="77777777" w:rsidR="008F2A05" w:rsidRDefault="008F2A05"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243AEF27" w:rsidR="006C3BB3" w:rsidRPr="005A01B0" w:rsidRDefault="004C1DA6" w:rsidP="00942334">
    <w:pPr>
      <w:pStyle w:val="Footer"/>
      <w:jc w:val="center"/>
      <w:rPr>
        <w:rFonts w:ascii="Segoe UI Symbol" w:hAnsi="Segoe UI Symbol"/>
        <w:lang w:val="pt-BR"/>
      </w:rPr>
    </w:pPr>
    <w:r w:rsidRPr="005A01B0">
      <w:rPr>
        <w:rFonts w:ascii="Segoe UI Symbol" w:hAnsi="Segoe UI Symbol"/>
        <w:lang w:val="pt-BR"/>
      </w:rPr>
      <w:t>Re</w:t>
    </w:r>
    <w:r w:rsidR="006A398F" w:rsidRPr="005A01B0">
      <w:rPr>
        <w:rFonts w:ascii="Segoe UI Symbol" w:hAnsi="Segoe UI Symbol"/>
        <w:lang w:val="pt-BR"/>
      </w:rPr>
      <w:t>v No.-</w:t>
    </w:r>
    <w:r w:rsidR="00E03F16">
      <w:rPr>
        <w:rFonts w:ascii="Segoe UI Symbol" w:hAnsi="Segoe UI Symbol"/>
        <w:lang w:val="pt-BR"/>
      </w:rPr>
      <w:t xml:space="preserve"> 0</w:t>
    </w:r>
    <w:r w:rsidR="006E6ED2">
      <w:rPr>
        <w:rFonts w:ascii="Segoe UI Symbol" w:hAnsi="Segoe UI Symbol"/>
        <w:lang w:val="pt-BR"/>
      </w:rPr>
      <w:t>1</w:t>
    </w:r>
    <w:r w:rsidRPr="005A01B0">
      <w:rPr>
        <w:rFonts w:ascii="Segoe UI Symbol" w:hAnsi="Segoe UI Symbol"/>
        <w:lang w:val="pt-BR"/>
      </w:rPr>
      <w:t xml:space="preserve">         </w:t>
    </w:r>
    <w:r w:rsidR="006A398F"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r w:rsidR="006A398F" w:rsidRPr="005A01B0">
      <w:rPr>
        <w:rFonts w:ascii="Segoe UI Symbol" w:hAnsi="Segoe UI Symbol"/>
        <w:lang w:val="pt-BR"/>
      </w:rPr>
      <w:t xml:space="preserve">Doc. No. – </w:t>
    </w:r>
    <w:r w:rsidR="005507E9">
      <w:rPr>
        <w:rFonts w:ascii="Segoe UI Symbol" w:hAnsi="Segoe UI Symbol"/>
        <w:lang w:val="pt-BR"/>
      </w:rPr>
      <w:t>CTX</w:t>
    </w:r>
    <w:r w:rsidR="006A398F" w:rsidRPr="005A01B0">
      <w:rPr>
        <w:rFonts w:ascii="Segoe UI Symbol" w:hAnsi="Segoe UI Symbol"/>
        <w:lang w:val="pt-BR"/>
      </w:rPr>
      <w:t>-POL-0</w:t>
    </w:r>
    <w:r w:rsidR="00113F7A" w:rsidRPr="005A01B0">
      <w:rPr>
        <w:rFonts w:ascii="Segoe UI Symbol" w:hAnsi="Segoe UI Symbol"/>
        <w:lang w:val="pt-BR"/>
      </w:rPr>
      <w:t>3</w:t>
    </w:r>
    <w:r w:rsidRPr="005A01B0">
      <w:rPr>
        <w:rFonts w:ascii="Segoe UI Symbol" w:hAnsi="Segoe UI Symbol"/>
        <w:lang w:val="pt-BR"/>
      </w:rPr>
      <w:t xml:space="preserve">       </w:t>
    </w:r>
    <w:r w:rsidR="00E55F25" w:rsidRPr="005A01B0">
      <w:rPr>
        <w:rFonts w:ascii="Segoe UI Symbol" w:hAnsi="Segoe UI Symbol"/>
        <w:lang w:val="pt-BR"/>
      </w:rPr>
      <w:t xml:space="preserve"> </w:t>
    </w:r>
    <w:r w:rsidRPr="005A01B0">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5A01B0">
          <w:rPr>
            <w:rFonts w:ascii="Segoe UI Symbol" w:hAnsi="Segoe UI Symbol"/>
            <w:lang w:val="pt-BR"/>
          </w:rPr>
          <w:instrText xml:space="preserve"> PAGE   \* MERGEFORMAT </w:instrText>
        </w:r>
        <w:r w:rsidRPr="00D9471F">
          <w:rPr>
            <w:rFonts w:ascii="Segoe UI Symbol" w:hAnsi="Segoe UI Symbol"/>
          </w:rPr>
          <w:fldChar w:fldCharType="separate"/>
        </w:r>
        <w:r w:rsidR="008112CE">
          <w:rPr>
            <w:rFonts w:ascii="Segoe UI Symbol" w:hAnsi="Segoe UI Symbol"/>
            <w:noProof/>
            <w:lang w:val="pt-BR"/>
          </w:rPr>
          <w:t>10</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43987" w14:textId="77777777" w:rsidR="008F2A05" w:rsidRDefault="008F2A05" w:rsidP="00EE56A0">
      <w:r>
        <w:separator/>
      </w:r>
    </w:p>
  </w:footnote>
  <w:footnote w:type="continuationSeparator" w:id="0">
    <w:p w14:paraId="5333EBAA" w14:textId="77777777" w:rsidR="008F2A05" w:rsidRDefault="008F2A05"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8D0A7" w14:textId="7A2D04B8" w:rsidR="00EE56A0" w:rsidRDefault="00D059C0" w:rsidP="00C00DEB">
    <w:pPr>
      <w:pStyle w:val="Header"/>
      <w:tabs>
        <w:tab w:val="left" w:pos="4950"/>
        <w:tab w:val="left" w:pos="5130"/>
        <w:tab w:val="right" w:pos="7705"/>
      </w:tabs>
      <w:jc w:val="right"/>
      <w:rPr>
        <w:b/>
        <w:bCs/>
        <w:color w:val="1F4E79" w:themeColor="accent5" w:themeShade="80"/>
      </w:rPr>
    </w:pPr>
    <w:r>
      <w:rPr>
        <w:rFonts w:ascii="Segoe UI Symbol" w:hAnsi="Segoe UI Symbol" w:cstheme="minorHAnsi"/>
        <w:noProof/>
        <w:lang w:val="en-IN" w:eastAsia="en-IN"/>
        <w14:ligatures w14:val="standardContextual"/>
      </w:rPr>
      <w:drawing>
        <wp:anchor distT="0" distB="0" distL="114300" distR="114300" simplePos="0" relativeHeight="251660288" behindDoc="1" locked="0" layoutInCell="1" allowOverlap="1" wp14:anchorId="3348483D" wp14:editId="7D550313">
          <wp:simplePos x="0" y="0"/>
          <wp:positionH relativeFrom="column">
            <wp:posOffset>156152</wp:posOffset>
          </wp:positionH>
          <wp:positionV relativeFrom="paragraph">
            <wp:posOffset>-629920</wp:posOffset>
          </wp:positionV>
          <wp:extent cx="1243330" cy="559435"/>
          <wp:effectExtent l="0" t="0" r="0" b="0"/>
          <wp:wrapTight wrapText="bothSides">
            <wp:wrapPolygon edited="0">
              <wp:start x="5957" y="0"/>
              <wp:lineTo x="0" y="6620"/>
              <wp:lineTo x="0" y="13240"/>
              <wp:lineTo x="2979" y="20595"/>
              <wp:lineTo x="4964" y="20595"/>
              <wp:lineTo x="21181" y="20595"/>
              <wp:lineTo x="21181" y="8091"/>
              <wp:lineTo x="9267" y="0"/>
              <wp:lineTo x="5957" y="0"/>
            </wp:wrapPolygon>
          </wp:wrapTight>
          <wp:docPr id="117786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6953" name="Picture 117786953"/>
                  <pic:cNvPicPr/>
                </pic:nvPicPr>
                <pic:blipFill>
                  <a:blip r:embed="rId1">
                    <a:extLst>
                      <a:ext uri="{28A0092B-C50C-407E-A947-70E740481C1C}">
                        <a14:useLocalDpi xmlns:a14="http://schemas.microsoft.com/office/drawing/2010/main" val="0"/>
                      </a:ext>
                    </a:extLst>
                  </a:blip>
                  <a:stretch>
                    <a:fillRect/>
                  </a:stretch>
                </pic:blipFill>
                <pic:spPr>
                  <a:xfrm>
                    <a:off x="0" y="0"/>
                    <a:ext cx="1243330" cy="559435"/>
                  </a:xfrm>
                  <a:prstGeom prst="rect">
                    <a:avLst/>
                  </a:prstGeom>
                </pic:spPr>
              </pic:pic>
            </a:graphicData>
          </a:graphic>
          <wp14:sizeRelH relativeFrom="page">
            <wp14:pctWidth>0</wp14:pctWidth>
          </wp14:sizeRelH>
          <wp14:sizeRelV relativeFrom="page">
            <wp14:pctHeight>0</wp14:pctHeight>
          </wp14:sizeRelV>
        </wp:anchor>
      </w:drawing>
    </w:r>
    <w:r>
      <w:rPr>
        <w:noProof/>
        <w:color w:val="002060"/>
        <w:lang w:val="en-IN" w:eastAsia="en-IN"/>
        <w14:ligatures w14:val="standardContextual"/>
      </w:rPr>
      <mc:AlternateContent>
        <mc:Choice Requires="wps">
          <w:drawing>
            <wp:anchor distT="0" distB="0" distL="114300" distR="114300" simplePos="0" relativeHeight="251659264" behindDoc="0" locked="0" layoutInCell="1" allowOverlap="1" wp14:anchorId="78E17978" wp14:editId="0C09FBAC">
              <wp:simplePos x="0" y="0"/>
              <wp:positionH relativeFrom="column">
                <wp:posOffset>2458085</wp:posOffset>
              </wp:positionH>
              <wp:positionV relativeFrom="paragraph">
                <wp:posOffset>-658495</wp:posOffset>
              </wp:positionV>
              <wp:extent cx="4089400" cy="635000"/>
              <wp:effectExtent l="0" t="0" r="25400" b="12700"/>
              <wp:wrapNone/>
              <wp:docPr id="1255217286" name="Rectangle 2"/>
              <wp:cNvGraphicFramePr/>
              <a:graphic xmlns:a="http://schemas.openxmlformats.org/drawingml/2006/main">
                <a:graphicData uri="http://schemas.microsoft.com/office/word/2010/wordprocessingShape">
                  <wps:wsp>
                    <wps:cNvSpPr/>
                    <wps:spPr>
                      <a:xfrm>
                        <a:off x="0" y="0"/>
                        <a:ext cx="4089400" cy="635000"/>
                      </a:xfrm>
                      <a:prstGeom prst="rect">
                        <a:avLst/>
                      </a:prstGeom>
                      <a:solidFill>
                        <a:schemeClr val="accent1">
                          <a:lumMod val="20000"/>
                          <a:lumOff val="80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2622811" w14:textId="77777777" w:rsidR="00D059C0" w:rsidRDefault="00D059C0" w:rsidP="00D059C0">
                          <w:pPr>
                            <w:jc w:val="center"/>
                            <w:rPr>
                              <w:rFonts w:ascii="Segoe UI Semilight" w:hAnsi="Segoe UI Semilight" w:cs="Segoe UI Semilight"/>
                              <w:b/>
                              <w:bCs/>
                              <w:color w:val="1F3864" w:themeColor="accent1" w:themeShade="80"/>
                              <w:sz w:val="32"/>
                              <w:szCs w:val="32"/>
                            </w:rPr>
                          </w:pPr>
                          <w:r>
                            <w:rPr>
                              <w:rFonts w:ascii="Segoe UI Semilight" w:hAnsi="Segoe UI Semilight" w:cs="Segoe UI Semilight"/>
                              <w:b/>
                              <w:bCs/>
                              <w:color w:val="1F3864" w:themeColor="accent1" w:themeShade="80"/>
                              <w:sz w:val="32"/>
                              <w:szCs w:val="32"/>
                            </w:rPr>
                            <w:t>CTX LIFESCIENCES Pvt. Ltd.</w:t>
                          </w:r>
                        </w:p>
                        <w:p w14:paraId="7AA7E386" w14:textId="7508666C" w:rsidR="00D059C0" w:rsidRPr="004F04FB" w:rsidRDefault="00D059C0" w:rsidP="00D059C0">
                          <w:pPr>
                            <w:jc w:val="center"/>
                            <w:rPr>
                              <w:rFonts w:ascii="Segoe UI Semilight" w:hAnsi="Segoe UI Semilight" w:cs="Segoe UI Semilight"/>
                              <w:b/>
                              <w:bCs/>
                              <w:color w:val="000000" w:themeColor="text1"/>
                              <w:sz w:val="28"/>
                              <w:szCs w:val="28"/>
                            </w:rPr>
                          </w:pPr>
                          <w:r>
                            <w:rPr>
                              <w:rFonts w:ascii="Segoe UI Semilight" w:hAnsi="Segoe UI Semilight" w:cs="Segoe UI Semilight"/>
                              <w:b/>
                              <w:bCs/>
                              <w:color w:val="000000" w:themeColor="text1"/>
                              <w:sz w:val="28"/>
                              <w:szCs w:val="28"/>
                            </w:rPr>
                            <w:t>ETHICAL CONDUCT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E17978" id="Rectangle 2" o:spid="_x0000_s1026" style="position:absolute;left:0;text-align:left;margin-left:193.55pt;margin-top:-51.85pt;width:322pt;height:5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" fillcolor="#d9e2f3 [660]" strokecolor="white [3212]" strokeweight="1pt">
              <v:textbox>
                <w:txbxContent>
                  <w:p w14:paraId="32622811" w14:textId="77777777" w:rsidR="00D059C0" w:rsidRDefault="00D059C0" w:rsidP="00D059C0">
                    <w:pPr>
                      <w:jc w:val="center"/>
                      <w:rPr>
                        <w:rFonts w:ascii="Segoe UI Semilight" w:hAnsi="Segoe UI Semilight" w:cs="Segoe UI Semilight"/>
                        <w:b/>
                        <w:bCs/>
                        <w:color w:val="1F3864" w:themeColor="accent1" w:themeShade="80"/>
                        <w:sz w:val="32"/>
                        <w:szCs w:val="32"/>
                      </w:rPr>
                    </w:pPr>
                    <w:r>
                      <w:rPr>
                        <w:rFonts w:ascii="Segoe UI Semilight" w:hAnsi="Segoe UI Semilight" w:cs="Segoe UI Semilight"/>
                        <w:b/>
                        <w:bCs/>
                        <w:color w:val="1F3864" w:themeColor="accent1" w:themeShade="80"/>
                        <w:sz w:val="32"/>
                        <w:szCs w:val="32"/>
                      </w:rPr>
                      <w:t>CTX LIFESCIENCES Pvt. Ltd.</w:t>
                    </w:r>
                  </w:p>
                  <w:p w14:paraId="7AA7E386" w14:textId="7508666C" w:rsidR="00D059C0" w:rsidRPr="004F04FB" w:rsidRDefault="00D059C0" w:rsidP="00D059C0">
                    <w:pPr>
                      <w:jc w:val="center"/>
                      <w:rPr>
                        <w:rFonts w:ascii="Segoe UI Semilight" w:hAnsi="Segoe UI Semilight" w:cs="Segoe UI Semilight"/>
                        <w:b/>
                        <w:bCs/>
                        <w:color w:val="000000" w:themeColor="text1"/>
                        <w:sz w:val="28"/>
                        <w:szCs w:val="28"/>
                      </w:rPr>
                    </w:pPr>
                    <w:r>
                      <w:rPr>
                        <w:rFonts w:ascii="Segoe UI Semilight" w:hAnsi="Segoe UI Semilight" w:cs="Segoe UI Semilight"/>
                        <w:b/>
                        <w:bCs/>
                        <w:color w:val="000000" w:themeColor="text1"/>
                        <w:sz w:val="28"/>
                        <w:szCs w:val="28"/>
                      </w:rPr>
                      <w:t>ETHICAL CONDUCT POLICY</w:t>
                    </w:r>
                  </w:p>
                </w:txbxContent>
              </v:textbox>
            </v:rect>
          </w:pict>
        </mc:Fallback>
      </mc:AlternateContent>
    </w:r>
    <w:r w:rsidR="00C00DEB">
      <w:rPr>
        <w:b/>
        <w:bCs/>
        <w:color w:val="1F4E79" w:themeColor="accent5" w:themeShade="80"/>
      </w:rPr>
      <w:t xml:space="preserve">    </w:t>
    </w:r>
  </w:p>
  <w:p w14:paraId="410821EF" w14:textId="17BB05E8" w:rsidR="00670B27" w:rsidRPr="00670B27" w:rsidRDefault="00670B27" w:rsidP="00670B27">
    <w:pPr>
      <w:pStyle w:val="Header"/>
      <w:tabs>
        <w:tab w:val="left" w:pos="4536"/>
        <w:tab w:val="right" w:pos="7705"/>
      </w:tabs>
      <w:jc w:val="right"/>
      <w:rPr>
        <w:b/>
        <w:bCs/>
        <w:color w:val="1F4E79" w:themeColor="accent5"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37A40"/>
    <w:multiLevelType w:val="hybridMultilevel"/>
    <w:tmpl w:val="6FE89BB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68C8"/>
    <w:multiLevelType w:val="hybridMultilevel"/>
    <w:tmpl w:val="26C22F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3F3609E"/>
    <w:multiLevelType w:val="hybridMultilevel"/>
    <w:tmpl w:val="D5B631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A0ED5"/>
    <w:multiLevelType w:val="multilevel"/>
    <w:tmpl w:val="6360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C7F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E73DA"/>
    <w:multiLevelType w:val="multilevel"/>
    <w:tmpl w:val="836E86C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51E7C17"/>
    <w:multiLevelType w:val="hybridMultilevel"/>
    <w:tmpl w:val="4EC8B95E"/>
    <w:lvl w:ilvl="0" w:tplc="BC1E825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96685C"/>
    <w:multiLevelType w:val="hybridMultilevel"/>
    <w:tmpl w:val="E4F89838"/>
    <w:lvl w:ilvl="0" w:tplc="29AC19D0">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21710"/>
    <w:multiLevelType w:val="hybridMultilevel"/>
    <w:tmpl w:val="E5C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58374E1"/>
    <w:multiLevelType w:val="multilevel"/>
    <w:tmpl w:val="78CE151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360"/>
        </w:tabs>
        <w:ind w:left="-360" w:hanging="360"/>
      </w:pPr>
      <w:rPr>
        <w:rFonts w:ascii="Courier New" w:hAnsi="Courier New" w:cs="Times New Roman"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1080"/>
        </w:tabs>
        <w:ind w:left="1080" w:hanging="360"/>
      </w:pPr>
      <w:rPr>
        <w:rFonts w:ascii="Wingdings" w:hAnsi="Wingdings" w:hint="default"/>
        <w:sz w:val="20"/>
      </w:rPr>
    </w:lvl>
    <w:lvl w:ilvl="4">
      <w:start w:val="1"/>
      <w:numFmt w:val="bullet"/>
      <w:lvlText w:val=""/>
      <w:lvlJc w:val="left"/>
      <w:pPr>
        <w:tabs>
          <w:tab w:val="num" w:pos="1800"/>
        </w:tabs>
        <w:ind w:left="1800" w:hanging="360"/>
      </w:pPr>
      <w:rPr>
        <w:rFonts w:ascii="Wingdings" w:hAnsi="Wingdings" w:hint="default"/>
        <w:sz w:val="20"/>
      </w:rPr>
    </w:lvl>
    <w:lvl w:ilvl="5">
      <w:start w:val="1"/>
      <w:numFmt w:val="bullet"/>
      <w:lvlText w:val=""/>
      <w:lvlJc w:val="left"/>
      <w:pPr>
        <w:tabs>
          <w:tab w:val="num" w:pos="2520"/>
        </w:tabs>
        <w:ind w:left="2520" w:hanging="360"/>
      </w:pPr>
      <w:rPr>
        <w:rFonts w:ascii="Wingdings" w:hAnsi="Wingdings" w:hint="default"/>
        <w:sz w:val="20"/>
      </w:rPr>
    </w:lvl>
    <w:lvl w:ilvl="6">
      <w:start w:val="1"/>
      <w:numFmt w:val="bullet"/>
      <w:lvlText w:val=""/>
      <w:lvlJc w:val="left"/>
      <w:pPr>
        <w:tabs>
          <w:tab w:val="num" w:pos="3240"/>
        </w:tabs>
        <w:ind w:left="3240" w:hanging="360"/>
      </w:pPr>
      <w:rPr>
        <w:rFonts w:ascii="Wingdings" w:hAnsi="Wingdings" w:hint="default"/>
        <w:sz w:val="20"/>
      </w:rPr>
    </w:lvl>
    <w:lvl w:ilvl="7">
      <w:start w:val="1"/>
      <w:numFmt w:val="bullet"/>
      <w:lvlText w:val=""/>
      <w:lvlJc w:val="left"/>
      <w:pPr>
        <w:tabs>
          <w:tab w:val="num" w:pos="3960"/>
        </w:tabs>
        <w:ind w:left="3960" w:hanging="360"/>
      </w:pPr>
      <w:rPr>
        <w:rFonts w:ascii="Wingdings" w:hAnsi="Wingdings" w:hint="default"/>
        <w:sz w:val="20"/>
      </w:rPr>
    </w:lvl>
    <w:lvl w:ilvl="8">
      <w:start w:val="1"/>
      <w:numFmt w:val="bullet"/>
      <w:lvlText w:val=""/>
      <w:lvlJc w:val="left"/>
      <w:pPr>
        <w:tabs>
          <w:tab w:val="num" w:pos="4680"/>
        </w:tabs>
        <w:ind w:left="4680" w:hanging="360"/>
      </w:pPr>
      <w:rPr>
        <w:rFonts w:ascii="Wingdings" w:hAnsi="Wingdings" w:hint="default"/>
        <w:sz w:val="20"/>
      </w:rPr>
    </w:lvl>
  </w:abstractNum>
  <w:abstractNum w:abstractNumId="22"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4C5A524C"/>
    <w:multiLevelType w:val="hybridMultilevel"/>
    <w:tmpl w:val="1EDA13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5" w15:restartNumberingAfterBreak="0">
    <w:nsid w:val="52E608C2"/>
    <w:multiLevelType w:val="hybridMultilevel"/>
    <w:tmpl w:val="0CFEDF3E"/>
    <w:lvl w:ilvl="0" w:tplc="10305BB2">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7A229A1"/>
    <w:multiLevelType w:val="hybridMultilevel"/>
    <w:tmpl w:val="8DD23C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5BA87465"/>
    <w:multiLevelType w:val="hybridMultilevel"/>
    <w:tmpl w:val="154EB9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5C9639E0"/>
    <w:multiLevelType w:val="multilevel"/>
    <w:tmpl w:val="EF54154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E7C02FE"/>
    <w:multiLevelType w:val="hybridMultilevel"/>
    <w:tmpl w:val="F412DE7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4" w15:restartNumberingAfterBreak="0">
    <w:nsid w:val="616F2E00"/>
    <w:multiLevelType w:val="hybridMultilevel"/>
    <w:tmpl w:val="507E7E54"/>
    <w:lvl w:ilvl="0" w:tplc="248C81A2">
      <w:start w:val="1"/>
      <w:numFmt w:val="decimal"/>
      <w:lvlText w:val="%1)"/>
      <w:lvlJc w:val="left"/>
      <w:pPr>
        <w:ind w:left="360" w:hanging="360"/>
      </w:pPr>
      <w:rPr>
        <w:rFonts w:hint="default"/>
        <w:b/>
        <w:bCs/>
      </w:rPr>
    </w:lvl>
    <w:lvl w:ilvl="1" w:tplc="EBACEB10">
      <w:numFmt w:val="bullet"/>
      <w:lvlText w:val="•"/>
      <w:lvlJc w:val="left"/>
      <w:pPr>
        <w:ind w:left="1080" w:hanging="360"/>
      </w:pPr>
      <w:rPr>
        <w:rFonts w:ascii="Segoe UI Symbol" w:eastAsia="Times New Roman" w:hAnsi="Segoe UI Symbol" w:cstheme="minorHAns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3A8646F"/>
    <w:multiLevelType w:val="hybridMultilevel"/>
    <w:tmpl w:val="9D8467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6" w15:restartNumberingAfterBreak="0">
    <w:nsid w:val="651A5F48"/>
    <w:multiLevelType w:val="multilevel"/>
    <w:tmpl w:val="4CEE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BE4611"/>
    <w:multiLevelType w:val="multilevel"/>
    <w:tmpl w:val="DA50AFC0"/>
    <w:lvl w:ilvl="0">
      <w:start w:val="1"/>
      <w:numFmt w:val="decimal"/>
      <w:lvlText w:val="%1."/>
      <w:lvlJc w:val="left"/>
      <w:pPr>
        <w:tabs>
          <w:tab w:val="num" w:pos="0"/>
        </w:tabs>
        <w:ind w:left="0" w:hanging="360"/>
      </w:pPr>
      <w:rPr>
        <w:b/>
        <w:bCs/>
        <w:sz w:val="24"/>
        <w:szCs w:val="24"/>
      </w:rPr>
    </w:lvl>
    <w:lvl w:ilvl="1">
      <w:start w:val="1"/>
      <w:numFmt w:val="bullet"/>
      <w:lvlText w:val="o"/>
      <w:lvlJc w:val="left"/>
      <w:pPr>
        <w:tabs>
          <w:tab w:val="num" w:pos="720"/>
        </w:tabs>
        <w:ind w:left="720" w:hanging="360"/>
      </w:pPr>
      <w:rPr>
        <w:rFonts w:ascii="Courier New" w:hAnsi="Courier New" w:cs="Times New Roman"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start w:val="1"/>
      <w:numFmt w:val="bullet"/>
      <w:lvlText w:val=""/>
      <w:lvlJc w:val="left"/>
      <w:pPr>
        <w:tabs>
          <w:tab w:val="num" w:pos="2880"/>
        </w:tabs>
        <w:ind w:left="2880" w:hanging="360"/>
      </w:pPr>
      <w:rPr>
        <w:rFonts w:ascii="Wingdings" w:hAnsi="Wingdings" w:hint="default"/>
        <w:sz w:val="20"/>
      </w:rPr>
    </w:lvl>
    <w:lvl w:ilvl="5">
      <w:start w:val="1"/>
      <w:numFmt w:val="bullet"/>
      <w:lvlText w:val=""/>
      <w:lvlJc w:val="left"/>
      <w:pPr>
        <w:tabs>
          <w:tab w:val="num" w:pos="3600"/>
        </w:tabs>
        <w:ind w:left="3600" w:hanging="360"/>
      </w:pPr>
      <w:rPr>
        <w:rFonts w:ascii="Wingdings" w:hAnsi="Wingdings" w:hint="default"/>
        <w:sz w:val="20"/>
      </w:rPr>
    </w:lvl>
    <w:lvl w:ilvl="6">
      <w:start w:val="1"/>
      <w:numFmt w:val="bullet"/>
      <w:lvlText w:val=""/>
      <w:lvlJc w:val="left"/>
      <w:pPr>
        <w:tabs>
          <w:tab w:val="num" w:pos="4320"/>
        </w:tabs>
        <w:ind w:left="4320" w:hanging="360"/>
      </w:pPr>
      <w:rPr>
        <w:rFonts w:ascii="Wingdings" w:hAnsi="Wingdings" w:hint="default"/>
        <w:sz w:val="20"/>
      </w:rPr>
    </w:lvl>
    <w:lvl w:ilvl="7">
      <w:start w:val="1"/>
      <w:numFmt w:val="bullet"/>
      <w:lvlText w:val=""/>
      <w:lvlJc w:val="left"/>
      <w:pPr>
        <w:tabs>
          <w:tab w:val="num" w:pos="5040"/>
        </w:tabs>
        <w:ind w:left="5040" w:hanging="360"/>
      </w:pPr>
      <w:rPr>
        <w:rFonts w:ascii="Wingdings" w:hAnsi="Wingdings" w:hint="default"/>
        <w:sz w:val="20"/>
      </w:rPr>
    </w:lvl>
    <w:lvl w:ilvl="8">
      <w:start w:val="1"/>
      <w:numFmt w:val="bullet"/>
      <w:lvlText w:val=""/>
      <w:lvlJc w:val="left"/>
      <w:pPr>
        <w:tabs>
          <w:tab w:val="num" w:pos="5760"/>
        </w:tabs>
        <w:ind w:left="5760" w:hanging="360"/>
      </w:pPr>
      <w:rPr>
        <w:rFonts w:ascii="Wingdings" w:hAnsi="Wingdings" w:hint="default"/>
        <w:sz w:val="20"/>
      </w:rPr>
    </w:lvl>
  </w:abstractNum>
  <w:abstractNum w:abstractNumId="40" w15:restartNumberingAfterBreak="0">
    <w:nsid w:val="776F34D5"/>
    <w:multiLevelType w:val="hybridMultilevel"/>
    <w:tmpl w:val="F9F282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F470FA"/>
    <w:multiLevelType w:val="hybridMultilevel"/>
    <w:tmpl w:val="2A9ABCEA"/>
    <w:lvl w:ilvl="0" w:tplc="DCEC0DE2">
      <w:start w:val="1"/>
      <w:numFmt w:val="decimal"/>
      <w:lvlText w:val="%1."/>
      <w:lvlJc w:val="left"/>
      <w:pPr>
        <w:ind w:left="360" w:hanging="360"/>
      </w:pPr>
      <w:rPr>
        <w:rFonts w:hint="default"/>
        <w:b/>
        <w:bCs w:val="0"/>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A1C52DA"/>
    <w:multiLevelType w:val="hybridMultilevel"/>
    <w:tmpl w:val="6A06D966"/>
    <w:lvl w:ilvl="0" w:tplc="23FAA93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4F7DA4"/>
    <w:multiLevelType w:val="hybridMultilevel"/>
    <w:tmpl w:val="1EDA13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num w:numId="1" w16cid:durableId="374962217">
    <w:abstractNumId w:val="18"/>
  </w:num>
  <w:num w:numId="2" w16cid:durableId="1846049125">
    <w:abstractNumId w:val="41"/>
  </w:num>
  <w:num w:numId="3" w16cid:durableId="882867645">
    <w:abstractNumId w:val="5"/>
  </w:num>
  <w:num w:numId="4" w16cid:durableId="1307279198">
    <w:abstractNumId w:val="12"/>
  </w:num>
  <w:num w:numId="5" w16cid:durableId="24643268">
    <w:abstractNumId w:val="3"/>
  </w:num>
  <w:num w:numId="6" w16cid:durableId="798913287">
    <w:abstractNumId w:val="9"/>
  </w:num>
  <w:num w:numId="7" w16cid:durableId="435751166">
    <w:abstractNumId w:val="27"/>
  </w:num>
  <w:num w:numId="8" w16cid:durableId="2073385814">
    <w:abstractNumId w:val="28"/>
  </w:num>
  <w:num w:numId="9" w16cid:durableId="1952392201">
    <w:abstractNumId w:val="4"/>
  </w:num>
  <w:num w:numId="10" w16cid:durableId="1277567971">
    <w:abstractNumId w:val="6"/>
  </w:num>
  <w:num w:numId="11" w16cid:durableId="654263888">
    <w:abstractNumId w:val="1"/>
  </w:num>
  <w:num w:numId="12" w16cid:durableId="1588034870">
    <w:abstractNumId w:val="20"/>
  </w:num>
  <w:num w:numId="13" w16cid:durableId="2065711151">
    <w:abstractNumId w:val="22"/>
  </w:num>
  <w:num w:numId="14" w16cid:durableId="443572527">
    <w:abstractNumId w:val="29"/>
  </w:num>
  <w:num w:numId="15" w16cid:durableId="1763185330">
    <w:abstractNumId w:val="25"/>
  </w:num>
  <w:num w:numId="16" w16cid:durableId="1141768583">
    <w:abstractNumId w:val="38"/>
  </w:num>
  <w:num w:numId="17" w16cid:durableId="329259986">
    <w:abstractNumId w:val="37"/>
  </w:num>
  <w:num w:numId="18" w16cid:durableId="564527730">
    <w:abstractNumId w:val="26"/>
  </w:num>
  <w:num w:numId="19" w16cid:durableId="1099913628">
    <w:abstractNumId w:val="14"/>
  </w:num>
  <w:num w:numId="20" w16cid:durableId="32459391">
    <w:abstractNumId w:val="2"/>
  </w:num>
  <w:num w:numId="21" w16cid:durableId="1329360824">
    <w:abstractNumId w:val="11"/>
  </w:num>
  <w:num w:numId="22" w16cid:durableId="1646006496">
    <w:abstractNumId w:val="17"/>
  </w:num>
  <w:num w:numId="23" w16cid:durableId="1903441911">
    <w:abstractNumId w:val="23"/>
  </w:num>
  <w:num w:numId="24" w16cid:durableId="915701400">
    <w:abstractNumId w:val="19"/>
  </w:num>
  <w:num w:numId="25" w16cid:durableId="11079978">
    <w:abstractNumId w:val="43"/>
  </w:num>
  <w:num w:numId="26" w16cid:durableId="486360909">
    <w:abstractNumId w:val="7"/>
  </w:num>
  <w:num w:numId="27" w16cid:durableId="458574279">
    <w:abstractNumId w:val="13"/>
  </w:num>
  <w:num w:numId="28" w16cid:durableId="1385715982">
    <w:abstractNumId w:val="15"/>
  </w:num>
  <w:num w:numId="29" w16cid:durableId="1488743788">
    <w:abstractNumId w:val="16"/>
  </w:num>
  <w:num w:numId="30" w16cid:durableId="1744793677">
    <w:abstractNumId w:val="34"/>
  </w:num>
  <w:num w:numId="31" w16cid:durableId="623313798">
    <w:abstractNumId w:val="44"/>
  </w:num>
  <w:num w:numId="32" w16cid:durableId="1697583220">
    <w:abstractNumId w:val="8"/>
  </w:num>
  <w:num w:numId="33" w16cid:durableId="1933974344">
    <w:abstractNumId w:val="31"/>
  </w:num>
  <w:num w:numId="34" w16cid:durableId="961229460">
    <w:abstractNumId w:val="40"/>
  </w:num>
  <w:num w:numId="35" w16cid:durableId="672876281">
    <w:abstractNumId w:val="35"/>
  </w:num>
  <w:num w:numId="36" w16cid:durableId="2126078034">
    <w:abstractNumId w:val="33"/>
  </w:num>
  <w:num w:numId="37" w16cid:durableId="702633561">
    <w:abstractNumId w:val="21"/>
  </w:num>
  <w:num w:numId="38" w16cid:durableId="539635200">
    <w:abstractNumId w:val="39"/>
    <w:lvlOverride w:ilvl="0">
      <w:startOverride w:val="1"/>
    </w:lvlOverride>
    <w:lvlOverride w:ilvl="1"/>
    <w:lvlOverride w:ilvl="2"/>
    <w:lvlOverride w:ilvl="3"/>
    <w:lvlOverride w:ilvl="4"/>
    <w:lvlOverride w:ilvl="5"/>
    <w:lvlOverride w:ilvl="6"/>
    <w:lvlOverride w:ilvl="7"/>
    <w:lvlOverride w:ilvl="8"/>
  </w:num>
  <w:num w:numId="39" w16cid:durableId="1545096374">
    <w:abstractNumId w:val="32"/>
  </w:num>
  <w:num w:numId="40" w16cid:durableId="729620274">
    <w:abstractNumId w:val="36"/>
  </w:num>
  <w:num w:numId="41" w16cid:durableId="1818187303">
    <w:abstractNumId w:val="10"/>
  </w:num>
  <w:num w:numId="42" w16cid:durableId="831722913">
    <w:abstractNumId w:val="44"/>
  </w:num>
  <w:num w:numId="43" w16cid:durableId="1080297481">
    <w:abstractNumId w:val="0"/>
  </w:num>
  <w:num w:numId="44" w16cid:durableId="8728465">
    <w:abstractNumId w:val="30"/>
  </w:num>
  <w:num w:numId="45" w16cid:durableId="1862474307">
    <w:abstractNumId w:val="24"/>
  </w:num>
  <w:num w:numId="46" w16cid:durableId="20434134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56F"/>
    <w:rsid w:val="0000047F"/>
    <w:rsid w:val="000009DF"/>
    <w:rsid w:val="00007970"/>
    <w:rsid w:val="000128BE"/>
    <w:rsid w:val="000214DE"/>
    <w:rsid w:val="000244D1"/>
    <w:rsid w:val="000255C7"/>
    <w:rsid w:val="00035A15"/>
    <w:rsid w:val="00043D4E"/>
    <w:rsid w:val="000458AA"/>
    <w:rsid w:val="00046642"/>
    <w:rsid w:val="00051E3F"/>
    <w:rsid w:val="00056BBA"/>
    <w:rsid w:val="00063588"/>
    <w:rsid w:val="000661D0"/>
    <w:rsid w:val="0006753B"/>
    <w:rsid w:val="00076B94"/>
    <w:rsid w:val="000801F8"/>
    <w:rsid w:val="00083847"/>
    <w:rsid w:val="00085F42"/>
    <w:rsid w:val="00093E00"/>
    <w:rsid w:val="00097B37"/>
    <w:rsid w:val="000A5FAE"/>
    <w:rsid w:val="000B0DB0"/>
    <w:rsid w:val="000B6682"/>
    <w:rsid w:val="000B67B4"/>
    <w:rsid w:val="000D2651"/>
    <w:rsid w:val="000E4AE1"/>
    <w:rsid w:val="000F0AB2"/>
    <w:rsid w:val="000F24FA"/>
    <w:rsid w:val="000F2C9A"/>
    <w:rsid w:val="000F7A09"/>
    <w:rsid w:val="0010120B"/>
    <w:rsid w:val="0011364A"/>
    <w:rsid w:val="00113F7A"/>
    <w:rsid w:val="001145D1"/>
    <w:rsid w:val="0011755D"/>
    <w:rsid w:val="00117D44"/>
    <w:rsid w:val="0012004B"/>
    <w:rsid w:val="00122E11"/>
    <w:rsid w:val="00131F36"/>
    <w:rsid w:val="00132C50"/>
    <w:rsid w:val="001375D5"/>
    <w:rsid w:val="00142E4D"/>
    <w:rsid w:val="00145E22"/>
    <w:rsid w:val="00151114"/>
    <w:rsid w:val="00157893"/>
    <w:rsid w:val="00163658"/>
    <w:rsid w:val="00172FAC"/>
    <w:rsid w:val="00174D9C"/>
    <w:rsid w:val="00195563"/>
    <w:rsid w:val="001A5E0B"/>
    <w:rsid w:val="001A5EA8"/>
    <w:rsid w:val="001A629D"/>
    <w:rsid w:val="001B7486"/>
    <w:rsid w:val="001C225D"/>
    <w:rsid w:val="001E420C"/>
    <w:rsid w:val="001F1F0B"/>
    <w:rsid w:val="001F243B"/>
    <w:rsid w:val="001F2591"/>
    <w:rsid w:val="001F4E84"/>
    <w:rsid w:val="00226A5B"/>
    <w:rsid w:val="00227266"/>
    <w:rsid w:val="0024147F"/>
    <w:rsid w:val="0025639B"/>
    <w:rsid w:val="00264A78"/>
    <w:rsid w:val="00270015"/>
    <w:rsid w:val="00272825"/>
    <w:rsid w:val="002755F7"/>
    <w:rsid w:val="00277D3B"/>
    <w:rsid w:val="00281C0D"/>
    <w:rsid w:val="002829C5"/>
    <w:rsid w:val="002832EA"/>
    <w:rsid w:val="00283C1D"/>
    <w:rsid w:val="0028619C"/>
    <w:rsid w:val="00293C61"/>
    <w:rsid w:val="00294F25"/>
    <w:rsid w:val="00296017"/>
    <w:rsid w:val="0029718E"/>
    <w:rsid w:val="002A0042"/>
    <w:rsid w:val="002A27C1"/>
    <w:rsid w:val="002A5FCC"/>
    <w:rsid w:val="002B21B6"/>
    <w:rsid w:val="002B500A"/>
    <w:rsid w:val="002D2E68"/>
    <w:rsid w:val="002E05FB"/>
    <w:rsid w:val="002F24DD"/>
    <w:rsid w:val="002F25EA"/>
    <w:rsid w:val="0030213E"/>
    <w:rsid w:val="0030312A"/>
    <w:rsid w:val="00306C20"/>
    <w:rsid w:val="00307F6D"/>
    <w:rsid w:val="00312035"/>
    <w:rsid w:val="003124E4"/>
    <w:rsid w:val="0031260C"/>
    <w:rsid w:val="00313569"/>
    <w:rsid w:val="00313B36"/>
    <w:rsid w:val="00321AE1"/>
    <w:rsid w:val="00323E8E"/>
    <w:rsid w:val="00330550"/>
    <w:rsid w:val="00330FD7"/>
    <w:rsid w:val="0033734C"/>
    <w:rsid w:val="00343AEE"/>
    <w:rsid w:val="00364CF6"/>
    <w:rsid w:val="00366339"/>
    <w:rsid w:val="00367DC5"/>
    <w:rsid w:val="00394137"/>
    <w:rsid w:val="003A0D98"/>
    <w:rsid w:val="003A67E4"/>
    <w:rsid w:val="003C1E85"/>
    <w:rsid w:val="003C2551"/>
    <w:rsid w:val="003C272F"/>
    <w:rsid w:val="003D069D"/>
    <w:rsid w:val="003D0932"/>
    <w:rsid w:val="003E1BB1"/>
    <w:rsid w:val="003E3900"/>
    <w:rsid w:val="003E68B3"/>
    <w:rsid w:val="003E6E73"/>
    <w:rsid w:val="003F06A2"/>
    <w:rsid w:val="003F3EB9"/>
    <w:rsid w:val="00423D3C"/>
    <w:rsid w:val="00424C12"/>
    <w:rsid w:val="004319F7"/>
    <w:rsid w:val="00432C51"/>
    <w:rsid w:val="00445369"/>
    <w:rsid w:val="004468BB"/>
    <w:rsid w:val="004502A3"/>
    <w:rsid w:val="00451407"/>
    <w:rsid w:val="00472AB4"/>
    <w:rsid w:val="0047337D"/>
    <w:rsid w:val="00473F04"/>
    <w:rsid w:val="00474A98"/>
    <w:rsid w:val="004762CB"/>
    <w:rsid w:val="00485BAA"/>
    <w:rsid w:val="00491CAD"/>
    <w:rsid w:val="00492BAC"/>
    <w:rsid w:val="004A71CF"/>
    <w:rsid w:val="004B2C4B"/>
    <w:rsid w:val="004B40A1"/>
    <w:rsid w:val="004C1DA6"/>
    <w:rsid w:val="004D7546"/>
    <w:rsid w:val="004D7BE7"/>
    <w:rsid w:val="004E03CE"/>
    <w:rsid w:val="004E6B77"/>
    <w:rsid w:val="004F1162"/>
    <w:rsid w:val="004F2505"/>
    <w:rsid w:val="004F49B4"/>
    <w:rsid w:val="00502582"/>
    <w:rsid w:val="0050673F"/>
    <w:rsid w:val="00511F52"/>
    <w:rsid w:val="00513684"/>
    <w:rsid w:val="00517C61"/>
    <w:rsid w:val="005507E9"/>
    <w:rsid w:val="005558C4"/>
    <w:rsid w:val="0056636D"/>
    <w:rsid w:val="00571C88"/>
    <w:rsid w:val="00572D43"/>
    <w:rsid w:val="00575B00"/>
    <w:rsid w:val="00576104"/>
    <w:rsid w:val="00592447"/>
    <w:rsid w:val="00594095"/>
    <w:rsid w:val="005A01B0"/>
    <w:rsid w:val="005A0578"/>
    <w:rsid w:val="005B15CE"/>
    <w:rsid w:val="005C22C1"/>
    <w:rsid w:val="005D3A03"/>
    <w:rsid w:val="005E1665"/>
    <w:rsid w:val="005E3ADF"/>
    <w:rsid w:val="005E3E0D"/>
    <w:rsid w:val="005F1A7E"/>
    <w:rsid w:val="005F7D16"/>
    <w:rsid w:val="00602172"/>
    <w:rsid w:val="00604882"/>
    <w:rsid w:val="00605BED"/>
    <w:rsid w:val="00612FEC"/>
    <w:rsid w:val="006218AD"/>
    <w:rsid w:val="00622388"/>
    <w:rsid w:val="00636036"/>
    <w:rsid w:val="006378B5"/>
    <w:rsid w:val="00641DF2"/>
    <w:rsid w:val="006538DD"/>
    <w:rsid w:val="0065646D"/>
    <w:rsid w:val="0065765E"/>
    <w:rsid w:val="00667E35"/>
    <w:rsid w:val="00670B27"/>
    <w:rsid w:val="00677D68"/>
    <w:rsid w:val="00677E33"/>
    <w:rsid w:val="006816E0"/>
    <w:rsid w:val="00685810"/>
    <w:rsid w:val="0068640F"/>
    <w:rsid w:val="0068693F"/>
    <w:rsid w:val="006872C9"/>
    <w:rsid w:val="00690BE1"/>
    <w:rsid w:val="00695837"/>
    <w:rsid w:val="006A0FA9"/>
    <w:rsid w:val="006A398F"/>
    <w:rsid w:val="006A7EF5"/>
    <w:rsid w:val="006B08F8"/>
    <w:rsid w:val="006B09E7"/>
    <w:rsid w:val="006B2AF7"/>
    <w:rsid w:val="006B3369"/>
    <w:rsid w:val="006C3BB3"/>
    <w:rsid w:val="006D2D0E"/>
    <w:rsid w:val="006D2E03"/>
    <w:rsid w:val="006E2539"/>
    <w:rsid w:val="006E6ED2"/>
    <w:rsid w:val="006F2AC3"/>
    <w:rsid w:val="006F2DA2"/>
    <w:rsid w:val="006F3FAA"/>
    <w:rsid w:val="006F6284"/>
    <w:rsid w:val="00700E84"/>
    <w:rsid w:val="0070618E"/>
    <w:rsid w:val="00716315"/>
    <w:rsid w:val="007227F7"/>
    <w:rsid w:val="00723528"/>
    <w:rsid w:val="007244CC"/>
    <w:rsid w:val="00725DCC"/>
    <w:rsid w:val="00726B54"/>
    <w:rsid w:val="00730EB1"/>
    <w:rsid w:val="00732E79"/>
    <w:rsid w:val="0073448C"/>
    <w:rsid w:val="007413FE"/>
    <w:rsid w:val="007458F5"/>
    <w:rsid w:val="00751CEA"/>
    <w:rsid w:val="00753160"/>
    <w:rsid w:val="00756AB0"/>
    <w:rsid w:val="007826C3"/>
    <w:rsid w:val="00782792"/>
    <w:rsid w:val="0078755D"/>
    <w:rsid w:val="00796A27"/>
    <w:rsid w:val="007A34E6"/>
    <w:rsid w:val="007A35C4"/>
    <w:rsid w:val="007A6623"/>
    <w:rsid w:val="007A7727"/>
    <w:rsid w:val="007B0E45"/>
    <w:rsid w:val="007B166A"/>
    <w:rsid w:val="007C247E"/>
    <w:rsid w:val="007D024E"/>
    <w:rsid w:val="007D1824"/>
    <w:rsid w:val="007E687A"/>
    <w:rsid w:val="007F0B65"/>
    <w:rsid w:val="007F111D"/>
    <w:rsid w:val="00804C5C"/>
    <w:rsid w:val="008070A6"/>
    <w:rsid w:val="008112CE"/>
    <w:rsid w:val="008118EA"/>
    <w:rsid w:val="00814FF3"/>
    <w:rsid w:val="00816227"/>
    <w:rsid w:val="0081630D"/>
    <w:rsid w:val="0082256D"/>
    <w:rsid w:val="00823251"/>
    <w:rsid w:val="00823976"/>
    <w:rsid w:val="00824A61"/>
    <w:rsid w:val="0083375C"/>
    <w:rsid w:val="008418F2"/>
    <w:rsid w:val="0084364F"/>
    <w:rsid w:val="00845D48"/>
    <w:rsid w:val="00851656"/>
    <w:rsid w:val="008644F3"/>
    <w:rsid w:val="008677C6"/>
    <w:rsid w:val="00874460"/>
    <w:rsid w:val="0088326E"/>
    <w:rsid w:val="0088663D"/>
    <w:rsid w:val="00892710"/>
    <w:rsid w:val="008B66A0"/>
    <w:rsid w:val="008B703A"/>
    <w:rsid w:val="008C039C"/>
    <w:rsid w:val="008C4912"/>
    <w:rsid w:val="008D635B"/>
    <w:rsid w:val="008E2ECD"/>
    <w:rsid w:val="008E514A"/>
    <w:rsid w:val="008E7A20"/>
    <w:rsid w:val="008F2A05"/>
    <w:rsid w:val="008F748E"/>
    <w:rsid w:val="008F76F8"/>
    <w:rsid w:val="00900100"/>
    <w:rsid w:val="00901F9A"/>
    <w:rsid w:val="00907528"/>
    <w:rsid w:val="00911CD0"/>
    <w:rsid w:val="0092120F"/>
    <w:rsid w:val="00924FC1"/>
    <w:rsid w:val="00930334"/>
    <w:rsid w:val="00936DA2"/>
    <w:rsid w:val="00942334"/>
    <w:rsid w:val="00943F23"/>
    <w:rsid w:val="00950E89"/>
    <w:rsid w:val="00952041"/>
    <w:rsid w:val="0095430F"/>
    <w:rsid w:val="00954D85"/>
    <w:rsid w:val="00954E45"/>
    <w:rsid w:val="009915BD"/>
    <w:rsid w:val="00996989"/>
    <w:rsid w:val="009B202A"/>
    <w:rsid w:val="009C77C1"/>
    <w:rsid w:val="009D177C"/>
    <w:rsid w:val="009D239A"/>
    <w:rsid w:val="009D7159"/>
    <w:rsid w:val="009D7347"/>
    <w:rsid w:val="009D7FB6"/>
    <w:rsid w:val="009E0BA3"/>
    <w:rsid w:val="009E67F8"/>
    <w:rsid w:val="009F2767"/>
    <w:rsid w:val="009F3F83"/>
    <w:rsid w:val="00A1374E"/>
    <w:rsid w:val="00A17826"/>
    <w:rsid w:val="00A25A7A"/>
    <w:rsid w:val="00A2617B"/>
    <w:rsid w:val="00A27B34"/>
    <w:rsid w:val="00A3024F"/>
    <w:rsid w:val="00A3034C"/>
    <w:rsid w:val="00A320A6"/>
    <w:rsid w:val="00A353FB"/>
    <w:rsid w:val="00A369D9"/>
    <w:rsid w:val="00A53D90"/>
    <w:rsid w:val="00A57B04"/>
    <w:rsid w:val="00A60B23"/>
    <w:rsid w:val="00A7061A"/>
    <w:rsid w:val="00A70B2E"/>
    <w:rsid w:val="00A802E9"/>
    <w:rsid w:val="00A97AC2"/>
    <w:rsid w:val="00AA2027"/>
    <w:rsid w:val="00AC6C64"/>
    <w:rsid w:val="00AC7FFC"/>
    <w:rsid w:val="00AE220A"/>
    <w:rsid w:val="00AE4FFE"/>
    <w:rsid w:val="00AF3DC0"/>
    <w:rsid w:val="00B0606A"/>
    <w:rsid w:val="00B06810"/>
    <w:rsid w:val="00B070CC"/>
    <w:rsid w:val="00B13ECE"/>
    <w:rsid w:val="00B24144"/>
    <w:rsid w:val="00B31D93"/>
    <w:rsid w:val="00B32D97"/>
    <w:rsid w:val="00B45BF6"/>
    <w:rsid w:val="00B52D03"/>
    <w:rsid w:val="00B52E80"/>
    <w:rsid w:val="00B5661C"/>
    <w:rsid w:val="00B62B71"/>
    <w:rsid w:val="00B84026"/>
    <w:rsid w:val="00B84878"/>
    <w:rsid w:val="00B92433"/>
    <w:rsid w:val="00B93C2A"/>
    <w:rsid w:val="00B9602B"/>
    <w:rsid w:val="00BB0B41"/>
    <w:rsid w:val="00BB3CDA"/>
    <w:rsid w:val="00BB7AC3"/>
    <w:rsid w:val="00BC5EF3"/>
    <w:rsid w:val="00BC6008"/>
    <w:rsid w:val="00BC6DAD"/>
    <w:rsid w:val="00BC7DC7"/>
    <w:rsid w:val="00BD420F"/>
    <w:rsid w:val="00BD6B4E"/>
    <w:rsid w:val="00BD74EA"/>
    <w:rsid w:val="00BE26D5"/>
    <w:rsid w:val="00BE3A6C"/>
    <w:rsid w:val="00BE67F5"/>
    <w:rsid w:val="00C00DEB"/>
    <w:rsid w:val="00C0113F"/>
    <w:rsid w:val="00C039A2"/>
    <w:rsid w:val="00C0758A"/>
    <w:rsid w:val="00C1669A"/>
    <w:rsid w:val="00C21C61"/>
    <w:rsid w:val="00C251C3"/>
    <w:rsid w:val="00C30B71"/>
    <w:rsid w:val="00C31526"/>
    <w:rsid w:val="00C31585"/>
    <w:rsid w:val="00C33D0E"/>
    <w:rsid w:val="00C34F0A"/>
    <w:rsid w:val="00C45808"/>
    <w:rsid w:val="00C50824"/>
    <w:rsid w:val="00C5385D"/>
    <w:rsid w:val="00C61214"/>
    <w:rsid w:val="00C668AD"/>
    <w:rsid w:val="00C6733C"/>
    <w:rsid w:val="00C71B7E"/>
    <w:rsid w:val="00C7626B"/>
    <w:rsid w:val="00C8286C"/>
    <w:rsid w:val="00C833E0"/>
    <w:rsid w:val="00C83C8D"/>
    <w:rsid w:val="00C85565"/>
    <w:rsid w:val="00C87392"/>
    <w:rsid w:val="00CA048D"/>
    <w:rsid w:val="00CA4898"/>
    <w:rsid w:val="00CA7A0B"/>
    <w:rsid w:val="00CB2F7D"/>
    <w:rsid w:val="00CC36DE"/>
    <w:rsid w:val="00CC39CB"/>
    <w:rsid w:val="00CC4F44"/>
    <w:rsid w:val="00CC63A1"/>
    <w:rsid w:val="00CD44EA"/>
    <w:rsid w:val="00CD69EC"/>
    <w:rsid w:val="00CD6A05"/>
    <w:rsid w:val="00CE1498"/>
    <w:rsid w:val="00CE23CD"/>
    <w:rsid w:val="00CE4491"/>
    <w:rsid w:val="00CE679F"/>
    <w:rsid w:val="00D039C2"/>
    <w:rsid w:val="00D03A7A"/>
    <w:rsid w:val="00D059C0"/>
    <w:rsid w:val="00D0756F"/>
    <w:rsid w:val="00D16262"/>
    <w:rsid w:val="00D2248E"/>
    <w:rsid w:val="00D35D26"/>
    <w:rsid w:val="00D41071"/>
    <w:rsid w:val="00D4666C"/>
    <w:rsid w:val="00D47E1E"/>
    <w:rsid w:val="00D51853"/>
    <w:rsid w:val="00D56BF7"/>
    <w:rsid w:val="00D572E6"/>
    <w:rsid w:val="00D60EA0"/>
    <w:rsid w:val="00D64857"/>
    <w:rsid w:val="00D73B45"/>
    <w:rsid w:val="00D76E23"/>
    <w:rsid w:val="00D77085"/>
    <w:rsid w:val="00D84416"/>
    <w:rsid w:val="00D9471F"/>
    <w:rsid w:val="00D960DF"/>
    <w:rsid w:val="00D963CD"/>
    <w:rsid w:val="00DA0637"/>
    <w:rsid w:val="00DA686F"/>
    <w:rsid w:val="00DA7285"/>
    <w:rsid w:val="00DB02D3"/>
    <w:rsid w:val="00DB2C18"/>
    <w:rsid w:val="00DB778D"/>
    <w:rsid w:val="00DC6B15"/>
    <w:rsid w:val="00DD2C7F"/>
    <w:rsid w:val="00DE19D9"/>
    <w:rsid w:val="00DE731A"/>
    <w:rsid w:val="00E023B9"/>
    <w:rsid w:val="00E0359B"/>
    <w:rsid w:val="00E03F16"/>
    <w:rsid w:val="00E11C62"/>
    <w:rsid w:val="00E1596E"/>
    <w:rsid w:val="00E17445"/>
    <w:rsid w:val="00E2411D"/>
    <w:rsid w:val="00E27DD8"/>
    <w:rsid w:val="00E34210"/>
    <w:rsid w:val="00E34953"/>
    <w:rsid w:val="00E3571F"/>
    <w:rsid w:val="00E368B3"/>
    <w:rsid w:val="00E37164"/>
    <w:rsid w:val="00E37C43"/>
    <w:rsid w:val="00E46366"/>
    <w:rsid w:val="00E46A3B"/>
    <w:rsid w:val="00E47826"/>
    <w:rsid w:val="00E55F25"/>
    <w:rsid w:val="00E57CF1"/>
    <w:rsid w:val="00E57E3D"/>
    <w:rsid w:val="00E666E8"/>
    <w:rsid w:val="00E74901"/>
    <w:rsid w:val="00E76E9C"/>
    <w:rsid w:val="00E80942"/>
    <w:rsid w:val="00E830D1"/>
    <w:rsid w:val="00EA01CC"/>
    <w:rsid w:val="00EA409D"/>
    <w:rsid w:val="00EB2A27"/>
    <w:rsid w:val="00EB6723"/>
    <w:rsid w:val="00EC7435"/>
    <w:rsid w:val="00EC7B37"/>
    <w:rsid w:val="00ED6BF6"/>
    <w:rsid w:val="00EE077B"/>
    <w:rsid w:val="00EE24A0"/>
    <w:rsid w:val="00EE4261"/>
    <w:rsid w:val="00EE56A0"/>
    <w:rsid w:val="00EF3855"/>
    <w:rsid w:val="00EF4700"/>
    <w:rsid w:val="00F00D1F"/>
    <w:rsid w:val="00F02E39"/>
    <w:rsid w:val="00F030DA"/>
    <w:rsid w:val="00F03E60"/>
    <w:rsid w:val="00F105C2"/>
    <w:rsid w:val="00F129B9"/>
    <w:rsid w:val="00F207E6"/>
    <w:rsid w:val="00F300B8"/>
    <w:rsid w:val="00F37CC3"/>
    <w:rsid w:val="00F41481"/>
    <w:rsid w:val="00F4227B"/>
    <w:rsid w:val="00F44C09"/>
    <w:rsid w:val="00F544B3"/>
    <w:rsid w:val="00F5477A"/>
    <w:rsid w:val="00F56F74"/>
    <w:rsid w:val="00F669E8"/>
    <w:rsid w:val="00F72385"/>
    <w:rsid w:val="00F80522"/>
    <w:rsid w:val="00F83AF3"/>
    <w:rsid w:val="00F840F2"/>
    <w:rsid w:val="00F93CC5"/>
    <w:rsid w:val="00F9532B"/>
    <w:rsid w:val="00F9566D"/>
    <w:rsid w:val="00F96940"/>
    <w:rsid w:val="00FA3E00"/>
    <w:rsid w:val="00FB73D2"/>
    <w:rsid w:val="00FC4690"/>
    <w:rsid w:val="00FD041B"/>
    <w:rsid w:val="00FD0F28"/>
    <w:rsid w:val="00FD420A"/>
    <w:rsid w:val="00FE33E4"/>
    <w:rsid w:val="00FF1C7B"/>
    <w:rsid w:val="00FF47FC"/>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paragraph" w:styleId="Revision">
    <w:name w:val="Revision"/>
    <w:hidden/>
    <w:uiPriority w:val="99"/>
    <w:semiHidden/>
    <w:rsid w:val="00612FEC"/>
    <w:pPr>
      <w:spacing w:line="240" w:lineRule="auto"/>
      <w:ind w:left="0"/>
      <w:jc w:val="left"/>
    </w:pPr>
    <w:rPr>
      <w:rFonts w:ascii="Times New Roman" w:eastAsia="Times New Roman" w:hAnsi="Times New Roman" w:cs="Times New Roman"/>
      <w:kern w:val="0"/>
      <w:sz w:val="24"/>
      <w:szCs w:val="24"/>
      <w14:ligatures w14:val="none"/>
    </w:rPr>
  </w:style>
  <w:style w:type="paragraph" w:styleId="BodyText">
    <w:name w:val="Body Text"/>
    <w:basedOn w:val="Normal"/>
    <w:link w:val="BodyTextChar"/>
    <w:uiPriority w:val="1"/>
    <w:qFormat/>
    <w:rsid w:val="0070618E"/>
    <w:pPr>
      <w:widowControl w:val="0"/>
      <w:autoSpaceDE w:val="0"/>
      <w:autoSpaceDN w:val="0"/>
    </w:pPr>
    <w:rPr>
      <w:rFonts w:ascii="Arial MT" w:eastAsia="Arial MT" w:hAnsi="Arial MT" w:cs="Arial MT"/>
    </w:rPr>
  </w:style>
  <w:style w:type="character" w:customStyle="1" w:styleId="BodyTextChar">
    <w:name w:val="Body Text Char"/>
    <w:basedOn w:val="DefaultParagraphFont"/>
    <w:link w:val="BodyText"/>
    <w:uiPriority w:val="1"/>
    <w:rsid w:val="0070618E"/>
    <w:rPr>
      <w:rFonts w:ascii="Arial MT" w:eastAsia="Arial MT" w:hAnsi="Arial MT" w:cs="Arial MT"/>
      <w:kern w:val="0"/>
      <w:sz w:val="24"/>
      <w:szCs w:val="24"/>
      <w14:ligatures w14:val="none"/>
    </w:rPr>
  </w:style>
  <w:style w:type="paragraph" w:customStyle="1" w:styleId="TableParagraph">
    <w:name w:val="Table Paragraph"/>
    <w:basedOn w:val="Normal"/>
    <w:uiPriority w:val="1"/>
    <w:qFormat/>
    <w:rsid w:val="0070618E"/>
    <w:pPr>
      <w:widowControl w:val="0"/>
      <w:autoSpaceDE w:val="0"/>
      <w:autoSpaceDN w:val="0"/>
    </w:pPr>
    <w:rPr>
      <w:rFonts w:ascii="Arial MT" w:eastAsia="Arial MT" w:hAnsi="Arial MT" w:cs="Arial M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455569334">
      <w:bodyDiv w:val="1"/>
      <w:marLeft w:val="0"/>
      <w:marRight w:val="0"/>
      <w:marTop w:val="0"/>
      <w:marBottom w:val="0"/>
      <w:divBdr>
        <w:top w:val="none" w:sz="0" w:space="0" w:color="auto"/>
        <w:left w:val="none" w:sz="0" w:space="0" w:color="auto"/>
        <w:bottom w:val="none" w:sz="0" w:space="0" w:color="auto"/>
        <w:right w:val="none" w:sz="0" w:space="0" w:color="auto"/>
      </w:divBdr>
    </w:div>
    <w:div w:id="476993715">
      <w:bodyDiv w:val="1"/>
      <w:marLeft w:val="0"/>
      <w:marRight w:val="0"/>
      <w:marTop w:val="0"/>
      <w:marBottom w:val="0"/>
      <w:divBdr>
        <w:top w:val="none" w:sz="0" w:space="0" w:color="auto"/>
        <w:left w:val="none" w:sz="0" w:space="0" w:color="auto"/>
        <w:bottom w:val="none" w:sz="0" w:space="0" w:color="auto"/>
        <w:right w:val="none" w:sz="0" w:space="0" w:color="auto"/>
      </w:divBdr>
    </w:div>
    <w:div w:id="577639315">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629632226">
      <w:bodyDiv w:val="1"/>
      <w:marLeft w:val="0"/>
      <w:marRight w:val="0"/>
      <w:marTop w:val="0"/>
      <w:marBottom w:val="0"/>
      <w:divBdr>
        <w:top w:val="none" w:sz="0" w:space="0" w:color="auto"/>
        <w:left w:val="none" w:sz="0" w:space="0" w:color="auto"/>
        <w:bottom w:val="none" w:sz="0" w:space="0" w:color="auto"/>
        <w:right w:val="none" w:sz="0" w:space="0" w:color="auto"/>
      </w:divBdr>
    </w:div>
    <w:div w:id="719481638">
      <w:bodyDiv w:val="1"/>
      <w:marLeft w:val="0"/>
      <w:marRight w:val="0"/>
      <w:marTop w:val="0"/>
      <w:marBottom w:val="0"/>
      <w:divBdr>
        <w:top w:val="none" w:sz="0" w:space="0" w:color="auto"/>
        <w:left w:val="none" w:sz="0" w:space="0" w:color="auto"/>
        <w:bottom w:val="none" w:sz="0" w:space="0" w:color="auto"/>
        <w:right w:val="none" w:sz="0" w:space="0" w:color="auto"/>
      </w:divBdr>
    </w:div>
    <w:div w:id="739139919">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42570210">
      <w:bodyDiv w:val="1"/>
      <w:marLeft w:val="0"/>
      <w:marRight w:val="0"/>
      <w:marTop w:val="0"/>
      <w:marBottom w:val="0"/>
      <w:divBdr>
        <w:top w:val="none" w:sz="0" w:space="0" w:color="auto"/>
        <w:left w:val="none" w:sz="0" w:space="0" w:color="auto"/>
        <w:bottom w:val="none" w:sz="0" w:space="0" w:color="auto"/>
        <w:right w:val="none" w:sz="0" w:space="0" w:color="auto"/>
      </w:divBdr>
    </w:div>
    <w:div w:id="956908413">
      <w:bodyDiv w:val="1"/>
      <w:marLeft w:val="0"/>
      <w:marRight w:val="0"/>
      <w:marTop w:val="0"/>
      <w:marBottom w:val="0"/>
      <w:divBdr>
        <w:top w:val="none" w:sz="0" w:space="0" w:color="auto"/>
        <w:left w:val="none" w:sz="0" w:space="0" w:color="auto"/>
        <w:bottom w:val="none" w:sz="0" w:space="0" w:color="auto"/>
        <w:right w:val="none" w:sz="0" w:space="0" w:color="auto"/>
      </w:divBdr>
    </w:div>
    <w:div w:id="989286121">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09546612">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186289579">
      <w:bodyDiv w:val="1"/>
      <w:marLeft w:val="0"/>
      <w:marRight w:val="0"/>
      <w:marTop w:val="0"/>
      <w:marBottom w:val="0"/>
      <w:divBdr>
        <w:top w:val="none" w:sz="0" w:space="0" w:color="auto"/>
        <w:left w:val="none" w:sz="0" w:space="0" w:color="auto"/>
        <w:bottom w:val="none" w:sz="0" w:space="0" w:color="auto"/>
        <w:right w:val="none" w:sz="0" w:space="0" w:color="auto"/>
      </w:divBdr>
    </w:div>
    <w:div w:id="1293442398">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590651223">
      <w:bodyDiv w:val="1"/>
      <w:marLeft w:val="0"/>
      <w:marRight w:val="0"/>
      <w:marTop w:val="0"/>
      <w:marBottom w:val="0"/>
      <w:divBdr>
        <w:top w:val="none" w:sz="0" w:space="0" w:color="auto"/>
        <w:left w:val="none" w:sz="0" w:space="0" w:color="auto"/>
        <w:bottom w:val="none" w:sz="0" w:space="0" w:color="auto"/>
        <w:right w:val="none" w:sz="0" w:space="0" w:color="auto"/>
      </w:divBdr>
    </w:div>
    <w:div w:id="1640264272">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652173821">
      <w:bodyDiv w:val="1"/>
      <w:marLeft w:val="0"/>
      <w:marRight w:val="0"/>
      <w:marTop w:val="0"/>
      <w:marBottom w:val="0"/>
      <w:divBdr>
        <w:top w:val="none" w:sz="0" w:space="0" w:color="auto"/>
        <w:left w:val="none" w:sz="0" w:space="0" w:color="auto"/>
        <w:bottom w:val="none" w:sz="0" w:space="0" w:color="auto"/>
        <w:right w:val="none" w:sz="0" w:space="0" w:color="auto"/>
      </w:divBdr>
    </w:div>
    <w:div w:id="1727147357">
      <w:bodyDiv w:val="1"/>
      <w:marLeft w:val="0"/>
      <w:marRight w:val="0"/>
      <w:marTop w:val="0"/>
      <w:marBottom w:val="0"/>
      <w:divBdr>
        <w:top w:val="none" w:sz="0" w:space="0" w:color="auto"/>
        <w:left w:val="none" w:sz="0" w:space="0" w:color="auto"/>
        <w:bottom w:val="none" w:sz="0" w:space="0" w:color="auto"/>
        <w:right w:val="none" w:sz="0" w:space="0" w:color="auto"/>
      </w:divBdr>
    </w:div>
    <w:div w:id="1742488197">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53820209">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780178937">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36664990">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1996451985">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284AB-0501-4DF5-B52D-F809E8903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441</TotalTime>
  <Pages>13</Pages>
  <Words>2572</Words>
  <Characters>14664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279</cp:revision>
  <cp:lastPrinted>2025-10-06T07:22:00Z</cp:lastPrinted>
  <dcterms:created xsi:type="dcterms:W3CDTF">2025-10-06T11:04:00Z</dcterms:created>
  <dcterms:modified xsi:type="dcterms:W3CDTF">2026-01-22T04:41:00Z</dcterms:modified>
</cp:coreProperties>
</file>