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jp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6308653D" w:rsidR="00DC5313" w:rsidRPr="0066304F" w:rsidRDefault="007D1413" w:rsidP="0066304F">
          <w:pPr>
            <w:rPr>
              <w:rFonts w:ascii="Segoe UI Symbol" w:hAnsi="Segoe UI Symbol"/>
            </w:rPr>
          </w:pPr>
          <w:r>
            <w:rPr>
              <w:rFonts w:ascii="Segoe UI Symbol" w:hAnsi="Segoe UI Symbol"/>
              <w:noProof/>
              <w:lang w:val="en-IN" w:eastAsia="en-IN"/>
            </w:rPr>
            <w:drawing>
              <wp:anchor distT="0" distB="0" distL="114300" distR="114300" simplePos="0" relativeHeight="251658240" behindDoc="1" locked="0" layoutInCell="1" allowOverlap="1" wp14:anchorId="77986522" wp14:editId="603AEDF4">
                <wp:simplePos x="0" y="0"/>
                <wp:positionH relativeFrom="margin">
                  <wp:posOffset>-1053465</wp:posOffset>
                </wp:positionH>
                <wp:positionV relativeFrom="margin">
                  <wp:posOffset>-1117600</wp:posOffset>
                </wp:positionV>
                <wp:extent cx="8027670"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7670"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67A430E0" w14:textId="77777777" w:rsidR="00887C34" w:rsidRDefault="0021378E">
          <w:pPr>
            <w:pStyle w:val="TOC1"/>
            <w:tabs>
              <w:tab w:val="right" w:leader="dot" w:pos="9350"/>
            </w:tabs>
            <w:rPr>
              <w:rFonts w:asciiTheme="minorHAnsi" w:eastAsiaTheme="minorEastAsia" w:hAnsiTheme="minorHAnsi" w:cstheme="minorBidi"/>
              <w:noProof/>
              <w:sz w:val="22"/>
              <w:szCs w:val="22"/>
              <w:lang w:val="en-IN" w:eastAsia="en-IN"/>
              <w14:ligatures w14:val="none"/>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80077414" w:history="1">
            <w:r w:rsidR="00887C34" w:rsidRPr="00351D0F">
              <w:rPr>
                <w:rStyle w:val="Hyperlink"/>
                <w:rFonts w:eastAsia="Arimo Bold"/>
                <w:noProof/>
              </w:rPr>
              <w:t>PREFACE</w:t>
            </w:r>
            <w:r w:rsidR="00887C34">
              <w:rPr>
                <w:noProof/>
                <w:webHidden/>
              </w:rPr>
              <w:tab/>
            </w:r>
            <w:r w:rsidR="00887C34">
              <w:rPr>
                <w:noProof/>
                <w:webHidden/>
              </w:rPr>
              <w:fldChar w:fldCharType="begin"/>
            </w:r>
            <w:r w:rsidR="00887C34">
              <w:rPr>
                <w:noProof/>
                <w:webHidden/>
              </w:rPr>
              <w:instrText xml:space="preserve"> PAGEREF _Toc180077414 \h </w:instrText>
            </w:r>
            <w:r w:rsidR="00887C34">
              <w:rPr>
                <w:noProof/>
                <w:webHidden/>
              </w:rPr>
            </w:r>
            <w:r w:rsidR="00887C34">
              <w:rPr>
                <w:noProof/>
                <w:webHidden/>
              </w:rPr>
              <w:fldChar w:fldCharType="separate"/>
            </w:r>
            <w:r w:rsidR="00887C34">
              <w:rPr>
                <w:noProof/>
                <w:webHidden/>
              </w:rPr>
              <w:t>2</w:t>
            </w:r>
            <w:r w:rsidR="00887C34">
              <w:rPr>
                <w:noProof/>
                <w:webHidden/>
              </w:rPr>
              <w:fldChar w:fldCharType="end"/>
            </w:r>
          </w:hyperlink>
        </w:p>
        <w:p w14:paraId="20F3E602"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15" w:history="1">
            <w:r w:rsidRPr="00351D0F">
              <w:rPr>
                <w:rStyle w:val="Hyperlink"/>
                <w:rFonts w:eastAsia="Arimo Bold"/>
                <w:noProof/>
              </w:rPr>
              <w:t>SCOPE</w:t>
            </w:r>
            <w:r>
              <w:rPr>
                <w:noProof/>
                <w:webHidden/>
              </w:rPr>
              <w:tab/>
            </w:r>
            <w:r>
              <w:rPr>
                <w:noProof/>
                <w:webHidden/>
              </w:rPr>
              <w:fldChar w:fldCharType="begin"/>
            </w:r>
            <w:r>
              <w:rPr>
                <w:noProof/>
                <w:webHidden/>
              </w:rPr>
              <w:instrText xml:space="preserve"> PAGEREF _Toc180077415 \h </w:instrText>
            </w:r>
            <w:r>
              <w:rPr>
                <w:noProof/>
                <w:webHidden/>
              </w:rPr>
            </w:r>
            <w:r>
              <w:rPr>
                <w:noProof/>
                <w:webHidden/>
              </w:rPr>
              <w:fldChar w:fldCharType="separate"/>
            </w:r>
            <w:r>
              <w:rPr>
                <w:noProof/>
                <w:webHidden/>
              </w:rPr>
              <w:t>2</w:t>
            </w:r>
            <w:r>
              <w:rPr>
                <w:noProof/>
                <w:webHidden/>
              </w:rPr>
              <w:fldChar w:fldCharType="end"/>
            </w:r>
          </w:hyperlink>
        </w:p>
        <w:p w14:paraId="47CB8C07"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16" w:history="1">
            <w:r w:rsidRPr="00351D0F">
              <w:rPr>
                <w:rStyle w:val="Hyperlink"/>
                <w:rFonts w:eastAsia="Arimo Bold"/>
                <w:noProof/>
              </w:rPr>
              <w:t>POLICY DECLARATION</w:t>
            </w:r>
            <w:r>
              <w:rPr>
                <w:noProof/>
                <w:webHidden/>
              </w:rPr>
              <w:tab/>
            </w:r>
            <w:r>
              <w:rPr>
                <w:noProof/>
                <w:webHidden/>
              </w:rPr>
              <w:fldChar w:fldCharType="begin"/>
            </w:r>
            <w:r>
              <w:rPr>
                <w:noProof/>
                <w:webHidden/>
              </w:rPr>
              <w:instrText xml:space="preserve"> PAGEREF _Toc180077416 \h </w:instrText>
            </w:r>
            <w:r>
              <w:rPr>
                <w:noProof/>
                <w:webHidden/>
              </w:rPr>
            </w:r>
            <w:r>
              <w:rPr>
                <w:noProof/>
                <w:webHidden/>
              </w:rPr>
              <w:fldChar w:fldCharType="separate"/>
            </w:r>
            <w:r>
              <w:rPr>
                <w:noProof/>
                <w:webHidden/>
              </w:rPr>
              <w:t>2</w:t>
            </w:r>
            <w:r>
              <w:rPr>
                <w:noProof/>
                <w:webHidden/>
              </w:rPr>
              <w:fldChar w:fldCharType="end"/>
            </w:r>
          </w:hyperlink>
        </w:p>
        <w:p w14:paraId="66C7D650"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17" w:history="1">
            <w:r w:rsidRPr="00351D0F">
              <w:rPr>
                <w:rStyle w:val="Hyperlink"/>
                <w:rFonts w:eastAsia="Arimo Bold"/>
                <w:noProof/>
              </w:rPr>
              <w:t>INITIATIVES AND TARGETS IN ALIGNMENT WITH SDGs</w:t>
            </w:r>
            <w:r>
              <w:rPr>
                <w:noProof/>
                <w:webHidden/>
              </w:rPr>
              <w:tab/>
            </w:r>
            <w:r>
              <w:rPr>
                <w:noProof/>
                <w:webHidden/>
              </w:rPr>
              <w:fldChar w:fldCharType="begin"/>
            </w:r>
            <w:r>
              <w:rPr>
                <w:noProof/>
                <w:webHidden/>
              </w:rPr>
              <w:instrText xml:space="preserve"> PAGEREF _Toc180077417 \h </w:instrText>
            </w:r>
            <w:r>
              <w:rPr>
                <w:noProof/>
                <w:webHidden/>
              </w:rPr>
            </w:r>
            <w:r>
              <w:rPr>
                <w:noProof/>
                <w:webHidden/>
              </w:rPr>
              <w:fldChar w:fldCharType="separate"/>
            </w:r>
            <w:r>
              <w:rPr>
                <w:noProof/>
                <w:webHidden/>
              </w:rPr>
              <w:t>3</w:t>
            </w:r>
            <w:r>
              <w:rPr>
                <w:noProof/>
                <w:webHidden/>
              </w:rPr>
              <w:fldChar w:fldCharType="end"/>
            </w:r>
          </w:hyperlink>
        </w:p>
        <w:p w14:paraId="1B7598E0"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18" w:history="1">
            <w:r w:rsidRPr="00351D0F">
              <w:rPr>
                <w:rStyle w:val="Hyperlink"/>
                <w:rFonts w:eastAsia="Arimo Bold"/>
                <w:noProof/>
              </w:rPr>
              <w:t>PERFORMANCE REPORTING</w:t>
            </w:r>
            <w:r>
              <w:rPr>
                <w:noProof/>
                <w:webHidden/>
              </w:rPr>
              <w:tab/>
            </w:r>
            <w:r>
              <w:rPr>
                <w:noProof/>
                <w:webHidden/>
              </w:rPr>
              <w:fldChar w:fldCharType="begin"/>
            </w:r>
            <w:r>
              <w:rPr>
                <w:noProof/>
                <w:webHidden/>
              </w:rPr>
              <w:instrText xml:space="preserve"> PAGEREF _Toc180077418 \h </w:instrText>
            </w:r>
            <w:r>
              <w:rPr>
                <w:noProof/>
                <w:webHidden/>
              </w:rPr>
            </w:r>
            <w:r>
              <w:rPr>
                <w:noProof/>
                <w:webHidden/>
              </w:rPr>
              <w:fldChar w:fldCharType="separate"/>
            </w:r>
            <w:r>
              <w:rPr>
                <w:noProof/>
                <w:webHidden/>
              </w:rPr>
              <w:t>4</w:t>
            </w:r>
            <w:r>
              <w:rPr>
                <w:noProof/>
                <w:webHidden/>
              </w:rPr>
              <w:fldChar w:fldCharType="end"/>
            </w:r>
          </w:hyperlink>
        </w:p>
        <w:p w14:paraId="09768CBD"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19" w:history="1">
            <w:r w:rsidRPr="00351D0F">
              <w:rPr>
                <w:rStyle w:val="Hyperlink"/>
                <w:rFonts w:eastAsia="Arimo Bold"/>
                <w:noProof/>
              </w:rPr>
              <w:t>REPORTING STRUCTURE AND FREQUENCY</w:t>
            </w:r>
            <w:r>
              <w:rPr>
                <w:noProof/>
                <w:webHidden/>
              </w:rPr>
              <w:tab/>
            </w:r>
            <w:r>
              <w:rPr>
                <w:noProof/>
                <w:webHidden/>
              </w:rPr>
              <w:fldChar w:fldCharType="begin"/>
            </w:r>
            <w:r>
              <w:rPr>
                <w:noProof/>
                <w:webHidden/>
              </w:rPr>
              <w:instrText xml:space="preserve"> PAGEREF _Toc180077419 \h </w:instrText>
            </w:r>
            <w:r>
              <w:rPr>
                <w:noProof/>
                <w:webHidden/>
              </w:rPr>
            </w:r>
            <w:r>
              <w:rPr>
                <w:noProof/>
                <w:webHidden/>
              </w:rPr>
              <w:fldChar w:fldCharType="separate"/>
            </w:r>
            <w:r>
              <w:rPr>
                <w:noProof/>
                <w:webHidden/>
              </w:rPr>
              <w:t>4</w:t>
            </w:r>
            <w:r>
              <w:rPr>
                <w:noProof/>
                <w:webHidden/>
              </w:rPr>
              <w:fldChar w:fldCharType="end"/>
            </w:r>
          </w:hyperlink>
        </w:p>
        <w:p w14:paraId="2401ED74" w14:textId="77777777" w:rsidR="00887C34" w:rsidRDefault="00887C34">
          <w:pPr>
            <w:pStyle w:val="TOC1"/>
            <w:tabs>
              <w:tab w:val="right" w:leader="dot" w:pos="9350"/>
            </w:tabs>
            <w:rPr>
              <w:rFonts w:asciiTheme="minorHAnsi" w:eastAsiaTheme="minorEastAsia" w:hAnsiTheme="minorHAnsi" w:cstheme="minorBidi"/>
              <w:noProof/>
              <w:sz w:val="22"/>
              <w:szCs w:val="22"/>
              <w:lang w:val="en-IN" w:eastAsia="en-IN"/>
              <w14:ligatures w14:val="none"/>
            </w:rPr>
          </w:pPr>
          <w:hyperlink w:anchor="_Toc180077420" w:history="1">
            <w:r w:rsidRPr="00351D0F">
              <w:rPr>
                <w:rStyle w:val="Hyperlink"/>
                <w:rFonts w:eastAsia="Arimo Bold"/>
                <w:noProof/>
              </w:rPr>
              <w:t>REVIEW MECHANISM</w:t>
            </w:r>
            <w:r>
              <w:rPr>
                <w:noProof/>
                <w:webHidden/>
              </w:rPr>
              <w:tab/>
            </w:r>
            <w:r>
              <w:rPr>
                <w:noProof/>
                <w:webHidden/>
              </w:rPr>
              <w:fldChar w:fldCharType="begin"/>
            </w:r>
            <w:r>
              <w:rPr>
                <w:noProof/>
                <w:webHidden/>
              </w:rPr>
              <w:instrText xml:space="preserve"> PAGEREF _Toc180077420 \h </w:instrText>
            </w:r>
            <w:r>
              <w:rPr>
                <w:noProof/>
                <w:webHidden/>
              </w:rPr>
            </w:r>
            <w:r>
              <w:rPr>
                <w:noProof/>
                <w:webHidden/>
              </w:rPr>
              <w:fldChar w:fldCharType="separate"/>
            </w:r>
            <w:r>
              <w:rPr>
                <w:noProof/>
                <w:webHidden/>
              </w:rPr>
              <w:t>4</w:t>
            </w:r>
            <w:r>
              <w:rPr>
                <w:noProof/>
                <w:webHidden/>
              </w:rPr>
              <w:fldChar w:fldCharType="end"/>
            </w:r>
          </w:hyperlink>
        </w:p>
        <w:p w14:paraId="06065A7A" w14:textId="17CD0E0F"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6851CAB9" w:rsidR="00611DF8" w:rsidRPr="00BA7BEA" w:rsidRDefault="005A03D0" w:rsidP="005A03D0">
      <w:pPr>
        <w:pStyle w:val="Heading1"/>
        <w:rPr>
          <w:rFonts w:ascii="Times New Roman" w:eastAsia="Arimo Bold" w:hAnsi="Times New Roman" w:cs="Times New Roman"/>
          <w:color w:val="auto"/>
          <w:sz w:val="28"/>
          <w:szCs w:val="36"/>
        </w:rPr>
      </w:pPr>
      <w:bookmarkStart w:id="0" w:name="_Toc180077414"/>
      <w:r w:rsidRPr="00BA7BEA">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7652E660" w14:textId="77777777" w:rsidR="003463BB" w:rsidRPr="003463BB" w:rsidRDefault="003463BB" w:rsidP="003463BB">
      <w:pPr>
        <w:spacing w:line="276" w:lineRule="auto"/>
        <w:jc w:val="both"/>
        <w:rPr>
          <w:rFonts w:ascii="Segoe UI" w:hAnsi="Segoe UI" w:cs="Segoe UI"/>
          <w:color w:val="0D0D0D"/>
          <w:shd w:val="clear" w:color="auto" w:fill="FFFFFF"/>
        </w:rPr>
      </w:pPr>
      <w:r w:rsidRPr="003463BB">
        <w:rPr>
          <w:rFonts w:ascii="Segoe UI" w:hAnsi="Segoe UI" w:cs="Segoe UI"/>
          <w:color w:val="0D0D0D"/>
          <w:shd w:val="clear" w:color="auto" w:fill="FFFFFF"/>
        </w:rPr>
        <w:t xml:space="preserve">At </w:t>
      </w:r>
      <w:proofErr w:type="spellStart"/>
      <w:r w:rsidRPr="00AD65B5">
        <w:rPr>
          <w:rFonts w:ascii="Segoe UI" w:hAnsi="Segoe UI" w:cs="Segoe UI"/>
          <w:b/>
          <w:color w:val="0D0D0D"/>
          <w:shd w:val="clear" w:color="auto" w:fill="FFFFFF"/>
        </w:rPr>
        <w:t>RenewSys</w:t>
      </w:r>
      <w:proofErr w:type="spellEnd"/>
      <w:r w:rsidRPr="00AD65B5">
        <w:rPr>
          <w:rFonts w:ascii="Segoe UI" w:hAnsi="Segoe UI" w:cs="Segoe UI"/>
          <w:b/>
          <w:color w:val="0D0D0D"/>
          <w:shd w:val="clear" w:color="auto" w:fill="FFFFFF"/>
        </w:rPr>
        <w:t xml:space="preserve"> India Pvt. Ltd.</w:t>
      </w:r>
      <w:r w:rsidRPr="003463BB">
        <w:rPr>
          <w:rFonts w:ascii="Segoe UI" w:hAnsi="Segoe UI" w:cs="Segoe UI"/>
          <w:color w:val="0D0D0D"/>
          <w:shd w:val="clear" w:color="auto" w:fill="FFFFFF"/>
        </w:rPr>
        <w:t>, we are committed to ensuring that our employees are compensated fairly for their contributions. Our Fair Wage Policy underscores our dedication to providing equitable, transparent, and competitive wages that align with industry standards and the specific needs of our workforce. We regularly benchmark our compensation against industry pay scales, taking into account factors such as job role, experience, and performance to ensure fairness.</w:t>
      </w:r>
    </w:p>
    <w:p w14:paraId="655CECF5" w14:textId="77777777" w:rsidR="003463BB" w:rsidRPr="003463BB" w:rsidRDefault="003463BB" w:rsidP="003463BB">
      <w:pPr>
        <w:spacing w:line="276" w:lineRule="auto"/>
        <w:jc w:val="both"/>
        <w:rPr>
          <w:rFonts w:ascii="Segoe UI" w:hAnsi="Segoe UI" w:cs="Segoe UI"/>
          <w:color w:val="0D0D0D"/>
          <w:shd w:val="clear" w:color="auto" w:fill="FFFFFF"/>
        </w:rPr>
      </w:pPr>
    </w:p>
    <w:p w14:paraId="2CEC2A52" w14:textId="5E7E4FFF" w:rsidR="00AA530C" w:rsidRPr="00C938F2" w:rsidRDefault="003463BB" w:rsidP="003463BB">
      <w:pPr>
        <w:spacing w:line="276" w:lineRule="auto"/>
        <w:jc w:val="both"/>
        <w:rPr>
          <w:rFonts w:ascii="Segoe UI" w:hAnsi="Segoe UI" w:cs="Segoe UI"/>
          <w:color w:val="0D0D0D"/>
          <w:shd w:val="clear" w:color="auto" w:fill="FFFFFF"/>
        </w:rPr>
      </w:pPr>
      <w:r w:rsidRPr="003463BB">
        <w:rPr>
          <w:rFonts w:ascii="Segoe UI" w:hAnsi="Segoe UI" w:cs="Segoe UI"/>
          <w:color w:val="0D0D0D"/>
          <w:shd w:val="clear" w:color="auto" w:fill="FFFFFF"/>
        </w:rPr>
        <w:t>We believe that fair compensation is essential for fostering employee satisfaction and loyalty. By providing w</w:t>
      </w:r>
      <w:r w:rsidR="001A4557">
        <w:rPr>
          <w:rFonts w:ascii="Segoe UI" w:hAnsi="Segoe UI" w:cs="Segoe UI"/>
          <w:color w:val="0D0D0D"/>
          <w:shd w:val="clear" w:color="auto" w:fill="FFFFFF"/>
        </w:rPr>
        <w:t>ages that support our employee’</w:t>
      </w:r>
      <w:r w:rsidRPr="003463BB">
        <w:rPr>
          <w:rFonts w:ascii="Segoe UI" w:hAnsi="Segoe UI" w:cs="Segoe UI"/>
          <w:color w:val="0D0D0D"/>
          <w:shd w:val="clear" w:color="auto" w:fill="FFFFFF"/>
        </w:rPr>
        <w:t xml:space="preserve"> financial stability, we enable them to meet their essential needs and maintain a reasonable standard of living. This commitment not only enhances their overall well-being but also motivates them to contribute positively to our organizational goals, fostering a positive work environment where every employee feels valued and respected.</w:t>
      </w:r>
    </w:p>
    <w:p w14:paraId="0FB86ABD" w14:textId="580A3435" w:rsidR="00B0269F" w:rsidRPr="00BA7BEA" w:rsidRDefault="000C5221" w:rsidP="00BA7BEA">
      <w:pPr>
        <w:pStyle w:val="Heading1"/>
        <w:rPr>
          <w:rFonts w:ascii="Times New Roman" w:eastAsia="Arimo Bold" w:hAnsi="Times New Roman" w:cs="Times New Roman"/>
          <w:color w:val="auto"/>
          <w:sz w:val="28"/>
          <w:szCs w:val="36"/>
        </w:rPr>
      </w:pPr>
      <w:bookmarkStart w:id="1" w:name="_Toc180077415"/>
      <w:r w:rsidRPr="00BA7BEA">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0D43D2" w:rsidRPr="009302C6" w14:paraId="1FB0FB60" w14:textId="77777777" w:rsidTr="00F64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1D77D93E" w14:textId="77777777" w:rsidR="000D43D2" w:rsidRPr="00164974" w:rsidRDefault="000D43D2" w:rsidP="00F64099">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19D5D09B" w14:textId="77777777" w:rsidR="000D43D2" w:rsidRPr="00164974" w:rsidRDefault="000D43D2"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3AB07CD0" w14:textId="77777777" w:rsidR="000D43D2" w:rsidRPr="00164974" w:rsidRDefault="000D43D2" w:rsidP="00F6409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0D43D2" w:rsidRPr="009302C6" w14:paraId="298C9E4E"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3A8541C" w14:textId="77777777" w:rsidR="000D43D2" w:rsidRPr="009302C6" w:rsidRDefault="000D43D2" w:rsidP="00F6409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4BAFA5E4" w14:textId="77777777" w:rsidR="000D43D2" w:rsidRPr="00CD300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32"/>
                <w:szCs w:val="32"/>
              </w:rPr>
            </w:pPr>
            <w:proofErr w:type="spellStart"/>
            <w:r w:rsidRPr="00CD3002">
              <w:rPr>
                <w:rFonts w:ascii="Segoe UI" w:hAnsi="Segoe UI" w:cs="Segoe UI"/>
                <w:b/>
                <w:bCs/>
                <w:sz w:val="24"/>
                <w:szCs w:val="24"/>
              </w:rPr>
              <w:t>RenewSys</w:t>
            </w:r>
            <w:proofErr w:type="spellEnd"/>
            <w:r w:rsidRPr="00CD3002">
              <w:rPr>
                <w:rFonts w:ascii="Segoe UI" w:hAnsi="Segoe UI" w:cs="Segoe UI"/>
                <w:b/>
                <w:bCs/>
                <w:sz w:val="24"/>
                <w:szCs w:val="24"/>
              </w:rPr>
              <w:t xml:space="preserve"> India Pvt. Ltd.</w:t>
            </w:r>
          </w:p>
        </w:tc>
        <w:tc>
          <w:tcPr>
            <w:tcW w:w="6030" w:type="dxa"/>
            <w:vAlign w:val="center"/>
          </w:tcPr>
          <w:p w14:paraId="2C7BEF00" w14:textId="77777777" w:rsidR="000D43D2" w:rsidRPr="00CD300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8"/>
                <w:szCs w:val="28"/>
              </w:rPr>
            </w:pPr>
            <w:r w:rsidRPr="00CD3002">
              <w:rPr>
                <w:rFonts w:ascii="Segoe UI" w:hAnsi="Segoe UI" w:cs="Segoe UI"/>
                <w:sz w:val="24"/>
                <w:szCs w:val="24"/>
              </w:rPr>
              <w:t>Unit No 607, 6th Floor, Trade Centre, Bandra Kurla Complex, Bandra East</w:t>
            </w:r>
            <w:r>
              <w:rPr>
                <w:rFonts w:ascii="Segoe UI" w:hAnsi="Segoe UI" w:cs="Segoe UI"/>
                <w:sz w:val="24"/>
                <w:szCs w:val="24"/>
              </w:rPr>
              <w:t xml:space="preserve">- </w:t>
            </w:r>
            <w:r w:rsidRPr="00CD3002">
              <w:rPr>
                <w:rFonts w:ascii="Segoe UI" w:hAnsi="Segoe UI" w:cs="Segoe UI"/>
                <w:sz w:val="24"/>
                <w:szCs w:val="24"/>
              </w:rPr>
              <w:t>400051 Mumbai, Maharashtra India</w:t>
            </w:r>
          </w:p>
        </w:tc>
      </w:tr>
      <w:tr w:rsidR="000D43D2" w:rsidRPr="009302C6" w14:paraId="4E34B5A4"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12A1DEDF" w14:textId="77777777" w:rsidR="000D43D2" w:rsidRPr="009302C6" w:rsidRDefault="000D43D2"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66EFBDE4" w14:textId="77777777" w:rsidR="000D43D2" w:rsidRPr="00CD300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1654CC77" w14:textId="77777777" w:rsidR="000D43D2" w:rsidRPr="0048323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Plot No. E-141, Additional </w:t>
            </w:r>
            <w:proofErr w:type="spellStart"/>
            <w:r w:rsidRPr="00483232">
              <w:rPr>
                <w:rFonts w:ascii="Segoe UI" w:hAnsi="Segoe UI" w:cs="Segoe UI"/>
                <w:sz w:val="24"/>
                <w:szCs w:val="24"/>
              </w:rPr>
              <w:t>Patalganga</w:t>
            </w:r>
            <w:proofErr w:type="spellEnd"/>
            <w:r w:rsidRPr="00483232">
              <w:rPr>
                <w:rFonts w:ascii="Segoe UI" w:hAnsi="Segoe UI" w:cs="Segoe UI"/>
                <w:sz w:val="24"/>
                <w:szCs w:val="24"/>
              </w:rPr>
              <w:t xml:space="preserve"> MIDC Industrial Area, Village - </w:t>
            </w:r>
            <w:proofErr w:type="spellStart"/>
            <w:r w:rsidRPr="00483232">
              <w:rPr>
                <w:rFonts w:ascii="Segoe UI" w:hAnsi="Segoe UI" w:cs="Segoe UI"/>
                <w:sz w:val="24"/>
                <w:szCs w:val="24"/>
              </w:rPr>
              <w:t>Karade</w:t>
            </w:r>
            <w:proofErr w:type="spellEnd"/>
            <w:r w:rsidRPr="00483232">
              <w:rPr>
                <w:rFonts w:ascii="Segoe UI" w:hAnsi="Segoe UI" w:cs="Segoe UI"/>
                <w:sz w:val="24"/>
                <w:szCs w:val="24"/>
              </w:rPr>
              <w:t xml:space="preserve"> Khurd, Taluka </w:t>
            </w:r>
            <w:proofErr w:type="spellStart"/>
            <w:r w:rsidRPr="00483232">
              <w:rPr>
                <w:rFonts w:ascii="Segoe UI" w:hAnsi="Segoe UI" w:cs="Segoe UI"/>
                <w:sz w:val="24"/>
                <w:szCs w:val="24"/>
              </w:rPr>
              <w:t>Panvel</w:t>
            </w:r>
            <w:proofErr w:type="spellEnd"/>
            <w:r w:rsidRPr="00483232">
              <w:rPr>
                <w:rFonts w:ascii="Segoe UI" w:hAnsi="Segoe UI" w:cs="Segoe UI"/>
                <w:sz w:val="24"/>
                <w:szCs w:val="24"/>
              </w:rPr>
              <w:t>, District Raigad, Maharashtra - 410 206, India.</w:t>
            </w:r>
          </w:p>
        </w:tc>
      </w:tr>
      <w:tr w:rsidR="000D43D2" w:rsidRPr="009302C6" w14:paraId="3F5A6D6D" w14:textId="77777777" w:rsidTr="00F64099">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7292832" w14:textId="77777777" w:rsidR="000D43D2" w:rsidRPr="009302C6" w:rsidRDefault="000D43D2" w:rsidP="00F64099">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3</w:t>
            </w:r>
          </w:p>
        </w:tc>
        <w:tc>
          <w:tcPr>
            <w:tcW w:w="2399" w:type="dxa"/>
            <w:vMerge/>
            <w:vAlign w:val="center"/>
          </w:tcPr>
          <w:p w14:paraId="60F7FB46" w14:textId="77777777" w:rsidR="000D43D2" w:rsidRPr="00CD300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p>
        </w:tc>
        <w:tc>
          <w:tcPr>
            <w:tcW w:w="6030" w:type="dxa"/>
            <w:vAlign w:val="center"/>
          </w:tcPr>
          <w:p w14:paraId="246FA8F6" w14:textId="77777777" w:rsidR="000D43D2" w:rsidRPr="0048323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Plot No. 6, Survey # 114/P,</w:t>
            </w:r>
          </w:p>
          <w:p w14:paraId="6AB1BADC" w14:textId="77777777" w:rsidR="000D43D2" w:rsidRPr="00483232" w:rsidRDefault="000D43D2" w:rsidP="00F6409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r w:rsidRPr="00483232">
              <w:rPr>
                <w:rFonts w:ascii="Segoe UI" w:hAnsi="Segoe UI" w:cs="Segoe UI"/>
                <w:sz w:val="24"/>
                <w:szCs w:val="24"/>
              </w:rPr>
              <w:t xml:space="preserve">Srinagar Village, Maheshwaram Mandal, </w:t>
            </w:r>
            <w:proofErr w:type="spellStart"/>
            <w:r w:rsidRPr="00483232">
              <w:rPr>
                <w:rFonts w:ascii="Segoe UI" w:hAnsi="Segoe UI" w:cs="Segoe UI"/>
                <w:sz w:val="24"/>
                <w:szCs w:val="24"/>
              </w:rPr>
              <w:t>Rangareddy</w:t>
            </w:r>
            <w:proofErr w:type="spellEnd"/>
            <w:r w:rsidRPr="00483232">
              <w:rPr>
                <w:rFonts w:ascii="Segoe UI" w:hAnsi="Segoe UI" w:cs="Segoe UI"/>
                <w:sz w:val="24"/>
                <w:szCs w:val="24"/>
              </w:rPr>
              <w:t xml:space="preserve"> Dist. - 501 359,Telangana, India.</w:t>
            </w:r>
          </w:p>
        </w:tc>
      </w:tr>
      <w:bookmarkEnd w:id="2"/>
    </w:tbl>
    <w:p w14:paraId="406C75C7" w14:textId="77777777" w:rsidR="00C124CD" w:rsidRDefault="00C124CD" w:rsidP="00C124CD"/>
    <w:p w14:paraId="5DD8BFB1" w14:textId="77777777" w:rsidR="000D43D2" w:rsidRDefault="000D43D2" w:rsidP="00C124CD"/>
    <w:p w14:paraId="21EEE7CD" w14:textId="77777777" w:rsidR="000D43D2" w:rsidRDefault="000D43D2" w:rsidP="00C124CD"/>
    <w:p w14:paraId="3CD42D7D" w14:textId="77777777" w:rsidR="000D43D2" w:rsidRDefault="000D43D2" w:rsidP="00C124CD"/>
    <w:p w14:paraId="0D3BF022" w14:textId="77777777" w:rsidR="000D43D2" w:rsidRDefault="000D43D2" w:rsidP="00C124CD"/>
    <w:p w14:paraId="350EAC2D" w14:textId="77777777" w:rsidR="000D43D2" w:rsidRPr="00C124CD" w:rsidRDefault="000D43D2" w:rsidP="00C124CD"/>
    <w:p w14:paraId="0F466893" w14:textId="36F82A6B" w:rsidR="00152437" w:rsidRDefault="00CA7281" w:rsidP="00BA7BEA">
      <w:pPr>
        <w:pStyle w:val="Heading1"/>
        <w:rPr>
          <w:rFonts w:ascii="Arimo Bold" w:eastAsia="Arimo Bold" w:hAnsi="Arimo Bold" w:cs="Arimo Bold"/>
          <w:b w:val="0"/>
          <w:bCs/>
          <w:color w:val="0062AE"/>
          <w:kern w:val="24"/>
          <w:sz w:val="30"/>
          <w:szCs w:val="30"/>
        </w:rPr>
      </w:pPr>
      <w:bookmarkStart w:id="3" w:name="_Toc180077416"/>
      <w:r>
        <w:rPr>
          <w:rFonts w:ascii="Times New Roman" w:eastAsia="Arimo Bold" w:hAnsi="Times New Roman" w:cs="Times New Roman"/>
          <w:color w:val="auto"/>
          <w:sz w:val="28"/>
          <w:szCs w:val="36"/>
        </w:rPr>
        <w:lastRenderedPageBreak/>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3BD6C072" w14:textId="69D727B7" w:rsidR="00613B9D" w:rsidRPr="00C91721" w:rsidRDefault="000D43D2" w:rsidP="00C91721">
      <w:pPr>
        <w:jc w:val="both"/>
        <w:rPr>
          <w:rFonts w:ascii="Segoe UI" w:hAnsi="Segoe UI" w:cs="Segoe UI"/>
          <w:shd w:val="clear" w:color="auto" w:fill="FFFFFF"/>
        </w:rPr>
      </w:pPr>
      <w:bookmarkStart w:id="4" w:name="_Hlk166668679"/>
      <w:r w:rsidRPr="000D43D2">
        <w:rPr>
          <w:rFonts w:ascii="Segoe UI" w:hAnsi="Segoe UI" w:cs="Segoe UI"/>
          <w:shd w:val="clear" w:color="auto" w:fill="FFFFFF"/>
        </w:rPr>
        <w:t xml:space="preserve">At </w:t>
      </w:r>
      <w:proofErr w:type="spellStart"/>
      <w:r w:rsidRPr="000D43D2">
        <w:rPr>
          <w:rFonts w:ascii="Segoe UI" w:hAnsi="Segoe UI" w:cs="Segoe UI"/>
          <w:shd w:val="clear" w:color="auto" w:fill="FFFFFF"/>
        </w:rPr>
        <w:t>RenewSys</w:t>
      </w:r>
      <w:proofErr w:type="spellEnd"/>
      <w:r w:rsidRPr="000D43D2">
        <w:rPr>
          <w:rFonts w:ascii="Segoe UI" w:hAnsi="Segoe UI" w:cs="Segoe UI"/>
          <w:shd w:val="clear" w:color="auto" w:fill="FFFFFF"/>
        </w:rPr>
        <w:t xml:space="preserve"> India Pvt. Ltd., we are committed to ensuring that all employees receive fair, competitive wages aligned with their skills and contributions. With a baseline set for the year 2022-23, we will regularly assess market rates and maintain internal pay equity. Transparent communication regarding compensation matters will be prioritized, fostering an inclusive workplace for equal opportunities in career advancement</w:t>
      </w:r>
      <w:r w:rsidR="00B0683C" w:rsidRPr="00B0683C">
        <w:rPr>
          <w:rFonts w:ascii="Segoe UI" w:hAnsi="Segoe UI" w:cs="Segoe UI"/>
          <w:shd w:val="clear" w:color="auto" w:fill="FFFFFF"/>
        </w:rPr>
        <w:t>.</w:t>
      </w:r>
    </w:p>
    <w:p w14:paraId="75516B47" w14:textId="73A4038E" w:rsidR="00787D99" w:rsidRPr="00C459DB" w:rsidRDefault="00CA7281" w:rsidP="00C459DB">
      <w:pPr>
        <w:pStyle w:val="Heading1"/>
        <w:rPr>
          <w:rFonts w:ascii="Times New Roman" w:eastAsia="Arimo Bold" w:hAnsi="Times New Roman" w:cs="Times New Roman"/>
          <w:color w:val="auto"/>
          <w:sz w:val="28"/>
          <w:szCs w:val="36"/>
        </w:rPr>
      </w:pPr>
      <w:bookmarkStart w:id="5" w:name="_Toc180077417"/>
      <w:r>
        <w:rPr>
          <w:rFonts w:ascii="Times New Roman" w:eastAsia="Arimo Bold" w:hAnsi="Times New Roman" w:cs="Times New Roman"/>
          <w:color w:val="auto"/>
          <w:sz w:val="28"/>
          <w:szCs w:val="36"/>
        </w:rPr>
        <w:t>INITIATIVES</w:t>
      </w:r>
      <w:r w:rsidR="00ED6992" w:rsidRPr="00BA7BEA">
        <w:rPr>
          <w:rFonts w:ascii="Times New Roman" w:eastAsia="Arimo Bold" w:hAnsi="Times New Roman" w:cs="Times New Roman"/>
          <w:color w:val="auto"/>
          <w:sz w:val="28"/>
          <w:szCs w:val="36"/>
        </w:rPr>
        <w:t xml:space="preserve"> AND </w:t>
      </w:r>
      <w:bookmarkEnd w:id="4"/>
      <w:r w:rsidR="007E2990" w:rsidRPr="00BA7BEA">
        <w:rPr>
          <w:rFonts w:ascii="Times New Roman" w:eastAsia="Arimo Bold" w:hAnsi="Times New Roman" w:cs="Times New Roman"/>
          <w:color w:val="auto"/>
          <w:sz w:val="28"/>
          <w:szCs w:val="36"/>
        </w:rPr>
        <w:t xml:space="preserve">TARGETS </w:t>
      </w:r>
      <w:r w:rsidR="00FE2D19" w:rsidRPr="00BA7BEA">
        <w:rPr>
          <w:rFonts w:ascii="Times New Roman" w:eastAsia="Arimo Bold" w:hAnsi="Times New Roman" w:cs="Times New Roman"/>
          <w:color w:val="auto"/>
          <w:sz w:val="28"/>
          <w:szCs w:val="36"/>
        </w:rPr>
        <w:t>IN ALIGNMENT WITH SDGs</w:t>
      </w:r>
      <w:bookmarkEnd w:id="5"/>
    </w:p>
    <w:p w14:paraId="088F11B5" w14:textId="0E4FA694" w:rsidR="003909A9" w:rsidRDefault="002D16DD" w:rsidP="0010076A">
      <w:pPr>
        <w:spacing w:line="276" w:lineRule="auto"/>
        <w:jc w:val="both"/>
        <w:rPr>
          <w:rFonts w:ascii="Segoe UI" w:hAnsi="Segoe UI" w:cs="Segoe UI"/>
        </w:rPr>
      </w:pPr>
      <w:r w:rsidRPr="002D16DD">
        <w:rPr>
          <w:rFonts w:ascii="Segoe UI" w:hAnsi="Segoe UI" w:cs="Segoe UI"/>
          <w:noProof/>
          <w:lang w:val="en-IN" w:eastAsia="en-IN"/>
        </w:rPr>
        <w:drawing>
          <wp:anchor distT="0" distB="0" distL="114300" distR="114300" simplePos="0" relativeHeight="251656704" behindDoc="1" locked="0" layoutInCell="1" allowOverlap="1" wp14:anchorId="44597A75" wp14:editId="6914C08F">
            <wp:simplePos x="0" y="0"/>
            <wp:positionH relativeFrom="column">
              <wp:posOffset>1579245</wp:posOffset>
            </wp:positionH>
            <wp:positionV relativeFrom="paragraph">
              <wp:posOffset>6350</wp:posOffset>
            </wp:positionV>
            <wp:extent cx="3013710" cy="2174875"/>
            <wp:effectExtent l="0" t="0" r="0" b="0"/>
            <wp:wrapTight wrapText="bothSides">
              <wp:wrapPolygon edited="0">
                <wp:start x="0" y="0"/>
                <wp:lineTo x="0" y="21379"/>
                <wp:lineTo x="21436" y="21379"/>
                <wp:lineTo x="214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13710" cy="2174875"/>
                    </a:xfrm>
                    <a:prstGeom prst="rect">
                      <a:avLst/>
                    </a:prstGeom>
                  </pic:spPr>
                </pic:pic>
              </a:graphicData>
            </a:graphic>
            <wp14:sizeRelH relativeFrom="page">
              <wp14:pctWidth>0</wp14:pctWidth>
            </wp14:sizeRelH>
            <wp14:sizeRelV relativeFrom="page">
              <wp14:pctHeight>0</wp14:pctHeight>
            </wp14:sizeRelV>
          </wp:anchor>
        </w:drawing>
      </w:r>
    </w:p>
    <w:p w14:paraId="6A36584A" w14:textId="57D7935C"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368AAFCC" w14:textId="77777777" w:rsidR="003909A9" w:rsidRDefault="003909A9" w:rsidP="0010076A">
      <w:pPr>
        <w:spacing w:line="276" w:lineRule="auto"/>
        <w:jc w:val="both"/>
        <w:rPr>
          <w:rFonts w:ascii="Segoe UI" w:hAnsi="Segoe UI" w:cs="Segoe UI"/>
        </w:rPr>
      </w:pPr>
    </w:p>
    <w:p w14:paraId="45F8C4D5" w14:textId="77777777" w:rsidR="00C459DB" w:rsidRDefault="00C459DB" w:rsidP="0010076A">
      <w:pPr>
        <w:spacing w:line="276" w:lineRule="auto"/>
        <w:jc w:val="both"/>
        <w:rPr>
          <w:rFonts w:ascii="Segoe UI" w:hAnsi="Segoe UI" w:cs="Segoe UI"/>
        </w:rPr>
      </w:pPr>
    </w:p>
    <w:p w14:paraId="5C2C18CC" w14:textId="77777777" w:rsidR="00C459DB" w:rsidRDefault="00C459DB" w:rsidP="0010076A">
      <w:pPr>
        <w:spacing w:line="276" w:lineRule="auto"/>
        <w:jc w:val="both"/>
        <w:rPr>
          <w:rFonts w:ascii="Segoe UI" w:hAnsi="Segoe UI" w:cs="Segoe UI"/>
        </w:rPr>
      </w:pPr>
    </w:p>
    <w:p w14:paraId="15263CE7" w14:textId="5892C971" w:rsidR="00787D99" w:rsidRDefault="00787D99" w:rsidP="0010076A">
      <w:pPr>
        <w:spacing w:line="276" w:lineRule="auto"/>
        <w:jc w:val="both"/>
        <w:rPr>
          <w:rFonts w:ascii="Segoe UI" w:hAnsi="Segoe UI" w:cs="Segoe UI"/>
        </w:rPr>
      </w:pPr>
    </w:p>
    <w:p w14:paraId="25FCB6D3" w14:textId="642C7003" w:rsidR="00814016" w:rsidRDefault="00C91721" w:rsidP="000745E3">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Regularly c</w:t>
      </w:r>
      <w:r w:rsidR="000745E3" w:rsidRPr="000745E3">
        <w:rPr>
          <w:rFonts w:ascii="Segoe UI" w:hAnsi="Segoe UI" w:cs="Segoe UI"/>
        </w:rPr>
        <w:t xml:space="preserve">onduct an </w:t>
      </w:r>
      <w:r w:rsidR="000745E3" w:rsidRPr="00443A86">
        <w:rPr>
          <w:rFonts w:ascii="Segoe UI" w:hAnsi="Segoe UI" w:cs="Segoe UI"/>
          <w:b/>
        </w:rPr>
        <w:t>annual review of wages</w:t>
      </w:r>
      <w:r w:rsidR="000745E3" w:rsidRPr="000745E3">
        <w:rPr>
          <w:rFonts w:ascii="Segoe UI" w:hAnsi="Segoe UI" w:cs="Segoe UI"/>
        </w:rPr>
        <w:t xml:space="preserve"> to ensure equitable compensation across all departments, regardless of gender, age, or background.</w:t>
      </w:r>
    </w:p>
    <w:p w14:paraId="33F3EA74" w14:textId="200468FB" w:rsidR="00E519F3" w:rsidRDefault="00E519F3" w:rsidP="00E519F3">
      <w:pPr>
        <w:pStyle w:val="ListParagraph"/>
        <w:numPr>
          <w:ilvl w:val="0"/>
          <w:numId w:val="27"/>
        </w:numPr>
        <w:tabs>
          <w:tab w:val="left" w:pos="630"/>
          <w:tab w:val="left" w:pos="1260"/>
          <w:tab w:val="left" w:pos="1620"/>
        </w:tabs>
        <w:spacing w:line="276" w:lineRule="auto"/>
        <w:jc w:val="both"/>
        <w:rPr>
          <w:rFonts w:ascii="Segoe UI" w:hAnsi="Segoe UI" w:cs="Segoe UI"/>
        </w:rPr>
      </w:pPr>
      <w:r w:rsidRPr="00E519F3">
        <w:rPr>
          <w:rFonts w:ascii="Segoe UI" w:hAnsi="Segoe UI" w:cs="Segoe UI"/>
        </w:rPr>
        <w:t xml:space="preserve">Ensure that </w:t>
      </w:r>
      <w:r w:rsidRPr="00443A86">
        <w:rPr>
          <w:rFonts w:ascii="Segoe UI" w:hAnsi="Segoe UI" w:cs="Segoe UI"/>
          <w:b/>
        </w:rPr>
        <w:t>employees receive</w:t>
      </w:r>
      <w:r w:rsidRPr="00E519F3">
        <w:rPr>
          <w:rFonts w:ascii="Segoe UI" w:hAnsi="Segoe UI" w:cs="Segoe UI"/>
        </w:rPr>
        <w:t xml:space="preserve"> clear and timely </w:t>
      </w:r>
      <w:r w:rsidRPr="00443A86">
        <w:rPr>
          <w:rFonts w:ascii="Segoe UI" w:hAnsi="Segoe UI" w:cs="Segoe UI"/>
          <w:b/>
        </w:rPr>
        <w:t>communication on any changes to their wages,</w:t>
      </w:r>
      <w:r w:rsidRPr="00E519F3">
        <w:rPr>
          <w:rFonts w:ascii="Segoe UI" w:hAnsi="Segoe UI" w:cs="Segoe UI"/>
        </w:rPr>
        <w:t xml:space="preserve"> explaining the rationale behind adjustments, to foster trust and transparency.</w:t>
      </w:r>
    </w:p>
    <w:p w14:paraId="629EBBBE" w14:textId="5569CEDA" w:rsidR="000745E3" w:rsidRDefault="00D011EE" w:rsidP="000745E3">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Maintain</w:t>
      </w:r>
      <w:r w:rsidR="000745E3" w:rsidRPr="000745E3">
        <w:rPr>
          <w:rFonts w:ascii="Segoe UI" w:hAnsi="Segoe UI" w:cs="Segoe UI"/>
        </w:rPr>
        <w:t xml:space="preserve"> an </w:t>
      </w:r>
      <w:r w:rsidR="000745E3" w:rsidRPr="00443A86">
        <w:rPr>
          <w:rFonts w:ascii="Segoe UI" w:hAnsi="Segoe UI" w:cs="Segoe UI"/>
          <w:b/>
        </w:rPr>
        <w:t>employee satisfaction score</w:t>
      </w:r>
      <w:r w:rsidR="000745E3">
        <w:rPr>
          <w:rFonts w:ascii="Segoe UI" w:hAnsi="Segoe UI" w:cs="Segoe UI"/>
        </w:rPr>
        <w:t xml:space="preserve"> of at least 90</w:t>
      </w:r>
      <w:r w:rsidR="000745E3" w:rsidRPr="000745E3">
        <w:rPr>
          <w:rFonts w:ascii="Segoe UI" w:hAnsi="Segoe UI" w:cs="Segoe UI"/>
        </w:rPr>
        <w:t>% regarding fair</w:t>
      </w:r>
      <w:r w:rsidR="000745E3">
        <w:rPr>
          <w:rFonts w:ascii="Segoe UI" w:hAnsi="Segoe UI" w:cs="Segoe UI"/>
        </w:rPr>
        <w:t xml:space="preserve"> wages in annual surveys by 20</w:t>
      </w:r>
      <w:r w:rsidR="00A9594B">
        <w:rPr>
          <w:rFonts w:ascii="Segoe UI" w:hAnsi="Segoe UI" w:cs="Segoe UI"/>
        </w:rPr>
        <w:t>29-30</w:t>
      </w:r>
      <w:r w:rsidR="000745E3" w:rsidRPr="000745E3">
        <w:rPr>
          <w:rFonts w:ascii="Segoe UI" w:hAnsi="Segoe UI" w:cs="Segoe UI"/>
        </w:rPr>
        <w:t>.</w:t>
      </w:r>
    </w:p>
    <w:p w14:paraId="1780AC0E" w14:textId="0B5A7B2A" w:rsidR="000B6E05" w:rsidRDefault="00DF5E75" w:rsidP="000B6E05">
      <w:pPr>
        <w:pStyle w:val="ListParagraph"/>
        <w:numPr>
          <w:ilvl w:val="0"/>
          <w:numId w:val="27"/>
        </w:numPr>
        <w:tabs>
          <w:tab w:val="left" w:pos="630"/>
          <w:tab w:val="left" w:pos="1260"/>
          <w:tab w:val="left" w:pos="1620"/>
        </w:tabs>
        <w:spacing w:line="276" w:lineRule="auto"/>
        <w:jc w:val="both"/>
        <w:rPr>
          <w:rFonts w:ascii="Segoe UI" w:hAnsi="Segoe UI" w:cs="Segoe UI"/>
        </w:rPr>
      </w:pPr>
      <w:r>
        <w:rPr>
          <w:rFonts w:ascii="Segoe UI" w:hAnsi="Segoe UI" w:cs="Segoe UI"/>
        </w:rPr>
        <w:t>Maintain</w:t>
      </w:r>
      <w:r w:rsidR="000B6E05" w:rsidRPr="000B6E05">
        <w:rPr>
          <w:rFonts w:ascii="Segoe UI" w:hAnsi="Segoe UI" w:cs="Segoe UI"/>
        </w:rPr>
        <w:t xml:space="preserve"> a </w:t>
      </w:r>
      <w:r w:rsidR="000B6E05" w:rsidRPr="00443A86">
        <w:rPr>
          <w:rFonts w:ascii="Segoe UI" w:hAnsi="Segoe UI" w:cs="Segoe UI"/>
          <w:b/>
        </w:rPr>
        <w:t xml:space="preserve">feedback mechanism </w:t>
      </w:r>
      <w:r w:rsidR="000B6E05" w:rsidRPr="000B6E05">
        <w:rPr>
          <w:rFonts w:ascii="Segoe UI" w:hAnsi="Segoe UI" w:cs="Segoe UI"/>
        </w:rPr>
        <w:t>for employees to voice concerns and suggestions related to wage fairness and job satisfaction.</w:t>
      </w:r>
    </w:p>
    <w:p w14:paraId="40EEB95A" w14:textId="55726825" w:rsidR="000B6E05" w:rsidRDefault="000B6E05" w:rsidP="000B6E05">
      <w:pPr>
        <w:pStyle w:val="ListParagraph"/>
        <w:numPr>
          <w:ilvl w:val="0"/>
          <w:numId w:val="27"/>
        </w:numPr>
        <w:tabs>
          <w:tab w:val="left" w:pos="630"/>
          <w:tab w:val="left" w:pos="1260"/>
          <w:tab w:val="left" w:pos="1620"/>
        </w:tabs>
        <w:spacing w:line="276" w:lineRule="auto"/>
        <w:jc w:val="both"/>
        <w:rPr>
          <w:rFonts w:ascii="Segoe UI" w:hAnsi="Segoe UI" w:cs="Segoe UI"/>
        </w:rPr>
      </w:pPr>
      <w:r w:rsidRPr="000B6E05">
        <w:rPr>
          <w:rFonts w:ascii="Segoe UI" w:hAnsi="Segoe UI" w:cs="Segoe UI"/>
        </w:rPr>
        <w:t xml:space="preserve">Develop </w:t>
      </w:r>
      <w:r w:rsidRPr="00443A86">
        <w:rPr>
          <w:rFonts w:ascii="Segoe UI" w:hAnsi="Segoe UI" w:cs="Segoe UI"/>
          <w:b/>
        </w:rPr>
        <w:t>comprehensive career advancement programs</w:t>
      </w:r>
      <w:r w:rsidRPr="000B6E05">
        <w:rPr>
          <w:rFonts w:ascii="Segoe UI" w:hAnsi="Segoe UI" w:cs="Segoe UI"/>
        </w:rPr>
        <w:t xml:space="preserve"> that equip employees with the necessary skills for professional growth, thereby facilitating opport</w:t>
      </w:r>
      <w:r>
        <w:rPr>
          <w:rFonts w:ascii="Segoe UI" w:hAnsi="Segoe UI" w:cs="Segoe UI"/>
        </w:rPr>
        <w:t>unities for fair wage increases</w:t>
      </w:r>
      <w:r w:rsidRPr="000B6E05">
        <w:rPr>
          <w:rFonts w:ascii="Segoe UI" w:hAnsi="Segoe UI" w:cs="Segoe UI"/>
        </w:rPr>
        <w:t>.</w:t>
      </w:r>
    </w:p>
    <w:p w14:paraId="72307A32" w14:textId="1BF1354B" w:rsidR="00545A64" w:rsidRDefault="00545A64" w:rsidP="00545A64">
      <w:pPr>
        <w:pStyle w:val="ListParagraph"/>
        <w:numPr>
          <w:ilvl w:val="0"/>
          <w:numId w:val="27"/>
        </w:numPr>
        <w:tabs>
          <w:tab w:val="left" w:pos="630"/>
          <w:tab w:val="left" w:pos="1260"/>
          <w:tab w:val="left" w:pos="1620"/>
        </w:tabs>
        <w:spacing w:line="276" w:lineRule="auto"/>
        <w:jc w:val="both"/>
        <w:rPr>
          <w:rFonts w:ascii="Segoe UI" w:hAnsi="Segoe UI" w:cs="Segoe UI"/>
        </w:rPr>
      </w:pPr>
      <w:r w:rsidRPr="00545A64">
        <w:rPr>
          <w:rFonts w:ascii="Segoe UI" w:hAnsi="Segoe UI" w:cs="Segoe UI"/>
        </w:rPr>
        <w:t xml:space="preserve">Ensure that </w:t>
      </w:r>
      <w:r w:rsidR="008D542C">
        <w:rPr>
          <w:rFonts w:ascii="Segoe UI" w:hAnsi="Segoe UI" w:cs="Segoe UI"/>
        </w:rPr>
        <w:t>10</w:t>
      </w:r>
      <w:r w:rsidRPr="00545A64">
        <w:rPr>
          <w:rFonts w:ascii="Segoe UI" w:hAnsi="Segoe UI" w:cs="Segoe UI"/>
        </w:rPr>
        <w:t xml:space="preserve">0% of identified </w:t>
      </w:r>
      <w:r w:rsidRPr="00443A86">
        <w:rPr>
          <w:rFonts w:ascii="Segoe UI" w:hAnsi="Segoe UI" w:cs="Segoe UI"/>
          <w:b/>
        </w:rPr>
        <w:t>wage adjustments are implemented</w:t>
      </w:r>
      <w:r w:rsidRPr="00545A64">
        <w:rPr>
          <w:rFonts w:ascii="Segoe UI" w:hAnsi="Segoe UI" w:cs="Segoe UI"/>
        </w:rPr>
        <w:t xml:space="preserve"> within six months of the annual review</w:t>
      </w:r>
      <w:r>
        <w:rPr>
          <w:rFonts w:ascii="Segoe UI" w:hAnsi="Segoe UI" w:cs="Segoe UI"/>
        </w:rPr>
        <w:t>.</w:t>
      </w:r>
    </w:p>
    <w:p w14:paraId="65973237" w14:textId="271947F3" w:rsidR="00545A64" w:rsidRDefault="00545A64" w:rsidP="00545A64">
      <w:pPr>
        <w:pStyle w:val="ListParagraph"/>
        <w:numPr>
          <w:ilvl w:val="0"/>
          <w:numId w:val="27"/>
        </w:numPr>
        <w:tabs>
          <w:tab w:val="left" w:pos="630"/>
          <w:tab w:val="left" w:pos="1260"/>
          <w:tab w:val="left" w:pos="1620"/>
        </w:tabs>
        <w:spacing w:line="276" w:lineRule="auto"/>
        <w:jc w:val="both"/>
        <w:rPr>
          <w:rFonts w:ascii="Segoe UI" w:hAnsi="Segoe UI" w:cs="Segoe UI"/>
        </w:rPr>
      </w:pPr>
      <w:r w:rsidRPr="00545A64">
        <w:rPr>
          <w:rFonts w:ascii="Segoe UI" w:hAnsi="Segoe UI" w:cs="Segoe UI"/>
        </w:rPr>
        <w:t xml:space="preserve">Ensure that at least 75% of employees receive a </w:t>
      </w:r>
      <w:r w:rsidRPr="00443A86">
        <w:rPr>
          <w:rFonts w:ascii="Segoe UI" w:hAnsi="Segoe UI" w:cs="Segoe UI"/>
          <w:b/>
        </w:rPr>
        <w:t>wage increase</w:t>
      </w:r>
      <w:r w:rsidRPr="00545A64">
        <w:rPr>
          <w:rFonts w:ascii="Segoe UI" w:hAnsi="Segoe UI" w:cs="Segoe UI"/>
        </w:rPr>
        <w:t xml:space="preserve"> based on performance and skill development every year.</w:t>
      </w:r>
    </w:p>
    <w:p w14:paraId="563916B6" w14:textId="28227A8B" w:rsidR="00047541" w:rsidRPr="008A33F2" w:rsidRDefault="00545A64" w:rsidP="00047541">
      <w:pPr>
        <w:pStyle w:val="ListParagraph"/>
        <w:numPr>
          <w:ilvl w:val="0"/>
          <w:numId w:val="27"/>
        </w:numPr>
        <w:tabs>
          <w:tab w:val="left" w:pos="630"/>
          <w:tab w:val="left" w:pos="1260"/>
          <w:tab w:val="left" w:pos="1620"/>
        </w:tabs>
        <w:spacing w:line="276" w:lineRule="auto"/>
        <w:jc w:val="both"/>
        <w:rPr>
          <w:rFonts w:ascii="Segoe UI" w:hAnsi="Segoe UI" w:cs="Segoe UI"/>
        </w:rPr>
      </w:pPr>
      <w:r w:rsidRPr="00545A64">
        <w:rPr>
          <w:rFonts w:ascii="Segoe UI" w:hAnsi="Segoe UI" w:cs="Segoe UI"/>
        </w:rPr>
        <w:lastRenderedPageBreak/>
        <w:t xml:space="preserve">Aim for an </w:t>
      </w:r>
      <w:r w:rsidRPr="00443A86">
        <w:rPr>
          <w:rFonts w:ascii="Segoe UI" w:hAnsi="Segoe UI" w:cs="Segoe UI"/>
          <w:b/>
        </w:rPr>
        <w:t>employee retention rate</w:t>
      </w:r>
      <w:r w:rsidRPr="00545A64">
        <w:rPr>
          <w:rFonts w:ascii="Segoe UI" w:hAnsi="Segoe UI" w:cs="Segoe UI"/>
        </w:rPr>
        <w:t xml:space="preserve"> of 90% or higher annually, indicating satisfaction with compensation and overall job satisfaction.</w:t>
      </w:r>
    </w:p>
    <w:p w14:paraId="1726CFBA" w14:textId="68475EED" w:rsidR="00232ACD" w:rsidRPr="00BA7BEA" w:rsidRDefault="00893124" w:rsidP="00BA7BEA">
      <w:pPr>
        <w:pStyle w:val="Heading1"/>
        <w:rPr>
          <w:rFonts w:ascii="Times New Roman" w:eastAsia="Arimo Bold" w:hAnsi="Times New Roman" w:cs="Times New Roman"/>
          <w:color w:val="auto"/>
          <w:sz w:val="28"/>
          <w:szCs w:val="36"/>
        </w:rPr>
      </w:pPr>
      <w:bookmarkStart w:id="6" w:name="_Toc180077418"/>
      <w:r w:rsidRPr="00BA7BEA">
        <w:rPr>
          <w:rFonts w:ascii="Times New Roman" w:eastAsia="Arimo Bold" w:hAnsi="Times New Roman" w:cs="Times New Roman"/>
          <w:color w:val="auto"/>
          <w:sz w:val="28"/>
          <w:szCs w:val="36"/>
        </w:rPr>
        <w:t xml:space="preserve">PERFORMANCE </w:t>
      </w:r>
      <w:r w:rsidR="00FD4931" w:rsidRPr="00BA7BEA">
        <w:rPr>
          <w:rFonts w:ascii="Times New Roman" w:eastAsia="Arimo Bold" w:hAnsi="Times New Roman" w:cs="Times New Roman"/>
          <w:color w:val="auto"/>
          <w:sz w:val="28"/>
          <w:szCs w:val="36"/>
        </w:rPr>
        <w:t>R</w:t>
      </w:r>
      <w:r w:rsidR="00783E26" w:rsidRPr="00BA7BEA">
        <w:rPr>
          <w:rFonts w:ascii="Times New Roman" w:eastAsia="Arimo Bold" w:hAnsi="Times New Roman" w:cs="Times New Roman"/>
          <w:color w:val="auto"/>
          <w:sz w:val="28"/>
          <w:szCs w:val="36"/>
        </w:rPr>
        <w:t>EPORTING</w:t>
      </w:r>
      <w:bookmarkEnd w:id="6"/>
      <w:r w:rsidR="001427E2">
        <w:rPr>
          <w:rFonts w:ascii="Times New Roman" w:eastAsia="Arimo Bold" w:hAnsi="Times New Roman" w:cs="Times New Roman"/>
          <w:color w:val="auto"/>
          <w:sz w:val="28"/>
          <w:szCs w:val="36"/>
        </w:rPr>
        <w:t xml:space="preserve"> </w:t>
      </w:r>
    </w:p>
    <w:p w14:paraId="2DD898EB" w14:textId="77777777" w:rsidR="00EF04DC" w:rsidRDefault="00EF04DC" w:rsidP="00051149">
      <w:pPr>
        <w:spacing w:line="276" w:lineRule="auto"/>
        <w:jc w:val="both"/>
        <w:rPr>
          <w:rFonts w:ascii="Segoe UI" w:eastAsia="Arimo Bold" w:hAnsi="Segoe UI" w:cs="Segoe UI"/>
          <w:b/>
          <w:bCs/>
          <w:color w:val="0062AE"/>
          <w:kern w:val="24"/>
          <w:sz w:val="12"/>
          <w:szCs w:val="12"/>
          <w:u w:val="single"/>
        </w:rPr>
      </w:pPr>
    </w:p>
    <w:p w14:paraId="7452B439" w14:textId="2B07843A" w:rsidR="0035029A" w:rsidRDefault="0035029A" w:rsidP="00051149">
      <w:pPr>
        <w:spacing w:line="276" w:lineRule="auto"/>
        <w:jc w:val="both"/>
      </w:pPr>
      <w:r w:rsidRPr="0035029A">
        <w:rPr>
          <w:rFonts w:ascii="Segoe UI" w:hAnsi="Segoe UI" w:cs="Segoe UI"/>
          <w:lang w:val="en-IN"/>
        </w:rPr>
        <w:t>The tracking and reporting on the effectiveness of the Fair Wage Policy</w:t>
      </w:r>
      <w:r w:rsidR="00C619FC">
        <w:rPr>
          <w:rFonts w:ascii="Segoe UI" w:hAnsi="Segoe UI" w:cs="Segoe UI"/>
          <w:lang w:val="en-IN"/>
        </w:rPr>
        <w:t xml:space="preserve"> will presented</w:t>
      </w:r>
      <w:r w:rsidRPr="0035029A">
        <w:rPr>
          <w:rFonts w:ascii="Segoe UI" w:hAnsi="Segoe UI" w:cs="Segoe UI"/>
          <w:lang w:val="en-IN"/>
        </w:rPr>
        <w:t xml:space="preserve"> through the annu</w:t>
      </w:r>
      <w:r>
        <w:rPr>
          <w:rFonts w:ascii="Segoe UI" w:hAnsi="Segoe UI" w:cs="Segoe UI"/>
          <w:lang w:val="en-IN"/>
        </w:rPr>
        <w:t>al Fair Wage Performance Report</w:t>
      </w:r>
      <w:r w:rsidR="00E519F3" w:rsidRPr="00E519F3">
        <w:rPr>
          <w:rFonts w:ascii="Segoe UI" w:hAnsi="Segoe UI" w:cs="Segoe UI"/>
          <w:lang w:val="en-IN"/>
        </w:rPr>
        <w:t>. This report will provide transparency on key metrics such as wage growth, compliance with industry standards, and feedback from employees on wage fairness. These metrics will help identify areas for improvement and ensure that wages remain competitive</w:t>
      </w:r>
      <w:r w:rsidR="00E519F3">
        <w:t>.</w:t>
      </w:r>
    </w:p>
    <w:p w14:paraId="68540AB5" w14:textId="46BEFDCE" w:rsidR="0035029A" w:rsidRPr="0035029A" w:rsidRDefault="0035029A" w:rsidP="0035029A">
      <w:pPr>
        <w:pStyle w:val="Heading1"/>
        <w:rPr>
          <w:rFonts w:ascii="Times New Roman" w:eastAsia="Arimo Bold" w:hAnsi="Times New Roman" w:cs="Times New Roman"/>
          <w:color w:val="auto"/>
          <w:sz w:val="28"/>
          <w:szCs w:val="36"/>
        </w:rPr>
      </w:pPr>
      <w:bookmarkStart w:id="7" w:name="_Toc180077419"/>
      <w:r w:rsidRPr="00BA7BEA">
        <w:rPr>
          <w:rFonts w:ascii="Times New Roman" w:eastAsia="Arimo Bold" w:hAnsi="Times New Roman" w:cs="Times New Roman"/>
          <w:color w:val="auto"/>
          <w:sz w:val="28"/>
          <w:szCs w:val="36"/>
        </w:rPr>
        <w:t>RE</w:t>
      </w:r>
      <w:bookmarkEnd w:id="7"/>
      <w:r w:rsidR="00425A1F">
        <w:rPr>
          <w:rFonts w:ascii="Times New Roman" w:eastAsia="Arimo Bold" w:hAnsi="Times New Roman" w:cs="Times New Roman"/>
          <w:color w:val="auto"/>
          <w:sz w:val="28"/>
          <w:szCs w:val="36"/>
        </w:rPr>
        <w:t>SPONSIBILITY</w:t>
      </w:r>
    </w:p>
    <w:p w14:paraId="5CC97093" w14:textId="03ADFFE0" w:rsidR="0035029A" w:rsidRPr="0035029A" w:rsidRDefault="0035029A" w:rsidP="0035029A">
      <w:pPr>
        <w:pStyle w:val="NormalWeb"/>
        <w:rPr>
          <w:rFonts w:ascii="Segoe UI" w:hAnsi="Segoe UI" w:cs="Segoe UI"/>
          <w:lang w:eastAsia="en-US"/>
        </w:rPr>
      </w:pPr>
      <w:r w:rsidRPr="0035029A">
        <w:rPr>
          <w:rFonts w:ascii="Segoe UI" w:hAnsi="Segoe UI" w:cs="Segoe UI"/>
          <w:lang w:eastAsia="en-US"/>
        </w:rPr>
        <w:t>The</w:t>
      </w:r>
      <w:r w:rsidR="00C619FC">
        <w:rPr>
          <w:rFonts w:ascii="Segoe UI" w:hAnsi="Segoe UI" w:cs="Segoe UI"/>
          <w:lang w:eastAsia="en-US"/>
        </w:rPr>
        <w:t xml:space="preserve"> Human Resources (HR) Manager</w:t>
      </w:r>
      <w:r w:rsidRPr="0035029A">
        <w:rPr>
          <w:rFonts w:ascii="Segoe UI" w:hAnsi="Segoe UI" w:cs="Segoe UI"/>
          <w:lang w:eastAsia="en-US"/>
        </w:rPr>
        <w:t xml:space="preserve"> will be responsible for preparing and compiling the Fair Wage Performance Report. This report will be created in coordination with:</w:t>
      </w:r>
    </w:p>
    <w:p w14:paraId="36F0A8D8" w14:textId="77777777" w:rsidR="0035029A" w:rsidRPr="0035029A" w:rsidRDefault="0035029A" w:rsidP="0035029A">
      <w:pPr>
        <w:pStyle w:val="ListParagraph"/>
        <w:numPr>
          <w:ilvl w:val="0"/>
          <w:numId w:val="27"/>
        </w:numPr>
        <w:tabs>
          <w:tab w:val="left" w:pos="630"/>
          <w:tab w:val="left" w:pos="1260"/>
          <w:tab w:val="left" w:pos="1620"/>
        </w:tabs>
        <w:spacing w:line="276" w:lineRule="auto"/>
        <w:jc w:val="both"/>
        <w:rPr>
          <w:rFonts w:ascii="Segoe UI" w:hAnsi="Segoe UI" w:cs="Segoe UI"/>
        </w:rPr>
      </w:pPr>
      <w:r w:rsidRPr="0035029A">
        <w:rPr>
          <w:rFonts w:ascii="Segoe UI" w:hAnsi="Segoe UI" w:cs="Segoe UI"/>
          <w:b/>
          <w:bCs/>
        </w:rPr>
        <w:t>Finance Department</w:t>
      </w:r>
      <w:r w:rsidRPr="0035029A">
        <w:rPr>
          <w:rFonts w:ascii="Segoe UI" w:hAnsi="Segoe UI" w:cs="Segoe UI"/>
        </w:rPr>
        <w:t xml:space="preserve"> for wage-related financial data and budgeting.</w:t>
      </w:r>
    </w:p>
    <w:p w14:paraId="498A4075" w14:textId="77777777" w:rsidR="0035029A" w:rsidRDefault="0035029A" w:rsidP="0035029A">
      <w:pPr>
        <w:pStyle w:val="ListParagraph"/>
        <w:numPr>
          <w:ilvl w:val="0"/>
          <w:numId w:val="27"/>
        </w:numPr>
        <w:tabs>
          <w:tab w:val="left" w:pos="630"/>
          <w:tab w:val="left" w:pos="1260"/>
          <w:tab w:val="left" w:pos="1620"/>
        </w:tabs>
        <w:spacing w:line="276" w:lineRule="auto"/>
        <w:jc w:val="both"/>
      </w:pPr>
      <w:r w:rsidRPr="0035029A">
        <w:rPr>
          <w:rFonts w:ascii="Segoe UI" w:hAnsi="Segoe UI" w:cs="Segoe UI"/>
          <w:b/>
          <w:bCs/>
        </w:rPr>
        <w:t>Performance Management Team</w:t>
      </w:r>
      <w:r w:rsidRPr="0035029A">
        <w:rPr>
          <w:rFonts w:ascii="Segoe UI" w:hAnsi="Segoe UI" w:cs="Segoe UI"/>
        </w:rPr>
        <w:t xml:space="preserve"> for data on skill-based and performance-linked wage increases</w:t>
      </w:r>
      <w:r>
        <w:t>.</w:t>
      </w:r>
    </w:p>
    <w:p w14:paraId="7A681983" w14:textId="2E9F1C1D" w:rsidR="0035029A" w:rsidRPr="0035029A" w:rsidRDefault="0035029A" w:rsidP="0035029A">
      <w:pPr>
        <w:pStyle w:val="NormalWeb"/>
        <w:rPr>
          <w:rFonts w:ascii="Segoe UI" w:hAnsi="Segoe UI" w:cs="Segoe UI"/>
          <w:lang w:eastAsia="en-US"/>
        </w:rPr>
      </w:pPr>
      <w:r w:rsidRPr="0035029A">
        <w:rPr>
          <w:rFonts w:ascii="Segoe UI" w:hAnsi="Segoe UI" w:cs="Segoe UI"/>
          <w:lang w:eastAsia="en-US"/>
        </w:rPr>
        <w:t>The report will be presented to the senior management annually and shared with employee representatives to maintain transparency.</w:t>
      </w:r>
    </w:p>
    <w:p w14:paraId="7A10574F" w14:textId="2E00E127" w:rsidR="00120018" w:rsidRPr="00BA7BEA" w:rsidRDefault="00C81408" w:rsidP="00BA7BEA">
      <w:pPr>
        <w:pStyle w:val="Heading1"/>
        <w:rPr>
          <w:rFonts w:ascii="Times New Roman" w:eastAsia="Arimo Bold" w:hAnsi="Times New Roman" w:cs="Times New Roman"/>
          <w:color w:val="auto"/>
          <w:sz w:val="28"/>
          <w:szCs w:val="36"/>
        </w:rPr>
      </w:pPr>
      <w:bookmarkStart w:id="8" w:name="_Toc180077420"/>
      <w:r w:rsidRPr="00BA7BEA">
        <w:rPr>
          <w:rFonts w:ascii="Times New Roman" w:eastAsia="Arimo Bold" w:hAnsi="Times New Roman" w:cs="Times New Roman"/>
          <w:color w:val="auto"/>
          <w:sz w:val="28"/>
          <w:szCs w:val="36"/>
        </w:rPr>
        <w:t>REVIEW MECHANISM</w:t>
      </w:r>
      <w:bookmarkEnd w:id="8"/>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0F835F74" w14:textId="077B3DC6" w:rsidR="00FE6DCF" w:rsidRDefault="0035029A" w:rsidP="00DD2E0B">
      <w:pPr>
        <w:spacing w:line="276" w:lineRule="auto"/>
        <w:jc w:val="both"/>
        <w:rPr>
          <w:rFonts w:ascii="Segoe UI" w:hAnsi="Segoe UI" w:cs="Segoe UI"/>
          <w:lang w:val="en-IN"/>
        </w:rPr>
      </w:pPr>
      <w:r w:rsidRPr="0035029A">
        <w:rPr>
          <w:rFonts w:ascii="Segoe UI" w:hAnsi="Segoe UI" w:cs="Segoe UI"/>
          <w:lang w:val="en-IN"/>
        </w:rPr>
        <w:t>The Fair Wage Policy will be review</w:t>
      </w:r>
      <w:r w:rsidR="00A17D92">
        <w:rPr>
          <w:rFonts w:ascii="Segoe UI" w:hAnsi="Segoe UI" w:cs="Segoe UI"/>
          <w:lang w:val="en-IN"/>
        </w:rPr>
        <w:t>ed annually by the HR</w:t>
      </w:r>
      <w:r w:rsidRPr="0035029A">
        <w:rPr>
          <w:rFonts w:ascii="Segoe UI" w:hAnsi="Segoe UI" w:cs="Segoe UI"/>
          <w:lang w:val="en-IN"/>
        </w:rPr>
        <w:t>, in collaboration with the Compliance Officer. The review will consider current economic trends, inflation rates, industry standards, and employee feedback. Any necessary updates to the wage structure will be made to ensure continuous alignment with best practices and the compan</w:t>
      </w:r>
      <w:r w:rsidR="002D16DD">
        <w:rPr>
          <w:rFonts w:ascii="Segoe UI" w:hAnsi="Segoe UI" w:cs="Segoe UI"/>
          <w:lang w:val="en-IN"/>
        </w:rPr>
        <w:t>y's commitment to wage fairness</w:t>
      </w:r>
      <w:r w:rsidR="009B022D" w:rsidRPr="009B022D">
        <w:rPr>
          <w:rFonts w:ascii="Segoe UI" w:hAnsi="Segoe UI" w:cs="Segoe UI"/>
          <w:lang w:val="en-IN"/>
        </w:rPr>
        <w:t>.</w:t>
      </w:r>
    </w:p>
    <w:p w14:paraId="6BAFBC3E" w14:textId="77777777" w:rsidR="002D16DD" w:rsidRPr="002D16DD" w:rsidRDefault="002D16DD" w:rsidP="00DD2E0B">
      <w:pPr>
        <w:spacing w:line="276" w:lineRule="auto"/>
        <w:jc w:val="both"/>
        <w:rPr>
          <w:rFonts w:ascii="Segoe UI" w:hAnsi="Segoe UI" w:cs="Segoe UI"/>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1DFD9898" w14:textId="4DC3DC4B" w:rsidR="009D6E02"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BE092B">
        <w:rPr>
          <w:rFonts w:ascii="Segoe UI" w:hAnsi="Segoe UI" w:cs="Segoe UI"/>
          <w:b/>
          <w:bCs/>
        </w:rPr>
        <w:t>5</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BE092B">
        <w:rPr>
          <w:rFonts w:ascii="Segoe UI" w:hAnsi="Segoe UI" w:cs="Segoe UI"/>
          <w:b/>
          <w:bCs/>
        </w:rPr>
        <w:t>5</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CA60F72"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50B489" w14:textId="77777777" w:rsidR="00A2487F" w:rsidRDefault="00A2487F" w:rsidP="00171FBE">
      <w:r>
        <w:separator/>
      </w:r>
    </w:p>
    <w:p w14:paraId="0D2AA851" w14:textId="77777777" w:rsidR="00A2487F" w:rsidRDefault="00A2487F"/>
  </w:endnote>
  <w:endnote w:type="continuationSeparator" w:id="0">
    <w:p w14:paraId="4E26251C" w14:textId="77777777" w:rsidR="00A2487F" w:rsidRDefault="00A2487F" w:rsidP="00171FBE">
      <w:r>
        <w:continuationSeparator/>
      </w:r>
    </w:p>
    <w:p w14:paraId="286A785E" w14:textId="77777777" w:rsidR="00A2487F" w:rsidRDefault="00A2487F"/>
  </w:endnote>
  <w:endnote w:type="continuationNotice" w:id="1">
    <w:p w14:paraId="4EEB4602" w14:textId="77777777" w:rsidR="00A2487F" w:rsidRDefault="00A248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39A47E7C"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2E60DD">
                  <w:rPr>
                    <w:rFonts w:ascii="Segoe UI" w:hAnsi="Segoe UI" w:cs="Segoe UI"/>
                    <w:color w:val="FFFFFF"/>
                  </w:rPr>
                  <w:t>REN– POL – 05</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C619FC">
                  <w:rPr>
                    <w:rFonts w:ascii="Segoe UI" w:hAnsi="Segoe UI" w:cs="Segoe UI"/>
                    <w:noProof/>
                    <w:color w:val="FFFFFF"/>
                  </w:rPr>
                  <w:t>3</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C619FC">
                  <w:rPr>
                    <w:rFonts w:ascii="Segoe UI" w:hAnsi="Segoe UI" w:cs="Segoe UI"/>
                    <w:noProof/>
                    <w:color w:val="FFFFFF"/>
                  </w:rPr>
                  <w:t>4</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C226D" w14:textId="77777777" w:rsidR="00A2487F" w:rsidRDefault="00A2487F" w:rsidP="00171FBE">
      <w:r>
        <w:separator/>
      </w:r>
    </w:p>
    <w:p w14:paraId="1631B2BA" w14:textId="77777777" w:rsidR="00A2487F" w:rsidRDefault="00A2487F"/>
  </w:footnote>
  <w:footnote w:type="continuationSeparator" w:id="0">
    <w:p w14:paraId="6954CF4E" w14:textId="77777777" w:rsidR="00A2487F" w:rsidRDefault="00A2487F" w:rsidP="00171FBE">
      <w:r>
        <w:continuationSeparator/>
      </w:r>
    </w:p>
    <w:p w14:paraId="75A1DE4A" w14:textId="77777777" w:rsidR="00A2487F" w:rsidRDefault="00A2487F"/>
  </w:footnote>
  <w:footnote w:type="continuationNotice" w:id="1">
    <w:p w14:paraId="05A221E2" w14:textId="77777777" w:rsidR="00A2487F" w:rsidRDefault="00A248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3DA8CD6F" w:rsidR="004554E5" w:rsidRDefault="00000000" w:rsidP="001866C2">
    <w:pPr>
      <w:pStyle w:val="Header"/>
      <w:tabs>
        <w:tab w:val="clear" w:pos="4680"/>
        <w:tab w:val="clear" w:pos="9360"/>
        <w:tab w:val="left" w:pos="3873"/>
      </w:tabs>
    </w:pPr>
    <w:r>
      <w:rPr>
        <w:noProof/>
      </w:rPr>
      <w:pict w14:anchorId="0FDDF012">
        <v:rect id="_x0000_s1037" style="position:absolute;margin-left:97.7pt;margin-top:-9.9pt;width:395.15pt;height:65.4pt;z-index:251664896" stroked="f">
          <v:textbox>
            <w:txbxContent>
              <w:p w14:paraId="15CFB753" w14:textId="77777777" w:rsidR="00F81126" w:rsidRPr="00F81126" w:rsidRDefault="00F81126" w:rsidP="00E15530">
                <w:pPr>
                  <w:jc w:val="center"/>
                  <w:rPr>
                    <w:rFonts w:ascii="Segoe UI Symbol" w:hAnsi="Segoe UI Symbol"/>
                    <w:b/>
                    <w:bCs/>
                    <w:sz w:val="8"/>
                  </w:rPr>
                </w:pPr>
              </w:p>
              <w:p w14:paraId="0DBEC1BF" w14:textId="77777777" w:rsidR="00E15530" w:rsidRPr="00F81126" w:rsidRDefault="00E15530" w:rsidP="00E15530">
                <w:pPr>
                  <w:jc w:val="center"/>
                  <w:rPr>
                    <w:rFonts w:ascii="Segoe UI Symbol" w:hAnsi="Segoe UI Symbol"/>
                    <w:b/>
                    <w:bCs/>
                  </w:rPr>
                </w:pPr>
                <w:proofErr w:type="spellStart"/>
                <w:r w:rsidRPr="00F81126">
                  <w:rPr>
                    <w:rFonts w:ascii="Segoe UI Symbol" w:hAnsi="Segoe UI Symbol"/>
                    <w:b/>
                    <w:bCs/>
                  </w:rPr>
                  <w:t>RenewSys</w:t>
                </w:r>
                <w:proofErr w:type="spellEnd"/>
                <w:r w:rsidRPr="00F81126">
                  <w:rPr>
                    <w:rFonts w:ascii="Segoe UI Symbol" w:hAnsi="Segoe UI Symbol"/>
                    <w:b/>
                    <w:bCs/>
                  </w:rPr>
                  <w:t xml:space="preserve"> India Pvt. Ltd.</w:t>
                </w:r>
              </w:p>
              <w:p w14:paraId="4CF179F0" w14:textId="5F27D10D" w:rsidR="0007086D" w:rsidRPr="00F81126" w:rsidRDefault="0007086D" w:rsidP="00E15530">
                <w:pPr>
                  <w:jc w:val="center"/>
                  <w:rPr>
                    <w:rFonts w:ascii="Segoe UI Symbol" w:hAnsi="Segoe UI Symbol"/>
                  </w:rPr>
                </w:pPr>
                <w:r w:rsidRPr="00F81126">
                  <w:rPr>
                    <w:rFonts w:ascii="Segoe UI Symbol" w:hAnsi="Segoe UI Symbol"/>
                  </w:rPr>
                  <w:t>Unit No 607, 6th Floor,</w:t>
                </w:r>
                <w:r w:rsidR="002051D5" w:rsidRPr="00F81126">
                  <w:rPr>
                    <w:rFonts w:ascii="Segoe UI Symbol" w:hAnsi="Segoe UI Symbol"/>
                  </w:rPr>
                  <w:t xml:space="preserve"> </w:t>
                </w:r>
                <w:r w:rsidRPr="00F81126">
                  <w:rPr>
                    <w:rFonts w:ascii="Segoe UI Symbol" w:hAnsi="Segoe UI Symbol"/>
                  </w:rPr>
                  <w:t>Trade Centre, Bandra Kurla Complex,</w:t>
                </w:r>
                <w:r w:rsidR="002051D5" w:rsidRPr="00F81126">
                  <w:rPr>
                    <w:rFonts w:ascii="Segoe UI Symbol" w:hAnsi="Segoe UI Symbol"/>
                  </w:rPr>
                  <w:t xml:space="preserve"> </w:t>
                </w:r>
                <w:r w:rsidRPr="00F81126">
                  <w:rPr>
                    <w:rFonts w:ascii="Segoe UI Symbol" w:hAnsi="Segoe UI Symbol"/>
                  </w:rPr>
                  <w:t>Bandra East 400051 Mumbai, Maharashtra India</w:t>
                </w:r>
              </w:p>
              <w:p w14:paraId="38C23486" w14:textId="77777777" w:rsidR="006B72CA" w:rsidRPr="00E15530" w:rsidRDefault="006B72CA" w:rsidP="00E15530">
                <w:pPr>
                  <w:jc w:val="center"/>
                  <w:rPr>
                    <w:b/>
                    <w:bCs/>
                    <w:sz w:val="32"/>
                    <w:szCs w:val="32"/>
                  </w:rPr>
                </w:pPr>
              </w:p>
              <w:p w14:paraId="1ABBEC4A" w14:textId="77777777" w:rsidR="006A7C85" w:rsidRDefault="006A7C85"/>
            </w:txbxContent>
          </v:textbox>
        </v:rect>
      </w:pict>
    </w: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78A1532C" w:rsidR="004C4019" w:rsidRDefault="0001478F"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r>
                  <w:rPr>
                    <w:rFonts w:ascii="Lato" w:hAnsi="Lato"/>
                    <w:noProof/>
                    <w:color w:val="4A573E"/>
                    <w:spacing w:val="12"/>
                    <w:bdr w:val="none" w:sz="0" w:space="0" w:color="auto" w:frame="1"/>
                    <w:lang w:val="en-IN" w:eastAsia="en-IN"/>
                  </w:rPr>
                  <w:drawing>
                    <wp:inline distT="0" distB="0" distL="0" distR="0" wp14:anchorId="6000BF2F" wp14:editId="2B93FE9B">
                      <wp:extent cx="1654629" cy="716183"/>
                      <wp:effectExtent l="0" t="0" r="0" b="0"/>
                      <wp:docPr id="104452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3459" name="Picture 1044523459"/>
                              <pic:cNvPicPr/>
                            </pic:nvPicPr>
                            <pic:blipFill>
                              <a:blip r:embed="rId1">
                                <a:extLst>
                                  <a:ext uri="{28A0092B-C50C-407E-A947-70E740481C1C}">
                                    <a14:useLocalDpi xmlns:a14="http://schemas.microsoft.com/office/drawing/2010/main" val="0"/>
                                  </a:ext>
                                </a:extLst>
                              </a:blip>
                              <a:stretch>
                                <a:fillRect/>
                              </a:stretch>
                            </pic:blipFill>
                            <pic:spPr>
                              <a:xfrm>
                                <a:off x="0" y="0"/>
                                <a:ext cx="1656983" cy="717202"/>
                              </a:xfrm>
                              <a:prstGeom prst="rect">
                                <a:avLst/>
                              </a:prstGeom>
                            </pic:spPr>
                          </pic:pic>
                        </a:graphicData>
                      </a:graphic>
                    </wp:inline>
                  </w:drawing>
                </w:r>
              </w:p>
              <w:p w14:paraId="24422E2F" w14:textId="5C7324DE" w:rsidR="00442ED3" w:rsidRPr="0065051A" w:rsidRDefault="00442ED3"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092248"/>
    <w:multiLevelType w:val="multilevel"/>
    <w:tmpl w:val="AD8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10390">
    <w:abstractNumId w:val="24"/>
  </w:num>
  <w:num w:numId="2" w16cid:durableId="188374489">
    <w:abstractNumId w:val="22"/>
  </w:num>
  <w:num w:numId="3" w16cid:durableId="561601248">
    <w:abstractNumId w:val="0"/>
  </w:num>
  <w:num w:numId="4" w16cid:durableId="1530408672">
    <w:abstractNumId w:val="25"/>
  </w:num>
  <w:num w:numId="5" w16cid:durableId="1631084661">
    <w:abstractNumId w:val="1"/>
  </w:num>
  <w:num w:numId="6" w16cid:durableId="1906913019">
    <w:abstractNumId w:val="9"/>
  </w:num>
  <w:num w:numId="7" w16cid:durableId="1363508669">
    <w:abstractNumId w:val="21"/>
  </w:num>
  <w:num w:numId="8" w16cid:durableId="664864813">
    <w:abstractNumId w:val="10"/>
  </w:num>
  <w:num w:numId="9" w16cid:durableId="1787656654">
    <w:abstractNumId w:val="14"/>
  </w:num>
  <w:num w:numId="10" w16cid:durableId="1823891495">
    <w:abstractNumId w:val="5"/>
  </w:num>
  <w:num w:numId="11" w16cid:durableId="313947623">
    <w:abstractNumId w:val="19"/>
  </w:num>
  <w:num w:numId="12" w16cid:durableId="206919904">
    <w:abstractNumId w:val="27"/>
  </w:num>
  <w:num w:numId="13" w16cid:durableId="880940394">
    <w:abstractNumId w:val="13"/>
  </w:num>
  <w:num w:numId="14" w16cid:durableId="1058358832">
    <w:abstractNumId w:val="20"/>
  </w:num>
  <w:num w:numId="15" w16cid:durableId="245650129">
    <w:abstractNumId w:val="8"/>
  </w:num>
  <w:num w:numId="16" w16cid:durableId="1237209496">
    <w:abstractNumId w:val="18"/>
  </w:num>
  <w:num w:numId="17" w16cid:durableId="1584991052">
    <w:abstractNumId w:val="3"/>
  </w:num>
  <w:num w:numId="18" w16cid:durableId="216821920">
    <w:abstractNumId w:val="28"/>
  </w:num>
  <w:num w:numId="19" w16cid:durableId="1289627835">
    <w:abstractNumId w:val="2"/>
  </w:num>
  <w:num w:numId="20" w16cid:durableId="544946131">
    <w:abstractNumId w:val="4"/>
  </w:num>
  <w:num w:numId="21" w16cid:durableId="1781291914">
    <w:abstractNumId w:val="17"/>
  </w:num>
  <w:num w:numId="22" w16cid:durableId="2046130774">
    <w:abstractNumId w:val="26"/>
  </w:num>
  <w:num w:numId="23" w16cid:durableId="1755007973">
    <w:abstractNumId w:val="11"/>
  </w:num>
  <w:num w:numId="24" w16cid:durableId="2122874365">
    <w:abstractNumId w:val="15"/>
  </w:num>
  <w:num w:numId="25" w16cid:durableId="1097865987">
    <w:abstractNumId w:val="12"/>
  </w:num>
  <w:num w:numId="26" w16cid:durableId="1910185743">
    <w:abstractNumId w:val="6"/>
  </w:num>
  <w:num w:numId="27" w16cid:durableId="2064136914">
    <w:abstractNumId w:val="23"/>
  </w:num>
  <w:num w:numId="28" w16cid:durableId="600333236">
    <w:abstractNumId w:val="7"/>
  </w:num>
  <w:num w:numId="29" w16cid:durableId="198072291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93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541"/>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086D"/>
    <w:rsid w:val="0007288A"/>
    <w:rsid w:val="00072EDB"/>
    <w:rsid w:val="00072F8E"/>
    <w:rsid w:val="000745E3"/>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6E05"/>
    <w:rsid w:val="000B70B1"/>
    <w:rsid w:val="000B7FB0"/>
    <w:rsid w:val="000C080D"/>
    <w:rsid w:val="000C473C"/>
    <w:rsid w:val="000C47D3"/>
    <w:rsid w:val="000C5221"/>
    <w:rsid w:val="000C5244"/>
    <w:rsid w:val="000C6CB2"/>
    <w:rsid w:val="000C7380"/>
    <w:rsid w:val="000C766F"/>
    <w:rsid w:val="000D2282"/>
    <w:rsid w:val="000D2742"/>
    <w:rsid w:val="000D2B70"/>
    <w:rsid w:val="000D4168"/>
    <w:rsid w:val="000D43D2"/>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557"/>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51D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55C"/>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6DD"/>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0DD"/>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63BB"/>
    <w:rsid w:val="003475D2"/>
    <w:rsid w:val="00350111"/>
    <w:rsid w:val="0035029A"/>
    <w:rsid w:val="00350CAC"/>
    <w:rsid w:val="003528F3"/>
    <w:rsid w:val="00352C06"/>
    <w:rsid w:val="00354695"/>
    <w:rsid w:val="00355920"/>
    <w:rsid w:val="003560E2"/>
    <w:rsid w:val="0035639F"/>
    <w:rsid w:val="003571E4"/>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5A1F"/>
    <w:rsid w:val="00426CD2"/>
    <w:rsid w:val="00427409"/>
    <w:rsid w:val="0043049C"/>
    <w:rsid w:val="0043159F"/>
    <w:rsid w:val="00431A36"/>
    <w:rsid w:val="00432716"/>
    <w:rsid w:val="0043282A"/>
    <w:rsid w:val="004330FE"/>
    <w:rsid w:val="00433223"/>
    <w:rsid w:val="00433518"/>
    <w:rsid w:val="0043352F"/>
    <w:rsid w:val="00434305"/>
    <w:rsid w:val="004343BF"/>
    <w:rsid w:val="00436505"/>
    <w:rsid w:val="00436B5F"/>
    <w:rsid w:val="00437BD6"/>
    <w:rsid w:val="00440A7B"/>
    <w:rsid w:val="00442D62"/>
    <w:rsid w:val="00442DDA"/>
    <w:rsid w:val="00442ED3"/>
    <w:rsid w:val="00443A86"/>
    <w:rsid w:val="00444202"/>
    <w:rsid w:val="0044519C"/>
    <w:rsid w:val="00445552"/>
    <w:rsid w:val="00445DBA"/>
    <w:rsid w:val="0044729E"/>
    <w:rsid w:val="00451F12"/>
    <w:rsid w:val="00453FFC"/>
    <w:rsid w:val="00454EA1"/>
    <w:rsid w:val="004554E5"/>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1F73"/>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0F48"/>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24CB"/>
    <w:rsid w:val="00532721"/>
    <w:rsid w:val="00532BFA"/>
    <w:rsid w:val="0053441F"/>
    <w:rsid w:val="00535969"/>
    <w:rsid w:val="00535AC5"/>
    <w:rsid w:val="005372A2"/>
    <w:rsid w:val="005375D2"/>
    <w:rsid w:val="005376A4"/>
    <w:rsid w:val="00537E71"/>
    <w:rsid w:val="00541FC6"/>
    <w:rsid w:val="00542CB3"/>
    <w:rsid w:val="00545A64"/>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3C80"/>
    <w:rsid w:val="005E4F8E"/>
    <w:rsid w:val="005E6951"/>
    <w:rsid w:val="005E6A2B"/>
    <w:rsid w:val="005E7E73"/>
    <w:rsid w:val="005E7F36"/>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5E12"/>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67F1"/>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3F76"/>
    <w:rsid w:val="006A4302"/>
    <w:rsid w:val="006A44ED"/>
    <w:rsid w:val="006A4A27"/>
    <w:rsid w:val="006A514C"/>
    <w:rsid w:val="006A5319"/>
    <w:rsid w:val="006A61C5"/>
    <w:rsid w:val="006A7627"/>
    <w:rsid w:val="006A7C85"/>
    <w:rsid w:val="006B0790"/>
    <w:rsid w:val="006B0F89"/>
    <w:rsid w:val="006B2EDC"/>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12A1"/>
    <w:rsid w:val="00712D9F"/>
    <w:rsid w:val="007131D6"/>
    <w:rsid w:val="00713CEB"/>
    <w:rsid w:val="0071454D"/>
    <w:rsid w:val="00715141"/>
    <w:rsid w:val="0071553B"/>
    <w:rsid w:val="0071596C"/>
    <w:rsid w:val="007160F2"/>
    <w:rsid w:val="0071666F"/>
    <w:rsid w:val="0071672D"/>
    <w:rsid w:val="00716AA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1C12"/>
    <w:rsid w:val="00743D74"/>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107B"/>
    <w:rsid w:val="007726CE"/>
    <w:rsid w:val="007735BB"/>
    <w:rsid w:val="007738DD"/>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6286"/>
    <w:rsid w:val="008764D8"/>
    <w:rsid w:val="0087658D"/>
    <w:rsid w:val="0087677E"/>
    <w:rsid w:val="008772F2"/>
    <w:rsid w:val="00880828"/>
    <w:rsid w:val="0088221F"/>
    <w:rsid w:val="008826F7"/>
    <w:rsid w:val="00882A09"/>
    <w:rsid w:val="008833C1"/>
    <w:rsid w:val="008834E9"/>
    <w:rsid w:val="00883CA5"/>
    <w:rsid w:val="0088621B"/>
    <w:rsid w:val="0088688A"/>
    <w:rsid w:val="00887C34"/>
    <w:rsid w:val="008906F6"/>
    <w:rsid w:val="00893091"/>
    <w:rsid w:val="00893124"/>
    <w:rsid w:val="008936F4"/>
    <w:rsid w:val="00893EB8"/>
    <w:rsid w:val="00895ED7"/>
    <w:rsid w:val="00896DCA"/>
    <w:rsid w:val="008A01DA"/>
    <w:rsid w:val="008A0B39"/>
    <w:rsid w:val="008A1007"/>
    <w:rsid w:val="008A10B9"/>
    <w:rsid w:val="008A1292"/>
    <w:rsid w:val="008A226C"/>
    <w:rsid w:val="008A33F2"/>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42C"/>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6E02"/>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F29"/>
    <w:rsid w:val="00A176B7"/>
    <w:rsid w:val="00A17D92"/>
    <w:rsid w:val="00A20CE1"/>
    <w:rsid w:val="00A22128"/>
    <w:rsid w:val="00A22605"/>
    <w:rsid w:val="00A2487F"/>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4EAF"/>
    <w:rsid w:val="00A65446"/>
    <w:rsid w:val="00A65C73"/>
    <w:rsid w:val="00A66C85"/>
    <w:rsid w:val="00A66F1A"/>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594B"/>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5B5"/>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1D6C"/>
    <w:rsid w:val="00B020CA"/>
    <w:rsid w:val="00B0269F"/>
    <w:rsid w:val="00B02EDA"/>
    <w:rsid w:val="00B03061"/>
    <w:rsid w:val="00B03076"/>
    <w:rsid w:val="00B0683C"/>
    <w:rsid w:val="00B0771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8E1"/>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E0B"/>
    <w:rsid w:val="00BF6158"/>
    <w:rsid w:val="00BF61F9"/>
    <w:rsid w:val="00BF73AB"/>
    <w:rsid w:val="00BF7495"/>
    <w:rsid w:val="00C00F37"/>
    <w:rsid w:val="00C01A9F"/>
    <w:rsid w:val="00C037F1"/>
    <w:rsid w:val="00C04B7A"/>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59D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19FC"/>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721"/>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1EE"/>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2134"/>
    <w:rsid w:val="00DE2CE9"/>
    <w:rsid w:val="00DE3986"/>
    <w:rsid w:val="00DE3A1B"/>
    <w:rsid w:val="00DE41B0"/>
    <w:rsid w:val="00DE42B2"/>
    <w:rsid w:val="00DE5BA8"/>
    <w:rsid w:val="00DE6E51"/>
    <w:rsid w:val="00DF038D"/>
    <w:rsid w:val="00DF0F2B"/>
    <w:rsid w:val="00DF153F"/>
    <w:rsid w:val="00DF1A81"/>
    <w:rsid w:val="00DF2B6D"/>
    <w:rsid w:val="00DF3BED"/>
    <w:rsid w:val="00DF3D94"/>
    <w:rsid w:val="00DF433B"/>
    <w:rsid w:val="00DF43AA"/>
    <w:rsid w:val="00DF451A"/>
    <w:rsid w:val="00DF4670"/>
    <w:rsid w:val="00DF4E57"/>
    <w:rsid w:val="00DF5442"/>
    <w:rsid w:val="00DF54EC"/>
    <w:rsid w:val="00DF5717"/>
    <w:rsid w:val="00DF57FD"/>
    <w:rsid w:val="00DF5E75"/>
    <w:rsid w:val="00DF6065"/>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20D05"/>
    <w:rsid w:val="00E2121A"/>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D0F"/>
    <w:rsid w:val="00E519F3"/>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D033D"/>
    <w:rsid w:val="00ED26ED"/>
    <w:rsid w:val="00ED389E"/>
    <w:rsid w:val="00ED3E73"/>
    <w:rsid w:val="00ED4378"/>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98E"/>
    <w:rsid w:val="00F81126"/>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5E3"/>
    <w:rsid w:val="00F92976"/>
    <w:rsid w:val="00F93580"/>
    <w:rsid w:val="00F94DD5"/>
    <w:rsid w:val="00F950B2"/>
    <w:rsid w:val="00F952A7"/>
    <w:rsid w:val="00F95B2E"/>
    <w:rsid w:val="00F96DDE"/>
    <w:rsid w:val="00F974F9"/>
    <w:rsid w:val="00FA1C0A"/>
    <w:rsid w:val="00FA2451"/>
    <w:rsid w:val="00FA25DD"/>
    <w:rsid w:val="00FA2E33"/>
    <w:rsid w:val="00FA3900"/>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6DCF"/>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693502271">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17583536">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2033228">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C1C47-8C25-4B79-96E0-C721B5D3C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6929</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969</cp:revision>
  <cp:lastPrinted>2024-07-26T06:18:00Z</cp:lastPrinted>
  <dcterms:created xsi:type="dcterms:W3CDTF">2023-11-04T06:44:00Z</dcterms:created>
  <dcterms:modified xsi:type="dcterms:W3CDTF">2024-12-24T09:36:00Z</dcterms:modified>
</cp:coreProperties>
</file>