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99796" w14:textId="70632377" w:rsidR="004701B9" w:rsidRPr="002644EE" w:rsidRDefault="0014159F">
      <w:pPr>
        <w:rPr>
          <w:rFonts w:asciiTheme="minorHAnsi" w:eastAsia="Times New Roman" w:hAnsiTheme="minorHAnsi" w:cstheme="minorHAnsi"/>
          <w:b/>
          <w:bCs/>
          <w:color w:val="00B050"/>
          <w:sz w:val="32"/>
          <w:szCs w:val="32"/>
        </w:rPr>
      </w:pPr>
      <w:r w:rsidRPr="002644EE">
        <w:rPr>
          <w:rFonts w:asciiTheme="minorHAnsi" w:hAnsiTheme="minorHAnsi" w:cstheme="minorHAnsi"/>
          <w:noProof/>
          <w:color w:val="00B050"/>
          <w:sz w:val="32"/>
          <w:szCs w:val="32"/>
        </w:rPr>
        <w:drawing>
          <wp:anchor distT="0" distB="0" distL="114300" distR="114300" simplePos="0" relativeHeight="251668480" behindDoc="0" locked="0" layoutInCell="1" allowOverlap="1" wp14:anchorId="66752F63" wp14:editId="2F43AF64">
            <wp:simplePos x="0" y="0"/>
            <wp:positionH relativeFrom="column">
              <wp:posOffset>-914648</wp:posOffset>
            </wp:positionH>
            <wp:positionV relativeFrom="paragraph">
              <wp:posOffset>-1276466</wp:posOffset>
            </wp:positionV>
            <wp:extent cx="7649706" cy="10820632"/>
            <wp:effectExtent l="0" t="0" r="8890" b="0"/>
            <wp:wrapNone/>
            <wp:docPr id="434259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259247"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7649706" cy="10820632"/>
                    </a:xfrm>
                    <a:prstGeom prst="rect">
                      <a:avLst/>
                    </a:prstGeom>
                  </pic:spPr>
                </pic:pic>
              </a:graphicData>
            </a:graphic>
            <wp14:sizeRelH relativeFrom="page">
              <wp14:pctWidth>0</wp14:pctWidth>
            </wp14:sizeRelH>
            <wp14:sizeRelV relativeFrom="page">
              <wp14:pctHeight>0</wp14:pctHeight>
            </wp14:sizeRelV>
          </wp:anchor>
        </w:drawing>
      </w:r>
      <w:r w:rsidR="004701B9" w:rsidRPr="002644EE">
        <w:rPr>
          <w:rFonts w:asciiTheme="minorHAnsi" w:hAnsiTheme="minorHAnsi" w:cstheme="minorHAnsi"/>
          <w:color w:val="00B050"/>
          <w:sz w:val="32"/>
          <w:szCs w:val="32"/>
        </w:rPr>
        <w:br w:type="page"/>
      </w:r>
    </w:p>
    <w:sdt>
      <w:sdtPr>
        <w:rPr>
          <w:rFonts w:asciiTheme="minorHAnsi" w:eastAsia="Calibri" w:hAnsiTheme="minorHAnsi" w:cstheme="minorHAnsi"/>
          <w:b w:val="0"/>
          <w:bCs w:val="0"/>
          <w:color w:val="auto"/>
          <w:sz w:val="24"/>
          <w:szCs w:val="24"/>
        </w:rPr>
        <w:id w:val="580802221"/>
        <w:docPartObj>
          <w:docPartGallery w:val="Table of Contents"/>
          <w:docPartUnique/>
        </w:docPartObj>
      </w:sdtPr>
      <w:sdtEndPr>
        <w:rPr>
          <w:noProof/>
        </w:rPr>
      </w:sdtEndPr>
      <w:sdtContent>
        <w:p w14:paraId="069A1E3F" w14:textId="34F09909" w:rsidR="005F4DDD" w:rsidRPr="002644EE" w:rsidRDefault="005F4DDD" w:rsidP="005F4DDD">
          <w:pPr>
            <w:pStyle w:val="TOCHeading"/>
            <w:jc w:val="center"/>
            <w:rPr>
              <w:rFonts w:asciiTheme="minorHAnsi" w:hAnsiTheme="minorHAnsi" w:cstheme="minorHAnsi"/>
              <w:color w:val="00B050"/>
              <w:sz w:val="36"/>
              <w:szCs w:val="36"/>
            </w:rPr>
          </w:pPr>
          <w:r w:rsidRPr="002644EE">
            <w:rPr>
              <w:rFonts w:asciiTheme="minorHAnsi" w:hAnsiTheme="minorHAnsi" w:cstheme="minorHAnsi"/>
              <w:color w:val="00B050"/>
              <w:sz w:val="36"/>
              <w:szCs w:val="36"/>
            </w:rPr>
            <w:t>Index</w:t>
          </w:r>
        </w:p>
        <w:p w14:paraId="32CBEE2C" w14:textId="77777777" w:rsidR="005F4DDD" w:rsidRPr="002644EE" w:rsidRDefault="005F4DDD" w:rsidP="005F4DDD">
          <w:pPr>
            <w:rPr>
              <w:rFonts w:asciiTheme="minorHAnsi" w:hAnsiTheme="minorHAnsi" w:cstheme="minorHAnsi"/>
            </w:rPr>
          </w:pPr>
        </w:p>
        <w:p w14:paraId="0BD17C29" w14:textId="0FF81570" w:rsidR="006A26F5" w:rsidRDefault="005F4DDD">
          <w:pPr>
            <w:pStyle w:val="TOC1"/>
            <w:tabs>
              <w:tab w:val="left" w:pos="480"/>
              <w:tab w:val="right" w:leader="dot" w:pos="9016"/>
            </w:tabs>
            <w:rPr>
              <w:rFonts w:asciiTheme="minorHAnsi" w:eastAsiaTheme="minorEastAsia" w:hAnsiTheme="minorHAnsi" w:cstheme="minorBidi"/>
              <w:noProof/>
              <w:kern w:val="2"/>
              <w14:ligatures w14:val="standardContextual"/>
            </w:rPr>
          </w:pPr>
          <w:r w:rsidRPr="002644EE">
            <w:rPr>
              <w:rFonts w:asciiTheme="minorHAnsi" w:hAnsiTheme="minorHAnsi" w:cstheme="minorHAnsi"/>
              <w:color w:val="002060"/>
            </w:rPr>
            <w:fldChar w:fldCharType="begin"/>
          </w:r>
          <w:r w:rsidRPr="002644EE">
            <w:rPr>
              <w:rFonts w:asciiTheme="minorHAnsi" w:hAnsiTheme="minorHAnsi" w:cstheme="minorHAnsi"/>
              <w:color w:val="002060"/>
            </w:rPr>
            <w:instrText xml:space="preserve"> TOC \o "1-3" \h \z \u </w:instrText>
          </w:r>
          <w:r w:rsidRPr="002644EE">
            <w:rPr>
              <w:rFonts w:asciiTheme="minorHAnsi" w:hAnsiTheme="minorHAnsi" w:cstheme="minorHAnsi"/>
              <w:color w:val="002060"/>
            </w:rPr>
            <w:fldChar w:fldCharType="separate"/>
          </w:r>
          <w:hyperlink w:anchor="_Toc219818407" w:history="1">
            <w:r w:rsidR="006A26F5" w:rsidRPr="00C45F3B">
              <w:rPr>
                <w:rStyle w:val="Hyperlink"/>
                <w:rFonts w:ascii="Wingdings" w:hAnsi="Wingdings" w:cstheme="minorHAnsi"/>
                <w:noProof/>
              </w:rPr>
              <w:t></w:t>
            </w:r>
            <w:r w:rsidR="006A26F5">
              <w:rPr>
                <w:rFonts w:asciiTheme="minorHAnsi" w:eastAsiaTheme="minorEastAsia" w:hAnsiTheme="minorHAnsi" w:cstheme="minorBidi"/>
                <w:noProof/>
                <w:kern w:val="2"/>
                <w14:ligatures w14:val="standardContextual"/>
              </w:rPr>
              <w:tab/>
            </w:r>
            <w:r w:rsidR="006A26F5" w:rsidRPr="00C45F3B">
              <w:rPr>
                <w:rStyle w:val="Hyperlink"/>
                <w:rFonts w:cstheme="minorHAnsi"/>
                <w:noProof/>
              </w:rPr>
              <w:t>Introduction:</w:t>
            </w:r>
            <w:r w:rsidR="006A26F5">
              <w:rPr>
                <w:noProof/>
                <w:webHidden/>
              </w:rPr>
              <w:tab/>
            </w:r>
            <w:r w:rsidR="006A26F5">
              <w:rPr>
                <w:noProof/>
                <w:webHidden/>
              </w:rPr>
              <w:fldChar w:fldCharType="begin"/>
            </w:r>
            <w:r w:rsidR="006A26F5">
              <w:rPr>
                <w:noProof/>
                <w:webHidden/>
              </w:rPr>
              <w:instrText xml:space="preserve"> PAGEREF _Toc219818407 \h </w:instrText>
            </w:r>
            <w:r w:rsidR="006A26F5">
              <w:rPr>
                <w:noProof/>
                <w:webHidden/>
              </w:rPr>
            </w:r>
            <w:r w:rsidR="006A26F5">
              <w:rPr>
                <w:noProof/>
                <w:webHidden/>
              </w:rPr>
              <w:fldChar w:fldCharType="separate"/>
            </w:r>
            <w:r w:rsidR="006A26F5">
              <w:rPr>
                <w:noProof/>
                <w:webHidden/>
              </w:rPr>
              <w:t>3</w:t>
            </w:r>
            <w:r w:rsidR="006A26F5">
              <w:rPr>
                <w:noProof/>
                <w:webHidden/>
              </w:rPr>
              <w:fldChar w:fldCharType="end"/>
            </w:r>
          </w:hyperlink>
        </w:p>
        <w:p w14:paraId="7E94E8A3" w14:textId="33A84CD7" w:rsidR="006A26F5" w:rsidRDefault="006A26F5">
          <w:pPr>
            <w:pStyle w:val="TOC1"/>
            <w:tabs>
              <w:tab w:val="left" w:pos="480"/>
              <w:tab w:val="right" w:leader="dot" w:pos="9016"/>
            </w:tabs>
            <w:rPr>
              <w:rFonts w:asciiTheme="minorHAnsi" w:eastAsiaTheme="minorEastAsia" w:hAnsiTheme="minorHAnsi" w:cstheme="minorBidi"/>
              <w:noProof/>
              <w:kern w:val="2"/>
              <w14:ligatures w14:val="standardContextual"/>
            </w:rPr>
          </w:pPr>
          <w:hyperlink w:anchor="_Toc219818408" w:history="1">
            <w:r w:rsidRPr="00C45F3B">
              <w:rPr>
                <w:rStyle w:val="Hyperlink"/>
                <w:rFonts w:ascii="Wingdings" w:hAnsi="Wingdings" w:cstheme="minorHAnsi"/>
                <w:noProof/>
              </w:rPr>
              <w:t></w:t>
            </w:r>
            <w:r>
              <w:rPr>
                <w:rFonts w:asciiTheme="minorHAnsi" w:eastAsiaTheme="minorEastAsia" w:hAnsiTheme="minorHAnsi" w:cstheme="minorBidi"/>
                <w:noProof/>
                <w:kern w:val="2"/>
                <w14:ligatures w14:val="standardContextual"/>
              </w:rPr>
              <w:tab/>
            </w:r>
            <w:r w:rsidRPr="00C45F3B">
              <w:rPr>
                <w:rStyle w:val="Hyperlink"/>
                <w:rFonts w:cstheme="minorHAnsi"/>
                <w:noProof/>
              </w:rPr>
              <w:t>Scope:</w:t>
            </w:r>
            <w:r>
              <w:rPr>
                <w:noProof/>
                <w:webHidden/>
              </w:rPr>
              <w:tab/>
            </w:r>
            <w:r>
              <w:rPr>
                <w:noProof/>
                <w:webHidden/>
              </w:rPr>
              <w:fldChar w:fldCharType="begin"/>
            </w:r>
            <w:r>
              <w:rPr>
                <w:noProof/>
                <w:webHidden/>
              </w:rPr>
              <w:instrText xml:space="preserve"> PAGEREF _Toc219818408 \h </w:instrText>
            </w:r>
            <w:r>
              <w:rPr>
                <w:noProof/>
                <w:webHidden/>
              </w:rPr>
            </w:r>
            <w:r>
              <w:rPr>
                <w:noProof/>
                <w:webHidden/>
              </w:rPr>
              <w:fldChar w:fldCharType="separate"/>
            </w:r>
            <w:r>
              <w:rPr>
                <w:noProof/>
                <w:webHidden/>
              </w:rPr>
              <w:t>3</w:t>
            </w:r>
            <w:r>
              <w:rPr>
                <w:noProof/>
                <w:webHidden/>
              </w:rPr>
              <w:fldChar w:fldCharType="end"/>
            </w:r>
          </w:hyperlink>
        </w:p>
        <w:p w14:paraId="31ADBAD0" w14:textId="2F3064C2" w:rsidR="006A26F5" w:rsidRDefault="006A26F5">
          <w:pPr>
            <w:pStyle w:val="TOC1"/>
            <w:tabs>
              <w:tab w:val="left" w:pos="480"/>
              <w:tab w:val="right" w:leader="dot" w:pos="9016"/>
            </w:tabs>
            <w:rPr>
              <w:rFonts w:asciiTheme="minorHAnsi" w:eastAsiaTheme="minorEastAsia" w:hAnsiTheme="minorHAnsi" w:cstheme="minorBidi"/>
              <w:noProof/>
              <w:kern w:val="2"/>
              <w14:ligatures w14:val="standardContextual"/>
            </w:rPr>
          </w:pPr>
          <w:hyperlink w:anchor="_Toc219818409" w:history="1">
            <w:r w:rsidRPr="00C45F3B">
              <w:rPr>
                <w:rStyle w:val="Hyperlink"/>
                <w:rFonts w:ascii="Wingdings" w:hAnsi="Wingdings" w:cstheme="minorHAnsi"/>
                <w:noProof/>
              </w:rPr>
              <w:t></w:t>
            </w:r>
            <w:r>
              <w:rPr>
                <w:rFonts w:asciiTheme="minorHAnsi" w:eastAsiaTheme="minorEastAsia" w:hAnsiTheme="minorHAnsi" w:cstheme="minorBidi"/>
                <w:noProof/>
                <w:kern w:val="2"/>
                <w14:ligatures w14:val="standardContextual"/>
              </w:rPr>
              <w:tab/>
            </w:r>
            <w:r w:rsidRPr="00C45F3B">
              <w:rPr>
                <w:rStyle w:val="Hyperlink"/>
                <w:rFonts w:cstheme="minorHAnsi"/>
                <w:noProof/>
              </w:rPr>
              <w:t>Key Focus Areas</w:t>
            </w:r>
            <w:r>
              <w:rPr>
                <w:noProof/>
                <w:webHidden/>
              </w:rPr>
              <w:tab/>
            </w:r>
            <w:r>
              <w:rPr>
                <w:noProof/>
                <w:webHidden/>
              </w:rPr>
              <w:fldChar w:fldCharType="begin"/>
            </w:r>
            <w:r>
              <w:rPr>
                <w:noProof/>
                <w:webHidden/>
              </w:rPr>
              <w:instrText xml:space="preserve"> PAGEREF _Toc219818409 \h </w:instrText>
            </w:r>
            <w:r>
              <w:rPr>
                <w:noProof/>
                <w:webHidden/>
              </w:rPr>
            </w:r>
            <w:r>
              <w:rPr>
                <w:noProof/>
                <w:webHidden/>
              </w:rPr>
              <w:fldChar w:fldCharType="separate"/>
            </w:r>
            <w:r>
              <w:rPr>
                <w:noProof/>
                <w:webHidden/>
              </w:rPr>
              <w:t>3</w:t>
            </w:r>
            <w:r>
              <w:rPr>
                <w:noProof/>
                <w:webHidden/>
              </w:rPr>
              <w:fldChar w:fldCharType="end"/>
            </w:r>
          </w:hyperlink>
        </w:p>
        <w:p w14:paraId="70E4924E" w14:textId="142B80BD" w:rsidR="006A26F5" w:rsidRDefault="006A26F5">
          <w:pPr>
            <w:pStyle w:val="TOC1"/>
            <w:tabs>
              <w:tab w:val="left" w:pos="480"/>
              <w:tab w:val="right" w:leader="dot" w:pos="9016"/>
            </w:tabs>
            <w:rPr>
              <w:rFonts w:asciiTheme="minorHAnsi" w:eastAsiaTheme="minorEastAsia" w:hAnsiTheme="minorHAnsi" w:cstheme="minorBidi"/>
              <w:noProof/>
              <w:kern w:val="2"/>
              <w14:ligatures w14:val="standardContextual"/>
            </w:rPr>
          </w:pPr>
          <w:hyperlink w:anchor="_Toc219818410" w:history="1">
            <w:r w:rsidRPr="00C45F3B">
              <w:rPr>
                <w:rStyle w:val="Hyperlink"/>
                <w:rFonts w:ascii="Wingdings" w:hAnsi="Wingdings" w:cstheme="minorHAnsi"/>
                <w:noProof/>
              </w:rPr>
              <w:t></w:t>
            </w:r>
            <w:r>
              <w:rPr>
                <w:rFonts w:asciiTheme="minorHAnsi" w:eastAsiaTheme="minorEastAsia" w:hAnsiTheme="minorHAnsi" w:cstheme="minorBidi"/>
                <w:noProof/>
                <w:kern w:val="2"/>
                <w14:ligatures w14:val="standardContextual"/>
              </w:rPr>
              <w:tab/>
            </w:r>
            <w:r w:rsidRPr="00C45F3B">
              <w:rPr>
                <w:rStyle w:val="Hyperlink"/>
                <w:rFonts w:cstheme="minorHAnsi"/>
                <w:noProof/>
              </w:rPr>
              <w:t>Qualitative Objectives:</w:t>
            </w:r>
            <w:r>
              <w:rPr>
                <w:noProof/>
                <w:webHidden/>
              </w:rPr>
              <w:tab/>
            </w:r>
            <w:r>
              <w:rPr>
                <w:noProof/>
                <w:webHidden/>
              </w:rPr>
              <w:fldChar w:fldCharType="begin"/>
            </w:r>
            <w:r>
              <w:rPr>
                <w:noProof/>
                <w:webHidden/>
              </w:rPr>
              <w:instrText xml:space="preserve"> PAGEREF _Toc219818410 \h </w:instrText>
            </w:r>
            <w:r>
              <w:rPr>
                <w:noProof/>
                <w:webHidden/>
              </w:rPr>
            </w:r>
            <w:r>
              <w:rPr>
                <w:noProof/>
                <w:webHidden/>
              </w:rPr>
              <w:fldChar w:fldCharType="separate"/>
            </w:r>
            <w:r>
              <w:rPr>
                <w:noProof/>
                <w:webHidden/>
              </w:rPr>
              <w:t>3</w:t>
            </w:r>
            <w:r>
              <w:rPr>
                <w:noProof/>
                <w:webHidden/>
              </w:rPr>
              <w:fldChar w:fldCharType="end"/>
            </w:r>
          </w:hyperlink>
        </w:p>
        <w:p w14:paraId="0BCDA4E3" w14:textId="074A92F0" w:rsidR="006A26F5" w:rsidRDefault="006A26F5">
          <w:pPr>
            <w:pStyle w:val="TOC1"/>
            <w:tabs>
              <w:tab w:val="left" w:pos="480"/>
              <w:tab w:val="right" w:leader="dot" w:pos="9016"/>
            </w:tabs>
            <w:rPr>
              <w:rFonts w:asciiTheme="minorHAnsi" w:eastAsiaTheme="minorEastAsia" w:hAnsiTheme="minorHAnsi" w:cstheme="minorBidi"/>
              <w:noProof/>
              <w:kern w:val="2"/>
              <w14:ligatures w14:val="standardContextual"/>
            </w:rPr>
          </w:pPr>
          <w:hyperlink w:anchor="_Toc219818411" w:history="1">
            <w:r w:rsidRPr="00C45F3B">
              <w:rPr>
                <w:rStyle w:val="Hyperlink"/>
                <w:rFonts w:ascii="Wingdings" w:hAnsi="Wingdings" w:cstheme="minorHAnsi"/>
                <w:noProof/>
              </w:rPr>
              <w:t></w:t>
            </w:r>
            <w:r>
              <w:rPr>
                <w:rFonts w:asciiTheme="minorHAnsi" w:eastAsiaTheme="minorEastAsia" w:hAnsiTheme="minorHAnsi" w:cstheme="minorBidi"/>
                <w:noProof/>
                <w:kern w:val="2"/>
                <w14:ligatures w14:val="standardContextual"/>
              </w:rPr>
              <w:tab/>
            </w:r>
            <w:r w:rsidRPr="00C45F3B">
              <w:rPr>
                <w:rStyle w:val="Hyperlink"/>
                <w:rFonts w:cstheme="minorHAnsi"/>
                <w:noProof/>
              </w:rPr>
              <w:t>Quantitative Targets:</w:t>
            </w:r>
            <w:r>
              <w:rPr>
                <w:noProof/>
                <w:webHidden/>
              </w:rPr>
              <w:tab/>
            </w:r>
            <w:r>
              <w:rPr>
                <w:noProof/>
                <w:webHidden/>
              </w:rPr>
              <w:fldChar w:fldCharType="begin"/>
            </w:r>
            <w:r>
              <w:rPr>
                <w:noProof/>
                <w:webHidden/>
              </w:rPr>
              <w:instrText xml:space="preserve"> PAGEREF _Toc219818411 \h </w:instrText>
            </w:r>
            <w:r>
              <w:rPr>
                <w:noProof/>
                <w:webHidden/>
              </w:rPr>
            </w:r>
            <w:r>
              <w:rPr>
                <w:noProof/>
                <w:webHidden/>
              </w:rPr>
              <w:fldChar w:fldCharType="separate"/>
            </w:r>
            <w:r>
              <w:rPr>
                <w:noProof/>
                <w:webHidden/>
              </w:rPr>
              <w:t>4</w:t>
            </w:r>
            <w:r>
              <w:rPr>
                <w:noProof/>
                <w:webHidden/>
              </w:rPr>
              <w:fldChar w:fldCharType="end"/>
            </w:r>
          </w:hyperlink>
        </w:p>
        <w:p w14:paraId="6B3B5754" w14:textId="69CB7669" w:rsidR="006A26F5" w:rsidRDefault="006A26F5">
          <w:pPr>
            <w:pStyle w:val="TOC1"/>
            <w:tabs>
              <w:tab w:val="left" w:pos="480"/>
              <w:tab w:val="right" w:leader="dot" w:pos="9016"/>
            </w:tabs>
            <w:rPr>
              <w:rFonts w:asciiTheme="minorHAnsi" w:eastAsiaTheme="minorEastAsia" w:hAnsiTheme="minorHAnsi" w:cstheme="minorBidi"/>
              <w:noProof/>
              <w:kern w:val="2"/>
              <w14:ligatures w14:val="standardContextual"/>
            </w:rPr>
          </w:pPr>
          <w:hyperlink w:anchor="_Toc219818412" w:history="1">
            <w:r w:rsidRPr="00C45F3B">
              <w:rPr>
                <w:rStyle w:val="Hyperlink"/>
                <w:rFonts w:ascii="Wingdings" w:hAnsi="Wingdings" w:cstheme="minorHAnsi"/>
                <w:noProof/>
              </w:rPr>
              <w:t></w:t>
            </w:r>
            <w:r>
              <w:rPr>
                <w:rFonts w:asciiTheme="minorHAnsi" w:eastAsiaTheme="minorEastAsia" w:hAnsiTheme="minorHAnsi" w:cstheme="minorBidi"/>
                <w:noProof/>
                <w:kern w:val="2"/>
                <w14:ligatures w14:val="standardContextual"/>
              </w:rPr>
              <w:tab/>
            </w:r>
            <w:r w:rsidRPr="00C45F3B">
              <w:rPr>
                <w:rStyle w:val="Hyperlink"/>
                <w:rFonts w:cstheme="minorHAnsi"/>
                <w:noProof/>
              </w:rPr>
              <w:t>Action Framework:</w:t>
            </w:r>
            <w:r>
              <w:rPr>
                <w:noProof/>
                <w:webHidden/>
              </w:rPr>
              <w:tab/>
            </w:r>
            <w:r>
              <w:rPr>
                <w:noProof/>
                <w:webHidden/>
              </w:rPr>
              <w:fldChar w:fldCharType="begin"/>
            </w:r>
            <w:r>
              <w:rPr>
                <w:noProof/>
                <w:webHidden/>
              </w:rPr>
              <w:instrText xml:space="preserve"> PAGEREF _Toc219818412 \h </w:instrText>
            </w:r>
            <w:r>
              <w:rPr>
                <w:noProof/>
                <w:webHidden/>
              </w:rPr>
            </w:r>
            <w:r>
              <w:rPr>
                <w:noProof/>
                <w:webHidden/>
              </w:rPr>
              <w:fldChar w:fldCharType="separate"/>
            </w:r>
            <w:r>
              <w:rPr>
                <w:noProof/>
                <w:webHidden/>
              </w:rPr>
              <w:t>5</w:t>
            </w:r>
            <w:r>
              <w:rPr>
                <w:noProof/>
                <w:webHidden/>
              </w:rPr>
              <w:fldChar w:fldCharType="end"/>
            </w:r>
          </w:hyperlink>
        </w:p>
        <w:p w14:paraId="5E921A90" w14:textId="0819A7FA" w:rsidR="006A26F5" w:rsidRDefault="006A26F5">
          <w:pPr>
            <w:pStyle w:val="TOC1"/>
            <w:tabs>
              <w:tab w:val="left" w:pos="480"/>
              <w:tab w:val="right" w:leader="dot" w:pos="9016"/>
            </w:tabs>
            <w:rPr>
              <w:rFonts w:asciiTheme="minorHAnsi" w:eastAsiaTheme="minorEastAsia" w:hAnsiTheme="minorHAnsi" w:cstheme="minorBidi"/>
              <w:noProof/>
              <w:kern w:val="2"/>
              <w14:ligatures w14:val="standardContextual"/>
            </w:rPr>
          </w:pPr>
          <w:hyperlink w:anchor="_Toc219818413" w:history="1">
            <w:r w:rsidRPr="00C45F3B">
              <w:rPr>
                <w:rStyle w:val="Hyperlink"/>
                <w:rFonts w:ascii="Wingdings" w:hAnsi="Wingdings" w:cstheme="minorHAnsi"/>
                <w:noProof/>
              </w:rPr>
              <w:t></w:t>
            </w:r>
            <w:r>
              <w:rPr>
                <w:rFonts w:asciiTheme="minorHAnsi" w:eastAsiaTheme="minorEastAsia" w:hAnsiTheme="minorHAnsi" w:cstheme="minorBidi"/>
                <w:noProof/>
                <w:kern w:val="2"/>
                <w14:ligatures w14:val="standardContextual"/>
              </w:rPr>
              <w:tab/>
            </w:r>
            <w:r w:rsidRPr="00C45F3B">
              <w:rPr>
                <w:rStyle w:val="Hyperlink"/>
                <w:rFonts w:cstheme="minorHAnsi"/>
                <w:noProof/>
              </w:rPr>
              <w:t>Roles and Responsibilities:</w:t>
            </w:r>
            <w:r>
              <w:rPr>
                <w:noProof/>
                <w:webHidden/>
              </w:rPr>
              <w:tab/>
            </w:r>
            <w:r>
              <w:rPr>
                <w:noProof/>
                <w:webHidden/>
              </w:rPr>
              <w:fldChar w:fldCharType="begin"/>
            </w:r>
            <w:r>
              <w:rPr>
                <w:noProof/>
                <w:webHidden/>
              </w:rPr>
              <w:instrText xml:space="preserve"> PAGEREF _Toc219818413 \h </w:instrText>
            </w:r>
            <w:r>
              <w:rPr>
                <w:noProof/>
                <w:webHidden/>
              </w:rPr>
            </w:r>
            <w:r>
              <w:rPr>
                <w:noProof/>
                <w:webHidden/>
              </w:rPr>
              <w:fldChar w:fldCharType="separate"/>
            </w:r>
            <w:r>
              <w:rPr>
                <w:noProof/>
                <w:webHidden/>
              </w:rPr>
              <w:t>6</w:t>
            </w:r>
            <w:r>
              <w:rPr>
                <w:noProof/>
                <w:webHidden/>
              </w:rPr>
              <w:fldChar w:fldCharType="end"/>
            </w:r>
          </w:hyperlink>
        </w:p>
        <w:p w14:paraId="2611F9A1" w14:textId="51A0F170" w:rsidR="006A26F5" w:rsidRDefault="006A26F5">
          <w:pPr>
            <w:pStyle w:val="TOC1"/>
            <w:tabs>
              <w:tab w:val="left" w:pos="480"/>
              <w:tab w:val="right" w:leader="dot" w:pos="9016"/>
            </w:tabs>
            <w:rPr>
              <w:rFonts w:asciiTheme="minorHAnsi" w:eastAsiaTheme="minorEastAsia" w:hAnsiTheme="minorHAnsi" w:cstheme="minorBidi"/>
              <w:noProof/>
              <w:kern w:val="2"/>
              <w14:ligatures w14:val="standardContextual"/>
            </w:rPr>
          </w:pPr>
          <w:hyperlink w:anchor="_Toc219818414" w:history="1">
            <w:r w:rsidRPr="00C45F3B">
              <w:rPr>
                <w:rStyle w:val="Hyperlink"/>
                <w:rFonts w:ascii="Wingdings" w:hAnsi="Wingdings" w:cstheme="minorHAnsi"/>
                <w:noProof/>
              </w:rPr>
              <w:t></w:t>
            </w:r>
            <w:r>
              <w:rPr>
                <w:rFonts w:asciiTheme="minorHAnsi" w:eastAsiaTheme="minorEastAsia" w:hAnsiTheme="minorHAnsi" w:cstheme="minorBidi"/>
                <w:noProof/>
                <w:kern w:val="2"/>
                <w14:ligatures w14:val="standardContextual"/>
              </w:rPr>
              <w:tab/>
            </w:r>
            <w:r w:rsidRPr="00C45F3B">
              <w:rPr>
                <w:rStyle w:val="Hyperlink"/>
                <w:rFonts w:cstheme="minorHAnsi"/>
                <w:noProof/>
              </w:rPr>
              <w:t>Monitoring and Reporting and Transparency:</w:t>
            </w:r>
            <w:r>
              <w:rPr>
                <w:noProof/>
                <w:webHidden/>
              </w:rPr>
              <w:tab/>
            </w:r>
            <w:r>
              <w:rPr>
                <w:noProof/>
                <w:webHidden/>
              </w:rPr>
              <w:fldChar w:fldCharType="begin"/>
            </w:r>
            <w:r>
              <w:rPr>
                <w:noProof/>
                <w:webHidden/>
              </w:rPr>
              <w:instrText xml:space="preserve"> PAGEREF _Toc219818414 \h </w:instrText>
            </w:r>
            <w:r>
              <w:rPr>
                <w:noProof/>
                <w:webHidden/>
              </w:rPr>
            </w:r>
            <w:r>
              <w:rPr>
                <w:noProof/>
                <w:webHidden/>
              </w:rPr>
              <w:fldChar w:fldCharType="separate"/>
            </w:r>
            <w:r>
              <w:rPr>
                <w:noProof/>
                <w:webHidden/>
              </w:rPr>
              <w:t>7</w:t>
            </w:r>
            <w:r>
              <w:rPr>
                <w:noProof/>
                <w:webHidden/>
              </w:rPr>
              <w:fldChar w:fldCharType="end"/>
            </w:r>
          </w:hyperlink>
        </w:p>
        <w:p w14:paraId="1AA25DDF" w14:textId="165FFB82" w:rsidR="006A26F5" w:rsidRDefault="006A26F5">
          <w:pPr>
            <w:pStyle w:val="TOC1"/>
            <w:tabs>
              <w:tab w:val="left" w:pos="480"/>
              <w:tab w:val="right" w:leader="dot" w:pos="9016"/>
            </w:tabs>
            <w:rPr>
              <w:rFonts w:asciiTheme="minorHAnsi" w:eastAsiaTheme="minorEastAsia" w:hAnsiTheme="minorHAnsi" w:cstheme="minorBidi"/>
              <w:noProof/>
              <w:kern w:val="2"/>
              <w14:ligatures w14:val="standardContextual"/>
            </w:rPr>
          </w:pPr>
          <w:hyperlink w:anchor="_Toc219818415" w:history="1">
            <w:r w:rsidRPr="00C45F3B">
              <w:rPr>
                <w:rStyle w:val="Hyperlink"/>
                <w:rFonts w:ascii="Wingdings" w:hAnsi="Wingdings" w:cstheme="minorHAnsi"/>
                <w:noProof/>
              </w:rPr>
              <w:t></w:t>
            </w:r>
            <w:r>
              <w:rPr>
                <w:rFonts w:asciiTheme="minorHAnsi" w:eastAsiaTheme="minorEastAsia" w:hAnsiTheme="minorHAnsi" w:cstheme="minorBidi"/>
                <w:noProof/>
                <w:kern w:val="2"/>
                <w14:ligatures w14:val="standardContextual"/>
              </w:rPr>
              <w:tab/>
            </w:r>
            <w:r w:rsidRPr="00C45F3B">
              <w:rPr>
                <w:rStyle w:val="Hyperlink"/>
                <w:rFonts w:cstheme="minorHAnsi"/>
                <w:noProof/>
              </w:rPr>
              <w:t>Continuous Improvement:</w:t>
            </w:r>
            <w:r>
              <w:rPr>
                <w:noProof/>
                <w:webHidden/>
              </w:rPr>
              <w:tab/>
            </w:r>
            <w:r>
              <w:rPr>
                <w:noProof/>
                <w:webHidden/>
              </w:rPr>
              <w:fldChar w:fldCharType="begin"/>
            </w:r>
            <w:r>
              <w:rPr>
                <w:noProof/>
                <w:webHidden/>
              </w:rPr>
              <w:instrText xml:space="preserve"> PAGEREF _Toc219818415 \h </w:instrText>
            </w:r>
            <w:r>
              <w:rPr>
                <w:noProof/>
                <w:webHidden/>
              </w:rPr>
            </w:r>
            <w:r>
              <w:rPr>
                <w:noProof/>
                <w:webHidden/>
              </w:rPr>
              <w:fldChar w:fldCharType="separate"/>
            </w:r>
            <w:r>
              <w:rPr>
                <w:noProof/>
                <w:webHidden/>
              </w:rPr>
              <w:t>7</w:t>
            </w:r>
            <w:r>
              <w:rPr>
                <w:noProof/>
                <w:webHidden/>
              </w:rPr>
              <w:fldChar w:fldCharType="end"/>
            </w:r>
          </w:hyperlink>
        </w:p>
        <w:p w14:paraId="61F7F952" w14:textId="6ED35A02" w:rsidR="006A26F5" w:rsidRDefault="006A26F5">
          <w:pPr>
            <w:pStyle w:val="TOC1"/>
            <w:tabs>
              <w:tab w:val="left" w:pos="480"/>
              <w:tab w:val="right" w:leader="dot" w:pos="9016"/>
            </w:tabs>
            <w:rPr>
              <w:rFonts w:asciiTheme="minorHAnsi" w:eastAsiaTheme="minorEastAsia" w:hAnsiTheme="minorHAnsi" w:cstheme="minorBidi"/>
              <w:noProof/>
              <w:kern w:val="2"/>
              <w14:ligatures w14:val="standardContextual"/>
            </w:rPr>
          </w:pPr>
          <w:hyperlink w:anchor="_Toc219818416" w:history="1">
            <w:r w:rsidRPr="00C45F3B">
              <w:rPr>
                <w:rStyle w:val="Hyperlink"/>
                <w:rFonts w:ascii="Wingdings" w:hAnsi="Wingdings" w:cstheme="minorHAnsi"/>
                <w:noProof/>
              </w:rPr>
              <w:t></w:t>
            </w:r>
            <w:r>
              <w:rPr>
                <w:rFonts w:asciiTheme="minorHAnsi" w:eastAsiaTheme="minorEastAsia" w:hAnsiTheme="minorHAnsi" w:cstheme="minorBidi"/>
                <w:noProof/>
                <w:kern w:val="2"/>
                <w14:ligatures w14:val="standardContextual"/>
              </w:rPr>
              <w:tab/>
            </w:r>
            <w:r w:rsidRPr="00C45F3B">
              <w:rPr>
                <w:rStyle w:val="Hyperlink"/>
                <w:rFonts w:cstheme="minorHAnsi"/>
                <w:noProof/>
              </w:rPr>
              <w:t xml:space="preserve">SDGs </w:t>
            </w:r>
            <w:r w:rsidRPr="00C45F3B">
              <w:rPr>
                <w:rStyle w:val="Hyperlink"/>
                <w:rFonts w:cstheme="minorHAnsi"/>
                <w:noProof/>
                <w:highlight w:val="yellow"/>
              </w:rPr>
              <w:t>Covered in the Labour and Human Rights Policy</w:t>
            </w:r>
            <w:r>
              <w:rPr>
                <w:noProof/>
                <w:webHidden/>
              </w:rPr>
              <w:tab/>
            </w:r>
            <w:r>
              <w:rPr>
                <w:noProof/>
                <w:webHidden/>
              </w:rPr>
              <w:fldChar w:fldCharType="begin"/>
            </w:r>
            <w:r>
              <w:rPr>
                <w:noProof/>
                <w:webHidden/>
              </w:rPr>
              <w:instrText xml:space="preserve"> PAGEREF _Toc219818416 \h </w:instrText>
            </w:r>
            <w:r>
              <w:rPr>
                <w:noProof/>
                <w:webHidden/>
              </w:rPr>
            </w:r>
            <w:r>
              <w:rPr>
                <w:noProof/>
                <w:webHidden/>
              </w:rPr>
              <w:fldChar w:fldCharType="separate"/>
            </w:r>
            <w:r>
              <w:rPr>
                <w:noProof/>
                <w:webHidden/>
              </w:rPr>
              <w:t>7</w:t>
            </w:r>
            <w:r>
              <w:rPr>
                <w:noProof/>
                <w:webHidden/>
              </w:rPr>
              <w:fldChar w:fldCharType="end"/>
            </w:r>
          </w:hyperlink>
        </w:p>
        <w:p w14:paraId="0124994E" w14:textId="1B4946DE" w:rsidR="006A26F5" w:rsidRDefault="006A26F5">
          <w:pPr>
            <w:pStyle w:val="TOC1"/>
            <w:tabs>
              <w:tab w:val="left" w:pos="480"/>
              <w:tab w:val="right" w:leader="dot" w:pos="9016"/>
            </w:tabs>
            <w:rPr>
              <w:rFonts w:asciiTheme="minorHAnsi" w:eastAsiaTheme="minorEastAsia" w:hAnsiTheme="minorHAnsi" w:cstheme="minorBidi"/>
              <w:noProof/>
              <w:kern w:val="2"/>
              <w14:ligatures w14:val="standardContextual"/>
            </w:rPr>
          </w:pPr>
          <w:hyperlink w:anchor="_Toc219818417" w:history="1">
            <w:r w:rsidRPr="00C45F3B">
              <w:rPr>
                <w:rStyle w:val="Hyperlink"/>
                <w:rFonts w:ascii="Wingdings" w:hAnsi="Wingdings" w:cstheme="minorHAnsi"/>
                <w:noProof/>
              </w:rPr>
              <w:t></w:t>
            </w:r>
            <w:r>
              <w:rPr>
                <w:rFonts w:asciiTheme="minorHAnsi" w:eastAsiaTheme="minorEastAsia" w:hAnsiTheme="minorHAnsi" w:cstheme="minorBidi"/>
                <w:noProof/>
                <w:kern w:val="2"/>
                <w14:ligatures w14:val="standardContextual"/>
              </w:rPr>
              <w:tab/>
            </w:r>
            <w:r w:rsidRPr="00C45F3B">
              <w:rPr>
                <w:rStyle w:val="Hyperlink"/>
                <w:rFonts w:cstheme="minorHAnsi"/>
                <w:noProof/>
              </w:rPr>
              <w:t>Review:</w:t>
            </w:r>
            <w:r>
              <w:rPr>
                <w:noProof/>
                <w:webHidden/>
              </w:rPr>
              <w:tab/>
            </w:r>
            <w:r>
              <w:rPr>
                <w:noProof/>
                <w:webHidden/>
              </w:rPr>
              <w:fldChar w:fldCharType="begin"/>
            </w:r>
            <w:r>
              <w:rPr>
                <w:noProof/>
                <w:webHidden/>
              </w:rPr>
              <w:instrText xml:space="preserve"> PAGEREF _Toc219818417 \h </w:instrText>
            </w:r>
            <w:r>
              <w:rPr>
                <w:noProof/>
                <w:webHidden/>
              </w:rPr>
            </w:r>
            <w:r>
              <w:rPr>
                <w:noProof/>
                <w:webHidden/>
              </w:rPr>
              <w:fldChar w:fldCharType="separate"/>
            </w:r>
            <w:r>
              <w:rPr>
                <w:noProof/>
                <w:webHidden/>
              </w:rPr>
              <w:t>8</w:t>
            </w:r>
            <w:r>
              <w:rPr>
                <w:noProof/>
                <w:webHidden/>
              </w:rPr>
              <w:fldChar w:fldCharType="end"/>
            </w:r>
          </w:hyperlink>
        </w:p>
        <w:p w14:paraId="741A08FE" w14:textId="0D0148D8" w:rsidR="006A26F5" w:rsidRDefault="006A26F5">
          <w:pPr>
            <w:pStyle w:val="TOC1"/>
            <w:tabs>
              <w:tab w:val="left" w:pos="480"/>
              <w:tab w:val="right" w:leader="dot" w:pos="9016"/>
            </w:tabs>
            <w:rPr>
              <w:rFonts w:asciiTheme="minorHAnsi" w:eastAsiaTheme="minorEastAsia" w:hAnsiTheme="minorHAnsi" w:cstheme="minorBidi"/>
              <w:noProof/>
              <w:kern w:val="2"/>
              <w14:ligatures w14:val="standardContextual"/>
            </w:rPr>
          </w:pPr>
          <w:hyperlink w:anchor="_Toc219818418" w:history="1">
            <w:r w:rsidRPr="00C45F3B">
              <w:rPr>
                <w:rStyle w:val="Hyperlink"/>
                <w:rFonts w:ascii="Wingdings" w:hAnsi="Wingdings" w:cstheme="minorHAnsi"/>
                <w:noProof/>
              </w:rPr>
              <w:t></w:t>
            </w:r>
            <w:r>
              <w:rPr>
                <w:rFonts w:asciiTheme="minorHAnsi" w:eastAsiaTheme="minorEastAsia" w:hAnsiTheme="minorHAnsi" w:cstheme="minorBidi"/>
                <w:noProof/>
                <w:kern w:val="2"/>
                <w14:ligatures w14:val="standardContextual"/>
              </w:rPr>
              <w:tab/>
            </w:r>
            <w:r w:rsidRPr="00C45F3B">
              <w:rPr>
                <w:rStyle w:val="Hyperlink"/>
                <w:rFonts w:cstheme="minorHAnsi"/>
                <w:noProof/>
              </w:rPr>
              <w:t>Employee Acknowledgement</w:t>
            </w:r>
            <w:r>
              <w:rPr>
                <w:noProof/>
                <w:webHidden/>
              </w:rPr>
              <w:tab/>
            </w:r>
            <w:r>
              <w:rPr>
                <w:noProof/>
                <w:webHidden/>
              </w:rPr>
              <w:fldChar w:fldCharType="begin"/>
            </w:r>
            <w:r>
              <w:rPr>
                <w:noProof/>
                <w:webHidden/>
              </w:rPr>
              <w:instrText xml:space="preserve"> PAGEREF _Toc219818418 \h </w:instrText>
            </w:r>
            <w:r>
              <w:rPr>
                <w:noProof/>
                <w:webHidden/>
              </w:rPr>
            </w:r>
            <w:r>
              <w:rPr>
                <w:noProof/>
                <w:webHidden/>
              </w:rPr>
              <w:fldChar w:fldCharType="separate"/>
            </w:r>
            <w:r>
              <w:rPr>
                <w:noProof/>
                <w:webHidden/>
              </w:rPr>
              <w:t>9</w:t>
            </w:r>
            <w:r>
              <w:rPr>
                <w:noProof/>
                <w:webHidden/>
              </w:rPr>
              <w:fldChar w:fldCharType="end"/>
            </w:r>
          </w:hyperlink>
        </w:p>
        <w:p w14:paraId="6186FBE6" w14:textId="25D7F94E" w:rsidR="005F4DDD" w:rsidRPr="002644EE" w:rsidRDefault="005F4DDD">
          <w:pPr>
            <w:rPr>
              <w:rFonts w:asciiTheme="minorHAnsi" w:hAnsiTheme="minorHAnsi" w:cstheme="minorHAnsi"/>
            </w:rPr>
          </w:pPr>
          <w:r w:rsidRPr="002644EE">
            <w:rPr>
              <w:rFonts w:asciiTheme="minorHAnsi" w:hAnsiTheme="minorHAnsi" w:cstheme="minorHAnsi"/>
              <w:b/>
              <w:bCs/>
              <w:noProof/>
              <w:color w:val="002060"/>
            </w:rPr>
            <w:fldChar w:fldCharType="end"/>
          </w:r>
        </w:p>
      </w:sdtContent>
    </w:sdt>
    <w:p w14:paraId="2EBC2281" w14:textId="4D150912" w:rsidR="005F4DDD" w:rsidRPr="002644EE" w:rsidRDefault="005F4DDD">
      <w:pPr>
        <w:rPr>
          <w:rFonts w:asciiTheme="minorHAnsi" w:eastAsia="Times New Roman" w:hAnsiTheme="minorHAnsi" w:cstheme="minorHAnsi"/>
          <w:b/>
          <w:bCs/>
          <w:color w:val="00B050"/>
          <w:sz w:val="2"/>
          <w:szCs w:val="2"/>
        </w:rPr>
      </w:pPr>
      <w:r w:rsidRPr="002644EE">
        <w:rPr>
          <w:rFonts w:asciiTheme="minorHAnsi" w:hAnsiTheme="minorHAnsi" w:cstheme="minorHAnsi"/>
          <w:color w:val="00B050"/>
          <w:sz w:val="32"/>
          <w:szCs w:val="32"/>
        </w:rPr>
        <w:br w:type="page"/>
      </w:r>
      <w:r w:rsidR="00EF7A40" w:rsidRPr="002644EE">
        <w:rPr>
          <w:rFonts w:asciiTheme="minorHAnsi" w:hAnsiTheme="minorHAnsi" w:cstheme="minorHAnsi"/>
          <w:color w:val="00B050"/>
          <w:sz w:val="32"/>
          <w:szCs w:val="32"/>
        </w:rPr>
        <w:lastRenderedPageBreak/>
        <w:t xml:space="preserve"> </w:t>
      </w:r>
    </w:p>
    <w:p w14:paraId="03C7A414" w14:textId="0AE9CA71" w:rsidR="001C357F" w:rsidRPr="002644EE" w:rsidRDefault="001C357F" w:rsidP="00B42241">
      <w:pPr>
        <w:pStyle w:val="Heading1"/>
        <w:numPr>
          <w:ilvl w:val="0"/>
          <w:numId w:val="2"/>
        </w:numPr>
        <w:spacing w:before="240" w:after="240" w:line="276" w:lineRule="auto"/>
        <w:ind w:left="714" w:hanging="357"/>
        <w:rPr>
          <w:rFonts w:asciiTheme="minorHAnsi" w:hAnsiTheme="minorHAnsi" w:cstheme="minorHAnsi"/>
          <w:color w:val="00B050"/>
          <w:sz w:val="32"/>
          <w:szCs w:val="32"/>
        </w:rPr>
      </w:pPr>
      <w:bookmarkStart w:id="0" w:name="_Toc219818407"/>
      <w:r w:rsidRPr="002644EE">
        <w:rPr>
          <w:rFonts w:asciiTheme="minorHAnsi" w:hAnsiTheme="minorHAnsi" w:cstheme="minorHAnsi"/>
          <w:color w:val="00B050"/>
          <w:sz w:val="32"/>
          <w:szCs w:val="32"/>
        </w:rPr>
        <w:t>Introduction</w:t>
      </w:r>
      <w:bookmarkEnd w:id="0"/>
    </w:p>
    <w:p w14:paraId="1CEE4F36" w14:textId="42FE2F32" w:rsidR="001C357F" w:rsidRPr="002644EE" w:rsidRDefault="00B42241" w:rsidP="00603207">
      <w:pPr>
        <w:spacing w:line="276" w:lineRule="auto"/>
        <w:ind w:left="720"/>
        <w:jc w:val="both"/>
        <w:rPr>
          <w:rFonts w:asciiTheme="minorHAnsi" w:hAnsiTheme="minorHAnsi" w:cstheme="minorHAnsi"/>
        </w:rPr>
      </w:pPr>
      <w:proofErr w:type="spellStart"/>
      <w:r w:rsidRPr="002644EE">
        <w:rPr>
          <w:rFonts w:asciiTheme="minorHAnsi" w:hAnsiTheme="minorHAnsi" w:cstheme="minorHAnsi"/>
        </w:rPr>
        <w:t>Somakannan</w:t>
      </w:r>
      <w:proofErr w:type="spellEnd"/>
      <w:r w:rsidRPr="002644EE">
        <w:rPr>
          <w:rFonts w:asciiTheme="minorHAnsi" w:hAnsiTheme="minorHAnsi" w:cstheme="minorHAnsi"/>
        </w:rPr>
        <w:t xml:space="preserve"> Textiles is committed to fostering a workplace and supply chain environment that upholds the dignity, rights, and well-being of all individuals involved in its operations. </w:t>
      </w:r>
      <w:r w:rsidRPr="002644EE">
        <w:rPr>
          <w:rFonts w:asciiTheme="minorHAnsi" w:hAnsiTheme="minorHAnsi" w:cstheme="minorHAnsi"/>
          <w:highlight w:val="yellow"/>
        </w:rPr>
        <w:t>As a leading manufacturer and exporter of high-quality cotton textiles</w:t>
      </w:r>
      <w:r w:rsidR="00DC42E4" w:rsidRPr="002644EE">
        <w:rPr>
          <w:rFonts w:asciiTheme="minorHAnsi" w:hAnsiTheme="minorHAnsi" w:cstheme="minorHAnsi"/>
          <w:highlight w:val="yellow"/>
        </w:rPr>
        <w:t xml:space="preserve"> products</w:t>
      </w:r>
      <w:r w:rsidRPr="002644EE">
        <w:rPr>
          <w:rFonts w:asciiTheme="minorHAnsi" w:hAnsiTheme="minorHAnsi" w:cstheme="minorHAnsi"/>
          <w:highlight w:val="yellow"/>
        </w:rPr>
        <w:t>, we recognize our responsibility to adhere to fair labour practices, ethical conduct, and international human rights standards throughout our business activities</w:t>
      </w:r>
      <w:r w:rsidRPr="002644EE">
        <w:rPr>
          <w:rFonts w:asciiTheme="minorHAnsi" w:hAnsiTheme="minorHAnsi" w:cstheme="minorHAnsi"/>
        </w:rPr>
        <w:t>. This policy reflects our dedication to creating a safe, inclusive, and equitable environment that prioritizes the health, safety, and development of our employees and partners, while strictly prohibiting child labour, forced labour, discrimination, and human trafficking in any form.</w:t>
      </w:r>
    </w:p>
    <w:p w14:paraId="7D618A14" w14:textId="4607F8C3" w:rsidR="001C357F" w:rsidRPr="002644EE" w:rsidRDefault="001C357F" w:rsidP="00B42241">
      <w:pPr>
        <w:pStyle w:val="Heading1"/>
        <w:numPr>
          <w:ilvl w:val="0"/>
          <w:numId w:val="2"/>
        </w:numPr>
        <w:spacing w:before="240" w:after="240" w:line="276" w:lineRule="auto"/>
        <w:ind w:left="714" w:hanging="357"/>
        <w:rPr>
          <w:rFonts w:asciiTheme="minorHAnsi" w:hAnsiTheme="minorHAnsi" w:cstheme="minorHAnsi"/>
          <w:color w:val="00B050"/>
          <w:sz w:val="32"/>
          <w:szCs w:val="32"/>
        </w:rPr>
      </w:pPr>
      <w:bookmarkStart w:id="1" w:name="_Toc219818408"/>
      <w:r w:rsidRPr="002644EE">
        <w:rPr>
          <w:rFonts w:asciiTheme="minorHAnsi" w:hAnsiTheme="minorHAnsi" w:cstheme="minorHAnsi"/>
          <w:color w:val="00B050"/>
          <w:sz w:val="32"/>
          <w:szCs w:val="32"/>
        </w:rPr>
        <w:t>Scope</w:t>
      </w:r>
      <w:bookmarkEnd w:id="1"/>
    </w:p>
    <w:p w14:paraId="21FB1BB3" w14:textId="23D1929B" w:rsidR="001C357F" w:rsidRPr="002644EE" w:rsidRDefault="00A124AC" w:rsidP="00A124AC">
      <w:pPr>
        <w:spacing w:line="276" w:lineRule="auto"/>
        <w:ind w:left="720"/>
        <w:jc w:val="both"/>
        <w:rPr>
          <w:rFonts w:asciiTheme="minorHAnsi" w:hAnsiTheme="minorHAnsi" w:cstheme="minorHAnsi"/>
        </w:rPr>
      </w:pPr>
      <w:r w:rsidRPr="002644EE">
        <w:rPr>
          <w:rFonts w:asciiTheme="minorHAnsi" w:hAnsiTheme="minorHAnsi" w:cstheme="minorHAnsi"/>
        </w:rPr>
        <w:t xml:space="preserve">This Labour and Human Rights Policy </w:t>
      </w:r>
      <w:proofErr w:type="gramStart"/>
      <w:r w:rsidRPr="002644EE">
        <w:rPr>
          <w:rFonts w:asciiTheme="minorHAnsi" w:hAnsiTheme="minorHAnsi" w:cstheme="minorHAnsi"/>
        </w:rPr>
        <w:t>applies</w:t>
      </w:r>
      <w:proofErr w:type="gramEnd"/>
      <w:r w:rsidRPr="002644EE">
        <w:rPr>
          <w:rFonts w:asciiTheme="minorHAnsi" w:hAnsiTheme="minorHAnsi" w:cstheme="minorHAnsi"/>
        </w:rPr>
        <w:t xml:space="preserve"> to all employees, contractors, suppliers, partners, and stakeholders associated with </w:t>
      </w:r>
      <w:proofErr w:type="spellStart"/>
      <w:r w:rsidRPr="002644EE">
        <w:rPr>
          <w:rFonts w:asciiTheme="minorHAnsi" w:hAnsiTheme="minorHAnsi" w:cstheme="minorHAnsi"/>
        </w:rPr>
        <w:t>Somakanna</w:t>
      </w:r>
      <w:r w:rsidR="003361E4" w:rsidRPr="002644EE">
        <w:rPr>
          <w:rFonts w:asciiTheme="minorHAnsi" w:hAnsiTheme="minorHAnsi" w:cstheme="minorHAnsi"/>
        </w:rPr>
        <w:t>n</w:t>
      </w:r>
      <w:proofErr w:type="spellEnd"/>
      <w:r w:rsidRPr="002644EE">
        <w:rPr>
          <w:rFonts w:asciiTheme="minorHAnsi" w:hAnsiTheme="minorHAnsi" w:cstheme="minorHAnsi"/>
        </w:rPr>
        <w:t xml:space="preserve"> Textiles. It extends to every operational facility, supply chain partner, and service provider in all regions and jurisdictions where the company operates</w:t>
      </w:r>
      <w:r w:rsidR="00603207" w:rsidRPr="002644EE">
        <w:rPr>
          <w:rFonts w:asciiTheme="minorHAnsi" w:hAnsiTheme="minorHAnsi" w:cstheme="minorHAnsi"/>
        </w:rPr>
        <w:t>.</w:t>
      </w:r>
    </w:p>
    <w:p w14:paraId="397CBB75" w14:textId="6212C8BC" w:rsidR="00603207" w:rsidRPr="002644EE" w:rsidRDefault="00603207" w:rsidP="00FF5FAB">
      <w:pPr>
        <w:spacing w:line="276" w:lineRule="auto"/>
        <w:ind w:left="720"/>
        <w:rPr>
          <w:rFonts w:asciiTheme="minorHAnsi" w:hAnsiTheme="minorHAnsi" w:cstheme="minorHAnsi"/>
        </w:rPr>
      </w:pPr>
    </w:p>
    <w:tbl>
      <w:tblPr>
        <w:tblStyle w:val="TableGrid"/>
        <w:tblW w:w="0" w:type="auto"/>
        <w:tblInd w:w="720" w:type="dxa"/>
        <w:tblLook w:val="04A0" w:firstRow="1" w:lastRow="0" w:firstColumn="1" w:lastColumn="0" w:noHBand="0" w:noVBand="1"/>
      </w:tblPr>
      <w:tblGrid>
        <w:gridCol w:w="2245"/>
        <w:gridCol w:w="6051"/>
      </w:tblGrid>
      <w:tr w:rsidR="00603207" w:rsidRPr="002644EE" w14:paraId="447286D4" w14:textId="77777777" w:rsidTr="00161E6A">
        <w:trPr>
          <w:trHeight w:val="710"/>
        </w:trPr>
        <w:tc>
          <w:tcPr>
            <w:tcW w:w="2245" w:type="dxa"/>
          </w:tcPr>
          <w:p w14:paraId="2A51F9DB" w14:textId="4CF38919" w:rsidR="00603207" w:rsidRPr="002644EE" w:rsidRDefault="00E67B57" w:rsidP="001C4377">
            <w:pPr>
              <w:spacing w:line="276" w:lineRule="auto"/>
              <w:jc w:val="center"/>
              <w:rPr>
                <w:rFonts w:asciiTheme="minorHAnsi" w:hAnsiTheme="minorHAnsi" w:cstheme="minorHAnsi"/>
                <w:b/>
                <w:bCs/>
              </w:rPr>
            </w:pPr>
            <w:proofErr w:type="spellStart"/>
            <w:r w:rsidRPr="002644EE">
              <w:rPr>
                <w:rFonts w:asciiTheme="minorHAnsi" w:hAnsiTheme="minorHAnsi" w:cstheme="minorHAnsi"/>
                <w:b/>
                <w:bCs/>
              </w:rPr>
              <w:t>Somakannan</w:t>
            </w:r>
            <w:proofErr w:type="spellEnd"/>
            <w:r w:rsidRPr="002644EE">
              <w:rPr>
                <w:rFonts w:asciiTheme="minorHAnsi" w:hAnsiTheme="minorHAnsi" w:cstheme="minorHAnsi"/>
                <w:b/>
                <w:bCs/>
              </w:rPr>
              <w:t xml:space="preserve"> Textiles</w:t>
            </w:r>
          </w:p>
        </w:tc>
        <w:tc>
          <w:tcPr>
            <w:tcW w:w="6051" w:type="dxa"/>
          </w:tcPr>
          <w:p w14:paraId="25EB06D9" w14:textId="6684F1E5" w:rsidR="00603207" w:rsidRPr="002644EE" w:rsidRDefault="008F2F53" w:rsidP="001C4377">
            <w:pPr>
              <w:spacing w:line="276" w:lineRule="auto"/>
              <w:jc w:val="center"/>
              <w:rPr>
                <w:rFonts w:asciiTheme="minorHAnsi" w:hAnsiTheme="minorHAnsi" w:cstheme="minorHAnsi"/>
              </w:rPr>
            </w:pPr>
            <w:r w:rsidRPr="002644EE">
              <w:rPr>
                <w:rFonts w:asciiTheme="minorHAnsi" w:hAnsiTheme="minorHAnsi" w:cstheme="minorHAnsi"/>
              </w:rPr>
              <w:t>284/1 ERS Thottam Pattnam Post Rasipuram – 637 408 Namakkal Dt Tamil Nadu</w:t>
            </w:r>
            <w:r w:rsidR="00A17261" w:rsidRPr="002644EE">
              <w:rPr>
                <w:rFonts w:asciiTheme="minorHAnsi" w:hAnsiTheme="minorHAnsi" w:cstheme="minorHAnsi"/>
              </w:rPr>
              <w:t xml:space="preserve"> India.</w:t>
            </w:r>
          </w:p>
        </w:tc>
      </w:tr>
    </w:tbl>
    <w:p w14:paraId="321E37A3" w14:textId="77777777" w:rsidR="00603207" w:rsidRPr="002644EE" w:rsidRDefault="00603207" w:rsidP="00FF5FAB">
      <w:pPr>
        <w:spacing w:line="276" w:lineRule="auto"/>
        <w:ind w:left="720"/>
        <w:rPr>
          <w:rFonts w:asciiTheme="minorHAnsi" w:hAnsiTheme="minorHAnsi" w:cstheme="minorHAnsi"/>
        </w:rPr>
      </w:pPr>
    </w:p>
    <w:p w14:paraId="65D78DFB" w14:textId="3472430A" w:rsidR="005161AC" w:rsidRPr="002644EE" w:rsidRDefault="005161AC" w:rsidP="00B42241">
      <w:pPr>
        <w:pStyle w:val="Heading1"/>
        <w:numPr>
          <w:ilvl w:val="0"/>
          <w:numId w:val="2"/>
        </w:numPr>
        <w:spacing w:before="240" w:after="240" w:line="276" w:lineRule="auto"/>
        <w:ind w:left="714" w:hanging="357"/>
        <w:rPr>
          <w:rFonts w:asciiTheme="minorHAnsi" w:hAnsiTheme="minorHAnsi" w:cstheme="minorHAnsi"/>
          <w:color w:val="00B050"/>
          <w:sz w:val="32"/>
          <w:szCs w:val="32"/>
        </w:rPr>
      </w:pPr>
      <w:bookmarkStart w:id="2" w:name="_Toc219818409"/>
      <w:r w:rsidRPr="002644EE">
        <w:rPr>
          <w:rFonts w:asciiTheme="minorHAnsi" w:hAnsiTheme="minorHAnsi" w:cstheme="minorHAnsi"/>
          <w:color w:val="00B050"/>
          <w:sz w:val="32"/>
          <w:szCs w:val="32"/>
        </w:rPr>
        <w:t>Key Focus Areas</w:t>
      </w:r>
      <w:bookmarkEnd w:id="2"/>
    </w:p>
    <w:p w14:paraId="7A40F478" w14:textId="77777777" w:rsidR="005161AC" w:rsidRPr="002644EE" w:rsidRDefault="005161AC" w:rsidP="0014159F">
      <w:pPr>
        <w:pStyle w:val="ListParagraph"/>
        <w:numPr>
          <w:ilvl w:val="0"/>
          <w:numId w:val="14"/>
        </w:numPr>
        <w:jc w:val="both"/>
        <w:rPr>
          <w:rFonts w:asciiTheme="minorHAnsi" w:hAnsiTheme="minorHAnsi" w:cstheme="minorHAnsi"/>
          <w:highlight w:val="yellow"/>
        </w:rPr>
      </w:pPr>
      <w:r w:rsidRPr="002644EE">
        <w:rPr>
          <w:rFonts w:asciiTheme="minorHAnsi" w:hAnsiTheme="minorHAnsi" w:cstheme="minorHAnsi"/>
          <w:b/>
          <w:bCs/>
          <w:highlight w:val="yellow"/>
        </w:rPr>
        <w:t>Employees’ Health and Safety</w:t>
      </w:r>
      <w:r w:rsidRPr="002644EE">
        <w:rPr>
          <w:rFonts w:asciiTheme="minorHAnsi" w:hAnsiTheme="minorHAnsi" w:cstheme="minorHAnsi"/>
          <w:highlight w:val="yellow"/>
        </w:rPr>
        <w:t xml:space="preserve"> – Ensure a safe and healthy workplace through training and risk management.</w:t>
      </w:r>
    </w:p>
    <w:p w14:paraId="28EFA831" w14:textId="77777777" w:rsidR="005161AC" w:rsidRPr="002644EE" w:rsidRDefault="005161AC" w:rsidP="0014159F">
      <w:pPr>
        <w:pStyle w:val="ListParagraph"/>
        <w:numPr>
          <w:ilvl w:val="0"/>
          <w:numId w:val="14"/>
        </w:numPr>
        <w:jc w:val="both"/>
        <w:rPr>
          <w:rFonts w:asciiTheme="minorHAnsi" w:hAnsiTheme="minorHAnsi" w:cstheme="minorHAnsi"/>
          <w:highlight w:val="yellow"/>
        </w:rPr>
      </w:pPr>
      <w:r w:rsidRPr="002644EE">
        <w:rPr>
          <w:rFonts w:asciiTheme="minorHAnsi" w:hAnsiTheme="minorHAnsi" w:cstheme="minorHAnsi"/>
          <w:b/>
          <w:bCs/>
          <w:highlight w:val="yellow"/>
        </w:rPr>
        <w:t>Working Conditions</w:t>
      </w:r>
      <w:r w:rsidRPr="002644EE">
        <w:rPr>
          <w:rFonts w:asciiTheme="minorHAnsi" w:hAnsiTheme="minorHAnsi" w:cstheme="minorHAnsi"/>
          <w:highlight w:val="yellow"/>
        </w:rPr>
        <w:t xml:space="preserve"> – Provide reasonable hours, and respectful treatment for all employees.</w:t>
      </w:r>
    </w:p>
    <w:p w14:paraId="56F7D3AB" w14:textId="77777777" w:rsidR="005161AC" w:rsidRPr="002644EE" w:rsidRDefault="005161AC" w:rsidP="0014159F">
      <w:pPr>
        <w:pStyle w:val="ListParagraph"/>
        <w:numPr>
          <w:ilvl w:val="0"/>
          <w:numId w:val="14"/>
        </w:numPr>
        <w:jc w:val="both"/>
        <w:rPr>
          <w:rFonts w:asciiTheme="minorHAnsi" w:hAnsiTheme="minorHAnsi" w:cstheme="minorHAnsi"/>
          <w:highlight w:val="yellow"/>
        </w:rPr>
      </w:pPr>
      <w:r w:rsidRPr="002644EE">
        <w:rPr>
          <w:rFonts w:asciiTheme="minorHAnsi" w:hAnsiTheme="minorHAnsi" w:cstheme="minorHAnsi"/>
          <w:b/>
          <w:bCs/>
          <w:highlight w:val="yellow"/>
        </w:rPr>
        <w:t>Career Management and Training</w:t>
      </w:r>
      <w:r w:rsidRPr="002644EE">
        <w:rPr>
          <w:rFonts w:asciiTheme="minorHAnsi" w:hAnsiTheme="minorHAnsi" w:cstheme="minorHAnsi"/>
          <w:highlight w:val="yellow"/>
        </w:rPr>
        <w:t xml:space="preserve"> – Support skill development and equal opportunities for career growth.</w:t>
      </w:r>
    </w:p>
    <w:p w14:paraId="5E6B61C6" w14:textId="77777777" w:rsidR="005161AC" w:rsidRPr="002644EE" w:rsidRDefault="005161AC" w:rsidP="0014159F">
      <w:pPr>
        <w:pStyle w:val="ListParagraph"/>
        <w:numPr>
          <w:ilvl w:val="0"/>
          <w:numId w:val="14"/>
        </w:numPr>
        <w:jc w:val="both"/>
        <w:rPr>
          <w:rFonts w:asciiTheme="minorHAnsi" w:hAnsiTheme="minorHAnsi" w:cstheme="minorHAnsi"/>
          <w:highlight w:val="yellow"/>
        </w:rPr>
      </w:pPr>
      <w:r w:rsidRPr="002644EE">
        <w:rPr>
          <w:rFonts w:asciiTheme="minorHAnsi" w:hAnsiTheme="minorHAnsi" w:cstheme="minorHAnsi"/>
          <w:b/>
          <w:bCs/>
          <w:highlight w:val="yellow"/>
        </w:rPr>
        <w:t>Discrimination and Harassment</w:t>
      </w:r>
      <w:r w:rsidRPr="002644EE">
        <w:rPr>
          <w:rFonts w:asciiTheme="minorHAnsi" w:hAnsiTheme="minorHAnsi" w:cstheme="minorHAnsi"/>
          <w:highlight w:val="yellow"/>
        </w:rPr>
        <w:t xml:space="preserve"> – Enforce zero-tolerance for unfair treatment, foster inclusion.</w:t>
      </w:r>
    </w:p>
    <w:p w14:paraId="24900099" w14:textId="77777777" w:rsidR="005161AC" w:rsidRPr="002644EE" w:rsidRDefault="005161AC" w:rsidP="0014159F">
      <w:pPr>
        <w:pStyle w:val="ListParagraph"/>
        <w:numPr>
          <w:ilvl w:val="0"/>
          <w:numId w:val="14"/>
        </w:numPr>
        <w:jc w:val="both"/>
        <w:rPr>
          <w:rFonts w:asciiTheme="minorHAnsi" w:hAnsiTheme="minorHAnsi" w:cstheme="minorHAnsi"/>
          <w:highlight w:val="yellow"/>
        </w:rPr>
      </w:pPr>
      <w:r w:rsidRPr="002644EE">
        <w:rPr>
          <w:rFonts w:asciiTheme="minorHAnsi" w:hAnsiTheme="minorHAnsi" w:cstheme="minorHAnsi"/>
          <w:b/>
          <w:bCs/>
          <w:highlight w:val="yellow"/>
        </w:rPr>
        <w:t>Diversity, Equity, and Inclusion</w:t>
      </w:r>
      <w:r w:rsidRPr="002644EE">
        <w:rPr>
          <w:rFonts w:asciiTheme="minorHAnsi" w:hAnsiTheme="minorHAnsi" w:cstheme="minorHAnsi"/>
          <w:highlight w:val="yellow"/>
        </w:rPr>
        <w:t xml:space="preserve"> – Promote equal opportunities and a diverse workforce.</w:t>
      </w:r>
    </w:p>
    <w:p w14:paraId="3F9F3C8D" w14:textId="3ADF3505" w:rsidR="00927FF4" w:rsidRPr="002644EE" w:rsidRDefault="00CB48DA" w:rsidP="002644EE">
      <w:pPr>
        <w:pStyle w:val="Heading1"/>
        <w:numPr>
          <w:ilvl w:val="0"/>
          <w:numId w:val="2"/>
        </w:numPr>
        <w:spacing w:before="240" w:after="240" w:line="276" w:lineRule="auto"/>
        <w:ind w:left="714" w:hanging="357"/>
        <w:rPr>
          <w:rFonts w:asciiTheme="minorHAnsi" w:hAnsiTheme="minorHAnsi" w:cstheme="minorHAnsi"/>
          <w:color w:val="00B050"/>
          <w:sz w:val="32"/>
          <w:szCs w:val="32"/>
        </w:rPr>
      </w:pPr>
      <w:bookmarkStart w:id="3" w:name="_Toc219818410"/>
      <w:r w:rsidRPr="002644EE">
        <w:rPr>
          <w:rFonts w:asciiTheme="minorHAnsi" w:hAnsiTheme="minorHAnsi" w:cstheme="minorHAnsi"/>
          <w:color w:val="00B050"/>
          <w:sz w:val="32"/>
          <w:szCs w:val="32"/>
        </w:rPr>
        <w:t>Qualitative Objectives</w:t>
      </w:r>
      <w:bookmarkEnd w:id="3"/>
    </w:p>
    <w:p w14:paraId="2D879B9B" w14:textId="1AC62C53" w:rsidR="00DD636C" w:rsidRPr="002644EE" w:rsidRDefault="00C62041" w:rsidP="00B42241">
      <w:pPr>
        <w:pStyle w:val="ListParagraph"/>
        <w:numPr>
          <w:ilvl w:val="0"/>
          <w:numId w:val="5"/>
        </w:numPr>
        <w:spacing w:line="276" w:lineRule="auto"/>
        <w:ind w:left="1080"/>
        <w:jc w:val="both"/>
        <w:rPr>
          <w:rFonts w:asciiTheme="minorHAnsi" w:hAnsiTheme="minorHAnsi" w:cstheme="minorHAnsi"/>
          <w:b/>
          <w:bCs/>
          <w:highlight w:val="yellow"/>
        </w:rPr>
      </w:pPr>
      <w:r w:rsidRPr="002644EE">
        <w:rPr>
          <w:rFonts w:asciiTheme="minorHAnsi" w:hAnsiTheme="minorHAnsi" w:cstheme="minorHAnsi"/>
          <w:b/>
          <w:bCs/>
          <w:highlight w:val="yellow"/>
        </w:rPr>
        <w:t>Employees’ Health &amp; Safety</w:t>
      </w:r>
    </w:p>
    <w:p w14:paraId="184F8599" w14:textId="77777777" w:rsidR="00885839" w:rsidRPr="002644EE" w:rsidRDefault="00885839" w:rsidP="00885839">
      <w:pPr>
        <w:pStyle w:val="ListParagraph"/>
        <w:numPr>
          <w:ilvl w:val="0"/>
          <w:numId w:val="3"/>
        </w:numPr>
        <w:spacing w:line="276" w:lineRule="auto"/>
        <w:jc w:val="both"/>
        <w:rPr>
          <w:rFonts w:asciiTheme="minorHAnsi" w:hAnsiTheme="minorHAnsi" w:cstheme="minorHAnsi"/>
          <w:highlight w:val="yellow"/>
        </w:rPr>
      </w:pPr>
      <w:r w:rsidRPr="002644EE">
        <w:rPr>
          <w:rFonts w:asciiTheme="minorHAnsi" w:hAnsiTheme="minorHAnsi" w:cstheme="minorHAnsi"/>
          <w:highlight w:val="yellow"/>
        </w:rPr>
        <w:t>Provide a safe and healthy working environment by identifying and minimizing workplace risks.</w:t>
      </w:r>
    </w:p>
    <w:p w14:paraId="480E150B" w14:textId="77777777" w:rsidR="00885839" w:rsidRPr="002644EE" w:rsidRDefault="00885839" w:rsidP="00885839">
      <w:pPr>
        <w:pStyle w:val="ListParagraph"/>
        <w:numPr>
          <w:ilvl w:val="0"/>
          <w:numId w:val="3"/>
        </w:numPr>
        <w:spacing w:line="276" w:lineRule="auto"/>
        <w:jc w:val="both"/>
        <w:rPr>
          <w:rFonts w:asciiTheme="minorHAnsi" w:hAnsiTheme="minorHAnsi" w:cstheme="minorHAnsi"/>
          <w:highlight w:val="yellow"/>
        </w:rPr>
      </w:pPr>
      <w:r w:rsidRPr="002644EE">
        <w:rPr>
          <w:rFonts w:asciiTheme="minorHAnsi" w:hAnsiTheme="minorHAnsi" w:cstheme="minorHAnsi"/>
          <w:highlight w:val="yellow"/>
        </w:rPr>
        <w:lastRenderedPageBreak/>
        <w:t>Implement appropriate safety measures, emergency preparedness, and health protection practices.</w:t>
      </w:r>
    </w:p>
    <w:p w14:paraId="717626FA" w14:textId="2B87DFDD" w:rsidR="00DD636C" w:rsidRPr="002644EE" w:rsidRDefault="00885839" w:rsidP="00885839">
      <w:pPr>
        <w:pStyle w:val="ListParagraph"/>
        <w:numPr>
          <w:ilvl w:val="0"/>
          <w:numId w:val="3"/>
        </w:numPr>
        <w:spacing w:line="276" w:lineRule="auto"/>
        <w:jc w:val="both"/>
        <w:rPr>
          <w:rFonts w:asciiTheme="minorHAnsi" w:hAnsiTheme="minorHAnsi" w:cstheme="minorHAnsi"/>
          <w:b/>
          <w:bCs/>
          <w:highlight w:val="yellow"/>
        </w:rPr>
      </w:pPr>
      <w:r w:rsidRPr="002644EE">
        <w:rPr>
          <w:rFonts w:asciiTheme="minorHAnsi" w:hAnsiTheme="minorHAnsi" w:cstheme="minorHAnsi"/>
          <w:highlight w:val="yellow"/>
        </w:rPr>
        <w:t>Conduct regular health and safety training to promote awareness and prevent accidents.</w:t>
      </w:r>
    </w:p>
    <w:p w14:paraId="65E1F267" w14:textId="77777777" w:rsidR="00885839" w:rsidRPr="002644EE" w:rsidRDefault="00885839" w:rsidP="00885839">
      <w:pPr>
        <w:pStyle w:val="ListParagraph"/>
        <w:spacing w:line="276" w:lineRule="auto"/>
        <w:ind w:left="1440"/>
        <w:jc w:val="both"/>
        <w:rPr>
          <w:rFonts w:asciiTheme="minorHAnsi" w:hAnsiTheme="minorHAnsi" w:cstheme="minorHAnsi"/>
          <w:b/>
          <w:bCs/>
        </w:rPr>
      </w:pPr>
    </w:p>
    <w:p w14:paraId="5CC2415A" w14:textId="7701DDFB" w:rsidR="00DD636C" w:rsidRPr="002644EE" w:rsidRDefault="00DD636C" w:rsidP="00B42241">
      <w:pPr>
        <w:pStyle w:val="ListParagraph"/>
        <w:numPr>
          <w:ilvl w:val="0"/>
          <w:numId w:val="5"/>
        </w:numPr>
        <w:spacing w:line="276" w:lineRule="auto"/>
        <w:ind w:left="1080"/>
        <w:jc w:val="both"/>
        <w:rPr>
          <w:rFonts w:asciiTheme="minorHAnsi" w:hAnsiTheme="minorHAnsi" w:cstheme="minorHAnsi"/>
          <w:b/>
          <w:bCs/>
          <w:highlight w:val="yellow"/>
        </w:rPr>
      </w:pPr>
      <w:r w:rsidRPr="002644EE">
        <w:rPr>
          <w:rFonts w:asciiTheme="minorHAnsi" w:hAnsiTheme="minorHAnsi" w:cstheme="minorHAnsi"/>
          <w:b/>
          <w:bCs/>
          <w:highlight w:val="yellow"/>
        </w:rPr>
        <w:t>Working Conditions</w:t>
      </w:r>
    </w:p>
    <w:p w14:paraId="6D7C1E49" w14:textId="4CF5DBDF" w:rsidR="001C0067" w:rsidRPr="002644EE" w:rsidRDefault="00DC42E4" w:rsidP="00DC42E4">
      <w:pPr>
        <w:pStyle w:val="ListParagraph"/>
        <w:numPr>
          <w:ilvl w:val="0"/>
          <w:numId w:val="3"/>
        </w:numPr>
        <w:spacing w:line="276" w:lineRule="auto"/>
        <w:jc w:val="both"/>
        <w:rPr>
          <w:rFonts w:asciiTheme="minorHAnsi" w:hAnsiTheme="minorHAnsi" w:cstheme="minorHAnsi"/>
          <w:highlight w:val="yellow"/>
        </w:rPr>
      </w:pPr>
      <w:r w:rsidRPr="002644EE">
        <w:rPr>
          <w:rFonts w:asciiTheme="minorHAnsi" w:hAnsiTheme="minorHAnsi" w:cstheme="minorHAnsi"/>
          <w:highlight w:val="yellow"/>
        </w:rPr>
        <w:t>Provide safe, hygienic, and well-maintained workplaces by ensuring adequate lighting, ventilation, sanitation, drinking water, and welfare facilities across all operational areas.</w:t>
      </w:r>
    </w:p>
    <w:p w14:paraId="44494570" w14:textId="604BD86D" w:rsidR="00DC42E4" w:rsidRPr="002644EE" w:rsidRDefault="00DC42E4" w:rsidP="00DC42E4">
      <w:pPr>
        <w:pStyle w:val="ListParagraph"/>
        <w:numPr>
          <w:ilvl w:val="0"/>
          <w:numId w:val="3"/>
        </w:numPr>
        <w:spacing w:line="276" w:lineRule="auto"/>
        <w:jc w:val="both"/>
        <w:rPr>
          <w:rFonts w:asciiTheme="minorHAnsi" w:hAnsiTheme="minorHAnsi" w:cstheme="minorHAnsi"/>
          <w:highlight w:val="yellow"/>
        </w:rPr>
      </w:pPr>
      <w:r w:rsidRPr="002644EE">
        <w:rPr>
          <w:rFonts w:asciiTheme="minorHAnsi" w:hAnsiTheme="minorHAnsi" w:cstheme="minorHAnsi"/>
          <w:highlight w:val="yellow"/>
        </w:rPr>
        <w:t>Promote a respectful and dignified work environment that supports employee well-being, psychological safety, and job satisfaction.</w:t>
      </w:r>
    </w:p>
    <w:p w14:paraId="52C8BE90" w14:textId="109A823C" w:rsidR="00DD636C" w:rsidRPr="002644EE" w:rsidRDefault="00DC42E4" w:rsidP="001C0067">
      <w:pPr>
        <w:pStyle w:val="ListParagraph"/>
        <w:numPr>
          <w:ilvl w:val="0"/>
          <w:numId w:val="3"/>
        </w:numPr>
        <w:spacing w:line="276" w:lineRule="auto"/>
        <w:jc w:val="both"/>
        <w:rPr>
          <w:rFonts w:asciiTheme="minorHAnsi" w:hAnsiTheme="minorHAnsi" w:cstheme="minorHAnsi"/>
          <w:highlight w:val="yellow"/>
        </w:rPr>
      </w:pPr>
      <w:r w:rsidRPr="002644EE">
        <w:rPr>
          <w:rFonts w:asciiTheme="minorHAnsi" w:hAnsiTheme="minorHAnsi" w:cstheme="minorHAnsi"/>
          <w:highlight w:val="yellow"/>
        </w:rPr>
        <w:t>Continuously improve workplace facilities and practices through regular reviews, employee feedback, and corrective actions</w:t>
      </w:r>
      <w:r w:rsidR="001C0067" w:rsidRPr="002644EE">
        <w:rPr>
          <w:rFonts w:asciiTheme="minorHAnsi" w:hAnsiTheme="minorHAnsi" w:cstheme="minorHAnsi"/>
          <w:highlight w:val="yellow"/>
        </w:rPr>
        <w:t>.</w:t>
      </w:r>
    </w:p>
    <w:p w14:paraId="6C6CEA60" w14:textId="77777777" w:rsidR="00DC42E4" w:rsidRPr="002644EE" w:rsidRDefault="00DC42E4" w:rsidP="00DC42E4">
      <w:pPr>
        <w:pStyle w:val="ListParagraph"/>
        <w:spacing w:line="276" w:lineRule="auto"/>
        <w:ind w:left="1440"/>
        <w:jc w:val="both"/>
        <w:rPr>
          <w:rFonts w:asciiTheme="minorHAnsi" w:hAnsiTheme="minorHAnsi" w:cstheme="minorHAnsi"/>
        </w:rPr>
      </w:pPr>
    </w:p>
    <w:p w14:paraId="7A4379EB" w14:textId="4CCBF188" w:rsidR="00DD636C" w:rsidRPr="002644EE" w:rsidRDefault="009E3A7C" w:rsidP="00B42241">
      <w:pPr>
        <w:pStyle w:val="ListParagraph"/>
        <w:numPr>
          <w:ilvl w:val="0"/>
          <w:numId w:val="5"/>
        </w:numPr>
        <w:spacing w:line="276" w:lineRule="auto"/>
        <w:ind w:left="1080"/>
        <w:jc w:val="both"/>
        <w:rPr>
          <w:rFonts w:asciiTheme="minorHAnsi" w:hAnsiTheme="minorHAnsi" w:cstheme="minorHAnsi"/>
          <w:b/>
          <w:bCs/>
        </w:rPr>
      </w:pPr>
      <w:r w:rsidRPr="002644EE">
        <w:rPr>
          <w:rFonts w:asciiTheme="minorHAnsi" w:hAnsiTheme="minorHAnsi" w:cstheme="minorHAnsi"/>
          <w:b/>
          <w:bCs/>
          <w:highlight w:val="yellow"/>
        </w:rPr>
        <w:t>Career Management and Training</w:t>
      </w:r>
    </w:p>
    <w:p w14:paraId="4394B251" w14:textId="77777777" w:rsidR="0031235F" w:rsidRPr="002644EE" w:rsidRDefault="0031235F" w:rsidP="0031235F">
      <w:pPr>
        <w:pStyle w:val="ListParagraph"/>
        <w:numPr>
          <w:ilvl w:val="0"/>
          <w:numId w:val="3"/>
        </w:numPr>
        <w:spacing w:line="276" w:lineRule="auto"/>
        <w:jc w:val="both"/>
        <w:rPr>
          <w:rFonts w:asciiTheme="minorHAnsi" w:hAnsiTheme="minorHAnsi" w:cstheme="minorHAnsi"/>
          <w:highlight w:val="yellow"/>
        </w:rPr>
      </w:pPr>
      <w:r w:rsidRPr="002644EE">
        <w:rPr>
          <w:rFonts w:asciiTheme="minorHAnsi" w:hAnsiTheme="minorHAnsi" w:cstheme="minorHAnsi"/>
          <w:highlight w:val="yellow"/>
        </w:rPr>
        <w:t>Promote employee development through skill enhancement, training, and learning opportunities.</w:t>
      </w:r>
    </w:p>
    <w:p w14:paraId="4B1424B6" w14:textId="77777777" w:rsidR="0031235F" w:rsidRPr="002644EE" w:rsidRDefault="0031235F" w:rsidP="0031235F">
      <w:pPr>
        <w:pStyle w:val="ListParagraph"/>
        <w:numPr>
          <w:ilvl w:val="0"/>
          <w:numId w:val="3"/>
        </w:numPr>
        <w:spacing w:line="276" w:lineRule="auto"/>
        <w:jc w:val="both"/>
        <w:rPr>
          <w:rFonts w:asciiTheme="minorHAnsi" w:hAnsiTheme="minorHAnsi" w:cstheme="minorHAnsi"/>
          <w:highlight w:val="yellow"/>
        </w:rPr>
      </w:pPr>
      <w:r w:rsidRPr="002644EE">
        <w:rPr>
          <w:rFonts w:asciiTheme="minorHAnsi" w:hAnsiTheme="minorHAnsi" w:cstheme="minorHAnsi"/>
          <w:highlight w:val="yellow"/>
        </w:rPr>
        <w:t>Encourage career growth based on merit, performance, and capability.</w:t>
      </w:r>
    </w:p>
    <w:p w14:paraId="7A58F7D8" w14:textId="7570BBFD" w:rsidR="00DD636C" w:rsidRPr="002644EE" w:rsidRDefault="0031235F" w:rsidP="0031235F">
      <w:pPr>
        <w:pStyle w:val="ListParagraph"/>
        <w:numPr>
          <w:ilvl w:val="0"/>
          <w:numId w:val="3"/>
        </w:numPr>
        <w:spacing w:line="276" w:lineRule="auto"/>
        <w:jc w:val="both"/>
        <w:rPr>
          <w:rFonts w:asciiTheme="minorHAnsi" w:hAnsiTheme="minorHAnsi" w:cstheme="minorHAnsi"/>
          <w:highlight w:val="yellow"/>
        </w:rPr>
      </w:pPr>
      <w:r w:rsidRPr="002644EE">
        <w:rPr>
          <w:rFonts w:asciiTheme="minorHAnsi" w:hAnsiTheme="minorHAnsi" w:cstheme="minorHAnsi"/>
          <w:highlight w:val="yellow"/>
        </w:rPr>
        <w:t>Support continuous improvement by providing role-relevant training and development programs.</w:t>
      </w:r>
    </w:p>
    <w:p w14:paraId="2AA70B5D" w14:textId="77777777" w:rsidR="00DD636C" w:rsidRPr="002644EE" w:rsidRDefault="00DD636C" w:rsidP="00DD636C">
      <w:pPr>
        <w:pStyle w:val="ListParagraph"/>
        <w:spacing w:line="276" w:lineRule="auto"/>
        <w:ind w:left="1440"/>
        <w:jc w:val="both"/>
        <w:rPr>
          <w:rFonts w:asciiTheme="minorHAnsi" w:hAnsiTheme="minorHAnsi" w:cstheme="minorHAnsi"/>
        </w:rPr>
      </w:pPr>
    </w:p>
    <w:p w14:paraId="422904D7" w14:textId="141DD6C4" w:rsidR="00DD636C" w:rsidRPr="002644EE" w:rsidRDefault="006D35F1" w:rsidP="00B42241">
      <w:pPr>
        <w:pStyle w:val="ListParagraph"/>
        <w:numPr>
          <w:ilvl w:val="0"/>
          <w:numId w:val="5"/>
        </w:numPr>
        <w:spacing w:line="276" w:lineRule="auto"/>
        <w:ind w:left="1080"/>
        <w:jc w:val="both"/>
        <w:rPr>
          <w:rFonts w:asciiTheme="minorHAnsi" w:hAnsiTheme="minorHAnsi" w:cstheme="minorHAnsi"/>
          <w:b/>
          <w:bCs/>
          <w:highlight w:val="yellow"/>
        </w:rPr>
      </w:pPr>
      <w:r w:rsidRPr="002644EE">
        <w:rPr>
          <w:rFonts w:asciiTheme="minorHAnsi" w:hAnsiTheme="minorHAnsi" w:cstheme="minorHAnsi"/>
          <w:b/>
          <w:bCs/>
          <w:highlight w:val="yellow"/>
        </w:rPr>
        <w:t>Discrimination and Harassment</w:t>
      </w:r>
    </w:p>
    <w:p w14:paraId="5642F2B8" w14:textId="029069CD" w:rsidR="004F4D24" w:rsidRPr="002644EE" w:rsidRDefault="0076404B" w:rsidP="0076404B">
      <w:pPr>
        <w:pStyle w:val="ListParagraph"/>
        <w:numPr>
          <w:ilvl w:val="0"/>
          <w:numId w:val="11"/>
        </w:numPr>
        <w:jc w:val="both"/>
        <w:rPr>
          <w:rFonts w:asciiTheme="minorHAnsi" w:hAnsiTheme="minorHAnsi" w:cstheme="minorHAnsi"/>
          <w:highlight w:val="yellow"/>
        </w:rPr>
      </w:pPr>
      <w:r w:rsidRPr="002644EE">
        <w:rPr>
          <w:rFonts w:asciiTheme="minorHAnsi" w:hAnsiTheme="minorHAnsi" w:cstheme="minorHAnsi"/>
          <w:highlight w:val="yellow"/>
        </w:rPr>
        <w:t>Ensure an inclusive, respectful workplace free of bias, discrimination, and harassment and hence maintain zero cases of harassment or discrimination.</w:t>
      </w:r>
    </w:p>
    <w:p w14:paraId="4F346D7B" w14:textId="4A460988" w:rsidR="00DD636C" w:rsidRPr="002644EE" w:rsidRDefault="0076404B" w:rsidP="0076404B">
      <w:pPr>
        <w:pStyle w:val="ListParagraph"/>
        <w:numPr>
          <w:ilvl w:val="0"/>
          <w:numId w:val="3"/>
        </w:numPr>
        <w:jc w:val="both"/>
        <w:rPr>
          <w:rFonts w:asciiTheme="minorHAnsi" w:hAnsiTheme="minorHAnsi" w:cstheme="minorHAnsi"/>
          <w:highlight w:val="yellow"/>
        </w:rPr>
      </w:pPr>
      <w:r w:rsidRPr="002644EE">
        <w:rPr>
          <w:rFonts w:asciiTheme="minorHAnsi" w:hAnsiTheme="minorHAnsi" w:cstheme="minorHAnsi"/>
          <w:highlight w:val="yellow"/>
        </w:rPr>
        <w:t>Strengthen grievance redressal mechanisms for fair resolution.</w:t>
      </w:r>
    </w:p>
    <w:p w14:paraId="7347306E" w14:textId="77777777" w:rsidR="00DD636C" w:rsidRPr="002644EE" w:rsidRDefault="00DD636C" w:rsidP="00DD636C">
      <w:pPr>
        <w:pStyle w:val="ListParagraph"/>
        <w:spacing w:line="276" w:lineRule="auto"/>
        <w:ind w:left="1440"/>
        <w:jc w:val="both"/>
        <w:rPr>
          <w:rFonts w:asciiTheme="minorHAnsi" w:hAnsiTheme="minorHAnsi" w:cstheme="minorHAnsi"/>
        </w:rPr>
      </w:pPr>
    </w:p>
    <w:p w14:paraId="2958E7BE" w14:textId="4E1EAC00" w:rsidR="00DD636C" w:rsidRPr="002644EE" w:rsidRDefault="00DD636C" w:rsidP="00B42241">
      <w:pPr>
        <w:pStyle w:val="ListParagraph"/>
        <w:numPr>
          <w:ilvl w:val="0"/>
          <w:numId w:val="5"/>
        </w:numPr>
        <w:spacing w:line="276" w:lineRule="auto"/>
        <w:ind w:left="1080"/>
        <w:jc w:val="both"/>
        <w:rPr>
          <w:rFonts w:asciiTheme="minorHAnsi" w:hAnsiTheme="minorHAnsi" w:cstheme="minorHAnsi"/>
          <w:b/>
          <w:bCs/>
        </w:rPr>
      </w:pPr>
      <w:r w:rsidRPr="002644EE">
        <w:rPr>
          <w:rFonts w:asciiTheme="minorHAnsi" w:hAnsiTheme="minorHAnsi" w:cstheme="minorHAnsi"/>
          <w:b/>
          <w:bCs/>
        </w:rPr>
        <w:t>Diversity, Equity, and Inclusion (DEI)</w:t>
      </w:r>
    </w:p>
    <w:p w14:paraId="52BF389E" w14:textId="5F2D92DD" w:rsidR="00DD636C" w:rsidRPr="002644EE" w:rsidRDefault="0000198C" w:rsidP="00B42241">
      <w:pPr>
        <w:pStyle w:val="ListParagraph"/>
        <w:numPr>
          <w:ilvl w:val="0"/>
          <w:numId w:val="3"/>
        </w:numPr>
        <w:spacing w:line="276" w:lineRule="auto"/>
        <w:jc w:val="both"/>
        <w:rPr>
          <w:rFonts w:asciiTheme="minorHAnsi" w:hAnsiTheme="minorHAnsi" w:cstheme="minorHAnsi"/>
        </w:rPr>
      </w:pPr>
      <w:r w:rsidRPr="002644EE">
        <w:rPr>
          <w:rFonts w:asciiTheme="minorHAnsi" w:hAnsiTheme="minorHAnsi" w:cstheme="minorHAnsi"/>
        </w:rPr>
        <w:t>Promote equal opportunities in recruitment, employment, and career advancement.</w:t>
      </w:r>
    </w:p>
    <w:p w14:paraId="773BBE65" w14:textId="77777777" w:rsidR="0000198C" w:rsidRPr="002644EE" w:rsidRDefault="0000198C" w:rsidP="0000198C">
      <w:pPr>
        <w:pStyle w:val="ListParagraph"/>
        <w:numPr>
          <w:ilvl w:val="0"/>
          <w:numId w:val="3"/>
        </w:numPr>
        <w:spacing w:line="276" w:lineRule="auto"/>
        <w:jc w:val="both"/>
        <w:rPr>
          <w:rFonts w:asciiTheme="minorHAnsi" w:hAnsiTheme="minorHAnsi" w:cstheme="minorHAnsi"/>
          <w:highlight w:val="yellow"/>
        </w:rPr>
      </w:pPr>
      <w:r w:rsidRPr="002644EE">
        <w:rPr>
          <w:rFonts w:asciiTheme="minorHAnsi" w:hAnsiTheme="minorHAnsi" w:cstheme="minorHAnsi"/>
          <w:highlight w:val="yellow"/>
        </w:rPr>
        <w:t>Foster an inclusive workplace culture that values diversity and mutual respect.</w:t>
      </w:r>
    </w:p>
    <w:p w14:paraId="37A54C13" w14:textId="486DFD4C" w:rsidR="00DD636C" w:rsidRPr="002644EE" w:rsidRDefault="0000198C" w:rsidP="002372CF">
      <w:pPr>
        <w:pStyle w:val="ListParagraph"/>
        <w:numPr>
          <w:ilvl w:val="0"/>
          <w:numId w:val="3"/>
        </w:numPr>
        <w:spacing w:line="276" w:lineRule="auto"/>
        <w:jc w:val="both"/>
        <w:rPr>
          <w:rFonts w:asciiTheme="minorHAnsi" w:hAnsiTheme="minorHAnsi" w:cstheme="minorHAnsi"/>
          <w:highlight w:val="yellow"/>
        </w:rPr>
      </w:pPr>
      <w:r w:rsidRPr="002644EE">
        <w:rPr>
          <w:rFonts w:asciiTheme="minorHAnsi" w:hAnsiTheme="minorHAnsi" w:cstheme="minorHAnsi"/>
          <w:highlight w:val="yellow"/>
        </w:rPr>
        <w:t>Encourage participation and fair treatment of all employees across the organization.</w:t>
      </w:r>
    </w:p>
    <w:p w14:paraId="2189DF56" w14:textId="2001D50A" w:rsidR="005F4DDD" w:rsidRPr="002644EE" w:rsidRDefault="00564F2C" w:rsidP="00B42241">
      <w:pPr>
        <w:pStyle w:val="Heading1"/>
        <w:numPr>
          <w:ilvl w:val="0"/>
          <w:numId w:val="2"/>
        </w:numPr>
        <w:spacing w:before="240" w:after="240" w:line="276" w:lineRule="auto"/>
        <w:ind w:left="714" w:hanging="357"/>
        <w:rPr>
          <w:rFonts w:asciiTheme="minorHAnsi" w:hAnsiTheme="minorHAnsi" w:cstheme="minorHAnsi"/>
          <w:color w:val="00B050"/>
          <w:sz w:val="32"/>
          <w:szCs w:val="32"/>
        </w:rPr>
      </w:pPr>
      <w:bookmarkStart w:id="4" w:name="_Toc219818411"/>
      <w:r w:rsidRPr="002644EE">
        <w:rPr>
          <w:rFonts w:asciiTheme="minorHAnsi" w:hAnsiTheme="minorHAnsi" w:cstheme="minorHAnsi"/>
          <w:color w:val="00B050"/>
          <w:sz w:val="32"/>
          <w:szCs w:val="32"/>
        </w:rPr>
        <w:t xml:space="preserve">Quantitative </w:t>
      </w:r>
      <w:r w:rsidR="00106B8B" w:rsidRPr="002644EE">
        <w:rPr>
          <w:rFonts w:asciiTheme="minorHAnsi" w:hAnsiTheme="minorHAnsi" w:cstheme="minorHAnsi"/>
          <w:color w:val="00B050"/>
          <w:sz w:val="32"/>
          <w:szCs w:val="32"/>
        </w:rPr>
        <w:t>Targets</w:t>
      </w:r>
      <w:bookmarkEnd w:id="4"/>
    </w:p>
    <w:p w14:paraId="5B3B446D" w14:textId="3E9B1EF5" w:rsidR="005F4DDD" w:rsidRPr="002644EE" w:rsidRDefault="00197D8C" w:rsidP="00B42241">
      <w:pPr>
        <w:pStyle w:val="NormalWeb"/>
        <w:numPr>
          <w:ilvl w:val="0"/>
          <w:numId w:val="9"/>
        </w:numPr>
        <w:jc w:val="both"/>
        <w:rPr>
          <w:rFonts w:asciiTheme="minorHAnsi" w:hAnsiTheme="minorHAnsi" w:cstheme="minorHAnsi"/>
          <w:b/>
          <w:bCs/>
          <w:highlight w:val="yellow"/>
        </w:rPr>
      </w:pPr>
      <w:r w:rsidRPr="002644EE">
        <w:rPr>
          <w:rFonts w:asciiTheme="minorHAnsi" w:hAnsiTheme="minorHAnsi" w:cstheme="minorHAnsi"/>
          <w:b/>
          <w:bCs/>
          <w:highlight w:val="yellow"/>
        </w:rPr>
        <w:t>Year 2023 is set as the baseline year for tracking progress in labour practices and human rights, with 2030 established as the target year for achieving defined improvements and commitments</w:t>
      </w:r>
      <w:r w:rsidR="00703DDB" w:rsidRPr="002644EE">
        <w:rPr>
          <w:rFonts w:asciiTheme="minorHAnsi" w:hAnsiTheme="minorHAnsi" w:cstheme="minorHAnsi"/>
          <w:b/>
          <w:bCs/>
          <w:highlight w:val="yellow"/>
        </w:rPr>
        <w:t>.</w:t>
      </w:r>
    </w:p>
    <w:p w14:paraId="49C5C2C1" w14:textId="558D8114" w:rsidR="00185086" w:rsidRPr="002644EE" w:rsidRDefault="00787E08" w:rsidP="00B42241">
      <w:pPr>
        <w:pStyle w:val="ListParagraph"/>
        <w:numPr>
          <w:ilvl w:val="0"/>
          <w:numId w:val="4"/>
        </w:numPr>
        <w:spacing w:line="276" w:lineRule="auto"/>
        <w:jc w:val="both"/>
        <w:rPr>
          <w:rFonts w:asciiTheme="minorHAnsi" w:hAnsiTheme="minorHAnsi" w:cstheme="minorHAnsi"/>
          <w:b/>
          <w:bCs/>
        </w:rPr>
      </w:pPr>
      <w:r w:rsidRPr="002644EE">
        <w:rPr>
          <w:rFonts w:asciiTheme="minorHAnsi" w:hAnsiTheme="minorHAnsi" w:cstheme="minorHAnsi"/>
          <w:b/>
          <w:bCs/>
        </w:rPr>
        <w:t>Employee</w:t>
      </w:r>
      <w:r w:rsidR="00E10E9D" w:rsidRPr="002644EE">
        <w:rPr>
          <w:rFonts w:asciiTheme="minorHAnsi" w:hAnsiTheme="minorHAnsi" w:cstheme="minorHAnsi"/>
          <w:b/>
          <w:bCs/>
        </w:rPr>
        <w:t>s’</w:t>
      </w:r>
      <w:r w:rsidRPr="002644EE">
        <w:rPr>
          <w:rFonts w:asciiTheme="minorHAnsi" w:hAnsiTheme="minorHAnsi" w:cstheme="minorHAnsi"/>
          <w:b/>
          <w:bCs/>
        </w:rPr>
        <w:t xml:space="preserve"> Health and Safety</w:t>
      </w:r>
    </w:p>
    <w:p w14:paraId="6FB94E83" w14:textId="31F7595B" w:rsidR="00FB3574" w:rsidRPr="002644EE" w:rsidRDefault="008149D2" w:rsidP="00B42241">
      <w:pPr>
        <w:pStyle w:val="ListParagraph"/>
        <w:numPr>
          <w:ilvl w:val="0"/>
          <w:numId w:val="3"/>
        </w:numPr>
        <w:spacing w:line="276" w:lineRule="auto"/>
        <w:jc w:val="both"/>
        <w:rPr>
          <w:rFonts w:asciiTheme="minorHAnsi" w:hAnsiTheme="minorHAnsi" w:cstheme="minorHAnsi"/>
        </w:rPr>
      </w:pPr>
      <w:r w:rsidRPr="002644EE">
        <w:rPr>
          <w:rFonts w:asciiTheme="minorHAnsi" w:hAnsiTheme="minorHAnsi" w:cstheme="minorHAnsi"/>
        </w:rPr>
        <w:t>Maintain</w:t>
      </w:r>
      <w:r w:rsidR="00FB3574" w:rsidRPr="002644EE">
        <w:rPr>
          <w:rFonts w:asciiTheme="minorHAnsi" w:hAnsiTheme="minorHAnsi" w:cstheme="minorHAnsi"/>
        </w:rPr>
        <w:t xml:space="preserve"> zero fatal workplace accidents annually.</w:t>
      </w:r>
    </w:p>
    <w:p w14:paraId="461C9C18" w14:textId="0E728FAC" w:rsidR="00787E08" w:rsidRPr="002644EE" w:rsidRDefault="008149D2" w:rsidP="008149D2">
      <w:pPr>
        <w:pStyle w:val="ListParagraph"/>
        <w:numPr>
          <w:ilvl w:val="0"/>
          <w:numId w:val="3"/>
        </w:numPr>
        <w:spacing w:line="276" w:lineRule="auto"/>
        <w:jc w:val="both"/>
        <w:rPr>
          <w:rFonts w:asciiTheme="minorHAnsi" w:hAnsiTheme="minorHAnsi" w:cstheme="minorHAnsi"/>
          <w:highlight w:val="yellow"/>
        </w:rPr>
      </w:pPr>
      <w:r w:rsidRPr="002644EE">
        <w:rPr>
          <w:rFonts w:asciiTheme="minorHAnsi" w:hAnsiTheme="minorHAnsi" w:cstheme="minorHAnsi"/>
          <w:highlight w:val="yellow"/>
        </w:rPr>
        <w:lastRenderedPageBreak/>
        <w:t>To increase safety inspections by 5% till year 2030 to proactively identify risks</w:t>
      </w:r>
      <w:r w:rsidR="00787E08" w:rsidRPr="002644EE">
        <w:rPr>
          <w:rFonts w:asciiTheme="minorHAnsi" w:hAnsiTheme="minorHAnsi" w:cstheme="minorHAnsi"/>
          <w:highlight w:val="yellow"/>
        </w:rPr>
        <w:t>.</w:t>
      </w:r>
    </w:p>
    <w:p w14:paraId="26C5BA10" w14:textId="75F56974" w:rsidR="00185086" w:rsidRPr="002644EE" w:rsidRDefault="00481049" w:rsidP="00B42241">
      <w:pPr>
        <w:pStyle w:val="ListParagraph"/>
        <w:numPr>
          <w:ilvl w:val="0"/>
          <w:numId w:val="3"/>
        </w:numPr>
        <w:spacing w:line="276" w:lineRule="auto"/>
        <w:jc w:val="both"/>
        <w:rPr>
          <w:rFonts w:asciiTheme="minorHAnsi" w:hAnsiTheme="minorHAnsi" w:cstheme="minorHAnsi"/>
        </w:rPr>
      </w:pPr>
      <w:r w:rsidRPr="002644EE">
        <w:rPr>
          <w:rFonts w:asciiTheme="minorHAnsi" w:hAnsiTheme="minorHAnsi" w:cstheme="minorHAnsi"/>
        </w:rPr>
        <w:t>Conduct health and safety risk assessments covering 100% of operational areas annually.</w:t>
      </w:r>
    </w:p>
    <w:p w14:paraId="720C679F" w14:textId="77777777" w:rsidR="00787E08" w:rsidRPr="002644EE" w:rsidRDefault="00787E08" w:rsidP="00787E08">
      <w:pPr>
        <w:pStyle w:val="ListParagraph"/>
        <w:spacing w:line="276" w:lineRule="auto"/>
        <w:ind w:left="1440"/>
        <w:jc w:val="both"/>
        <w:rPr>
          <w:rFonts w:asciiTheme="minorHAnsi" w:hAnsiTheme="minorHAnsi" w:cstheme="minorHAnsi"/>
        </w:rPr>
      </w:pPr>
    </w:p>
    <w:p w14:paraId="0A7FD1A8" w14:textId="29057598" w:rsidR="00185086" w:rsidRPr="002644EE" w:rsidRDefault="00787E08" w:rsidP="00B42241">
      <w:pPr>
        <w:pStyle w:val="ListParagraph"/>
        <w:numPr>
          <w:ilvl w:val="0"/>
          <w:numId w:val="4"/>
        </w:numPr>
        <w:spacing w:line="276" w:lineRule="auto"/>
        <w:jc w:val="both"/>
        <w:rPr>
          <w:rFonts w:asciiTheme="minorHAnsi" w:hAnsiTheme="minorHAnsi" w:cstheme="minorHAnsi"/>
          <w:b/>
          <w:bCs/>
        </w:rPr>
      </w:pPr>
      <w:r w:rsidRPr="002644EE">
        <w:rPr>
          <w:rFonts w:asciiTheme="minorHAnsi" w:hAnsiTheme="minorHAnsi" w:cstheme="minorHAnsi"/>
          <w:b/>
          <w:bCs/>
        </w:rPr>
        <w:t>Working Conditions</w:t>
      </w:r>
    </w:p>
    <w:p w14:paraId="68991542" w14:textId="730D8D4F" w:rsidR="00F04BC5" w:rsidRPr="002644EE" w:rsidRDefault="00F04BC5" w:rsidP="00F04BC5">
      <w:pPr>
        <w:pStyle w:val="ListParagraph"/>
        <w:numPr>
          <w:ilvl w:val="0"/>
          <w:numId w:val="12"/>
        </w:numPr>
        <w:spacing w:line="276" w:lineRule="auto"/>
        <w:jc w:val="both"/>
        <w:rPr>
          <w:rFonts w:asciiTheme="minorHAnsi" w:hAnsiTheme="minorHAnsi" w:cstheme="minorHAnsi"/>
          <w:highlight w:val="yellow"/>
        </w:rPr>
      </w:pPr>
      <w:r w:rsidRPr="002644EE">
        <w:rPr>
          <w:rFonts w:asciiTheme="minorHAnsi" w:hAnsiTheme="minorHAnsi" w:cstheme="minorHAnsi"/>
          <w:highlight w:val="yellow"/>
        </w:rPr>
        <w:t xml:space="preserve">Conduct employee satisfaction surveys annually on working conditions, aiming for 95% positive responses by year 2030. </w:t>
      </w:r>
    </w:p>
    <w:p w14:paraId="31A760C6" w14:textId="77A63CC1" w:rsidR="009556D0" w:rsidRPr="002644EE" w:rsidRDefault="00F04BC5" w:rsidP="00F04BC5">
      <w:pPr>
        <w:pStyle w:val="ListParagraph"/>
        <w:numPr>
          <w:ilvl w:val="0"/>
          <w:numId w:val="12"/>
        </w:numPr>
        <w:spacing w:line="276" w:lineRule="auto"/>
        <w:jc w:val="both"/>
        <w:rPr>
          <w:rFonts w:asciiTheme="minorHAnsi" w:hAnsiTheme="minorHAnsi" w:cstheme="minorHAnsi"/>
          <w:highlight w:val="yellow"/>
        </w:rPr>
      </w:pPr>
      <w:r w:rsidRPr="002644EE">
        <w:rPr>
          <w:rFonts w:asciiTheme="minorHAnsi" w:hAnsiTheme="minorHAnsi" w:cstheme="minorHAnsi"/>
          <w:highlight w:val="yellow"/>
        </w:rPr>
        <w:t>Ensure implementation of a formal channel for 100% employees to discuss working conditions with management by year 2030.</w:t>
      </w:r>
    </w:p>
    <w:p w14:paraId="43D92170" w14:textId="77777777" w:rsidR="008149D2" w:rsidRPr="002644EE" w:rsidRDefault="008149D2" w:rsidP="008149D2">
      <w:pPr>
        <w:pStyle w:val="ListParagraph"/>
        <w:spacing w:line="276" w:lineRule="auto"/>
        <w:ind w:left="1440"/>
        <w:jc w:val="both"/>
        <w:rPr>
          <w:rFonts w:asciiTheme="minorHAnsi" w:hAnsiTheme="minorHAnsi" w:cstheme="minorHAnsi"/>
          <w:highlight w:val="yellow"/>
        </w:rPr>
      </w:pPr>
    </w:p>
    <w:p w14:paraId="1F2D12BE" w14:textId="77777777" w:rsidR="00E10E9D" w:rsidRPr="002644EE" w:rsidRDefault="00E10E9D" w:rsidP="00E10E9D">
      <w:pPr>
        <w:pStyle w:val="ListParagraph"/>
        <w:numPr>
          <w:ilvl w:val="0"/>
          <w:numId w:val="4"/>
        </w:numPr>
        <w:spacing w:line="276" w:lineRule="auto"/>
        <w:jc w:val="both"/>
        <w:rPr>
          <w:rFonts w:asciiTheme="minorHAnsi" w:hAnsiTheme="minorHAnsi" w:cstheme="minorHAnsi"/>
          <w:b/>
          <w:bCs/>
        </w:rPr>
      </w:pPr>
      <w:r w:rsidRPr="002644EE">
        <w:rPr>
          <w:rFonts w:asciiTheme="minorHAnsi" w:hAnsiTheme="minorHAnsi" w:cstheme="minorHAnsi"/>
          <w:b/>
          <w:bCs/>
        </w:rPr>
        <w:t>Career Management and Training</w:t>
      </w:r>
    </w:p>
    <w:p w14:paraId="0EF704A2" w14:textId="64DB2393" w:rsidR="00787E08" w:rsidRPr="002644EE" w:rsidRDefault="00787E08" w:rsidP="00B42241">
      <w:pPr>
        <w:pStyle w:val="ListParagraph"/>
        <w:numPr>
          <w:ilvl w:val="0"/>
          <w:numId w:val="3"/>
        </w:numPr>
        <w:spacing w:line="276" w:lineRule="auto"/>
        <w:jc w:val="both"/>
        <w:rPr>
          <w:rFonts w:asciiTheme="minorHAnsi" w:hAnsiTheme="minorHAnsi" w:cstheme="minorHAnsi"/>
        </w:rPr>
      </w:pPr>
      <w:r w:rsidRPr="002644EE">
        <w:rPr>
          <w:rFonts w:asciiTheme="minorHAnsi" w:hAnsiTheme="minorHAnsi" w:cstheme="minorHAnsi"/>
        </w:rPr>
        <w:t xml:space="preserve">Facilitate a </w:t>
      </w:r>
      <w:r w:rsidR="00E134BF" w:rsidRPr="002644EE">
        <w:rPr>
          <w:rFonts w:asciiTheme="minorHAnsi" w:hAnsiTheme="minorHAnsi" w:cstheme="minorHAnsi"/>
          <w:highlight w:val="yellow"/>
        </w:rPr>
        <w:t>4</w:t>
      </w:r>
      <w:r w:rsidRPr="002644EE">
        <w:rPr>
          <w:rFonts w:asciiTheme="minorHAnsi" w:hAnsiTheme="minorHAnsi" w:cstheme="minorHAnsi"/>
          <w:highlight w:val="yellow"/>
        </w:rPr>
        <w:t>5% increase in internal promotions by 20</w:t>
      </w:r>
      <w:r w:rsidR="00E134BF" w:rsidRPr="002644EE">
        <w:rPr>
          <w:rFonts w:asciiTheme="minorHAnsi" w:hAnsiTheme="minorHAnsi" w:cstheme="minorHAnsi"/>
          <w:highlight w:val="yellow"/>
        </w:rPr>
        <w:t>30</w:t>
      </w:r>
      <w:r w:rsidRPr="002644EE">
        <w:rPr>
          <w:rFonts w:asciiTheme="minorHAnsi" w:hAnsiTheme="minorHAnsi" w:cstheme="minorHAnsi"/>
        </w:rPr>
        <w:t xml:space="preserve"> through robust career development initiatives.</w:t>
      </w:r>
    </w:p>
    <w:p w14:paraId="35797B5E" w14:textId="46949996" w:rsidR="00787E08" w:rsidRPr="002644EE" w:rsidRDefault="00DF48E0" w:rsidP="00DF48E0">
      <w:pPr>
        <w:pStyle w:val="ListParagraph"/>
        <w:numPr>
          <w:ilvl w:val="0"/>
          <w:numId w:val="3"/>
        </w:numPr>
        <w:jc w:val="both"/>
        <w:rPr>
          <w:rFonts w:asciiTheme="minorHAnsi" w:hAnsiTheme="minorHAnsi" w:cstheme="minorHAnsi"/>
          <w:highlight w:val="yellow"/>
        </w:rPr>
      </w:pPr>
      <w:r w:rsidRPr="002644EE">
        <w:rPr>
          <w:rFonts w:asciiTheme="minorHAnsi" w:hAnsiTheme="minorHAnsi" w:cstheme="minorHAnsi"/>
          <w:highlight w:val="yellow"/>
        </w:rPr>
        <w:t>Allocate 20% of the annual budget to employee development programs by year 2030</w:t>
      </w:r>
      <w:r w:rsidR="0062038B" w:rsidRPr="002644EE">
        <w:rPr>
          <w:rFonts w:asciiTheme="minorHAnsi" w:hAnsiTheme="minorHAnsi" w:cstheme="minorHAnsi"/>
          <w:highlight w:val="yellow"/>
        </w:rPr>
        <w:t>.</w:t>
      </w:r>
    </w:p>
    <w:p w14:paraId="01866A21" w14:textId="77777777" w:rsidR="00BE25BA" w:rsidRPr="002644EE" w:rsidRDefault="00BE25BA" w:rsidP="00BE25BA">
      <w:pPr>
        <w:pStyle w:val="ListParagraph"/>
        <w:spacing w:line="276" w:lineRule="auto"/>
        <w:ind w:left="1440"/>
        <w:jc w:val="both"/>
        <w:rPr>
          <w:rFonts w:asciiTheme="minorHAnsi" w:hAnsiTheme="minorHAnsi" w:cstheme="minorHAnsi"/>
        </w:rPr>
      </w:pPr>
    </w:p>
    <w:p w14:paraId="7D618673" w14:textId="7FD5362B" w:rsidR="00185086" w:rsidRPr="002644EE" w:rsidRDefault="009C62D2" w:rsidP="00B42241">
      <w:pPr>
        <w:pStyle w:val="ListParagraph"/>
        <w:numPr>
          <w:ilvl w:val="0"/>
          <w:numId w:val="4"/>
        </w:numPr>
        <w:spacing w:line="276" w:lineRule="auto"/>
        <w:jc w:val="both"/>
        <w:rPr>
          <w:rFonts w:asciiTheme="minorHAnsi" w:hAnsiTheme="minorHAnsi" w:cstheme="minorHAnsi"/>
          <w:b/>
          <w:bCs/>
          <w:highlight w:val="yellow"/>
        </w:rPr>
      </w:pPr>
      <w:r w:rsidRPr="002644EE">
        <w:rPr>
          <w:rFonts w:asciiTheme="minorHAnsi" w:hAnsiTheme="minorHAnsi" w:cstheme="minorHAnsi"/>
          <w:b/>
          <w:bCs/>
          <w:highlight w:val="yellow"/>
        </w:rPr>
        <w:t>Discrimination and Harassment</w:t>
      </w:r>
    </w:p>
    <w:p w14:paraId="4A92D0ED" w14:textId="77777777" w:rsidR="002C7024" w:rsidRPr="002644EE" w:rsidRDefault="002C7024" w:rsidP="002C7024">
      <w:pPr>
        <w:pStyle w:val="ListParagraph"/>
        <w:numPr>
          <w:ilvl w:val="0"/>
          <w:numId w:val="3"/>
        </w:numPr>
        <w:spacing w:line="276" w:lineRule="auto"/>
        <w:jc w:val="both"/>
        <w:rPr>
          <w:rFonts w:asciiTheme="minorHAnsi" w:hAnsiTheme="minorHAnsi" w:cstheme="minorHAnsi"/>
          <w:highlight w:val="yellow"/>
        </w:rPr>
      </w:pPr>
      <w:r w:rsidRPr="002644EE">
        <w:rPr>
          <w:rFonts w:asciiTheme="minorHAnsi" w:hAnsiTheme="minorHAnsi" w:cstheme="minorHAnsi"/>
          <w:highlight w:val="yellow"/>
        </w:rPr>
        <w:t>Maintain zero tolerance with zero unresolved cases of discrimination or harassment annually.</w:t>
      </w:r>
    </w:p>
    <w:p w14:paraId="4D31A1A8" w14:textId="77777777" w:rsidR="002C7024" w:rsidRPr="002644EE" w:rsidRDefault="002C7024" w:rsidP="002C7024">
      <w:pPr>
        <w:pStyle w:val="ListParagraph"/>
        <w:numPr>
          <w:ilvl w:val="0"/>
          <w:numId w:val="3"/>
        </w:numPr>
        <w:spacing w:line="276" w:lineRule="auto"/>
        <w:jc w:val="both"/>
        <w:rPr>
          <w:rFonts w:asciiTheme="minorHAnsi" w:hAnsiTheme="minorHAnsi" w:cstheme="minorHAnsi"/>
          <w:highlight w:val="yellow"/>
        </w:rPr>
      </w:pPr>
      <w:r w:rsidRPr="002644EE">
        <w:rPr>
          <w:rFonts w:asciiTheme="minorHAnsi" w:hAnsiTheme="minorHAnsi" w:cstheme="minorHAnsi"/>
          <w:highlight w:val="yellow"/>
        </w:rPr>
        <w:t>Ensure 100% of employees are trained annually on workplace conduct, anti-harassment, and ethics.</w:t>
      </w:r>
    </w:p>
    <w:p w14:paraId="7BE5B519" w14:textId="77777777" w:rsidR="00DF48E0" w:rsidRPr="002644EE" w:rsidRDefault="00DF48E0" w:rsidP="00DF48E0">
      <w:pPr>
        <w:pStyle w:val="ListParagraph"/>
        <w:numPr>
          <w:ilvl w:val="0"/>
          <w:numId w:val="3"/>
        </w:numPr>
        <w:jc w:val="both"/>
        <w:rPr>
          <w:rFonts w:asciiTheme="minorHAnsi" w:hAnsiTheme="minorHAnsi" w:cstheme="minorHAnsi"/>
          <w:highlight w:val="yellow"/>
        </w:rPr>
      </w:pPr>
      <w:r w:rsidRPr="002644EE">
        <w:rPr>
          <w:rFonts w:asciiTheme="minorHAnsi" w:hAnsiTheme="minorHAnsi" w:cstheme="minorHAnsi"/>
          <w:highlight w:val="yellow"/>
        </w:rPr>
        <w:t>Conduct 2 workplace climate surveys on discrimination and harassment till year 2030 through survey forms filled by 100% employees.</w:t>
      </w:r>
    </w:p>
    <w:p w14:paraId="10CE7491" w14:textId="77777777" w:rsidR="00BE25BA" w:rsidRPr="002644EE" w:rsidRDefault="00BE25BA" w:rsidP="00BE25BA">
      <w:pPr>
        <w:pStyle w:val="ListParagraph"/>
        <w:spacing w:line="276" w:lineRule="auto"/>
        <w:ind w:left="1440"/>
        <w:jc w:val="both"/>
        <w:rPr>
          <w:rFonts w:asciiTheme="minorHAnsi" w:hAnsiTheme="minorHAnsi" w:cstheme="minorHAnsi"/>
        </w:rPr>
      </w:pPr>
    </w:p>
    <w:p w14:paraId="5CDD0156" w14:textId="03F31C4A" w:rsidR="00185086" w:rsidRPr="002644EE" w:rsidRDefault="009C62D2" w:rsidP="00B42241">
      <w:pPr>
        <w:pStyle w:val="ListParagraph"/>
        <w:numPr>
          <w:ilvl w:val="0"/>
          <w:numId w:val="4"/>
        </w:numPr>
        <w:spacing w:line="276" w:lineRule="auto"/>
        <w:jc w:val="both"/>
        <w:rPr>
          <w:rFonts w:asciiTheme="minorHAnsi" w:hAnsiTheme="minorHAnsi" w:cstheme="minorHAnsi"/>
          <w:b/>
          <w:bCs/>
        </w:rPr>
      </w:pPr>
      <w:r w:rsidRPr="002644EE">
        <w:rPr>
          <w:rFonts w:asciiTheme="minorHAnsi" w:hAnsiTheme="minorHAnsi" w:cstheme="minorHAnsi"/>
          <w:b/>
          <w:bCs/>
        </w:rPr>
        <w:t>Diversity, Equity, and Inclusion (DEI)</w:t>
      </w:r>
    </w:p>
    <w:p w14:paraId="18547053" w14:textId="77777777" w:rsidR="003E1B39" w:rsidRPr="002644EE" w:rsidRDefault="003E1B39" w:rsidP="003E1B39">
      <w:pPr>
        <w:pStyle w:val="ListParagraph"/>
        <w:numPr>
          <w:ilvl w:val="0"/>
          <w:numId w:val="3"/>
        </w:numPr>
        <w:spacing w:line="276" w:lineRule="auto"/>
        <w:jc w:val="both"/>
        <w:rPr>
          <w:rFonts w:asciiTheme="minorHAnsi" w:hAnsiTheme="minorHAnsi" w:cstheme="minorHAnsi"/>
          <w:highlight w:val="yellow"/>
        </w:rPr>
      </w:pPr>
      <w:r w:rsidRPr="002644EE">
        <w:rPr>
          <w:rFonts w:asciiTheme="minorHAnsi" w:hAnsiTheme="minorHAnsi" w:cstheme="minorHAnsi"/>
          <w:highlight w:val="yellow"/>
        </w:rPr>
        <w:t>Ensure 100% equal opportunity hiring and promotion practices across roles.</w:t>
      </w:r>
    </w:p>
    <w:p w14:paraId="2F2CBC65" w14:textId="5FC05CCA" w:rsidR="003E1B39" w:rsidRPr="002644EE" w:rsidRDefault="003E1B39" w:rsidP="003E1B39">
      <w:pPr>
        <w:pStyle w:val="ListParagraph"/>
        <w:numPr>
          <w:ilvl w:val="0"/>
          <w:numId w:val="3"/>
        </w:numPr>
        <w:spacing w:line="276" w:lineRule="auto"/>
        <w:jc w:val="both"/>
        <w:rPr>
          <w:rFonts w:asciiTheme="minorHAnsi" w:hAnsiTheme="minorHAnsi" w:cstheme="minorHAnsi"/>
          <w:highlight w:val="yellow"/>
        </w:rPr>
      </w:pPr>
      <w:r w:rsidRPr="002644EE">
        <w:rPr>
          <w:rFonts w:asciiTheme="minorHAnsi" w:hAnsiTheme="minorHAnsi" w:cstheme="minorHAnsi"/>
          <w:highlight w:val="yellow"/>
        </w:rPr>
        <w:t>Increase participation of underrepresented groups in the workforce by 20% by 2030.</w:t>
      </w:r>
    </w:p>
    <w:p w14:paraId="74A4FD05" w14:textId="01569A68" w:rsidR="001C357F" w:rsidRPr="002644EE" w:rsidRDefault="001C357F" w:rsidP="00B42241">
      <w:pPr>
        <w:pStyle w:val="Heading1"/>
        <w:numPr>
          <w:ilvl w:val="0"/>
          <w:numId w:val="2"/>
        </w:numPr>
        <w:spacing w:before="240" w:after="240" w:line="276" w:lineRule="auto"/>
        <w:ind w:left="714" w:hanging="357"/>
        <w:rPr>
          <w:rFonts w:asciiTheme="minorHAnsi" w:hAnsiTheme="minorHAnsi" w:cstheme="minorHAnsi"/>
          <w:color w:val="00B050"/>
          <w:sz w:val="32"/>
          <w:szCs w:val="32"/>
        </w:rPr>
      </w:pPr>
      <w:bookmarkStart w:id="5" w:name="_Toc219818412"/>
      <w:r w:rsidRPr="002644EE">
        <w:rPr>
          <w:rFonts w:asciiTheme="minorHAnsi" w:hAnsiTheme="minorHAnsi" w:cstheme="minorHAnsi"/>
          <w:color w:val="00B050"/>
          <w:sz w:val="32"/>
          <w:szCs w:val="32"/>
        </w:rPr>
        <w:t>Action Framework</w:t>
      </w:r>
      <w:bookmarkEnd w:id="5"/>
    </w:p>
    <w:p w14:paraId="5EAF24A4" w14:textId="42054DAC" w:rsidR="005439CE" w:rsidRPr="002644EE" w:rsidRDefault="005439CE" w:rsidP="00B42241">
      <w:pPr>
        <w:numPr>
          <w:ilvl w:val="0"/>
          <w:numId w:val="1"/>
        </w:numPr>
        <w:spacing w:line="276" w:lineRule="auto"/>
        <w:jc w:val="both"/>
        <w:rPr>
          <w:rFonts w:asciiTheme="minorHAnsi" w:hAnsiTheme="minorHAnsi" w:cstheme="minorHAnsi"/>
        </w:rPr>
      </w:pPr>
      <w:r w:rsidRPr="002644EE">
        <w:rPr>
          <w:rFonts w:asciiTheme="minorHAnsi" w:hAnsiTheme="minorHAnsi" w:cstheme="minorHAnsi"/>
          <w:b/>
          <w:bCs/>
        </w:rPr>
        <w:t xml:space="preserve">Policy Integration &amp; Governance: </w:t>
      </w:r>
      <w:r w:rsidRPr="002644EE">
        <w:rPr>
          <w:rFonts w:asciiTheme="minorHAnsi" w:hAnsiTheme="minorHAnsi" w:cstheme="minorHAnsi"/>
        </w:rPr>
        <w:t>Embed labour and human rights commitments into internal policies, codes of conduct, and operational procedures, with oversight from senior management.</w:t>
      </w:r>
    </w:p>
    <w:p w14:paraId="44A33CFB" w14:textId="3D0FAC9A" w:rsidR="00787E08" w:rsidRPr="002644EE" w:rsidRDefault="00787E08" w:rsidP="00B42241">
      <w:pPr>
        <w:numPr>
          <w:ilvl w:val="0"/>
          <w:numId w:val="1"/>
        </w:numPr>
        <w:spacing w:line="276" w:lineRule="auto"/>
        <w:jc w:val="both"/>
        <w:rPr>
          <w:rFonts w:asciiTheme="minorHAnsi" w:hAnsiTheme="minorHAnsi" w:cstheme="minorHAnsi"/>
          <w:b/>
          <w:bCs/>
        </w:rPr>
      </w:pPr>
      <w:r w:rsidRPr="002644EE">
        <w:rPr>
          <w:rFonts w:asciiTheme="minorHAnsi" w:hAnsiTheme="minorHAnsi" w:cstheme="minorHAnsi"/>
          <w:b/>
          <w:bCs/>
        </w:rPr>
        <w:t>Regular Audits</w:t>
      </w:r>
      <w:r w:rsidR="003C1BA5" w:rsidRPr="002644EE">
        <w:rPr>
          <w:rFonts w:asciiTheme="minorHAnsi" w:hAnsiTheme="minorHAnsi" w:cstheme="minorHAnsi"/>
          <w:b/>
          <w:bCs/>
        </w:rPr>
        <w:t xml:space="preserve"> &amp; Compliance Checks</w:t>
      </w:r>
      <w:r w:rsidRPr="002644EE">
        <w:rPr>
          <w:rFonts w:asciiTheme="minorHAnsi" w:hAnsiTheme="minorHAnsi" w:cstheme="minorHAnsi"/>
          <w:b/>
          <w:bCs/>
        </w:rPr>
        <w:t xml:space="preserve">: </w:t>
      </w:r>
      <w:r w:rsidR="003C1BA5" w:rsidRPr="002644EE">
        <w:rPr>
          <w:rFonts w:asciiTheme="minorHAnsi" w:hAnsiTheme="minorHAnsi" w:cstheme="minorHAnsi"/>
        </w:rPr>
        <w:t>Conduct periodic internal reviews and third-party audits to monitor compliance with labour laws, health and safety standards, and human rights requirements, and address gaps promptly.</w:t>
      </w:r>
    </w:p>
    <w:p w14:paraId="456730F7" w14:textId="578F8E75" w:rsidR="00787E08" w:rsidRPr="002644EE" w:rsidRDefault="003C1BA5" w:rsidP="00B42241">
      <w:pPr>
        <w:numPr>
          <w:ilvl w:val="0"/>
          <w:numId w:val="1"/>
        </w:numPr>
        <w:spacing w:line="276" w:lineRule="auto"/>
        <w:jc w:val="both"/>
        <w:rPr>
          <w:rFonts w:asciiTheme="minorHAnsi" w:hAnsiTheme="minorHAnsi" w:cstheme="minorHAnsi"/>
          <w:b/>
          <w:bCs/>
        </w:rPr>
      </w:pPr>
      <w:r w:rsidRPr="002644EE">
        <w:rPr>
          <w:rFonts w:asciiTheme="minorHAnsi" w:hAnsiTheme="minorHAnsi" w:cstheme="minorHAnsi"/>
          <w:b/>
          <w:bCs/>
        </w:rPr>
        <w:t>Training &amp; Capacity Building</w:t>
      </w:r>
      <w:r w:rsidR="00787E08" w:rsidRPr="002644EE">
        <w:rPr>
          <w:rFonts w:asciiTheme="minorHAnsi" w:hAnsiTheme="minorHAnsi" w:cstheme="minorHAnsi"/>
          <w:b/>
          <w:bCs/>
        </w:rPr>
        <w:t xml:space="preserve">: </w:t>
      </w:r>
      <w:r w:rsidR="003F36F9" w:rsidRPr="002644EE">
        <w:rPr>
          <w:rFonts w:asciiTheme="minorHAnsi" w:hAnsiTheme="minorHAnsi" w:cstheme="minorHAnsi"/>
        </w:rPr>
        <w:t>Deliver regular training programs on health and safety, labour laws, ethical conduct, anti-discrimination, and harassment prevention for all employees.</w:t>
      </w:r>
    </w:p>
    <w:p w14:paraId="5F93EAEF" w14:textId="7A4AB1C9" w:rsidR="00787E08" w:rsidRPr="002644EE" w:rsidRDefault="005A5D4A" w:rsidP="00B42241">
      <w:pPr>
        <w:numPr>
          <w:ilvl w:val="0"/>
          <w:numId w:val="1"/>
        </w:numPr>
        <w:spacing w:line="276" w:lineRule="auto"/>
        <w:jc w:val="both"/>
        <w:rPr>
          <w:rFonts w:asciiTheme="minorHAnsi" w:hAnsiTheme="minorHAnsi" w:cstheme="minorHAnsi"/>
          <w:b/>
          <w:bCs/>
        </w:rPr>
      </w:pPr>
      <w:r w:rsidRPr="002644EE">
        <w:rPr>
          <w:rFonts w:asciiTheme="minorHAnsi" w:hAnsiTheme="minorHAnsi" w:cstheme="minorHAnsi"/>
          <w:b/>
          <w:bCs/>
        </w:rPr>
        <w:lastRenderedPageBreak/>
        <w:t>Health &amp; Safety Management</w:t>
      </w:r>
      <w:r w:rsidR="00787E08" w:rsidRPr="002644EE">
        <w:rPr>
          <w:rFonts w:asciiTheme="minorHAnsi" w:hAnsiTheme="minorHAnsi" w:cstheme="minorHAnsi"/>
          <w:b/>
          <w:bCs/>
        </w:rPr>
        <w:t xml:space="preserve">: </w:t>
      </w:r>
      <w:r w:rsidR="001750ED" w:rsidRPr="002644EE">
        <w:rPr>
          <w:rFonts w:asciiTheme="minorHAnsi" w:hAnsiTheme="minorHAnsi" w:cstheme="minorHAnsi"/>
        </w:rPr>
        <w:t>Implement structured risk assessments, preventive controls, emergency preparedness plans, and annual safety drills across all operational areas to ensure a safe workplace.</w:t>
      </w:r>
    </w:p>
    <w:p w14:paraId="0E3F4393" w14:textId="2D223AC1" w:rsidR="001750ED" w:rsidRPr="002644EE" w:rsidRDefault="001750ED" w:rsidP="00B42241">
      <w:pPr>
        <w:numPr>
          <w:ilvl w:val="0"/>
          <w:numId w:val="1"/>
        </w:numPr>
        <w:spacing w:line="276" w:lineRule="auto"/>
        <w:jc w:val="both"/>
        <w:rPr>
          <w:rFonts w:asciiTheme="minorHAnsi" w:hAnsiTheme="minorHAnsi" w:cstheme="minorHAnsi"/>
          <w:b/>
          <w:bCs/>
        </w:rPr>
      </w:pPr>
      <w:r w:rsidRPr="002644EE">
        <w:rPr>
          <w:rFonts w:asciiTheme="minorHAnsi" w:hAnsiTheme="minorHAnsi" w:cstheme="minorHAnsi"/>
          <w:b/>
          <w:bCs/>
        </w:rPr>
        <w:t xml:space="preserve">Career Development Systems: </w:t>
      </w:r>
      <w:r w:rsidRPr="002644EE">
        <w:rPr>
          <w:rFonts w:asciiTheme="minorHAnsi" w:hAnsiTheme="minorHAnsi" w:cstheme="minorHAnsi"/>
        </w:rPr>
        <w:t>Establish structured performance evaluation, skill development, and internal promotion frameworks to support employee growth and long-term engagement.</w:t>
      </w:r>
    </w:p>
    <w:p w14:paraId="0EEC2C47" w14:textId="60B03B64" w:rsidR="00E31800" w:rsidRPr="002644EE" w:rsidRDefault="003F36F9" w:rsidP="00B42241">
      <w:pPr>
        <w:numPr>
          <w:ilvl w:val="0"/>
          <w:numId w:val="1"/>
        </w:numPr>
        <w:spacing w:line="276" w:lineRule="auto"/>
        <w:jc w:val="both"/>
        <w:rPr>
          <w:rFonts w:asciiTheme="minorHAnsi" w:hAnsiTheme="minorHAnsi" w:cstheme="minorHAnsi"/>
        </w:rPr>
      </w:pPr>
      <w:r w:rsidRPr="002644EE">
        <w:rPr>
          <w:rFonts w:asciiTheme="minorHAnsi" w:hAnsiTheme="minorHAnsi" w:cstheme="minorHAnsi"/>
          <w:b/>
          <w:bCs/>
        </w:rPr>
        <w:t>Grievance &amp; Feedback Mechanisms</w:t>
      </w:r>
      <w:r w:rsidR="00787E08" w:rsidRPr="002644EE">
        <w:rPr>
          <w:rFonts w:asciiTheme="minorHAnsi" w:hAnsiTheme="minorHAnsi" w:cstheme="minorHAnsi"/>
          <w:b/>
          <w:bCs/>
        </w:rPr>
        <w:t xml:space="preserve">: </w:t>
      </w:r>
      <w:r w:rsidR="004C7969" w:rsidRPr="002644EE">
        <w:rPr>
          <w:rFonts w:asciiTheme="minorHAnsi" w:hAnsiTheme="minorHAnsi" w:cstheme="minorHAnsi"/>
        </w:rPr>
        <w:t>Maintain confidential and accessible grievance redressal systems to report, investigate, and resolve workplace concerns fairly and within defined timelines.</w:t>
      </w:r>
    </w:p>
    <w:p w14:paraId="2D62B406" w14:textId="726E3CFA" w:rsidR="001C357F" w:rsidRPr="002644EE" w:rsidRDefault="001C357F" w:rsidP="00B42241">
      <w:pPr>
        <w:pStyle w:val="Heading1"/>
        <w:numPr>
          <w:ilvl w:val="0"/>
          <w:numId w:val="2"/>
        </w:numPr>
        <w:spacing w:before="240" w:after="240" w:line="276" w:lineRule="auto"/>
        <w:ind w:left="714" w:hanging="357"/>
        <w:rPr>
          <w:rFonts w:asciiTheme="minorHAnsi" w:hAnsiTheme="minorHAnsi" w:cstheme="minorHAnsi"/>
          <w:color w:val="00B050"/>
          <w:sz w:val="32"/>
          <w:szCs w:val="32"/>
        </w:rPr>
      </w:pPr>
      <w:bookmarkStart w:id="6" w:name="_Toc219818413"/>
      <w:r w:rsidRPr="002644EE">
        <w:rPr>
          <w:rFonts w:asciiTheme="minorHAnsi" w:hAnsiTheme="minorHAnsi" w:cstheme="minorHAnsi"/>
          <w:color w:val="00B050"/>
          <w:sz w:val="32"/>
          <w:szCs w:val="32"/>
        </w:rPr>
        <w:t>Roles and Responsibilities</w:t>
      </w:r>
      <w:bookmarkEnd w:id="6"/>
    </w:p>
    <w:p w14:paraId="2D84CD64" w14:textId="77777777" w:rsidR="00C03F8D" w:rsidRPr="002644EE" w:rsidRDefault="00C03F8D" w:rsidP="00B42241">
      <w:pPr>
        <w:pStyle w:val="ListParagraph"/>
        <w:numPr>
          <w:ilvl w:val="0"/>
          <w:numId w:val="6"/>
        </w:numPr>
        <w:spacing w:line="276" w:lineRule="auto"/>
        <w:ind w:left="1080"/>
        <w:jc w:val="both"/>
        <w:rPr>
          <w:rFonts w:asciiTheme="minorHAnsi" w:hAnsiTheme="minorHAnsi" w:cstheme="minorHAnsi"/>
          <w:b/>
          <w:bCs/>
        </w:rPr>
      </w:pPr>
      <w:r w:rsidRPr="002644EE">
        <w:rPr>
          <w:rFonts w:asciiTheme="minorHAnsi" w:hAnsiTheme="minorHAnsi" w:cstheme="minorHAnsi"/>
          <w:b/>
          <w:bCs/>
        </w:rPr>
        <w:t>The Board of Directors</w:t>
      </w:r>
    </w:p>
    <w:p w14:paraId="6CB55E5B" w14:textId="77777777" w:rsidR="009900B9" w:rsidRPr="002644EE" w:rsidRDefault="009900B9" w:rsidP="002E2146">
      <w:pPr>
        <w:numPr>
          <w:ilvl w:val="0"/>
          <w:numId w:val="7"/>
        </w:numPr>
        <w:tabs>
          <w:tab w:val="clear" w:pos="1080"/>
        </w:tabs>
        <w:spacing w:line="276" w:lineRule="auto"/>
        <w:ind w:left="1440"/>
        <w:jc w:val="both"/>
        <w:rPr>
          <w:rFonts w:asciiTheme="minorHAnsi" w:hAnsiTheme="minorHAnsi" w:cstheme="minorHAnsi"/>
        </w:rPr>
      </w:pPr>
      <w:r w:rsidRPr="002644EE">
        <w:rPr>
          <w:rFonts w:asciiTheme="minorHAnsi" w:hAnsiTheme="minorHAnsi" w:cstheme="minorHAnsi"/>
        </w:rPr>
        <w:t>Provide strategic direction and oversight for labour and human rights commitments.</w:t>
      </w:r>
    </w:p>
    <w:p w14:paraId="4F8F6D71" w14:textId="7EA91D32" w:rsidR="00C03F8D" w:rsidRPr="002644EE" w:rsidRDefault="000B510F" w:rsidP="002E2146">
      <w:pPr>
        <w:numPr>
          <w:ilvl w:val="0"/>
          <w:numId w:val="7"/>
        </w:numPr>
        <w:tabs>
          <w:tab w:val="clear" w:pos="1080"/>
        </w:tabs>
        <w:spacing w:line="276" w:lineRule="auto"/>
        <w:ind w:left="1440"/>
        <w:jc w:val="both"/>
        <w:rPr>
          <w:rFonts w:asciiTheme="minorHAnsi" w:hAnsiTheme="minorHAnsi" w:cstheme="minorHAnsi"/>
          <w:b/>
          <w:bCs/>
        </w:rPr>
      </w:pPr>
      <w:r w:rsidRPr="002644EE">
        <w:rPr>
          <w:rFonts w:asciiTheme="minorHAnsi" w:hAnsiTheme="minorHAnsi" w:cstheme="minorHAnsi"/>
        </w:rPr>
        <w:t>Monitor progress on diversity, employee welfare, and workplace safety initiatives</w:t>
      </w:r>
      <w:r w:rsidR="009900B9" w:rsidRPr="002644EE">
        <w:rPr>
          <w:rFonts w:asciiTheme="minorHAnsi" w:hAnsiTheme="minorHAnsi" w:cstheme="minorHAnsi"/>
        </w:rPr>
        <w:t>.</w:t>
      </w:r>
    </w:p>
    <w:p w14:paraId="4C666A35" w14:textId="020C586C" w:rsidR="00C03F8D" w:rsidRPr="002644EE" w:rsidRDefault="00C03F8D" w:rsidP="00B42241">
      <w:pPr>
        <w:pStyle w:val="ListParagraph"/>
        <w:numPr>
          <w:ilvl w:val="0"/>
          <w:numId w:val="6"/>
        </w:numPr>
        <w:spacing w:line="276" w:lineRule="auto"/>
        <w:ind w:left="1080"/>
        <w:jc w:val="both"/>
        <w:rPr>
          <w:rFonts w:asciiTheme="minorHAnsi" w:hAnsiTheme="minorHAnsi" w:cstheme="minorHAnsi"/>
          <w:b/>
          <w:bCs/>
        </w:rPr>
      </w:pPr>
      <w:r w:rsidRPr="002644EE">
        <w:rPr>
          <w:rFonts w:asciiTheme="minorHAnsi" w:hAnsiTheme="minorHAnsi" w:cstheme="minorHAnsi"/>
          <w:b/>
          <w:bCs/>
        </w:rPr>
        <w:t>Chief Human Resources Officer (CHRO)</w:t>
      </w:r>
    </w:p>
    <w:p w14:paraId="3EFE4172" w14:textId="77777777" w:rsidR="00B86AE8" w:rsidRPr="002644EE" w:rsidRDefault="00B86AE8" w:rsidP="002E2146">
      <w:pPr>
        <w:numPr>
          <w:ilvl w:val="0"/>
          <w:numId w:val="7"/>
        </w:numPr>
        <w:tabs>
          <w:tab w:val="clear" w:pos="1080"/>
        </w:tabs>
        <w:spacing w:line="276" w:lineRule="auto"/>
        <w:ind w:left="1440"/>
        <w:jc w:val="both"/>
        <w:rPr>
          <w:rFonts w:asciiTheme="minorHAnsi" w:hAnsiTheme="minorHAnsi" w:cstheme="minorHAnsi"/>
        </w:rPr>
      </w:pPr>
      <w:r w:rsidRPr="002644EE">
        <w:rPr>
          <w:rFonts w:asciiTheme="minorHAnsi" w:hAnsiTheme="minorHAnsi" w:cstheme="minorHAnsi"/>
        </w:rPr>
        <w:t>Implement fair wages, working conditions, DEI, and anti-discrimination policies.</w:t>
      </w:r>
    </w:p>
    <w:p w14:paraId="3B21837D" w14:textId="69EA517E" w:rsidR="00B86AE8" w:rsidRPr="002644EE" w:rsidRDefault="00B86AE8" w:rsidP="002E2146">
      <w:pPr>
        <w:numPr>
          <w:ilvl w:val="0"/>
          <w:numId w:val="7"/>
        </w:numPr>
        <w:tabs>
          <w:tab w:val="clear" w:pos="1080"/>
        </w:tabs>
        <w:spacing w:line="276" w:lineRule="auto"/>
        <w:ind w:left="1440"/>
        <w:jc w:val="both"/>
        <w:rPr>
          <w:rFonts w:asciiTheme="minorHAnsi" w:hAnsiTheme="minorHAnsi" w:cstheme="minorHAnsi"/>
          <w:highlight w:val="yellow"/>
        </w:rPr>
      </w:pPr>
      <w:r w:rsidRPr="002644EE">
        <w:rPr>
          <w:rFonts w:asciiTheme="minorHAnsi" w:hAnsiTheme="minorHAnsi" w:cstheme="minorHAnsi"/>
          <w:highlight w:val="yellow"/>
        </w:rPr>
        <w:t>Manage recruitment, training, performance evaluations, and career development programs.</w:t>
      </w:r>
    </w:p>
    <w:p w14:paraId="3620A6C1" w14:textId="45DCF4CB" w:rsidR="00C03F8D" w:rsidRPr="002644EE" w:rsidRDefault="00B86AE8" w:rsidP="002E2146">
      <w:pPr>
        <w:numPr>
          <w:ilvl w:val="0"/>
          <w:numId w:val="7"/>
        </w:numPr>
        <w:tabs>
          <w:tab w:val="clear" w:pos="1080"/>
        </w:tabs>
        <w:spacing w:line="276" w:lineRule="auto"/>
        <w:ind w:left="1440"/>
        <w:jc w:val="both"/>
        <w:rPr>
          <w:rFonts w:asciiTheme="minorHAnsi" w:hAnsiTheme="minorHAnsi" w:cstheme="minorHAnsi"/>
        </w:rPr>
      </w:pPr>
      <w:r w:rsidRPr="002644EE">
        <w:rPr>
          <w:rFonts w:asciiTheme="minorHAnsi" w:hAnsiTheme="minorHAnsi" w:cstheme="minorHAnsi"/>
        </w:rPr>
        <w:t>Oversee grievance redressal mechanisms and ensure timely and confidential resolution.</w:t>
      </w:r>
    </w:p>
    <w:p w14:paraId="1DAA0B90" w14:textId="4E1642F1" w:rsidR="00C03F8D" w:rsidRPr="002644EE" w:rsidRDefault="00C03F8D" w:rsidP="00B42241">
      <w:pPr>
        <w:pStyle w:val="ListParagraph"/>
        <w:numPr>
          <w:ilvl w:val="0"/>
          <w:numId w:val="6"/>
        </w:numPr>
        <w:spacing w:line="276" w:lineRule="auto"/>
        <w:ind w:left="1080"/>
        <w:jc w:val="both"/>
        <w:rPr>
          <w:rFonts w:asciiTheme="minorHAnsi" w:hAnsiTheme="minorHAnsi" w:cstheme="minorHAnsi"/>
          <w:b/>
          <w:bCs/>
        </w:rPr>
      </w:pPr>
      <w:r w:rsidRPr="002644EE">
        <w:rPr>
          <w:rFonts w:asciiTheme="minorHAnsi" w:hAnsiTheme="minorHAnsi" w:cstheme="minorHAnsi"/>
          <w:b/>
          <w:bCs/>
        </w:rPr>
        <w:t>Department Heads and Managers</w:t>
      </w:r>
    </w:p>
    <w:p w14:paraId="708A61CF" w14:textId="77777777" w:rsidR="00267567" w:rsidRPr="002644EE" w:rsidRDefault="00267567" w:rsidP="002E2146">
      <w:pPr>
        <w:numPr>
          <w:ilvl w:val="0"/>
          <w:numId w:val="7"/>
        </w:numPr>
        <w:tabs>
          <w:tab w:val="clear" w:pos="1080"/>
        </w:tabs>
        <w:spacing w:line="276" w:lineRule="auto"/>
        <w:ind w:left="1440"/>
        <w:jc w:val="both"/>
        <w:rPr>
          <w:rFonts w:asciiTheme="minorHAnsi" w:hAnsiTheme="minorHAnsi" w:cstheme="minorHAnsi"/>
        </w:rPr>
      </w:pPr>
      <w:r w:rsidRPr="002644EE">
        <w:rPr>
          <w:rFonts w:asciiTheme="minorHAnsi" w:hAnsiTheme="minorHAnsi" w:cstheme="minorHAnsi"/>
        </w:rPr>
        <w:t>Ensure day-to-day compliance with labour, safety, and human rights requirements within their teams.</w:t>
      </w:r>
    </w:p>
    <w:p w14:paraId="07D74866" w14:textId="7DC6F7B4" w:rsidR="00267567" w:rsidRPr="002644EE" w:rsidRDefault="00267567" w:rsidP="002E2146">
      <w:pPr>
        <w:numPr>
          <w:ilvl w:val="0"/>
          <w:numId w:val="7"/>
        </w:numPr>
        <w:tabs>
          <w:tab w:val="clear" w:pos="1080"/>
        </w:tabs>
        <w:spacing w:line="276" w:lineRule="auto"/>
        <w:ind w:left="1440"/>
        <w:jc w:val="both"/>
        <w:rPr>
          <w:rFonts w:asciiTheme="minorHAnsi" w:hAnsiTheme="minorHAnsi" w:cstheme="minorHAnsi"/>
        </w:rPr>
      </w:pPr>
      <w:r w:rsidRPr="002644EE">
        <w:rPr>
          <w:rFonts w:asciiTheme="minorHAnsi" w:hAnsiTheme="minorHAnsi" w:cstheme="minorHAnsi"/>
        </w:rPr>
        <w:t>Promote a respectful, inclusive, and safe working environment.</w:t>
      </w:r>
    </w:p>
    <w:p w14:paraId="3ACF28A8" w14:textId="155DF773" w:rsidR="00C03F8D" w:rsidRPr="002644EE" w:rsidRDefault="00C03F8D" w:rsidP="00B42241">
      <w:pPr>
        <w:pStyle w:val="ListParagraph"/>
        <w:numPr>
          <w:ilvl w:val="0"/>
          <w:numId w:val="6"/>
        </w:numPr>
        <w:spacing w:line="276" w:lineRule="auto"/>
        <w:ind w:left="1080"/>
        <w:jc w:val="both"/>
        <w:rPr>
          <w:rFonts w:asciiTheme="minorHAnsi" w:hAnsiTheme="minorHAnsi" w:cstheme="minorHAnsi"/>
          <w:b/>
          <w:bCs/>
        </w:rPr>
      </w:pPr>
      <w:r w:rsidRPr="002644EE">
        <w:rPr>
          <w:rFonts w:asciiTheme="minorHAnsi" w:hAnsiTheme="minorHAnsi" w:cstheme="minorHAnsi"/>
          <w:b/>
          <w:bCs/>
        </w:rPr>
        <w:t>Health, Safety, and Environment (HSE) Team</w:t>
      </w:r>
    </w:p>
    <w:p w14:paraId="38578B93" w14:textId="77777777" w:rsidR="00C03F8D" w:rsidRPr="002644EE" w:rsidRDefault="00C03F8D" w:rsidP="00B42241">
      <w:pPr>
        <w:numPr>
          <w:ilvl w:val="0"/>
          <w:numId w:val="7"/>
        </w:numPr>
        <w:tabs>
          <w:tab w:val="clear" w:pos="1080"/>
        </w:tabs>
        <w:spacing w:line="276" w:lineRule="auto"/>
        <w:ind w:left="1440"/>
        <w:jc w:val="both"/>
        <w:rPr>
          <w:rFonts w:asciiTheme="minorHAnsi" w:hAnsiTheme="minorHAnsi" w:cstheme="minorHAnsi"/>
        </w:rPr>
      </w:pPr>
      <w:r w:rsidRPr="002644EE">
        <w:rPr>
          <w:rFonts w:asciiTheme="minorHAnsi" w:hAnsiTheme="minorHAnsi" w:cstheme="minorHAnsi"/>
        </w:rPr>
        <w:t>Conduct risk assessments, safety drills, and training sessions on workplace safety.</w:t>
      </w:r>
    </w:p>
    <w:p w14:paraId="14C400B3" w14:textId="77777777" w:rsidR="00383EA4" w:rsidRPr="002644EE" w:rsidRDefault="00383EA4" w:rsidP="002E2146">
      <w:pPr>
        <w:numPr>
          <w:ilvl w:val="0"/>
          <w:numId w:val="7"/>
        </w:numPr>
        <w:tabs>
          <w:tab w:val="clear" w:pos="1080"/>
        </w:tabs>
        <w:spacing w:line="276" w:lineRule="auto"/>
        <w:ind w:left="1440"/>
        <w:jc w:val="both"/>
        <w:rPr>
          <w:rFonts w:asciiTheme="minorHAnsi" w:hAnsiTheme="minorHAnsi" w:cstheme="minorHAnsi"/>
          <w:highlight w:val="yellow"/>
        </w:rPr>
      </w:pPr>
      <w:r w:rsidRPr="002644EE">
        <w:rPr>
          <w:rFonts w:asciiTheme="minorHAnsi" w:hAnsiTheme="minorHAnsi" w:cstheme="minorHAnsi"/>
          <w:highlight w:val="yellow"/>
        </w:rPr>
        <w:t>Conduct regular safety audits, risk assessments, and incident investigations.</w:t>
      </w:r>
    </w:p>
    <w:p w14:paraId="4404AEA0" w14:textId="620DD768" w:rsidR="00383EA4" w:rsidRPr="002644EE" w:rsidRDefault="00383EA4" w:rsidP="002E2146">
      <w:pPr>
        <w:numPr>
          <w:ilvl w:val="0"/>
          <w:numId w:val="7"/>
        </w:numPr>
        <w:tabs>
          <w:tab w:val="clear" w:pos="1080"/>
        </w:tabs>
        <w:spacing w:line="276" w:lineRule="auto"/>
        <w:ind w:left="1440"/>
        <w:jc w:val="both"/>
        <w:rPr>
          <w:rFonts w:asciiTheme="minorHAnsi" w:hAnsiTheme="minorHAnsi" w:cstheme="minorHAnsi"/>
        </w:rPr>
      </w:pPr>
      <w:r w:rsidRPr="002644EE">
        <w:rPr>
          <w:rFonts w:asciiTheme="minorHAnsi" w:hAnsiTheme="minorHAnsi" w:cstheme="minorHAnsi"/>
          <w:highlight w:val="yellow"/>
        </w:rPr>
        <w:t>Deliver health and safety training and ensure compliance with legal and internal standards</w:t>
      </w:r>
      <w:r w:rsidRPr="002644EE">
        <w:rPr>
          <w:rFonts w:asciiTheme="minorHAnsi" w:hAnsiTheme="minorHAnsi" w:cstheme="minorHAnsi"/>
        </w:rPr>
        <w:t>.</w:t>
      </w:r>
    </w:p>
    <w:p w14:paraId="11925861" w14:textId="122ED51C" w:rsidR="00C03F8D" w:rsidRPr="002644EE" w:rsidRDefault="00C03F8D" w:rsidP="00B42241">
      <w:pPr>
        <w:pStyle w:val="ListParagraph"/>
        <w:numPr>
          <w:ilvl w:val="0"/>
          <w:numId w:val="6"/>
        </w:numPr>
        <w:spacing w:line="276" w:lineRule="auto"/>
        <w:ind w:left="1080"/>
        <w:jc w:val="both"/>
        <w:rPr>
          <w:rFonts w:asciiTheme="minorHAnsi" w:hAnsiTheme="minorHAnsi" w:cstheme="minorHAnsi"/>
          <w:b/>
          <w:bCs/>
        </w:rPr>
      </w:pPr>
      <w:r w:rsidRPr="002644EE">
        <w:rPr>
          <w:rFonts w:asciiTheme="minorHAnsi" w:hAnsiTheme="minorHAnsi" w:cstheme="minorHAnsi"/>
          <w:b/>
          <w:bCs/>
        </w:rPr>
        <w:t>Compliance and Audit Team</w:t>
      </w:r>
    </w:p>
    <w:p w14:paraId="365529C7" w14:textId="532D464D" w:rsidR="00C03F8D" w:rsidRPr="002644EE" w:rsidRDefault="00C03F8D" w:rsidP="00B42241">
      <w:pPr>
        <w:numPr>
          <w:ilvl w:val="0"/>
          <w:numId w:val="7"/>
        </w:numPr>
        <w:tabs>
          <w:tab w:val="clear" w:pos="1080"/>
        </w:tabs>
        <w:spacing w:line="276" w:lineRule="auto"/>
        <w:ind w:left="1440"/>
        <w:jc w:val="both"/>
        <w:rPr>
          <w:rFonts w:asciiTheme="minorHAnsi" w:hAnsiTheme="minorHAnsi" w:cstheme="minorHAnsi"/>
        </w:rPr>
      </w:pPr>
      <w:r w:rsidRPr="002644EE">
        <w:rPr>
          <w:rFonts w:asciiTheme="minorHAnsi" w:hAnsiTheme="minorHAnsi" w:cstheme="minorHAnsi"/>
        </w:rPr>
        <w:t>Conduct regular audits and report on compliance with labour and human rights polic</w:t>
      </w:r>
      <w:r w:rsidR="00611C04" w:rsidRPr="002644EE">
        <w:rPr>
          <w:rFonts w:asciiTheme="minorHAnsi" w:hAnsiTheme="minorHAnsi" w:cstheme="minorHAnsi"/>
        </w:rPr>
        <w:t>y</w:t>
      </w:r>
      <w:r w:rsidRPr="002644EE">
        <w:rPr>
          <w:rFonts w:asciiTheme="minorHAnsi" w:hAnsiTheme="minorHAnsi" w:cstheme="minorHAnsi"/>
        </w:rPr>
        <w:t>.</w:t>
      </w:r>
    </w:p>
    <w:p w14:paraId="7C307508" w14:textId="1316FD1A" w:rsidR="00C03F8D" w:rsidRPr="002644EE" w:rsidRDefault="00C03F8D" w:rsidP="00B42241">
      <w:pPr>
        <w:pStyle w:val="ListParagraph"/>
        <w:numPr>
          <w:ilvl w:val="0"/>
          <w:numId w:val="6"/>
        </w:numPr>
        <w:spacing w:line="276" w:lineRule="auto"/>
        <w:ind w:left="1080"/>
        <w:jc w:val="both"/>
        <w:rPr>
          <w:rFonts w:asciiTheme="minorHAnsi" w:hAnsiTheme="minorHAnsi" w:cstheme="minorHAnsi"/>
          <w:b/>
          <w:bCs/>
        </w:rPr>
      </w:pPr>
      <w:r w:rsidRPr="002644EE">
        <w:rPr>
          <w:rFonts w:asciiTheme="minorHAnsi" w:hAnsiTheme="minorHAnsi" w:cstheme="minorHAnsi"/>
          <w:b/>
          <w:bCs/>
        </w:rPr>
        <w:t>Diversity and Inclusion Committee</w:t>
      </w:r>
    </w:p>
    <w:p w14:paraId="6A06A785" w14:textId="77777777" w:rsidR="00C03F8D" w:rsidRPr="002644EE" w:rsidRDefault="00C03F8D" w:rsidP="00B42241">
      <w:pPr>
        <w:numPr>
          <w:ilvl w:val="0"/>
          <w:numId w:val="7"/>
        </w:numPr>
        <w:tabs>
          <w:tab w:val="clear" w:pos="1080"/>
          <w:tab w:val="num" w:pos="720"/>
        </w:tabs>
        <w:spacing w:line="276" w:lineRule="auto"/>
        <w:ind w:left="1440"/>
        <w:jc w:val="both"/>
        <w:rPr>
          <w:rFonts w:asciiTheme="minorHAnsi" w:hAnsiTheme="minorHAnsi" w:cstheme="minorHAnsi"/>
        </w:rPr>
      </w:pPr>
      <w:r w:rsidRPr="002644EE">
        <w:rPr>
          <w:rFonts w:asciiTheme="minorHAnsi" w:hAnsiTheme="minorHAnsi" w:cstheme="minorHAnsi"/>
        </w:rPr>
        <w:t>Drive initiatives to create an inclusive work environment.</w:t>
      </w:r>
    </w:p>
    <w:p w14:paraId="1C557DA6" w14:textId="77777777" w:rsidR="00C03F8D" w:rsidRPr="002644EE" w:rsidRDefault="00C03F8D" w:rsidP="00B42241">
      <w:pPr>
        <w:numPr>
          <w:ilvl w:val="0"/>
          <w:numId w:val="7"/>
        </w:numPr>
        <w:tabs>
          <w:tab w:val="clear" w:pos="1080"/>
          <w:tab w:val="num" w:pos="720"/>
        </w:tabs>
        <w:spacing w:line="276" w:lineRule="auto"/>
        <w:ind w:left="1440"/>
        <w:jc w:val="both"/>
        <w:rPr>
          <w:rFonts w:asciiTheme="minorHAnsi" w:hAnsiTheme="minorHAnsi" w:cstheme="minorHAnsi"/>
        </w:rPr>
      </w:pPr>
      <w:r w:rsidRPr="002644EE">
        <w:rPr>
          <w:rFonts w:asciiTheme="minorHAnsi" w:hAnsiTheme="minorHAnsi" w:cstheme="minorHAnsi"/>
        </w:rPr>
        <w:t>Promote diversity in recruitment and leadership roles.</w:t>
      </w:r>
    </w:p>
    <w:p w14:paraId="16C2051A" w14:textId="56838797" w:rsidR="00C03F8D" w:rsidRPr="002644EE" w:rsidRDefault="00C03F8D" w:rsidP="00B42241">
      <w:pPr>
        <w:pStyle w:val="ListParagraph"/>
        <w:numPr>
          <w:ilvl w:val="0"/>
          <w:numId w:val="6"/>
        </w:numPr>
        <w:spacing w:line="276" w:lineRule="auto"/>
        <w:ind w:left="1080"/>
        <w:jc w:val="both"/>
        <w:rPr>
          <w:rFonts w:asciiTheme="minorHAnsi" w:hAnsiTheme="minorHAnsi" w:cstheme="minorHAnsi"/>
          <w:b/>
          <w:bCs/>
        </w:rPr>
      </w:pPr>
      <w:r w:rsidRPr="002644EE">
        <w:rPr>
          <w:rFonts w:asciiTheme="minorHAnsi" w:hAnsiTheme="minorHAnsi" w:cstheme="minorHAnsi"/>
          <w:b/>
          <w:bCs/>
        </w:rPr>
        <w:t>All Employees</w:t>
      </w:r>
    </w:p>
    <w:p w14:paraId="2C4A67F9" w14:textId="0AD50A6C" w:rsidR="00C03F8D" w:rsidRPr="002644EE" w:rsidRDefault="00184B51" w:rsidP="00B42241">
      <w:pPr>
        <w:numPr>
          <w:ilvl w:val="0"/>
          <w:numId w:val="7"/>
        </w:numPr>
        <w:tabs>
          <w:tab w:val="clear" w:pos="1080"/>
          <w:tab w:val="num" w:pos="720"/>
        </w:tabs>
        <w:spacing w:line="276" w:lineRule="auto"/>
        <w:ind w:left="1440"/>
        <w:jc w:val="both"/>
        <w:rPr>
          <w:rFonts w:asciiTheme="minorHAnsi" w:hAnsiTheme="minorHAnsi" w:cstheme="minorHAnsi"/>
          <w:highlight w:val="yellow"/>
        </w:rPr>
      </w:pPr>
      <w:r w:rsidRPr="002644EE">
        <w:rPr>
          <w:rFonts w:asciiTheme="minorHAnsi" w:hAnsiTheme="minorHAnsi" w:cstheme="minorHAnsi"/>
          <w:highlight w:val="yellow"/>
        </w:rPr>
        <w:lastRenderedPageBreak/>
        <w:t>Follow company policies, safety procedures, and codes of conduct.</w:t>
      </w:r>
    </w:p>
    <w:p w14:paraId="00BBCA8E" w14:textId="1D063693" w:rsidR="00184B51" w:rsidRPr="002644EE" w:rsidRDefault="00184B51" w:rsidP="00B42241">
      <w:pPr>
        <w:numPr>
          <w:ilvl w:val="0"/>
          <w:numId w:val="7"/>
        </w:numPr>
        <w:tabs>
          <w:tab w:val="clear" w:pos="1080"/>
          <w:tab w:val="num" w:pos="720"/>
        </w:tabs>
        <w:spacing w:line="276" w:lineRule="auto"/>
        <w:ind w:left="1440"/>
        <w:jc w:val="both"/>
        <w:rPr>
          <w:rFonts w:asciiTheme="minorHAnsi" w:hAnsiTheme="minorHAnsi" w:cstheme="minorHAnsi"/>
          <w:highlight w:val="yellow"/>
        </w:rPr>
      </w:pPr>
      <w:r w:rsidRPr="002644EE">
        <w:rPr>
          <w:rFonts w:asciiTheme="minorHAnsi" w:hAnsiTheme="minorHAnsi" w:cstheme="minorHAnsi"/>
          <w:highlight w:val="yellow"/>
        </w:rPr>
        <w:t>Participate in mandatory training programs and use resources responsibly.</w:t>
      </w:r>
    </w:p>
    <w:p w14:paraId="70B3A09E" w14:textId="36AFFAC4" w:rsidR="001C357F" w:rsidRPr="002644EE" w:rsidRDefault="00C03F8D" w:rsidP="00B42241">
      <w:pPr>
        <w:numPr>
          <w:ilvl w:val="0"/>
          <w:numId w:val="7"/>
        </w:numPr>
        <w:tabs>
          <w:tab w:val="clear" w:pos="1080"/>
          <w:tab w:val="num" w:pos="720"/>
        </w:tabs>
        <w:spacing w:line="276" w:lineRule="auto"/>
        <w:ind w:left="1440"/>
        <w:jc w:val="both"/>
        <w:rPr>
          <w:rFonts w:asciiTheme="minorHAnsi" w:hAnsiTheme="minorHAnsi" w:cstheme="minorHAnsi"/>
        </w:rPr>
      </w:pPr>
      <w:r w:rsidRPr="002644EE">
        <w:rPr>
          <w:rFonts w:asciiTheme="minorHAnsi" w:hAnsiTheme="minorHAnsi" w:cstheme="minorHAnsi"/>
          <w:highlight w:val="yellow"/>
        </w:rPr>
        <w:t>Report any violations of labour and human rights polic</w:t>
      </w:r>
      <w:r w:rsidR="00611C04" w:rsidRPr="002644EE">
        <w:rPr>
          <w:rFonts w:asciiTheme="minorHAnsi" w:hAnsiTheme="minorHAnsi" w:cstheme="minorHAnsi"/>
          <w:highlight w:val="yellow"/>
        </w:rPr>
        <w:t>y</w:t>
      </w:r>
      <w:r w:rsidRPr="002644EE">
        <w:rPr>
          <w:rFonts w:asciiTheme="minorHAnsi" w:hAnsiTheme="minorHAnsi" w:cstheme="minorHAnsi"/>
          <w:highlight w:val="yellow"/>
        </w:rPr>
        <w:t>.</w:t>
      </w:r>
    </w:p>
    <w:p w14:paraId="11008367" w14:textId="0A2641AE" w:rsidR="001C357F" w:rsidRPr="002644EE" w:rsidRDefault="001C357F" w:rsidP="00B42241">
      <w:pPr>
        <w:pStyle w:val="Heading1"/>
        <w:numPr>
          <w:ilvl w:val="0"/>
          <w:numId w:val="2"/>
        </w:numPr>
        <w:spacing w:before="240" w:after="240" w:line="276" w:lineRule="auto"/>
        <w:ind w:left="714" w:hanging="357"/>
        <w:rPr>
          <w:rFonts w:asciiTheme="minorHAnsi" w:hAnsiTheme="minorHAnsi" w:cstheme="minorHAnsi"/>
          <w:color w:val="00B050"/>
          <w:sz w:val="32"/>
          <w:szCs w:val="32"/>
        </w:rPr>
      </w:pPr>
      <w:bookmarkStart w:id="7" w:name="_Toc219818414"/>
      <w:r w:rsidRPr="002644EE">
        <w:rPr>
          <w:rFonts w:asciiTheme="minorHAnsi" w:hAnsiTheme="minorHAnsi" w:cstheme="minorHAnsi"/>
          <w:color w:val="00B050"/>
          <w:sz w:val="32"/>
          <w:szCs w:val="32"/>
        </w:rPr>
        <w:t>Monitoring</w:t>
      </w:r>
      <w:r w:rsidR="006A540E" w:rsidRPr="002644EE">
        <w:rPr>
          <w:rFonts w:asciiTheme="minorHAnsi" w:hAnsiTheme="minorHAnsi" w:cstheme="minorHAnsi"/>
          <w:color w:val="00B050"/>
          <w:sz w:val="32"/>
          <w:szCs w:val="32"/>
        </w:rPr>
        <w:t xml:space="preserve"> and</w:t>
      </w:r>
      <w:r w:rsidRPr="002644EE">
        <w:rPr>
          <w:rFonts w:asciiTheme="minorHAnsi" w:hAnsiTheme="minorHAnsi" w:cstheme="minorHAnsi"/>
          <w:color w:val="00B050"/>
          <w:sz w:val="32"/>
          <w:szCs w:val="32"/>
        </w:rPr>
        <w:t xml:space="preserve"> Reporting</w:t>
      </w:r>
      <w:r w:rsidR="0016586F" w:rsidRPr="002644EE">
        <w:rPr>
          <w:rFonts w:asciiTheme="minorHAnsi" w:hAnsiTheme="minorHAnsi" w:cstheme="minorHAnsi"/>
          <w:color w:val="00B050"/>
          <w:sz w:val="32"/>
          <w:szCs w:val="32"/>
        </w:rPr>
        <w:t xml:space="preserve"> and Transparency</w:t>
      </w:r>
      <w:bookmarkEnd w:id="7"/>
    </w:p>
    <w:p w14:paraId="4D4578C3" w14:textId="2BB0D004" w:rsidR="0016586F" w:rsidRPr="002644EE" w:rsidRDefault="0016586F" w:rsidP="002644EE">
      <w:pPr>
        <w:spacing w:line="276" w:lineRule="auto"/>
        <w:ind w:left="720"/>
        <w:jc w:val="both"/>
        <w:rPr>
          <w:rFonts w:asciiTheme="minorHAnsi" w:hAnsiTheme="minorHAnsi" w:cstheme="minorHAnsi"/>
        </w:rPr>
      </w:pPr>
      <w:proofErr w:type="spellStart"/>
      <w:r w:rsidRPr="002644EE">
        <w:rPr>
          <w:rFonts w:asciiTheme="minorHAnsi" w:hAnsiTheme="minorHAnsi" w:cstheme="minorHAnsi"/>
          <w:highlight w:val="yellow"/>
        </w:rPr>
        <w:t>Somakannan</w:t>
      </w:r>
      <w:proofErr w:type="spellEnd"/>
      <w:r w:rsidRPr="002644EE">
        <w:rPr>
          <w:rFonts w:asciiTheme="minorHAnsi" w:hAnsiTheme="minorHAnsi" w:cstheme="minorHAnsi"/>
          <w:highlight w:val="yellow"/>
        </w:rPr>
        <w:t xml:space="preserve"> Textiles is committed to regularly monitoring and improving its labour and human rights performance across key focus areas, including employee health and safety, working conditions,</w:t>
      </w:r>
      <w:r w:rsidR="00AF0078">
        <w:rPr>
          <w:rFonts w:asciiTheme="minorHAnsi" w:hAnsiTheme="minorHAnsi" w:cstheme="minorHAnsi"/>
          <w:highlight w:val="yellow"/>
        </w:rPr>
        <w:t xml:space="preserve"> Career managemen</w:t>
      </w:r>
      <w:r w:rsidR="003C4591">
        <w:rPr>
          <w:rFonts w:asciiTheme="minorHAnsi" w:hAnsiTheme="minorHAnsi" w:cstheme="minorHAnsi"/>
          <w:highlight w:val="yellow"/>
        </w:rPr>
        <w:t>t and</w:t>
      </w:r>
      <w:r w:rsidRPr="002644EE">
        <w:rPr>
          <w:rFonts w:asciiTheme="minorHAnsi" w:hAnsiTheme="minorHAnsi" w:cstheme="minorHAnsi"/>
          <w:highlight w:val="yellow"/>
        </w:rPr>
        <w:t xml:space="preserve"> training,</w:t>
      </w:r>
      <w:r w:rsidR="003C4591">
        <w:rPr>
          <w:rFonts w:asciiTheme="minorHAnsi" w:hAnsiTheme="minorHAnsi" w:cstheme="minorHAnsi"/>
          <w:highlight w:val="yellow"/>
        </w:rPr>
        <w:t xml:space="preserve"> discrimination and harassment. </w:t>
      </w:r>
      <w:r w:rsidRPr="002644EE">
        <w:rPr>
          <w:rFonts w:asciiTheme="minorHAnsi" w:hAnsiTheme="minorHAnsi" w:cstheme="minorHAnsi"/>
          <w:highlight w:val="yellow"/>
        </w:rPr>
        <w:t>Key Performance Indicators (KPIs) are defined for each focus area and monitored through internal systems to assess progress against established commitments. Performance is reviewed periodically by management to identify gaps, implement corrective actions, and drive continuous improvement. Relevant outcomes are communicated internally and, where appropriate, to stakeholders to promote transparency and accountability. All monitoring and reporting practices are aligned with applicable labour laws, international labour standards, and industry best practices to ensure accuracy, credibility, and compliance.</w:t>
      </w:r>
    </w:p>
    <w:p w14:paraId="29166213" w14:textId="77777777" w:rsidR="0016586F" w:rsidRPr="002644EE" w:rsidRDefault="0016586F" w:rsidP="0016586F">
      <w:pPr>
        <w:rPr>
          <w:rFonts w:asciiTheme="minorHAnsi" w:hAnsiTheme="minorHAnsi" w:cstheme="minorHAnsi"/>
        </w:rPr>
      </w:pPr>
    </w:p>
    <w:p w14:paraId="3A2E652E" w14:textId="78B25CCA" w:rsidR="001C357F" w:rsidRPr="002644EE" w:rsidRDefault="001C357F" w:rsidP="00B42241">
      <w:pPr>
        <w:pStyle w:val="Heading1"/>
        <w:numPr>
          <w:ilvl w:val="0"/>
          <w:numId w:val="2"/>
        </w:numPr>
        <w:spacing w:before="240" w:after="240" w:line="276" w:lineRule="auto"/>
        <w:ind w:left="714" w:hanging="357"/>
        <w:rPr>
          <w:rFonts w:asciiTheme="minorHAnsi" w:hAnsiTheme="minorHAnsi" w:cstheme="minorHAnsi"/>
          <w:color w:val="00B050"/>
          <w:sz w:val="32"/>
          <w:szCs w:val="32"/>
        </w:rPr>
      </w:pPr>
      <w:bookmarkStart w:id="8" w:name="_Toc219818415"/>
      <w:r w:rsidRPr="002644EE">
        <w:rPr>
          <w:rFonts w:asciiTheme="minorHAnsi" w:hAnsiTheme="minorHAnsi" w:cstheme="minorHAnsi"/>
          <w:color w:val="00B050"/>
          <w:sz w:val="32"/>
          <w:szCs w:val="32"/>
        </w:rPr>
        <w:t>Continuous Improvement</w:t>
      </w:r>
      <w:bookmarkEnd w:id="8"/>
    </w:p>
    <w:p w14:paraId="4B2639D8" w14:textId="7FE6BA70" w:rsidR="00FF5FAB" w:rsidRPr="002644EE" w:rsidRDefault="00523CAD" w:rsidP="00E31800">
      <w:pPr>
        <w:spacing w:line="276" w:lineRule="auto"/>
        <w:ind w:left="720"/>
        <w:jc w:val="both"/>
        <w:rPr>
          <w:rFonts w:asciiTheme="minorHAnsi" w:hAnsiTheme="minorHAnsi" w:cstheme="minorHAnsi"/>
        </w:rPr>
      </w:pPr>
      <w:proofErr w:type="spellStart"/>
      <w:r>
        <w:rPr>
          <w:rFonts w:asciiTheme="minorHAnsi" w:hAnsiTheme="minorHAnsi" w:cstheme="minorHAnsi"/>
        </w:rPr>
        <w:t>Somakannan</w:t>
      </w:r>
      <w:proofErr w:type="spellEnd"/>
      <w:r>
        <w:rPr>
          <w:rFonts w:asciiTheme="minorHAnsi" w:hAnsiTheme="minorHAnsi" w:cstheme="minorHAnsi"/>
        </w:rPr>
        <w:t xml:space="preserve"> Textiles</w:t>
      </w:r>
      <w:r w:rsidR="00FA6BCA" w:rsidRPr="002644EE">
        <w:rPr>
          <w:rFonts w:asciiTheme="minorHAnsi" w:hAnsiTheme="minorHAnsi" w:cstheme="minorHAnsi"/>
        </w:rPr>
        <w:t xml:space="preserve"> committed to continuously improving </w:t>
      </w:r>
      <w:r w:rsidR="00C6546F">
        <w:rPr>
          <w:rFonts w:asciiTheme="minorHAnsi" w:hAnsiTheme="minorHAnsi" w:cstheme="minorHAnsi"/>
        </w:rPr>
        <w:t>the</w:t>
      </w:r>
      <w:r w:rsidR="00FA6BCA" w:rsidRPr="002644EE">
        <w:rPr>
          <w:rFonts w:asciiTheme="minorHAnsi" w:hAnsiTheme="minorHAnsi" w:cstheme="minorHAnsi"/>
        </w:rPr>
        <w:t xml:space="preserve"> labour and human rights practices to uphold the highest standards of fairness and safety. Regular internal and external audits are conducted to identify areas for enhancement and ensure compliance with established standards. Employee feedback is actively sought through surveys and direct engagement to refine our policies and address evolving needs. Furthermore, </w:t>
      </w:r>
      <w:r w:rsidR="008C1AB3">
        <w:rPr>
          <w:rFonts w:asciiTheme="minorHAnsi" w:hAnsiTheme="minorHAnsi" w:cstheme="minorHAnsi"/>
        </w:rPr>
        <w:t xml:space="preserve">the company </w:t>
      </w:r>
      <w:r w:rsidR="00FA6BCA" w:rsidRPr="002644EE">
        <w:rPr>
          <w:rFonts w:asciiTheme="minorHAnsi" w:hAnsiTheme="minorHAnsi" w:cstheme="minorHAnsi"/>
        </w:rPr>
        <w:t xml:space="preserve">implement continuous training and development programs to raise awareness and empower employees with the knowledge and tools to uphold labour rights effectively. These efforts reflect </w:t>
      </w:r>
      <w:r w:rsidR="00CC3931">
        <w:rPr>
          <w:rFonts w:asciiTheme="minorHAnsi" w:hAnsiTheme="minorHAnsi" w:cstheme="minorHAnsi"/>
        </w:rPr>
        <w:t xml:space="preserve">the </w:t>
      </w:r>
      <w:r w:rsidR="00FA6BCA" w:rsidRPr="002644EE">
        <w:rPr>
          <w:rFonts w:asciiTheme="minorHAnsi" w:hAnsiTheme="minorHAnsi" w:cstheme="minorHAnsi"/>
        </w:rPr>
        <w:t>dedication to creating a sustainable, ethical, and supportive workplace.</w:t>
      </w:r>
    </w:p>
    <w:p w14:paraId="32DCF067" w14:textId="260AA787" w:rsidR="00C526BC" w:rsidRPr="002644EE" w:rsidRDefault="00C526BC" w:rsidP="00B42241">
      <w:pPr>
        <w:pStyle w:val="Heading1"/>
        <w:numPr>
          <w:ilvl w:val="0"/>
          <w:numId w:val="2"/>
        </w:numPr>
        <w:spacing w:before="240" w:after="240" w:line="276" w:lineRule="auto"/>
        <w:ind w:left="714" w:hanging="357"/>
        <w:rPr>
          <w:rFonts w:asciiTheme="minorHAnsi" w:hAnsiTheme="minorHAnsi" w:cstheme="minorHAnsi"/>
          <w:color w:val="00B050"/>
          <w:sz w:val="32"/>
          <w:szCs w:val="32"/>
        </w:rPr>
      </w:pPr>
      <w:bookmarkStart w:id="9" w:name="_Toc219818416"/>
      <w:r w:rsidRPr="002644EE">
        <w:rPr>
          <w:rFonts w:asciiTheme="minorHAnsi" w:hAnsiTheme="minorHAnsi" w:cstheme="minorHAnsi"/>
          <w:color w:val="00B050"/>
          <w:sz w:val="32"/>
          <w:szCs w:val="32"/>
        </w:rPr>
        <w:t xml:space="preserve">SDGs </w:t>
      </w:r>
      <w:r w:rsidRPr="002644EE">
        <w:rPr>
          <w:rFonts w:asciiTheme="minorHAnsi" w:hAnsiTheme="minorHAnsi" w:cstheme="minorHAnsi"/>
          <w:color w:val="00B050"/>
          <w:sz w:val="32"/>
          <w:szCs w:val="32"/>
          <w:highlight w:val="yellow"/>
        </w:rPr>
        <w:t xml:space="preserve">Covered in the </w:t>
      </w:r>
      <w:r w:rsidR="0072568F" w:rsidRPr="002644EE">
        <w:rPr>
          <w:rFonts w:asciiTheme="minorHAnsi" w:hAnsiTheme="minorHAnsi" w:cstheme="minorHAnsi"/>
          <w:color w:val="00B050"/>
          <w:sz w:val="32"/>
          <w:szCs w:val="32"/>
          <w:highlight w:val="yellow"/>
        </w:rPr>
        <w:t xml:space="preserve">Labour </w:t>
      </w:r>
      <w:r w:rsidR="008E5117" w:rsidRPr="002644EE">
        <w:rPr>
          <w:rFonts w:asciiTheme="minorHAnsi" w:hAnsiTheme="minorHAnsi" w:cstheme="minorHAnsi"/>
          <w:color w:val="00B050"/>
          <w:sz w:val="32"/>
          <w:szCs w:val="32"/>
          <w:highlight w:val="yellow"/>
        </w:rPr>
        <w:t>and</w:t>
      </w:r>
      <w:r w:rsidR="0072568F" w:rsidRPr="002644EE">
        <w:rPr>
          <w:rFonts w:asciiTheme="minorHAnsi" w:hAnsiTheme="minorHAnsi" w:cstheme="minorHAnsi"/>
          <w:color w:val="00B050"/>
          <w:sz w:val="32"/>
          <w:szCs w:val="32"/>
          <w:highlight w:val="yellow"/>
        </w:rPr>
        <w:t xml:space="preserve"> Human Rights</w:t>
      </w:r>
      <w:r w:rsidRPr="002644EE">
        <w:rPr>
          <w:rFonts w:asciiTheme="minorHAnsi" w:hAnsiTheme="minorHAnsi" w:cstheme="minorHAnsi"/>
          <w:color w:val="00B050"/>
          <w:sz w:val="32"/>
          <w:szCs w:val="32"/>
          <w:highlight w:val="yellow"/>
        </w:rPr>
        <w:t xml:space="preserve"> Policy</w:t>
      </w:r>
      <w:bookmarkEnd w:id="9"/>
    </w:p>
    <w:p w14:paraId="1B39B6BA" w14:textId="4D8850A1" w:rsidR="00DC12B7" w:rsidRPr="002644EE" w:rsidRDefault="00857876" w:rsidP="00857876">
      <w:pPr>
        <w:jc w:val="center"/>
        <w:rPr>
          <w:rFonts w:asciiTheme="minorHAnsi" w:hAnsiTheme="minorHAnsi" w:cstheme="minorHAnsi"/>
        </w:rPr>
      </w:pPr>
      <w:r w:rsidRPr="002644EE">
        <w:rPr>
          <w:rFonts w:asciiTheme="minorHAnsi" w:hAnsiTheme="minorHAnsi" w:cstheme="minorHAnsi"/>
          <w:noProof/>
        </w:rPr>
        <w:drawing>
          <wp:inline distT="0" distB="0" distL="0" distR="0" wp14:anchorId="018A0071" wp14:editId="263F9B43">
            <wp:extent cx="4778154" cy="1089754"/>
            <wp:effectExtent l="0" t="0" r="3810" b="0"/>
            <wp:docPr id="1265524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524765" name=""/>
                    <pic:cNvPicPr/>
                  </pic:nvPicPr>
                  <pic:blipFill>
                    <a:blip r:embed="rId9"/>
                    <a:stretch>
                      <a:fillRect/>
                    </a:stretch>
                  </pic:blipFill>
                  <pic:spPr>
                    <a:xfrm>
                      <a:off x="0" y="0"/>
                      <a:ext cx="4778154" cy="1089754"/>
                    </a:xfrm>
                    <a:prstGeom prst="rect">
                      <a:avLst/>
                    </a:prstGeom>
                  </pic:spPr>
                </pic:pic>
              </a:graphicData>
            </a:graphic>
          </wp:inline>
        </w:drawing>
      </w:r>
    </w:p>
    <w:p w14:paraId="4EA295C6" w14:textId="77777777" w:rsidR="002E24B9" w:rsidRPr="002644EE" w:rsidRDefault="002E24B9" w:rsidP="00C526BC">
      <w:pPr>
        <w:rPr>
          <w:rFonts w:asciiTheme="minorHAnsi" w:hAnsiTheme="minorHAnsi" w:cstheme="minorHAnsi"/>
        </w:rPr>
      </w:pPr>
    </w:p>
    <w:p w14:paraId="43B30178" w14:textId="77777777" w:rsidR="00857876" w:rsidRPr="002644EE" w:rsidRDefault="00857876" w:rsidP="00C526BC">
      <w:pPr>
        <w:rPr>
          <w:rFonts w:asciiTheme="minorHAnsi" w:hAnsiTheme="minorHAnsi" w:cstheme="minorHAnsi"/>
        </w:rPr>
      </w:pPr>
    </w:p>
    <w:p w14:paraId="7109EA8F" w14:textId="7FAD5723" w:rsidR="006A540E" w:rsidRPr="002644EE" w:rsidRDefault="006A540E" w:rsidP="00B42241">
      <w:pPr>
        <w:pStyle w:val="Heading1"/>
        <w:numPr>
          <w:ilvl w:val="0"/>
          <w:numId w:val="2"/>
        </w:numPr>
        <w:spacing w:before="240" w:after="240" w:line="276" w:lineRule="auto"/>
        <w:ind w:left="714" w:hanging="357"/>
        <w:rPr>
          <w:rFonts w:asciiTheme="minorHAnsi" w:hAnsiTheme="minorHAnsi" w:cstheme="minorHAnsi"/>
          <w:color w:val="00B050"/>
          <w:sz w:val="32"/>
          <w:szCs w:val="32"/>
        </w:rPr>
      </w:pPr>
      <w:bookmarkStart w:id="10" w:name="_Toc219818417"/>
      <w:r w:rsidRPr="002644EE">
        <w:rPr>
          <w:rFonts w:asciiTheme="minorHAnsi" w:hAnsiTheme="minorHAnsi" w:cstheme="minorHAnsi"/>
          <w:color w:val="00B050"/>
          <w:sz w:val="32"/>
          <w:szCs w:val="32"/>
        </w:rPr>
        <w:lastRenderedPageBreak/>
        <w:t>Review</w:t>
      </w:r>
      <w:r w:rsidR="006A26F5">
        <w:rPr>
          <w:rFonts w:asciiTheme="minorHAnsi" w:hAnsiTheme="minorHAnsi" w:cstheme="minorHAnsi"/>
          <w:color w:val="00B050"/>
          <w:sz w:val="32"/>
          <w:szCs w:val="32"/>
        </w:rPr>
        <w:t xml:space="preserve"> Mechanism</w:t>
      </w:r>
      <w:bookmarkEnd w:id="10"/>
      <w:r w:rsidRPr="002644EE">
        <w:rPr>
          <w:rFonts w:asciiTheme="minorHAnsi" w:hAnsiTheme="minorHAnsi" w:cstheme="minorHAnsi"/>
          <w:color w:val="00B050"/>
          <w:sz w:val="32"/>
          <w:szCs w:val="32"/>
        </w:rPr>
        <w:t xml:space="preserve"> </w:t>
      </w:r>
    </w:p>
    <w:p w14:paraId="1EFEFC0B" w14:textId="4EDB7B20" w:rsidR="00324BAE" w:rsidRPr="002644EE" w:rsidRDefault="001B6BA2" w:rsidP="00E34616">
      <w:pPr>
        <w:spacing w:line="276" w:lineRule="auto"/>
        <w:ind w:left="720"/>
        <w:jc w:val="both"/>
        <w:rPr>
          <w:rFonts w:asciiTheme="minorHAnsi" w:hAnsiTheme="minorHAnsi" w:cstheme="minorHAnsi"/>
        </w:rPr>
      </w:pPr>
      <w:r>
        <w:rPr>
          <w:rFonts w:asciiTheme="minorHAnsi" w:hAnsiTheme="minorHAnsi" w:cstheme="minorHAnsi"/>
        </w:rPr>
        <w:t>The</w:t>
      </w:r>
      <w:r w:rsidR="00E34616" w:rsidRPr="002644EE">
        <w:rPr>
          <w:rFonts w:asciiTheme="minorHAnsi" w:hAnsiTheme="minorHAnsi" w:cstheme="minorHAnsi"/>
        </w:rPr>
        <w:t xml:space="preserve"> Labor and Human Rights Policy undergoes an annual review to stay aligned with evolving regulations and industry standards. This process is led by the Chief Human Resources Officer (CHRO) in collaboration with the Compliance and Audit Team. The review includes assessing regulatory updates, industry best practices, and stakeholder feedback to ensure the policy's continued relevance and effectiveness. Any revisions made to the policy are promptly communicated to employees and partners, reinforcing our commitment to transparency and adherence to labour and human rights principles.</w:t>
      </w:r>
    </w:p>
    <w:p w14:paraId="226CCAA8" w14:textId="77777777" w:rsidR="00E34616" w:rsidRPr="002644EE" w:rsidRDefault="00E34616" w:rsidP="00E34616">
      <w:pPr>
        <w:spacing w:line="276" w:lineRule="auto"/>
        <w:ind w:left="720"/>
        <w:jc w:val="both"/>
        <w:rPr>
          <w:rFonts w:asciiTheme="minorHAnsi" w:hAnsiTheme="minorHAnsi" w:cstheme="minorHAnsi"/>
        </w:rPr>
      </w:pPr>
    </w:p>
    <w:p w14:paraId="2D44E13C" w14:textId="77777777" w:rsidR="00D73133" w:rsidRPr="008A5783" w:rsidRDefault="00D73133" w:rsidP="00D73133">
      <w:pPr>
        <w:spacing w:line="276" w:lineRule="auto"/>
        <w:rPr>
          <w:rFonts w:asciiTheme="minorHAnsi" w:hAnsiTheme="minorHAnsi" w:cstheme="minorHAnsi"/>
          <w:sz w:val="20"/>
          <w:szCs w:val="20"/>
        </w:rPr>
      </w:pPr>
    </w:p>
    <w:p w14:paraId="46818FEA" w14:textId="77777777" w:rsidR="00D73133" w:rsidRPr="008A5783" w:rsidRDefault="00D73133" w:rsidP="00D73133">
      <w:pPr>
        <w:spacing w:line="360" w:lineRule="auto"/>
        <w:ind w:left="720"/>
        <w:rPr>
          <w:rFonts w:asciiTheme="minorHAnsi" w:hAnsiTheme="minorHAnsi" w:cstheme="minorHAnsi"/>
          <w:b/>
          <w:bCs/>
        </w:rPr>
      </w:pPr>
      <w:r w:rsidRPr="008A5783">
        <w:rPr>
          <w:rFonts w:asciiTheme="minorHAnsi" w:hAnsiTheme="minorHAnsi" w:cstheme="minorHAnsi"/>
          <w:b/>
          <w:bCs/>
        </w:rPr>
        <w:t>Last Review Date: 01</w:t>
      </w:r>
      <w:r>
        <w:rPr>
          <w:rFonts w:asciiTheme="minorHAnsi" w:hAnsiTheme="minorHAnsi" w:cstheme="minorHAnsi"/>
          <w:b/>
          <w:bCs/>
        </w:rPr>
        <w:t>-</w:t>
      </w:r>
      <w:r w:rsidRPr="008A5783">
        <w:rPr>
          <w:rFonts w:asciiTheme="minorHAnsi" w:hAnsiTheme="minorHAnsi" w:cstheme="minorHAnsi"/>
          <w:b/>
          <w:bCs/>
        </w:rPr>
        <w:t>01</w:t>
      </w:r>
      <w:r>
        <w:rPr>
          <w:rFonts w:asciiTheme="minorHAnsi" w:hAnsiTheme="minorHAnsi" w:cstheme="minorHAnsi"/>
          <w:b/>
          <w:bCs/>
        </w:rPr>
        <w:t>-</w:t>
      </w:r>
      <w:r w:rsidRPr="008A5783">
        <w:rPr>
          <w:rFonts w:asciiTheme="minorHAnsi" w:hAnsiTheme="minorHAnsi" w:cstheme="minorHAnsi"/>
          <w:b/>
          <w:bCs/>
        </w:rPr>
        <w:t>2026</w:t>
      </w:r>
    </w:p>
    <w:p w14:paraId="737AEB08" w14:textId="77777777" w:rsidR="00D73133" w:rsidRPr="008A5783" w:rsidRDefault="00D73133" w:rsidP="00D73133">
      <w:pPr>
        <w:spacing w:line="360" w:lineRule="auto"/>
        <w:ind w:left="720"/>
        <w:rPr>
          <w:rFonts w:asciiTheme="minorHAnsi" w:hAnsiTheme="minorHAnsi" w:cstheme="minorHAnsi"/>
          <w:b/>
          <w:bCs/>
        </w:rPr>
      </w:pPr>
      <w:r w:rsidRPr="008A5783">
        <w:rPr>
          <w:rFonts w:asciiTheme="minorHAnsi" w:hAnsiTheme="minorHAnsi" w:cstheme="minorHAnsi"/>
          <w:b/>
          <w:bCs/>
        </w:rPr>
        <w:t>Next Review Date: 01</w:t>
      </w:r>
      <w:r>
        <w:rPr>
          <w:rFonts w:asciiTheme="minorHAnsi" w:hAnsiTheme="minorHAnsi" w:cstheme="minorHAnsi"/>
          <w:b/>
          <w:bCs/>
        </w:rPr>
        <w:t>-</w:t>
      </w:r>
      <w:r w:rsidRPr="008A5783">
        <w:rPr>
          <w:rFonts w:asciiTheme="minorHAnsi" w:hAnsiTheme="minorHAnsi" w:cstheme="minorHAnsi"/>
          <w:b/>
          <w:bCs/>
        </w:rPr>
        <w:t>01</w:t>
      </w:r>
      <w:r>
        <w:rPr>
          <w:rFonts w:asciiTheme="minorHAnsi" w:hAnsiTheme="minorHAnsi" w:cstheme="minorHAnsi"/>
          <w:b/>
          <w:bCs/>
        </w:rPr>
        <w:t>-</w:t>
      </w:r>
      <w:r w:rsidRPr="008A5783">
        <w:rPr>
          <w:rFonts w:asciiTheme="minorHAnsi" w:hAnsiTheme="minorHAnsi" w:cstheme="minorHAnsi"/>
          <w:b/>
          <w:bCs/>
        </w:rPr>
        <w:t>202</w:t>
      </w:r>
      <w:r>
        <w:rPr>
          <w:rFonts w:asciiTheme="minorHAnsi" w:hAnsiTheme="minorHAnsi" w:cstheme="minorHAnsi"/>
          <w:b/>
          <w:bCs/>
        </w:rPr>
        <w:t>7</w:t>
      </w:r>
    </w:p>
    <w:p w14:paraId="072BA1C3" w14:textId="15323C60" w:rsidR="00703DDB" w:rsidRPr="002644EE" w:rsidRDefault="00703DDB" w:rsidP="00963774">
      <w:pPr>
        <w:spacing w:line="276" w:lineRule="auto"/>
        <w:jc w:val="both"/>
        <w:rPr>
          <w:rFonts w:asciiTheme="minorHAnsi" w:hAnsiTheme="minorHAnsi" w:cstheme="minorHAnsi"/>
        </w:rPr>
      </w:pPr>
    </w:p>
    <w:p w14:paraId="5915462D" w14:textId="77777777" w:rsidR="00703DDB" w:rsidRPr="006A26F5" w:rsidRDefault="00703DDB" w:rsidP="00D73133">
      <w:pPr>
        <w:spacing w:line="276" w:lineRule="auto"/>
        <w:jc w:val="both"/>
        <w:rPr>
          <w:rFonts w:asciiTheme="minorHAnsi" w:hAnsiTheme="minorHAnsi" w:cstheme="minorHAnsi"/>
          <w:sz w:val="22"/>
          <w:szCs w:val="22"/>
        </w:rPr>
      </w:pPr>
    </w:p>
    <w:p w14:paraId="01C98502" w14:textId="5A874567" w:rsidR="00324BAE" w:rsidRPr="006A26F5" w:rsidRDefault="007E398C" w:rsidP="007E398C">
      <w:pPr>
        <w:spacing w:line="276" w:lineRule="auto"/>
        <w:ind w:left="720"/>
        <w:rPr>
          <w:rFonts w:asciiTheme="minorHAnsi" w:hAnsiTheme="minorHAnsi" w:cstheme="minorHAnsi"/>
        </w:rPr>
      </w:pPr>
      <w:bookmarkStart w:id="11" w:name="_Hlk179198283"/>
      <w:r w:rsidRPr="006A26F5">
        <w:rPr>
          <w:rFonts w:asciiTheme="minorHAnsi" w:hAnsiTheme="minorHAnsi" w:cstheme="minorHAnsi"/>
          <w:b/>
          <w:bCs/>
        </w:rPr>
        <w:t>Approved By</w:t>
      </w:r>
      <w:r w:rsidRPr="006A26F5">
        <w:rPr>
          <w:rFonts w:asciiTheme="minorHAnsi" w:hAnsiTheme="minorHAnsi" w:cstheme="minorHAnsi"/>
        </w:rPr>
        <w:t>:</w:t>
      </w:r>
    </w:p>
    <w:p w14:paraId="465A8803" w14:textId="77777777" w:rsidR="00324BAE" w:rsidRPr="006A26F5" w:rsidRDefault="00324BAE" w:rsidP="007E398C">
      <w:pPr>
        <w:spacing w:line="276" w:lineRule="auto"/>
        <w:ind w:left="720"/>
        <w:rPr>
          <w:rFonts w:asciiTheme="minorHAnsi" w:hAnsiTheme="minorHAnsi" w:cstheme="minorHAnsi"/>
          <w:sz w:val="18"/>
          <w:szCs w:val="18"/>
        </w:rPr>
      </w:pPr>
    </w:p>
    <w:p w14:paraId="151AECC7" w14:textId="0984942E" w:rsidR="007E398C" w:rsidRPr="006A26F5" w:rsidRDefault="00324BAE" w:rsidP="007E398C">
      <w:pPr>
        <w:spacing w:line="276" w:lineRule="auto"/>
        <w:ind w:left="720"/>
        <w:rPr>
          <w:rFonts w:asciiTheme="minorHAnsi" w:hAnsiTheme="minorHAnsi" w:cstheme="minorHAnsi"/>
        </w:rPr>
      </w:pPr>
      <w:r w:rsidRPr="006A26F5">
        <w:rPr>
          <w:rFonts w:asciiTheme="minorHAnsi" w:hAnsiTheme="minorHAnsi" w:cstheme="minorHAnsi"/>
          <w:b/>
          <w:bCs/>
        </w:rPr>
        <w:t>Designation</w:t>
      </w:r>
      <w:r w:rsidRPr="006A26F5">
        <w:rPr>
          <w:rFonts w:asciiTheme="minorHAnsi" w:hAnsiTheme="minorHAnsi" w:cstheme="minorHAnsi"/>
        </w:rPr>
        <w:t xml:space="preserve">: </w:t>
      </w:r>
      <w:r w:rsidR="004701B9" w:rsidRPr="006A26F5">
        <w:rPr>
          <w:rFonts w:asciiTheme="minorHAnsi" w:hAnsiTheme="minorHAnsi" w:cstheme="minorHAnsi"/>
        </w:rPr>
        <w:tab/>
      </w:r>
    </w:p>
    <w:p w14:paraId="4F2D1A93" w14:textId="77777777" w:rsidR="007E398C" w:rsidRPr="006A26F5" w:rsidRDefault="007E398C" w:rsidP="007E398C">
      <w:pPr>
        <w:spacing w:line="276" w:lineRule="auto"/>
        <w:ind w:left="720"/>
        <w:rPr>
          <w:rFonts w:asciiTheme="minorHAnsi" w:hAnsiTheme="minorHAnsi" w:cstheme="minorHAnsi"/>
          <w:sz w:val="18"/>
          <w:szCs w:val="18"/>
        </w:rPr>
      </w:pPr>
    </w:p>
    <w:p w14:paraId="61624290" w14:textId="21D6FDAE" w:rsidR="00EC11F3" w:rsidRDefault="007E398C" w:rsidP="001B6BA2">
      <w:pPr>
        <w:spacing w:line="360" w:lineRule="auto"/>
        <w:ind w:left="720"/>
        <w:rPr>
          <w:rFonts w:asciiTheme="minorHAnsi" w:hAnsiTheme="minorHAnsi" w:cstheme="minorHAnsi"/>
          <w:color w:val="00B050"/>
          <w:sz w:val="28"/>
          <w:szCs w:val="28"/>
        </w:rPr>
      </w:pPr>
      <w:r w:rsidRPr="006A26F5">
        <w:rPr>
          <w:rFonts w:asciiTheme="minorHAnsi" w:hAnsiTheme="minorHAnsi" w:cstheme="minorHAnsi"/>
          <w:sz w:val="22"/>
          <w:szCs w:val="22"/>
        </w:rPr>
        <w:br/>
      </w:r>
      <w:bookmarkEnd w:id="11"/>
      <w:r w:rsidR="00EC11F3" w:rsidRPr="006A26F5">
        <w:rPr>
          <w:rFonts w:asciiTheme="minorHAnsi" w:hAnsiTheme="minorHAnsi" w:cstheme="minorHAnsi"/>
          <w:color w:val="00B050"/>
          <w:sz w:val="28"/>
          <w:szCs w:val="28"/>
        </w:rPr>
        <w:br w:type="page"/>
      </w:r>
    </w:p>
    <w:p w14:paraId="0337C1FE" w14:textId="77777777" w:rsidR="006A26F5" w:rsidRDefault="006A26F5" w:rsidP="007E398C">
      <w:pPr>
        <w:spacing w:line="276" w:lineRule="auto"/>
        <w:ind w:left="720"/>
        <w:rPr>
          <w:rFonts w:asciiTheme="minorHAnsi" w:eastAsia="Times New Roman" w:hAnsiTheme="minorHAnsi" w:cstheme="minorHAnsi"/>
          <w:b/>
          <w:bCs/>
          <w:color w:val="00B050"/>
          <w:sz w:val="28"/>
          <w:szCs w:val="28"/>
        </w:rPr>
      </w:pPr>
    </w:p>
    <w:p w14:paraId="20005E65" w14:textId="77777777" w:rsidR="006A26F5" w:rsidRPr="002C290E" w:rsidRDefault="006A26F5" w:rsidP="006A26F5">
      <w:pPr>
        <w:pStyle w:val="Heading1"/>
        <w:numPr>
          <w:ilvl w:val="0"/>
          <w:numId w:val="2"/>
        </w:numPr>
        <w:tabs>
          <w:tab w:val="num" w:pos="360"/>
        </w:tabs>
        <w:spacing w:before="240" w:after="240" w:line="276" w:lineRule="auto"/>
        <w:ind w:left="714" w:hanging="357"/>
        <w:jc w:val="both"/>
        <w:rPr>
          <w:rFonts w:asciiTheme="minorHAnsi" w:hAnsiTheme="minorHAnsi" w:cstheme="minorHAnsi"/>
          <w:color w:val="00B050"/>
          <w:sz w:val="32"/>
          <w:szCs w:val="32"/>
        </w:rPr>
      </w:pPr>
      <w:bookmarkStart w:id="12" w:name="_Toc219816557"/>
      <w:r w:rsidRPr="002C290E">
        <w:rPr>
          <w:rFonts w:asciiTheme="minorHAnsi" w:hAnsiTheme="minorHAnsi" w:cstheme="minorHAnsi"/>
          <w:color w:val="00B050"/>
          <w:sz w:val="32"/>
          <w:szCs w:val="32"/>
        </w:rPr>
        <w:t>Revision History</w:t>
      </w:r>
      <w:bookmarkEnd w:id="12"/>
    </w:p>
    <w:p w14:paraId="63E9EB9A" w14:textId="77777777" w:rsidR="006A26F5" w:rsidRDefault="006A26F5" w:rsidP="006A26F5">
      <w:pPr>
        <w:spacing w:line="276" w:lineRule="auto"/>
        <w:rPr>
          <w:rFonts w:asciiTheme="minorHAnsi" w:eastAsia="Times New Roman" w:hAnsiTheme="minorHAnsi" w:cstheme="minorHAnsi"/>
          <w:b/>
          <w:bCs/>
          <w:color w:val="00B050"/>
          <w:sz w:val="28"/>
          <w:szCs w:val="28"/>
        </w:rPr>
      </w:pPr>
    </w:p>
    <w:tbl>
      <w:tblPr>
        <w:tblStyle w:val="TableGrid"/>
        <w:tblW w:w="8035" w:type="dxa"/>
        <w:jc w:val="center"/>
        <w:tblLook w:val="04A0" w:firstRow="1" w:lastRow="0" w:firstColumn="1" w:lastColumn="0" w:noHBand="0" w:noVBand="1"/>
      </w:tblPr>
      <w:tblGrid>
        <w:gridCol w:w="1057"/>
        <w:gridCol w:w="1348"/>
        <w:gridCol w:w="3592"/>
        <w:gridCol w:w="2038"/>
      </w:tblGrid>
      <w:tr w:rsidR="006A26F5" w:rsidRPr="008A5783" w14:paraId="7C6DF092" w14:textId="77777777" w:rsidTr="008C4F15">
        <w:trPr>
          <w:trHeight w:val="725"/>
          <w:jc w:val="center"/>
        </w:trPr>
        <w:tc>
          <w:tcPr>
            <w:tcW w:w="1057" w:type="dxa"/>
            <w:vAlign w:val="center"/>
            <w:hideMark/>
          </w:tcPr>
          <w:p w14:paraId="67CB4F4C" w14:textId="77777777" w:rsidR="006A26F5" w:rsidRPr="008A5783" w:rsidRDefault="006A26F5" w:rsidP="008C4F15">
            <w:pPr>
              <w:jc w:val="center"/>
              <w:rPr>
                <w:rFonts w:asciiTheme="minorHAnsi" w:hAnsiTheme="minorHAnsi" w:cstheme="minorHAnsi"/>
                <w:b/>
                <w:bCs/>
              </w:rPr>
            </w:pPr>
            <w:r w:rsidRPr="008A5783">
              <w:rPr>
                <w:rFonts w:asciiTheme="minorHAnsi" w:hAnsiTheme="minorHAnsi" w:cstheme="minorHAnsi"/>
                <w:b/>
                <w:bCs/>
              </w:rPr>
              <w:t>Revision No.</w:t>
            </w:r>
          </w:p>
        </w:tc>
        <w:tc>
          <w:tcPr>
            <w:tcW w:w="1348" w:type="dxa"/>
            <w:vAlign w:val="center"/>
            <w:hideMark/>
          </w:tcPr>
          <w:p w14:paraId="7DAE0054" w14:textId="77777777" w:rsidR="006A26F5" w:rsidRPr="008A5783" w:rsidRDefault="006A26F5" w:rsidP="008C4F15">
            <w:pPr>
              <w:jc w:val="center"/>
              <w:rPr>
                <w:rFonts w:asciiTheme="minorHAnsi" w:hAnsiTheme="minorHAnsi" w:cstheme="minorHAnsi"/>
                <w:b/>
                <w:bCs/>
              </w:rPr>
            </w:pPr>
            <w:r w:rsidRPr="008A5783">
              <w:rPr>
                <w:rFonts w:asciiTheme="minorHAnsi" w:hAnsiTheme="minorHAnsi" w:cstheme="minorHAnsi"/>
                <w:b/>
                <w:bCs/>
              </w:rPr>
              <w:t>Date</w:t>
            </w:r>
          </w:p>
        </w:tc>
        <w:tc>
          <w:tcPr>
            <w:tcW w:w="3592" w:type="dxa"/>
            <w:vAlign w:val="center"/>
            <w:hideMark/>
          </w:tcPr>
          <w:p w14:paraId="174FA209" w14:textId="77777777" w:rsidR="006A26F5" w:rsidRPr="008A5783" w:rsidRDefault="006A26F5" w:rsidP="008C4F15">
            <w:pPr>
              <w:jc w:val="center"/>
              <w:rPr>
                <w:rFonts w:asciiTheme="minorHAnsi" w:hAnsiTheme="minorHAnsi" w:cstheme="minorHAnsi"/>
                <w:b/>
                <w:bCs/>
              </w:rPr>
            </w:pPr>
            <w:r w:rsidRPr="008A5783">
              <w:rPr>
                <w:rFonts w:asciiTheme="minorHAnsi" w:hAnsiTheme="minorHAnsi" w:cstheme="minorHAnsi"/>
                <w:b/>
                <w:bCs/>
              </w:rPr>
              <w:t>Description of Change / Updates</w:t>
            </w:r>
          </w:p>
        </w:tc>
        <w:tc>
          <w:tcPr>
            <w:tcW w:w="2038" w:type="dxa"/>
            <w:vAlign w:val="center"/>
          </w:tcPr>
          <w:p w14:paraId="6507EF23" w14:textId="77777777" w:rsidR="006A26F5" w:rsidRPr="008A5783" w:rsidRDefault="006A26F5" w:rsidP="008C4F15">
            <w:pPr>
              <w:jc w:val="center"/>
              <w:rPr>
                <w:rFonts w:asciiTheme="minorHAnsi" w:hAnsiTheme="minorHAnsi" w:cstheme="minorHAnsi"/>
                <w:b/>
                <w:bCs/>
              </w:rPr>
            </w:pPr>
            <w:r w:rsidRPr="008A5783">
              <w:rPr>
                <w:rFonts w:asciiTheme="minorHAnsi" w:hAnsiTheme="minorHAnsi" w:cstheme="minorHAnsi"/>
                <w:b/>
                <w:bCs/>
              </w:rPr>
              <w:t>Approved by</w:t>
            </w:r>
          </w:p>
        </w:tc>
      </w:tr>
      <w:tr w:rsidR="006A26F5" w:rsidRPr="008A5783" w14:paraId="66AF2266" w14:textId="77777777" w:rsidTr="008C4F15">
        <w:trPr>
          <w:trHeight w:val="598"/>
          <w:jc w:val="center"/>
        </w:trPr>
        <w:tc>
          <w:tcPr>
            <w:tcW w:w="1057" w:type="dxa"/>
            <w:vAlign w:val="center"/>
            <w:hideMark/>
          </w:tcPr>
          <w:p w14:paraId="20B30F98" w14:textId="77777777" w:rsidR="006A26F5" w:rsidRPr="008A5783" w:rsidRDefault="006A26F5" w:rsidP="008C4F15">
            <w:pPr>
              <w:jc w:val="center"/>
              <w:rPr>
                <w:rFonts w:asciiTheme="minorHAnsi" w:hAnsiTheme="minorHAnsi" w:cstheme="minorHAnsi"/>
              </w:rPr>
            </w:pPr>
            <w:r w:rsidRPr="008A5783">
              <w:rPr>
                <w:rFonts w:asciiTheme="minorHAnsi" w:hAnsiTheme="minorHAnsi" w:cstheme="minorHAnsi"/>
              </w:rPr>
              <w:t>1.0</w:t>
            </w:r>
          </w:p>
        </w:tc>
        <w:tc>
          <w:tcPr>
            <w:tcW w:w="1348" w:type="dxa"/>
            <w:vAlign w:val="center"/>
            <w:hideMark/>
          </w:tcPr>
          <w:p w14:paraId="106A0C1E" w14:textId="77777777" w:rsidR="006A26F5" w:rsidRPr="008A5783" w:rsidRDefault="006A26F5" w:rsidP="008C4F15">
            <w:pPr>
              <w:jc w:val="center"/>
              <w:rPr>
                <w:rFonts w:asciiTheme="minorHAnsi" w:hAnsiTheme="minorHAnsi" w:cstheme="minorHAnsi"/>
              </w:rPr>
            </w:pPr>
            <w:r w:rsidRPr="008A5783">
              <w:rPr>
                <w:rFonts w:asciiTheme="minorHAnsi" w:hAnsiTheme="minorHAnsi" w:cstheme="minorHAnsi"/>
              </w:rPr>
              <w:t>01-01-2024</w:t>
            </w:r>
          </w:p>
        </w:tc>
        <w:tc>
          <w:tcPr>
            <w:tcW w:w="3592" w:type="dxa"/>
            <w:vAlign w:val="center"/>
            <w:hideMark/>
          </w:tcPr>
          <w:p w14:paraId="4F5FA2D4" w14:textId="77777777" w:rsidR="006A26F5" w:rsidRPr="008A5783" w:rsidRDefault="006A26F5" w:rsidP="008C4F15">
            <w:pPr>
              <w:jc w:val="center"/>
              <w:rPr>
                <w:rFonts w:asciiTheme="minorHAnsi" w:hAnsiTheme="minorHAnsi" w:cstheme="minorHAnsi"/>
              </w:rPr>
            </w:pPr>
            <w:r w:rsidRPr="008A5783">
              <w:rPr>
                <w:rFonts w:asciiTheme="minorHAnsi" w:hAnsiTheme="minorHAnsi" w:cstheme="minorHAnsi"/>
              </w:rPr>
              <w:t>Initial release of the document</w:t>
            </w:r>
          </w:p>
        </w:tc>
        <w:tc>
          <w:tcPr>
            <w:tcW w:w="2038" w:type="dxa"/>
          </w:tcPr>
          <w:p w14:paraId="22F6873E" w14:textId="77777777" w:rsidR="006A26F5" w:rsidRPr="008A5783" w:rsidRDefault="006A26F5" w:rsidP="008C4F15">
            <w:pPr>
              <w:rPr>
                <w:rFonts w:asciiTheme="minorHAnsi" w:hAnsiTheme="minorHAnsi" w:cstheme="minorHAnsi"/>
              </w:rPr>
            </w:pPr>
          </w:p>
        </w:tc>
      </w:tr>
      <w:tr w:rsidR="006A26F5" w:rsidRPr="008A5783" w14:paraId="7570C328" w14:textId="77777777" w:rsidTr="008C4F15">
        <w:trPr>
          <w:trHeight w:val="598"/>
          <w:jc w:val="center"/>
        </w:trPr>
        <w:tc>
          <w:tcPr>
            <w:tcW w:w="1057" w:type="dxa"/>
            <w:vAlign w:val="center"/>
            <w:hideMark/>
          </w:tcPr>
          <w:p w14:paraId="67C78AD4" w14:textId="77777777" w:rsidR="006A26F5" w:rsidRPr="008A5783" w:rsidRDefault="006A26F5" w:rsidP="008C4F15">
            <w:pPr>
              <w:jc w:val="center"/>
              <w:rPr>
                <w:rFonts w:asciiTheme="minorHAnsi" w:hAnsiTheme="minorHAnsi" w:cstheme="minorHAnsi"/>
              </w:rPr>
            </w:pPr>
            <w:r w:rsidRPr="008A5783">
              <w:rPr>
                <w:rFonts w:asciiTheme="minorHAnsi" w:hAnsiTheme="minorHAnsi" w:cstheme="minorHAnsi"/>
              </w:rPr>
              <w:t>2.0</w:t>
            </w:r>
          </w:p>
        </w:tc>
        <w:tc>
          <w:tcPr>
            <w:tcW w:w="1348" w:type="dxa"/>
            <w:vAlign w:val="center"/>
            <w:hideMark/>
          </w:tcPr>
          <w:p w14:paraId="6D25D6CE" w14:textId="77777777" w:rsidR="006A26F5" w:rsidRPr="008A5783" w:rsidRDefault="006A26F5" w:rsidP="008C4F15">
            <w:pPr>
              <w:jc w:val="center"/>
              <w:rPr>
                <w:rFonts w:asciiTheme="minorHAnsi" w:hAnsiTheme="minorHAnsi" w:cstheme="minorHAnsi"/>
              </w:rPr>
            </w:pPr>
            <w:r w:rsidRPr="008A5783">
              <w:rPr>
                <w:rFonts w:asciiTheme="minorHAnsi" w:hAnsiTheme="minorHAnsi" w:cstheme="minorHAnsi"/>
              </w:rPr>
              <w:t>01-01-2025</w:t>
            </w:r>
          </w:p>
        </w:tc>
        <w:tc>
          <w:tcPr>
            <w:tcW w:w="3592" w:type="dxa"/>
            <w:vAlign w:val="center"/>
            <w:hideMark/>
          </w:tcPr>
          <w:p w14:paraId="5FAE9D56" w14:textId="77777777" w:rsidR="006A26F5" w:rsidRPr="008A5783" w:rsidRDefault="006A26F5" w:rsidP="008C4F15">
            <w:pPr>
              <w:jc w:val="center"/>
              <w:rPr>
                <w:rFonts w:asciiTheme="minorHAnsi" w:hAnsiTheme="minorHAnsi" w:cstheme="minorHAnsi"/>
              </w:rPr>
            </w:pPr>
            <w:r w:rsidRPr="008A5783">
              <w:rPr>
                <w:rFonts w:asciiTheme="minorHAnsi" w:hAnsiTheme="minorHAnsi" w:cstheme="minorHAnsi"/>
              </w:rPr>
              <w:t>Updated objectives and targets</w:t>
            </w:r>
          </w:p>
        </w:tc>
        <w:tc>
          <w:tcPr>
            <w:tcW w:w="2038" w:type="dxa"/>
          </w:tcPr>
          <w:p w14:paraId="48D6D9DD" w14:textId="77777777" w:rsidR="006A26F5" w:rsidRPr="008A5783" w:rsidRDefault="006A26F5" w:rsidP="008C4F15">
            <w:pPr>
              <w:rPr>
                <w:rFonts w:asciiTheme="minorHAnsi" w:hAnsiTheme="minorHAnsi" w:cstheme="minorHAnsi"/>
              </w:rPr>
            </w:pPr>
          </w:p>
        </w:tc>
      </w:tr>
      <w:tr w:rsidR="006A26F5" w:rsidRPr="008A5783" w14:paraId="62CB6192" w14:textId="77777777" w:rsidTr="008C4F15">
        <w:trPr>
          <w:trHeight w:val="598"/>
          <w:jc w:val="center"/>
        </w:trPr>
        <w:tc>
          <w:tcPr>
            <w:tcW w:w="1057" w:type="dxa"/>
            <w:vAlign w:val="center"/>
            <w:hideMark/>
          </w:tcPr>
          <w:p w14:paraId="01FBC780" w14:textId="77777777" w:rsidR="006A26F5" w:rsidRPr="008A5783" w:rsidRDefault="006A26F5" w:rsidP="008C4F15">
            <w:pPr>
              <w:jc w:val="center"/>
              <w:rPr>
                <w:rFonts w:asciiTheme="minorHAnsi" w:hAnsiTheme="minorHAnsi" w:cstheme="minorHAnsi"/>
              </w:rPr>
            </w:pPr>
            <w:r w:rsidRPr="008A5783">
              <w:rPr>
                <w:rFonts w:asciiTheme="minorHAnsi" w:hAnsiTheme="minorHAnsi" w:cstheme="minorHAnsi"/>
              </w:rPr>
              <w:t>3.0</w:t>
            </w:r>
          </w:p>
        </w:tc>
        <w:tc>
          <w:tcPr>
            <w:tcW w:w="1348" w:type="dxa"/>
            <w:vAlign w:val="center"/>
            <w:hideMark/>
          </w:tcPr>
          <w:p w14:paraId="3321379E" w14:textId="77777777" w:rsidR="006A26F5" w:rsidRPr="008A5783" w:rsidRDefault="006A26F5" w:rsidP="008C4F15">
            <w:pPr>
              <w:jc w:val="center"/>
              <w:rPr>
                <w:rFonts w:asciiTheme="minorHAnsi" w:hAnsiTheme="minorHAnsi" w:cstheme="minorHAnsi"/>
              </w:rPr>
            </w:pPr>
            <w:r w:rsidRPr="008A5783">
              <w:rPr>
                <w:rFonts w:asciiTheme="minorHAnsi" w:hAnsiTheme="minorHAnsi" w:cstheme="minorHAnsi"/>
              </w:rPr>
              <w:t>01-01-2026</w:t>
            </w:r>
          </w:p>
        </w:tc>
        <w:tc>
          <w:tcPr>
            <w:tcW w:w="3592" w:type="dxa"/>
            <w:vAlign w:val="center"/>
            <w:hideMark/>
          </w:tcPr>
          <w:p w14:paraId="1C5F7222" w14:textId="77777777" w:rsidR="006A26F5" w:rsidRPr="008A5783" w:rsidRDefault="006A26F5" w:rsidP="008C4F15">
            <w:pPr>
              <w:jc w:val="center"/>
              <w:rPr>
                <w:rFonts w:asciiTheme="minorHAnsi" w:hAnsiTheme="minorHAnsi" w:cstheme="minorHAnsi"/>
              </w:rPr>
            </w:pPr>
            <w:r w:rsidRPr="008A5783">
              <w:rPr>
                <w:rFonts w:asciiTheme="minorHAnsi" w:hAnsiTheme="minorHAnsi" w:cstheme="minorHAnsi"/>
              </w:rPr>
              <w:t>Revised policy sections and formatting</w:t>
            </w:r>
          </w:p>
        </w:tc>
        <w:tc>
          <w:tcPr>
            <w:tcW w:w="2038" w:type="dxa"/>
          </w:tcPr>
          <w:p w14:paraId="14AA42A5" w14:textId="77777777" w:rsidR="006A26F5" w:rsidRPr="008A5783" w:rsidRDefault="006A26F5" w:rsidP="008C4F15">
            <w:pPr>
              <w:rPr>
                <w:rFonts w:asciiTheme="minorHAnsi" w:hAnsiTheme="minorHAnsi" w:cstheme="minorHAnsi"/>
              </w:rPr>
            </w:pPr>
          </w:p>
        </w:tc>
      </w:tr>
    </w:tbl>
    <w:p w14:paraId="342EFEAB" w14:textId="77777777" w:rsidR="006A26F5" w:rsidRDefault="006A26F5" w:rsidP="007E398C">
      <w:pPr>
        <w:spacing w:line="276" w:lineRule="auto"/>
        <w:ind w:left="720"/>
        <w:rPr>
          <w:rFonts w:asciiTheme="minorHAnsi" w:eastAsia="Times New Roman" w:hAnsiTheme="minorHAnsi" w:cstheme="minorHAnsi"/>
          <w:b/>
          <w:bCs/>
          <w:color w:val="00B050"/>
          <w:sz w:val="28"/>
          <w:szCs w:val="28"/>
        </w:rPr>
      </w:pPr>
    </w:p>
    <w:p w14:paraId="58453051" w14:textId="77777777" w:rsidR="006A26F5" w:rsidRDefault="006A26F5" w:rsidP="007E398C">
      <w:pPr>
        <w:spacing w:line="276" w:lineRule="auto"/>
        <w:ind w:left="720"/>
        <w:rPr>
          <w:rFonts w:asciiTheme="minorHAnsi" w:eastAsia="Times New Roman" w:hAnsiTheme="minorHAnsi" w:cstheme="minorHAnsi"/>
          <w:b/>
          <w:bCs/>
          <w:color w:val="00B050"/>
          <w:sz w:val="28"/>
          <w:szCs w:val="28"/>
        </w:rPr>
      </w:pPr>
    </w:p>
    <w:p w14:paraId="5D62D57E" w14:textId="77777777" w:rsidR="006A26F5" w:rsidRDefault="006A26F5" w:rsidP="007E398C">
      <w:pPr>
        <w:spacing w:line="276" w:lineRule="auto"/>
        <w:ind w:left="720"/>
        <w:rPr>
          <w:rFonts w:asciiTheme="minorHAnsi" w:eastAsia="Times New Roman" w:hAnsiTheme="minorHAnsi" w:cstheme="minorHAnsi"/>
          <w:b/>
          <w:bCs/>
          <w:color w:val="00B050"/>
          <w:sz w:val="28"/>
          <w:szCs w:val="28"/>
        </w:rPr>
      </w:pPr>
    </w:p>
    <w:p w14:paraId="5F8F8CFB" w14:textId="77777777" w:rsidR="006A26F5" w:rsidRDefault="006A26F5" w:rsidP="007E398C">
      <w:pPr>
        <w:spacing w:line="276" w:lineRule="auto"/>
        <w:ind w:left="720"/>
        <w:rPr>
          <w:rFonts w:asciiTheme="minorHAnsi" w:eastAsia="Times New Roman" w:hAnsiTheme="minorHAnsi" w:cstheme="minorHAnsi"/>
          <w:b/>
          <w:bCs/>
          <w:color w:val="00B050"/>
          <w:sz w:val="28"/>
          <w:szCs w:val="28"/>
        </w:rPr>
      </w:pPr>
    </w:p>
    <w:p w14:paraId="751465B0" w14:textId="77777777" w:rsidR="006A26F5" w:rsidRDefault="006A26F5" w:rsidP="007E398C">
      <w:pPr>
        <w:spacing w:line="276" w:lineRule="auto"/>
        <w:ind w:left="720"/>
        <w:rPr>
          <w:rFonts w:asciiTheme="minorHAnsi" w:eastAsia="Times New Roman" w:hAnsiTheme="minorHAnsi" w:cstheme="minorHAnsi"/>
          <w:b/>
          <w:bCs/>
          <w:color w:val="00B050"/>
          <w:sz w:val="28"/>
          <w:szCs w:val="28"/>
        </w:rPr>
      </w:pPr>
    </w:p>
    <w:p w14:paraId="2460046B" w14:textId="77777777" w:rsidR="006A26F5" w:rsidRDefault="006A26F5" w:rsidP="007E398C">
      <w:pPr>
        <w:spacing w:line="276" w:lineRule="auto"/>
        <w:ind w:left="720"/>
        <w:rPr>
          <w:rFonts w:asciiTheme="minorHAnsi" w:eastAsia="Times New Roman" w:hAnsiTheme="minorHAnsi" w:cstheme="minorHAnsi"/>
          <w:b/>
          <w:bCs/>
          <w:color w:val="00B050"/>
          <w:sz w:val="28"/>
          <w:szCs w:val="28"/>
        </w:rPr>
      </w:pPr>
    </w:p>
    <w:p w14:paraId="282B2819" w14:textId="77777777" w:rsidR="006A26F5" w:rsidRDefault="006A26F5" w:rsidP="007E398C">
      <w:pPr>
        <w:spacing w:line="276" w:lineRule="auto"/>
        <w:ind w:left="720"/>
        <w:rPr>
          <w:rFonts w:asciiTheme="minorHAnsi" w:eastAsia="Times New Roman" w:hAnsiTheme="minorHAnsi" w:cstheme="minorHAnsi"/>
          <w:b/>
          <w:bCs/>
          <w:color w:val="00B050"/>
          <w:sz w:val="28"/>
          <w:szCs w:val="28"/>
        </w:rPr>
      </w:pPr>
    </w:p>
    <w:p w14:paraId="23E73E48" w14:textId="77777777" w:rsidR="006A26F5" w:rsidRDefault="006A26F5" w:rsidP="007E398C">
      <w:pPr>
        <w:spacing w:line="276" w:lineRule="auto"/>
        <w:ind w:left="720"/>
        <w:rPr>
          <w:rFonts w:asciiTheme="minorHAnsi" w:eastAsia="Times New Roman" w:hAnsiTheme="minorHAnsi" w:cstheme="minorHAnsi"/>
          <w:b/>
          <w:bCs/>
          <w:color w:val="00B050"/>
          <w:sz w:val="28"/>
          <w:szCs w:val="28"/>
        </w:rPr>
      </w:pPr>
    </w:p>
    <w:p w14:paraId="1C8838E5" w14:textId="77777777" w:rsidR="006A26F5" w:rsidRDefault="006A26F5" w:rsidP="007E398C">
      <w:pPr>
        <w:spacing w:line="276" w:lineRule="auto"/>
        <w:ind w:left="720"/>
        <w:rPr>
          <w:rFonts w:asciiTheme="minorHAnsi" w:eastAsia="Times New Roman" w:hAnsiTheme="minorHAnsi" w:cstheme="minorHAnsi"/>
          <w:b/>
          <w:bCs/>
          <w:color w:val="00B050"/>
          <w:sz w:val="28"/>
          <w:szCs w:val="28"/>
        </w:rPr>
      </w:pPr>
    </w:p>
    <w:p w14:paraId="3738911F" w14:textId="77777777" w:rsidR="006A26F5" w:rsidRDefault="006A26F5" w:rsidP="007E398C">
      <w:pPr>
        <w:spacing w:line="276" w:lineRule="auto"/>
        <w:ind w:left="720"/>
        <w:rPr>
          <w:rFonts w:asciiTheme="minorHAnsi" w:eastAsia="Times New Roman" w:hAnsiTheme="minorHAnsi" w:cstheme="minorHAnsi"/>
          <w:b/>
          <w:bCs/>
          <w:color w:val="00B050"/>
          <w:sz w:val="28"/>
          <w:szCs w:val="28"/>
        </w:rPr>
      </w:pPr>
    </w:p>
    <w:p w14:paraId="53A356CF" w14:textId="77777777" w:rsidR="006A26F5" w:rsidRDefault="006A26F5" w:rsidP="007E398C">
      <w:pPr>
        <w:spacing w:line="276" w:lineRule="auto"/>
        <w:ind w:left="720"/>
        <w:rPr>
          <w:rFonts w:asciiTheme="minorHAnsi" w:eastAsia="Times New Roman" w:hAnsiTheme="minorHAnsi" w:cstheme="minorHAnsi"/>
          <w:b/>
          <w:bCs/>
          <w:color w:val="00B050"/>
          <w:sz w:val="28"/>
          <w:szCs w:val="28"/>
        </w:rPr>
      </w:pPr>
    </w:p>
    <w:p w14:paraId="6C7DF024" w14:textId="77777777" w:rsidR="006A26F5" w:rsidRDefault="006A26F5" w:rsidP="007E398C">
      <w:pPr>
        <w:spacing w:line="276" w:lineRule="auto"/>
        <w:ind w:left="720"/>
        <w:rPr>
          <w:rFonts w:asciiTheme="minorHAnsi" w:eastAsia="Times New Roman" w:hAnsiTheme="minorHAnsi" w:cstheme="minorHAnsi"/>
          <w:b/>
          <w:bCs/>
          <w:color w:val="00B050"/>
          <w:sz w:val="28"/>
          <w:szCs w:val="28"/>
        </w:rPr>
      </w:pPr>
    </w:p>
    <w:p w14:paraId="64A7BEF8" w14:textId="77777777" w:rsidR="006A26F5" w:rsidRDefault="006A26F5" w:rsidP="007E398C">
      <w:pPr>
        <w:spacing w:line="276" w:lineRule="auto"/>
        <w:ind w:left="720"/>
        <w:rPr>
          <w:rFonts w:asciiTheme="minorHAnsi" w:eastAsia="Times New Roman" w:hAnsiTheme="minorHAnsi" w:cstheme="minorHAnsi"/>
          <w:b/>
          <w:bCs/>
          <w:color w:val="00B050"/>
          <w:sz w:val="28"/>
          <w:szCs w:val="28"/>
        </w:rPr>
      </w:pPr>
    </w:p>
    <w:p w14:paraId="0EE3CCA8" w14:textId="77777777" w:rsidR="006A26F5" w:rsidRDefault="006A26F5" w:rsidP="007E398C">
      <w:pPr>
        <w:spacing w:line="276" w:lineRule="auto"/>
        <w:ind w:left="720"/>
        <w:rPr>
          <w:rFonts w:asciiTheme="minorHAnsi" w:eastAsia="Times New Roman" w:hAnsiTheme="minorHAnsi" w:cstheme="minorHAnsi"/>
          <w:b/>
          <w:bCs/>
          <w:color w:val="00B050"/>
          <w:sz w:val="28"/>
          <w:szCs w:val="28"/>
        </w:rPr>
      </w:pPr>
    </w:p>
    <w:p w14:paraId="2A3DB187" w14:textId="77777777" w:rsidR="006A26F5" w:rsidRDefault="006A26F5" w:rsidP="007E398C">
      <w:pPr>
        <w:spacing w:line="276" w:lineRule="auto"/>
        <w:ind w:left="720"/>
        <w:rPr>
          <w:rFonts w:asciiTheme="minorHAnsi" w:eastAsia="Times New Roman" w:hAnsiTheme="minorHAnsi" w:cstheme="minorHAnsi"/>
          <w:b/>
          <w:bCs/>
          <w:color w:val="00B050"/>
          <w:sz w:val="28"/>
          <w:szCs w:val="28"/>
        </w:rPr>
      </w:pPr>
    </w:p>
    <w:p w14:paraId="238195B3" w14:textId="77777777" w:rsidR="006A26F5" w:rsidRDefault="006A26F5" w:rsidP="007E398C">
      <w:pPr>
        <w:spacing w:line="276" w:lineRule="auto"/>
        <w:ind w:left="720"/>
        <w:rPr>
          <w:rFonts w:asciiTheme="minorHAnsi" w:eastAsia="Times New Roman" w:hAnsiTheme="minorHAnsi" w:cstheme="minorHAnsi"/>
          <w:b/>
          <w:bCs/>
          <w:color w:val="00B050"/>
          <w:sz w:val="28"/>
          <w:szCs w:val="28"/>
        </w:rPr>
      </w:pPr>
    </w:p>
    <w:p w14:paraId="0F6C1707" w14:textId="77777777" w:rsidR="006A26F5" w:rsidRDefault="006A26F5" w:rsidP="007E398C">
      <w:pPr>
        <w:spacing w:line="276" w:lineRule="auto"/>
        <w:ind w:left="720"/>
        <w:rPr>
          <w:rFonts w:asciiTheme="minorHAnsi" w:eastAsia="Times New Roman" w:hAnsiTheme="minorHAnsi" w:cstheme="minorHAnsi"/>
          <w:b/>
          <w:bCs/>
          <w:color w:val="00B050"/>
          <w:sz w:val="28"/>
          <w:szCs w:val="28"/>
        </w:rPr>
      </w:pPr>
    </w:p>
    <w:p w14:paraId="0B3482B1" w14:textId="77777777" w:rsidR="006A26F5" w:rsidRDefault="006A26F5" w:rsidP="007E398C">
      <w:pPr>
        <w:spacing w:line="276" w:lineRule="auto"/>
        <w:ind w:left="720"/>
        <w:rPr>
          <w:rFonts w:asciiTheme="minorHAnsi" w:eastAsia="Times New Roman" w:hAnsiTheme="minorHAnsi" w:cstheme="minorHAnsi"/>
          <w:b/>
          <w:bCs/>
          <w:color w:val="00B050"/>
          <w:sz w:val="28"/>
          <w:szCs w:val="28"/>
        </w:rPr>
      </w:pPr>
    </w:p>
    <w:p w14:paraId="58035740" w14:textId="77777777" w:rsidR="006A26F5" w:rsidRDefault="006A26F5" w:rsidP="007E398C">
      <w:pPr>
        <w:spacing w:line="276" w:lineRule="auto"/>
        <w:ind w:left="720"/>
        <w:rPr>
          <w:rFonts w:asciiTheme="minorHAnsi" w:eastAsia="Times New Roman" w:hAnsiTheme="minorHAnsi" w:cstheme="minorHAnsi"/>
          <w:b/>
          <w:bCs/>
          <w:color w:val="00B050"/>
          <w:sz w:val="28"/>
          <w:szCs w:val="28"/>
        </w:rPr>
      </w:pPr>
    </w:p>
    <w:p w14:paraId="42F71318" w14:textId="77777777" w:rsidR="006A26F5" w:rsidRPr="006A26F5" w:rsidRDefault="006A26F5" w:rsidP="007E398C">
      <w:pPr>
        <w:spacing w:line="276" w:lineRule="auto"/>
        <w:ind w:left="720"/>
        <w:rPr>
          <w:rFonts w:asciiTheme="minorHAnsi" w:eastAsia="Times New Roman" w:hAnsiTheme="minorHAnsi" w:cstheme="minorHAnsi"/>
          <w:b/>
          <w:bCs/>
          <w:color w:val="00B050"/>
          <w:sz w:val="28"/>
          <w:szCs w:val="28"/>
        </w:rPr>
      </w:pPr>
    </w:p>
    <w:p w14:paraId="619448F8" w14:textId="77777777" w:rsidR="002414BA" w:rsidRPr="002644EE" w:rsidRDefault="002414BA" w:rsidP="002414BA">
      <w:pPr>
        <w:pStyle w:val="Heading1"/>
        <w:spacing w:before="240" w:after="240" w:line="276" w:lineRule="auto"/>
        <w:ind w:left="714"/>
        <w:rPr>
          <w:rFonts w:asciiTheme="minorHAnsi" w:hAnsiTheme="minorHAnsi" w:cstheme="minorHAnsi"/>
          <w:color w:val="00B050"/>
          <w:sz w:val="32"/>
          <w:szCs w:val="32"/>
        </w:rPr>
      </w:pPr>
    </w:p>
    <w:p w14:paraId="266707BB" w14:textId="7BB81F43" w:rsidR="00C526BC" w:rsidRPr="002644EE" w:rsidRDefault="00C526BC" w:rsidP="00B42241">
      <w:pPr>
        <w:pStyle w:val="Heading1"/>
        <w:numPr>
          <w:ilvl w:val="0"/>
          <w:numId w:val="2"/>
        </w:numPr>
        <w:spacing w:before="240" w:after="240" w:line="276" w:lineRule="auto"/>
        <w:ind w:left="714" w:hanging="357"/>
        <w:rPr>
          <w:rFonts w:asciiTheme="minorHAnsi" w:hAnsiTheme="minorHAnsi" w:cstheme="minorHAnsi"/>
          <w:color w:val="00B050"/>
          <w:sz w:val="32"/>
          <w:szCs w:val="32"/>
        </w:rPr>
      </w:pPr>
      <w:bookmarkStart w:id="13" w:name="_Toc219818418"/>
      <w:r w:rsidRPr="002644EE">
        <w:rPr>
          <w:rFonts w:asciiTheme="minorHAnsi" w:hAnsiTheme="minorHAnsi" w:cstheme="minorHAnsi"/>
          <w:color w:val="00B050"/>
          <w:sz w:val="32"/>
          <w:szCs w:val="32"/>
        </w:rPr>
        <w:t>Employee Acknowledgement</w:t>
      </w:r>
      <w:bookmarkEnd w:id="13"/>
      <w:r w:rsidRPr="002644EE">
        <w:rPr>
          <w:rFonts w:asciiTheme="minorHAnsi" w:hAnsiTheme="minorHAnsi" w:cstheme="minorHAnsi"/>
          <w:color w:val="00B050"/>
          <w:sz w:val="32"/>
          <w:szCs w:val="32"/>
        </w:rPr>
        <w:t xml:space="preserve"> </w:t>
      </w:r>
    </w:p>
    <w:p w14:paraId="4147441C" w14:textId="10A62FF4" w:rsidR="00946486" w:rsidRPr="002644EE" w:rsidRDefault="005C79B3" w:rsidP="006A26F5">
      <w:pPr>
        <w:pStyle w:val="NormalWeb"/>
        <w:ind w:left="357"/>
        <w:jc w:val="both"/>
        <w:rPr>
          <w:rFonts w:asciiTheme="minorHAnsi" w:hAnsiTheme="minorHAnsi" w:cstheme="minorHAnsi"/>
        </w:rPr>
      </w:pPr>
      <w:r w:rsidRPr="002644EE">
        <w:rPr>
          <w:rFonts w:asciiTheme="minorHAnsi" w:hAnsiTheme="minorHAnsi" w:cstheme="minorHAnsi"/>
        </w:rPr>
        <w:t xml:space="preserve">I acknowledge that I have received, read, and understood the Labour and Human Rights Policy of </w:t>
      </w:r>
      <w:proofErr w:type="spellStart"/>
      <w:r w:rsidRPr="002644EE">
        <w:rPr>
          <w:rFonts w:asciiTheme="minorHAnsi" w:hAnsiTheme="minorHAnsi" w:cstheme="minorHAnsi"/>
        </w:rPr>
        <w:t>Somakanna</w:t>
      </w:r>
      <w:r w:rsidR="00594700" w:rsidRPr="002644EE">
        <w:rPr>
          <w:rFonts w:asciiTheme="minorHAnsi" w:hAnsiTheme="minorHAnsi" w:cstheme="minorHAnsi"/>
        </w:rPr>
        <w:t>n</w:t>
      </w:r>
      <w:proofErr w:type="spellEnd"/>
      <w:r w:rsidRPr="002644EE">
        <w:rPr>
          <w:rFonts w:asciiTheme="minorHAnsi" w:hAnsiTheme="minorHAnsi" w:cstheme="minorHAnsi"/>
        </w:rPr>
        <w:t xml:space="preserve"> Textiles. I fully recognize the importance of this policy in fostering a safe, inclusive, and equitable workplace environment. I understand my responsibility to adhere to the principles outlined in the policy, which include upholding fair labour practices, promoting a culture of respect and equity, and ensuring the protection of human rights. Additionally, I commit to reporting any violations or concerns related to labour and human rights through the appropriate channels provided by the company</w:t>
      </w:r>
      <w:r w:rsidR="00946486" w:rsidRPr="002644EE">
        <w:rPr>
          <w:rFonts w:asciiTheme="minorHAnsi" w:hAnsiTheme="minorHAnsi" w:cstheme="minorHAnsi"/>
        </w:rPr>
        <w:t>.</w:t>
      </w:r>
    </w:p>
    <w:p w14:paraId="4179801B" w14:textId="65FF9E1C" w:rsidR="00C526BC" w:rsidRPr="002644EE" w:rsidRDefault="005C79B3" w:rsidP="006A26F5">
      <w:pPr>
        <w:pStyle w:val="NormalWeb"/>
        <w:ind w:left="357"/>
        <w:jc w:val="both"/>
        <w:rPr>
          <w:rFonts w:asciiTheme="minorHAnsi" w:hAnsiTheme="minorHAnsi" w:cstheme="minorHAnsi"/>
        </w:rPr>
      </w:pPr>
      <w:r w:rsidRPr="002644EE">
        <w:rPr>
          <w:rFonts w:asciiTheme="minorHAnsi" w:hAnsiTheme="minorHAnsi" w:cstheme="minorHAnsi"/>
        </w:rPr>
        <w:t>By signing this acknowledgment form, I pledge my full support for the company’s mission to uphold the highest standards of workplace ethics and fairness. I also understand that this document will serve as an official record of my commitment and will be retained in my personnel file. My dedication to these principles reflects my contribution to a safe and respectful working environment</w:t>
      </w:r>
      <w:r w:rsidR="00C526BC" w:rsidRPr="002644EE">
        <w:rPr>
          <w:rFonts w:asciiTheme="minorHAnsi" w:hAnsiTheme="minorHAnsi" w:cstheme="minorHAnsi"/>
        </w:rPr>
        <w:t>.</w:t>
      </w:r>
    </w:p>
    <w:p w14:paraId="00AD4451" w14:textId="77777777" w:rsidR="00EC11F3" w:rsidRPr="002644EE" w:rsidRDefault="00EC11F3" w:rsidP="00C526BC">
      <w:pPr>
        <w:spacing w:line="276" w:lineRule="auto"/>
        <w:ind w:left="720"/>
        <w:rPr>
          <w:rFonts w:asciiTheme="minorHAnsi" w:hAnsiTheme="minorHAnsi" w:cstheme="minorHAnsi"/>
        </w:rPr>
      </w:pPr>
    </w:p>
    <w:p w14:paraId="4F38141F" w14:textId="77777777" w:rsidR="00EC11F3" w:rsidRPr="002644EE" w:rsidRDefault="00EC11F3" w:rsidP="00C526BC">
      <w:pPr>
        <w:spacing w:line="276" w:lineRule="auto"/>
        <w:ind w:left="720"/>
        <w:rPr>
          <w:rFonts w:asciiTheme="minorHAnsi" w:hAnsiTheme="minorHAnsi" w:cstheme="minorHAnsi"/>
        </w:rPr>
      </w:pPr>
    </w:p>
    <w:p w14:paraId="2F845875" w14:textId="77777777" w:rsidR="00EC11F3" w:rsidRPr="002644EE" w:rsidRDefault="00EC11F3" w:rsidP="006A26F5">
      <w:pPr>
        <w:spacing w:line="276" w:lineRule="auto"/>
        <w:ind w:left="357"/>
        <w:rPr>
          <w:rFonts w:asciiTheme="minorHAnsi" w:hAnsiTheme="minorHAnsi" w:cstheme="minorHAnsi"/>
        </w:rPr>
      </w:pPr>
    </w:p>
    <w:p w14:paraId="6D346E0A" w14:textId="53A3C0F9" w:rsidR="00C526BC" w:rsidRPr="002644EE" w:rsidRDefault="00C526BC" w:rsidP="006A26F5">
      <w:pPr>
        <w:spacing w:line="276" w:lineRule="auto"/>
        <w:ind w:left="357"/>
        <w:rPr>
          <w:rFonts w:asciiTheme="minorHAnsi" w:hAnsiTheme="minorHAnsi" w:cstheme="minorHAnsi"/>
          <w:b/>
          <w:bCs/>
        </w:rPr>
      </w:pPr>
      <w:bookmarkStart w:id="14" w:name="_Hlk179199052"/>
      <w:r w:rsidRPr="002644EE">
        <w:rPr>
          <w:rFonts w:asciiTheme="minorHAnsi" w:hAnsiTheme="minorHAnsi" w:cstheme="minorHAnsi"/>
          <w:b/>
          <w:bCs/>
        </w:rPr>
        <w:t xml:space="preserve">Employee </w:t>
      </w:r>
      <w:r w:rsidR="00EC11F3" w:rsidRPr="002644EE">
        <w:rPr>
          <w:rFonts w:asciiTheme="minorHAnsi" w:hAnsiTheme="minorHAnsi" w:cstheme="minorHAnsi"/>
          <w:b/>
          <w:bCs/>
        </w:rPr>
        <w:t>Name</w:t>
      </w:r>
      <w:r w:rsidRPr="002644EE">
        <w:rPr>
          <w:rFonts w:asciiTheme="minorHAnsi" w:hAnsiTheme="minorHAnsi" w:cstheme="minorHAnsi"/>
          <w:b/>
          <w:bCs/>
        </w:rPr>
        <w:t>:</w:t>
      </w:r>
    </w:p>
    <w:p w14:paraId="1C129D1E" w14:textId="77777777" w:rsidR="00EC11F3" w:rsidRPr="002644EE" w:rsidRDefault="00EC11F3" w:rsidP="006A26F5">
      <w:pPr>
        <w:spacing w:line="276" w:lineRule="auto"/>
        <w:ind w:left="357"/>
        <w:rPr>
          <w:rFonts w:asciiTheme="minorHAnsi" w:hAnsiTheme="minorHAnsi" w:cstheme="minorHAnsi"/>
          <w:b/>
          <w:bCs/>
        </w:rPr>
      </w:pPr>
    </w:p>
    <w:p w14:paraId="24542AD9" w14:textId="1E325068" w:rsidR="00EC11F3" w:rsidRPr="002644EE" w:rsidRDefault="00EC11F3" w:rsidP="006A26F5">
      <w:pPr>
        <w:spacing w:line="276" w:lineRule="auto"/>
        <w:ind w:left="357"/>
        <w:rPr>
          <w:rFonts w:asciiTheme="minorHAnsi" w:hAnsiTheme="minorHAnsi" w:cstheme="minorHAnsi"/>
          <w:b/>
          <w:bCs/>
        </w:rPr>
      </w:pPr>
      <w:r w:rsidRPr="002644EE">
        <w:rPr>
          <w:rFonts w:asciiTheme="minorHAnsi" w:hAnsiTheme="minorHAnsi" w:cstheme="minorHAnsi"/>
          <w:b/>
          <w:bCs/>
        </w:rPr>
        <w:t xml:space="preserve">Employee Signature: </w:t>
      </w:r>
    </w:p>
    <w:p w14:paraId="358E63C1" w14:textId="77777777" w:rsidR="00EC11F3" w:rsidRPr="002644EE" w:rsidRDefault="00EC11F3" w:rsidP="006A26F5">
      <w:pPr>
        <w:spacing w:line="276" w:lineRule="auto"/>
        <w:ind w:left="357"/>
        <w:rPr>
          <w:rFonts w:asciiTheme="minorHAnsi" w:hAnsiTheme="minorHAnsi" w:cstheme="minorHAnsi"/>
        </w:rPr>
      </w:pPr>
    </w:p>
    <w:p w14:paraId="0F6E547F" w14:textId="329ECF6C" w:rsidR="00C526BC" w:rsidRPr="002644EE" w:rsidRDefault="00C526BC" w:rsidP="006A26F5">
      <w:pPr>
        <w:spacing w:line="276" w:lineRule="auto"/>
        <w:ind w:left="357"/>
        <w:rPr>
          <w:rFonts w:asciiTheme="minorHAnsi" w:hAnsiTheme="minorHAnsi" w:cstheme="minorHAnsi"/>
        </w:rPr>
      </w:pPr>
      <w:r w:rsidRPr="002644EE">
        <w:rPr>
          <w:rFonts w:asciiTheme="minorHAnsi" w:hAnsiTheme="minorHAnsi" w:cstheme="minorHAnsi"/>
          <w:b/>
          <w:bCs/>
        </w:rPr>
        <w:t xml:space="preserve">Date: </w:t>
      </w:r>
    </w:p>
    <w:bookmarkEnd w:id="14"/>
    <w:p w14:paraId="064E528C" w14:textId="77777777" w:rsidR="00C526BC" w:rsidRPr="002644EE" w:rsidRDefault="00C526BC" w:rsidP="00FF5FAB">
      <w:pPr>
        <w:spacing w:line="276" w:lineRule="auto"/>
        <w:ind w:left="720"/>
        <w:rPr>
          <w:rFonts w:asciiTheme="minorHAnsi" w:hAnsiTheme="minorHAnsi" w:cstheme="minorHAnsi"/>
        </w:rPr>
      </w:pPr>
    </w:p>
    <w:sectPr w:rsidR="00C526BC" w:rsidRPr="002644EE" w:rsidSect="00DD636C">
      <w:headerReference w:type="default" r:id="rId10"/>
      <w:footerReference w:type="default" r:id="rId11"/>
      <w:pgSz w:w="11906" w:h="16838"/>
      <w:pgMar w:top="1440" w:right="1440" w:bottom="1080" w:left="1440" w:header="708" w:footer="530" w:gutter="0"/>
      <w:pgBorders w:display="notFirstPage"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BE606D" w14:textId="77777777" w:rsidR="00535C10" w:rsidRDefault="00535C10" w:rsidP="00FF5FAB">
      <w:r>
        <w:separator/>
      </w:r>
    </w:p>
  </w:endnote>
  <w:endnote w:type="continuationSeparator" w:id="0">
    <w:p w14:paraId="6E2AD772" w14:textId="77777777" w:rsidR="00535C10" w:rsidRDefault="00535C10" w:rsidP="00FF5F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DejaVu Sans">
    <w:altName w:val="Arial"/>
    <w:charset w:val="00"/>
    <w:family w:val="swiss"/>
    <w:pitch w:val="variable"/>
    <w:sig w:usb0="00000003" w:usb1="00000000" w:usb2="00000000" w:usb3="00000000" w:csb0="00000001"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CD34E" w14:textId="3F07D00A" w:rsidR="00CC509A" w:rsidRDefault="00D80960">
    <w:pPr>
      <w:pStyle w:val="Footer"/>
    </w:pPr>
    <w:r w:rsidRPr="007106A4">
      <w:t>DOC-SKT-POL-0</w:t>
    </w:r>
    <w:r>
      <w:t>2</w:t>
    </w:r>
    <w:r w:rsidR="00CC509A">
      <w:ptab w:relativeTo="margin" w:alignment="center" w:leader="none"/>
    </w:r>
    <w:r w:rsidR="00CC509A">
      <w:ptab w:relativeTo="margin" w:alignment="right" w:leader="none"/>
    </w:r>
    <w:r w:rsidR="00CC509A" w:rsidRPr="00CC509A">
      <w:rPr>
        <w:color w:val="7F7F7F" w:themeColor="background1" w:themeShade="7F"/>
        <w:spacing w:val="60"/>
      </w:rPr>
      <w:t>Page</w:t>
    </w:r>
    <w:r w:rsidR="00CC509A" w:rsidRPr="00CC509A">
      <w:t xml:space="preserve"> | </w:t>
    </w:r>
    <w:r w:rsidR="00CC509A" w:rsidRPr="00CC509A">
      <w:fldChar w:fldCharType="begin"/>
    </w:r>
    <w:r w:rsidR="00CC509A" w:rsidRPr="00CC509A">
      <w:instrText xml:space="preserve"> PAGE   \* MERGEFORMAT </w:instrText>
    </w:r>
    <w:r w:rsidR="00CC509A" w:rsidRPr="00CC509A">
      <w:fldChar w:fldCharType="separate"/>
    </w:r>
    <w:r w:rsidR="00CC509A" w:rsidRPr="00CC509A">
      <w:rPr>
        <w:b/>
        <w:bCs/>
        <w:noProof/>
      </w:rPr>
      <w:t>1</w:t>
    </w:r>
    <w:r w:rsidR="00CC509A" w:rsidRPr="00CC509A">
      <w:rPr>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CD7012" w14:textId="77777777" w:rsidR="00535C10" w:rsidRDefault="00535C10" w:rsidP="00FF5FAB">
      <w:r>
        <w:separator/>
      </w:r>
    </w:p>
  </w:footnote>
  <w:footnote w:type="continuationSeparator" w:id="0">
    <w:p w14:paraId="37CE8635" w14:textId="77777777" w:rsidR="00535C10" w:rsidRDefault="00535C10" w:rsidP="00FF5F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1826C" w14:textId="09C6E6B3" w:rsidR="004701B9" w:rsidRDefault="00603207">
    <w:pPr>
      <w:pStyle w:val="Header"/>
    </w:pPr>
    <w:r>
      <w:rPr>
        <w:noProof/>
      </w:rPr>
      <w:drawing>
        <wp:anchor distT="0" distB="0" distL="114300" distR="114300" simplePos="0" relativeHeight="251658240" behindDoc="0" locked="0" layoutInCell="1" allowOverlap="1" wp14:anchorId="2E8D1867" wp14:editId="76E70303">
          <wp:simplePos x="0" y="0"/>
          <wp:positionH relativeFrom="margin">
            <wp:align>center</wp:align>
          </wp:positionH>
          <wp:positionV relativeFrom="paragraph">
            <wp:posOffset>-213360</wp:posOffset>
          </wp:positionV>
          <wp:extent cx="1498223" cy="1059180"/>
          <wp:effectExtent l="0" t="0" r="0" b="0"/>
          <wp:wrapNone/>
          <wp:docPr id="927415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827530" name="Picture 1080827530"/>
                  <pic:cNvPicPr/>
                </pic:nvPicPr>
                <pic:blipFill>
                  <a:blip r:embed="rId1">
                    <a:extLst>
                      <a:ext uri="{28A0092B-C50C-407E-A947-70E740481C1C}">
                        <a14:useLocalDpi xmlns:a14="http://schemas.microsoft.com/office/drawing/2010/main" val="0"/>
                      </a:ext>
                    </a:extLst>
                  </a:blip>
                  <a:stretch>
                    <a:fillRect/>
                  </a:stretch>
                </pic:blipFill>
                <pic:spPr>
                  <a:xfrm>
                    <a:off x="0" y="0"/>
                    <a:ext cx="1498223" cy="1059180"/>
                  </a:xfrm>
                  <a:prstGeom prst="rect">
                    <a:avLst/>
                  </a:prstGeom>
                </pic:spPr>
              </pic:pic>
            </a:graphicData>
          </a:graphic>
          <wp14:sizeRelH relativeFrom="page">
            <wp14:pctWidth>0</wp14:pctWidth>
          </wp14:sizeRelH>
          <wp14:sizeRelV relativeFrom="page">
            <wp14:pctHeight>0</wp14:pctHeight>
          </wp14:sizeRelV>
        </wp:anchor>
      </w:drawing>
    </w:r>
  </w:p>
  <w:p w14:paraId="25829C21" w14:textId="77777777" w:rsidR="004701B9" w:rsidRDefault="004701B9">
    <w:pPr>
      <w:pStyle w:val="Header"/>
    </w:pPr>
  </w:p>
  <w:p w14:paraId="577B1D1B" w14:textId="42444967" w:rsidR="00FF5FAB" w:rsidRDefault="00FF5FAB">
    <w:pPr>
      <w:pStyle w:val="Header"/>
    </w:pPr>
  </w:p>
  <w:p w14:paraId="5ED2FBBA" w14:textId="77777777" w:rsidR="00324BAE" w:rsidRDefault="00324B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55B75"/>
    <w:multiLevelType w:val="hybridMultilevel"/>
    <w:tmpl w:val="2EF82C62"/>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1BDA2278"/>
    <w:multiLevelType w:val="hybridMultilevel"/>
    <w:tmpl w:val="BD68C142"/>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F0B11DF"/>
    <w:multiLevelType w:val="hybridMultilevel"/>
    <w:tmpl w:val="4CF231AC"/>
    <w:lvl w:ilvl="0" w:tplc="40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 w15:restartNumberingAfterBreak="0">
    <w:nsid w:val="217968C8"/>
    <w:multiLevelType w:val="hybridMultilevel"/>
    <w:tmpl w:val="26C22F20"/>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302C5421"/>
    <w:multiLevelType w:val="hybridMultilevel"/>
    <w:tmpl w:val="78966D40"/>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3239756F"/>
    <w:multiLevelType w:val="hybridMultilevel"/>
    <w:tmpl w:val="C776962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3596685C"/>
    <w:multiLevelType w:val="hybridMultilevel"/>
    <w:tmpl w:val="9EA804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B671128"/>
    <w:multiLevelType w:val="hybridMultilevel"/>
    <w:tmpl w:val="0E124408"/>
    <w:lvl w:ilvl="0" w:tplc="40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 w15:restartNumberingAfterBreak="0">
    <w:nsid w:val="3FE32737"/>
    <w:multiLevelType w:val="multilevel"/>
    <w:tmpl w:val="E8EA01A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442E515C"/>
    <w:multiLevelType w:val="hybridMultilevel"/>
    <w:tmpl w:val="DABCE1C2"/>
    <w:lvl w:ilvl="0" w:tplc="40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0" w15:restartNumberingAfterBreak="0">
    <w:nsid w:val="458F414B"/>
    <w:multiLevelType w:val="hybridMultilevel"/>
    <w:tmpl w:val="4718C40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A2E12CD"/>
    <w:multiLevelType w:val="hybridMultilevel"/>
    <w:tmpl w:val="0E2E384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5EB47296"/>
    <w:multiLevelType w:val="hybridMultilevel"/>
    <w:tmpl w:val="E5BC1050"/>
    <w:lvl w:ilvl="0" w:tplc="40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3" w15:restartNumberingAfterBreak="0">
    <w:nsid w:val="6FFC6931"/>
    <w:multiLevelType w:val="multilevel"/>
    <w:tmpl w:val="71C0734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770734596">
    <w:abstractNumId w:val="13"/>
  </w:num>
  <w:num w:numId="2" w16cid:durableId="75707179">
    <w:abstractNumId w:val="10"/>
  </w:num>
  <w:num w:numId="3" w16cid:durableId="859975557">
    <w:abstractNumId w:val="5"/>
  </w:num>
  <w:num w:numId="4" w16cid:durableId="1590429061">
    <w:abstractNumId w:val="0"/>
  </w:num>
  <w:num w:numId="5" w16cid:durableId="1400322093">
    <w:abstractNumId w:val="2"/>
  </w:num>
  <w:num w:numId="6" w16cid:durableId="1147625814">
    <w:abstractNumId w:val="12"/>
  </w:num>
  <w:num w:numId="7" w16cid:durableId="887912228">
    <w:abstractNumId w:val="8"/>
  </w:num>
  <w:num w:numId="8" w16cid:durableId="2000305585">
    <w:abstractNumId w:val="9"/>
  </w:num>
  <w:num w:numId="9" w16cid:durableId="212690949">
    <w:abstractNumId w:val="1"/>
  </w:num>
  <w:num w:numId="10" w16cid:durableId="573668391">
    <w:abstractNumId w:val="6"/>
  </w:num>
  <w:num w:numId="11" w16cid:durableId="1014454439">
    <w:abstractNumId w:val="11"/>
  </w:num>
  <w:num w:numId="12" w16cid:durableId="1439791312">
    <w:abstractNumId w:val="7"/>
  </w:num>
  <w:num w:numId="13" w16cid:durableId="78716176">
    <w:abstractNumId w:val="3"/>
  </w:num>
  <w:num w:numId="14" w16cid:durableId="815488424">
    <w:abstractNumId w:val="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47D"/>
    <w:rsid w:val="0000198C"/>
    <w:rsid w:val="00021D33"/>
    <w:rsid w:val="0003197B"/>
    <w:rsid w:val="00051E8D"/>
    <w:rsid w:val="00072C95"/>
    <w:rsid w:val="00090B63"/>
    <w:rsid w:val="00093ECB"/>
    <w:rsid w:val="00096F0D"/>
    <w:rsid w:val="000B14DB"/>
    <w:rsid w:val="000B180B"/>
    <w:rsid w:val="000B510F"/>
    <w:rsid w:val="000C1A0F"/>
    <w:rsid w:val="000E2A8D"/>
    <w:rsid w:val="00106B8B"/>
    <w:rsid w:val="001107CB"/>
    <w:rsid w:val="0012095B"/>
    <w:rsid w:val="00131C78"/>
    <w:rsid w:val="0014159F"/>
    <w:rsid w:val="001533E6"/>
    <w:rsid w:val="001558C7"/>
    <w:rsid w:val="00161E6A"/>
    <w:rsid w:val="0016586F"/>
    <w:rsid w:val="00167281"/>
    <w:rsid w:val="00173839"/>
    <w:rsid w:val="001750ED"/>
    <w:rsid w:val="00176DB9"/>
    <w:rsid w:val="00184B51"/>
    <w:rsid w:val="00185086"/>
    <w:rsid w:val="00187A8E"/>
    <w:rsid w:val="00197D8C"/>
    <w:rsid w:val="001A3390"/>
    <w:rsid w:val="001A458C"/>
    <w:rsid w:val="001B6BA2"/>
    <w:rsid w:val="001C0067"/>
    <w:rsid w:val="001C357F"/>
    <w:rsid w:val="001C41DD"/>
    <w:rsid w:val="001C4377"/>
    <w:rsid w:val="001F628E"/>
    <w:rsid w:val="002103FF"/>
    <w:rsid w:val="002202FA"/>
    <w:rsid w:val="002372CF"/>
    <w:rsid w:val="002414BA"/>
    <w:rsid w:val="00254030"/>
    <w:rsid w:val="002644EE"/>
    <w:rsid w:val="00267567"/>
    <w:rsid w:val="002B4D2E"/>
    <w:rsid w:val="002C7024"/>
    <w:rsid w:val="002D4A38"/>
    <w:rsid w:val="002D4B2F"/>
    <w:rsid w:val="002E2146"/>
    <w:rsid w:val="002E24B9"/>
    <w:rsid w:val="0031235F"/>
    <w:rsid w:val="00324BAE"/>
    <w:rsid w:val="003361E4"/>
    <w:rsid w:val="00360520"/>
    <w:rsid w:val="00362464"/>
    <w:rsid w:val="00364FC4"/>
    <w:rsid w:val="00381150"/>
    <w:rsid w:val="00383EA4"/>
    <w:rsid w:val="00397872"/>
    <w:rsid w:val="003A4BFD"/>
    <w:rsid w:val="003A767D"/>
    <w:rsid w:val="003A76F8"/>
    <w:rsid w:val="003B2B7E"/>
    <w:rsid w:val="003B36F3"/>
    <w:rsid w:val="003C1BA5"/>
    <w:rsid w:val="003C4591"/>
    <w:rsid w:val="003C7946"/>
    <w:rsid w:val="003D72C6"/>
    <w:rsid w:val="003E1B39"/>
    <w:rsid w:val="003E4328"/>
    <w:rsid w:val="003F36F9"/>
    <w:rsid w:val="00402E7A"/>
    <w:rsid w:val="004216FF"/>
    <w:rsid w:val="0044747D"/>
    <w:rsid w:val="00451425"/>
    <w:rsid w:val="004701B9"/>
    <w:rsid w:val="00481049"/>
    <w:rsid w:val="004A1930"/>
    <w:rsid w:val="004A6688"/>
    <w:rsid w:val="004A6F23"/>
    <w:rsid w:val="004C480D"/>
    <w:rsid w:val="004C7969"/>
    <w:rsid w:val="004F4B29"/>
    <w:rsid w:val="004F4D24"/>
    <w:rsid w:val="005161AC"/>
    <w:rsid w:val="00523CAD"/>
    <w:rsid w:val="00535C10"/>
    <w:rsid w:val="005439CE"/>
    <w:rsid w:val="00547EDB"/>
    <w:rsid w:val="00564F2C"/>
    <w:rsid w:val="00573377"/>
    <w:rsid w:val="0059191B"/>
    <w:rsid w:val="00592DEB"/>
    <w:rsid w:val="00594700"/>
    <w:rsid w:val="005A5D4A"/>
    <w:rsid w:val="005B311F"/>
    <w:rsid w:val="005C7013"/>
    <w:rsid w:val="005C79B3"/>
    <w:rsid w:val="005F4DDD"/>
    <w:rsid w:val="00603207"/>
    <w:rsid w:val="00611B8F"/>
    <w:rsid w:val="00611C04"/>
    <w:rsid w:val="0062038B"/>
    <w:rsid w:val="00630E8E"/>
    <w:rsid w:val="00682697"/>
    <w:rsid w:val="0068428C"/>
    <w:rsid w:val="00696006"/>
    <w:rsid w:val="006A26F5"/>
    <w:rsid w:val="006A540E"/>
    <w:rsid w:val="006D35F1"/>
    <w:rsid w:val="006F02F9"/>
    <w:rsid w:val="00703DDB"/>
    <w:rsid w:val="0070481A"/>
    <w:rsid w:val="0072568F"/>
    <w:rsid w:val="0076404B"/>
    <w:rsid w:val="00766EC0"/>
    <w:rsid w:val="007741F6"/>
    <w:rsid w:val="007765B4"/>
    <w:rsid w:val="00777A4F"/>
    <w:rsid w:val="00787E08"/>
    <w:rsid w:val="00797B78"/>
    <w:rsid w:val="007D63D6"/>
    <w:rsid w:val="007E398C"/>
    <w:rsid w:val="008149D2"/>
    <w:rsid w:val="00821C16"/>
    <w:rsid w:val="008220DE"/>
    <w:rsid w:val="0082727A"/>
    <w:rsid w:val="00831374"/>
    <w:rsid w:val="00857876"/>
    <w:rsid w:val="00885839"/>
    <w:rsid w:val="00890534"/>
    <w:rsid w:val="00892412"/>
    <w:rsid w:val="00893C21"/>
    <w:rsid w:val="008C0519"/>
    <w:rsid w:val="008C1AB3"/>
    <w:rsid w:val="008C4C06"/>
    <w:rsid w:val="008E0089"/>
    <w:rsid w:val="008E129B"/>
    <w:rsid w:val="008E5117"/>
    <w:rsid w:val="008F2F53"/>
    <w:rsid w:val="008F6C1F"/>
    <w:rsid w:val="00923C11"/>
    <w:rsid w:val="00923C3E"/>
    <w:rsid w:val="00927FF4"/>
    <w:rsid w:val="00930D3E"/>
    <w:rsid w:val="00945737"/>
    <w:rsid w:val="00946486"/>
    <w:rsid w:val="00947229"/>
    <w:rsid w:val="009556D0"/>
    <w:rsid w:val="00963774"/>
    <w:rsid w:val="009900B9"/>
    <w:rsid w:val="009932F4"/>
    <w:rsid w:val="009B0163"/>
    <w:rsid w:val="009C62D2"/>
    <w:rsid w:val="009D5044"/>
    <w:rsid w:val="009E3A7C"/>
    <w:rsid w:val="009F7902"/>
    <w:rsid w:val="00A124AC"/>
    <w:rsid w:val="00A17261"/>
    <w:rsid w:val="00A269B4"/>
    <w:rsid w:val="00A47604"/>
    <w:rsid w:val="00A50745"/>
    <w:rsid w:val="00A6706C"/>
    <w:rsid w:val="00A8450A"/>
    <w:rsid w:val="00AD4A18"/>
    <w:rsid w:val="00AF0078"/>
    <w:rsid w:val="00B25E65"/>
    <w:rsid w:val="00B42241"/>
    <w:rsid w:val="00B86AE8"/>
    <w:rsid w:val="00BA48F5"/>
    <w:rsid w:val="00BD3392"/>
    <w:rsid w:val="00BE25BA"/>
    <w:rsid w:val="00BF2A44"/>
    <w:rsid w:val="00C03F8D"/>
    <w:rsid w:val="00C3582C"/>
    <w:rsid w:val="00C520AC"/>
    <w:rsid w:val="00C526BC"/>
    <w:rsid w:val="00C62041"/>
    <w:rsid w:val="00C6546F"/>
    <w:rsid w:val="00C84188"/>
    <w:rsid w:val="00CA3241"/>
    <w:rsid w:val="00CB48DA"/>
    <w:rsid w:val="00CC2DAF"/>
    <w:rsid w:val="00CC3931"/>
    <w:rsid w:val="00CC509A"/>
    <w:rsid w:val="00D0284A"/>
    <w:rsid w:val="00D06D32"/>
    <w:rsid w:val="00D22C85"/>
    <w:rsid w:val="00D24ECD"/>
    <w:rsid w:val="00D37FB5"/>
    <w:rsid w:val="00D60951"/>
    <w:rsid w:val="00D73133"/>
    <w:rsid w:val="00D80960"/>
    <w:rsid w:val="00DC12B7"/>
    <w:rsid w:val="00DC3C14"/>
    <w:rsid w:val="00DC42E4"/>
    <w:rsid w:val="00DC7076"/>
    <w:rsid w:val="00DD124F"/>
    <w:rsid w:val="00DD3677"/>
    <w:rsid w:val="00DD636C"/>
    <w:rsid w:val="00DF48E0"/>
    <w:rsid w:val="00E10E9D"/>
    <w:rsid w:val="00E134BF"/>
    <w:rsid w:val="00E31800"/>
    <w:rsid w:val="00E34616"/>
    <w:rsid w:val="00E66F58"/>
    <w:rsid w:val="00E67B57"/>
    <w:rsid w:val="00E8489D"/>
    <w:rsid w:val="00E96248"/>
    <w:rsid w:val="00EB0E05"/>
    <w:rsid w:val="00EC11F3"/>
    <w:rsid w:val="00EE04A5"/>
    <w:rsid w:val="00EF39D5"/>
    <w:rsid w:val="00EF50CA"/>
    <w:rsid w:val="00EF692D"/>
    <w:rsid w:val="00EF7A40"/>
    <w:rsid w:val="00F04BC5"/>
    <w:rsid w:val="00F116A2"/>
    <w:rsid w:val="00F149FE"/>
    <w:rsid w:val="00F20233"/>
    <w:rsid w:val="00F22FC8"/>
    <w:rsid w:val="00F23D5F"/>
    <w:rsid w:val="00F36AC6"/>
    <w:rsid w:val="00F40B2D"/>
    <w:rsid w:val="00FA6BCA"/>
    <w:rsid w:val="00FA6EB5"/>
    <w:rsid w:val="00FB28E5"/>
    <w:rsid w:val="00FB3574"/>
    <w:rsid w:val="00FC3A19"/>
    <w:rsid w:val="00FD60C2"/>
    <w:rsid w:val="00FE0A00"/>
    <w:rsid w:val="00FF15CA"/>
    <w:rsid w:val="00FF5FAB"/>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1B0F0D"/>
  <w15:chartTrackingRefBased/>
  <w15:docId w15:val="{BA9EA94C-53C9-4A7A-B820-516E31DF3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677"/>
    <w:rPr>
      <w:sz w:val="24"/>
      <w:szCs w:val="24"/>
      <w:lang w:eastAsia="en-IN"/>
    </w:rPr>
  </w:style>
  <w:style w:type="paragraph" w:styleId="Heading1">
    <w:name w:val="heading 1"/>
    <w:basedOn w:val="Normal"/>
    <w:next w:val="Normal"/>
    <w:link w:val="Heading1Char"/>
    <w:uiPriority w:val="9"/>
    <w:qFormat/>
    <w:rsid w:val="00DD3677"/>
    <w:pPr>
      <w:keepNext/>
      <w:keepLines/>
      <w:spacing w:before="480"/>
      <w:outlineLvl w:val="0"/>
    </w:pPr>
    <w:rPr>
      <w:rFonts w:ascii="Cambria" w:eastAsia="Times New Roman" w:hAnsi="Cambria"/>
      <w:b/>
      <w:bCs/>
      <w:color w:val="365F91"/>
      <w:sz w:val="28"/>
      <w:szCs w:val="28"/>
    </w:rPr>
  </w:style>
  <w:style w:type="paragraph" w:styleId="Heading2">
    <w:name w:val="heading 2"/>
    <w:basedOn w:val="Normal"/>
    <w:next w:val="Normal"/>
    <w:link w:val="Heading2Char"/>
    <w:uiPriority w:val="9"/>
    <w:unhideWhenUsed/>
    <w:qFormat/>
    <w:rsid w:val="00DD3677"/>
    <w:pPr>
      <w:keepNext/>
      <w:keepLines/>
      <w:spacing w:before="200"/>
      <w:outlineLvl w:val="1"/>
    </w:pPr>
    <w:rPr>
      <w:rFonts w:ascii="Cambria" w:eastAsia="Times New Roman" w:hAnsi="Cambria"/>
      <w:b/>
      <w:bCs/>
      <w:color w:val="4F81BD"/>
      <w:sz w:val="26"/>
      <w:szCs w:val="26"/>
    </w:rPr>
  </w:style>
  <w:style w:type="paragraph" w:styleId="Heading3">
    <w:name w:val="heading 3"/>
    <w:basedOn w:val="Normal"/>
    <w:next w:val="Normal"/>
    <w:link w:val="Heading3Char"/>
    <w:uiPriority w:val="9"/>
    <w:unhideWhenUsed/>
    <w:qFormat/>
    <w:rsid w:val="00DD3677"/>
    <w:pPr>
      <w:keepNext/>
      <w:keepLines/>
      <w:spacing w:before="200"/>
      <w:outlineLvl w:val="2"/>
    </w:pPr>
    <w:rPr>
      <w:rFonts w:ascii="Cambria" w:eastAsia="Times New Roman" w:hAnsi="Cambria"/>
      <w:b/>
      <w:bCs/>
      <w:color w:val="4F81BD"/>
    </w:rPr>
  </w:style>
  <w:style w:type="paragraph" w:styleId="Heading4">
    <w:name w:val="heading 4"/>
    <w:basedOn w:val="Normal"/>
    <w:next w:val="Normal"/>
    <w:link w:val="Heading4Char"/>
    <w:uiPriority w:val="9"/>
    <w:unhideWhenUsed/>
    <w:qFormat/>
    <w:rsid w:val="00DD3677"/>
    <w:pPr>
      <w:keepNext/>
      <w:spacing w:before="240" w:after="60"/>
      <w:outlineLvl w:val="3"/>
    </w:pPr>
    <w:rPr>
      <w:rFonts w:eastAsia="Times New Roman"/>
      <w:b/>
      <w:bCs/>
      <w:sz w:val="28"/>
      <w:szCs w:val="28"/>
    </w:rPr>
  </w:style>
  <w:style w:type="paragraph" w:styleId="Heading8">
    <w:name w:val="heading 8"/>
    <w:basedOn w:val="Normal"/>
    <w:next w:val="Normal"/>
    <w:link w:val="Heading8Char"/>
    <w:uiPriority w:val="9"/>
    <w:semiHidden/>
    <w:unhideWhenUsed/>
    <w:qFormat/>
    <w:rsid w:val="00DD3677"/>
    <w:pPr>
      <w:spacing w:before="240" w:after="60"/>
      <w:outlineLvl w:val="7"/>
    </w:pPr>
    <w:rPr>
      <w:rFonts w:eastAsia="Times New Roman"/>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Paragraph2">
    <w:name w:val="List Paragraph2"/>
    <w:basedOn w:val="Normal"/>
    <w:uiPriority w:val="34"/>
    <w:qFormat/>
    <w:rsid w:val="00DD3677"/>
    <w:pPr>
      <w:ind w:left="720"/>
      <w:contextualSpacing/>
    </w:pPr>
    <w:rPr>
      <w:rFonts w:eastAsia="Times New Roman"/>
      <w:lang w:val="pt-BR"/>
    </w:rPr>
  </w:style>
  <w:style w:type="paragraph" w:customStyle="1" w:styleId="TableParagraph">
    <w:name w:val="Table Paragraph"/>
    <w:basedOn w:val="Normal"/>
    <w:uiPriority w:val="1"/>
    <w:qFormat/>
    <w:rsid w:val="00DD3677"/>
    <w:pPr>
      <w:widowControl w:val="0"/>
      <w:autoSpaceDE w:val="0"/>
      <w:autoSpaceDN w:val="0"/>
    </w:pPr>
    <w:rPr>
      <w:rFonts w:cs="Calibri"/>
      <w:sz w:val="22"/>
      <w:szCs w:val="22"/>
      <w:lang w:val="en-US" w:eastAsia="en-US"/>
    </w:rPr>
  </w:style>
  <w:style w:type="character" w:customStyle="1" w:styleId="Heading1Char">
    <w:name w:val="Heading 1 Char"/>
    <w:link w:val="Heading1"/>
    <w:uiPriority w:val="9"/>
    <w:rsid w:val="00DD3677"/>
    <w:rPr>
      <w:rFonts w:ascii="Cambria" w:eastAsia="Times New Roman" w:hAnsi="Cambria"/>
      <w:b/>
      <w:bCs/>
      <w:color w:val="365F91"/>
      <w:sz w:val="28"/>
      <w:szCs w:val="28"/>
      <w:lang w:eastAsia="en-IN"/>
    </w:rPr>
  </w:style>
  <w:style w:type="character" w:customStyle="1" w:styleId="Heading2Char">
    <w:name w:val="Heading 2 Char"/>
    <w:link w:val="Heading2"/>
    <w:uiPriority w:val="9"/>
    <w:rsid w:val="00DD3677"/>
    <w:rPr>
      <w:rFonts w:ascii="Cambria" w:eastAsia="Times New Roman" w:hAnsi="Cambria"/>
      <w:b/>
      <w:bCs/>
      <w:color w:val="4F81BD"/>
      <w:sz w:val="26"/>
      <w:szCs w:val="26"/>
      <w:lang w:eastAsia="en-IN"/>
    </w:rPr>
  </w:style>
  <w:style w:type="character" w:customStyle="1" w:styleId="Heading3Char">
    <w:name w:val="Heading 3 Char"/>
    <w:link w:val="Heading3"/>
    <w:uiPriority w:val="9"/>
    <w:rsid w:val="00DD3677"/>
    <w:rPr>
      <w:rFonts w:ascii="Cambria" w:eastAsia="Times New Roman" w:hAnsi="Cambria"/>
      <w:b/>
      <w:bCs/>
      <w:color w:val="4F81BD"/>
      <w:sz w:val="24"/>
      <w:szCs w:val="24"/>
      <w:lang w:eastAsia="en-IN"/>
    </w:rPr>
  </w:style>
  <w:style w:type="character" w:customStyle="1" w:styleId="Heading4Char">
    <w:name w:val="Heading 4 Char"/>
    <w:link w:val="Heading4"/>
    <w:uiPriority w:val="9"/>
    <w:rsid w:val="00DD3677"/>
    <w:rPr>
      <w:rFonts w:eastAsia="Times New Roman"/>
      <w:b/>
      <w:bCs/>
      <w:sz w:val="28"/>
      <w:szCs w:val="28"/>
      <w:lang w:eastAsia="en-IN"/>
    </w:rPr>
  </w:style>
  <w:style w:type="character" w:customStyle="1" w:styleId="Heading8Char">
    <w:name w:val="Heading 8 Char"/>
    <w:link w:val="Heading8"/>
    <w:uiPriority w:val="9"/>
    <w:semiHidden/>
    <w:rsid w:val="00DD3677"/>
    <w:rPr>
      <w:rFonts w:eastAsia="Times New Roman"/>
      <w:i/>
      <w:iCs/>
      <w:sz w:val="24"/>
      <w:szCs w:val="24"/>
      <w:lang w:eastAsia="en-IN"/>
    </w:rPr>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DD3677"/>
    <w:pPr>
      <w:tabs>
        <w:tab w:val="center" w:pos="4680"/>
        <w:tab w:val="right" w:pos="9360"/>
      </w:tabs>
    </w:pPr>
    <w:rPr>
      <w:rFonts w:eastAsia="Times New Roman"/>
    </w:r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link w:val="Header"/>
    <w:uiPriority w:val="99"/>
    <w:qFormat/>
    <w:rsid w:val="00DD3677"/>
    <w:rPr>
      <w:rFonts w:eastAsia="Times New Roman"/>
      <w:sz w:val="24"/>
      <w:szCs w:val="24"/>
      <w:lang w:eastAsia="en-IN"/>
    </w:rPr>
  </w:style>
  <w:style w:type="paragraph" w:styleId="Title">
    <w:name w:val="Title"/>
    <w:aliases w:val="bold"/>
    <w:basedOn w:val="Normal"/>
    <w:next w:val="Normal"/>
    <w:link w:val="TitleChar"/>
    <w:uiPriority w:val="10"/>
    <w:qFormat/>
    <w:rsid w:val="00DD3677"/>
    <w:pPr>
      <w:ind w:right="510"/>
      <w:jc w:val="both"/>
      <w:outlineLvl w:val="0"/>
    </w:pPr>
    <w:rPr>
      <w:rFonts w:ascii="Trebuchet MS" w:eastAsia="Times New Roman" w:hAnsi="Trebuchet MS"/>
      <w:b/>
      <w:bCs/>
      <w:kern w:val="28"/>
      <w:sz w:val="20"/>
      <w:szCs w:val="32"/>
    </w:rPr>
  </w:style>
  <w:style w:type="character" w:customStyle="1" w:styleId="TitleChar">
    <w:name w:val="Title Char"/>
    <w:aliases w:val="bold Char"/>
    <w:link w:val="Title"/>
    <w:uiPriority w:val="10"/>
    <w:rsid w:val="00DD3677"/>
    <w:rPr>
      <w:rFonts w:ascii="Trebuchet MS" w:eastAsia="Times New Roman" w:hAnsi="Trebuchet MS"/>
      <w:b/>
      <w:bCs/>
      <w:kern w:val="28"/>
      <w:szCs w:val="32"/>
      <w:lang w:eastAsia="en-IN"/>
    </w:rPr>
  </w:style>
  <w:style w:type="paragraph" w:styleId="BodyText">
    <w:name w:val="Body Text"/>
    <w:basedOn w:val="Normal"/>
    <w:link w:val="BodyTextChar"/>
    <w:uiPriority w:val="1"/>
    <w:qFormat/>
    <w:rsid w:val="00DD3677"/>
    <w:pPr>
      <w:widowControl w:val="0"/>
      <w:autoSpaceDE w:val="0"/>
      <w:autoSpaceDN w:val="0"/>
      <w:ind w:left="500"/>
    </w:pPr>
    <w:rPr>
      <w:rFonts w:ascii="DejaVu Sans" w:eastAsia="DejaVu Sans" w:hAnsi="DejaVu Sans" w:cs="DejaVu Sans"/>
      <w:lang w:bidi="en-US"/>
    </w:rPr>
  </w:style>
  <w:style w:type="character" w:customStyle="1" w:styleId="BodyTextChar">
    <w:name w:val="Body Text Char"/>
    <w:link w:val="BodyText"/>
    <w:uiPriority w:val="1"/>
    <w:rsid w:val="00DD3677"/>
    <w:rPr>
      <w:rFonts w:ascii="DejaVu Sans" w:eastAsia="DejaVu Sans" w:hAnsi="DejaVu Sans" w:cs="DejaVu Sans"/>
      <w:sz w:val="24"/>
      <w:szCs w:val="24"/>
      <w:lang w:eastAsia="en-IN" w:bidi="en-US"/>
    </w:rPr>
  </w:style>
  <w:style w:type="character" w:styleId="Strong">
    <w:name w:val="Strong"/>
    <w:uiPriority w:val="22"/>
    <w:qFormat/>
    <w:rsid w:val="00DD3677"/>
    <w:rPr>
      <w:b/>
      <w:bCs/>
    </w:rPr>
  </w:style>
  <w:style w:type="paragraph" w:styleId="NoSpacing">
    <w:name w:val="No Spacing"/>
    <w:link w:val="NoSpacingChar"/>
    <w:uiPriority w:val="1"/>
    <w:qFormat/>
    <w:rsid w:val="00DD3677"/>
    <w:rPr>
      <w:sz w:val="22"/>
      <w:szCs w:val="22"/>
      <w:lang w:val="en-US"/>
    </w:rPr>
  </w:style>
  <w:style w:type="character" w:customStyle="1" w:styleId="NoSpacingChar">
    <w:name w:val="No Spacing Char"/>
    <w:link w:val="NoSpacing"/>
    <w:uiPriority w:val="1"/>
    <w:rsid w:val="00DD3677"/>
    <w:rPr>
      <w:sz w:val="22"/>
      <w:szCs w:val="22"/>
      <w:lang w:val="en-US"/>
    </w:rPr>
  </w:style>
  <w:style w:type="paragraph" w:styleId="ListParagraph">
    <w:name w:val="List Paragraph"/>
    <w:basedOn w:val="Normal"/>
    <w:uiPriority w:val="34"/>
    <w:qFormat/>
    <w:rsid w:val="00DD3677"/>
    <w:pPr>
      <w:ind w:left="720"/>
      <w:contextualSpacing/>
    </w:pPr>
    <w:rPr>
      <w:rFonts w:eastAsia="Times New Roman"/>
    </w:rPr>
  </w:style>
  <w:style w:type="paragraph" w:styleId="IntenseQuote">
    <w:name w:val="Intense Quote"/>
    <w:basedOn w:val="Normal"/>
    <w:next w:val="Normal"/>
    <w:link w:val="IntenseQuoteChar"/>
    <w:uiPriority w:val="30"/>
    <w:qFormat/>
    <w:rsid w:val="00DD3677"/>
    <w:pPr>
      <w:pBdr>
        <w:bottom w:val="single" w:sz="4" w:space="4" w:color="4F81BD"/>
      </w:pBdr>
      <w:spacing w:before="200" w:after="280"/>
      <w:ind w:left="936" w:right="936"/>
      <w:jc w:val="both"/>
    </w:pPr>
    <w:rPr>
      <w:rFonts w:ascii="Trebuchet MS" w:eastAsia="Times New Roman" w:hAnsi="Trebuchet MS"/>
      <w:b/>
      <w:bCs/>
      <w:i/>
      <w:iCs/>
      <w:color w:val="4F81BD"/>
      <w:sz w:val="20"/>
    </w:rPr>
  </w:style>
  <w:style w:type="character" w:customStyle="1" w:styleId="IntenseQuoteChar">
    <w:name w:val="Intense Quote Char"/>
    <w:link w:val="IntenseQuote"/>
    <w:uiPriority w:val="30"/>
    <w:rsid w:val="00DD3677"/>
    <w:rPr>
      <w:rFonts w:ascii="Trebuchet MS" w:eastAsia="Times New Roman" w:hAnsi="Trebuchet MS"/>
      <w:b/>
      <w:bCs/>
      <w:i/>
      <w:iCs/>
      <w:color w:val="4F81BD"/>
      <w:szCs w:val="24"/>
      <w:lang w:eastAsia="en-IN"/>
    </w:rPr>
  </w:style>
  <w:style w:type="character" w:styleId="BookTitle">
    <w:name w:val="Book Title"/>
    <w:uiPriority w:val="33"/>
    <w:qFormat/>
    <w:rsid w:val="00DD3677"/>
  </w:style>
  <w:style w:type="paragraph" w:styleId="TOCHeading">
    <w:name w:val="TOC Heading"/>
    <w:basedOn w:val="Heading1"/>
    <w:next w:val="Normal"/>
    <w:uiPriority w:val="39"/>
    <w:unhideWhenUsed/>
    <w:qFormat/>
    <w:rsid w:val="00DD3677"/>
    <w:pPr>
      <w:outlineLvl w:val="9"/>
    </w:pPr>
  </w:style>
  <w:style w:type="paragraph" w:styleId="Footer">
    <w:name w:val="footer"/>
    <w:basedOn w:val="Normal"/>
    <w:link w:val="FooterChar"/>
    <w:uiPriority w:val="99"/>
    <w:unhideWhenUsed/>
    <w:rsid w:val="00FF5FAB"/>
    <w:pPr>
      <w:tabs>
        <w:tab w:val="center" w:pos="4513"/>
        <w:tab w:val="right" w:pos="9026"/>
      </w:tabs>
    </w:pPr>
  </w:style>
  <w:style w:type="character" w:customStyle="1" w:styleId="FooterChar">
    <w:name w:val="Footer Char"/>
    <w:basedOn w:val="DefaultParagraphFont"/>
    <w:link w:val="Footer"/>
    <w:uiPriority w:val="99"/>
    <w:rsid w:val="00FF5FAB"/>
    <w:rPr>
      <w:sz w:val="24"/>
      <w:szCs w:val="24"/>
      <w:lang w:eastAsia="en-IN"/>
    </w:rPr>
  </w:style>
  <w:style w:type="paragraph" w:styleId="TOC1">
    <w:name w:val="toc 1"/>
    <w:basedOn w:val="Normal"/>
    <w:next w:val="Normal"/>
    <w:autoRedefine/>
    <w:uiPriority w:val="39"/>
    <w:unhideWhenUsed/>
    <w:rsid w:val="005F4DDD"/>
    <w:pPr>
      <w:spacing w:after="100"/>
    </w:pPr>
  </w:style>
  <w:style w:type="character" w:styleId="Hyperlink">
    <w:name w:val="Hyperlink"/>
    <w:basedOn w:val="DefaultParagraphFont"/>
    <w:uiPriority w:val="99"/>
    <w:unhideWhenUsed/>
    <w:rsid w:val="005F4DDD"/>
    <w:rPr>
      <w:color w:val="0563C1" w:themeColor="hyperlink"/>
      <w:u w:val="single"/>
    </w:rPr>
  </w:style>
  <w:style w:type="table" w:styleId="TableGrid">
    <w:name w:val="Table Grid"/>
    <w:basedOn w:val="TableNormal"/>
    <w:uiPriority w:val="39"/>
    <w:rsid w:val="0060320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E31800"/>
    <w:pPr>
      <w:spacing w:before="100" w:beforeAutospacing="1" w:after="100" w:afterAutospacing="1"/>
    </w:pPr>
    <w:rPr>
      <w:rFonts w:ascii="Times New Roman" w:eastAsia="Times New Roman" w:hAnsi="Times New Roman"/>
      <w:lang w:bidi="gu-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13059">
      <w:bodyDiv w:val="1"/>
      <w:marLeft w:val="0"/>
      <w:marRight w:val="0"/>
      <w:marTop w:val="0"/>
      <w:marBottom w:val="0"/>
      <w:divBdr>
        <w:top w:val="none" w:sz="0" w:space="0" w:color="auto"/>
        <w:left w:val="none" w:sz="0" w:space="0" w:color="auto"/>
        <w:bottom w:val="none" w:sz="0" w:space="0" w:color="auto"/>
        <w:right w:val="none" w:sz="0" w:space="0" w:color="auto"/>
      </w:divBdr>
    </w:div>
    <w:div w:id="137773856">
      <w:bodyDiv w:val="1"/>
      <w:marLeft w:val="0"/>
      <w:marRight w:val="0"/>
      <w:marTop w:val="0"/>
      <w:marBottom w:val="0"/>
      <w:divBdr>
        <w:top w:val="none" w:sz="0" w:space="0" w:color="auto"/>
        <w:left w:val="none" w:sz="0" w:space="0" w:color="auto"/>
        <w:bottom w:val="none" w:sz="0" w:space="0" w:color="auto"/>
        <w:right w:val="none" w:sz="0" w:space="0" w:color="auto"/>
      </w:divBdr>
    </w:div>
    <w:div w:id="177280142">
      <w:bodyDiv w:val="1"/>
      <w:marLeft w:val="0"/>
      <w:marRight w:val="0"/>
      <w:marTop w:val="0"/>
      <w:marBottom w:val="0"/>
      <w:divBdr>
        <w:top w:val="none" w:sz="0" w:space="0" w:color="auto"/>
        <w:left w:val="none" w:sz="0" w:space="0" w:color="auto"/>
        <w:bottom w:val="none" w:sz="0" w:space="0" w:color="auto"/>
        <w:right w:val="none" w:sz="0" w:space="0" w:color="auto"/>
      </w:divBdr>
      <w:divsChild>
        <w:div w:id="542056584">
          <w:marLeft w:val="0"/>
          <w:marRight w:val="0"/>
          <w:marTop w:val="0"/>
          <w:marBottom w:val="0"/>
          <w:divBdr>
            <w:top w:val="none" w:sz="0" w:space="0" w:color="auto"/>
            <w:left w:val="none" w:sz="0" w:space="0" w:color="auto"/>
            <w:bottom w:val="none" w:sz="0" w:space="0" w:color="auto"/>
            <w:right w:val="none" w:sz="0" w:space="0" w:color="auto"/>
          </w:divBdr>
          <w:divsChild>
            <w:div w:id="1686861126">
              <w:marLeft w:val="0"/>
              <w:marRight w:val="0"/>
              <w:marTop w:val="0"/>
              <w:marBottom w:val="0"/>
              <w:divBdr>
                <w:top w:val="none" w:sz="0" w:space="0" w:color="auto"/>
                <w:left w:val="none" w:sz="0" w:space="0" w:color="auto"/>
                <w:bottom w:val="none" w:sz="0" w:space="0" w:color="auto"/>
                <w:right w:val="none" w:sz="0" w:space="0" w:color="auto"/>
              </w:divBdr>
              <w:divsChild>
                <w:div w:id="196358634">
                  <w:marLeft w:val="0"/>
                  <w:marRight w:val="0"/>
                  <w:marTop w:val="0"/>
                  <w:marBottom w:val="0"/>
                  <w:divBdr>
                    <w:top w:val="none" w:sz="0" w:space="0" w:color="auto"/>
                    <w:left w:val="none" w:sz="0" w:space="0" w:color="auto"/>
                    <w:bottom w:val="none" w:sz="0" w:space="0" w:color="auto"/>
                    <w:right w:val="none" w:sz="0" w:space="0" w:color="auto"/>
                  </w:divBdr>
                  <w:divsChild>
                    <w:div w:id="616988341">
                      <w:marLeft w:val="0"/>
                      <w:marRight w:val="0"/>
                      <w:marTop w:val="0"/>
                      <w:marBottom w:val="0"/>
                      <w:divBdr>
                        <w:top w:val="none" w:sz="0" w:space="0" w:color="auto"/>
                        <w:left w:val="none" w:sz="0" w:space="0" w:color="auto"/>
                        <w:bottom w:val="none" w:sz="0" w:space="0" w:color="auto"/>
                        <w:right w:val="none" w:sz="0" w:space="0" w:color="auto"/>
                      </w:divBdr>
                      <w:divsChild>
                        <w:div w:id="629362040">
                          <w:marLeft w:val="0"/>
                          <w:marRight w:val="0"/>
                          <w:marTop w:val="0"/>
                          <w:marBottom w:val="0"/>
                          <w:divBdr>
                            <w:top w:val="none" w:sz="0" w:space="0" w:color="auto"/>
                            <w:left w:val="none" w:sz="0" w:space="0" w:color="auto"/>
                            <w:bottom w:val="none" w:sz="0" w:space="0" w:color="auto"/>
                            <w:right w:val="none" w:sz="0" w:space="0" w:color="auto"/>
                          </w:divBdr>
                          <w:divsChild>
                            <w:div w:id="127008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453924">
      <w:bodyDiv w:val="1"/>
      <w:marLeft w:val="0"/>
      <w:marRight w:val="0"/>
      <w:marTop w:val="0"/>
      <w:marBottom w:val="0"/>
      <w:divBdr>
        <w:top w:val="none" w:sz="0" w:space="0" w:color="auto"/>
        <w:left w:val="none" w:sz="0" w:space="0" w:color="auto"/>
        <w:bottom w:val="none" w:sz="0" w:space="0" w:color="auto"/>
        <w:right w:val="none" w:sz="0" w:space="0" w:color="auto"/>
      </w:divBdr>
    </w:div>
    <w:div w:id="204366427">
      <w:bodyDiv w:val="1"/>
      <w:marLeft w:val="0"/>
      <w:marRight w:val="0"/>
      <w:marTop w:val="0"/>
      <w:marBottom w:val="0"/>
      <w:divBdr>
        <w:top w:val="none" w:sz="0" w:space="0" w:color="auto"/>
        <w:left w:val="none" w:sz="0" w:space="0" w:color="auto"/>
        <w:bottom w:val="none" w:sz="0" w:space="0" w:color="auto"/>
        <w:right w:val="none" w:sz="0" w:space="0" w:color="auto"/>
      </w:divBdr>
    </w:div>
    <w:div w:id="229197059">
      <w:bodyDiv w:val="1"/>
      <w:marLeft w:val="0"/>
      <w:marRight w:val="0"/>
      <w:marTop w:val="0"/>
      <w:marBottom w:val="0"/>
      <w:divBdr>
        <w:top w:val="none" w:sz="0" w:space="0" w:color="auto"/>
        <w:left w:val="none" w:sz="0" w:space="0" w:color="auto"/>
        <w:bottom w:val="none" w:sz="0" w:space="0" w:color="auto"/>
        <w:right w:val="none" w:sz="0" w:space="0" w:color="auto"/>
      </w:divBdr>
    </w:div>
    <w:div w:id="325090537">
      <w:bodyDiv w:val="1"/>
      <w:marLeft w:val="0"/>
      <w:marRight w:val="0"/>
      <w:marTop w:val="0"/>
      <w:marBottom w:val="0"/>
      <w:divBdr>
        <w:top w:val="none" w:sz="0" w:space="0" w:color="auto"/>
        <w:left w:val="none" w:sz="0" w:space="0" w:color="auto"/>
        <w:bottom w:val="none" w:sz="0" w:space="0" w:color="auto"/>
        <w:right w:val="none" w:sz="0" w:space="0" w:color="auto"/>
      </w:divBdr>
    </w:div>
    <w:div w:id="364254487">
      <w:bodyDiv w:val="1"/>
      <w:marLeft w:val="0"/>
      <w:marRight w:val="0"/>
      <w:marTop w:val="0"/>
      <w:marBottom w:val="0"/>
      <w:divBdr>
        <w:top w:val="none" w:sz="0" w:space="0" w:color="auto"/>
        <w:left w:val="none" w:sz="0" w:space="0" w:color="auto"/>
        <w:bottom w:val="none" w:sz="0" w:space="0" w:color="auto"/>
        <w:right w:val="none" w:sz="0" w:space="0" w:color="auto"/>
      </w:divBdr>
    </w:div>
    <w:div w:id="375474871">
      <w:bodyDiv w:val="1"/>
      <w:marLeft w:val="0"/>
      <w:marRight w:val="0"/>
      <w:marTop w:val="0"/>
      <w:marBottom w:val="0"/>
      <w:divBdr>
        <w:top w:val="none" w:sz="0" w:space="0" w:color="auto"/>
        <w:left w:val="none" w:sz="0" w:space="0" w:color="auto"/>
        <w:bottom w:val="none" w:sz="0" w:space="0" w:color="auto"/>
        <w:right w:val="none" w:sz="0" w:space="0" w:color="auto"/>
      </w:divBdr>
    </w:div>
    <w:div w:id="455635971">
      <w:bodyDiv w:val="1"/>
      <w:marLeft w:val="0"/>
      <w:marRight w:val="0"/>
      <w:marTop w:val="0"/>
      <w:marBottom w:val="0"/>
      <w:divBdr>
        <w:top w:val="none" w:sz="0" w:space="0" w:color="auto"/>
        <w:left w:val="none" w:sz="0" w:space="0" w:color="auto"/>
        <w:bottom w:val="none" w:sz="0" w:space="0" w:color="auto"/>
        <w:right w:val="none" w:sz="0" w:space="0" w:color="auto"/>
      </w:divBdr>
    </w:div>
    <w:div w:id="503669157">
      <w:bodyDiv w:val="1"/>
      <w:marLeft w:val="0"/>
      <w:marRight w:val="0"/>
      <w:marTop w:val="0"/>
      <w:marBottom w:val="0"/>
      <w:divBdr>
        <w:top w:val="none" w:sz="0" w:space="0" w:color="auto"/>
        <w:left w:val="none" w:sz="0" w:space="0" w:color="auto"/>
        <w:bottom w:val="none" w:sz="0" w:space="0" w:color="auto"/>
        <w:right w:val="none" w:sz="0" w:space="0" w:color="auto"/>
      </w:divBdr>
    </w:div>
    <w:div w:id="560167005">
      <w:bodyDiv w:val="1"/>
      <w:marLeft w:val="0"/>
      <w:marRight w:val="0"/>
      <w:marTop w:val="0"/>
      <w:marBottom w:val="0"/>
      <w:divBdr>
        <w:top w:val="none" w:sz="0" w:space="0" w:color="auto"/>
        <w:left w:val="none" w:sz="0" w:space="0" w:color="auto"/>
        <w:bottom w:val="none" w:sz="0" w:space="0" w:color="auto"/>
        <w:right w:val="none" w:sz="0" w:space="0" w:color="auto"/>
      </w:divBdr>
    </w:div>
    <w:div w:id="568224734">
      <w:bodyDiv w:val="1"/>
      <w:marLeft w:val="0"/>
      <w:marRight w:val="0"/>
      <w:marTop w:val="0"/>
      <w:marBottom w:val="0"/>
      <w:divBdr>
        <w:top w:val="none" w:sz="0" w:space="0" w:color="auto"/>
        <w:left w:val="none" w:sz="0" w:space="0" w:color="auto"/>
        <w:bottom w:val="none" w:sz="0" w:space="0" w:color="auto"/>
        <w:right w:val="none" w:sz="0" w:space="0" w:color="auto"/>
      </w:divBdr>
    </w:div>
    <w:div w:id="575168586">
      <w:bodyDiv w:val="1"/>
      <w:marLeft w:val="0"/>
      <w:marRight w:val="0"/>
      <w:marTop w:val="0"/>
      <w:marBottom w:val="0"/>
      <w:divBdr>
        <w:top w:val="none" w:sz="0" w:space="0" w:color="auto"/>
        <w:left w:val="none" w:sz="0" w:space="0" w:color="auto"/>
        <w:bottom w:val="none" w:sz="0" w:space="0" w:color="auto"/>
        <w:right w:val="none" w:sz="0" w:space="0" w:color="auto"/>
      </w:divBdr>
      <w:divsChild>
        <w:div w:id="877743757">
          <w:marLeft w:val="0"/>
          <w:marRight w:val="0"/>
          <w:marTop w:val="0"/>
          <w:marBottom w:val="0"/>
          <w:divBdr>
            <w:top w:val="none" w:sz="0" w:space="0" w:color="auto"/>
            <w:left w:val="none" w:sz="0" w:space="0" w:color="auto"/>
            <w:bottom w:val="none" w:sz="0" w:space="0" w:color="auto"/>
            <w:right w:val="none" w:sz="0" w:space="0" w:color="auto"/>
          </w:divBdr>
          <w:divsChild>
            <w:div w:id="1871144538">
              <w:marLeft w:val="0"/>
              <w:marRight w:val="0"/>
              <w:marTop w:val="0"/>
              <w:marBottom w:val="0"/>
              <w:divBdr>
                <w:top w:val="none" w:sz="0" w:space="0" w:color="auto"/>
                <w:left w:val="none" w:sz="0" w:space="0" w:color="auto"/>
                <w:bottom w:val="none" w:sz="0" w:space="0" w:color="auto"/>
                <w:right w:val="none" w:sz="0" w:space="0" w:color="auto"/>
              </w:divBdr>
              <w:divsChild>
                <w:div w:id="1161505704">
                  <w:marLeft w:val="0"/>
                  <w:marRight w:val="0"/>
                  <w:marTop w:val="0"/>
                  <w:marBottom w:val="0"/>
                  <w:divBdr>
                    <w:top w:val="none" w:sz="0" w:space="0" w:color="auto"/>
                    <w:left w:val="none" w:sz="0" w:space="0" w:color="auto"/>
                    <w:bottom w:val="none" w:sz="0" w:space="0" w:color="auto"/>
                    <w:right w:val="none" w:sz="0" w:space="0" w:color="auto"/>
                  </w:divBdr>
                  <w:divsChild>
                    <w:div w:id="1574506552">
                      <w:marLeft w:val="0"/>
                      <w:marRight w:val="0"/>
                      <w:marTop w:val="0"/>
                      <w:marBottom w:val="0"/>
                      <w:divBdr>
                        <w:top w:val="none" w:sz="0" w:space="0" w:color="auto"/>
                        <w:left w:val="none" w:sz="0" w:space="0" w:color="auto"/>
                        <w:bottom w:val="none" w:sz="0" w:space="0" w:color="auto"/>
                        <w:right w:val="none" w:sz="0" w:space="0" w:color="auto"/>
                      </w:divBdr>
                      <w:divsChild>
                        <w:div w:id="190655810">
                          <w:marLeft w:val="0"/>
                          <w:marRight w:val="0"/>
                          <w:marTop w:val="0"/>
                          <w:marBottom w:val="0"/>
                          <w:divBdr>
                            <w:top w:val="none" w:sz="0" w:space="0" w:color="auto"/>
                            <w:left w:val="none" w:sz="0" w:space="0" w:color="auto"/>
                            <w:bottom w:val="none" w:sz="0" w:space="0" w:color="auto"/>
                            <w:right w:val="none" w:sz="0" w:space="0" w:color="auto"/>
                          </w:divBdr>
                          <w:divsChild>
                            <w:div w:id="415909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7905587">
      <w:bodyDiv w:val="1"/>
      <w:marLeft w:val="0"/>
      <w:marRight w:val="0"/>
      <w:marTop w:val="0"/>
      <w:marBottom w:val="0"/>
      <w:divBdr>
        <w:top w:val="none" w:sz="0" w:space="0" w:color="auto"/>
        <w:left w:val="none" w:sz="0" w:space="0" w:color="auto"/>
        <w:bottom w:val="none" w:sz="0" w:space="0" w:color="auto"/>
        <w:right w:val="none" w:sz="0" w:space="0" w:color="auto"/>
      </w:divBdr>
    </w:div>
    <w:div w:id="586041436">
      <w:bodyDiv w:val="1"/>
      <w:marLeft w:val="0"/>
      <w:marRight w:val="0"/>
      <w:marTop w:val="0"/>
      <w:marBottom w:val="0"/>
      <w:divBdr>
        <w:top w:val="none" w:sz="0" w:space="0" w:color="auto"/>
        <w:left w:val="none" w:sz="0" w:space="0" w:color="auto"/>
        <w:bottom w:val="none" w:sz="0" w:space="0" w:color="auto"/>
        <w:right w:val="none" w:sz="0" w:space="0" w:color="auto"/>
      </w:divBdr>
    </w:div>
    <w:div w:id="600838577">
      <w:bodyDiv w:val="1"/>
      <w:marLeft w:val="0"/>
      <w:marRight w:val="0"/>
      <w:marTop w:val="0"/>
      <w:marBottom w:val="0"/>
      <w:divBdr>
        <w:top w:val="none" w:sz="0" w:space="0" w:color="auto"/>
        <w:left w:val="none" w:sz="0" w:space="0" w:color="auto"/>
        <w:bottom w:val="none" w:sz="0" w:space="0" w:color="auto"/>
        <w:right w:val="none" w:sz="0" w:space="0" w:color="auto"/>
      </w:divBdr>
    </w:div>
    <w:div w:id="631058107">
      <w:bodyDiv w:val="1"/>
      <w:marLeft w:val="0"/>
      <w:marRight w:val="0"/>
      <w:marTop w:val="0"/>
      <w:marBottom w:val="0"/>
      <w:divBdr>
        <w:top w:val="none" w:sz="0" w:space="0" w:color="auto"/>
        <w:left w:val="none" w:sz="0" w:space="0" w:color="auto"/>
        <w:bottom w:val="none" w:sz="0" w:space="0" w:color="auto"/>
        <w:right w:val="none" w:sz="0" w:space="0" w:color="auto"/>
      </w:divBdr>
    </w:div>
    <w:div w:id="661473071">
      <w:bodyDiv w:val="1"/>
      <w:marLeft w:val="0"/>
      <w:marRight w:val="0"/>
      <w:marTop w:val="0"/>
      <w:marBottom w:val="0"/>
      <w:divBdr>
        <w:top w:val="none" w:sz="0" w:space="0" w:color="auto"/>
        <w:left w:val="none" w:sz="0" w:space="0" w:color="auto"/>
        <w:bottom w:val="none" w:sz="0" w:space="0" w:color="auto"/>
        <w:right w:val="none" w:sz="0" w:space="0" w:color="auto"/>
      </w:divBdr>
    </w:div>
    <w:div w:id="663363862">
      <w:bodyDiv w:val="1"/>
      <w:marLeft w:val="0"/>
      <w:marRight w:val="0"/>
      <w:marTop w:val="0"/>
      <w:marBottom w:val="0"/>
      <w:divBdr>
        <w:top w:val="none" w:sz="0" w:space="0" w:color="auto"/>
        <w:left w:val="none" w:sz="0" w:space="0" w:color="auto"/>
        <w:bottom w:val="none" w:sz="0" w:space="0" w:color="auto"/>
        <w:right w:val="none" w:sz="0" w:space="0" w:color="auto"/>
      </w:divBdr>
    </w:div>
    <w:div w:id="678391018">
      <w:bodyDiv w:val="1"/>
      <w:marLeft w:val="0"/>
      <w:marRight w:val="0"/>
      <w:marTop w:val="0"/>
      <w:marBottom w:val="0"/>
      <w:divBdr>
        <w:top w:val="none" w:sz="0" w:space="0" w:color="auto"/>
        <w:left w:val="none" w:sz="0" w:space="0" w:color="auto"/>
        <w:bottom w:val="none" w:sz="0" w:space="0" w:color="auto"/>
        <w:right w:val="none" w:sz="0" w:space="0" w:color="auto"/>
      </w:divBdr>
    </w:div>
    <w:div w:id="695498429">
      <w:bodyDiv w:val="1"/>
      <w:marLeft w:val="0"/>
      <w:marRight w:val="0"/>
      <w:marTop w:val="0"/>
      <w:marBottom w:val="0"/>
      <w:divBdr>
        <w:top w:val="none" w:sz="0" w:space="0" w:color="auto"/>
        <w:left w:val="none" w:sz="0" w:space="0" w:color="auto"/>
        <w:bottom w:val="none" w:sz="0" w:space="0" w:color="auto"/>
        <w:right w:val="none" w:sz="0" w:space="0" w:color="auto"/>
      </w:divBdr>
    </w:div>
    <w:div w:id="699815696">
      <w:bodyDiv w:val="1"/>
      <w:marLeft w:val="0"/>
      <w:marRight w:val="0"/>
      <w:marTop w:val="0"/>
      <w:marBottom w:val="0"/>
      <w:divBdr>
        <w:top w:val="none" w:sz="0" w:space="0" w:color="auto"/>
        <w:left w:val="none" w:sz="0" w:space="0" w:color="auto"/>
        <w:bottom w:val="none" w:sz="0" w:space="0" w:color="auto"/>
        <w:right w:val="none" w:sz="0" w:space="0" w:color="auto"/>
      </w:divBdr>
    </w:div>
    <w:div w:id="755636142">
      <w:bodyDiv w:val="1"/>
      <w:marLeft w:val="0"/>
      <w:marRight w:val="0"/>
      <w:marTop w:val="0"/>
      <w:marBottom w:val="0"/>
      <w:divBdr>
        <w:top w:val="none" w:sz="0" w:space="0" w:color="auto"/>
        <w:left w:val="none" w:sz="0" w:space="0" w:color="auto"/>
        <w:bottom w:val="none" w:sz="0" w:space="0" w:color="auto"/>
        <w:right w:val="none" w:sz="0" w:space="0" w:color="auto"/>
      </w:divBdr>
    </w:div>
    <w:div w:id="794249785">
      <w:bodyDiv w:val="1"/>
      <w:marLeft w:val="0"/>
      <w:marRight w:val="0"/>
      <w:marTop w:val="0"/>
      <w:marBottom w:val="0"/>
      <w:divBdr>
        <w:top w:val="none" w:sz="0" w:space="0" w:color="auto"/>
        <w:left w:val="none" w:sz="0" w:space="0" w:color="auto"/>
        <w:bottom w:val="none" w:sz="0" w:space="0" w:color="auto"/>
        <w:right w:val="none" w:sz="0" w:space="0" w:color="auto"/>
      </w:divBdr>
    </w:div>
    <w:div w:id="814881724">
      <w:bodyDiv w:val="1"/>
      <w:marLeft w:val="0"/>
      <w:marRight w:val="0"/>
      <w:marTop w:val="0"/>
      <w:marBottom w:val="0"/>
      <w:divBdr>
        <w:top w:val="none" w:sz="0" w:space="0" w:color="auto"/>
        <w:left w:val="none" w:sz="0" w:space="0" w:color="auto"/>
        <w:bottom w:val="none" w:sz="0" w:space="0" w:color="auto"/>
        <w:right w:val="none" w:sz="0" w:space="0" w:color="auto"/>
      </w:divBdr>
    </w:div>
    <w:div w:id="859663080">
      <w:bodyDiv w:val="1"/>
      <w:marLeft w:val="0"/>
      <w:marRight w:val="0"/>
      <w:marTop w:val="0"/>
      <w:marBottom w:val="0"/>
      <w:divBdr>
        <w:top w:val="none" w:sz="0" w:space="0" w:color="auto"/>
        <w:left w:val="none" w:sz="0" w:space="0" w:color="auto"/>
        <w:bottom w:val="none" w:sz="0" w:space="0" w:color="auto"/>
        <w:right w:val="none" w:sz="0" w:space="0" w:color="auto"/>
      </w:divBdr>
      <w:divsChild>
        <w:div w:id="592395369">
          <w:marLeft w:val="0"/>
          <w:marRight w:val="0"/>
          <w:marTop w:val="0"/>
          <w:marBottom w:val="0"/>
          <w:divBdr>
            <w:top w:val="none" w:sz="0" w:space="0" w:color="auto"/>
            <w:left w:val="none" w:sz="0" w:space="0" w:color="auto"/>
            <w:bottom w:val="none" w:sz="0" w:space="0" w:color="auto"/>
            <w:right w:val="none" w:sz="0" w:space="0" w:color="auto"/>
          </w:divBdr>
          <w:divsChild>
            <w:div w:id="8483775">
              <w:marLeft w:val="0"/>
              <w:marRight w:val="0"/>
              <w:marTop w:val="0"/>
              <w:marBottom w:val="0"/>
              <w:divBdr>
                <w:top w:val="none" w:sz="0" w:space="0" w:color="auto"/>
                <w:left w:val="none" w:sz="0" w:space="0" w:color="auto"/>
                <w:bottom w:val="none" w:sz="0" w:space="0" w:color="auto"/>
                <w:right w:val="none" w:sz="0" w:space="0" w:color="auto"/>
              </w:divBdr>
              <w:divsChild>
                <w:div w:id="2049911027">
                  <w:marLeft w:val="0"/>
                  <w:marRight w:val="0"/>
                  <w:marTop w:val="0"/>
                  <w:marBottom w:val="0"/>
                  <w:divBdr>
                    <w:top w:val="none" w:sz="0" w:space="0" w:color="auto"/>
                    <w:left w:val="none" w:sz="0" w:space="0" w:color="auto"/>
                    <w:bottom w:val="none" w:sz="0" w:space="0" w:color="auto"/>
                    <w:right w:val="none" w:sz="0" w:space="0" w:color="auto"/>
                  </w:divBdr>
                  <w:divsChild>
                    <w:div w:id="1861503932">
                      <w:marLeft w:val="0"/>
                      <w:marRight w:val="0"/>
                      <w:marTop w:val="0"/>
                      <w:marBottom w:val="0"/>
                      <w:divBdr>
                        <w:top w:val="none" w:sz="0" w:space="0" w:color="auto"/>
                        <w:left w:val="none" w:sz="0" w:space="0" w:color="auto"/>
                        <w:bottom w:val="none" w:sz="0" w:space="0" w:color="auto"/>
                        <w:right w:val="none" w:sz="0" w:space="0" w:color="auto"/>
                      </w:divBdr>
                      <w:divsChild>
                        <w:div w:id="1232039096">
                          <w:marLeft w:val="0"/>
                          <w:marRight w:val="0"/>
                          <w:marTop w:val="0"/>
                          <w:marBottom w:val="0"/>
                          <w:divBdr>
                            <w:top w:val="none" w:sz="0" w:space="0" w:color="auto"/>
                            <w:left w:val="none" w:sz="0" w:space="0" w:color="auto"/>
                            <w:bottom w:val="none" w:sz="0" w:space="0" w:color="auto"/>
                            <w:right w:val="none" w:sz="0" w:space="0" w:color="auto"/>
                          </w:divBdr>
                          <w:divsChild>
                            <w:div w:id="1194030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7355576">
      <w:bodyDiv w:val="1"/>
      <w:marLeft w:val="0"/>
      <w:marRight w:val="0"/>
      <w:marTop w:val="0"/>
      <w:marBottom w:val="0"/>
      <w:divBdr>
        <w:top w:val="none" w:sz="0" w:space="0" w:color="auto"/>
        <w:left w:val="none" w:sz="0" w:space="0" w:color="auto"/>
        <w:bottom w:val="none" w:sz="0" w:space="0" w:color="auto"/>
        <w:right w:val="none" w:sz="0" w:space="0" w:color="auto"/>
      </w:divBdr>
    </w:div>
    <w:div w:id="1008948391">
      <w:bodyDiv w:val="1"/>
      <w:marLeft w:val="0"/>
      <w:marRight w:val="0"/>
      <w:marTop w:val="0"/>
      <w:marBottom w:val="0"/>
      <w:divBdr>
        <w:top w:val="none" w:sz="0" w:space="0" w:color="auto"/>
        <w:left w:val="none" w:sz="0" w:space="0" w:color="auto"/>
        <w:bottom w:val="none" w:sz="0" w:space="0" w:color="auto"/>
        <w:right w:val="none" w:sz="0" w:space="0" w:color="auto"/>
      </w:divBdr>
    </w:div>
    <w:div w:id="1046566042">
      <w:bodyDiv w:val="1"/>
      <w:marLeft w:val="0"/>
      <w:marRight w:val="0"/>
      <w:marTop w:val="0"/>
      <w:marBottom w:val="0"/>
      <w:divBdr>
        <w:top w:val="none" w:sz="0" w:space="0" w:color="auto"/>
        <w:left w:val="none" w:sz="0" w:space="0" w:color="auto"/>
        <w:bottom w:val="none" w:sz="0" w:space="0" w:color="auto"/>
        <w:right w:val="none" w:sz="0" w:space="0" w:color="auto"/>
      </w:divBdr>
      <w:divsChild>
        <w:div w:id="1597208212">
          <w:marLeft w:val="0"/>
          <w:marRight w:val="0"/>
          <w:marTop w:val="0"/>
          <w:marBottom w:val="0"/>
          <w:divBdr>
            <w:top w:val="none" w:sz="0" w:space="0" w:color="auto"/>
            <w:left w:val="none" w:sz="0" w:space="0" w:color="auto"/>
            <w:bottom w:val="none" w:sz="0" w:space="0" w:color="auto"/>
            <w:right w:val="none" w:sz="0" w:space="0" w:color="auto"/>
          </w:divBdr>
          <w:divsChild>
            <w:div w:id="1010720694">
              <w:marLeft w:val="0"/>
              <w:marRight w:val="0"/>
              <w:marTop w:val="0"/>
              <w:marBottom w:val="0"/>
              <w:divBdr>
                <w:top w:val="none" w:sz="0" w:space="0" w:color="auto"/>
                <w:left w:val="none" w:sz="0" w:space="0" w:color="auto"/>
                <w:bottom w:val="none" w:sz="0" w:space="0" w:color="auto"/>
                <w:right w:val="none" w:sz="0" w:space="0" w:color="auto"/>
              </w:divBdr>
              <w:divsChild>
                <w:div w:id="889344618">
                  <w:marLeft w:val="0"/>
                  <w:marRight w:val="0"/>
                  <w:marTop w:val="0"/>
                  <w:marBottom w:val="0"/>
                  <w:divBdr>
                    <w:top w:val="none" w:sz="0" w:space="0" w:color="auto"/>
                    <w:left w:val="none" w:sz="0" w:space="0" w:color="auto"/>
                    <w:bottom w:val="none" w:sz="0" w:space="0" w:color="auto"/>
                    <w:right w:val="none" w:sz="0" w:space="0" w:color="auto"/>
                  </w:divBdr>
                  <w:divsChild>
                    <w:div w:id="1855848896">
                      <w:marLeft w:val="0"/>
                      <w:marRight w:val="0"/>
                      <w:marTop w:val="0"/>
                      <w:marBottom w:val="0"/>
                      <w:divBdr>
                        <w:top w:val="none" w:sz="0" w:space="0" w:color="auto"/>
                        <w:left w:val="none" w:sz="0" w:space="0" w:color="auto"/>
                        <w:bottom w:val="none" w:sz="0" w:space="0" w:color="auto"/>
                        <w:right w:val="none" w:sz="0" w:space="0" w:color="auto"/>
                      </w:divBdr>
                      <w:divsChild>
                        <w:div w:id="224147673">
                          <w:marLeft w:val="0"/>
                          <w:marRight w:val="0"/>
                          <w:marTop w:val="0"/>
                          <w:marBottom w:val="0"/>
                          <w:divBdr>
                            <w:top w:val="none" w:sz="0" w:space="0" w:color="auto"/>
                            <w:left w:val="none" w:sz="0" w:space="0" w:color="auto"/>
                            <w:bottom w:val="none" w:sz="0" w:space="0" w:color="auto"/>
                            <w:right w:val="none" w:sz="0" w:space="0" w:color="auto"/>
                          </w:divBdr>
                          <w:divsChild>
                            <w:div w:id="191905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7989534">
      <w:bodyDiv w:val="1"/>
      <w:marLeft w:val="0"/>
      <w:marRight w:val="0"/>
      <w:marTop w:val="0"/>
      <w:marBottom w:val="0"/>
      <w:divBdr>
        <w:top w:val="none" w:sz="0" w:space="0" w:color="auto"/>
        <w:left w:val="none" w:sz="0" w:space="0" w:color="auto"/>
        <w:bottom w:val="none" w:sz="0" w:space="0" w:color="auto"/>
        <w:right w:val="none" w:sz="0" w:space="0" w:color="auto"/>
      </w:divBdr>
    </w:div>
    <w:div w:id="1154764425">
      <w:bodyDiv w:val="1"/>
      <w:marLeft w:val="0"/>
      <w:marRight w:val="0"/>
      <w:marTop w:val="0"/>
      <w:marBottom w:val="0"/>
      <w:divBdr>
        <w:top w:val="none" w:sz="0" w:space="0" w:color="auto"/>
        <w:left w:val="none" w:sz="0" w:space="0" w:color="auto"/>
        <w:bottom w:val="none" w:sz="0" w:space="0" w:color="auto"/>
        <w:right w:val="none" w:sz="0" w:space="0" w:color="auto"/>
      </w:divBdr>
    </w:div>
    <w:div w:id="1173952107">
      <w:bodyDiv w:val="1"/>
      <w:marLeft w:val="0"/>
      <w:marRight w:val="0"/>
      <w:marTop w:val="0"/>
      <w:marBottom w:val="0"/>
      <w:divBdr>
        <w:top w:val="none" w:sz="0" w:space="0" w:color="auto"/>
        <w:left w:val="none" w:sz="0" w:space="0" w:color="auto"/>
        <w:bottom w:val="none" w:sz="0" w:space="0" w:color="auto"/>
        <w:right w:val="none" w:sz="0" w:space="0" w:color="auto"/>
      </w:divBdr>
    </w:div>
    <w:div w:id="1217888106">
      <w:bodyDiv w:val="1"/>
      <w:marLeft w:val="0"/>
      <w:marRight w:val="0"/>
      <w:marTop w:val="0"/>
      <w:marBottom w:val="0"/>
      <w:divBdr>
        <w:top w:val="none" w:sz="0" w:space="0" w:color="auto"/>
        <w:left w:val="none" w:sz="0" w:space="0" w:color="auto"/>
        <w:bottom w:val="none" w:sz="0" w:space="0" w:color="auto"/>
        <w:right w:val="none" w:sz="0" w:space="0" w:color="auto"/>
      </w:divBdr>
    </w:div>
    <w:div w:id="1291476172">
      <w:bodyDiv w:val="1"/>
      <w:marLeft w:val="0"/>
      <w:marRight w:val="0"/>
      <w:marTop w:val="0"/>
      <w:marBottom w:val="0"/>
      <w:divBdr>
        <w:top w:val="none" w:sz="0" w:space="0" w:color="auto"/>
        <w:left w:val="none" w:sz="0" w:space="0" w:color="auto"/>
        <w:bottom w:val="none" w:sz="0" w:space="0" w:color="auto"/>
        <w:right w:val="none" w:sz="0" w:space="0" w:color="auto"/>
      </w:divBdr>
    </w:div>
    <w:div w:id="1312099121">
      <w:bodyDiv w:val="1"/>
      <w:marLeft w:val="0"/>
      <w:marRight w:val="0"/>
      <w:marTop w:val="0"/>
      <w:marBottom w:val="0"/>
      <w:divBdr>
        <w:top w:val="none" w:sz="0" w:space="0" w:color="auto"/>
        <w:left w:val="none" w:sz="0" w:space="0" w:color="auto"/>
        <w:bottom w:val="none" w:sz="0" w:space="0" w:color="auto"/>
        <w:right w:val="none" w:sz="0" w:space="0" w:color="auto"/>
      </w:divBdr>
    </w:div>
    <w:div w:id="1363870629">
      <w:bodyDiv w:val="1"/>
      <w:marLeft w:val="0"/>
      <w:marRight w:val="0"/>
      <w:marTop w:val="0"/>
      <w:marBottom w:val="0"/>
      <w:divBdr>
        <w:top w:val="none" w:sz="0" w:space="0" w:color="auto"/>
        <w:left w:val="none" w:sz="0" w:space="0" w:color="auto"/>
        <w:bottom w:val="none" w:sz="0" w:space="0" w:color="auto"/>
        <w:right w:val="none" w:sz="0" w:space="0" w:color="auto"/>
      </w:divBdr>
    </w:div>
    <w:div w:id="1364599723">
      <w:bodyDiv w:val="1"/>
      <w:marLeft w:val="0"/>
      <w:marRight w:val="0"/>
      <w:marTop w:val="0"/>
      <w:marBottom w:val="0"/>
      <w:divBdr>
        <w:top w:val="none" w:sz="0" w:space="0" w:color="auto"/>
        <w:left w:val="none" w:sz="0" w:space="0" w:color="auto"/>
        <w:bottom w:val="none" w:sz="0" w:space="0" w:color="auto"/>
        <w:right w:val="none" w:sz="0" w:space="0" w:color="auto"/>
      </w:divBdr>
    </w:div>
    <w:div w:id="1375538051">
      <w:bodyDiv w:val="1"/>
      <w:marLeft w:val="0"/>
      <w:marRight w:val="0"/>
      <w:marTop w:val="0"/>
      <w:marBottom w:val="0"/>
      <w:divBdr>
        <w:top w:val="none" w:sz="0" w:space="0" w:color="auto"/>
        <w:left w:val="none" w:sz="0" w:space="0" w:color="auto"/>
        <w:bottom w:val="none" w:sz="0" w:space="0" w:color="auto"/>
        <w:right w:val="none" w:sz="0" w:space="0" w:color="auto"/>
      </w:divBdr>
    </w:div>
    <w:div w:id="1406369754">
      <w:bodyDiv w:val="1"/>
      <w:marLeft w:val="0"/>
      <w:marRight w:val="0"/>
      <w:marTop w:val="0"/>
      <w:marBottom w:val="0"/>
      <w:divBdr>
        <w:top w:val="none" w:sz="0" w:space="0" w:color="auto"/>
        <w:left w:val="none" w:sz="0" w:space="0" w:color="auto"/>
        <w:bottom w:val="none" w:sz="0" w:space="0" w:color="auto"/>
        <w:right w:val="none" w:sz="0" w:space="0" w:color="auto"/>
      </w:divBdr>
    </w:div>
    <w:div w:id="1416978794">
      <w:bodyDiv w:val="1"/>
      <w:marLeft w:val="0"/>
      <w:marRight w:val="0"/>
      <w:marTop w:val="0"/>
      <w:marBottom w:val="0"/>
      <w:divBdr>
        <w:top w:val="none" w:sz="0" w:space="0" w:color="auto"/>
        <w:left w:val="none" w:sz="0" w:space="0" w:color="auto"/>
        <w:bottom w:val="none" w:sz="0" w:space="0" w:color="auto"/>
        <w:right w:val="none" w:sz="0" w:space="0" w:color="auto"/>
      </w:divBdr>
    </w:div>
    <w:div w:id="1429354359">
      <w:bodyDiv w:val="1"/>
      <w:marLeft w:val="0"/>
      <w:marRight w:val="0"/>
      <w:marTop w:val="0"/>
      <w:marBottom w:val="0"/>
      <w:divBdr>
        <w:top w:val="none" w:sz="0" w:space="0" w:color="auto"/>
        <w:left w:val="none" w:sz="0" w:space="0" w:color="auto"/>
        <w:bottom w:val="none" w:sz="0" w:space="0" w:color="auto"/>
        <w:right w:val="none" w:sz="0" w:space="0" w:color="auto"/>
      </w:divBdr>
    </w:div>
    <w:div w:id="1628967824">
      <w:bodyDiv w:val="1"/>
      <w:marLeft w:val="0"/>
      <w:marRight w:val="0"/>
      <w:marTop w:val="0"/>
      <w:marBottom w:val="0"/>
      <w:divBdr>
        <w:top w:val="none" w:sz="0" w:space="0" w:color="auto"/>
        <w:left w:val="none" w:sz="0" w:space="0" w:color="auto"/>
        <w:bottom w:val="none" w:sz="0" w:space="0" w:color="auto"/>
        <w:right w:val="none" w:sz="0" w:space="0" w:color="auto"/>
      </w:divBdr>
    </w:div>
    <w:div w:id="1694988401">
      <w:bodyDiv w:val="1"/>
      <w:marLeft w:val="0"/>
      <w:marRight w:val="0"/>
      <w:marTop w:val="0"/>
      <w:marBottom w:val="0"/>
      <w:divBdr>
        <w:top w:val="none" w:sz="0" w:space="0" w:color="auto"/>
        <w:left w:val="none" w:sz="0" w:space="0" w:color="auto"/>
        <w:bottom w:val="none" w:sz="0" w:space="0" w:color="auto"/>
        <w:right w:val="none" w:sz="0" w:space="0" w:color="auto"/>
      </w:divBdr>
    </w:div>
    <w:div w:id="1698462874">
      <w:bodyDiv w:val="1"/>
      <w:marLeft w:val="0"/>
      <w:marRight w:val="0"/>
      <w:marTop w:val="0"/>
      <w:marBottom w:val="0"/>
      <w:divBdr>
        <w:top w:val="none" w:sz="0" w:space="0" w:color="auto"/>
        <w:left w:val="none" w:sz="0" w:space="0" w:color="auto"/>
        <w:bottom w:val="none" w:sz="0" w:space="0" w:color="auto"/>
        <w:right w:val="none" w:sz="0" w:space="0" w:color="auto"/>
      </w:divBdr>
    </w:div>
    <w:div w:id="1722943864">
      <w:bodyDiv w:val="1"/>
      <w:marLeft w:val="0"/>
      <w:marRight w:val="0"/>
      <w:marTop w:val="0"/>
      <w:marBottom w:val="0"/>
      <w:divBdr>
        <w:top w:val="none" w:sz="0" w:space="0" w:color="auto"/>
        <w:left w:val="none" w:sz="0" w:space="0" w:color="auto"/>
        <w:bottom w:val="none" w:sz="0" w:space="0" w:color="auto"/>
        <w:right w:val="none" w:sz="0" w:space="0" w:color="auto"/>
      </w:divBdr>
    </w:div>
    <w:div w:id="1832673600">
      <w:bodyDiv w:val="1"/>
      <w:marLeft w:val="0"/>
      <w:marRight w:val="0"/>
      <w:marTop w:val="0"/>
      <w:marBottom w:val="0"/>
      <w:divBdr>
        <w:top w:val="none" w:sz="0" w:space="0" w:color="auto"/>
        <w:left w:val="none" w:sz="0" w:space="0" w:color="auto"/>
        <w:bottom w:val="none" w:sz="0" w:space="0" w:color="auto"/>
        <w:right w:val="none" w:sz="0" w:space="0" w:color="auto"/>
      </w:divBdr>
      <w:divsChild>
        <w:div w:id="712272749">
          <w:marLeft w:val="0"/>
          <w:marRight w:val="0"/>
          <w:marTop w:val="0"/>
          <w:marBottom w:val="0"/>
          <w:divBdr>
            <w:top w:val="none" w:sz="0" w:space="0" w:color="auto"/>
            <w:left w:val="none" w:sz="0" w:space="0" w:color="auto"/>
            <w:bottom w:val="none" w:sz="0" w:space="0" w:color="auto"/>
            <w:right w:val="none" w:sz="0" w:space="0" w:color="auto"/>
          </w:divBdr>
          <w:divsChild>
            <w:div w:id="2002851522">
              <w:marLeft w:val="0"/>
              <w:marRight w:val="0"/>
              <w:marTop w:val="0"/>
              <w:marBottom w:val="0"/>
              <w:divBdr>
                <w:top w:val="none" w:sz="0" w:space="0" w:color="auto"/>
                <w:left w:val="none" w:sz="0" w:space="0" w:color="auto"/>
                <w:bottom w:val="none" w:sz="0" w:space="0" w:color="auto"/>
                <w:right w:val="none" w:sz="0" w:space="0" w:color="auto"/>
              </w:divBdr>
              <w:divsChild>
                <w:div w:id="998776253">
                  <w:marLeft w:val="0"/>
                  <w:marRight w:val="0"/>
                  <w:marTop w:val="0"/>
                  <w:marBottom w:val="0"/>
                  <w:divBdr>
                    <w:top w:val="none" w:sz="0" w:space="0" w:color="auto"/>
                    <w:left w:val="none" w:sz="0" w:space="0" w:color="auto"/>
                    <w:bottom w:val="none" w:sz="0" w:space="0" w:color="auto"/>
                    <w:right w:val="none" w:sz="0" w:space="0" w:color="auto"/>
                  </w:divBdr>
                  <w:divsChild>
                    <w:div w:id="2139955404">
                      <w:marLeft w:val="0"/>
                      <w:marRight w:val="0"/>
                      <w:marTop w:val="0"/>
                      <w:marBottom w:val="0"/>
                      <w:divBdr>
                        <w:top w:val="none" w:sz="0" w:space="0" w:color="auto"/>
                        <w:left w:val="none" w:sz="0" w:space="0" w:color="auto"/>
                        <w:bottom w:val="none" w:sz="0" w:space="0" w:color="auto"/>
                        <w:right w:val="none" w:sz="0" w:space="0" w:color="auto"/>
                      </w:divBdr>
                      <w:divsChild>
                        <w:div w:id="502086957">
                          <w:marLeft w:val="0"/>
                          <w:marRight w:val="0"/>
                          <w:marTop w:val="0"/>
                          <w:marBottom w:val="0"/>
                          <w:divBdr>
                            <w:top w:val="none" w:sz="0" w:space="0" w:color="auto"/>
                            <w:left w:val="none" w:sz="0" w:space="0" w:color="auto"/>
                            <w:bottom w:val="none" w:sz="0" w:space="0" w:color="auto"/>
                            <w:right w:val="none" w:sz="0" w:space="0" w:color="auto"/>
                          </w:divBdr>
                          <w:divsChild>
                            <w:div w:id="138768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3935928">
      <w:bodyDiv w:val="1"/>
      <w:marLeft w:val="0"/>
      <w:marRight w:val="0"/>
      <w:marTop w:val="0"/>
      <w:marBottom w:val="0"/>
      <w:divBdr>
        <w:top w:val="none" w:sz="0" w:space="0" w:color="auto"/>
        <w:left w:val="none" w:sz="0" w:space="0" w:color="auto"/>
        <w:bottom w:val="none" w:sz="0" w:space="0" w:color="auto"/>
        <w:right w:val="none" w:sz="0" w:space="0" w:color="auto"/>
      </w:divBdr>
    </w:div>
    <w:div w:id="1906913620">
      <w:bodyDiv w:val="1"/>
      <w:marLeft w:val="0"/>
      <w:marRight w:val="0"/>
      <w:marTop w:val="0"/>
      <w:marBottom w:val="0"/>
      <w:divBdr>
        <w:top w:val="none" w:sz="0" w:space="0" w:color="auto"/>
        <w:left w:val="none" w:sz="0" w:space="0" w:color="auto"/>
        <w:bottom w:val="none" w:sz="0" w:space="0" w:color="auto"/>
        <w:right w:val="none" w:sz="0" w:space="0" w:color="auto"/>
      </w:divBdr>
    </w:div>
    <w:div w:id="2009212797">
      <w:bodyDiv w:val="1"/>
      <w:marLeft w:val="0"/>
      <w:marRight w:val="0"/>
      <w:marTop w:val="0"/>
      <w:marBottom w:val="0"/>
      <w:divBdr>
        <w:top w:val="none" w:sz="0" w:space="0" w:color="auto"/>
        <w:left w:val="none" w:sz="0" w:space="0" w:color="auto"/>
        <w:bottom w:val="none" w:sz="0" w:space="0" w:color="auto"/>
        <w:right w:val="none" w:sz="0" w:space="0" w:color="auto"/>
      </w:divBdr>
    </w:div>
    <w:div w:id="2025396831">
      <w:bodyDiv w:val="1"/>
      <w:marLeft w:val="0"/>
      <w:marRight w:val="0"/>
      <w:marTop w:val="0"/>
      <w:marBottom w:val="0"/>
      <w:divBdr>
        <w:top w:val="none" w:sz="0" w:space="0" w:color="auto"/>
        <w:left w:val="none" w:sz="0" w:space="0" w:color="auto"/>
        <w:bottom w:val="none" w:sz="0" w:space="0" w:color="auto"/>
        <w:right w:val="none" w:sz="0" w:space="0" w:color="auto"/>
      </w:divBdr>
    </w:div>
    <w:div w:id="2030259268">
      <w:bodyDiv w:val="1"/>
      <w:marLeft w:val="0"/>
      <w:marRight w:val="0"/>
      <w:marTop w:val="0"/>
      <w:marBottom w:val="0"/>
      <w:divBdr>
        <w:top w:val="none" w:sz="0" w:space="0" w:color="auto"/>
        <w:left w:val="none" w:sz="0" w:space="0" w:color="auto"/>
        <w:bottom w:val="none" w:sz="0" w:space="0" w:color="auto"/>
        <w:right w:val="none" w:sz="0" w:space="0" w:color="auto"/>
      </w:divBdr>
    </w:div>
    <w:div w:id="20611314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7BDA52-40F7-480C-9FA7-F303E99097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1070</TotalTime>
  <Pages>10</Pages>
  <Words>1821</Words>
  <Characters>10382</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kenal1329@outlook.com</dc:creator>
  <cp:keywords/>
  <dc:description/>
  <cp:lastModifiedBy>Hetvi Topiwala</cp:lastModifiedBy>
  <cp:revision>200</cp:revision>
  <dcterms:created xsi:type="dcterms:W3CDTF">2024-10-06T08:00:00Z</dcterms:created>
  <dcterms:modified xsi:type="dcterms:W3CDTF">2026-01-20T11:04:00Z</dcterms:modified>
</cp:coreProperties>
</file>