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2C63" w14:textId="5D4D98A6" w:rsidR="006D2914" w:rsidRPr="00C94F7E" w:rsidRDefault="007F1F42" w:rsidP="00984EFA">
      <w:pPr>
        <w:spacing w:before="100" w:beforeAutospacing="1" w:after="100" w:afterAutospacing="1" w:line="240" w:lineRule="auto"/>
        <w:ind w:left="0"/>
        <w:jc w:val="left"/>
        <w:rPr>
          <w:rFonts w:asciiTheme="minorHAnsi" w:eastAsia="Times New Roman" w:hAnsiTheme="minorHAnsi" w:cstheme="minorHAnsi"/>
          <w:noProof/>
          <w:lang w:val="en-IN" w:eastAsia="en-IN"/>
        </w:rPr>
      </w:pPr>
      <w:r w:rsidRPr="00C94F7E">
        <w:rPr>
          <w:rFonts w:asciiTheme="minorHAnsi" w:eastAsia="Times New Roman" w:hAnsiTheme="minorHAnsi" w:cstheme="minorHAnsi"/>
          <w:noProof/>
          <w:lang w:val="en-IN" w:eastAsia="en-IN"/>
        </w:rPr>
        <w:drawing>
          <wp:anchor distT="0" distB="0" distL="114300" distR="114300" simplePos="0" relativeHeight="251658240" behindDoc="0" locked="0" layoutInCell="1" allowOverlap="1" wp14:anchorId="3774717F" wp14:editId="280B548C">
            <wp:simplePos x="0" y="0"/>
            <wp:positionH relativeFrom="column">
              <wp:posOffset>-960755</wp:posOffset>
            </wp:positionH>
            <wp:positionV relativeFrom="page">
              <wp:posOffset>-77470</wp:posOffset>
            </wp:positionV>
            <wp:extent cx="7880350" cy="10189845"/>
            <wp:effectExtent l="0" t="0" r="6350" b="1905"/>
            <wp:wrapSquare wrapText="bothSides"/>
            <wp:docPr id="678689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9952" name="Picture 6786899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80350" cy="10189845"/>
                    </a:xfrm>
                    <a:prstGeom prst="rect">
                      <a:avLst/>
                    </a:prstGeom>
                  </pic:spPr>
                </pic:pic>
              </a:graphicData>
            </a:graphic>
            <wp14:sizeRelH relativeFrom="margin">
              <wp14:pctWidth>0</wp14:pctWidth>
            </wp14:sizeRelH>
            <wp14:sizeRelV relativeFrom="margin">
              <wp14:pctHeight>0</wp14:pctHeight>
            </wp14:sizeRelV>
          </wp:anchor>
        </w:drawing>
      </w:r>
    </w:p>
    <w:p w14:paraId="5BFE4F82" w14:textId="77777777" w:rsidR="006D2914" w:rsidRPr="00C94F7E" w:rsidRDefault="006D2914" w:rsidP="00984EFA">
      <w:pPr>
        <w:spacing w:before="100" w:beforeAutospacing="1" w:after="100" w:afterAutospacing="1" w:line="240" w:lineRule="auto"/>
        <w:ind w:left="0"/>
        <w:jc w:val="left"/>
        <w:rPr>
          <w:rFonts w:asciiTheme="minorHAnsi" w:eastAsia="Times New Roman" w:hAnsiTheme="minorHAnsi" w:cstheme="minorHAnsi"/>
          <w:lang w:val="en-IN" w:eastAsia="en-IN"/>
          <w14:ligatures w14:val="none"/>
        </w:rPr>
      </w:pPr>
    </w:p>
    <w:sdt>
      <w:sdtPr>
        <w:rPr>
          <w:rFonts w:asciiTheme="minorHAnsi" w:eastAsiaTheme="minorHAnsi" w:hAnsiTheme="minorHAnsi" w:cstheme="minorHAnsi"/>
          <w:color w:val="auto"/>
          <w:sz w:val="24"/>
          <w:szCs w:val="24"/>
        </w:rPr>
        <w:id w:val="-428739468"/>
        <w:docPartObj>
          <w:docPartGallery w:val="Table of Contents"/>
          <w:docPartUnique/>
        </w:docPartObj>
      </w:sdtPr>
      <w:sdtEndPr>
        <w:rPr>
          <w:b/>
          <w:bCs/>
          <w:noProof/>
        </w:rPr>
      </w:sdtEndPr>
      <w:sdtContent>
        <w:p w14:paraId="52007367" w14:textId="6680B8AB" w:rsidR="008D2CB9" w:rsidRPr="00C94F7E" w:rsidRDefault="008D2CB9" w:rsidP="004A3F98">
          <w:pPr>
            <w:pStyle w:val="TOCHeading"/>
            <w:ind w:left="0"/>
            <w:jc w:val="center"/>
            <w:rPr>
              <w:rFonts w:asciiTheme="minorHAnsi" w:hAnsiTheme="minorHAnsi" w:cstheme="minorHAnsi"/>
              <w:b/>
              <w:color w:val="2F5496" w:themeColor="accent1" w:themeShade="BF"/>
              <w:sz w:val="28"/>
              <w:u w:val="single"/>
            </w:rPr>
          </w:pPr>
          <w:r w:rsidRPr="00C94F7E">
            <w:rPr>
              <w:rFonts w:asciiTheme="minorHAnsi" w:hAnsiTheme="minorHAnsi" w:cstheme="minorHAnsi"/>
              <w:b/>
              <w:color w:val="2F5496" w:themeColor="accent1" w:themeShade="BF"/>
              <w:sz w:val="28"/>
              <w:u w:val="single"/>
            </w:rPr>
            <w:t>Table of Contents</w:t>
          </w:r>
        </w:p>
        <w:p w14:paraId="420C14A0" w14:textId="6F38974F" w:rsidR="00BA2DD3" w:rsidRDefault="008D2CB9">
          <w:pPr>
            <w:pStyle w:val="TOC1"/>
            <w:tabs>
              <w:tab w:val="right" w:leader="dot" w:pos="9350"/>
            </w:tabs>
            <w:rPr>
              <w:rFonts w:asciiTheme="minorHAnsi" w:eastAsiaTheme="minorEastAsia" w:hAnsiTheme="minorHAnsi"/>
              <w:noProof/>
              <w:kern w:val="2"/>
              <w:lang w:val="en-IN" w:eastAsia="en-IN"/>
            </w:rPr>
          </w:pPr>
          <w:r w:rsidRPr="00C94F7E">
            <w:rPr>
              <w:rFonts w:asciiTheme="minorHAnsi" w:hAnsiTheme="minorHAnsi" w:cstheme="minorHAnsi"/>
            </w:rPr>
            <w:fldChar w:fldCharType="begin"/>
          </w:r>
          <w:r w:rsidRPr="00C94F7E">
            <w:rPr>
              <w:rFonts w:asciiTheme="minorHAnsi" w:hAnsiTheme="minorHAnsi" w:cstheme="minorHAnsi"/>
            </w:rPr>
            <w:instrText xml:space="preserve"> TOC \o "1-3" \h \z \u </w:instrText>
          </w:r>
          <w:r w:rsidRPr="00C94F7E">
            <w:rPr>
              <w:rFonts w:asciiTheme="minorHAnsi" w:hAnsiTheme="minorHAnsi" w:cstheme="minorHAnsi"/>
            </w:rPr>
            <w:fldChar w:fldCharType="separate"/>
          </w:r>
          <w:hyperlink w:anchor="_Toc200722408" w:history="1">
            <w:r w:rsidR="00BA2DD3" w:rsidRPr="00B9003D">
              <w:rPr>
                <w:rStyle w:val="Hyperlink"/>
                <w:rFonts w:cstheme="minorHAnsi"/>
                <w:noProof/>
              </w:rPr>
              <w:t>Introduction</w:t>
            </w:r>
            <w:r w:rsidR="00BA2DD3">
              <w:rPr>
                <w:noProof/>
                <w:webHidden/>
              </w:rPr>
              <w:tab/>
            </w:r>
            <w:r w:rsidR="00BA2DD3">
              <w:rPr>
                <w:noProof/>
                <w:webHidden/>
              </w:rPr>
              <w:fldChar w:fldCharType="begin"/>
            </w:r>
            <w:r w:rsidR="00BA2DD3">
              <w:rPr>
                <w:noProof/>
                <w:webHidden/>
              </w:rPr>
              <w:instrText xml:space="preserve"> PAGEREF _Toc200722408 \h </w:instrText>
            </w:r>
            <w:r w:rsidR="00BA2DD3">
              <w:rPr>
                <w:noProof/>
                <w:webHidden/>
              </w:rPr>
            </w:r>
            <w:r w:rsidR="00BA2DD3">
              <w:rPr>
                <w:noProof/>
                <w:webHidden/>
              </w:rPr>
              <w:fldChar w:fldCharType="separate"/>
            </w:r>
            <w:r w:rsidR="00BA2DD3">
              <w:rPr>
                <w:noProof/>
                <w:webHidden/>
              </w:rPr>
              <w:t>3</w:t>
            </w:r>
            <w:r w:rsidR="00BA2DD3">
              <w:rPr>
                <w:noProof/>
                <w:webHidden/>
              </w:rPr>
              <w:fldChar w:fldCharType="end"/>
            </w:r>
          </w:hyperlink>
        </w:p>
        <w:p w14:paraId="6480273F" w14:textId="673BD8BA"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09" w:history="1">
            <w:r w:rsidRPr="00B9003D">
              <w:rPr>
                <w:rStyle w:val="Hyperlink"/>
                <w:rFonts w:cstheme="minorHAnsi"/>
                <w:noProof/>
              </w:rPr>
              <w:t>Scope</w:t>
            </w:r>
            <w:r>
              <w:rPr>
                <w:noProof/>
                <w:webHidden/>
              </w:rPr>
              <w:tab/>
            </w:r>
            <w:r>
              <w:rPr>
                <w:noProof/>
                <w:webHidden/>
              </w:rPr>
              <w:fldChar w:fldCharType="begin"/>
            </w:r>
            <w:r>
              <w:rPr>
                <w:noProof/>
                <w:webHidden/>
              </w:rPr>
              <w:instrText xml:space="preserve"> PAGEREF _Toc200722409 \h </w:instrText>
            </w:r>
            <w:r>
              <w:rPr>
                <w:noProof/>
                <w:webHidden/>
              </w:rPr>
            </w:r>
            <w:r>
              <w:rPr>
                <w:noProof/>
                <w:webHidden/>
              </w:rPr>
              <w:fldChar w:fldCharType="separate"/>
            </w:r>
            <w:r>
              <w:rPr>
                <w:noProof/>
                <w:webHidden/>
              </w:rPr>
              <w:t>3</w:t>
            </w:r>
            <w:r>
              <w:rPr>
                <w:noProof/>
                <w:webHidden/>
              </w:rPr>
              <w:fldChar w:fldCharType="end"/>
            </w:r>
          </w:hyperlink>
        </w:p>
        <w:p w14:paraId="236E9606" w14:textId="6EB1B72D"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0" w:history="1">
            <w:r w:rsidRPr="00B9003D">
              <w:rPr>
                <w:rStyle w:val="Hyperlink"/>
                <w:rFonts w:cstheme="minorHAnsi"/>
                <w:noProof/>
              </w:rPr>
              <w:t>Policy Declaration</w:t>
            </w:r>
            <w:r>
              <w:rPr>
                <w:noProof/>
                <w:webHidden/>
              </w:rPr>
              <w:tab/>
            </w:r>
            <w:r>
              <w:rPr>
                <w:noProof/>
                <w:webHidden/>
              </w:rPr>
              <w:fldChar w:fldCharType="begin"/>
            </w:r>
            <w:r>
              <w:rPr>
                <w:noProof/>
                <w:webHidden/>
              </w:rPr>
              <w:instrText xml:space="preserve"> PAGEREF _Toc200722410 \h </w:instrText>
            </w:r>
            <w:r>
              <w:rPr>
                <w:noProof/>
                <w:webHidden/>
              </w:rPr>
            </w:r>
            <w:r>
              <w:rPr>
                <w:noProof/>
                <w:webHidden/>
              </w:rPr>
              <w:fldChar w:fldCharType="separate"/>
            </w:r>
            <w:r>
              <w:rPr>
                <w:noProof/>
                <w:webHidden/>
              </w:rPr>
              <w:t>3</w:t>
            </w:r>
            <w:r>
              <w:rPr>
                <w:noProof/>
                <w:webHidden/>
              </w:rPr>
              <w:fldChar w:fldCharType="end"/>
            </w:r>
          </w:hyperlink>
        </w:p>
        <w:p w14:paraId="647E1A80" w14:textId="050BF4A6"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1" w:history="1">
            <w:r w:rsidRPr="00B9003D">
              <w:rPr>
                <w:rStyle w:val="Hyperlink"/>
                <w:rFonts w:cstheme="minorHAnsi"/>
                <w:noProof/>
              </w:rPr>
              <w:t>Key Focus Areas</w:t>
            </w:r>
            <w:r>
              <w:rPr>
                <w:noProof/>
                <w:webHidden/>
              </w:rPr>
              <w:tab/>
            </w:r>
            <w:r>
              <w:rPr>
                <w:noProof/>
                <w:webHidden/>
              </w:rPr>
              <w:fldChar w:fldCharType="begin"/>
            </w:r>
            <w:r>
              <w:rPr>
                <w:noProof/>
                <w:webHidden/>
              </w:rPr>
              <w:instrText xml:space="preserve"> PAGEREF _Toc200722411 \h </w:instrText>
            </w:r>
            <w:r>
              <w:rPr>
                <w:noProof/>
                <w:webHidden/>
              </w:rPr>
            </w:r>
            <w:r>
              <w:rPr>
                <w:noProof/>
                <w:webHidden/>
              </w:rPr>
              <w:fldChar w:fldCharType="separate"/>
            </w:r>
            <w:r>
              <w:rPr>
                <w:noProof/>
                <w:webHidden/>
              </w:rPr>
              <w:t>4</w:t>
            </w:r>
            <w:r>
              <w:rPr>
                <w:noProof/>
                <w:webHidden/>
              </w:rPr>
              <w:fldChar w:fldCharType="end"/>
            </w:r>
          </w:hyperlink>
        </w:p>
        <w:p w14:paraId="54CB94CA" w14:textId="5F6C395F"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2" w:history="1">
            <w:r w:rsidRPr="00B9003D">
              <w:rPr>
                <w:rStyle w:val="Hyperlink"/>
                <w:rFonts w:cstheme="minorHAnsi"/>
                <w:noProof/>
              </w:rPr>
              <w:t>Objectives &amp; Targets</w:t>
            </w:r>
            <w:r>
              <w:rPr>
                <w:noProof/>
                <w:webHidden/>
              </w:rPr>
              <w:tab/>
            </w:r>
            <w:r>
              <w:rPr>
                <w:noProof/>
                <w:webHidden/>
              </w:rPr>
              <w:fldChar w:fldCharType="begin"/>
            </w:r>
            <w:r>
              <w:rPr>
                <w:noProof/>
                <w:webHidden/>
              </w:rPr>
              <w:instrText xml:space="preserve"> PAGEREF _Toc200722412 \h </w:instrText>
            </w:r>
            <w:r>
              <w:rPr>
                <w:noProof/>
                <w:webHidden/>
              </w:rPr>
            </w:r>
            <w:r>
              <w:rPr>
                <w:noProof/>
                <w:webHidden/>
              </w:rPr>
              <w:fldChar w:fldCharType="separate"/>
            </w:r>
            <w:r>
              <w:rPr>
                <w:noProof/>
                <w:webHidden/>
              </w:rPr>
              <w:t>4</w:t>
            </w:r>
            <w:r>
              <w:rPr>
                <w:noProof/>
                <w:webHidden/>
              </w:rPr>
              <w:fldChar w:fldCharType="end"/>
            </w:r>
          </w:hyperlink>
        </w:p>
        <w:p w14:paraId="2117DFA1" w14:textId="55EF0314"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3" w:history="1">
            <w:r w:rsidRPr="00B9003D">
              <w:rPr>
                <w:rStyle w:val="Hyperlink"/>
                <w:rFonts w:cstheme="minorHAnsi"/>
                <w:noProof/>
              </w:rPr>
              <w:t>Targets in Alignment with SDGS</w:t>
            </w:r>
            <w:r>
              <w:rPr>
                <w:noProof/>
                <w:webHidden/>
              </w:rPr>
              <w:tab/>
            </w:r>
            <w:r>
              <w:rPr>
                <w:noProof/>
                <w:webHidden/>
              </w:rPr>
              <w:fldChar w:fldCharType="begin"/>
            </w:r>
            <w:r>
              <w:rPr>
                <w:noProof/>
                <w:webHidden/>
              </w:rPr>
              <w:instrText xml:space="preserve"> PAGEREF _Toc200722413 \h </w:instrText>
            </w:r>
            <w:r>
              <w:rPr>
                <w:noProof/>
                <w:webHidden/>
              </w:rPr>
            </w:r>
            <w:r>
              <w:rPr>
                <w:noProof/>
                <w:webHidden/>
              </w:rPr>
              <w:fldChar w:fldCharType="separate"/>
            </w:r>
            <w:r>
              <w:rPr>
                <w:noProof/>
                <w:webHidden/>
              </w:rPr>
              <w:t>7</w:t>
            </w:r>
            <w:r>
              <w:rPr>
                <w:noProof/>
                <w:webHidden/>
              </w:rPr>
              <w:fldChar w:fldCharType="end"/>
            </w:r>
          </w:hyperlink>
        </w:p>
        <w:p w14:paraId="2BEAD997" w14:textId="741CF6A9"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4" w:history="1">
            <w:r w:rsidRPr="00B9003D">
              <w:rPr>
                <w:rStyle w:val="Hyperlink"/>
                <w:rFonts w:cstheme="minorHAnsi"/>
                <w:noProof/>
              </w:rPr>
              <w:t>Responsibilities</w:t>
            </w:r>
            <w:r>
              <w:rPr>
                <w:noProof/>
                <w:webHidden/>
              </w:rPr>
              <w:tab/>
            </w:r>
            <w:r>
              <w:rPr>
                <w:noProof/>
                <w:webHidden/>
              </w:rPr>
              <w:fldChar w:fldCharType="begin"/>
            </w:r>
            <w:r>
              <w:rPr>
                <w:noProof/>
                <w:webHidden/>
              </w:rPr>
              <w:instrText xml:space="preserve"> PAGEREF _Toc200722414 \h </w:instrText>
            </w:r>
            <w:r>
              <w:rPr>
                <w:noProof/>
                <w:webHidden/>
              </w:rPr>
            </w:r>
            <w:r>
              <w:rPr>
                <w:noProof/>
                <w:webHidden/>
              </w:rPr>
              <w:fldChar w:fldCharType="separate"/>
            </w:r>
            <w:r>
              <w:rPr>
                <w:noProof/>
                <w:webHidden/>
              </w:rPr>
              <w:t>7</w:t>
            </w:r>
            <w:r>
              <w:rPr>
                <w:noProof/>
                <w:webHidden/>
              </w:rPr>
              <w:fldChar w:fldCharType="end"/>
            </w:r>
          </w:hyperlink>
        </w:p>
        <w:p w14:paraId="6BAA2EE0" w14:textId="3C86C5E2"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5" w:history="1">
            <w:r w:rsidRPr="00B9003D">
              <w:rPr>
                <w:rStyle w:val="Hyperlink"/>
                <w:rFonts w:cstheme="minorHAnsi"/>
                <w:noProof/>
              </w:rPr>
              <w:t>Monitoring, Reporting &amp; Transparency</w:t>
            </w:r>
            <w:r>
              <w:rPr>
                <w:noProof/>
                <w:webHidden/>
              </w:rPr>
              <w:tab/>
            </w:r>
            <w:r>
              <w:rPr>
                <w:noProof/>
                <w:webHidden/>
              </w:rPr>
              <w:fldChar w:fldCharType="begin"/>
            </w:r>
            <w:r>
              <w:rPr>
                <w:noProof/>
                <w:webHidden/>
              </w:rPr>
              <w:instrText xml:space="preserve"> PAGEREF _Toc200722415 \h </w:instrText>
            </w:r>
            <w:r>
              <w:rPr>
                <w:noProof/>
                <w:webHidden/>
              </w:rPr>
            </w:r>
            <w:r>
              <w:rPr>
                <w:noProof/>
                <w:webHidden/>
              </w:rPr>
              <w:fldChar w:fldCharType="separate"/>
            </w:r>
            <w:r>
              <w:rPr>
                <w:noProof/>
                <w:webHidden/>
              </w:rPr>
              <w:t>8</w:t>
            </w:r>
            <w:r>
              <w:rPr>
                <w:noProof/>
                <w:webHidden/>
              </w:rPr>
              <w:fldChar w:fldCharType="end"/>
            </w:r>
          </w:hyperlink>
        </w:p>
        <w:p w14:paraId="7AD529FA" w14:textId="67C9576C"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6" w:history="1">
            <w:r w:rsidRPr="00B9003D">
              <w:rPr>
                <w:rStyle w:val="Hyperlink"/>
                <w:rFonts w:cstheme="minorHAnsi"/>
                <w:noProof/>
              </w:rPr>
              <w:t>Review &amp; Continuous Improvement</w:t>
            </w:r>
            <w:r>
              <w:rPr>
                <w:noProof/>
                <w:webHidden/>
              </w:rPr>
              <w:tab/>
            </w:r>
            <w:r>
              <w:rPr>
                <w:noProof/>
                <w:webHidden/>
              </w:rPr>
              <w:fldChar w:fldCharType="begin"/>
            </w:r>
            <w:r>
              <w:rPr>
                <w:noProof/>
                <w:webHidden/>
              </w:rPr>
              <w:instrText xml:space="preserve"> PAGEREF _Toc200722416 \h </w:instrText>
            </w:r>
            <w:r>
              <w:rPr>
                <w:noProof/>
                <w:webHidden/>
              </w:rPr>
            </w:r>
            <w:r>
              <w:rPr>
                <w:noProof/>
                <w:webHidden/>
              </w:rPr>
              <w:fldChar w:fldCharType="separate"/>
            </w:r>
            <w:r>
              <w:rPr>
                <w:noProof/>
                <w:webHidden/>
              </w:rPr>
              <w:t>8</w:t>
            </w:r>
            <w:r>
              <w:rPr>
                <w:noProof/>
                <w:webHidden/>
              </w:rPr>
              <w:fldChar w:fldCharType="end"/>
            </w:r>
          </w:hyperlink>
        </w:p>
        <w:p w14:paraId="5EB85D85" w14:textId="537DEDD1" w:rsidR="00BA2DD3" w:rsidRDefault="00BA2DD3">
          <w:pPr>
            <w:pStyle w:val="TOC1"/>
            <w:tabs>
              <w:tab w:val="right" w:leader="dot" w:pos="9350"/>
            </w:tabs>
            <w:rPr>
              <w:rFonts w:asciiTheme="minorHAnsi" w:eastAsiaTheme="minorEastAsia" w:hAnsiTheme="minorHAnsi"/>
              <w:noProof/>
              <w:kern w:val="2"/>
              <w:lang w:val="en-IN" w:eastAsia="en-IN"/>
            </w:rPr>
          </w:pPr>
          <w:hyperlink w:anchor="_Toc200722417" w:history="1">
            <w:r w:rsidRPr="00B9003D">
              <w:rPr>
                <w:rStyle w:val="Hyperlink"/>
                <w:rFonts w:cstheme="minorHAnsi"/>
                <w:noProof/>
              </w:rPr>
              <w:t>Employee Acknowledgement &amp; Commitment</w:t>
            </w:r>
            <w:r>
              <w:rPr>
                <w:noProof/>
                <w:webHidden/>
              </w:rPr>
              <w:tab/>
            </w:r>
            <w:r>
              <w:rPr>
                <w:noProof/>
                <w:webHidden/>
              </w:rPr>
              <w:fldChar w:fldCharType="begin"/>
            </w:r>
            <w:r>
              <w:rPr>
                <w:noProof/>
                <w:webHidden/>
              </w:rPr>
              <w:instrText xml:space="preserve"> PAGEREF _Toc200722417 \h </w:instrText>
            </w:r>
            <w:r>
              <w:rPr>
                <w:noProof/>
                <w:webHidden/>
              </w:rPr>
            </w:r>
            <w:r>
              <w:rPr>
                <w:noProof/>
                <w:webHidden/>
              </w:rPr>
              <w:fldChar w:fldCharType="separate"/>
            </w:r>
            <w:r>
              <w:rPr>
                <w:noProof/>
                <w:webHidden/>
              </w:rPr>
              <w:t>9</w:t>
            </w:r>
            <w:r>
              <w:rPr>
                <w:noProof/>
                <w:webHidden/>
              </w:rPr>
              <w:fldChar w:fldCharType="end"/>
            </w:r>
          </w:hyperlink>
        </w:p>
        <w:p w14:paraId="76581F64" w14:textId="61E8A157" w:rsidR="008D2CB9" w:rsidRPr="00C94F7E" w:rsidRDefault="008D2CB9">
          <w:pPr>
            <w:rPr>
              <w:rFonts w:asciiTheme="minorHAnsi" w:hAnsiTheme="minorHAnsi" w:cstheme="minorHAnsi"/>
            </w:rPr>
          </w:pPr>
          <w:r w:rsidRPr="00C94F7E">
            <w:rPr>
              <w:rFonts w:asciiTheme="minorHAnsi" w:hAnsiTheme="minorHAnsi" w:cstheme="minorHAnsi"/>
              <w:b/>
              <w:bCs/>
              <w:noProof/>
            </w:rPr>
            <w:fldChar w:fldCharType="end"/>
          </w:r>
        </w:p>
      </w:sdtContent>
    </w:sdt>
    <w:p w14:paraId="36D6DCD6" w14:textId="77777777" w:rsidR="00CD4479" w:rsidRPr="00C94F7E" w:rsidRDefault="00CD4479" w:rsidP="004844A2">
      <w:pPr>
        <w:ind w:left="0"/>
        <w:rPr>
          <w:rFonts w:asciiTheme="minorHAnsi" w:hAnsiTheme="minorHAnsi" w:cstheme="minorHAnsi"/>
        </w:rPr>
      </w:pPr>
    </w:p>
    <w:p w14:paraId="523F5D4D" w14:textId="77777777" w:rsidR="002435B1" w:rsidRPr="00C94F7E" w:rsidRDefault="002435B1" w:rsidP="00BF3CB9">
      <w:pPr>
        <w:pStyle w:val="Heading1"/>
        <w:ind w:left="0"/>
        <w:rPr>
          <w:rFonts w:asciiTheme="minorHAnsi" w:hAnsiTheme="minorHAnsi" w:cstheme="minorHAnsi"/>
          <w:sz w:val="32"/>
          <w:szCs w:val="28"/>
        </w:rPr>
      </w:pPr>
    </w:p>
    <w:p w14:paraId="54086C5B" w14:textId="1EC374AD" w:rsidR="002435B1" w:rsidRPr="00C94F7E" w:rsidRDefault="002435B1" w:rsidP="008E791A">
      <w:pPr>
        <w:pStyle w:val="Heading1"/>
        <w:tabs>
          <w:tab w:val="left" w:pos="5331"/>
        </w:tabs>
        <w:ind w:left="0"/>
        <w:rPr>
          <w:rFonts w:asciiTheme="minorHAnsi" w:hAnsiTheme="minorHAnsi" w:cstheme="minorHAnsi"/>
          <w:sz w:val="32"/>
          <w:szCs w:val="28"/>
        </w:rPr>
      </w:pPr>
    </w:p>
    <w:p w14:paraId="2CA85206" w14:textId="77777777" w:rsidR="002435B1" w:rsidRPr="00C94F7E" w:rsidRDefault="002435B1" w:rsidP="00BF3CB9">
      <w:pPr>
        <w:pStyle w:val="Heading1"/>
        <w:ind w:left="0"/>
        <w:rPr>
          <w:rFonts w:asciiTheme="minorHAnsi" w:hAnsiTheme="minorHAnsi" w:cstheme="minorHAnsi"/>
          <w:sz w:val="32"/>
          <w:szCs w:val="28"/>
        </w:rPr>
      </w:pPr>
    </w:p>
    <w:p w14:paraId="7372BAC7" w14:textId="6E12AC62" w:rsidR="008D2CB9" w:rsidRPr="00C94F7E" w:rsidRDefault="008D2CB9" w:rsidP="00BF3CB9">
      <w:pPr>
        <w:pStyle w:val="Heading1"/>
        <w:ind w:left="0"/>
        <w:rPr>
          <w:rFonts w:asciiTheme="minorHAnsi" w:hAnsiTheme="minorHAnsi" w:cstheme="minorHAnsi"/>
          <w:sz w:val="32"/>
          <w:szCs w:val="28"/>
        </w:rPr>
      </w:pPr>
    </w:p>
    <w:p w14:paraId="5D6C2EA6" w14:textId="08FA4569" w:rsidR="008D2CB9" w:rsidRPr="00C94F7E" w:rsidRDefault="008D2CB9" w:rsidP="00425985">
      <w:pPr>
        <w:ind w:left="0"/>
        <w:rPr>
          <w:rFonts w:asciiTheme="minorHAnsi" w:hAnsiTheme="minorHAnsi" w:cstheme="minorHAnsi"/>
        </w:rPr>
      </w:pPr>
    </w:p>
    <w:p w14:paraId="04457CA7" w14:textId="7A62E977" w:rsidR="008D2CB9" w:rsidRPr="00C94F7E" w:rsidRDefault="008D2CB9" w:rsidP="008D2CB9">
      <w:pPr>
        <w:rPr>
          <w:rFonts w:asciiTheme="minorHAnsi" w:hAnsiTheme="minorHAnsi" w:cstheme="minorHAnsi"/>
        </w:rPr>
      </w:pPr>
    </w:p>
    <w:p w14:paraId="3FA3823A" w14:textId="476981EC" w:rsidR="00425985" w:rsidRPr="00C94F7E" w:rsidRDefault="00425985" w:rsidP="008D2CB9">
      <w:pPr>
        <w:rPr>
          <w:rFonts w:asciiTheme="minorHAnsi" w:hAnsiTheme="minorHAnsi" w:cstheme="minorHAnsi"/>
        </w:rPr>
      </w:pPr>
    </w:p>
    <w:p w14:paraId="246F8E88" w14:textId="77777777" w:rsidR="007651D2" w:rsidRPr="00C94F7E" w:rsidRDefault="007651D2" w:rsidP="004A3F98">
      <w:pPr>
        <w:ind w:left="0"/>
        <w:rPr>
          <w:rFonts w:asciiTheme="minorHAnsi" w:hAnsiTheme="minorHAnsi" w:cstheme="minorHAnsi"/>
        </w:rPr>
      </w:pPr>
    </w:p>
    <w:p w14:paraId="7425C786" w14:textId="1EE4053E" w:rsidR="00CD4479" w:rsidRPr="00C94F7E" w:rsidRDefault="00CD4479" w:rsidP="00BF3CB9">
      <w:pPr>
        <w:pStyle w:val="Heading1"/>
        <w:ind w:left="0"/>
        <w:rPr>
          <w:rFonts w:asciiTheme="minorHAnsi" w:hAnsiTheme="minorHAnsi" w:cstheme="minorHAnsi"/>
          <w:sz w:val="28"/>
          <w:szCs w:val="28"/>
        </w:rPr>
      </w:pPr>
      <w:bookmarkStart w:id="0" w:name="_Toc200722408"/>
      <w:r w:rsidRPr="00C94F7E">
        <w:rPr>
          <w:rFonts w:asciiTheme="minorHAnsi" w:hAnsiTheme="minorHAnsi" w:cstheme="minorHAnsi"/>
          <w:sz w:val="28"/>
          <w:szCs w:val="28"/>
        </w:rPr>
        <w:lastRenderedPageBreak/>
        <w:t>Introduction</w:t>
      </w:r>
      <w:bookmarkEnd w:id="0"/>
      <w:r w:rsidRPr="00C94F7E">
        <w:rPr>
          <w:rFonts w:asciiTheme="minorHAnsi" w:hAnsiTheme="minorHAnsi" w:cstheme="minorHAnsi"/>
          <w:sz w:val="28"/>
          <w:szCs w:val="28"/>
        </w:rPr>
        <w:t xml:space="preserve"> </w:t>
      </w:r>
    </w:p>
    <w:p w14:paraId="470F8F2C" w14:textId="77777777" w:rsidR="00366035" w:rsidRPr="00C94F7E" w:rsidRDefault="00366035" w:rsidP="00366035">
      <w:pPr>
        <w:ind w:left="0"/>
        <w:rPr>
          <w:rFonts w:asciiTheme="minorHAnsi" w:hAnsiTheme="minorHAnsi" w:cstheme="minorHAnsi"/>
          <w:lang w:val="en-IN"/>
        </w:rPr>
      </w:pPr>
      <w:r w:rsidRPr="00C94F7E">
        <w:rPr>
          <w:rFonts w:asciiTheme="minorHAnsi" w:hAnsiTheme="minorHAnsi" w:cstheme="minorHAnsi"/>
          <w:lang w:val="en-IN"/>
        </w:rPr>
        <w:t>At Splendid Industries Pvt. Ltd., we understand that environmental sustainability is not only a corporate responsibility but also a strategic priority in today’s industrial landscape. As a leading provider of steel fabrication and precision engineering solutions, we are committed to reducing our environmental impact through innovative practices and technological advancement.</w:t>
      </w:r>
    </w:p>
    <w:p w14:paraId="3AF478C1" w14:textId="1B0C34FB" w:rsidR="00366035" w:rsidRPr="00C94F7E" w:rsidRDefault="00366035" w:rsidP="00366035">
      <w:pPr>
        <w:ind w:left="0"/>
        <w:rPr>
          <w:rFonts w:asciiTheme="minorHAnsi" w:hAnsiTheme="minorHAnsi" w:cstheme="minorHAnsi"/>
          <w:lang w:val="en-IN"/>
        </w:rPr>
      </w:pPr>
      <w:r w:rsidRPr="00C94F7E">
        <w:rPr>
          <w:rFonts w:asciiTheme="minorHAnsi" w:hAnsiTheme="minorHAnsi" w:cstheme="minorHAnsi"/>
          <w:lang w:val="en-IN"/>
        </w:rPr>
        <w:t>This policy serves as a framework for embedding sustainable principles across our operations. We strive to optimize material efficiency, minimize energy consumption, reduce process-related emissions, and adopt advanced manufacturing technologies that support cleaner production. Our focus includes energy conservation, responsible waste segregation and recycling, water efficiency, and strict adherence to pollution control measures.</w:t>
      </w:r>
    </w:p>
    <w:p w14:paraId="24E71B33" w14:textId="0E860A58" w:rsidR="00D53989" w:rsidRPr="00C94F7E" w:rsidRDefault="00366035" w:rsidP="00D53989">
      <w:pPr>
        <w:ind w:left="0"/>
        <w:rPr>
          <w:rFonts w:asciiTheme="minorHAnsi" w:hAnsiTheme="minorHAnsi" w:cstheme="minorHAnsi"/>
          <w:lang w:val="en-IN"/>
        </w:rPr>
      </w:pPr>
      <w:r w:rsidRPr="00C94F7E">
        <w:rPr>
          <w:rFonts w:asciiTheme="minorHAnsi" w:hAnsiTheme="minorHAnsi" w:cstheme="minorHAnsi"/>
          <w:lang w:val="en-IN"/>
        </w:rPr>
        <w:t>By aligning our business growth with eco-conscious practices, we aim to contribute to a greener future while maintaining operational excellence.</w:t>
      </w:r>
    </w:p>
    <w:p w14:paraId="748A64F7" w14:textId="7EA028FC" w:rsidR="00E24933" w:rsidRPr="00C94F7E" w:rsidRDefault="00E24933" w:rsidP="00BF3CB9">
      <w:pPr>
        <w:pStyle w:val="Heading1"/>
        <w:ind w:left="0"/>
        <w:rPr>
          <w:rFonts w:asciiTheme="minorHAnsi" w:hAnsiTheme="minorHAnsi" w:cstheme="minorHAnsi"/>
          <w:sz w:val="28"/>
        </w:rPr>
      </w:pPr>
      <w:bookmarkStart w:id="1" w:name="_Toc200722409"/>
      <w:r w:rsidRPr="00C94F7E">
        <w:rPr>
          <w:rFonts w:asciiTheme="minorHAnsi" w:hAnsiTheme="minorHAnsi" w:cstheme="minorHAnsi"/>
          <w:sz w:val="28"/>
        </w:rPr>
        <w:t>Scope</w:t>
      </w:r>
      <w:bookmarkEnd w:id="1"/>
    </w:p>
    <w:p w14:paraId="1781D57E" w14:textId="4974FC99" w:rsidR="00F71947" w:rsidRPr="00C94F7E" w:rsidRDefault="006914CE" w:rsidP="00CD4479">
      <w:pPr>
        <w:ind w:left="0"/>
        <w:rPr>
          <w:rFonts w:asciiTheme="minorHAnsi" w:hAnsiTheme="minorHAnsi" w:cstheme="minorHAnsi"/>
          <w:lang w:val="en-IN"/>
        </w:rPr>
      </w:pPr>
      <w:r w:rsidRPr="00C94F7E">
        <w:rPr>
          <w:rFonts w:asciiTheme="minorHAnsi" w:hAnsiTheme="minorHAnsi" w:cstheme="minorHAnsi"/>
          <w:lang w:val="en-IN"/>
        </w:rPr>
        <w:t>This Policy is applicable to following sites and all of its employees, workers, sub-contractors and other stakeholders</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A3F98" w:rsidRPr="00C94F7E" w14:paraId="4ED1B5A2"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43D3857E" w14:textId="77777777" w:rsidR="004A3F98" w:rsidRPr="00C94F7E" w:rsidRDefault="004A3F98" w:rsidP="00412661">
            <w:pPr>
              <w:spacing w:after="0"/>
              <w:jc w:val="center"/>
              <w:rPr>
                <w:rFonts w:asciiTheme="minorHAnsi" w:eastAsia="Times New Roman" w:hAnsiTheme="minorHAnsi" w:cstheme="minorHAnsi"/>
              </w:rPr>
            </w:pPr>
            <w:bookmarkStart w:id="2" w:name="_Hlk172364590"/>
            <w:r w:rsidRPr="00C94F7E">
              <w:rPr>
                <w:rFonts w:asciiTheme="minorHAnsi" w:eastAsia="Times New Roman" w:hAnsiTheme="minorHAnsi" w:cstheme="minorHAnsi"/>
              </w:rPr>
              <w:t>Sr. No.</w:t>
            </w:r>
          </w:p>
        </w:tc>
        <w:tc>
          <w:tcPr>
            <w:tcW w:w="2364" w:type="dxa"/>
            <w:tcBorders>
              <w:bottom w:val="none" w:sz="0" w:space="0" w:color="auto"/>
            </w:tcBorders>
            <w:vAlign w:val="center"/>
          </w:tcPr>
          <w:p w14:paraId="24B4FBD5" w14:textId="77777777" w:rsidR="004A3F98" w:rsidRPr="00C94F7E"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C94F7E">
              <w:rPr>
                <w:rFonts w:asciiTheme="minorHAnsi" w:eastAsia="Times New Roman" w:hAnsiTheme="minorHAnsi" w:cstheme="minorHAnsi"/>
              </w:rPr>
              <w:t>Site</w:t>
            </w:r>
          </w:p>
        </w:tc>
        <w:tc>
          <w:tcPr>
            <w:tcW w:w="5943" w:type="dxa"/>
            <w:tcBorders>
              <w:bottom w:val="none" w:sz="0" w:space="0" w:color="auto"/>
            </w:tcBorders>
            <w:vAlign w:val="center"/>
          </w:tcPr>
          <w:p w14:paraId="4E2DD1AD" w14:textId="77777777" w:rsidR="004A3F98" w:rsidRPr="00C94F7E"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C94F7E">
              <w:rPr>
                <w:rFonts w:asciiTheme="minorHAnsi" w:eastAsia="Times New Roman" w:hAnsiTheme="minorHAnsi" w:cstheme="minorHAnsi"/>
              </w:rPr>
              <w:t>Address</w:t>
            </w:r>
          </w:p>
        </w:tc>
      </w:tr>
      <w:tr w:rsidR="004A3F98" w:rsidRPr="00C94F7E" w14:paraId="5329B0FA"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5E31F53F" w14:textId="77777777" w:rsidR="004A3F98" w:rsidRPr="00C94F7E" w:rsidRDefault="004A3F98" w:rsidP="00412661">
            <w:pPr>
              <w:spacing w:after="0"/>
              <w:jc w:val="center"/>
              <w:rPr>
                <w:rFonts w:asciiTheme="minorHAnsi" w:eastAsia="Times New Roman" w:hAnsiTheme="minorHAnsi" w:cstheme="minorHAnsi"/>
                <w:sz w:val="20"/>
                <w:szCs w:val="20"/>
              </w:rPr>
            </w:pPr>
            <w:r w:rsidRPr="00C94F7E">
              <w:rPr>
                <w:rFonts w:asciiTheme="minorHAnsi" w:eastAsia="Times New Roman" w:hAnsiTheme="minorHAnsi" w:cstheme="minorHAnsi"/>
                <w:sz w:val="20"/>
                <w:szCs w:val="20"/>
              </w:rPr>
              <w:t>1</w:t>
            </w:r>
          </w:p>
        </w:tc>
        <w:tc>
          <w:tcPr>
            <w:tcW w:w="2364" w:type="dxa"/>
            <w:vAlign w:val="center"/>
          </w:tcPr>
          <w:p w14:paraId="3D9A5338" w14:textId="3E593B7A" w:rsidR="004A3F98" w:rsidRPr="00C94F7E" w:rsidRDefault="00F70DAE"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lang w:val="en-IN"/>
              </w:rPr>
            </w:pPr>
            <w:r w:rsidRPr="00C94F7E">
              <w:rPr>
                <w:rFonts w:asciiTheme="minorHAnsi" w:eastAsia="Times New Roman" w:hAnsiTheme="minorHAnsi" w:cstheme="minorHAnsi"/>
                <w:b/>
                <w:bCs/>
                <w:lang w:val="en-IN"/>
              </w:rPr>
              <w:t>Splendid Industries Pvt.</w:t>
            </w:r>
            <w:r w:rsidR="0078345B" w:rsidRPr="00C94F7E">
              <w:rPr>
                <w:rFonts w:asciiTheme="minorHAnsi" w:eastAsia="Times New Roman" w:hAnsiTheme="minorHAnsi" w:cstheme="minorHAnsi"/>
                <w:b/>
                <w:bCs/>
                <w:lang w:val="en-IN"/>
              </w:rPr>
              <w:t xml:space="preserve"> </w:t>
            </w:r>
            <w:r w:rsidRPr="00C94F7E">
              <w:rPr>
                <w:rFonts w:asciiTheme="minorHAnsi" w:eastAsia="Times New Roman" w:hAnsiTheme="minorHAnsi" w:cstheme="minorHAnsi"/>
                <w:b/>
                <w:bCs/>
                <w:lang w:val="en-IN"/>
              </w:rPr>
              <w:t>Ltd.</w:t>
            </w:r>
          </w:p>
        </w:tc>
        <w:tc>
          <w:tcPr>
            <w:tcW w:w="5943" w:type="dxa"/>
            <w:vAlign w:val="center"/>
          </w:tcPr>
          <w:p w14:paraId="6477634F" w14:textId="38247C53" w:rsidR="004A3F98" w:rsidRPr="00C94F7E" w:rsidRDefault="00F31682"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C94F7E">
              <w:rPr>
                <w:rFonts w:asciiTheme="minorHAnsi" w:hAnsiTheme="minorHAnsi" w:cstheme="minorHAnsi"/>
                <w:lang w:val="en-IN"/>
              </w:rPr>
              <w:t>A/155B, H.B. Town, Road No.-4, Panihati, P.O. - Sodpur Kolkata – 700110, India.</w:t>
            </w:r>
          </w:p>
        </w:tc>
      </w:tr>
      <w:bookmarkEnd w:id="2"/>
    </w:tbl>
    <w:p w14:paraId="5F2B2795" w14:textId="77777777" w:rsidR="00467ED6" w:rsidRPr="00C94F7E" w:rsidRDefault="00467ED6" w:rsidP="006914CE">
      <w:pPr>
        <w:ind w:left="0"/>
        <w:rPr>
          <w:rFonts w:asciiTheme="minorHAnsi" w:hAnsiTheme="minorHAnsi" w:cstheme="minorHAnsi"/>
        </w:rPr>
      </w:pPr>
    </w:p>
    <w:p w14:paraId="2EFA1837" w14:textId="2DE60FEE" w:rsidR="00E24933" w:rsidRPr="00C94F7E" w:rsidRDefault="00E24933" w:rsidP="00A36465">
      <w:pPr>
        <w:pStyle w:val="Heading1"/>
        <w:ind w:left="0"/>
        <w:jc w:val="left"/>
        <w:rPr>
          <w:rFonts w:asciiTheme="minorHAnsi" w:hAnsiTheme="minorHAnsi" w:cstheme="minorHAnsi"/>
          <w:sz w:val="32"/>
        </w:rPr>
      </w:pPr>
      <w:bookmarkStart w:id="3" w:name="_Toc200722410"/>
      <w:r w:rsidRPr="00C94F7E">
        <w:rPr>
          <w:rFonts w:asciiTheme="minorHAnsi" w:hAnsiTheme="minorHAnsi" w:cstheme="minorHAnsi"/>
          <w:sz w:val="28"/>
        </w:rPr>
        <w:t>Policy Declaration</w:t>
      </w:r>
      <w:bookmarkEnd w:id="3"/>
      <w:r w:rsidRPr="00C94F7E">
        <w:rPr>
          <w:rFonts w:asciiTheme="minorHAnsi" w:hAnsiTheme="minorHAnsi" w:cstheme="minorHAnsi"/>
          <w:sz w:val="32"/>
        </w:rPr>
        <w:t xml:space="preserve"> </w:t>
      </w:r>
    </w:p>
    <w:p w14:paraId="39957B56" w14:textId="1BFDA8F8" w:rsidR="00A55467" w:rsidRPr="00C94F7E" w:rsidRDefault="00A55467" w:rsidP="00A55467">
      <w:pPr>
        <w:ind w:left="0"/>
        <w:rPr>
          <w:rFonts w:asciiTheme="minorHAnsi" w:hAnsiTheme="minorHAnsi" w:cstheme="minorHAnsi"/>
          <w:lang w:val="en-IN"/>
        </w:rPr>
      </w:pPr>
      <w:r w:rsidRPr="00C94F7E">
        <w:rPr>
          <w:rFonts w:asciiTheme="minorHAnsi" w:hAnsiTheme="minorHAnsi" w:cstheme="minorHAnsi"/>
          <w:lang w:val="en-IN"/>
        </w:rPr>
        <w:t>Splendid Industries Pvt. Ltd. is committed to integrating environmental sustainability into its operations by improving energy efficiency and reducing greenhouse gas emissions, including Scope 1 and Scope 2 emissions from operations and transport. We focus on minimizing energy use, conserving water, optimizing resources, and managing waste responsibly. Committed to complying with all environmental laws, we strive for continuous improvement through innovation and employee engagement, recognizing that long-term success depends on operating in harmony with the environment.</w:t>
      </w:r>
    </w:p>
    <w:p w14:paraId="6A961841" w14:textId="1B835724" w:rsidR="00314110" w:rsidRPr="00C94F7E" w:rsidRDefault="002D3AF4" w:rsidP="00913CA7">
      <w:pPr>
        <w:pStyle w:val="Heading1"/>
        <w:ind w:left="0"/>
        <w:rPr>
          <w:rFonts w:asciiTheme="minorHAnsi" w:hAnsiTheme="minorHAnsi" w:cstheme="minorHAnsi"/>
          <w:sz w:val="28"/>
          <w:szCs w:val="28"/>
        </w:rPr>
      </w:pPr>
      <w:bookmarkStart w:id="4" w:name="_Toc200722411"/>
      <w:r w:rsidRPr="00C94F7E">
        <w:rPr>
          <w:rFonts w:asciiTheme="minorHAnsi" w:hAnsiTheme="minorHAnsi" w:cstheme="minorHAnsi"/>
          <w:sz w:val="28"/>
          <w:szCs w:val="28"/>
        </w:rPr>
        <w:lastRenderedPageBreak/>
        <w:t>Key Focus Areas</w:t>
      </w:r>
      <w:bookmarkEnd w:id="4"/>
    </w:p>
    <w:p w14:paraId="4F779080"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Energy Consumption &amp; Greenhouse Gas Emissions</w:t>
      </w:r>
    </w:p>
    <w:p w14:paraId="5256252E" w14:textId="12E31B6E"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Adopting energy-efficient systems and optimizing operations to reduce carbon footprint and greenhouse gas emissions.</w:t>
      </w:r>
    </w:p>
    <w:p w14:paraId="4DDD3A44"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Water Management</w:t>
      </w:r>
    </w:p>
    <w:p w14:paraId="192221F3" w14:textId="3BA2D9F9"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Implementing water-saving technologies and promoting reuse and recycling to reduce freshwater consumption and ensure responsible wastewater treatment.</w:t>
      </w:r>
    </w:p>
    <w:p w14:paraId="4D7D1E59" w14:textId="6AF3EA3F"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 xml:space="preserve">Air </w:t>
      </w:r>
      <w:r w:rsidR="002D478E">
        <w:rPr>
          <w:rFonts w:asciiTheme="minorHAnsi" w:hAnsiTheme="minorHAnsi" w:cstheme="minorHAnsi"/>
          <w:b/>
          <w:bCs/>
          <w:lang w:val="en-IN"/>
        </w:rPr>
        <w:t>Pollution</w:t>
      </w:r>
    </w:p>
    <w:p w14:paraId="7201E628" w14:textId="044A3610"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Installing effective filtration and emission control systems to maintain clean air and comply with air quality regulations.</w:t>
      </w:r>
    </w:p>
    <w:p w14:paraId="4DE7931A"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Materials, Chemicals &amp; Waste</w:t>
      </w:r>
    </w:p>
    <w:p w14:paraId="3D2E0131" w14:textId="1FDC2599" w:rsidR="00BE14A9" w:rsidRPr="00C94F7E" w:rsidRDefault="00BE14A9" w:rsidP="0086634C">
      <w:pPr>
        <w:pStyle w:val="ListParagraph"/>
        <w:ind w:left="360" w:right="113"/>
        <w:rPr>
          <w:rFonts w:asciiTheme="minorHAnsi" w:hAnsiTheme="minorHAnsi" w:cstheme="minorHAnsi"/>
          <w:b/>
          <w:bCs/>
          <w:lang w:val="en-IN"/>
        </w:rPr>
      </w:pPr>
      <w:r w:rsidRPr="00C94F7E">
        <w:rPr>
          <w:rFonts w:asciiTheme="minorHAnsi" w:hAnsiTheme="minorHAnsi" w:cstheme="minorHAnsi"/>
          <w:lang w:val="en-IN"/>
        </w:rPr>
        <w:t>Using materials and chemicals responsibly, reducing hazardous inputs, and promoting recycling and waste reduction across all processes</w:t>
      </w:r>
      <w:r w:rsidRPr="00C94F7E">
        <w:rPr>
          <w:rFonts w:asciiTheme="minorHAnsi" w:hAnsiTheme="minorHAnsi" w:cstheme="minorHAnsi"/>
          <w:b/>
          <w:bCs/>
          <w:lang w:val="en-IN"/>
        </w:rPr>
        <w:t>.</w:t>
      </w:r>
    </w:p>
    <w:p w14:paraId="28F07C82"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Biodiversity &amp; Ecosystems</w:t>
      </w:r>
    </w:p>
    <w:p w14:paraId="75CF8619" w14:textId="0D3258B6"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Minimizing ecological impact through responsible land use, pollution prevention, and conservation of local habitats.</w:t>
      </w:r>
    </w:p>
    <w:p w14:paraId="355853BC"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Customer Health &amp; Safety</w:t>
      </w:r>
    </w:p>
    <w:p w14:paraId="13A2F338" w14:textId="1164C579"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Ensuring that all products meet safety standards and encouraging sustainable practices during product use and disposal.</w:t>
      </w:r>
    </w:p>
    <w:p w14:paraId="6D5964A9"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Environmental Services &amp; Advocacy</w:t>
      </w:r>
    </w:p>
    <w:p w14:paraId="1E234D3B" w14:textId="4F392867"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Complying with environmental regulations, engaging in sustainability initiatives, and promoting environmental awareness across the value chain.</w:t>
      </w:r>
    </w:p>
    <w:p w14:paraId="4B569584"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Sustainable Procurement</w:t>
      </w:r>
    </w:p>
    <w:p w14:paraId="0E9F5820" w14:textId="5857F9D3" w:rsidR="00BE14A9"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Sourcing raw materials and components from environmentally responsible suppliers and encouraging sustainability practices across the supply chain.</w:t>
      </w:r>
    </w:p>
    <w:p w14:paraId="120476CE" w14:textId="77777777" w:rsidR="00BE14A9" w:rsidRPr="00C94F7E" w:rsidRDefault="00BE14A9">
      <w:pPr>
        <w:pStyle w:val="ListParagraph"/>
        <w:numPr>
          <w:ilvl w:val="0"/>
          <w:numId w:val="1"/>
        </w:numPr>
        <w:tabs>
          <w:tab w:val="clear" w:pos="720"/>
          <w:tab w:val="num" w:pos="360"/>
        </w:tabs>
        <w:ind w:left="360" w:right="113"/>
        <w:rPr>
          <w:rFonts w:asciiTheme="minorHAnsi" w:hAnsiTheme="minorHAnsi" w:cstheme="minorHAnsi"/>
          <w:b/>
          <w:bCs/>
          <w:lang w:val="en-IN"/>
        </w:rPr>
      </w:pPr>
      <w:r w:rsidRPr="00C94F7E">
        <w:rPr>
          <w:rFonts w:asciiTheme="minorHAnsi" w:hAnsiTheme="minorHAnsi" w:cstheme="minorHAnsi"/>
          <w:b/>
          <w:bCs/>
          <w:lang w:val="en-IN"/>
        </w:rPr>
        <w:t>Employee Awareness &amp; Training</w:t>
      </w:r>
    </w:p>
    <w:p w14:paraId="12379986" w14:textId="504E72A2" w:rsidR="001C742C" w:rsidRPr="00C94F7E" w:rsidRDefault="00BE14A9" w:rsidP="0086634C">
      <w:pPr>
        <w:pStyle w:val="ListParagraph"/>
        <w:ind w:left="360" w:right="113"/>
        <w:rPr>
          <w:rFonts w:asciiTheme="minorHAnsi" w:hAnsiTheme="minorHAnsi" w:cstheme="minorHAnsi"/>
          <w:lang w:val="en-IN"/>
        </w:rPr>
      </w:pPr>
      <w:r w:rsidRPr="00C94F7E">
        <w:rPr>
          <w:rFonts w:asciiTheme="minorHAnsi" w:hAnsiTheme="minorHAnsi" w:cstheme="minorHAnsi"/>
          <w:lang w:val="en-IN"/>
        </w:rPr>
        <w:t>Building a culture of environmental responsibility by training employees on sustainability practices, compliance, and continuous improvement.</w:t>
      </w:r>
    </w:p>
    <w:p w14:paraId="7D3F57F5" w14:textId="5152A2BF" w:rsidR="003551A0" w:rsidRPr="00C94F7E" w:rsidRDefault="003551A0" w:rsidP="00913CA7">
      <w:pPr>
        <w:pStyle w:val="Heading1"/>
        <w:ind w:left="0"/>
        <w:rPr>
          <w:rFonts w:asciiTheme="minorHAnsi" w:hAnsiTheme="minorHAnsi" w:cstheme="minorHAnsi"/>
          <w:sz w:val="28"/>
        </w:rPr>
      </w:pPr>
      <w:bookmarkStart w:id="5" w:name="_Toc200722412"/>
      <w:r w:rsidRPr="00C94F7E">
        <w:rPr>
          <w:rFonts w:asciiTheme="minorHAnsi" w:hAnsiTheme="minorHAnsi" w:cstheme="minorHAnsi"/>
          <w:sz w:val="28"/>
        </w:rPr>
        <w:t>Objectives &amp; Targets</w:t>
      </w:r>
      <w:bookmarkEnd w:id="5"/>
    </w:p>
    <w:p w14:paraId="6C03FA1A" w14:textId="6D2AC9BD" w:rsidR="00F17F28" w:rsidRPr="00C94F7E" w:rsidRDefault="00F17F28" w:rsidP="00F17F28">
      <w:pPr>
        <w:ind w:left="0"/>
        <w:rPr>
          <w:rFonts w:asciiTheme="minorHAnsi" w:hAnsiTheme="minorHAnsi" w:cstheme="minorHAnsi"/>
          <w:lang w:val="en-IN"/>
        </w:rPr>
      </w:pPr>
      <w:r w:rsidRPr="00C94F7E">
        <w:rPr>
          <w:rFonts w:asciiTheme="minorHAnsi" w:hAnsiTheme="minorHAnsi" w:cstheme="minorHAnsi"/>
          <w:lang w:val="en-IN"/>
        </w:rPr>
        <w:t xml:space="preserve">The baseline year for all quantitative environmental targets is established as FY 2022–23, serving as the reference point for measuring progress across Splendid Industries Pvt. Ltd.’s key focus </w:t>
      </w:r>
      <w:r w:rsidRPr="00C94F7E">
        <w:rPr>
          <w:rFonts w:asciiTheme="minorHAnsi" w:hAnsiTheme="minorHAnsi" w:cstheme="minorHAnsi"/>
          <w:lang w:val="en-IN"/>
        </w:rPr>
        <w:lastRenderedPageBreak/>
        <w:t>areas. This approach enables a structured evaluation of improvements in resource efficiency, emissions, and overall environmental performance.</w:t>
      </w:r>
    </w:p>
    <w:p w14:paraId="1F0CAB82" w14:textId="7BFAF8B1" w:rsidR="008B1B21" w:rsidRPr="00C94F7E" w:rsidRDefault="009E670C">
      <w:pPr>
        <w:pStyle w:val="ListParagraph"/>
        <w:numPr>
          <w:ilvl w:val="0"/>
          <w:numId w:val="4"/>
        </w:numPr>
        <w:spacing w:before="120" w:after="120"/>
        <w:ind w:left="357" w:hanging="357"/>
        <w:contextualSpacing w:val="0"/>
        <w:rPr>
          <w:rFonts w:asciiTheme="minorHAnsi" w:hAnsiTheme="minorHAnsi" w:cstheme="minorHAnsi"/>
          <w:b/>
          <w:bCs/>
        </w:rPr>
      </w:pPr>
      <w:r w:rsidRPr="00C94F7E">
        <w:rPr>
          <w:rFonts w:asciiTheme="minorHAnsi" w:hAnsiTheme="minorHAnsi" w:cstheme="minorHAnsi"/>
          <w:b/>
          <w:bCs/>
        </w:rPr>
        <w:t>Energy Consumption &amp; Greenhouse Gas Emissions</w:t>
      </w:r>
    </w:p>
    <w:p w14:paraId="740EFFB6" w14:textId="77777777" w:rsidR="00827E8B" w:rsidRPr="00C94F7E" w:rsidRDefault="00B75A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Improve energy efficiency by adopting energy-saving technologies and optimizing machinery operations to reduce power use across all units.</w:t>
      </w:r>
    </w:p>
    <w:p w14:paraId="638CDE8A" w14:textId="77777777" w:rsidR="00827E8B" w:rsidRPr="00C94F7E" w:rsidRDefault="00B75A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Implement real-time energy monitoring systems to identify and reduce wastage.</w:t>
      </w:r>
    </w:p>
    <w:p w14:paraId="3C7474EC" w14:textId="5E2A0745" w:rsidR="00827E8B" w:rsidRPr="00C94F7E" w:rsidRDefault="00B75A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Achieve a 1</w:t>
      </w:r>
      <w:r w:rsidR="009E670C" w:rsidRPr="00C94F7E">
        <w:rPr>
          <w:rFonts w:asciiTheme="minorHAnsi" w:hAnsiTheme="minorHAnsi" w:cstheme="minorHAnsi"/>
        </w:rPr>
        <w:t>0</w:t>
      </w:r>
      <w:r w:rsidRPr="00C94F7E">
        <w:rPr>
          <w:rFonts w:asciiTheme="minorHAnsi" w:hAnsiTheme="minorHAnsi" w:cstheme="minorHAnsi"/>
        </w:rPr>
        <w:t>% reduction in energy consumption per unit of production by FY 2029-30.</w:t>
      </w:r>
    </w:p>
    <w:p w14:paraId="1417373F" w14:textId="390ABE57" w:rsidR="009E670C" w:rsidRPr="00C94F7E" w:rsidRDefault="009E670C">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Achieve 10% reduction in Scope 1 and 2 GHG emissions by FY 2029-30.</w:t>
      </w:r>
    </w:p>
    <w:p w14:paraId="3B522361" w14:textId="41D0204C" w:rsidR="00B75A74" w:rsidRPr="00C94F7E" w:rsidRDefault="009E670C">
      <w:pPr>
        <w:pStyle w:val="ListParagraph"/>
        <w:numPr>
          <w:ilvl w:val="0"/>
          <w:numId w:val="4"/>
        </w:numPr>
        <w:spacing w:before="120" w:after="120"/>
        <w:ind w:left="357" w:hanging="357"/>
        <w:contextualSpacing w:val="0"/>
        <w:rPr>
          <w:rFonts w:asciiTheme="minorHAnsi" w:hAnsiTheme="minorHAnsi" w:cstheme="minorHAnsi"/>
          <w:b/>
          <w:bCs/>
        </w:rPr>
      </w:pPr>
      <w:r w:rsidRPr="00C94F7E">
        <w:rPr>
          <w:rFonts w:asciiTheme="minorHAnsi" w:hAnsiTheme="minorHAnsi" w:cstheme="minorHAnsi"/>
          <w:b/>
          <w:bCs/>
        </w:rPr>
        <w:t>Water</w:t>
      </w:r>
      <w:r w:rsidR="00885D96" w:rsidRPr="00C94F7E">
        <w:rPr>
          <w:rFonts w:asciiTheme="minorHAnsi" w:hAnsiTheme="minorHAnsi" w:cstheme="minorHAnsi"/>
          <w:b/>
          <w:bCs/>
        </w:rPr>
        <w:t xml:space="preserve"> Management</w:t>
      </w:r>
    </w:p>
    <w:p w14:paraId="34D8F5E5" w14:textId="77777777" w:rsidR="003C2B03" w:rsidRPr="00C94F7E" w:rsidRDefault="003C2B03">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Optimize water recycling and reuse to reduce freshwater intake and implement advanced water treatment technologies to enhance sustainability.</w:t>
      </w:r>
    </w:p>
    <w:p w14:paraId="025E17A7" w14:textId="14CBCB17" w:rsidR="003C2B03" w:rsidRPr="00C94F7E" w:rsidRDefault="003C2B03">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 xml:space="preserve">Reduce overall </w:t>
      </w:r>
      <w:r w:rsidR="00B7110C" w:rsidRPr="00C94F7E">
        <w:rPr>
          <w:rFonts w:asciiTheme="minorHAnsi" w:hAnsiTheme="minorHAnsi" w:cstheme="minorHAnsi"/>
        </w:rPr>
        <w:t>fresh</w:t>
      </w:r>
      <w:r w:rsidRPr="00C94F7E">
        <w:rPr>
          <w:rFonts w:asciiTheme="minorHAnsi" w:hAnsiTheme="minorHAnsi" w:cstheme="minorHAnsi"/>
        </w:rPr>
        <w:t>water consumption by 20% by FY 202</w:t>
      </w:r>
      <w:r w:rsidR="001272A1" w:rsidRPr="00C94F7E">
        <w:rPr>
          <w:rFonts w:asciiTheme="minorHAnsi" w:hAnsiTheme="minorHAnsi" w:cstheme="minorHAnsi"/>
        </w:rPr>
        <w:t>9</w:t>
      </w:r>
      <w:r w:rsidRPr="00C94F7E">
        <w:rPr>
          <w:rFonts w:asciiTheme="minorHAnsi" w:hAnsiTheme="minorHAnsi" w:cstheme="minorHAnsi"/>
        </w:rPr>
        <w:t>-</w:t>
      </w:r>
      <w:r w:rsidR="001272A1" w:rsidRPr="00C94F7E">
        <w:rPr>
          <w:rFonts w:asciiTheme="minorHAnsi" w:hAnsiTheme="minorHAnsi" w:cstheme="minorHAnsi"/>
        </w:rPr>
        <w:t>30</w:t>
      </w:r>
      <w:r w:rsidRPr="00C94F7E">
        <w:rPr>
          <w:rFonts w:asciiTheme="minorHAnsi" w:hAnsiTheme="minorHAnsi" w:cstheme="minorHAnsi"/>
        </w:rPr>
        <w:t>.</w:t>
      </w:r>
    </w:p>
    <w:p w14:paraId="6EBE23C1" w14:textId="45933832" w:rsidR="003C2B03" w:rsidRPr="00C94F7E" w:rsidRDefault="001272A1">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Achieve 50% reuse of total water consumption through recycling by FY 2029–30</w:t>
      </w:r>
      <w:r w:rsidR="003C2B03" w:rsidRPr="00C94F7E">
        <w:rPr>
          <w:rFonts w:asciiTheme="minorHAnsi" w:hAnsiTheme="minorHAnsi" w:cstheme="minorHAnsi"/>
        </w:rPr>
        <w:t>.</w:t>
      </w:r>
    </w:p>
    <w:p w14:paraId="669D4846" w14:textId="2C00A06E" w:rsidR="00885D96" w:rsidRPr="00C94F7E" w:rsidRDefault="003C2B03">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C94F7E">
        <w:rPr>
          <w:rFonts w:asciiTheme="minorHAnsi" w:hAnsiTheme="minorHAnsi" w:cstheme="minorHAnsi"/>
        </w:rPr>
        <w:t>Maintain 100% compliance with wastewater discharge regulations annually.</w:t>
      </w:r>
    </w:p>
    <w:p w14:paraId="3B64845B" w14:textId="2AF39541" w:rsidR="00885D96" w:rsidRPr="00C94F7E" w:rsidRDefault="00BC4274">
      <w:pPr>
        <w:pStyle w:val="ListParagraph"/>
        <w:numPr>
          <w:ilvl w:val="0"/>
          <w:numId w:val="4"/>
        </w:numPr>
        <w:spacing w:before="120" w:after="120"/>
        <w:ind w:left="357" w:hanging="357"/>
        <w:contextualSpacing w:val="0"/>
        <w:rPr>
          <w:rFonts w:asciiTheme="minorHAnsi" w:hAnsiTheme="minorHAnsi" w:cstheme="minorHAnsi"/>
          <w:b/>
          <w:bCs/>
        </w:rPr>
      </w:pPr>
      <w:r w:rsidRPr="00C94F7E">
        <w:rPr>
          <w:rFonts w:asciiTheme="minorHAnsi" w:hAnsiTheme="minorHAnsi" w:cstheme="minorHAnsi"/>
          <w:b/>
          <w:bCs/>
        </w:rPr>
        <w:t xml:space="preserve">Air </w:t>
      </w:r>
      <w:r w:rsidR="002D478E">
        <w:rPr>
          <w:rFonts w:asciiTheme="minorHAnsi" w:hAnsiTheme="minorHAnsi" w:cstheme="minorHAnsi"/>
          <w:b/>
          <w:bCs/>
        </w:rPr>
        <w:t>Pollution</w:t>
      </w:r>
    </w:p>
    <w:p w14:paraId="643F5289" w14:textId="77777777" w:rsidR="00BC4274" w:rsidRPr="00BC4274" w:rsidRDefault="00BC42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BC4274">
        <w:rPr>
          <w:rFonts w:asciiTheme="minorHAnsi" w:hAnsiTheme="minorHAnsi" w:cstheme="minorHAnsi"/>
        </w:rPr>
        <w:t>Reduce air emissions by upgrading filtration, emission control systems and hence promote cleaner production methods to minimize atmospheric pollution.</w:t>
      </w:r>
    </w:p>
    <w:p w14:paraId="6C4E4442" w14:textId="715A1D4D" w:rsidR="00BC4274" w:rsidRPr="00BC4274" w:rsidRDefault="00BC42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BC4274">
        <w:rPr>
          <w:rFonts w:asciiTheme="minorHAnsi" w:hAnsiTheme="minorHAnsi" w:cstheme="minorHAnsi"/>
        </w:rPr>
        <w:t>Achieve a 1</w:t>
      </w:r>
      <w:r w:rsidRPr="00C94F7E">
        <w:rPr>
          <w:rFonts w:asciiTheme="minorHAnsi" w:hAnsiTheme="minorHAnsi" w:cstheme="minorHAnsi"/>
        </w:rPr>
        <w:t>0</w:t>
      </w:r>
      <w:r w:rsidRPr="00BC4274">
        <w:rPr>
          <w:rFonts w:asciiTheme="minorHAnsi" w:hAnsiTheme="minorHAnsi" w:cstheme="minorHAnsi"/>
        </w:rPr>
        <w:t>% reduction in particulate emissions by FY 20</w:t>
      </w:r>
      <w:r w:rsidRPr="00C94F7E">
        <w:rPr>
          <w:rFonts w:asciiTheme="minorHAnsi" w:hAnsiTheme="minorHAnsi" w:cstheme="minorHAnsi"/>
        </w:rPr>
        <w:t>29</w:t>
      </w:r>
      <w:r w:rsidRPr="00BC4274">
        <w:rPr>
          <w:rFonts w:asciiTheme="minorHAnsi" w:hAnsiTheme="minorHAnsi" w:cstheme="minorHAnsi"/>
        </w:rPr>
        <w:t>-</w:t>
      </w:r>
      <w:r w:rsidRPr="00C94F7E">
        <w:rPr>
          <w:rFonts w:asciiTheme="minorHAnsi" w:hAnsiTheme="minorHAnsi" w:cstheme="minorHAnsi"/>
        </w:rPr>
        <w:t>30</w:t>
      </w:r>
      <w:r w:rsidRPr="00BC4274">
        <w:rPr>
          <w:rFonts w:asciiTheme="minorHAnsi" w:hAnsiTheme="minorHAnsi" w:cstheme="minorHAnsi"/>
        </w:rPr>
        <w:t>.</w:t>
      </w:r>
    </w:p>
    <w:p w14:paraId="119D86CC" w14:textId="77777777" w:rsidR="00BC4274" w:rsidRPr="00BC4274" w:rsidRDefault="00BC4274">
      <w:pPr>
        <w:pStyle w:val="ListParagraph"/>
        <w:numPr>
          <w:ilvl w:val="0"/>
          <w:numId w:val="2"/>
        </w:numPr>
        <w:tabs>
          <w:tab w:val="left" w:pos="1560"/>
        </w:tabs>
        <w:spacing w:before="100" w:beforeAutospacing="1" w:after="100" w:afterAutospacing="1"/>
        <w:ind w:left="697" w:hanging="357"/>
        <w:contextualSpacing w:val="0"/>
        <w:rPr>
          <w:rFonts w:asciiTheme="minorHAnsi" w:hAnsiTheme="minorHAnsi" w:cstheme="minorHAnsi"/>
        </w:rPr>
      </w:pPr>
      <w:r w:rsidRPr="00BC4274">
        <w:rPr>
          <w:rFonts w:asciiTheme="minorHAnsi" w:hAnsiTheme="minorHAnsi" w:cstheme="minorHAnsi"/>
        </w:rPr>
        <w:t xml:space="preserve">Ensure 95% efficiency in air pollution control devices across all facilities by regular device inspections. </w:t>
      </w:r>
    </w:p>
    <w:p w14:paraId="324DCA2B" w14:textId="5DB7B1A8" w:rsidR="00BC4274" w:rsidRPr="00C94F7E" w:rsidRDefault="00BC4274">
      <w:pPr>
        <w:pStyle w:val="ListParagraph"/>
        <w:numPr>
          <w:ilvl w:val="0"/>
          <w:numId w:val="4"/>
        </w:numPr>
        <w:spacing w:before="120" w:after="120"/>
        <w:ind w:left="357" w:hanging="357"/>
        <w:contextualSpacing w:val="0"/>
        <w:rPr>
          <w:rFonts w:asciiTheme="minorHAnsi" w:hAnsiTheme="minorHAnsi" w:cstheme="minorHAnsi"/>
          <w:b/>
          <w:bCs/>
        </w:rPr>
      </w:pPr>
      <w:r w:rsidRPr="00C94F7E">
        <w:rPr>
          <w:rFonts w:asciiTheme="minorHAnsi" w:hAnsiTheme="minorHAnsi" w:cstheme="minorHAnsi"/>
          <w:b/>
          <w:bCs/>
        </w:rPr>
        <w:t>Materials, Chemicals and waste</w:t>
      </w:r>
    </w:p>
    <w:p w14:paraId="224B3BAE" w14:textId="73ED3086" w:rsidR="00BC4274" w:rsidRPr="00C94F7E" w:rsidRDefault="00BC4274">
      <w:pPr>
        <w:pStyle w:val="ListParagraph"/>
        <w:numPr>
          <w:ilvl w:val="0"/>
          <w:numId w:val="3"/>
        </w:numPr>
        <w:spacing w:before="120" w:after="120"/>
        <w:rPr>
          <w:rFonts w:asciiTheme="minorHAnsi" w:hAnsiTheme="minorHAnsi" w:cstheme="minorHAnsi"/>
        </w:rPr>
      </w:pPr>
      <w:r w:rsidRPr="00C94F7E">
        <w:rPr>
          <w:rFonts w:asciiTheme="minorHAnsi" w:hAnsiTheme="minorHAnsi" w:cstheme="minorHAnsi"/>
        </w:rPr>
        <w:t>Promote the use of recyclable, non-hazardous, and environmentally friendly materials.</w:t>
      </w:r>
    </w:p>
    <w:p w14:paraId="6029C283" w14:textId="584026DA" w:rsidR="007B05AF" w:rsidRPr="00C94F7E" w:rsidRDefault="007B05AF">
      <w:pPr>
        <w:pStyle w:val="ListParagraph"/>
        <w:numPr>
          <w:ilvl w:val="0"/>
          <w:numId w:val="3"/>
        </w:numPr>
        <w:rPr>
          <w:rFonts w:asciiTheme="minorHAnsi" w:hAnsiTheme="minorHAnsi" w:cstheme="minorHAnsi"/>
        </w:rPr>
      </w:pPr>
      <w:r w:rsidRPr="00C94F7E">
        <w:rPr>
          <w:rFonts w:asciiTheme="minorHAnsi" w:hAnsiTheme="minorHAnsi" w:cstheme="minorHAnsi"/>
        </w:rPr>
        <w:t>Minimize waste generation through process efficiency improvements and strengthen the recycling and material recovery process to support circular economy goals.</w:t>
      </w:r>
    </w:p>
    <w:p w14:paraId="10EB639E" w14:textId="714DCB60" w:rsidR="00BC4274" w:rsidRPr="00C94F7E" w:rsidRDefault="00BC4274">
      <w:pPr>
        <w:pStyle w:val="ListParagraph"/>
        <w:numPr>
          <w:ilvl w:val="0"/>
          <w:numId w:val="3"/>
        </w:numPr>
        <w:spacing w:before="120" w:after="120"/>
        <w:rPr>
          <w:rFonts w:asciiTheme="minorHAnsi" w:hAnsiTheme="minorHAnsi" w:cstheme="minorHAnsi"/>
        </w:rPr>
      </w:pPr>
      <w:r w:rsidRPr="00C94F7E">
        <w:rPr>
          <w:rFonts w:asciiTheme="minorHAnsi" w:hAnsiTheme="minorHAnsi" w:cstheme="minorHAnsi"/>
        </w:rPr>
        <w:t>Reduce total waste generation per unit of production by 15% by FY 2029–30.</w:t>
      </w:r>
    </w:p>
    <w:p w14:paraId="24104E05" w14:textId="4047E955" w:rsidR="00BC4274" w:rsidRPr="00C94F7E" w:rsidRDefault="00BC4274">
      <w:pPr>
        <w:pStyle w:val="ListParagraph"/>
        <w:numPr>
          <w:ilvl w:val="0"/>
          <w:numId w:val="3"/>
        </w:numPr>
        <w:spacing w:before="120" w:after="120"/>
        <w:contextualSpacing w:val="0"/>
        <w:rPr>
          <w:rFonts w:asciiTheme="minorHAnsi" w:hAnsiTheme="minorHAnsi" w:cstheme="minorHAnsi"/>
        </w:rPr>
      </w:pPr>
      <w:r w:rsidRPr="00C94F7E">
        <w:rPr>
          <w:rFonts w:asciiTheme="minorHAnsi" w:hAnsiTheme="minorHAnsi" w:cstheme="minorHAnsi"/>
        </w:rPr>
        <w:t xml:space="preserve">Achieve </w:t>
      </w:r>
      <w:r w:rsidR="007B05AF" w:rsidRPr="00C94F7E">
        <w:rPr>
          <w:rFonts w:asciiTheme="minorHAnsi" w:hAnsiTheme="minorHAnsi" w:cstheme="minorHAnsi"/>
        </w:rPr>
        <w:t>40</w:t>
      </w:r>
      <w:r w:rsidRPr="00C94F7E">
        <w:rPr>
          <w:rFonts w:asciiTheme="minorHAnsi" w:hAnsiTheme="minorHAnsi" w:cstheme="minorHAnsi"/>
        </w:rPr>
        <w:t>% segregation and recycling rate of non-hazardous solid waste by FY 20</w:t>
      </w:r>
      <w:r w:rsidR="007B05AF" w:rsidRPr="00C94F7E">
        <w:rPr>
          <w:rFonts w:asciiTheme="minorHAnsi" w:hAnsiTheme="minorHAnsi" w:cstheme="minorHAnsi"/>
        </w:rPr>
        <w:t>29</w:t>
      </w:r>
      <w:r w:rsidRPr="00C94F7E">
        <w:rPr>
          <w:rFonts w:asciiTheme="minorHAnsi" w:hAnsiTheme="minorHAnsi" w:cstheme="minorHAnsi"/>
        </w:rPr>
        <w:t>–</w:t>
      </w:r>
      <w:r w:rsidR="007B05AF" w:rsidRPr="00C94F7E">
        <w:rPr>
          <w:rFonts w:asciiTheme="minorHAnsi" w:hAnsiTheme="minorHAnsi" w:cstheme="minorHAnsi"/>
        </w:rPr>
        <w:t>30</w:t>
      </w:r>
      <w:r w:rsidRPr="00C94F7E">
        <w:rPr>
          <w:rFonts w:asciiTheme="minorHAnsi" w:hAnsiTheme="minorHAnsi" w:cstheme="minorHAnsi"/>
        </w:rPr>
        <w:t>.</w:t>
      </w:r>
    </w:p>
    <w:p w14:paraId="274A09E4" w14:textId="6337E1E9" w:rsidR="00891F9C" w:rsidRPr="00C94F7E" w:rsidRDefault="00891F9C" w:rsidP="002F70B3">
      <w:pPr>
        <w:spacing w:before="120" w:after="120"/>
        <w:ind w:left="360"/>
        <w:rPr>
          <w:rFonts w:asciiTheme="minorHAnsi" w:hAnsiTheme="minorHAnsi" w:cstheme="minorHAnsi"/>
        </w:rPr>
      </w:pPr>
    </w:p>
    <w:p w14:paraId="31A0E7C7" w14:textId="77777777" w:rsidR="007B05AF" w:rsidRPr="007B05AF" w:rsidRDefault="007B05AF">
      <w:pPr>
        <w:pStyle w:val="ListParagraph"/>
        <w:numPr>
          <w:ilvl w:val="0"/>
          <w:numId w:val="4"/>
        </w:numPr>
        <w:spacing w:before="120" w:after="120"/>
        <w:ind w:left="357" w:hanging="357"/>
        <w:contextualSpacing w:val="0"/>
        <w:rPr>
          <w:rFonts w:asciiTheme="minorHAnsi" w:hAnsiTheme="minorHAnsi" w:cstheme="minorHAnsi"/>
          <w:b/>
          <w:bCs/>
        </w:rPr>
      </w:pPr>
      <w:r w:rsidRPr="007B05AF">
        <w:rPr>
          <w:rFonts w:asciiTheme="minorHAnsi" w:hAnsiTheme="minorHAnsi" w:cstheme="minorHAnsi"/>
          <w:b/>
          <w:bCs/>
        </w:rPr>
        <w:lastRenderedPageBreak/>
        <w:t>Biodiversity &amp; Ecosystems</w:t>
      </w:r>
    </w:p>
    <w:p w14:paraId="68B8D381" w14:textId="635377BF" w:rsidR="007B05AF" w:rsidRPr="00C94F7E"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Prevent environmental harm to surrounding ecosystems through land-use planning</w:t>
      </w:r>
      <w:r w:rsidR="002F70B3" w:rsidRPr="00C94F7E">
        <w:rPr>
          <w:rFonts w:asciiTheme="minorHAnsi" w:hAnsiTheme="minorHAnsi" w:cstheme="minorHAnsi"/>
        </w:rPr>
        <w:t xml:space="preserve"> i.e.: </w:t>
      </w:r>
      <w:r w:rsidRPr="00C94F7E">
        <w:rPr>
          <w:rFonts w:asciiTheme="minorHAnsi" w:hAnsiTheme="minorHAnsi" w:cstheme="minorHAnsi"/>
        </w:rPr>
        <w:t>green belt development around facilities using native species.</w:t>
      </w:r>
    </w:p>
    <w:p w14:paraId="1596FCD1" w14:textId="2E0CAB6E"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 xml:space="preserve">Plant </w:t>
      </w:r>
      <w:r w:rsidR="002F70B3" w:rsidRPr="00C94F7E">
        <w:rPr>
          <w:rFonts w:asciiTheme="minorHAnsi" w:hAnsiTheme="minorHAnsi" w:cstheme="minorHAnsi"/>
        </w:rPr>
        <w:t>1</w:t>
      </w:r>
      <w:r w:rsidRPr="007B05AF">
        <w:rPr>
          <w:rFonts w:asciiTheme="minorHAnsi" w:hAnsiTheme="minorHAnsi" w:cstheme="minorHAnsi"/>
        </w:rPr>
        <w:t>00 native trees by FY 202</w:t>
      </w:r>
      <w:r w:rsidR="002F70B3" w:rsidRPr="00C94F7E">
        <w:rPr>
          <w:rFonts w:asciiTheme="minorHAnsi" w:hAnsiTheme="minorHAnsi" w:cstheme="minorHAnsi"/>
        </w:rPr>
        <w:t>9</w:t>
      </w:r>
      <w:r w:rsidRPr="007B05AF">
        <w:rPr>
          <w:rFonts w:asciiTheme="minorHAnsi" w:hAnsiTheme="minorHAnsi" w:cstheme="minorHAnsi"/>
        </w:rPr>
        <w:t>–</w:t>
      </w:r>
      <w:r w:rsidR="002F70B3" w:rsidRPr="00C94F7E">
        <w:rPr>
          <w:rFonts w:asciiTheme="minorHAnsi" w:hAnsiTheme="minorHAnsi" w:cstheme="minorHAnsi"/>
        </w:rPr>
        <w:t>30</w:t>
      </w:r>
      <w:r w:rsidRPr="007B05AF">
        <w:rPr>
          <w:rFonts w:asciiTheme="minorHAnsi" w:hAnsiTheme="minorHAnsi" w:cstheme="minorHAnsi"/>
        </w:rPr>
        <w:t xml:space="preserve"> in and around facility premises.</w:t>
      </w:r>
    </w:p>
    <w:p w14:paraId="75E82620" w14:textId="3DE53A3A" w:rsidR="007B05AF" w:rsidRPr="00C94F7E"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 xml:space="preserve">Conduct </w:t>
      </w:r>
      <w:r w:rsidRPr="00C94F7E">
        <w:rPr>
          <w:rFonts w:asciiTheme="minorHAnsi" w:hAnsiTheme="minorHAnsi" w:cstheme="minorHAnsi"/>
        </w:rPr>
        <w:t xml:space="preserve">regular </w:t>
      </w:r>
      <w:r w:rsidRPr="007B05AF">
        <w:rPr>
          <w:rFonts w:asciiTheme="minorHAnsi" w:hAnsiTheme="minorHAnsi" w:cstheme="minorHAnsi"/>
        </w:rPr>
        <w:t>biodiversity risk assessments for all future expansion projects</w:t>
      </w:r>
      <w:r w:rsidR="002F70B3" w:rsidRPr="00C94F7E">
        <w:rPr>
          <w:rFonts w:asciiTheme="minorHAnsi" w:hAnsiTheme="minorHAnsi" w:cstheme="minorHAnsi"/>
        </w:rPr>
        <w:t>.</w:t>
      </w:r>
    </w:p>
    <w:p w14:paraId="2012A9AA" w14:textId="77777777" w:rsidR="002F70B3" w:rsidRPr="00C94F7E" w:rsidRDefault="002F70B3" w:rsidP="002F70B3">
      <w:pPr>
        <w:pStyle w:val="ListParagraph"/>
        <w:spacing w:before="120" w:after="120"/>
        <w:rPr>
          <w:rFonts w:asciiTheme="minorHAnsi" w:hAnsiTheme="minorHAnsi" w:cstheme="minorHAnsi"/>
        </w:rPr>
      </w:pPr>
    </w:p>
    <w:p w14:paraId="660B91F5" w14:textId="35474979" w:rsidR="007B05AF" w:rsidRPr="007B05AF" w:rsidRDefault="007B05AF">
      <w:pPr>
        <w:pStyle w:val="ListParagraph"/>
        <w:numPr>
          <w:ilvl w:val="0"/>
          <w:numId w:val="4"/>
        </w:numPr>
        <w:spacing w:before="120" w:after="120"/>
        <w:ind w:left="357" w:hanging="357"/>
        <w:contextualSpacing w:val="0"/>
        <w:rPr>
          <w:rFonts w:asciiTheme="minorHAnsi" w:hAnsiTheme="minorHAnsi" w:cstheme="minorHAnsi"/>
          <w:b/>
          <w:bCs/>
        </w:rPr>
      </w:pPr>
      <w:r w:rsidRPr="007B05AF">
        <w:rPr>
          <w:rFonts w:asciiTheme="minorHAnsi" w:hAnsiTheme="minorHAnsi" w:cstheme="minorHAnsi"/>
          <w:b/>
          <w:bCs/>
        </w:rPr>
        <w:t>Customer Health &amp; Safety</w:t>
      </w:r>
    </w:p>
    <w:p w14:paraId="64EB596A"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Ensure product design considers environmental and user safety aspects.</w:t>
      </w:r>
    </w:p>
    <w:p w14:paraId="33D2298D" w14:textId="7948BD84" w:rsidR="007B05AF" w:rsidRPr="007B05AF" w:rsidRDefault="002F70B3">
      <w:pPr>
        <w:pStyle w:val="ListParagraph"/>
        <w:numPr>
          <w:ilvl w:val="0"/>
          <w:numId w:val="3"/>
        </w:numPr>
        <w:spacing w:before="120" w:after="120"/>
        <w:rPr>
          <w:rFonts w:asciiTheme="minorHAnsi" w:hAnsiTheme="minorHAnsi" w:cstheme="minorHAnsi"/>
        </w:rPr>
      </w:pPr>
      <w:r w:rsidRPr="00C94F7E">
        <w:rPr>
          <w:rFonts w:asciiTheme="minorHAnsi" w:hAnsiTheme="minorHAnsi" w:cstheme="minorHAnsi"/>
        </w:rPr>
        <w:t>Maintain p</w:t>
      </w:r>
      <w:r w:rsidR="007B05AF" w:rsidRPr="007B05AF">
        <w:rPr>
          <w:rFonts w:asciiTheme="minorHAnsi" w:hAnsiTheme="minorHAnsi" w:cstheme="minorHAnsi"/>
        </w:rPr>
        <w:t>rovi</w:t>
      </w:r>
      <w:r w:rsidRPr="00C94F7E">
        <w:rPr>
          <w:rFonts w:asciiTheme="minorHAnsi" w:hAnsiTheme="minorHAnsi" w:cstheme="minorHAnsi"/>
        </w:rPr>
        <w:t>sion of</w:t>
      </w:r>
      <w:r w:rsidR="007B05AF" w:rsidRPr="007B05AF">
        <w:rPr>
          <w:rFonts w:asciiTheme="minorHAnsi" w:hAnsiTheme="minorHAnsi" w:cstheme="minorHAnsi"/>
        </w:rPr>
        <w:t xml:space="preserve"> clear handling, use, and disposal instructions for </w:t>
      </w:r>
      <w:r w:rsidRPr="00C94F7E">
        <w:rPr>
          <w:rFonts w:asciiTheme="minorHAnsi" w:hAnsiTheme="minorHAnsi" w:cstheme="minorHAnsi"/>
        </w:rPr>
        <w:t xml:space="preserve">100% </w:t>
      </w:r>
      <w:r w:rsidR="007B05AF" w:rsidRPr="007B05AF">
        <w:rPr>
          <w:rFonts w:asciiTheme="minorHAnsi" w:hAnsiTheme="minorHAnsi" w:cstheme="minorHAnsi"/>
        </w:rPr>
        <w:t>products.</w:t>
      </w:r>
    </w:p>
    <w:p w14:paraId="2090CB3C" w14:textId="591DABBF" w:rsidR="007B05AF" w:rsidRPr="007B05AF" w:rsidRDefault="002F70B3">
      <w:pPr>
        <w:pStyle w:val="ListParagraph"/>
        <w:numPr>
          <w:ilvl w:val="0"/>
          <w:numId w:val="3"/>
        </w:numPr>
        <w:spacing w:before="120" w:after="120"/>
        <w:rPr>
          <w:rFonts w:asciiTheme="minorHAnsi" w:hAnsiTheme="minorHAnsi" w:cstheme="minorHAnsi"/>
        </w:rPr>
      </w:pPr>
      <w:r w:rsidRPr="00C94F7E">
        <w:rPr>
          <w:rFonts w:asciiTheme="minorHAnsi" w:hAnsiTheme="minorHAnsi" w:cstheme="minorHAnsi"/>
        </w:rPr>
        <w:t>Maintain</w:t>
      </w:r>
      <w:r w:rsidR="007B05AF" w:rsidRPr="007B05AF">
        <w:rPr>
          <w:rFonts w:asciiTheme="minorHAnsi" w:hAnsiTheme="minorHAnsi" w:cstheme="minorHAnsi"/>
        </w:rPr>
        <w:t xml:space="preserve"> zero customer-reported product-related environmental incidents annually.</w:t>
      </w:r>
    </w:p>
    <w:p w14:paraId="18794BD6" w14:textId="3026B173" w:rsidR="007B05AF" w:rsidRPr="00C94F7E"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Integrate eco-safety labels in 100% of product packaging by FY 20</w:t>
      </w:r>
      <w:r w:rsidR="002F70B3" w:rsidRPr="00C94F7E">
        <w:rPr>
          <w:rFonts w:asciiTheme="minorHAnsi" w:hAnsiTheme="minorHAnsi" w:cstheme="minorHAnsi"/>
        </w:rPr>
        <w:t>29</w:t>
      </w:r>
      <w:r w:rsidRPr="007B05AF">
        <w:rPr>
          <w:rFonts w:asciiTheme="minorHAnsi" w:hAnsiTheme="minorHAnsi" w:cstheme="minorHAnsi"/>
        </w:rPr>
        <w:t>–</w:t>
      </w:r>
      <w:r w:rsidR="002F70B3" w:rsidRPr="00C94F7E">
        <w:rPr>
          <w:rFonts w:asciiTheme="minorHAnsi" w:hAnsiTheme="minorHAnsi" w:cstheme="minorHAnsi"/>
        </w:rPr>
        <w:t>30</w:t>
      </w:r>
      <w:r w:rsidRPr="007B05AF">
        <w:rPr>
          <w:rFonts w:asciiTheme="minorHAnsi" w:hAnsiTheme="minorHAnsi" w:cstheme="minorHAnsi"/>
        </w:rPr>
        <w:t>.</w:t>
      </w:r>
    </w:p>
    <w:p w14:paraId="58864CDB" w14:textId="77777777" w:rsidR="002F70B3" w:rsidRPr="00C94F7E" w:rsidRDefault="002F70B3" w:rsidP="002F70B3">
      <w:pPr>
        <w:pStyle w:val="ListParagraph"/>
        <w:spacing w:before="120" w:after="120"/>
        <w:rPr>
          <w:rFonts w:asciiTheme="minorHAnsi" w:hAnsiTheme="minorHAnsi" w:cstheme="minorHAnsi"/>
        </w:rPr>
      </w:pPr>
    </w:p>
    <w:p w14:paraId="005F039F" w14:textId="29397EC3" w:rsidR="007B05AF" w:rsidRPr="007B05AF" w:rsidRDefault="007B05AF">
      <w:pPr>
        <w:pStyle w:val="ListParagraph"/>
        <w:numPr>
          <w:ilvl w:val="0"/>
          <w:numId w:val="4"/>
        </w:numPr>
        <w:spacing w:before="120" w:after="120"/>
        <w:ind w:left="357" w:hanging="357"/>
        <w:contextualSpacing w:val="0"/>
        <w:rPr>
          <w:rFonts w:asciiTheme="minorHAnsi" w:hAnsiTheme="minorHAnsi" w:cstheme="minorHAnsi"/>
          <w:b/>
          <w:bCs/>
        </w:rPr>
      </w:pPr>
      <w:r w:rsidRPr="007B05AF">
        <w:rPr>
          <w:rFonts w:asciiTheme="minorHAnsi" w:hAnsiTheme="minorHAnsi" w:cstheme="minorHAnsi"/>
          <w:b/>
          <w:bCs/>
        </w:rPr>
        <w:t>Environmental Services &amp; Advocacy</w:t>
      </w:r>
    </w:p>
    <w:p w14:paraId="581AAB0D"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Actively participate in industry sustainability forums and green manufacturing networks.</w:t>
      </w:r>
    </w:p>
    <w:p w14:paraId="1220E5B9"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Promote environmental responsibility through community and industry engagement.</w:t>
      </w:r>
    </w:p>
    <w:p w14:paraId="13199D76" w14:textId="79BBEAF2"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 xml:space="preserve">Conduct 2 environmental awareness events </w:t>
      </w:r>
      <w:r w:rsidR="002F70B3" w:rsidRPr="00C94F7E">
        <w:rPr>
          <w:rFonts w:asciiTheme="minorHAnsi" w:hAnsiTheme="minorHAnsi" w:cstheme="minorHAnsi"/>
        </w:rPr>
        <w:t xml:space="preserve">till </w:t>
      </w:r>
      <w:r w:rsidRPr="007B05AF">
        <w:rPr>
          <w:rFonts w:asciiTheme="minorHAnsi" w:hAnsiTheme="minorHAnsi" w:cstheme="minorHAnsi"/>
        </w:rPr>
        <w:t>FY 20</w:t>
      </w:r>
      <w:r w:rsidR="002F70B3" w:rsidRPr="00C94F7E">
        <w:rPr>
          <w:rFonts w:asciiTheme="minorHAnsi" w:hAnsiTheme="minorHAnsi" w:cstheme="minorHAnsi"/>
        </w:rPr>
        <w:t>29</w:t>
      </w:r>
      <w:r w:rsidRPr="007B05AF">
        <w:rPr>
          <w:rFonts w:asciiTheme="minorHAnsi" w:hAnsiTheme="minorHAnsi" w:cstheme="minorHAnsi"/>
        </w:rPr>
        <w:t>–</w:t>
      </w:r>
      <w:r w:rsidR="002F70B3" w:rsidRPr="00C94F7E">
        <w:rPr>
          <w:rFonts w:asciiTheme="minorHAnsi" w:hAnsiTheme="minorHAnsi" w:cstheme="minorHAnsi"/>
        </w:rPr>
        <w:t>30</w:t>
      </w:r>
      <w:r w:rsidRPr="007B05AF">
        <w:rPr>
          <w:rFonts w:asciiTheme="minorHAnsi" w:hAnsiTheme="minorHAnsi" w:cstheme="minorHAnsi"/>
        </w:rPr>
        <w:t>.</w:t>
      </w:r>
    </w:p>
    <w:p w14:paraId="0419509C" w14:textId="7ADAF0BC" w:rsidR="007B05AF" w:rsidRPr="007B05AF" w:rsidRDefault="007B05AF" w:rsidP="002F70B3">
      <w:pPr>
        <w:pStyle w:val="ListParagraph"/>
        <w:spacing w:before="120" w:after="120"/>
        <w:rPr>
          <w:rFonts w:asciiTheme="minorHAnsi" w:hAnsiTheme="minorHAnsi" w:cstheme="minorHAnsi"/>
          <w:lang w:val="en-IN"/>
        </w:rPr>
      </w:pPr>
    </w:p>
    <w:p w14:paraId="5A361769" w14:textId="4B8E5339" w:rsidR="007B05AF" w:rsidRPr="007B05AF" w:rsidRDefault="007B05AF">
      <w:pPr>
        <w:pStyle w:val="ListParagraph"/>
        <w:numPr>
          <w:ilvl w:val="0"/>
          <w:numId w:val="4"/>
        </w:numPr>
        <w:spacing w:before="120" w:after="120"/>
        <w:ind w:left="357" w:hanging="357"/>
        <w:contextualSpacing w:val="0"/>
        <w:rPr>
          <w:rFonts w:asciiTheme="minorHAnsi" w:hAnsiTheme="minorHAnsi" w:cstheme="minorHAnsi"/>
          <w:b/>
          <w:bCs/>
        </w:rPr>
      </w:pPr>
      <w:r w:rsidRPr="007B05AF">
        <w:rPr>
          <w:rFonts w:asciiTheme="minorHAnsi" w:hAnsiTheme="minorHAnsi" w:cstheme="minorHAnsi"/>
          <w:b/>
          <w:bCs/>
        </w:rPr>
        <w:t>Sustainable Procurement</w:t>
      </w:r>
    </w:p>
    <w:p w14:paraId="682CED76"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Encourage suppliers to follow environmental best practices and submit compliance records.</w:t>
      </w:r>
    </w:p>
    <w:p w14:paraId="1E9EAB4D" w14:textId="312B0C5B"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Include environmental criteria in all supplier evaluations.</w:t>
      </w:r>
    </w:p>
    <w:p w14:paraId="481E5DDF" w14:textId="0335562D"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Source at least 30% of packaging materials from recycled or certified sustainable sources by FY 202</w:t>
      </w:r>
      <w:r w:rsidR="002F70B3" w:rsidRPr="00C94F7E">
        <w:rPr>
          <w:rFonts w:asciiTheme="minorHAnsi" w:hAnsiTheme="minorHAnsi" w:cstheme="minorHAnsi"/>
        </w:rPr>
        <w:t>9</w:t>
      </w:r>
      <w:r w:rsidRPr="007B05AF">
        <w:rPr>
          <w:rFonts w:asciiTheme="minorHAnsi" w:hAnsiTheme="minorHAnsi" w:cstheme="minorHAnsi"/>
        </w:rPr>
        <w:t>–</w:t>
      </w:r>
      <w:r w:rsidR="002F70B3" w:rsidRPr="00C94F7E">
        <w:rPr>
          <w:rFonts w:asciiTheme="minorHAnsi" w:hAnsiTheme="minorHAnsi" w:cstheme="minorHAnsi"/>
        </w:rPr>
        <w:t>30</w:t>
      </w:r>
      <w:r w:rsidRPr="007B05AF">
        <w:rPr>
          <w:rFonts w:asciiTheme="minorHAnsi" w:hAnsiTheme="minorHAnsi" w:cstheme="minorHAnsi"/>
        </w:rPr>
        <w:t>.</w:t>
      </w:r>
    </w:p>
    <w:p w14:paraId="47F2E617" w14:textId="5CE43C1B" w:rsidR="007B05AF" w:rsidRPr="00C94F7E"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Conduct annual sustainability training for suppliers</w:t>
      </w:r>
      <w:r w:rsidR="00F77572" w:rsidRPr="00C94F7E">
        <w:rPr>
          <w:rFonts w:asciiTheme="minorHAnsi" w:hAnsiTheme="minorHAnsi" w:cstheme="minorHAnsi"/>
        </w:rPr>
        <w:t xml:space="preserve"> annually</w:t>
      </w:r>
      <w:r w:rsidRPr="007B05AF">
        <w:rPr>
          <w:rFonts w:asciiTheme="minorHAnsi" w:hAnsiTheme="minorHAnsi" w:cstheme="minorHAnsi"/>
        </w:rPr>
        <w:t>.</w:t>
      </w:r>
    </w:p>
    <w:p w14:paraId="272D5A47" w14:textId="77777777" w:rsidR="00247D50" w:rsidRPr="00C94F7E" w:rsidRDefault="00247D50" w:rsidP="00247D50">
      <w:pPr>
        <w:pStyle w:val="ListParagraph"/>
        <w:spacing w:before="120" w:after="120"/>
        <w:rPr>
          <w:rFonts w:asciiTheme="minorHAnsi" w:hAnsiTheme="minorHAnsi" w:cstheme="minorHAnsi"/>
        </w:rPr>
      </w:pPr>
    </w:p>
    <w:p w14:paraId="4C71D5B3" w14:textId="50BB136B" w:rsidR="007B05AF" w:rsidRPr="007B05AF" w:rsidRDefault="007B05AF">
      <w:pPr>
        <w:pStyle w:val="ListParagraph"/>
        <w:numPr>
          <w:ilvl w:val="0"/>
          <w:numId w:val="4"/>
        </w:numPr>
        <w:spacing w:before="120" w:after="120"/>
        <w:ind w:left="357" w:hanging="357"/>
        <w:contextualSpacing w:val="0"/>
        <w:rPr>
          <w:rFonts w:asciiTheme="minorHAnsi" w:hAnsiTheme="minorHAnsi" w:cstheme="minorHAnsi"/>
          <w:b/>
          <w:bCs/>
        </w:rPr>
      </w:pPr>
      <w:r w:rsidRPr="007B05AF">
        <w:rPr>
          <w:rFonts w:asciiTheme="minorHAnsi" w:hAnsiTheme="minorHAnsi" w:cstheme="minorHAnsi"/>
          <w:b/>
          <w:bCs/>
        </w:rPr>
        <w:t>Employee Awareness &amp; Training</w:t>
      </w:r>
    </w:p>
    <w:p w14:paraId="46200998"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Build environmental responsibility among staff through training, SOPs, and engagement campaigns.</w:t>
      </w:r>
    </w:p>
    <w:p w14:paraId="561CF6B1" w14:textId="77777777"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Integrate environmental KPIs into employee performance reviews for key roles.</w:t>
      </w:r>
    </w:p>
    <w:p w14:paraId="3030C269" w14:textId="2D1DBC46" w:rsidR="007B05AF" w:rsidRPr="007B05AF" w:rsidRDefault="007B05AF">
      <w:pPr>
        <w:pStyle w:val="ListParagraph"/>
        <w:numPr>
          <w:ilvl w:val="0"/>
          <w:numId w:val="3"/>
        </w:numPr>
        <w:spacing w:before="120" w:after="120"/>
        <w:rPr>
          <w:rFonts w:asciiTheme="minorHAnsi" w:hAnsiTheme="minorHAnsi" w:cstheme="minorHAnsi"/>
        </w:rPr>
      </w:pPr>
      <w:r w:rsidRPr="007B05AF">
        <w:rPr>
          <w:rFonts w:asciiTheme="minorHAnsi" w:hAnsiTheme="minorHAnsi" w:cstheme="minorHAnsi"/>
        </w:rPr>
        <w:t>Provide mandatory annual environmental training for</w:t>
      </w:r>
      <w:r w:rsidR="00746671" w:rsidRPr="00C94F7E">
        <w:rPr>
          <w:rFonts w:asciiTheme="minorHAnsi" w:hAnsiTheme="minorHAnsi" w:cstheme="minorHAnsi"/>
        </w:rPr>
        <w:t xml:space="preserve"> 100%</w:t>
      </w:r>
      <w:r w:rsidRPr="007B05AF">
        <w:rPr>
          <w:rFonts w:asciiTheme="minorHAnsi" w:hAnsiTheme="minorHAnsi" w:cstheme="minorHAnsi"/>
        </w:rPr>
        <w:t xml:space="preserve"> plant employees</w:t>
      </w:r>
      <w:r w:rsidR="00746671" w:rsidRPr="00C94F7E">
        <w:rPr>
          <w:rFonts w:asciiTheme="minorHAnsi" w:hAnsiTheme="minorHAnsi" w:cstheme="minorHAnsi"/>
        </w:rPr>
        <w:t>.</w:t>
      </w:r>
    </w:p>
    <w:p w14:paraId="09B788B4" w14:textId="77777777" w:rsidR="00F43583" w:rsidRPr="00C94F7E" w:rsidRDefault="00F43583" w:rsidP="00F43583">
      <w:pPr>
        <w:spacing w:before="120" w:after="120"/>
        <w:rPr>
          <w:rFonts w:asciiTheme="minorHAnsi" w:hAnsiTheme="minorHAnsi" w:cstheme="minorHAnsi"/>
        </w:rPr>
      </w:pPr>
    </w:p>
    <w:p w14:paraId="0B5B7F91" w14:textId="1587F33A" w:rsidR="00DE5033" w:rsidRPr="00C94F7E" w:rsidRDefault="009C38E4" w:rsidP="00871BB9">
      <w:pPr>
        <w:pStyle w:val="Heading1"/>
        <w:ind w:left="0"/>
        <w:rPr>
          <w:rFonts w:asciiTheme="minorHAnsi" w:hAnsiTheme="minorHAnsi" w:cstheme="minorHAnsi"/>
          <w:sz w:val="28"/>
        </w:rPr>
      </w:pPr>
      <w:bookmarkStart w:id="6" w:name="_Toc200722413"/>
      <w:r w:rsidRPr="00C94F7E">
        <w:rPr>
          <w:rStyle w:val="Heading1Char"/>
          <w:rFonts w:asciiTheme="minorHAnsi" w:hAnsiTheme="minorHAnsi" w:cstheme="minorHAnsi"/>
          <w:noProof/>
          <w:sz w:val="28"/>
          <w:u w:val="none"/>
        </w:rPr>
        <w:lastRenderedPageBreak/>
        <w:drawing>
          <wp:anchor distT="0" distB="0" distL="114300" distR="114300" simplePos="0" relativeHeight="251659264" behindDoc="1" locked="0" layoutInCell="1" allowOverlap="1" wp14:anchorId="323AB5AD" wp14:editId="6E90314C">
            <wp:simplePos x="0" y="0"/>
            <wp:positionH relativeFrom="column">
              <wp:posOffset>1184910</wp:posOffset>
            </wp:positionH>
            <wp:positionV relativeFrom="paragraph">
              <wp:posOffset>318135</wp:posOffset>
            </wp:positionV>
            <wp:extent cx="3309620" cy="3025140"/>
            <wp:effectExtent l="0" t="0" r="5080" b="3810"/>
            <wp:wrapTight wrapText="bothSides">
              <wp:wrapPolygon edited="0">
                <wp:start x="0" y="0"/>
                <wp:lineTo x="0" y="21491"/>
                <wp:lineTo x="21509" y="21491"/>
                <wp:lineTo x="21509" y="0"/>
                <wp:lineTo x="0" y="0"/>
              </wp:wrapPolygon>
            </wp:wrapTight>
            <wp:docPr id="122864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48609" name=""/>
                    <pic:cNvPicPr/>
                  </pic:nvPicPr>
                  <pic:blipFill>
                    <a:blip r:embed="rId9">
                      <a:extLst>
                        <a:ext uri="{28A0092B-C50C-407E-A947-70E740481C1C}">
                          <a14:useLocalDpi xmlns:a14="http://schemas.microsoft.com/office/drawing/2010/main" val="0"/>
                        </a:ext>
                      </a:extLst>
                    </a:blip>
                    <a:stretch>
                      <a:fillRect/>
                    </a:stretch>
                  </pic:blipFill>
                  <pic:spPr>
                    <a:xfrm>
                      <a:off x="0" y="0"/>
                      <a:ext cx="3309620" cy="3025140"/>
                    </a:xfrm>
                    <a:prstGeom prst="rect">
                      <a:avLst/>
                    </a:prstGeom>
                  </pic:spPr>
                </pic:pic>
              </a:graphicData>
            </a:graphic>
            <wp14:sizeRelH relativeFrom="page">
              <wp14:pctWidth>0</wp14:pctWidth>
            </wp14:sizeRelH>
            <wp14:sizeRelV relativeFrom="page">
              <wp14:pctHeight>0</wp14:pctHeight>
            </wp14:sizeRelV>
          </wp:anchor>
        </w:drawing>
      </w:r>
      <w:r w:rsidR="00DE5033" w:rsidRPr="00C94F7E">
        <w:rPr>
          <w:rFonts w:asciiTheme="minorHAnsi" w:hAnsiTheme="minorHAnsi" w:cstheme="minorHAnsi"/>
          <w:sz w:val="28"/>
        </w:rPr>
        <w:t>Targets in Alignment with SDGS</w:t>
      </w:r>
      <w:bookmarkEnd w:id="6"/>
    </w:p>
    <w:p w14:paraId="51A7D652" w14:textId="0E98C345" w:rsidR="00EE3992" w:rsidRPr="00C94F7E" w:rsidRDefault="00C959FF" w:rsidP="004C4AEF">
      <w:pPr>
        <w:pStyle w:val="NormalWeb"/>
        <w:ind w:left="454"/>
        <w:rPr>
          <w:rStyle w:val="Heading1Char"/>
          <w:rFonts w:asciiTheme="minorHAnsi" w:hAnsiTheme="minorHAnsi" w:cstheme="minorHAnsi"/>
          <w:sz w:val="28"/>
        </w:rPr>
      </w:pPr>
      <w:r w:rsidRPr="00C94F7E">
        <w:rPr>
          <w:rStyle w:val="Heading1Char"/>
          <w:rFonts w:asciiTheme="minorHAnsi" w:hAnsiTheme="minorHAnsi" w:cstheme="minorHAnsi"/>
          <w:sz w:val="28"/>
          <w:u w:val="none"/>
        </w:rPr>
        <w:t xml:space="preserve"> </w:t>
      </w:r>
      <w:r w:rsidR="003E6068" w:rsidRPr="00C94F7E">
        <w:rPr>
          <w:rStyle w:val="Heading1Char"/>
          <w:rFonts w:asciiTheme="minorHAnsi" w:hAnsiTheme="minorHAnsi" w:cstheme="minorHAnsi"/>
          <w:sz w:val="28"/>
          <w:u w:val="none"/>
        </w:rPr>
        <w:t xml:space="preserve"> </w:t>
      </w:r>
    </w:p>
    <w:p w14:paraId="2D97F669" w14:textId="77777777" w:rsidR="00281FB5" w:rsidRPr="00C94F7E" w:rsidRDefault="00281FB5" w:rsidP="004C4AEF">
      <w:pPr>
        <w:pStyle w:val="NormalWeb"/>
        <w:ind w:left="454"/>
        <w:rPr>
          <w:rStyle w:val="Heading1Char"/>
          <w:rFonts w:asciiTheme="minorHAnsi" w:hAnsiTheme="minorHAnsi" w:cstheme="minorHAnsi"/>
          <w:sz w:val="28"/>
        </w:rPr>
      </w:pPr>
    </w:p>
    <w:p w14:paraId="3FF0649C" w14:textId="77777777" w:rsidR="009C38E4" w:rsidRPr="00C94F7E" w:rsidRDefault="009C38E4" w:rsidP="00C34F12">
      <w:pPr>
        <w:pStyle w:val="Heading1"/>
        <w:ind w:left="0"/>
        <w:rPr>
          <w:rStyle w:val="Heading1Char"/>
          <w:rFonts w:asciiTheme="minorHAnsi" w:hAnsiTheme="minorHAnsi" w:cstheme="minorHAnsi"/>
          <w:b/>
          <w:sz w:val="28"/>
        </w:rPr>
      </w:pPr>
    </w:p>
    <w:p w14:paraId="201F18C8" w14:textId="77777777" w:rsidR="009C38E4" w:rsidRPr="00C94F7E" w:rsidRDefault="009C38E4" w:rsidP="00C34F12">
      <w:pPr>
        <w:pStyle w:val="Heading1"/>
        <w:ind w:left="0"/>
        <w:rPr>
          <w:rStyle w:val="Heading1Char"/>
          <w:rFonts w:asciiTheme="minorHAnsi" w:hAnsiTheme="minorHAnsi" w:cstheme="minorHAnsi"/>
          <w:b/>
          <w:sz w:val="28"/>
        </w:rPr>
      </w:pPr>
    </w:p>
    <w:p w14:paraId="6949C3D3" w14:textId="77777777" w:rsidR="009C38E4" w:rsidRPr="00C94F7E" w:rsidRDefault="009C38E4" w:rsidP="00C34F12">
      <w:pPr>
        <w:pStyle w:val="Heading1"/>
        <w:ind w:left="0"/>
        <w:rPr>
          <w:rStyle w:val="Heading1Char"/>
          <w:rFonts w:asciiTheme="minorHAnsi" w:hAnsiTheme="minorHAnsi" w:cstheme="minorHAnsi"/>
          <w:b/>
          <w:sz w:val="28"/>
        </w:rPr>
      </w:pPr>
    </w:p>
    <w:p w14:paraId="34B2BB83" w14:textId="77777777" w:rsidR="009C38E4" w:rsidRPr="00C94F7E" w:rsidRDefault="009C38E4" w:rsidP="00C34F12">
      <w:pPr>
        <w:pStyle w:val="Heading1"/>
        <w:ind w:left="0"/>
        <w:rPr>
          <w:rStyle w:val="Heading1Char"/>
          <w:rFonts w:asciiTheme="minorHAnsi" w:hAnsiTheme="minorHAnsi" w:cstheme="minorHAnsi"/>
          <w:b/>
          <w:sz w:val="28"/>
        </w:rPr>
      </w:pPr>
    </w:p>
    <w:p w14:paraId="5EFA6CCC" w14:textId="77777777" w:rsidR="009C38E4" w:rsidRPr="00C94F7E" w:rsidRDefault="009C38E4" w:rsidP="00C34F12">
      <w:pPr>
        <w:pStyle w:val="Heading1"/>
        <w:ind w:left="0"/>
        <w:rPr>
          <w:rStyle w:val="Heading1Char"/>
          <w:rFonts w:asciiTheme="minorHAnsi" w:hAnsiTheme="minorHAnsi" w:cstheme="minorHAnsi"/>
          <w:b/>
          <w:sz w:val="28"/>
        </w:rPr>
      </w:pPr>
    </w:p>
    <w:p w14:paraId="613D8E6A" w14:textId="77777777" w:rsidR="009C38E4" w:rsidRPr="00C94F7E" w:rsidRDefault="009C38E4" w:rsidP="009C38E4">
      <w:pPr>
        <w:rPr>
          <w:rFonts w:asciiTheme="minorHAnsi" w:hAnsiTheme="minorHAnsi" w:cstheme="minorHAnsi"/>
        </w:rPr>
      </w:pPr>
    </w:p>
    <w:p w14:paraId="54598D6C" w14:textId="1EC3F77E" w:rsidR="00DE5033" w:rsidRPr="00C94F7E" w:rsidRDefault="00DE5033" w:rsidP="00C34F12">
      <w:pPr>
        <w:pStyle w:val="Heading1"/>
        <w:ind w:left="0"/>
        <w:rPr>
          <w:rStyle w:val="Heading1Char"/>
          <w:rFonts w:asciiTheme="minorHAnsi" w:hAnsiTheme="minorHAnsi" w:cstheme="minorHAnsi"/>
          <w:b/>
          <w:sz w:val="28"/>
        </w:rPr>
      </w:pPr>
      <w:bookmarkStart w:id="7" w:name="_Toc200722414"/>
      <w:r w:rsidRPr="00C94F7E">
        <w:rPr>
          <w:rStyle w:val="Heading1Char"/>
          <w:rFonts w:asciiTheme="minorHAnsi" w:hAnsiTheme="minorHAnsi" w:cstheme="minorHAnsi"/>
          <w:b/>
          <w:sz w:val="28"/>
        </w:rPr>
        <w:t>Responsibilities</w:t>
      </w:r>
      <w:bookmarkEnd w:id="7"/>
    </w:p>
    <w:p w14:paraId="5697AB64" w14:textId="77777777" w:rsidR="000D165D" w:rsidRPr="000D165D" w:rsidRDefault="000D165D" w:rsidP="000D165D">
      <w:pPr>
        <w:pStyle w:val="NoSpacing"/>
        <w:spacing w:line="276" w:lineRule="auto"/>
        <w:ind w:left="0"/>
        <w:rPr>
          <w:rFonts w:cstheme="minorHAnsi"/>
          <w:lang w:val="en-IN"/>
        </w:rPr>
      </w:pPr>
      <w:r w:rsidRPr="000D165D">
        <w:rPr>
          <w:rFonts w:cstheme="minorHAnsi"/>
          <w:lang w:val="en-IN"/>
        </w:rPr>
        <w:t xml:space="preserve">Environmental responsibilities at </w:t>
      </w:r>
      <w:r w:rsidRPr="000D165D">
        <w:rPr>
          <w:rFonts w:cstheme="minorHAnsi"/>
          <w:b/>
          <w:bCs/>
          <w:lang w:val="en-IN"/>
        </w:rPr>
        <w:t>Splendid Industries Pvt. Ltd.</w:t>
      </w:r>
      <w:r w:rsidRPr="000D165D">
        <w:rPr>
          <w:rFonts w:cstheme="minorHAnsi"/>
          <w:lang w:val="en-IN"/>
        </w:rPr>
        <w:t xml:space="preserve"> are shared across all levels:</w:t>
      </w:r>
    </w:p>
    <w:p w14:paraId="1397038E" w14:textId="77777777" w:rsidR="000D165D" w:rsidRPr="000D165D" w:rsidRDefault="000D165D">
      <w:pPr>
        <w:pStyle w:val="NoSpacing"/>
        <w:numPr>
          <w:ilvl w:val="0"/>
          <w:numId w:val="5"/>
        </w:numPr>
        <w:spacing w:line="276" w:lineRule="auto"/>
        <w:rPr>
          <w:rFonts w:cstheme="minorHAnsi"/>
          <w:lang w:val="en-IN"/>
        </w:rPr>
      </w:pPr>
      <w:r w:rsidRPr="000D165D">
        <w:rPr>
          <w:rFonts w:cstheme="minorHAnsi"/>
          <w:b/>
          <w:bCs/>
          <w:lang w:val="en-IN"/>
        </w:rPr>
        <w:t>Senior Management</w:t>
      </w:r>
      <w:r w:rsidRPr="000D165D">
        <w:rPr>
          <w:rFonts w:cstheme="minorHAnsi"/>
          <w:lang w:val="en-IN"/>
        </w:rPr>
        <w:t xml:space="preserve"> sets priorities, reviews progress, and ensures regulatory compliance.</w:t>
      </w:r>
    </w:p>
    <w:p w14:paraId="23702B77" w14:textId="77777777" w:rsidR="000D165D" w:rsidRPr="000D165D" w:rsidRDefault="000D165D">
      <w:pPr>
        <w:pStyle w:val="NoSpacing"/>
        <w:numPr>
          <w:ilvl w:val="0"/>
          <w:numId w:val="5"/>
        </w:numPr>
        <w:spacing w:line="276" w:lineRule="auto"/>
        <w:rPr>
          <w:rFonts w:cstheme="minorHAnsi"/>
          <w:lang w:val="en-IN"/>
        </w:rPr>
      </w:pPr>
      <w:r w:rsidRPr="000D165D">
        <w:rPr>
          <w:rFonts w:cstheme="minorHAnsi"/>
          <w:lang w:val="en-IN"/>
        </w:rPr>
        <w:t xml:space="preserve">The </w:t>
      </w:r>
      <w:r w:rsidRPr="000D165D">
        <w:rPr>
          <w:rFonts w:cstheme="minorHAnsi"/>
          <w:b/>
          <w:bCs/>
          <w:lang w:val="en-IN"/>
        </w:rPr>
        <w:t>EHS Team</w:t>
      </w:r>
      <w:r w:rsidRPr="000D165D">
        <w:rPr>
          <w:rFonts w:cstheme="minorHAnsi"/>
          <w:lang w:val="en-IN"/>
        </w:rPr>
        <w:t xml:space="preserve"> implements environmental programs and monitors targets.</w:t>
      </w:r>
    </w:p>
    <w:p w14:paraId="214035A5" w14:textId="77777777" w:rsidR="000D165D" w:rsidRPr="000D165D" w:rsidRDefault="000D165D">
      <w:pPr>
        <w:pStyle w:val="NoSpacing"/>
        <w:numPr>
          <w:ilvl w:val="0"/>
          <w:numId w:val="5"/>
        </w:numPr>
        <w:spacing w:line="276" w:lineRule="auto"/>
        <w:rPr>
          <w:rFonts w:cstheme="minorHAnsi"/>
          <w:lang w:val="en-IN"/>
        </w:rPr>
      </w:pPr>
      <w:r w:rsidRPr="000D165D">
        <w:rPr>
          <w:rFonts w:cstheme="minorHAnsi"/>
          <w:b/>
          <w:bCs/>
          <w:lang w:val="en-IN"/>
        </w:rPr>
        <w:t>Department Heads</w:t>
      </w:r>
      <w:r w:rsidRPr="000D165D">
        <w:rPr>
          <w:rFonts w:cstheme="minorHAnsi"/>
          <w:lang w:val="en-IN"/>
        </w:rPr>
        <w:t xml:space="preserve"> ensure execution of initiatives within their functions.</w:t>
      </w:r>
    </w:p>
    <w:p w14:paraId="3756C45F" w14:textId="77777777" w:rsidR="000D165D" w:rsidRPr="000D165D" w:rsidRDefault="000D165D">
      <w:pPr>
        <w:pStyle w:val="NoSpacing"/>
        <w:numPr>
          <w:ilvl w:val="0"/>
          <w:numId w:val="5"/>
        </w:numPr>
        <w:spacing w:line="276" w:lineRule="auto"/>
        <w:rPr>
          <w:rFonts w:cstheme="minorHAnsi"/>
          <w:lang w:val="en-IN"/>
        </w:rPr>
      </w:pPr>
      <w:r w:rsidRPr="000D165D">
        <w:rPr>
          <w:rFonts w:cstheme="minorHAnsi"/>
          <w:b/>
          <w:bCs/>
          <w:lang w:val="en-IN"/>
        </w:rPr>
        <w:t>Procurement</w:t>
      </w:r>
      <w:r w:rsidRPr="000D165D">
        <w:rPr>
          <w:rFonts w:cstheme="minorHAnsi"/>
          <w:lang w:val="en-IN"/>
        </w:rPr>
        <w:t xml:space="preserve"> integrates sustainability in supplier selection.</w:t>
      </w:r>
    </w:p>
    <w:p w14:paraId="16B84AA7" w14:textId="77777777" w:rsidR="000D165D" w:rsidRPr="000D165D" w:rsidRDefault="000D165D">
      <w:pPr>
        <w:pStyle w:val="NoSpacing"/>
        <w:numPr>
          <w:ilvl w:val="0"/>
          <w:numId w:val="5"/>
        </w:numPr>
        <w:spacing w:line="276" w:lineRule="auto"/>
        <w:rPr>
          <w:rFonts w:cstheme="minorHAnsi"/>
          <w:lang w:val="en-IN"/>
        </w:rPr>
      </w:pPr>
      <w:r w:rsidRPr="000D165D">
        <w:rPr>
          <w:rFonts w:cstheme="minorHAnsi"/>
          <w:b/>
          <w:bCs/>
          <w:lang w:val="en-IN"/>
        </w:rPr>
        <w:t>All Employees</w:t>
      </w:r>
      <w:r w:rsidRPr="000D165D">
        <w:rPr>
          <w:rFonts w:cstheme="minorHAnsi"/>
          <w:lang w:val="en-IN"/>
        </w:rPr>
        <w:t xml:space="preserve"> follow environmental practices and support continuous improvement.</w:t>
      </w:r>
    </w:p>
    <w:p w14:paraId="3714AFDA" w14:textId="77777777" w:rsidR="000D165D" w:rsidRPr="000D165D" w:rsidRDefault="000D165D" w:rsidP="000D165D">
      <w:pPr>
        <w:pStyle w:val="NoSpacing"/>
        <w:spacing w:line="276" w:lineRule="auto"/>
        <w:ind w:left="0"/>
        <w:rPr>
          <w:rFonts w:cstheme="minorHAnsi"/>
          <w:lang w:val="en-IN"/>
        </w:rPr>
      </w:pPr>
      <w:r w:rsidRPr="000D165D">
        <w:rPr>
          <w:rFonts w:cstheme="minorHAnsi"/>
          <w:lang w:val="en-IN"/>
        </w:rPr>
        <w:t>This structure ensures accountability and consistent progress toward sustainability goals.</w:t>
      </w:r>
    </w:p>
    <w:p w14:paraId="7D7BE22B" w14:textId="77777777" w:rsidR="00D272E3" w:rsidRPr="00C94F7E" w:rsidRDefault="00D272E3" w:rsidP="00197BAB">
      <w:pPr>
        <w:pStyle w:val="Heading1"/>
        <w:ind w:left="0"/>
        <w:rPr>
          <w:rFonts w:asciiTheme="minorHAnsi" w:hAnsiTheme="minorHAnsi" w:cstheme="minorHAnsi"/>
          <w:sz w:val="28"/>
        </w:rPr>
      </w:pPr>
    </w:p>
    <w:p w14:paraId="6D9F954B" w14:textId="77777777" w:rsidR="00D272E3" w:rsidRPr="00C94F7E" w:rsidRDefault="00D272E3" w:rsidP="00197BAB">
      <w:pPr>
        <w:pStyle w:val="Heading1"/>
        <w:ind w:left="0"/>
        <w:rPr>
          <w:rFonts w:asciiTheme="minorHAnsi" w:hAnsiTheme="minorHAnsi" w:cstheme="minorHAnsi"/>
          <w:sz w:val="28"/>
        </w:rPr>
      </w:pPr>
    </w:p>
    <w:p w14:paraId="5336742D" w14:textId="77777777" w:rsidR="00D272E3" w:rsidRPr="00C94F7E" w:rsidRDefault="00D272E3" w:rsidP="00197BAB">
      <w:pPr>
        <w:pStyle w:val="Heading1"/>
        <w:ind w:left="0"/>
        <w:rPr>
          <w:rFonts w:asciiTheme="minorHAnsi" w:hAnsiTheme="minorHAnsi" w:cstheme="minorHAnsi"/>
          <w:sz w:val="28"/>
        </w:rPr>
      </w:pPr>
    </w:p>
    <w:p w14:paraId="71E1CFAE" w14:textId="77777777" w:rsidR="00D272E3" w:rsidRPr="00C94F7E" w:rsidRDefault="00D272E3" w:rsidP="00D272E3">
      <w:pPr>
        <w:rPr>
          <w:rFonts w:asciiTheme="minorHAnsi" w:hAnsiTheme="minorHAnsi" w:cstheme="minorHAnsi"/>
        </w:rPr>
      </w:pPr>
    </w:p>
    <w:p w14:paraId="293493E6" w14:textId="0B4E3AE7" w:rsidR="00C946FD" w:rsidRPr="00C94F7E" w:rsidRDefault="00C946FD" w:rsidP="00197BAB">
      <w:pPr>
        <w:pStyle w:val="Heading1"/>
        <w:ind w:left="0"/>
        <w:rPr>
          <w:rFonts w:asciiTheme="minorHAnsi" w:hAnsiTheme="minorHAnsi" w:cstheme="minorHAnsi"/>
          <w:sz w:val="28"/>
        </w:rPr>
      </w:pPr>
      <w:bookmarkStart w:id="8" w:name="_Toc200722415"/>
      <w:r w:rsidRPr="00C94F7E">
        <w:rPr>
          <w:rFonts w:asciiTheme="minorHAnsi" w:hAnsiTheme="minorHAnsi" w:cstheme="minorHAnsi"/>
          <w:sz w:val="28"/>
        </w:rPr>
        <w:lastRenderedPageBreak/>
        <w:t>Monitoring, Reporting &amp; Transparency</w:t>
      </w:r>
      <w:bookmarkEnd w:id="8"/>
    </w:p>
    <w:p w14:paraId="09A66A19" w14:textId="4255C845" w:rsidR="00F13987" w:rsidRPr="00C94F7E" w:rsidRDefault="00F13987" w:rsidP="00F13987">
      <w:pPr>
        <w:ind w:left="0"/>
        <w:rPr>
          <w:rFonts w:asciiTheme="minorHAnsi" w:hAnsiTheme="minorHAnsi" w:cstheme="minorHAnsi"/>
        </w:rPr>
      </w:pPr>
      <w:r w:rsidRPr="00C94F7E">
        <w:rPr>
          <w:rFonts w:asciiTheme="minorHAnsi" w:hAnsiTheme="minorHAnsi" w:cstheme="minorHAnsi"/>
        </w:rPr>
        <w:t>Splendid Industries is committed to regularly monitoring its environmental performance across key focus areas such as energy, emissions, water, waste, and material efficiency. Key Performance Indicators (KPIs) will be defined for each area and tracked through internal systems to measure progress against sustainability targets. These KPIs will be reviewed quarterly, and findings will be compiled in performance reports submitted to senior management for strategic evaluation. Annual assessments will highlight achievements, gaps, and necessary actions, while relevant outcomes may also be shared with stakeholders to ensure transparency and accountability. All monitoring and reporting activities will align with applicable regulations and industry best practices to maintain accuracy and credibility.</w:t>
      </w:r>
    </w:p>
    <w:p w14:paraId="731EFAA0" w14:textId="77777777" w:rsidR="007C036F" w:rsidRPr="00C94F7E" w:rsidRDefault="007C036F" w:rsidP="00F13987">
      <w:pPr>
        <w:ind w:left="0"/>
        <w:rPr>
          <w:rFonts w:asciiTheme="minorHAnsi" w:hAnsiTheme="minorHAnsi" w:cstheme="minorHAnsi"/>
        </w:rPr>
      </w:pPr>
    </w:p>
    <w:p w14:paraId="55A5B474" w14:textId="2C38244D" w:rsidR="00C946FD" w:rsidRPr="00C94F7E" w:rsidRDefault="00C946FD" w:rsidP="00197BAB">
      <w:pPr>
        <w:pStyle w:val="Heading1"/>
        <w:ind w:left="0"/>
        <w:rPr>
          <w:rFonts w:asciiTheme="minorHAnsi" w:hAnsiTheme="minorHAnsi" w:cstheme="minorHAnsi"/>
          <w:sz w:val="28"/>
        </w:rPr>
      </w:pPr>
      <w:bookmarkStart w:id="9" w:name="_Toc200722416"/>
      <w:r w:rsidRPr="00C94F7E">
        <w:rPr>
          <w:rFonts w:asciiTheme="minorHAnsi" w:hAnsiTheme="minorHAnsi" w:cstheme="minorHAnsi"/>
          <w:sz w:val="28"/>
        </w:rPr>
        <w:t>Review &amp; Continuous Improvement</w:t>
      </w:r>
      <w:bookmarkEnd w:id="9"/>
    </w:p>
    <w:p w14:paraId="230FA09B" w14:textId="0EBF5931" w:rsidR="00351E62" w:rsidRPr="00C94F7E" w:rsidRDefault="00D272E3" w:rsidP="00351E62">
      <w:pPr>
        <w:ind w:left="0"/>
        <w:rPr>
          <w:rFonts w:asciiTheme="minorHAnsi" w:hAnsiTheme="minorHAnsi" w:cstheme="minorHAnsi"/>
          <w:bCs/>
        </w:rPr>
      </w:pPr>
      <w:r w:rsidRPr="00D272E3">
        <w:rPr>
          <w:rFonts w:asciiTheme="minorHAnsi" w:hAnsiTheme="minorHAnsi" w:cstheme="minorHAnsi"/>
          <w:bCs/>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r w:rsidR="00D17754" w:rsidRPr="00C94F7E">
        <w:rPr>
          <w:rFonts w:asciiTheme="minorHAnsi" w:hAnsiTheme="minorHAnsi" w:cstheme="minorHAnsi"/>
        </w:rPr>
        <w:t>.</w:t>
      </w:r>
    </w:p>
    <w:p w14:paraId="7A31DB47" w14:textId="77777777" w:rsidR="002476F8" w:rsidRPr="00C94F7E" w:rsidRDefault="002476F8" w:rsidP="00197BAB">
      <w:pPr>
        <w:ind w:left="0"/>
        <w:rPr>
          <w:rFonts w:asciiTheme="minorHAnsi" w:hAnsiTheme="minorHAnsi" w:cstheme="minorHAnsi"/>
          <w:b/>
          <w:bCs/>
        </w:rPr>
      </w:pPr>
    </w:p>
    <w:p w14:paraId="548DC7BB" w14:textId="25CE6628" w:rsidR="00BF3CB9" w:rsidRPr="00C94F7E" w:rsidRDefault="00BF3CB9" w:rsidP="00197BAB">
      <w:pPr>
        <w:ind w:left="0"/>
        <w:rPr>
          <w:rFonts w:asciiTheme="minorHAnsi" w:hAnsiTheme="minorHAnsi" w:cstheme="minorHAnsi"/>
          <w:b/>
          <w:bCs/>
        </w:rPr>
      </w:pPr>
      <w:r w:rsidRPr="00C94F7E">
        <w:rPr>
          <w:rFonts w:asciiTheme="minorHAnsi" w:hAnsiTheme="minorHAnsi" w:cstheme="minorHAnsi"/>
          <w:b/>
          <w:bCs/>
        </w:rPr>
        <w:t xml:space="preserve">Effective Date: </w:t>
      </w:r>
      <w:r w:rsidR="00E1538C" w:rsidRPr="00C94F7E">
        <w:rPr>
          <w:rFonts w:asciiTheme="minorHAnsi" w:hAnsiTheme="minorHAnsi" w:cstheme="minorHAnsi"/>
          <w:bCs/>
        </w:rPr>
        <w:t>01.</w:t>
      </w:r>
      <w:r w:rsidR="00D17754" w:rsidRPr="00C94F7E">
        <w:rPr>
          <w:rFonts w:asciiTheme="minorHAnsi" w:hAnsiTheme="minorHAnsi" w:cstheme="minorHAnsi"/>
          <w:bCs/>
        </w:rPr>
        <w:t>10</w:t>
      </w:r>
      <w:r w:rsidR="00E1538C" w:rsidRPr="00C94F7E">
        <w:rPr>
          <w:rFonts w:asciiTheme="minorHAnsi" w:hAnsiTheme="minorHAnsi" w:cstheme="minorHAnsi"/>
          <w:bCs/>
        </w:rPr>
        <w:t>.202</w:t>
      </w:r>
      <w:r w:rsidR="00D17754" w:rsidRPr="00C94F7E">
        <w:rPr>
          <w:rFonts w:asciiTheme="minorHAnsi" w:hAnsiTheme="minorHAnsi" w:cstheme="minorHAnsi"/>
          <w:bCs/>
        </w:rPr>
        <w:t>4</w:t>
      </w:r>
    </w:p>
    <w:p w14:paraId="5E3423A7" w14:textId="5F372A14" w:rsidR="00BF3CB9" w:rsidRPr="00C94F7E" w:rsidRDefault="00BF3CB9" w:rsidP="00197BAB">
      <w:pPr>
        <w:ind w:left="0"/>
        <w:rPr>
          <w:rFonts w:asciiTheme="minorHAnsi" w:hAnsiTheme="minorHAnsi" w:cstheme="minorHAnsi"/>
          <w:bCs/>
        </w:rPr>
      </w:pPr>
      <w:r w:rsidRPr="00C94F7E">
        <w:rPr>
          <w:rFonts w:asciiTheme="minorHAnsi" w:hAnsiTheme="minorHAnsi" w:cstheme="minorHAnsi"/>
          <w:b/>
          <w:bCs/>
        </w:rPr>
        <w:t xml:space="preserve">Next Review Date: </w:t>
      </w:r>
      <w:r w:rsidR="00E1538C" w:rsidRPr="00C94F7E">
        <w:rPr>
          <w:rFonts w:asciiTheme="minorHAnsi" w:hAnsiTheme="minorHAnsi" w:cstheme="minorHAnsi"/>
          <w:bCs/>
        </w:rPr>
        <w:t>01.</w:t>
      </w:r>
      <w:r w:rsidR="00D17754" w:rsidRPr="00C94F7E">
        <w:rPr>
          <w:rFonts w:asciiTheme="minorHAnsi" w:hAnsiTheme="minorHAnsi" w:cstheme="minorHAnsi"/>
          <w:bCs/>
        </w:rPr>
        <w:t>10</w:t>
      </w:r>
      <w:r w:rsidR="00E1538C" w:rsidRPr="00C94F7E">
        <w:rPr>
          <w:rFonts w:asciiTheme="minorHAnsi" w:hAnsiTheme="minorHAnsi" w:cstheme="minorHAnsi"/>
          <w:bCs/>
        </w:rPr>
        <w:t>.202</w:t>
      </w:r>
      <w:r w:rsidR="004476F9" w:rsidRPr="00C94F7E">
        <w:rPr>
          <w:rFonts w:asciiTheme="minorHAnsi" w:hAnsiTheme="minorHAnsi" w:cstheme="minorHAnsi"/>
          <w:bCs/>
        </w:rPr>
        <w:t>5</w:t>
      </w:r>
    </w:p>
    <w:p w14:paraId="67D2A785" w14:textId="675A0AA4" w:rsidR="002E21BF" w:rsidRPr="00C94F7E" w:rsidRDefault="00BF3CB9" w:rsidP="002E21BF">
      <w:pPr>
        <w:ind w:left="0"/>
        <w:rPr>
          <w:rFonts w:asciiTheme="minorHAnsi" w:hAnsiTheme="minorHAnsi" w:cstheme="minorHAnsi"/>
          <w:b/>
          <w:bCs/>
        </w:rPr>
      </w:pPr>
      <w:r w:rsidRPr="00C94F7E">
        <w:rPr>
          <w:rFonts w:asciiTheme="minorHAnsi" w:hAnsiTheme="minorHAnsi" w:cstheme="minorHAnsi"/>
          <w:b/>
          <w:bCs/>
        </w:rPr>
        <w:t xml:space="preserve">Approved By: </w:t>
      </w:r>
    </w:p>
    <w:p w14:paraId="0A6EDB03" w14:textId="77777777" w:rsidR="00F00388" w:rsidRPr="00C94F7E" w:rsidRDefault="00F00388" w:rsidP="002E21BF">
      <w:pPr>
        <w:pStyle w:val="Heading1"/>
        <w:ind w:left="0"/>
        <w:jc w:val="center"/>
        <w:rPr>
          <w:rFonts w:asciiTheme="minorHAnsi" w:hAnsiTheme="minorHAnsi" w:cstheme="minorHAnsi"/>
          <w:sz w:val="28"/>
        </w:rPr>
      </w:pPr>
    </w:p>
    <w:p w14:paraId="36AC53B9" w14:textId="77777777" w:rsidR="00F00388" w:rsidRPr="00C94F7E" w:rsidRDefault="00F00388" w:rsidP="002E21BF">
      <w:pPr>
        <w:pStyle w:val="Heading1"/>
        <w:ind w:left="0"/>
        <w:jc w:val="center"/>
        <w:rPr>
          <w:rFonts w:asciiTheme="minorHAnsi" w:hAnsiTheme="minorHAnsi" w:cstheme="minorHAnsi"/>
          <w:sz w:val="28"/>
        </w:rPr>
      </w:pPr>
    </w:p>
    <w:p w14:paraId="2609181B" w14:textId="77777777" w:rsidR="004476F9" w:rsidRPr="00C94F7E" w:rsidRDefault="004476F9" w:rsidP="004476F9">
      <w:pPr>
        <w:rPr>
          <w:rFonts w:asciiTheme="minorHAnsi" w:hAnsiTheme="minorHAnsi" w:cstheme="minorHAnsi"/>
        </w:rPr>
      </w:pPr>
    </w:p>
    <w:p w14:paraId="71B7535A" w14:textId="77777777" w:rsidR="00F00388" w:rsidRPr="00C94F7E" w:rsidRDefault="00F00388" w:rsidP="00F00388">
      <w:pPr>
        <w:rPr>
          <w:rFonts w:asciiTheme="minorHAnsi" w:hAnsiTheme="minorHAnsi" w:cstheme="minorHAnsi"/>
        </w:rPr>
      </w:pPr>
    </w:p>
    <w:p w14:paraId="40347C79" w14:textId="6573EDCE" w:rsidR="00C946FD" w:rsidRPr="00C94F7E" w:rsidRDefault="00C946FD" w:rsidP="002E21BF">
      <w:pPr>
        <w:pStyle w:val="Heading1"/>
        <w:ind w:left="0"/>
        <w:jc w:val="center"/>
        <w:rPr>
          <w:rFonts w:asciiTheme="minorHAnsi" w:hAnsiTheme="minorHAnsi" w:cstheme="minorHAnsi"/>
          <w:sz w:val="28"/>
        </w:rPr>
      </w:pPr>
      <w:bookmarkStart w:id="10" w:name="_Toc200722417"/>
      <w:r w:rsidRPr="00C94F7E">
        <w:rPr>
          <w:rFonts w:asciiTheme="minorHAnsi" w:hAnsiTheme="minorHAnsi" w:cstheme="minorHAnsi"/>
          <w:sz w:val="28"/>
        </w:rPr>
        <w:lastRenderedPageBreak/>
        <w:t>Employee Acknowledgement &amp; Commitment</w:t>
      </w:r>
      <w:bookmarkEnd w:id="10"/>
    </w:p>
    <w:p w14:paraId="6F989F5D" w14:textId="77777777" w:rsidR="000D6169" w:rsidRPr="00C94F7E" w:rsidRDefault="000D6169" w:rsidP="000D6169">
      <w:pPr>
        <w:ind w:left="0"/>
        <w:rPr>
          <w:rFonts w:asciiTheme="minorHAnsi" w:hAnsiTheme="minorHAnsi" w:cstheme="minorHAnsi"/>
          <w:bCs/>
          <w:lang w:val="en-IN"/>
        </w:rPr>
      </w:pPr>
      <w:r w:rsidRPr="00C94F7E">
        <w:rPr>
          <w:rFonts w:asciiTheme="minorHAnsi" w:hAnsiTheme="minorHAnsi" w:cstheme="minorHAnsi"/>
          <w:bCs/>
          <w:lang w:val="en-IN"/>
        </w:rPr>
        <w:t xml:space="preserve">I hereby acknowledge that I have read and understood the </w:t>
      </w:r>
      <w:r w:rsidRPr="00C94F7E">
        <w:rPr>
          <w:rFonts w:asciiTheme="minorHAnsi" w:hAnsiTheme="minorHAnsi" w:cstheme="minorHAnsi"/>
          <w:bCs/>
          <w:i/>
          <w:iCs/>
          <w:lang w:val="en-IN"/>
        </w:rPr>
        <w:t>Environmental Sustainability Policy</w:t>
      </w:r>
      <w:r w:rsidRPr="00C94F7E">
        <w:rPr>
          <w:rFonts w:asciiTheme="minorHAnsi" w:hAnsiTheme="minorHAnsi" w:cstheme="minorHAnsi"/>
          <w:bCs/>
          <w:lang w:val="en-IN"/>
        </w:rPr>
        <w:t xml:space="preserve"> of </w:t>
      </w:r>
      <w:r w:rsidRPr="00C94F7E">
        <w:rPr>
          <w:rFonts w:asciiTheme="minorHAnsi" w:hAnsiTheme="minorHAnsi" w:cstheme="minorHAnsi"/>
          <w:b/>
          <w:bCs/>
          <w:lang w:val="en-IN"/>
        </w:rPr>
        <w:t>Splendid Industries Pvt. Ltd.</w:t>
      </w:r>
      <w:r w:rsidRPr="00C94F7E">
        <w:rPr>
          <w:rFonts w:asciiTheme="minorHAnsi" w:hAnsiTheme="minorHAnsi" w:cstheme="minorHAnsi"/>
          <w:bCs/>
          <w:lang w:val="en-IN"/>
        </w:rPr>
        <w:t xml:space="preserve"> I am aware of the company’s commitment to responsible environmental practices, including energy efficiency, resource conservation, waste reduction, pollution control, and strict compliance with all applicable environmental laws and standards.</w:t>
      </w:r>
    </w:p>
    <w:p w14:paraId="4D26A5CD" w14:textId="5099E76F" w:rsidR="000D6169" w:rsidRPr="00C94F7E" w:rsidRDefault="000D6169" w:rsidP="000D6169">
      <w:pPr>
        <w:ind w:left="0"/>
        <w:rPr>
          <w:rFonts w:asciiTheme="minorHAnsi" w:hAnsiTheme="minorHAnsi" w:cstheme="minorHAnsi"/>
          <w:bCs/>
          <w:lang w:val="en-IN"/>
        </w:rPr>
      </w:pPr>
      <w:r w:rsidRPr="00C94F7E">
        <w:rPr>
          <w:rFonts w:asciiTheme="minorHAnsi" w:hAnsiTheme="minorHAnsi" w:cstheme="minorHAnsi"/>
          <w:bCs/>
          <w:lang w:val="en-IN"/>
        </w:rPr>
        <w:t>I understand that environmental sustainability is a collective responsibility, and I pledge to follow sustainable practices in my daily work</w:t>
      </w:r>
      <w:r w:rsidR="00247D50" w:rsidRPr="00C94F7E">
        <w:rPr>
          <w:rFonts w:asciiTheme="minorHAnsi" w:hAnsiTheme="minorHAnsi" w:cstheme="minorHAnsi"/>
          <w:bCs/>
          <w:lang w:val="en-IN"/>
        </w:rPr>
        <w:t xml:space="preserve">, </w:t>
      </w:r>
      <w:r w:rsidRPr="00C94F7E">
        <w:rPr>
          <w:rFonts w:asciiTheme="minorHAnsi" w:hAnsiTheme="minorHAnsi" w:cstheme="minorHAnsi"/>
          <w:bCs/>
          <w:lang w:val="en-IN"/>
        </w:rPr>
        <w:t>minimizing waste, using resources efficiently, and adhering to the company's environmental protocols. I will actively support Splendid Industries’ efforts to achieve its sustainability goals and contribute to creating a cleaner, safer, and more responsible workplace.</w:t>
      </w:r>
    </w:p>
    <w:p w14:paraId="5EB37C6B" w14:textId="77777777" w:rsidR="000D6169" w:rsidRPr="00C94F7E" w:rsidRDefault="000D6169" w:rsidP="000D6169">
      <w:pPr>
        <w:ind w:left="0"/>
        <w:rPr>
          <w:rFonts w:asciiTheme="minorHAnsi" w:hAnsiTheme="minorHAnsi" w:cstheme="minorHAnsi"/>
          <w:bCs/>
          <w:lang w:val="en-IN"/>
        </w:rPr>
      </w:pPr>
      <w:r w:rsidRPr="00C94F7E">
        <w:rPr>
          <w:rFonts w:asciiTheme="minorHAnsi" w:hAnsiTheme="minorHAnsi" w:cstheme="minorHAnsi"/>
          <w:bCs/>
          <w:lang w:val="en-IN"/>
        </w:rPr>
        <w:t>By signing this document, I confirm my commitment to the environmental values of Splendid Industries and agree to participate in training sessions, awareness programs, and continuous improvement initiatives as required.</w:t>
      </w:r>
    </w:p>
    <w:p w14:paraId="2FC9A984" w14:textId="5823D2C5" w:rsidR="002012D8" w:rsidRPr="00C94F7E" w:rsidRDefault="002012D8" w:rsidP="002012D8">
      <w:pPr>
        <w:ind w:left="0"/>
        <w:rPr>
          <w:rFonts w:asciiTheme="minorHAnsi" w:hAnsiTheme="minorHAnsi" w:cstheme="minorHAnsi"/>
          <w:bCs/>
        </w:rPr>
      </w:pPr>
    </w:p>
    <w:tbl>
      <w:tblPr>
        <w:tblW w:w="0" w:type="auto"/>
        <w:tblLayout w:type="fixed"/>
        <w:tblLook w:val="04A0" w:firstRow="1" w:lastRow="0" w:firstColumn="1" w:lastColumn="0" w:noHBand="0" w:noVBand="1"/>
      </w:tblPr>
      <w:tblGrid>
        <w:gridCol w:w="3108"/>
        <w:gridCol w:w="4981"/>
      </w:tblGrid>
      <w:tr w:rsidR="009239F0" w:rsidRPr="00C94F7E" w14:paraId="32389797" w14:textId="77777777" w:rsidTr="007651D2">
        <w:trPr>
          <w:trHeight w:val="2406"/>
        </w:trPr>
        <w:tc>
          <w:tcPr>
            <w:tcW w:w="3108" w:type="dxa"/>
            <w:shd w:val="clear" w:color="auto" w:fill="auto"/>
            <w:hideMark/>
          </w:tcPr>
          <w:p w14:paraId="4F151544" w14:textId="77777777" w:rsidR="009239F0" w:rsidRPr="00C94F7E" w:rsidRDefault="009239F0" w:rsidP="00EF2A8C">
            <w:pPr>
              <w:pStyle w:val="NormalWeb"/>
              <w:spacing w:line="480" w:lineRule="auto"/>
              <w:ind w:left="706"/>
              <w:rPr>
                <w:rFonts w:asciiTheme="minorHAnsi" w:hAnsiTheme="minorHAnsi" w:cstheme="minorHAnsi"/>
                <w:kern w:val="2"/>
              </w:rPr>
            </w:pPr>
            <w:r w:rsidRPr="00C94F7E">
              <w:rPr>
                <w:rStyle w:val="Strong"/>
                <w:rFonts w:asciiTheme="minorHAnsi" w:hAnsiTheme="minorHAnsi" w:cstheme="minorHAnsi"/>
                <w:kern w:val="2"/>
              </w:rPr>
              <w:t>Employee Name</w:t>
            </w:r>
            <w:r w:rsidRPr="00C94F7E">
              <w:rPr>
                <w:rFonts w:asciiTheme="minorHAnsi" w:hAnsiTheme="minorHAnsi" w:cstheme="minorHAnsi"/>
                <w:kern w:val="2"/>
              </w:rPr>
              <w:br/>
            </w:r>
            <w:r w:rsidRPr="00C94F7E">
              <w:rPr>
                <w:rStyle w:val="Strong"/>
                <w:rFonts w:asciiTheme="minorHAnsi" w:hAnsiTheme="minorHAnsi" w:cstheme="minorHAnsi"/>
                <w:kern w:val="2"/>
              </w:rPr>
              <w:t>Employee ID</w:t>
            </w:r>
            <w:r w:rsidRPr="00C94F7E">
              <w:rPr>
                <w:rFonts w:asciiTheme="minorHAnsi" w:hAnsiTheme="minorHAnsi" w:cstheme="minorHAnsi"/>
                <w:kern w:val="2"/>
              </w:rPr>
              <w:br/>
            </w:r>
            <w:r w:rsidRPr="00C94F7E">
              <w:rPr>
                <w:rStyle w:val="Strong"/>
                <w:rFonts w:asciiTheme="minorHAnsi" w:hAnsiTheme="minorHAnsi" w:cstheme="minorHAnsi"/>
                <w:kern w:val="2"/>
              </w:rPr>
              <w:t>Date</w:t>
            </w:r>
            <w:r w:rsidRPr="00C94F7E">
              <w:rPr>
                <w:rFonts w:asciiTheme="minorHAnsi" w:hAnsiTheme="minorHAnsi" w:cstheme="minorHAnsi"/>
                <w:kern w:val="2"/>
              </w:rPr>
              <w:br/>
            </w:r>
            <w:r w:rsidRPr="00C94F7E">
              <w:rPr>
                <w:rStyle w:val="Strong"/>
                <w:rFonts w:asciiTheme="minorHAnsi" w:hAnsiTheme="minorHAnsi" w:cstheme="minorHAnsi"/>
                <w:kern w:val="2"/>
              </w:rPr>
              <w:t>Signature</w:t>
            </w:r>
          </w:p>
        </w:tc>
        <w:tc>
          <w:tcPr>
            <w:tcW w:w="4981" w:type="dxa"/>
            <w:shd w:val="clear" w:color="auto" w:fill="auto"/>
            <w:hideMark/>
          </w:tcPr>
          <w:p w14:paraId="76DDB368" w14:textId="77777777" w:rsidR="009239F0" w:rsidRPr="00C94F7E" w:rsidRDefault="009239F0" w:rsidP="00EF2A8C">
            <w:pPr>
              <w:pStyle w:val="NormalWeb"/>
              <w:spacing w:line="480" w:lineRule="auto"/>
              <w:ind w:left="706"/>
              <w:rPr>
                <w:rFonts w:asciiTheme="minorHAnsi" w:hAnsiTheme="minorHAnsi" w:cstheme="minorHAnsi"/>
                <w:kern w:val="2"/>
              </w:rPr>
            </w:pPr>
            <w:r w:rsidRPr="00C94F7E">
              <w:rPr>
                <w:rFonts w:asciiTheme="minorHAnsi" w:hAnsiTheme="minorHAnsi" w:cstheme="minorHAnsi"/>
                <w:kern w:val="2"/>
              </w:rPr>
              <w:t>:_______________________________</w:t>
            </w:r>
            <w:r w:rsidRPr="00C94F7E">
              <w:rPr>
                <w:rFonts w:asciiTheme="minorHAnsi" w:hAnsiTheme="minorHAnsi" w:cstheme="minorHAnsi"/>
                <w:kern w:val="2"/>
              </w:rPr>
              <w:br/>
              <w:t>:_______________________________ :________________________________</w:t>
            </w:r>
            <w:r w:rsidRPr="00C94F7E">
              <w:rPr>
                <w:rFonts w:asciiTheme="minorHAnsi" w:hAnsiTheme="minorHAnsi" w:cstheme="minorHAnsi"/>
                <w:kern w:val="2"/>
              </w:rPr>
              <w:br/>
              <w:t>: _______________________________</w:t>
            </w:r>
          </w:p>
        </w:tc>
      </w:tr>
    </w:tbl>
    <w:p w14:paraId="7159A548" w14:textId="77777777" w:rsidR="009239F0" w:rsidRPr="00C94F7E" w:rsidRDefault="009239F0" w:rsidP="002012D8">
      <w:pPr>
        <w:ind w:left="0"/>
        <w:rPr>
          <w:rFonts w:asciiTheme="minorHAnsi" w:hAnsiTheme="minorHAnsi" w:cstheme="minorHAnsi"/>
          <w:bCs/>
        </w:rPr>
      </w:pPr>
    </w:p>
    <w:p w14:paraId="03926888" w14:textId="77777777" w:rsidR="002257F8" w:rsidRPr="00C94F7E" w:rsidRDefault="002257F8" w:rsidP="00556690">
      <w:pPr>
        <w:ind w:left="0"/>
        <w:rPr>
          <w:rFonts w:asciiTheme="minorHAnsi" w:hAnsiTheme="minorHAnsi" w:cstheme="minorHAnsi"/>
          <w:b/>
          <w:bCs/>
        </w:rPr>
      </w:pPr>
    </w:p>
    <w:p w14:paraId="5DC3C64E" w14:textId="34B6CD9A" w:rsidR="002257F8" w:rsidRPr="00C94F7E" w:rsidRDefault="002257F8" w:rsidP="002257F8">
      <w:pPr>
        <w:rPr>
          <w:rFonts w:asciiTheme="minorHAnsi" w:hAnsiTheme="minorHAnsi" w:cstheme="minorHAnsi"/>
          <w:b/>
          <w:bCs/>
        </w:rPr>
      </w:pPr>
    </w:p>
    <w:p w14:paraId="7A441DAC" w14:textId="77777777" w:rsidR="002257F8" w:rsidRPr="00C94F7E" w:rsidRDefault="002257F8" w:rsidP="002257F8">
      <w:pPr>
        <w:rPr>
          <w:rFonts w:asciiTheme="minorHAnsi" w:hAnsiTheme="minorHAnsi" w:cstheme="minorHAnsi"/>
          <w:b/>
          <w:bCs/>
        </w:rPr>
      </w:pPr>
    </w:p>
    <w:p w14:paraId="2209CCC7" w14:textId="77777777" w:rsidR="002257F8" w:rsidRPr="00C94F7E" w:rsidRDefault="002257F8" w:rsidP="002257F8">
      <w:pPr>
        <w:rPr>
          <w:rFonts w:asciiTheme="minorHAnsi" w:hAnsiTheme="minorHAnsi" w:cstheme="minorHAnsi"/>
          <w:b/>
          <w:bCs/>
        </w:rPr>
      </w:pPr>
    </w:p>
    <w:p w14:paraId="755C9511" w14:textId="77777777" w:rsidR="002257F8" w:rsidRPr="00C94F7E" w:rsidRDefault="002257F8" w:rsidP="002257F8">
      <w:pPr>
        <w:rPr>
          <w:rFonts w:asciiTheme="minorHAnsi" w:hAnsiTheme="minorHAnsi" w:cstheme="minorHAnsi"/>
          <w:b/>
          <w:bCs/>
        </w:rPr>
      </w:pPr>
    </w:p>
    <w:p w14:paraId="69D0AD42" w14:textId="77777777" w:rsidR="002257F8" w:rsidRPr="00C94F7E" w:rsidRDefault="002257F8" w:rsidP="002257F8">
      <w:pPr>
        <w:rPr>
          <w:rFonts w:asciiTheme="minorHAnsi" w:hAnsiTheme="minorHAnsi" w:cstheme="minorHAnsi"/>
          <w:b/>
          <w:bCs/>
        </w:rPr>
      </w:pPr>
    </w:p>
    <w:sectPr w:rsidR="002257F8" w:rsidRPr="00C94F7E" w:rsidSect="00E74095">
      <w:headerReference w:type="default" r:id="rId10"/>
      <w:footerReference w:type="default" r:id="rId11"/>
      <w:pgSz w:w="12240" w:h="15840" w:code="1"/>
      <w:pgMar w:top="0" w:right="1440" w:bottom="1440" w:left="1440" w:header="737" w:footer="283"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D34F" w14:textId="77777777" w:rsidR="00EE7033" w:rsidRDefault="00EE7033" w:rsidP="002435B1">
      <w:pPr>
        <w:spacing w:after="0" w:line="240" w:lineRule="auto"/>
      </w:pPr>
      <w:r>
        <w:separator/>
      </w:r>
    </w:p>
  </w:endnote>
  <w:endnote w:type="continuationSeparator" w:id="0">
    <w:p w14:paraId="009D7F94" w14:textId="77777777" w:rsidR="00EE7033" w:rsidRDefault="00EE7033" w:rsidP="0024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0A371479" w14:textId="39E9D7E4" w:rsidR="007B0A0A" w:rsidRPr="00467ED6" w:rsidRDefault="004F15BB" w:rsidP="007B0A0A">
        <w:pPr>
          <w:pStyle w:val="Footer"/>
          <w:pBdr>
            <w:top w:val="single" w:sz="4" w:space="1" w:color="D9D9D9" w:themeColor="background1" w:themeShade="D9"/>
          </w:pBdr>
          <w:ind w:left="0"/>
          <w:rPr>
            <w:rFonts w:asciiTheme="minorHAnsi" w:hAnsiTheme="minorHAnsi" w:cstheme="minorHAnsi"/>
          </w:rPr>
        </w:pPr>
        <w:r>
          <w:rPr>
            <w:rFonts w:asciiTheme="minorHAnsi" w:hAnsiTheme="minorHAnsi" w:cstheme="minorHAnsi"/>
          </w:rPr>
          <w:t xml:space="preserve">Doc No.: </w:t>
        </w:r>
        <w:r w:rsidR="00866AA8">
          <w:rPr>
            <w:rFonts w:asciiTheme="minorHAnsi" w:hAnsiTheme="minorHAnsi" w:cstheme="minorHAnsi"/>
          </w:rPr>
          <w:t>SI</w:t>
        </w:r>
        <w:r w:rsidR="007B0A0A" w:rsidRPr="00467ED6">
          <w:rPr>
            <w:rFonts w:asciiTheme="minorHAnsi" w:hAnsiTheme="minorHAnsi" w:cstheme="minorHAnsi"/>
          </w:rPr>
          <w:t>PL</w:t>
        </w:r>
        <w:r w:rsidR="004A3F98" w:rsidRPr="00467ED6">
          <w:rPr>
            <w:rFonts w:asciiTheme="minorHAnsi" w:hAnsiTheme="minorHAnsi" w:cstheme="minorHAnsi"/>
          </w:rPr>
          <w:t>/</w:t>
        </w:r>
        <w:r w:rsidR="007B0A0A" w:rsidRPr="00467ED6">
          <w:rPr>
            <w:rFonts w:asciiTheme="minorHAnsi" w:hAnsiTheme="minorHAnsi" w:cstheme="minorHAnsi"/>
          </w:rPr>
          <w:t>PO</w:t>
        </w:r>
        <w:r w:rsidR="004A3F98" w:rsidRPr="00467ED6">
          <w:rPr>
            <w:rFonts w:asciiTheme="minorHAnsi" w:hAnsiTheme="minorHAnsi" w:cstheme="minorHAnsi"/>
          </w:rPr>
          <w:t>L/</w:t>
        </w:r>
        <w:r w:rsidR="007B0A0A" w:rsidRPr="00467ED6">
          <w:rPr>
            <w:rFonts w:asciiTheme="minorHAnsi" w:hAnsiTheme="minorHAnsi" w:cstheme="minorHAnsi"/>
          </w:rPr>
          <w:t xml:space="preserve">01                           </w:t>
        </w:r>
        <w:r w:rsidR="003E1028">
          <w:rPr>
            <w:rFonts w:asciiTheme="minorHAnsi" w:hAnsiTheme="minorHAnsi" w:cstheme="minorHAnsi"/>
          </w:rPr>
          <w:t xml:space="preserve"> </w:t>
        </w:r>
        <w:r w:rsidR="007B0A0A" w:rsidRPr="00467ED6">
          <w:rPr>
            <w:rFonts w:asciiTheme="minorHAnsi" w:hAnsiTheme="minorHAnsi" w:cstheme="minorHAnsi"/>
          </w:rPr>
          <w:t xml:space="preserve">        R</w:t>
        </w:r>
        <w:r w:rsidR="004A3F98" w:rsidRPr="00467ED6">
          <w:rPr>
            <w:rFonts w:asciiTheme="minorHAnsi" w:hAnsiTheme="minorHAnsi" w:cstheme="minorHAnsi"/>
          </w:rPr>
          <w:t>ev</w:t>
        </w:r>
        <w:r w:rsidR="007B0A0A" w:rsidRPr="00467ED6">
          <w:rPr>
            <w:rFonts w:asciiTheme="minorHAnsi" w:hAnsiTheme="minorHAnsi" w:cstheme="minorHAnsi"/>
          </w:rPr>
          <w:t>.</w:t>
        </w:r>
        <w:r>
          <w:rPr>
            <w:rFonts w:asciiTheme="minorHAnsi" w:hAnsiTheme="minorHAnsi" w:cstheme="minorHAnsi"/>
          </w:rPr>
          <w:t xml:space="preserve"> </w:t>
        </w:r>
        <w:r w:rsidR="007B0A0A" w:rsidRPr="00467ED6">
          <w:rPr>
            <w:rFonts w:asciiTheme="minorHAnsi" w:hAnsiTheme="minorHAnsi" w:cstheme="minorHAnsi"/>
          </w:rPr>
          <w:t>N</w:t>
        </w:r>
        <w:r w:rsidR="004A3F98" w:rsidRPr="00467ED6">
          <w:rPr>
            <w:rFonts w:asciiTheme="minorHAnsi" w:hAnsiTheme="minorHAnsi" w:cstheme="minorHAnsi"/>
          </w:rPr>
          <w:t>o:</w:t>
        </w:r>
        <w:r w:rsidR="007B0A0A" w:rsidRPr="00467ED6">
          <w:rPr>
            <w:rFonts w:asciiTheme="minorHAnsi" w:hAnsiTheme="minorHAnsi" w:cstheme="minorHAnsi"/>
          </w:rPr>
          <w:t xml:space="preserve"> 01                                                 </w:t>
        </w:r>
        <w:r w:rsidR="007B0A0A" w:rsidRPr="00467ED6">
          <w:rPr>
            <w:rFonts w:asciiTheme="minorHAnsi" w:hAnsiTheme="minorHAnsi" w:cstheme="minorHAnsi"/>
          </w:rPr>
          <w:fldChar w:fldCharType="begin"/>
        </w:r>
        <w:r w:rsidR="007B0A0A" w:rsidRPr="00467ED6">
          <w:rPr>
            <w:rFonts w:asciiTheme="minorHAnsi" w:hAnsiTheme="minorHAnsi" w:cstheme="minorHAnsi"/>
          </w:rPr>
          <w:instrText xml:space="preserve"> PAGE   \* MERGEFORMAT </w:instrText>
        </w:r>
        <w:r w:rsidR="007B0A0A" w:rsidRPr="00467ED6">
          <w:rPr>
            <w:rFonts w:asciiTheme="minorHAnsi" w:hAnsiTheme="minorHAnsi" w:cstheme="minorHAnsi"/>
          </w:rPr>
          <w:fldChar w:fldCharType="separate"/>
        </w:r>
        <w:r w:rsidR="001C5C3E" w:rsidRPr="00467ED6">
          <w:rPr>
            <w:rFonts w:asciiTheme="minorHAnsi" w:hAnsiTheme="minorHAnsi" w:cstheme="minorHAnsi"/>
            <w:noProof/>
          </w:rPr>
          <w:t>5</w:t>
        </w:r>
        <w:r w:rsidR="007B0A0A" w:rsidRPr="00467ED6">
          <w:rPr>
            <w:rFonts w:asciiTheme="minorHAnsi" w:hAnsiTheme="minorHAnsi" w:cstheme="minorHAnsi"/>
            <w:noProof/>
          </w:rPr>
          <w:fldChar w:fldCharType="end"/>
        </w:r>
        <w:r w:rsidR="007B0A0A" w:rsidRPr="00467ED6">
          <w:rPr>
            <w:rFonts w:asciiTheme="minorHAnsi" w:hAnsiTheme="minorHAnsi" w:cstheme="minorHAnsi"/>
          </w:rPr>
          <w:t xml:space="preserve"> | </w:t>
        </w:r>
        <w:r w:rsidR="007B0A0A" w:rsidRPr="00467ED6">
          <w:rPr>
            <w:rFonts w:asciiTheme="minorHAnsi" w:hAnsiTheme="minorHAnsi" w:cstheme="minorHAnsi"/>
            <w:color w:val="7F7F7F" w:themeColor="background1" w:themeShade="7F"/>
            <w:spacing w:val="60"/>
          </w:rPr>
          <w:t>Page</w:t>
        </w:r>
      </w:p>
    </w:sdtContent>
  </w:sdt>
  <w:p w14:paraId="337CDCD5" w14:textId="77777777" w:rsidR="002435B1" w:rsidRDefault="00243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E8BB" w14:textId="77777777" w:rsidR="00EE7033" w:rsidRDefault="00EE7033" w:rsidP="002435B1">
      <w:pPr>
        <w:spacing w:after="0" w:line="240" w:lineRule="auto"/>
      </w:pPr>
      <w:r>
        <w:separator/>
      </w:r>
    </w:p>
  </w:footnote>
  <w:footnote w:type="continuationSeparator" w:id="0">
    <w:p w14:paraId="14DE6521" w14:textId="77777777" w:rsidR="00EE7033" w:rsidRDefault="00EE7033" w:rsidP="00243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2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302"/>
    </w:tblGrid>
    <w:tr w:rsidR="004D63EC" w14:paraId="0B4A0EEE" w14:textId="77777777" w:rsidTr="004F15BB">
      <w:trPr>
        <w:trHeight w:val="1391"/>
      </w:trPr>
      <w:tc>
        <w:tcPr>
          <w:tcW w:w="3119" w:type="dxa"/>
        </w:tcPr>
        <w:p w14:paraId="1B06FF5D" w14:textId="19DDDE32" w:rsidR="0070668E" w:rsidRDefault="004D63EC">
          <w:pPr>
            <w:pStyle w:val="Header"/>
            <w:ind w:left="0"/>
          </w:pPr>
          <w:r>
            <w:rPr>
              <w:noProof/>
            </w:rPr>
            <w:drawing>
              <wp:anchor distT="0" distB="0" distL="114300" distR="114300" simplePos="0" relativeHeight="251658240" behindDoc="1" locked="0" layoutInCell="1" allowOverlap="1" wp14:anchorId="6FA1E9B2" wp14:editId="56367E7D">
                <wp:simplePos x="0" y="0"/>
                <wp:positionH relativeFrom="column">
                  <wp:posOffset>664845</wp:posOffset>
                </wp:positionH>
                <wp:positionV relativeFrom="paragraph">
                  <wp:posOffset>57785</wp:posOffset>
                </wp:positionV>
                <wp:extent cx="1035050" cy="766445"/>
                <wp:effectExtent l="0" t="0" r="0" b="0"/>
                <wp:wrapTight wrapText="bothSides">
                  <wp:wrapPolygon edited="0">
                    <wp:start x="7156" y="0"/>
                    <wp:lineTo x="4771" y="1611"/>
                    <wp:lineTo x="3180" y="5369"/>
                    <wp:lineTo x="3578" y="9127"/>
                    <wp:lineTo x="0" y="17717"/>
                    <wp:lineTo x="398" y="20938"/>
                    <wp:lineTo x="21070" y="20938"/>
                    <wp:lineTo x="21070" y="17717"/>
                    <wp:lineTo x="19082" y="7516"/>
                    <wp:lineTo x="11926" y="1074"/>
                    <wp:lineTo x="9939" y="0"/>
                    <wp:lineTo x="7156" y="0"/>
                  </wp:wrapPolygon>
                </wp:wrapTight>
                <wp:docPr id="23259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3857" name="Picture 232593857"/>
                        <pic:cNvPicPr/>
                      </pic:nvPicPr>
                      <pic:blipFill>
                        <a:blip r:embed="rId1">
                          <a:extLst>
                            <a:ext uri="{28A0092B-C50C-407E-A947-70E740481C1C}">
                              <a14:useLocalDpi xmlns:a14="http://schemas.microsoft.com/office/drawing/2010/main" val="0"/>
                            </a:ext>
                          </a:extLst>
                        </a:blip>
                        <a:stretch>
                          <a:fillRect/>
                        </a:stretch>
                      </pic:blipFill>
                      <pic:spPr>
                        <a:xfrm>
                          <a:off x="0" y="0"/>
                          <a:ext cx="1035050" cy="766445"/>
                        </a:xfrm>
                        <a:prstGeom prst="rect">
                          <a:avLst/>
                        </a:prstGeom>
                      </pic:spPr>
                    </pic:pic>
                  </a:graphicData>
                </a:graphic>
                <wp14:sizeRelH relativeFrom="page">
                  <wp14:pctWidth>0</wp14:pctWidth>
                </wp14:sizeRelH>
                <wp14:sizeRelV relativeFrom="page">
                  <wp14:pctHeight>0</wp14:pctHeight>
                </wp14:sizeRelV>
              </wp:anchor>
            </w:drawing>
          </w:r>
        </w:p>
      </w:tc>
      <w:tc>
        <w:tcPr>
          <w:tcW w:w="7302" w:type="dxa"/>
          <w:vAlign w:val="center"/>
        </w:tcPr>
        <w:p w14:paraId="22D4DEFA" w14:textId="77777777" w:rsidR="003A14B1" w:rsidRPr="004F15BB" w:rsidRDefault="003A14B1" w:rsidP="004F15BB">
          <w:pPr>
            <w:pStyle w:val="Header"/>
            <w:spacing w:after="0" w:line="240" w:lineRule="auto"/>
            <w:ind w:left="709"/>
            <w:jc w:val="center"/>
            <w:rPr>
              <w:rFonts w:asciiTheme="minorHAnsi" w:hAnsiTheme="minorHAnsi" w:cstheme="minorHAnsi"/>
              <w:b/>
              <w:bCs/>
              <w:color w:val="002060"/>
              <w:sz w:val="36"/>
              <w:szCs w:val="36"/>
              <w:lang w:val="en-IN"/>
            </w:rPr>
          </w:pPr>
          <w:r w:rsidRPr="004F15BB">
            <w:rPr>
              <w:rFonts w:asciiTheme="minorHAnsi" w:hAnsiTheme="minorHAnsi" w:cstheme="minorHAnsi"/>
              <w:b/>
              <w:bCs/>
              <w:color w:val="002060"/>
              <w:sz w:val="36"/>
              <w:szCs w:val="36"/>
              <w:lang w:val="en-IN"/>
            </w:rPr>
            <w:t>SPLENDID INDUSTRIES PVT LTD</w:t>
          </w:r>
        </w:p>
        <w:p w14:paraId="767F4369" w14:textId="2D539CBA" w:rsidR="0070668E" w:rsidRPr="003A14B1" w:rsidRDefault="003A14B1" w:rsidP="004F15BB">
          <w:pPr>
            <w:pStyle w:val="Header"/>
            <w:spacing w:line="240" w:lineRule="auto"/>
            <w:jc w:val="center"/>
            <w:rPr>
              <w:lang w:val="en-IN"/>
            </w:rPr>
          </w:pPr>
          <w:r w:rsidRPr="003A14B1">
            <w:rPr>
              <w:rFonts w:asciiTheme="minorHAnsi" w:hAnsiTheme="minorHAnsi" w:cstheme="minorHAnsi"/>
              <w:lang w:val="en-IN"/>
            </w:rPr>
            <w:t>A/155B, H.B. Town, Road No.-4, Panihati, P.O. - Sodpur Kolkata – 700110, India.</w:t>
          </w:r>
        </w:p>
      </w:tc>
    </w:tr>
  </w:tbl>
  <w:p w14:paraId="102EB5A2" w14:textId="78C84463" w:rsidR="002435B1" w:rsidRDefault="00243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020FF"/>
    <w:multiLevelType w:val="hybridMultilevel"/>
    <w:tmpl w:val="FBCC5C4E"/>
    <w:lvl w:ilvl="0" w:tplc="40090001">
      <w:start w:val="1"/>
      <w:numFmt w:val="bullet"/>
      <w:lvlText w:val=""/>
      <w:lvlJc w:val="left"/>
      <w:pPr>
        <w:ind w:left="3620" w:hanging="360"/>
      </w:pPr>
      <w:rPr>
        <w:rFonts w:ascii="Symbol" w:hAnsi="Symbol" w:hint="default"/>
      </w:rPr>
    </w:lvl>
    <w:lvl w:ilvl="1" w:tplc="40090003" w:tentative="1">
      <w:start w:val="1"/>
      <w:numFmt w:val="bullet"/>
      <w:lvlText w:val="o"/>
      <w:lvlJc w:val="left"/>
      <w:pPr>
        <w:ind w:left="4340" w:hanging="360"/>
      </w:pPr>
      <w:rPr>
        <w:rFonts w:ascii="Courier New" w:hAnsi="Courier New" w:cs="Courier New" w:hint="default"/>
      </w:rPr>
    </w:lvl>
    <w:lvl w:ilvl="2" w:tplc="40090005" w:tentative="1">
      <w:start w:val="1"/>
      <w:numFmt w:val="bullet"/>
      <w:lvlText w:val=""/>
      <w:lvlJc w:val="left"/>
      <w:pPr>
        <w:ind w:left="5060" w:hanging="360"/>
      </w:pPr>
      <w:rPr>
        <w:rFonts w:ascii="Wingdings" w:hAnsi="Wingdings" w:hint="default"/>
      </w:rPr>
    </w:lvl>
    <w:lvl w:ilvl="3" w:tplc="40090001" w:tentative="1">
      <w:start w:val="1"/>
      <w:numFmt w:val="bullet"/>
      <w:lvlText w:val=""/>
      <w:lvlJc w:val="left"/>
      <w:pPr>
        <w:ind w:left="5780" w:hanging="360"/>
      </w:pPr>
      <w:rPr>
        <w:rFonts w:ascii="Symbol" w:hAnsi="Symbol" w:hint="default"/>
      </w:rPr>
    </w:lvl>
    <w:lvl w:ilvl="4" w:tplc="40090003" w:tentative="1">
      <w:start w:val="1"/>
      <w:numFmt w:val="bullet"/>
      <w:lvlText w:val="o"/>
      <w:lvlJc w:val="left"/>
      <w:pPr>
        <w:ind w:left="6500" w:hanging="360"/>
      </w:pPr>
      <w:rPr>
        <w:rFonts w:ascii="Courier New" w:hAnsi="Courier New" w:cs="Courier New" w:hint="default"/>
      </w:rPr>
    </w:lvl>
    <w:lvl w:ilvl="5" w:tplc="40090005" w:tentative="1">
      <w:start w:val="1"/>
      <w:numFmt w:val="bullet"/>
      <w:lvlText w:val=""/>
      <w:lvlJc w:val="left"/>
      <w:pPr>
        <w:ind w:left="7220" w:hanging="360"/>
      </w:pPr>
      <w:rPr>
        <w:rFonts w:ascii="Wingdings" w:hAnsi="Wingdings" w:hint="default"/>
      </w:rPr>
    </w:lvl>
    <w:lvl w:ilvl="6" w:tplc="40090001" w:tentative="1">
      <w:start w:val="1"/>
      <w:numFmt w:val="bullet"/>
      <w:lvlText w:val=""/>
      <w:lvlJc w:val="left"/>
      <w:pPr>
        <w:ind w:left="7940" w:hanging="360"/>
      </w:pPr>
      <w:rPr>
        <w:rFonts w:ascii="Symbol" w:hAnsi="Symbol" w:hint="default"/>
      </w:rPr>
    </w:lvl>
    <w:lvl w:ilvl="7" w:tplc="40090003" w:tentative="1">
      <w:start w:val="1"/>
      <w:numFmt w:val="bullet"/>
      <w:lvlText w:val="o"/>
      <w:lvlJc w:val="left"/>
      <w:pPr>
        <w:ind w:left="8660" w:hanging="360"/>
      </w:pPr>
      <w:rPr>
        <w:rFonts w:ascii="Courier New" w:hAnsi="Courier New" w:cs="Courier New" w:hint="default"/>
      </w:rPr>
    </w:lvl>
    <w:lvl w:ilvl="8" w:tplc="40090005" w:tentative="1">
      <w:start w:val="1"/>
      <w:numFmt w:val="bullet"/>
      <w:lvlText w:val=""/>
      <w:lvlJc w:val="left"/>
      <w:pPr>
        <w:ind w:left="9380" w:hanging="360"/>
      </w:pPr>
      <w:rPr>
        <w:rFonts w:ascii="Wingdings" w:hAnsi="Wingdings" w:hint="default"/>
      </w:rPr>
    </w:lvl>
  </w:abstractNum>
  <w:abstractNum w:abstractNumId="1" w15:restartNumberingAfterBreak="0">
    <w:nsid w:val="3F9C10A9"/>
    <w:multiLevelType w:val="multilevel"/>
    <w:tmpl w:val="933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63B54"/>
    <w:multiLevelType w:val="hybridMultilevel"/>
    <w:tmpl w:val="7C96FD7A"/>
    <w:lvl w:ilvl="0" w:tplc="4009000F">
      <w:start w:val="1"/>
      <w:numFmt w:val="decimal"/>
      <w:lvlText w:val="%1."/>
      <w:lvlJc w:val="left"/>
      <w:pPr>
        <w:ind w:left="680" w:hanging="360"/>
      </w:pPr>
    </w:lvl>
    <w:lvl w:ilvl="1" w:tplc="40090019" w:tentative="1">
      <w:start w:val="1"/>
      <w:numFmt w:val="lowerLetter"/>
      <w:lvlText w:val="%2."/>
      <w:lvlJc w:val="left"/>
      <w:pPr>
        <w:ind w:left="1400" w:hanging="360"/>
      </w:pPr>
    </w:lvl>
    <w:lvl w:ilvl="2" w:tplc="4009001B" w:tentative="1">
      <w:start w:val="1"/>
      <w:numFmt w:val="lowerRoman"/>
      <w:lvlText w:val="%3."/>
      <w:lvlJc w:val="right"/>
      <w:pPr>
        <w:ind w:left="2120" w:hanging="180"/>
      </w:pPr>
    </w:lvl>
    <w:lvl w:ilvl="3" w:tplc="4009000F" w:tentative="1">
      <w:start w:val="1"/>
      <w:numFmt w:val="decimal"/>
      <w:lvlText w:val="%4."/>
      <w:lvlJc w:val="left"/>
      <w:pPr>
        <w:ind w:left="2840" w:hanging="360"/>
      </w:pPr>
    </w:lvl>
    <w:lvl w:ilvl="4" w:tplc="40090019" w:tentative="1">
      <w:start w:val="1"/>
      <w:numFmt w:val="lowerLetter"/>
      <w:lvlText w:val="%5."/>
      <w:lvlJc w:val="left"/>
      <w:pPr>
        <w:ind w:left="3560" w:hanging="360"/>
      </w:pPr>
    </w:lvl>
    <w:lvl w:ilvl="5" w:tplc="4009001B" w:tentative="1">
      <w:start w:val="1"/>
      <w:numFmt w:val="lowerRoman"/>
      <w:lvlText w:val="%6."/>
      <w:lvlJc w:val="right"/>
      <w:pPr>
        <w:ind w:left="4280" w:hanging="180"/>
      </w:pPr>
    </w:lvl>
    <w:lvl w:ilvl="6" w:tplc="4009000F" w:tentative="1">
      <w:start w:val="1"/>
      <w:numFmt w:val="decimal"/>
      <w:lvlText w:val="%7."/>
      <w:lvlJc w:val="left"/>
      <w:pPr>
        <w:ind w:left="5000" w:hanging="360"/>
      </w:pPr>
    </w:lvl>
    <w:lvl w:ilvl="7" w:tplc="40090019" w:tentative="1">
      <w:start w:val="1"/>
      <w:numFmt w:val="lowerLetter"/>
      <w:lvlText w:val="%8."/>
      <w:lvlJc w:val="left"/>
      <w:pPr>
        <w:ind w:left="5720" w:hanging="360"/>
      </w:pPr>
    </w:lvl>
    <w:lvl w:ilvl="8" w:tplc="4009001B" w:tentative="1">
      <w:start w:val="1"/>
      <w:numFmt w:val="lowerRoman"/>
      <w:lvlText w:val="%9."/>
      <w:lvlJc w:val="right"/>
      <w:pPr>
        <w:ind w:left="6440" w:hanging="180"/>
      </w:pPr>
    </w:lvl>
  </w:abstractNum>
  <w:abstractNum w:abstractNumId="3" w15:restartNumberingAfterBreak="0">
    <w:nsid w:val="6FAA2551"/>
    <w:multiLevelType w:val="multilevel"/>
    <w:tmpl w:val="368AA1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C763F2"/>
    <w:multiLevelType w:val="hybridMultilevel"/>
    <w:tmpl w:val="EBFE0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4104548">
    <w:abstractNumId w:val="3"/>
  </w:num>
  <w:num w:numId="2" w16cid:durableId="944654014">
    <w:abstractNumId w:val="0"/>
  </w:num>
  <w:num w:numId="3" w16cid:durableId="859511031">
    <w:abstractNumId w:val="4"/>
  </w:num>
  <w:num w:numId="4" w16cid:durableId="1439637454">
    <w:abstractNumId w:val="2"/>
  </w:num>
  <w:num w:numId="5" w16cid:durableId="48361988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06F38"/>
    <w:rsid w:val="00014263"/>
    <w:rsid w:val="0001617B"/>
    <w:rsid w:val="00041ADF"/>
    <w:rsid w:val="0007479F"/>
    <w:rsid w:val="00080FC3"/>
    <w:rsid w:val="00081D61"/>
    <w:rsid w:val="000837C0"/>
    <w:rsid w:val="000A3A3D"/>
    <w:rsid w:val="000B30C5"/>
    <w:rsid w:val="000D09F7"/>
    <w:rsid w:val="000D165D"/>
    <w:rsid w:val="000D3D5E"/>
    <w:rsid w:val="000D6169"/>
    <w:rsid w:val="000D7891"/>
    <w:rsid w:val="000E00D5"/>
    <w:rsid w:val="000E11D2"/>
    <w:rsid w:val="000F21A1"/>
    <w:rsid w:val="000F2C9A"/>
    <w:rsid w:val="00103955"/>
    <w:rsid w:val="00111566"/>
    <w:rsid w:val="001232E0"/>
    <w:rsid w:val="0012408E"/>
    <w:rsid w:val="001272A1"/>
    <w:rsid w:val="00127E0E"/>
    <w:rsid w:val="001376EB"/>
    <w:rsid w:val="001519E7"/>
    <w:rsid w:val="0015273E"/>
    <w:rsid w:val="00162FBF"/>
    <w:rsid w:val="00175748"/>
    <w:rsid w:val="00180D30"/>
    <w:rsid w:val="00197BAB"/>
    <w:rsid w:val="001A5E0B"/>
    <w:rsid w:val="001B3825"/>
    <w:rsid w:val="001C5C3E"/>
    <w:rsid w:val="001C742C"/>
    <w:rsid w:val="001D4D57"/>
    <w:rsid w:val="001E211C"/>
    <w:rsid w:val="001F163F"/>
    <w:rsid w:val="002012D8"/>
    <w:rsid w:val="00202FE5"/>
    <w:rsid w:val="002207DA"/>
    <w:rsid w:val="002257F8"/>
    <w:rsid w:val="00240844"/>
    <w:rsid w:val="002435B1"/>
    <w:rsid w:val="002476F8"/>
    <w:rsid w:val="00247D50"/>
    <w:rsid w:val="00277DC8"/>
    <w:rsid w:val="00281FB5"/>
    <w:rsid w:val="002876DD"/>
    <w:rsid w:val="002913F7"/>
    <w:rsid w:val="002977EA"/>
    <w:rsid w:val="002A4803"/>
    <w:rsid w:val="002A6B9F"/>
    <w:rsid w:val="002C2530"/>
    <w:rsid w:val="002C366D"/>
    <w:rsid w:val="002D0243"/>
    <w:rsid w:val="002D3AF4"/>
    <w:rsid w:val="002D478E"/>
    <w:rsid w:val="002D5BD6"/>
    <w:rsid w:val="002E21BF"/>
    <w:rsid w:val="002F24DD"/>
    <w:rsid w:val="002F70B3"/>
    <w:rsid w:val="003035A7"/>
    <w:rsid w:val="00305461"/>
    <w:rsid w:val="0030707D"/>
    <w:rsid w:val="00314110"/>
    <w:rsid w:val="00331CF1"/>
    <w:rsid w:val="00350ACE"/>
    <w:rsid w:val="00351E62"/>
    <w:rsid w:val="003528FF"/>
    <w:rsid w:val="00352FA0"/>
    <w:rsid w:val="003551A0"/>
    <w:rsid w:val="00366035"/>
    <w:rsid w:val="003858A0"/>
    <w:rsid w:val="003A14B1"/>
    <w:rsid w:val="003A2B81"/>
    <w:rsid w:val="003A3793"/>
    <w:rsid w:val="003B0D16"/>
    <w:rsid w:val="003B4EA9"/>
    <w:rsid w:val="003C2B03"/>
    <w:rsid w:val="003E1028"/>
    <w:rsid w:val="003E6068"/>
    <w:rsid w:val="003F188A"/>
    <w:rsid w:val="003F6B17"/>
    <w:rsid w:val="004026C7"/>
    <w:rsid w:val="00415B10"/>
    <w:rsid w:val="00425985"/>
    <w:rsid w:val="00430000"/>
    <w:rsid w:val="00443867"/>
    <w:rsid w:val="00446C57"/>
    <w:rsid w:val="004476F9"/>
    <w:rsid w:val="00467D96"/>
    <w:rsid w:val="00467ED6"/>
    <w:rsid w:val="004721A6"/>
    <w:rsid w:val="00475046"/>
    <w:rsid w:val="0048156F"/>
    <w:rsid w:val="004844A2"/>
    <w:rsid w:val="004901E5"/>
    <w:rsid w:val="004A3F98"/>
    <w:rsid w:val="004C304E"/>
    <w:rsid w:val="004C4AEF"/>
    <w:rsid w:val="004D63EC"/>
    <w:rsid w:val="004F15BB"/>
    <w:rsid w:val="004F271B"/>
    <w:rsid w:val="0050521C"/>
    <w:rsid w:val="005116A7"/>
    <w:rsid w:val="005358B2"/>
    <w:rsid w:val="00536880"/>
    <w:rsid w:val="00556690"/>
    <w:rsid w:val="00566247"/>
    <w:rsid w:val="00566557"/>
    <w:rsid w:val="005A70F3"/>
    <w:rsid w:val="005E1660"/>
    <w:rsid w:val="005F25FF"/>
    <w:rsid w:val="006044CF"/>
    <w:rsid w:val="00624EC9"/>
    <w:rsid w:val="00640001"/>
    <w:rsid w:val="006435E3"/>
    <w:rsid w:val="00646492"/>
    <w:rsid w:val="0066395F"/>
    <w:rsid w:val="00685B21"/>
    <w:rsid w:val="00686DF3"/>
    <w:rsid w:val="006914CE"/>
    <w:rsid w:val="00692208"/>
    <w:rsid w:val="006A3AE4"/>
    <w:rsid w:val="006B1DFC"/>
    <w:rsid w:val="006B462B"/>
    <w:rsid w:val="006D2914"/>
    <w:rsid w:val="006E4BC2"/>
    <w:rsid w:val="006F02BC"/>
    <w:rsid w:val="006F298F"/>
    <w:rsid w:val="006F6820"/>
    <w:rsid w:val="0070668E"/>
    <w:rsid w:val="0071701D"/>
    <w:rsid w:val="00722EB9"/>
    <w:rsid w:val="007305A9"/>
    <w:rsid w:val="00730EB1"/>
    <w:rsid w:val="00732546"/>
    <w:rsid w:val="00734936"/>
    <w:rsid w:val="00735667"/>
    <w:rsid w:val="00746671"/>
    <w:rsid w:val="007651D2"/>
    <w:rsid w:val="00767C3C"/>
    <w:rsid w:val="00776A0A"/>
    <w:rsid w:val="0078345B"/>
    <w:rsid w:val="0078555F"/>
    <w:rsid w:val="00786AF8"/>
    <w:rsid w:val="007B05AF"/>
    <w:rsid w:val="007B0A0A"/>
    <w:rsid w:val="007B0E45"/>
    <w:rsid w:val="007C036F"/>
    <w:rsid w:val="007C4DF0"/>
    <w:rsid w:val="007C5241"/>
    <w:rsid w:val="007C6C21"/>
    <w:rsid w:val="007E3756"/>
    <w:rsid w:val="007E6A07"/>
    <w:rsid w:val="007F1F42"/>
    <w:rsid w:val="007F5555"/>
    <w:rsid w:val="007F62DF"/>
    <w:rsid w:val="00813A2A"/>
    <w:rsid w:val="00827E8B"/>
    <w:rsid w:val="0086634C"/>
    <w:rsid w:val="00866AA8"/>
    <w:rsid w:val="00871534"/>
    <w:rsid w:val="00871BB9"/>
    <w:rsid w:val="00873450"/>
    <w:rsid w:val="00885D96"/>
    <w:rsid w:val="00891F9C"/>
    <w:rsid w:val="008B1B21"/>
    <w:rsid w:val="008B40FD"/>
    <w:rsid w:val="008C19FE"/>
    <w:rsid w:val="008D2CB9"/>
    <w:rsid w:val="008E5B3D"/>
    <w:rsid w:val="008E791A"/>
    <w:rsid w:val="00913CA7"/>
    <w:rsid w:val="00917BCD"/>
    <w:rsid w:val="00920326"/>
    <w:rsid w:val="00922D60"/>
    <w:rsid w:val="009239F0"/>
    <w:rsid w:val="00941F3A"/>
    <w:rsid w:val="0094412A"/>
    <w:rsid w:val="00952DCA"/>
    <w:rsid w:val="00955F3B"/>
    <w:rsid w:val="00961845"/>
    <w:rsid w:val="00962623"/>
    <w:rsid w:val="00963719"/>
    <w:rsid w:val="00966F13"/>
    <w:rsid w:val="00967DFF"/>
    <w:rsid w:val="00984EFA"/>
    <w:rsid w:val="0099696B"/>
    <w:rsid w:val="009B36EC"/>
    <w:rsid w:val="009C38E4"/>
    <w:rsid w:val="009D543B"/>
    <w:rsid w:val="009D7347"/>
    <w:rsid w:val="009D79F2"/>
    <w:rsid w:val="009E0019"/>
    <w:rsid w:val="009E670C"/>
    <w:rsid w:val="00A02CB4"/>
    <w:rsid w:val="00A23DF9"/>
    <w:rsid w:val="00A33AE9"/>
    <w:rsid w:val="00A36465"/>
    <w:rsid w:val="00A55467"/>
    <w:rsid w:val="00A64529"/>
    <w:rsid w:val="00A86503"/>
    <w:rsid w:val="00AA60DE"/>
    <w:rsid w:val="00AA63F8"/>
    <w:rsid w:val="00AD039D"/>
    <w:rsid w:val="00AD1DA1"/>
    <w:rsid w:val="00AD346A"/>
    <w:rsid w:val="00AD4795"/>
    <w:rsid w:val="00AD50B3"/>
    <w:rsid w:val="00AD7630"/>
    <w:rsid w:val="00AE0D2F"/>
    <w:rsid w:val="00AF035D"/>
    <w:rsid w:val="00B03A6B"/>
    <w:rsid w:val="00B04E26"/>
    <w:rsid w:val="00B070CC"/>
    <w:rsid w:val="00B31524"/>
    <w:rsid w:val="00B3157E"/>
    <w:rsid w:val="00B375CB"/>
    <w:rsid w:val="00B52E80"/>
    <w:rsid w:val="00B67026"/>
    <w:rsid w:val="00B7110C"/>
    <w:rsid w:val="00B75A74"/>
    <w:rsid w:val="00B77ACA"/>
    <w:rsid w:val="00B82A5F"/>
    <w:rsid w:val="00B946E5"/>
    <w:rsid w:val="00B97942"/>
    <w:rsid w:val="00B97AA6"/>
    <w:rsid w:val="00BA2DD3"/>
    <w:rsid w:val="00BC210D"/>
    <w:rsid w:val="00BC25F0"/>
    <w:rsid w:val="00BC4274"/>
    <w:rsid w:val="00BC6A73"/>
    <w:rsid w:val="00BD3EBD"/>
    <w:rsid w:val="00BD6723"/>
    <w:rsid w:val="00BD6B4E"/>
    <w:rsid w:val="00BE14A9"/>
    <w:rsid w:val="00BE3F63"/>
    <w:rsid w:val="00BE7DD7"/>
    <w:rsid w:val="00BF3C69"/>
    <w:rsid w:val="00BF3CB9"/>
    <w:rsid w:val="00BF7EA9"/>
    <w:rsid w:val="00C34F12"/>
    <w:rsid w:val="00C37D09"/>
    <w:rsid w:val="00C430B5"/>
    <w:rsid w:val="00C50471"/>
    <w:rsid w:val="00C50A98"/>
    <w:rsid w:val="00C575E3"/>
    <w:rsid w:val="00C74A25"/>
    <w:rsid w:val="00C8175A"/>
    <w:rsid w:val="00C82C88"/>
    <w:rsid w:val="00C946FD"/>
    <w:rsid w:val="00C94F7E"/>
    <w:rsid w:val="00C959FF"/>
    <w:rsid w:val="00C967DD"/>
    <w:rsid w:val="00CA7A0B"/>
    <w:rsid w:val="00CB7273"/>
    <w:rsid w:val="00CC0290"/>
    <w:rsid w:val="00CC7A72"/>
    <w:rsid w:val="00CD4479"/>
    <w:rsid w:val="00CE4340"/>
    <w:rsid w:val="00CF18EE"/>
    <w:rsid w:val="00D17754"/>
    <w:rsid w:val="00D272E3"/>
    <w:rsid w:val="00D477C8"/>
    <w:rsid w:val="00D52B5D"/>
    <w:rsid w:val="00D53989"/>
    <w:rsid w:val="00D600B2"/>
    <w:rsid w:val="00D64857"/>
    <w:rsid w:val="00D73879"/>
    <w:rsid w:val="00D74D9F"/>
    <w:rsid w:val="00D77A0C"/>
    <w:rsid w:val="00D8597A"/>
    <w:rsid w:val="00DB2ED5"/>
    <w:rsid w:val="00DD52B8"/>
    <w:rsid w:val="00DE39C0"/>
    <w:rsid w:val="00DE5033"/>
    <w:rsid w:val="00DE5842"/>
    <w:rsid w:val="00DF7B35"/>
    <w:rsid w:val="00E00D2D"/>
    <w:rsid w:val="00E1538C"/>
    <w:rsid w:val="00E15FF6"/>
    <w:rsid w:val="00E1685B"/>
    <w:rsid w:val="00E24933"/>
    <w:rsid w:val="00E27036"/>
    <w:rsid w:val="00E370B4"/>
    <w:rsid w:val="00E44CD4"/>
    <w:rsid w:val="00E46366"/>
    <w:rsid w:val="00E46936"/>
    <w:rsid w:val="00E54E9E"/>
    <w:rsid w:val="00E74095"/>
    <w:rsid w:val="00E82355"/>
    <w:rsid w:val="00E85686"/>
    <w:rsid w:val="00E94C9B"/>
    <w:rsid w:val="00EA4FF9"/>
    <w:rsid w:val="00EB52EF"/>
    <w:rsid w:val="00EC79AD"/>
    <w:rsid w:val="00ED3C70"/>
    <w:rsid w:val="00ED44CA"/>
    <w:rsid w:val="00ED584D"/>
    <w:rsid w:val="00ED64E4"/>
    <w:rsid w:val="00EE3992"/>
    <w:rsid w:val="00EE7033"/>
    <w:rsid w:val="00F00388"/>
    <w:rsid w:val="00F03DBD"/>
    <w:rsid w:val="00F13987"/>
    <w:rsid w:val="00F16069"/>
    <w:rsid w:val="00F16E40"/>
    <w:rsid w:val="00F17F28"/>
    <w:rsid w:val="00F31682"/>
    <w:rsid w:val="00F335C8"/>
    <w:rsid w:val="00F36B43"/>
    <w:rsid w:val="00F42A98"/>
    <w:rsid w:val="00F430DE"/>
    <w:rsid w:val="00F43583"/>
    <w:rsid w:val="00F64A00"/>
    <w:rsid w:val="00F70DAE"/>
    <w:rsid w:val="00F71947"/>
    <w:rsid w:val="00F728AF"/>
    <w:rsid w:val="00F77572"/>
    <w:rsid w:val="00F77B07"/>
    <w:rsid w:val="00F90699"/>
    <w:rsid w:val="00F95D55"/>
    <w:rsid w:val="00F970DB"/>
    <w:rsid w:val="00FA22B7"/>
    <w:rsid w:val="00FB4224"/>
    <w:rsid w:val="00FD034F"/>
    <w:rsid w:val="00FD3D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E249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2CB9"/>
    <w:pPr>
      <w:spacing w:after="100"/>
      <w:ind w:left="0"/>
    </w:pPr>
  </w:style>
  <w:style w:type="character" w:styleId="Hyperlink">
    <w:name w:val="Hyperlink"/>
    <w:basedOn w:val="DefaultParagraphFont"/>
    <w:uiPriority w:val="99"/>
    <w:unhideWhenUsed/>
    <w:rsid w:val="008D2CB9"/>
    <w:rPr>
      <w:color w:val="0563C1" w:themeColor="hyperlink"/>
      <w:u w:val="single"/>
    </w:rPr>
  </w:style>
  <w:style w:type="paragraph" w:styleId="NormalWeb">
    <w:name w:val="Normal (Web)"/>
    <w:basedOn w:val="Normal"/>
    <w:uiPriority w:val="99"/>
    <w:unhideWhenUsed/>
    <w:rsid w:val="00692208"/>
    <w:pPr>
      <w:spacing w:before="100" w:beforeAutospacing="1" w:after="100" w:afterAutospacing="1" w:line="240" w:lineRule="auto"/>
      <w:ind w:left="0"/>
      <w:jc w:val="left"/>
    </w:pPr>
    <w:rPr>
      <w:rFonts w:eastAsia="Times New Roman" w:cs="Times New Roman"/>
      <w:lang w:val="en-IN" w:eastAsia="en-IN"/>
      <w14:ligatures w14:val="none"/>
    </w:rPr>
  </w:style>
  <w:style w:type="table" w:styleId="PlainTable4">
    <w:name w:val="Plain Table 4"/>
    <w:basedOn w:val="TableNormal"/>
    <w:uiPriority w:val="44"/>
    <w:rsid w:val="00E856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
    <w:name w:val="Grid Table 1 Light - Accent 11"/>
    <w:basedOn w:val="TableNormal"/>
    <w:next w:val="GridTable1Light-Accent1"/>
    <w:uiPriority w:val="46"/>
    <w:rsid w:val="004A3F9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3F9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095">
      <w:bodyDiv w:val="1"/>
      <w:marLeft w:val="0"/>
      <w:marRight w:val="0"/>
      <w:marTop w:val="0"/>
      <w:marBottom w:val="0"/>
      <w:divBdr>
        <w:top w:val="none" w:sz="0" w:space="0" w:color="auto"/>
        <w:left w:val="none" w:sz="0" w:space="0" w:color="auto"/>
        <w:bottom w:val="none" w:sz="0" w:space="0" w:color="auto"/>
        <w:right w:val="none" w:sz="0" w:space="0" w:color="auto"/>
      </w:divBdr>
    </w:div>
    <w:div w:id="4207232">
      <w:bodyDiv w:val="1"/>
      <w:marLeft w:val="0"/>
      <w:marRight w:val="0"/>
      <w:marTop w:val="0"/>
      <w:marBottom w:val="0"/>
      <w:divBdr>
        <w:top w:val="none" w:sz="0" w:space="0" w:color="auto"/>
        <w:left w:val="none" w:sz="0" w:space="0" w:color="auto"/>
        <w:bottom w:val="none" w:sz="0" w:space="0" w:color="auto"/>
        <w:right w:val="none" w:sz="0" w:space="0" w:color="auto"/>
      </w:divBdr>
    </w:div>
    <w:div w:id="24332871">
      <w:bodyDiv w:val="1"/>
      <w:marLeft w:val="0"/>
      <w:marRight w:val="0"/>
      <w:marTop w:val="0"/>
      <w:marBottom w:val="0"/>
      <w:divBdr>
        <w:top w:val="none" w:sz="0" w:space="0" w:color="auto"/>
        <w:left w:val="none" w:sz="0" w:space="0" w:color="auto"/>
        <w:bottom w:val="none" w:sz="0" w:space="0" w:color="auto"/>
        <w:right w:val="none" w:sz="0" w:space="0" w:color="auto"/>
      </w:divBdr>
    </w:div>
    <w:div w:id="35549155">
      <w:bodyDiv w:val="1"/>
      <w:marLeft w:val="0"/>
      <w:marRight w:val="0"/>
      <w:marTop w:val="0"/>
      <w:marBottom w:val="0"/>
      <w:divBdr>
        <w:top w:val="none" w:sz="0" w:space="0" w:color="auto"/>
        <w:left w:val="none" w:sz="0" w:space="0" w:color="auto"/>
        <w:bottom w:val="none" w:sz="0" w:space="0" w:color="auto"/>
        <w:right w:val="none" w:sz="0" w:space="0" w:color="auto"/>
      </w:divBdr>
    </w:div>
    <w:div w:id="76481511">
      <w:bodyDiv w:val="1"/>
      <w:marLeft w:val="0"/>
      <w:marRight w:val="0"/>
      <w:marTop w:val="0"/>
      <w:marBottom w:val="0"/>
      <w:divBdr>
        <w:top w:val="none" w:sz="0" w:space="0" w:color="auto"/>
        <w:left w:val="none" w:sz="0" w:space="0" w:color="auto"/>
        <w:bottom w:val="none" w:sz="0" w:space="0" w:color="auto"/>
        <w:right w:val="none" w:sz="0" w:space="0" w:color="auto"/>
      </w:divBdr>
      <w:divsChild>
        <w:div w:id="2138596966">
          <w:marLeft w:val="0"/>
          <w:marRight w:val="0"/>
          <w:marTop w:val="0"/>
          <w:marBottom w:val="0"/>
          <w:divBdr>
            <w:top w:val="none" w:sz="0" w:space="0" w:color="auto"/>
            <w:left w:val="none" w:sz="0" w:space="0" w:color="auto"/>
            <w:bottom w:val="none" w:sz="0" w:space="0" w:color="auto"/>
            <w:right w:val="none" w:sz="0" w:space="0" w:color="auto"/>
          </w:divBdr>
          <w:divsChild>
            <w:div w:id="2090732521">
              <w:marLeft w:val="0"/>
              <w:marRight w:val="0"/>
              <w:marTop w:val="0"/>
              <w:marBottom w:val="0"/>
              <w:divBdr>
                <w:top w:val="none" w:sz="0" w:space="0" w:color="auto"/>
                <w:left w:val="none" w:sz="0" w:space="0" w:color="auto"/>
                <w:bottom w:val="none" w:sz="0" w:space="0" w:color="auto"/>
                <w:right w:val="none" w:sz="0" w:space="0" w:color="auto"/>
              </w:divBdr>
              <w:divsChild>
                <w:div w:id="944268552">
                  <w:marLeft w:val="0"/>
                  <w:marRight w:val="0"/>
                  <w:marTop w:val="0"/>
                  <w:marBottom w:val="0"/>
                  <w:divBdr>
                    <w:top w:val="none" w:sz="0" w:space="0" w:color="auto"/>
                    <w:left w:val="none" w:sz="0" w:space="0" w:color="auto"/>
                    <w:bottom w:val="none" w:sz="0" w:space="0" w:color="auto"/>
                    <w:right w:val="none" w:sz="0" w:space="0" w:color="auto"/>
                  </w:divBdr>
                  <w:divsChild>
                    <w:div w:id="212157309">
                      <w:marLeft w:val="0"/>
                      <w:marRight w:val="0"/>
                      <w:marTop w:val="0"/>
                      <w:marBottom w:val="0"/>
                      <w:divBdr>
                        <w:top w:val="none" w:sz="0" w:space="0" w:color="auto"/>
                        <w:left w:val="none" w:sz="0" w:space="0" w:color="auto"/>
                        <w:bottom w:val="none" w:sz="0" w:space="0" w:color="auto"/>
                        <w:right w:val="none" w:sz="0" w:space="0" w:color="auto"/>
                      </w:divBdr>
                      <w:divsChild>
                        <w:div w:id="593169816">
                          <w:marLeft w:val="0"/>
                          <w:marRight w:val="0"/>
                          <w:marTop w:val="0"/>
                          <w:marBottom w:val="0"/>
                          <w:divBdr>
                            <w:top w:val="none" w:sz="0" w:space="0" w:color="auto"/>
                            <w:left w:val="none" w:sz="0" w:space="0" w:color="auto"/>
                            <w:bottom w:val="none" w:sz="0" w:space="0" w:color="auto"/>
                            <w:right w:val="none" w:sz="0" w:space="0" w:color="auto"/>
                          </w:divBdr>
                          <w:divsChild>
                            <w:div w:id="143083529">
                              <w:marLeft w:val="0"/>
                              <w:marRight w:val="0"/>
                              <w:marTop w:val="0"/>
                              <w:marBottom w:val="0"/>
                              <w:divBdr>
                                <w:top w:val="none" w:sz="0" w:space="0" w:color="auto"/>
                                <w:left w:val="none" w:sz="0" w:space="0" w:color="auto"/>
                                <w:bottom w:val="none" w:sz="0" w:space="0" w:color="auto"/>
                                <w:right w:val="none" w:sz="0" w:space="0" w:color="auto"/>
                              </w:divBdr>
                              <w:divsChild>
                                <w:div w:id="1601138596">
                                  <w:marLeft w:val="0"/>
                                  <w:marRight w:val="0"/>
                                  <w:marTop w:val="0"/>
                                  <w:marBottom w:val="0"/>
                                  <w:divBdr>
                                    <w:top w:val="none" w:sz="0" w:space="0" w:color="auto"/>
                                    <w:left w:val="none" w:sz="0" w:space="0" w:color="auto"/>
                                    <w:bottom w:val="none" w:sz="0" w:space="0" w:color="auto"/>
                                    <w:right w:val="none" w:sz="0" w:space="0" w:color="auto"/>
                                  </w:divBdr>
                                  <w:divsChild>
                                    <w:div w:id="11035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47866">
      <w:bodyDiv w:val="1"/>
      <w:marLeft w:val="0"/>
      <w:marRight w:val="0"/>
      <w:marTop w:val="0"/>
      <w:marBottom w:val="0"/>
      <w:divBdr>
        <w:top w:val="none" w:sz="0" w:space="0" w:color="auto"/>
        <w:left w:val="none" w:sz="0" w:space="0" w:color="auto"/>
        <w:bottom w:val="none" w:sz="0" w:space="0" w:color="auto"/>
        <w:right w:val="none" w:sz="0" w:space="0" w:color="auto"/>
      </w:divBdr>
    </w:div>
    <w:div w:id="225651576">
      <w:bodyDiv w:val="1"/>
      <w:marLeft w:val="0"/>
      <w:marRight w:val="0"/>
      <w:marTop w:val="0"/>
      <w:marBottom w:val="0"/>
      <w:divBdr>
        <w:top w:val="none" w:sz="0" w:space="0" w:color="auto"/>
        <w:left w:val="none" w:sz="0" w:space="0" w:color="auto"/>
        <w:bottom w:val="none" w:sz="0" w:space="0" w:color="auto"/>
        <w:right w:val="none" w:sz="0" w:space="0" w:color="auto"/>
      </w:divBdr>
    </w:div>
    <w:div w:id="247691612">
      <w:bodyDiv w:val="1"/>
      <w:marLeft w:val="0"/>
      <w:marRight w:val="0"/>
      <w:marTop w:val="0"/>
      <w:marBottom w:val="0"/>
      <w:divBdr>
        <w:top w:val="none" w:sz="0" w:space="0" w:color="auto"/>
        <w:left w:val="none" w:sz="0" w:space="0" w:color="auto"/>
        <w:bottom w:val="none" w:sz="0" w:space="0" w:color="auto"/>
        <w:right w:val="none" w:sz="0" w:space="0" w:color="auto"/>
      </w:divBdr>
    </w:div>
    <w:div w:id="277566524">
      <w:bodyDiv w:val="1"/>
      <w:marLeft w:val="0"/>
      <w:marRight w:val="0"/>
      <w:marTop w:val="0"/>
      <w:marBottom w:val="0"/>
      <w:divBdr>
        <w:top w:val="none" w:sz="0" w:space="0" w:color="auto"/>
        <w:left w:val="none" w:sz="0" w:space="0" w:color="auto"/>
        <w:bottom w:val="none" w:sz="0" w:space="0" w:color="auto"/>
        <w:right w:val="none" w:sz="0" w:space="0" w:color="auto"/>
      </w:divBdr>
    </w:div>
    <w:div w:id="316223372">
      <w:bodyDiv w:val="1"/>
      <w:marLeft w:val="0"/>
      <w:marRight w:val="0"/>
      <w:marTop w:val="0"/>
      <w:marBottom w:val="0"/>
      <w:divBdr>
        <w:top w:val="none" w:sz="0" w:space="0" w:color="auto"/>
        <w:left w:val="none" w:sz="0" w:space="0" w:color="auto"/>
        <w:bottom w:val="none" w:sz="0" w:space="0" w:color="auto"/>
        <w:right w:val="none" w:sz="0" w:space="0" w:color="auto"/>
      </w:divBdr>
    </w:div>
    <w:div w:id="318773360">
      <w:bodyDiv w:val="1"/>
      <w:marLeft w:val="0"/>
      <w:marRight w:val="0"/>
      <w:marTop w:val="0"/>
      <w:marBottom w:val="0"/>
      <w:divBdr>
        <w:top w:val="none" w:sz="0" w:space="0" w:color="auto"/>
        <w:left w:val="none" w:sz="0" w:space="0" w:color="auto"/>
        <w:bottom w:val="none" w:sz="0" w:space="0" w:color="auto"/>
        <w:right w:val="none" w:sz="0" w:space="0" w:color="auto"/>
      </w:divBdr>
    </w:div>
    <w:div w:id="332496107">
      <w:bodyDiv w:val="1"/>
      <w:marLeft w:val="0"/>
      <w:marRight w:val="0"/>
      <w:marTop w:val="0"/>
      <w:marBottom w:val="0"/>
      <w:divBdr>
        <w:top w:val="none" w:sz="0" w:space="0" w:color="auto"/>
        <w:left w:val="none" w:sz="0" w:space="0" w:color="auto"/>
        <w:bottom w:val="none" w:sz="0" w:space="0" w:color="auto"/>
        <w:right w:val="none" w:sz="0" w:space="0" w:color="auto"/>
      </w:divBdr>
    </w:div>
    <w:div w:id="375082035">
      <w:bodyDiv w:val="1"/>
      <w:marLeft w:val="0"/>
      <w:marRight w:val="0"/>
      <w:marTop w:val="0"/>
      <w:marBottom w:val="0"/>
      <w:divBdr>
        <w:top w:val="none" w:sz="0" w:space="0" w:color="auto"/>
        <w:left w:val="none" w:sz="0" w:space="0" w:color="auto"/>
        <w:bottom w:val="none" w:sz="0" w:space="0" w:color="auto"/>
        <w:right w:val="none" w:sz="0" w:space="0" w:color="auto"/>
      </w:divBdr>
    </w:div>
    <w:div w:id="378633060">
      <w:bodyDiv w:val="1"/>
      <w:marLeft w:val="0"/>
      <w:marRight w:val="0"/>
      <w:marTop w:val="0"/>
      <w:marBottom w:val="0"/>
      <w:divBdr>
        <w:top w:val="none" w:sz="0" w:space="0" w:color="auto"/>
        <w:left w:val="none" w:sz="0" w:space="0" w:color="auto"/>
        <w:bottom w:val="none" w:sz="0" w:space="0" w:color="auto"/>
        <w:right w:val="none" w:sz="0" w:space="0" w:color="auto"/>
      </w:divBdr>
    </w:div>
    <w:div w:id="435752625">
      <w:bodyDiv w:val="1"/>
      <w:marLeft w:val="0"/>
      <w:marRight w:val="0"/>
      <w:marTop w:val="0"/>
      <w:marBottom w:val="0"/>
      <w:divBdr>
        <w:top w:val="none" w:sz="0" w:space="0" w:color="auto"/>
        <w:left w:val="none" w:sz="0" w:space="0" w:color="auto"/>
        <w:bottom w:val="none" w:sz="0" w:space="0" w:color="auto"/>
        <w:right w:val="none" w:sz="0" w:space="0" w:color="auto"/>
      </w:divBdr>
    </w:div>
    <w:div w:id="451369286">
      <w:bodyDiv w:val="1"/>
      <w:marLeft w:val="0"/>
      <w:marRight w:val="0"/>
      <w:marTop w:val="0"/>
      <w:marBottom w:val="0"/>
      <w:divBdr>
        <w:top w:val="none" w:sz="0" w:space="0" w:color="auto"/>
        <w:left w:val="none" w:sz="0" w:space="0" w:color="auto"/>
        <w:bottom w:val="none" w:sz="0" w:space="0" w:color="auto"/>
        <w:right w:val="none" w:sz="0" w:space="0" w:color="auto"/>
      </w:divBdr>
    </w:div>
    <w:div w:id="453594534">
      <w:bodyDiv w:val="1"/>
      <w:marLeft w:val="0"/>
      <w:marRight w:val="0"/>
      <w:marTop w:val="0"/>
      <w:marBottom w:val="0"/>
      <w:divBdr>
        <w:top w:val="none" w:sz="0" w:space="0" w:color="auto"/>
        <w:left w:val="none" w:sz="0" w:space="0" w:color="auto"/>
        <w:bottom w:val="none" w:sz="0" w:space="0" w:color="auto"/>
        <w:right w:val="none" w:sz="0" w:space="0" w:color="auto"/>
      </w:divBdr>
    </w:div>
    <w:div w:id="457064717">
      <w:bodyDiv w:val="1"/>
      <w:marLeft w:val="0"/>
      <w:marRight w:val="0"/>
      <w:marTop w:val="0"/>
      <w:marBottom w:val="0"/>
      <w:divBdr>
        <w:top w:val="none" w:sz="0" w:space="0" w:color="auto"/>
        <w:left w:val="none" w:sz="0" w:space="0" w:color="auto"/>
        <w:bottom w:val="none" w:sz="0" w:space="0" w:color="auto"/>
        <w:right w:val="none" w:sz="0" w:space="0" w:color="auto"/>
      </w:divBdr>
    </w:div>
    <w:div w:id="474372325">
      <w:bodyDiv w:val="1"/>
      <w:marLeft w:val="0"/>
      <w:marRight w:val="0"/>
      <w:marTop w:val="0"/>
      <w:marBottom w:val="0"/>
      <w:divBdr>
        <w:top w:val="none" w:sz="0" w:space="0" w:color="auto"/>
        <w:left w:val="none" w:sz="0" w:space="0" w:color="auto"/>
        <w:bottom w:val="none" w:sz="0" w:space="0" w:color="auto"/>
        <w:right w:val="none" w:sz="0" w:space="0" w:color="auto"/>
      </w:divBdr>
    </w:div>
    <w:div w:id="479540802">
      <w:bodyDiv w:val="1"/>
      <w:marLeft w:val="0"/>
      <w:marRight w:val="0"/>
      <w:marTop w:val="0"/>
      <w:marBottom w:val="0"/>
      <w:divBdr>
        <w:top w:val="none" w:sz="0" w:space="0" w:color="auto"/>
        <w:left w:val="none" w:sz="0" w:space="0" w:color="auto"/>
        <w:bottom w:val="none" w:sz="0" w:space="0" w:color="auto"/>
        <w:right w:val="none" w:sz="0" w:space="0" w:color="auto"/>
      </w:divBdr>
    </w:div>
    <w:div w:id="546799472">
      <w:bodyDiv w:val="1"/>
      <w:marLeft w:val="0"/>
      <w:marRight w:val="0"/>
      <w:marTop w:val="0"/>
      <w:marBottom w:val="0"/>
      <w:divBdr>
        <w:top w:val="none" w:sz="0" w:space="0" w:color="auto"/>
        <w:left w:val="none" w:sz="0" w:space="0" w:color="auto"/>
        <w:bottom w:val="none" w:sz="0" w:space="0" w:color="auto"/>
        <w:right w:val="none" w:sz="0" w:space="0" w:color="auto"/>
      </w:divBdr>
    </w:div>
    <w:div w:id="551698962">
      <w:bodyDiv w:val="1"/>
      <w:marLeft w:val="0"/>
      <w:marRight w:val="0"/>
      <w:marTop w:val="0"/>
      <w:marBottom w:val="0"/>
      <w:divBdr>
        <w:top w:val="none" w:sz="0" w:space="0" w:color="auto"/>
        <w:left w:val="none" w:sz="0" w:space="0" w:color="auto"/>
        <w:bottom w:val="none" w:sz="0" w:space="0" w:color="auto"/>
        <w:right w:val="none" w:sz="0" w:space="0" w:color="auto"/>
      </w:divBdr>
      <w:divsChild>
        <w:div w:id="1377663572">
          <w:marLeft w:val="0"/>
          <w:marRight w:val="0"/>
          <w:marTop w:val="0"/>
          <w:marBottom w:val="0"/>
          <w:divBdr>
            <w:top w:val="none" w:sz="0" w:space="0" w:color="auto"/>
            <w:left w:val="none" w:sz="0" w:space="0" w:color="auto"/>
            <w:bottom w:val="none" w:sz="0" w:space="0" w:color="auto"/>
            <w:right w:val="none" w:sz="0" w:space="0" w:color="auto"/>
          </w:divBdr>
          <w:divsChild>
            <w:div w:id="1083330891">
              <w:marLeft w:val="0"/>
              <w:marRight w:val="0"/>
              <w:marTop w:val="0"/>
              <w:marBottom w:val="0"/>
              <w:divBdr>
                <w:top w:val="none" w:sz="0" w:space="0" w:color="auto"/>
                <w:left w:val="none" w:sz="0" w:space="0" w:color="auto"/>
                <w:bottom w:val="none" w:sz="0" w:space="0" w:color="auto"/>
                <w:right w:val="none" w:sz="0" w:space="0" w:color="auto"/>
              </w:divBdr>
              <w:divsChild>
                <w:div w:id="166139567">
                  <w:marLeft w:val="0"/>
                  <w:marRight w:val="0"/>
                  <w:marTop w:val="0"/>
                  <w:marBottom w:val="0"/>
                  <w:divBdr>
                    <w:top w:val="none" w:sz="0" w:space="0" w:color="auto"/>
                    <w:left w:val="none" w:sz="0" w:space="0" w:color="auto"/>
                    <w:bottom w:val="none" w:sz="0" w:space="0" w:color="auto"/>
                    <w:right w:val="none" w:sz="0" w:space="0" w:color="auto"/>
                  </w:divBdr>
                  <w:divsChild>
                    <w:div w:id="1066730820">
                      <w:marLeft w:val="0"/>
                      <w:marRight w:val="0"/>
                      <w:marTop w:val="0"/>
                      <w:marBottom w:val="0"/>
                      <w:divBdr>
                        <w:top w:val="none" w:sz="0" w:space="0" w:color="auto"/>
                        <w:left w:val="none" w:sz="0" w:space="0" w:color="auto"/>
                        <w:bottom w:val="none" w:sz="0" w:space="0" w:color="auto"/>
                        <w:right w:val="none" w:sz="0" w:space="0" w:color="auto"/>
                      </w:divBdr>
                      <w:divsChild>
                        <w:div w:id="540552447">
                          <w:marLeft w:val="0"/>
                          <w:marRight w:val="0"/>
                          <w:marTop w:val="0"/>
                          <w:marBottom w:val="0"/>
                          <w:divBdr>
                            <w:top w:val="none" w:sz="0" w:space="0" w:color="auto"/>
                            <w:left w:val="none" w:sz="0" w:space="0" w:color="auto"/>
                            <w:bottom w:val="none" w:sz="0" w:space="0" w:color="auto"/>
                            <w:right w:val="none" w:sz="0" w:space="0" w:color="auto"/>
                          </w:divBdr>
                          <w:divsChild>
                            <w:div w:id="417141041">
                              <w:marLeft w:val="0"/>
                              <w:marRight w:val="0"/>
                              <w:marTop w:val="0"/>
                              <w:marBottom w:val="0"/>
                              <w:divBdr>
                                <w:top w:val="none" w:sz="0" w:space="0" w:color="auto"/>
                                <w:left w:val="none" w:sz="0" w:space="0" w:color="auto"/>
                                <w:bottom w:val="none" w:sz="0" w:space="0" w:color="auto"/>
                                <w:right w:val="none" w:sz="0" w:space="0" w:color="auto"/>
                              </w:divBdr>
                              <w:divsChild>
                                <w:div w:id="379137905">
                                  <w:marLeft w:val="0"/>
                                  <w:marRight w:val="0"/>
                                  <w:marTop w:val="0"/>
                                  <w:marBottom w:val="0"/>
                                  <w:divBdr>
                                    <w:top w:val="none" w:sz="0" w:space="0" w:color="auto"/>
                                    <w:left w:val="none" w:sz="0" w:space="0" w:color="auto"/>
                                    <w:bottom w:val="none" w:sz="0" w:space="0" w:color="auto"/>
                                    <w:right w:val="none" w:sz="0" w:space="0" w:color="auto"/>
                                  </w:divBdr>
                                  <w:divsChild>
                                    <w:div w:id="1873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766385">
      <w:bodyDiv w:val="1"/>
      <w:marLeft w:val="0"/>
      <w:marRight w:val="0"/>
      <w:marTop w:val="0"/>
      <w:marBottom w:val="0"/>
      <w:divBdr>
        <w:top w:val="none" w:sz="0" w:space="0" w:color="auto"/>
        <w:left w:val="none" w:sz="0" w:space="0" w:color="auto"/>
        <w:bottom w:val="none" w:sz="0" w:space="0" w:color="auto"/>
        <w:right w:val="none" w:sz="0" w:space="0" w:color="auto"/>
      </w:divBdr>
    </w:div>
    <w:div w:id="624317633">
      <w:bodyDiv w:val="1"/>
      <w:marLeft w:val="0"/>
      <w:marRight w:val="0"/>
      <w:marTop w:val="0"/>
      <w:marBottom w:val="0"/>
      <w:divBdr>
        <w:top w:val="none" w:sz="0" w:space="0" w:color="auto"/>
        <w:left w:val="none" w:sz="0" w:space="0" w:color="auto"/>
        <w:bottom w:val="none" w:sz="0" w:space="0" w:color="auto"/>
        <w:right w:val="none" w:sz="0" w:space="0" w:color="auto"/>
      </w:divBdr>
    </w:div>
    <w:div w:id="628245951">
      <w:bodyDiv w:val="1"/>
      <w:marLeft w:val="0"/>
      <w:marRight w:val="0"/>
      <w:marTop w:val="0"/>
      <w:marBottom w:val="0"/>
      <w:divBdr>
        <w:top w:val="none" w:sz="0" w:space="0" w:color="auto"/>
        <w:left w:val="none" w:sz="0" w:space="0" w:color="auto"/>
        <w:bottom w:val="none" w:sz="0" w:space="0" w:color="auto"/>
        <w:right w:val="none" w:sz="0" w:space="0" w:color="auto"/>
      </w:divBdr>
    </w:div>
    <w:div w:id="650719024">
      <w:bodyDiv w:val="1"/>
      <w:marLeft w:val="0"/>
      <w:marRight w:val="0"/>
      <w:marTop w:val="0"/>
      <w:marBottom w:val="0"/>
      <w:divBdr>
        <w:top w:val="none" w:sz="0" w:space="0" w:color="auto"/>
        <w:left w:val="none" w:sz="0" w:space="0" w:color="auto"/>
        <w:bottom w:val="none" w:sz="0" w:space="0" w:color="auto"/>
        <w:right w:val="none" w:sz="0" w:space="0" w:color="auto"/>
      </w:divBdr>
      <w:divsChild>
        <w:div w:id="1638602749">
          <w:marLeft w:val="0"/>
          <w:marRight w:val="0"/>
          <w:marTop w:val="0"/>
          <w:marBottom w:val="0"/>
          <w:divBdr>
            <w:top w:val="none" w:sz="0" w:space="0" w:color="auto"/>
            <w:left w:val="none" w:sz="0" w:space="0" w:color="auto"/>
            <w:bottom w:val="none" w:sz="0" w:space="0" w:color="auto"/>
            <w:right w:val="none" w:sz="0" w:space="0" w:color="auto"/>
          </w:divBdr>
        </w:div>
        <w:div w:id="664631479">
          <w:marLeft w:val="0"/>
          <w:marRight w:val="0"/>
          <w:marTop w:val="0"/>
          <w:marBottom w:val="0"/>
          <w:divBdr>
            <w:top w:val="none" w:sz="0" w:space="0" w:color="auto"/>
            <w:left w:val="none" w:sz="0" w:space="0" w:color="auto"/>
            <w:bottom w:val="none" w:sz="0" w:space="0" w:color="auto"/>
            <w:right w:val="none" w:sz="0" w:space="0" w:color="auto"/>
          </w:divBdr>
          <w:divsChild>
            <w:div w:id="1236473552">
              <w:marLeft w:val="0"/>
              <w:marRight w:val="0"/>
              <w:marTop w:val="0"/>
              <w:marBottom w:val="0"/>
              <w:divBdr>
                <w:top w:val="none" w:sz="0" w:space="0" w:color="auto"/>
                <w:left w:val="none" w:sz="0" w:space="0" w:color="auto"/>
                <w:bottom w:val="none" w:sz="0" w:space="0" w:color="auto"/>
                <w:right w:val="none" w:sz="0" w:space="0" w:color="auto"/>
              </w:divBdr>
              <w:divsChild>
                <w:div w:id="2037003540">
                  <w:marLeft w:val="0"/>
                  <w:marRight w:val="0"/>
                  <w:marTop w:val="45"/>
                  <w:marBottom w:val="120"/>
                  <w:divBdr>
                    <w:top w:val="none" w:sz="0" w:space="0" w:color="auto"/>
                    <w:left w:val="none" w:sz="0" w:space="0" w:color="auto"/>
                    <w:bottom w:val="none" w:sz="0" w:space="0" w:color="auto"/>
                    <w:right w:val="none" w:sz="0" w:space="0" w:color="auto"/>
                  </w:divBdr>
                  <w:divsChild>
                    <w:div w:id="1706522338">
                      <w:marLeft w:val="0"/>
                      <w:marRight w:val="0"/>
                      <w:marTop w:val="100"/>
                      <w:marBottom w:val="100"/>
                      <w:divBdr>
                        <w:top w:val="none" w:sz="0" w:space="0" w:color="auto"/>
                        <w:left w:val="none" w:sz="0" w:space="0" w:color="auto"/>
                        <w:bottom w:val="none" w:sz="0" w:space="0" w:color="auto"/>
                        <w:right w:val="none" w:sz="0" w:space="0" w:color="auto"/>
                      </w:divBdr>
                      <w:divsChild>
                        <w:div w:id="144785098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8480830">
      <w:bodyDiv w:val="1"/>
      <w:marLeft w:val="0"/>
      <w:marRight w:val="0"/>
      <w:marTop w:val="0"/>
      <w:marBottom w:val="0"/>
      <w:divBdr>
        <w:top w:val="none" w:sz="0" w:space="0" w:color="auto"/>
        <w:left w:val="none" w:sz="0" w:space="0" w:color="auto"/>
        <w:bottom w:val="none" w:sz="0" w:space="0" w:color="auto"/>
        <w:right w:val="none" w:sz="0" w:space="0" w:color="auto"/>
      </w:divBdr>
    </w:div>
    <w:div w:id="741174833">
      <w:bodyDiv w:val="1"/>
      <w:marLeft w:val="0"/>
      <w:marRight w:val="0"/>
      <w:marTop w:val="0"/>
      <w:marBottom w:val="0"/>
      <w:divBdr>
        <w:top w:val="none" w:sz="0" w:space="0" w:color="auto"/>
        <w:left w:val="none" w:sz="0" w:space="0" w:color="auto"/>
        <w:bottom w:val="none" w:sz="0" w:space="0" w:color="auto"/>
        <w:right w:val="none" w:sz="0" w:space="0" w:color="auto"/>
      </w:divBdr>
    </w:div>
    <w:div w:id="753666907">
      <w:bodyDiv w:val="1"/>
      <w:marLeft w:val="0"/>
      <w:marRight w:val="0"/>
      <w:marTop w:val="0"/>
      <w:marBottom w:val="0"/>
      <w:divBdr>
        <w:top w:val="none" w:sz="0" w:space="0" w:color="auto"/>
        <w:left w:val="none" w:sz="0" w:space="0" w:color="auto"/>
        <w:bottom w:val="none" w:sz="0" w:space="0" w:color="auto"/>
        <w:right w:val="none" w:sz="0" w:space="0" w:color="auto"/>
      </w:divBdr>
    </w:div>
    <w:div w:id="777144865">
      <w:bodyDiv w:val="1"/>
      <w:marLeft w:val="0"/>
      <w:marRight w:val="0"/>
      <w:marTop w:val="0"/>
      <w:marBottom w:val="0"/>
      <w:divBdr>
        <w:top w:val="none" w:sz="0" w:space="0" w:color="auto"/>
        <w:left w:val="none" w:sz="0" w:space="0" w:color="auto"/>
        <w:bottom w:val="none" w:sz="0" w:space="0" w:color="auto"/>
        <w:right w:val="none" w:sz="0" w:space="0" w:color="auto"/>
      </w:divBdr>
    </w:div>
    <w:div w:id="817764709">
      <w:bodyDiv w:val="1"/>
      <w:marLeft w:val="0"/>
      <w:marRight w:val="0"/>
      <w:marTop w:val="0"/>
      <w:marBottom w:val="0"/>
      <w:divBdr>
        <w:top w:val="none" w:sz="0" w:space="0" w:color="auto"/>
        <w:left w:val="none" w:sz="0" w:space="0" w:color="auto"/>
        <w:bottom w:val="none" w:sz="0" w:space="0" w:color="auto"/>
        <w:right w:val="none" w:sz="0" w:space="0" w:color="auto"/>
      </w:divBdr>
    </w:div>
    <w:div w:id="821385261">
      <w:bodyDiv w:val="1"/>
      <w:marLeft w:val="0"/>
      <w:marRight w:val="0"/>
      <w:marTop w:val="0"/>
      <w:marBottom w:val="0"/>
      <w:divBdr>
        <w:top w:val="none" w:sz="0" w:space="0" w:color="auto"/>
        <w:left w:val="none" w:sz="0" w:space="0" w:color="auto"/>
        <w:bottom w:val="none" w:sz="0" w:space="0" w:color="auto"/>
        <w:right w:val="none" w:sz="0" w:space="0" w:color="auto"/>
      </w:divBdr>
    </w:div>
    <w:div w:id="823544253">
      <w:bodyDiv w:val="1"/>
      <w:marLeft w:val="0"/>
      <w:marRight w:val="0"/>
      <w:marTop w:val="0"/>
      <w:marBottom w:val="0"/>
      <w:divBdr>
        <w:top w:val="none" w:sz="0" w:space="0" w:color="auto"/>
        <w:left w:val="none" w:sz="0" w:space="0" w:color="auto"/>
        <w:bottom w:val="none" w:sz="0" w:space="0" w:color="auto"/>
        <w:right w:val="none" w:sz="0" w:space="0" w:color="auto"/>
      </w:divBdr>
    </w:div>
    <w:div w:id="879903940">
      <w:bodyDiv w:val="1"/>
      <w:marLeft w:val="0"/>
      <w:marRight w:val="0"/>
      <w:marTop w:val="0"/>
      <w:marBottom w:val="0"/>
      <w:divBdr>
        <w:top w:val="none" w:sz="0" w:space="0" w:color="auto"/>
        <w:left w:val="none" w:sz="0" w:space="0" w:color="auto"/>
        <w:bottom w:val="none" w:sz="0" w:space="0" w:color="auto"/>
        <w:right w:val="none" w:sz="0" w:space="0" w:color="auto"/>
      </w:divBdr>
    </w:div>
    <w:div w:id="880171932">
      <w:bodyDiv w:val="1"/>
      <w:marLeft w:val="0"/>
      <w:marRight w:val="0"/>
      <w:marTop w:val="0"/>
      <w:marBottom w:val="0"/>
      <w:divBdr>
        <w:top w:val="none" w:sz="0" w:space="0" w:color="auto"/>
        <w:left w:val="none" w:sz="0" w:space="0" w:color="auto"/>
        <w:bottom w:val="none" w:sz="0" w:space="0" w:color="auto"/>
        <w:right w:val="none" w:sz="0" w:space="0" w:color="auto"/>
      </w:divBdr>
    </w:div>
    <w:div w:id="887447990">
      <w:bodyDiv w:val="1"/>
      <w:marLeft w:val="0"/>
      <w:marRight w:val="0"/>
      <w:marTop w:val="0"/>
      <w:marBottom w:val="0"/>
      <w:divBdr>
        <w:top w:val="none" w:sz="0" w:space="0" w:color="auto"/>
        <w:left w:val="none" w:sz="0" w:space="0" w:color="auto"/>
        <w:bottom w:val="none" w:sz="0" w:space="0" w:color="auto"/>
        <w:right w:val="none" w:sz="0" w:space="0" w:color="auto"/>
      </w:divBdr>
    </w:div>
    <w:div w:id="892160917">
      <w:bodyDiv w:val="1"/>
      <w:marLeft w:val="0"/>
      <w:marRight w:val="0"/>
      <w:marTop w:val="0"/>
      <w:marBottom w:val="0"/>
      <w:divBdr>
        <w:top w:val="none" w:sz="0" w:space="0" w:color="auto"/>
        <w:left w:val="none" w:sz="0" w:space="0" w:color="auto"/>
        <w:bottom w:val="none" w:sz="0" w:space="0" w:color="auto"/>
        <w:right w:val="none" w:sz="0" w:space="0" w:color="auto"/>
      </w:divBdr>
    </w:div>
    <w:div w:id="893390186">
      <w:bodyDiv w:val="1"/>
      <w:marLeft w:val="0"/>
      <w:marRight w:val="0"/>
      <w:marTop w:val="0"/>
      <w:marBottom w:val="0"/>
      <w:divBdr>
        <w:top w:val="none" w:sz="0" w:space="0" w:color="auto"/>
        <w:left w:val="none" w:sz="0" w:space="0" w:color="auto"/>
        <w:bottom w:val="none" w:sz="0" w:space="0" w:color="auto"/>
        <w:right w:val="none" w:sz="0" w:space="0" w:color="auto"/>
      </w:divBdr>
    </w:div>
    <w:div w:id="894704833">
      <w:bodyDiv w:val="1"/>
      <w:marLeft w:val="0"/>
      <w:marRight w:val="0"/>
      <w:marTop w:val="0"/>
      <w:marBottom w:val="0"/>
      <w:divBdr>
        <w:top w:val="none" w:sz="0" w:space="0" w:color="auto"/>
        <w:left w:val="none" w:sz="0" w:space="0" w:color="auto"/>
        <w:bottom w:val="none" w:sz="0" w:space="0" w:color="auto"/>
        <w:right w:val="none" w:sz="0" w:space="0" w:color="auto"/>
      </w:divBdr>
    </w:div>
    <w:div w:id="904342727">
      <w:bodyDiv w:val="1"/>
      <w:marLeft w:val="0"/>
      <w:marRight w:val="0"/>
      <w:marTop w:val="0"/>
      <w:marBottom w:val="0"/>
      <w:divBdr>
        <w:top w:val="none" w:sz="0" w:space="0" w:color="auto"/>
        <w:left w:val="none" w:sz="0" w:space="0" w:color="auto"/>
        <w:bottom w:val="none" w:sz="0" w:space="0" w:color="auto"/>
        <w:right w:val="none" w:sz="0" w:space="0" w:color="auto"/>
      </w:divBdr>
    </w:div>
    <w:div w:id="984629930">
      <w:bodyDiv w:val="1"/>
      <w:marLeft w:val="0"/>
      <w:marRight w:val="0"/>
      <w:marTop w:val="0"/>
      <w:marBottom w:val="0"/>
      <w:divBdr>
        <w:top w:val="none" w:sz="0" w:space="0" w:color="auto"/>
        <w:left w:val="none" w:sz="0" w:space="0" w:color="auto"/>
        <w:bottom w:val="none" w:sz="0" w:space="0" w:color="auto"/>
        <w:right w:val="none" w:sz="0" w:space="0" w:color="auto"/>
      </w:divBdr>
    </w:div>
    <w:div w:id="1029141977">
      <w:bodyDiv w:val="1"/>
      <w:marLeft w:val="0"/>
      <w:marRight w:val="0"/>
      <w:marTop w:val="0"/>
      <w:marBottom w:val="0"/>
      <w:divBdr>
        <w:top w:val="none" w:sz="0" w:space="0" w:color="auto"/>
        <w:left w:val="none" w:sz="0" w:space="0" w:color="auto"/>
        <w:bottom w:val="none" w:sz="0" w:space="0" w:color="auto"/>
        <w:right w:val="none" w:sz="0" w:space="0" w:color="auto"/>
      </w:divBdr>
    </w:div>
    <w:div w:id="1091118980">
      <w:bodyDiv w:val="1"/>
      <w:marLeft w:val="0"/>
      <w:marRight w:val="0"/>
      <w:marTop w:val="0"/>
      <w:marBottom w:val="0"/>
      <w:divBdr>
        <w:top w:val="none" w:sz="0" w:space="0" w:color="auto"/>
        <w:left w:val="none" w:sz="0" w:space="0" w:color="auto"/>
        <w:bottom w:val="none" w:sz="0" w:space="0" w:color="auto"/>
        <w:right w:val="none" w:sz="0" w:space="0" w:color="auto"/>
      </w:divBdr>
    </w:div>
    <w:div w:id="1107844252">
      <w:bodyDiv w:val="1"/>
      <w:marLeft w:val="0"/>
      <w:marRight w:val="0"/>
      <w:marTop w:val="0"/>
      <w:marBottom w:val="0"/>
      <w:divBdr>
        <w:top w:val="none" w:sz="0" w:space="0" w:color="auto"/>
        <w:left w:val="none" w:sz="0" w:space="0" w:color="auto"/>
        <w:bottom w:val="none" w:sz="0" w:space="0" w:color="auto"/>
        <w:right w:val="none" w:sz="0" w:space="0" w:color="auto"/>
      </w:divBdr>
    </w:div>
    <w:div w:id="1111321896">
      <w:bodyDiv w:val="1"/>
      <w:marLeft w:val="0"/>
      <w:marRight w:val="0"/>
      <w:marTop w:val="0"/>
      <w:marBottom w:val="0"/>
      <w:divBdr>
        <w:top w:val="none" w:sz="0" w:space="0" w:color="auto"/>
        <w:left w:val="none" w:sz="0" w:space="0" w:color="auto"/>
        <w:bottom w:val="none" w:sz="0" w:space="0" w:color="auto"/>
        <w:right w:val="none" w:sz="0" w:space="0" w:color="auto"/>
      </w:divBdr>
    </w:div>
    <w:div w:id="1117454462">
      <w:bodyDiv w:val="1"/>
      <w:marLeft w:val="0"/>
      <w:marRight w:val="0"/>
      <w:marTop w:val="0"/>
      <w:marBottom w:val="0"/>
      <w:divBdr>
        <w:top w:val="none" w:sz="0" w:space="0" w:color="auto"/>
        <w:left w:val="none" w:sz="0" w:space="0" w:color="auto"/>
        <w:bottom w:val="none" w:sz="0" w:space="0" w:color="auto"/>
        <w:right w:val="none" w:sz="0" w:space="0" w:color="auto"/>
      </w:divBdr>
      <w:divsChild>
        <w:div w:id="1187980189">
          <w:marLeft w:val="0"/>
          <w:marRight w:val="0"/>
          <w:marTop w:val="0"/>
          <w:marBottom w:val="300"/>
          <w:divBdr>
            <w:top w:val="none" w:sz="0" w:space="0" w:color="auto"/>
            <w:left w:val="none" w:sz="0" w:space="0" w:color="auto"/>
            <w:bottom w:val="none" w:sz="0" w:space="0" w:color="auto"/>
            <w:right w:val="none" w:sz="0" w:space="0" w:color="auto"/>
          </w:divBdr>
        </w:div>
      </w:divsChild>
    </w:div>
    <w:div w:id="1152522861">
      <w:bodyDiv w:val="1"/>
      <w:marLeft w:val="0"/>
      <w:marRight w:val="0"/>
      <w:marTop w:val="0"/>
      <w:marBottom w:val="0"/>
      <w:divBdr>
        <w:top w:val="none" w:sz="0" w:space="0" w:color="auto"/>
        <w:left w:val="none" w:sz="0" w:space="0" w:color="auto"/>
        <w:bottom w:val="none" w:sz="0" w:space="0" w:color="auto"/>
        <w:right w:val="none" w:sz="0" w:space="0" w:color="auto"/>
      </w:divBdr>
    </w:div>
    <w:div w:id="1202396507">
      <w:bodyDiv w:val="1"/>
      <w:marLeft w:val="0"/>
      <w:marRight w:val="0"/>
      <w:marTop w:val="0"/>
      <w:marBottom w:val="0"/>
      <w:divBdr>
        <w:top w:val="none" w:sz="0" w:space="0" w:color="auto"/>
        <w:left w:val="none" w:sz="0" w:space="0" w:color="auto"/>
        <w:bottom w:val="none" w:sz="0" w:space="0" w:color="auto"/>
        <w:right w:val="none" w:sz="0" w:space="0" w:color="auto"/>
      </w:divBdr>
    </w:div>
    <w:div w:id="1218467800">
      <w:bodyDiv w:val="1"/>
      <w:marLeft w:val="0"/>
      <w:marRight w:val="0"/>
      <w:marTop w:val="0"/>
      <w:marBottom w:val="0"/>
      <w:divBdr>
        <w:top w:val="none" w:sz="0" w:space="0" w:color="auto"/>
        <w:left w:val="none" w:sz="0" w:space="0" w:color="auto"/>
        <w:bottom w:val="none" w:sz="0" w:space="0" w:color="auto"/>
        <w:right w:val="none" w:sz="0" w:space="0" w:color="auto"/>
      </w:divBdr>
    </w:div>
    <w:div w:id="1233782416">
      <w:bodyDiv w:val="1"/>
      <w:marLeft w:val="0"/>
      <w:marRight w:val="0"/>
      <w:marTop w:val="0"/>
      <w:marBottom w:val="0"/>
      <w:divBdr>
        <w:top w:val="none" w:sz="0" w:space="0" w:color="auto"/>
        <w:left w:val="none" w:sz="0" w:space="0" w:color="auto"/>
        <w:bottom w:val="none" w:sz="0" w:space="0" w:color="auto"/>
        <w:right w:val="none" w:sz="0" w:space="0" w:color="auto"/>
      </w:divBdr>
    </w:div>
    <w:div w:id="1275988025">
      <w:bodyDiv w:val="1"/>
      <w:marLeft w:val="0"/>
      <w:marRight w:val="0"/>
      <w:marTop w:val="0"/>
      <w:marBottom w:val="0"/>
      <w:divBdr>
        <w:top w:val="none" w:sz="0" w:space="0" w:color="auto"/>
        <w:left w:val="none" w:sz="0" w:space="0" w:color="auto"/>
        <w:bottom w:val="none" w:sz="0" w:space="0" w:color="auto"/>
        <w:right w:val="none" w:sz="0" w:space="0" w:color="auto"/>
      </w:divBdr>
    </w:div>
    <w:div w:id="1343357650">
      <w:bodyDiv w:val="1"/>
      <w:marLeft w:val="0"/>
      <w:marRight w:val="0"/>
      <w:marTop w:val="0"/>
      <w:marBottom w:val="0"/>
      <w:divBdr>
        <w:top w:val="none" w:sz="0" w:space="0" w:color="auto"/>
        <w:left w:val="none" w:sz="0" w:space="0" w:color="auto"/>
        <w:bottom w:val="none" w:sz="0" w:space="0" w:color="auto"/>
        <w:right w:val="none" w:sz="0" w:space="0" w:color="auto"/>
      </w:divBdr>
    </w:div>
    <w:div w:id="1352806004">
      <w:bodyDiv w:val="1"/>
      <w:marLeft w:val="0"/>
      <w:marRight w:val="0"/>
      <w:marTop w:val="0"/>
      <w:marBottom w:val="0"/>
      <w:divBdr>
        <w:top w:val="none" w:sz="0" w:space="0" w:color="auto"/>
        <w:left w:val="none" w:sz="0" w:space="0" w:color="auto"/>
        <w:bottom w:val="none" w:sz="0" w:space="0" w:color="auto"/>
        <w:right w:val="none" w:sz="0" w:space="0" w:color="auto"/>
      </w:divBdr>
    </w:div>
    <w:div w:id="1394425884">
      <w:bodyDiv w:val="1"/>
      <w:marLeft w:val="0"/>
      <w:marRight w:val="0"/>
      <w:marTop w:val="0"/>
      <w:marBottom w:val="0"/>
      <w:divBdr>
        <w:top w:val="none" w:sz="0" w:space="0" w:color="auto"/>
        <w:left w:val="none" w:sz="0" w:space="0" w:color="auto"/>
        <w:bottom w:val="none" w:sz="0" w:space="0" w:color="auto"/>
        <w:right w:val="none" w:sz="0" w:space="0" w:color="auto"/>
      </w:divBdr>
    </w:div>
    <w:div w:id="1480263545">
      <w:bodyDiv w:val="1"/>
      <w:marLeft w:val="0"/>
      <w:marRight w:val="0"/>
      <w:marTop w:val="0"/>
      <w:marBottom w:val="0"/>
      <w:divBdr>
        <w:top w:val="none" w:sz="0" w:space="0" w:color="auto"/>
        <w:left w:val="none" w:sz="0" w:space="0" w:color="auto"/>
        <w:bottom w:val="none" w:sz="0" w:space="0" w:color="auto"/>
        <w:right w:val="none" w:sz="0" w:space="0" w:color="auto"/>
      </w:divBdr>
    </w:div>
    <w:div w:id="1515418937">
      <w:bodyDiv w:val="1"/>
      <w:marLeft w:val="0"/>
      <w:marRight w:val="0"/>
      <w:marTop w:val="0"/>
      <w:marBottom w:val="0"/>
      <w:divBdr>
        <w:top w:val="none" w:sz="0" w:space="0" w:color="auto"/>
        <w:left w:val="none" w:sz="0" w:space="0" w:color="auto"/>
        <w:bottom w:val="none" w:sz="0" w:space="0" w:color="auto"/>
        <w:right w:val="none" w:sz="0" w:space="0" w:color="auto"/>
      </w:divBdr>
    </w:div>
    <w:div w:id="1570841502">
      <w:bodyDiv w:val="1"/>
      <w:marLeft w:val="0"/>
      <w:marRight w:val="0"/>
      <w:marTop w:val="0"/>
      <w:marBottom w:val="0"/>
      <w:divBdr>
        <w:top w:val="none" w:sz="0" w:space="0" w:color="auto"/>
        <w:left w:val="none" w:sz="0" w:space="0" w:color="auto"/>
        <w:bottom w:val="none" w:sz="0" w:space="0" w:color="auto"/>
        <w:right w:val="none" w:sz="0" w:space="0" w:color="auto"/>
      </w:divBdr>
    </w:div>
    <w:div w:id="1652712324">
      <w:bodyDiv w:val="1"/>
      <w:marLeft w:val="0"/>
      <w:marRight w:val="0"/>
      <w:marTop w:val="0"/>
      <w:marBottom w:val="0"/>
      <w:divBdr>
        <w:top w:val="none" w:sz="0" w:space="0" w:color="auto"/>
        <w:left w:val="none" w:sz="0" w:space="0" w:color="auto"/>
        <w:bottom w:val="none" w:sz="0" w:space="0" w:color="auto"/>
        <w:right w:val="none" w:sz="0" w:space="0" w:color="auto"/>
      </w:divBdr>
    </w:div>
    <w:div w:id="1654946291">
      <w:bodyDiv w:val="1"/>
      <w:marLeft w:val="0"/>
      <w:marRight w:val="0"/>
      <w:marTop w:val="0"/>
      <w:marBottom w:val="0"/>
      <w:divBdr>
        <w:top w:val="none" w:sz="0" w:space="0" w:color="auto"/>
        <w:left w:val="none" w:sz="0" w:space="0" w:color="auto"/>
        <w:bottom w:val="none" w:sz="0" w:space="0" w:color="auto"/>
        <w:right w:val="none" w:sz="0" w:space="0" w:color="auto"/>
      </w:divBdr>
    </w:div>
    <w:div w:id="1682001151">
      <w:bodyDiv w:val="1"/>
      <w:marLeft w:val="0"/>
      <w:marRight w:val="0"/>
      <w:marTop w:val="0"/>
      <w:marBottom w:val="0"/>
      <w:divBdr>
        <w:top w:val="none" w:sz="0" w:space="0" w:color="auto"/>
        <w:left w:val="none" w:sz="0" w:space="0" w:color="auto"/>
        <w:bottom w:val="none" w:sz="0" w:space="0" w:color="auto"/>
        <w:right w:val="none" w:sz="0" w:space="0" w:color="auto"/>
      </w:divBdr>
      <w:divsChild>
        <w:div w:id="1238249027">
          <w:marLeft w:val="0"/>
          <w:marRight w:val="0"/>
          <w:marTop w:val="0"/>
          <w:marBottom w:val="300"/>
          <w:divBdr>
            <w:top w:val="none" w:sz="0" w:space="0" w:color="auto"/>
            <w:left w:val="none" w:sz="0" w:space="0" w:color="auto"/>
            <w:bottom w:val="none" w:sz="0" w:space="0" w:color="auto"/>
            <w:right w:val="none" w:sz="0" w:space="0" w:color="auto"/>
          </w:divBdr>
        </w:div>
      </w:divsChild>
    </w:div>
    <w:div w:id="1699233690">
      <w:bodyDiv w:val="1"/>
      <w:marLeft w:val="0"/>
      <w:marRight w:val="0"/>
      <w:marTop w:val="0"/>
      <w:marBottom w:val="0"/>
      <w:divBdr>
        <w:top w:val="none" w:sz="0" w:space="0" w:color="auto"/>
        <w:left w:val="none" w:sz="0" w:space="0" w:color="auto"/>
        <w:bottom w:val="none" w:sz="0" w:space="0" w:color="auto"/>
        <w:right w:val="none" w:sz="0" w:space="0" w:color="auto"/>
      </w:divBdr>
    </w:div>
    <w:div w:id="1757559487">
      <w:bodyDiv w:val="1"/>
      <w:marLeft w:val="0"/>
      <w:marRight w:val="0"/>
      <w:marTop w:val="0"/>
      <w:marBottom w:val="0"/>
      <w:divBdr>
        <w:top w:val="none" w:sz="0" w:space="0" w:color="auto"/>
        <w:left w:val="none" w:sz="0" w:space="0" w:color="auto"/>
        <w:bottom w:val="none" w:sz="0" w:space="0" w:color="auto"/>
        <w:right w:val="none" w:sz="0" w:space="0" w:color="auto"/>
      </w:divBdr>
    </w:div>
    <w:div w:id="1826892742">
      <w:bodyDiv w:val="1"/>
      <w:marLeft w:val="0"/>
      <w:marRight w:val="0"/>
      <w:marTop w:val="0"/>
      <w:marBottom w:val="0"/>
      <w:divBdr>
        <w:top w:val="none" w:sz="0" w:space="0" w:color="auto"/>
        <w:left w:val="none" w:sz="0" w:space="0" w:color="auto"/>
        <w:bottom w:val="none" w:sz="0" w:space="0" w:color="auto"/>
        <w:right w:val="none" w:sz="0" w:space="0" w:color="auto"/>
      </w:divBdr>
    </w:div>
    <w:div w:id="1837063748">
      <w:bodyDiv w:val="1"/>
      <w:marLeft w:val="0"/>
      <w:marRight w:val="0"/>
      <w:marTop w:val="0"/>
      <w:marBottom w:val="0"/>
      <w:divBdr>
        <w:top w:val="none" w:sz="0" w:space="0" w:color="auto"/>
        <w:left w:val="none" w:sz="0" w:space="0" w:color="auto"/>
        <w:bottom w:val="none" w:sz="0" w:space="0" w:color="auto"/>
        <w:right w:val="none" w:sz="0" w:space="0" w:color="auto"/>
      </w:divBdr>
    </w:div>
    <w:div w:id="1885753909">
      <w:bodyDiv w:val="1"/>
      <w:marLeft w:val="0"/>
      <w:marRight w:val="0"/>
      <w:marTop w:val="0"/>
      <w:marBottom w:val="0"/>
      <w:divBdr>
        <w:top w:val="none" w:sz="0" w:space="0" w:color="auto"/>
        <w:left w:val="none" w:sz="0" w:space="0" w:color="auto"/>
        <w:bottom w:val="none" w:sz="0" w:space="0" w:color="auto"/>
        <w:right w:val="none" w:sz="0" w:space="0" w:color="auto"/>
      </w:divBdr>
    </w:div>
    <w:div w:id="1894123865">
      <w:bodyDiv w:val="1"/>
      <w:marLeft w:val="0"/>
      <w:marRight w:val="0"/>
      <w:marTop w:val="0"/>
      <w:marBottom w:val="0"/>
      <w:divBdr>
        <w:top w:val="none" w:sz="0" w:space="0" w:color="auto"/>
        <w:left w:val="none" w:sz="0" w:space="0" w:color="auto"/>
        <w:bottom w:val="none" w:sz="0" w:space="0" w:color="auto"/>
        <w:right w:val="none" w:sz="0" w:space="0" w:color="auto"/>
      </w:divBdr>
      <w:divsChild>
        <w:div w:id="1858814669">
          <w:marLeft w:val="0"/>
          <w:marRight w:val="0"/>
          <w:marTop w:val="0"/>
          <w:marBottom w:val="0"/>
          <w:divBdr>
            <w:top w:val="none" w:sz="0" w:space="0" w:color="auto"/>
            <w:left w:val="none" w:sz="0" w:space="0" w:color="auto"/>
            <w:bottom w:val="none" w:sz="0" w:space="0" w:color="auto"/>
            <w:right w:val="none" w:sz="0" w:space="0" w:color="auto"/>
          </w:divBdr>
        </w:div>
        <w:div w:id="780565415">
          <w:marLeft w:val="0"/>
          <w:marRight w:val="0"/>
          <w:marTop w:val="0"/>
          <w:marBottom w:val="0"/>
          <w:divBdr>
            <w:top w:val="none" w:sz="0" w:space="0" w:color="auto"/>
            <w:left w:val="none" w:sz="0" w:space="0" w:color="auto"/>
            <w:bottom w:val="none" w:sz="0" w:space="0" w:color="auto"/>
            <w:right w:val="none" w:sz="0" w:space="0" w:color="auto"/>
          </w:divBdr>
          <w:divsChild>
            <w:div w:id="1797522133">
              <w:marLeft w:val="0"/>
              <w:marRight w:val="0"/>
              <w:marTop w:val="0"/>
              <w:marBottom w:val="0"/>
              <w:divBdr>
                <w:top w:val="none" w:sz="0" w:space="0" w:color="auto"/>
                <w:left w:val="none" w:sz="0" w:space="0" w:color="auto"/>
                <w:bottom w:val="none" w:sz="0" w:space="0" w:color="auto"/>
                <w:right w:val="none" w:sz="0" w:space="0" w:color="auto"/>
              </w:divBdr>
              <w:divsChild>
                <w:div w:id="973409293">
                  <w:marLeft w:val="0"/>
                  <w:marRight w:val="0"/>
                  <w:marTop w:val="45"/>
                  <w:marBottom w:val="120"/>
                  <w:divBdr>
                    <w:top w:val="none" w:sz="0" w:space="0" w:color="auto"/>
                    <w:left w:val="none" w:sz="0" w:space="0" w:color="auto"/>
                    <w:bottom w:val="none" w:sz="0" w:space="0" w:color="auto"/>
                    <w:right w:val="none" w:sz="0" w:space="0" w:color="auto"/>
                  </w:divBdr>
                  <w:divsChild>
                    <w:div w:id="789282583">
                      <w:marLeft w:val="0"/>
                      <w:marRight w:val="0"/>
                      <w:marTop w:val="100"/>
                      <w:marBottom w:val="100"/>
                      <w:divBdr>
                        <w:top w:val="none" w:sz="0" w:space="0" w:color="auto"/>
                        <w:left w:val="none" w:sz="0" w:space="0" w:color="auto"/>
                        <w:bottom w:val="none" w:sz="0" w:space="0" w:color="auto"/>
                        <w:right w:val="none" w:sz="0" w:space="0" w:color="auto"/>
                      </w:divBdr>
                      <w:divsChild>
                        <w:div w:id="11850242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45840425">
      <w:bodyDiv w:val="1"/>
      <w:marLeft w:val="0"/>
      <w:marRight w:val="0"/>
      <w:marTop w:val="0"/>
      <w:marBottom w:val="0"/>
      <w:divBdr>
        <w:top w:val="none" w:sz="0" w:space="0" w:color="auto"/>
        <w:left w:val="none" w:sz="0" w:space="0" w:color="auto"/>
        <w:bottom w:val="none" w:sz="0" w:space="0" w:color="auto"/>
        <w:right w:val="none" w:sz="0" w:space="0" w:color="auto"/>
      </w:divBdr>
    </w:div>
    <w:div w:id="1967664036">
      <w:bodyDiv w:val="1"/>
      <w:marLeft w:val="0"/>
      <w:marRight w:val="0"/>
      <w:marTop w:val="0"/>
      <w:marBottom w:val="0"/>
      <w:divBdr>
        <w:top w:val="none" w:sz="0" w:space="0" w:color="auto"/>
        <w:left w:val="none" w:sz="0" w:space="0" w:color="auto"/>
        <w:bottom w:val="none" w:sz="0" w:space="0" w:color="auto"/>
        <w:right w:val="none" w:sz="0" w:space="0" w:color="auto"/>
      </w:divBdr>
    </w:div>
    <w:div w:id="2061662192">
      <w:bodyDiv w:val="1"/>
      <w:marLeft w:val="0"/>
      <w:marRight w:val="0"/>
      <w:marTop w:val="0"/>
      <w:marBottom w:val="0"/>
      <w:divBdr>
        <w:top w:val="none" w:sz="0" w:space="0" w:color="auto"/>
        <w:left w:val="none" w:sz="0" w:space="0" w:color="auto"/>
        <w:bottom w:val="none" w:sz="0" w:space="0" w:color="auto"/>
        <w:right w:val="none" w:sz="0" w:space="0" w:color="auto"/>
      </w:divBdr>
    </w:div>
    <w:div w:id="2076390335">
      <w:bodyDiv w:val="1"/>
      <w:marLeft w:val="0"/>
      <w:marRight w:val="0"/>
      <w:marTop w:val="0"/>
      <w:marBottom w:val="0"/>
      <w:divBdr>
        <w:top w:val="none" w:sz="0" w:space="0" w:color="auto"/>
        <w:left w:val="none" w:sz="0" w:space="0" w:color="auto"/>
        <w:bottom w:val="none" w:sz="0" w:space="0" w:color="auto"/>
        <w:right w:val="none" w:sz="0" w:space="0" w:color="auto"/>
      </w:divBdr>
    </w:div>
    <w:div w:id="2089187426">
      <w:bodyDiv w:val="1"/>
      <w:marLeft w:val="0"/>
      <w:marRight w:val="0"/>
      <w:marTop w:val="0"/>
      <w:marBottom w:val="0"/>
      <w:divBdr>
        <w:top w:val="none" w:sz="0" w:space="0" w:color="auto"/>
        <w:left w:val="none" w:sz="0" w:space="0" w:color="auto"/>
        <w:bottom w:val="none" w:sz="0" w:space="0" w:color="auto"/>
        <w:right w:val="none" w:sz="0" w:space="0" w:color="auto"/>
      </w:divBdr>
    </w:div>
    <w:div w:id="2100982326">
      <w:bodyDiv w:val="1"/>
      <w:marLeft w:val="0"/>
      <w:marRight w:val="0"/>
      <w:marTop w:val="0"/>
      <w:marBottom w:val="0"/>
      <w:divBdr>
        <w:top w:val="none" w:sz="0" w:space="0" w:color="auto"/>
        <w:left w:val="none" w:sz="0" w:space="0" w:color="auto"/>
        <w:bottom w:val="none" w:sz="0" w:space="0" w:color="auto"/>
        <w:right w:val="none" w:sz="0" w:space="0" w:color="auto"/>
      </w:divBdr>
    </w:div>
    <w:div w:id="212376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417A8-901D-4D78-8AC4-47DCFCE5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Pages>
  <Words>1646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ADD:</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dc:title>
  <dc:subject/>
  <dc:creator>Hetvi Topiwala</dc:creator>
  <cp:keywords/>
  <dc:description/>
  <cp:lastModifiedBy>Hetvi Topiwala</cp:lastModifiedBy>
  <cp:revision>150</cp:revision>
  <dcterms:created xsi:type="dcterms:W3CDTF">2025-06-07T08:57:00Z</dcterms:created>
  <dcterms:modified xsi:type="dcterms:W3CDTF">2025-06-17T05:17:00Z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5d33b3c5a01760ee3719d42fb2bd14e0326886333cb4ee6b803210af4ae22511</vt:lpwstr>
  </property>
</Properties>
</file>