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MT" w:eastAsia="Arial MT" w:hAnsi="Arial MT" w:cs="Arial MT"/>
          <w:color w:val="4F81BD" w:themeColor="accent1"/>
        </w:rPr>
        <w:id w:val="-287041670"/>
        <w:docPartObj>
          <w:docPartGallery w:val="Cover Pages"/>
          <w:docPartUnique/>
        </w:docPartObj>
      </w:sdtPr>
      <w:sdtEndPr>
        <w:rPr>
          <w:rFonts w:ascii="Times New Roman"/>
          <w:color w:val="auto"/>
          <w:sz w:val="40"/>
        </w:rPr>
      </w:sdtEndPr>
      <w:sdtContent>
        <w:p w14:paraId="7334D3B7" w14:textId="011131C9" w:rsidR="000E3394" w:rsidRDefault="000E3394" w:rsidP="000E3394">
          <w:pPr>
            <w:pStyle w:val="NoSpacing"/>
            <w:spacing w:before="1540" w:after="240"/>
            <w:rPr>
              <w:color w:val="4F81BD" w:themeColor="accent1"/>
            </w:rPr>
          </w:pPr>
          <w:r>
            <w:rPr>
              <w:rFonts w:ascii="Segoe UI Symbol" w:hAnsi="Segoe UI Symbol" w:cstheme="minorHAnsi"/>
              <w:noProof/>
              <w14:ligatures w14:val="standardContextual"/>
            </w:rPr>
            <w:drawing>
              <wp:anchor distT="0" distB="0" distL="114300" distR="114300" simplePos="0" relativeHeight="487590400" behindDoc="1" locked="0" layoutInCell="1" allowOverlap="1" wp14:anchorId="0BAF9DDA" wp14:editId="1B48421E">
                <wp:simplePos x="0" y="0"/>
                <wp:positionH relativeFrom="column">
                  <wp:posOffset>-685800</wp:posOffset>
                </wp:positionH>
                <wp:positionV relativeFrom="paragraph">
                  <wp:posOffset>-889000</wp:posOffset>
                </wp:positionV>
                <wp:extent cx="7764780" cy="10076815"/>
                <wp:effectExtent l="0" t="0" r="7620" b="635"/>
                <wp:wrapTight wrapText="bothSides">
                  <wp:wrapPolygon edited="0">
                    <wp:start x="0" y="0"/>
                    <wp:lineTo x="0" y="21561"/>
                    <wp:lineTo x="21568" y="21561"/>
                    <wp:lineTo x="21568" y="0"/>
                    <wp:lineTo x="0" y="0"/>
                  </wp:wrapPolygon>
                </wp:wrapTight>
                <wp:docPr id="2024296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6511"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4780" cy="10076815"/>
                        </a:xfrm>
                        <a:prstGeom prst="rect">
                          <a:avLst/>
                        </a:prstGeom>
                      </pic:spPr>
                    </pic:pic>
                  </a:graphicData>
                </a:graphic>
                <wp14:sizeRelH relativeFrom="page">
                  <wp14:pctWidth>0</wp14:pctWidth>
                </wp14:sizeRelH>
                <wp14:sizeRelV relativeFrom="page">
                  <wp14:pctHeight>0</wp14:pctHeight>
                </wp14:sizeRelV>
              </wp:anchor>
            </w:drawing>
          </w:r>
        </w:p>
        <w:p w14:paraId="574C68C3" w14:textId="00F2F09F" w:rsidR="000E3394" w:rsidRDefault="00000000">
          <w:pPr>
            <w:rPr>
              <w:rFonts w:ascii="Times New Roman"/>
              <w:sz w:val="40"/>
              <w:szCs w:val="24"/>
            </w:rPr>
          </w:pPr>
        </w:p>
      </w:sdtContent>
    </w:sdt>
    <w:p w14:paraId="574C68C6" w14:textId="77777777" w:rsidR="00870664" w:rsidRDefault="000E3394">
      <w:pPr>
        <w:pStyle w:val="Title"/>
      </w:pPr>
      <w:r>
        <w:rPr>
          <w:color w:val="1C5DB1"/>
        </w:rPr>
        <w:t>Ethics</w:t>
      </w:r>
      <w:r>
        <w:rPr>
          <w:color w:val="1C5DB1"/>
          <w:spacing w:val="-4"/>
        </w:rPr>
        <w:t xml:space="preserve"> </w:t>
      </w:r>
      <w:r>
        <w:rPr>
          <w:color w:val="1C5DB1"/>
          <w:spacing w:val="-2"/>
        </w:rPr>
        <w:t>Policy</w:t>
      </w:r>
    </w:p>
    <w:p w14:paraId="574C68C7" w14:textId="77777777" w:rsidR="00870664" w:rsidRDefault="000E3394">
      <w:pPr>
        <w:pStyle w:val="BodyText"/>
        <w:spacing w:before="8"/>
        <w:rPr>
          <w:rFonts w:ascii="Arial"/>
          <w:b/>
          <w:sz w:val="8"/>
        </w:rPr>
      </w:pPr>
      <w:r>
        <w:rPr>
          <w:rFonts w:ascii="Arial"/>
          <w:b/>
          <w:noProof/>
          <w:sz w:val="8"/>
        </w:rPr>
        <mc:AlternateContent>
          <mc:Choice Requires="wps">
            <w:drawing>
              <wp:anchor distT="0" distB="0" distL="0" distR="0" simplePos="0" relativeHeight="251656704" behindDoc="1" locked="0" layoutInCell="1" allowOverlap="1" wp14:anchorId="574C69FB" wp14:editId="574C69FC">
                <wp:simplePos x="0" y="0"/>
                <wp:positionH relativeFrom="page">
                  <wp:posOffset>934212</wp:posOffset>
                </wp:positionH>
                <wp:positionV relativeFrom="paragraph">
                  <wp:posOffset>78839</wp:posOffset>
                </wp:positionV>
                <wp:extent cx="6309360" cy="3556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360" cy="35560"/>
                        </a:xfrm>
                        <a:custGeom>
                          <a:avLst/>
                          <a:gdLst/>
                          <a:ahLst/>
                          <a:cxnLst/>
                          <a:rect l="l" t="t" r="r" b="b"/>
                          <a:pathLst>
                            <a:path w="6309360" h="35560">
                              <a:moveTo>
                                <a:pt x="6309359" y="35051"/>
                              </a:moveTo>
                              <a:lnTo>
                                <a:pt x="0" y="27432"/>
                              </a:lnTo>
                              <a:lnTo>
                                <a:pt x="0" y="0"/>
                              </a:lnTo>
                              <a:lnTo>
                                <a:pt x="6309359" y="7620"/>
                              </a:lnTo>
                              <a:lnTo>
                                <a:pt x="6309359" y="35051"/>
                              </a:lnTo>
                              <a:close/>
                            </a:path>
                          </a:pathLst>
                        </a:custGeom>
                        <a:solidFill>
                          <a:srgbClr val="FFBC46"/>
                        </a:solidFill>
                      </wps:spPr>
                      <wps:bodyPr wrap="square" lIns="0" tIns="0" rIns="0" bIns="0" rtlCol="0">
                        <a:prstTxWarp prst="textNoShape">
                          <a:avLst/>
                        </a:prstTxWarp>
                        <a:noAutofit/>
                      </wps:bodyPr>
                    </wps:wsp>
                  </a:graphicData>
                </a:graphic>
              </wp:anchor>
            </w:drawing>
          </mc:Choice>
          <mc:Fallback>
            <w:pict>
              <v:shape w14:anchorId="491EC61F" id="Graphic 9" o:spid="_x0000_s1026" style="position:absolute;margin-left:73.55pt;margin-top:6.2pt;width:496.8pt;height:2.8pt;z-index:-251659776;visibility:visible;mso-wrap-style:square;mso-wrap-distance-left:0;mso-wrap-distance-top:0;mso-wrap-distance-right:0;mso-wrap-distance-bottom:0;mso-position-horizontal:absolute;mso-position-horizontal-relative:page;mso-position-vertical:absolute;mso-position-vertical-relative:text;v-text-anchor:top" coordsize="6309360,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" path="m6309359,35051l,27432,,,6309359,7620r,27431xe" fillcolor="#ffbc46" stroked="f">
                <v:path arrowok="t"/>
                <w10:wrap type="topAndBottom" anchorx="page"/>
              </v:shape>
            </w:pict>
          </mc:Fallback>
        </mc:AlternateContent>
      </w:r>
    </w:p>
    <w:p w14:paraId="574C68C8" w14:textId="2B867512" w:rsidR="00870664" w:rsidRDefault="000E3394">
      <w:pPr>
        <w:spacing w:before="77" w:line="271" w:lineRule="auto"/>
        <w:ind w:left="360" w:right="5273"/>
        <w:rPr>
          <w:rFonts w:ascii="Arial"/>
          <w:b/>
          <w:sz w:val="24"/>
        </w:rPr>
      </w:pPr>
      <w:r>
        <w:rPr>
          <w:rFonts w:ascii="Arial"/>
          <w:b/>
          <w:color w:val="1C5DB1"/>
          <w:sz w:val="24"/>
        </w:rPr>
        <w:t>Document</w:t>
      </w:r>
      <w:r>
        <w:rPr>
          <w:rFonts w:ascii="Arial"/>
          <w:b/>
          <w:color w:val="1C5DB1"/>
          <w:spacing w:val="-14"/>
          <w:sz w:val="24"/>
        </w:rPr>
        <w:t xml:space="preserve"> </w:t>
      </w:r>
      <w:r>
        <w:rPr>
          <w:rFonts w:ascii="Arial"/>
          <w:b/>
          <w:color w:val="1C5DB1"/>
          <w:sz w:val="24"/>
        </w:rPr>
        <w:t>No.</w:t>
      </w:r>
      <w:r>
        <w:rPr>
          <w:rFonts w:ascii="Arial"/>
          <w:b/>
          <w:color w:val="1C5DB1"/>
          <w:spacing w:val="-13"/>
          <w:sz w:val="24"/>
        </w:rPr>
        <w:t xml:space="preserve"> </w:t>
      </w:r>
      <w:r>
        <w:rPr>
          <w:rFonts w:ascii="Arial"/>
          <w:b/>
          <w:color w:val="1C5DB1"/>
          <w:sz w:val="24"/>
        </w:rPr>
        <w:t>YASH-PS-3.2,</w:t>
      </w:r>
      <w:r>
        <w:rPr>
          <w:rFonts w:ascii="Arial"/>
          <w:b/>
          <w:color w:val="1C5DB1"/>
          <w:spacing w:val="-14"/>
          <w:sz w:val="24"/>
        </w:rPr>
        <w:t xml:space="preserve"> </w:t>
      </w:r>
      <w:r>
        <w:rPr>
          <w:rFonts w:ascii="Arial"/>
          <w:b/>
          <w:color w:val="1C5DB1"/>
          <w:sz w:val="24"/>
        </w:rPr>
        <w:t>R0</w:t>
      </w:r>
      <w:r w:rsidR="00F75DAF">
        <w:rPr>
          <w:rFonts w:ascii="Arial"/>
          <w:b/>
          <w:color w:val="1C5DB1"/>
          <w:sz w:val="24"/>
        </w:rPr>
        <w:t>2</w:t>
      </w:r>
      <w:r>
        <w:rPr>
          <w:rFonts w:ascii="Arial"/>
          <w:b/>
          <w:color w:val="1C5DB1"/>
          <w:sz w:val="24"/>
        </w:rPr>
        <w:t xml:space="preserve"> Category: Code of Conduct</w:t>
      </w:r>
    </w:p>
    <w:p w14:paraId="574C68C9" w14:textId="77777777" w:rsidR="00870664" w:rsidRDefault="00870664">
      <w:pPr>
        <w:pStyle w:val="BodyText"/>
        <w:rPr>
          <w:rFonts w:ascii="Arial"/>
          <w:b/>
        </w:rPr>
      </w:pPr>
    </w:p>
    <w:p w14:paraId="574C68CA" w14:textId="77777777" w:rsidR="00870664" w:rsidRDefault="00870664">
      <w:pPr>
        <w:pStyle w:val="BodyText"/>
        <w:spacing w:before="12"/>
        <w:rPr>
          <w:rFonts w:ascii="Arial"/>
          <w:b/>
        </w:rPr>
      </w:pPr>
    </w:p>
    <w:p w14:paraId="574C68CB" w14:textId="77777777" w:rsidR="00870664" w:rsidRDefault="000E3394">
      <w:pPr>
        <w:pStyle w:val="Heading1"/>
        <w:spacing w:after="39"/>
        <w:ind w:left="360" w:firstLine="0"/>
      </w:pPr>
      <w:r>
        <w:t>Revision</w:t>
      </w:r>
      <w:r>
        <w:rPr>
          <w:spacing w:val="-14"/>
        </w:rPr>
        <w:t xml:space="preserve"> </w:t>
      </w:r>
      <w:r>
        <w:rPr>
          <w:spacing w:val="-2"/>
        </w:rPr>
        <w:t>History:</w:t>
      </w:r>
    </w:p>
    <w:tbl>
      <w:tblPr>
        <w:tblW w:w="0" w:type="auto"/>
        <w:tblInd w:w="370" w:type="dxa"/>
        <w:tblBorders>
          <w:top w:val="dotted" w:sz="4" w:space="0" w:color="1C5DB1"/>
          <w:left w:val="dotted" w:sz="4" w:space="0" w:color="1C5DB1"/>
          <w:bottom w:val="dotted" w:sz="4" w:space="0" w:color="1C5DB1"/>
          <w:right w:val="dotted" w:sz="4" w:space="0" w:color="1C5DB1"/>
          <w:insideH w:val="dotted" w:sz="4" w:space="0" w:color="1C5DB1"/>
          <w:insideV w:val="dotted" w:sz="4" w:space="0" w:color="1C5DB1"/>
        </w:tblBorders>
        <w:tblLayout w:type="fixed"/>
        <w:tblCellMar>
          <w:left w:w="0" w:type="dxa"/>
          <w:right w:w="0" w:type="dxa"/>
        </w:tblCellMar>
        <w:tblLook w:val="01E0" w:firstRow="1" w:lastRow="1" w:firstColumn="1" w:lastColumn="1" w:noHBand="0" w:noVBand="0"/>
      </w:tblPr>
      <w:tblGrid>
        <w:gridCol w:w="1555"/>
        <w:gridCol w:w="1701"/>
        <w:gridCol w:w="1701"/>
        <w:gridCol w:w="4960"/>
      </w:tblGrid>
      <w:tr w:rsidR="00870664" w14:paraId="574C68D0" w14:textId="77777777">
        <w:trPr>
          <w:trHeight w:val="565"/>
        </w:trPr>
        <w:tc>
          <w:tcPr>
            <w:tcW w:w="1555" w:type="dxa"/>
            <w:shd w:val="clear" w:color="auto" w:fill="0070BF"/>
          </w:tcPr>
          <w:p w14:paraId="574C68CC" w14:textId="77777777" w:rsidR="00870664" w:rsidRDefault="000E3394">
            <w:pPr>
              <w:pStyle w:val="TableParagraph"/>
              <w:spacing w:line="270" w:lineRule="atLeast"/>
              <w:ind w:left="107" w:right="433"/>
              <w:rPr>
                <w:rFonts w:ascii="Arial"/>
                <w:b/>
                <w:sz w:val="24"/>
              </w:rPr>
            </w:pPr>
            <w:r>
              <w:rPr>
                <w:rFonts w:ascii="Arial"/>
                <w:b/>
                <w:color w:val="FFFFFF"/>
                <w:spacing w:val="-2"/>
                <w:sz w:val="24"/>
              </w:rPr>
              <w:t xml:space="preserve">Revision </w:t>
            </w:r>
            <w:r>
              <w:rPr>
                <w:rFonts w:ascii="Arial"/>
                <w:b/>
                <w:color w:val="FFFFFF"/>
                <w:spacing w:val="-4"/>
                <w:sz w:val="24"/>
              </w:rPr>
              <w:t>No.</w:t>
            </w:r>
          </w:p>
        </w:tc>
        <w:tc>
          <w:tcPr>
            <w:tcW w:w="1701" w:type="dxa"/>
            <w:shd w:val="clear" w:color="auto" w:fill="0070BF"/>
          </w:tcPr>
          <w:p w14:paraId="574C68CD" w14:textId="77777777" w:rsidR="00870664" w:rsidRDefault="000E3394">
            <w:pPr>
              <w:pStyle w:val="TableParagraph"/>
              <w:spacing w:before="142"/>
              <w:ind w:right="197"/>
              <w:jc w:val="right"/>
              <w:rPr>
                <w:rFonts w:ascii="Arial"/>
                <w:b/>
                <w:sz w:val="24"/>
              </w:rPr>
            </w:pPr>
            <w:r>
              <w:rPr>
                <w:rFonts w:ascii="Arial"/>
                <w:b/>
                <w:color w:val="FFFFFF"/>
                <w:spacing w:val="-2"/>
                <w:sz w:val="24"/>
              </w:rPr>
              <w:t>DCN/CC/No.</w:t>
            </w:r>
          </w:p>
        </w:tc>
        <w:tc>
          <w:tcPr>
            <w:tcW w:w="1701" w:type="dxa"/>
            <w:shd w:val="clear" w:color="auto" w:fill="0070BF"/>
          </w:tcPr>
          <w:p w14:paraId="574C68CE" w14:textId="77777777" w:rsidR="00870664" w:rsidRDefault="000E3394">
            <w:pPr>
              <w:pStyle w:val="TableParagraph"/>
              <w:spacing w:line="270" w:lineRule="atLeast"/>
              <w:ind w:left="108" w:right="580"/>
              <w:rPr>
                <w:rFonts w:ascii="Arial"/>
                <w:b/>
                <w:sz w:val="24"/>
              </w:rPr>
            </w:pPr>
            <w:r>
              <w:rPr>
                <w:rFonts w:ascii="Arial"/>
                <w:b/>
                <w:color w:val="FFFFFF"/>
                <w:spacing w:val="-2"/>
                <w:sz w:val="24"/>
              </w:rPr>
              <w:t xml:space="preserve">Effective </w:t>
            </w:r>
            <w:r>
              <w:rPr>
                <w:rFonts w:ascii="Arial"/>
                <w:b/>
                <w:color w:val="FFFFFF"/>
                <w:spacing w:val="-4"/>
                <w:sz w:val="24"/>
              </w:rPr>
              <w:t>Date</w:t>
            </w:r>
          </w:p>
        </w:tc>
        <w:tc>
          <w:tcPr>
            <w:tcW w:w="4960" w:type="dxa"/>
            <w:shd w:val="clear" w:color="auto" w:fill="0070BF"/>
          </w:tcPr>
          <w:p w14:paraId="574C68CF" w14:textId="77777777" w:rsidR="00870664" w:rsidRDefault="000E3394">
            <w:pPr>
              <w:pStyle w:val="TableParagraph"/>
              <w:spacing w:before="142"/>
              <w:ind w:left="109"/>
              <w:rPr>
                <w:rFonts w:ascii="Arial"/>
                <w:b/>
                <w:sz w:val="24"/>
              </w:rPr>
            </w:pPr>
            <w:r>
              <w:rPr>
                <w:rFonts w:ascii="Arial"/>
                <w:b/>
                <w:color w:val="FFFFFF"/>
                <w:sz w:val="24"/>
              </w:rPr>
              <w:t>Reason</w:t>
            </w:r>
            <w:r>
              <w:rPr>
                <w:rFonts w:ascii="Arial"/>
                <w:b/>
                <w:color w:val="FFFFFF"/>
                <w:spacing w:val="-6"/>
                <w:sz w:val="24"/>
              </w:rPr>
              <w:t xml:space="preserve"> </w:t>
            </w:r>
            <w:r>
              <w:rPr>
                <w:rFonts w:ascii="Arial"/>
                <w:b/>
                <w:color w:val="FFFFFF"/>
                <w:sz w:val="24"/>
              </w:rPr>
              <w:t>for</w:t>
            </w:r>
            <w:r>
              <w:rPr>
                <w:rFonts w:ascii="Arial"/>
                <w:b/>
                <w:color w:val="FFFFFF"/>
                <w:spacing w:val="-7"/>
                <w:sz w:val="24"/>
              </w:rPr>
              <w:t xml:space="preserve"> </w:t>
            </w:r>
            <w:r>
              <w:rPr>
                <w:rFonts w:ascii="Arial"/>
                <w:b/>
                <w:color w:val="FFFFFF"/>
                <w:spacing w:val="-2"/>
                <w:sz w:val="24"/>
              </w:rPr>
              <w:t>revision</w:t>
            </w:r>
          </w:p>
        </w:tc>
      </w:tr>
      <w:tr w:rsidR="00870664" w14:paraId="574C68D5" w14:textId="77777777">
        <w:trPr>
          <w:trHeight w:val="566"/>
        </w:trPr>
        <w:tc>
          <w:tcPr>
            <w:tcW w:w="1555" w:type="dxa"/>
          </w:tcPr>
          <w:p w14:paraId="574C68D1" w14:textId="77777777" w:rsidR="00870664" w:rsidRDefault="000E3394">
            <w:pPr>
              <w:pStyle w:val="TableParagraph"/>
              <w:spacing w:before="144"/>
              <w:ind w:left="31"/>
              <w:jc w:val="center"/>
              <w:rPr>
                <w:sz w:val="24"/>
              </w:rPr>
            </w:pPr>
            <w:r>
              <w:rPr>
                <w:spacing w:val="-5"/>
                <w:sz w:val="24"/>
              </w:rPr>
              <w:t>00</w:t>
            </w:r>
          </w:p>
        </w:tc>
        <w:tc>
          <w:tcPr>
            <w:tcW w:w="1701" w:type="dxa"/>
          </w:tcPr>
          <w:p w14:paraId="574C68D2" w14:textId="77777777" w:rsidR="00870664" w:rsidRDefault="000E3394">
            <w:pPr>
              <w:pStyle w:val="TableParagraph"/>
              <w:spacing w:before="144"/>
              <w:ind w:left="30" w:right="1"/>
              <w:jc w:val="center"/>
              <w:rPr>
                <w:sz w:val="24"/>
              </w:rPr>
            </w:pPr>
            <w:r>
              <w:rPr>
                <w:spacing w:val="-2"/>
                <w:sz w:val="24"/>
              </w:rPr>
              <w:t>-</w:t>
            </w:r>
            <w:r>
              <w:rPr>
                <w:spacing w:val="-10"/>
                <w:sz w:val="24"/>
              </w:rPr>
              <w:t>-</w:t>
            </w:r>
          </w:p>
        </w:tc>
        <w:tc>
          <w:tcPr>
            <w:tcW w:w="1701" w:type="dxa"/>
          </w:tcPr>
          <w:p w14:paraId="574C68D3" w14:textId="77777777" w:rsidR="00870664" w:rsidRDefault="000E3394">
            <w:pPr>
              <w:pStyle w:val="TableParagraph"/>
              <w:spacing w:before="144"/>
              <w:ind w:left="30"/>
              <w:jc w:val="center"/>
              <w:rPr>
                <w:sz w:val="24"/>
              </w:rPr>
            </w:pPr>
            <w:r>
              <w:rPr>
                <w:spacing w:val="-2"/>
                <w:sz w:val="24"/>
              </w:rPr>
              <w:t>01/01/2023</w:t>
            </w:r>
          </w:p>
        </w:tc>
        <w:tc>
          <w:tcPr>
            <w:tcW w:w="4960" w:type="dxa"/>
          </w:tcPr>
          <w:p w14:paraId="574C68D4" w14:textId="77777777" w:rsidR="00870664" w:rsidRDefault="000E3394">
            <w:pPr>
              <w:pStyle w:val="TableParagraph"/>
              <w:spacing w:before="144"/>
              <w:ind w:left="106"/>
              <w:rPr>
                <w:sz w:val="24"/>
              </w:rPr>
            </w:pPr>
            <w:r>
              <w:rPr>
                <w:sz w:val="24"/>
              </w:rPr>
              <w:t>First</w:t>
            </w:r>
            <w:r>
              <w:rPr>
                <w:spacing w:val="-6"/>
                <w:sz w:val="24"/>
              </w:rPr>
              <w:t xml:space="preserve"> </w:t>
            </w:r>
            <w:r>
              <w:rPr>
                <w:spacing w:val="-2"/>
                <w:sz w:val="24"/>
              </w:rPr>
              <w:t>Issue</w:t>
            </w:r>
          </w:p>
        </w:tc>
      </w:tr>
      <w:tr w:rsidR="00870664" w14:paraId="574C68DD" w14:textId="77777777">
        <w:trPr>
          <w:trHeight w:val="830"/>
        </w:trPr>
        <w:tc>
          <w:tcPr>
            <w:tcW w:w="1555" w:type="dxa"/>
          </w:tcPr>
          <w:p w14:paraId="574C68D6" w14:textId="77777777" w:rsidR="00870664" w:rsidRDefault="00870664">
            <w:pPr>
              <w:pStyle w:val="TableParagraph"/>
              <w:rPr>
                <w:rFonts w:ascii="Arial"/>
                <w:b/>
                <w:sz w:val="24"/>
              </w:rPr>
            </w:pPr>
          </w:p>
          <w:p w14:paraId="574C68D7" w14:textId="77777777" w:rsidR="00870664" w:rsidRDefault="000E3394">
            <w:pPr>
              <w:pStyle w:val="TableParagraph"/>
              <w:ind w:left="31"/>
              <w:jc w:val="center"/>
              <w:rPr>
                <w:sz w:val="24"/>
              </w:rPr>
            </w:pPr>
            <w:r>
              <w:rPr>
                <w:spacing w:val="-5"/>
                <w:sz w:val="24"/>
              </w:rPr>
              <w:t>01</w:t>
            </w:r>
          </w:p>
        </w:tc>
        <w:tc>
          <w:tcPr>
            <w:tcW w:w="1701" w:type="dxa"/>
          </w:tcPr>
          <w:p w14:paraId="574C68D8" w14:textId="77777777" w:rsidR="00870664" w:rsidRDefault="00870664">
            <w:pPr>
              <w:pStyle w:val="TableParagraph"/>
              <w:rPr>
                <w:rFonts w:ascii="Arial"/>
                <w:b/>
                <w:sz w:val="24"/>
              </w:rPr>
            </w:pPr>
          </w:p>
          <w:p w14:paraId="574C68D9" w14:textId="77777777" w:rsidR="00870664" w:rsidRDefault="000E3394">
            <w:pPr>
              <w:pStyle w:val="TableParagraph"/>
              <w:ind w:right="216"/>
              <w:jc w:val="right"/>
              <w:rPr>
                <w:sz w:val="24"/>
              </w:rPr>
            </w:pPr>
            <w:r>
              <w:rPr>
                <w:spacing w:val="-2"/>
                <w:sz w:val="24"/>
              </w:rPr>
              <w:t>CC/QS/048</w:t>
            </w:r>
          </w:p>
        </w:tc>
        <w:tc>
          <w:tcPr>
            <w:tcW w:w="1701" w:type="dxa"/>
          </w:tcPr>
          <w:p w14:paraId="574C68DA" w14:textId="77777777" w:rsidR="00870664" w:rsidRDefault="00870664">
            <w:pPr>
              <w:pStyle w:val="TableParagraph"/>
              <w:rPr>
                <w:rFonts w:ascii="Arial"/>
                <w:b/>
                <w:sz w:val="24"/>
              </w:rPr>
            </w:pPr>
          </w:p>
          <w:p w14:paraId="574C68DB" w14:textId="77777777" w:rsidR="00870664" w:rsidRDefault="000E3394">
            <w:pPr>
              <w:pStyle w:val="TableParagraph"/>
              <w:ind w:left="30" w:right="5"/>
              <w:jc w:val="center"/>
              <w:rPr>
                <w:sz w:val="24"/>
              </w:rPr>
            </w:pPr>
            <w:r>
              <w:rPr>
                <w:spacing w:val="-2"/>
                <w:sz w:val="24"/>
              </w:rPr>
              <w:t>01/01/2024</w:t>
            </w:r>
          </w:p>
        </w:tc>
        <w:tc>
          <w:tcPr>
            <w:tcW w:w="4960" w:type="dxa"/>
          </w:tcPr>
          <w:p w14:paraId="574C68DC" w14:textId="77777777" w:rsidR="00870664" w:rsidRDefault="000E3394">
            <w:pPr>
              <w:pStyle w:val="TableParagraph"/>
              <w:spacing w:line="270" w:lineRule="atLeast"/>
              <w:ind w:left="109" w:right="200"/>
              <w:rPr>
                <w:sz w:val="24"/>
              </w:rPr>
            </w:pPr>
            <w:r>
              <w:rPr>
                <w:sz w:val="24"/>
              </w:rPr>
              <w:t>Change in Company Logo &amp; Policy Format and</w:t>
            </w:r>
            <w:r>
              <w:rPr>
                <w:spacing w:val="-3"/>
                <w:sz w:val="24"/>
              </w:rPr>
              <w:t xml:space="preserve"> </w:t>
            </w:r>
            <w:r>
              <w:rPr>
                <w:sz w:val="24"/>
              </w:rPr>
              <w:t>re-numbering</w:t>
            </w:r>
            <w:r>
              <w:rPr>
                <w:spacing w:val="-8"/>
                <w:sz w:val="24"/>
              </w:rPr>
              <w:t xml:space="preserve"> </w:t>
            </w:r>
            <w:r>
              <w:rPr>
                <w:sz w:val="24"/>
              </w:rPr>
              <w:t>the</w:t>
            </w:r>
            <w:r>
              <w:rPr>
                <w:spacing w:val="-7"/>
                <w:sz w:val="24"/>
              </w:rPr>
              <w:t xml:space="preserve"> </w:t>
            </w:r>
            <w:r>
              <w:rPr>
                <w:sz w:val="24"/>
              </w:rPr>
              <w:t>policy</w:t>
            </w:r>
            <w:r>
              <w:rPr>
                <w:spacing w:val="-8"/>
                <w:sz w:val="24"/>
              </w:rPr>
              <w:t xml:space="preserve"> </w:t>
            </w:r>
            <w:r>
              <w:rPr>
                <w:sz w:val="24"/>
              </w:rPr>
              <w:t>–</w:t>
            </w:r>
            <w:r>
              <w:rPr>
                <w:spacing w:val="-3"/>
                <w:sz w:val="24"/>
              </w:rPr>
              <w:t xml:space="preserve"> </w:t>
            </w:r>
            <w:r>
              <w:rPr>
                <w:sz w:val="24"/>
              </w:rPr>
              <w:t>old</w:t>
            </w:r>
            <w:r>
              <w:rPr>
                <w:spacing w:val="-7"/>
                <w:sz w:val="24"/>
              </w:rPr>
              <w:t xml:space="preserve"> </w:t>
            </w:r>
            <w:r>
              <w:rPr>
                <w:sz w:val="24"/>
              </w:rPr>
              <w:t>policy</w:t>
            </w:r>
            <w:r>
              <w:rPr>
                <w:spacing w:val="-9"/>
                <w:sz w:val="24"/>
              </w:rPr>
              <w:t xml:space="preserve"> </w:t>
            </w:r>
            <w:r>
              <w:rPr>
                <w:sz w:val="24"/>
              </w:rPr>
              <w:t xml:space="preserve">no. </w:t>
            </w:r>
            <w:r>
              <w:rPr>
                <w:spacing w:val="-2"/>
                <w:sz w:val="24"/>
              </w:rPr>
              <w:t>YASH-PS-009</w:t>
            </w:r>
          </w:p>
        </w:tc>
      </w:tr>
      <w:tr w:rsidR="003D28F6" w14:paraId="574C68E2" w14:textId="77777777" w:rsidTr="008B57D4">
        <w:trPr>
          <w:trHeight w:val="565"/>
        </w:trPr>
        <w:tc>
          <w:tcPr>
            <w:tcW w:w="1555" w:type="dxa"/>
            <w:vAlign w:val="center"/>
          </w:tcPr>
          <w:p w14:paraId="574C68DE" w14:textId="69ECE821" w:rsidR="003D28F6" w:rsidRDefault="003D28F6" w:rsidP="008B57D4">
            <w:pPr>
              <w:pStyle w:val="TableParagraph"/>
              <w:jc w:val="center"/>
              <w:rPr>
                <w:rFonts w:ascii="Times New Roman"/>
              </w:rPr>
            </w:pPr>
            <w:r>
              <w:rPr>
                <w:spacing w:val="-5"/>
                <w:sz w:val="24"/>
              </w:rPr>
              <w:t>02</w:t>
            </w:r>
          </w:p>
        </w:tc>
        <w:tc>
          <w:tcPr>
            <w:tcW w:w="1701" w:type="dxa"/>
            <w:vAlign w:val="center"/>
          </w:tcPr>
          <w:p w14:paraId="574C68DF" w14:textId="65885971" w:rsidR="003D28F6" w:rsidRDefault="000D3E7E" w:rsidP="008B57D4">
            <w:pPr>
              <w:pStyle w:val="TableParagraph"/>
              <w:jc w:val="center"/>
              <w:rPr>
                <w:rFonts w:ascii="Times New Roman"/>
              </w:rPr>
            </w:pPr>
            <w:r>
              <w:rPr>
                <w:spacing w:val="-2"/>
                <w:sz w:val="24"/>
              </w:rPr>
              <w:t>--</w:t>
            </w:r>
          </w:p>
        </w:tc>
        <w:tc>
          <w:tcPr>
            <w:tcW w:w="1701" w:type="dxa"/>
            <w:vAlign w:val="center"/>
          </w:tcPr>
          <w:p w14:paraId="574C68E0" w14:textId="6F94B39C" w:rsidR="003D28F6" w:rsidRDefault="003D28F6" w:rsidP="008B57D4">
            <w:pPr>
              <w:pStyle w:val="TableParagraph"/>
              <w:jc w:val="center"/>
              <w:rPr>
                <w:rFonts w:ascii="Times New Roman"/>
              </w:rPr>
            </w:pPr>
            <w:r>
              <w:rPr>
                <w:spacing w:val="-2"/>
                <w:sz w:val="24"/>
              </w:rPr>
              <w:t>01/</w:t>
            </w:r>
            <w:r w:rsidR="000D3E7E">
              <w:rPr>
                <w:spacing w:val="-2"/>
                <w:sz w:val="24"/>
              </w:rPr>
              <w:t>11</w:t>
            </w:r>
            <w:r>
              <w:rPr>
                <w:spacing w:val="-2"/>
                <w:sz w:val="24"/>
              </w:rPr>
              <w:t>/202</w:t>
            </w:r>
            <w:r w:rsidR="000D3E7E">
              <w:rPr>
                <w:spacing w:val="-2"/>
                <w:sz w:val="24"/>
              </w:rPr>
              <w:t>5</w:t>
            </w:r>
          </w:p>
        </w:tc>
        <w:tc>
          <w:tcPr>
            <w:tcW w:w="4960" w:type="dxa"/>
            <w:vAlign w:val="center"/>
          </w:tcPr>
          <w:p w14:paraId="574C68E1" w14:textId="563D94C8" w:rsidR="003D28F6" w:rsidRDefault="008B57D4" w:rsidP="008B57D4">
            <w:pPr>
              <w:pStyle w:val="TableParagraph"/>
              <w:rPr>
                <w:rFonts w:ascii="Times New Roman"/>
              </w:rPr>
            </w:pPr>
            <w:r>
              <w:rPr>
                <w:sz w:val="24"/>
              </w:rPr>
              <w:t xml:space="preserve">  </w:t>
            </w:r>
            <w:r w:rsidR="000D3E7E">
              <w:rPr>
                <w:sz w:val="24"/>
              </w:rPr>
              <w:t>Quantitative Targets incorporated</w:t>
            </w:r>
          </w:p>
        </w:tc>
      </w:tr>
      <w:tr w:rsidR="003D28F6" w14:paraId="574C68E7" w14:textId="77777777">
        <w:trPr>
          <w:trHeight w:val="566"/>
        </w:trPr>
        <w:tc>
          <w:tcPr>
            <w:tcW w:w="1555" w:type="dxa"/>
          </w:tcPr>
          <w:p w14:paraId="574C68E3" w14:textId="77777777" w:rsidR="003D28F6" w:rsidRDefault="003D28F6" w:rsidP="003D28F6">
            <w:pPr>
              <w:pStyle w:val="TableParagraph"/>
              <w:rPr>
                <w:rFonts w:ascii="Times New Roman"/>
              </w:rPr>
            </w:pPr>
          </w:p>
        </w:tc>
        <w:tc>
          <w:tcPr>
            <w:tcW w:w="1701" w:type="dxa"/>
          </w:tcPr>
          <w:p w14:paraId="574C68E4" w14:textId="77777777" w:rsidR="003D28F6" w:rsidRDefault="003D28F6" w:rsidP="003D28F6">
            <w:pPr>
              <w:pStyle w:val="TableParagraph"/>
              <w:rPr>
                <w:rFonts w:ascii="Times New Roman"/>
              </w:rPr>
            </w:pPr>
          </w:p>
        </w:tc>
        <w:tc>
          <w:tcPr>
            <w:tcW w:w="1701" w:type="dxa"/>
          </w:tcPr>
          <w:p w14:paraId="574C68E5" w14:textId="77777777" w:rsidR="003D28F6" w:rsidRDefault="003D28F6" w:rsidP="003D28F6">
            <w:pPr>
              <w:pStyle w:val="TableParagraph"/>
              <w:rPr>
                <w:rFonts w:ascii="Times New Roman"/>
              </w:rPr>
            </w:pPr>
          </w:p>
        </w:tc>
        <w:tc>
          <w:tcPr>
            <w:tcW w:w="4960" w:type="dxa"/>
          </w:tcPr>
          <w:p w14:paraId="574C68E6" w14:textId="77777777" w:rsidR="003D28F6" w:rsidRDefault="003D28F6" w:rsidP="003D28F6">
            <w:pPr>
              <w:pStyle w:val="TableParagraph"/>
              <w:rPr>
                <w:rFonts w:ascii="Times New Roman"/>
              </w:rPr>
            </w:pPr>
          </w:p>
        </w:tc>
      </w:tr>
      <w:tr w:rsidR="003D28F6" w14:paraId="574C68EC" w14:textId="77777777">
        <w:trPr>
          <w:trHeight w:val="568"/>
        </w:trPr>
        <w:tc>
          <w:tcPr>
            <w:tcW w:w="1555" w:type="dxa"/>
          </w:tcPr>
          <w:p w14:paraId="574C68E8" w14:textId="77777777" w:rsidR="003D28F6" w:rsidRDefault="003D28F6" w:rsidP="003D28F6">
            <w:pPr>
              <w:pStyle w:val="TableParagraph"/>
              <w:rPr>
                <w:rFonts w:ascii="Times New Roman"/>
              </w:rPr>
            </w:pPr>
          </w:p>
        </w:tc>
        <w:tc>
          <w:tcPr>
            <w:tcW w:w="1701" w:type="dxa"/>
          </w:tcPr>
          <w:p w14:paraId="574C68E9" w14:textId="77777777" w:rsidR="003D28F6" w:rsidRDefault="003D28F6" w:rsidP="003D28F6">
            <w:pPr>
              <w:pStyle w:val="TableParagraph"/>
              <w:rPr>
                <w:rFonts w:ascii="Times New Roman"/>
              </w:rPr>
            </w:pPr>
          </w:p>
        </w:tc>
        <w:tc>
          <w:tcPr>
            <w:tcW w:w="1701" w:type="dxa"/>
          </w:tcPr>
          <w:p w14:paraId="574C68EA" w14:textId="77777777" w:rsidR="003D28F6" w:rsidRDefault="003D28F6" w:rsidP="003D28F6">
            <w:pPr>
              <w:pStyle w:val="TableParagraph"/>
              <w:rPr>
                <w:rFonts w:ascii="Times New Roman"/>
              </w:rPr>
            </w:pPr>
          </w:p>
        </w:tc>
        <w:tc>
          <w:tcPr>
            <w:tcW w:w="4960" w:type="dxa"/>
          </w:tcPr>
          <w:p w14:paraId="574C68EB" w14:textId="77777777" w:rsidR="003D28F6" w:rsidRDefault="003D28F6" w:rsidP="003D28F6">
            <w:pPr>
              <w:pStyle w:val="TableParagraph"/>
              <w:rPr>
                <w:rFonts w:ascii="Times New Roman"/>
              </w:rPr>
            </w:pPr>
          </w:p>
        </w:tc>
      </w:tr>
      <w:tr w:rsidR="003D28F6" w14:paraId="574C68F1" w14:textId="77777777">
        <w:trPr>
          <w:trHeight w:val="565"/>
        </w:trPr>
        <w:tc>
          <w:tcPr>
            <w:tcW w:w="1555" w:type="dxa"/>
          </w:tcPr>
          <w:p w14:paraId="574C68ED" w14:textId="77777777" w:rsidR="003D28F6" w:rsidRDefault="003D28F6" w:rsidP="003D28F6">
            <w:pPr>
              <w:pStyle w:val="TableParagraph"/>
              <w:rPr>
                <w:rFonts w:ascii="Times New Roman"/>
              </w:rPr>
            </w:pPr>
          </w:p>
        </w:tc>
        <w:tc>
          <w:tcPr>
            <w:tcW w:w="1701" w:type="dxa"/>
          </w:tcPr>
          <w:p w14:paraId="574C68EE" w14:textId="77777777" w:rsidR="003D28F6" w:rsidRDefault="003D28F6" w:rsidP="003D28F6">
            <w:pPr>
              <w:pStyle w:val="TableParagraph"/>
              <w:rPr>
                <w:rFonts w:ascii="Times New Roman"/>
              </w:rPr>
            </w:pPr>
          </w:p>
        </w:tc>
        <w:tc>
          <w:tcPr>
            <w:tcW w:w="1701" w:type="dxa"/>
          </w:tcPr>
          <w:p w14:paraId="574C68EF" w14:textId="77777777" w:rsidR="003D28F6" w:rsidRDefault="003D28F6" w:rsidP="003D28F6">
            <w:pPr>
              <w:pStyle w:val="TableParagraph"/>
              <w:rPr>
                <w:rFonts w:ascii="Times New Roman"/>
              </w:rPr>
            </w:pPr>
          </w:p>
        </w:tc>
        <w:tc>
          <w:tcPr>
            <w:tcW w:w="4960" w:type="dxa"/>
          </w:tcPr>
          <w:p w14:paraId="574C68F0" w14:textId="77777777" w:rsidR="003D28F6" w:rsidRDefault="003D28F6" w:rsidP="003D28F6">
            <w:pPr>
              <w:pStyle w:val="TableParagraph"/>
              <w:rPr>
                <w:rFonts w:ascii="Times New Roman"/>
              </w:rPr>
            </w:pPr>
          </w:p>
        </w:tc>
      </w:tr>
      <w:tr w:rsidR="003D28F6" w14:paraId="574C68F6" w14:textId="77777777">
        <w:trPr>
          <w:trHeight w:val="568"/>
        </w:trPr>
        <w:tc>
          <w:tcPr>
            <w:tcW w:w="1555" w:type="dxa"/>
          </w:tcPr>
          <w:p w14:paraId="574C68F2" w14:textId="77777777" w:rsidR="003D28F6" w:rsidRDefault="003D28F6" w:rsidP="003D28F6">
            <w:pPr>
              <w:pStyle w:val="TableParagraph"/>
              <w:rPr>
                <w:rFonts w:ascii="Times New Roman"/>
              </w:rPr>
            </w:pPr>
          </w:p>
        </w:tc>
        <w:tc>
          <w:tcPr>
            <w:tcW w:w="1701" w:type="dxa"/>
          </w:tcPr>
          <w:p w14:paraId="574C68F3" w14:textId="77777777" w:rsidR="003D28F6" w:rsidRDefault="003D28F6" w:rsidP="003D28F6">
            <w:pPr>
              <w:pStyle w:val="TableParagraph"/>
              <w:rPr>
                <w:rFonts w:ascii="Times New Roman"/>
              </w:rPr>
            </w:pPr>
          </w:p>
        </w:tc>
        <w:tc>
          <w:tcPr>
            <w:tcW w:w="1701" w:type="dxa"/>
          </w:tcPr>
          <w:p w14:paraId="574C68F4" w14:textId="77777777" w:rsidR="003D28F6" w:rsidRDefault="003D28F6" w:rsidP="003D28F6">
            <w:pPr>
              <w:pStyle w:val="TableParagraph"/>
              <w:rPr>
                <w:rFonts w:ascii="Times New Roman"/>
              </w:rPr>
            </w:pPr>
          </w:p>
        </w:tc>
        <w:tc>
          <w:tcPr>
            <w:tcW w:w="4960" w:type="dxa"/>
          </w:tcPr>
          <w:p w14:paraId="574C68F5" w14:textId="77777777" w:rsidR="003D28F6" w:rsidRDefault="003D28F6" w:rsidP="003D28F6">
            <w:pPr>
              <w:pStyle w:val="TableParagraph"/>
              <w:rPr>
                <w:rFonts w:ascii="Times New Roman"/>
              </w:rPr>
            </w:pPr>
          </w:p>
        </w:tc>
      </w:tr>
    </w:tbl>
    <w:p w14:paraId="574C691F" w14:textId="77777777" w:rsidR="00870664" w:rsidRDefault="00870664">
      <w:pPr>
        <w:pStyle w:val="TableParagraph"/>
        <w:rPr>
          <w:rFonts w:ascii="Times New Roman"/>
        </w:rPr>
        <w:sectPr w:rsidR="00870664" w:rsidSect="00321C01">
          <w:headerReference w:type="default" r:id="rId8"/>
          <w:footerReference w:type="default" r:id="rId9"/>
          <w:type w:val="continuous"/>
          <w:pgSz w:w="12240" w:h="15840"/>
          <w:pgMar w:top="1400" w:right="720" w:bottom="800" w:left="1080" w:header="0" w:footer="609" w:gutter="0"/>
          <w:pgNumType w:start="0"/>
          <w:cols w:space="720"/>
          <w:titlePg/>
          <w:docGrid w:linePitch="299"/>
        </w:sectPr>
      </w:pPr>
    </w:p>
    <w:p w14:paraId="574C6920" w14:textId="77777777" w:rsidR="00870664" w:rsidRDefault="00870664">
      <w:pPr>
        <w:pStyle w:val="BodyText"/>
        <w:spacing w:before="70"/>
        <w:rPr>
          <w:rFonts w:ascii="Arial"/>
          <w:b/>
        </w:rPr>
      </w:pPr>
    </w:p>
    <w:p w14:paraId="578F69E4" w14:textId="77777777" w:rsidR="000E3394" w:rsidRDefault="000E3394">
      <w:pPr>
        <w:pStyle w:val="BodyText"/>
        <w:spacing w:before="70"/>
        <w:rPr>
          <w:rFonts w:ascii="Arial"/>
          <w:b/>
        </w:rPr>
      </w:pP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rFonts w:eastAsia="Arial MT" w:cs="Arial MT"/>
          <w:b/>
          <w:bCs/>
          <w:noProof/>
          <w:sz w:val="22"/>
          <w:szCs w:val="22"/>
        </w:rPr>
      </w:sdtEndPr>
      <w:sdtContent>
        <w:p w14:paraId="57E55B2D" w14:textId="77777777" w:rsidR="000E3394" w:rsidRPr="00C30B71" w:rsidRDefault="000E3394" w:rsidP="000E3394">
          <w:pPr>
            <w:pStyle w:val="TOCHeading"/>
            <w:jc w:val="both"/>
            <w:rPr>
              <w:rFonts w:ascii="Segoe UI Symbol" w:hAnsi="Segoe UI Symbol"/>
            </w:rPr>
          </w:pPr>
          <w:r w:rsidRPr="00C30B71">
            <w:rPr>
              <w:rFonts w:ascii="Segoe UI Symbol" w:hAnsi="Segoe UI Symbol"/>
            </w:rPr>
            <w:t>Contents</w:t>
          </w:r>
        </w:p>
        <w:p w14:paraId="14E7B893" w14:textId="77777777" w:rsidR="000E3394" w:rsidRPr="00C30B71" w:rsidRDefault="000E3394" w:rsidP="005F6FB4">
          <w:pPr>
            <w:pStyle w:val="TOC1"/>
          </w:pPr>
        </w:p>
        <w:p w14:paraId="18A0901C"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19565500" w:history="1">
            <w:r w:rsidRPr="00D55622">
              <w:rPr>
                <w:rStyle w:val="Hyperlink"/>
                <w:rFonts w:ascii="Segoe UI Symbol" w:hAnsi="Segoe UI Symbol" w:cstheme="minorHAnsi"/>
                <w:noProof/>
              </w:rPr>
              <w:t>Preface</w:t>
            </w:r>
            <w:r>
              <w:rPr>
                <w:noProof/>
                <w:webHidden/>
              </w:rPr>
              <w:tab/>
            </w:r>
            <w:r>
              <w:rPr>
                <w:noProof/>
                <w:webHidden/>
              </w:rPr>
              <w:fldChar w:fldCharType="begin"/>
            </w:r>
            <w:r>
              <w:rPr>
                <w:noProof/>
                <w:webHidden/>
              </w:rPr>
              <w:instrText xml:space="preserve"> PAGEREF _Toc219565500 \h </w:instrText>
            </w:r>
            <w:r>
              <w:rPr>
                <w:noProof/>
                <w:webHidden/>
              </w:rPr>
            </w:r>
            <w:r>
              <w:rPr>
                <w:noProof/>
                <w:webHidden/>
              </w:rPr>
              <w:fldChar w:fldCharType="separate"/>
            </w:r>
            <w:r>
              <w:rPr>
                <w:noProof/>
                <w:webHidden/>
              </w:rPr>
              <w:t>3</w:t>
            </w:r>
            <w:r>
              <w:rPr>
                <w:noProof/>
                <w:webHidden/>
              </w:rPr>
              <w:fldChar w:fldCharType="end"/>
            </w:r>
          </w:hyperlink>
        </w:p>
        <w:p w14:paraId="62C53832"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1" w:history="1">
            <w:r w:rsidRPr="00D55622">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_Toc219565501 \h </w:instrText>
            </w:r>
            <w:r>
              <w:rPr>
                <w:noProof/>
                <w:webHidden/>
              </w:rPr>
            </w:r>
            <w:r>
              <w:rPr>
                <w:noProof/>
                <w:webHidden/>
              </w:rPr>
              <w:fldChar w:fldCharType="separate"/>
            </w:r>
            <w:r>
              <w:rPr>
                <w:noProof/>
                <w:webHidden/>
              </w:rPr>
              <w:t>3</w:t>
            </w:r>
            <w:r>
              <w:rPr>
                <w:noProof/>
                <w:webHidden/>
              </w:rPr>
              <w:fldChar w:fldCharType="end"/>
            </w:r>
          </w:hyperlink>
        </w:p>
        <w:p w14:paraId="4309AE94"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2" w:history="1">
            <w:r w:rsidRPr="00D55622">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_Toc219565502 \h </w:instrText>
            </w:r>
            <w:r>
              <w:rPr>
                <w:noProof/>
                <w:webHidden/>
              </w:rPr>
            </w:r>
            <w:r>
              <w:rPr>
                <w:noProof/>
                <w:webHidden/>
              </w:rPr>
              <w:fldChar w:fldCharType="separate"/>
            </w:r>
            <w:r>
              <w:rPr>
                <w:noProof/>
                <w:webHidden/>
              </w:rPr>
              <w:t>3</w:t>
            </w:r>
            <w:r>
              <w:rPr>
                <w:noProof/>
                <w:webHidden/>
              </w:rPr>
              <w:fldChar w:fldCharType="end"/>
            </w:r>
          </w:hyperlink>
        </w:p>
        <w:p w14:paraId="657B4A7E"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3" w:history="1">
            <w:r w:rsidRPr="00D55622">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_Toc219565503 \h </w:instrText>
            </w:r>
            <w:r>
              <w:rPr>
                <w:noProof/>
                <w:webHidden/>
              </w:rPr>
            </w:r>
            <w:r>
              <w:rPr>
                <w:noProof/>
                <w:webHidden/>
              </w:rPr>
              <w:fldChar w:fldCharType="separate"/>
            </w:r>
            <w:r>
              <w:rPr>
                <w:noProof/>
                <w:webHidden/>
              </w:rPr>
              <w:t>4</w:t>
            </w:r>
            <w:r>
              <w:rPr>
                <w:noProof/>
                <w:webHidden/>
              </w:rPr>
              <w:fldChar w:fldCharType="end"/>
            </w:r>
          </w:hyperlink>
        </w:p>
        <w:p w14:paraId="45E59EBD"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4" w:history="1">
            <w:r w:rsidRPr="00D55622">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_Toc219565504 \h </w:instrText>
            </w:r>
            <w:r>
              <w:rPr>
                <w:noProof/>
                <w:webHidden/>
              </w:rPr>
            </w:r>
            <w:r>
              <w:rPr>
                <w:noProof/>
                <w:webHidden/>
              </w:rPr>
              <w:fldChar w:fldCharType="separate"/>
            </w:r>
            <w:r>
              <w:rPr>
                <w:noProof/>
                <w:webHidden/>
              </w:rPr>
              <w:t>4</w:t>
            </w:r>
            <w:r>
              <w:rPr>
                <w:noProof/>
                <w:webHidden/>
              </w:rPr>
              <w:fldChar w:fldCharType="end"/>
            </w:r>
          </w:hyperlink>
        </w:p>
        <w:p w14:paraId="15077FC5"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5" w:history="1">
            <w:r w:rsidRPr="00D55622">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_Toc219565505 \h </w:instrText>
            </w:r>
            <w:r>
              <w:rPr>
                <w:noProof/>
                <w:webHidden/>
              </w:rPr>
            </w:r>
            <w:r>
              <w:rPr>
                <w:noProof/>
                <w:webHidden/>
              </w:rPr>
              <w:fldChar w:fldCharType="separate"/>
            </w:r>
            <w:r>
              <w:rPr>
                <w:noProof/>
                <w:webHidden/>
              </w:rPr>
              <w:t>6</w:t>
            </w:r>
            <w:r>
              <w:rPr>
                <w:noProof/>
                <w:webHidden/>
              </w:rPr>
              <w:fldChar w:fldCharType="end"/>
            </w:r>
          </w:hyperlink>
        </w:p>
        <w:p w14:paraId="5BBD6A80"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6" w:history="1">
            <w:r w:rsidRPr="00D55622">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_Toc219565506 \h </w:instrText>
            </w:r>
            <w:r>
              <w:rPr>
                <w:noProof/>
                <w:webHidden/>
              </w:rPr>
            </w:r>
            <w:r>
              <w:rPr>
                <w:noProof/>
                <w:webHidden/>
              </w:rPr>
              <w:fldChar w:fldCharType="separate"/>
            </w:r>
            <w:r>
              <w:rPr>
                <w:noProof/>
                <w:webHidden/>
              </w:rPr>
              <w:t>7</w:t>
            </w:r>
            <w:r>
              <w:rPr>
                <w:noProof/>
                <w:webHidden/>
              </w:rPr>
              <w:fldChar w:fldCharType="end"/>
            </w:r>
          </w:hyperlink>
        </w:p>
        <w:p w14:paraId="0CABAAB6"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7" w:history="1">
            <w:r w:rsidRPr="00D55622">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_Toc219565507 \h </w:instrText>
            </w:r>
            <w:r>
              <w:rPr>
                <w:noProof/>
                <w:webHidden/>
              </w:rPr>
            </w:r>
            <w:r>
              <w:rPr>
                <w:noProof/>
                <w:webHidden/>
              </w:rPr>
              <w:fldChar w:fldCharType="separate"/>
            </w:r>
            <w:r>
              <w:rPr>
                <w:noProof/>
                <w:webHidden/>
              </w:rPr>
              <w:t>7</w:t>
            </w:r>
            <w:r>
              <w:rPr>
                <w:noProof/>
                <w:webHidden/>
              </w:rPr>
              <w:fldChar w:fldCharType="end"/>
            </w:r>
          </w:hyperlink>
        </w:p>
        <w:p w14:paraId="30C0C569"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8" w:history="1">
            <w:r w:rsidRPr="00D55622">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_Toc219565508 \h </w:instrText>
            </w:r>
            <w:r>
              <w:rPr>
                <w:noProof/>
                <w:webHidden/>
              </w:rPr>
            </w:r>
            <w:r>
              <w:rPr>
                <w:noProof/>
                <w:webHidden/>
              </w:rPr>
              <w:fldChar w:fldCharType="separate"/>
            </w:r>
            <w:r>
              <w:rPr>
                <w:noProof/>
                <w:webHidden/>
              </w:rPr>
              <w:t>9</w:t>
            </w:r>
            <w:r>
              <w:rPr>
                <w:noProof/>
                <w:webHidden/>
              </w:rPr>
              <w:fldChar w:fldCharType="end"/>
            </w:r>
          </w:hyperlink>
        </w:p>
        <w:p w14:paraId="6E6216F2"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09" w:history="1">
            <w:r w:rsidRPr="00D55622">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_Toc219565509 \h </w:instrText>
            </w:r>
            <w:r>
              <w:rPr>
                <w:noProof/>
                <w:webHidden/>
              </w:rPr>
            </w:r>
            <w:r>
              <w:rPr>
                <w:noProof/>
                <w:webHidden/>
              </w:rPr>
              <w:fldChar w:fldCharType="separate"/>
            </w:r>
            <w:r>
              <w:rPr>
                <w:noProof/>
                <w:webHidden/>
              </w:rPr>
              <w:t>10</w:t>
            </w:r>
            <w:r>
              <w:rPr>
                <w:noProof/>
                <w:webHidden/>
              </w:rPr>
              <w:fldChar w:fldCharType="end"/>
            </w:r>
          </w:hyperlink>
        </w:p>
        <w:p w14:paraId="44173EE5"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10" w:history="1">
            <w:r w:rsidRPr="00D55622">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_Toc219565510 \h </w:instrText>
            </w:r>
            <w:r>
              <w:rPr>
                <w:noProof/>
                <w:webHidden/>
              </w:rPr>
            </w:r>
            <w:r>
              <w:rPr>
                <w:noProof/>
                <w:webHidden/>
              </w:rPr>
              <w:fldChar w:fldCharType="separate"/>
            </w:r>
            <w:r>
              <w:rPr>
                <w:noProof/>
                <w:webHidden/>
              </w:rPr>
              <w:t>10</w:t>
            </w:r>
            <w:r>
              <w:rPr>
                <w:noProof/>
                <w:webHidden/>
              </w:rPr>
              <w:fldChar w:fldCharType="end"/>
            </w:r>
          </w:hyperlink>
        </w:p>
        <w:p w14:paraId="4AD4B022"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11" w:history="1">
            <w:r w:rsidRPr="00D55622">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_Toc219565511 \h </w:instrText>
            </w:r>
            <w:r>
              <w:rPr>
                <w:noProof/>
                <w:webHidden/>
              </w:rPr>
            </w:r>
            <w:r>
              <w:rPr>
                <w:noProof/>
                <w:webHidden/>
              </w:rPr>
              <w:fldChar w:fldCharType="separate"/>
            </w:r>
            <w:r>
              <w:rPr>
                <w:noProof/>
                <w:webHidden/>
              </w:rPr>
              <w:t>11</w:t>
            </w:r>
            <w:r>
              <w:rPr>
                <w:noProof/>
                <w:webHidden/>
              </w:rPr>
              <w:fldChar w:fldCharType="end"/>
            </w:r>
          </w:hyperlink>
        </w:p>
        <w:p w14:paraId="5C75D321" w14:textId="77777777" w:rsidR="000E3394" w:rsidRDefault="000E3394" w:rsidP="005F6FB4">
          <w:pPr>
            <w:pStyle w:val="TOC1"/>
            <w:rPr>
              <w:rFonts w:asciiTheme="minorHAnsi" w:eastAsiaTheme="minorEastAsia" w:hAnsiTheme="minorHAnsi" w:cstheme="minorBidi"/>
              <w:noProof/>
              <w:kern w:val="2"/>
              <w:lang w:val="en-IN" w:eastAsia="en-IN"/>
              <w14:ligatures w14:val="standardContextual"/>
            </w:rPr>
          </w:pPr>
          <w:hyperlink w:anchor="_Toc219565512" w:history="1">
            <w:r w:rsidRPr="00D55622">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_Toc219565512 \h </w:instrText>
            </w:r>
            <w:r>
              <w:rPr>
                <w:noProof/>
                <w:webHidden/>
              </w:rPr>
            </w:r>
            <w:r>
              <w:rPr>
                <w:noProof/>
                <w:webHidden/>
              </w:rPr>
              <w:fldChar w:fldCharType="separate"/>
            </w:r>
            <w:r>
              <w:rPr>
                <w:noProof/>
                <w:webHidden/>
              </w:rPr>
              <w:t>12</w:t>
            </w:r>
            <w:r>
              <w:rPr>
                <w:noProof/>
                <w:webHidden/>
              </w:rPr>
              <w:fldChar w:fldCharType="end"/>
            </w:r>
          </w:hyperlink>
        </w:p>
        <w:p w14:paraId="2F317D78" w14:textId="77777777" w:rsidR="000E3394" w:rsidRPr="00C30B71" w:rsidRDefault="000E3394" w:rsidP="000E3394">
          <w:pPr>
            <w:jc w:val="both"/>
            <w:rPr>
              <w:rFonts w:ascii="Segoe UI Symbol" w:hAnsi="Segoe UI Symbol"/>
            </w:rPr>
          </w:pPr>
          <w:r w:rsidRPr="00C30B71">
            <w:rPr>
              <w:rFonts w:ascii="Segoe UI Symbol" w:hAnsi="Segoe UI Symbol"/>
              <w:b/>
              <w:bCs/>
              <w:noProof/>
            </w:rPr>
            <w:fldChar w:fldCharType="end"/>
          </w:r>
        </w:p>
      </w:sdtContent>
    </w:sdt>
    <w:p w14:paraId="70C2AAD2" w14:textId="77777777" w:rsidR="000E3394" w:rsidRDefault="000E3394">
      <w:pPr>
        <w:pStyle w:val="BodyText"/>
        <w:spacing w:before="70"/>
        <w:rPr>
          <w:rFonts w:ascii="Arial"/>
          <w:b/>
        </w:rPr>
      </w:pPr>
    </w:p>
    <w:p w14:paraId="6B55C9DF" w14:textId="77777777" w:rsidR="000E3394" w:rsidRDefault="000E3394">
      <w:pPr>
        <w:pStyle w:val="BodyText"/>
        <w:spacing w:before="70"/>
        <w:rPr>
          <w:rFonts w:ascii="Arial"/>
          <w:b/>
        </w:rPr>
      </w:pPr>
    </w:p>
    <w:p w14:paraId="6B72B8B1"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bookmarkStart w:id="0" w:name="_Toc219565500"/>
    </w:p>
    <w:p w14:paraId="2A816CAF"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446393B9"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63AC3500"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4A7AF836"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5BB6E18F"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75189151"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6E937BE5"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7646BE8B"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517F279B" w14:textId="77777777" w:rsidR="00B35D51" w:rsidRDefault="00B35D51" w:rsidP="00B35D51">
      <w:pPr>
        <w:pStyle w:val="Heading1"/>
        <w:spacing w:after="240"/>
        <w:ind w:left="0" w:firstLine="0"/>
        <w:jc w:val="both"/>
        <w:rPr>
          <w:rFonts w:ascii="Segoe UI Symbol" w:hAnsi="Segoe UI Symbol" w:cstheme="minorHAnsi"/>
          <w:color w:val="002060"/>
          <w:sz w:val="28"/>
          <w:szCs w:val="36"/>
        </w:rPr>
      </w:pPr>
    </w:p>
    <w:p w14:paraId="78F669BB" w14:textId="1308BE74" w:rsidR="008B4793" w:rsidRPr="00F83BC7" w:rsidRDefault="008B4793" w:rsidP="00B35D51">
      <w:pPr>
        <w:pStyle w:val="Heading1"/>
        <w:spacing w:after="240"/>
        <w:ind w:left="0" w:firstLine="0"/>
        <w:jc w:val="both"/>
        <w:rPr>
          <w:rFonts w:ascii="Aptos" w:hAnsi="Aptos" w:cstheme="minorHAnsi"/>
          <w:color w:val="002060"/>
          <w:sz w:val="28"/>
          <w:szCs w:val="36"/>
        </w:rPr>
      </w:pPr>
      <w:r w:rsidRPr="00F83BC7">
        <w:rPr>
          <w:rFonts w:ascii="Aptos" w:hAnsi="Aptos" w:cstheme="minorHAnsi"/>
          <w:color w:val="002060"/>
          <w:sz w:val="28"/>
          <w:szCs w:val="36"/>
        </w:rPr>
        <w:t>Preface</w:t>
      </w:r>
      <w:bookmarkEnd w:id="0"/>
    </w:p>
    <w:p w14:paraId="20432B96" w14:textId="77777777" w:rsidR="008B4793" w:rsidRPr="00F83BC7" w:rsidRDefault="008B4793" w:rsidP="008B4793">
      <w:pPr>
        <w:spacing w:line="276" w:lineRule="auto"/>
        <w:jc w:val="both"/>
        <w:rPr>
          <w:rFonts w:ascii="Aptos" w:hAnsi="Aptos" w:cstheme="minorHAnsi"/>
          <w:lang w:val="en-IN"/>
        </w:rPr>
      </w:pPr>
      <w:r w:rsidRPr="00F83BC7">
        <w:rPr>
          <w:rFonts w:ascii="Aptos" w:hAnsi="Aptos" w:cstheme="minorHAnsi"/>
          <w:lang w:val="en-IN"/>
        </w:rPr>
        <w:t>Yash Speciality Chemicals LLP is committed to conducting all business activities in an ethical, lawful, and responsible manner. The Company upholds high standards of integrity, transparency, and accountability in compliance with applicable laws, regulations, and accepted business practices. A zero-tolerance approach is maintained toward bribery, corruption, fraud, and any form of unethical conduct.</w:t>
      </w:r>
    </w:p>
    <w:p w14:paraId="4BEBEEAF" w14:textId="77777777" w:rsidR="008B4793" w:rsidRPr="00F83BC7" w:rsidRDefault="008B4793" w:rsidP="008B4793">
      <w:pPr>
        <w:spacing w:line="276" w:lineRule="auto"/>
        <w:jc w:val="both"/>
        <w:rPr>
          <w:rFonts w:ascii="Aptos" w:hAnsi="Aptos" w:cstheme="minorHAnsi"/>
          <w:lang w:val="en-IN"/>
        </w:rPr>
      </w:pPr>
    </w:p>
    <w:p w14:paraId="35309D92" w14:textId="77777777" w:rsidR="008B4793" w:rsidRPr="00F83BC7" w:rsidRDefault="008B4793" w:rsidP="008B4793">
      <w:pPr>
        <w:spacing w:line="276" w:lineRule="auto"/>
        <w:jc w:val="both"/>
        <w:rPr>
          <w:rFonts w:ascii="Aptos" w:hAnsi="Aptos" w:cstheme="minorHAnsi"/>
          <w:lang w:val="en-IN"/>
        </w:rPr>
      </w:pPr>
      <w:r w:rsidRPr="00F83BC7">
        <w:rPr>
          <w:rFonts w:ascii="Aptos" w:hAnsi="Aptos" w:cstheme="minorHAnsi"/>
          <w:lang w:val="en-IN"/>
        </w:rPr>
        <w:t>The Company strives to provide safe, healthy, and environmentally responsible workplaces and to deliver products and services that meet quality and customer expectations. All employees and business partners are expected to avoid conflicts of interest, safeguard company assets and confidential information, and promptly report any ethical or legal concerns. This policy serves as a foundation for responsible decision-making and sustainable business conduct across the organization.</w:t>
      </w:r>
    </w:p>
    <w:p w14:paraId="2519B665" w14:textId="77777777" w:rsidR="008B4793" w:rsidRPr="00F83BC7" w:rsidRDefault="008B4793" w:rsidP="008B4793">
      <w:pPr>
        <w:spacing w:line="276" w:lineRule="auto"/>
        <w:jc w:val="both"/>
        <w:rPr>
          <w:rFonts w:ascii="Aptos" w:hAnsi="Aptos" w:cstheme="minorHAnsi"/>
          <w:lang w:val="en-IN"/>
        </w:rPr>
      </w:pPr>
      <w:r w:rsidRPr="00F83BC7">
        <w:rPr>
          <w:rFonts w:ascii="Aptos" w:hAnsi="Aptos" w:cstheme="minorHAnsi"/>
          <w:lang w:val="en-IN"/>
        </w:rPr>
        <w:t>.</w:t>
      </w:r>
    </w:p>
    <w:p w14:paraId="6676F7B0" w14:textId="77777777" w:rsidR="008B4793" w:rsidRPr="00F83BC7" w:rsidRDefault="008B4793" w:rsidP="008B4793">
      <w:pPr>
        <w:spacing w:line="276" w:lineRule="auto"/>
        <w:jc w:val="both"/>
        <w:rPr>
          <w:rFonts w:ascii="Aptos" w:hAnsi="Aptos" w:cstheme="minorHAnsi"/>
        </w:rPr>
      </w:pPr>
    </w:p>
    <w:p w14:paraId="7D090136" w14:textId="77777777" w:rsidR="008B4793" w:rsidRPr="00F83BC7" w:rsidRDefault="008B4793" w:rsidP="00921FD7">
      <w:pPr>
        <w:pStyle w:val="Heading1"/>
        <w:spacing w:after="240"/>
        <w:ind w:left="0" w:firstLine="0"/>
        <w:jc w:val="both"/>
        <w:rPr>
          <w:rFonts w:ascii="Aptos" w:hAnsi="Aptos" w:cstheme="minorHAnsi"/>
          <w:color w:val="002060"/>
          <w:sz w:val="28"/>
          <w:szCs w:val="36"/>
        </w:rPr>
      </w:pPr>
      <w:bookmarkStart w:id="1" w:name="_Toc219565501"/>
      <w:r w:rsidRPr="00F83BC7">
        <w:rPr>
          <w:rFonts w:ascii="Aptos" w:hAnsi="Aptos" w:cstheme="minorHAnsi"/>
          <w:color w:val="002060"/>
          <w:sz w:val="28"/>
          <w:szCs w:val="36"/>
        </w:rPr>
        <w:t>Policy Declaration</w:t>
      </w:r>
      <w:bookmarkEnd w:id="1"/>
    </w:p>
    <w:p w14:paraId="5D80727F" w14:textId="77777777" w:rsidR="008B4793" w:rsidRPr="00F83BC7" w:rsidRDefault="008B4793" w:rsidP="008B4793">
      <w:pPr>
        <w:spacing w:line="276" w:lineRule="auto"/>
        <w:jc w:val="both"/>
        <w:rPr>
          <w:rFonts w:ascii="Aptos" w:hAnsi="Aptos" w:cstheme="minorHAnsi"/>
        </w:rPr>
      </w:pPr>
      <w:r w:rsidRPr="00F83BC7">
        <w:rPr>
          <w:rFonts w:ascii="Aptos" w:hAnsi="Aptos" w:cstheme="minorHAnsi"/>
        </w:rPr>
        <w:t>Yash Speciality Chemicals LLP formally adopts this Ethics Policy as a binding framework governing conduct across all levels of the organization. Compliance with this policy is mandatory, and any violation will result in appropriate disciplinary or corrective action. The Company expects all stakeholders to adhere to ethical principles, report misconduct without fear of retaliation, and support a culture of responsibility, fairness, and lawful business practices.</w:t>
      </w:r>
    </w:p>
    <w:p w14:paraId="23B551F9" w14:textId="77777777" w:rsidR="008B4793" w:rsidRPr="00F83BC7" w:rsidRDefault="008B4793" w:rsidP="008B4793">
      <w:pPr>
        <w:spacing w:line="276" w:lineRule="auto"/>
        <w:jc w:val="both"/>
        <w:rPr>
          <w:rFonts w:ascii="Aptos" w:hAnsi="Aptos" w:cstheme="minorHAnsi"/>
        </w:rPr>
      </w:pPr>
    </w:p>
    <w:p w14:paraId="318F39F8" w14:textId="77777777" w:rsidR="00921FD7" w:rsidRPr="00F83BC7" w:rsidRDefault="00921FD7" w:rsidP="008B4793">
      <w:pPr>
        <w:spacing w:line="276" w:lineRule="auto"/>
        <w:jc w:val="both"/>
        <w:rPr>
          <w:rFonts w:ascii="Aptos" w:hAnsi="Aptos" w:cstheme="minorHAnsi"/>
        </w:rPr>
      </w:pPr>
    </w:p>
    <w:p w14:paraId="12B04488" w14:textId="77777777" w:rsidR="00921FD7" w:rsidRPr="00F83BC7" w:rsidRDefault="00921FD7" w:rsidP="008B4793">
      <w:pPr>
        <w:spacing w:line="276" w:lineRule="auto"/>
        <w:jc w:val="both"/>
        <w:rPr>
          <w:rFonts w:ascii="Aptos" w:hAnsi="Aptos" w:cstheme="minorHAnsi"/>
        </w:rPr>
      </w:pPr>
    </w:p>
    <w:p w14:paraId="1636D2BD" w14:textId="77777777" w:rsidR="00921FD7" w:rsidRPr="00F83BC7" w:rsidRDefault="00921FD7" w:rsidP="008B4793">
      <w:pPr>
        <w:spacing w:line="276" w:lineRule="auto"/>
        <w:jc w:val="both"/>
        <w:rPr>
          <w:rFonts w:ascii="Aptos" w:hAnsi="Aptos" w:cstheme="minorHAnsi"/>
        </w:rPr>
      </w:pPr>
    </w:p>
    <w:p w14:paraId="1506FFCC" w14:textId="77777777" w:rsidR="00921FD7" w:rsidRPr="00F83BC7" w:rsidRDefault="00921FD7" w:rsidP="008B4793">
      <w:pPr>
        <w:spacing w:line="276" w:lineRule="auto"/>
        <w:jc w:val="both"/>
        <w:rPr>
          <w:rFonts w:ascii="Aptos" w:hAnsi="Aptos" w:cstheme="minorHAnsi"/>
        </w:rPr>
      </w:pPr>
    </w:p>
    <w:p w14:paraId="4133D9BD" w14:textId="77777777" w:rsidR="00921FD7" w:rsidRPr="00F83BC7" w:rsidRDefault="00921FD7" w:rsidP="008B4793">
      <w:pPr>
        <w:spacing w:line="276" w:lineRule="auto"/>
        <w:jc w:val="both"/>
        <w:rPr>
          <w:rFonts w:ascii="Aptos" w:hAnsi="Aptos" w:cstheme="minorHAnsi"/>
        </w:rPr>
      </w:pPr>
    </w:p>
    <w:p w14:paraId="31E679AF" w14:textId="77777777" w:rsidR="00921FD7" w:rsidRPr="00F83BC7" w:rsidRDefault="00921FD7" w:rsidP="008B4793">
      <w:pPr>
        <w:spacing w:line="276" w:lineRule="auto"/>
        <w:jc w:val="both"/>
        <w:rPr>
          <w:rFonts w:ascii="Aptos" w:hAnsi="Aptos" w:cstheme="minorHAnsi"/>
        </w:rPr>
      </w:pPr>
    </w:p>
    <w:p w14:paraId="072BFCB6" w14:textId="77777777" w:rsidR="00921FD7" w:rsidRPr="00F83BC7" w:rsidRDefault="00921FD7" w:rsidP="008B4793">
      <w:pPr>
        <w:spacing w:line="276" w:lineRule="auto"/>
        <w:jc w:val="both"/>
        <w:rPr>
          <w:rFonts w:ascii="Aptos" w:hAnsi="Aptos" w:cstheme="minorHAnsi"/>
        </w:rPr>
      </w:pPr>
    </w:p>
    <w:p w14:paraId="11C37763" w14:textId="77777777" w:rsidR="00921FD7" w:rsidRPr="00F83BC7" w:rsidRDefault="00921FD7" w:rsidP="008B4793">
      <w:pPr>
        <w:spacing w:line="276" w:lineRule="auto"/>
        <w:jc w:val="both"/>
        <w:rPr>
          <w:rFonts w:ascii="Aptos" w:hAnsi="Aptos" w:cstheme="minorHAnsi"/>
        </w:rPr>
      </w:pPr>
    </w:p>
    <w:p w14:paraId="3328FA4B" w14:textId="77777777" w:rsidR="00921FD7" w:rsidRPr="00F83BC7" w:rsidRDefault="00921FD7" w:rsidP="008B4793">
      <w:pPr>
        <w:spacing w:line="276" w:lineRule="auto"/>
        <w:jc w:val="both"/>
        <w:rPr>
          <w:rFonts w:ascii="Aptos" w:hAnsi="Aptos" w:cstheme="minorHAnsi"/>
        </w:rPr>
      </w:pPr>
    </w:p>
    <w:p w14:paraId="37658947" w14:textId="77777777" w:rsidR="00921FD7" w:rsidRPr="00F83BC7" w:rsidRDefault="00921FD7" w:rsidP="008B4793">
      <w:pPr>
        <w:spacing w:line="276" w:lineRule="auto"/>
        <w:jc w:val="both"/>
        <w:rPr>
          <w:rFonts w:ascii="Aptos" w:hAnsi="Aptos" w:cstheme="minorHAnsi"/>
        </w:rPr>
      </w:pPr>
    </w:p>
    <w:p w14:paraId="05B27D29" w14:textId="77777777" w:rsidR="00921FD7" w:rsidRPr="00F83BC7" w:rsidRDefault="00921FD7" w:rsidP="008B4793">
      <w:pPr>
        <w:spacing w:line="276" w:lineRule="auto"/>
        <w:jc w:val="both"/>
        <w:rPr>
          <w:rFonts w:ascii="Aptos" w:hAnsi="Aptos" w:cstheme="minorHAnsi"/>
        </w:rPr>
      </w:pPr>
    </w:p>
    <w:p w14:paraId="6C9C64D2" w14:textId="77777777" w:rsidR="00921FD7" w:rsidRPr="00F83BC7" w:rsidRDefault="00921FD7" w:rsidP="008B4793">
      <w:pPr>
        <w:spacing w:line="276" w:lineRule="auto"/>
        <w:jc w:val="both"/>
        <w:rPr>
          <w:rFonts w:ascii="Aptos" w:hAnsi="Aptos" w:cstheme="minorHAnsi"/>
        </w:rPr>
      </w:pPr>
    </w:p>
    <w:p w14:paraId="6F5A4993" w14:textId="77777777" w:rsidR="00921FD7" w:rsidRPr="00F83BC7" w:rsidRDefault="00921FD7" w:rsidP="008B4793">
      <w:pPr>
        <w:spacing w:line="276" w:lineRule="auto"/>
        <w:jc w:val="both"/>
        <w:rPr>
          <w:rFonts w:ascii="Aptos" w:hAnsi="Aptos" w:cstheme="minorHAnsi"/>
        </w:rPr>
      </w:pPr>
    </w:p>
    <w:p w14:paraId="7031A004" w14:textId="77777777" w:rsidR="00921FD7" w:rsidRPr="00F83BC7" w:rsidRDefault="00921FD7" w:rsidP="008B4793">
      <w:pPr>
        <w:spacing w:line="276" w:lineRule="auto"/>
        <w:jc w:val="both"/>
        <w:rPr>
          <w:rFonts w:ascii="Aptos" w:hAnsi="Aptos" w:cstheme="minorHAnsi"/>
        </w:rPr>
      </w:pPr>
    </w:p>
    <w:p w14:paraId="16A1D8E6" w14:textId="77777777" w:rsidR="00921FD7" w:rsidRPr="00F83BC7" w:rsidRDefault="00921FD7" w:rsidP="008B4793">
      <w:pPr>
        <w:spacing w:line="276" w:lineRule="auto"/>
        <w:jc w:val="both"/>
        <w:rPr>
          <w:rFonts w:ascii="Aptos" w:hAnsi="Aptos" w:cstheme="minorHAnsi"/>
        </w:rPr>
      </w:pPr>
    </w:p>
    <w:p w14:paraId="7E6B6A09" w14:textId="77777777" w:rsidR="00921FD7" w:rsidRPr="00F83BC7" w:rsidRDefault="00921FD7" w:rsidP="008B4793">
      <w:pPr>
        <w:spacing w:line="276" w:lineRule="auto"/>
        <w:jc w:val="both"/>
        <w:rPr>
          <w:rFonts w:ascii="Aptos" w:hAnsi="Aptos" w:cstheme="minorHAnsi"/>
        </w:rPr>
      </w:pPr>
    </w:p>
    <w:p w14:paraId="65B67D18" w14:textId="77777777" w:rsidR="00921FD7" w:rsidRDefault="00921FD7" w:rsidP="008B4793">
      <w:pPr>
        <w:spacing w:line="276" w:lineRule="auto"/>
        <w:jc w:val="both"/>
        <w:rPr>
          <w:rFonts w:ascii="Aptos" w:hAnsi="Aptos" w:cstheme="minorHAnsi"/>
        </w:rPr>
      </w:pPr>
    </w:p>
    <w:p w14:paraId="4D24B1EF" w14:textId="77777777" w:rsidR="00F83BC7" w:rsidRDefault="00F83BC7" w:rsidP="008B4793">
      <w:pPr>
        <w:spacing w:line="276" w:lineRule="auto"/>
        <w:jc w:val="both"/>
        <w:rPr>
          <w:rFonts w:ascii="Aptos" w:hAnsi="Aptos" w:cstheme="minorHAnsi"/>
        </w:rPr>
      </w:pPr>
    </w:p>
    <w:p w14:paraId="6DF07664" w14:textId="77777777" w:rsidR="00F83BC7" w:rsidRPr="00F83BC7" w:rsidRDefault="00F83BC7" w:rsidP="008B4793">
      <w:pPr>
        <w:spacing w:line="276" w:lineRule="auto"/>
        <w:jc w:val="both"/>
        <w:rPr>
          <w:rFonts w:ascii="Aptos" w:hAnsi="Aptos" w:cstheme="minorHAnsi"/>
        </w:rPr>
      </w:pPr>
    </w:p>
    <w:p w14:paraId="7E167D25" w14:textId="7D21FFD3" w:rsidR="008B4793" w:rsidRPr="00F83BC7" w:rsidRDefault="00921FD7" w:rsidP="00921FD7">
      <w:pPr>
        <w:pStyle w:val="Heading1"/>
        <w:spacing w:after="240"/>
        <w:ind w:left="0" w:firstLine="0"/>
        <w:jc w:val="both"/>
        <w:rPr>
          <w:rFonts w:ascii="Aptos" w:hAnsi="Aptos" w:cstheme="minorHAnsi"/>
          <w:color w:val="002060"/>
          <w:sz w:val="28"/>
          <w:szCs w:val="36"/>
        </w:rPr>
      </w:pPr>
      <w:bookmarkStart w:id="2" w:name="_Toc219565502"/>
      <w:r w:rsidRPr="00F83BC7">
        <w:rPr>
          <w:rFonts w:ascii="Aptos" w:hAnsi="Aptos" w:cstheme="minorHAnsi"/>
          <w:color w:val="002060"/>
          <w:sz w:val="28"/>
          <w:szCs w:val="36"/>
        </w:rPr>
        <w:lastRenderedPageBreak/>
        <w:t xml:space="preserve">1.0 </w:t>
      </w:r>
      <w:r w:rsidR="008B4793" w:rsidRPr="00F83BC7">
        <w:rPr>
          <w:rFonts w:ascii="Aptos" w:hAnsi="Aptos" w:cstheme="minorHAnsi"/>
          <w:color w:val="002060"/>
          <w:sz w:val="28"/>
          <w:szCs w:val="36"/>
        </w:rPr>
        <w:t>Scope</w:t>
      </w:r>
      <w:bookmarkEnd w:id="2"/>
    </w:p>
    <w:p w14:paraId="3FCBDD6B" w14:textId="77777777" w:rsidR="008B4793" w:rsidRPr="00F83BC7" w:rsidRDefault="008B4793" w:rsidP="00921FD7">
      <w:pPr>
        <w:spacing w:line="276" w:lineRule="auto"/>
        <w:ind w:left="426"/>
        <w:jc w:val="both"/>
        <w:rPr>
          <w:rFonts w:ascii="Aptos" w:hAnsi="Aptos" w:cstheme="minorHAnsi"/>
        </w:rPr>
      </w:pPr>
      <w:r w:rsidRPr="00F83BC7">
        <w:rPr>
          <w:rFonts w:ascii="Aptos" w:hAnsi="Aptos" w:cstheme="minorHAnsi"/>
        </w:rPr>
        <w:t>This Ethical Conduct Policy applies to all employees, contractors, and partners of Yash Speciality Chemicals LLP. It covers all aspects of our operations, including production, quality assurance, supply chain management, and customer relations. The policy extends to our interactions with vendors, suppliers and external stakeholders, ensuring that our business practices reflect our commitment to integrity, transparency, and ethical excellence.</w:t>
      </w:r>
    </w:p>
    <w:p w14:paraId="45753BF2" w14:textId="77777777" w:rsidR="00921FD7" w:rsidRPr="00F83BC7" w:rsidRDefault="00921FD7" w:rsidP="00921FD7">
      <w:pPr>
        <w:spacing w:line="276" w:lineRule="auto"/>
        <w:ind w:left="426"/>
        <w:jc w:val="both"/>
        <w:rPr>
          <w:rFonts w:ascii="Aptos" w:hAnsi="Aptos" w:cstheme="minorHAnsi"/>
        </w:rPr>
      </w:pPr>
    </w:p>
    <w:p w14:paraId="0AFA17C8" w14:textId="6617023E" w:rsidR="008B4793" w:rsidRPr="00F83BC7" w:rsidRDefault="00921FD7" w:rsidP="008B4793">
      <w:pPr>
        <w:spacing w:line="276" w:lineRule="auto"/>
        <w:jc w:val="both"/>
        <w:rPr>
          <w:rFonts w:ascii="Aptos" w:hAnsi="Aptos" w:cstheme="minorHAnsi"/>
        </w:rPr>
      </w:pPr>
      <w:r w:rsidRPr="00F83BC7">
        <w:rPr>
          <w:rFonts w:ascii="Aptos" w:hAnsi="Aptos" w:cstheme="minorHAnsi"/>
        </w:rPr>
        <w:t xml:space="preserve">        </w:t>
      </w:r>
      <w:r w:rsidR="008B4793" w:rsidRPr="00F83BC7">
        <w:rPr>
          <w:rFonts w:ascii="Aptos" w:hAnsi="Aptos" w:cstheme="minorHAnsi"/>
        </w:rPr>
        <w:t>This policy is applicable to:</w:t>
      </w:r>
    </w:p>
    <w:tbl>
      <w:tblPr>
        <w:tblW w:w="9926" w:type="dxa"/>
        <w:tblInd w:w="534" w:type="dxa"/>
        <w:shd w:val="clear" w:color="auto" w:fill="FFFFFF"/>
        <w:tblCellMar>
          <w:left w:w="0" w:type="dxa"/>
          <w:right w:w="0" w:type="dxa"/>
        </w:tblCellMar>
        <w:tblLook w:val="04A0" w:firstRow="1" w:lastRow="0" w:firstColumn="1" w:lastColumn="0" w:noHBand="0" w:noVBand="1"/>
      </w:tblPr>
      <w:tblGrid>
        <w:gridCol w:w="3347"/>
        <w:gridCol w:w="6579"/>
      </w:tblGrid>
      <w:tr w:rsidR="008B4793" w:rsidRPr="00F83BC7" w14:paraId="20ECF039" w14:textId="77777777" w:rsidTr="00F4452F">
        <w:trPr>
          <w:trHeight w:val="240"/>
        </w:trPr>
        <w:tc>
          <w:tcPr>
            <w:tcW w:w="33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76F1931" w14:textId="77777777" w:rsidR="008B4793" w:rsidRPr="00F83BC7" w:rsidRDefault="008B4793" w:rsidP="00F512A0">
            <w:pPr>
              <w:spacing w:line="276" w:lineRule="auto"/>
              <w:jc w:val="center"/>
              <w:rPr>
                <w:rFonts w:ascii="Aptos" w:hAnsi="Aptos" w:cstheme="minorHAnsi"/>
                <w:b/>
                <w:bCs/>
                <w:lang w:val="en-IN"/>
              </w:rPr>
            </w:pPr>
            <w:bookmarkStart w:id="3" w:name="_Hlk172364590"/>
            <w:r w:rsidRPr="00F83BC7">
              <w:rPr>
                <w:rFonts w:ascii="Aptos" w:hAnsi="Aptos" w:cstheme="minorHAnsi"/>
                <w:b/>
                <w:bCs/>
                <w:lang w:val="en-IN"/>
              </w:rPr>
              <w:t>Site</w:t>
            </w:r>
          </w:p>
        </w:tc>
        <w:tc>
          <w:tcPr>
            <w:tcW w:w="657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C2635DB" w14:textId="77777777" w:rsidR="008B4793" w:rsidRPr="00F83BC7" w:rsidRDefault="008B4793" w:rsidP="00F512A0">
            <w:pPr>
              <w:spacing w:line="276" w:lineRule="auto"/>
              <w:jc w:val="center"/>
              <w:rPr>
                <w:rFonts w:ascii="Aptos" w:hAnsi="Aptos" w:cstheme="minorHAnsi"/>
                <w:b/>
                <w:bCs/>
                <w:lang w:val="en-IN"/>
              </w:rPr>
            </w:pPr>
            <w:r w:rsidRPr="00F83BC7">
              <w:rPr>
                <w:rFonts w:ascii="Aptos" w:hAnsi="Aptos" w:cstheme="minorHAnsi"/>
                <w:b/>
                <w:bCs/>
                <w:lang w:val="en-IN"/>
              </w:rPr>
              <w:t>Address</w:t>
            </w:r>
          </w:p>
        </w:tc>
      </w:tr>
      <w:tr w:rsidR="008B4793" w:rsidRPr="00F83BC7" w14:paraId="5BC383EF" w14:textId="77777777" w:rsidTr="00F4452F">
        <w:trPr>
          <w:trHeight w:val="240"/>
        </w:trPr>
        <w:tc>
          <w:tcPr>
            <w:tcW w:w="334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CC87022" w14:textId="77777777" w:rsidR="008B4793" w:rsidRPr="00F83BC7" w:rsidRDefault="008B4793" w:rsidP="00F512A0">
            <w:pPr>
              <w:jc w:val="center"/>
              <w:rPr>
                <w:rFonts w:ascii="Aptos" w:hAnsi="Aptos" w:cstheme="minorHAnsi"/>
                <w:b/>
                <w:bCs/>
              </w:rPr>
            </w:pPr>
            <w:r w:rsidRPr="00F83BC7">
              <w:rPr>
                <w:rFonts w:ascii="Aptos" w:hAnsi="Aptos" w:cstheme="minorHAnsi"/>
                <w:b/>
                <w:bCs/>
              </w:rPr>
              <w:t>Yash Speciality Chemicals LLP</w:t>
            </w:r>
          </w:p>
        </w:tc>
        <w:tc>
          <w:tcPr>
            <w:tcW w:w="657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0828F62" w14:textId="77777777" w:rsidR="008B4793" w:rsidRPr="00F83BC7" w:rsidRDefault="008B4793" w:rsidP="00F512A0">
            <w:pPr>
              <w:jc w:val="center"/>
              <w:rPr>
                <w:rFonts w:ascii="Aptos" w:hAnsi="Aptos" w:cstheme="minorHAnsi"/>
                <w:b/>
                <w:bCs/>
              </w:rPr>
            </w:pPr>
            <w:r w:rsidRPr="00F83BC7">
              <w:rPr>
                <w:rFonts w:ascii="Aptos" w:hAnsi="Aptos" w:cstheme="minorHAnsi"/>
              </w:rPr>
              <w:t>D3/135, GIDC Dahej, Phase III, Village Vav, Tal. Vagra, Dist. Bharuch – 392130, Gujarat, India.</w:t>
            </w:r>
          </w:p>
        </w:tc>
      </w:tr>
    </w:tbl>
    <w:bookmarkEnd w:id="3"/>
    <w:p w14:paraId="76A93FDD" w14:textId="77777777" w:rsidR="008B4793" w:rsidRPr="00F83BC7" w:rsidRDefault="008B4793" w:rsidP="008B4793">
      <w:pPr>
        <w:tabs>
          <w:tab w:val="left" w:pos="3153"/>
        </w:tabs>
        <w:spacing w:line="276" w:lineRule="auto"/>
        <w:jc w:val="both"/>
        <w:rPr>
          <w:rFonts w:ascii="Aptos" w:hAnsi="Aptos" w:cstheme="minorHAnsi"/>
        </w:rPr>
      </w:pPr>
      <w:r w:rsidRPr="00F83BC7">
        <w:rPr>
          <w:rFonts w:ascii="Aptos" w:hAnsi="Aptos" w:cstheme="minorHAnsi"/>
        </w:rPr>
        <w:tab/>
      </w:r>
    </w:p>
    <w:p w14:paraId="5603EB88" w14:textId="22B804A4" w:rsidR="008B4793" w:rsidRPr="00F83BC7" w:rsidRDefault="008B4793" w:rsidP="002E1763">
      <w:pPr>
        <w:pStyle w:val="Heading1"/>
        <w:numPr>
          <w:ilvl w:val="0"/>
          <w:numId w:val="17"/>
        </w:numPr>
        <w:spacing w:after="240"/>
        <w:jc w:val="both"/>
        <w:rPr>
          <w:rFonts w:ascii="Aptos" w:hAnsi="Aptos" w:cstheme="minorHAnsi"/>
          <w:color w:val="002060"/>
          <w:sz w:val="28"/>
          <w:szCs w:val="36"/>
        </w:rPr>
      </w:pPr>
      <w:bookmarkStart w:id="4" w:name="_Toc219565503"/>
      <w:r w:rsidRPr="00F83BC7">
        <w:rPr>
          <w:rFonts w:ascii="Aptos" w:hAnsi="Aptos" w:cstheme="minorHAnsi"/>
          <w:color w:val="002060"/>
          <w:sz w:val="28"/>
          <w:szCs w:val="36"/>
        </w:rPr>
        <w:t>Key Focus Areas</w:t>
      </w:r>
      <w:bookmarkEnd w:id="4"/>
    </w:p>
    <w:p w14:paraId="5FB5AC0C" w14:textId="77777777" w:rsidR="000D1C3C" w:rsidRPr="00F83BC7" w:rsidRDefault="008B4793" w:rsidP="0003678F">
      <w:pPr>
        <w:pStyle w:val="ListParagraph"/>
        <w:widowControl/>
        <w:numPr>
          <w:ilvl w:val="1"/>
          <w:numId w:val="17"/>
        </w:numPr>
        <w:autoSpaceDE/>
        <w:autoSpaceDN/>
        <w:ind w:left="851" w:hanging="425"/>
        <w:contextualSpacing/>
        <w:jc w:val="both"/>
        <w:rPr>
          <w:rFonts w:ascii="Aptos" w:hAnsi="Aptos"/>
          <w:b/>
          <w:bCs/>
        </w:rPr>
      </w:pPr>
      <w:r w:rsidRPr="00F83BC7">
        <w:rPr>
          <w:rFonts w:ascii="Aptos" w:hAnsi="Aptos"/>
          <w:b/>
          <w:bCs/>
        </w:rPr>
        <w:t xml:space="preserve">Anti-Corruption: </w:t>
      </w:r>
      <w:r w:rsidRPr="00F83BC7">
        <w:rPr>
          <w:rFonts w:ascii="Aptos" w:hAnsi="Aptos"/>
        </w:rPr>
        <w:t>Prohibit bribery, facilitation payments, kickbacks, and all forms of corrupt practices through clear standards, employee training, and strict enforcement.</w:t>
      </w:r>
    </w:p>
    <w:p w14:paraId="728F5B08" w14:textId="77777777" w:rsidR="000D1C3C" w:rsidRPr="00F83BC7" w:rsidRDefault="008B4793" w:rsidP="0003678F">
      <w:pPr>
        <w:pStyle w:val="ListParagraph"/>
        <w:widowControl/>
        <w:numPr>
          <w:ilvl w:val="1"/>
          <w:numId w:val="17"/>
        </w:numPr>
        <w:autoSpaceDE/>
        <w:autoSpaceDN/>
        <w:ind w:left="851" w:hanging="425"/>
        <w:contextualSpacing/>
        <w:jc w:val="both"/>
        <w:rPr>
          <w:rFonts w:ascii="Aptos" w:hAnsi="Aptos"/>
          <w:b/>
          <w:bCs/>
        </w:rPr>
      </w:pPr>
      <w:r w:rsidRPr="00F83BC7">
        <w:rPr>
          <w:rFonts w:ascii="Aptos" w:hAnsi="Aptos"/>
          <w:b/>
          <w:bCs/>
        </w:rPr>
        <w:t xml:space="preserve">Conflict of Interest: </w:t>
      </w:r>
      <w:r w:rsidRPr="00F83BC7">
        <w:rPr>
          <w:rFonts w:ascii="Aptos" w:hAnsi="Aptos"/>
        </w:rPr>
        <w:t>Require timely disclosure and appropriate management of any personal, financial, or professional interests that could influence business decisions.</w:t>
      </w:r>
    </w:p>
    <w:p w14:paraId="5B021FCA" w14:textId="77777777" w:rsidR="000D1C3C" w:rsidRPr="00F83BC7" w:rsidRDefault="008B4793" w:rsidP="0003678F">
      <w:pPr>
        <w:pStyle w:val="ListParagraph"/>
        <w:widowControl/>
        <w:numPr>
          <w:ilvl w:val="1"/>
          <w:numId w:val="17"/>
        </w:numPr>
        <w:autoSpaceDE/>
        <w:autoSpaceDN/>
        <w:ind w:left="851" w:hanging="425"/>
        <w:contextualSpacing/>
        <w:jc w:val="both"/>
        <w:rPr>
          <w:rFonts w:ascii="Aptos" w:hAnsi="Aptos"/>
          <w:b/>
          <w:bCs/>
        </w:rPr>
      </w:pPr>
      <w:r w:rsidRPr="00F83BC7">
        <w:rPr>
          <w:rFonts w:ascii="Aptos" w:hAnsi="Aptos"/>
          <w:b/>
          <w:bCs/>
        </w:rPr>
        <w:t>Fraud Prevention:</w:t>
      </w:r>
      <w:r w:rsidRPr="00F83BC7">
        <w:rPr>
          <w:rFonts w:ascii="Aptos" w:hAnsi="Aptos"/>
        </w:rPr>
        <w:t xml:space="preserve"> Prevent, detect, and address fraud through effective internal controls, periodic audits, and confidential reporting mechanisms.</w:t>
      </w:r>
    </w:p>
    <w:p w14:paraId="3FA1848F" w14:textId="77777777" w:rsidR="000D1C3C" w:rsidRPr="00F83BC7" w:rsidRDefault="008B4793" w:rsidP="0003678F">
      <w:pPr>
        <w:pStyle w:val="ListParagraph"/>
        <w:widowControl/>
        <w:numPr>
          <w:ilvl w:val="1"/>
          <w:numId w:val="17"/>
        </w:numPr>
        <w:autoSpaceDE/>
        <w:autoSpaceDN/>
        <w:ind w:left="851" w:hanging="425"/>
        <w:contextualSpacing/>
        <w:jc w:val="both"/>
        <w:rPr>
          <w:rFonts w:ascii="Aptos" w:hAnsi="Aptos"/>
          <w:b/>
          <w:bCs/>
        </w:rPr>
      </w:pPr>
      <w:r w:rsidRPr="00F83BC7">
        <w:rPr>
          <w:rFonts w:ascii="Aptos" w:hAnsi="Aptos"/>
          <w:b/>
          <w:bCs/>
        </w:rPr>
        <w:t xml:space="preserve">Anti-Money Laundering: </w:t>
      </w:r>
      <w:r w:rsidRPr="00F83BC7">
        <w:rPr>
          <w:rFonts w:ascii="Aptos" w:hAnsi="Aptos"/>
        </w:rPr>
        <w:t>Comply with applicable AML laws by monitoring transactions, identifying suspicious activities, and providing regular employee training.</w:t>
      </w:r>
    </w:p>
    <w:p w14:paraId="26E0AD10" w14:textId="77777777" w:rsidR="000D1C3C" w:rsidRPr="00F83BC7" w:rsidRDefault="008B4793" w:rsidP="0003678F">
      <w:pPr>
        <w:pStyle w:val="ListParagraph"/>
        <w:widowControl/>
        <w:numPr>
          <w:ilvl w:val="1"/>
          <w:numId w:val="17"/>
        </w:numPr>
        <w:autoSpaceDE/>
        <w:autoSpaceDN/>
        <w:ind w:left="851" w:hanging="425"/>
        <w:contextualSpacing/>
        <w:jc w:val="both"/>
        <w:rPr>
          <w:rFonts w:ascii="Aptos" w:hAnsi="Aptos"/>
          <w:b/>
          <w:bCs/>
        </w:rPr>
      </w:pPr>
      <w:r w:rsidRPr="00F83BC7">
        <w:rPr>
          <w:rFonts w:ascii="Aptos" w:hAnsi="Aptos"/>
          <w:b/>
          <w:bCs/>
        </w:rPr>
        <w:t xml:space="preserve">Information Security: </w:t>
      </w:r>
      <w:r w:rsidRPr="00F83BC7">
        <w:rPr>
          <w:rFonts w:ascii="Aptos" w:hAnsi="Aptos"/>
        </w:rPr>
        <w:t>Protect confidential and sensitive information through strong data security controls, restricted access, and ongoing awareness programs.</w:t>
      </w:r>
    </w:p>
    <w:p w14:paraId="6E02F66A" w14:textId="5C182F6F" w:rsidR="008B4793" w:rsidRPr="00F83BC7" w:rsidRDefault="008B4793" w:rsidP="0003678F">
      <w:pPr>
        <w:pStyle w:val="ListParagraph"/>
        <w:widowControl/>
        <w:numPr>
          <w:ilvl w:val="1"/>
          <w:numId w:val="17"/>
        </w:numPr>
        <w:autoSpaceDE/>
        <w:autoSpaceDN/>
        <w:ind w:left="851" w:hanging="425"/>
        <w:contextualSpacing/>
        <w:jc w:val="both"/>
        <w:rPr>
          <w:rFonts w:ascii="Aptos" w:hAnsi="Aptos"/>
          <w:b/>
          <w:bCs/>
        </w:rPr>
      </w:pPr>
      <w:r w:rsidRPr="00F83BC7">
        <w:rPr>
          <w:rFonts w:ascii="Aptos" w:hAnsi="Aptos"/>
          <w:b/>
          <w:bCs/>
        </w:rPr>
        <w:t xml:space="preserve">Use of Company Assets: </w:t>
      </w:r>
      <w:r w:rsidRPr="00F83BC7">
        <w:rPr>
          <w:rFonts w:ascii="Aptos" w:hAnsi="Aptos"/>
        </w:rPr>
        <w:t>Ensure company assets are used responsibly, efficiently, and only for legitimate business purposes, preventing misuse or wastage.</w:t>
      </w:r>
    </w:p>
    <w:p w14:paraId="4616D4E4" w14:textId="77777777" w:rsidR="0003678F" w:rsidRPr="00F83BC7" w:rsidRDefault="0003678F" w:rsidP="0003678F">
      <w:pPr>
        <w:pStyle w:val="ListParagraph"/>
        <w:widowControl/>
        <w:autoSpaceDE/>
        <w:autoSpaceDN/>
        <w:ind w:left="1110" w:firstLine="0"/>
        <w:contextualSpacing/>
        <w:jc w:val="both"/>
        <w:rPr>
          <w:rFonts w:ascii="Aptos" w:hAnsi="Aptos"/>
          <w:b/>
          <w:bCs/>
        </w:rPr>
      </w:pPr>
    </w:p>
    <w:p w14:paraId="02B4243E" w14:textId="0F340755" w:rsidR="008B4793" w:rsidRPr="00F83BC7" w:rsidRDefault="002B51FD" w:rsidP="0003678F">
      <w:pPr>
        <w:pStyle w:val="Heading1"/>
        <w:numPr>
          <w:ilvl w:val="0"/>
          <w:numId w:val="18"/>
        </w:numPr>
        <w:spacing w:after="240"/>
        <w:jc w:val="both"/>
        <w:rPr>
          <w:rFonts w:ascii="Aptos" w:hAnsi="Aptos" w:cstheme="minorHAnsi"/>
          <w:color w:val="002060"/>
          <w:sz w:val="28"/>
          <w:szCs w:val="36"/>
        </w:rPr>
      </w:pPr>
      <w:bookmarkStart w:id="5" w:name="_Toc219565504"/>
      <w:r w:rsidRPr="00F83BC7">
        <w:rPr>
          <w:rFonts w:ascii="Aptos" w:hAnsi="Aptos" w:cstheme="minorHAnsi"/>
          <w:color w:val="002060"/>
          <w:sz w:val="28"/>
          <w:szCs w:val="36"/>
        </w:rPr>
        <w:t xml:space="preserve"> </w:t>
      </w:r>
      <w:r w:rsidR="008B4793" w:rsidRPr="00F83BC7">
        <w:rPr>
          <w:rFonts w:ascii="Aptos" w:hAnsi="Aptos" w:cstheme="minorHAnsi"/>
          <w:color w:val="002060"/>
          <w:sz w:val="28"/>
          <w:szCs w:val="36"/>
        </w:rPr>
        <w:t>Qualitative Objectives</w:t>
      </w:r>
      <w:bookmarkEnd w:id="5"/>
    </w:p>
    <w:p w14:paraId="53DF0902" w14:textId="53430D68" w:rsidR="008B4793" w:rsidRPr="00F83BC7" w:rsidRDefault="002116A1" w:rsidP="002B51FD">
      <w:pPr>
        <w:pStyle w:val="ListParagraph"/>
        <w:widowControl/>
        <w:numPr>
          <w:ilvl w:val="1"/>
          <w:numId w:val="18"/>
        </w:numPr>
        <w:autoSpaceDE/>
        <w:autoSpaceDN/>
        <w:spacing w:line="276" w:lineRule="auto"/>
        <w:ind w:left="851" w:hanging="425"/>
        <w:contextualSpacing/>
        <w:jc w:val="both"/>
        <w:rPr>
          <w:rFonts w:ascii="Aptos" w:hAnsi="Aptos" w:cstheme="minorHAnsi"/>
        </w:rPr>
      </w:pPr>
      <w:r>
        <w:rPr>
          <w:rFonts w:ascii="Aptos" w:hAnsi="Aptos"/>
          <w:b/>
          <w:bCs/>
        </w:rPr>
        <w:t>Anti-</w:t>
      </w:r>
      <w:r w:rsidR="008B4793" w:rsidRPr="00F83BC7">
        <w:rPr>
          <w:rFonts w:ascii="Aptos" w:hAnsi="Aptos"/>
          <w:b/>
          <w:bCs/>
        </w:rPr>
        <w:t>Corruption</w:t>
      </w:r>
    </w:p>
    <w:p w14:paraId="0DE4CB25" w14:textId="77777777" w:rsidR="002B51FD"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Carry out due diligence specific to anti-bribery and corruption when evaluating mergers and acquisitions and joint ventures.</w:t>
      </w:r>
    </w:p>
    <w:p w14:paraId="5636CBC4" w14:textId="77777777" w:rsidR="002B51FD"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Maintain a zero-tolerance policy for bribery and corruption and ensure strict compliance with anti-corruption laws and company policies.</w:t>
      </w:r>
    </w:p>
    <w:p w14:paraId="0D457592" w14:textId="4B92B501" w:rsidR="008B4793"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Promote a culture of integrity where employees understand the importance of rejecting bribery and unethical practices.</w:t>
      </w:r>
    </w:p>
    <w:p w14:paraId="3CBC08DA" w14:textId="77777777" w:rsidR="008B4793" w:rsidRPr="00F83BC7" w:rsidRDefault="008B4793" w:rsidP="008B4793">
      <w:pPr>
        <w:pStyle w:val="ListParagraph"/>
        <w:spacing w:line="276" w:lineRule="auto"/>
        <w:ind w:left="1080"/>
        <w:jc w:val="both"/>
        <w:rPr>
          <w:rFonts w:ascii="Aptos" w:hAnsi="Aptos" w:cstheme="minorHAnsi"/>
        </w:rPr>
      </w:pPr>
    </w:p>
    <w:p w14:paraId="14AC707C" w14:textId="2B889E08" w:rsidR="008B4793" w:rsidRPr="00F83BC7" w:rsidRDefault="008B4793" w:rsidP="002B51FD">
      <w:pPr>
        <w:pStyle w:val="ListParagraph"/>
        <w:widowControl/>
        <w:numPr>
          <w:ilvl w:val="1"/>
          <w:numId w:val="18"/>
        </w:numPr>
        <w:autoSpaceDE/>
        <w:autoSpaceDN/>
        <w:spacing w:line="276" w:lineRule="auto"/>
        <w:ind w:left="851" w:hanging="425"/>
        <w:contextualSpacing/>
        <w:jc w:val="both"/>
        <w:rPr>
          <w:rFonts w:ascii="Aptos" w:hAnsi="Aptos" w:cstheme="minorHAnsi"/>
        </w:rPr>
      </w:pPr>
      <w:r w:rsidRPr="00F83BC7">
        <w:rPr>
          <w:rFonts w:ascii="Aptos" w:hAnsi="Aptos"/>
          <w:b/>
          <w:bCs/>
        </w:rPr>
        <w:t>Conflict of Interest</w:t>
      </w:r>
    </w:p>
    <w:p w14:paraId="1EFD2B4C" w14:textId="77777777" w:rsidR="002B51FD"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Promote a culture of transparency, encouraging employees to avoid situations where personal interests could conflict with business interests.</w:t>
      </w:r>
    </w:p>
    <w:p w14:paraId="208F324B" w14:textId="77777777" w:rsidR="002B51FD"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Ensure implementation of clear procedures for handling potential conflicts of interest fairly and impartially.</w:t>
      </w:r>
    </w:p>
    <w:p w14:paraId="41C68689" w14:textId="77777777" w:rsidR="002B51FD"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Ensure that company decisions are fair, impartial, and free from personal or financial bias.</w:t>
      </w:r>
    </w:p>
    <w:p w14:paraId="0F7EA506" w14:textId="11FD698A" w:rsidR="008B4793" w:rsidRPr="00F83BC7" w:rsidRDefault="008B4793" w:rsidP="002B51FD">
      <w:pPr>
        <w:pStyle w:val="ListParagraph"/>
        <w:widowControl/>
        <w:numPr>
          <w:ilvl w:val="2"/>
          <w:numId w:val="18"/>
        </w:numPr>
        <w:autoSpaceDE/>
        <w:autoSpaceDN/>
        <w:spacing w:line="276" w:lineRule="auto"/>
        <w:ind w:left="1418" w:hanging="567"/>
        <w:contextualSpacing/>
        <w:jc w:val="both"/>
        <w:rPr>
          <w:rFonts w:ascii="Aptos" w:hAnsi="Aptos" w:cstheme="minorHAnsi"/>
        </w:rPr>
      </w:pPr>
      <w:r w:rsidRPr="00F83BC7">
        <w:rPr>
          <w:rFonts w:ascii="Aptos" w:hAnsi="Aptos" w:cstheme="minorHAnsi"/>
        </w:rPr>
        <w:t>Maintain transparency in dealings with suppliers, clients, and partners by documenting and managing conflicts appropriately.</w:t>
      </w:r>
    </w:p>
    <w:p w14:paraId="088D8809" w14:textId="77777777" w:rsidR="008B4793" w:rsidRPr="00F83BC7" w:rsidRDefault="008B4793" w:rsidP="008B4793">
      <w:pPr>
        <w:spacing w:line="276" w:lineRule="auto"/>
        <w:jc w:val="both"/>
        <w:rPr>
          <w:rFonts w:ascii="Aptos" w:hAnsi="Aptos" w:cstheme="minorHAnsi"/>
          <w:color w:val="EE0000"/>
        </w:rPr>
      </w:pPr>
    </w:p>
    <w:p w14:paraId="38A8853B" w14:textId="40745388" w:rsidR="008B4793" w:rsidRPr="00F83BC7" w:rsidRDefault="008B4793" w:rsidP="00A43E89">
      <w:pPr>
        <w:pStyle w:val="ListParagraph"/>
        <w:widowControl/>
        <w:numPr>
          <w:ilvl w:val="1"/>
          <w:numId w:val="18"/>
        </w:numPr>
        <w:autoSpaceDE/>
        <w:autoSpaceDN/>
        <w:spacing w:line="276" w:lineRule="auto"/>
        <w:ind w:left="851" w:hanging="425"/>
        <w:contextualSpacing/>
        <w:jc w:val="both"/>
        <w:rPr>
          <w:rFonts w:ascii="Aptos" w:hAnsi="Aptos"/>
          <w:b/>
          <w:bCs/>
        </w:rPr>
      </w:pPr>
      <w:r w:rsidRPr="00F83BC7">
        <w:rPr>
          <w:rFonts w:ascii="Aptos" w:hAnsi="Aptos"/>
          <w:b/>
          <w:bCs/>
        </w:rPr>
        <w:t>Fraud</w:t>
      </w:r>
      <w:r w:rsidR="002116A1">
        <w:rPr>
          <w:rFonts w:ascii="Aptos" w:hAnsi="Aptos"/>
          <w:b/>
          <w:bCs/>
        </w:rPr>
        <w:t xml:space="preserve"> Prevention</w:t>
      </w:r>
    </w:p>
    <w:p w14:paraId="3745BFBF" w14:textId="77777777" w:rsidR="00A43E89"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Maintain a zero-tolerance stance toward fraud and any form of dishonest conduct across all operations.</w:t>
      </w:r>
    </w:p>
    <w:p w14:paraId="4A4D39C9" w14:textId="5BE9E6BD"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Promote employee accountability and vigilance in identifying, preventing, and reporting suspicious or irregular activities.</w:t>
      </w:r>
    </w:p>
    <w:p w14:paraId="0FAEA7F1" w14:textId="77777777" w:rsidR="008B4793" w:rsidRPr="00F83BC7" w:rsidRDefault="008B4793" w:rsidP="008B4793">
      <w:pPr>
        <w:pStyle w:val="ListParagraph"/>
        <w:ind w:left="1080"/>
        <w:jc w:val="both"/>
        <w:rPr>
          <w:rFonts w:ascii="Aptos" w:hAnsi="Aptos" w:cstheme="minorHAnsi"/>
        </w:rPr>
      </w:pPr>
    </w:p>
    <w:p w14:paraId="3A6D8CD0" w14:textId="10FCDC26" w:rsidR="008B4793" w:rsidRPr="00F83BC7" w:rsidRDefault="008B4793" w:rsidP="00A43E89">
      <w:pPr>
        <w:pStyle w:val="ListParagraph"/>
        <w:widowControl/>
        <w:numPr>
          <w:ilvl w:val="1"/>
          <w:numId w:val="18"/>
        </w:numPr>
        <w:autoSpaceDE/>
        <w:autoSpaceDN/>
        <w:spacing w:line="276" w:lineRule="auto"/>
        <w:ind w:left="851" w:hanging="425"/>
        <w:contextualSpacing/>
        <w:jc w:val="both"/>
        <w:rPr>
          <w:rFonts w:ascii="Aptos" w:hAnsi="Aptos"/>
          <w:b/>
          <w:bCs/>
        </w:rPr>
      </w:pPr>
      <w:r w:rsidRPr="00F83BC7">
        <w:rPr>
          <w:rFonts w:ascii="Aptos" w:hAnsi="Aptos"/>
          <w:b/>
          <w:bCs/>
        </w:rPr>
        <w:t xml:space="preserve">Anti-Money Laundering </w:t>
      </w:r>
    </w:p>
    <w:p w14:paraId="2E15661A" w14:textId="77777777" w:rsidR="00A43E89"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Ensure employee awareness of AML obligations, with emphasis on monitoring transactions and recognizing red flags.</w:t>
      </w:r>
    </w:p>
    <w:p w14:paraId="29F65BD4" w14:textId="77777777" w:rsidR="00A43E89"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Comply with all applicable AML laws and regulatory requirements to prevent misuse of company activities for unlawful purposes.</w:t>
      </w:r>
    </w:p>
    <w:p w14:paraId="73C14D27" w14:textId="67A7C325"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Encourage timely reporting and appropriate action on any suspected money-laundering activities.</w:t>
      </w:r>
    </w:p>
    <w:p w14:paraId="59B9D411" w14:textId="77777777" w:rsidR="008B4793" w:rsidRPr="00F83BC7" w:rsidRDefault="008B4793" w:rsidP="008B4793">
      <w:pPr>
        <w:pStyle w:val="ListParagraph"/>
        <w:ind w:left="1080"/>
        <w:jc w:val="both"/>
        <w:rPr>
          <w:rFonts w:ascii="Aptos" w:hAnsi="Aptos" w:cstheme="minorHAnsi"/>
        </w:rPr>
      </w:pPr>
    </w:p>
    <w:p w14:paraId="4909769A" w14:textId="383F7F0F" w:rsidR="008B4793" w:rsidRPr="00F83BC7" w:rsidRDefault="008B4793" w:rsidP="00A43E89">
      <w:pPr>
        <w:pStyle w:val="ListParagraph"/>
        <w:widowControl/>
        <w:numPr>
          <w:ilvl w:val="1"/>
          <w:numId w:val="18"/>
        </w:numPr>
        <w:autoSpaceDE/>
        <w:autoSpaceDN/>
        <w:spacing w:line="276" w:lineRule="auto"/>
        <w:ind w:left="851" w:hanging="425"/>
        <w:contextualSpacing/>
        <w:jc w:val="both"/>
        <w:rPr>
          <w:rFonts w:ascii="Aptos" w:hAnsi="Aptos"/>
          <w:b/>
          <w:bCs/>
        </w:rPr>
      </w:pPr>
      <w:r w:rsidRPr="00F83BC7">
        <w:rPr>
          <w:rFonts w:ascii="Aptos" w:hAnsi="Aptos"/>
          <w:b/>
          <w:bCs/>
        </w:rPr>
        <w:t>Information Security</w:t>
      </w:r>
    </w:p>
    <w:p w14:paraId="0B17D767" w14:textId="2F008088"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Protect confidential business, employee, and customer information through robust information security controls and access management.</w:t>
      </w:r>
    </w:p>
    <w:p w14:paraId="2CAF3BA6" w14:textId="68982192"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Continuously review and strengthen data protection and cybersecurity measures in line with evolving risks and regulatory expectations.</w:t>
      </w:r>
    </w:p>
    <w:p w14:paraId="59900FBE" w14:textId="77777777" w:rsidR="008B4793" w:rsidRPr="00F83BC7" w:rsidRDefault="008B4793" w:rsidP="008B4793">
      <w:pPr>
        <w:pStyle w:val="ListParagraph"/>
        <w:ind w:left="1080"/>
        <w:jc w:val="both"/>
        <w:rPr>
          <w:rFonts w:ascii="Aptos" w:hAnsi="Aptos" w:cstheme="minorHAnsi"/>
        </w:rPr>
      </w:pPr>
    </w:p>
    <w:p w14:paraId="06B8CDF5" w14:textId="4F9650E8" w:rsidR="008B4793" w:rsidRPr="00F83BC7" w:rsidRDefault="008B4793" w:rsidP="00A43E89">
      <w:pPr>
        <w:pStyle w:val="ListParagraph"/>
        <w:widowControl/>
        <w:numPr>
          <w:ilvl w:val="1"/>
          <w:numId w:val="18"/>
        </w:numPr>
        <w:autoSpaceDE/>
        <w:autoSpaceDN/>
        <w:spacing w:line="276" w:lineRule="auto"/>
        <w:ind w:left="851" w:hanging="425"/>
        <w:contextualSpacing/>
        <w:jc w:val="both"/>
        <w:rPr>
          <w:rFonts w:ascii="Aptos" w:hAnsi="Aptos"/>
          <w:b/>
          <w:bCs/>
        </w:rPr>
      </w:pPr>
      <w:r w:rsidRPr="00F83BC7">
        <w:rPr>
          <w:rFonts w:ascii="Aptos" w:hAnsi="Aptos"/>
          <w:b/>
          <w:bCs/>
        </w:rPr>
        <w:t>Use of Company Assets</w:t>
      </w:r>
    </w:p>
    <w:p w14:paraId="7AC1F2FD" w14:textId="5D068CE4"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Ensure the protection of all company assets, including physical, financial, digital, and intellectual property.</w:t>
      </w:r>
    </w:p>
    <w:p w14:paraId="7D93BC95" w14:textId="7F2CDED0"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rPr>
      </w:pPr>
      <w:r w:rsidRPr="00F83BC7">
        <w:rPr>
          <w:rFonts w:ascii="Aptos" w:hAnsi="Aptos" w:cstheme="minorHAnsi"/>
        </w:rPr>
        <w:t>Encourage responsible, ethical, and authorized use of company resources by all employees.</w:t>
      </w:r>
    </w:p>
    <w:p w14:paraId="27B696E4" w14:textId="67E4C1B8" w:rsidR="008B4793" w:rsidRPr="00F83BC7" w:rsidRDefault="008B4793" w:rsidP="00A43E89">
      <w:pPr>
        <w:pStyle w:val="ListParagraph"/>
        <w:widowControl/>
        <w:numPr>
          <w:ilvl w:val="2"/>
          <w:numId w:val="18"/>
        </w:numPr>
        <w:autoSpaceDE/>
        <w:autoSpaceDN/>
        <w:ind w:left="1418" w:hanging="567"/>
        <w:contextualSpacing/>
        <w:jc w:val="both"/>
        <w:rPr>
          <w:rFonts w:ascii="Aptos" w:hAnsi="Aptos" w:cstheme="minorHAnsi"/>
          <w:color w:val="EE0000"/>
        </w:rPr>
      </w:pPr>
      <w:r w:rsidRPr="00F83BC7">
        <w:rPr>
          <w:rFonts w:ascii="Aptos" w:hAnsi="Aptos" w:cstheme="minorHAnsi"/>
        </w:rPr>
        <w:t>Prevent misuse, loss, damage, theft, or unauthorized access to company asset.</w:t>
      </w:r>
    </w:p>
    <w:p w14:paraId="22C77EEC" w14:textId="77777777" w:rsidR="008B4793" w:rsidRPr="00F83BC7" w:rsidRDefault="008B4793" w:rsidP="008B4793">
      <w:pPr>
        <w:pStyle w:val="ListParagraph"/>
        <w:ind w:left="1080"/>
        <w:jc w:val="both"/>
        <w:rPr>
          <w:rFonts w:ascii="Aptos" w:hAnsi="Aptos" w:cstheme="minorHAnsi"/>
          <w:color w:val="EE0000"/>
        </w:rPr>
      </w:pPr>
    </w:p>
    <w:p w14:paraId="5A5CF242" w14:textId="712EE6DA" w:rsidR="008B4793" w:rsidRPr="00F83BC7" w:rsidRDefault="00417700" w:rsidP="00417700">
      <w:pPr>
        <w:pStyle w:val="Heading1"/>
        <w:spacing w:after="240"/>
        <w:ind w:left="0" w:firstLine="0"/>
        <w:jc w:val="both"/>
        <w:rPr>
          <w:rFonts w:ascii="Aptos" w:hAnsi="Aptos" w:cstheme="minorHAnsi"/>
          <w:color w:val="002060"/>
          <w:sz w:val="28"/>
          <w:szCs w:val="36"/>
        </w:rPr>
      </w:pPr>
      <w:bookmarkStart w:id="6" w:name="_Toc219565505"/>
      <w:r w:rsidRPr="00F83BC7">
        <w:rPr>
          <w:rFonts w:ascii="Aptos" w:hAnsi="Aptos" w:cstheme="minorHAnsi"/>
          <w:color w:val="002060"/>
          <w:sz w:val="28"/>
          <w:szCs w:val="36"/>
        </w:rPr>
        <w:t xml:space="preserve">4.0 </w:t>
      </w:r>
      <w:r w:rsidR="008B4793" w:rsidRPr="00F83BC7">
        <w:rPr>
          <w:rFonts w:ascii="Aptos" w:hAnsi="Aptos" w:cstheme="minorHAnsi"/>
          <w:color w:val="002060"/>
          <w:sz w:val="28"/>
          <w:szCs w:val="36"/>
        </w:rPr>
        <w:t>Quantitative Targets</w:t>
      </w:r>
      <w:bookmarkEnd w:id="6"/>
    </w:p>
    <w:p w14:paraId="3AC6B59A" w14:textId="77777777" w:rsidR="008B4793" w:rsidRPr="00F83BC7" w:rsidRDefault="008B4793" w:rsidP="00886C06">
      <w:pPr>
        <w:ind w:left="567"/>
        <w:jc w:val="both"/>
        <w:rPr>
          <w:rFonts w:ascii="Aptos" w:hAnsi="Aptos"/>
        </w:rPr>
      </w:pPr>
      <w:r w:rsidRPr="00F83BC7">
        <w:rPr>
          <w:rFonts w:ascii="Aptos" w:hAnsi="Aptos"/>
        </w:rPr>
        <w:t>FY 2022-23 serves as the baseline for all ethical governance targets at Yash Speciality Chemicals LLP, including those related to business integrity, anti-corruption, conflict of interest, fraud prevention, and anti-money laundering. Progress will be measured against this baseline to ensure continuous improvement through years with the targets set for FY 2029-30.</w:t>
      </w:r>
    </w:p>
    <w:p w14:paraId="7431B6CC" w14:textId="77777777" w:rsidR="008B4793" w:rsidRPr="00F83BC7" w:rsidRDefault="008B4793" w:rsidP="008B4793">
      <w:pPr>
        <w:rPr>
          <w:rFonts w:ascii="Aptos" w:hAnsi="Aptos"/>
        </w:rPr>
      </w:pPr>
    </w:p>
    <w:p w14:paraId="323EB8DB" w14:textId="468BB781" w:rsidR="008B4793" w:rsidRPr="00F83BC7" w:rsidRDefault="002116A1" w:rsidP="00362C2E">
      <w:pPr>
        <w:pStyle w:val="ListParagraph"/>
        <w:widowControl/>
        <w:numPr>
          <w:ilvl w:val="1"/>
          <w:numId w:val="20"/>
        </w:numPr>
        <w:autoSpaceDE/>
        <w:autoSpaceDN/>
        <w:spacing w:line="276" w:lineRule="auto"/>
        <w:ind w:left="993" w:hanging="426"/>
        <w:contextualSpacing/>
        <w:jc w:val="both"/>
        <w:rPr>
          <w:rFonts w:ascii="Aptos" w:hAnsi="Aptos" w:cstheme="minorHAnsi"/>
        </w:rPr>
      </w:pPr>
      <w:r>
        <w:rPr>
          <w:rFonts w:ascii="Aptos" w:hAnsi="Aptos"/>
          <w:b/>
          <w:bCs/>
        </w:rPr>
        <w:t>Anti-</w:t>
      </w:r>
      <w:r w:rsidR="008B4793" w:rsidRPr="00F83BC7">
        <w:rPr>
          <w:rFonts w:ascii="Aptos" w:hAnsi="Aptos"/>
          <w:b/>
          <w:bCs/>
        </w:rPr>
        <w:t>Corruption</w:t>
      </w:r>
    </w:p>
    <w:p w14:paraId="0D9A1DCE" w14:textId="77777777" w:rsidR="00F625D1" w:rsidRPr="00F83BC7" w:rsidRDefault="008B4793" w:rsidP="00362C2E">
      <w:pPr>
        <w:pStyle w:val="ListParagraph"/>
        <w:widowControl/>
        <w:numPr>
          <w:ilvl w:val="2"/>
          <w:numId w:val="20"/>
        </w:numPr>
        <w:autoSpaceDE/>
        <w:autoSpaceDN/>
        <w:spacing w:line="276" w:lineRule="auto"/>
        <w:ind w:left="1560" w:hanging="567"/>
        <w:contextualSpacing/>
        <w:jc w:val="both"/>
        <w:rPr>
          <w:rFonts w:ascii="Aptos" w:hAnsi="Aptos" w:cstheme="minorHAnsi"/>
        </w:rPr>
      </w:pPr>
      <w:r w:rsidRPr="00F83BC7">
        <w:rPr>
          <w:rFonts w:ascii="Aptos" w:hAnsi="Aptos" w:cstheme="minorHAnsi"/>
        </w:rPr>
        <w:t>Ensure anti-bribery and anti-corruption clauses are incorporated into 100% of supplier and business partner contracts by FY 2029–30.</w:t>
      </w:r>
    </w:p>
    <w:p w14:paraId="578CF730" w14:textId="77777777" w:rsidR="00F625D1" w:rsidRPr="00F83BC7" w:rsidRDefault="008B4793" w:rsidP="00362C2E">
      <w:pPr>
        <w:pStyle w:val="ListParagraph"/>
        <w:widowControl/>
        <w:numPr>
          <w:ilvl w:val="2"/>
          <w:numId w:val="20"/>
        </w:numPr>
        <w:autoSpaceDE/>
        <w:autoSpaceDN/>
        <w:spacing w:line="276" w:lineRule="auto"/>
        <w:ind w:left="1560" w:hanging="567"/>
        <w:contextualSpacing/>
        <w:jc w:val="both"/>
        <w:rPr>
          <w:rFonts w:ascii="Aptos" w:hAnsi="Aptos" w:cstheme="minorHAnsi"/>
        </w:rPr>
      </w:pPr>
      <w:r w:rsidRPr="00F83BC7">
        <w:rPr>
          <w:rFonts w:ascii="Aptos" w:hAnsi="Aptos" w:cstheme="minorHAnsi"/>
        </w:rPr>
        <w:t>Provide annual anti-corruption training to 100% of employees in procurement and finance functions.</w:t>
      </w:r>
    </w:p>
    <w:p w14:paraId="43574E2B" w14:textId="655A62CB" w:rsidR="008B4793" w:rsidRPr="00F83BC7" w:rsidRDefault="008B4793" w:rsidP="00362C2E">
      <w:pPr>
        <w:pStyle w:val="ListParagraph"/>
        <w:widowControl/>
        <w:numPr>
          <w:ilvl w:val="2"/>
          <w:numId w:val="20"/>
        </w:numPr>
        <w:autoSpaceDE/>
        <w:autoSpaceDN/>
        <w:spacing w:line="276" w:lineRule="auto"/>
        <w:ind w:left="1560" w:hanging="567"/>
        <w:contextualSpacing/>
        <w:jc w:val="both"/>
        <w:rPr>
          <w:rFonts w:ascii="Aptos" w:hAnsi="Aptos" w:cstheme="minorHAnsi"/>
        </w:rPr>
      </w:pPr>
      <w:r w:rsidRPr="00F83BC7">
        <w:rPr>
          <w:rFonts w:ascii="Aptos" w:hAnsi="Aptos" w:cstheme="minorHAnsi"/>
        </w:rPr>
        <w:t>Maintain zero confirmed incidents of corruption in internal or external audits.</w:t>
      </w:r>
    </w:p>
    <w:p w14:paraId="075EA848" w14:textId="77777777" w:rsidR="008B4793" w:rsidRPr="00F83BC7" w:rsidRDefault="008B4793" w:rsidP="008B4793">
      <w:pPr>
        <w:spacing w:line="276" w:lineRule="auto"/>
        <w:jc w:val="both"/>
        <w:rPr>
          <w:rFonts w:ascii="Aptos" w:hAnsi="Aptos" w:cstheme="minorHAnsi"/>
          <w:highlight w:val="yellow"/>
        </w:rPr>
      </w:pPr>
    </w:p>
    <w:p w14:paraId="556A91C5" w14:textId="6487CD08" w:rsidR="008B4793" w:rsidRPr="00F83BC7" w:rsidRDefault="008B4793" w:rsidP="007079BA">
      <w:pPr>
        <w:pStyle w:val="ListParagraph"/>
        <w:widowControl/>
        <w:numPr>
          <w:ilvl w:val="1"/>
          <w:numId w:val="20"/>
        </w:numPr>
        <w:autoSpaceDE/>
        <w:autoSpaceDN/>
        <w:spacing w:line="276" w:lineRule="auto"/>
        <w:ind w:left="993" w:hanging="426"/>
        <w:contextualSpacing/>
        <w:jc w:val="both"/>
        <w:rPr>
          <w:rFonts w:ascii="Aptos" w:hAnsi="Aptos"/>
          <w:b/>
          <w:bCs/>
        </w:rPr>
      </w:pPr>
      <w:r w:rsidRPr="00F83BC7">
        <w:rPr>
          <w:rFonts w:ascii="Aptos" w:hAnsi="Aptos"/>
          <w:b/>
          <w:bCs/>
        </w:rPr>
        <w:t>Conflict of Interest</w:t>
      </w:r>
    </w:p>
    <w:p w14:paraId="2ADA17E7" w14:textId="77777777" w:rsidR="00390218" w:rsidRPr="00F83BC7" w:rsidRDefault="008B4793" w:rsidP="007079BA">
      <w:pPr>
        <w:pStyle w:val="ListParagraph"/>
        <w:widowControl/>
        <w:numPr>
          <w:ilvl w:val="2"/>
          <w:numId w:val="20"/>
        </w:numPr>
        <w:autoSpaceDE/>
        <w:autoSpaceDN/>
        <w:spacing w:line="276" w:lineRule="auto"/>
        <w:ind w:left="1560" w:hanging="567"/>
        <w:contextualSpacing/>
        <w:jc w:val="both"/>
        <w:rPr>
          <w:rFonts w:ascii="Aptos" w:hAnsi="Aptos" w:cstheme="minorHAnsi"/>
        </w:rPr>
      </w:pPr>
      <w:r w:rsidRPr="00F83BC7">
        <w:rPr>
          <w:rFonts w:ascii="Aptos" w:hAnsi="Aptos" w:cstheme="minorHAnsi"/>
        </w:rPr>
        <w:t>Achieve 100% completion of Conflict-of-Interest declarations by all managers and key decision-makers by FY 2029–30.</w:t>
      </w:r>
    </w:p>
    <w:p w14:paraId="318D155C" w14:textId="224ACE53" w:rsidR="008B4793" w:rsidRPr="00F83BC7" w:rsidRDefault="008B4793" w:rsidP="007079BA">
      <w:pPr>
        <w:pStyle w:val="ListParagraph"/>
        <w:widowControl/>
        <w:numPr>
          <w:ilvl w:val="2"/>
          <w:numId w:val="20"/>
        </w:numPr>
        <w:autoSpaceDE/>
        <w:autoSpaceDN/>
        <w:spacing w:line="276" w:lineRule="auto"/>
        <w:ind w:left="1560" w:hanging="567"/>
        <w:contextualSpacing/>
        <w:jc w:val="both"/>
        <w:rPr>
          <w:rFonts w:ascii="Aptos" w:hAnsi="Aptos" w:cstheme="minorHAnsi"/>
        </w:rPr>
      </w:pPr>
      <w:r w:rsidRPr="00F83BC7">
        <w:rPr>
          <w:rFonts w:ascii="Aptos" w:hAnsi="Aptos" w:cstheme="minorHAnsi"/>
        </w:rPr>
        <w:t>Ensure 100% of new employees complete conflict-of-interest awareness and disclosure during onboarding.</w:t>
      </w:r>
    </w:p>
    <w:p w14:paraId="757059DF" w14:textId="77777777" w:rsidR="007079BA" w:rsidRPr="00F83BC7" w:rsidRDefault="007079BA" w:rsidP="007079BA">
      <w:pPr>
        <w:pStyle w:val="ListParagraph"/>
        <w:widowControl/>
        <w:autoSpaceDE/>
        <w:autoSpaceDN/>
        <w:spacing w:line="276" w:lineRule="auto"/>
        <w:ind w:left="1560" w:firstLine="0"/>
        <w:contextualSpacing/>
        <w:jc w:val="both"/>
        <w:rPr>
          <w:rFonts w:ascii="Aptos" w:hAnsi="Aptos" w:cstheme="minorHAnsi"/>
          <w:highlight w:val="yellow"/>
        </w:rPr>
      </w:pPr>
    </w:p>
    <w:p w14:paraId="0C7928B1" w14:textId="76C97446" w:rsidR="008B4793" w:rsidRPr="00F83BC7" w:rsidRDefault="008B4793" w:rsidP="006D3D93">
      <w:pPr>
        <w:pStyle w:val="ListParagraph"/>
        <w:widowControl/>
        <w:numPr>
          <w:ilvl w:val="1"/>
          <w:numId w:val="20"/>
        </w:numPr>
        <w:autoSpaceDE/>
        <w:autoSpaceDN/>
        <w:spacing w:line="276" w:lineRule="auto"/>
        <w:ind w:left="993" w:hanging="426"/>
        <w:contextualSpacing/>
        <w:jc w:val="both"/>
        <w:rPr>
          <w:rFonts w:ascii="Aptos" w:hAnsi="Aptos"/>
          <w:b/>
          <w:bCs/>
        </w:rPr>
      </w:pPr>
      <w:r w:rsidRPr="00F83BC7">
        <w:rPr>
          <w:rFonts w:ascii="Aptos" w:hAnsi="Aptos"/>
          <w:b/>
          <w:bCs/>
        </w:rPr>
        <w:lastRenderedPageBreak/>
        <w:t>Fraud</w:t>
      </w:r>
      <w:r w:rsidR="002116A1">
        <w:rPr>
          <w:rFonts w:ascii="Aptos" w:hAnsi="Aptos"/>
          <w:b/>
          <w:bCs/>
        </w:rPr>
        <w:t xml:space="preserve"> Prevention</w:t>
      </w:r>
    </w:p>
    <w:p w14:paraId="1F1ABF9B" w14:textId="7A71CC8E" w:rsidR="008B4793" w:rsidRPr="00F83BC7" w:rsidRDefault="008B4793" w:rsidP="006D3D93">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Maintain an effective fraud detection and reporting mechanism across operations to prevent undetected fraudulent transactions.</w:t>
      </w:r>
    </w:p>
    <w:p w14:paraId="275D3300" w14:textId="77777777" w:rsidR="00FF4F89" w:rsidRPr="00F83BC7" w:rsidRDefault="008B4793" w:rsidP="006D3D93">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Conduct annual fraud risk assessments across all key functions.</w:t>
      </w:r>
    </w:p>
    <w:p w14:paraId="7B659E4A" w14:textId="702ACB7F" w:rsidR="008B4793" w:rsidRPr="00F83BC7" w:rsidRDefault="008B4793" w:rsidP="006D3D93">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 xml:space="preserve">Maintain zero confirmed fraud incidents each financial year. </w:t>
      </w:r>
    </w:p>
    <w:p w14:paraId="0476669C" w14:textId="77777777" w:rsidR="008B4793" w:rsidRPr="00F83BC7" w:rsidRDefault="008B4793" w:rsidP="008B4793">
      <w:pPr>
        <w:pStyle w:val="ListParagraph"/>
        <w:ind w:left="1080"/>
        <w:jc w:val="both"/>
        <w:rPr>
          <w:rFonts w:ascii="Aptos" w:hAnsi="Aptos" w:cstheme="minorHAnsi"/>
          <w:highlight w:val="yellow"/>
        </w:rPr>
      </w:pPr>
    </w:p>
    <w:p w14:paraId="4D4B2D89" w14:textId="7A4AD2C0" w:rsidR="008B4793" w:rsidRPr="00F83BC7" w:rsidRDefault="008B4793" w:rsidP="00C162AE">
      <w:pPr>
        <w:pStyle w:val="ListParagraph"/>
        <w:widowControl/>
        <w:numPr>
          <w:ilvl w:val="1"/>
          <w:numId w:val="20"/>
        </w:numPr>
        <w:autoSpaceDE/>
        <w:autoSpaceDN/>
        <w:spacing w:line="276" w:lineRule="auto"/>
        <w:ind w:left="993" w:hanging="426"/>
        <w:contextualSpacing/>
        <w:jc w:val="both"/>
        <w:rPr>
          <w:rFonts w:ascii="Aptos" w:hAnsi="Aptos"/>
          <w:b/>
          <w:bCs/>
        </w:rPr>
      </w:pPr>
      <w:r w:rsidRPr="00F83BC7">
        <w:rPr>
          <w:rFonts w:ascii="Aptos" w:hAnsi="Aptos"/>
          <w:b/>
          <w:bCs/>
        </w:rPr>
        <w:t xml:space="preserve">Anti-Money Laundering </w:t>
      </w:r>
    </w:p>
    <w:p w14:paraId="48D9E246" w14:textId="77777777" w:rsidR="00DC17E1" w:rsidRPr="00F83BC7" w:rsidRDefault="008B4793" w:rsidP="00DC17E1">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Ensure 100% of relevant employees complete AML awareness training by FY 2029–30.</w:t>
      </w:r>
    </w:p>
    <w:p w14:paraId="30314A18" w14:textId="3A6ED478" w:rsidR="008B4793" w:rsidRPr="00F83BC7" w:rsidRDefault="008B4793" w:rsidP="00DC17E1">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Maintain zero non-compliance cases related to applicable AML regulations.</w:t>
      </w:r>
    </w:p>
    <w:p w14:paraId="6DF43529" w14:textId="77777777" w:rsidR="008B4793" w:rsidRPr="00F83BC7" w:rsidRDefault="008B4793" w:rsidP="008B4793">
      <w:pPr>
        <w:pStyle w:val="ListParagraph"/>
        <w:ind w:left="1080"/>
        <w:jc w:val="both"/>
        <w:rPr>
          <w:rFonts w:ascii="Aptos" w:hAnsi="Aptos" w:cstheme="minorHAnsi"/>
          <w:highlight w:val="yellow"/>
        </w:rPr>
      </w:pPr>
    </w:p>
    <w:p w14:paraId="4CA859CF" w14:textId="026F5894" w:rsidR="008B4793" w:rsidRPr="00F83BC7" w:rsidRDefault="008B4793" w:rsidP="0069487A">
      <w:pPr>
        <w:pStyle w:val="ListParagraph"/>
        <w:widowControl/>
        <w:numPr>
          <w:ilvl w:val="1"/>
          <w:numId w:val="20"/>
        </w:numPr>
        <w:autoSpaceDE/>
        <w:autoSpaceDN/>
        <w:spacing w:line="276" w:lineRule="auto"/>
        <w:ind w:left="993" w:hanging="426"/>
        <w:contextualSpacing/>
        <w:jc w:val="both"/>
        <w:rPr>
          <w:rFonts w:ascii="Aptos" w:hAnsi="Aptos" w:cstheme="minorHAnsi"/>
        </w:rPr>
      </w:pPr>
      <w:r w:rsidRPr="00F83BC7">
        <w:rPr>
          <w:rFonts w:ascii="Aptos" w:hAnsi="Aptos"/>
          <w:b/>
          <w:bCs/>
        </w:rPr>
        <w:t>Information Security</w:t>
      </w:r>
    </w:p>
    <w:p w14:paraId="420BC644" w14:textId="3E01D26D" w:rsidR="009B4E37" w:rsidRPr="00974272" w:rsidRDefault="008B4793" w:rsidP="0069487A">
      <w:pPr>
        <w:pStyle w:val="ListParagraph"/>
        <w:widowControl/>
        <w:numPr>
          <w:ilvl w:val="2"/>
          <w:numId w:val="20"/>
        </w:numPr>
        <w:autoSpaceDE/>
        <w:autoSpaceDN/>
        <w:ind w:left="1560" w:hanging="567"/>
        <w:contextualSpacing/>
        <w:jc w:val="both"/>
        <w:rPr>
          <w:rFonts w:ascii="Aptos" w:hAnsi="Aptos" w:cstheme="minorHAnsi"/>
        </w:rPr>
      </w:pPr>
      <w:r w:rsidRPr="00974272">
        <w:rPr>
          <w:rFonts w:ascii="Aptos" w:hAnsi="Aptos" w:cstheme="minorHAnsi"/>
        </w:rPr>
        <w:t xml:space="preserve">Ensure 100% employee </w:t>
      </w:r>
      <w:r w:rsidR="000A1EC1" w:rsidRPr="00974272">
        <w:rPr>
          <w:rFonts w:ascii="Aptos" w:hAnsi="Aptos" w:cstheme="minorHAnsi"/>
        </w:rPr>
        <w:t>who has acces</w:t>
      </w:r>
      <w:r w:rsidR="00CD41B4" w:rsidRPr="00974272">
        <w:rPr>
          <w:rFonts w:ascii="Aptos" w:hAnsi="Aptos" w:cstheme="minorHAnsi"/>
        </w:rPr>
        <w:t>s</w:t>
      </w:r>
      <w:r w:rsidR="000A1EC1" w:rsidRPr="00974272">
        <w:rPr>
          <w:rFonts w:ascii="Aptos" w:hAnsi="Aptos" w:cstheme="minorHAnsi"/>
        </w:rPr>
        <w:t xml:space="preserve"> to </w:t>
      </w:r>
      <w:r w:rsidR="00CD41B4" w:rsidRPr="00974272">
        <w:rPr>
          <w:rFonts w:ascii="Aptos" w:hAnsi="Aptos" w:cstheme="minorHAnsi"/>
        </w:rPr>
        <w:t xml:space="preserve">confidential information </w:t>
      </w:r>
      <w:r w:rsidRPr="00974272">
        <w:rPr>
          <w:rFonts w:ascii="Aptos" w:hAnsi="Aptos" w:cstheme="minorHAnsi"/>
        </w:rPr>
        <w:t>participa</w:t>
      </w:r>
      <w:r w:rsidR="00CD41B4" w:rsidRPr="00974272">
        <w:rPr>
          <w:rFonts w:ascii="Aptos" w:hAnsi="Aptos" w:cstheme="minorHAnsi"/>
        </w:rPr>
        <w:t>te</w:t>
      </w:r>
      <w:r w:rsidRPr="00974272">
        <w:rPr>
          <w:rFonts w:ascii="Aptos" w:hAnsi="Aptos" w:cstheme="minorHAnsi"/>
        </w:rPr>
        <w:t xml:space="preserve"> in information security and data-protection awareness training by FY 20</w:t>
      </w:r>
      <w:r w:rsidR="00067ED2" w:rsidRPr="00974272">
        <w:rPr>
          <w:rFonts w:ascii="Aptos" w:hAnsi="Aptos" w:cstheme="minorHAnsi"/>
        </w:rPr>
        <w:t>29-30</w:t>
      </w:r>
      <w:r w:rsidRPr="00974272">
        <w:rPr>
          <w:rFonts w:ascii="Aptos" w:hAnsi="Aptos" w:cstheme="minorHAnsi"/>
        </w:rPr>
        <w:t>, covering data privacy, phishing, and cyber-risk prevention</w:t>
      </w:r>
      <w:r w:rsidR="00974272" w:rsidRPr="00974272">
        <w:rPr>
          <w:rFonts w:ascii="Aptos" w:hAnsi="Aptos" w:cstheme="minorHAnsi"/>
        </w:rPr>
        <w:t>.</w:t>
      </w:r>
    </w:p>
    <w:p w14:paraId="2D793FDF" w14:textId="34CDA792" w:rsidR="009B4E37" w:rsidRPr="00F83BC7" w:rsidRDefault="008B4793" w:rsidP="0069487A">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Maintain 100% compliance with internal and external information security audits conducted annually.</w:t>
      </w:r>
    </w:p>
    <w:p w14:paraId="0938CAE1" w14:textId="42E6DB56" w:rsidR="008B4793" w:rsidRPr="00F83BC7" w:rsidRDefault="008B4793" w:rsidP="0069487A">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Maintain zero incidents of unauthorized data access or data breaches through strengthened access controls and monitoring.</w:t>
      </w:r>
    </w:p>
    <w:p w14:paraId="62CBCF89" w14:textId="77777777" w:rsidR="008B4793" w:rsidRPr="00F83BC7" w:rsidRDefault="008B4793" w:rsidP="008B4793">
      <w:pPr>
        <w:pStyle w:val="ListParagraph"/>
        <w:ind w:left="1080"/>
        <w:jc w:val="both"/>
        <w:rPr>
          <w:rFonts w:ascii="Aptos" w:hAnsi="Aptos" w:cstheme="minorHAnsi"/>
          <w:color w:val="EE0000"/>
        </w:rPr>
      </w:pPr>
    </w:p>
    <w:p w14:paraId="3FE5A4A5" w14:textId="23840889" w:rsidR="008B4793" w:rsidRPr="00F83BC7" w:rsidRDefault="008B4793" w:rsidP="000B6A06">
      <w:pPr>
        <w:pStyle w:val="ListParagraph"/>
        <w:widowControl/>
        <w:numPr>
          <w:ilvl w:val="1"/>
          <w:numId w:val="20"/>
        </w:numPr>
        <w:autoSpaceDE/>
        <w:autoSpaceDN/>
        <w:spacing w:line="276" w:lineRule="auto"/>
        <w:ind w:left="993" w:hanging="426"/>
        <w:contextualSpacing/>
        <w:jc w:val="both"/>
        <w:rPr>
          <w:rFonts w:ascii="Aptos" w:hAnsi="Aptos" w:cstheme="minorHAnsi"/>
        </w:rPr>
      </w:pPr>
      <w:r w:rsidRPr="00F83BC7">
        <w:rPr>
          <w:rFonts w:ascii="Aptos" w:hAnsi="Aptos"/>
          <w:b/>
          <w:bCs/>
        </w:rPr>
        <w:t>Use of Company Assets</w:t>
      </w:r>
    </w:p>
    <w:p w14:paraId="27A519A5" w14:textId="0D6B324C" w:rsidR="000B6A06" w:rsidRPr="00655C50" w:rsidRDefault="008B4793" w:rsidP="000B6A06">
      <w:pPr>
        <w:pStyle w:val="ListParagraph"/>
        <w:widowControl/>
        <w:numPr>
          <w:ilvl w:val="2"/>
          <w:numId w:val="20"/>
        </w:numPr>
        <w:autoSpaceDE/>
        <w:autoSpaceDN/>
        <w:ind w:left="1560" w:hanging="567"/>
        <w:contextualSpacing/>
        <w:jc w:val="both"/>
        <w:rPr>
          <w:rFonts w:ascii="Aptos" w:hAnsi="Aptos" w:cstheme="minorHAnsi"/>
        </w:rPr>
      </w:pPr>
      <w:r w:rsidRPr="00655C50">
        <w:rPr>
          <w:rFonts w:ascii="Aptos" w:hAnsi="Aptos" w:cstheme="minorHAnsi"/>
        </w:rPr>
        <w:t>Conduct quarterly reviews of company asset usage to ensure resources are used strictly for legitimate business purposes.</w:t>
      </w:r>
    </w:p>
    <w:p w14:paraId="1B0DEBF6" w14:textId="1EBBD9F4" w:rsidR="008B4793" w:rsidRPr="00F83BC7" w:rsidRDefault="008B4793" w:rsidP="000B6A06">
      <w:pPr>
        <w:pStyle w:val="ListParagraph"/>
        <w:widowControl/>
        <w:numPr>
          <w:ilvl w:val="2"/>
          <w:numId w:val="20"/>
        </w:numPr>
        <w:autoSpaceDE/>
        <w:autoSpaceDN/>
        <w:ind w:left="1560" w:hanging="567"/>
        <w:contextualSpacing/>
        <w:jc w:val="both"/>
        <w:rPr>
          <w:rFonts w:ascii="Aptos" w:hAnsi="Aptos" w:cstheme="minorHAnsi"/>
        </w:rPr>
      </w:pPr>
      <w:r w:rsidRPr="00F83BC7">
        <w:rPr>
          <w:rFonts w:ascii="Aptos" w:hAnsi="Aptos" w:cstheme="minorHAnsi"/>
        </w:rPr>
        <w:t>Maintain 100% compliance with company asset-use policies by FY 2029–30.</w:t>
      </w:r>
    </w:p>
    <w:p w14:paraId="00220E0B" w14:textId="77777777" w:rsidR="008B4793" w:rsidRPr="00F83BC7" w:rsidRDefault="008B4793" w:rsidP="008B4793">
      <w:pPr>
        <w:rPr>
          <w:rFonts w:ascii="Aptos" w:hAnsi="Aptos"/>
          <w:color w:val="EE0000"/>
        </w:rPr>
      </w:pPr>
    </w:p>
    <w:p w14:paraId="35816F06" w14:textId="7F4EA1B0" w:rsidR="008B4793" w:rsidRPr="00F83BC7" w:rsidRDefault="001E2D19" w:rsidP="001E2D19">
      <w:pPr>
        <w:pStyle w:val="Heading1"/>
        <w:spacing w:after="240"/>
        <w:ind w:hanging="1209"/>
        <w:jc w:val="both"/>
        <w:rPr>
          <w:rFonts w:ascii="Aptos" w:hAnsi="Aptos" w:cstheme="minorHAnsi"/>
          <w:color w:val="002060"/>
          <w:sz w:val="28"/>
          <w:szCs w:val="36"/>
        </w:rPr>
      </w:pPr>
      <w:bookmarkStart w:id="7" w:name="_Toc219565506"/>
      <w:r w:rsidRPr="00F83BC7">
        <w:rPr>
          <w:rFonts w:ascii="Aptos" w:hAnsi="Aptos" w:cstheme="minorHAnsi"/>
          <w:color w:val="002060"/>
          <w:sz w:val="28"/>
          <w:szCs w:val="36"/>
        </w:rPr>
        <w:t xml:space="preserve">5.0 </w:t>
      </w:r>
      <w:r w:rsidR="008B4793" w:rsidRPr="00F83BC7">
        <w:rPr>
          <w:rFonts w:ascii="Aptos" w:hAnsi="Aptos" w:cstheme="minorHAnsi"/>
          <w:color w:val="002060"/>
          <w:sz w:val="28"/>
          <w:szCs w:val="36"/>
        </w:rPr>
        <w:t>Alignment with the United Nations Sustainable Development Goals (SDGs)</w:t>
      </w:r>
      <w:bookmarkEnd w:id="7"/>
    </w:p>
    <w:p w14:paraId="418D0768" w14:textId="77777777" w:rsidR="008B4793" w:rsidRPr="00F83BC7" w:rsidRDefault="008B4793" w:rsidP="001E2D19">
      <w:pPr>
        <w:spacing w:line="276" w:lineRule="auto"/>
        <w:ind w:left="567"/>
        <w:jc w:val="both"/>
        <w:rPr>
          <w:rFonts w:ascii="Aptos" w:hAnsi="Aptos" w:cstheme="minorHAnsi"/>
        </w:rPr>
      </w:pPr>
      <w:r w:rsidRPr="00F83BC7">
        <w:rPr>
          <w:rFonts w:ascii="Aptos" w:hAnsi="Aptos" w:cstheme="minorHAnsi"/>
        </w:rPr>
        <w:t xml:space="preserve">The sustainability objectives and performance targets align with the following </w:t>
      </w:r>
      <w:r w:rsidRPr="00F83BC7">
        <w:rPr>
          <w:rFonts w:ascii="Aptos" w:hAnsi="Aptos" w:cstheme="minorHAnsi"/>
          <w:b/>
          <w:bCs/>
        </w:rPr>
        <w:t>Sustainable Development Goals (SDGs):</w:t>
      </w:r>
    </w:p>
    <w:p w14:paraId="5A61FAEB" w14:textId="77777777" w:rsidR="008B4793" w:rsidRPr="00F83BC7" w:rsidRDefault="008B4793" w:rsidP="008B4793">
      <w:pPr>
        <w:jc w:val="center"/>
        <w:rPr>
          <w:rFonts w:ascii="Aptos" w:hAnsi="Aptos" w:cstheme="minorHAnsi"/>
          <w:color w:val="215868" w:themeColor="accent5" w:themeShade="80"/>
          <w:sz w:val="28"/>
          <w:szCs w:val="36"/>
        </w:rPr>
      </w:pPr>
      <w:r w:rsidRPr="00F83BC7">
        <w:rPr>
          <w:rFonts w:ascii="Aptos" w:hAnsi="Aptos"/>
          <w:noProof/>
          <w:sz w:val="28"/>
          <w:szCs w:val="36"/>
        </w:rPr>
        <w:drawing>
          <wp:inline distT="0" distB="0" distL="0" distR="0" wp14:anchorId="2ED400EE" wp14:editId="16347D09">
            <wp:extent cx="3368332" cy="2232853"/>
            <wp:effectExtent l="0" t="0" r="3810" b="0"/>
            <wp:docPr id="52133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3997" name=""/>
                    <pic:cNvPicPr/>
                  </pic:nvPicPr>
                  <pic:blipFill>
                    <a:blip r:embed="rId10"/>
                    <a:stretch>
                      <a:fillRect/>
                    </a:stretch>
                  </pic:blipFill>
                  <pic:spPr>
                    <a:xfrm>
                      <a:off x="0" y="0"/>
                      <a:ext cx="3368332" cy="2232853"/>
                    </a:xfrm>
                    <a:prstGeom prst="rect">
                      <a:avLst/>
                    </a:prstGeom>
                  </pic:spPr>
                </pic:pic>
              </a:graphicData>
            </a:graphic>
          </wp:inline>
        </w:drawing>
      </w:r>
    </w:p>
    <w:p w14:paraId="7BE3F6EA" w14:textId="77777777" w:rsidR="008B4793" w:rsidRPr="00F83BC7" w:rsidRDefault="008B4793" w:rsidP="008B4793">
      <w:pPr>
        <w:rPr>
          <w:rFonts w:ascii="Aptos" w:hAnsi="Aptos"/>
        </w:rPr>
      </w:pPr>
    </w:p>
    <w:p w14:paraId="73845E46" w14:textId="27663461" w:rsidR="008B4793" w:rsidRPr="00F83BC7" w:rsidRDefault="00B737F0" w:rsidP="00B737F0">
      <w:pPr>
        <w:pStyle w:val="Heading1"/>
        <w:spacing w:after="240"/>
        <w:ind w:left="0" w:firstLine="0"/>
        <w:jc w:val="both"/>
        <w:rPr>
          <w:rFonts w:ascii="Aptos" w:hAnsi="Aptos" w:cstheme="minorHAnsi"/>
          <w:color w:val="002060"/>
          <w:sz w:val="28"/>
          <w:szCs w:val="36"/>
        </w:rPr>
      </w:pPr>
      <w:bookmarkStart w:id="8" w:name="_Toc195003208"/>
      <w:bookmarkStart w:id="9" w:name="_Toc219565507"/>
      <w:r w:rsidRPr="00F83BC7">
        <w:rPr>
          <w:rFonts w:ascii="Aptos" w:hAnsi="Aptos" w:cstheme="minorHAnsi"/>
          <w:color w:val="002060"/>
          <w:sz w:val="28"/>
          <w:szCs w:val="36"/>
        </w:rPr>
        <w:t xml:space="preserve">         </w:t>
      </w:r>
      <w:r w:rsidR="008B4793" w:rsidRPr="00F83BC7">
        <w:rPr>
          <w:rFonts w:ascii="Aptos" w:hAnsi="Aptos" w:cstheme="minorHAnsi"/>
          <w:color w:val="002060"/>
          <w:sz w:val="28"/>
          <w:szCs w:val="36"/>
        </w:rPr>
        <w:t>Examples and Guidance</w:t>
      </w:r>
      <w:bookmarkEnd w:id="8"/>
      <w:bookmarkEnd w:id="9"/>
    </w:p>
    <w:p w14:paraId="38219998" w14:textId="77777777" w:rsidR="008B4793" w:rsidRPr="00F83BC7" w:rsidRDefault="008B4793" w:rsidP="00B737F0">
      <w:pPr>
        <w:ind w:left="709"/>
        <w:jc w:val="both"/>
        <w:rPr>
          <w:rFonts w:ascii="Aptos" w:hAnsi="Aptos" w:cs="Calibri"/>
        </w:rPr>
      </w:pPr>
      <w:bookmarkStart w:id="10" w:name="_Toc194938377"/>
      <w:bookmarkStart w:id="11" w:name="_Toc195003209"/>
      <w:r w:rsidRPr="00F83BC7">
        <w:rPr>
          <w:rFonts w:ascii="Aptos" w:hAnsi="Aptos" w:cs="Calibri"/>
        </w:rPr>
        <w:t>To support consistent understanding and implementation of this Ethical Conduct Policy, the following topic-wise examples and guidance offer practical interpretations of expectations and actions:</w:t>
      </w:r>
    </w:p>
    <w:p w14:paraId="7C0E20ED" w14:textId="77777777" w:rsidR="008B4793" w:rsidRDefault="008B4793" w:rsidP="008B4793">
      <w:pPr>
        <w:spacing w:line="276" w:lineRule="auto"/>
        <w:jc w:val="both"/>
        <w:rPr>
          <w:rFonts w:ascii="Aptos" w:hAnsi="Aptos" w:cs="Calibri"/>
          <w14:ligatures w14:val="standardContextual"/>
        </w:rPr>
      </w:pPr>
    </w:p>
    <w:p w14:paraId="60350773" w14:textId="77777777" w:rsidR="00AC628E" w:rsidRPr="00F83BC7" w:rsidRDefault="00AC628E" w:rsidP="008B4793">
      <w:pPr>
        <w:spacing w:line="276" w:lineRule="auto"/>
        <w:jc w:val="both"/>
        <w:rPr>
          <w:rFonts w:ascii="Aptos" w:hAnsi="Aptos" w:cs="Calibri"/>
          <w14:ligatures w14:val="standardContextual"/>
        </w:rPr>
      </w:pPr>
    </w:p>
    <w:p w14:paraId="45121397" w14:textId="3AC71BE1" w:rsidR="008B4793" w:rsidRPr="00F83BC7" w:rsidRDefault="00AC628E" w:rsidP="00EE452D">
      <w:pPr>
        <w:widowControl/>
        <w:numPr>
          <w:ilvl w:val="0"/>
          <w:numId w:val="8"/>
        </w:numPr>
        <w:autoSpaceDE/>
        <w:autoSpaceDN/>
        <w:spacing w:after="200" w:line="276" w:lineRule="auto"/>
        <w:ind w:left="1134"/>
        <w:jc w:val="both"/>
        <w:rPr>
          <w:rFonts w:ascii="Aptos" w:hAnsi="Aptos" w:cs="Calibri"/>
          <w:b/>
          <w14:ligatures w14:val="standardContextual"/>
        </w:rPr>
      </w:pPr>
      <w:r>
        <w:rPr>
          <w:rFonts w:ascii="Aptos" w:hAnsi="Aptos" w:cs="Calibri"/>
          <w:b/>
          <w14:ligatures w14:val="standardContextual"/>
        </w:rPr>
        <w:lastRenderedPageBreak/>
        <w:t>Anti-</w:t>
      </w:r>
      <w:r w:rsidR="008B4793" w:rsidRPr="00F83BC7">
        <w:rPr>
          <w:rFonts w:ascii="Aptos" w:hAnsi="Aptos" w:cs="Calibri"/>
          <w:b/>
          <w14:ligatures w14:val="standardContextual"/>
        </w:rPr>
        <w:t>Corruption</w:t>
      </w:r>
    </w:p>
    <w:p w14:paraId="61866C7C" w14:textId="77777777" w:rsidR="008B4793" w:rsidRPr="00F83BC7" w:rsidRDefault="008B4793" w:rsidP="005E25B3">
      <w:pPr>
        <w:widowControl/>
        <w:numPr>
          <w:ilvl w:val="0"/>
          <w:numId w:val="9"/>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Example: A supplier offers a procurement executive luxury event tickets in return for favorable contract terms.</w:t>
      </w:r>
    </w:p>
    <w:p w14:paraId="7CFCA8B6" w14:textId="77777777" w:rsidR="008B4793" w:rsidRPr="00F83BC7" w:rsidRDefault="008B4793" w:rsidP="005E25B3">
      <w:pPr>
        <w:widowControl/>
        <w:numPr>
          <w:ilvl w:val="0"/>
          <w:numId w:val="9"/>
        </w:numPr>
        <w:autoSpaceDE/>
        <w:autoSpaceDN/>
        <w:spacing w:after="240" w:line="276" w:lineRule="auto"/>
        <w:ind w:left="1418" w:hanging="284"/>
        <w:jc w:val="both"/>
        <w:rPr>
          <w:rFonts w:ascii="Aptos" w:hAnsi="Aptos" w:cs="Calibri"/>
          <w14:ligatures w14:val="standardContextual"/>
        </w:rPr>
      </w:pPr>
      <w:r w:rsidRPr="00F83BC7">
        <w:rPr>
          <w:rFonts w:ascii="Aptos" w:hAnsi="Aptos" w:cs="Calibri"/>
          <w14:ligatures w14:val="standardContextual"/>
        </w:rPr>
        <w:t>Guidance: The executive must decline the offer and report it to the compliance officer. Accepting such gifts violates anti-corruption policies. Employees must maintain objectivity and transparency in all supplier dealings.</w:t>
      </w:r>
    </w:p>
    <w:p w14:paraId="03E13BE4" w14:textId="77777777" w:rsidR="008B4793" w:rsidRPr="00F83BC7" w:rsidRDefault="008B4793" w:rsidP="00EE452D">
      <w:pPr>
        <w:widowControl/>
        <w:numPr>
          <w:ilvl w:val="0"/>
          <w:numId w:val="8"/>
        </w:numPr>
        <w:autoSpaceDE/>
        <w:autoSpaceDN/>
        <w:spacing w:after="200" w:line="276" w:lineRule="auto"/>
        <w:ind w:left="1134"/>
        <w:jc w:val="both"/>
        <w:rPr>
          <w:rFonts w:ascii="Aptos" w:hAnsi="Aptos" w:cs="Calibri"/>
          <w:b/>
          <w14:ligatures w14:val="standardContextual"/>
        </w:rPr>
      </w:pPr>
      <w:r w:rsidRPr="00F83BC7">
        <w:rPr>
          <w:rFonts w:ascii="Aptos" w:hAnsi="Aptos" w:cs="Calibri"/>
          <w:b/>
          <w14:ligatures w14:val="standardContextual"/>
        </w:rPr>
        <w:t xml:space="preserve">Conflict of Interest </w:t>
      </w:r>
    </w:p>
    <w:p w14:paraId="72C35159"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Example: A project manager is asked to evaluate a vendor owned by their spouse.</w:t>
      </w:r>
    </w:p>
    <w:p w14:paraId="4A14B406"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Guidance: The manager must disclose the relationship and recuse themselves from the   selection process. All potential conflicts must be reported, and decisions must be made without personal bias or undue influence.</w:t>
      </w:r>
    </w:p>
    <w:p w14:paraId="39C59913" w14:textId="74E0D3D0" w:rsidR="008B4793" w:rsidRPr="00F83BC7" w:rsidRDefault="008B4793" w:rsidP="00EE452D">
      <w:pPr>
        <w:widowControl/>
        <w:numPr>
          <w:ilvl w:val="0"/>
          <w:numId w:val="8"/>
        </w:numPr>
        <w:autoSpaceDE/>
        <w:autoSpaceDN/>
        <w:spacing w:after="200" w:line="276" w:lineRule="auto"/>
        <w:ind w:left="1134"/>
        <w:jc w:val="both"/>
        <w:rPr>
          <w:rFonts w:ascii="Aptos" w:hAnsi="Aptos" w:cs="Calibri"/>
          <w:b/>
          <w14:ligatures w14:val="standardContextual"/>
        </w:rPr>
      </w:pPr>
      <w:r w:rsidRPr="00F83BC7">
        <w:rPr>
          <w:rFonts w:ascii="Aptos" w:hAnsi="Aptos" w:cs="Calibri"/>
          <w:b/>
          <w14:ligatures w14:val="standardContextual"/>
        </w:rPr>
        <w:t xml:space="preserve">Fraud </w:t>
      </w:r>
      <w:r w:rsidR="00AC628E">
        <w:rPr>
          <w:rFonts w:ascii="Aptos" w:hAnsi="Aptos" w:cs="Calibri"/>
          <w:b/>
          <w14:ligatures w14:val="standardContextual"/>
        </w:rPr>
        <w:t>Prevention</w:t>
      </w:r>
    </w:p>
    <w:p w14:paraId="6C8E3B4D"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Example: A finance team member notices duplicate invoices submitted by a vendor for payment.</w:t>
      </w:r>
    </w:p>
    <w:p w14:paraId="2785EB2A"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Guidance: The incident should be flagged and investigated immediately. Employees should report any financial irregularities through proper channels and ensure transactions are thoroughly reviewed.</w:t>
      </w:r>
    </w:p>
    <w:p w14:paraId="579B7D34" w14:textId="77777777" w:rsidR="008B4793" w:rsidRPr="00F83BC7" w:rsidRDefault="008B4793" w:rsidP="00EE452D">
      <w:pPr>
        <w:widowControl/>
        <w:numPr>
          <w:ilvl w:val="0"/>
          <w:numId w:val="8"/>
        </w:numPr>
        <w:autoSpaceDE/>
        <w:autoSpaceDN/>
        <w:spacing w:after="200" w:line="276" w:lineRule="auto"/>
        <w:ind w:left="1134"/>
        <w:jc w:val="both"/>
        <w:rPr>
          <w:rFonts w:ascii="Aptos" w:hAnsi="Aptos" w:cs="Calibri"/>
          <w:b/>
          <w14:ligatures w14:val="standardContextual"/>
        </w:rPr>
      </w:pPr>
      <w:r w:rsidRPr="00F83BC7">
        <w:rPr>
          <w:rFonts w:ascii="Aptos" w:hAnsi="Aptos" w:cs="Calibri"/>
          <w:b/>
          <w14:ligatures w14:val="standardContextual"/>
        </w:rPr>
        <w:t xml:space="preserve">Anti-Money Laundering </w:t>
      </w:r>
    </w:p>
    <w:p w14:paraId="031F10A8"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Example: A customer asks to divide a large transaction into smaller amounts to avoid reporting thresholds.</w:t>
      </w:r>
    </w:p>
    <w:p w14:paraId="59CEAB8F"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Guidance: This is a red flag for potential money laundering. The transaction must be reported and flagged for review as per AML protocols. Employees must be trained to recognize and respond to suspicious financial behavior.</w:t>
      </w:r>
    </w:p>
    <w:p w14:paraId="6898856F" w14:textId="77777777" w:rsidR="008B4793" w:rsidRPr="00F83BC7" w:rsidRDefault="008B4793" w:rsidP="00EE452D">
      <w:pPr>
        <w:widowControl/>
        <w:numPr>
          <w:ilvl w:val="0"/>
          <w:numId w:val="8"/>
        </w:numPr>
        <w:autoSpaceDE/>
        <w:autoSpaceDN/>
        <w:spacing w:after="200" w:line="276" w:lineRule="auto"/>
        <w:ind w:left="1134"/>
        <w:jc w:val="both"/>
        <w:rPr>
          <w:rFonts w:ascii="Aptos" w:hAnsi="Aptos" w:cs="Calibri"/>
          <w:b/>
          <w14:ligatures w14:val="standardContextual"/>
        </w:rPr>
      </w:pPr>
      <w:r w:rsidRPr="00F83BC7">
        <w:rPr>
          <w:rFonts w:ascii="Aptos" w:hAnsi="Aptos" w:cs="Calibri"/>
          <w:b/>
          <w14:ligatures w14:val="standardContextual"/>
        </w:rPr>
        <w:t>Information Security</w:t>
      </w:r>
    </w:p>
    <w:p w14:paraId="3E43E72A"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Example: An employee accidentally leaves printed confidential client information in a public area.</w:t>
      </w:r>
    </w:p>
    <w:p w14:paraId="4E08090E" w14:textId="77777777" w:rsidR="008B4793" w:rsidRPr="00F83BC7" w:rsidRDefault="008B4793" w:rsidP="005E25B3">
      <w:pPr>
        <w:widowControl/>
        <w:numPr>
          <w:ilvl w:val="0"/>
          <w:numId w:val="10"/>
        </w:numPr>
        <w:autoSpaceDE/>
        <w:autoSpaceDN/>
        <w:spacing w:after="200" w:line="276" w:lineRule="auto"/>
        <w:ind w:left="1418" w:hanging="284"/>
        <w:jc w:val="both"/>
        <w:rPr>
          <w:rFonts w:ascii="Aptos" w:hAnsi="Aptos" w:cs="Calibri"/>
          <w14:ligatures w14:val="standardContextual"/>
        </w:rPr>
      </w:pPr>
      <w:r w:rsidRPr="00F83BC7">
        <w:rPr>
          <w:rFonts w:ascii="Aptos" w:hAnsi="Aptos" w:cs="Calibri"/>
          <w14:ligatures w14:val="standardContextual"/>
        </w:rPr>
        <w:t>Guidance: The breach must be reported to IT and compliance immediately. Sensitive data must be securely stored and disposed of. Employees should follow data protection protocols at all times.</w:t>
      </w:r>
    </w:p>
    <w:p w14:paraId="25502CEA" w14:textId="05B1E344" w:rsidR="008B4793" w:rsidRPr="00F83BC7" w:rsidRDefault="00EE452D" w:rsidP="00EE452D">
      <w:pPr>
        <w:pStyle w:val="Heading1"/>
        <w:spacing w:after="240"/>
        <w:ind w:hanging="1209"/>
        <w:jc w:val="both"/>
        <w:rPr>
          <w:rFonts w:ascii="Aptos" w:hAnsi="Aptos" w:cstheme="minorHAnsi"/>
          <w:color w:val="002060"/>
          <w:sz w:val="28"/>
          <w:szCs w:val="36"/>
        </w:rPr>
      </w:pPr>
      <w:bookmarkStart w:id="12" w:name="_Toc219565508"/>
      <w:r w:rsidRPr="00F83BC7">
        <w:rPr>
          <w:rFonts w:ascii="Aptos" w:hAnsi="Aptos" w:cstheme="minorHAnsi"/>
          <w:color w:val="002060"/>
          <w:sz w:val="28"/>
          <w:szCs w:val="36"/>
        </w:rPr>
        <w:t xml:space="preserve">6.0 </w:t>
      </w:r>
      <w:r w:rsidR="008B4793" w:rsidRPr="00F83BC7">
        <w:rPr>
          <w:rFonts w:ascii="Aptos" w:hAnsi="Aptos" w:cstheme="minorHAnsi"/>
          <w:color w:val="002060"/>
          <w:sz w:val="28"/>
          <w:szCs w:val="36"/>
        </w:rPr>
        <w:t>Continuous Improvement</w:t>
      </w:r>
      <w:bookmarkEnd w:id="10"/>
      <w:bookmarkEnd w:id="11"/>
      <w:bookmarkEnd w:id="12"/>
    </w:p>
    <w:p w14:paraId="0FD7C3C9" w14:textId="77777777" w:rsidR="008B4793" w:rsidRPr="00F83BC7" w:rsidRDefault="008B4793" w:rsidP="00EE452D">
      <w:pPr>
        <w:spacing w:line="276" w:lineRule="auto"/>
        <w:ind w:left="567"/>
        <w:jc w:val="both"/>
        <w:rPr>
          <w:rFonts w:ascii="Aptos" w:hAnsi="Aptos" w:cs="Calibri"/>
        </w:rPr>
      </w:pPr>
      <w:r w:rsidRPr="00F83BC7">
        <w:rPr>
          <w:rFonts w:ascii="Aptos" w:hAnsi="Aptos" w:cs="Calibri"/>
        </w:rPr>
        <w:t xml:space="preserve">At </w:t>
      </w:r>
      <w:r w:rsidRPr="00F83BC7">
        <w:rPr>
          <w:rFonts w:ascii="Aptos" w:hAnsi="Aptos"/>
        </w:rPr>
        <w:t>Yash Speciality Chemicals LLP</w:t>
      </w:r>
      <w:r w:rsidRPr="00F83BC7">
        <w:rPr>
          <w:rFonts w:ascii="Aptos" w:hAnsi="Aptos" w:cs="Calibri"/>
        </w:rPr>
        <w:t xml:space="preserve">, Ethical Conduct practices are continuously enhanced to stay aligned with evolving regulations, industry standards, and emerging risks. A strong culture of integrity is </w:t>
      </w:r>
      <w:r w:rsidRPr="00F83BC7">
        <w:rPr>
          <w:rFonts w:ascii="Aptos" w:hAnsi="Aptos" w:cs="Calibri"/>
        </w:rPr>
        <w:lastRenderedPageBreak/>
        <w:t>embedded across all levels of the organization, ensuring transparency, accountability, and regulatory compliance.</w:t>
      </w:r>
    </w:p>
    <w:p w14:paraId="637EA107" w14:textId="77777777" w:rsidR="008B4793" w:rsidRPr="00F83BC7" w:rsidRDefault="008B4793" w:rsidP="008B4793">
      <w:pPr>
        <w:jc w:val="both"/>
        <w:rPr>
          <w:rFonts w:ascii="Aptos" w:hAnsi="Aptos" w:cs="Calibri"/>
        </w:rPr>
      </w:pPr>
    </w:p>
    <w:p w14:paraId="736ADB1E" w14:textId="77777777" w:rsidR="00EE452D" w:rsidRPr="00F83BC7" w:rsidRDefault="008B4793" w:rsidP="00EE452D">
      <w:pPr>
        <w:pStyle w:val="ListParagraph"/>
        <w:widowControl/>
        <w:numPr>
          <w:ilvl w:val="1"/>
          <w:numId w:val="21"/>
        </w:numPr>
        <w:autoSpaceDE/>
        <w:autoSpaceDN/>
        <w:spacing w:after="200" w:line="276" w:lineRule="auto"/>
        <w:ind w:left="993" w:hanging="426"/>
        <w:jc w:val="both"/>
        <w:rPr>
          <w:rFonts w:ascii="Aptos" w:hAnsi="Aptos" w:cs="Calibri"/>
        </w:rPr>
      </w:pPr>
      <w:r w:rsidRPr="00F83BC7">
        <w:rPr>
          <w:rFonts w:ascii="Aptos" w:hAnsi="Aptos" w:cs="Calibri"/>
          <w:b/>
          <w:bCs/>
        </w:rPr>
        <w:t>Ongoing Training &amp; Awareness</w:t>
      </w:r>
      <w:r w:rsidRPr="00F83BC7">
        <w:rPr>
          <w:rFonts w:ascii="Aptos" w:hAnsi="Aptos" w:cs="Calibri"/>
        </w:rPr>
        <w:t>: All employees receive periodic training on anti-corruption, conflict of interest, fraud prevention, anti-money laundering (AML), information security, and responsible asset use to reinforce awareness and expected behaviors.</w:t>
      </w:r>
    </w:p>
    <w:p w14:paraId="4C52D6F7" w14:textId="77777777" w:rsidR="00EE452D" w:rsidRPr="00F83BC7" w:rsidRDefault="008B4793" w:rsidP="00EE452D">
      <w:pPr>
        <w:pStyle w:val="ListParagraph"/>
        <w:widowControl/>
        <w:numPr>
          <w:ilvl w:val="1"/>
          <w:numId w:val="21"/>
        </w:numPr>
        <w:autoSpaceDE/>
        <w:autoSpaceDN/>
        <w:spacing w:after="200" w:line="276" w:lineRule="auto"/>
        <w:ind w:left="993" w:hanging="426"/>
        <w:jc w:val="both"/>
        <w:rPr>
          <w:rFonts w:ascii="Aptos" w:hAnsi="Aptos" w:cs="Calibri"/>
        </w:rPr>
      </w:pPr>
      <w:r w:rsidRPr="00F83BC7">
        <w:rPr>
          <w:rFonts w:ascii="Aptos" w:hAnsi="Aptos" w:cs="Calibri"/>
          <w:b/>
          <w:bCs/>
        </w:rPr>
        <w:t>Risk Assessments &amp; Independent Audits</w:t>
      </w:r>
      <w:r w:rsidRPr="00F83BC7">
        <w:rPr>
          <w:rFonts w:ascii="Aptos" w:hAnsi="Aptos" w:cs="Calibri"/>
        </w:rPr>
        <w:t>: Regular internal risk assessments and independent audits are conducted to identify ethical, financial, operational, and data security risks, evaluate control effectiveness, and implement corrective and preventive actions.</w:t>
      </w:r>
    </w:p>
    <w:p w14:paraId="76D97504" w14:textId="77777777" w:rsidR="00EE452D" w:rsidRPr="00F83BC7" w:rsidRDefault="008B4793" w:rsidP="00EE452D">
      <w:pPr>
        <w:pStyle w:val="ListParagraph"/>
        <w:widowControl/>
        <w:numPr>
          <w:ilvl w:val="1"/>
          <w:numId w:val="21"/>
        </w:numPr>
        <w:autoSpaceDE/>
        <w:autoSpaceDN/>
        <w:spacing w:after="200" w:line="276" w:lineRule="auto"/>
        <w:ind w:left="993" w:hanging="426"/>
        <w:jc w:val="both"/>
        <w:rPr>
          <w:rFonts w:ascii="Aptos" w:hAnsi="Aptos" w:cs="Calibri"/>
        </w:rPr>
      </w:pPr>
      <w:r w:rsidRPr="00F83BC7">
        <w:rPr>
          <w:rFonts w:ascii="Aptos" w:hAnsi="Aptos" w:cs="Calibri"/>
          <w:b/>
          <w:bCs/>
        </w:rPr>
        <w:t>Collaborative Compliance Engagement</w:t>
      </w:r>
      <w:r w:rsidRPr="00F83BC7">
        <w:rPr>
          <w:rFonts w:ascii="Aptos" w:hAnsi="Aptos" w:cs="Calibri"/>
        </w:rPr>
        <w:t>: Active participation in industry forums to ensure alignment with legal requirements, governance standards, and best practices.</w:t>
      </w:r>
    </w:p>
    <w:p w14:paraId="235553C2" w14:textId="77777777" w:rsidR="00EE452D" w:rsidRPr="00F83BC7" w:rsidRDefault="008B4793" w:rsidP="00EE452D">
      <w:pPr>
        <w:pStyle w:val="ListParagraph"/>
        <w:widowControl/>
        <w:numPr>
          <w:ilvl w:val="1"/>
          <w:numId w:val="21"/>
        </w:numPr>
        <w:autoSpaceDE/>
        <w:autoSpaceDN/>
        <w:spacing w:after="200" w:line="276" w:lineRule="auto"/>
        <w:ind w:left="993" w:hanging="426"/>
        <w:jc w:val="both"/>
        <w:rPr>
          <w:rFonts w:ascii="Aptos" w:hAnsi="Aptos" w:cs="Calibri"/>
        </w:rPr>
      </w:pPr>
      <w:r w:rsidRPr="00F83BC7">
        <w:rPr>
          <w:rFonts w:ascii="Aptos" w:hAnsi="Aptos" w:cs="Calibri"/>
          <w:b/>
          <w:bCs/>
        </w:rPr>
        <w:t>Advanced Monitoring &amp; Reporting Systems</w:t>
      </w:r>
      <w:r w:rsidRPr="00F83BC7">
        <w:rPr>
          <w:rFonts w:ascii="Aptos" w:hAnsi="Aptos" w:cs="Calibri"/>
        </w:rPr>
        <w:t>: Secure digital systems support transaction monitoring, fraud detection, data protection, and confidential reporting of concerns, enabling timely investigation and resolution of issues.</w:t>
      </w:r>
    </w:p>
    <w:p w14:paraId="7C469B4C" w14:textId="425DCB84" w:rsidR="008B4793" w:rsidRPr="00F83BC7" w:rsidRDefault="008B4793" w:rsidP="00EE452D">
      <w:pPr>
        <w:pStyle w:val="ListParagraph"/>
        <w:widowControl/>
        <w:numPr>
          <w:ilvl w:val="1"/>
          <w:numId w:val="21"/>
        </w:numPr>
        <w:autoSpaceDE/>
        <w:autoSpaceDN/>
        <w:spacing w:after="200" w:line="276" w:lineRule="auto"/>
        <w:ind w:left="993" w:hanging="426"/>
        <w:jc w:val="both"/>
        <w:rPr>
          <w:rFonts w:ascii="Aptos" w:hAnsi="Aptos" w:cs="Calibri"/>
        </w:rPr>
      </w:pPr>
      <w:r w:rsidRPr="00F83BC7">
        <w:rPr>
          <w:rFonts w:ascii="Aptos" w:hAnsi="Aptos" w:cs="Calibri"/>
          <w:b/>
          <w:bCs/>
        </w:rPr>
        <w:t>Feedback &amp; Transparency Culture</w:t>
      </w:r>
      <w:r w:rsidRPr="00F83BC7">
        <w:rPr>
          <w:rFonts w:ascii="Aptos" w:hAnsi="Aptos" w:cs="Calibri"/>
        </w:rPr>
        <w:t>: Transparent and accessible reporting channels encourage employees and stakeholders to raise concerns, report unethical behavior, or suggest improvements without fear of retaliation, driving continuous ethical enhancement.</w:t>
      </w:r>
    </w:p>
    <w:p w14:paraId="3BC0B3F0" w14:textId="460A59B1" w:rsidR="008B4793" w:rsidRPr="00F83BC7" w:rsidRDefault="00EE452D" w:rsidP="00EE452D">
      <w:pPr>
        <w:pStyle w:val="Heading1"/>
        <w:spacing w:after="240"/>
        <w:ind w:hanging="1209"/>
        <w:jc w:val="both"/>
        <w:rPr>
          <w:rFonts w:ascii="Aptos" w:hAnsi="Aptos" w:cstheme="minorHAnsi"/>
          <w:color w:val="002060"/>
          <w:sz w:val="28"/>
          <w:szCs w:val="36"/>
        </w:rPr>
      </w:pPr>
      <w:bookmarkStart w:id="13" w:name="_Toc194938378"/>
      <w:bookmarkStart w:id="14" w:name="_Toc195003210"/>
      <w:bookmarkStart w:id="15" w:name="_Toc219565509"/>
      <w:r w:rsidRPr="00F83BC7">
        <w:rPr>
          <w:rFonts w:ascii="Aptos" w:hAnsi="Aptos" w:cstheme="minorHAnsi"/>
          <w:color w:val="002060"/>
          <w:sz w:val="28"/>
          <w:szCs w:val="36"/>
        </w:rPr>
        <w:t xml:space="preserve">7.0 </w:t>
      </w:r>
      <w:r w:rsidR="008B4793" w:rsidRPr="00F83BC7">
        <w:rPr>
          <w:rFonts w:ascii="Aptos" w:hAnsi="Aptos" w:cstheme="minorHAnsi"/>
          <w:color w:val="002060"/>
          <w:sz w:val="28"/>
          <w:szCs w:val="36"/>
        </w:rPr>
        <w:t>Addressing Policy Violations</w:t>
      </w:r>
      <w:bookmarkEnd w:id="13"/>
      <w:bookmarkEnd w:id="14"/>
      <w:bookmarkEnd w:id="15"/>
    </w:p>
    <w:p w14:paraId="6AC3C571" w14:textId="77777777" w:rsidR="008B4793" w:rsidRPr="00F83BC7" w:rsidRDefault="008B4793" w:rsidP="00EE452D">
      <w:pPr>
        <w:spacing w:before="240" w:after="200" w:line="276" w:lineRule="auto"/>
        <w:ind w:left="567"/>
        <w:jc w:val="both"/>
        <w:rPr>
          <w:rFonts w:ascii="Aptos" w:eastAsia="Calibri" w:hAnsi="Aptos" w:cs="Calibri"/>
          <w:lang w:val="en-IN"/>
          <w14:ligatures w14:val="standardContextual"/>
        </w:rPr>
      </w:pPr>
      <w:r w:rsidRPr="00F83BC7">
        <w:rPr>
          <w:rFonts w:ascii="Aptos" w:hAnsi="Aptos"/>
        </w:rPr>
        <w:t>Yash Speciality Chemicals LLP</w:t>
      </w:r>
      <w:r w:rsidRPr="00F83BC7">
        <w:rPr>
          <w:rFonts w:ascii="Aptos" w:eastAsia="Calibri" w:hAnsi="Aptos" w:cs="Calibri"/>
          <w:lang w:val="en-IN"/>
          <w14:ligatures w14:val="standardContextual"/>
        </w:rPr>
        <w:t xml:space="preserve"> maintains a zero-tolerance approach toward violations of its Ethical Conduct Policy. All suspected or confirmed breaches will be handled seriously, fairly, and in a timely manner to uphold the company’s values of integrity, transparency, and accountability.</w:t>
      </w:r>
    </w:p>
    <w:p w14:paraId="737A7649" w14:textId="3109308B" w:rsidR="008B4793" w:rsidRPr="00F83BC7" w:rsidRDefault="008B4793" w:rsidP="00051C1F">
      <w:pPr>
        <w:pStyle w:val="ListParagraph"/>
        <w:widowControl/>
        <w:numPr>
          <w:ilvl w:val="1"/>
          <w:numId w:val="22"/>
        </w:numPr>
        <w:autoSpaceDE/>
        <w:autoSpaceDN/>
        <w:spacing w:before="240" w:after="200" w:line="276" w:lineRule="auto"/>
        <w:ind w:left="1134" w:hanging="567"/>
        <w:jc w:val="both"/>
        <w:rPr>
          <w:rFonts w:ascii="Aptos" w:eastAsia="Calibri" w:hAnsi="Aptos" w:cs="Calibri"/>
          <w:lang w:val="en-IN"/>
          <w14:ligatures w14:val="standardContextual"/>
        </w:rPr>
      </w:pPr>
      <w:r w:rsidRPr="00F83BC7">
        <w:rPr>
          <w:rFonts w:ascii="Aptos" w:eastAsia="Calibri" w:hAnsi="Aptos" w:cs="Calibri"/>
          <w:b/>
          <w:bCs/>
          <w:lang w:val="en-IN"/>
          <w14:ligatures w14:val="standardContextual"/>
        </w:rPr>
        <w:t>Reporting Violations:</w:t>
      </w:r>
      <w:r w:rsidRPr="00F83BC7">
        <w:rPr>
          <w:rFonts w:ascii="Aptos" w:eastAsia="Calibri" w:hAnsi="Aptos" w:cs="Calibri"/>
          <w:lang w:val="en-IN"/>
          <w14:ligatures w14:val="standardContextual"/>
        </w:rPr>
        <w:t xml:space="preserve"> </w:t>
      </w:r>
      <w:r w:rsidRPr="00F83BC7">
        <w:rPr>
          <w:rFonts w:ascii="Aptos" w:eastAsia="Calibri" w:hAnsi="Aptos" w:cs="Calibri"/>
          <w14:ligatures w14:val="standardContextual"/>
        </w:rPr>
        <w:t>Employees, contractors, and business partners are encouraged to report any unethical, illegal, or suspicious behavior through appropriate channels, including line managers, the Human Resources or Compliance team, or the company’s confidential whistleblower mechanism. Reports may be made anonymously, and all concerns are treated seriously without fear of retaliation.</w:t>
      </w:r>
    </w:p>
    <w:p w14:paraId="783FA8AD" w14:textId="77777777" w:rsidR="00051C1F" w:rsidRPr="00F83BC7" w:rsidRDefault="008B4793" w:rsidP="00051C1F">
      <w:pPr>
        <w:pStyle w:val="ListParagraph"/>
        <w:widowControl/>
        <w:numPr>
          <w:ilvl w:val="1"/>
          <w:numId w:val="22"/>
        </w:numPr>
        <w:autoSpaceDE/>
        <w:autoSpaceDN/>
        <w:spacing w:before="240" w:after="200" w:line="276" w:lineRule="auto"/>
        <w:ind w:left="1134" w:hanging="567"/>
        <w:jc w:val="both"/>
        <w:rPr>
          <w:rFonts w:ascii="Aptos" w:eastAsia="Calibri" w:hAnsi="Aptos" w:cs="Calibri"/>
          <w:lang w:val="en-IN"/>
          <w14:ligatures w14:val="standardContextual"/>
        </w:rPr>
      </w:pPr>
      <w:r w:rsidRPr="00F83BC7">
        <w:rPr>
          <w:rFonts w:ascii="Aptos" w:eastAsia="Calibri" w:hAnsi="Aptos" w:cs="Calibri"/>
          <w:b/>
          <w:bCs/>
          <w:lang w:val="en-IN"/>
          <w14:ligatures w14:val="standardContextual"/>
        </w:rPr>
        <w:t>Investigation Process:</w:t>
      </w:r>
      <w:r w:rsidRPr="00F83BC7">
        <w:rPr>
          <w:rFonts w:ascii="Aptos" w:eastAsia="Calibri" w:hAnsi="Aptos" w:cs="Calibri"/>
          <w:lang w:val="en-IN"/>
          <w14:ligatures w14:val="standardContextual"/>
        </w:rPr>
        <w:t xml:space="preserve"> </w:t>
      </w:r>
      <w:r w:rsidRPr="00F83BC7">
        <w:rPr>
          <w:rFonts w:ascii="Aptos" w:eastAsia="Calibri" w:hAnsi="Aptos" w:cs="Calibri"/>
          <w14:ligatures w14:val="standardContextual"/>
        </w:rPr>
        <w:t>All reported concerns are promptly reviewed and investigated by designated internal authorities or, where appropriate, independent third-party experts. Investigations are conducted impartially and confidentially, and information is shared strictly on a need-to-know basis. The identity of whistleblowers is protected unless disclosure is required by law.</w:t>
      </w:r>
    </w:p>
    <w:p w14:paraId="3094CB1E" w14:textId="77777777" w:rsidR="00051C1F" w:rsidRPr="00F83BC7" w:rsidRDefault="008B4793" w:rsidP="00051C1F">
      <w:pPr>
        <w:pStyle w:val="ListParagraph"/>
        <w:widowControl/>
        <w:numPr>
          <w:ilvl w:val="1"/>
          <w:numId w:val="22"/>
        </w:numPr>
        <w:autoSpaceDE/>
        <w:autoSpaceDN/>
        <w:spacing w:before="240" w:after="200" w:line="276" w:lineRule="auto"/>
        <w:ind w:left="1134" w:hanging="567"/>
        <w:jc w:val="both"/>
        <w:rPr>
          <w:rFonts w:ascii="Aptos" w:eastAsia="Calibri" w:hAnsi="Aptos" w:cs="Calibri"/>
          <w:lang w:val="en-IN"/>
          <w14:ligatures w14:val="standardContextual"/>
        </w:rPr>
      </w:pPr>
      <w:r w:rsidRPr="00F83BC7">
        <w:rPr>
          <w:rFonts w:ascii="Aptos" w:eastAsia="Calibri" w:hAnsi="Aptos" w:cs="Calibri"/>
          <w:b/>
          <w:bCs/>
          <w:lang w:val="en-IN"/>
          <w14:ligatures w14:val="standardContextual"/>
        </w:rPr>
        <w:t>Corrective Actions:</w:t>
      </w:r>
      <w:r w:rsidRPr="00F83BC7">
        <w:rPr>
          <w:rFonts w:ascii="Aptos" w:eastAsia="Calibri" w:hAnsi="Aptos" w:cs="Calibri"/>
          <w:lang w:val="en-IN"/>
          <w14:ligatures w14:val="standardContextual"/>
        </w:rPr>
        <w:t xml:space="preserve"> </w:t>
      </w:r>
      <w:r w:rsidRPr="00F83BC7">
        <w:rPr>
          <w:rFonts w:ascii="Aptos" w:eastAsia="Calibri" w:hAnsi="Aptos" w:cs="Calibri"/>
          <w14:ligatures w14:val="standardContextual"/>
        </w:rPr>
        <w:t>If a violation is confirmed, the company will take appropriate corrective and disciplinary action proportionate to the nature and severity of the breach. Actions may include counseling, formal warnings, retraining, suspension, reassignment, termination of employment, and where necessary, legal action or reporting to regulatory authorities.</w:t>
      </w:r>
    </w:p>
    <w:p w14:paraId="56B4B9C5" w14:textId="027A8033" w:rsidR="008B4793" w:rsidRPr="00F83BC7" w:rsidRDefault="008B4793" w:rsidP="00051C1F">
      <w:pPr>
        <w:pStyle w:val="ListParagraph"/>
        <w:widowControl/>
        <w:numPr>
          <w:ilvl w:val="1"/>
          <w:numId w:val="22"/>
        </w:numPr>
        <w:autoSpaceDE/>
        <w:autoSpaceDN/>
        <w:spacing w:before="240" w:after="200" w:line="276" w:lineRule="auto"/>
        <w:ind w:left="1134" w:hanging="567"/>
        <w:jc w:val="both"/>
        <w:rPr>
          <w:rFonts w:ascii="Aptos" w:eastAsia="Calibri" w:hAnsi="Aptos" w:cs="Calibri"/>
          <w:lang w:val="en-IN"/>
          <w14:ligatures w14:val="standardContextual"/>
        </w:rPr>
      </w:pPr>
      <w:r w:rsidRPr="00F83BC7">
        <w:rPr>
          <w:rFonts w:ascii="Aptos" w:eastAsia="Calibri" w:hAnsi="Aptos" w:cs="Calibri"/>
          <w:b/>
          <w:bCs/>
          <w:lang w:val="en-IN"/>
          <w14:ligatures w14:val="standardContextual"/>
        </w:rPr>
        <w:lastRenderedPageBreak/>
        <w:t>Protection from Retaliation:</w:t>
      </w:r>
      <w:r w:rsidRPr="00F83BC7">
        <w:rPr>
          <w:rFonts w:ascii="Aptos" w:eastAsia="Calibri" w:hAnsi="Aptos" w:cs="Calibri"/>
          <w:lang w:val="en-IN"/>
          <w14:ligatures w14:val="standardContextual"/>
        </w:rPr>
        <w:t xml:space="preserve"> </w:t>
      </w:r>
      <w:r w:rsidRPr="00F83BC7">
        <w:rPr>
          <w:rFonts w:ascii="Aptos" w:eastAsia="Calibri" w:hAnsi="Aptos" w:cs="Calibri"/>
          <w14:ligatures w14:val="standardContextual"/>
        </w:rPr>
        <w:t>Retaliation against any individual who reports a concern in good faith or participates in an investigation is strictly prohibited. Any act of retaliation will itself be treated as a serious violation of company policy and will result in disciplinary action.</w:t>
      </w:r>
    </w:p>
    <w:p w14:paraId="6E47B093" w14:textId="61D9DF5B" w:rsidR="008B4793" w:rsidRPr="00F83BC7" w:rsidRDefault="00051C1F" w:rsidP="00051C1F">
      <w:pPr>
        <w:pStyle w:val="Heading1"/>
        <w:spacing w:after="240"/>
        <w:ind w:hanging="1209"/>
        <w:jc w:val="both"/>
        <w:rPr>
          <w:rFonts w:ascii="Aptos" w:hAnsi="Aptos" w:cstheme="minorHAnsi"/>
          <w:color w:val="002060"/>
          <w:sz w:val="28"/>
          <w:szCs w:val="36"/>
        </w:rPr>
      </w:pPr>
      <w:bookmarkStart w:id="16" w:name="_Toc194938379"/>
      <w:bookmarkStart w:id="17" w:name="_Toc195003211"/>
      <w:bookmarkStart w:id="18" w:name="_Toc219565510"/>
      <w:r w:rsidRPr="00F83BC7">
        <w:rPr>
          <w:rFonts w:ascii="Aptos" w:hAnsi="Aptos" w:cstheme="minorHAnsi"/>
          <w:color w:val="002060"/>
          <w:sz w:val="28"/>
          <w:szCs w:val="36"/>
        </w:rPr>
        <w:t xml:space="preserve">8.0 </w:t>
      </w:r>
      <w:r w:rsidR="008B4793" w:rsidRPr="00F83BC7">
        <w:rPr>
          <w:rFonts w:ascii="Aptos" w:hAnsi="Aptos" w:cstheme="minorHAnsi"/>
          <w:color w:val="002060"/>
          <w:sz w:val="28"/>
          <w:szCs w:val="36"/>
        </w:rPr>
        <w:t>Responsibilities</w:t>
      </w:r>
      <w:bookmarkEnd w:id="16"/>
      <w:bookmarkEnd w:id="17"/>
      <w:bookmarkEnd w:id="18"/>
    </w:p>
    <w:p w14:paraId="4F4DFAD3" w14:textId="38B0D98F" w:rsidR="008B4793" w:rsidRPr="00F83BC7" w:rsidRDefault="00051C1F" w:rsidP="008B4793">
      <w:pPr>
        <w:spacing w:before="240" w:after="200" w:line="276" w:lineRule="auto"/>
        <w:jc w:val="both"/>
        <w:rPr>
          <w:rFonts w:ascii="Aptos" w:eastAsia="Calibri" w:hAnsi="Aptos" w:cs="Calibri"/>
          <w:lang w:val="en-IN"/>
          <w14:ligatures w14:val="standardContextual"/>
        </w:rPr>
      </w:pPr>
      <w:r w:rsidRPr="00F83BC7">
        <w:rPr>
          <w:rFonts w:ascii="Aptos" w:eastAsia="Calibri" w:hAnsi="Aptos" w:cs="Calibri"/>
          <w:lang w:val="en-IN"/>
          <w14:ligatures w14:val="standardContextual"/>
        </w:rPr>
        <w:t xml:space="preserve">         </w:t>
      </w:r>
      <w:r w:rsidR="008B4793" w:rsidRPr="00F83BC7">
        <w:rPr>
          <w:rFonts w:ascii="Aptos" w:eastAsia="Calibri" w:hAnsi="Aptos" w:cs="Calibri"/>
          <w:lang w:val="en-IN"/>
          <w14:ligatures w14:val="standardContextual"/>
        </w:rPr>
        <w:t xml:space="preserve">At </w:t>
      </w:r>
      <w:r w:rsidR="008B4793" w:rsidRPr="00F83BC7">
        <w:rPr>
          <w:rFonts w:ascii="Aptos" w:hAnsi="Aptos"/>
        </w:rPr>
        <w:t>Yash Speciality Chemicals LLP</w:t>
      </w:r>
      <w:r w:rsidR="008B4793" w:rsidRPr="00F83BC7">
        <w:rPr>
          <w:rFonts w:ascii="Aptos" w:eastAsia="Calibri" w:hAnsi="Aptos" w:cs="Calibri"/>
          <w:lang w:val="en-IN"/>
          <w14:ligatures w14:val="standardContextual"/>
        </w:rPr>
        <w:t>, upholding ethical conduct is a collective responsibility:</w:t>
      </w:r>
    </w:p>
    <w:p w14:paraId="5637C71B" w14:textId="77777777" w:rsidR="00051C1F"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All Employees:</w:t>
      </w:r>
      <w:r w:rsidRPr="00F83BC7">
        <w:rPr>
          <w:rFonts w:ascii="Aptos" w:hAnsi="Aptos" w:cs="Calibri"/>
        </w:rPr>
        <w:t xml:space="preserve"> Follow the Ethics Policy and promptly report any suspected violations.</w:t>
      </w:r>
    </w:p>
    <w:p w14:paraId="39AAA4FC" w14:textId="77777777" w:rsidR="00051C1F"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Ethics Committee:</w:t>
      </w:r>
      <w:r w:rsidRPr="00F83BC7">
        <w:rPr>
          <w:rFonts w:ascii="Aptos" w:hAnsi="Aptos" w:cs="Calibri"/>
        </w:rPr>
        <w:t xml:space="preserve"> Investigate reported concerns fairly, confidentially, and decide on corrective actions.</w:t>
      </w:r>
    </w:p>
    <w:p w14:paraId="2F7F08DB" w14:textId="77777777" w:rsidR="00051C1F"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Chief People Officer:</w:t>
      </w:r>
      <w:r w:rsidRPr="00F83BC7">
        <w:rPr>
          <w:rFonts w:ascii="Aptos" w:hAnsi="Aptos" w:cs="Calibri"/>
        </w:rPr>
        <w:t xml:space="preserve"> Leads the ethics enquiry process and ensures procedural integrity.</w:t>
      </w:r>
    </w:p>
    <w:p w14:paraId="6D4FDAFA" w14:textId="77777777" w:rsidR="00051C1F"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Senior Management:</w:t>
      </w:r>
      <w:r w:rsidRPr="00F83BC7">
        <w:rPr>
          <w:rFonts w:ascii="Aptos" w:hAnsi="Aptos" w:cs="Calibri"/>
        </w:rPr>
        <w:t xml:space="preserve"> Sets the ethical tone, reviews performance, and ensures adequate resources.</w:t>
      </w:r>
    </w:p>
    <w:p w14:paraId="4C8E3ECE" w14:textId="77777777" w:rsidR="00051C1F"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HR Manager:</w:t>
      </w:r>
      <w:r w:rsidRPr="00F83BC7">
        <w:rPr>
          <w:rFonts w:ascii="Aptos" w:hAnsi="Aptos" w:cs="Calibri"/>
        </w:rPr>
        <w:t xml:space="preserve"> Drives training, awareness, and policy acknowledgment.</w:t>
      </w:r>
    </w:p>
    <w:p w14:paraId="1A8D5542" w14:textId="77777777" w:rsidR="00051C1F"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Internal Audit / Finance Team:</w:t>
      </w:r>
      <w:r w:rsidRPr="00F83BC7">
        <w:rPr>
          <w:rFonts w:ascii="Aptos" w:hAnsi="Aptos" w:cs="Calibri"/>
        </w:rPr>
        <w:t xml:space="preserve"> Ensures financial integrity and fraud prevention controls.</w:t>
      </w:r>
    </w:p>
    <w:p w14:paraId="2D97DD11" w14:textId="6252B8ED" w:rsidR="008B4793" w:rsidRPr="00F83BC7" w:rsidRDefault="008B4793" w:rsidP="00051C1F">
      <w:pPr>
        <w:pStyle w:val="ListParagraph"/>
        <w:widowControl/>
        <w:numPr>
          <w:ilvl w:val="1"/>
          <w:numId w:val="23"/>
        </w:numPr>
        <w:autoSpaceDE/>
        <w:autoSpaceDN/>
        <w:spacing w:after="200" w:line="276" w:lineRule="auto"/>
        <w:contextualSpacing/>
        <w:jc w:val="both"/>
        <w:rPr>
          <w:rFonts w:ascii="Aptos" w:hAnsi="Aptos" w:cs="Calibri"/>
        </w:rPr>
      </w:pPr>
      <w:r w:rsidRPr="00F83BC7">
        <w:rPr>
          <w:rFonts w:ascii="Aptos" w:hAnsi="Aptos" w:cs="Calibri"/>
          <w:b/>
          <w:bCs/>
        </w:rPr>
        <w:t>IT Manager:</w:t>
      </w:r>
      <w:r w:rsidRPr="00F83BC7">
        <w:rPr>
          <w:rFonts w:ascii="Aptos" w:hAnsi="Aptos" w:cs="Calibri"/>
        </w:rPr>
        <w:t xml:space="preserve"> Protects company data and digital assets.</w:t>
      </w:r>
    </w:p>
    <w:p w14:paraId="3608953E" w14:textId="77777777" w:rsidR="008B4793" w:rsidRPr="00F83BC7" w:rsidRDefault="008B4793" w:rsidP="008B4793">
      <w:pPr>
        <w:ind w:left="720"/>
        <w:contextualSpacing/>
        <w:jc w:val="both"/>
        <w:rPr>
          <w:rFonts w:ascii="Aptos" w:hAnsi="Aptos" w:cs="Calibri"/>
        </w:rPr>
      </w:pPr>
    </w:p>
    <w:p w14:paraId="02522A9E" w14:textId="0662C157" w:rsidR="008B4793" w:rsidRPr="00F83BC7" w:rsidRDefault="00BA7E43" w:rsidP="00BA7E43">
      <w:pPr>
        <w:pStyle w:val="Heading1"/>
        <w:spacing w:after="240"/>
        <w:ind w:hanging="1209"/>
        <w:jc w:val="both"/>
        <w:rPr>
          <w:rFonts w:ascii="Aptos" w:hAnsi="Aptos" w:cstheme="minorHAnsi"/>
          <w:color w:val="002060"/>
          <w:sz w:val="28"/>
          <w:szCs w:val="36"/>
        </w:rPr>
      </w:pPr>
      <w:bookmarkStart w:id="19" w:name="_Toc194938380"/>
      <w:bookmarkStart w:id="20" w:name="_Toc195003212"/>
      <w:bookmarkStart w:id="21" w:name="_Toc219565511"/>
      <w:r w:rsidRPr="00F83BC7">
        <w:rPr>
          <w:rFonts w:ascii="Aptos" w:hAnsi="Aptos" w:cstheme="minorHAnsi"/>
          <w:color w:val="002060"/>
          <w:sz w:val="28"/>
          <w:szCs w:val="36"/>
        </w:rPr>
        <w:t xml:space="preserve">9.0 </w:t>
      </w:r>
      <w:r w:rsidR="008B4793" w:rsidRPr="00F83BC7">
        <w:rPr>
          <w:rFonts w:ascii="Aptos" w:hAnsi="Aptos" w:cstheme="minorHAnsi"/>
          <w:color w:val="002060"/>
          <w:sz w:val="28"/>
          <w:szCs w:val="36"/>
        </w:rPr>
        <w:t>Review Mechanism</w:t>
      </w:r>
      <w:bookmarkEnd w:id="19"/>
      <w:bookmarkEnd w:id="20"/>
      <w:bookmarkEnd w:id="21"/>
    </w:p>
    <w:p w14:paraId="2539A0A1" w14:textId="3AF9BBD5" w:rsidR="008B4793" w:rsidRPr="00F83BC7" w:rsidRDefault="008B4793" w:rsidP="00BA7E43">
      <w:pPr>
        <w:spacing w:before="100" w:beforeAutospacing="1" w:after="100" w:afterAutospacing="1"/>
        <w:ind w:left="567"/>
        <w:jc w:val="both"/>
        <w:rPr>
          <w:rFonts w:ascii="Aptos" w:eastAsia="Calibri" w:hAnsi="Aptos" w:cs="Calibri"/>
        </w:rPr>
      </w:pPr>
      <w:r w:rsidRPr="00F83BC7">
        <w:rPr>
          <w:rFonts w:ascii="Aptos" w:eastAsia="Calibri" w:hAnsi="Aptos" w:cs="Calibri"/>
        </w:rPr>
        <w:t xml:space="preserve">The Ethical Conduct Policy is </w:t>
      </w:r>
      <w:r w:rsidRPr="003C4E79">
        <w:rPr>
          <w:rFonts w:ascii="Aptos" w:eastAsia="Calibri" w:hAnsi="Aptos" w:cs="Calibri"/>
          <w:highlight w:val="yellow"/>
        </w:rPr>
        <w:t>reviewed</w:t>
      </w:r>
      <w:r w:rsidR="003C4E79" w:rsidRPr="003C4E79">
        <w:rPr>
          <w:rFonts w:ascii="Aptos" w:eastAsia="Calibri" w:hAnsi="Aptos" w:cs="Calibri"/>
          <w:highlight w:val="yellow"/>
        </w:rPr>
        <w:t xml:space="preserve"> once</w:t>
      </w:r>
      <w:r w:rsidR="00032494">
        <w:rPr>
          <w:rFonts w:ascii="Aptos" w:eastAsia="Calibri" w:hAnsi="Aptos" w:cs="Calibri"/>
          <w:highlight w:val="yellow"/>
        </w:rPr>
        <w:t xml:space="preserve"> in</w:t>
      </w:r>
      <w:r w:rsidR="003C4E79" w:rsidRPr="003C4E79">
        <w:rPr>
          <w:rFonts w:ascii="Aptos" w:eastAsia="Calibri" w:hAnsi="Aptos" w:cs="Calibri"/>
          <w:highlight w:val="yellow"/>
        </w:rPr>
        <w:t xml:space="preserve"> every three years, or </w:t>
      </w:r>
      <w:r w:rsidR="003C4E79" w:rsidRPr="00A31221">
        <w:rPr>
          <w:rFonts w:ascii="Aptos" w:eastAsia="Calibri" w:hAnsi="Aptos" w:cs="Calibri"/>
          <w:highlight w:val="yellow"/>
        </w:rPr>
        <w:t>earlier if required</w:t>
      </w:r>
      <w:r w:rsidR="003C4E79" w:rsidRPr="003C4E79">
        <w:rPr>
          <w:rFonts w:ascii="Aptos" w:eastAsia="Calibri" w:hAnsi="Aptos" w:cs="Calibri"/>
        </w:rPr>
        <w:t xml:space="preserve"> </w:t>
      </w:r>
      <w:r w:rsidRPr="00F83BC7">
        <w:rPr>
          <w:rFonts w:ascii="Aptos" w:eastAsia="Calibri" w:hAnsi="Aptos" w:cs="Calibri"/>
        </w:rPr>
        <w:t>by the Compliance 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p w14:paraId="574C69D3" w14:textId="77777777" w:rsidR="00870664" w:rsidRDefault="00870664">
      <w:pPr>
        <w:pStyle w:val="BodyText"/>
      </w:pPr>
    </w:p>
    <w:p w14:paraId="574C69D4" w14:textId="77777777" w:rsidR="00870664" w:rsidRDefault="00870664">
      <w:pPr>
        <w:pStyle w:val="BodyText"/>
      </w:pPr>
    </w:p>
    <w:p w14:paraId="574C69F0" w14:textId="77777777" w:rsidR="00870664" w:rsidRDefault="000E3394">
      <w:pPr>
        <w:tabs>
          <w:tab w:val="left" w:pos="7831"/>
        </w:tabs>
        <w:ind w:left="3958"/>
        <w:rPr>
          <w:rFonts w:ascii="Arial"/>
          <w:b/>
          <w:sz w:val="24"/>
        </w:rPr>
      </w:pPr>
      <w:r>
        <w:rPr>
          <w:rFonts w:ascii="Arial"/>
          <w:b/>
          <w:noProof/>
          <w:sz w:val="24"/>
        </w:rPr>
        <mc:AlternateContent>
          <mc:Choice Requires="wpg">
            <w:drawing>
              <wp:anchor distT="0" distB="0" distL="0" distR="0" simplePos="0" relativeHeight="487324160" behindDoc="1" locked="0" layoutInCell="1" allowOverlap="1" wp14:anchorId="574C69FD" wp14:editId="574C69FE">
                <wp:simplePos x="0" y="0"/>
                <wp:positionH relativeFrom="page">
                  <wp:posOffset>914400</wp:posOffset>
                </wp:positionH>
                <wp:positionV relativeFrom="paragraph">
                  <wp:posOffset>5527</wp:posOffset>
                </wp:positionV>
                <wp:extent cx="1133475" cy="79946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3475" cy="799465"/>
                          <a:chOff x="0" y="0"/>
                          <a:chExt cx="1133475" cy="799465"/>
                        </a:xfrm>
                      </wpg:grpSpPr>
                      <pic:pic xmlns:pic="http://schemas.openxmlformats.org/drawingml/2006/picture">
                        <pic:nvPicPr>
                          <pic:cNvPr id="11" name="Image 11"/>
                          <pic:cNvPicPr/>
                        </pic:nvPicPr>
                        <pic:blipFill>
                          <a:blip r:embed="rId11" cstate="print"/>
                          <a:stretch>
                            <a:fillRect/>
                          </a:stretch>
                        </pic:blipFill>
                        <pic:spPr>
                          <a:xfrm>
                            <a:off x="66430" y="63026"/>
                            <a:ext cx="1067044" cy="735927"/>
                          </a:xfrm>
                          <a:prstGeom prst="rect">
                            <a:avLst/>
                          </a:prstGeom>
                        </pic:spPr>
                      </pic:pic>
                      <wps:wsp>
                        <wps:cNvPr id="12" name="Textbox 12"/>
                        <wps:cNvSpPr txBox="1"/>
                        <wps:spPr>
                          <a:xfrm>
                            <a:off x="0" y="0"/>
                            <a:ext cx="1133475" cy="799465"/>
                          </a:xfrm>
                          <a:prstGeom prst="rect">
                            <a:avLst/>
                          </a:prstGeom>
                        </wps:spPr>
                        <wps:txbx>
                          <w:txbxContent>
                            <w:p w14:paraId="574C6A11" w14:textId="77777777" w:rsidR="00870664" w:rsidRDefault="000E3394">
                              <w:pPr>
                                <w:spacing w:line="268" w:lineRule="exact"/>
                                <w:rPr>
                                  <w:rFonts w:ascii="Arial"/>
                                  <w:b/>
                                  <w:sz w:val="24"/>
                                </w:rPr>
                              </w:pPr>
                              <w:r>
                                <w:rPr>
                                  <w:rFonts w:ascii="Arial"/>
                                  <w:b/>
                                  <w:sz w:val="24"/>
                                </w:rPr>
                                <w:t>Prepared</w:t>
                              </w:r>
                              <w:r>
                                <w:rPr>
                                  <w:rFonts w:ascii="Arial"/>
                                  <w:b/>
                                  <w:spacing w:val="-10"/>
                                  <w:sz w:val="24"/>
                                </w:rPr>
                                <w:t xml:space="preserve"> </w:t>
                              </w:r>
                              <w:r>
                                <w:rPr>
                                  <w:rFonts w:ascii="Arial"/>
                                  <w:b/>
                                  <w:spacing w:val="-5"/>
                                  <w:sz w:val="24"/>
                                </w:rPr>
                                <w:t>By:</w:t>
                              </w:r>
                            </w:p>
                          </w:txbxContent>
                        </wps:txbx>
                        <wps:bodyPr wrap="square" lIns="0" tIns="0" rIns="0" bIns="0" rtlCol="0">
                          <a:noAutofit/>
                        </wps:bodyPr>
                      </wps:wsp>
                    </wpg:wgp>
                  </a:graphicData>
                </a:graphic>
              </wp:anchor>
            </w:drawing>
          </mc:Choice>
          <mc:Fallback>
            <w:pict>
              <v:group w14:anchorId="574C69FD" id="Group 10" o:spid="_x0000_s1026" style="position:absolute;left:0;text-align:left;margin-left:1in;margin-top:.45pt;width:89.25pt;height:62.95pt;z-index:-15992320;mso-wrap-distance-left:0;mso-wrap-distance-right:0;mso-position-horizontal-relative:page" coordsize="11334,79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664;top:630;width:10670;height:7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box 12" o:spid="_x0000_s1028" type="#_x0000_t202" style="position:absolute;width:11334;height:7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74C6A11" w14:textId="77777777" w:rsidR="00870664" w:rsidRDefault="000E3394">
                        <w:pPr>
                          <w:spacing w:line="268" w:lineRule="exact"/>
                          <w:rPr>
                            <w:rFonts w:ascii="Arial"/>
                            <w:b/>
                            <w:sz w:val="24"/>
                          </w:rPr>
                        </w:pPr>
                        <w:r>
                          <w:rPr>
                            <w:rFonts w:ascii="Arial"/>
                            <w:b/>
                            <w:sz w:val="24"/>
                          </w:rPr>
                          <w:t>Prepared</w:t>
                        </w:r>
                        <w:r>
                          <w:rPr>
                            <w:rFonts w:ascii="Arial"/>
                            <w:b/>
                            <w:spacing w:val="-10"/>
                            <w:sz w:val="24"/>
                          </w:rPr>
                          <w:t xml:space="preserve"> </w:t>
                        </w:r>
                        <w:r>
                          <w:rPr>
                            <w:rFonts w:ascii="Arial"/>
                            <w:b/>
                            <w:spacing w:val="-5"/>
                            <w:sz w:val="24"/>
                          </w:rPr>
                          <w:t>By:</w:t>
                        </w:r>
                      </w:p>
                    </w:txbxContent>
                  </v:textbox>
                </v:shape>
                <w10:wrap anchorx="page"/>
              </v:group>
            </w:pict>
          </mc:Fallback>
        </mc:AlternateContent>
      </w:r>
      <w:r>
        <w:rPr>
          <w:rFonts w:ascii="Arial"/>
          <w:b/>
          <w:noProof/>
          <w:sz w:val="24"/>
        </w:rPr>
        <w:drawing>
          <wp:anchor distT="0" distB="0" distL="0" distR="0" simplePos="0" relativeHeight="487324672" behindDoc="1" locked="0" layoutInCell="1" allowOverlap="1" wp14:anchorId="574C69FF" wp14:editId="574C6A00">
            <wp:simplePos x="0" y="0"/>
            <wp:positionH relativeFrom="page">
              <wp:posOffset>3229356</wp:posOffset>
            </wp:positionH>
            <wp:positionV relativeFrom="paragraph">
              <wp:posOffset>156698</wp:posOffset>
            </wp:positionV>
            <wp:extent cx="801859" cy="60577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01859" cy="605776"/>
                    </a:xfrm>
                    <a:prstGeom prst="rect">
                      <a:avLst/>
                    </a:prstGeom>
                  </pic:spPr>
                </pic:pic>
              </a:graphicData>
            </a:graphic>
          </wp:anchor>
        </w:drawing>
      </w:r>
      <w:r>
        <w:rPr>
          <w:rFonts w:ascii="Arial"/>
          <w:b/>
          <w:sz w:val="24"/>
        </w:rPr>
        <w:t>Reviewed</w:t>
      </w:r>
      <w:r>
        <w:rPr>
          <w:rFonts w:ascii="Arial"/>
          <w:b/>
          <w:spacing w:val="-12"/>
          <w:sz w:val="24"/>
        </w:rPr>
        <w:t xml:space="preserve"> </w:t>
      </w:r>
      <w:r>
        <w:rPr>
          <w:rFonts w:ascii="Arial"/>
          <w:b/>
          <w:spacing w:val="-5"/>
          <w:sz w:val="24"/>
        </w:rPr>
        <w:t>By:</w:t>
      </w:r>
      <w:r>
        <w:rPr>
          <w:rFonts w:ascii="Arial"/>
          <w:b/>
          <w:sz w:val="24"/>
        </w:rPr>
        <w:tab/>
      </w:r>
      <w:r>
        <w:rPr>
          <w:rFonts w:ascii="Arial"/>
          <w:b/>
          <w:spacing w:val="-2"/>
          <w:sz w:val="24"/>
        </w:rPr>
        <w:t xml:space="preserve">Approved </w:t>
      </w:r>
      <w:r>
        <w:rPr>
          <w:rFonts w:ascii="Arial"/>
          <w:b/>
          <w:spacing w:val="-5"/>
          <w:sz w:val="24"/>
        </w:rPr>
        <w:t>By:</w:t>
      </w:r>
    </w:p>
    <w:p w14:paraId="574C69F1" w14:textId="77777777" w:rsidR="00870664" w:rsidRDefault="000E3394">
      <w:pPr>
        <w:pStyle w:val="BodyText"/>
        <w:spacing w:before="5"/>
        <w:rPr>
          <w:rFonts w:ascii="Arial"/>
          <w:b/>
          <w:sz w:val="6"/>
        </w:rPr>
      </w:pPr>
      <w:r>
        <w:rPr>
          <w:rFonts w:ascii="Arial"/>
          <w:b/>
          <w:noProof/>
          <w:sz w:val="6"/>
        </w:rPr>
        <w:drawing>
          <wp:anchor distT="0" distB="0" distL="0" distR="0" simplePos="0" relativeHeight="487588352" behindDoc="1" locked="0" layoutInCell="1" allowOverlap="1" wp14:anchorId="574C6A01" wp14:editId="574C6A02">
            <wp:simplePos x="0" y="0"/>
            <wp:positionH relativeFrom="page">
              <wp:posOffset>5532120</wp:posOffset>
            </wp:positionH>
            <wp:positionV relativeFrom="paragraph">
              <wp:posOffset>62472</wp:posOffset>
            </wp:positionV>
            <wp:extent cx="1305908" cy="4358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305908" cy="435863"/>
                    </a:xfrm>
                    <a:prstGeom prst="rect">
                      <a:avLst/>
                    </a:prstGeom>
                  </pic:spPr>
                </pic:pic>
              </a:graphicData>
            </a:graphic>
          </wp:anchor>
        </w:drawing>
      </w:r>
    </w:p>
    <w:p w14:paraId="574C69F2" w14:textId="77777777" w:rsidR="00870664" w:rsidRDefault="00870664">
      <w:pPr>
        <w:pStyle w:val="BodyText"/>
        <w:spacing w:before="2"/>
        <w:rPr>
          <w:rFonts w:ascii="Arial"/>
          <w:b/>
          <w:sz w:val="7"/>
        </w:rPr>
      </w:pPr>
    </w:p>
    <w:tbl>
      <w:tblPr>
        <w:tblW w:w="0" w:type="auto"/>
        <w:tblInd w:w="317" w:type="dxa"/>
        <w:tblLayout w:type="fixed"/>
        <w:tblCellMar>
          <w:left w:w="0" w:type="dxa"/>
          <w:right w:w="0" w:type="dxa"/>
        </w:tblCellMar>
        <w:tblLook w:val="01E0" w:firstRow="1" w:lastRow="1" w:firstColumn="1" w:lastColumn="1" w:noHBand="0" w:noVBand="0"/>
      </w:tblPr>
      <w:tblGrid>
        <w:gridCol w:w="3187"/>
        <w:gridCol w:w="3506"/>
        <w:gridCol w:w="2121"/>
      </w:tblGrid>
      <w:tr w:rsidR="00870664" w14:paraId="574C69F6" w14:textId="77777777">
        <w:trPr>
          <w:trHeight w:val="289"/>
        </w:trPr>
        <w:tc>
          <w:tcPr>
            <w:tcW w:w="3187" w:type="dxa"/>
          </w:tcPr>
          <w:p w14:paraId="574C69F3" w14:textId="77777777" w:rsidR="00870664" w:rsidRDefault="000E3394">
            <w:pPr>
              <w:pStyle w:val="TableParagraph"/>
              <w:spacing w:line="268" w:lineRule="exact"/>
              <w:ind w:left="50"/>
              <w:rPr>
                <w:rFonts w:ascii="Arial"/>
                <w:b/>
                <w:sz w:val="24"/>
              </w:rPr>
            </w:pPr>
            <w:r>
              <w:rPr>
                <w:rFonts w:ascii="Arial"/>
                <w:b/>
                <w:sz w:val="24"/>
              </w:rPr>
              <w:t>Sudeep</w:t>
            </w:r>
            <w:r>
              <w:rPr>
                <w:rFonts w:ascii="Arial"/>
                <w:b/>
                <w:spacing w:val="-7"/>
                <w:sz w:val="24"/>
              </w:rPr>
              <w:t xml:space="preserve"> </w:t>
            </w:r>
            <w:r>
              <w:rPr>
                <w:rFonts w:ascii="Arial"/>
                <w:b/>
                <w:spacing w:val="-2"/>
                <w:sz w:val="24"/>
              </w:rPr>
              <w:t>Jambekar</w:t>
            </w:r>
          </w:p>
        </w:tc>
        <w:tc>
          <w:tcPr>
            <w:tcW w:w="3506" w:type="dxa"/>
          </w:tcPr>
          <w:p w14:paraId="574C69F4" w14:textId="77777777" w:rsidR="00870664" w:rsidRDefault="000E3394">
            <w:pPr>
              <w:pStyle w:val="TableParagraph"/>
              <w:spacing w:line="268" w:lineRule="exact"/>
              <w:ind w:left="459"/>
              <w:rPr>
                <w:rFonts w:ascii="Arial"/>
                <w:b/>
                <w:sz w:val="24"/>
              </w:rPr>
            </w:pPr>
            <w:r>
              <w:rPr>
                <w:rFonts w:ascii="Arial"/>
                <w:b/>
                <w:sz w:val="24"/>
              </w:rPr>
              <w:t>Pascoal</w:t>
            </w:r>
            <w:r>
              <w:rPr>
                <w:rFonts w:ascii="Arial"/>
                <w:b/>
                <w:spacing w:val="-8"/>
                <w:sz w:val="24"/>
              </w:rPr>
              <w:t xml:space="preserve"> </w:t>
            </w:r>
            <w:r>
              <w:rPr>
                <w:rFonts w:ascii="Arial"/>
                <w:b/>
                <w:spacing w:val="-2"/>
                <w:sz w:val="24"/>
              </w:rPr>
              <w:t>Dantas</w:t>
            </w:r>
          </w:p>
        </w:tc>
        <w:tc>
          <w:tcPr>
            <w:tcW w:w="2121" w:type="dxa"/>
          </w:tcPr>
          <w:p w14:paraId="574C69F5" w14:textId="77777777" w:rsidR="00870664" w:rsidRDefault="000E3394">
            <w:pPr>
              <w:pStyle w:val="TableParagraph"/>
              <w:spacing w:line="268" w:lineRule="exact"/>
              <w:ind w:left="753"/>
              <w:rPr>
                <w:rFonts w:ascii="Arial"/>
                <w:b/>
                <w:sz w:val="24"/>
              </w:rPr>
            </w:pPr>
            <w:r>
              <w:rPr>
                <w:rFonts w:ascii="Arial"/>
                <w:b/>
                <w:sz w:val="24"/>
              </w:rPr>
              <w:t>Harsh</w:t>
            </w:r>
            <w:r>
              <w:rPr>
                <w:rFonts w:ascii="Arial"/>
                <w:b/>
                <w:spacing w:val="-7"/>
                <w:sz w:val="24"/>
              </w:rPr>
              <w:t xml:space="preserve"> </w:t>
            </w:r>
            <w:r>
              <w:rPr>
                <w:rFonts w:ascii="Arial"/>
                <w:b/>
                <w:spacing w:val="-2"/>
                <w:sz w:val="24"/>
              </w:rPr>
              <w:t>Patel</w:t>
            </w:r>
          </w:p>
        </w:tc>
      </w:tr>
      <w:tr w:rsidR="00870664" w14:paraId="574C69FA" w14:textId="77777777">
        <w:trPr>
          <w:trHeight w:val="289"/>
        </w:trPr>
        <w:tc>
          <w:tcPr>
            <w:tcW w:w="3187" w:type="dxa"/>
          </w:tcPr>
          <w:p w14:paraId="574C69F7" w14:textId="77777777" w:rsidR="00870664" w:rsidRDefault="000E3394">
            <w:pPr>
              <w:pStyle w:val="TableParagraph"/>
              <w:spacing w:before="14" w:line="256" w:lineRule="exact"/>
              <w:ind w:left="50"/>
              <w:rPr>
                <w:rFonts w:ascii="Arial" w:hAnsi="Arial"/>
                <w:b/>
                <w:sz w:val="24"/>
              </w:rPr>
            </w:pPr>
            <w:r>
              <w:rPr>
                <w:rFonts w:ascii="Arial" w:hAnsi="Arial"/>
                <w:b/>
                <w:sz w:val="24"/>
              </w:rPr>
              <w:t>Head</w:t>
            </w:r>
            <w:r>
              <w:rPr>
                <w:rFonts w:ascii="Arial" w:hAnsi="Arial"/>
                <w:b/>
                <w:spacing w:val="-3"/>
                <w:sz w:val="24"/>
              </w:rPr>
              <w:t xml:space="preserve"> </w:t>
            </w:r>
            <w:r>
              <w:rPr>
                <w:rFonts w:ascii="Arial" w:hAnsi="Arial"/>
                <w:b/>
                <w:sz w:val="24"/>
              </w:rPr>
              <w:t>–</w:t>
            </w:r>
            <w:r>
              <w:rPr>
                <w:rFonts w:ascii="Arial" w:hAnsi="Arial"/>
                <w:b/>
                <w:spacing w:val="-6"/>
                <w:sz w:val="24"/>
              </w:rPr>
              <w:t xml:space="preserve"> </w:t>
            </w:r>
            <w:r>
              <w:rPr>
                <w:rFonts w:ascii="Arial" w:hAnsi="Arial"/>
                <w:b/>
                <w:sz w:val="24"/>
              </w:rPr>
              <w:t>People</w:t>
            </w:r>
            <w:r>
              <w:rPr>
                <w:rFonts w:ascii="Arial" w:hAnsi="Arial"/>
                <w:b/>
                <w:spacing w:val="-6"/>
                <w:sz w:val="24"/>
              </w:rPr>
              <w:t xml:space="preserve"> </w:t>
            </w:r>
            <w:r>
              <w:rPr>
                <w:rFonts w:ascii="Arial" w:hAnsi="Arial"/>
                <w:b/>
                <w:spacing w:val="-2"/>
                <w:sz w:val="24"/>
              </w:rPr>
              <w:t>Success</w:t>
            </w:r>
          </w:p>
        </w:tc>
        <w:tc>
          <w:tcPr>
            <w:tcW w:w="3506" w:type="dxa"/>
          </w:tcPr>
          <w:p w14:paraId="574C69F8" w14:textId="77777777" w:rsidR="00870664" w:rsidRDefault="000E3394">
            <w:pPr>
              <w:pStyle w:val="TableParagraph"/>
              <w:spacing w:before="14" w:line="256" w:lineRule="exact"/>
              <w:ind w:left="460"/>
              <w:rPr>
                <w:rFonts w:ascii="Arial"/>
                <w:b/>
                <w:sz w:val="24"/>
              </w:rPr>
            </w:pPr>
            <w:r>
              <w:rPr>
                <w:rFonts w:ascii="Arial"/>
                <w:b/>
                <w:sz w:val="24"/>
              </w:rPr>
              <w:t>Chief</w:t>
            </w:r>
            <w:r>
              <w:rPr>
                <w:rFonts w:ascii="Arial"/>
                <w:b/>
                <w:spacing w:val="-7"/>
                <w:sz w:val="24"/>
              </w:rPr>
              <w:t xml:space="preserve"> </w:t>
            </w:r>
            <w:r>
              <w:rPr>
                <w:rFonts w:ascii="Arial"/>
                <w:b/>
                <w:sz w:val="24"/>
              </w:rPr>
              <w:t>People</w:t>
            </w:r>
            <w:r>
              <w:rPr>
                <w:rFonts w:ascii="Arial"/>
                <w:b/>
                <w:spacing w:val="-8"/>
                <w:sz w:val="24"/>
              </w:rPr>
              <w:t xml:space="preserve"> </w:t>
            </w:r>
            <w:r>
              <w:rPr>
                <w:rFonts w:ascii="Arial"/>
                <w:b/>
                <w:spacing w:val="-2"/>
                <w:sz w:val="24"/>
              </w:rPr>
              <w:t>Officer</w:t>
            </w:r>
          </w:p>
        </w:tc>
        <w:tc>
          <w:tcPr>
            <w:tcW w:w="2121" w:type="dxa"/>
          </w:tcPr>
          <w:p w14:paraId="574C69F9" w14:textId="77777777" w:rsidR="00870664" w:rsidRDefault="000E3394">
            <w:pPr>
              <w:pStyle w:val="TableParagraph"/>
              <w:spacing w:before="14" w:line="256" w:lineRule="exact"/>
              <w:ind w:left="766"/>
              <w:rPr>
                <w:rFonts w:ascii="Arial"/>
                <w:b/>
                <w:sz w:val="24"/>
              </w:rPr>
            </w:pPr>
            <w:r>
              <w:rPr>
                <w:rFonts w:ascii="Arial"/>
                <w:b/>
                <w:spacing w:val="-2"/>
                <w:sz w:val="24"/>
              </w:rPr>
              <w:t>Director</w:t>
            </w:r>
          </w:p>
        </w:tc>
      </w:tr>
    </w:tbl>
    <w:p w14:paraId="574C69FB" w14:textId="77777777" w:rsidR="000E3394" w:rsidRDefault="000E3394"/>
    <w:p w14:paraId="1A955F0E" w14:textId="77777777" w:rsidR="008B4793" w:rsidRDefault="008B4793"/>
    <w:p w14:paraId="2B995D71" w14:textId="77777777" w:rsidR="008B4793" w:rsidRDefault="008B4793"/>
    <w:p w14:paraId="33A4E479" w14:textId="77777777" w:rsidR="008B4793" w:rsidRDefault="008B4793"/>
    <w:p w14:paraId="73515897" w14:textId="77777777" w:rsidR="008B4793" w:rsidRDefault="008B4793"/>
    <w:p w14:paraId="7ED147D1" w14:textId="77777777" w:rsidR="008B4793" w:rsidRDefault="008B4793"/>
    <w:p w14:paraId="1BA5E638" w14:textId="77777777" w:rsidR="008B4793" w:rsidRDefault="008B4793"/>
    <w:p w14:paraId="5C94635E" w14:textId="77777777" w:rsidR="008B4793" w:rsidRDefault="008B4793"/>
    <w:p w14:paraId="4FEAE8C0" w14:textId="77777777" w:rsidR="00D40291" w:rsidRDefault="00D40291"/>
    <w:p w14:paraId="0DE32B86" w14:textId="77777777" w:rsidR="008B4793" w:rsidRDefault="008B4793"/>
    <w:p w14:paraId="0A39B381" w14:textId="77777777" w:rsidR="008B4793" w:rsidRDefault="008B4793"/>
    <w:p w14:paraId="646FADA1" w14:textId="77777777" w:rsidR="008B4793" w:rsidRDefault="008B4793"/>
    <w:p w14:paraId="58A41150" w14:textId="77777777" w:rsidR="008B4793" w:rsidRDefault="008B4793"/>
    <w:p w14:paraId="0C575B15" w14:textId="77777777" w:rsidR="008B4793" w:rsidRDefault="008B4793"/>
    <w:p w14:paraId="78E3BD69" w14:textId="77777777" w:rsidR="00404226" w:rsidRDefault="00404226"/>
    <w:p w14:paraId="588D29C9" w14:textId="77777777" w:rsidR="00404226" w:rsidRDefault="00404226"/>
    <w:p w14:paraId="2711C95D" w14:textId="45EB7CF6" w:rsidR="00404226" w:rsidRDefault="00404226"/>
    <w:p w14:paraId="439D58EC" w14:textId="77777777" w:rsidR="008B4793" w:rsidRPr="002A27C1" w:rsidRDefault="008B4793" w:rsidP="008B4793">
      <w:pPr>
        <w:pStyle w:val="Heading1"/>
        <w:spacing w:after="240"/>
        <w:jc w:val="center"/>
        <w:rPr>
          <w:rFonts w:ascii="Segoe UI Symbol" w:hAnsi="Segoe UI Symbol" w:cstheme="minorHAnsi"/>
          <w:color w:val="984806" w:themeColor="accent6" w:themeShade="80"/>
          <w:sz w:val="28"/>
          <w:szCs w:val="36"/>
        </w:rPr>
      </w:pPr>
      <w:bookmarkStart w:id="22" w:name="_Toc219565512"/>
      <w:r w:rsidRPr="00F93CC5">
        <w:rPr>
          <w:rFonts w:ascii="Segoe UI Symbol" w:hAnsi="Segoe UI Symbol" w:cstheme="minorHAnsi"/>
          <w:color w:val="002060"/>
          <w:sz w:val="28"/>
          <w:szCs w:val="36"/>
        </w:rPr>
        <w:t>Employee Acknowledgment Form</w:t>
      </w:r>
      <w:bookmarkEnd w:id="22"/>
    </w:p>
    <w:p w14:paraId="06693220" w14:textId="77777777" w:rsidR="008B4793" w:rsidRPr="002A27C1" w:rsidRDefault="008B4793" w:rsidP="008B4793">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acknowledge that I have received, read, and understood the Ethical Conduct Policy of </w:t>
      </w:r>
      <w:r>
        <w:rPr>
          <w:rFonts w:ascii="Segoe UI Symbol" w:hAnsi="Segoe UI Symbol"/>
        </w:rPr>
        <w:t>Yash Speciality Chemicals LLP</w:t>
      </w:r>
      <w:r w:rsidRPr="002A27C1">
        <w:rPr>
          <w:rFonts w:ascii="Segoe UI Symbol" w:hAnsi="Segoe UI Symbol" w:cstheme="minorHAnsi"/>
          <w:lang w:val="en-IN"/>
        </w:rPr>
        <w:t xml:space="preserve">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0CB4A7AE" w14:textId="77777777" w:rsidR="008B4793" w:rsidRPr="002A27C1" w:rsidRDefault="008B4793" w:rsidP="008B4793">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I understand that it is my duty to follow this policy in all professional conduct and to report any suspected violations or unethical behavior through the company’s confidential whistleblower system or other designated channels. I am aware that any breach of this policy may result in appropriate disciplinary action agree as per company guidelines.</w:t>
      </w:r>
    </w:p>
    <w:p w14:paraId="09917E94" w14:textId="77777777" w:rsidR="008B4793" w:rsidRPr="00313569" w:rsidRDefault="008B4793" w:rsidP="008B4793">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By signing this declaration, I confirm my personal commitment to maintaining ethical behavior, accountability, and transparency in all my responsibilities at </w:t>
      </w:r>
      <w:r>
        <w:rPr>
          <w:rFonts w:ascii="Segoe UI Symbol" w:hAnsi="Segoe UI Symbol"/>
        </w:rPr>
        <w:t>Yash Speciality Chemicals LLP.</w:t>
      </w:r>
    </w:p>
    <w:p w14:paraId="2DB1A85E" w14:textId="77777777" w:rsidR="008B4793" w:rsidRDefault="008B4793" w:rsidP="008B4793">
      <w:pPr>
        <w:spacing w:after="200" w:line="276" w:lineRule="auto"/>
        <w:jc w:val="both"/>
        <w:rPr>
          <w:rFonts w:ascii="Segoe UI Symbol" w:hAnsi="Segoe UI Symbol" w:cstheme="minorHAnsi"/>
        </w:rPr>
      </w:pPr>
    </w:p>
    <w:p w14:paraId="1394E542" w14:textId="77777777" w:rsidR="008B4793" w:rsidRPr="00313569" w:rsidRDefault="008B4793" w:rsidP="008B4793">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5469"/>
      </w:tblGrid>
      <w:tr w:rsidR="008B4793" w:rsidRPr="00313569" w14:paraId="22D468DA" w14:textId="77777777" w:rsidTr="00404226">
        <w:trPr>
          <w:trHeight w:val="639"/>
        </w:trPr>
        <w:tc>
          <w:tcPr>
            <w:tcW w:w="3517" w:type="dxa"/>
          </w:tcPr>
          <w:p w14:paraId="522BD6EA" w14:textId="77777777" w:rsidR="008B4793" w:rsidRPr="00313569" w:rsidRDefault="008B4793" w:rsidP="00F512A0">
            <w:pPr>
              <w:rPr>
                <w:rFonts w:ascii="Segoe UI Symbol" w:hAnsi="Segoe UI Symbol" w:cstheme="minorHAnsi"/>
              </w:rPr>
            </w:pPr>
            <w:bookmarkStart w:id="23" w:name="_Hlk191390782"/>
            <w:r w:rsidRPr="00313569">
              <w:rPr>
                <w:rFonts w:ascii="Segoe UI Symbol" w:hAnsi="Segoe UI Symbol" w:cstheme="minorHAnsi"/>
              </w:rPr>
              <w:t>Employee Name</w:t>
            </w:r>
          </w:p>
        </w:tc>
        <w:tc>
          <w:tcPr>
            <w:tcW w:w="5469" w:type="dxa"/>
          </w:tcPr>
          <w:p w14:paraId="76E0A2D9" w14:textId="77777777" w:rsidR="008B4793" w:rsidRPr="00313569" w:rsidRDefault="008B4793" w:rsidP="00F512A0">
            <w:pPr>
              <w:rPr>
                <w:rFonts w:ascii="Segoe UI Symbol" w:hAnsi="Segoe UI Symbol" w:cstheme="minorHAnsi"/>
              </w:rPr>
            </w:pPr>
            <w:r w:rsidRPr="00313569">
              <w:rPr>
                <w:rFonts w:ascii="Segoe UI Symbol" w:hAnsi="Segoe UI Symbol" w:cstheme="minorHAnsi"/>
              </w:rPr>
              <w:t>: _________________________</w:t>
            </w:r>
          </w:p>
        </w:tc>
      </w:tr>
      <w:tr w:rsidR="008B4793" w:rsidRPr="00313569" w14:paraId="3B96FD1F" w14:textId="77777777" w:rsidTr="00404226">
        <w:trPr>
          <w:trHeight w:val="639"/>
        </w:trPr>
        <w:tc>
          <w:tcPr>
            <w:tcW w:w="3517" w:type="dxa"/>
          </w:tcPr>
          <w:p w14:paraId="49C73D26" w14:textId="77777777" w:rsidR="008B4793" w:rsidRPr="00313569" w:rsidRDefault="008B4793" w:rsidP="00F512A0">
            <w:pPr>
              <w:rPr>
                <w:rFonts w:ascii="Segoe UI Symbol" w:hAnsi="Segoe UI Symbol" w:cstheme="minorHAnsi"/>
              </w:rPr>
            </w:pPr>
            <w:r w:rsidRPr="00313569">
              <w:rPr>
                <w:rFonts w:ascii="Segoe UI Symbol" w:hAnsi="Segoe UI Symbol" w:cstheme="minorHAnsi"/>
              </w:rPr>
              <w:t>Employee ID</w:t>
            </w:r>
          </w:p>
        </w:tc>
        <w:tc>
          <w:tcPr>
            <w:tcW w:w="5469" w:type="dxa"/>
          </w:tcPr>
          <w:p w14:paraId="7B81BF5B" w14:textId="77777777" w:rsidR="008B4793" w:rsidRPr="00313569" w:rsidRDefault="008B4793" w:rsidP="00F512A0">
            <w:pPr>
              <w:rPr>
                <w:rFonts w:ascii="Segoe UI Symbol" w:hAnsi="Segoe UI Symbol" w:cstheme="minorHAnsi"/>
              </w:rPr>
            </w:pPr>
            <w:r w:rsidRPr="00313569">
              <w:rPr>
                <w:rFonts w:ascii="Segoe UI Symbol" w:hAnsi="Segoe UI Symbol" w:cstheme="minorHAnsi"/>
              </w:rPr>
              <w:t>: _________________________</w:t>
            </w:r>
          </w:p>
        </w:tc>
      </w:tr>
      <w:tr w:rsidR="008B4793" w:rsidRPr="00313569" w14:paraId="2625E410" w14:textId="77777777" w:rsidTr="00404226">
        <w:trPr>
          <w:trHeight w:val="639"/>
        </w:trPr>
        <w:tc>
          <w:tcPr>
            <w:tcW w:w="3517" w:type="dxa"/>
          </w:tcPr>
          <w:p w14:paraId="2A7959DE" w14:textId="77777777" w:rsidR="008B4793" w:rsidRPr="00313569" w:rsidRDefault="008B4793" w:rsidP="00F512A0">
            <w:pPr>
              <w:rPr>
                <w:rFonts w:ascii="Segoe UI Symbol" w:hAnsi="Segoe UI Symbol" w:cstheme="minorHAnsi"/>
              </w:rPr>
            </w:pPr>
            <w:r w:rsidRPr="00313569">
              <w:rPr>
                <w:rFonts w:ascii="Segoe UI Symbol" w:hAnsi="Segoe UI Symbol" w:cstheme="minorHAnsi"/>
              </w:rPr>
              <w:t>Department</w:t>
            </w:r>
          </w:p>
        </w:tc>
        <w:tc>
          <w:tcPr>
            <w:tcW w:w="5469" w:type="dxa"/>
          </w:tcPr>
          <w:p w14:paraId="0C7957B1" w14:textId="77777777" w:rsidR="008B4793" w:rsidRPr="00313569" w:rsidRDefault="008B4793" w:rsidP="00F512A0">
            <w:pPr>
              <w:rPr>
                <w:rFonts w:ascii="Segoe UI Symbol" w:hAnsi="Segoe UI Symbol" w:cstheme="minorHAnsi"/>
              </w:rPr>
            </w:pPr>
            <w:r w:rsidRPr="00313569">
              <w:rPr>
                <w:rFonts w:ascii="Segoe UI Symbol" w:hAnsi="Segoe UI Symbol" w:cstheme="minorHAnsi"/>
              </w:rPr>
              <w:t>: _________________________</w:t>
            </w:r>
          </w:p>
        </w:tc>
      </w:tr>
      <w:tr w:rsidR="008B4793" w:rsidRPr="00C30B71" w14:paraId="77FAC4D9" w14:textId="77777777" w:rsidTr="00404226">
        <w:trPr>
          <w:trHeight w:val="639"/>
        </w:trPr>
        <w:tc>
          <w:tcPr>
            <w:tcW w:w="3517" w:type="dxa"/>
          </w:tcPr>
          <w:p w14:paraId="16AB0D96" w14:textId="77777777" w:rsidR="008B4793" w:rsidRPr="00313569" w:rsidRDefault="008B4793" w:rsidP="00F512A0">
            <w:pPr>
              <w:rPr>
                <w:rFonts w:ascii="Segoe UI Symbol" w:hAnsi="Segoe UI Symbol" w:cstheme="minorHAnsi"/>
              </w:rPr>
            </w:pPr>
            <w:r w:rsidRPr="00313569">
              <w:rPr>
                <w:rFonts w:ascii="Segoe UI Symbol" w:hAnsi="Segoe UI Symbol" w:cstheme="minorHAnsi"/>
              </w:rPr>
              <w:t>Signature</w:t>
            </w:r>
          </w:p>
        </w:tc>
        <w:tc>
          <w:tcPr>
            <w:tcW w:w="5469" w:type="dxa"/>
          </w:tcPr>
          <w:p w14:paraId="3B34E9D1" w14:textId="77777777" w:rsidR="008B4793" w:rsidRPr="00C30B71" w:rsidRDefault="008B4793" w:rsidP="00F512A0">
            <w:pPr>
              <w:rPr>
                <w:rFonts w:ascii="Segoe UI Symbol" w:hAnsi="Segoe UI Symbol" w:cstheme="minorHAnsi"/>
              </w:rPr>
            </w:pPr>
            <w:r w:rsidRPr="00313569">
              <w:rPr>
                <w:rFonts w:ascii="Segoe UI Symbol" w:hAnsi="Segoe UI Symbol" w:cstheme="minorHAnsi"/>
              </w:rPr>
              <w:t>: _________________________</w:t>
            </w:r>
          </w:p>
        </w:tc>
      </w:tr>
      <w:bookmarkEnd w:id="23"/>
    </w:tbl>
    <w:p w14:paraId="6A5EB56F" w14:textId="77777777" w:rsidR="008B4793" w:rsidRPr="00C30B71" w:rsidRDefault="008B4793" w:rsidP="008B4793">
      <w:pPr>
        <w:jc w:val="both"/>
        <w:rPr>
          <w:rFonts w:ascii="Segoe UI Symbol" w:hAnsi="Segoe UI Symbol" w:cstheme="minorHAnsi"/>
        </w:rPr>
      </w:pPr>
    </w:p>
    <w:p w14:paraId="34E15597" w14:textId="77777777" w:rsidR="008B4793" w:rsidRDefault="008B4793"/>
    <w:sectPr w:rsidR="008B4793">
      <w:pgSz w:w="12240" w:h="15840"/>
      <w:pgMar w:top="1400" w:right="720" w:bottom="940" w:left="1080" w:header="0" w:footer="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F467" w14:textId="77777777" w:rsidR="000C528F" w:rsidRDefault="000C528F">
      <w:r>
        <w:separator/>
      </w:r>
    </w:p>
  </w:endnote>
  <w:endnote w:type="continuationSeparator" w:id="0">
    <w:p w14:paraId="62A26E42" w14:textId="77777777" w:rsidR="000C528F" w:rsidRDefault="000C5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6A04" w14:textId="4038F34D" w:rsidR="00870664" w:rsidRDefault="00DE3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74C6A0F" wp14:editId="3C2C193B">
              <wp:simplePos x="0" y="0"/>
              <wp:positionH relativeFrom="page">
                <wp:posOffset>6231662</wp:posOffset>
              </wp:positionH>
              <wp:positionV relativeFrom="page">
                <wp:posOffset>9487561</wp:posOffset>
              </wp:positionV>
              <wp:extent cx="880955" cy="206136"/>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955" cy="206136"/>
                      </a:xfrm>
                      <a:prstGeom prst="rect">
                        <a:avLst/>
                      </a:prstGeom>
                    </wps:spPr>
                    <wps:txbx>
                      <w:txbxContent>
                        <w:p w14:paraId="574C6A14" w14:textId="77777777" w:rsidR="00870664" w:rsidRDefault="000E3394">
                          <w:pPr>
                            <w:spacing w:before="12"/>
                            <w:ind w:left="20"/>
                            <w:rPr>
                              <w:rFonts w:ascii="Arial"/>
                              <w:b/>
                              <w:sz w:val="20"/>
                            </w:rPr>
                          </w:pPr>
                          <w:r>
                            <w:rPr>
                              <w:rFonts w:ascii="Arial"/>
                              <w:b/>
                              <w:color w:val="7E7E7E"/>
                              <w:sz w:val="20"/>
                            </w:rPr>
                            <w:t>Page</w:t>
                          </w:r>
                          <w:r>
                            <w:rPr>
                              <w:rFonts w:ascii="Arial"/>
                              <w:b/>
                              <w:color w:val="7E7E7E"/>
                              <w:spacing w:val="-3"/>
                              <w:sz w:val="20"/>
                            </w:rPr>
                            <w:t xml:space="preserve"> </w:t>
                          </w:r>
                          <w:r>
                            <w:rPr>
                              <w:rFonts w:ascii="Arial"/>
                              <w:b/>
                              <w:color w:val="7E7E7E"/>
                              <w:sz w:val="20"/>
                            </w:rPr>
                            <w:fldChar w:fldCharType="begin"/>
                          </w:r>
                          <w:r>
                            <w:rPr>
                              <w:rFonts w:ascii="Arial"/>
                              <w:b/>
                              <w:color w:val="7E7E7E"/>
                              <w:sz w:val="20"/>
                            </w:rPr>
                            <w:instrText xml:space="preserve"> PAGE </w:instrText>
                          </w:r>
                          <w:r>
                            <w:rPr>
                              <w:rFonts w:ascii="Arial"/>
                              <w:b/>
                              <w:color w:val="7E7E7E"/>
                              <w:sz w:val="20"/>
                            </w:rPr>
                            <w:fldChar w:fldCharType="separate"/>
                          </w:r>
                          <w:r>
                            <w:rPr>
                              <w:rFonts w:ascii="Arial"/>
                              <w:b/>
                              <w:color w:val="7E7E7E"/>
                              <w:sz w:val="20"/>
                            </w:rPr>
                            <w:t>1</w:t>
                          </w:r>
                          <w:r>
                            <w:rPr>
                              <w:rFonts w:ascii="Arial"/>
                              <w:b/>
                              <w:color w:val="7E7E7E"/>
                              <w:sz w:val="20"/>
                            </w:rPr>
                            <w:fldChar w:fldCharType="end"/>
                          </w:r>
                          <w:r>
                            <w:rPr>
                              <w:rFonts w:ascii="Arial"/>
                              <w:b/>
                              <w:color w:val="7E7E7E"/>
                              <w:spacing w:val="-3"/>
                              <w:sz w:val="20"/>
                            </w:rPr>
                            <w:t xml:space="preserve"> </w:t>
                          </w:r>
                          <w:r>
                            <w:rPr>
                              <w:rFonts w:ascii="Arial"/>
                              <w:b/>
                              <w:color w:val="7E7E7E"/>
                              <w:sz w:val="20"/>
                            </w:rPr>
                            <w:t>of</w:t>
                          </w:r>
                          <w:r>
                            <w:rPr>
                              <w:rFonts w:ascii="Arial"/>
                              <w:b/>
                              <w:color w:val="7E7E7E"/>
                              <w:spacing w:val="-1"/>
                              <w:sz w:val="20"/>
                            </w:rPr>
                            <w:t xml:space="preserve"> </w:t>
                          </w:r>
                          <w:r>
                            <w:rPr>
                              <w:rFonts w:ascii="Arial"/>
                              <w:b/>
                              <w:color w:val="7E7E7E"/>
                              <w:spacing w:val="-10"/>
                              <w:sz w:val="20"/>
                            </w:rPr>
                            <w:fldChar w:fldCharType="begin"/>
                          </w:r>
                          <w:r>
                            <w:rPr>
                              <w:rFonts w:ascii="Arial"/>
                              <w:b/>
                              <w:color w:val="7E7E7E"/>
                              <w:spacing w:val="-10"/>
                              <w:sz w:val="20"/>
                            </w:rPr>
                            <w:instrText xml:space="preserve"> NUMPAGES </w:instrText>
                          </w:r>
                          <w:r>
                            <w:rPr>
                              <w:rFonts w:ascii="Arial"/>
                              <w:b/>
                              <w:color w:val="7E7E7E"/>
                              <w:spacing w:val="-10"/>
                              <w:sz w:val="20"/>
                            </w:rPr>
                            <w:fldChar w:fldCharType="separate"/>
                          </w:r>
                          <w:r>
                            <w:rPr>
                              <w:rFonts w:ascii="Arial"/>
                              <w:b/>
                              <w:color w:val="7E7E7E"/>
                              <w:spacing w:val="-10"/>
                              <w:sz w:val="20"/>
                            </w:rPr>
                            <w:t>9</w:t>
                          </w:r>
                          <w:r>
                            <w:rPr>
                              <w:rFonts w:ascii="Arial"/>
                              <w:b/>
                              <w:color w:val="7E7E7E"/>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74C6A0F" id="_x0000_t202" coordsize="21600,21600" o:spt="202" path="m,l,21600r21600,l21600,xe">
              <v:stroke joinstyle="miter"/>
              <v:path gradientshapeok="t" o:connecttype="rect"/>
            </v:shapetype>
            <v:shape id="Textbox 8" o:spid="_x0000_s1029" type="#_x0000_t202" style="position:absolute;margin-left:490.7pt;margin-top:747.05pt;width:69.35pt;height:16.2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" filled="f" stroked="f">
              <v:textbox inset="0,0,0,0">
                <w:txbxContent>
                  <w:p w14:paraId="574C6A14" w14:textId="77777777" w:rsidR="00870664" w:rsidRDefault="000E3394">
                    <w:pPr>
                      <w:spacing w:before="12"/>
                      <w:ind w:left="20"/>
                      <w:rPr>
                        <w:rFonts w:ascii="Arial"/>
                        <w:b/>
                        <w:sz w:val="20"/>
                      </w:rPr>
                    </w:pPr>
                    <w:r>
                      <w:rPr>
                        <w:rFonts w:ascii="Arial"/>
                        <w:b/>
                        <w:color w:val="7E7E7E"/>
                        <w:sz w:val="20"/>
                      </w:rPr>
                      <w:t>Page</w:t>
                    </w:r>
                    <w:r>
                      <w:rPr>
                        <w:rFonts w:ascii="Arial"/>
                        <w:b/>
                        <w:color w:val="7E7E7E"/>
                        <w:spacing w:val="-3"/>
                        <w:sz w:val="20"/>
                      </w:rPr>
                      <w:t xml:space="preserve"> </w:t>
                    </w:r>
                    <w:r>
                      <w:rPr>
                        <w:rFonts w:ascii="Arial"/>
                        <w:b/>
                        <w:color w:val="7E7E7E"/>
                        <w:sz w:val="20"/>
                      </w:rPr>
                      <w:fldChar w:fldCharType="begin"/>
                    </w:r>
                    <w:r>
                      <w:rPr>
                        <w:rFonts w:ascii="Arial"/>
                        <w:b/>
                        <w:color w:val="7E7E7E"/>
                        <w:sz w:val="20"/>
                      </w:rPr>
                      <w:instrText xml:space="preserve"> PAGE </w:instrText>
                    </w:r>
                    <w:r>
                      <w:rPr>
                        <w:rFonts w:ascii="Arial"/>
                        <w:b/>
                        <w:color w:val="7E7E7E"/>
                        <w:sz w:val="20"/>
                      </w:rPr>
                      <w:fldChar w:fldCharType="separate"/>
                    </w:r>
                    <w:r>
                      <w:rPr>
                        <w:rFonts w:ascii="Arial"/>
                        <w:b/>
                        <w:color w:val="7E7E7E"/>
                        <w:sz w:val="20"/>
                      </w:rPr>
                      <w:t>1</w:t>
                    </w:r>
                    <w:r>
                      <w:rPr>
                        <w:rFonts w:ascii="Arial"/>
                        <w:b/>
                        <w:color w:val="7E7E7E"/>
                        <w:sz w:val="20"/>
                      </w:rPr>
                      <w:fldChar w:fldCharType="end"/>
                    </w:r>
                    <w:r>
                      <w:rPr>
                        <w:rFonts w:ascii="Arial"/>
                        <w:b/>
                        <w:color w:val="7E7E7E"/>
                        <w:spacing w:val="-3"/>
                        <w:sz w:val="20"/>
                      </w:rPr>
                      <w:t xml:space="preserve"> </w:t>
                    </w:r>
                    <w:r>
                      <w:rPr>
                        <w:rFonts w:ascii="Arial"/>
                        <w:b/>
                        <w:color w:val="7E7E7E"/>
                        <w:sz w:val="20"/>
                      </w:rPr>
                      <w:t>of</w:t>
                    </w:r>
                    <w:r>
                      <w:rPr>
                        <w:rFonts w:ascii="Arial"/>
                        <w:b/>
                        <w:color w:val="7E7E7E"/>
                        <w:spacing w:val="-1"/>
                        <w:sz w:val="20"/>
                      </w:rPr>
                      <w:t xml:space="preserve"> </w:t>
                    </w:r>
                    <w:r>
                      <w:rPr>
                        <w:rFonts w:ascii="Arial"/>
                        <w:b/>
                        <w:color w:val="7E7E7E"/>
                        <w:spacing w:val="-10"/>
                        <w:sz w:val="20"/>
                      </w:rPr>
                      <w:fldChar w:fldCharType="begin"/>
                    </w:r>
                    <w:r>
                      <w:rPr>
                        <w:rFonts w:ascii="Arial"/>
                        <w:b/>
                        <w:color w:val="7E7E7E"/>
                        <w:spacing w:val="-10"/>
                        <w:sz w:val="20"/>
                      </w:rPr>
                      <w:instrText xml:space="preserve"> NUMPAGES </w:instrText>
                    </w:r>
                    <w:r>
                      <w:rPr>
                        <w:rFonts w:ascii="Arial"/>
                        <w:b/>
                        <w:color w:val="7E7E7E"/>
                        <w:spacing w:val="-10"/>
                        <w:sz w:val="20"/>
                      </w:rPr>
                      <w:fldChar w:fldCharType="separate"/>
                    </w:r>
                    <w:r>
                      <w:rPr>
                        <w:rFonts w:ascii="Arial"/>
                        <w:b/>
                        <w:color w:val="7E7E7E"/>
                        <w:spacing w:val="-10"/>
                        <w:sz w:val="20"/>
                      </w:rPr>
                      <w:t>9</w:t>
                    </w:r>
                    <w:r>
                      <w:rPr>
                        <w:rFonts w:ascii="Arial"/>
                        <w:b/>
                        <w:color w:val="7E7E7E"/>
                        <w:spacing w:val="-10"/>
                        <w:sz w:val="20"/>
                      </w:rPr>
                      <w:fldChar w:fldCharType="end"/>
                    </w:r>
                  </w:p>
                </w:txbxContent>
              </v:textbox>
              <w10:wrap anchorx="page" anchory="page"/>
            </v:shape>
          </w:pict>
        </mc:Fallback>
      </mc:AlternateContent>
    </w:r>
    <w:r w:rsidR="000E3394">
      <w:rPr>
        <w:noProof/>
        <w:sz w:val="20"/>
      </w:rPr>
      <mc:AlternateContent>
        <mc:Choice Requires="wpg">
          <w:drawing>
            <wp:anchor distT="0" distB="0" distL="0" distR="0" simplePos="0" relativeHeight="251651072" behindDoc="1" locked="0" layoutInCell="1" allowOverlap="1" wp14:anchorId="574C6A09" wp14:editId="574C6A0A">
              <wp:simplePos x="0" y="0"/>
              <wp:positionH relativeFrom="page">
                <wp:posOffset>0</wp:posOffset>
              </wp:positionH>
              <wp:positionV relativeFrom="page">
                <wp:posOffset>9400032</wp:posOffset>
              </wp:positionV>
              <wp:extent cx="7772400" cy="6496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49605"/>
                        <a:chOff x="0" y="0"/>
                        <a:chExt cx="7772400" cy="649605"/>
                      </a:xfrm>
                    </wpg:grpSpPr>
                    <pic:pic xmlns:pic="http://schemas.openxmlformats.org/drawingml/2006/picture">
                      <pic:nvPicPr>
                        <pic:cNvPr id="4" name="Image 4"/>
                        <pic:cNvPicPr/>
                      </pic:nvPicPr>
                      <pic:blipFill>
                        <a:blip r:embed="rId1" cstate="print"/>
                        <a:stretch>
                          <a:fillRect/>
                        </a:stretch>
                      </pic:blipFill>
                      <pic:spPr>
                        <a:xfrm>
                          <a:off x="0" y="0"/>
                          <a:ext cx="7772400" cy="649223"/>
                        </a:xfrm>
                        <a:prstGeom prst="rect">
                          <a:avLst/>
                        </a:prstGeom>
                      </pic:spPr>
                    </pic:pic>
                    <wps:wsp>
                      <wps:cNvPr id="5" name="Graphic 5"/>
                      <wps:cNvSpPr/>
                      <wps:spPr>
                        <a:xfrm>
                          <a:off x="896112" y="77723"/>
                          <a:ext cx="6323330" cy="6350"/>
                        </a:xfrm>
                        <a:custGeom>
                          <a:avLst/>
                          <a:gdLst/>
                          <a:ahLst/>
                          <a:cxnLst/>
                          <a:rect l="l" t="t" r="r" b="b"/>
                          <a:pathLst>
                            <a:path w="6323330" h="6350">
                              <a:moveTo>
                                <a:pt x="6323075" y="6096"/>
                              </a:moveTo>
                              <a:lnTo>
                                <a:pt x="0" y="6096"/>
                              </a:lnTo>
                              <a:lnTo>
                                <a:pt x="0" y="0"/>
                              </a:lnTo>
                              <a:lnTo>
                                <a:pt x="6323075" y="0"/>
                              </a:lnTo>
                              <a:lnTo>
                                <a:pt x="6323075" y="6096"/>
                              </a:lnTo>
                              <a:close/>
                            </a:path>
                          </a:pathLst>
                        </a:custGeom>
                        <a:solidFill>
                          <a:srgbClr val="D8D8D8"/>
                        </a:solidFill>
                      </wps:spPr>
                      <wps:bodyPr wrap="square" lIns="0" tIns="0" rIns="0" bIns="0" rtlCol="0">
                        <a:prstTxWarp prst="textNoShape">
                          <a:avLst/>
                        </a:prstTxWarp>
                        <a:noAutofit/>
                      </wps:bodyPr>
                    </wps:wsp>
                  </wpg:wgp>
                </a:graphicData>
              </a:graphic>
            </wp:anchor>
          </w:drawing>
        </mc:Choice>
        <mc:Fallback>
          <w:pict>
            <v:group w14:anchorId="1C2A1DCC" id="Group 3" o:spid="_x0000_s1026" style="position:absolute;margin-left:0;margin-top:740.15pt;width:612pt;height:51.15pt;z-index:-251665408;mso-wrap-distance-left:0;mso-wrap-distance-right:0;mso-position-horizontal-relative:page;mso-position-vertical-relative:page" coordsize="77724,6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77724;height: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">
                <v:imagedata r:id="rId2" o:title=""/>
              </v:shape>
              <v:shape id="Graphic 5" o:spid="_x0000_s1028" style="position:absolute;left:8961;top:777;width:63233;height:63;visibility:visible;mso-wrap-style:square;v-text-anchor:top" coordsize="63233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" path="m6323075,6096l,6096,,,6323075,r,6096xe" fillcolor="#d8d8d8" stroked="f">
                <v:path arrowok="t"/>
              </v:shape>
              <w10:wrap anchorx="page" anchory="page"/>
            </v:group>
          </w:pict>
        </mc:Fallback>
      </mc:AlternateContent>
    </w:r>
    <w:r w:rsidR="000E3394">
      <w:rPr>
        <w:noProof/>
        <w:sz w:val="20"/>
      </w:rPr>
      <mc:AlternateContent>
        <mc:Choice Requires="wps">
          <w:drawing>
            <wp:anchor distT="0" distB="0" distL="0" distR="0" simplePos="0" relativeHeight="251656192" behindDoc="1" locked="0" layoutInCell="1" allowOverlap="1" wp14:anchorId="574C6A0B" wp14:editId="574C6A0C">
              <wp:simplePos x="0" y="0"/>
              <wp:positionH relativeFrom="page">
                <wp:posOffset>901700</wp:posOffset>
              </wp:positionH>
              <wp:positionV relativeFrom="page">
                <wp:posOffset>9486400</wp:posOffset>
              </wp:positionV>
              <wp:extent cx="195072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720" cy="167005"/>
                      </a:xfrm>
                      <a:prstGeom prst="rect">
                        <a:avLst/>
                      </a:prstGeom>
                    </wps:spPr>
                    <wps:txbx>
                      <w:txbxContent>
                        <w:p w14:paraId="574C6A12" w14:textId="66BE1FE4" w:rsidR="00870664" w:rsidRDefault="000E3394">
                          <w:pPr>
                            <w:spacing w:before="12"/>
                            <w:ind w:left="20"/>
                            <w:rPr>
                              <w:sz w:val="20"/>
                            </w:rPr>
                          </w:pPr>
                          <w:r>
                            <w:rPr>
                              <w:color w:val="7E7E7E"/>
                              <w:sz w:val="20"/>
                            </w:rPr>
                            <w:t>Document</w:t>
                          </w:r>
                          <w:r>
                            <w:rPr>
                              <w:color w:val="7E7E7E"/>
                              <w:spacing w:val="-11"/>
                              <w:sz w:val="20"/>
                            </w:rPr>
                            <w:t xml:space="preserve"> </w:t>
                          </w:r>
                          <w:r>
                            <w:rPr>
                              <w:color w:val="7E7E7E"/>
                              <w:sz w:val="20"/>
                            </w:rPr>
                            <w:t>No.</w:t>
                          </w:r>
                          <w:r>
                            <w:rPr>
                              <w:color w:val="7E7E7E"/>
                              <w:spacing w:val="-6"/>
                              <w:sz w:val="20"/>
                            </w:rPr>
                            <w:t xml:space="preserve"> </w:t>
                          </w:r>
                          <w:r>
                            <w:rPr>
                              <w:color w:val="7E7E7E"/>
                              <w:sz w:val="20"/>
                            </w:rPr>
                            <w:t>YASH-PS-3.2,</w:t>
                          </w:r>
                          <w:r>
                            <w:rPr>
                              <w:color w:val="7E7E7E"/>
                              <w:spacing w:val="-8"/>
                              <w:sz w:val="20"/>
                            </w:rPr>
                            <w:t xml:space="preserve"> </w:t>
                          </w:r>
                          <w:r>
                            <w:rPr>
                              <w:color w:val="7E7E7E"/>
                              <w:spacing w:val="-5"/>
                              <w:sz w:val="20"/>
                            </w:rPr>
                            <w:t>R0</w:t>
                          </w:r>
                          <w:r w:rsidR="00F75DAF">
                            <w:rPr>
                              <w:color w:val="7E7E7E"/>
                              <w:spacing w:val="-5"/>
                              <w:sz w:val="20"/>
                            </w:rPr>
                            <w:t>2</w:t>
                          </w:r>
                        </w:p>
                      </w:txbxContent>
                    </wps:txbx>
                    <wps:bodyPr wrap="square" lIns="0" tIns="0" rIns="0" bIns="0" rtlCol="0">
                      <a:noAutofit/>
                    </wps:bodyPr>
                  </wps:wsp>
                </a:graphicData>
              </a:graphic>
            </wp:anchor>
          </w:drawing>
        </mc:Choice>
        <mc:Fallback>
          <w:pict>
            <v:shape w14:anchorId="574C6A0B" id="Textbox 6" o:spid="_x0000_s1030" type="#_x0000_t202" style="position:absolute;margin-left:71pt;margin-top:746.95pt;width:153.6pt;height:13.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" filled="f" stroked="f">
              <v:textbox inset="0,0,0,0">
                <w:txbxContent>
                  <w:p w14:paraId="574C6A12" w14:textId="66BE1FE4" w:rsidR="00870664" w:rsidRDefault="000E3394">
                    <w:pPr>
                      <w:spacing w:before="12"/>
                      <w:ind w:left="20"/>
                      <w:rPr>
                        <w:sz w:val="20"/>
                      </w:rPr>
                    </w:pPr>
                    <w:r>
                      <w:rPr>
                        <w:color w:val="7E7E7E"/>
                        <w:sz w:val="20"/>
                      </w:rPr>
                      <w:t>Document</w:t>
                    </w:r>
                    <w:r>
                      <w:rPr>
                        <w:color w:val="7E7E7E"/>
                        <w:spacing w:val="-11"/>
                        <w:sz w:val="20"/>
                      </w:rPr>
                      <w:t xml:space="preserve"> </w:t>
                    </w:r>
                    <w:r>
                      <w:rPr>
                        <w:color w:val="7E7E7E"/>
                        <w:sz w:val="20"/>
                      </w:rPr>
                      <w:t>No.</w:t>
                    </w:r>
                    <w:r>
                      <w:rPr>
                        <w:color w:val="7E7E7E"/>
                        <w:spacing w:val="-6"/>
                        <w:sz w:val="20"/>
                      </w:rPr>
                      <w:t xml:space="preserve"> </w:t>
                    </w:r>
                    <w:r>
                      <w:rPr>
                        <w:color w:val="7E7E7E"/>
                        <w:sz w:val="20"/>
                      </w:rPr>
                      <w:t>YASH-PS-3.2,</w:t>
                    </w:r>
                    <w:r>
                      <w:rPr>
                        <w:color w:val="7E7E7E"/>
                        <w:spacing w:val="-8"/>
                        <w:sz w:val="20"/>
                      </w:rPr>
                      <w:t xml:space="preserve"> </w:t>
                    </w:r>
                    <w:r>
                      <w:rPr>
                        <w:color w:val="7E7E7E"/>
                        <w:spacing w:val="-5"/>
                        <w:sz w:val="20"/>
                      </w:rPr>
                      <w:t>R0</w:t>
                    </w:r>
                    <w:r w:rsidR="00F75DAF">
                      <w:rPr>
                        <w:color w:val="7E7E7E"/>
                        <w:spacing w:val="-5"/>
                        <w:sz w:val="20"/>
                      </w:rPr>
                      <w:t>2</w:t>
                    </w:r>
                  </w:p>
                </w:txbxContent>
              </v:textbox>
              <w10:wrap anchorx="page" anchory="page"/>
            </v:shape>
          </w:pict>
        </mc:Fallback>
      </mc:AlternateContent>
    </w:r>
    <w:r w:rsidR="000E3394">
      <w:rPr>
        <w:noProof/>
        <w:sz w:val="20"/>
      </w:rPr>
      <mc:AlternateContent>
        <mc:Choice Requires="wps">
          <w:drawing>
            <wp:anchor distT="0" distB="0" distL="0" distR="0" simplePos="0" relativeHeight="251660288" behindDoc="1" locked="0" layoutInCell="1" allowOverlap="1" wp14:anchorId="574C6A0D" wp14:editId="5C8318CB">
              <wp:simplePos x="0" y="0"/>
              <wp:positionH relativeFrom="page">
                <wp:posOffset>3257803</wp:posOffset>
              </wp:positionH>
              <wp:positionV relativeFrom="page">
                <wp:posOffset>9486400</wp:posOffset>
              </wp:positionV>
              <wp:extent cx="2160270"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0270" cy="167005"/>
                      </a:xfrm>
                      <a:prstGeom prst="rect">
                        <a:avLst/>
                      </a:prstGeom>
                    </wps:spPr>
                    <wps:txbx>
                      <w:txbxContent>
                        <w:p w14:paraId="574C6A13" w14:textId="77777777" w:rsidR="00870664" w:rsidRDefault="000E3394">
                          <w:pPr>
                            <w:spacing w:before="12"/>
                            <w:ind w:left="20"/>
                            <w:rPr>
                              <w:sz w:val="20"/>
                            </w:rPr>
                          </w:pPr>
                          <w:r>
                            <w:rPr>
                              <w:color w:val="7E7E7E"/>
                              <w:sz w:val="20"/>
                            </w:rPr>
                            <w:t>This</w:t>
                          </w:r>
                          <w:r>
                            <w:rPr>
                              <w:color w:val="7E7E7E"/>
                              <w:spacing w:val="-5"/>
                              <w:sz w:val="20"/>
                            </w:rPr>
                            <w:t xml:space="preserve"> </w:t>
                          </w:r>
                          <w:r>
                            <w:rPr>
                              <w:color w:val="7E7E7E"/>
                              <w:sz w:val="20"/>
                            </w:rPr>
                            <w:t>document</w:t>
                          </w:r>
                          <w:r>
                            <w:rPr>
                              <w:color w:val="7E7E7E"/>
                              <w:spacing w:val="-4"/>
                              <w:sz w:val="20"/>
                            </w:rPr>
                            <w:t xml:space="preserve"> </w:t>
                          </w:r>
                          <w:r>
                            <w:rPr>
                              <w:color w:val="7E7E7E"/>
                              <w:sz w:val="20"/>
                            </w:rPr>
                            <w:t>is</w:t>
                          </w:r>
                          <w:r>
                            <w:rPr>
                              <w:color w:val="7E7E7E"/>
                              <w:spacing w:val="-4"/>
                              <w:sz w:val="20"/>
                            </w:rPr>
                            <w:t xml:space="preserve"> </w:t>
                          </w:r>
                          <w:r>
                            <w:rPr>
                              <w:color w:val="7E7E7E"/>
                              <w:sz w:val="20"/>
                            </w:rPr>
                            <w:t>only</w:t>
                          </w:r>
                          <w:r>
                            <w:rPr>
                              <w:color w:val="7E7E7E"/>
                              <w:spacing w:val="-7"/>
                              <w:sz w:val="20"/>
                            </w:rPr>
                            <w:t xml:space="preserve"> </w:t>
                          </w:r>
                          <w:r>
                            <w:rPr>
                              <w:color w:val="7E7E7E"/>
                              <w:sz w:val="20"/>
                            </w:rPr>
                            <w:t>for</w:t>
                          </w:r>
                          <w:r>
                            <w:rPr>
                              <w:color w:val="7E7E7E"/>
                              <w:spacing w:val="-3"/>
                              <w:sz w:val="20"/>
                            </w:rPr>
                            <w:t xml:space="preserve"> </w:t>
                          </w:r>
                          <w:r>
                            <w:rPr>
                              <w:color w:val="7E7E7E"/>
                              <w:sz w:val="20"/>
                            </w:rPr>
                            <w:t>internal</w:t>
                          </w:r>
                          <w:r>
                            <w:rPr>
                              <w:color w:val="7E7E7E"/>
                              <w:spacing w:val="-6"/>
                              <w:sz w:val="20"/>
                            </w:rPr>
                            <w:t xml:space="preserve"> </w:t>
                          </w:r>
                          <w:r>
                            <w:rPr>
                              <w:color w:val="7E7E7E"/>
                              <w:spacing w:val="-4"/>
                              <w:sz w:val="20"/>
                            </w:rPr>
                            <w:t>use.</w:t>
                          </w:r>
                        </w:p>
                      </w:txbxContent>
                    </wps:txbx>
                    <wps:bodyPr wrap="square" lIns="0" tIns="0" rIns="0" bIns="0" rtlCol="0">
                      <a:noAutofit/>
                    </wps:bodyPr>
                  </wps:wsp>
                </a:graphicData>
              </a:graphic>
            </wp:anchor>
          </w:drawing>
        </mc:Choice>
        <mc:Fallback>
          <w:pict>
            <v:shape w14:anchorId="574C6A0D" id="Textbox 7" o:spid="_x0000_s1031" type="#_x0000_t202" style="position:absolute;margin-left:256.5pt;margin-top:746.95pt;width:170.1pt;height:13.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" filled="f" stroked="f">
              <v:textbox inset="0,0,0,0">
                <w:txbxContent>
                  <w:p w14:paraId="574C6A13" w14:textId="77777777" w:rsidR="00870664" w:rsidRDefault="000E3394">
                    <w:pPr>
                      <w:spacing w:before="12"/>
                      <w:ind w:left="20"/>
                      <w:rPr>
                        <w:sz w:val="20"/>
                      </w:rPr>
                    </w:pPr>
                    <w:r>
                      <w:rPr>
                        <w:color w:val="7E7E7E"/>
                        <w:sz w:val="20"/>
                      </w:rPr>
                      <w:t>This</w:t>
                    </w:r>
                    <w:r>
                      <w:rPr>
                        <w:color w:val="7E7E7E"/>
                        <w:spacing w:val="-5"/>
                        <w:sz w:val="20"/>
                      </w:rPr>
                      <w:t xml:space="preserve"> </w:t>
                    </w:r>
                    <w:r>
                      <w:rPr>
                        <w:color w:val="7E7E7E"/>
                        <w:sz w:val="20"/>
                      </w:rPr>
                      <w:t>document</w:t>
                    </w:r>
                    <w:r>
                      <w:rPr>
                        <w:color w:val="7E7E7E"/>
                        <w:spacing w:val="-4"/>
                        <w:sz w:val="20"/>
                      </w:rPr>
                      <w:t xml:space="preserve"> </w:t>
                    </w:r>
                    <w:r>
                      <w:rPr>
                        <w:color w:val="7E7E7E"/>
                        <w:sz w:val="20"/>
                      </w:rPr>
                      <w:t>is</w:t>
                    </w:r>
                    <w:r>
                      <w:rPr>
                        <w:color w:val="7E7E7E"/>
                        <w:spacing w:val="-4"/>
                        <w:sz w:val="20"/>
                      </w:rPr>
                      <w:t xml:space="preserve"> </w:t>
                    </w:r>
                    <w:r>
                      <w:rPr>
                        <w:color w:val="7E7E7E"/>
                        <w:sz w:val="20"/>
                      </w:rPr>
                      <w:t>only</w:t>
                    </w:r>
                    <w:r>
                      <w:rPr>
                        <w:color w:val="7E7E7E"/>
                        <w:spacing w:val="-7"/>
                        <w:sz w:val="20"/>
                      </w:rPr>
                      <w:t xml:space="preserve"> </w:t>
                    </w:r>
                    <w:r>
                      <w:rPr>
                        <w:color w:val="7E7E7E"/>
                        <w:sz w:val="20"/>
                      </w:rPr>
                      <w:t>for</w:t>
                    </w:r>
                    <w:r>
                      <w:rPr>
                        <w:color w:val="7E7E7E"/>
                        <w:spacing w:val="-3"/>
                        <w:sz w:val="20"/>
                      </w:rPr>
                      <w:t xml:space="preserve"> </w:t>
                    </w:r>
                    <w:r>
                      <w:rPr>
                        <w:color w:val="7E7E7E"/>
                        <w:sz w:val="20"/>
                      </w:rPr>
                      <w:t>internal</w:t>
                    </w:r>
                    <w:r>
                      <w:rPr>
                        <w:color w:val="7E7E7E"/>
                        <w:spacing w:val="-6"/>
                        <w:sz w:val="20"/>
                      </w:rPr>
                      <w:t xml:space="preserve"> </w:t>
                    </w:r>
                    <w:r>
                      <w:rPr>
                        <w:color w:val="7E7E7E"/>
                        <w:spacing w:val="-4"/>
                        <w:sz w:val="20"/>
                      </w:rPr>
                      <w:t>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E345" w14:textId="77777777" w:rsidR="000C528F" w:rsidRDefault="000C528F">
      <w:r>
        <w:separator/>
      </w:r>
    </w:p>
  </w:footnote>
  <w:footnote w:type="continuationSeparator" w:id="0">
    <w:p w14:paraId="46A7B1C8" w14:textId="77777777" w:rsidR="000C528F" w:rsidRDefault="000C5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6338" w14:textId="77777777" w:rsidR="00450B80" w:rsidRDefault="00450B80" w:rsidP="00A712CA">
    <w:pPr>
      <w:pStyle w:val="Header"/>
      <w:contextualSpacing/>
      <w:jc w:val="center"/>
      <w:rPr>
        <w:rFonts w:ascii="Aptos" w:hAnsi="Aptos"/>
        <w:b/>
        <w:bCs/>
        <w:color w:val="004E9A"/>
        <w:sz w:val="28"/>
        <w:szCs w:val="28"/>
      </w:rPr>
    </w:pPr>
  </w:p>
  <w:p w14:paraId="5E706DFD" w14:textId="1A1172B6" w:rsidR="00071E94" w:rsidRPr="00B10F66" w:rsidRDefault="00071E94" w:rsidP="00A712CA">
    <w:pPr>
      <w:pStyle w:val="Header"/>
      <w:contextualSpacing/>
      <w:jc w:val="center"/>
      <w:rPr>
        <w:rFonts w:ascii="Aptos" w:hAnsi="Aptos"/>
        <w:b/>
        <w:bCs/>
        <w:sz w:val="28"/>
        <w:szCs w:val="28"/>
      </w:rPr>
    </w:pPr>
    <w:r w:rsidRPr="00B10F66">
      <w:rPr>
        <w:rFonts w:ascii="Aptos" w:hAnsi="Aptos"/>
        <w:b/>
        <w:bCs/>
        <w:color w:val="004E9A"/>
        <w:sz w:val="28"/>
        <w:szCs w:val="28"/>
      </w:rPr>
      <w:t>YASH SPECIALITY CHEMICALS LLP</w:t>
    </w:r>
  </w:p>
  <w:p w14:paraId="574C6A03" w14:textId="1BA812FD" w:rsidR="00870664" w:rsidRDefault="000521BD" w:rsidP="000521BD">
    <w:pPr>
      <w:pStyle w:val="BodyText"/>
      <w:contextualSpacing/>
      <w:jc w:val="center"/>
      <w:rPr>
        <w:sz w:val="20"/>
      </w:rPr>
    </w:pPr>
    <w:r>
      <w:rPr>
        <w:rFonts w:ascii="Aptos" w:hAnsi="Aptos"/>
        <w:b/>
        <w:bCs/>
        <w:color w:val="C88800"/>
        <w:sz w:val="28"/>
        <w:szCs w:val="28"/>
      </w:rPr>
      <w:t>ETHICS</w:t>
    </w:r>
    <w:r w:rsidR="00071E94" w:rsidRPr="00B10F66">
      <w:rPr>
        <w:rFonts w:ascii="Aptos" w:hAnsi="Aptos"/>
        <w:b/>
        <w:bCs/>
        <w:color w:val="C88800"/>
        <w:sz w:val="28"/>
        <w:szCs w:val="28"/>
      </w:rPr>
      <w:t xml:space="preserve"> POLICY</w:t>
    </w:r>
    <w:r w:rsidR="00071E94">
      <w:rPr>
        <w:noProof/>
        <w:sz w:val="20"/>
      </w:rPr>
      <w:t xml:space="preserve"> </w:t>
    </w:r>
    <w:r w:rsidR="000E3394">
      <w:rPr>
        <w:noProof/>
        <w:sz w:val="20"/>
      </w:rPr>
      <mc:AlternateContent>
        <mc:Choice Requires="wps">
          <w:drawing>
            <wp:anchor distT="0" distB="0" distL="0" distR="0" simplePos="0" relativeHeight="251654144" behindDoc="1" locked="0" layoutInCell="1" allowOverlap="1" wp14:anchorId="574C6A05" wp14:editId="4F35C2E8">
              <wp:simplePos x="0" y="0"/>
              <wp:positionH relativeFrom="page">
                <wp:posOffset>3047</wp:posOffset>
              </wp:positionH>
              <wp:positionV relativeFrom="page">
                <wp:posOffset>0</wp:posOffset>
              </wp:positionV>
              <wp:extent cx="457200" cy="8991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899160"/>
                      </a:xfrm>
                      <a:custGeom>
                        <a:avLst/>
                        <a:gdLst/>
                        <a:ahLst/>
                        <a:cxnLst/>
                        <a:rect l="l" t="t" r="r" b="b"/>
                        <a:pathLst>
                          <a:path w="457200" h="899160">
                            <a:moveTo>
                              <a:pt x="457200" y="899160"/>
                            </a:moveTo>
                            <a:lnTo>
                              <a:pt x="0" y="899160"/>
                            </a:lnTo>
                            <a:lnTo>
                              <a:pt x="0" y="0"/>
                            </a:lnTo>
                            <a:lnTo>
                              <a:pt x="457200" y="0"/>
                            </a:lnTo>
                            <a:lnTo>
                              <a:pt x="457200" y="899160"/>
                            </a:lnTo>
                            <a:close/>
                          </a:path>
                        </a:pathLst>
                      </a:custGeom>
                      <a:solidFill>
                        <a:srgbClr val="1C5DB1"/>
                      </a:solidFill>
                    </wps:spPr>
                    <wps:bodyPr wrap="square" lIns="0" tIns="0" rIns="0" bIns="0" rtlCol="0">
                      <a:prstTxWarp prst="textNoShape">
                        <a:avLst/>
                      </a:prstTxWarp>
                      <a:noAutofit/>
                    </wps:bodyPr>
                  </wps:wsp>
                </a:graphicData>
              </a:graphic>
            </wp:anchor>
          </w:drawing>
        </mc:Choice>
        <mc:Fallback>
          <w:pict>
            <v:shape w14:anchorId="261DC12F" id="Graphic 1" o:spid="_x0000_s1026" style="position:absolute;margin-left:.25pt;margin-top:0;width:36pt;height:70.8pt;z-index:-251662336;visibility:visible;mso-wrap-style:square;mso-wrap-distance-left:0;mso-wrap-distance-top:0;mso-wrap-distance-right:0;mso-wrap-distance-bottom:0;mso-position-horizontal:absolute;mso-position-horizontal-relative:page;mso-position-vertical:absolute;mso-position-vertical-relative:page;v-text-anchor:top" coordsize="457200,89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" path="m457200,899160l,899160,,,457200,r,899160xe" fillcolor="#1c5db1" stroked="f">
              <v:path arrowok="t"/>
              <w10:wrap anchorx="page" anchory="page"/>
            </v:shape>
          </w:pict>
        </mc:Fallback>
      </mc:AlternateContent>
    </w:r>
    <w:r w:rsidR="000E3394">
      <w:rPr>
        <w:noProof/>
        <w:sz w:val="20"/>
      </w:rPr>
      <w:drawing>
        <wp:anchor distT="0" distB="0" distL="0" distR="0" simplePos="0" relativeHeight="251663360" behindDoc="1" locked="0" layoutInCell="1" allowOverlap="1" wp14:anchorId="574C6A07" wp14:editId="2C5B0DC5">
          <wp:simplePos x="0" y="0"/>
          <wp:positionH relativeFrom="page">
            <wp:posOffset>6355080</wp:posOffset>
          </wp:positionH>
          <wp:positionV relativeFrom="page">
            <wp:posOffset>256031</wp:posOffset>
          </wp:positionV>
          <wp:extent cx="1267967" cy="493775"/>
          <wp:effectExtent l="0" t="0" r="0" b="0"/>
          <wp:wrapNone/>
          <wp:docPr id="14221484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67967" cy="493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B3B"/>
    <w:multiLevelType w:val="multilevel"/>
    <w:tmpl w:val="0B447500"/>
    <w:lvl w:ilvl="0">
      <w:start w:val="1"/>
      <w:numFmt w:val="decimal"/>
      <w:lvlText w:val="%1."/>
      <w:lvlJc w:val="left"/>
      <w:pPr>
        <w:ind w:left="787" w:hanging="428"/>
      </w:pPr>
      <w:rPr>
        <w:rFonts w:ascii="Arial" w:eastAsia="Arial" w:hAnsi="Arial" w:cs="Arial" w:hint="default"/>
        <w:b/>
        <w:bCs/>
        <w:i w:val="0"/>
        <w:iCs w:val="0"/>
        <w:spacing w:val="0"/>
        <w:w w:val="99"/>
        <w:sz w:val="24"/>
        <w:szCs w:val="24"/>
        <w:lang w:val="en-US" w:eastAsia="en-US" w:bidi="ar-SA"/>
      </w:rPr>
    </w:lvl>
    <w:lvl w:ilvl="1">
      <w:start w:val="1"/>
      <w:numFmt w:val="decimal"/>
      <w:lvlText w:val="%1.%2."/>
      <w:lvlJc w:val="left"/>
      <w:pPr>
        <w:ind w:left="1353" w:hanging="569"/>
      </w:pPr>
      <w:rPr>
        <w:rFonts w:ascii="Arial MT" w:eastAsia="Arial MT" w:hAnsi="Arial MT" w:cs="Arial MT" w:hint="default"/>
        <w:b w:val="0"/>
        <w:bCs w:val="0"/>
        <w:i w:val="0"/>
        <w:iCs w:val="0"/>
        <w:spacing w:val="0"/>
        <w:w w:val="99"/>
        <w:sz w:val="24"/>
        <w:szCs w:val="24"/>
        <w:lang w:val="en-US" w:eastAsia="en-US" w:bidi="ar-SA"/>
      </w:rPr>
    </w:lvl>
    <w:lvl w:ilvl="2">
      <w:start w:val="1"/>
      <w:numFmt w:val="decimal"/>
      <w:lvlText w:val="%1.%2.%3."/>
      <w:lvlJc w:val="left"/>
      <w:pPr>
        <w:ind w:left="2203" w:hanging="850"/>
      </w:pPr>
      <w:rPr>
        <w:rFonts w:ascii="Arial MT" w:eastAsia="Arial MT" w:hAnsi="Arial MT" w:cs="Arial MT" w:hint="default"/>
        <w:b w:val="0"/>
        <w:bCs w:val="0"/>
        <w:i w:val="0"/>
        <w:iCs w:val="0"/>
        <w:spacing w:val="-2"/>
        <w:w w:val="99"/>
        <w:sz w:val="24"/>
        <w:szCs w:val="24"/>
        <w:lang w:val="en-US" w:eastAsia="en-US" w:bidi="ar-SA"/>
      </w:rPr>
    </w:lvl>
    <w:lvl w:ilvl="3">
      <w:start w:val="1"/>
      <w:numFmt w:val="decimal"/>
      <w:lvlText w:val="%1.%2.%3.%4."/>
      <w:lvlJc w:val="left"/>
      <w:pPr>
        <w:ind w:left="3194" w:hanging="992"/>
      </w:pPr>
      <w:rPr>
        <w:rFonts w:ascii="Arial MT" w:eastAsia="Arial MT" w:hAnsi="Arial MT" w:cs="Arial MT" w:hint="default"/>
        <w:b w:val="0"/>
        <w:bCs w:val="0"/>
        <w:i w:val="0"/>
        <w:iCs w:val="0"/>
        <w:spacing w:val="-2"/>
        <w:w w:val="99"/>
        <w:sz w:val="24"/>
        <w:szCs w:val="24"/>
        <w:lang w:val="en-US" w:eastAsia="en-US" w:bidi="ar-SA"/>
      </w:rPr>
    </w:lvl>
    <w:lvl w:ilvl="4">
      <w:numFmt w:val="bullet"/>
      <w:lvlText w:val="•"/>
      <w:lvlJc w:val="left"/>
      <w:pPr>
        <w:ind w:left="4234" w:hanging="992"/>
      </w:pPr>
      <w:rPr>
        <w:rFonts w:hint="default"/>
        <w:lang w:val="en-US" w:eastAsia="en-US" w:bidi="ar-SA"/>
      </w:rPr>
    </w:lvl>
    <w:lvl w:ilvl="5">
      <w:numFmt w:val="bullet"/>
      <w:lvlText w:val="•"/>
      <w:lvlJc w:val="left"/>
      <w:pPr>
        <w:ind w:left="5268" w:hanging="992"/>
      </w:pPr>
      <w:rPr>
        <w:rFonts w:hint="default"/>
        <w:lang w:val="en-US" w:eastAsia="en-US" w:bidi="ar-SA"/>
      </w:rPr>
    </w:lvl>
    <w:lvl w:ilvl="6">
      <w:numFmt w:val="bullet"/>
      <w:lvlText w:val="•"/>
      <w:lvlJc w:val="left"/>
      <w:pPr>
        <w:ind w:left="6302" w:hanging="992"/>
      </w:pPr>
      <w:rPr>
        <w:rFonts w:hint="default"/>
        <w:lang w:val="en-US" w:eastAsia="en-US" w:bidi="ar-SA"/>
      </w:rPr>
    </w:lvl>
    <w:lvl w:ilvl="7">
      <w:numFmt w:val="bullet"/>
      <w:lvlText w:val="•"/>
      <w:lvlJc w:val="left"/>
      <w:pPr>
        <w:ind w:left="7337" w:hanging="992"/>
      </w:pPr>
      <w:rPr>
        <w:rFonts w:hint="default"/>
        <w:lang w:val="en-US" w:eastAsia="en-US" w:bidi="ar-SA"/>
      </w:rPr>
    </w:lvl>
    <w:lvl w:ilvl="8">
      <w:numFmt w:val="bullet"/>
      <w:lvlText w:val="•"/>
      <w:lvlJc w:val="left"/>
      <w:pPr>
        <w:ind w:left="8371" w:hanging="992"/>
      </w:pPr>
      <w:rPr>
        <w:rFonts w:hint="default"/>
        <w:lang w:val="en-US" w:eastAsia="en-US" w:bidi="ar-SA"/>
      </w:rPr>
    </w:lvl>
  </w:abstractNum>
  <w:abstractNum w:abstractNumId="1" w15:restartNumberingAfterBreak="0">
    <w:nsid w:val="0D9B31BC"/>
    <w:multiLevelType w:val="multilevel"/>
    <w:tmpl w:val="54989EFC"/>
    <w:lvl w:ilvl="0">
      <w:start w:val="7"/>
      <w:numFmt w:val="decimal"/>
      <w:lvlText w:val="%1"/>
      <w:lvlJc w:val="left"/>
      <w:pPr>
        <w:ind w:left="36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2" w15:restartNumberingAfterBreak="0">
    <w:nsid w:val="23041570"/>
    <w:multiLevelType w:val="multilevel"/>
    <w:tmpl w:val="3782D408"/>
    <w:lvl w:ilvl="0">
      <w:start w:val="2"/>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95B4453"/>
    <w:multiLevelType w:val="hybridMultilevel"/>
    <w:tmpl w:val="BE5C7876"/>
    <w:lvl w:ilvl="0" w:tplc="AE380CCE">
      <w:start w:val="9"/>
      <w:numFmt w:val="decimal"/>
      <w:lvlText w:val="%1."/>
      <w:lvlJc w:val="left"/>
      <w:pPr>
        <w:ind w:left="720" w:hanging="361"/>
      </w:pPr>
      <w:rPr>
        <w:rFonts w:ascii="Arial" w:eastAsia="Arial" w:hAnsi="Arial" w:cs="Arial" w:hint="default"/>
        <w:b/>
        <w:bCs/>
        <w:i w:val="0"/>
        <w:iCs w:val="0"/>
        <w:spacing w:val="0"/>
        <w:w w:val="99"/>
        <w:sz w:val="24"/>
        <w:szCs w:val="24"/>
        <w:lang w:val="en-US" w:eastAsia="en-US" w:bidi="ar-SA"/>
      </w:rPr>
    </w:lvl>
    <w:lvl w:ilvl="1" w:tplc="B0A65442">
      <w:numFmt w:val="bullet"/>
      <w:lvlText w:val="•"/>
      <w:lvlJc w:val="left"/>
      <w:pPr>
        <w:ind w:left="1692" w:hanging="361"/>
      </w:pPr>
      <w:rPr>
        <w:rFonts w:hint="default"/>
        <w:lang w:val="en-US" w:eastAsia="en-US" w:bidi="ar-SA"/>
      </w:rPr>
    </w:lvl>
    <w:lvl w:ilvl="2" w:tplc="BA70E1D6">
      <w:numFmt w:val="bullet"/>
      <w:lvlText w:val="•"/>
      <w:lvlJc w:val="left"/>
      <w:pPr>
        <w:ind w:left="2664" w:hanging="361"/>
      </w:pPr>
      <w:rPr>
        <w:rFonts w:hint="default"/>
        <w:lang w:val="en-US" w:eastAsia="en-US" w:bidi="ar-SA"/>
      </w:rPr>
    </w:lvl>
    <w:lvl w:ilvl="3" w:tplc="5F1C103E">
      <w:numFmt w:val="bullet"/>
      <w:lvlText w:val="•"/>
      <w:lvlJc w:val="left"/>
      <w:pPr>
        <w:ind w:left="3636" w:hanging="361"/>
      </w:pPr>
      <w:rPr>
        <w:rFonts w:hint="default"/>
        <w:lang w:val="en-US" w:eastAsia="en-US" w:bidi="ar-SA"/>
      </w:rPr>
    </w:lvl>
    <w:lvl w:ilvl="4" w:tplc="5AB8C5CE">
      <w:numFmt w:val="bullet"/>
      <w:lvlText w:val="•"/>
      <w:lvlJc w:val="left"/>
      <w:pPr>
        <w:ind w:left="4608" w:hanging="361"/>
      </w:pPr>
      <w:rPr>
        <w:rFonts w:hint="default"/>
        <w:lang w:val="en-US" w:eastAsia="en-US" w:bidi="ar-SA"/>
      </w:rPr>
    </w:lvl>
    <w:lvl w:ilvl="5" w:tplc="1E388D7A">
      <w:numFmt w:val="bullet"/>
      <w:lvlText w:val="•"/>
      <w:lvlJc w:val="left"/>
      <w:pPr>
        <w:ind w:left="5580" w:hanging="361"/>
      </w:pPr>
      <w:rPr>
        <w:rFonts w:hint="default"/>
        <w:lang w:val="en-US" w:eastAsia="en-US" w:bidi="ar-SA"/>
      </w:rPr>
    </w:lvl>
    <w:lvl w:ilvl="6" w:tplc="18E8FC00">
      <w:numFmt w:val="bullet"/>
      <w:lvlText w:val="•"/>
      <w:lvlJc w:val="left"/>
      <w:pPr>
        <w:ind w:left="6552" w:hanging="361"/>
      </w:pPr>
      <w:rPr>
        <w:rFonts w:hint="default"/>
        <w:lang w:val="en-US" w:eastAsia="en-US" w:bidi="ar-SA"/>
      </w:rPr>
    </w:lvl>
    <w:lvl w:ilvl="7" w:tplc="176C0496">
      <w:numFmt w:val="bullet"/>
      <w:lvlText w:val="•"/>
      <w:lvlJc w:val="left"/>
      <w:pPr>
        <w:ind w:left="7524" w:hanging="361"/>
      </w:pPr>
      <w:rPr>
        <w:rFonts w:hint="default"/>
        <w:lang w:val="en-US" w:eastAsia="en-US" w:bidi="ar-SA"/>
      </w:rPr>
    </w:lvl>
    <w:lvl w:ilvl="8" w:tplc="4008DEBE">
      <w:numFmt w:val="bullet"/>
      <w:lvlText w:val="•"/>
      <w:lvlJc w:val="left"/>
      <w:pPr>
        <w:ind w:left="8496" w:hanging="361"/>
      </w:pPr>
      <w:rPr>
        <w:rFonts w:hint="default"/>
        <w:lang w:val="en-US" w:eastAsia="en-US" w:bidi="ar-SA"/>
      </w:rPr>
    </w:lvl>
  </w:abstractNum>
  <w:abstractNum w:abstractNumId="5" w15:restartNumberingAfterBreak="0">
    <w:nsid w:val="351E7C17"/>
    <w:multiLevelType w:val="hybridMultilevel"/>
    <w:tmpl w:val="4EC8B95E"/>
    <w:lvl w:ilvl="0" w:tplc="BC1E82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96685C"/>
    <w:multiLevelType w:val="hybridMultilevel"/>
    <w:tmpl w:val="E4F89838"/>
    <w:lvl w:ilvl="0" w:tplc="29AC19D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BF15F6"/>
    <w:multiLevelType w:val="multilevel"/>
    <w:tmpl w:val="82707536"/>
    <w:lvl w:ilvl="0">
      <w:start w:val="3"/>
      <w:numFmt w:val="decimal"/>
      <w:lvlText w:val="%1.0"/>
      <w:lvlJc w:val="left"/>
      <w:pPr>
        <w:ind w:left="390" w:hanging="390"/>
      </w:pPr>
      <w:rPr>
        <w:rFonts w:hint="default"/>
      </w:rPr>
    </w:lvl>
    <w:lvl w:ilvl="1">
      <w:start w:val="1"/>
      <w:numFmt w:val="decimal"/>
      <w:lvlText w:val="%1.%2"/>
      <w:lvlJc w:val="left"/>
      <w:pPr>
        <w:ind w:left="1110" w:hanging="390"/>
      </w:pPr>
      <w:rPr>
        <w:rFonts w:hint="default"/>
        <w:b/>
        <w:bCs/>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58374E1"/>
    <w:multiLevelType w:val="multilevel"/>
    <w:tmpl w:val="78CE15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bullet"/>
      <w:lvlText w:val=""/>
      <w:lvlJc w:val="left"/>
      <w:pPr>
        <w:tabs>
          <w:tab w:val="num" w:pos="1080"/>
        </w:tabs>
        <w:ind w:left="1080" w:hanging="360"/>
      </w:pPr>
      <w:rPr>
        <w:rFonts w:ascii="Wingdings" w:hAnsi="Wingdings" w:hint="default"/>
        <w:sz w:val="20"/>
      </w:rPr>
    </w:lvl>
    <w:lvl w:ilvl="3">
      <w:start w:val="1"/>
      <w:numFmt w:val="bullet"/>
      <w:lvlText w:val=""/>
      <w:lvlJc w:val="left"/>
      <w:pPr>
        <w:tabs>
          <w:tab w:val="num" w:pos="1800"/>
        </w:tabs>
        <w:ind w:left="1800" w:hanging="360"/>
      </w:pPr>
      <w:rPr>
        <w:rFonts w:ascii="Wingdings" w:hAnsi="Wingdings" w:hint="default"/>
        <w:sz w:val="20"/>
      </w:rPr>
    </w:lvl>
    <w:lvl w:ilvl="4">
      <w:start w:val="1"/>
      <w:numFmt w:val="bullet"/>
      <w:lvlText w:val=""/>
      <w:lvlJc w:val="left"/>
      <w:pPr>
        <w:tabs>
          <w:tab w:val="num" w:pos="2520"/>
        </w:tabs>
        <w:ind w:left="2520" w:hanging="360"/>
      </w:pPr>
      <w:rPr>
        <w:rFonts w:ascii="Wingdings" w:hAnsi="Wingdings" w:hint="default"/>
        <w:sz w:val="20"/>
      </w:rPr>
    </w:lvl>
    <w:lvl w:ilvl="5">
      <w:start w:val="1"/>
      <w:numFmt w:val="bullet"/>
      <w:lvlText w:val=""/>
      <w:lvlJc w:val="left"/>
      <w:pPr>
        <w:tabs>
          <w:tab w:val="num" w:pos="3240"/>
        </w:tabs>
        <w:ind w:left="3240" w:hanging="360"/>
      </w:pPr>
      <w:rPr>
        <w:rFonts w:ascii="Wingdings" w:hAnsi="Wingdings" w:hint="default"/>
        <w:sz w:val="20"/>
      </w:rPr>
    </w:lvl>
    <w:lvl w:ilvl="6">
      <w:start w:val="1"/>
      <w:numFmt w:val="bullet"/>
      <w:lvlText w:val=""/>
      <w:lvlJc w:val="left"/>
      <w:pPr>
        <w:tabs>
          <w:tab w:val="num" w:pos="3960"/>
        </w:tabs>
        <w:ind w:left="3960" w:hanging="360"/>
      </w:pPr>
      <w:rPr>
        <w:rFonts w:ascii="Wingdings" w:hAnsi="Wingdings" w:hint="default"/>
        <w:sz w:val="20"/>
      </w:rPr>
    </w:lvl>
    <w:lvl w:ilvl="7">
      <w:start w:val="1"/>
      <w:numFmt w:val="bullet"/>
      <w:lvlText w:val=""/>
      <w:lvlJc w:val="left"/>
      <w:pPr>
        <w:tabs>
          <w:tab w:val="num" w:pos="4680"/>
        </w:tabs>
        <w:ind w:left="4680" w:hanging="360"/>
      </w:pPr>
      <w:rPr>
        <w:rFonts w:ascii="Wingdings" w:hAnsi="Wingdings" w:hint="default"/>
        <w:sz w:val="20"/>
      </w:rPr>
    </w:lvl>
    <w:lvl w:ilvl="8">
      <w:start w:val="1"/>
      <w:numFmt w:val="bullet"/>
      <w:lvlText w:val=""/>
      <w:lvlJc w:val="left"/>
      <w:pPr>
        <w:tabs>
          <w:tab w:val="num" w:pos="5400"/>
        </w:tabs>
        <w:ind w:left="5400" w:hanging="360"/>
      </w:pPr>
      <w:rPr>
        <w:rFonts w:ascii="Wingdings" w:hAnsi="Wingdings" w:hint="default"/>
        <w:sz w:val="20"/>
      </w:rPr>
    </w:lvl>
  </w:abstractNum>
  <w:abstractNum w:abstractNumId="9" w15:restartNumberingAfterBreak="0">
    <w:nsid w:val="498952C1"/>
    <w:multiLevelType w:val="multilevel"/>
    <w:tmpl w:val="1E5E3BC6"/>
    <w:lvl w:ilvl="0">
      <w:start w:val="4"/>
      <w:numFmt w:val="decimal"/>
      <w:lvlText w:val="%1"/>
      <w:lvlJc w:val="left"/>
      <w:pPr>
        <w:ind w:left="360" w:hanging="360"/>
      </w:pPr>
      <w:rPr>
        <w:rFonts w:cs="Arial MT" w:hint="default"/>
        <w:b/>
      </w:rPr>
    </w:lvl>
    <w:lvl w:ilvl="1">
      <w:start w:val="1"/>
      <w:numFmt w:val="decimal"/>
      <w:lvlText w:val="%1.%2"/>
      <w:lvlJc w:val="left"/>
      <w:pPr>
        <w:ind w:left="1080" w:hanging="360"/>
      </w:pPr>
      <w:rPr>
        <w:rFonts w:cs="Arial MT" w:hint="default"/>
        <w:b/>
      </w:rPr>
    </w:lvl>
    <w:lvl w:ilvl="2">
      <w:start w:val="1"/>
      <w:numFmt w:val="decimal"/>
      <w:lvlText w:val="%1.%2.%3"/>
      <w:lvlJc w:val="left"/>
      <w:pPr>
        <w:ind w:left="2160" w:hanging="720"/>
      </w:pPr>
      <w:rPr>
        <w:rFonts w:cs="Arial MT" w:hint="default"/>
        <w:b w:val="0"/>
        <w:bCs/>
      </w:rPr>
    </w:lvl>
    <w:lvl w:ilvl="3">
      <w:start w:val="1"/>
      <w:numFmt w:val="decimal"/>
      <w:lvlText w:val="%1.%2.%3.%4"/>
      <w:lvlJc w:val="left"/>
      <w:pPr>
        <w:ind w:left="2880" w:hanging="720"/>
      </w:pPr>
      <w:rPr>
        <w:rFonts w:cs="Arial MT" w:hint="default"/>
        <w:b/>
      </w:rPr>
    </w:lvl>
    <w:lvl w:ilvl="4">
      <w:start w:val="1"/>
      <w:numFmt w:val="decimal"/>
      <w:lvlText w:val="%1.%2.%3.%4.%5"/>
      <w:lvlJc w:val="left"/>
      <w:pPr>
        <w:ind w:left="3960" w:hanging="1080"/>
      </w:pPr>
      <w:rPr>
        <w:rFonts w:cs="Arial MT" w:hint="default"/>
        <w:b/>
      </w:rPr>
    </w:lvl>
    <w:lvl w:ilvl="5">
      <w:start w:val="1"/>
      <w:numFmt w:val="decimal"/>
      <w:lvlText w:val="%1.%2.%3.%4.%5.%6"/>
      <w:lvlJc w:val="left"/>
      <w:pPr>
        <w:ind w:left="4680" w:hanging="1080"/>
      </w:pPr>
      <w:rPr>
        <w:rFonts w:cs="Arial MT" w:hint="default"/>
        <w:b/>
      </w:rPr>
    </w:lvl>
    <w:lvl w:ilvl="6">
      <w:start w:val="1"/>
      <w:numFmt w:val="decimal"/>
      <w:lvlText w:val="%1.%2.%3.%4.%5.%6.%7"/>
      <w:lvlJc w:val="left"/>
      <w:pPr>
        <w:ind w:left="5760" w:hanging="1440"/>
      </w:pPr>
      <w:rPr>
        <w:rFonts w:cs="Arial MT" w:hint="default"/>
        <w:b/>
      </w:rPr>
    </w:lvl>
    <w:lvl w:ilvl="7">
      <w:start w:val="1"/>
      <w:numFmt w:val="decimal"/>
      <w:lvlText w:val="%1.%2.%3.%4.%5.%6.%7.%8"/>
      <w:lvlJc w:val="left"/>
      <w:pPr>
        <w:ind w:left="6480" w:hanging="1440"/>
      </w:pPr>
      <w:rPr>
        <w:rFonts w:cs="Arial MT" w:hint="default"/>
        <w:b/>
      </w:rPr>
    </w:lvl>
    <w:lvl w:ilvl="8">
      <w:start w:val="1"/>
      <w:numFmt w:val="decimal"/>
      <w:lvlText w:val="%1.%2.%3.%4.%5.%6.%7.%8.%9"/>
      <w:lvlJc w:val="left"/>
      <w:pPr>
        <w:ind w:left="7560" w:hanging="1800"/>
      </w:pPr>
      <w:rPr>
        <w:rFonts w:cs="Arial MT" w:hint="default"/>
        <w:b/>
      </w:rPr>
    </w:lvl>
  </w:abstractNum>
  <w:abstractNum w:abstractNumId="10"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32C022C"/>
    <w:multiLevelType w:val="multilevel"/>
    <w:tmpl w:val="FBF81552"/>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57C84F96"/>
    <w:multiLevelType w:val="multilevel"/>
    <w:tmpl w:val="82707536"/>
    <w:lvl w:ilvl="0">
      <w:start w:val="3"/>
      <w:numFmt w:val="decimal"/>
      <w:lvlText w:val="%1.0"/>
      <w:lvlJc w:val="left"/>
      <w:pPr>
        <w:ind w:left="390" w:hanging="390"/>
      </w:pPr>
      <w:rPr>
        <w:rFonts w:hint="default"/>
      </w:rPr>
    </w:lvl>
    <w:lvl w:ilvl="1">
      <w:start w:val="1"/>
      <w:numFmt w:val="decimal"/>
      <w:lvlText w:val="%1.%2"/>
      <w:lvlJc w:val="left"/>
      <w:pPr>
        <w:ind w:left="1110" w:hanging="390"/>
      </w:pPr>
      <w:rPr>
        <w:rFonts w:hint="default"/>
        <w:b/>
        <w:bCs/>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616F2E00"/>
    <w:multiLevelType w:val="hybridMultilevel"/>
    <w:tmpl w:val="507E7E54"/>
    <w:lvl w:ilvl="0" w:tplc="248C81A2">
      <w:start w:val="1"/>
      <w:numFmt w:val="decimal"/>
      <w:lvlText w:val="%1)"/>
      <w:lvlJc w:val="left"/>
      <w:pPr>
        <w:ind w:left="360" w:hanging="360"/>
      </w:pPr>
      <w:rPr>
        <w:rFonts w:hint="default"/>
        <w:b/>
        <w:bCs/>
      </w:rPr>
    </w:lvl>
    <w:lvl w:ilvl="1" w:tplc="EBACEB10">
      <w:numFmt w:val="bullet"/>
      <w:lvlText w:val="•"/>
      <w:lvlJc w:val="left"/>
      <w:pPr>
        <w:ind w:left="1080" w:hanging="360"/>
      </w:pPr>
      <w:rPr>
        <w:rFonts w:ascii="Segoe UI Symbol" w:eastAsia="Times New Roman" w:hAnsi="Segoe UI Symbol" w:cstheme="minorHAns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696C2087"/>
    <w:multiLevelType w:val="multilevel"/>
    <w:tmpl w:val="F990AD40"/>
    <w:lvl w:ilvl="0">
      <w:start w:val="8"/>
      <w:numFmt w:val="decimal"/>
      <w:lvlText w:val="%1"/>
      <w:lvlJc w:val="left"/>
      <w:pPr>
        <w:ind w:left="1353" w:hanging="569"/>
      </w:pPr>
      <w:rPr>
        <w:rFonts w:hint="default"/>
        <w:lang w:val="en-US" w:eastAsia="en-US" w:bidi="ar-SA"/>
      </w:rPr>
    </w:lvl>
    <w:lvl w:ilvl="1">
      <w:start w:val="1"/>
      <w:numFmt w:val="decimal"/>
      <w:lvlText w:val="%1.%2."/>
      <w:lvlJc w:val="left"/>
      <w:pPr>
        <w:ind w:left="1353" w:hanging="569"/>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3176" w:hanging="569"/>
      </w:pPr>
      <w:rPr>
        <w:rFonts w:hint="default"/>
        <w:lang w:val="en-US" w:eastAsia="en-US" w:bidi="ar-SA"/>
      </w:rPr>
    </w:lvl>
    <w:lvl w:ilvl="3">
      <w:numFmt w:val="bullet"/>
      <w:lvlText w:val="•"/>
      <w:lvlJc w:val="left"/>
      <w:pPr>
        <w:ind w:left="4084" w:hanging="569"/>
      </w:pPr>
      <w:rPr>
        <w:rFonts w:hint="default"/>
        <w:lang w:val="en-US" w:eastAsia="en-US" w:bidi="ar-SA"/>
      </w:rPr>
    </w:lvl>
    <w:lvl w:ilvl="4">
      <w:numFmt w:val="bullet"/>
      <w:lvlText w:val="•"/>
      <w:lvlJc w:val="left"/>
      <w:pPr>
        <w:ind w:left="4992" w:hanging="569"/>
      </w:pPr>
      <w:rPr>
        <w:rFonts w:hint="default"/>
        <w:lang w:val="en-US" w:eastAsia="en-US" w:bidi="ar-SA"/>
      </w:rPr>
    </w:lvl>
    <w:lvl w:ilvl="5">
      <w:numFmt w:val="bullet"/>
      <w:lvlText w:val="•"/>
      <w:lvlJc w:val="left"/>
      <w:pPr>
        <w:ind w:left="5900" w:hanging="569"/>
      </w:pPr>
      <w:rPr>
        <w:rFonts w:hint="default"/>
        <w:lang w:val="en-US" w:eastAsia="en-US" w:bidi="ar-SA"/>
      </w:rPr>
    </w:lvl>
    <w:lvl w:ilvl="6">
      <w:numFmt w:val="bullet"/>
      <w:lvlText w:val="•"/>
      <w:lvlJc w:val="left"/>
      <w:pPr>
        <w:ind w:left="6808" w:hanging="569"/>
      </w:pPr>
      <w:rPr>
        <w:rFonts w:hint="default"/>
        <w:lang w:val="en-US" w:eastAsia="en-US" w:bidi="ar-SA"/>
      </w:rPr>
    </w:lvl>
    <w:lvl w:ilvl="7">
      <w:numFmt w:val="bullet"/>
      <w:lvlText w:val="•"/>
      <w:lvlJc w:val="left"/>
      <w:pPr>
        <w:ind w:left="7716" w:hanging="569"/>
      </w:pPr>
      <w:rPr>
        <w:rFonts w:hint="default"/>
        <w:lang w:val="en-US" w:eastAsia="en-US" w:bidi="ar-SA"/>
      </w:rPr>
    </w:lvl>
    <w:lvl w:ilvl="8">
      <w:numFmt w:val="bullet"/>
      <w:lvlText w:val="•"/>
      <w:lvlJc w:val="left"/>
      <w:pPr>
        <w:ind w:left="8624" w:hanging="569"/>
      </w:pPr>
      <w:rPr>
        <w:rFonts w:hint="default"/>
        <w:lang w:val="en-US" w:eastAsia="en-US" w:bidi="ar-SA"/>
      </w:rPr>
    </w:lvl>
  </w:abstractNum>
  <w:abstractNum w:abstractNumId="19" w15:restartNumberingAfterBreak="0">
    <w:nsid w:val="6EBE4611"/>
    <w:multiLevelType w:val="multilevel"/>
    <w:tmpl w:val="DA50AFC0"/>
    <w:lvl w:ilvl="0">
      <w:start w:val="1"/>
      <w:numFmt w:val="decimal"/>
      <w:lvlText w:val="%1."/>
      <w:lvlJc w:val="left"/>
      <w:pPr>
        <w:tabs>
          <w:tab w:val="num" w:pos="0"/>
        </w:tabs>
        <w:ind w:left="0" w:hanging="360"/>
      </w:pPr>
      <w:rPr>
        <w:b/>
        <w:bCs/>
        <w:sz w:val="24"/>
        <w:szCs w:val="24"/>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7C412110"/>
    <w:multiLevelType w:val="multilevel"/>
    <w:tmpl w:val="56E62316"/>
    <w:lvl w:ilvl="0">
      <w:start w:val="8"/>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618175536">
    <w:abstractNumId w:val="4"/>
  </w:num>
  <w:num w:numId="2" w16cid:durableId="75640180">
    <w:abstractNumId w:val="18"/>
  </w:num>
  <w:num w:numId="3" w16cid:durableId="247888462">
    <w:abstractNumId w:val="0"/>
  </w:num>
  <w:num w:numId="4" w16cid:durableId="492449184">
    <w:abstractNumId w:val="10"/>
  </w:num>
  <w:num w:numId="5" w16cid:durableId="573668391">
    <w:abstractNumId w:val="6"/>
  </w:num>
  <w:num w:numId="6" w16cid:durableId="1263876097">
    <w:abstractNumId w:val="5"/>
  </w:num>
  <w:num w:numId="7" w16cid:durableId="1949047618">
    <w:abstractNumId w:val="16"/>
  </w:num>
  <w:num w:numId="8" w16cid:durableId="15575451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6877061">
    <w:abstractNumId w:val="3"/>
  </w:num>
  <w:num w:numId="10" w16cid:durableId="485557963">
    <w:abstractNumId w:val="13"/>
  </w:num>
  <w:num w:numId="11" w16cid:durableId="2006325081">
    <w:abstractNumId w:val="20"/>
  </w:num>
  <w:num w:numId="12" w16cid:durableId="211772167">
    <w:abstractNumId w:val="17"/>
  </w:num>
  <w:num w:numId="13" w16cid:durableId="1887135495">
    <w:abstractNumId w:val="15"/>
  </w:num>
  <w:num w:numId="14" w16cid:durableId="273824873">
    <w:abstractNumId w:val="8"/>
  </w:num>
  <w:num w:numId="15" w16cid:durableId="1902013285">
    <w:abstractNumId w:val="19"/>
    <w:lvlOverride w:ilvl="0">
      <w:startOverride w:val="1"/>
    </w:lvlOverride>
    <w:lvlOverride w:ilvl="1"/>
    <w:lvlOverride w:ilvl="2"/>
    <w:lvlOverride w:ilvl="3"/>
    <w:lvlOverride w:ilvl="4"/>
    <w:lvlOverride w:ilvl="5"/>
    <w:lvlOverride w:ilvl="6"/>
    <w:lvlOverride w:ilvl="7"/>
    <w:lvlOverride w:ilvl="8"/>
  </w:num>
  <w:num w:numId="16" w16cid:durableId="1153839827">
    <w:abstractNumId w:val="14"/>
  </w:num>
  <w:num w:numId="17" w16cid:durableId="1738281639">
    <w:abstractNumId w:val="2"/>
  </w:num>
  <w:num w:numId="18" w16cid:durableId="2066831296">
    <w:abstractNumId w:val="7"/>
  </w:num>
  <w:num w:numId="19" w16cid:durableId="1771507178">
    <w:abstractNumId w:val="12"/>
  </w:num>
  <w:num w:numId="20" w16cid:durableId="1002246378">
    <w:abstractNumId w:val="9"/>
  </w:num>
  <w:num w:numId="21" w16cid:durableId="679357065">
    <w:abstractNumId w:val="11"/>
  </w:num>
  <w:num w:numId="22" w16cid:durableId="1495952425">
    <w:abstractNumId w:val="1"/>
  </w:num>
  <w:num w:numId="23" w16cid:durableId="11228403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0664"/>
    <w:rsid w:val="00032494"/>
    <w:rsid w:val="0003678F"/>
    <w:rsid w:val="00051C1F"/>
    <w:rsid w:val="000521BD"/>
    <w:rsid w:val="00067ED2"/>
    <w:rsid w:val="00071E94"/>
    <w:rsid w:val="000A1EC1"/>
    <w:rsid w:val="000B6A06"/>
    <w:rsid w:val="000C528F"/>
    <w:rsid w:val="000D1C3C"/>
    <w:rsid w:val="000D3E7E"/>
    <w:rsid w:val="000E3394"/>
    <w:rsid w:val="001E2D19"/>
    <w:rsid w:val="002116A1"/>
    <w:rsid w:val="00244CD0"/>
    <w:rsid w:val="002B51FD"/>
    <w:rsid w:val="002E1763"/>
    <w:rsid w:val="00305CE1"/>
    <w:rsid w:val="00321C01"/>
    <w:rsid w:val="00322A62"/>
    <w:rsid w:val="00362C2E"/>
    <w:rsid w:val="00390218"/>
    <w:rsid w:val="003C4E79"/>
    <w:rsid w:val="003D28F6"/>
    <w:rsid w:val="003F18E4"/>
    <w:rsid w:val="00404226"/>
    <w:rsid w:val="00417700"/>
    <w:rsid w:val="00444D88"/>
    <w:rsid w:val="00450B80"/>
    <w:rsid w:val="00486E0F"/>
    <w:rsid w:val="004B6C57"/>
    <w:rsid w:val="005E25B3"/>
    <w:rsid w:val="005F6FB4"/>
    <w:rsid w:val="00655C50"/>
    <w:rsid w:val="0069487A"/>
    <w:rsid w:val="006A5D67"/>
    <w:rsid w:val="006D2FA1"/>
    <w:rsid w:val="006D3D93"/>
    <w:rsid w:val="006E40BD"/>
    <w:rsid w:val="006F47F4"/>
    <w:rsid w:val="007079BA"/>
    <w:rsid w:val="00783ED1"/>
    <w:rsid w:val="007902FD"/>
    <w:rsid w:val="007E15F5"/>
    <w:rsid w:val="00870664"/>
    <w:rsid w:val="00875CDA"/>
    <w:rsid w:val="00886C06"/>
    <w:rsid w:val="008B4793"/>
    <w:rsid w:val="008B57D4"/>
    <w:rsid w:val="008F0534"/>
    <w:rsid w:val="00921FD7"/>
    <w:rsid w:val="00974272"/>
    <w:rsid w:val="009A3B13"/>
    <w:rsid w:val="009A6C3B"/>
    <w:rsid w:val="009B4E37"/>
    <w:rsid w:val="00A05FED"/>
    <w:rsid w:val="00A31221"/>
    <w:rsid w:val="00A43E89"/>
    <w:rsid w:val="00A712CA"/>
    <w:rsid w:val="00AC628E"/>
    <w:rsid w:val="00B35D51"/>
    <w:rsid w:val="00B737F0"/>
    <w:rsid w:val="00B82023"/>
    <w:rsid w:val="00BA6653"/>
    <w:rsid w:val="00BA7E43"/>
    <w:rsid w:val="00BB532C"/>
    <w:rsid w:val="00C162AE"/>
    <w:rsid w:val="00CD41B4"/>
    <w:rsid w:val="00D11008"/>
    <w:rsid w:val="00D40291"/>
    <w:rsid w:val="00D768F0"/>
    <w:rsid w:val="00DA30CD"/>
    <w:rsid w:val="00DC17E1"/>
    <w:rsid w:val="00DE3000"/>
    <w:rsid w:val="00DE4CB8"/>
    <w:rsid w:val="00E37F71"/>
    <w:rsid w:val="00EE452D"/>
    <w:rsid w:val="00F4452F"/>
    <w:rsid w:val="00F625D1"/>
    <w:rsid w:val="00F75DAF"/>
    <w:rsid w:val="00F83BC7"/>
    <w:rsid w:val="00FF4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C68C3"/>
  <w15:docId w15:val="{2023F58F-3742-4DD9-93B5-666246DD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351" w:hanging="567"/>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60"/>
    </w:pPr>
    <w:rPr>
      <w:rFonts w:ascii="Arial" w:eastAsia="Arial" w:hAnsi="Arial" w:cs="Arial"/>
      <w:b/>
      <w:bCs/>
      <w:sz w:val="40"/>
      <w:szCs w:val="40"/>
    </w:rPr>
  </w:style>
  <w:style w:type="paragraph" w:styleId="ListParagraph">
    <w:name w:val="List Paragraph"/>
    <w:basedOn w:val="Normal"/>
    <w:uiPriority w:val="34"/>
    <w:qFormat/>
    <w:pPr>
      <w:ind w:left="1351" w:hanging="567"/>
    </w:pPr>
  </w:style>
  <w:style w:type="paragraph" w:customStyle="1" w:styleId="TableParagraph">
    <w:name w:val="Table Paragraph"/>
    <w:basedOn w:val="Normal"/>
    <w:uiPriority w:val="1"/>
    <w:qFormat/>
  </w:style>
  <w:style w:type="table" w:styleId="TableGrid">
    <w:name w:val="Table Grid"/>
    <w:basedOn w:val="TableNormal"/>
    <w:uiPriority w:val="39"/>
    <w:rsid w:val="008B4793"/>
    <w:pPr>
      <w:widowControl/>
      <w:autoSpaceDE/>
      <w:autoSpaceDN/>
      <w:ind w:left="706"/>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3394"/>
    <w:pPr>
      <w:keepNext/>
      <w:keepLines/>
      <w:widowControl/>
      <w:autoSpaceDE/>
      <w:autoSpaceDN/>
      <w:spacing w:before="240"/>
      <w:ind w:left="0" w:firstLine="0"/>
      <w:outlineLvl w:val="9"/>
    </w:pPr>
    <w:rPr>
      <w:rFonts w:asciiTheme="majorHAnsi" w:eastAsiaTheme="majorEastAsia" w:hAnsiTheme="majorHAnsi" w:cstheme="majorBidi"/>
      <w:b w:val="0"/>
      <w:bCs w:val="0"/>
      <w:color w:val="244061" w:themeColor="accent1" w:themeShade="80"/>
      <w:sz w:val="32"/>
      <w:szCs w:val="32"/>
    </w:rPr>
  </w:style>
  <w:style w:type="paragraph" w:styleId="TOC1">
    <w:name w:val="toc 1"/>
    <w:basedOn w:val="Normal"/>
    <w:next w:val="Normal"/>
    <w:autoRedefine/>
    <w:uiPriority w:val="39"/>
    <w:unhideWhenUsed/>
    <w:rsid w:val="005F6FB4"/>
    <w:pPr>
      <w:widowControl/>
      <w:tabs>
        <w:tab w:val="right" w:leader="dot" w:pos="9350"/>
      </w:tabs>
      <w:autoSpaceDE/>
      <w:autoSpaceDN/>
      <w:spacing w:after="1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E3394"/>
    <w:rPr>
      <w:color w:val="0000FF" w:themeColor="hyperlink"/>
      <w:u w:val="single"/>
    </w:rPr>
  </w:style>
  <w:style w:type="paragraph" w:styleId="NoSpacing">
    <w:name w:val="No Spacing"/>
    <w:link w:val="NoSpacingChar"/>
    <w:uiPriority w:val="1"/>
    <w:qFormat/>
    <w:rsid w:val="000E3394"/>
    <w:pPr>
      <w:widowControl/>
      <w:autoSpaceDE/>
      <w:autoSpaceDN/>
    </w:pPr>
    <w:rPr>
      <w:rFonts w:eastAsiaTheme="minorEastAsia"/>
    </w:rPr>
  </w:style>
  <w:style w:type="character" w:customStyle="1" w:styleId="NoSpacingChar">
    <w:name w:val="No Spacing Char"/>
    <w:basedOn w:val="DefaultParagraphFont"/>
    <w:link w:val="NoSpacing"/>
    <w:uiPriority w:val="1"/>
    <w:rsid w:val="000E3394"/>
    <w:rPr>
      <w:rFonts w:eastAsiaTheme="minorEastAsia"/>
    </w:rPr>
  </w:style>
  <w:style w:type="paragraph" w:styleId="Header">
    <w:name w:val="header"/>
    <w:basedOn w:val="Normal"/>
    <w:link w:val="HeaderChar"/>
    <w:uiPriority w:val="99"/>
    <w:unhideWhenUsed/>
    <w:rsid w:val="00F75DAF"/>
    <w:pPr>
      <w:tabs>
        <w:tab w:val="center" w:pos="4513"/>
        <w:tab w:val="right" w:pos="9026"/>
      </w:tabs>
    </w:pPr>
  </w:style>
  <w:style w:type="character" w:customStyle="1" w:styleId="HeaderChar">
    <w:name w:val="Header Char"/>
    <w:basedOn w:val="DefaultParagraphFont"/>
    <w:link w:val="Header"/>
    <w:uiPriority w:val="99"/>
    <w:rsid w:val="00F75DAF"/>
    <w:rPr>
      <w:rFonts w:ascii="Arial MT" w:eastAsia="Arial MT" w:hAnsi="Arial MT" w:cs="Arial MT"/>
    </w:rPr>
  </w:style>
  <w:style w:type="paragraph" w:styleId="Footer">
    <w:name w:val="footer"/>
    <w:basedOn w:val="Normal"/>
    <w:link w:val="FooterChar"/>
    <w:uiPriority w:val="99"/>
    <w:unhideWhenUsed/>
    <w:rsid w:val="00F75DAF"/>
    <w:pPr>
      <w:tabs>
        <w:tab w:val="center" w:pos="4513"/>
        <w:tab w:val="right" w:pos="9026"/>
      </w:tabs>
    </w:pPr>
  </w:style>
  <w:style w:type="character" w:customStyle="1" w:styleId="FooterChar">
    <w:name w:val="Footer Char"/>
    <w:basedOn w:val="DefaultParagraphFont"/>
    <w:link w:val="Footer"/>
    <w:uiPriority w:val="99"/>
    <w:rsid w:val="00F75DAF"/>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9.jpe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11</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Microsoft Wrd - 3.2 Ethics Policy</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Wrd - 3.2 Ethics Policy</dc:title>
  <dc:creator>Ashvinlal Prajapati HR-D3</dc:creator>
  <cp:lastModifiedBy>Hetvi Topiwala</cp:lastModifiedBy>
  <cp:revision>79</cp:revision>
  <dcterms:created xsi:type="dcterms:W3CDTF">2025-12-27T05:35:00Z</dcterms:created>
  <dcterms:modified xsi:type="dcterms:W3CDTF">2026-01-31T04:59:00Z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LastSaved">
    <vt:filetime>2025-12-27T00:00:00Z</vt:filetime>
  </property>
  <property fmtid="{D5CDD505-2E9C-101B-9397-08002B2CF9AE}" pid="4" name="Producer">
    <vt:lpwstr>Microsoft: Print To PDF</vt:lpwstr>
  </property>
</Properties>
</file>