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574C" w14:textId="2A933278" w:rsidR="00B87AF5" w:rsidRDefault="00AC0EF2">
      <w:r>
        <w:rPr>
          <w:noProof/>
        </w:rPr>
        <w:drawing>
          <wp:anchor distT="0" distB="0" distL="114300" distR="114300" simplePos="0" relativeHeight="251643904" behindDoc="1" locked="0" layoutInCell="1" allowOverlap="1" wp14:anchorId="5FD48C4B" wp14:editId="2F97BD47">
            <wp:simplePos x="0" y="0"/>
            <wp:positionH relativeFrom="column">
              <wp:posOffset>-552450</wp:posOffset>
            </wp:positionH>
            <wp:positionV relativeFrom="paragraph">
              <wp:posOffset>-1046480</wp:posOffset>
            </wp:positionV>
            <wp:extent cx="6819900" cy="6819900"/>
            <wp:effectExtent l="0" t="0" r="0" b="0"/>
            <wp:wrapNone/>
            <wp:docPr id="208578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89136" name="Picture 2085789136"/>
                    <pic:cNvPicPr/>
                  </pic:nvPicPr>
                  <pic:blipFill>
                    <a:blip r:embed="rId8" cstate="print">
                      <a:alphaModFix amt="94000"/>
                      <a:extLst>
                        <a:ext uri="{28A0092B-C50C-407E-A947-70E740481C1C}">
                          <a14:useLocalDpi xmlns:a14="http://schemas.microsoft.com/office/drawing/2010/main" val="0"/>
                        </a:ext>
                      </a:extLst>
                    </a:blip>
                    <a:stretch>
                      <a:fillRect/>
                    </a:stretch>
                  </pic:blipFill>
                  <pic:spPr>
                    <a:xfrm>
                      <a:off x="0" y="0"/>
                      <a:ext cx="6819900" cy="6819900"/>
                    </a:xfrm>
                    <a:prstGeom prst="rect">
                      <a:avLst/>
                    </a:prstGeom>
                    <a:ln>
                      <a:noFill/>
                    </a:ln>
                  </pic:spPr>
                </pic:pic>
              </a:graphicData>
            </a:graphic>
            <wp14:sizeRelH relativeFrom="page">
              <wp14:pctWidth>0</wp14:pctWidth>
            </wp14:sizeRelH>
            <wp14:sizeRelV relativeFrom="page">
              <wp14:pctHeight>0</wp14:pctHeight>
            </wp14:sizeRelV>
          </wp:anchor>
        </w:drawing>
      </w:r>
    </w:p>
    <w:p w14:paraId="021D9A55" w14:textId="77777777" w:rsidR="00AC0EF2" w:rsidRPr="00AC0EF2" w:rsidRDefault="00AC0EF2" w:rsidP="00AC0EF2"/>
    <w:p w14:paraId="25329FDD" w14:textId="77777777" w:rsidR="00AC0EF2" w:rsidRPr="00AC0EF2" w:rsidRDefault="00AC0EF2" w:rsidP="00AC0EF2"/>
    <w:p w14:paraId="7E4FBEFD" w14:textId="77777777" w:rsidR="00AC0EF2" w:rsidRPr="00AC0EF2" w:rsidRDefault="00AC0EF2" w:rsidP="00AC0EF2"/>
    <w:p w14:paraId="59BE13D0" w14:textId="77777777" w:rsidR="00AC0EF2" w:rsidRPr="00AC0EF2" w:rsidRDefault="00AC0EF2" w:rsidP="00AC0EF2"/>
    <w:p w14:paraId="7EB3A831" w14:textId="77777777" w:rsidR="00AC0EF2" w:rsidRPr="00AC0EF2" w:rsidRDefault="00AC0EF2" w:rsidP="00AC0EF2"/>
    <w:p w14:paraId="6CE8547D" w14:textId="77777777" w:rsidR="00AC0EF2" w:rsidRPr="00AC0EF2" w:rsidRDefault="00AC0EF2" w:rsidP="00AC0EF2"/>
    <w:p w14:paraId="5B0A1356" w14:textId="77777777" w:rsidR="00AC0EF2" w:rsidRPr="00AC0EF2" w:rsidRDefault="00AC0EF2" w:rsidP="00AC0EF2"/>
    <w:p w14:paraId="5FE88E76" w14:textId="77777777" w:rsidR="00AC0EF2" w:rsidRPr="00AC0EF2" w:rsidRDefault="00AC0EF2" w:rsidP="00AC0EF2"/>
    <w:p w14:paraId="6E0DB53A" w14:textId="77777777" w:rsidR="00AC0EF2" w:rsidRPr="00AC0EF2" w:rsidRDefault="00AC0EF2" w:rsidP="00AC0EF2"/>
    <w:p w14:paraId="37D47087" w14:textId="77777777" w:rsidR="00AC0EF2" w:rsidRPr="00AC0EF2" w:rsidRDefault="00AC0EF2" w:rsidP="00AC0EF2"/>
    <w:p w14:paraId="1C7E7A14" w14:textId="77777777" w:rsidR="00AC0EF2" w:rsidRPr="00AC0EF2" w:rsidRDefault="00AC0EF2" w:rsidP="00AC0EF2"/>
    <w:p w14:paraId="09470319" w14:textId="77777777" w:rsidR="00AC0EF2" w:rsidRPr="00AC0EF2" w:rsidRDefault="00AC0EF2" w:rsidP="00AC0EF2"/>
    <w:p w14:paraId="51EF1C6B" w14:textId="77777777" w:rsidR="00AC0EF2" w:rsidRPr="00AC0EF2" w:rsidRDefault="00AC0EF2" w:rsidP="00AC0EF2"/>
    <w:p w14:paraId="7D30FE15" w14:textId="77777777" w:rsidR="00AC0EF2" w:rsidRPr="00AC0EF2" w:rsidRDefault="00AC0EF2" w:rsidP="00AC0EF2"/>
    <w:p w14:paraId="4BC83BAE" w14:textId="77777777" w:rsidR="00AC0EF2" w:rsidRPr="00AC0EF2" w:rsidRDefault="00AC0EF2" w:rsidP="00AC0EF2"/>
    <w:p w14:paraId="1A56B72E" w14:textId="77777777" w:rsidR="00AC0EF2" w:rsidRPr="00AC0EF2" w:rsidRDefault="00AC0EF2" w:rsidP="00AC0EF2"/>
    <w:p w14:paraId="162F4765" w14:textId="77777777" w:rsidR="00AC0EF2" w:rsidRPr="00AC0EF2" w:rsidRDefault="00AC0EF2" w:rsidP="00AC0EF2"/>
    <w:p w14:paraId="65B3AFCB" w14:textId="77777777" w:rsidR="00AC0EF2" w:rsidRPr="00AC0EF2" w:rsidRDefault="00AC0EF2" w:rsidP="00AC0EF2"/>
    <w:p w14:paraId="7D6E7579" w14:textId="77777777" w:rsidR="00AC0EF2" w:rsidRPr="00AC0EF2" w:rsidRDefault="00AC0EF2" w:rsidP="00AC0EF2"/>
    <w:p w14:paraId="6C6EFDD9" w14:textId="0C29FFCF" w:rsidR="00AC0EF2" w:rsidRDefault="0086721F" w:rsidP="00AC0EF2">
      <w:pPr>
        <w:ind w:left="0" w:firstLine="0"/>
        <w:jc w:val="center"/>
        <w:rPr>
          <w:rFonts w:ascii="Aptos Display" w:hAnsi="Aptos Display"/>
          <w:b/>
          <w:bCs/>
          <w:sz w:val="56"/>
          <w:szCs w:val="56"/>
        </w:rPr>
      </w:pPr>
      <w:r w:rsidRPr="00AC0EF2">
        <w:rPr>
          <w:rFonts w:ascii="Aptos Display" w:hAnsi="Aptos Display"/>
          <w:b/>
          <w:bCs/>
          <w:noProof/>
          <w:sz w:val="56"/>
          <w:szCs w:val="56"/>
        </w:rPr>
        <mc:AlternateContent>
          <mc:Choice Requires="wps">
            <w:drawing>
              <wp:anchor distT="0" distB="0" distL="114300" distR="114300" simplePos="0" relativeHeight="251659264" behindDoc="0" locked="0" layoutInCell="1" allowOverlap="1" wp14:anchorId="3B92FDA7" wp14:editId="4300AE42">
                <wp:simplePos x="0" y="0"/>
                <wp:positionH relativeFrom="column">
                  <wp:posOffset>1249680</wp:posOffset>
                </wp:positionH>
                <wp:positionV relativeFrom="paragraph">
                  <wp:posOffset>552450</wp:posOffset>
                </wp:positionV>
                <wp:extent cx="3474720" cy="7620"/>
                <wp:effectExtent l="30480" t="29845" r="28575" b="29210"/>
                <wp:wrapNone/>
                <wp:docPr id="30650017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74720" cy="7620"/>
                        </a:xfrm>
                        <a:prstGeom prst="straightConnector1">
                          <a:avLst/>
                        </a:prstGeom>
                        <a:noFill/>
                        <a:ln w="57150" cmpd="sng">
                          <a:solidFill>
                            <a:srgbClr val="83B1D3"/>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E558709" id="_x0000_t32" coordsize="21600,21600" o:spt="32" o:oned="t" path="m,l21600,21600e" filled="f">
                <v:path arrowok="t" fillok="f" o:connecttype="none"/>
                <o:lock v:ext="edit" shapetype="t"/>
              </v:shapetype>
              <v:shape id="AutoShape 2" o:spid="_x0000_s1026" type="#_x0000_t32" style="position:absolute;margin-left:98.4pt;margin-top:43.5pt;width:273.6pt;height:.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" strokecolor="#83b1d3" strokeweight="4.5pt">
                <v:shadow color="#7f7f7f [1601]" opacity=".5" offset="1pt"/>
              </v:shape>
            </w:pict>
          </mc:Fallback>
        </mc:AlternateContent>
      </w:r>
      <w:r w:rsidR="005E3717">
        <w:rPr>
          <w:rFonts w:ascii="Aptos Display" w:hAnsi="Aptos Display"/>
          <w:b/>
          <w:bCs/>
          <w:sz w:val="56"/>
          <w:szCs w:val="56"/>
        </w:rPr>
        <w:t>GREEN</w:t>
      </w:r>
      <w:r w:rsidR="00AC0EF2" w:rsidRPr="00AC0EF2">
        <w:rPr>
          <w:rFonts w:ascii="Aptos Display" w:hAnsi="Aptos Display"/>
          <w:b/>
          <w:bCs/>
          <w:sz w:val="56"/>
          <w:szCs w:val="56"/>
        </w:rPr>
        <w:t xml:space="preserve"> ENVIRONMENTAL POLICY</w:t>
      </w:r>
    </w:p>
    <w:p w14:paraId="1EFF7A44" w14:textId="77777777" w:rsidR="00ED0F50" w:rsidRPr="00ED0F50" w:rsidRDefault="00ED0F50" w:rsidP="00AC0EF2">
      <w:pPr>
        <w:ind w:left="0" w:firstLine="0"/>
        <w:rPr>
          <w:rFonts w:ascii="Aptos Display" w:hAnsi="Aptos Display"/>
          <w:sz w:val="2"/>
          <w:szCs w:val="2"/>
        </w:rPr>
      </w:pPr>
    </w:p>
    <w:p w14:paraId="540B1A62" w14:textId="63FE7678" w:rsidR="00ED0F50" w:rsidRPr="00D67BFD" w:rsidRDefault="00ED0F50" w:rsidP="00ED0F50">
      <w:pPr>
        <w:spacing w:after="0"/>
        <w:ind w:left="0" w:firstLine="0"/>
        <w:rPr>
          <w:rFonts w:ascii="Aptos Display" w:hAnsi="Aptos Display"/>
          <w:sz w:val="28"/>
          <w:szCs w:val="28"/>
        </w:rPr>
      </w:pPr>
      <w:r w:rsidRPr="00D67BFD">
        <w:rPr>
          <w:rFonts w:ascii="Aptos Display" w:hAnsi="Aptos Display"/>
          <w:sz w:val="28"/>
          <w:szCs w:val="28"/>
        </w:rPr>
        <w:t xml:space="preserve">Company Name: </w:t>
      </w:r>
      <w:proofErr w:type="spellStart"/>
      <w:r w:rsidR="00D67BFD" w:rsidRPr="00D67BFD">
        <w:rPr>
          <w:rFonts w:ascii="Aptos Display" w:hAnsi="Aptos Display"/>
          <w:sz w:val="28"/>
          <w:szCs w:val="28"/>
        </w:rPr>
        <w:t>Apackaging</w:t>
      </w:r>
      <w:proofErr w:type="spellEnd"/>
      <w:r w:rsidR="00D67BFD" w:rsidRPr="00D67BFD">
        <w:rPr>
          <w:rFonts w:ascii="Aptos Display" w:hAnsi="Aptos Display"/>
          <w:sz w:val="28"/>
          <w:szCs w:val="28"/>
        </w:rPr>
        <w:t xml:space="preserve"> Group LLC</w:t>
      </w:r>
    </w:p>
    <w:p w14:paraId="559CFD76" w14:textId="0C8114C2" w:rsidR="00ED0F50" w:rsidRPr="00D67BFD" w:rsidRDefault="00320A4D" w:rsidP="00ED0F50">
      <w:pPr>
        <w:spacing w:after="0"/>
        <w:ind w:left="0" w:firstLine="0"/>
        <w:rPr>
          <w:rFonts w:ascii="Aptos Display" w:hAnsi="Aptos Display"/>
          <w:sz w:val="28"/>
          <w:szCs w:val="28"/>
        </w:rPr>
      </w:pPr>
      <w:bookmarkStart w:id="0" w:name="_Hlk204438005"/>
      <w:r w:rsidRPr="00D67BFD">
        <w:rPr>
          <w:rFonts w:ascii="Aptos Display" w:hAnsi="Aptos Display"/>
          <w:sz w:val="28"/>
          <w:szCs w:val="28"/>
        </w:rPr>
        <w:t xml:space="preserve">Effective Date: </w:t>
      </w:r>
      <w:r w:rsidR="00FB293A" w:rsidRPr="00FB293A">
        <w:rPr>
          <w:rFonts w:ascii="Aptos Display" w:hAnsi="Aptos Display"/>
          <w:sz w:val="28"/>
          <w:szCs w:val="28"/>
        </w:rPr>
        <w:t>01. August. 2023</w:t>
      </w:r>
    </w:p>
    <w:p w14:paraId="59A81FB5" w14:textId="5E14F6EB" w:rsidR="00BE1B9F" w:rsidRPr="00761433" w:rsidRDefault="00FB293A" w:rsidP="00ED0F50">
      <w:pPr>
        <w:spacing w:after="0"/>
        <w:ind w:left="0" w:firstLine="0"/>
        <w:rPr>
          <w:rFonts w:ascii="Aptos Display" w:hAnsi="Aptos Display"/>
          <w:sz w:val="28"/>
          <w:szCs w:val="28"/>
        </w:rPr>
      </w:pPr>
      <w:r w:rsidRPr="00761433">
        <w:rPr>
          <w:rFonts w:ascii="Aptos Display" w:hAnsi="Aptos Display"/>
          <w:sz w:val="28"/>
          <w:szCs w:val="28"/>
        </w:rPr>
        <w:t>Last</w:t>
      </w:r>
      <w:r w:rsidR="00BE1B9F" w:rsidRPr="00761433">
        <w:rPr>
          <w:rFonts w:ascii="Aptos Display" w:hAnsi="Aptos Display"/>
          <w:sz w:val="28"/>
          <w:szCs w:val="28"/>
        </w:rPr>
        <w:t xml:space="preserve"> </w:t>
      </w:r>
      <w:r w:rsidRPr="00761433">
        <w:rPr>
          <w:rFonts w:ascii="Aptos Display" w:hAnsi="Aptos Display"/>
          <w:sz w:val="28"/>
          <w:szCs w:val="28"/>
        </w:rPr>
        <w:t xml:space="preserve">Review </w:t>
      </w:r>
      <w:r w:rsidR="003914E5" w:rsidRPr="00761433">
        <w:rPr>
          <w:rFonts w:ascii="Aptos Display" w:hAnsi="Aptos Display"/>
          <w:sz w:val="28"/>
          <w:szCs w:val="28"/>
        </w:rPr>
        <w:t>Date:</w:t>
      </w:r>
      <w:r w:rsidR="00BE1B9F" w:rsidRPr="00761433">
        <w:rPr>
          <w:rFonts w:ascii="Aptos Display" w:hAnsi="Aptos Display"/>
          <w:sz w:val="28"/>
          <w:szCs w:val="28"/>
        </w:rPr>
        <w:t xml:space="preserve"> </w:t>
      </w:r>
      <w:r w:rsidRPr="00761433">
        <w:rPr>
          <w:rFonts w:ascii="Aptos Display" w:hAnsi="Aptos Display"/>
          <w:sz w:val="28"/>
          <w:szCs w:val="28"/>
        </w:rPr>
        <w:t>01. January. 2025</w:t>
      </w:r>
    </w:p>
    <w:p w14:paraId="6C96E816" w14:textId="77777777" w:rsidR="00D70058" w:rsidRDefault="00D70058" w:rsidP="00D70058">
      <w:pPr>
        <w:spacing w:after="0"/>
        <w:ind w:left="0" w:firstLine="0"/>
        <w:rPr>
          <w:rFonts w:ascii="Aptos Display" w:hAnsi="Aptos Display"/>
          <w:sz w:val="28"/>
          <w:szCs w:val="28"/>
        </w:rPr>
      </w:pPr>
      <w:r w:rsidRPr="00761433">
        <w:rPr>
          <w:rFonts w:ascii="Aptos Display" w:hAnsi="Aptos Display"/>
          <w:sz w:val="28"/>
          <w:szCs w:val="28"/>
        </w:rPr>
        <w:t>Revision: 01</w:t>
      </w:r>
    </w:p>
    <w:bookmarkEnd w:id="0"/>
    <w:p w14:paraId="30F69277" w14:textId="5DF74059" w:rsidR="00433230" w:rsidRPr="00433230" w:rsidRDefault="00163F5D" w:rsidP="00163F5D">
      <w:pPr>
        <w:ind w:left="0" w:firstLine="0"/>
        <w:rPr>
          <w:rFonts w:ascii="Aptos Display" w:hAnsi="Aptos Display"/>
          <w:sz w:val="28"/>
          <w:szCs w:val="28"/>
        </w:rPr>
      </w:pPr>
      <w:r>
        <w:rPr>
          <w:rFonts w:ascii="Aptos Display" w:hAnsi="Aptos Display"/>
          <w:sz w:val="28"/>
          <w:szCs w:val="28"/>
        </w:rPr>
        <w:br w:type="column"/>
      </w:r>
    </w:p>
    <w:sdt>
      <w:sdtPr>
        <w:rPr>
          <w:rFonts w:asciiTheme="minorHAnsi" w:eastAsiaTheme="minorHAnsi" w:hAnsiTheme="minorHAnsi" w:cstheme="minorBidi"/>
          <w:color w:val="auto"/>
          <w:kern w:val="2"/>
          <w:sz w:val="22"/>
          <w:szCs w:val="22"/>
          <w:lang w:val="en-IN"/>
          <w14:ligatures w14:val="standardContextual"/>
        </w:rPr>
        <w:id w:val="743762146"/>
        <w:docPartObj>
          <w:docPartGallery w:val="Table of Contents"/>
          <w:docPartUnique/>
        </w:docPartObj>
      </w:sdtPr>
      <w:sdtEndPr>
        <w:rPr>
          <w:b/>
          <w:bCs/>
          <w:noProof/>
        </w:rPr>
      </w:sdtEndPr>
      <w:sdtContent>
        <w:p w14:paraId="20234617" w14:textId="698E8AC0" w:rsidR="00933353" w:rsidRDefault="00933353" w:rsidP="00933353">
          <w:pPr>
            <w:pStyle w:val="TOCHeading"/>
            <w:jc w:val="center"/>
            <w:rPr>
              <w:b/>
              <w:bCs/>
              <w:sz w:val="40"/>
              <w:szCs w:val="40"/>
            </w:rPr>
          </w:pPr>
          <w:r w:rsidRPr="00933353">
            <w:rPr>
              <w:b/>
              <w:bCs/>
              <w:sz w:val="40"/>
              <w:szCs w:val="40"/>
            </w:rPr>
            <w:t>Table of Contents</w:t>
          </w:r>
        </w:p>
        <w:p w14:paraId="3BC4F737" w14:textId="77777777" w:rsidR="00933353" w:rsidRPr="00933353" w:rsidRDefault="00933353" w:rsidP="00933353">
          <w:pPr>
            <w:rPr>
              <w:lang w:val="en-US"/>
            </w:rPr>
          </w:pPr>
        </w:p>
        <w:p w14:paraId="738076EB" w14:textId="34D07628" w:rsidR="00B76283" w:rsidRDefault="00933353">
          <w:pPr>
            <w:pStyle w:val="TOC1"/>
            <w:tabs>
              <w:tab w:val="right" w:leader="dot" w:pos="9016"/>
            </w:tabs>
            <w:rPr>
              <w:rFonts w:eastAsiaTheme="minorEastAsia"/>
              <w:noProof/>
              <w:sz w:val="24"/>
              <w:szCs w:val="24"/>
              <w:lang w:eastAsia="en-IN" w:bidi="gu-IN"/>
            </w:rPr>
          </w:pPr>
          <w:r>
            <w:fldChar w:fldCharType="begin"/>
          </w:r>
          <w:r>
            <w:instrText xml:space="preserve"> TOC \o "1-3" \h \z \u </w:instrText>
          </w:r>
          <w:r>
            <w:fldChar w:fldCharType="separate"/>
          </w:r>
          <w:hyperlink w:anchor="_Toc206779109" w:history="1">
            <w:r w:rsidR="00B76283" w:rsidRPr="005D4C4B">
              <w:rPr>
                <w:rStyle w:val="Hyperlink"/>
                <w:rFonts w:ascii="Calibri" w:hAnsi="Calibri" w:cs="Calibri"/>
                <w:b/>
                <w:bCs/>
                <w:noProof/>
              </w:rPr>
              <w:t>INTRODUCTION</w:t>
            </w:r>
            <w:r w:rsidR="00B76283">
              <w:rPr>
                <w:noProof/>
                <w:webHidden/>
              </w:rPr>
              <w:tab/>
            </w:r>
            <w:r w:rsidR="00B76283">
              <w:rPr>
                <w:noProof/>
                <w:webHidden/>
              </w:rPr>
              <w:fldChar w:fldCharType="begin"/>
            </w:r>
            <w:r w:rsidR="00B76283">
              <w:rPr>
                <w:noProof/>
                <w:webHidden/>
              </w:rPr>
              <w:instrText xml:space="preserve"> PAGEREF _Toc206779109 \h </w:instrText>
            </w:r>
            <w:r w:rsidR="00B76283">
              <w:rPr>
                <w:noProof/>
                <w:webHidden/>
              </w:rPr>
            </w:r>
            <w:r w:rsidR="00B76283">
              <w:rPr>
                <w:noProof/>
                <w:webHidden/>
              </w:rPr>
              <w:fldChar w:fldCharType="separate"/>
            </w:r>
            <w:r w:rsidR="00B76283">
              <w:rPr>
                <w:noProof/>
                <w:webHidden/>
              </w:rPr>
              <w:t>3</w:t>
            </w:r>
            <w:r w:rsidR="00B76283">
              <w:rPr>
                <w:noProof/>
                <w:webHidden/>
              </w:rPr>
              <w:fldChar w:fldCharType="end"/>
            </w:r>
          </w:hyperlink>
        </w:p>
        <w:p w14:paraId="225F1008" w14:textId="220297E6" w:rsidR="00B76283" w:rsidRDefault="00B76283">
          <w:pPr>
            <w:pStyle w:val="TOC1"/>
            <w:tabs>
              <w:tab w:val="right" w:leader="dot" w:pos="9016"/>
            </w:tabs>
            <w:rPr>
              <w:rFonts w:eastAsiaTheme="minorEastAsia"/>
              <w:noProof/>
              <w:sz w:val="24"/>
              <w:szCs w:val="24"/>
              <w:lang w:eastAsia="en-IN" w:bidi="gu-IN"/>
            </w:rPr>
          </w:pPr>
          <w:hyperlink w:anchor="_Toc206779110" w:history="1">
            <w:r w:rsidRPr="005D4C4B">
              <w:rPr>
                <w:rStyle w:val="Hyperlink"/>
                <w:rFonts w:ascii="Calibri" w:hAnsi="Calibri" w:cs="Calibri"/>
                <w:b/>
                <w:bCs/>
                <w:noProof/>
              </w:rPr>
              <w:t>SCOPE</w:t>
            </w:r>
            <w:r>
              <w:rPr>
                <w:noProof/>
                <w:webHidden/>
              </w:rPr>
              <w:tab/>
            </w:r>
            <w:r>
              <w:rPr>
                <w:noProof/>
                <w:webHidden/>
              </w:rPr>
              <w:fldChar w:fldCharType="begin"/>
            </w:r>
            <w:r>
              <w:rPr>
                <w:noProof/>
                <w:webHidden/>
              </w:rPr>
              <w:instrText xml:space="preserve"> PAGEREF _Toc206779110 \h </w:instrText>
            </w:r>
            <w:r>
              <w:rPr>
                <w:noProof/>
                <w:webHidden/>
              </w:rPr>
            </w:r>
            <w:r>
              <w:rPr>
                <w:noProof/>
                <w:webHidden/>
              </w:rPr>
              <w:fldChar w:fldCharType="separate"/>
            </w:r>
            <w:r>
              <w:rPr>
                <w:noProof/>
                <w:webHidden/>
              </w:rPr>
              <w:t>3</w:t>
            </w:r>
            <w:r>
              <w:rPr>
                <w:noProof/>
                <w:webHidden/>
              </w:rPr>
              <w:fldChar w:fldCharType="end"/>
            </w:r>
          </w:hyperlink>
        </w:p>
        <w:p w14:paraId="33F6C3B8" w14:textId="43CB1EEC" w:rsidR="00B76283" w:rsidRDefault="00B76283">
          <w:pPr>
            <w:pStyle w:val="TOC1"/>
            <w:tabs>
              <w:tab w:val="right" w:leader="dot" w:pos="9016"/>
            </w:tabs>
            <w:rPr>
              <w:rFonts w:eastAsiaTheme="minorEastAsia"/>
              <w:noProof/>
              <w:sz w:val="24"/>
              <w:szCs w:val="24"/>
              <w:lang w:eastAsia="en-IN" w:bidi="gu-IN"/>
            </w:rPr>
          </w:pPr>
          <w:hyperlink w:anchor="_Toc206779111" w:history="1">
            <w:r w:rsidRPr="005D4C4B">
              <w:rPr>
                <w:rStyle w:val="Hyperlink"/>
                <w:rFonts w:ascii="Calibri" w:hAnsi="Calibri" w:cs="Calibri"/>
                <w:b/>
                <w:bCs/>
                <w:noProof/>
              </w:rPr>
              <w:t>POLICY STATEMENT</w:t>
            </w:r>
            <w:r>
              <w:rPr>
                <w:noProof/>
                <w:webHidden/>
              </w:rPr>
              <w:tab/>
            </w:r>
            <w:r>
              <w:rPr>
                <w:noProof/>
                <w:webHidden/>
              </w:rPr>
              <w:fldChar w:fldCharType="begin"/>
            </w:r>
            <w:r>
              <w:rPr>
                <w:noProof/>
                <w:webHidden/>
              </w:rPr>
              <w:instrText xml:space="preserve"> PAGEREF _Toc206779111 \h </w:instrText>
            </w:r>
            <w:r>
              <w:rPr>
                <w:noProof/>
                <w:webHidden/>
              </w:rPr>
            </w:r>
            <w:r>
              <w:rPr>
                <w:noProof/>
                <w:webHidden/>
              </w:rPr>
              <w:fldChar w:fldCharType="separate"/>
            </w:r>
            <w:r>
              <w:rPr>
                <w:noProof/>
                <w:webHidden/>
              </w:rPr>
              <w:t>3</w:t>
            </w:r>
            <w:r>
              <w:rPr>
                <w:noProof/>
                <w:webHidden/>
              </w:rPr>
              <w:fldChar w:fldCharType="end"/>
            </w:r>
          </w:hyperlink>
        </w:p>
        <w:p w14:paraId="1CBF4842" w14:textId="337D3894" w:rsidR="00B76283" w:rsidRDefault="00B76283">
          <w:pPr>
            <w:pStyle w:val="TOC1"/>
            <w:tabs>
              <w:tab w:val="right" w:leader="dot" w:pos="9016"/>
            </w:tabs>
            <w:rPr>
              <w:rFonts w:eastAsiaTheme="minorEastAsia"/>
              <w:noProof/>
              <w:sz w:val="24"/>
              <w:szCs w:val="24"/>
              <w:lang w:eastAsia="en-IN" w:bidi="gu-IN"/>
            </w:rPr>
          </w:pPr>
          <w:hyperlink w:anchor="_Toc206779112" w:history="1">
            <w:r w:rsidRPr="005D4C4B">
              <w:rPr>
                <w:rStyle w:val="Hyperlink"/>
                <w:rFonts w:ascii="Calibri" w:hAnsi="Calibri" w:cs="Calibri"/>
                <w:b/>
                <w:bCs/>
                <w:noProof/>
              </w:rPr>
              <w:t>PRIMARY FOCAL AREA</w:t>
            </w:r>
            <w:r>
              <w:rPr>
                <w:noProof/>
                <w:webHidden/>
              </w:rPr>
              <w:tab/>
            </w:r>
            <w:r>
              <w:rPr>
                <w:noProof/>
                <w:webHidden/>
              </w:rPr>
              <w:fldChar w:fldCharType="begin"/>
            </w:r>
            <w:r>
              <w:rPr>
                <w:noProof/>
                <w:webHidden/>
              </w:rPr>
              <w:instrText xml:space="preserve"> PAGEREF _Toc206779112 \h </w:instrText>
            </w:r>
            <w:r>
              <w:rPr>
                <w:noProof/>
                <w:webHidden/>
              </w:rPr>
            </w:r>
            <w:r>
              <w:rPr>
                <w:noProof/>
                <w:webHidden/>
              </w:rPr>
              <w:fldChar w:fldCharType="separate"/>
            </w:r>
            <w:r>
              <w:rPr>
                <w:noProof/>
                <w:webHidden/>
              </w:rPr>
              <w:t>3</w:t>
            </w:r>
            <w:r>
              <w:rPr>
                <w:noProof/>
                <w:webHidden/>
              </w:rPr>
              <w:fldChar w:fldCharType="end"/>
            </w:r>
          </w:hyperlink>
        </w:p>
        <w:p w14:paraId="7143BA5B" w14:textId="4FB92430" w:rsidR="00B76283" w:rsidRDefault="00B76283">
          <w:pPr>
            <w:pStyle w:val="TOC1"/>
            <w:tabs>
              <w:tab w:val="right" w:leader="dot" w:pos="9016"/>
            </w:tabs>
            <w:rPr>
              <w:rFonts w:eastAsiaTheme="minorEastAsia"/>
              <w:noProof/>
              <w:sz w:val="24"/>
              <w:szCs w:val="24"/>
              <w:lang w:eastAsia="en-IN" w:bidi="gu-IN"/>
            </w:rPr>
          </w:pPr>
          <w:hyperlink w:anchor="_Toc206779113" w:history="1">
            <w:r w:rsidRPr="005D4C4B">
              <w:rPr>
                <w:rStyle w:val="Hyperlink"/>
                <w:rFonts w:ascii="Calibri" w:hAnsi="Calibri" w:cs="Calibri"/>
                <w:b/>
                <w:bCs/>
                <w:noProof/>
              </w:rPr>
              <w:t>QUALITY-FOCUSED TARGETS</w:t>
            </w:r>
            <w:r>
              <w:rPr>
                <w:noProof/>
                <w:webHidden/>
              </w:rPr>
              <w:tab/>
            </w:r>
            <w:r>
              <w:rPr>
                <w:noProof/>
                <w:webHidden/>
              </w:rPr>
              <w:fldChar w:fldCharType="begin"/>
            </w:r>
            <w:r>
              <w:rPr>
                <w:noProof/>
                <w:webHidden/>
              </w:rPr>
              <w:instrText xml:space="preserve"> PAGEREF _Toc206779113 \h </w:instrText>
            </w:r>
            <w:r>
              <w:rPr>
                <w:noProof/>
                <w:webHidden/>
              </w:rPr>
            </w:r>
            <w:r>
              <w:rPr>
                <w:noProof/>
                <w:webHidden/>
              </w:rPr>
              <w:fldChar w:fldCharType="separate"/>
            </w:r>
            <w:r>
              <w:rPr>
                <w:noProof/>
                <w:webHidden/>
              </w:rPr>
              <w:t>5</w:t>
            </w:r>
            <w:r>
              <w:rPr>
                <w:noProof/>
                <w:webHidden/>
              </w:rPr>
              <w:fldChar w:fldCharType="end"/>
            </w:r>
          </w:hyperlink>
        </w:p>
        <w:p w14:paraId="4E511F9B" w14:textId="126DD060" w:rsidR="00B76283" w:rsidRDefault="00B76283">
          <w:pPr>
            <w:pStyle w:val="TOC1"/>
            <w:tabs>
              <w:tab w:val="right" w:leader="dot" w:pos="9016"/>
            </w:tabs>
            <w:rPr>
              <w:rFonts w:eastAsiaTheme="minorEastAsia"/>
              <w:noProof/>
              <w:sz w:val="24"/>
              <w:szCs w:val="24"/>
              <w:lang w:eastAsia="en-IN" w:bidi="gu-IN"/>
            </w:rPr>
          </w:pPr>
          <w:hyperlink w:anchor="_Toc206779114" w:history="1">
            <w:r w:rsidRPr="005D4C4B">
              <w:rPr>
                <w:rStyle w:val="Hyperlink"/>
                <w:rFonts w:ascii="Calibri" w:hAnsi="Calibri" w:cs="Calibri"/>
                <w:b/>
                <w:bCs/>
                <w:noProof/>
              </w:rPr>
              <w:t>QUANTIATIVE TARGETS</w:t>
            </w:r>
            <w:r>
              <w:rPr>
                <w:noProof/>
                <w:webHidden/>
              </w:rPr>
              <w:tab/>
            </w:r>
            <w:r>
              <w:rPr>
                <w:noProof/>
                <w:webHidden/>
              </w:rPr>
              <w:fldChar w:fldCharType="begin"/>
            </w:r>
            <w:r>
              <w:rPr>
                <w:noProof/>
                <w:webHidden/>
              </w:rPr>
              <w:instrText xml:space="preserve"> PAGEREF _Toc206779114 \h </w:instrText>
            </w:r>
            <w:r>
              <w:rPr>
                <w:noProof/>
                <w:webHidden/>
              </w:rPr>
            </w:r>
            <w:r>
              <w:rPr>
                <w:noProof/>
                <w:webHidden/>
              </w:rPr>
              <w:fldChar w:fldCharType="separate"/>
            </w:r>
            <w:r>
              <w:rPr>
                <w:noProof/>
                <w:webHidden/>
              </w:rPr>
              <w:t>8</w:t>
            </w:r>
            <w:r>
              <w:rPr>
                <w:noProof/>
                <w:webHidden/>
              </w:rPr>
              <w:fldChar w:fldCharType="end"/>
            </w:r>
          </w:hyperlink>
        </w:p>
        <w:p w14:paraId="1936628A" w14:textId="37F16ED8" w:rsidR="00B76283" w:rsidRDefault="00B76283">
          <w:pPr>
            <w:pStyle w:val="TOC1"/>
            <w:tabs>
              <w:tab w:val="right" w:leader="dot" w:pos="9016"/>
            </w:tabs>
            <w:rPr>
              <w:rFonts w:eastAsiaTheme="minorEastAsia"/>
              <w:noProof/>
              <w:sz w:val="24"/>
              <w:szCs w:val="24"/>
              <w:lang w:eastAsia="en-IN" w:bidi="gu-IN"/>
            </w:rPr>
          </w:pPr>
          <w:hyperlink w:anchor="_Toc206779115" w:history="1">
            <w:r w:rsidRPr="005D4C4B">
              <w:rPr>
                <w:rStyle w:val="Hyperlink"/>
                <w:rFonts w:ascii="Calibri" w:hAnsi="Calibri" w:cs="Calibri"/>
                <w:b/>
                <w:bCs/>
                <w:noProof/>
              </w:rPr>
              <w:t>ACTION FRAMEWORK</w:t>
            </w:r>
            <w:r>
              <w:rPr>
                <w:noProof/>
                <w:webHidden/>
              </w:rPr>
              <w:tab/>
            </w:r>
            <w:r>
              <w:rPr>
                <w:noProof/>
                <w:webHidden/>
              </w:rPr>
              <w:fldChar w:fldCharType="begin"/>
            </w:r>
            <w:r>
              <w:rPr>
                <w:noProof/>
                <w:webHidden/>
              </w:rPr>
              <w:instrText xml:space="preserve"> PAGEREF _Toc206779115 \h </w:instrText>
            </w:r>
            <w:r>
              <w:rPr>
                <w:noProof/>
                <w:webHidden/>
              </w:rPr>
            </w:r>
            <w:r>
              <w:rPr>
                <w:noProof/>
                <w:webHidden/>
              </w:rPr>
              <w:fldChar w:fldCharType="separate"/>
            </w:r>
            <w:r>
              <w:rPr>
                <w:noProof/>
                <w:webHidden/>
              </w:rPr>
              <w:t>10</w:t>
            </w:r>
            <w:r>
              <w:rPr>
                <w:noProof/>
                <w:webHidden/>
              </w:rPr>
              <w:fldChar w:fldCharType="end"/>
            </w:r>
          </w:hyperlink>
        </w:p>
        <w:p w14:paraId="566F0AD1" w14:textId="6E9E12BB" w:rsidR="00B76283" w:rsidRDefault="00B76283">
          <w:pPr>
            <w:pStyle w:val="TOC1"/>
            <w:tabs>
              <w:tab w:val="right" w:leader="dot" w:pos="9016"/>
            </w:tabs>
            <w:rPr>
              <w:rFonts w:eastAsiaTheme="minorEastAsia"/>
              <w:noProof/>
              <w:sz w:val="24"/>
              <w:szCs w:val="24"/>
              <w:lang w:eastAsia="en-IN" w:bidi="gu-IN"/>
            </w:rPr>
          </w:pPr>
          <w:hyperlink w:anchor="_Toc206779116" w:history="1">
            <w:r w:rsidRPr="005D4C4B">
              <w:rPr>
                <w:rStyle w:val="Hyperlink"/>
                <w:rFonts w:ascii="Calibri" w:hAnsi="Calibri" w:cs="Calibri"/>
                <w:b/>
                <w:bCs/>
                <w:noProof/>
              </w:rPr>
              <w:t>GOVERNANCE &amp; RESPONSIBILITY</w:t>
            </w:r>
            <w:r>
              <w:rPr>
                <w:noProof/>
                <w:webHidden/>
              </w:rPr>
              <w:tab/>
            </w:r>
            <w:r>
              <w:rPr>
                <w:noProof/>
                <w:webHidden/>
              </w:rPr>
              <w:fldChar w:fldCharType="begin"/>
            </w:r>
            <w:r>
              <w:rPr>
                <w:noProof/>
                <w:webHidden/>
              </w:rPr>
              <w:instrText xml:space="preserve"> PAGEREF _Toc206779116 \h </w:instrText>
            </w:r>
            <w:r>
              <w:rPr>
                <w:noProof/>
                <w:webHidden/>
              </w:rPr>
            </w:r>
            <w:r>
              <w:rPr>
                <w:noProof/>
                <w:webHidden/>
              </w:rPr>
              <w:fldChar w:fldCharType="separate"/>
            </w:r>
            <w:r>
              <w:rPr>
                <w:noProof/>
                <w:webHidden/>
              </w:rPr>
              <w:t>10</w:t>
            </w:r>
            <w:r>
              <w:rPr>
                <w:noProof/>
                <w:webHidden/>
              </w:rPr>
              <w:fldChar w:fldCharType="end"/>
            </w:r>
          </w:hyperlink>
        </w:p>
        <w:p w14:paraId="7CFEE716" w14:textId="075B0D79" w:rsidR="00B76283" w:rsidRDefault="00B76283">
          <w:pPr>
            <w:pStyle w:val="TOC1"/>
            <w:tabs>
              <w:tab w:val="right" w:leader="dot" w:pos="9016"/>
            </w:tabs>
            <w:rPr>
              <w:rFonts w:eastAsiaTheme="minorEastAsia"/>
              <w:noProof/>
              <w:sz w:val="24"/>
              <w:szCs w:val="24"/>
              <w:lang w:eastAsia="en-IN" w:bidi="gu-IN"/>
            </w:rPr>
          </w:pPr>
          <w:hyperlink w:anchor="_Toc206779117" w:history="1">
            <w:r w:rsidRPr="005D4C4B">
              <w:rPr>
                <w:rStyle w:val="Hyperlink"/>
                <w:rFonts w:ascii="Calibri" w:hAnsi="Calibri" w:cs="Calibri"/>
                <w:b/>
                <w:bCs/>
                <w:noProof/>
              </w:rPr>
              <w:t>REPORTING</w:t>
            </w:r>
            <w:r>
              <w:rPr>
                <w:noProof/>
                <w:webHidden/>
              </w:rPr>
              <w:tab/>
            </w:r>
            <w:r>
              <w:rPr>
                <w:noProof/>
                <w:webHidden/>
              </w:rPr>
              <w:fldChar w:fldCharType="begin"/>
            </w:r>
            <w:r>
              <w:rPr>
                <w:noProof/>
                <w:webHidden/>
              </w:rPr>
              <w:instrText xml:space="preserve"> PAGEREF _Toc206779117 \h </w:instrText>
            </w:r>
            <w:r>
              <w:rPr>
                <w:noProof/>
                <w:webHidden/>
              </w:rPr>
            </w:r>
            <w:r>
              <w:rPr>
                <w:noProof/>
                <w:webHidden/>
              </w:rPr>
              <w:fldChar w:fldCharType="separate"/>
            </w:r>
            <w:r>
              <w:rPr>
                <w:noProof/>
                <w:webHidden/>
              </w:rPr>
              <w:t>11</w:t>
            </w:r>
            <w:r>
              <w:rPr>
                <w:noProof/>
                <w:webHidden/>
              </w:rPr>
              <w:fldChar w:fldCharType="end"/>
            </w:r>
          </w:hyperlink>
        </w:p>
        <w:p w14:paraId="59F43E29" w14:textId="3872C79D" w:rsidR="00B76283" w:rsidRDefault="00B76283">
          <w:pPr>
            <w:pStyle w:val="TOC1"/>
            <w:tabs>
              <w:tab w:val="right" w:leader="dot" w:pos="9016"/>
            </w:tabs>
            <w:rPr>
              <w:rFonts w:eastAsiaTheme="minorEastAsia"/>
              <w:noProof/>
              <w:sz w:val="24"/>
              <w:szCs w:val="24"/>
              <w:lang w:eastAsia="en-IN" w:bidi="gu-IN"/>
            </w:rPr>
          </w:pPr>
          <w:hyperlink w:anchor="_Toc206779118" w:history="1">
            <w:r w:rsidRPr="005D4C4B">
              <w:rPr>
                <w:rStyle w:val="Hyperlink"/>
                <w:rFonts w:ascii="Calibri" w:hAnsi="Calibri" w:cs="Calibri"/>
                <w:b/>
                <w:bCs/>
                <w:noProof/>
              </w:rPr>
              <w:t>COMMUNICATION &amp; TRANSPARENCY</w:t>
            </w:r>
            <w:r>
              <w:rPr>
                <w:noProof/>
                <w:webHidden/>
              </w:rPr>
              <w:tab/>
            </w:r>
            <w:r>
              <w:rPr>
                <w:noProof/>
                <w:webHidden/>
              </w:rPr>
              <w:fldChar w:fldCharType="begin"/>
            </w:r>
            <w:r>
              <w:rPr>
                <w:noProof/>
                <w:webHidden/>
              </w:rPr>
              <w:instrText xml:space="preserve"> PAGEREF _Toc206779118 \h </w:instrText>
            </w:r>
            <w:r>
              <w:rPr>
                <w:noProof/>
                <w:webHidden/>
              </w:rPr>
            </w:r>
            <w:r>
              <w:rPr>
                <w:noProof/>
                <w:webHidden/>
              </w:rPr>
              <w:fldChar w:fldCharType="separate"/>
            </w:r>
            <w:r>
              <w:rPr>
                <w:noProof/>
                <w:webHidden/>
              </w:rPr>
              <w:t>12</w:t>
            </w:r>
            <w:r>
              <w:rPr>
                <w:noProof/>
                <w:webHidden/>
              </w:rPr>
              <w:fldChar w:fldCharType="end"/>
            </w:r>
          </w:hyperlink>
        </w:p>
        <w:p w14:paraId="0A019ED0" w14:textId="634FFD55" w:rsidR="00B76283" w:rsidRDefault="00B76283">
          <w:pPr>
            <w:pStyle w:val="TOC1"/>
            <w:tabs>
              <w:tab w:val="right" w:leader="dot" w:pos="9016"/>
            </w:tabs>
            <w:rPr>
              <w:rFonts w:eastAsiaTheme="minorEastAsia"/>
              <w:noProof/>
              <w:sz w:val="24"/>
              <w:szCs w:val="24"/>
              <w:lang w:eastAsia="en-IN" w:bidi="gu-IN"/>
            </w:rPr>
          </w:pPr>
          <w:hyperlink w:anchor="_Toc206779119" w:history="1">
            <w:r w:rsidRPr="005D4C4B">
              <w:rPr>
                <w:rStyle w:val="Hyperlink"/>
                <w:rFonts w:ascii="Calibri" w:hAnsi="Calibri" w:cs="Calibri"/>
                <w:b/>
                <w:bCs/>
                <w:noProof/>
              </w:rPr>
              <w:t>CONTINUOUS IMPROVEMENT</w:t>
            </w:r>
            <w:r>
              <w:rPr>
                <w:noProof/>
                <w:webHidden/>
              </w:rPr>
              <w:tab/>
            </w:r>
            <w:r>
              <w:rPr>
                <w:noProof/>
                <w:webHidden/>
              </w:rPr>
              <w:fldChar w:fldCharType="begin"/>
            </w:r>
            <w:r>
              <w:rPr>
                <w:noProof/>
                <w:webHidden/>
              </w:rPr>
              <w:instrText xml:space="preserve"> PAGEREF _Toc206779119 \h </w:instrText>
            </w:r>
            <w:r>
              <w:rPr>
                <w:noProof/>
                <w:webHidden/>
              </w:rPr>
            </w:r>
            <w:r>
              <w:rPr>
                <w:noProof/>
                <w:webHidden/>
              </w:rPr>
              <w:fldChar w:fldCharType="separate"/>
            </w:r>
            <w:r>
              <w:rPr>
                <w:noProof/>
                <w:webHidden/>
              </w:rPr>
              <w:t>13</w:t>
            </w:r>
            <w:r>
              <w:rPr>
                <w:noProof/>
                <w:webHidden/>
              </w:rPr>
              <w:fldChar w:fldCharType="end"/>
            </w:r>
          </w:hyperlink>
        </w:p>
        <w:p w14:paraId="7B3644F6" w14:textId="0E117C32" w:rsidR="00B76283" w:rsidRDefault="00B76283">
          <w:pPr>
            <w:pStyle w:val="TOC1"/>
            <w:tabs>
              <w:tab w:val="right" w:leader="dot" w:pos="9016"/>
            </w:tabs>
            <w:rPr>
              <w:rFonts w:eastAsiaTheme="minorEastAsia"/>
              <w:noProof/>
              <w:sz w:val="24"/>
              <w:szCs w:val="24"/>
              <w:lang w:eastAsia="en-IN" w:bidi="gu-IN"/>
            </w:rPr>
          </w:pPr>
          <w:hyperlink w:anchor="_Toc206779120" w:history="1">
            <w:r w:rsidRPr="005D4C4B">
              <w:rPr>
                <w:rStyle w:val="Hyperlink"/>
                <w:rFonts w:ascii="Calibri" w:hAnsi="Calibri" w:cs="Calibri"/>
                <w:b/>
                <w:bCs/>
                <w:noProof/>
              </w:rPr>
              <w:t>SDGS (SUSTAINABLE DEVELOPMENT GOALS) COVERED IN THE GREEN ENVIRONMENTAL POLICY</w:t>
            </w:r>
            <w:r>
              <w:rPr>
                <w:noProof/>
                <w:webHidden/>
              </w:rPr>
              <w:tab/>
            </w:r>
            <w:r>
              <w:rPr>
                <w:noProof/>
                <w:webHidden/>
              </w:rPr>
              <w:fldChar w:fldCharType="begin"/>
            </w:r>
            <w:r>
              <w:rPr>
                <w:noProof/>
                <w:webHidden/>
              </w:rPr>
              <w:instrText xml:space="preserve"> PAGEREF _Toc206779120 \h </w:instrText>
            </w:r>
            <w:r>
              <w:rPr>
                <w:noProof/>
                <w:webHidden/>
              </w:rPr>
            </w:r>
            <w:r>
              <w:rPr>
                <w:noProof/>
                <w:webHidden/>
              </w:rPr>
              <w:fldChar w:fldCharType="separate"/>
            </w:r>
            <w:r>
              <w:rPr>
                <w:noProof/>
                <w:webHidden/>
              </w:rPr>
              <w:t>13</w:t>
            </w:r>
            <w:r>
              <w:rPr>
                <w:noProof/>
                <w:webHidden/>
              </w:rPr>
              <w:fldChar w:fldCharType="end"/>
            </w:r>
          </w:hyperlink>
        </w:p>
        <w:p w14:paraId="6C00826E" w14:textId="690A6E1E" w:rsidR="00B76283" w:rsidRDefault="00B76283">
          <w:pPr>
            <w:pStyle w:val="TOC1"/>
            <w:tabs>
              <w:tab w:val="right" w:leader="dot" w:pos="9016"/>
            </w:tabs>
            <w:rPr>
              <w:rFonts w:eastAsiaTheme="minorEastAsia"/>
              <w:noProof/>
              <w:sz w:val="24"/>
              <w:szCs w:val="24"/>
              <w:lang w:eastAsia="en-IN" w:bidi="gu-IN"/>
            </w:rPr>
          </w:pPr>
          <w:hyperlink w:anchor="_Toc206779121" w:history="1">
            <w:r w:rsidRPr="005D4C4B">
              <w:rPr>
                <w:rStyle w:val="Hyperlink"/>
                <w:rFonts w:ascii="Calibri" w:hAnsi="Calibri" w:cs="Calibri"/>
                <w:b/>
                <w:bCs/>
                <w:noProof/>
              </w:rPr>
              <w:t>REVIEW MECHANISM</w:t>
            </w:r>
            <w:r>
              <w:rPr>
                <w:noProof/>
                <w:webHidden/>
              </w:rPr>
              <w:tab/>
            </w:r>
            <w:r>
              <w:rPr>
                <w:noProof/>
                <w:webHidden/>
              </w:rPr>
              <w:fldChar w:fldCharType="begin"/>
            </w:r>
            <w:r>
              <w:rPr>
                <w:noProof/>
                <w:webHidden/>
              </w:rPr>
              <w:instrText xml:space="preserve"> PAGEREF _Toc206779121 \h </w:instrText>
            </w:r>
            <w:r>
              <w:rPr>
                <w:noProof/>
                <w:webHidden/>
              </w:rPr>
            </w:r>
            <w:r>
              <w:rPr>
                <w:noProof/>
                <w:webHidden/>
              </w:rPr>
              <w:fldChar w:fldCharType="separate"/>
            </w:r>
            <w:r>
              <w:rPr>
                <w:noProof/>
                <w:webHidden/>
              </w:rPr>
              <w:t>14</w:t>
            </w:r>
            <w:r>
              <w:rPr>
                <w:noProof/>
                <w:webHidden/>
              </w:rPr>
              <w:fldChar w:fldCharType="end"/>
            </w:r>
          </w:hyperlink>
        </w:p>
        <w:p w14:paraId="6A98B9E8" w14:textId="46FCE002" w:rsidR="00B76283" w:rsidRDefault="00B76283">
          <w:pPr>
            <w:pStyle w:val="TOC1"/>
            <w:tabs>
              <w:tab w:val="right" w:leader="dot" w:pos="9016"/>
            </w:tabs>
            <w:rPr>
              <w:rFonts w:eastAsiaTheme="minorEastAsia"/>
              <w:noProof/>
              <w:sz w:val="24"/>
              <w:szCs w:val="24"/>
              <w:lang w:eastAsia="en-IN" w:bidi="gu-IN"/>
            </w:rPr>
          </w:pPr>
          <w:hyperlink w:anchor="_Toc206779122" w:history="1">
            <w:r w:rsidRPr="005D4C4B">
              <w:rPr>
                <w:rStyle w:val="Hyperlink"/>
                <w:rFonts w:ascii="Calibri" w:hAnsi="Calibri" w:cs="Calibri"/>
                <w:b/>
                <w:bCs/>
                <w:noProof/>
              </w:rPr>
              <w:t>REVISION HISTORY</w:t>
            </w:r>
            <w:r>
              <w:rPr>
                <w:noProof/>
                <w:webHidden/>
              </w:rPr>
              <w:tab/>
            </w:r>
            <w:r>
              <w:rPr>
                <w:noProof/>
                <w:webHidden/>
              </w:rPr>
              <w:fldChar w:fldCharType="begin"/>
            </w:r>
            <w:r>
              <w:rPr>
                <w:noProof/>
                <w:webHidden/>
              </w:rPr>
              <w:instrText xml:space="preserve"> PAGEREF _Toc206779122 \h </w:instrText>
            </w:r>
            <w:r>
              <w:rPr>
                <w:noProof/>
                <w:webHidden/>
              </w:rPr>
            </w:r>
            <w:r>
              <w:rPr>
                <w:noProof/>
                <w:webHidden/>
              </w:rPr>
              <w:fldChar w:fldCharType="separate"/>
            </w:r>
            <w:r>
              <w:rPr>
                <w:noProof/>
                <w:webHidden/>
              </w:rPr>
              <w:t>14</w:t>
            </w:r>
            <w:r>
              <w:rPr>
                <w:noProof/>
                <w:webHidden/>
              </w:rPr>
              <w:fldChar w:fldCharType="end"/>
            </w:r>
          </w:hyperlink>
        </w:p>
        <w:p w14:paraId="0020F48B" w14:textId="6DD5B8BD" w:rsidR="00B76283" w:rsidRDefault="00B76283">
          <w:pPr>
            <w:pStyle w:val="TOC1"/>
            <w:tabs>
              <w:tab w:val="right" w:leader="dot" w:pos="9016"/>
            </w:tabs>
            <w:rPr>
              <w:rFonts w:eastAsiaTheme="minorEastAsia"/>
              <w:noProof/>
              <w:sz w:val="24"/>
              <w:szCs w:val="24"/>
              <w:lang w:eastAsia="en-IN" w:bidi="gu-IN"/>
            </w:rPr>
          </w:pPr>
          <w:hyperlink w:anchor="_Toc206779123" w:history="1">
            <w:r w:rsidRPr="005D4C4B">
              <w:rPr>
                <w:rStyle w:val="Hyperlink"/>
                <w:rFonts w:ascii="Calibri" w:hAnsi="Calibri" w:cs="Calibri"/>
                <w:b/>
                <w:bCs/>
                <w:noProof/>
              </w:rPr>
              <w:t>EMPLOYEE ACKNOWLEDGEMENT – APACKAGING GROUP LLC GREEN ENVIRONMENTAL POLICY</w:t>
            </w:r>
            <w:r>
              <w:rPr>
                <w:noProof/>
                <w:webHidden/>
              </w:rPr>
              <w:tab/>
            </w:r>
            <w:r>
              <w:rPr>
                <w:noProof/>
                <w:webHidden/>
              </w:rPr>
              <w:fldChar w:fldCharType="begin"/>
            </w:r>
            <w:r>
              <w:rPr>
                <w:noProof/>
                <w:webHidden/>
              </w:rPr>
              <w:instrText xml:space="preserve"> PAGEREF _Toc206779123 \h </w:instrText>
            </w:r>
            <w:r>
              <w:rPr>
                <w:noProof/>
                <w:webHidden/>
              </w:rPr>
            </w:r>
            <w:r>
              <w:rPr>
                <w:noProof/>
                <w:webHidden/>
              </w:rPr>
              <w:fldChar w:fldCharType="separate"/>
            </w:r>
            <w:r>
              <w:rPr>
                <w:noProof/>
                <w:webHidden/>
              </w:rPr>
              <w:t>15</w:t>
            </w:r>
            <w:r>
              <w:rPr>
                <w:noProof/>
                <w:webHidden/>
              </w:rPr>
              <w:fldChar w:fldCharType="end"/>
            </w:r>
          </w:hyperlink>
        </w:p>
        <w:p w14:paraId="0444915D" w14:textId="0B522442" w:rsidR="00933353" w:rsidRDefault="00933353">
          <w:r>
            <w:rPr>
              <w:b/>
              <w:bCs/>
              <w:noProof/>
            </w:rPr>
            <w:fldChar w:fldCharType="end"/>
          </w:r>
        </w:p>
      </w:sdtContent>
    </w:sdt>
    <w:p w14:paraId="71B86177" w14:textId="77777777" w:rsidR="00433230" w:rsidRPr="00433230" w:rsidRDefault="00433230" w:rsidP="00433230">
      <w:pPr>
        <w:rPr>
          <w:rFonts w:ascii="Aptos Display" w:hAnsi="Aptos Display"/>
          <w:sz w:val="28"/>
          <w:szCs w:val="28"/>
        </w:rPr>
      </w:pPr>
    </w:p>
    <w:p w14:paraId="593CF258" w14:textId="77777777" w:rsidR="00433230" w:rsidRPr="00433230" w:rsidRDefault="00433230" w:rsidP="00433230">
      <w:pPr>
        <w:rPr>
          <w:rFonts w:ascii="Aptos Display" w:hAnsi="Aptos Display"/>
          <w:sz w:val="28"/>
          <w:szCs w:val="28"/>
        </w:rPr>
      </w:pPr>
    </w:p>
    <w:p w14:paraId="6D9AE7F5" w14:textId="77777777" w:rsidR="00433230" w:rsidRDefault="00433230" w:rsidP="00433230">
      <w:pPr>
        <w:rPr>
          <w:rFonts w:ascii="Aptos Display" w:hAnsi="Aptos Display"/>
          <w:sz w:val="28"/>
          <w:szCs w:val="28"/>
        </w:rPr>
      </w:pPr>
    </w:p>
    <w:p w14:paraId="1DD546E8" w14:textId="4822ABFA" w:rsidR="00433230" w:rsidRDefault="00433230" w:rsidP="009D41C6">
      <w:pPr>
        <w:tabs>
          <w:tab w:val="left" w:pos="2023"/>
        </w:tabs>
        <w:ind w:left="1080" w:firstLine="0"/>
        <w:rPr>
          <w:rFonts w:ascii="Aptos Display" w:hAnsi="Aptos Display"/>
          <w:sz w:val="28"/>
          <w:szCs w:val="28"/>
        </w:rPr>
      </w:pPr>
    </w:p>
    <w:p w14:paraId="7FF835C0" w14:textId="3725A3D5" w:rsidR="00433230" w:rsidRPr="006A0BA2" w:rsidRDefault="00433230" w:rsidP="006A0BA2">
      <w:pPr>
        <w:pStyle w:val="Heading1"/>
        <w:spacing w:after="240"/>
        <w:ind w:left="360"/>
        <w:rPr>
          <w:rFonts w:ascii="Calibri" w:hAnsi="Calibri" w:cs="Calibri"/>
          <w:b/>
          <w:bCs/>
          <w:sz w:val="34"/>
          <w:szCs w:val="34"/>
        </w:rPr>
      </w:pPr>
      <w:r>
        <w:rPr>
          <w:sz w:val="28"/>
          <w:szCs w:val="28"/>
        </w:rPr>
        <w:br w:type="column"/>
      </w:r>
      <w:bookmarkStart w:id="1" w:name="_Toc162349677"/>
      <w:bookmarkStart w:id="2" w:name="_Toc206779109"/>
      <w:r w:rsidR="006A0BA2" w:rsidRPr="006A0BA2">
        <w:rPr>
          <w:rFonts w:ascii="Calibri" w:hAnsi="Calibri" w:cs="Calibri"/>
          <w:b/>
          <w:bCs/>
          <w:sz w:val="34"/>
          <w:szCs w:val="34"/>
        </w:rPr>
        <w:lastRenderedPageBreak/>
        <w:t>INTRODUCTION</w:t>
      </w:r>
      <w:bookmarkEnd w:id="1"/>
      <w:bookmarkEnd w:id="2"/>
    </w:p>
    <w:p w14:paraId="3EF46F8F" w14:textId="45B36BCC" w:rsidR="007023BC" w:rsidRPr="007023BC" w:rsidRDefault="007023BC" w:rsidP="007023BC">
      <w:pPr>
        <w:ind w:left="0" w:firstLine="0"/>
        <w:jc w:val="both"/>
        <w:rPr>
          <w:rFonts w:cstheme="minorHAnsi"/>
          <w:sz w:val="24"/>
          <w:szCs w:val="24"/>
        </w:rPr>
      </w:pPr>
      <w:r w:rsidRPr="007023BC">
        <w:rPr>
          <w:rFonts w:cstheme="minorHAnsi"/>
          <w:sz w:val="24"/>
          <w:szCs w:val="24"/>
        </w:rPr>
        <w:t xml:space="preserve">At </w:t>
      </w:r>
      <w:proofErr w:type="spellStart"/>
      <w:r w:rsidRPr="007023BC">
        <w:rPr>
          <w:rFonts w:cstheme="minorHAnsi"/>
          <w:sz w:val="24"/>
          <w:szCs w:val="24"/>
        </w:rPr>
        <w:t>A</w:t>
      </w:r>
      <w:r w:rsidR="005A12F1">
        <w:rPr>
          <w:rFonts w:cstheme="minorHAnsi"/>
          <w:sz w:val="24"/>
          <w:szCs w:val="24"/>
        </w:rPr>
        <w:t>p</w:t>
      </w:r>
      <w:r w:rsidRPr="007023BC">
        <w:rPr>
          <w:rFonts w:cstheme="minorHAnsi"/>
          <w:sz w:val="24"/>
          <w:szCs w:val="24"/>
        </w:rPr>
        <w:t>ackaging</w:t>
      </w:r>
      <w:proofErr w:type="spellEnd"/>
      <w:r w:rsidRPr="007023BC">
        <w:rPr>
          <w:rFonts w:cstheme="minorHAnsi"/>
          <w:sz w:val="24"/>
          <w:szCs w:val="24"/>
        </w:rPr>
        <w:t xml:space="preserve"> Group, we recognize our pivotal role in the cosmetic and beauty packaging industry and the responsibility it entails. As a global leader, we prioritize environmental stewardship for future generations. Our Green Environmental Policy embodies this commitment, outlining efforts to minimize our footprint and promote eco-friendly practices.</w:t>
      </w:r>
    </w:p>
    <w:p w14:paraId="7070731A" w14:textId="413DD21C" w:rsidR="006A0BA2" w:rsidRDefault="007023BC" w:rsidP="007023BC">
      <w:pPr>
        <w:ind w:left="0" w:firstLine="0"/>
        <w:jc w:val="both"/>
        <w:rPr>
          <w:rFonts w:cstheme="minorHAnsi"/>
          <w:sz w:val="24"/>
          <w:szCs w:val="24"/>
        </w:rPr>
      </w:pPr>
      <w:r w:rsidRPr="007023BC">
        <w:rPr>
          <w:rFonts w:cstheme="minorHAnsi"/>
          <w:sz w:val="24"/>
          <w:szCs w:val="24"/>
        </w:rPr>
        <w:t>We integrate sustainability into core strategies, aiming to lead by example and inspire positive change. Through innovation, collaboration, and continuous improvement, we prioritize the health of the planet and communities.</w:t>
      </w:r>
    </w:p>
    <w:p w14:paraId="5D3B0E4D" w14:textId="1317D025" w:rsidR="007023BC" w:rsidRPr="007023BC" w:rsidRDefault="007023BC" w:rsidP="007023BC">
      <w:pPr>
        <w:ind w:left="0" w:firstLine="0"/>
        <w:jc w:val="both"/>
        <w:rPr>
          <w:rFonts w:cstheme="minorHAnsi"/>
          <w:sz w:val="24"/>
          <w:szCs w:val="24"/>
        </w:rPr>
      </w:pPr>
      <w:r w:rsidRPr="007023BC">
        <w:rPr>
          <w:rFonts w:cstheme="minorHAnsi"/>
          <w:sz w:val="24"/>
          <w:szCs w:val="24"/>
        </w:rPr>
        <w:t>Together, we strive to achieve business goals while building a more sustainable future. By fostering a culture of environmental consciousness, we aim to create lasting impacts that extend beyond our industry.</w:t>
      </w:r>
    </w:p>
    <w:p w14:paraId="58A4C02A" w14:textId="21EE2AC8" w:rsidR="006A0BA2" w:rsidRDefault="006A0BA2" w:rsidP="006A0BA2">
      <w:pPr>
        <w:pStyle w:val="Heading1"/>
        <w:spacing w:after="240"/>
        <w:ind w:left="360"/>
        <w:rPr>
          <w:rFonts w:ascii="Calibri" w:hAnsi="Calibri" w:cs="Calibri"/>
          <w:b/>
          <w:bCs/>
          <w:sz w:val="34"/>
          <w:szCs w:val="34"/>
        </w:rPr>
      </w:pPr>
      <w:bookmarkStart w:id="3" w:name="_Toc162349678"/>
      <w:bookmarkStart w:id="4" w:name="_Toc206779110"/>
      <w:r w:rsidRPr="006A0BA2">
        <w:rPr>
          <w:rFonts w:ascii="Calibri" w:hAnsi="Calibri" w:cs="Calibri"/>
          <w:b/>
          <w:bCs/>
          <w:sz w:val="34"/>
          <w:szCs w:val="34"/>
        </w:rPr>
        <w:t>SCOPE</w:t>
      </w:r>
      <w:bookmarkEnd w:id="3"/>
      <w:bookmarkEnd w:id="4"/>
    </w:p>
    <w:p w14:paraId="12C2B36E" w14:textId="2F3EC95C" w:rsidR="006A0BA2" w:rsidRDefault="006A0BA2" w:rsidP="006A0BA2">
      <w:pPr>
        <w:ind w:left="0" w:firstLine="0"/>
        <w:jc w:val="both"/>
        <w:rPr>
          <w:rFonts w:cstheme="minorHAnsi"/>
          <w:sz w:val="24"/>
          <w:szCs w:val="24"/>
        </w:rPr>
      </w:pPr>
      <w:r w:rsidRPr="006A0BA2">
        <w:rPr>
          <w:rFonts w:cstheme="minorHAnsi"/>
          <w:sz w:val="24"/>
          <w:szCs w:val="24"/>
        </w:rPr>
        <w:t>This comprehensive policy applies to all Packaging Group sites globally, encompassing all employees, contractors, subcontractors, and all stakeholders aligned with us.</w:t>
      </w:r>
    </w:p>
    <w:tbl>
      <w:tblPr>
        <w:tblStyle w:val="TableGrid"/>
        <w:tblW w:w="0" w:type="auto"/>
        <w:tblLook w:val="04A0" w:firstRow="1" w:lastRow="0" w:firstColumn="1" w:lastColumn="0" w:noHBand="0" w:noVBand="1"/>
      </w:tblPr>
      <w:tblGrid>
        <w:gridCol w:w="988"/>
        <w:gridCol w:w="1842"/>
        <w:gridCol w:w="6186"/>
      </w:tblGrid>
      <w:tr w:rsidR="006A0BA2" w14:paraId="399EDC7E" w14:textId="77777777" w:rsidTr="0056273F">
        <w:tc>
          <w:tcPr>
            <w:tcW w:w="988" w:type="dxa"/>
          </w:tcPr>
          <w:p w14:paraId="1475D4E5" w14:textId="10C4C098" w:rsidR="006A0BA2" w:rsidRDefault="006A0BA2" w:rsidP="006A0BA2">
            <w:pPr>
              <w:ind w:left="0" w:firstLine="0"/>
              <w:jc w:val="center"/>
              <w:rPr>
                <w:rFonts w:cstheme="minorHAnsi"/>
                <w:sz w:val="24"/>
                <w:szCs w:val="24"/>
              </w:rPr>
            </w:pPr>
            <w:r>
              <w:rPr>
                <w:rFonts w:cstheme="minorHAnsi"/>
                <w:sz w:val="24"/>
                <w:szCs w:val="24"/>
              </w:rPr>
              <w:t>Sr. No.</w:t>
            </w:r>
          </w:p>
        </w:tc>
        <w:tc>
          <w:tcPr>
            <w:tcW w:w="1842" w:type="dxa"/>
          </w:tcPr>
          <w:p w14:paraId="07750034" w14:textId="2382DC11" w:rsidR="006A0BA2" w:rsidRDefault="006A0BA2" w:rsidP="006A0BA2">
            <w:pPr>
              <w:ind w:left="0" w:firstLine="0"/>
              <w:jc w:val="center"/>
              <w:rPr>
                <w:rFonts w:cstheme="minorHAnsi"/>
                <w:sz w:val="24"/>
                <w:szCs w:val="24"/>
              </w:rPr>
            </w:pPr>
            <w:r>
              <w:rPr>
                <w:rFonts w:cstheme="minorHAnsi"/>
                <w:sz w:val="24"/>
                <w:szCs w:val="24"/>
              </w:rPr>
              <w:t>Site</w:t>
            </w:r>
          </w:p>
        </w:tc>
        <w:tc>
          <w:tcPr>
            <w:tcW w:w="6186" w:type="dxa"/>
          </w:tcPr>
          <w:p w14:paraId="2E958868" w14:textId="01CEB7E3" w:rsidR="006A0BA2" w:rsidRDefault="006A0BA2" w:rsidP="006A0BA2">
            <w:pPr>
              <w:ind w:left="0" w:firstLine="0"/>
              <w:jc w:val="center"/>
              <w:rPr>
                <w:rFonts w:cstheme="minorHAnsi"/>
                <w:sz w:val="24"/>
                <w:szCs w:val="24"/>
              </w:rPr>
            </w:pPr>
            <w:r>
              <w:rPr>
                <w:rFonts w:cstheme="minorHAnsi"/>
                <w:sz w:val="24"/>
                <w:szCs w:val="24"/>
              </w:rPr>
              <w:t>Address</w:t>
            </w:r>
          </w:p>
        </w:tc>
      </w:tr>
      <w:tr w:rsidR="006A0BA2" w14:paraId="6DF9FF7D" w14:textId="77777777" w:rsidTr="0056273F">
        <w:tc>
          <w:tcPr>
            <w:tcW w:w="988" w:type="dxa"/>
          </w:tcPr>
          <w:p w14:paraId="1E7D9808" w14:textId="62DD176B" w:rsidR="006A0BA2" w:rsidRDefault="004E615D" w:rsidP="006A0BA2">
            <w:pPr>
              <w:ind w:left="0" w:firstLine="0"/>
              <w:jc w:val="center"/>
              <w:rPr>
                <w:rFonts w:cstheme="minorHAnsi"/>
                <w:sz w:val="24"/>
                <w:szCs w:val="24"/>
              </w:rPr>
            </w:pPr>
            <w:r>
              <w:rPr>
                <w:rFonts w:cstheme="minorHAnsi"/>
                <w:sz w:val="24"/>
                <w:szCs w:val="24"/>
              </w:rPr>
              <w:t>1.</w:t>
            </w:r>
          </w:p>
        </w:tc>
        <w:tc>
          <w:tcPr>
            <w:tcW w:w="1842" w:type="dxa"/>
          </w:tcPr>
          <w:p w14:paraId="533E1E9B" w14:textId="0357368B" w:rsidR="006A0BA2" w:rsidRDefault="004E615D" w:rsidP="006A0BA2">
            <w:pPr>
              <w:ind w:left="0" w:firstLine="0"/>
              <w:jc w:val="center"/>
              <w:rPr>
                <w:rFonts w:cstheme="minorHAnsi"/>
                <w:sz w:val="24"/>
                <w:szCs w:val="24"/>
              </w:rPr>
            </w:pPr>
            <w:r>
              <w:rPr>
                <w:rFonts w:cstheme="minorHAnsi"/>
                <w:sz w:val="24"/>
                <w:szCs w:val="24"/>
              </w:rPr>
              <w:t>California, USA</w:t>
            </w:r>
          </w:p>
        </w:tc>
        <w:tc>
          <w:tcPr>
            <w:tcW w:w="6186" w:type="dxa"/>
          </w:tcPr>
          <w:p w14:paraId="112906E3" w14:textId="24191BAD" w:rsidR="006A0BA2" w:rsidRDefault="0056273F" w:rsidP="0056273F">
            <w:pPr>
              <w:ind w:left="0" w:firstLine="0"/>
              <w:rPr>
                <w:rFonts w:cstheme="minorHAnsi"/>
                <w:sz w:val="24"/>
                <w:szCs w:val="24"/>
              </w:rPr>
            </w:pPr>
            <w:r w:rsidRPr="0056273F">
              <w:rPr>
                <w:rFonts w:cstheme="minorHAnsi"/>
                <w:sz w:val="24"/>
                <w:szCs w:val="24"/>
              </w:rPr>
              <w:t>1350 Mountain View Circle 91702 Azusa, CA United States of America</w:t>
            </w:r>
          </w:p>
        </w:tc>
      </w:tr>
      <w:tr w:rsidR="00927709" w14:paraId="1E016652" w14:textId="77777777" w:rsidTr="0056273F">
        <w:tc>
          <w:tcPr>
            <w:tcW w:w="988" w:type="dxa"/>
          </w:tcPr>
          <w:p w14:paraId="769FC875" w14:textId="5A1D2181" w:rsidR="00927709" w:rsidRDefault="00927709" w:rsidP="006A0BA2">
            <w:pPr>
              <w:ind w:left="0" w:firstLine="0"/>
              <w:jc w:val="center"/>
              <w:rPr>
                <w:rFonts w:cstheme="minorHAnsi"/>
                <w:sz w:val="24"/>
                <w:szCs w:val="24"/>
              </w:rPr>
            </w:pPr>
            <w:r>
              <w:rPr>
                <w:rFonts w:cstheme="minorHAnsi"/>
                <w:sz w:val="24"/>
                <w:szCs w:val="24"/>
              </w:rPr>
              <w:t>2.</w:t>
            </w:r>
          </w:p>
        </w:tc>
        <w:tc>
          <w:tcPr>
            <w:tcW w:w="1842" w:type="dxa"/>
          </w:tcPr>
          <w:p w14:paraId="6ADA1A9A" w14:textId="1321AB0A" w:rsidR="00927709" w:rsidRDefault="00927709" w:rsidP="006A0BA2">
            <w:pPr>
              <w:ind w:left="0" w:firstLine="0"/>
              <w:jc w:val="center"/>
              <w:rPr>
                <w:rFonts w:cstheme="minorHAnsi"/>
                <w:sz w:val="24"/>
                <w:szCs w:val="24"/>
              </w:rPr>
            </w:pPr>
            <w:proofErr w:type="spellStart"/>
            <w:r>
              <w:rPr>
                <w:rFonts w:cstheme="minorHAnsi"/>
                <w:sz w:val="24"/>
                <w:szCs w:val="24"/>
              </w:rPr>
              <w:t>Defiance,Ohio</w:t>
            </w:r>
            <w:proofErr w:type="spellEnd"/>
          </w:p>
        </w:tc>
        <w:tc>
          <w:tcPr>
            <w:tcW w:w="6186" w:type="dxa"/>
          </w:tcPr>
          <w:p w14:paraId="4C3B6794" w14:textId="172DEAEE" w:rsidR="00927709" w:rsidRDefault="00DD36D2" w:rsidP="00DD36D2">
            <w:pPr>
              <w:ind w:left="0" w:firstLine="0"/>
              <w:rPr>
                <w:rFonts w:cstheme="minorHAnsi"/>
                <w:sz w:val="24"/>
                <w:szCs w:val="24"/>
              </w:rPr>
            </w:pPr>
            <w:r w:rsidRPr="00DD36D2">
              <w:rPr>
                <w:rFonts w:cstheme="minorHAnsi"/>
                <w:sz w:val="24"/>
                <w:szCs w:val="24"/>
              </w:rPr>
              <w:t>25925 Commerce Drive, Defiance, OH 43512</w:t>
            </w:r>
          </w:p>
        </w:tc>
      </w:tr>
    </w:tbl>
    <w:p w14:paraId="10F1AAB0" w14:textId="77777777" w:rsidR="006A0BA2" w:rsidRPr="00077386" w:rsidRDefault="006A0BA2" w:rsidP="006A0BA2">
      <w:pPr>
        <w:ind w:left="0" w:firstLine="0"/>
        <w:jc w:val="both"/>
        <w:rPr>
          <w:rFonts w:cstheme="minorHAnsi"/>
          <w:sz w:val="16"/>
          <w:szCs w:val="16"/>
        </w:rPr>
      </w:pPr>
    </w:p>
    <w:p w14:paraId="24CC088D" w14:textId="454371A1" w:rsidR="00077386" w:rsidRDefault="00077386" w:rsidP="00077386">
      <w:pPr>
        <w:pStyle w:val="Heading1"/>
        <w:spacing w:before="0" w:after="240"/>
        <w:ind w:left="360"/>
        <w:rPr>
          <w:rFonts w:ascii="Calibri" w:hAnsi="Calibri" w:cs="Calibri"/>
          <w:b/>
          <w:bCs/>
          <w:sz w:val="34"/>
          <w:szCs w:val="34"/>
        </w:rPr>
      </w:pPr>
      <w:bookmarkStart w:id="5" w:name="_Toc162349679"/>
      <w:bookmarkStart w:id="6" w:name="_Toc206779111"/>
      <w:r w:rsidRPr="00077386">
        <w:rPr>
          <w:rFonts w:ascii="Calibri" w:hAnsi="Calibri" w:cs="Calibri"/>
          <w:b/>
          <w:bCs/>
          <w:sz w:val="34"/>
          <w:szCs w:val="34"/>
        </w:rPr>
        <w:t>POLICY STATEMENT</w:t>
      </w:r>
      <w:bookmarkEnd w:id="5"/>
      <w:bookmarkEnd w:id="6"/>
    </w:p>
    <w:p w14:paraId="413C62E1" w14:textId="45B5D6DD" w:rsidR="00077386" w:rsidRDefault="007023BC" w:rsidP="007023BC">
      <w:pPr>
        <w:ind w:left="0" w:firstLine="0"/>
        <w:jc w:val="both"/>
        <w:rPr>
          <w:rFonts w:cstheme="minorHAnsi"/>
          <w:sz w:val="24"/>
          <w:szCs w:val="24"/>
        </w:rPr>
      </w:pPr>
      <w:r w:rsidRPr="007023BC">
        <w:rPr>
          <w:rFonts w:cstheme="minorHAnsi"/>
          <w:sz w:val="24"/>
          <w:szCs w:val="24"/>
        </w:rPr>
        <w:t>At A Packaging Group, we are committed to minimizing our environmental footprint and promoting sustainable practices. Through innovation and collaboration, we strive to reduce waste, conserve resources, and prioritize eco-friendly materials in our cosmetic and beauty packaging solutions. Our dedication to environmental stewardship drives our actions and decisions.</w:t>
      </w:r>
    </w:p>
    <w:p w14:paraId="6C29724B" w14:textId="68C623DC" w:rsidR="007023BC" w:rsidRDefault="007023BC" w:rsidP="007023BC">
      <w:pPr>
        <w:pStyle w:val="Heading1"/>
        <w:spacing w:before="0" w:after="240"/>
        <w:ind w:left="360"/>
        <w:rPr>
          <w:rFonts w:ascii="Calibri" w:hAnsi="Calibri" w:cs="Calibri"/>
          <w:b/>
          <w:bCs/>
          <w:sz w:val="34"/>
          <w:szCs w:val="34"/>
        </w:rPr>
      </w:pPr>
      <w:bookmarkStart w:id="7" w:name="_Toc162349680"/>
      <w:bookmarkStart w:id="8" w:name="_Toc206779112"/>
      <w:r w:rsidRPr="007023BC">
        <w:rPr>
          <w:rFonts w:ascii="Calibri" w:hAnsi="Calibri" w:cs="Calibri"/>
          <w:b/>
          <w:bCs/>
          <w:sz w:val="34"/>
          <w:szCs w:val="34"/>
        </w:rPr>
        <w:t>PRIMARY FOCAL AREA</w:t>
      </w:r>
      <w:bookmarkEnd w:id="7"/>
      <w:bookmarkEnd w:id="8"/>
    </w:p>
    <w:p w14:paraId="4C31C68F" w14:textId="245A68EB" w:rsidR="007023BC" w:rsidRDefault="007023BC" w:rsidP="003924E0">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7023BC">
        <w:rPr>
          <w:b/>
          <w:bCs/>
          <w:sz w:val="28"/>
          <w:szCs w:val="28"/>
        </w:rPr>
        <w:t>Energy Consumption and Green House Gases</w:t>
      </w:r>
      <w:r>
        <w:rPr>
          <w:b/>
          <w:bCs/>
          <w:sz w:val="28"/>
          <w:szCs w:val="28"/>
        </w:rPr>
        <w:t>:</w:t>
      </w:r>
    </w:p>
    <w:p w14:paraId="5862A203" w14:textId="68819C23" w:rsidR="00AA11B5" w:rsidRPr="00933353" w:rsidRDefault="00AA11B5" w:rsidP="00933353">
      <w:pPr>
        <w:pStyle w:val="ListParagraph"/>
        <w:widowControl w:val="0"/>
        <w:numPr>
          <w:ilvl w:val="0"/>
          <w:numId w:val="4"/>
        </w:numPr>
        <w:autoSpaceDE w:val="0"/>
        <w:autoSpaceDN w:val="0"/>
        <w:spacing w:before="121" w:after="240" w:line="291" w:lineRule="exact"/>
        <w:contextualSpacing w:val="0"/>
        <w:jc w:val="both"/>
        <w:rPr>
          <w:sz w:val="24"/>
          <w:szCs w:val="24"/>
        </w:rPr>
      </w:pPr>
      <w:r w:rsidRPr="00933353">
        <w:rPr>
          <w:sz w:val="24"/>
          <w:szCs w:val="24"/>
        </w:rPr>
        <w:t xml:space="preserve">Material </w:t>
      </w:r>
      <w:r w:rsidRPr="00933353">
        <w:rPr>
          <w:rFonts w:ascii="Arial MT" w:eastAsia="Arial MT" w:hAnsi="Arial MT" w:cs="Arial MT"/>
          <w:kern w:val="0"/>
          <w:lang w:val="en-US"/>
          <w14:ligatures w14:val="none"/>
        </w:rPr>
        <w:t>sourcing</w:t>
      </w:r>
      <w:r w:rsidRPr="00933353">
        <w:rPr>
          <w:sz w:val="24"/>
          <w:szCs w:val="24"/>
        </w:rPr>
        <w:t>: Prioritize eco-friendly materials to reduce energy consumption and greenhouse gas emissions in packaging production.</w:t>
      </w:r>
    </w:p>
    <w:p w14:paraId="3224E1B1" w14:textId="77777777" w:rsidR="00933353" w:rsidRDefault="00933353" w:rsidP="00933353">
      <w:pPr>
        <w:pStyle w:val="ListParagraph"/>
        <w:widowControl w:val="0"/>
        <w:numPr>
          <w:ilvl w:val="0"/>
          <w:numId w:val="4"/>
        </w:numPr>
        <w:autoSpaceDE w:val="0"/>
        <w:autoSpaceDN w:val="0"/>
        <w:spacing w:before="121" w:after="240" w:line="291" w:lineRule="exact"/>
        <w:contextualSpacing w:val="0"/>
        <w:jc w:val="both"/>
        <w:rPr>
          <w:sz w:val="24"/>
          <w:szCs w:val="24"/>
        </w:rPr>
      </w:pPr>
      <w:r w:rsidRPr="00933353">
        <w:rPr>
          <w:sz w:val="24"/>
          <w:szCs w:val="24"/>
        </w:rPr>
        <w:t>Renewable energy adoption: Transition production facilities to renewable energy sources, reducing greenhouse gas emissions from energy consumption.</w:t>
      </w:r>
    </w:p>
    <w:p w14:paraId="5253A653" w14:textId="7B5F29EF" w:rsidR="00933353" w:rsidRPr="00933353" w:rsidRDefault="00933353" w:rsidP="00933353">
      <w:pPr>
        <w:pStyle w:val="ListParagraph"/>
        <w:widowControl w:val="0"/>
        <w:numPr>
          <w:ilvl w:val="0"/>
          <w:numId w:val="4"/>
        </w:numPr>
        <w:autoSpaceDE w:val="0"/>
        <w:autoSpaceDN w:val="0"/>
        <w:spacing w:before="121" w:after="240" w:line="291" w:lineRule="exact"/>
        <w:contextualSpacing w:val="0"/>
        <w:jc w:val="both"/>
        <w:rPr>
          <w:sz w:val="24"/>
          <w:szCs w:val="24"/>
        </w:rPr>
      </w:pPr>
      <w:r w:rsidRPr="00933353">
        <w:rPr>
          <w:sz w:val="24"/>
          <w:szCs w:val="24"/>
        </w:rPr>
        <w:lastRenderedPageBreak/>
        <w:t>Lightweight packaging: Optimize packaging design to minimize material usage and transportation energy, lowering greenhouse gas emissions.</w:t>
      </w:r>
    </w:p>
    <w:p w14:paraId="4A8EEB1A" w14:textId="23F687E0" w:rsidR="00933353" w:rsidRDefault="00E21184" w:rsidP="003924E0">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E21184">
        <w:rPr>
          <w:b/>
          <w:bCs/>
          <w:sz w:val="28"/>
          <w:szCs w:val="28"/>
        </w:rPr>
        <w:t>Water</w:t>
      </w:r>
      <w:r>
        <w:rPr>
          <w:b/>
          <w:bCs/>
          <w:sz w:val="28"/>
          <w:szCs w:val="28"/>
        </w:rPr>
        <w:t>:</w:t>
      </w:r>
    </w:p>
    <w:p w14:paraId="5412248B" w14:textId="441EA2E0" w:rsidR="00E21184" w:rsidRPr="00E21184" w:rsidRDefault="00E21184" w:rsidP="00E21184">
      <w:pPr>
        <w:pStyle w:val="ListParagraph"/>
        <w:widowControl w:val="0"/>
        <w:numPr>
          <w:ilvl w:val="0"/>
          <w:numId w:val="4"/>
        </w:numPr>
        <w:autoSpaceDE w:val="0"/>
        <w:autoSpaceDN w:val="0"/>
        <w:spacing w:before="121" w:after="240" w:line="291" w:lineRule="exact"/>
        <w:contextualSpacing w:val="0"/>
        <w:jc w:val="both"/>
        <w:rPr>
          <w:sz w:val="24"/>
          <w:szCs w:val="24"/>
        </w:rPr>
      </w:pPr>
      <w:r w:rsidRPr="00E21184">
        <w:rPr>
          <w:sz w:val="24"/>
          <w:szCs w:val="24"/>
        </w:rPr>
        <w:t>Efficient Manufacturing: Optimizing processes to reduce water usage throughout the manufacturing of cosmetic and beauty packaging.</w:t>
      </w:r>
    </w:p>
    <w:p w14:paraId="0B62B1B1" w14:textId="7351FBA0" w:rsidR="00E21184" w:rsidRPr="00E21184" w:rsidRDefault="00E21184" w:rsidP="00E21184">
      <w:pPr>
        <w:pStyle w:val="ListParagraph"/>
        <w:widowControl w:val="0"/>
        <w:numPr>
          <w:ilvl w:val="0"/>
          <w:numId w:val="4"/>
        </w:numPr>
        <w:autoSpaceDE w:val="0"/>
        <w:autoSpaceDN w:val="0"/>
        <w:spacing w:before="121" w:after="240" w:line="291" w:lineRule="exact"/>
        <w:contextualSpacing w:val="0"/>
        <w:jc w:val="both"/>
        <w:rPr>
          <w:sz w:val="24"/>
          <w:szCs w:val="24"/>
        </w:rPr>
      </w:pPr>
      <w:r w:rsidRPr="00E21184">
        <w:rPr>
          <w:sz w:val="24"/>
          <w:szCs w:val="24"/>
        </w:rPr>
        <w:t>Product Innovation: Researching and developing water-efficient packaging solutions to minimize environmental impact.</w:t>
      </w:r>
    </w:p>
    <w:p w14:paraId="1989BA8C" w14:textId="189BC040" w:rsidR="00E21184" w:rsidRDefault="00E21184" w:rsidP="00397F8A">
      <w:pPr>
        <w:pStyle w:val="ListParagraph"/>
        <w:widowControl w:val="0"/>
        <w:numPr>
          <w:ilvl w:val="0"/>
          <w:numId w:val="4"/>
        </w:numPr>
        <w:autoSpaceDE w:val="0"/>
        <w:autoSpaceDN w:val="0"/>
        <w:spacing w:before="121" w:after="0" w:line="291" w:lineRule="exact"/>
        <w:contextualSpacing w:val="0"/>
        <w:jc w:val="both"/>
        <w:rPr>
          <w:sz w:val="24"/>
          <w:szCs w:val="24"/>
        </w:rPr>
      </w:pPr>
      <w:r w:rsidRPr="00E21184">
        <w:rPr>
          <w:sz w:val="24"/>
          <w:szCs w:val="24"/>
        </w:rPr>
        <w:t>Rainwater Harvesting: Utilizing rainwater harvesting systems to collect and reuse rainwater for non-potable purposes within facility.</w:t>
      </w:r>
    </w:p>
    <w:p w14:paraId="1B8B7201" w14:textId="77777777" w:rsidR="00397F8A" w:rsidRDefault="00397F8A" w:rsidP="00397F8A">
      <w:pPr>
        <w:pStyle w:val="ListParagraph"/>
        <w:widowControl w:val="0"/>
        <w:autoSpaceDE w:val="0"/>
        <w:autoSpaceDN w:val="0"/>
        <w:spacing w:before="121" w:after="0" w:line="291" w:lineRule="exact"/>
        <w:ind w:firstLine="0"/>
        <w:contextualSpacing w:val="0"/>
        <w:jc w:val="both"/>
        <w:rPr>
          <w:sz w:val="24"/>
          <w:szCs w:val="24"/>
        </w:rPr>
      </w:pPr>
    </w:p>
    <w:p w14:paraId="56D63CB8" w14:textId="47859CF9" w:rsidR="00E21184" w:rsidRDefault="00E21184" w:rsidP="003924E0">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E21184">
        <w:rPr>
          <w:b/>
          <w:bCs/>
          <w:sz w:val="28"/>
          <w:szCs w:val="28"/>
        </w:rPr>
        <w:t>Air Pollution</w:t>
      </w:r>
      <w:r>
        <w:rPr>
          <w:b/>
          <w:bCs/>
          <w:sz w:val="28"/>
          <w:szCs w:val="28"/>
        </w:rPr>
        <w:t>:</w:t>
      </w:r>
    </w:p>
    <w:p w14:paraId="55F1E49D" w14:textId="7F533DE0" w:rsidR="00397F8A" w:rsidRPr="00397F8A" w:rsidRDefault="00397F8A" w:rsidP="00397F8A">
      <w:pPr>
        <w:pStyle w:val="ListParagraph"/>
        <w:widowControl w:val="0"/>
        <w:numPr>
          <w:ilvl w:val="0"/>
          <w:numId w:val="4"/>
        </w:numPr>
        <w:autoSpaceDE w:val="0"/>
        <w:autoSpaceDN w:val="0"/>
        <w:spacing w:before="121" w:after="240" w:line="291" w:lineRule="exact"/>
        <w:contextualSpacing w:val="0"/>
        <w:jc w:val="both"/>
        <w:rPr>
          <w:sz w:val="24"/>
          <w:szCs w:val="24"/>
        </w:rPr>
      </w:pPr>
      <w:r w:rsidRPr="00397F8A">
        <w:rPr>
          <w:sz w:val="24"/>
          <w:szCs w:val="24"/>
        </w:rPr>
        <w:t>VOC Reduction: Implementing technology to minimize volatile organic compound emissions from manufacturing processes and product packaging.</w:t>
      </w:r>
    </w:p>
    <w:p w14:paraId="21921166" w14:textId="090668DF" w:rsidR="00E21184" w:rsidRPr="00397F8A" w:rsidRDefault="00397F8A" w:rsidP="00397F8A">
      <w:pPr>
        <w:pStyle w:val="ListParagraph"/>
        <w:widowControl w:val="0"/>
        <w:numPr>
          <w:ilvl w:val="0"/>
          <w:numId w:val="4"/>
        </w:numPr>
        <w:autoSpaceDE w:val="0"/>
        <w:autoSpaceDN w:val="0"/>
        <w:spacing w:before="121" w:after="240" w:line="291" w:lineRule="exact"/>
        <w:contextualSpacing w:val="0"/>
        <w:jc w:val="both"/>
        <w:rPr>
          <w:sz w:val="24"/>
          <w:szCs w:val="24"/>
        </w:rPr>
      </w:pPr>
      <w:r w:rsidRPr="00397F8A">
        <w:rPr>
          <w:sz w:val="24"/>
          <w:szCs w:val="24"/>
        </w:rPr>
        <w:t xml:space="preserve">Employing integrated strategies aimed at mitigating noise, light, </w:t>
      </w:r>
      <w:proofErr w:type="spellStart"/>
      <w:r w:rsidRPr="00397F8A">
        <w:rPr>
          <w:sz w:val="24"/>
          <w:szCs w:val="24"/>
        </w:rPr>
        <w:t>odor</w:t>
      </w:r>
      <w:proofErr w:type="spellEnd"/>
      <w:r w:rsidRPr="00397F8A">
        <w:rPr>
          <w:sz w:val="24"/>
          <w:szCs w:val="24"/>
        </w:rPr>
        <w:t>, and dust emissions across all stages of manufacturing operations and infrastructure.</w:t>
      </w:r>
    </w:p>
    <w:p w14:paraId="18B6A67F" w14:textId="1DB9A462" w:rsidR="00397F8A" w:rsidRDefault="00397F8A" w:rsidP="00397F8A">
      <w:pPr>
        <w:pStyle w:val="ListParagraph"/>
        <w:widowControl w:val="0"/>
        <w:numPr>
          <w:ilvl w:val="0"/>
          <w:numId w:val="4"/>
        </w:numPr>
        <w:autoSpaceDE w:val="0"/>
        <w:autoSpaceDN w:val="0"/>
        <w:spacing w:before="121" w:after="0" w:line="291" w:lineRule="exact"/>
        <w:contextualSpacing w:val="0"/>
        <w:jc w:val="both"/>
        <w:rPr>
          <w:sz w:val="24"/>
          <w:szCs w:val="24"/>
        </w:rPr>
      </w:pPr>
      <w:r w:rsidRPr="00397F8A">
        <w:rPr>
          <w:sz w:val="24"/>
          <w:szCs w:val="24"/>
        </w:rPr>
        <w:t xml:space="preserve">Energy Efficiency: Implementing energy-saving measures in manufacturing processes to reduce emissions of pollutants such as </w:t>
      </w:r>
      <w:proofErr w:type="spellStart"/>
      <w:r w:rsidRPr="00397F8A">
        <w:rPr>
          <w:sz w:val="24"/>
          <w:szCs w:val="24"/>
        </w:rPr>
        <w:t>SOx</w:t>
      </w:r>
      <w:proofErr w:type="spellEnd"/>
      <w:r w:rsidRPr="00397F8A">
        <w:rPr>
          <w:sz w:val="24"/>
          <w:szCs w:val="24"/>
        </w:rPr>
        <w:t xml:space="preserve"> and NOx.</w:t>
      </w:r>
    </w:p>
    <w:p w14:paraId="07A585D1" w14:textId="77777777" w:rsidR="00397F8A" w:rsidRDefault="00397F8A" w:rsidP="00397F8A">
      <w:pPr>
        <w:pStyle w:val="ListParagraph"/>
        <w:widowControl w:val="0"/>
        <w:autoSpaceDE w:val="0"/>
        <w:autoSpaceDN w:val="0"/>
        <w:spacing w:before="121" w:after="0" w:line="291" w:lineRule="exact"/>
        <w:ind w:firstLine="0"/>
        <w:contextualSpacing w:val="0"/>
        <w:jc w:val="both"/>
        <w:rPr>
          <w:sz w:val="24"/>
          <w:szCs w:val="24"/>
        </w:rPr>
      </w:pPr>
    </w:p>
    <w:p w14:paraId="73998C98" w14:textId="30F72487" w:rsidR="00397F8A" w:rsidRDefault="00397F8A" w:rsidP="003924E0">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397F8A">
        <w:rPr>
          <w:b/>
          <w:bCs/>
          <w:sz w:val="28"/>
          <w:szCs w:val="28"/>
        </w:rPr>
        <w:t>Material, Chemical and Waste:</w:t>
      </w:r>
    </w:p>
    <w:p w14:paraId="60068D5D" w14:textId="17938FEA" w:rsidR="00397F8A" w:rsidRPr="00A74CAF" w:rsidRDefault="00A74CAF" w:rsidP="00A74CAF">
      <w:pPr>
        <w:pStyle w:val="ListParagraph"/>
        <w:widowControl w:val="0"/>
        <w:numPr>
          <w:ilvl w:val="0"/>
          <w:numId w:val="4"/>
        </w:numPr>
        <w:autoSpaceDE w:val="0"/>
        <w:autoSpaceDN w:val="0"/>
        <w:spacing w:before="121" w:after="240" w:line="291" w:lineRule="exact"/>
        <w:contextualSpacing w:val="0"/>
        <w:jc w:val="both"/>
        <w:rPr>
          <w:sz w:val="24"/>
          <w:szCs w:val="24"/>
        </w:rPr>
      </w:pPr>
      <w:r w:rsidRPr="00A74CAF">
        <w:rPr>
          <w:sz w:val="24"/>
          <w:szCs w:val="24"/>
        </w:rPr>
        <w:t>Chemical Reduction: Implement measures to reduce the use of harmful chemicals in manufacturing, prioritizing eco-friendly alternatives.</w:t>
      </w:r>
    </w:p>
    <w:p w14:paraId="509A6BC2" w14:textId="6148201A" w:rsidR="00A74CAF" w:rsidRPr="00A74CAF" w:rsidRDefault="00A74CAF" w:rsidP="00A74CAF">
      <w:pPr>
        <w:pStyle w:val="ListParagraph"/>
        <w:widowControl w:val="0"/>
        <w:numPr>
          <w:ilvl w:val="0"/>
          <w:numId w:val="4"/>
        </w:numPr>
        <w:autoSpaceDE w:val="0"/>
        <w:autoSpaceDN w:val="0"/>
        <w:spacing w:before="121" w:after="240" w:line="291" w:lineRule="exact"/>
        <w:contextualSpacing w:val="0"/>
        <w:jc w:val="both"/>
        <w:rPr>
          <w:sz w:val="24"/>
          <w:szCs w:val="24"/>
        </w:rPr>
      </w:pPr>
      <w:r w:rsidRPr="00A74CAF">
        <w:rPr>
          <w:sz w:val="24"/>
          <w:szCs w:val="24"/>
        </w:rPr>
        <w:t>Biodegradable Materials: Prioritize the adoption of biodegradable materials in packaging to mitigate environmental pollution and promote sustainability.</w:t>
      </w:r>
    </w:p>
    <w:p w14:paraId="6DD4E240" w14:textId="10BDD6E1" w:rsidR="00A74CAF" w:rsidRDefault="00A74CAF" w:rsidP="0058232E">
      <w:pPr>
        <w:pStyle w:val="ListParagraph"/>
        <w:widowControl w:val="0"/>
        <w:numPr>
          <w:ilvl w:val="0"/>
          <w:numId w:val="4"/>
        </w:numPr>
        <w:autoSpaceDE w:val="0"/>
        <w:autoSpaceDN w:val="0"/>
        <w:spacing w:before="121" w:after="0" w:line="291" w:lineRule="exact"/>
        <w:contextualSpacing w:val="0"/>
        <w:jc w:val="both"/>
        <w:rPr>
          <w:sz w:val="24"/>
          <w:szCs w:val="24"/>
        </w:rPr>
      </w:pPr>
      <w:r w:rsidRPr="00A74CAF">
        <w:rPr>
          <w:sz w:val="24"/>
          <w:szCs w:val="24"/>
        </w:rPr>
        <w:t>Hazardous and Non-Hazardous Waste Management: Implement stringent protocols for the proper handling and disposal of hazardous waste generated during manufacturing.</w:t>
      </w:r>
    </w:p>
    <w:p w14:paraId="79839D93" w14:textId="5C6C86FD" w:rsidR="0058232E" w:rsidRDefault="0058232E" w:rsidP="0058232E">
      <w:pPr>
        <w:pStyle w:val="ListParagraph"/>
        <w:widowControl w:val="0"/>
        <w:autoSpaceDE w:val="0"/>
        <w:autoSpaceDN w:val="0"/>
        <w:spacing w:before="121" w:after="0" w:line="291" w:lineRule="exact"/>
        <w:ind w:firstLine="0"/>
        <w:contextualSpacing w:val="0"/>
        <w:jc w:val="both"/>
        <w:rPr>
          <w:sz w:val="24"/>
          <w:szCs w:val="24"/>
        </w:rPr>
      </w:pPr>
    </w:p>
    <w:p w14:paraId="01DA394F" w14:textId="43AA15D8" w:rsidR="0058232E" w:rsidRPr="0058232E" w:rsidRDefault="0058232E" w:rsidP="003924E0">
      <w:pPr>
        <w:pStyle w:val="ListParagraph"/>
        <w:widowControl w:val="0"/>
        <w:numPr>
          <w:ilvl w:val="0"/>
          <w:numId w:val="1"/>
        </w:numPr>
        <w:autoSpaceDE w:val="0"/>
        <w:autoSpaceDN w:val="0"/>
        <w:spacing w:before="121" w:after="240" w:line="291" w:lineRule="exact"/>
        <w:contextualSpacing w:val="0"/>
        <w:jc w:val="both"/>
        <w:rPr>
          <w:rFonts w:ascii="Calibri" w:eastAsia="Times New Roman" w:hAnsi="Calibri" w:cs="Calibri"/>
          <w:color w:val="000000"/>
          <w:kern w:val="0"/>
          <w:lang w:eastAsia="en-IN"/>
          <w14:ligatures w14:val="none"/>
        </w:rPr>
      </w:pPr>
      <w:r w:rsidRPr="0058232E">
        <w:rPr>
          <w:b/>
          <w:bCs/>
          <w:sz w:val="28"/>
          <w:szCs w:val="28"/>
        </w:rPr>
        <w:t xml:space="preserve">Environmental </w:t>
      </w:r>
      <w:r>
        <w:rPr>
          <w:b/>
          <w:bCs/>
          <w:sz w:val="28"/>
          <w:szCs w:val="28"/>
        </w:rPr>
        <w:t>I</w:t>
      </w:r>
      <w:r w:rsidRPr="0058232E">
        <w:rPr>
          <w:b/>
          <w:bCs/>
          <w:sz w:val="28"/>
          <w:szCs w:val="28"/>
        </w:rPr>
        <w:t>mpacts from use of products</w:t>
      </w:r>
      <w:r>
        <w:rPr>
          <w:b/>
          <w:bCs/>
          <w:sz w:val="28"/>
          <w:szCs w:val="28"/>
        </w:rPr>
        <w:t>:</w:t>
      </w:r>
    </w:p>
    <w:p w14:paraId="0D7A0208" w14:textId="36CD9678" w:rsidR="0058232E" w:rsidRPr="0058232E" w:rsidRDefault="0058232E" w:rsidP="0058232E">
      <w:pPr>
        <w:pStyle w:val="ListParagraph"/>
        <w:widowControl w:val="0"/>
        <w:numPr>
          <w:ilvl w:val="0"/>
          <w:numId w:val="4"/>
        </w:numPr>
        <w:autoSpaceDE w:val="0"/>
        <w:autoSpaceDN w:val="0"/>
        <w:spacing w:before="121" w:after="240" w:line="291" w:lineRule="exact"/>
        <w:contextualSpacing w:val="0"/>
        <w:jc w:val="both"/>
        <w:rPr>
          <w:sz w:val="24"/>
          <w:szCs w:val="24"/>
        </w:rPr>
      </w:pPr>
      <w:r w:rsidRPr="0058232E">
        <w:rPr>
          <w:sz w:val="24"/>
          <w:szCs w:val="24"/>
        </w:rPr>
        <w:t>Recyclable Packaging Materials: Increasing the use of recyclable materials in cosmetic packaging to promote circularity and reduce environmental harm.</w:t>
      </w:r>
    </w:p>
    <w:p w14:paraId="0BBBB39C" w14:textId="2BBFB39F" w:rsidR="0058232E" w:rsidRPr="0058232E" w:rsidRDefault="0058232E" w:rsidP="0058232E">
      <w:pPr>
        <w:pStyle w:val="ListParagraph"/>
        <w:widowControl w:val="0"/>
        <w:numPr>
          <w:ilvl w:val="0"/>
          <w:numId w:val="4"/>
        </w:numPr>
        <w:autoSpaceDE w:val="0"/>
        <w:autoSpaceDN w:val="0"/>
        <w:spacing w:before="121" w:after="240" w:line="291" w:lineRule="exact"/>
        <w:contextualSpacing w:val="0"/>
        <w:jc w:val="both"/>
        <w:rPr>
          <w:sz w:val="24"/>
          <w:szCs w:val="24"/>
        </w:rPr>
      </w:pPr>
      <w:r w:rsidRPr="0058232E">
        <w:rPr>
          <w:sz w:val="24"/>
          <w:szCs w:val="24"/>
        </w:rPr>
        <w:t>Sustainable Packaging Design: Implementing eco-friendly materials and minimizing waste in cosmetic packaging production for reduced environmental impact.</w:t>
      </w:r>
    </w:p>
    <w:p w14:paraId="323F0978" w14:textId="46EA15E0" w:rsidR="003924E0" w:rsidRDefault="0058232E" w:rsidP="0058232E">
      <w:pPr>
        <w:pStyle w:val="ListParagraph"/>
        <w:widowControl w:val="0"/>
        <w:numPr>
          <w:ilvl w:val="0"/>
          <w:numId w:val="4"/>
        </w:numPr>
        <w:autoSpaceDE w:val="0"/>
        <w:autoSpaceDN w:val="0"/>
        <w:spacing w:before="121" w:after="240" w:line="291" w:lineRule="exact"/>
        <w:contextualSpacing w:val="0"/>
        <w:jc w:val="both"/>
        <w:rPr>
          <w:sz w:val="24"/>
          <w:szCs w:val="24"/>
        </w:rPr>
      </w:pPr>
      <w:r w:rsidRPr="0058232E">
        <w:rPr>
          <w:sz w:val="24"/>
          <w:szCs w:val="24"/>
        </w:rPr>
        <w:lastRenderedPageBreak/>
        <w:t>Reusable Packaging Solutions: Developing innovative reusable packaging options to minimize single-use plastic waste in the beauty industry.</w:t>
      </w:r>
    </w:p>
    <w:p w14:paraId="002078AA" w14:textId="701387DF" w:rsidR="0058232E" w:rsidRPr="003924E0" w:rsidRDefault="0058232E" w:rsidP="00E16A9A">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58232E">
        <w:rPr>
          <w:b/>
          <w:bCs/>
          <w:sz w:val="28"/>
          <w:szCs w:val="28"/>
        </w:rPr>
        <w:t xml:space="preserve">Environmental impacts from Product End-of-Life </w:t>
      </w:r>
    </w:p>
    <w:p w14:paraId="17AC1425" w14:textId="33CC13A5" w:rsidR="0058232E" w:rsidRPr="003924E0" w:rsidRDefault="0058232E" w:rsidP="003924E0">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Sustainable Materials: Prioritize the use of biodegradable and recyclable materials in cosmetic packaging to mitigate environmental impacts.</w:t>
      </w:r>
    </w:p>
    <w:p w14:paraId="66587FC1" w14:textId="59BA65D8" w:rsidR="0058232E" w:rsidRPr="003924E0" w:rsidRDefault="003924E0" w:rsidP="003924E0">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Emissions Control: Employ eco-friendly manufacturing processes to minimize emissions and pollution associated with cosmetic packaging production.</w:t>
      </w:r>
    </w:p>
    <w:p w14:paraId="16F382F7" w14:textId="39907E0E" w:rsidR="003924E0" w:rsidRDefault="003924E0" w:rsidP="003924E0">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Hazardous Material Elimination: Eliminate the use of hazardous substances in cosmetic packaging to prevent environmental contamination upon disposal.</w:t>
      </w:r>
    </w:p>
    <w:p w14:paraId="014B423A" w14:textId="77777777" w:rsidR="003924E0" w:rsidRPr="003924E0" w:rsidRDefault="003924E0" w:rsidP="003924E0">
      <w:pPr>
        <w:pStyle w:val="ListParagraph"/>
        <w:widowControl w:val="0"/>
        <w:numPr>
          <w:ilvl w:val="0"/>
          <w:numId w:val="1"/>
        </w:numPr>
        <w:autoSpaceDE w:val="0"/>
        <w:autoSpaceDN w:val="0"/>
        <w:spacing w:before="121" w:after="240" w:line="291" w:lineRule="exact"/>
        <w:contextualSpacing w:val="0"/>
        <w:jc w:val="both"/>
        <w:rPr>
          <w:rFonts w:ascii="Calibri" w:eastAsia="Times New Roman" w:hAnsi="Calibri" w:cs="Calibri"/>
          <w:color w:val="000000"/>
          <w:kern w:val="0"/>
          <w:lang w:eastAsia="en-IN"/>
          <w14:ligatures w14:val="none"/>
        </w:rPr>
      </w:pPr>
      <w:r w:rsidRPr="003924E0">
        <w:rPr>
          <w:b/>
          <w:bCs/>
          <w:sz w:val="28"/>
          <w:szCs w:val="28"/>
        </w:rPr>
        <w:t>Customer Health and Safety</w:t>
      </w:r>
    </w:p>
    <w:p w14:paraId="21044EBA" w14:textId="3DBB923B" w:rsidR="003924E0" w:rsidRPr="003924E0" w:rsidRDefault="003924E0" w:rsidP="003924E0">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Label Transparency: Ensuring all cosmetic packaging clearly discloses ingredients to empower informed consumer choices.</w:t>
      </w:r>
    </w:p>
    <w:p w14:paraId="3D4D0525" w14:textId="4BD77A5D" w:rsidR="003924E0" w:rsidRPr="003924E0" w:rsidRDefault="003924E0" w:rsidP="003924E0">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Sustainable Materials: Prioritizing eco-friendly packaging materials to reduce environmental impact and safeguard consumer health.</w:t>
      </w:r>
    </w:p>
    <w:p w14:paraId="2D5224FB" w14:textId="748E141E" w:rsidR="003924E0" w:rsidRDefault="003924E0" w:rsidP="003924E0">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Product Safety Testing: Implementing rigorous testing protocols to guarantee the safety of cosmetic packaging materials and formulations.</w:t>
      </w:r>
    </w:p>
    <w:p w14:paraId="5AB7AF4C" w14:textId="4664FBDC" w:rsidR="003924E0" w:rsidRDefault="003924E0" w:rsidP="003924E0">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Chemical-Free Formulations: Committing to using non-toxic substances in packaging to safeguard both consumer health and the environment.</w:t>
      </w:r>
    </w:p>
    <w:p w14:paraId="7228BDF3" w14:textId="77777777" w:rsidR="003924E0" w:rsidRPr="003924E0" w:rsidRDefault="003924E0" w:rsidP="003924E0">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3924E0">
        <w:rPr>
          <w:b/>
          <w:bCs/>
          <w:sz w:val="28"/>
          <w:szCs w:val="28"/>
        </w:rPr>
        <w:t>Promotion of Sustainable Consumption</w:t>
      </w:r>
    </w:p>
    <w:p w14:paraId="7FEB5E0E" w14:textId="77777777" w:rsidR="003924E0" w:rsidRPr="003924E0" w:rsidRDefault="003924E0" w:rsidP="003924E0">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Biodegradable materials adoption: Shift towards using biodegradable materials in cosmetic packaging to minimize environmental impact.</w:t>
      </w:r>
    </w:p>
    <w:p w14:paraId="038440B7" w14:textId="77777777" w:rsidR="003924E0" w:rsidRPr="003924E0" w:rsidRDefault="003924E0" w:rsidP="003924E0">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Minimalist packaging design: Optimize packaging design to reduce material usage and promote eco-conscious consumption in the beauty industry.</w:t>
      </w:r>
    </w:p>
    <w:p w14:paraId="5FF4246F" w14:textId="7570BEE1" w:rsidR="003924E0" w:rsidRPr="003924E0" w:rsidRDefault="003924E0" w:rsidP="00117474">
      <w:pPr>
        <w:pStyle w:val="ListParagraph"/>
        <w:widowControl w:val="0"/>
        <w:numPr>
          <w:ilvl w:val="0"/>
          <w:numId w:val="4"/>
        </w:numPr>
        <w:autoSpaceDE w:val="0"/>
        <w:autoSpaceDN w:val="0"/>
        <w:spacing w:before="121" w:after="240" w:line="291" w:lineRule="exact"/>
        <w:contextualSpacing w:val="0"/>
        <w:jc w:val="both"/>
        <w:rPr>
          <w:sz w:val="24"/>
          <w:szCs w:val="24"/>
        </w:rPr>
      </w:pPr>
      <w:r w:rsidRPr="003924E0">
        <w:rPr>
          <w:sz w:val="24"/>
          <w:szCs w:val="24"/>
        </w:rPr>
        <w:t>Carbon footprint reduction: Implement measures to minimize the carbon footprint associated with cosmetic packaging manufacturing processes.</w:t>
      </w:r>
    </w:p>
    <w:p w14:paraId="51CBC76A" w14:textId="617AA231" w:rsidR="006A0BA2" w:rsidRDefault="003924E0" w:rsidP="009D41C6">
      <w:pPr>
        <w:pStyle w:val="Heading1"/>
        <w:spacing w:before="0" w:after="240"/>
        <w:ind w:left="360"/>
        <w:rPr>
          <w:rFonts w:ascii="Calibri" w:hAnsi="Calibri" w:cs="Calibri"/>
          <w:b/>
          <w:bCs/>
          <w:sz w:val="34"/>
          <w:szCs w:val="34"/>
        </w:rPr>
      </w:pPr>
      <w:bookmarkStart w:id="9" w:name="_Toc206779113"/>
      <w:r w:rsidRPr="003924E0">
        <w:rPr>
          <w:rFonts w:ascii="Calibri" w:hAnsi="Calibri" w:cs="Calibri"/>
          <w:b/>
          <w:bCs/>
          <w:sz w:val="34"/>
          <w:szCs w:val="34"/>
        </w:rPr>
        <w:t xml:space="preserve">QUALITY-FOCUSED </w:t>
      </w:r>
      <w:r>
        <w:rPr>
          <w:rFonts w:ascii="Calibri" w:hAnsi="Calibri" w:cs="Calibri"/>
          <w:b/>
          <w:bCs/>
          <w:sz w:val="34"/>
          <w:szCs w:val="34"/>
        </w:rPr>
        <w:t>TARGETS</w:t>
      </w:r>
      <w:bookmarkEnd w:id="9"/>
    </w:p>
    <w:p w14:paraId="49CBD4A4" w14:textId="1D44811D" w:rsidR="003924E0" w:rsidRDefault="003924E0" w:rsidP="003924E0">
      <w:pPr>
        <w:pStyle w:val="ListParagraph"/>
        <w:widowControl w:val="0"/>
        <w:numPr>
          <w:ilvl w:val="0"/>
          <w:numId w:val="5"/>
        </w:numPr>
        <w:autoSpaceDE w:val="0"/>
        <w:autoSpaceDN w:val="0"/>
        <w:spacing w:before="121" w:after="240" w:line="291" w:lineRule="exact"/>
        <w:contextualSpacing w:val="0"/>
        <w:jc w:val="both"/>
        <w:rPr>
          <w:b/>
          <w:bCs/>
          <w:sz w:val="28"/>
          <w:szCs w:val="28"/>
        </w:rPr>
      </w:pPr>
      <w:r w:rsidRPr="007023BC">
        <w:rPr>
          <w:b/>
          <w:bCs/>
          <w:sz w:val="28"/>
          <w:szCs w:val="28"/>
        </w:rPr>
        <w:t>Energy Consumption and Green House Gases</w:t>
      </w:r>
      <w:r>
        <w:rPr>
          <w:b/>
          <w:bCs/>
          <w:sz w:val="28"/>
          <w:szCs w:val="28"/>
        </w:rPr>
        <w:t>:</w:t>
      </w:r>
    </w:p>
    <w:p w14:paraId="06489EC1" w14:textId="77777777" w:rsidR="00597F39" w:rsidRPr="007654F9" w:rsidRDefault="00597F3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Reduce energy consumption by implementing eco-friendly production processes, such as utilizing solar power and optimizing machinery to minimize waste.</w:t>
      </w:r>
    </w:p>
    <w:p w14:paraId="2AFF13C1" w14:textId="77777777" w:rsidR="00597F39" w:rsidRPr="007654F9" w:rsidRDefault="00597F3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 xml:space="preserve">Implement sustainable packaging solutions to decrease greenhouse gas emissions, </w:t>
      </w:r>
      <w:r w:rsidRPr="007654F9">
        <w:rPr>
          <w:sz w:val="24"/>
          <w:szCs w:val="24"/>
        </w:rPr>
        <w:lastRenderedPageBreak/>
        <w:t>prioritizing biodegradable materials like plant-based plastics and recyclable packaging options.</w:t>
      </w:r>
    </w:p>
    <w:p w14:paraId="57198BB4" w14:textId="16A58B16" w:rsidR="003924E0" w:rsidRDefault="00597F39" w:rsidP="007654F9">
      <w:pPr>
        <w:pStyle w:val="ListParagraph"/>
        <w:widowControl w:val="0"/>
        <w:numPr>
          <w:ilvl w:val="0"/>
          <w:numId w:val="4"/>
        </w:numPr>
        <w:autoSpaceDE w:val="0"/>
        <w:autoSpaceDN w:val="0"/>
        <w:spacing w:before="121" w:after="0" w:line="291" w:lineRule="exact"/>
        <w:contextualSpacing w:val="0"/>
        <w:jc w:val="both"/>
        <w:rPr>
          <w:sz w:val="24"/>
          <w:szCs w:val="24"/>
        </w:rPr>
      </w:pPr>
      <w:r w:rsidRPr="007654F9">
        <w:rPr>
          <w:sz w:val="24"/>
          <w:szCs w:val="24"/>
        </w:rPr>
        <w:t>Enhance efficiency through innovative technologies, like energy-efficient lighting and machinery upgrades, to lessen the carbon footprint of cosmetic packaging manufacturing.</w:t>
      </w:r>
    </w:p>
    <w:p w14:paraId="672E56C5" w14:textId="77777777" w:rsidR="007654F9" w:rsidRPr="007654F9" w:rsidRDefault="007654F9" w:rsidP="007654F9">
      <w:pPr>
        <w:pStyle w:val="ListParagraph"/>
        <w:widowControl w:val="0"/>
        <w:autoSpaceDE w:val="0"/>
        <w:autoSpaceDN w:val="0"/>
        <w:spacing w:before="121" w:after="0" w:line="291" w:lineRule="exact"/>
        <w:ind w:firstLine="0"/>
        <w:contextualSpacing w:val="0"/>
        <w:jc w:val="both"/>
        <w:rPr>
          <w:sz w:val="24"/>
          <w:szCs w:val="24"/>
        </w:rPr>
      </w:pPr>
    </w:p>
    <w:p w14:paraId="04335E7D" w14:textId="77777777" w:rsidR="003924E0" w:rsidRDefault="003924E0" w:rsidP="003924E0">
      <w:pPr>
        <w:pStyle w:val="ListParagraph"/>
        <w:widowControl w:val="0"/>
        <w:numPr>
          <w:ilvl w:val="0"/>
          <w:numId w:val="5"/>
        </w:numPr>
        <w:autoSpaceDE w:val="0"/>
        <w:autoSpaceDN w:val="0"/>
        <w:spacing w:before="121" w:after="240" w:line="291" w:lineRule="exact"/>
        <w:contextualSpacing w:val="0"/>
        <w:jc w:val="both"/>
        <w:rPr>
          <w:b/>
          <w:bCs/>
          <w:sz w:val="28"/>
          <w:szCs w:val="28"/>
        </w:rPr>
      </w:pPr>
      <w:r w:rsidRPr="00E21184">
        <w:rPr>
          <w:b/>
          <w:bCs/>
          <w:sz w:val="28"/>
          <w:szCs w:val="28"/>
        </w:rPr>
        <w:t>Water</w:t>
      </w:r>
      <w:r>
        <w:rPr>
          <w:b/>
          <w:bCs/>
          <w:sz w:val="28"/>
          <w:szCs w:val="28"/>
        </w:rPr>
        <w:t>:</w:t>
      </w:r>
    </w:p>
    <w:p w14:paraId="2EB70290" w14:textId="2D130C79" w:rsidR="003924E0" w:rsidRPr="007654F9" w:rsidRDefault="00597F3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Recyclable Materials: Shift towards utilizing recyclable packaging materials in cosmetic production, decreasing water pollution caused by non-recyclable packaging materials like certain plastics.</w:t>
      </w:r>
    </w:p>
    <w:p w14:paraId="26AF1032" w14:textId="53912E1E" w:rsidR="006F430E" w:rsidRPr="007654F9" w:rsidRDefault="006F430E"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Water-Efficient Processes: Implement water-efficient manufacturing processes in cosmetic packaging production, utilizing technologies like water recycling systems to minimize water consumption and waste.</w:t>
      </w:r>
    </w:p>
    <w:p w14:paraId="59C71887" w14:textId="59351608" w:rsidR="006F430E" w:rsidRDefault="006F430E" w:rsidP="007654F9">
      <w:pPr>
        <w:pStyle w:val="ListParagraph"/>
        <w:widowControl w:val="0"/>
        <w:numPr>
          <w:ilvl w:val="0"/>
          <w:numId w:val="4"/>
        </w:numPr>
        <w:autoSpaceDE w:val="0"/>
        <w:autoSpaceDN w:val="0"/>
        <w:spacing w:after="0" w:line="291" w:lineRule="exact"/>
        <w:contextualSpacing w:val="0"/>
        <w:jc w:val="both"/>
        <w:rPr>
          <w:sz w:val="24"/>
          <w:szCs w:val="24"/>
        </w:rPr>
      </w:pPr>
      <w:r w:rsidRPr="007654F9">
        <w:rPr>
          <w:sz w:val="24"/>
          <w:szCs w:val="24"/>
        </w:rPr>
        <w:t>Alternative Materials: Explore alternatives to traditional packaging materials, such as bamboo or paper-based options, to decrease water consumption in manufacturing and disposal processes.</w:t>
      </w:r>
    </w:p>
    <w:p w14:paraId="275D863D" w14:textId="77777777" w:rsidR="007654F9" w:rsidRDefault="007654F9" w:rsidP="007654F9">
      <w:pPr>
        <w:pStyle w:val="ListParagraph"/>
        <w:widowControl w:val="0"/>
        <w:autoSpaceDE w:val="0"/>
        <w:autoSpaceDN w:val="0"/>
        <w:spacing w:after="0" w:line="291" w:lineRule="exact"/>
        <w:ind w:firstLine="0"/>
        <w:contextualSpacing w:val="0"/>
        <w:jc w:val="both"/>
        <w:rPr>
          <w:sz w:val="24"/>
          <w:szCs w:val="24"/>
        </w:rPr>
      </w:pPr>
    </w:p>
    <w:p w14:paraId="3DEA1066" w14:textId="77777777" w:rsidR="003924E0" w:rsidRDefault="003924E0" w:rsidP="003924E0">
      <w:pPr>
        <w:pStyle w:val="ListParagraph"/>
        <w:widowControl w:val="0"/>
        <w:numPr>
          <w:ilvl w:val="0"/>
          <w:numId w:val="5"/>
        </w:numPr>
        <w:autoSpaceDE w:val="0"/>
        <w:autoSpaceDN w:val="0"/>
        <w:spacing w:before="121" w:after="240" w:line="291" w:lineRule="exact"/>
        <w:contextualSpacing w:val="0"/>
        <w:jc w:val="both"/>
        <w:rPr>
          <w:b/>
          <w:bCs/>
          <w:sz w:val="28"/>
          <w:szCs w:val="28"/>
        </w:rPr>
      </w:pPr>
      <w:r w:rsidRPr="00E21184">
        <w:rPr>
          <w:b/>
          <w:bCs/>
          <w:sz w:val="28"/>
          <w:szCs w:val="28"/>
        </w:rPr>
        <w:t>Air Pollution</w:t>
      </w:r>
      <w:r>
        <w:rPr>
          <w:b/>
          <w:bCs/>
          <w:sz w:val="28"/>
          <w:szCs w:val="28"/>
        </w:rPr>
        <w:t>:</w:t>
      </w:r>
    </w:p>
    <w:p w14:paraId="4D10D71C" w14:textId="77777777" w:rsidR="006F430E" w:rsidRPr="007654F9" w:rsidRDefault="006F430E"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Reduce emissions of volatile organic compounds (VOCs) by optimizing production processes and adopting eco-friendly alternatives, such as water-based coatings for packaging materials.</w:t>
      </w:r>
    </w:p>
    <w:p w14:paraId="1A193493" w14:textId="77777777" w:rsidR="006F430E" w:rsidRPr="007654F9" w:rsidRDefault="006F430E"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Implement soundproofing measures to minimize noise pollution from manufacturing facilities, ensuring a quieter environment for nearby communities and wildlife habitats.</w:t>
      </w:r>
    </w:p>
    <w:p w14:paraId="3E27BBAD" w14:textId="25EB21CB" w:rsidR="006F430E" w:rsidRDefault="006F430E" w:rsidP="007654F9">
      <w:pPr>
        <w:pStyle w:val="ListParagraph"/>
        <w:widowControl w:val="0"/>
        <w:numPr>
          <w:ilvl w:val="0"/>
          <w:numId w:val="4"/>
        </w:numPr>
        <w:autoSpaceDE w:val="0"/>
        <w:autoSpaceDN w:val="0"/>
        <w:spacing w:before="121" w:after="0" w:line="291" w:lineRule="exact"/>
        <w:contextualSpacing w:val="0"/>
        <w:jc w:val="both"/>
        <w:rPr>
          <w:sz w:val="24"/>
          <w:szCs w:val="24"/>
        </w:rPr>
      </w:pPr>
      <w:r w:rsidRPr="007654F9">
        <w:rPr>
          <w:sz w:val="24"/>
          <w:szCs w:val="24"/>
        </w:rPr>
        <w:t xml:space="preserve">Introduce advanced filtration systems to capture particulate matter (PM) emissions, safeguarding air quality and reducing health risks for employees and </w:t>
      </w:r>
      <w:r w:rsidR="007654F9" w:rsidRPr="007654F9">
        <w:rPr>
          <w:sz w:val="24"/>
          <w:szCs w:val="24"/>
        </w:rPr>
        <w:t>neighbouring</w:t>
      </w:r>
      <w:r w:rsidRPr="007654F9">
        <w:rPr>
          <w:sz w:val="24"/>
          <w:szCs w:val="24"/>
        </w:rPr>
        <w:t xml:space="preserve"> residents.</w:t>
      </w:r>
    </w:p>
    <w:p w14:paraId="21402E86" w14:textId="77777777" w:rsidR="007654F9" w:rsidRDefault="007654F9" w:rsidP="007654F9">
      <w:pPr>
        <w:pStyle w:val="ListParagraph"/>
        <w:widowControl w:val="0"/>
        <w:autoSpaceDE w:val="0"/>
        <w:autoSpaceDN w:val="0"/>
        <w:spacing w:before="121" w:after="0" w:line="291" w:lineRule="exact"/>
        <w:ind w:firstLine="0"/>
        <w:contextualSpacing w:val="0"/>
        <w:jc w:val="both"/>
        <w:rPr>
          <w:sz w:val="24"/>
          <w:szCs w:val="24"/>
        </w:rPr>
      </w:pPr>
    </w:p>
    <w:p w14:paraId="2F83CBA4" w14:textId="77777777" w:rsidR="003924E0" w:rsidRDefault="003924E0" w:rsidP="003924E0">
      <w:pPr>
        <w:pStyle w:val="ListParagraph"/>
        <w:widowControl w:val="0"/>
        <w:numPr>
          <w:ilvl w:val="0"/>
          <w:numId w:val="5"/>
        </w:numPr>
        <w:autoSpaceDE w:val="0"/>
        <w:autoSpaceDN w:val="0"/>
        <w:spacing w:before="121" w:after="240" w:line="291" w:lineRule="exact"/>
        <w:contextualSpacing w:val="0"/>
        <w:jc w:val="both"/>
        <w:rPr>
          <w:b/>
          <w:bCs/>
          <w:sz w:val="28"/>
          <w:szCs w:val="28"/>
        </w:rPr>
      </w:pPr>
      <w:r w:rsidRPr="00397F8A">
        <w:rPr>
          <w:b/>
          <w:bCs/>
          <w:sz w:val="28"/>
          <w:szCs w:val="28"/>
        </w:rPr>
        <w:t>Material, Chemical and Waste:</w:t>
      </w:r>
    </w:p>
    <w:p w14:paraId="30F43E4E" w14:textId="77777777" w:rsidR="006F430E" w:rsidRPr="006F430E" w:rsidRDefault="006F430E"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6F430E">
        <w:rPr>
          <w:sz w:val="24"/>
          <w:szCs w:val="24"/>
        </w:rPr>
        <w:t>Reduce reliance on single-use plastics by implementing innovative packaging solutions sourced from sustainable materials like biodegradable plastics derived from plant-based sources.</w:t>
      </w:r>
    </w:p>
    <w:p w14:paraId="1B26DE78" w14:textId="77777777" w:rsidR="006F430E" w:rsidRPr="006F430E" w:rsidRDefault="006F430E"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6F430E">
        <w:rPr>
          <w:sz w:val="24"/>
          <w:szCs w:val="24"/>
        </w:rPr>
        <w:t>Minimize the use of harmful chemicals in manufacturing processes by adopting eco-friendly alternatives and prioritizing natural ingredients for product formulations.</w:t>
      </w:r>
    </w:p>
    <w:p w14:paraId="58CBCEC4" w14:textId="04AAD8C9" w:rsidR="007654F9" w:rsidRDefault="006F430E"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6F430E">
        <w:rPr>
          <w:sz w:val="24"/>
          <w:szCs w:val="24"/>
        </w:rPr>
        <w:lastRenderedPageBreak/>
        <w:t>Implement a comprehensive waste management system to ensure efficient recycling and responsible disposal of packaging materials, aiming for zero landfill waste.</w:t>
      </w:r>
    </w:p>
    <w:p w14:paraId="6B018C16" w14:textId="77777777" w:rsidR="00A46D95" w:rsidRPr="00A46D95" w:rsidRDefault="00A46D95" w:rsidP="00A46D95">
      <w:pPr>
        <w:widowControl w:val="0"/>
        <w:autoSpaceDE w:val="0"/>
        <w:autoSpaceDN w:val="0"/>
        <w:spacing w:after="0" w:line="291" w:lineRule="exact"/>
        <w:ind w:left="0" w:firstLine="0"/>
        <w:jc w:val="both"/>
        <w:rPr>
          <w:sz w:val="24"/>
          <w:szCs w:val="24"/>
        </w:rPr>
      </w:pPr>
    </w:p>
    <w:p w14:paraId="1840D390" w14:textId="77777777" w:rsidR="003924E0" w:rsidRPr="006F430E" w:rsidRDefault="003924E0" w:rsidP="003924E0">
      <w:pPr>
        <w:pStyle w:val="ListParagraph"/>
        <w:widowControl w:val="0"/>
        <w:numPr>
          <w:ilvl w:val="0"/>
          <w:numId w:val="5"/>
        </w:numPr>
        <w:autoSpaceDE w:val="0"/>
        <w:autoSpaceDN w:val="0"/>
        <w:spacing w:before="121" w:after="240" w:line="291" w:lineRule="exact"/>
        <w:contextualSpacing w:val="0"/>
        <w:jc w:val="both"/>
        <w:rPr>
          <w:rFonts w:ascii="Calibri" w:eastAsia="Times New Roman" w:hAnsi="Calibri" w:cs="Calibri"/>
          <w:color w:val="000000"/>
          <w:kern w:val="0"/>
          <w:lang w:eastAsia="en-IN"/>
          <w14:ligatures w14:val="none"/>
        </w:rPr>
      </w:pPr>
      <w:r w:rsidRPr="0058232E">
        <w:rPr>
          <w:b/>
          <w:bCs/>
          <w:sz w:val="28"/>
          <w:szCs w:val="28"/>
        </w:rPr>
        <w:t xml:space="preserve">Environmental </w:t>
      </w:r>
      <w:r>
        <w:rPr>
          <w:b/>
          <w:bCs/>
          <w:sz w:val="28"/>
          <w:szCs w:val="28"/>
        </w:rPr>
        <w:t>I</w:t>
      </w:r>
      <w:r w:rsidRPr="0058232E">
        <w:rPr>
          <w:b/>
          <w:bCs/>
          <w:sz w:val="28"/>
          <w:szCs w:val="28"/>
        </w:rPr>
        <w:t>mpacts from use of products</w:t>
      </w:r>
      <w:r>
        <w:rPr>
          <w:b/>
          <w:bCs/>
          <w:sz w:val="28"/>
          <w:szCs w:val="28"/>
        </w:rPr>
        <w:t>:</w:t>
      </w:r>
    </w:p>
    <w:p w14:paraId="648CC0E1" w14:textId="38B90DE3" w:rsidR="006F430E" w:rsidRPr="007654F9" w:rsidRDefault="006F430E"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Optimize Packaging Design: Develop packaging solutions that prioritize minimalistic designs, reducing material usage while maintaining functionality and aesthetic appeal.</w:t>
      </w:r>
    </w:p>
    <w:p w14:paraId="090C25C9" w14:textId="6C7285C9" w:rsidR="006F430E" w:rsidRPr="007654F9" w:rsidRDefault="006F430E"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Minimize Plastic Dependency: Transition to eco-friendly packaging materials, reducing reliance on single-use plastics, such as PET bottles and PVC containers.</w:t>
      </w:r>
    </w:p>
    <w:p w14:paraId="4BE03288" w14:textId="76DC4E66" w:rsidR="006F430E" w:rsidRDefault="006F430E" w:rsidP="007654F9">
      <w:pPr>
        <w:pStyle w:val="ListParagraph"/>
        <w:widowControl w:val="0"/>
        <w:numPr>
          <w:ilvl w:val="0"/>
          <w:numId w:val="4"/>
        </w:numPr>
        <w:autoSpaceDE w:val="0"/>
        <w:autoSpaceDN w:val="0"/>
        <w:spacing w:before="121" w:after="0" w:line="291" w:lineRule="exact"/>
        <w:contextualSpacing w:val="0"/>
        <w:jc w:val="both"/>
        <w:rPr>
          <w:sz w:val="24"/>
          <w:szCs w:val="24"/>
        </w:rPr>
      </w:pPr>
      <w:r w:rsidRPr="007654F9">
        <w:rPr>
          <w:sz w:val="24"/>
          <w:szCs w:val="24"/>
        </w:rPr>
        <w:t>Promote Sustainable Sourcing: Encourage the procurement of renewable and responsibly sourced materials like bamboo, glass, or biodegradable alternatives for packaging production.</w:t>
      </w:r>
    </w:p>
    <w:p w14:paraId="7815CDB3" w14:textId="77777777" w:rsidR="007654F9" w:rsidRPr="007654F9" w:rsidRDefault="007654F9" w:rsidP="007654F9">
      <w:pPr>
        <w:pStyle w:val="ListParagraph"/>
        <w:widowControl w:val="0"/>
        <w:autoSpaceDE w:val="0"/>
        <w:autoSpaceDN w:val="0"/>
        <w:spacing w:before="121" w:after="0" w:line="291" w:lineRule="exact"/>
        <w:ind w:firstLine="0"/>
        <w:contextualSpacing w:val="0"/>
        <w:jc w:val="both"/>
        <w:rPr>
          <w:sz w:val="24"/>
          <w:szCs w:val="24"/>
        </w:rPr>
      </w:pPr>
    </w:p>
    <w:p w14:paraId="0D1E5D46" w14:textId="77777777" w:rsidR="003924E0" w:rsidRDefault="003924E0" w:rsidP="003924E0">
      <w:pPr>
        <w:pStyle w:val="ListParagraph"/>
        <w:widowControl w:val="0"/>
        <w:numPr>
          <w:ilvl w:val="0"/>
          <w:numId w:val="5"/>
        </w:numPr>
        <w:autoSpaceDE w:val="0"/>
        <w:autoSpaceDN w:val="0"/>
        <w:spacing w:before="121" w:after="240" w:line="291" w:lineRule="exact"/>
        <w:contextualSpacing w:val="0"/>
        <w:jc w:val="both"/>
        <w:rPr>
          <w:b/>
          <w:bCs/>
          <w:sz w:val="28"/>
          <w:szCs w:val="28"/>
        </w:rPr>
      </w:pPr>
      <w:r w:rsidRPr="0058232E">
        <w:rPr>
          <w:b/>
          <w:bCs/>
          <w:sz w:val="28"/>
          <w:szCs w:val="28"/>
        </w:rPr>
        <w:t xml:space="preserve">Environmental impacts from Product End-of-Life </w:t>
      </w:r>
    </w:p>
    <w:p w14:paraId="65BB12D2" w14:textId="77777777" w:rsidR="007654F9" w:rsidRPr="007654F9" w:rsidRDefault="007654F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Hazardous Waste Reduction: Reduce hazardous waste through innovative recycling initiatives, minimizing the environmental footprint of discarded cosmetic packaging materials like plastic tubes and glass jars.</w:t>
      </w:r>
    </w:p>
    <w:p w14:paraId="7E312E38" w14:textId="77777777" w:rsidR="007654F9" w:rsidRPr="007654F9" w:rsidRDefault="007654F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Sustainable Disposal Practices: Implement sustainable disposal practices to limit non-hazardous waste, ensuring responsible handling of by-products from beauty product packaging production processes.</w:t>
      </w:r>
    </w:p>
    <w:p w14:paraId="5235D6EB" w14:textId="77777777" w:rsidR="007654F9" w:rsidRPr="007654F9" w:rsidRDefault="007654F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Emission Control: Enhance emission control technologies to mitigate air pollutants released during the manufacturing of cosmetic packaging components, promoting cleaner production methods.</w:t>
      </w:r>
    </w:p>
    <w:p w14:paraId="78F62B77" w14:textId="156DA41C" w:rsidR="007654F9" w:rsidRDefault="007654F9" w:rsidP="007654F9">
      <w:pPr>
        <w:pStyle w:val="ListParagraph"/>
        <w:widowControl w:val="0"/>
        <w:numPr>
          <w:ilvl w:val="0"/>
          <w:numId w:val="4"/>
        </w:numPr>
        <w:autoSpaceDE w:val="0"/>
        <w:autoSpaceDN w:val="0"/>
        <w:spacing w:before="121" w:after="0" w:line="291" w:lineRule="exact"/>
        <w:contextualSpacing w:val="0"/>
        <w:jc w:val="both"/>
        <w:rPr>
          <w:sz w:val="24"/>
          <w:szCs w:val="24"/>
        </w:rPr>
      </w:pPr>
      <w:r w:rsidRPr="007654F9">
        <w:rPr>
          <w:sz w:val="24"/>
          <w:szCs w:val="24"/>
        </w:rPr>
        <w:t>Accident Prevention: Strengthen accident prevention protocols to minimize the risk of pollution incidents, safeguarding ecosystems from potential harm caused by mishaps in packaging material manufacturing.</w:t>
      </w:r>
    </w:p>
    <w:p w14:paraId="3FCB4573" w14:textId="77777777" w:rsidR="007654F9" w:rsidRDefault="007654F9" w:rsidP="007654F9">
      <w:pPr>
        <w:pStyle w:val="ListParagraph"/>
        <w:widowControl w:val="0"/>
        <w:autoSpaceDE w:val="0"/>
        <w:autoSpaceDN w:val="0"/>
        <w:spacing w:before="121" w:after="0" w:line="291" w:lineRule="exact"/>
        <w:ind w:firstLine="0"/>
        <w:contextualSpacing w:val="0"/>
        <w:jc w:val="both"/>
        <w:rPr>
          <w:sz w:val="24"/>
          <w:szCs w:val="24"/>
        </w:rPr>
      </w:pPr>
    </w:p>
    <w:p w14:paraId="02DE2222" w14:textId="77777777" w:rsidR="003924E0" w:rsidRPr="007654F9" w:rsidRDefault="003924E0" w:rsidP="003924E0">
      <w:pPr>
        <w:pStyle w:val="ListParagraph"/>
        <w:widowControl w:val="0"/>
        <w:numPr>
          <w:ilvl w:val="0"/>
          <w:numId w:val="5"/>
        </w:numPr>
        <w:autoSpaceDE w:val="0"/>
        <w:autoSpaceDN w:val="0"/>
        <w:spacing w:before="121" w:after="240" w:line="291" w:lineRule="exact"/>
        <w:contextualSpacing w:val="0"/>
        <w:jc w:val="both"/>
        <w:rPr>
          <w:rFonts w:ascii="Calibri" w:eastAsia="Times New Roman" w:hAnsi="Calibri" w:cs="Calibri"/>
          <w:color w:val="000000"/>
          <w:kern w:val="0"/>
          <w:lang w:eastAsia="en-IN"/>
          <w14:ligatures w14:val="none"/>
        </w:rPr>
      </w:pPr>
      <w:r w:rsidRPr="003924E0">
        <w:rPr>
          <w:b/>
          <w:bCs/>
          <w:sz w:val="28"/>
          <w:szCs w:val="28"/>
        </w:rPr>
        <w:t>Customer Health and Safety</w:t>
      </w:r>
    </w:p>
    <w:p w14:paraId="0B40C311" w14:textId="77777777" w:rsidR="007654F9" w:rsidRPr="007654F9" w:rsidRDefault="007654F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Reduce</w:t>
      </w:r>
      <w:r w:rsidRPr="007654F9">
        <w:rPr>
          <w:rFonts w:ascii="Calibri" w:eastAsia="Times New Roman" w:hAnsi="Calibri" w:cs="Calibri"/>
          <w:color w:val="000000"/>
          <w:kern w:val="0"/>
          <w:lang w:eastAsia="en-IN"/>
          <w14:ligatures w14:val="none"/>
        </w:rPr>
        <w:t xml:space="preserve"> </w:t>
      </w:r>
      <w:r w:rsidRPr="007654F9">
        <w:rPr>
          <w:sz w:val="24"/>
          <w:szCs w:val="24"/>
        </w:rPr>
        <w:t>the use of harmful chemicals in packaging materials to safeguard customer well-being, prioritizing non-toxic alternatives like plant-based inks.</w:t>
      </w:r>
    </w:p>
    <w:p w14:paraId="551C1EE0" w14:textId="77777777" w:rsidR="007654F9" w:rsidRPr="007654F9" w:rsidRDefault="007654F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 xml:space="preserve">Enhance product </w:t>
      </w:r>
      <w:proofErr w:type="spellStart"/>
      <w:r w:rsidRPr="007654F9">
        <w:rPr>
          <w:sz w:val="24"/>
          <w:szCs w:val="24"/>
        </w:rPr>
        <w:t>labeling</w:t>
      </w:r>
      <w:proofErr w:type="spellEnd"/>
      <w:r w:rsidRPr="007654F9">
        <w:rPr>
          <w:sz w:val="24"/>
          <w:szCs w:val="24"/>
        </w:rPr>
        <w:t xml:space="preserve"> clarity to ensure consumers can make informed choices, highlighting ingredients and potential allergens prominently on packaging.</w:t>
      </w:r>
    </w:p>
    <w:p w14:paraId="22C1C9E2" w14:textId="24D76DC2" w:rsidR="007654F9" w:rsidRDefault="007654F9" w:rsidP="007654F9">
      <w:pPr>
        <w:pStyle w:val="ListParagraph"/>
        <w:widowControl w:val="0"/>
        <w:numPr>
          <w:ilvl w:val="0"/>
          <w:numId w:val="4"/>
        </w:numPr>
        <w:autoSpaceDE w:val="0"/>
        <w:autoSpaceDN w:val="0"/>
        <w:spacing w:before="121" w:after="0" w:line="291" w:lineRule="exact"/>
        <w:contextualSpacing w:val="0"/>
        <w:jc w:val="both"/>
        <w:rPr>
          <w:sz w:val="24"/>
          <w:szCs w:val="24"/>
        </w:rPr>
      </w:pPr>
      <w:r w:rsidRPr="007654F9">
        <w:rPr>
          <w:sz w:val="24"/>
          <w:szCs w:val="24"/>
        </w:rPr>
        <w:t>Implement sustainable packaging solutions to minimize environmental impact, such as biodegradable or recyclable materials like bamboo or glass containers</w:t>
      </w:r>
      <w:r>
        <w:rPr>
          <w:sz w:val="24"/>
          <w:szCs w:val="24"/>
        </w:rPr>
        <w:t>.</w:t>
      </w:r>
    </w:p>
    <w:p w14:paraId="62DFD2D8" w14:textId="77777777" w:rsidR="003924E0" w:rsidRDefault="003924E0" w:rsidP="003924E0">
      <w:pPr>
        <w:pStyle w:val="ListParagraph"/>
        <w:widowControl w:val="0"/>
        <w:numPr>
          <w:ilvl w:val="0"/>
          <w:numId w:val="5"/>
        </w:numPr>
        <w:autoSpaceDE w:val="0"/>
        <w:autoSpaceDN w:val="0"/>
        <w:spacing w:before="121" w:after="240" w:line="291" w:lineRule="exact"/>
        <w:contextualSpacing w:val="0"/>
        <w:jc w:val="both"/>
        <w:rPr>
          <w:b/>
          <w:bCs/>
          <w:sz w:val="28"/>
          <w:szCs w:val="28"/>
        </w:rPr>
      </w:pPr>
      <w:r w:rsidRPr="003924E0">
        <w:rPr>
          <w:b/>
          <w:bCs/>
          <w:sz w:val="28"/>
          <w:szCs w:val="28"/>
        </w:rPr>
        <w:lastRenderedPageBreak/>
        <w:t>Promotion of Sustainable Consumption</w:t>
      </w:r>
    </w:p>
    <w:p w14:paraId="0AAED8D0" w14:textId="6C7DC2D5" w:rsidR="007654F9" w:rsidRPr="007654F9" w:rsidRDefault="007654F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Reduce Single-Use Plasti</w:t>
      </w:r>
      <w:r>
        <w:rPr>
          <w:sz w:val="24"/>
          <w:szCs w:val="24"/>
        </w:rPr>
        <w:t xml:space="preserve">c: </w:t>
      </w:r>
      <w:r w:rsidRPr="007654F9">
        <w:rPr>
          <w:sz w:val="24"/>
          <w:szCs w:val="24"/>
        </w:rPr>
        <w:t>Phase out single-use plastic packaging, favouring biodegradable alternatives like plant-based plastics or recycled materials to minimize environmental impact.</w:t>
      </w:r>
    </w:p>
    <w:p w14:paraId="1E732553" w14:textId="3CABEB78" w:rsidR="007654F9" w:rsidRPr="007654F9" w:rsidRDefault="007654F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Encourage Refillable Options: Advocate for refillable packaging solutions, allowing customers to reuse containers, reducing waste generation and promoting a circular economy model.</w:t>
      </w:r>
    </w:p>
    <w:p w14:paraId="2A2AE3EE" w14:textId="258E8FF3" w:rsidR="007654F9" w:rsidRDefault="007654F9" w:rsidP="007654F9">
      <w:pPr>
        <w:pStyle w:val="ListParagraph"/>
        <w:widowControl w:val="0"/>
        <w:numPr>
          <w:ilvl w:val="0"/>
          <w:numId w:val="4"/>
        </w:numPr>
        <w:autoSpaceDE w:val="0"/>
        <w:autoSpaceDN w:val="0"/>
        <w:spacing w:before="121" w:after="240" w:line="291" w:lineRule="exact"/>
        <w:contextualSpacing w:val="0"/>
        <w:jc w:val="both"/>
        <w:rPr>
          <w:sz w:val="24"/>
          <w:szCs w:val="24"/>
        </w:rPr>
      </w:pPr>
      <w:r w:rsidRPr="007654F9">
        <w:rPr>
          <w:sz w:val="24"/>
          <w:szCs w:val="24"/>
        </w:rPr>
        <w:t>Promote Eco-Friendly Materials: Highlight the use of sustainable materials such as bamboo, glass, or aluminium, emphasizing their recyclability and lower ecological footprint.</w:t>
      </w:r>
    </w:p>
    <w:p w14:paraId="4E1B736A" w14:textId="77777777" w:rsidR="007654F9" w:rsidRDefault="007654F9" w:rsidP="007654F9">
      <w:pPr>
        <w:pStyle w:val="ListParagraph"/>
        <w:widowControl w:val="0"/>
        <w:autoSpaceDE w:val="0"/>
        <w:autoSpaceDN w:val="0"/>
        <w:spacing w:before="121" w:after="240" w:line="291" w:lineRule="exact"/>
        <w:ind w:firstLine="0"/>
        <w:contextualSpacing w:val="0"/>
        <w:jc w:val="both"/>
        <w:rPr>
          <w:sz w:val="24"/>
          <w:szCs w:val="24"/>
        </w:rPr>
      </w:pPr>
    </w:p>
    <w:p w14:paraId="60484C85" w14:textId="1451E72B" w:rsidR="007654F9" w:rsidRDefault="007654F9" w:rsidP="009D41C6">
      <w:pPr>
        <w:pStyle w:val="Heading1"/>
        <w:spacing w:before="0" w:after="240"/>
        <w:ind w:left="360"/>
        <w:rPr>
          <w:rFonts w:ascii="Calibri" w:hAnsi="Calibri" w:cs="Calibri"/>
          <w:b/>
          <w:bCs/>
          <w:sz w:val="34"/>
          <w:szCs w:val="34"/>
        </w:rPr>
      </w:pPr>
      <w:bookmarkStart w:id="10" w:name="_Toc206779114"/>
      <w:r w:rsidRPr="003924E0">
        <w:rPr>
          <w:rFonts w:ascii="Calibri" w:hAnsi="Calibri" w:cs="Calibri"/>
          <w:b/>
          <w:bCs/>
          <w:sz w:val="34"/>
          <w:szCs w:val="34"/>
        </w:rPr>
        <w:t>QUA</w:t>
      </w:r>
      <w:r>
        <w:rPr>
          <w:rFonts w:ascii="Calibri" w:hAnsi="Calibri" w:cs="Calibri"/>
          <w:b/>
          <w:bCs/>
          <w:sz w:val="34"/>
          <w:szCs w:val="34"/>
        </w:rPr>
        <w:t>N</w:t>
      </w:r>
      <w:r w:rsidRPr="003924E0">
        <w:rPr>
          <w:rFonts w:ascii="Calibri" w:hAnsi="Calibri" w:cs="Calibri"/>
          <w:b/>
          <w:bCs/>
          <w:sz w:val="34"/>
          <w:szCs w:val="34"/>
        </w:rPr>
        <w:t>T</w:t>
      </w:r>
      <w:r>
        <w:rPr>
          <w:rFonts w:ascii="Calibri" w:hAnsi="Calibri" w:cs="Calibri"/>
          <w:b/>
          <w:bCs/>
          <w:sz w:val="34"/>
          <w:szCs w:val="34"/>
        </w:rPr>
        <w:t>IATIVE TARGETS</w:t>
      </w:r>
      <w:bookmarkEnd w:id="10"/>
    </w:p>
    <w:p w14:paraId="50AC74CA" w14:textId="79576E59" w:rsidR="007654F9" w:rsidRDefault="007654F9" w:rsidP="007654F9">
      <w:pPr>
        <w:pStyle w:val="ListParagraph"/>
        <w:widowControl w:val="0"/>
        <w:numPr>
          <w:ilvl w:val="0"/>
          <w:numId w:val="6"/>
        </w:numPr>
        <w:autoSpaceDE w:val="0"/>
        <w:autoSpaceDN w:val="0"/>
        <w:spacing w:before="121" w:after="240" w:line="291" w:lineRule="exact"/>
        <w:contextualSpacing w:val="0"/>
        <w:jc w:val="both"/>
        <w:rPr>
          <w:b/>
          <w:bCs/>
          <w:sz w:val="28"/>
          <w:szCs w:val="28"/>
        </w:rPr>
      </w:pPr>
      <w:r w:rsidRPr="007023BC">
        <w:rPr>
          <w:b/>
          <w:bCs/>
          <w:sz w:val="28"/>
          <w:szCs w:val="28"/>
        </w:rPr>
        <w:t>Energy Consumption and Green House Gases</w:t>
      </w:r>
      <w:r>
        <w:rPr>
          <w:b/>
          <w:bCs/>
          <w:sz w:val="28"/>
          <w:szCs w:val="28"/>
        </w:rPr>
        <w:t>:</w:t>
      </w:r>
    </w:p>
    <w:p w14:paraId="18584B59" w14:textId="60FBF46D" w:rsidR="00B83BC2" w:rsidRPr="009D41C6"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By </w:t>
      </w:r>
      <w:r w:rsidR="00B548BC">
        <w:rPr>
          <w:sz w:val="24"/>
          <w:szCs w:val="24"/>
        </w:rPr>
        <w:t>2030</w:t>
      </w:r>
      <w:r w:rsidRPr="009D41C6">
        <w:rPr>
          <w:sz w:val="24"/>
          <w:szCs w:val="24"/>
        </w:rPr>
        <w:t>, reduce energy consumption in cosmetic packaging manufacturing by 15% compared to the baseline year 2023.</w:t>
      </w:r>
    </w:p>
    <w:p w14:paraId="0E4F5BEB" w14:textId="039EC834" w:rsidR="00B83BC2" w:rsidRPr="009D41C6"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Achieve a 20% decrease in GHG emissions from beauty packaging production by the year </w:t>
      </w:r>
      <w:r w:rsidR="00B548BC">
        <w:rPr>
          <w:sz w:val="24"/>
          <w:szCs w:val="24"/>
        </w:rPr>
        <w:t>2030</w:t>
      </w:r>
      <w:r w:rsidR="00A46D95">
        <w:rPr>
          <w:sz w:val="24"/>
          <w:szCs w:val="24"/>
        </w:rPr>
        <w:t xml:space="preserve"> </w:t>
      </w:r>
      <w:r w:rsidRPr="009D41C6">
        <w:rPr>
          <w:sz w:val="24"/>
          <w:szCs w:val="24"/>
        </w:rPr>
        <w:t>from 2023 levels.</w:t>
      </w:r>
    </w:p>
    <w:p w14:paraId="71D90645" w14:textId="42BF5669" w:rsidR="007654F9"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Improve energy efficiency in cosmetic packaging facilities by 10% by </w:t>
      </w:r>
      <w:r w:rsidR="00B548BC">
        <w:rPr>
          <w:sz w:val="24"/>
          <w:szCs w:val="24"/>
        </w:rPr>
        <w:t>2030</w:t>
      </w:r>
      <w:r w:rsidR="00A46D95">
        <w:rPr>
          <w:sz w:val="24"/>
          <w:szCs w:val="24"/>
        </w:rPr>
        <w:t xml:space="preserve"> </w:t>
      </w:r>
      <w:r w:rsidRPr="009D41C6">
        <w:rPr>
          <w:sz w:val="24"/>
          <w:szCs w:val="24"/>
        </w:rPr>
        <w:t>compared to the baseline year 2023.</w:t>
      </w:r>
    </w:p>
    <w:p w14:paraId="68FE6710" w14:textId="77777777" w:rsidR="009D41C6" w:rsidRPr="007654F9" w:rsidRDefault="009D41C6" w:rsidP="009D41C6">
      <w:pPr>
        <w:pStyle w:val="ListParagraph"/>
        <w:widowControl w:val="0"/>
        <w:autoSpaceDE w:val="0"/>
        <w:autoSpaceDN w:val="0"/>
        <w:spacing w:before="121" w:after="0" w:line="291" w:lineRule="exact"/>
        <w:ind w:firstLine="0"/>
        <w:contextualSpacing w:val="0"/>
        <w:jc w:val="both"/>
        <w:rPr>
          <w:sz w:val="24"/>
          <w:szCs w:val="24"/>
        </w:rPr>
      </w:pPr>
    </w:p>
    <w:p w14:paraId="2DD28B90" w14:textId="77777777" w:rsidR="007654F9" w:rsidRDefault="007654F9" w:rsidP="007654F9">
      <w:pPr>
        <w:pStyle w:val="ListParagraph"/>
        <w:widowControl w:val="0"/>
        <w:numPr>
          <w:ilvl w:val="0"/>
          <w:numId w:val="6"/>
        </w:numPr>
        <w:autoSpaceDE w:val="0"/>
        <w:autoSpaceDN w:val="0"/>
        <w:spacing w:before="121" w:after="240" w:line="291" w:lineRule="exact"/>
        <w:contextualSpacing w:val="0"/>
        <w:jc w:val="both"/>
        <w:rPr>
          <w:b/>
          <w:bCs/>
          <w:sz w:val="28"/>
          <w:szCs w:val="28"/>
        </w:rPr>
      </w:pPr>
      <w:r w:rsidRPr="00E21184">
        <w:rPr>
          <w:b/>
          <w:bCs/>
          <w:sz w:val="28"/>
          <w:szCs w:val="28"/>
        </w:rPr>
        <w:t>Water</w:t>
      </w:r>
      <w:r>
        <w:rPr>
          <w:b/>
          <w:bCs/>
          <w:sz w:val="28"/>
          <w:szCs w:val="28"/>
        </w:rPr>
        <w:t>:</w:t>
      </w:r>
    </w:p>
    <w:p w14:paraId="7DDCFF63" w14:textId="07C73816" w:rsidR="00B83BC2" w:rsidRPr="00B83BC2"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B83BC2">
        <w:rPr>
          <w:sz w:val="24"/>
          <w:szCs w:val="24"/>
        </w:rPr>
        <w:t xml:space="preserve">Reduce water usage in cosmetic packaging manufacturing by 15% by </w:t>
      </w:r>
      <w:r w:rsidR="00B548BC">
        <w:rPr>
          <w:sz w:val="24"/>
          <w:szCs w:val="24"/>
        </w:rPr>
        <w:t>2030</w:t>
      </w:r>
      <w:r w:rsidRPr="00B83BC2">
        <w:rPr>
          <w:sz w:val="24"/>
          <w:szCs w:val="24"/>
        </w:rPr>
        <w:t>, compared to 2023 levels.</w:t>
      </w:r>
    </w:p>
    <w:p w14:paraId="223E6A42" w14:textId="44F64603" w:rsidR="00B83BC2" w:rsidRPr="00B83BC2"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B83BC2">
        <w:rPr>
          <w:sz w:val="24"/>
          <w:szCs w:val="24"/>
        </w:rPr>
        <w:t xml:space="preserve">Implement water recycling systems, aiming for 20% reduction in freshwater consumption by </w:t>
      </w:r>
      <w:r w:rsidR="00B548BC">
        <w:rPr>
          <w:sz w:val="24"/>
          <w:szCs w:val="24"/>
        </w:rPr>
        <w:t>2030</w:t>
      </w:r>
      <w:r w:rsidR="00A46D95">
        <w:rPr>
          <w:sz w:val="24"/>
          <w:szCs w:val="24"/>
        </w:rPr>
        <w:t xml:space="preserve"> </w:t>
      </w:r>
      <w:r w:rsidRPr="00B83BC2">
        <w:rPr>
          <w:sz w:val="24"/>
          <w:szCs w:val="24"/>
        </w:rPr>
        <w:t>from 2023.</w:t>
      </w:r>
    </w:p>
    <w:p w14:paraId="3004E5BB" w14:textId="1797ADC6" w:rsidR="007654F9"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B83BC2">
        <w:rPr>
          <w:sz w:val="24"/>
          <w:szCs w:val="24"/>
        </w:rPr>
        <w:t xml:space="preserve">Achieve 10% decrease in water intensity per unit of production in beauty packaging by </w:t>
      </w:r>
      <w:r w:rsidR="00B548BC">
        <w:rPr>
          <w:sz w:val="24"/>
          <w:szCs w:val="24"/>
        </w:rPr>
        <w:t>2030</w:t>
      </w:r>
      <w:r w:rsidR="00A46D95">
        <w:rPr>
          <w:sz w:val="24"/>
          <w:szCs w:val="24"/>
        </w:rPr>
        <w:t xml:space="preserve"> </w:t>
      </w:r>
      <w:r w:rsidRPr="00B83BC2">
        <w:rPr>
          <w:sz w:val="24"/>
          <w:szCs w:val="24"/>
        </w:rPr>
        <w:t>versus 2023.</w:t>
      </w:r>
    </w:p>
    <w:p w14:paraId="4EA29107" w14:textId="77777777" w:rsidR="009D41C6" w:rsidRDefault="009D41C6" w:rsidP="009D41C6">
      <w:pPr>
        <w:pStyle w:val="ListParagraph"/>
        <w:widowControl w:val="0"/>
        <w:autoSpaceDE w:val="0"/>
        <w:autoSpaceDN w:val="0"/>
        <w:spacing w:before="121" w:after="0" w:line="291" w:lineRule="exact"/>
        <w:ind w:firstLine="0"/>
        <w:contextualSpacing w:val="0"/>
        <w:jc w:val="both"/>
        <w:rPr>
          <w:sz w:val="24"/>
          <w:szCs w:val="24"/>
        </w:rPr>
      </w:pPr>
    </w:p>
    <w:p w14:paraId="46EE0981" w14:textId="77777777" w:rsidR="007654F9" w:rsidRDefault="007654F9" w:rsidP="007654F9">
      <w:pPr>
        <w:pStyle w:val="ListParagraph"/>
        <w:widowControl w:val="0"/>
        <w:numPr>
          <w:ilvl w:val="0"/>
          <w:numId w:val="6"/>
        </w:numPr>
        <w:autoSpaceDE w:val="0"/>
        <w:autoSpaceDN w:val="0"/>
        <w:spacing w:before="121" w:after="240" w:line="291" w:lineRule="exact"/>
        <w:contextualSpacing w:val="0"/>
        <w:jc w:val="both"/>
        <w:rPr>
          <w:b/>
          <w:bCs/>
          <w:sz w:val="28"/>
          <w:szCs w:val="28"/>
        </w:rPr>
      </w:pPr>
      <w:r w:rsidRPr="00E21184">
        <w:rPr>
          <w:b/>
          <w:bCs/>
          <w:sz w:val="28"/>
          <w:szCs w:val="28"/>
        </w:rPr>
        <w:t>Air Pollution</w:t>
      </w:r>
      <w:r>
        <w:rPr>
          <w:b/>
          <w:bCs/>
          <w:sz w:val="28"/>
          <w:szCs w:val="28"/>
        </w:rPr>
        <w:t>:</w:t>
      </w:r>
    </w:p>
    <w:p w14:paraId="77A9F37C" w14:textId="5A813BE3" w:rsidR="00B83BC2" w:rsidRPr="00B83BC2"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B83BC2">
        <w:rPr>
          <w:sz w:val="24"/>
          <w:szCs w:val="24"/>
        </w:rPr>
        <w:t xml:space="preserve">Reduce air pollutant emissions by 15% by </w:t>
      </w:r>
      <w:r w:rsidR="00B548BC">
        <w:rPr>
          <w:sz w:val="24"/>
          <w:szCs w:val="24"/>
        </w:rPr>
        <w:t>2030</w:t>
      </w:r>
      <w:r w:rsidRPr="00B83BC2">
        <w:rPr>
          <w:sz w:val="24"/>
          <w:szCs w:val="24"/>
        </w:rPr>
        <w:t>, compared to the baseline year 2023 in packaging manufacturing.</w:t>
      </w:r>
    </w:p>
    <w:p w14:paraId="4DEECA6A" w14:textId="6FABBD64" w:rsidR="00B83BC2" w:rsidRPr="00B83BC2"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B83BC2">
        <w:rPr>
          <w:sz w:val="24"/>
          <w:szCs w:val="24"/>
        </w:rPr>
        <w:t xml:space="preserve">Achieve a 20% decrease in greenhouse gas emissions by </w:t>
      </w:r>
      <w:r w:rsidR="00B548BC">
        <w:rPr>
          <w:sz w:val="24"/>
          <w:szCs w:val="24"/>
        </w:rPr>
        <w:t>2030</w:t>
      </w:r>
      <w:r w:rsidRPr="00B83BC2">
        <w:rPr>
          <w:sz w:val="24"/>
          <w:szCs w:val="24"/>
        </w:rPr>
        <w:t>, building from the 2023 baseline in packaging production.</w:t>
      </w:r>
    </w:p>
    <w:p w14:paraId="19E78A63" w14:textId="13906CB6" w:rsidR="007654F9"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Pr>
          <w:sz w:val="24"/>
          <w:szCs w:val="24"/>
        </w:rPr>
        <w:lastRenderedPageBreak/>
        <w:t xml:space="preserve">Reduce </w:t>
      </w:r>
      <w:r w:rsidRPr="00B83BC2">
        <w:rPr>
          <w:sz w:val="24"/>
          <w:szCs w:val="24"/>
        </w:rPr>
        <w:t xml:space="preserve">particulate matter emissions by 25% by </w:t>
      </w:r>
      <w:r w:rsidR="00B548BC">
        <w:rPr>
          <w:sz w:val="24"/>
          <w:szCs w:val="24"/>
        </w:rPr>
        <w:t>2030</w:t>
      </w:r>
      <w:r w:rsidRPr="00B83BC2">
        <w:rPr>
          <w:sz w:val="24"/>
          <w:szCs w:val="24"/>
        </w:rPr>
        <w:t>, referencing the 2023 baseline in packaging plants.</w:t>
      </w:r>
    </w:p>
    <w:p w14:paraId="7272AE76" w14:textId="77777777" w:rsidR="009D41C6" w:rsidRPr="007654F9" w:rsidRDefault="009D41C6" w:rsidP="008331D9">
      <w:pPr>
        <w:pStyle w:val="ListParagraph"/>
        <w:widowControl w:val="0"/>
        <w:autoSpaceDE w:val="0"/>
        <w:autoSpaceDN w:val="0"/>
        <w:spacing w:after="0" w:line="291" w:lineRule="exact"/>
        <w:ind w:firstLine="0"/>
        <w:contextualSpacing w:val="0"/>
        <w:jc w:val="both"/>
        <w:rPr>
          <w:sz w:val="24"/>
          <w:szCs w:val="24"/>
        </w:rPr>
      </w:pPr>
    </w:p>
    <w:p w14:paraId="62B4BC99" w14:textId="77777777" w:rsidR="007654F9" w:rsidRDefault="007654F9" w:rsidP="007654F9">
      <w:pPr>
        <w:pStyle w:val="ListParagraph"/>
        <w:widowControl w:val="0"/>
        <w:numPr>
          <w:ilvl w:val="0"/>
          <w:numId w:val="6"/>
        </w:numPr>
        <w:autoSpaceDE w:val="0"/>
        <w:autoSpaceDN w:val="0"/>
        <w:spacing w:before="121" w:after="240" w:line="291" w:lineRule="exact"/>
        <w:contextualSpacing w:val="0"/>
        <w:jc w:val="both"/>
        <w:rPr>
          <w:b/>
          <w:bCs/>
          <w:sz w:val="28"/>
          <w:szCs w:val="28"/>
        </w:rPr>
      </w:pPr>
      <w:r w:rsidRPr="00397F8A">
        <w:rPr>
          <w:b/>
          <w:bCs/>
          <w:sz w:val="28"/>
          <w:szCs w:val="28"/>
        </w:rPr>
        <w:t>Material, Chemical and Waste:</w:t>
      </w:r>
    </w:p>
    <w:p w14:paraId="21933255" w14:textId="779A7B92" w:rsidR="00B83BC2" w:rsidRPr="009D41C6"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Reduce material usage in packaging by 15% by </w:t>
      </w:r>
      <w:r w:rsidR="00B548BC">
        <w:rPr>
          <w:sz w:val="24"/>
          <w:szCs w:val="24"/>
        </w:rPr>
        <w:t>2030</w:t>
      </w:r>
      <w:r w:rsidRPr="009D41C6">
        <w:rPr>
          <w:sz w:val="24"/>
          <w:szCs w:val="24"/>
        </w:rPr>
        <w:t>, compared to the baseline year 2023.</w:t>
      </w:r>
    </w:p>
    <w:p w14:paraId="27C7F0BE" w14:textId="5AB7F4EE" w:rsidR="00B83BC2" w:rsidRPr="009D41C6"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Implement eco-friendly packaging materials for 70% of products by </w:t>
      </w:r>
      <w:r w:rsidR="00B548BC">
        <w:rPr>
          <w:sz w:val="24"/>
          <w:szCs w:val="24"/>
        </w:rPr>
        <w:t>2030</w:t>
      </w:r>
      <w:r w:rsidRPr="009D41C6">
        <w:rPr>
          <w:sz w:val="24"/>
          <w:szCs w:val="24"/>
        </w:rPr>
        <w:t>, compared to the baseline year 2023.</w:t>
      </w:r>
    </w:p>
    <w:p w14:paraId="134F6488" w14:textId="77777777" w:rsidR="007654F9" w:rsidRPr="007654F9" w:rsidRDefault="007654F9" w:rsidP="008331D9">
      <w:pPr>
        <w:pStyle w:val="ListParagraph"/>
        <w:widowControl w:val="0"/>
        <w:autoSpaceDE w:val="0"/>
        <w:autoSpaceDN w:val="0"/>
        <w:spacing w:after="0" w:line="291" w:lineRule="exact"/>
        <w:ind w:firstLine="0"/>
        <w:contextualSpacing w:val="0"/>
        <w:jc w:val="both"/>
        <w:rPr>
          <w:sz w:val="24"/>
          <w:szCs w:val="24"/>
        </w:rPr>
      </w:pPr>
    </w:p>
    <w:p w14:paraId="67D06223" w14:textId="77777777" w:rsidR="007654F9" w:rsidRPr="00B83BC2" w:rsidRDefault="007654F9" w:rsidP="007654F9">
      <w:pPr>
        <w:pStyle w:val="ListParagraph"/>
        <w:widowControl w:val="0"/>
        <w:numPr>
          <w:ilvl w:val="0"/>
          <w:numId w:val="6"/>
        </w:numPr>
        <w:autoSpaceDE w:val="0"/>
        <w:autoSpaceDN w:val="0"/>
        <w:spacing w:before="121" w:after="240" w:line="291" w:lineRule="exact"/>
        <w:contextualSpacing w:val="0"/>
        <w:jc w:val="both"/>
        <w:rPr>
          <w:rFonts w:ascii="Calibri" w:eastAsia="Times New Roman" w:hAnsi="Calibri" w:cs="Calibri"/>
          <w:color w:val="000000"/>
          <w:kern w:val="0"/>
          <w:lang w:eastAsia="en-IN"/>
          <w14:ligatures w14:val="none"/>
        </w:rPr>
      </w:pPr>
      <w:r w:rsidRPr="0058232E">
        <w:rPr>
          <w:b/>
          <w:bCs/>
          <w:sz w:val="28"/>
          <w:szCs w:val="28"/>
        </w:rPr>
        <w:t xml:space="preserve">Environmental </w:t>
      </w:r>
      <w:r>
        <w:rPr>
          <w:b/>
          <w:bCs/>
          <w:sz w:val="28"/>
          <w:szCs w:val="28"/>
        </w:rPr>
        <w:t>I</w:t>
      </w:r>
      <w:r w:rsidRPr="0058232E">
        <w:rPr>
          <w:b/>
          <w:bCs/>
          <w:sz w:val="28"/>
          <w:szCs w:val="28"/>
        </w:rPr>
        <w:t>mpacts from use of products</w:t>
      </w:r>
      <w:r>
        <w:rPr>
          <w:b/>
          <w:bCs/>
          <w:sz w:val="28"/>
          <w:szCs w:val="28"/>
        </w:rPr>
        <w:t>:</w:t>
      </w:r>
    </w:p>
    <w:p w14:paraId="19AE59F9" w14:textId="49A5ACCF" w:rsidR="00B83BC2" w:rsidRPr="009D41C6"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Increase the use of recycled materials in packaging by 20% by </w:t>
      </w:r>
      <w:r w:rsidR="00B548BC">
        <w:rPr>
          <w:sz w:val="24"/>
          <w:szCs w:val="24"/>
        </w:rPr>
        <w:t>2030</w:t>
      </w:r>
      <w:r w:rsidR="00A46D95">
        <w:rPr>
          <w:sz w:val="24"/>
          <w:szCs w:val="24"/>
        </w:rPr>
        <w:t xml:space="preserve"> </w:t>
      </w:r>
      <w:r w:rsidRPr="009D41C6">
        <w:rPr>
          <w:sz w:val="24"/>
          <w:szCs w:val="24"/>
        </w:rPr>
        <w:t>from 2023 levels.</w:t>
      </w:r>
    </w:p>
    <w:p w14:paraId="05517C62" w14:textId="76B20313" w:rsidR="00B83BC2"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Achieve a 25% reduction in single-use plastics in packaging by </w:t>
      </w:r>
      <w:r w:rsidR="00B548BC">
        <w:rPr>
          <w:sz w:val="24"/>
          <w:szCs w:val="24"/>
        </w:rPr>
        <w:t>2030</w:t>
      </w:r>
      <w:r w:rsidRPr="009D41C6">
        <w:rPr>
          <w:sz w:val="24"/>
          <w:szCs w:val="24"/>
        </w:rPr>
        <w:t>, relative to 2023.</w:t>
      </w:r>
    </w:p>
    <w:p w14:paraId="5A766375" w14:textId="77777777" w:rsidR="009D41C6" w:rsidRPr="009D41C6" w:rsidRDefault="009D41C6" w:rsidP="008331D9">
      <w:pPr>
        <w:pStyle w:val="ListParagraph"/>
        <w:widowControl w:val="0"/>
        <w:autoSpaceDE w:val="0"/>
        <w:autoSpaceDN w:val="0"/>
        <w:spacing w:after="0" w:line="291" w:lineRule="exact"/>
        <w:ind w:firstLine="0"/>
        <w:contextualSpacing w:val="0"/>
        <w:jc w:val="both"/>
        <w:rPr>
          <w:sz w:val="24"/>
          <w:szCs w:val="24"/>
        </w:rPr>
      </w:pPr>
    </w:p>
    <w:p w14:paraId="3DFB80A7" w14:textId="77777777" w:rsidR="007654F9" w:rsidRDefault="007654F9" w:rsidP="007654F9">
      <w:pPr>
        <w:pStyle w:val="ListParagraph"/>
        <w:widowControl w:val="0"/>
        <w:numPr>
          <w:ilvl w:val="0"/>
          <w:numId w:val="6"/>
        </w:numPr>
        <w:autoSpaceDE w:val="0"/>
        <w:autoSpaceDN w:val="0"/>
        <w:spacing w:before="121" w:after="240" w:line="291" w:lineRule="exact"/>
        <w:contextualSpacing w:val="0"/>
        <w:jc w:val="both"/>
        <w:rPr>
          <w:b/>
          <w:bCs/>
          <w:sz w:val="28"/>
          <w:szCs w:val="28"/>
        </w:rPr>
      </w:pPr>
      <w:r w:rsidRPr="0058232E">
        <w:rPr>
          <w:b/>
          <w:bCs/>
          <w:sz w:val="28"/>
          <w:szCs w:val="28"/>
        </w:rPr>
        <w:t xml:space="preserve">Environmental impacts from Product End-of-Life </w:t>
      </w:r>
    </w:p>
    <w:p w14:paraId="190C5548" w14:textId="235AA0B3" w:rsidR="00B83BC2" w:rsidRPr="009D41C6"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Achieve a 20% increase in recyclability of packaging materials by </w:t>
      </w:r>
      <w:r w:rsidR="00B548BC">
        <w:rPr>
          <w:sz w:val="24"/>
          <w:szCs w:val="24"/>
        </w:rPr>
        <w:t>2030</w:t>
      </w:r>
      <w:r w:rsidR="004E0EF3">
        <w:rPr>
          <w:sz w:val="24"/>
          <w:szCs w:val="24"/>
        </w:rPr>
        <w:t xml:space="preserve"> </w:t>
      </w:r>
      <w:r w:rsidRPr="009D41C6">
        <w:rPr>
          <w:sz w:val="24"/>
          <w:szCs w:val="24"/>
        </w:rPr>
        <w:t>from 2023 levels.</w:t>
      </w:r>
    </w:p>
    <w:p w14:paraId="2D5F3EA2" w14:textId="610C1002" w:rsidR="007654F9" w:rsidRDefault="00B83BC2"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Decrease landfill contributions by 25% by </w:t>
      </w:r>
      <w:r w:rsidR="00B548BC">
        <w:rPr>
          <w:sz w:val="24"/>
          <w:szCs w:val="24"/>
        </w:rPr>
        <w:t>2030</w:t>
      </w:r>
      <w:r w:rsidRPr="009D41C6">
        <w:rPr>
          <w:sz w:val="24"/>
          <w:szCs w:val="24"/>
        </w:rPr>
        <w:t>, compared to the baseline year of 2023.</w:t>
      </w:r>
    </w:p>
    <w:p w14:paraId="431372A2" w14:textId="77777777" w:rsidR="009D41C6" w:rsidRDefault="009D41C6" w:rsidP="009D41C6">
      <w:pPr>
        <w:pStyle w:val="ListParagraph"/>
        <w:widowControl w:val="0"/>
        <w:autoSpaceDE w:val="0"/>
        <w:autoSpaceDN w:val="0"/>
        <w:spacing w:before="121" w:after="0" w:line="291" w:lineRule="exact"/>
        <w:ind w:firstLine="0"/>
        <w:contextualSpacing w:val="0"/>
        <w:jc w:val="both"/>
        <w:rPr>
          <w:sz w:val="24"/>
          <w:szCs w:val="24"/>
        </w:rPr>
      </w:pPr>
    </w:p>
    <w:p w14:paraId="4FDC7356" w14:textId="77777777" w:rsidR="007654F9" w:rsidRPr="009D41C6" w:rsidRDefault="007654F9" w:rsidP="007654F9">
      <w:pPr>
        <w:pStyle w:val="ListParagraph"/>
        <w:widowControl w:val="0"/>
        <w:numPr>
          <w:ilvl w:val="0"/>
          <w:numId w:val="6"/>
        </w:numPr>
        <w:autoSpaceDE w:val="0"/>
        <w:autoSpaceDN w:val="0"/>
        <w:spacing w:before="121" w:after="240" w:line="291" w:lineRule="exact"/>
        <w:contextualSpacing w:val="0"/>
        <w:jc w:val="both"/>
        <w:rPr>
          <w:rFonts w:ascii="Calibri" w:eastAsia="Times New Roman" w:hAnsi="Calibri" w:cs="Calibri"/>
          <w:color w:val="000000"/>
          <w:kern w:val="0"/>
          <w:lang w:eastAsia="en-IN"/>
          <w14:ligatures w14:val="none"/>
        </w:rPr>
      </w:pPr>
      <w:r w:rsidRPr="003924E0">
        <w:rPr>
          <w:b/>
          <w:bCs/>
          <w:sz w:val="28"/>
          <w:szCs w:val="28"/>
        </w:rPr>
        <w:t>Customer Health and Safety</w:t>
      </w:r>
    </w:p>
    <w:p w14:paraId="6C93EC35" w14:textId="6E263B37" w:rsidR="009D41C6" w:rsidRPr="009D41C6" w:rsidRDefault="009D41C6"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Ensure a 20% reduction in customer complaints regarding product safety by </w:t>
      </w:r>
      <w:r w:rsidR="00B548BC">
        <w:rPr>
          <w:sz w:val="24"/>
          <w:szCs w:val="24"/>
        </w:rPr>
        <w:t>2030</w:t>
      </w:r>
      <w:r w:rsidRPr="009D41C6">
        <w:rPr>
          <w:sz w:val="24"/>
          <w:szCs w:val="24"/>
        </w:rPr>
        <w:t>, compared to 2023 levels.</w:t>
      </w:r>
    </w:p>
    <w:p w14:paraId="01D98B71" w14:textId="503CFC4E" w:rsidR="009D41C6" w:rsidRPr="009D41C6" w:rsidRDefault="009D41C6"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Achieve a 10% decline in product recalls due to health and safety concerns by </w:t>
      </w:r>
      <w:r w:rsidR="00B548BC">
        <w:rPr>
          <w:sz w:val="24"/>
          <w:szCs w:val="24"/>
        </w:rPr>
        <w:t>2030</w:t>
      </w:r>
      <w:r w:rsidRPr="009D41C6">
        <w:rPr>
          <w:sz w:val="24"/>
          <w:szCs w:val="24"/>
        </w:rPr>
        <w:t>, relative to 2023.</w:t>
      </w:r>
    </w:p>
    <w:p w14:paraId="69C1D01C" w14:textId="22E01D14" w:rsidR="009D41C6" w:rsidRDefault="009D41C6"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Implement measures to eliminate 25% of hazardous materials in product packaging by </w:t>
      </w:r>
      <w:r w:rsidR="00B548BC">
        <w:rPr>
          <w:sz w:val="24"/>
          <w:szCs w:val="24"/>
        </w:rPr>
        <w:t>2030</w:t>
      </w:r>
      <w:r w:rsidRPr="009D41C6">
        <w:rPr>
          <w:sz w:val="24"/>
          <w:szCs w:val="24"/>
        </w:rPr>
        <w:t>, from 2023 levels.</w:t>
      </w:r>
    </w:p>
    <w:p w14:paraId="0BDB709C" w14:textId="77777777" w:rsidR="009D41C6" w:rsidRPr="009D41C6" w:rsidRDefault="009D41C6" w:rsidP="009D41C6">
      <w:pPr>
        <w:pStyle w:val="ListParagraph"/>
        <w:widowControl w:val="0"/>
        <w:autoSpaceDE w:val="0"/>
        <w:autoSpaceDN w:val="0"/>
        <w:spacing w:before="121" w:after="0" w:line="291" w:lineRule="exact"/>
        <w:ind w:firstLine="0"/>
        <w:contextualSpacing w:val="0"/>
        <w:jc w:val="both"/>
        <w:rPr>
          <w:sz w:val="24"/>
          <w:szCs w:val="24"/>
        </w:rPr>
      </w:pPr>
    </w:p>
    <w:p w14:paraId="00112A28" w14:textId="77777777" w:rsidR="007654F9" w:rsidRDefault="007654F9" w:rsidP="007654F9">
      <w:pPr>
        <w:pStyle w:val="ListParagraph"/>
        <w:widowControl w:val="0"/>
        <w:numPr>
          <w:ilvl w:val="0"/>
          <w:numId w:val="6"/>
        </w:numPr>
        <w:autoSpaceDE w:val="0"/>
        <w:autoSpaceDN w:val="0"/>
        <w:spacing w:before="121" w:after="240" w:line="291" w:lineRule="exact"/>
        <w:contextualSpacing w:val="0"/>
        <w:jc w:val="both"/>
        <w:rPr>
          <w:b/>
          <w:bCs/>
          <w:sz w:val="28"/>
          <w:szCs w:val="28"/>
        </w:rPr>
      </w:pPr>
      <w:r w:rsidRPr="003924E0">
        <w:rPr>
          <w:b/>
          <w:bCs/>
          <w:sz w:val="28"/>
          <w:szCs w:val="28"/>
        </w:rPr>
        <w:t>Promotion of Sustainable Consumption</w:t>
      </w:r>
    </w:p>
    <w:p w14:paraId="7F3ECFAF" w14:textId="43ECDD0B" w:rsidR="009D41C6" w:rsidRPr="009D41C6" w:rsidRDefault="009D41C6"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Ensure that 30% of packaging materials are sourced from renewable or sustainable sources by </w:t>
      </w:r>
      <w:r w:rsidR="00B548BC">
        <w:rPr>
          <w:sz w:val="24"/>
          <w:szCs w:val="24"/>
        </w:rPr>
        <w:t>2030</w:t>
      </w:r>
      <w:r w:rsidRPr="009D41C6">
        <w:rPr>
          <w:sz w:val="24"/>
          <w:szCs w:val="24"/>
        </w:rPr>
        <w:t>.</w:t>
      </w:r>
    </w:p>
    <w:p w14:paraId="27B264E9" w14:textId="2B2BC569" w:rsidR="009D41C6" w:rsidRPr="009D41C6" w:rsidRDefault="009D41C6"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Implement reusable packaging solutions for 25% of products by </w:t>
      </w:r>
      <w:r w:rsidR="00B548BC">
        <w:rPr>
          <w:sz w:val="24"/>
          <w:szCs w:val="24"/>
        </w:rPr>
        <w:t>2030</w:t>
      </w:r>
      <w:r w:rsidRPr="009D41C6">
        <w:rPr>
          <w:sz w:val="24"/>
          <w:szCs w:val="24"/>
        </w:rPr>
        <w:t>, compared to</w:t>
      </w:r>
      <w:r w:rsidRPr="009D41C6">
        <w:rPr>
          <w:b/>
          <w:bCs/>
          <w:sz w:val="28"/>
          <w:szCs w:val="28"/>
        </w:rPr>
        <w:t xml:space="preserve"> </w:t>
      </w:r>
      <w:r w:rsidRPr="009D41C6">
        <w:rPr>
          <w:sz w:val="24"/>
          <w:szCs w:val="24"/>
        </w:rPr>
        <w:t>the baseline of 2023.</w:t>
      </w:r>
    </w:p>
    <w:p w14:paraId="6E6FC67B" w14:textId="611A3EE5" w:rsidR="009D41C6" w:rsidRDefault="009D41C6" w:rsidP="009D41C6">
      <w:pPr>
        <w:pStyle w:val="ListParagraph"/>
        <w:widowControl w:val="0"/>
        <w:numPr>
          <w:ilvl w:val="0"/>
          <w:numId w:val="4"/>
        </w:numPr>
        <w:autoSpaceDE w:val="0"/>
        <w:autoSpaceDN w:val="0"/>
        <w:spacing w:before="121" w:after="0" w:line="291" w:lineRule="exact"/>
        <w:contextualSpacing w:val="0"/>
        <w:jc w:val="both"/>
        <w:rPr>
          <w:sz w:val="24"/>
          <w:szCs w:val="24"/>
        </w:rPr>
      </w:pPr>
      <w:r w:rsidRPr="009D41C6">
        <w:rPr>
          <w:sz w:val="24"/>
          <w:szCs w:val="24"/>
        </w:rPr>
        <w:t xml:space="preserve">Reduce the use of single-use plastics in packaging by 25% by </w:t>
      </w:r>
      <w:r w:rsidR="00B548BC">
        <w:rPr>
          <w:sz w:val="24"/>
          <w:szCs w:val="24"/>
        </w:rPr>
        <w:t>2030</w:t>
      </w:r>
      <w:r w:rsidRPr="009D41C6">
        <w:rPr>
          <w:sz w:val="24"/>
          <w:szCs w:val="24"/>
        </w:rPr>
        <w:t>, relative to 2023</w:t>
      </w:r>
      <w:r w:rsidR="008331D9">
        <w:rPr>
          <w:sz w:val="24"/>
          <w:szCs w:val="24"/>
        </w:rPr>
        <w:t xml:space="preserve"> </w:t>
      </w:r>
      <w:r w:rsidRPr="009D41C6">
        <w:rPr>
          <w:sz w:val="24"/>
          <w:szCs w:val="24"/>
        </w:rPr>
        <w:t>figures.</w:t>
      </w:r>
    </w:p>
    <w:p w14:paraId="30CA6630" w14:textId="77777777" w:rsidR="00E72D4B" w:rsidRDefault="00E72D4B" w:rsidP="00E72D4B">
      <w:pPr>
        <w:pStyle w:val="ListParagraph"/>
        <w:widowControl w:val="0"/>
        <w:autoSpaceDE w:val="0"/>
        <w:autoSpaceDN w:val="0"/>
        <w:spacing w:before="121" w:after="0" w:line="291" w:lineRule="exact"/>
        <w:ind w:firstLine="0"/>
        <w:contextualSpacing w:val="0"/>
        <w:jc w:val="both"/>
        <w:rPr>
          <w:sz w:val="24"/>
          <w:szCs w:val="24"/>
        </w:rPr>
      </w:pPr>
    </w:p>
    <w:p w14:paraId="16F4C22A" w14:textId="566E5119" w:rsidR="00EF32A3" w:rsidRDefault="00E72D4B" w:rsidP="00EF32A3">
      <w:pPr>
        <w:pStyle w:val="Heading1"/>
        <w:spacing w:before="0" w:after="240"/>
        <w:ind w:left="360"/>
        <w:rPr>
          <w:rFonts w:ascii="Calibri" w:hAnsi="Calibri" w:cs="Calibri"/>
          <w:b/>
          <w:bCs/>
          <w:sz w:val="34"/>
          <w:szCs w:val="34"/>
        </w:rPr>
      </w:pPr>
      <w:bookmarkStart w:id="11" w:name="_Toc206779115"/>
      <w:r>
        <w:rPr>
          <w:rFonts w:ascii="Calibri" w:hAnsi="Calibri" w:cs="Calibri"/>
          <w:b/>
          <w:bCs/>
          <w:sz w:val="34"/>
          <w:szCs w:val="34"/>
        </w:rPr>
        <w:t>ACTION FRAMEWORK</w:t>
      </w:r>
      <w:bookmarkEnd w:id="11"/>
    </w:p>
    <w:p w14:paraId="68052E09" w14:textId="77777777" w:rsidR="00EF32A3" w:rsidRPr="00EF32A3" w:rsidRDefault="00EF32A3" w:rsidP="00EF32A3">
      <w:pPr>
        <w:pStyle w:val="ListParagraph"/>
        <w:numPr>
          <w:ilvl w:val="0"/>
          <w:numId w:val="7"/>
        </w:numPr>
        <w:ind w:left="720"/>
        <w:rPr>
          <w:b/>
          <w:bCs/>
          <w:sz w:val="28"/>
          <w:szCs w:val="28"/>
        </w:rPr>
      </w:pPr>
      <w:r w:rsidRPr="00EF32A3">
        <w:rPr>
          <w:b/>
          <w:bCs/>
          <w:sz w:val="28"/>
          <w:szCs w:val="28"/>
        </w:rPr>
        <w:t>Energy Efficiency Projects</w:t>
      </w:r>
    </w:p>
    <w:p w14:paraId="29C41000" w14:textId="0679C2EB" w:rsidR="00EF32A3" w:rsidRPr="00EF32A3" w:rsidRDefault="00EF32A3" w:rsidP="000E1542">
      <w:pPr>
        <w:ind w:left="720"/>
        <w:rPr>
          <w:sz w:val="24"/>
          <w:szCs w:val="24"/>
        </w:rPr>
      </w:pPr>
      <w:r>
        <w:t xml:space="preserve">       </w:t>
      </w:r>
      <w:r w:rsidRPr="00EF32A3">
        <w:rPr>
          <w:sz w:val="24"/>
          <w:szCs w:val="24"/>
        </w:rPr>
        <w:t>APG reduces its environmental footprint by optimizing production energy use. Initiatives include upgrading to energy</w:t>
      </w:r>
      <w:r w:rsidRPr="00EF32A3">
        <w:rPr>
          <w:sz w:val="24"/>
          <w:szCs w:val="24"/>
        </w:rPr>
        <w:noBreakHyphen/>
        <w:t xml:space="preserve">efficient equipment and lighting, and implementing power-saving measures on injection </w:t>
      </w:r>
      <w:proofErr w:type="spellStart"/>
      <w:r w:rsidRPr="00EF32A3">
        <w:rPr>
          <w:sz w:val="24"/>
          <w:szCs w:val="24"/>
        </w:rPr>
        <w:t>molding</w:t>
      </w:r>
      <w:proofErr w:type="spellEnd"/>
      <w:r w:rsidRPr="00EF32A3">
        <w:rPr>
          <w:sz w:val="24"/>
          <w:szCs w:val="24"/>
        </w:rPr>
        <w:t xml:space="preserve"> lines to enhance energy performance. </w:t>
      </w:r>
    </w:p>
    <w:p w14:paraId="61A69CBA" w14:textId="594C128E" w:rsidR="00EF32A3" w:rsidRPr="00EF32A3" w:rsidRDefault="00EF32A3" w:rsidP="00EF32A3">
      <w:pPr>
        <w:ind w:left="720"/>
        <w:rPr>
          <w:b/>
          <w:bCs/>
        </w:rPr>
      </w:pPr>
      <w:r w:rsidRPr="00EF32A3">
        <w:rPr>
          <w:b/>
          <w:bCs/>
          <w:sz w:val="28"/>
          <w:szCs w:val="28"/>
        </w:rPr>
        <w:t xml:space="preserve">• </w:t>
      </w:r>
      <w:r w:rsidR="000E1542" w:rsidRPr="000E1542">
        <w:rPr>
          <w:b/>
          <w:bCs/>
          <w:sz w:val="28"/>
          <w:szCs w:val="28"/>
        </w:rPr>
        <w:t xml:space="preserve"> </w:t>
      </w:r>
      <w:r w:rsidR="000E1542">
        <w:rPr>
          <w:b/>
          <w:bCs/>
        </w:rPr>
        <w:t xml:space="preserve">  </w:t>
      </w:r>
      <w:r w:rsidRPr="00EF32A3">
        <w:rPr>
          <w:b/>
          <w:bCs/>
          <w:sz w:val="28"/>
          <w:szCs w:val="28"/>
        </w:rPr>
        <w:t>Waste Reduction &amp; Recycled Content</w:t>
      </w:r>
    </w:p>
    <w:p w14:paraId="4228B151" w14:textId="3F974FA8" w:rsidR="00EF32A3" w:rsidRPr="00EF32A3" w:rsidRDefault="00EF32A3" w:rsidP="00D863A1">
      <w:pPr>
        <w:ind w:left="720"/>
        <w:rPr>
          <w:sz w:val="24"/>
          <w:szCs w:val="24"/>
        </w:rPr>
      </w:pPr>
      <w:r>
        <w:t xml:space="preserve">       </w:t>
      </w:r>
      <w:r w:rsidR="00D863A1" w:rsidRPr="00D863A1">
        <w:rPr>
          <w:sz w:val="24"/>
          <w:szCs w:val="24"/>
        </w:rPr>
        <w:t>APG supports closed-loop material cycles by increasing the use of reusable containers, supplying options with post-consumer recycled (PCR) content, and engineering packaging formats that minimize waste and simplify recyclability</w:t>
      </w:r>
      <w:r w:rsidRPr="00EF32A3">
        <w:rPr>
          <w:sz w:val="24"/>
          <w:szCs w:val="24"/>
        </w:rPr>
        <w:t xml:space="preserve">. </w:t>
      </w:r>
      <w:hyperlink r:id="rId9" w:tgtFrame="_blank" w:history="1">
        <w:r w:rsidRPr="00EF32A3">
          <w:rPr>
            <w:rStyle w:val="Hyperlink"/>
            <w:sz w:val="24"/>
            <w:szCs w:val="24"/>
          </w:rPr>
          <w:t xml:space="preserve"> </w:t>
        </w:r>
      </w:hyperlink>
    </w:p>
    <w:p w14:paraId="2E273EA7" w14:textId="4441928F" w:rsidR="00EF32A3" w:rsidRPr="00EF32A3" w:rsidRDefault="00EF32A3" w:rsidP="00EF32A3">
      <w:pPr>
        <w:ind w:left="720"/>
        <w:rPr>
          <w:b/>
          <w:bCs/>
          <w:sz w:val="28"/>
          <w:szCs w:val="28"/>
        </w:rPr>
      </w:pPr>
      <w:r w:rsidRPr="00EF32A3">
        <w:rPr>
          <w:b/>
          <w:bCs/>
          <w:sz w:val="28"/>
          <w:szCs w:val="28"/>
        </w:rPr>
        <w:t xml:space="preserve">• </w:t>
      </w:r>
      <w:r w:rsidR="000E1542">
        <w:rPr>
          <w:b/>
          <w:bCs/>
          <w:sz w:val="28"/>
          <w:szCs w:val="28"/>
        </w:rPr>
        <w:t xml:space="preserve">  </w:t>
      </w:r>
      <w:r w:rsidRPr="00EF32A3">
        <w:rPr>
          <w:b/>
          <w:bCs/>
          <w:sz w:val="28"/>
          <w:szCs w:val="28"/>
        </w:rPr>
        <w:t>Eco</w:t>
      </w:r>
      <w:r w:rsidRPr="00EF32A3">
        <w:rPr>
          <w:b/>
          <w:bCs/>
          <w:sz w:val="28"/>
          <w:szCs w:val="28"/>
        </w:rPr>
        <w:noBreakHyphen/>
        <w:t>Material Innovation</w:t>
      </w:r>
    </w:p>
    <w:p w14:paraId="329B586C" w14:textId="2A4CD2A8" w:rsidR="00EF32A3" w:rsidRPr="000E1542" w:rsidRDefault="00EF32A3" w:rsidP="00EF32A3">
      <w:pPr>
        <w:ind w:left="720"/>
        <w:rPr>
          <w:sz w:val="24"/>
          <w:szCs w:val="24"/>
        </w:rPr>
      </w:pPr>
      <w:r>
        <w:t xml:space="preserve">       </w:t>
      </w:r>
      <w:r w:rsidRPr="00EF32A3">
        <w:rPr>
          <w:sz w:val="24"/>
          <w:szCs w:val="24"/>
        </w:rPr>
        <w:t>APG integrates sustainable materials such as FSC‐certified recycled paper, plant-based polymers, and biodegradable tubes (e.g. sugarcane</w:t>
      </w:r>
      <w:r w:rsidRPr="00EF32A3">
        <w:rPr>
          <w:sz w:val="24"/>
          <w:szCs w:val="24"/>
        </w:rPr>
        <w:noBreakHyphen/>
        <w:t xml:space="preserve">based designs), reducing reliance on virgin plastics while maintaining luxury packaging aesthetics. </w:t>
      </w:r>
    </w:p>
    <w:p w14:paraId="55CE3F80" w14:textId="192DB0CD" w:rsidR="00EF32A3" w:rsidRPr="00EF32A3" w:rsidRDefault="00EF32A3" w:rsidP="00E72D4B">
      <w:pPr>
        <w:ind w:left="720"/>
        <w:rPr>
          <w:sz w:val="24"/>
          <w:szCs w:val="24"/>
        </w:rPr>
      </w:pPr>
    </w:p>
    <w:p w14:paraId="70F0BF18" w14:textId="0534EC04" w:rsidR="000E1542" w:rsidRDefault="00E72D4B" w:rsidP="000E1542">
      <w:pPr>
        <w:pStyle w:val="Heading1"/>
        <w:spacing w:before="0" w:after="240"/>
        <w:ind w:left="360"/>
        <w:rPr>
          <w:rFonts w:ascii="Calibri" w:hAnsi="Calibri" w:cs="Calibri"/>
          <w:b/>
          <w:bCs/>
          <w:sz w:val="34"/>
          <w:szCs w:val="34"/>
        </w:rPr>
      </w:pPr>
      <w:bookmarkStart w:id="12" w:name="_Toc206779116"/>
      <w:r>
        <w:rPr>
          <w:rFonts w:ascii="Calibri" w:hAnsi="Calibri" w:cs="Calibri"/>
          <w:b/>
          <w:bCs/>
          <w:sz w:val="34"/>
          <w:szCs w:val="34"/>
        </w:rPr>
        <w:t>GOVERNANCE &amp; RESPONSIBILITY</w:t>
      </w:r>
      <w:bookmarkEnd w:id="12"/>
    </w:p>
    <w:p w14:paraId="50B7C1DA" w14:textId="399F4EAF" w:rsidR="005B2825" w:rsidRPr="005B2825" w:rsidRDefault="005B2825" w:rsidP="005B2825">
      <w:pPr>
        <w:pStyle w:val="ListParagraph"/>
        <w:numPr>
          <w:ilvl w:val="0"/>
          <w:numId w:val="8"/>
        </w:numPr>
        <w:rPr>
          <w:sz w:val="32"/>
          <w:szCs w:val="32"/>
        </w:rPr>
      </w:pPr>
      <w:r w:rsidRPr="005B2825">
        <w:rPr>
          <w:b/>
          <w:bCs/>
          <w:sz w:val="28"/>
          <w:szCs w:val="28"/>
        </w:rPr>
        <w:t>Sustainability Office</w:t>
      </w:r>
      <w:r w:rsidRPr="005B2825">
        <w:rPr>
          <w:sz w:val="32"/>
          <w:szCs w:val="32"/>
        </w:rPr>
        <w:t>:</w:t>
      </w:r>
    </w:p>
    <w:p w14:paraId="0A36285C" w14:textId="45864300" w:rsidR="005B2825" w:rsidRPr="005B2825" w:rsidRDefault="005B2825" w:rsidP="005B2825">
      <w:pPr>
        <w:pStyle w:val="ListParagraph"/>
        <w:ind w:firstLine="0"/>
        <w:rPr>
          <w:sz w:val="24"/>
          <w:szCs w:val="24"/>
        </w:rPr>
      </w:pPr>
      <w:r w:rsidRPr="005B2825">
        <w:rPr>
          <w:sz w:val="24"/>
          <w:szCs w:val="24"/>
        </w:rPr>
        <w:t>Oversees the implementation of APG’s sustainability policies, ensures compliance with environmental and governance regulations, and publishes annual ESG performance reports.</w:t>
      </w:r>
    </w:p>
    <w:p w14:paraId="2A92DD64" w14:textId="77777777" w:rsidR="005B2825" w:rsidRPr="005B2825" w:rsidRDefault="005B2825" w:rsidP="005B2825">
      <w:pPr>
        <w:pStyle w:val="ListParagraph"/>
        <w:numPr>
          <w:ilvl w:val="0"/>
          <w:numId w:val="8"/>
        </w:numPr>
      </w:pPr>
      <w:r w:rsidRPr="005B2825">
        <w:rPr>
          <w:b/>
          <w:bCs/>
          <w:sz w:val="28"/>
          <w:szCs w:val="28"/>
        </w:rPr>
        <w:t>Sustainability Task Force</w:t>
      </w:r>
      <w:r w:rsidRPr="005B2825">
        <w:rPr>
          <w:sz w:val="28"/>
          <w:szCs w:val="28"/>
        </w:rPr>
        <w:t>:</w:t>
      </w:r>
    </w:p>
    <w:p w14:paraId="5AB71ADA" w14:textId="5F4402B1" w:rsidR="005B2825" w:rsidRPr="005B2825" w:rsidRDefault="005B2825" w:rsidP="005B2825">
      <w:pPr>
        <w:pStyle w:val="ListParagraph"/>
        <w:ind w:firstLine="0"/>
        <w:rPr>
          <w:sz w:val="24"/>
          <w:szCs w:val="24"/>
        </w:rPr>
      </w:pPr>
      <w:r w:rsidRPr="005B2825">
        <w:rPr>
          <w:sz w:val="24"/>
          <w:szCs w:val="24"/>
        </w:rPr>
        <w:t>A cross-functional team consisting of operations, design, and supply chain experts monitors daily execution of ESG initiatives, focusing on energy efficiency, waste reduction, and recyclable packaging innovations.</w:t>
      </w:r>
    </w:p>
    <w:p w14:paraId="7B9C5D95" w14:textId="77777777" w:rsidR="005B2825" w:rsidRPr="005B2825" w:rsidRDefault="005B2825" w:rsidP="005B2825">
      <w:pPr>
        <w:pStyle w:val="ListParagraph"/>
        <w:numPr>
          <w:ilvl w:val="0"/>
          <w:numId w:val="8"/>
        </w:numPr>
        <w:rPr>
          <w:sz w:val="28"/>
          <w:szCs w:val="28"/>
        </w:rPr>
      </w:pPr>
      <w:r w:rsidRPr="005B2825">
        <w:rPr>
          <w:b/>
          <w:bCs/>
          <w:sz w:val="28"/>
          <w:szCs w:val="28"/>
        </w:rPr>
        <w:t>Employees &amp; Innovation Teams</w:t>
      </w:r>
      <w:r w:rsidRPr="005B2825">
        <w:rPr>
          <w:sz w:val="28"/>
          <w:szCs w:val="28"/>
        </w:rPr>
        <w:t>:</w:t>
      </w:r>
    </w:p>
    <w:p w14:paraId="0A56656D" w14:textId="38BF135E" w:rsidR="005B2825" w:rsidRPr="005B2825" w:rsidRDefault="005B2825" w:rsidP="005B2825">
      <w:pPr>
        <w:pStyle w:val="ListParagraph"/>
        <w:ind w:firstLine="0"/>
        <w:rPr>
          <w:sz w:val="24"/>
          <w:szCs w:val="24"/>
        </w:rPr>
      </w:pPr>
      <w:r w:rsidRPr="005B2825">
        <w:rPr>
          <w:sz w:val="24"/>
          <w:szCs w:val="24"/>
        </w:rPr>
        <w:t>All employees receive regular training on responsible manufacturing and sustainable packaging design, with innovation labs encouraging new eco-friendly product concepts.</w:t>
      </w:r>
    </w:p>
    <w:p w14:paraId="6477D570" w14:textId="77777777" w:rsidR="009D41C6" w:rsidRPr="009D41C6" w:rsidRDefault="009D41C6" w:rsidP="009D41C6">
      <w:pPr>
        <w:widowControl w:val="0"/>
        <w:autoSpaceDE w:val="0"/>
        <w:autoSpaceDN w:val="0"/>
        <w:spacing w:before="121" w:after="0" w:line="291" w:lineRule="exact"/>
        <w:ind w:left="360" w:firstLine="0"/>
        <w:jc w:val="both"/>
        <w:rPr>
          <w:sz w:val="24"/>
          <w:szCs w:val="24"/>
        </w:rPr>
      </w:pPr>
    </w:p>
    <w:p w14:paraId="54B621A2" w14:textId="454C7E2B" w:rsidR="009D41C6" w:rsidRDefault="009D41C6" w:rsidP="009D41C6">
      <w:pPr>
        <w:pStyle w:val="Heading1"/>
        <w:spacing w:before="0" w:after="240"/>
        <w:ind w:left="360"/>
        <w:rPr>
          <w:rFonts w:ascii="Calibri" w:hAnsi="Calibri" w:cs="Calibri"/>
          <w:b/>
          <w:bCs/>
          <w:sz w:val="34"/>
          <w:szCs w:val="34"/>
        </w:rPr>
      </w:pPr>
      <w:bookmarkStart w:id="13" w:name="_Toc206779117"/>
      <w:r w:rsidRPr="009D41C6">
        <w:rPr>
          <w:rFonts w:ascii="Calibri" w:hAnsi="Calibri" w:cs="Calibri"/>
          <w:b/>
          <w:bCs/>
          <w:sz w:val="34"/>
          <w:szCs w:val="34"/>
        </w:rPr>
        <w:lastRenderedPageBreak/>
        <w:t>REPORTING</w:t>
      </w:r>
      <w:bookmarkEnd w:id="13"/>
    </w:p>
    <w:p w14:paraId="6944D466" w14:textId="3B2B1B86" w:rsidR="00A978D8" w:rsidRDefault="00A978D8" w:rsidP="00A978D8">
      <w:pPr>
        <w:ind w:left="0" w:firstLine="0"/>
        <w:jc w:val="both"/>
        <w:rPr>
          <w:rFonts w:cstheme="minorHAnsi"/>
          <w:sz w:val="24"/>
          <w:szCs w:val="24"/>
        </w:rPr>
      </w:pPr>
      <w:r w:rsidRPr="00A978D8">
        <w:rPr>
          <w:rFonts w:cstheme="minorHAnsi"/>
          <w:sz w:val="24"/>
          <w:szCs w:val="24"/>
        </w:rPr>
        <w:t xml:space="preserve">At "A Packaging Group," sustainability forms the cornerstone of our </w:t>
      </w:r>
      <w:r w:rsidR="00D863A1" w:rsidRPr="00D863A1">
        <w:rPr>
          <w:rFonts w:cstheme="minorHAnsi"/>
          <w:b/>
          <w:bCs/>
          <w:sz w:val="24"/>
          <w:szCs w:val="24"/>
        </w:rPr>
        <w:t>Green Environmental Policy</w:t>
      </w:r>
      <w:r w:rsidRPr="00A978D8">
        <w:rPr>
          <w:rFonts w:cstheme="minorHAnsi"/>
          <w:sz w:val="24"/>
          <w:szCs w:val="24"/>
        </w:rPr>
        <w:t>. As a leading figure in the cosmetic and beauty packaging manufacturing industry, we prioritize environmental stewardship by enforcing stringent measures to reduce waste, mitigate pollution, and preserve resources across all facets of our operations. Below, we delineate the essential elements of our reporting mechanism.</w:t>
      </w:r>
    </w:p>
    <w:p w14:paraId="11D372E3" w14:textId="77777777" w:rsidR="00A978D8" w:rsidRPr="00A978D8" w:rsidRDefault="00A978D8" w:rsidP="00A978D8">
      <w:pPr>
        <w:ind w:left="0" w:firstLine="0"/>
        <w:jc w:val="both"/>
        <w:rPr>
          <w:rFonts w:cstheme="minorHAnsi"/>
          <w:b/>
          <w:bCs/>
          <w:sz w:val="28"/>
          <w:szCs w:val="28"/>
        </w:rPr>
      </w:pPr>
      <w:r w:rsidRPr="00A978D8">
        <w:rPr>
          <w:rFonts w:cstheme="minorHAnsi"/>
          <w:b/>
          <w:bCs/>
          <w:sz w:val="28"/>
          <w:szCs w:val="28"/>
        </w:rPr>
        <w:t>Environmental Performance Metrics:</w:t>
      </w:r>
    </w:p>
    <w:p w14:paraId="15284DB4" w14:textId="77777777" w:rsid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Comprehensive tracking of key environmental performance indicators (KPIs) including energy consumption, water usage, waste generation, greenhouse gas emissions, and raw material utilization.</w:t>
      </w:r>
    </w:p>
    <w:p w14:paraId="1566D286" w14:textId="77777777" w:rsidR="00A978D8" w:rsidRPr="00A978D8" w:rsidRDefault="00A978D8" w:rsidP="00A978D8">
      <w:pPr>
        <w:pStyle w:val="ListParagraph"/>
        <w:widowControl w:val="0"/>
        <w:autoSpaceDE w:val="0"/>
        <w:autoSpaceDN w:val="0"/>
        <w:spacing w:before="121" w:after="0" w:line="291" w:lineRule="exact"/>
        <w:ind w:firstLine="0"/>
        <w:contextualSpacing w:val="0"/>
        <w:jc w:val="both"/>
        <w:rPr>
          <w:sz w:val="24"/>
          <w:szCs w:val="24"/>
        </w:rPr>
      </w:pPr>
    </w:p>
    <w:p w14:paraId="4639BE71" w14:textId="77777777" w:rsidR="00A978D8" w:rsidRPr="00A978D8" w:rsidRDefault="00A978D8" w:rsidP="00A978D8">
      <w:pPr>
        <w:ind w:left="0" w:firstLine="0"/>
        <w:jc w:val="both"/>
        <w:rPr>
          <w:rFonts w:cstheme="minorHAnsi"/>
          <w:b/>
          <w:bCs/>
          <w:sz w:val="28"/>
          <w:szCs w:val="28"/>
        </w:rPr>
      </w:pPr>
      <w:r w:rsidRPr="00A978D8">
        <w:rPr>
          <w:rFonts w:cstheme="minorHAnsi"/>
          <w:b/>
          <w:bCs/>
          <w:sz w:val="28"/>
          <w:szCs w:val="28"/>
        </w:rPr>
        <w:t>Compliance Reporting:</w:t>
      </w:r>
    </w:p>
    <w:p w14:paraId="69665A50" w14:textId="77777777" w:rsidR="00A978D8" w:rsidRP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Thorough documentation of adherence to pertinent environmental regulations and standards at local, national, and international levels.</w:t>
      </w:r>
    </w:p>
    <w:p w14:paraId="16A3AB72" w14:textId="77777777" w:rsid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Transparent reporting of any incidents, non-compliance instances, or fines incurred during the reporting period along with corrective actions taken.</w:t>
      </w:r>
    </w:p>
    <w:p w14:paraId="3A590438" w14:textId="77777777" w:rsidR="00A978D8" w:rsidRPr="00A978D8" w:rsidRDefault="00A978D8" w:rsidP="00A978D8">
      <w:pPr>
        <w:pStyle w:val="ListParagraph"/>
        <w:widowControl w:val="0"/>
        <w:autoSpaceDE w:val="0"/>
        <w:autoSpaceDN w:val="0"/>
        <w:spacing w:before="121" w:after="0" w:line="291" w:lineRule="exact"/>
        <w:ind w:firstLine="0"/>
        <w:contextualSpacing w:val="0"/>
        <w:jc w:val="both"/>
        <w:rPr>
          <w:sz w:val="24"/>
          <w:szCs w:val="24"/>
        </w:rPr>
      </w:pPr>
    </w:p>
    <w:p w14:paraId="147344D8" w14:textId="4CFA8F23" w:rsidR="00A978D8" w:rsidRPr="00A978D8" w:rsidRDefault="00A978D8" w:rsidP="00A978D8">
      <w:pPr>
        <w:ind w:left="0" w:firstLine="0"/>
        <w:jc w:val="both"/>
        <w:rPr>
          <w:rFonts w:cstheme="minorHAnsi"/>
          <w:b/>
          <w:bCs/>
          <w:sz w:val="28"/>
          <w:szCs w:val="28"/>
        </w:rPr>
      </w:pPr>
      <w:r w:rsidRPr="00A978D8">
        <w:rPr>
          <w:rFonts w:cstheme="minorHAnsi"/>
          <w:b/>
          <w:bCs/>
          <w:sz w:val="28"/>
          <w:szCs w:val="28"/>
        </w:rPr>
        <w:t>Initiatives and Programs:</w:t>
      </w:r>
    </w:p>
    <w:p w14:paraId="2524CD97" w14:textId="77777777" w:rsidR="00A978D8" w:rsidRPr="00A978D8" w:rsidRDefault="00A978D8" w:rsidP="00A978D8">
      <w:pPr>
        <w:pStyle w:val="ListParagraph"/>
        <w:widowControl w:val="0"/>
        <w:numPr>
          <w:ilvl w:val="0"/>
          <w:numId w:val="4"/>
        </w:numPr>
        <w:autoSpaceDE w:val="0"/>
        <w:autoSpaceDN w:val="0"/>
        <w:spacing w:before="121" w:after="0" w:line="291" w:lineRule="exact"/>
        <w:contextualSpacing w:val="0"/>
        <w:jc w:val="both"/>
        <w:rPr>
          <w:rFonts w:cstheme="minorHAnsi"/>
          <w:sz w:val="24"/>
          <w:szCs w:val="24"/>
        </w:rPr>
      </w:pPr>
      <w:r w:rsidRPr="00A978D8">
        <w:rPr>
          <w:sz w:val="24"/>
          <w:szCs w:val="24"/>
        </w:rPr>
        <w:t>Highlighting of environmental initiatives and programs aimed at reducing environmental impacts and fostering sustainability within our</w:t>
      </w:r>
      <w:r w:rsidRPr="00A978D8">
        <w:rPr>
          <w:rFonts w:cstheme="minorHAnsi"/>
          <w:sz w:val="24"/>
          <w:szCs w:val="24"/>
        </w:rPr>
        <w:t xml:space="preserve"> manufacturing processes.</w:t>
      </w:r>
    </w:p>
    <w:p w14:paraId="0FEFD966" w14:textId="77777777" w:rsidR="00A978D8" w:rsidRDefault="00A978D8" w:rsidP="00A978D8">
      <w:pPr>
        <w:pStyle w:val="ListParagraph"/>
        <w:widowControl w:val="0"/>
        <w:numPr>
          <w:ilvl w:val="0"/>
          <w:numId w:val="4"/>
        </w:numPr>
        <w:autoSpaceDE w:val="0"/>
        <w:autoSpaceDN w:val="0"/>
        <w:spacing w:before="121" w:after="0" w:line="291" w:lineRule="exact"/>
        <w:contextualSpacing w:val="0"/>
        <w:jc w:val="both"/>
        <w:rPr>
          <w:rFonts w:cstheme="minorHAnsi"/>
          <w:sz w:val="24"/>
          <w:szCs w:val="24"/>
        </w:rPr>
      </w:pPr>
      <w:r w:rsidRPr="00A978D8">
        <w:rPr>
          <w:rFonts w:cstheme="minorHAnsi"/>
          <w:sz w:val="24"/>
          <w:szCs w:val="24"/>
        </w:rPr>
        <w:t xml:space="preserve">Specific details regarding projects, campaigns, or collaborations focused on minimizing resource </w:t>
      </w:r>
      <w:r w:rsidRPr="00A978D8">
        <w:rPr>
          <w:sz w:val="24"/>
          <w:szCs w:val="24"/>
        </w:rPr>
        <w:t>consumption</w:t>
      </w:r>
      <w:r w:rsidRPr="00A978D8">
        <w:rPr>
          <w:rFonts w:cstheme="minorHAnsi"/>
          <w:sz w:val="24"/>
          <w:szCs w:val="24"/>
        </w:rPr>
        <w:t xml:space="preserve">, optimizing waste management, and enhancing overall </w:t>
      </w:r>
      <w:r w:rsidRPr="00A978D8">
        <w:rPr>
          <w:sz w:val="24"/>
          <w:szCs w:val="24"/>
        </w:rPr>
        <w:t>environmental</w:t>
      </w:r>
      <w:r w:rsidRPr="00A978D8">
        <w:rPr>
          <w:rFonts w:cstheme="minorHAnsi"/>
          <w:sz w:val="24"/>
          <w:szCs w:val="24"/>
        </w:rPr>
        <w:t xml:space="preserve"> performance.</w:t>
      </w:r>
    </w:p>
    <w:p w14:paraId="55383D68" w14:textId="77777777" w:rsidR="00D863A1" w:rsidRDefault="00D863A1" w:rsidP="00D863A1">
      <w:pPr>
        <w:pStyle w:val="ListParagraph"/>
        <w:widowControl w:val="0"/>
        <w:autoSpaceDE w:val="0"/>
        <w:autoSpaceDN w:val="0"/>
        <w:spacing w:before="121" w:after="0" w:line="291" w:lineRule="exact"/>
        <w:ind w:firstLine="0"/>
        <w:contextualSpacing w:val="0"/>
        <w:jc w:val="both"/>
        <w:rPr>
          <w:rFonts w:cstheme="minorHAnsi"/>
          <w:sz w:val="24"/>
          <w:szCs w:val="24"/>
        </w:rPr>
      </w:pPr>
    </w:p>
    <w:p w14:paraId="7F73D2BA" w14:textId="77777777" w:rsidR="00A978D8" w:rsidRPr="00A978D8" w:rsidRDefault="00A978D8" w:rsidP="00A978D8">
      <w:pPr>
        <w:ind w:left="0" w:firstLine="0"/>
        <w:jc w:val="both"/>
        <w:rPr>
          <w:rFonts w:cstheme="minorHAnsi"/>
          <w:b/>
          <w:bCs/>
          <w:sz w:val="28"/>
          <w:szCs w:val="28"/>
        </w:rPr>
      </w:pPr>
      <w:r w:rsidRPr="00A978D8">
        <w:rPr>
          <w:rFonts w:cstheme="minorHAnsi"/>
          <w:b/>
          <w:bCs/>
          <w:sz w:val="28"/>
          <w:szCs w:val="28"/>
        </w:rPr>
        <w:t>Investments in Environmental Sustainability:</w:t>
      </w:r>
    </w:p>
    <w:p w14:paraId="4A54170E" w14:textId="77777777" w:rsidR="00A978D8" w:rsidRP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Overview of investments directed towards technological advancements, infrastructure enhancements, and process optimizations to bolster environmental sustainability efforts.</w:t>
      </w:r>
    </w:p>
    <w:p w14:paraId="1705563F" w14:textId="77777777" w:rsid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Documentation of research and development initiatives targeting eco-friendly materials, innovative product designs, and sustainable manufacturing practices.</w:t>
      </w:r>
    </w:p>
    <w:p w14:paraId="34F96BFF" w14:textId="77777777" w:rsidR="00A978D8" w:rsidRPr="00A978D8" w:rsidRDefault="00A978D8" w:rsidP="00A978D8">
      <w:pPr>
        <w:pStyle w:val="ListParagraph"/>
        <w:widowControl w:val="0"/>
        <w:autoSpaceDE w:val="0"/>
        <w:autoSpaceDN w:val="0"/>
        <w:spacing w:before="121" w:after="0" w:line="291" w:lineRule="exact"/>
        <w:ind w:firstLine="0"/>
        <w:contextualSpacing w:val="0"/>
        <w:jc w:val="both"/>
        <w:rPr>
          <w:sz w:val="24"/>
          <w:szCs w:val="24"/>
        </w:rPr>
      </w:pPr>
    </w:p>
    <w:p w14:paraId="42CA606A" w14:textId="77777777" w:rsidR="00A978D8" w:rsidRPr="00A978D8" w:rsidRDefault="00A978D8" w:rsidP="00A978D8">
      <w:pPr>
        <w:ind w:left="0" w:firstLine="0"/>
        <w:jc w:val="both"/>
        <w:rPr>
          <w:rFonts w:cstheme="minorHAnsi"/>
          <w:b/>
          <w:bCs/>
          <w:sz w:val="28"/>
          <w:szCs w:val="28"/>
        </w:rPr>
      </w:pPr>
      <w:r w:rsidRPr="00A978D8">
        <w:rPr>
          <w:rFonts w:cstheme="minorHAnsi"/>
          <w:b/>
          <w:bCs/>
          <w:sz w:val="28"/>
          <w:szCs w:val="28"/>
        </w:rPr>
        <w:t>Employee Engagement and Training:</w:t>
      </w:r>
    </w:p>
    <w:p w14:paraId="3296AFBD" w14:textId="0287712F" w:rsidR="00A978D8" w:rsidRP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 xml:space="preserve">Description of employee engagement strategies and training programs designed to </w:t>
      </w:r>
      <w:r w:rsidRPr="00A978D8">
        <w:rPr>
          <w:sz w:val="24"/>
          <w:szCs w:val="24"/>
        </w:rPr>
        <w:lastRenderedPageBreak/>
        <w:t>promote environmental awareness, in</w:t>
      </w:r>
      <w:r w:rsidR="00B87186">
        <w:rPr>
          <w:sz w:val="24"/>
          <w:szCs w:val="24"/>
        </w:rPr>
        <w:t xml:space="preserve"> </w:t>
      </w:r>
      <w:r w:rsidRPr="00A978D8">
        <w:rPr>
          <w:sz w:val="24"/>
          <w:szCs w:val="24"/>
        </w:rPr>
        <w:t>still sustainability practices, and ensure compliance with environmental regulations.</w:t>
      </w:r>
    </w:p>
    <w:p w14:paraId="59E0AA25" w14:textId="77777777" w:rsid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Instances of employee-led initiatives or participation in environmental improvement projects to foster a culture of sustainability within the organization.</w:t>
      </w:r>
    </w:p>
    <w:p w14:paraId="208CBC41" w14:textId="77777777" w:rsidR="00A978D8" w:rsidRPr="00A978D8" w:rsidRDefault="00A978D8" w:rsidP="00A978D8">
      <w:pPr>
        <w:pStyle w:val="ListParagraph"/>
        <w:widowControl w:val="0"/>
        <w:autoSpaceDE w:val="0"/>
        <w:autoSpaceDN w:val="0"/>
        <w:spacing w:before="121" w:after="0" w:line="291" w:lineRule="exact"/>
        <w:ind w:firstLine="0"/>
        <w:contextualSpacing w:val="0"/>
        <w:jc w:val="both"/>
        <w:rPr>
          <w:sz w:val="24"/>
          <w:szCs w:val="24"/>
        </w:rPr>
      </w:pPr>
    </w:p>
    <w:p w14:paraId="1AEC2808" w14:textId="77777777" w:rsidR="00A978D8" w:rsidRPr="00A978D8" w:rsidRDefault="00A978D8" w:rsidP="00A978D8">
      <w:pPr>
        <w:ind w:left="0" w:firstLine="0"/>
        <w:jc w:val="both"/>
        <w:rPr>
          <w:rFonts w:cstheme="minorHAnsi"/>
          <w:b/>
          <w:bCs/>
          <w:sz w:val="28"/>
          <w:szCs w:val="28"/>
        </w:rPr>
      </w:pPr>
      <w:r w:rsidRPr="00A978D8">
        <w:rPr>
          <w:rFonts w:cstheme="minorHAnsi"/>
          <w:b/>
          <w:bCs/>
          <w:sz w:val="28"/>
          <w:szCs w:val="28"/>
        </w:rPr>
        <w:t>Stakeholder Engagement:</w:t>
      </w:r>
    </w:p>
    <w:p w14:paraId="57B7AF50" w14:textId="77777777" w:rsidR="00A978D8" w:rsidRP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Engagement activities with stakeholders including clients, suppliers, regulatory bodies, and local communities to address environmental concerns, solicit feedback, and foster collaboration towards sustainable solutions.</w:t>
      </w:r>
    </w:p>
    <w:p w14:paraId="3CCD621C" w14:textId="5E3E4036" w:rsid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 xml:space="preserve">Highlights of collaborative </w:t>
      </w:r>
      <w:r w:rsidR="00B87186" w:rsidRPr="00A978D8">
        <w:rPr>
          <w:sz w:val="24"/>
          <w:szCs w:val="24"/>
        </w:rPr>
        <w:t>endeavours</w:t>
      </w:r>
      <w:r w:rsidRPr="00A978D8">
        <w:rPr>
          <w:sz w:val="24"/>
          <w:szCs w:val="24"/>
        </w:rPr>
        <w:t xml:space="preserve"> or partnerships aimed at advancing environmental sustainability goals and fostering shared responsibility.</w:t>
      </w:r>
    </w:p>
    <w:p w14:paraId="041A410F" w14:textId="77777777" w:rsidR="00A978D8" w:rsidRPr="00A978D8" w:rsidRDefault="00A978D8" w:rsidP="00A978D8">
      <w:pPr>
        <w:pStyle w:val="ListParagraph"/>
        <w:widowControl w:val="0"/>
        <w:autoSpaceDE w:val="0"/>
        <w:autoSpaceDN w:val="0"/>
        <w:spacing w:before="121" w:after="0" w:line="291" w:lineRule="exact"/>
        <w:ind w:firstLine="0"/>
        <w:contextualSpacing w:val="0"/>
        <w:jc w:val="both"/>
        <w:rPr>
          <w:sz w:val="24"/>
          <w:szCs w:val="24"/>
        </w:rPr>
      </w:pPr>
    </w:p>
    <w:p w14:paraId="2E39A20B" w14:textId="77777777" w:rsidR="00A978D8" w:rsidRPr="00A978D8" w:rsidRDefault="00A978D8" w:rsidP="00A978D8">
      <w:pPr>
        <w:ind w:left="0" w:firstLine="0"/>
        <w:jc w:val="both"/>
        <w:rPr>
          <w:rFonts w:cstheme="minorHAnsi"/>
          <w:b/>
          <w:bCs/>
          <w:sz w:val="28"/>
          <w:szCs w:val="28"/>
        </w:rPr>
      </w:pPr>
      <w:r w:rsidRPr="00A978D8">
        <w:rPr>
          <w:rFonts w:cstheme="minorHAnsi"/>
          <w:b/>
          <w:bCs/>
          <w:sz w:val="28"/>
          <w:szCs w:val="28"/>
        </w:rPr>
        <w:t>Performance Targets and Goals:</w:t>
      </w:r>
    </w:p>
    <w:p w14:paraId="47513006" w14:textId="77777777" w:rsidR="00A978D8" w:rsidRP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Clear articulation of specific environmental targets and objectives established by "A Packaging Group" to drive continuous improvement and gauge progress over time.</w:t>
      </w:r>
    </w:p>
    <w:p w14:paraId="10AC36EA" w14:textId="77777777" w:rsidR="00A978D8" w:rsidRDefault="00A978D8" w:rsidP="00A978D8">
      <w:pPr>
        <w:pStyle w:val="ListParagraph"/>
        <w:widowControl w:val="0"/>
        <w:numPr>
          <w:ilvl w:val="0"/>
          <w:numId w:val="4"/>
        </w:numPr>
        <w:autoSpaceDE w:val="0"/>
        <w:autoSpaceDN w:val="0"/>
        <w:spacing w:before="121" w:after="0" w:line="291" w:lineRule="exact"/>
        <w:contextualSpacing w:val="0"/>
        <w:jc w:val="both"/>
        <w:rPr>
          <w:sz w:val="24"/>
          <w:szCs w:val="24"/>
        </w:rPr>
      </w:pPr>
      <w:r w:rsidRPr="00A978D8">
        <w:rPr>
          <w:sz w:val="24"/>
          <w:szCs w:val="24"/>
        </w:rPr>
        <w:t>Reporting on progress towards achieving set targets, including challenges encountered and strategies employed to overcome them.</w:t>
      </w:r>
    </w:p>
    <w:p w14:paraId="43D069FD" w14:textId="77777777" w:rsidR="00A978D8" w:rsidRPr="00A978D8" w:rsidRDefault="00A978D8" w:rsidP="00A978D8">
      <w:pPr>
        <w:pStyle w:val="ListParagraph"/>
        <w:widowControl w:val="0"/>
        <w:autoSpaceDE w:val="0"/>
        <w:autoSpaceDN w:val="0"/>
        <w:spacing w:before="121" w:after="0" w:line="291" w:lineRule="exact"/>
        <w:ind w:firstLine="0"/>
        <w:contextualSpacing w:val="0"/>
        <w:jc w:val="both"/>
        <w:rPr>
          <w:sz w:val="24"/>
          <w:szCs w:val="24"/>
        </w:rPr>
      </w:pPr>
    </w:p>
    <w:p w14:paraId="39C37597" w14:textId="77777777" w:rsidR="00A978D8" w:rsidRPr="00A978D8" w:rsidRDefault="00A978D8" w:rsidP="00A978D8">
      <w:pPr>
        <w:ind w:left="0" w:firstLine="0"/>
        <w:jc w:val="both"/>
        <w:rPr>
          <w:rFonts w:cstheme="minorHAnsi"/>
          <w:b/>
          <w:bCs/>
          <w:sz w:val="28"/>
          <w:szCs w:val="28"/>
        </w:rPr>
      </w:pPr>
      <w:r w:rsidRPr="00A978D8">
        <w:rPr>
          <w:rFonts w:cstheme="minorHAnsi"/>
          <w:b/>
          <w:bCs/>
          <w:sz w:val="28"/>
          <w:szCs w:val="28"/>
        </w:rPr>
        <w:t>Recognition and Awards:</w:t>
      </w:r>
    </w:p>
    <w:p w14:paraId="2E99E65B" w14:textId="77777777" w:rsidR="00A978D8" w:rsidRPr="00A978D8" w:rsidRDefault="00A978D8" w:rsidP="00A978D8">
      <w:pPr>
        <w:pStyle w:val="ListParagraph"/>
        <w:widowControl w:val="0"/>
        <w:numPr>
          <w:ilvl w:val="0"/>
          <w:numId w:val="4"/>
        </w:numPr>
        <w:autoSpaceDE w:val="0"/>
        <w:autoSpaceDN w:val="0"/>
        <w:spacing w:before="121" w:after="0" w:line="291" w:lineRule="exact"/>
        <w:contextualSpacing w:val="0"/>
        <w:jc w:val="both"/>
        <w:rPr>
          <w:rFonts w:cstheme="minorHAnsi"/>
          <w:sz w:val="24"/>
          <w:szCs w:val="24"/>
        </w:rPr>
      </w:pPr>
      <w:r w:rsidRPr="00A978D8">
        <w:rPr>
          <w:rFonts w:cstheme="minorHAnsi"/>
          <w:sz w:val="24"/>
          <w:szCs w:val="24"/>
        </w:rPr>
        <w:t xml:space="preserve">Acknowledgment of any industry accolades, certifications, or </w:t>
      </w:r>
      <w:r w:rsidRPr="00A978D8">
        <w:rPr>
          <w:sz w:val="24"/>
          <w:szCs w:val="24"/>
        </w:rPr>
        <w:t>awards</w:t>
      </w:r>
      <w:r w:rsidRPr="00A978D8">
        <w:rPr>
          <w:rFonts w:cstheme="minorHAnsi"/>
          <w:sz w:val="24"/>
          <w:szCs w:val="24"/>
        </w:rPr>
        <w:t xml:space="preserve"> </w:t>
      </w:r>
      <w:r w:rsidRPr="00A978D8">
        <w:rPr>
          <w:sz w:val="24"/>
          <w:szCs w:val="24"/>
        </w:rPr>
        <w:t>received</w:t>
      </w:r>
      <w:r w:rsidRPr="00A978D8">
        <w:rPr>
          <w:rFonts w:cstheme="minorHAnsi"/>
          <w:sz w:val="24"/>
          <w:szCs w:val="24"/>
        </w:rPr>
        <w:t xml:space="preserve"> for exemplary environmental performance, innovation, or commitment to sustainability.</w:t>
      </w:r>
    </w:p>
    <w:p w14:paraId="7151DDA7" w14:textId="610B28AB" w:rsidR="00BB7401" w:rsidRDefault="00A978D8" w:rsidP="00874BBE">
      <w:pPr>
        <w:pStyle w:val="ListParagraph"/>
        <w:widowControl w:val="0"/>
        <w:numPr>
          <w:ilvl w:val="0"/>
          <w:numId w:val="4"/>
        </w:numPr>
        <w:autoSpaceDE w:val="0"/>
        <w:autoSpaceDN w:val="0"/>
        <w:spacing w:before="121" w:after="0" w:line="291" w:lineRule="exact"/>
        <w:contextualSpacing w:val="0"/>
        <w:jc w:val="both"/>
        <w:rPr>
          <w:rFonts w:cstheme="minorHAnsi"/>
          <w:sz w:val="24"/>
          <w:szCs w:val="24"/>
        </w:rPr>
      </w:pPr>
      <w:r w:rsidRPr="00A978D8">
        <w:rPr>
          <w:rFonts w:cstheme="minorHAnsi"/>
          <w:sz w:val="24"/>
          <w:szCs w:val="24"/>
        </w:rPr>
        <w:t xml:space="preserve">Recognition from industry associations, governmental entities, or other organizations for outstanding contributions </w:t>
      </w:r>
      <w:r w:rsidRPr="00A978D8">
        <w:rPr>
          <w:sz w:val="24"/>
          <w:szCs w:val="24"/>
        </w:rPr>
        <w:t>towards</w:t>
      </w:r>
      <w:r w:rsidRPr="00A978D8">
        <w:rPr>
          <w:rFonts w:cstheme="minorHAnsi"/>
          <w:sz w:val="24"/>
          <w:szCs w:val="24"/>
        </w:rPr>
        <w:t xml:space="preserve"> environmental stewardship.</w:t>
      </w:r>
    </w:p>
    <w:p w14:paraId="10F99AE4" w14:textId="77777777" w:rsidR="00D70058" w:rsidRPr="00874BBE" w:rsidRDefault="00D70058" w:rsidP="00D70058">
      <w:pPr>
        <w:pStyle w:val="ListParagraph"/>
        <w:widowControl w:val="0"/>
        <w:autoSpaceDE w:val="0"/>
        <w:autoSpaceDN w:val="0"/>
        <w:spacing w:before="121" w:after="0" w:line="291" w:lineRule="exact"/>
        <w:ind w:firstLine="0"/>
        <w:contextualSpacing w:val="0"/>
        <w:jc w:val="both"/>
        <w:rPr>
          <w:rFonts w:cstheme="minorHAnsi"/>
          <w:sz w:val="24"/>
          <w:szCs w:val="24"/>
        </w:rPr>
      </w:pPr>
    </w:p>
    <w:p w14:paraId="2D2E2107" w14:textId="77777777" w:rsidR="00A978D8" w:rsidRPr="00A978D8" w:rsidRDefault="00A978D8" w:rsidP="00A978D8">
      <w:pPr>
        <w:ind w:left="0" w:firstLine="0"/>
        <w:jc w:val="both"/>
        <w:rPr>
          <w:rFonts w:cstheme="minorHAnsi"/>
          <w:b/>
          <w:bCs/>
          <w:sz w:val="28"/>
          <w:szCs w:val="28"/>
        </w:rPr>
      </w:pPr>
      <w:r w:rsidRPr="00A978D8">
        <w:rPr>
          <w:rFonts w:cstheme="minorHAnsi"/>
          <w:b/>
          <w:bCs/>
          <w:sz w:val="28"/>
          <w:szCs w:val="28"/>
        </w:rPr>
        <w:t>Future Outlook:</w:t>
      </w:r>
    </w:p>
    <w:p w14:paraId="2403CDBE" w14:textId="2CBE9423" w:rsidR="00A978D8" w:rsidRPr="00A978D8" w:rsidRDefault="00A978D8" w:rsidP="00A978D8">
      <w:pPr>
        <w:pStyle w:val="ListParagraph"/>
        <w:widowControl w:val="0"/>
        <w:numPr>
          <w:ilvl w:val="0"/>
          <w:numId w:val="4"/>
        </w:numPr>
        <w:autoSpaceDE w:val="0"/>
        <w:autoSpaceDN w:val="0"/>
        <w:spacing w:before="121" w:line="291" w:lineRule="exact"/>
        <w:contextualSpacing w:val="0"/>
        <w:jc w:val="both"/>
        <w:rPr>
          <w:rFonts w:cstheme="minorHAnsi"/>
          <w:sz w:val="24"/>
          <w:szCs w:val="24"/>
        </w:rPr>
      </w:pPr>
      <w:r w:rsidRPr="00A978D8">
        <w:rPr>
          <w:sz w:val="24"/>
          <w:szCs w:val="24"/>
        </w:rPr>
        <w:t>Articulation</w:t>
      </w:r>
      <w:r w:rsidRPr="00A978D8">
        <w:rPr>
          <w:rFonts w:cstheme="minorHAnsi"/>
          <w:sz w:val="24"/>
          <w:szCs w:val="24"/>
        </w:rPr>
        <w:t xml:space="preserve"> of the organization's vision for future environmental sustainability endeavours, encompassing anticipated challenges, opportunities, and strategic priorities.</w:t>
      </w:r>
    </w:p>
    <w:p w14:paraId="136B3694" w14:textId="40F8C4F8" w:rsidR="00A978D8" w:rsidRDefault="00A978D8" w:rsidP="00A978D8">
      <w:pPr>
        <w:pStyle w:val="ListParagraph"/>
        <w:widowControl w:val="0"/>
        <w:numPr>
          <w:ilvl w:val="0"/>
          <w:numId w:val="4"/>
        </w:numPr>
        <w:autoSpaceDE w:val="0"/>
        <w:autoSpaceDN w:val="0"/>
        <w:spacing w:before="121" w:after="0" w:line="291" w:lineRule="exact"/>
        <w:contextualSpacing w:val="0"/>
        <w:jc w:val="both"/>
        <w:rPr>
          <w:rFonts w:cstheme="minorHAnsi"/>
          <w:sz w:val="24"/>
          <w:szCs w:val="24"/>
        </w:rPr>
      </w:pPr>
      <w:r w:rsidRPr="00A978D8">
        <w:rPr>
          <w:rFonts w:cstheme="minorHAnsi"/>
          <w:sz w:val="24"/>
          <w:szCs w:val="24"/>
        </w:rPr>
        <w:t>Roadmap outlining planned initiatives, investments, or enhancements aimed at furthering environmental performance and fostering a sustainable future for "A Packaging Group" and its stakeholders.</w:t>
      </w:r>
    </w:p>
    <w:p w14:paraId="3EA9FFAD" w14:textId="77777777" w:rsidR="00E72D4B" w:rsidRDefault="00E72D4B" w:rsidP="00E72D4B">
      <w:pPr>
        <w:pStyle w:val="ListParagraph"/>
        <w:widowControl w:val="0"/>
        <w:autoSpaceDE w:val="0"/>
        <w:autoSpaceDN w:val="0"/>
        <w:spacing w:before="121" w:after="0" w:line="291" w:lineRule="exact"/>
        <w:ind w:firstLine="0"/>
        <w:contextualSpacing w:val="0"/>
        <w:jc w:val="both"/>
        <w:rPr>
          <w:rFonts w:cstheme="minorHAnsi"/>
          <w:sz w:val="24"/>
          <w:szCs w:val="24"/>
        </w:rPr>
      </w:pPr>
    </w:p>
    <w:p w14:paraId="7EEDD2C2" w14:textId="129AEED6" w:rsidR="003C3009" w:rsidRDefault="00E72D4B" w:rsidP="003C3009">
      <w:pPr>
        <w:pStyle w:val="Heading1"/>
        <w:spacing w:before="0" w:after="240"/>
        <w:ind w:left="360"/>
        <w:rPr>
          <w:rFonts w:ascii="Calibri" w:hAnsi="Calibri" w:cs="Calibri"/>
          <w:b/>
          <w:bCs/>
          <w:sz w:val="34"/>
          <w:szCs w:val="34"/>
        </w:rPr>
      </w:pPr>
      <w:bookmarkStart w:id="14" w:name="_Toc206779118"/>
      <w:r w:rsidRPr="003C3009">
        <w:rPr>
          <w:rFonts w:ascii="Calibri" w:hAnsi="Calibri" w:cs="Calibri"/>
          <w:b/>
          <w:bCs/>
          <w:sz w:val="34"/>
          <w:szCs w:val="34"/>
        </w:rPr>
        <w:t>COMMUNICATION &amp; TRANSPARENCY</w:t>
      </w:r>
      <w:bookmarkEnd w:id="14"/>
    </w:p>
    <w:p w14:paraId="43A0AB0B" w14:textId="77777777" w:rsidR="003C3009" w:rsidRPr="003C3009" w:rsidRDefault="003C3009" w:rsidP="003C3009">
      <w:pPr>
        <w:pStyle w:val="ListParagraph"/>
        <w:numPr>
          <w:ilvl w:val="0"/>
          <w:numId w:val="9"/>
        </w:numPr>
        <w:rPr>
          <w:sz w:val="28"/>
          <w:szCs w:val="28"/>
        </w:rPr>
      </w:pPr>
      <w:r w:rsidRPr="003C3009">
        <w:rPr>
          <w:b/>
          <w:bCs/>
          <w:sz w:val="28"/>
          <w:szCs w:val="28"/>
        </w:rPr>
        <w:t>Public ESG Commitments</w:t>
      </w:r>
      <w:r w:rsidRPr="003C3009">
        <w:rPr>
          <w:sz w:val="28"/>
          <w:szCs w:val="28"/>
        </w:rPr>
        <w:t>:</w:t>
      </w:r>
    </w:p>
    <w:p w14:paraId="4EFB7289" w14:textId="05CEAA14" w:rsidR="003C3009" w:rsidRPr="00D863A1" w:rsidRDefault="003C3009" w:rsidP="003C3009">
      <w:pPr>
        <w:pStyle w:val="ListParagraph"/>
        <w:ind w:firstLine="0"/>
        <w:rPr>
          <w:sz w:val="24"/>
          <w:szCs w:val="24"/>
        </w:rPr>
      </w:pPr>
      <w:r w:rsidRPr="00D863A1">
        <w:rPr>
          <w:sz w:val="24"/>
          <w:szCs w:val="24"/>
        </w:rPr>
        <w:lastRenderedPageBreak/>
        <w:t>APG’s sustainability and ESG policies are published on its official website and included in annual sustainability reports, ensuring easy access for stakeholders.</w:t>
      </w:r>
    </w:p>
    <w:p w14:paraId="2A779335" w14:textId="77777777" w:rsidR="003C3009" w:rsidRPr="003C3009" w:rsidRDefault="003C3009" w:rsidP="003C3009">
      <w:pPr>
        <w:pStyle w:val="ListParagraph"/>
        <w:numPr>
          <w:ilvl w:val="0"/>
          <w:numId w:val="9"/>
        </w:numPr>
        <w:rPr>
          <w:sz w:val="28"/>
          <w:szCs w:val="28"/>
        </w:rPr>
      </w:pPr>
      <w:r w:rsidRPr="003C3009">
        <w:rPr>
          <w:b/>
          <w:bCs/>
          <w:sz w:val="28"/>
          <w:szCs w:val="28"/>
        </w:rPr>
        <w:t>Employee Awareness &amp; Training</w:t>
      </w:r>
      <w:r w:rsidRPr="003C3009">
        <w:rPr>
          <w:sz w:val="28"/>
          <w:szCs w:val="28"/>
        </w:rPr>
        <w:t>:</w:t>
      </w:r>
    </w:p>
    <w:p w14:paraId="2032667C" w14:textId="591167D7" w:rsidR="003C3009" w:rsidRPr="00D863A1" w:rsidRDefault="003C3009" w:rsidP="003C3009">
      <w:pPr>
        <w:pStyle w:val="ListParagraph"/>
        <w:ind w:firstLine="0"/>
        <w:rPr>
          <w:sz w:val="24"/>
          <w:szCs w:val="24"/>
        </w:rPr>
      </w:pPr>
      <w:r w:rsidRPr="00D863A1">
        <w:rPr>
          <w:sz w:val="24"/>
          <w:szCs w:val="24"/>
        </w:rPr>
        <w:t xml:space="preserve">Employees are regularly informed of policy updates through internal bulletins, </w:t>
      </w:r>
      <w:r w:rsidR="00D863A1">
        <w:rPr>
          <w:sz w:val="24"/>
          <w:szCs w:val="24"/>
        </w:rPr>
        <w:t>training</w:t>
      </w:r>
      <w:r w:rsidRPr="00D863A1">
        <w:rPr>
          <w:sz w:val="24"/>
          <w:szCs w:val="24"/>
        </w:rPr>
        <w:t>, and workshops, with clear expectations to integrate ESG practices into daily operations.</w:t>
      </w:r>
    </w:p>
    <w:p w14:paraId="2D58164A" w14:textId="77777777" w:rsidR="003C3009" w:rsidRPr="003C3009" w:rsidRDefault="003C3009" w:rsidP="003C3009">
      <w:pPr>
        <w:pStyle w:val="ListParagraph"/>
        <w:numPr>
          <w:ilvl w:val="0"/>
          <w:numId w:val="9"/>
        </w:numPr>
        <w:rPr>
          <w:sz w:val="28"/>
          <w:szCs w:val="28"/>
        </w:rPr>
      </w:pPr>
      <w:r w:rsidRPr="003C3009">
        <w:rPr>
          <w:b/>
          <w:bCs/>
          <w:sz w:val="28"/>
          <w:szCs w:val="28"/>
        </w:rPr>
        <w:t>Transparent Certifications &amp; Reporting</w:t>
      </w:r>
      <w:r w:rsidRPr="003C3009">
        <w:rPr>
          <w:sz w:val="28"/>
          <w:szCs w:val="28"/>
        </w:rPr>
        <w:t>:</w:t>
      </w:r>
    </w:p>
    <w:p w14:paraId="4892552C" w14:textId="2088BE89" w:rsidR="003C3009" w:rsidRPr="00D863A1" w:rsidRDefault="003C3009" w:rsidP="003C3009">
      <w:pPr>
        <w:pStyle w:val="ListParagraph"/>
        <w:ind w:firstLine="0"/>
        <w:rPr>
          <w:sz w:val="24"/>
          <w:szCs w:val="24"/>
        </w:rPr>
      </w:pPr>
      <w:r w:rsidRPr="00D863A1">
        <w:rPr>
          <w:sz w:val="24"/>
          <w:szCs w:val="24"/>
        </w:rPr>
        <w:t xml:space="preserve">APG openly shares its certifications (e.g., </w:t>
      </w:r>
      <w:r w:rsidR="00D863A1">
        <w:rPr>
          <w:sz w:val="24"/>
          <w:szCs w:val="24"/>
        </w:rPr>
        <w:t xml:space="preserve">ISO Certificates, </w:t>
      </w:r>
      <w:proofErr w:type="spellStart"/>
      <w:r w:rsidRPr="00D863A1">
        <w:rPr>
          <w:sz w:val="24"/>
          <w:szCs w:val="24"/>
        </w:rPr>
        <w:t>EcoVadis</w:t>
      </w:r>
      <w:proofErr w:type="spellEnd"/>
      <w:r w:rsidRPr="00D863A1">
        <w:rPr>
          <w:sz w:val="24"/>
          <w:szCs w:val="24"/>
        </w:rPr>
        <w:t xml:space="preserve"> Platinum, APR Design® recognition) and reports performance metrics to build stakeholder trust.</w:t>
      </w:r>
    </w:p>
    <w:p w14:paraId="5F311C04" w14:textId="07857993" w:rsidR="00A978D8" w:rsidRPr="00A978D8" w:rsidRDefault="00A978D8" w:rsidP="00A978D8">
      <w:pPr>
        <w:pStyle w:val="Heading1"/>
        <w:spacing w:before="0" w:after="240"/>
        <w:ind w:left="360"/>
        <w:rPr>
          <w:rFonts w:ascii="Calibri" w:hAnsi="Calibri" w:cs="Calibri"/>
          <w:b/>
          <w:bCs/>
          <w:sz w:val="34"/>
          <w:szCs w:val="34"/>
        </w:rPr>
      </w:pPr>
      <w:bookmarkStart w:id="15" w:name="_Toc206779119"/>
      <w:r w:rsidRPr="00A978D8">
        <w:rPr>
          <w:rFonts w:ascii="Calibri" w:hAnsi="Calibri" w:cs="Calibri"/>
          <w:b/>
          <w:bCs/>
          <w:sz w:val="34"/>
          <w:szCs w:val="34"/>
        </w:rPr>
        <w:t>CONTINUOUS IMPROVEMENT</w:t>
      </w:r>
      <w:bookmarkEnd w:id="15"/>
    </w:p>
    <w:p w14:paraId="67E589E6" w14:textId="77777777" w:rsidR="00585511" w:rsidRPr="00585511" w:rsidRDefault="00585511" w:rsidP="00585511">
      <w:pPr>
        <w:ind w:left="0" w:firstLine="0"/>
        <w:jc w:val="both"/>
        <w:rPr>
          <w:rFonts w:cstheme="minorHAnsi"/>
          <w:sz w:val="24"/>
          <w:szCs w:val="24"/>
        </w:rPr>
      </w:pPr>
      <w:r w:rsidRPr="00585511">
        <w:rPr>
          <w:rFonts w:cstheme="minorHAnsi"/>
          <w:sz w:val="24"/>
          <w:szCs w:val="24"/>
        </w:rPr>
        <w:t>Continuous improvement is foundational to our Green Environment policy at A Packaging Group within the cosmetic and beauty packaging industry. We understand the critical importance of consistently reassessing our practices to minimize environmental impact while meeting the evolving needs of our customers and stakeholders. Through ongoing evaluation of our processes, materials, and technologies, we aim to identify areas for enhancement and innovation. This includes investing in research and development to explore eco-friendly alternatives, optimizing energy usage, and reducing waste across all stages of production and distribution.</w:t>
      </w:r>
    </w:p>
    <w:p w14:paraId="73BBB0BA" w14:textId="0277B3FA" w:rsidR="00E7048C" w:rsidRDefault="00585511" w:rsidP="00585511">
      <w:pPr>
        <w:spacing w:after="0"/>
        <w:ind w:left="0" w:firstLine="0"/>
        <w:jc w:val="both"/>
        <w:rPr>
          <w:rFonts w:cstheme="minorHAnsi"/>
          <w:sz w:val="24"/>
          <w:szCs w:val="24"/>
        </w:rPr>
      </w:pPr>
      <w:r w:rsidRPr="00585511">
        <w:rPr>
          <w:rFonts w:cstheme="minorHAnsi"/>
          <w:sz w:val="24"/>
          <w:szCs w:val="24"/>
        </w:rPr>
        <w:t>Moreover, we are committed to fostering a culture of sustainability within our organization, empowering employees to contribute ideas and initiatives for improvement. By embracing continuous improvement as a core principle, we aspire to not only meet but exceed environmental standards, setting new benchmarks for sustainability in the cosmetic and beauty packaging industry.</w:t>
      </w:r>
    </w:p>
    <w:p w14:paraId="4CFA67E7" w14:textId="77777777" w:rsidR="00E7048C" w:rsidRDefault="00E7048C" w:rsidP="00585511">
      <w:pPr>
        <w:spacing w:after="0"/>
        <w:ind w:left="0" w:firstLine="0"/>
        <w:jc w:val="both"/>
        <w:rPr>
          <w:rFonts w:cstheme="minorHAnsi"/>
          <w:sz w:val="24"/>
          <w:szCs w:val="24"/>
        </w:rPr>
      </w:pPr>
    </w:p>
    <w:p w14:paraId="29C21CD6" w14:textId="789D4F87" w:rsidR="007F57CD" w:rsidRPr="007F57CD" w:rsidRDefault="00E27579" w:rsidP="007F57CD">
      <w:pPr>
        <w:pStyle w:val="Heading1"/>
        <w:tabs>
          <w:tab w:val="num" w:pos="284"/>
        </w:tabs>
        <w:spacing w:before="0" w:after="240"/>
        <w:ind w:left="0" w:firstLine="0"/>
        <w:rPr>
          <w:rFonts w:ascii="Calibri" w:hAnsi="Calibri" w:cs="Calibri"/>
          <w:b/>
          <w:bCs/>
          <w:sz w:val="34"/>
          <w:szCs w:val="34"/>
        </w:rPr>
      </w:pPr>
      <w:bookmarkStart w:id="16" w:name="_Toc195696925"/>
      <w:bookmarkStart w:id="17" w:name="_Toc206779120"/>
      <w:r w:rsidRPr="007F57CD">
        <w:rPr>
          <w:rFonts w:ascii="Calibri" w:hAnsi="Calibri" w:cs="Calibri"/>
          <w:b/>
          <w:bCs/>
          <w:sz w:val="34"/>
          <w:szCs w:val="34"/>
        </w:rPr>
        <w:t xml:space="preserve">SDGS (SUSTAINABLE DEVELOPMENT GOALS) COVERED IN THE </w:t>
      </w:r>
      <w:bookmarkStart w:id="18" w:name="_Hlk204439485"/>
      <w:bookmarkEnd w:id="16"/>
      <w:r w:rsidRPr="00534E7F">
        <w:rPr>
          <w:rFonts w:ascii="Calibri" w:hAnsi="Calibri" w:cs="Calibri"/>
          <w:b/>
          <w:bCs/>
          <w:sz w:val="34"/>
          <w:szCs w:val="34"/>
        </w:rPr>
        <w:t>GREEN ENVIRONMENTAL POLICY</w:t>
      </w:r>
      <w:bookmarkEnd w:id="17"/>
    </w:p>
    <w:p w14:paraId="16D91749" w14:textId="7274629E" w:rsidR="007F57CD" w:rsidRPr="00EC39C8" w:rsidRDefault="00FE2692" w:rsidP="007F57CD">
      <w:pPr>
        <w:jc w:val="both"/>
        <w:rPr>
          <w:rFonts w:ascii="Segoe UI" w:hAnsi="Segoe UI" w:cs="Segoe UI"/>
        </w:rPr>
      </w:pPr>
      <w:r w:rsidRPr="00EC39C8">
        <w:rPr>
          <w:rFonts w:ascii="Segoe UI" w:hAnsi="Segoe UI" w:cs="Segoe UI"/>
          <w:noProof/>
        </w:rPr>
        <w:drawing>
          <wp:anchor distT="0" distB="0" distL="114300" distR="114300" simplePos="0" relativeHeight="251665408" behindDoc="0" locked="0" layoutInCell="1" allowOverlap="1" wp14:anchorId="1555440B" wp14:editId="0A0184B8">
            <wp:simplePos x="0" y="0"/>
            <wp:positionH relativeFrom="column">
              <wp:posOffset>35560</wp:posOffset>
            </wp:positionH>
            <wp:positionV relativeFrom="paragraph">
              <wp:posOffset>82550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4044411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4384" behindDoc="1" locked="0" layoutInCell="1" allowOverlap="1" wp14:anchorId="33BB01ED" wp14:editId="26CFB939">
            <wp:simplePos x="0" y="0"/>
            <wp:positionH relativeFrom="column">
              <wp:posOffset>873760</wp:posOffset>
            </wp:positionH>
            <wp:positionV relativeFrom="paragraph">
              <wp:posOffset>83185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19266942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2336" behindDoc="0" locked="0" layoutInCell="1" allowOverlap="1" wp14:anchorId="54D1B9F0" wp14:editId="60C95506">
            <wp:simplePos x="0" y="0"/>
            <wp:positionH relativeFrom="column">
              <wp:posOffset>2588260</wp:posOffset>
            </wp:positionH>
            <wp:positionV relativeFrom="paragraph">
              <wp:posOffset>83185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1626701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1312" behindDoc="0" locked="0" layoutInCell="1" allowOverlap="1" wp14:anchorId="5A45652D" wp14:editId="4BCF0A42">
            <wp:simplePos x="0" y="0"/>
            <wp:positionH relativeFrom="column">
              <wp:posOffset>3439160</wp:posOffset>
            </wp:positionH>
            <wp:positionV relativeFrom="paragraph">
              <wp:posOffset>82550</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1640968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3360" behindDoc="0" locked="0" layoutInCell="1" allowOverlap="1" wp14:anchorId="3AAA24DE" wp14:editId="1260C372">
            <wp:simplePos x="0" y="0"/>
            <wp:positionH relativeFrom="column">
              <wp:posOffset>1731010</wp:posOffset>
            </wp:positionH>
            <wp:positionV relativeFrom="paragraph">
              <wp:posOffset>95885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215F0152" w14:textId="77777777" w:rsidR="007F57CD" w:rsidRPr="00EC39C8" w:rsidRDefault="007F57CD" w:rsidP="007F57CD">
      <w:pPr>
        <w:jc w:val="both"/>
        <w:rPr>
          <w:rFonts w:ascii="Segoe UI" w:hAnsi="Segoe UI" w:cs="Segoe UI"/>
        </w:rPr>
      </w:pPr>
    </w:p>
    <w:p w14:paraId="54C26A4C" w14:textId="77777777" w:rsidR="007F57CD" w:rsidRPr="00EC39C8" w:rsidRDefault="007F57CD" w:rsidP="007F57CD">
      <w:pPr>
        <w:jc w:val="both"/>
        <w:rPr>
          <w:rFonts w:ascii="Segoe UI" w:hAnsi="Segoe UI" w:cs="Segoe UI"/>
        </w:rPr>
      </w:pPr>
    </w:p>
    <w:bookmarkEnd w:id="18"/>
    <w:p w14:paraId="4174D8B3" w14:textId="77777777" w:rsidR="007F57CD" w:rsidRDefault="007F57CD" w:rsidP="007F57CD">
      <w:pPr>
        <w:jc w:val="both"/>
        <w:rPr>
          <w:rFonts w:ascii="Segoe UI" w:hAnsi="Segoe UI" w:cs="Segoe UI"/>
        </w:rPr>
      </w:pPr>
    </w:p>
    <w:p w14:paraId="3138E968" w14:textId="77777777" w:rsidR="00585511" w:rsidRDefault="00585511" w:rsidP="00585511">
      <w:pPr>
        <w:spacing w:after="0"/>
        <w:ind w:left="0" w:firstLine="0"/>
        <w:jc w:val="both"/>
        <w:rPr>
          <w:rFonts w:cstheme="minorHAnsi"/>
          <w:sz w:val="24"/>
          <w:szCs w:val="24"/>
        </w:rPr>
      </w:pPr>
    </w:p>
    <w:p w14:paraId="6408BB34" w14:textId="4D2AB9F5" w:rsidR="00585511" w:rsidRDefault="00585511" w:rsidP="00585511">
      <w:pPr>
        <w:pStyle w:val="Heading1"/>
        <w:spacing w:before="0" w:after="240"/>
        <w:ind w:left="360"/>
        <w:rPr>
          <w:rFonts w:ascii="Calibri" w:hAnsi="Calibri" w:cs="Calibri"/>
          <w:b/>
          <w:bCs/>
          <w:sz w:val="34"/>
          <w:szCs w:val="34"/>
        </w:rPr>
      </w:pPr>
      <w:bookmarkStart w:id="19" w:name="_Toc206779121"/>
      <w:r w:rsidRPr="00585511">
        <w:rPr>
          <w:rFonts w:ascii="Calibri" w:hAnsi="Calibri" w:cs="Calibri"/>
          <w:b/>
          <w:bCs/>
          <w:sz w:val="34"/>
          <w:szCs w:val="34"/>
        </w:rPr>
        <w:lastRenderedPageBreak/>
        <w:t>REVIEW MECHANISM</w:t>
      </w:r>
      <w:bookmarkEnd w:id="19"/>
    </w:p>
    <w:p w14:paraId="1D8A240B" w14:textId="735560DB" w:rsidR="00585511" w:rsidRDefault="00E72D4B" w:rsidP="00585511">
      <w:pPr>
        <w:spacing w:after="0"/>
        <w:ind w:left="0" w:firstLine="0"/>
        <w:jc w:val="both"/>
        <w:rPr>
          <w:rFonts w:cstheme="minorHAnsi"/>
          <w:sz w:val="24"/>
          <w:szCs w:val="24"/>
        </w:rPr>
      </w:pPr>
      <w:r w:rsidRPr="00E72D4B">
        <w:rPr>
          <w:rFonts w:cstheme="minorHAnsi"/>
          <w:sz w:val="24"/>
          <w:szCs w:val="24"/>
        </w:rPr>
        <w:t xml:space="preserve">The Sustainability Office at APG is responsible for monitoring the implementation and </w:t>
      </w:r>
      <w:r w:rsidR="001C4B06" w:rsidRPr="001C4B06">
        <w:rPr>
          <w:rFonts w:cstheme="minorHAnsi"/>
          <w:color w:val="000000" w:themeColor="text1"/>
          <w:sz w:val="24"/>
          <w:szCs w:val="24"/>
        </w:rPr>
        <w:t>annually</w:t>
      </w:r>
      <w:r w:rsidRPr="001C4B06">
        <w:rPr>
          <w:rFonts w:cstheme="minorHAnsi"/>
          <w:color w:val="EE0000"/>
          <w:sz w:val="24"/>
          <w:szCs w:val="24"/>
        </w:rPr>
        <w:t xml:space="preserve"> </w:t>
      </w:r>
      <w:r w:rsidRPr="00E72D4B">
        <w:rPr>
          <w:rFonts w:cstheme="minorHAnsi"/>
          <w:sz w:val="24"/>
          <w:szCs w:val="24"/>
        </w:rPr>
        <w:t xml:space="preserve">review of </w:t>
      </w:r>
      <w:r w:rsidR="001C4B06" w:rsidRPr="001C4B06">
        <w:rPr>
          <w:rFonts w:cstheme="minorHAnsi"/>
          <w:color w:val="000000" w:themeColor="text1"/>
          <w:sz w:val="24"/>
          <w:szCs w:val="24"/>
        </w:rPr>
        <w:t xml:space="preserve">green environmental </w:t>
      </w:r>
      <w:r w:rsidRPr="001C4B06">
        <w:rPr>
          <w:rFonts w:cstheme="minorHAnsi"/>
          <w:color w:val="000000" w:themeColor="text1"/>
          <w:sz w:val="24"/>
          <w:szCs w:val="24"/>
        </w:rPr>
        <w:t>polic</w:t>
      </w:r>
      <w:r w:rsidR="00E7048C">
        <w:rPr>
          <w:rFonts w:cstheme="minorHAnsi"/>
          <w:color w:val="000000" w:themeColor="text1"/>
          <w:sz w:val="24"/>
          <w:szCs w:val="24"/>
        </w:rPr>
        <w:t>y</w:t>
      </w:r>
      <w:r w:rsidRPr="00E72D4B">
        <w:rPr>
          <w:rFonts w:cstheme="minorHAnsi"/>
          <w:sz w:val="24"/>
          <w:szCs w:val="24"/>
        </w:rPr>
        <w:t xml:space="preserve">. </w:t>
      </w:r>
      <w:r w:rsidR="00CB3AAF" w:rsidRPr="00E72D4B">
        <w:rPr>
          <w:rFonts w:cstheme="minorHAnsi"/>
          <w:sz w:val="24"/>
          <w:szCs w:val="24"/>
        </w:rPr>
        <w:t>Th</w:t>
      </w:r>
      <w:r w:rsidR="00CB3AAF">
        <w:rPr>
          <w:rFonts w:cstheme="minorHAnsi"/>
          <w:sz w:val="24"/>
          <w:szCs w:val="24"/>
        </w:rPr>
        <w:t>is policy is</w:t>
      </w:r>
      <w:r w:rsidRPr="00E72D4B">
        <w:rPr>
          <w:rFonts w:cstheme="minorHAnsi"/>
          <w:sz w:val="24"/>
          <w:szCs w:val="24"/>
        </w:rPr>
        <w:t xml:space="preserve"> reviewed annually to ensure their effectiveness, alignment with global ESG standards, and relevance to emerging industry trends. Any updates or revisions are communicated promptly to all stakeholders, reflecting operational improvements, regulatory changes, and evolving sustainability challenges.</w:t>
      </w:r>
    </w:p>
    <w:p w14:paraId="6DE03145" w14:textId="77777777" w:rsidR="00E72D4B" w:rsidRDefault="00E72D4B" w:rsidP="00585511">
      <w:pPr>
        <w:spacing w:after="0"/>
        <w:ind w:left="0" w:firstLine="0"/>
        <w:jc w:val="both"/>
        <w:rPr>
          <w:rFonts w:cstheme="minorHAnsi"/>
          <w:sz w:val="24"/>
          <w:szCs w:val="24"/>
        </w:rPr>
      </w:pPr>
    </w:p>
    <w:p w14:paraId="2AD8FF1C" w14:textId="77777777" w:rsidR="00534E7F" w:rsidRDefault="00534E7F" w:rsidP="00585511">
      <w:pPr>
        <w:spacing w:after="0"/>
        <w:ind w:left="0" w:firstLine="0"/>
        <w:jc w:val="both"/>
        <w:rPr>
          <w:rFonts w:cstheme="minorHAnsi"/>
          <w:sz w:val="24"/>
          <w:szCs w:val="24"/>
        </w:rPr>
      </w:pPr>
    </w:p>
    <w:p w14:paraId="317CB4BB" w14:textId="7D1B4410" w:rsidR="00CB3AAF" w:rsidRPr="00CB3AAF" w:rsidRDefault="00601F50" w:rsidP="00CB3AAF">
      <w:pPr>
        <w:pStyle w:val="Heading1"/>
        <w:spacing w:before="0" w:after="240"/>
        <w:ind w:left="360"/>
        <w:rPr>
          <w:rFonts w:ascii="Calibri" w:hAnsi="Calibri" w:cs="Calibri"/>
          <w:b/>
          <w:bCs/>
          <w:sz w:val="34"/>
          <w:szCs w:val="34"/>
        </w:rPr>
      </w:pPr>
      <w:bookmarkStart w:id="20" w:name="_Toc190097650"/>
      <w:bookmarkStart w:id="21" w:name="_Toc206779122"/>
      <w:r w:rsidRPr="00CB3AAF">
        <w:rPr>
          <w:rFonts w:ascii="Calibri" w:hAnsi="Calibri" w:cs="Calibri"/>
          <w:b/>
          <w:bCs/>
          <w:sz w:val="34"/>
          <w:szCs w:val="34"/>
        </w:rPr>
        <w:t>REVISION HISTORY</w:t>
      </w:r>
      <w:bookmarkEnd w:id="20"/>
      <w:bookmarkEnd w:id="21"/>
    </w:p>
    <w:tbl>
      <w:tblPr>
        <w:tblStyle w:val="TableGrid"/>
        <w:tblW w:w="5000" w:type="pct"/>
        <w:tblLook w:val="04A0" w:firstRow="1" w:lastRow="0" w:firstColumn="1" w:lastColumn="0" w:noHBand="0" w:noVBand="1"/>
      </w:tblPr>
      <w:tblGrid>
        <w:gridCol w:w="1850"/>
        <w:gridCol w:w="1919"/>
        <w:gridCol w:w="5247"/>
      </w:tblGrid>
      <w:tr w:rsidR="00055A0C" w:rsidRPr="00CB3AAF" w14:paraId="56905885" w14:textId="77777777" w:rsidTr="00055A0C">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41697A6C" w14:textId="77777777" w:rsidR="00055A0C" w:rsidRPr="00CB3AAF" w:rsidRDefault="00055A0C" w:rsidP="00CB3AAF">
            <w:pPr>
              <w:spacing w:line="276" w:lineRule="auto"/>
              <w:ind w:left="0" w:firstLine="0"/>
              <w:jc w:val="both"/>
              <w:rPr>
                <w:rFonts w:cstheme="minorHAnsi"/>
                <w:b/>
                <w:bCs/>
                <w:sz w:val="24"/>
                <w:szCs w:val="24"/>
              </w:rPr>
            </w:pPr>
            <w:r w:rsidRPr="00CB3AAF">
              <w:rPr>
                <w:rFonts w:cstheme="minorHAnsi"/>
                <w:b/>
                <w:bCs/>
                <w:sz w:val="24"/>
                <w:szCs w:val="24"/>
              </w:rPr>
              <w:t>Revision No</w:t>
            </w:r>
          </w:p>
        </w:tc>
        <w:tc>
          <w:tcPr>
            <w:tcW w:w="1064" w:type="pct"/>
            <w:tcBorders>
              <w:top w:val="single" w:sz="4" w:space="0" w:color="auto"/>
              <w:left w:val="single" w:sz="4" w:space="0" w:color="auto"/>
              <w:bottom w:val="single" w:sz="4" w:space="0" w:color="auto"/>
              <w:right w:val="single" w:sz="4" w:space="0" w:color="auto"/>
            </w:tcBorders>
            <w:vAlign w:val="center"/>
            <w:hideMark/>
          </w:tcPr>
          <w:p w14:paraId="068A5442" w14:textId="77777777" w:rsidR="00055A0C" w:rsidRPr="00CB3AAF" w:rsidRDefault="00055A0C" w:rsidP="00CB3AAF">
            <w:pPr>
              <w:spacing w:line="276" w:lineRule="auto"/>
              <w:ind w:left="0" w:firstLine="0"/>
              <w:jc w:val="both"/>
              <w:rPr>
                <w:rFonts w:cstheme="minorHAnsi"/>
                <w:b/>
                <w:bCs/>
                <w:sz w:val="24"/>
                <w:szCs w:val="24"/>
              </w:rPr>
            </w:pPr>
            <w:r w:rsidRPr="00CB3AAF">
              <w:rPr>
                <w:rFonts w:cstheme="minorHAnsi"/>
                <w:b/>
                <w:bCs/>
                <w:sz w:val="24"/>
                <w:szCs w:val="24"/>
              </w:rPr>
              <w:t>Date</w:t>
            </w:r>
          </w:p>
        </w:tc>
        <w:tc>
          <w:tcPr>
            <w:tcW w:w="2910" w:type="pct"/>
            <w:tcBorders>
              <w:top w:val="single" w:sz="4" w:space="0" w:color="auto"/>
              <w:left w:val="single" w:sz="4" w:space="0" w:color="auto"/>
              <w:bottom w:val="single" w:sz="4" w:space="0" w:color="auto"/>
              <w:right w:val="single" w:sz="4" w:space="0" w:color="auto"/>
            </w:tcBorders>
            <w:vAlign w:val="center"/>
            <w:hideMark/>
          </w:tcPr>
          <w:p w14:paraId="03CF2559" w14:textId="77777777" w:rsidR="00055A0C" w:rsidRPr="00CB3AAF" w:rsidRDefault="00055A0C" w:rsidP="00CB3AAF">
            <w:pPr>
              <w:spacing w:line="276" w:lineRule="auto"/>
              <w:ind w:left="0" w:firstLine="0"/>
              <w:jc w:val="both"/>
              <w:rPr>
                <w:rFonts w:cstheme="minorHAnsi"/>
                <w:b/>
                <w:bCs/>
                <w:sz w:val="24"/>
                <w:szCs w:val="24"/>
              </w:rPr>
            </w:pPr>
            <w:r w:rsidRPr="00CB3AAF">
              <w:rPr>
                <w:rFonts w:cstheme="minorHAnsi"/>
                <w:b/>
                <w:bCs/>
                <w:sz w:val="24"/>
                <w:szCs w:val="24"/>
              </w:rPr>
              <w:t>Description of Change</w:t>
            </w:r>
          </w:p>
        </w:tc>
      </w:tr>
      <w:tr w:rsidR="00055A0C" w:rsidRPr="00CB3AAF" w14:paraId="03C1CDD1" w14:textId="77777777" w:rsidTr="00055A0C">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7AA0BFA1" w14:textId="77777777" w:rsidR="00055A0C" w:rsidRPr="00CB3AAF" w:rsidRDefault="00055A0C" w:rsidP="00CB3AAF">
            <w:pPr>
              <w:spacing w:line="276" w:lineRule="auto"/>
              <w:ind w:left="0" w:firstLine="0"/>
              <w:jc w:val="both"/>
              <w:rPr>
                <w:rFonts w:cstheme="minorHAnsi"/>
                <w:sz w:val="24"/>
                <w:szCs w:val="24"/>
              </w:rPr>
            </w:pPr>
            <w:r w:rsidRPr="00CB3AAF">
              <w:rPr>
                <w:rFonts w:cstheme="minorHAnsi"/>
                <w:sz w:val="24"/>
                <w:szCs w:val="24"/>
              </w:rPr>
              <w:t>00</w:t>
            </w:r>
          </w:p>
        </w:tc>
        <w:tc>
          <w:tcPr>
            <w:tcW w:w="1064" w:type="pct"/>
            <w:tcBorders>
              <w:top w:val="single" w:sz="4" w:space="0" w:color="auto"/>
              <w:left w:val="single" w:sz="4" w:space="0" w:color="auto"/>
              <w:bottom w:val="single" w:sz="4" w:space="0" w:color="auto"/>
              <w:right w:val="single" w:sz="4" w:space="0" w:color="auto"/>
            </w:tcBorders>
            <w:vAlign w:val="center"/>
            <w:hideMark/>
          </w:tcPr>
          <w:p w14:paraId="03E4711D" w14:textId="3BA5C819" w:rsidR="00055A0C" w:rsidRPr="00CB3AAF" w:rsidRDefault="00055A0C" w:rsidP="00CB3AAF">
            <w:pPr>
              <w:spacing w:line="276" w:lineRule="auto"/>
              <w:ind w:left="0" w:firstLine="0"/>
              <w:jc w:val="both"/>
              <w:rPr>
                <w:rFonts w:cstheme="minorHAnsi"/>
                <w:sz w:val="24"/>
                <w:szCs w:val="24"/>
              </w:rPr>
            </w:pPr>
            <w:r w:rsidRPr="00CB3AAF">
              <w:rPr>
                <w:rFonts w:cstheme="minorHAnsi"/>
                <w:sz w:val="24"/>
                <w:szCs w:val="24"/>
              </w:rPr>
              <w:t>01.0</w:t>
            </w:r>
            <w:r>
              <w:rPr>
                <w:rFonts w:cstheme="minorHAnsi"/>
                <w:sz w:val="24"/>
                <w:szCs w:val="24"/>
              </w:rPr>
              <w:t>8</w:t>
            </w:r>
            <w:r w:rsidRPr="00CB3AAF">
              <w:rPr>
                <w:rFonts w:cstheme="minorHAnsi"/>
                <w:sz w:val="24"/>
                <w:szCs w:val="24"/>
              </w:rPr>
              <w:t>.2023</w:t>
            </w:r>
          </w:p>
        </w:tc>
        <w:tc>
          <w:tcPr>
            <w:tcW w:w="2910" w:type="pct"/>
            <w:tcBorders>
              <w:top w:val="single" w:sz="4" w:space="0" w:color="auto"/>
              <w:left w:val="single" w:sz="4" w:space="0" w:color="auto"/>
              <w:bottom w:val="single" w:sz="4" w:space="0" w:color="auto"/>
              <w:right w:val="single" w:sz="4" w:space="0" w:color="auto"/>
            </w:tcBorders>
            <w:vAlign w:val="center"/>
            <w:hideMark/>
          </w:tcPr>
          <w:p w14:paraId="6DD40F1E" w14:textId="77777777" w:rsidR="00055A0C" w:rsidRPr="00CB3AAF" w:rsidRDefault="00055A0C" w:rsidP="00CB3AAF">
            <w:pPr>
              <w:spacing w:line="276" w:lineRule="auto"/>
              <w:ind w:left="0" w:firstLine="0"/>
              <w:jc w:val="both"/>
              <w:rPr>
                <w:rFonts w:cstheme="minorHAnsi"/>
                <w:sz w:val="24"/>
                <w:szCs w:val="24"/>
              </w:rPr>
            </w:pPr>
            <w:r w:rsidRPr="00CB3AAF">
              <w:rPr>
                <w:rFonts w:cstheme="minorHAnsi"/>
                <w:sz w:val="24"/>
                <w:szCs w:val="24"/>
              </w:rPr>
              <w:t>Initial Release</w:t>
            </w:r>
          </w:p>
        </w:tc>
      </w:tr>
      <w:tr w:rsidR="00055A0C" w:rsidRPr="00CB3AAF" w14:paraId="2FE93ADB" w14:textId="77777777" w:rsidTr="00055A0C">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3D0175B6" w14:textId="77777777" w:rsidR="00055A0C" w:rsidRPr="00CB3AAF" w:rsidRDefault="00055A0C" w:rsidP="00CB3AAF">
            <w:pPr>
              <w:spacing w:line="276" w:lineRule="auto"/>
              <w:ind w:left="0" w:firstLine="0"/>
              <w:jc w:val="both"/>
              <w:rPr>
                <w:rFonts w:cstheme="minorHAnsi"/>
                <w:sz w:val="24"/>
                <w:szCs w:val="24"/>
              </w:rPr>
            </w:pPr>
            <w:r w:rsidRPr="00CB3AAF">
              <w:rPr>
                <w:rFonts w:cstheme="minorHAnsi"/>
                <w:sz w:val="24"/>
                <w:szCs w:val="24"/>
              </w:rPr>
              <w:t>01</w:t>
            </w:r>
          </w:p>
        </w:tc>
        <w:tc>
          <w:tcPr>
            <w:tcW w:w="1064" w:type="pct"/>
            <w:tcBorders>
              <w:top w:val="single" w:sz="4" w:space="0" w:color="auto"/>
              <w:left w:val="single" w:sz="4" w:space="0" w:color="auto"/>
              <w:bottom w:val="single" w:sz="4" w:space="0" w:color="auto"/>
              <w:right w:val="single" w:sz="4" w:space="0" w:color="auto"/>
            </w:tcBorders>
            <w:vAlign w:val="center"/>
            <w:hideMark/>
          </w:tcPr>
          <w:p w14:paraId="7C0D9617" w14:textId="77777777" w:rsidR="00055A0C" w:rsidRPr="00CB3AAF" w:rsidRDefault="00055A0C" w:rsidP="00CB3AAF">
            <w:pPr>
              <w:spacing w:line="276" w:lineRule="auto"/>
              <w:ind w:left="0" w:firstLine="0"/>
              <w:jc w:val="both"/>
              <w:rPr>
                <w:rFonts w:cstheme="minorHAnsi"/>
                <w:sz w:val="24"/>
                <w:szCs w:val="24"/>
              </w:rPr>
            </w:pPr>
            <w:r w:rsidRPr="00CB3AAF">
              <w:rPr>
                <w:rFonts w:cstheme="minorHAnsi"/>
                <w:sz w:val="24"/>
                <w:szCs w:val="24"/>
              </w:rPr>
              <w:t>01.01.2025</w:t>
            </w:r>
          </w:p>
        </w:tc>
        <w:tc>
          <w:tcPr>
            <w:tcW w:w="2910" w:type="pct"/>
            <w:tcBorders>
              <w:top w:val="single" w:sz="4" w:space="0" w:color="auto"/>
              <w:left w:val="single" w:sz="4" w:space="0" w:color="auto"/>
              <w:bottom w:val="single" w:sz="4" w:space="0" w:color="auto"/>
              <w:right w:val="single" w:sz="4" w:space="0" w:color="auto"/>
            </w:tcBorders>
            <w:vAlign w:val="center"/>
            <w:hideMark/>
          </w:tcPr>
          <w:p w14:paraId="3043DB6E" w14:textId="5519BA8A" w:rsidR="00055A0C" w:rsidRPr="00CB3AAF" w:rsidRDefault="00055A0C" w:rsidP="00CB3AAF">
            <w:pPr>
              <w:spacing w:line="276" w:lineRule="auto"/>
              <w:ind w:left="0" w:firstLine="0"/>
              <w:jc w:val="both"/>
              <w:rPr>
                <w:rFonts w:cstheme="minorHAnsi"/>
                <w:sz w:val="24"/>
                <w:szCs w:val="24"/>
              </w:rPr>
            </w:pPr>
            <w:r w:rsidRPr="00CB3AAF">
              <w:rPr>
                <w:rFonts w:cstheme="minorHAnsi"/>
                <w:sz w:val="24"/>
                <w:szCs w:val="24"/>
              </w:rPr>
              <w:t>Updated Revision History, and Included Employee Acknowledgment Form.</w:t>
            </w:r>
          </w:p>
        </w:tc>
      </w:tr>
    </w:tbl>
    <w:p w14:paraId="00895C0D" w14:textId="77777777" w:rsidR="00CB3AAF" w:rsidRDefault="00CB3AAF" w:rsidP="00585511">
      <w:pPr>
        <w:spacing w:after="0"/>
        <w:ind w:left="0" w:firstLine="0"/>
        <w:jc w:val="both"/>
        <w:rPr>
          <w:rFonts w:cstheme="minorHAnsi"/>
          <w:sz w:val="24"/>
          <w:szCs w:val="24"/>
        </w:rPr>
      </w:pPr>
    </w:p>
    <w:p w14:paraId="3BBEA274" w14:textId="77777777" w:rsidR="00CB3AAF" w:rsidRDefault="00CB3AAF" w:rsidP="00585511">
      <w:pPr>
        <w:spacing w:after="0"/>
        <w:ind w:left="0" w:firstLine="0"/>
        <w:jc w:val="both"/>
        <w:rPr>
          <w:rFonts w:cstheme="minorHAnsi"/>
          <w:sz w:val="24"/>
          <w:szCs w:val="24"/>
        </w:rPr>
      </w:pPr>
    </w:p>
    <w:p w14:paraId="34B1E22F" w14:textId="77777777" w:rsidR="00CB3AAF" w:rsidRDefault="00CB3AAF" w:rsidP="00585511">
      <w:pPr>
        <w:spacing w:after="0"/>
        <w:ind w:left="0" w:firstLine="0"/>
        <w:jc w:val="both"/>
        <w:rPr>
          <w:rFonts w:cstheme="minorHAnsi"/>
          <w:sz w:val="24"/>
          <w:szCs w:val="24"/>
        </w:rPr>
      </w:pPr>
    </w:p>
    <w:p w14:paraId="37530258" w14:textId="77777777" w:rsidR="00CB3AAF" w:rsidRDefault="00CB3AAF" w:rsidP="00585511">
      <w:pPr>
        <w:spacing w:after="0"/>
        <w:ind w:left="0" w:firstLine="0"/>
        <w:jc w:val="both"/>
        <w:rPr>
          <w:rFonts w:cstheme="minorHAnsi"/>
          <w:sz w:val="24"/>
          <w:szCs w:val="24"/>
        </w:rPr>
      </w:pPr>
    </w:p>
    <w:p w14:paraId="0608601C" w14:textId="77777777" w:rsidR="00CB3AAF" w:rsidRDefault="00CB3AAF" w:rsidP="00585511">
      <w:pPr>
        <w:spacing w:after="0"/>
        <w:ind w:left="0" w:firstLine="0"/>
        <w:jc w:val="both"/>
        <w:rPr>
          <w:rFonts w:cstheme="minorHAnsi"/>
          <w:sz w:val="24"/>
          <w:szCs w:val="24"/>
        </w:rPr>
      </w:pPr>
    </w:p>
    <w:p w14:paraId="3D3F998C" w14:textId="77777777" w:rsidR="00485230" w:rsidRDefault="00485230" w:rsidP="00585511">
      <w:pPr>
        <w:spacing w:after="0"/>
        <w:ind w:left="0" w:firstLine="0"/>
        <w:jc w:val="both"/>
        <w:rPr>
          <w:rFonts w:cstheme="minorHAnsi"/>
          <w:sz w:val="24"/>
          <w:szCs w:val="24"/>
        </w:rPr>
      </w:pPr>
    </w:p>
    <w:p w14:paraId="1B2B05E8" w14:textId="1D5430D7" w:rsidR="00585511" w:rsidRDefault="00D70058" w:rsidP="00585511">
      <w:pPr>
        <w:spacing w:after="0"/>
        <w:ind w:left="0" w:firstLine="0"/>
        <w:jc w:val="both"/>
        <w:rPr>
          <w:rFonts w:cstheme="minorHAnsi"/>
          <w:b/>
          <w:bCs/>
          <w:sz w:val="24"/>
          <w:szCs w:val="24"/>
        </w:rPr>
      </w:pPr>
      <w:r>
        <w:rPr>
          <w:rFonts w:cstheme="minorHAnsi"/>
          <w:b/>
          <w:bCs/>
          <w:sz w:val="24"/>
          <w:szCs w:val="24"/>
        </w:rPr>
        <w:t xml:space="preserve">Last </w:t>
      </w:r>
      <w:r w:rsidR="00585511" w:rsidRPr="008743A4">
        <w:rPr>
          <w:rFonts w:cstheme="minorHAnsi"/>
          <w:b/>
          <w:bCs/>
          <w:sz w:val="24"/>
          <w:szCs w:val="24"/>
        </w:rPr>
        <w:t xml:space="preserve">Review Date: </w:t>
      </w:r>
      <w:r w:rsidR="00940823" w:rsidRPr="008743A4">
        <w:rPr>
          <w:rFonts w:cstheme="minorHAnsi"/>
          <w:b/>
          <w:bCs/>
          <w:sz w:val="24"/>
          <w:szCs w:val="24"/>
        </w:rPr>
        <w:t>01.01.2025</w:t>
      </w:r>
    </w:p>
    <w:p w14:paraId="172A1C4C" w14:textId="77777777" w:rsidR="00D70058" w:rsidRDefault="00D70058" w:rsidP="00585511">
      <w:pPr>
        <w:spacing w:after="0"/>
        <w:ind w:left="0" w:firstLine="0"/>
        <w:jc w:val="both"/>
        <w:rPr>
          <w:rFonts w:cstheme="minorHAnsi"/>
          <w:b/>
          <w:bCs/>
          <w:sz w:val="24"/>
          <w:szCs w:val="24"/>
        </w:rPr>
      </w:pPr>
    </w:p>
    <w:p w14:paraId="33F8D201" w14:textId="7AC91238" w:rsidR="00D70058" w:rsidRPr="008743A4" w:rsidRDefault="00D70058" w:rsidP="00585511">
      <w:pPr>
        <w:spacing w:after="0"/>
        <w:ind w:left="0" w:firstLine="0"/>
        <w:jc w:val="both"/>
        <w:rPr>
          <w:rFonts w:cstheme="minorHAnsi"/>
          <w:b/>
          <w:bCs/>
          <w:sz w:val="24"/>
          <w:szCs w:val="24"/>
        </w:rPr>
      </w:pPr>
      <w:r>
        <w:rPr>
          <w:rFonts w:cstheme="minorHAnsi"/>
          <w:b/>
          <w:bCs/>
          <w:sz w:val="24"/>
          <w:szCs w:val="24"/>
        </w:rPr>
        <w:t xml:space="preserve">Next </w:t>
      </w:r>
      <w:r w:rsidRPr="008743A4">
        <w:rPr>
          <w:rFonts w:cstheme="minorHAnsi"/>
          <w:b/>
          <w:bCs/>
          <w:sz w:val="24"/>
          <w:szCs w:val="24"/>
        </w:rPr>
        <w:t>Review Date: 01.01.202</w:t>
      </w:r>
      <w:r>
        <w:rPr>
          <w:rFonts w:cstheme="minorHAnsi"/>
          <w:b/>
          <w:bCs/>
          <w:sz w:val="24"/>
          <w:szCs w:val="24"/>
        </w:rPr>
        <w:t>6</w:t>
      </w:r>
    </w:p>
    <w:p w14:paraId="03A2D79A" w14:textId="77777777" w:rsidR="00585511" w:rsidRPr="008743A4" w:rsidRDefault="00585511" w:rsidP="00585511">
      <w:pPr>
        <w:spacing w:after="0"/>
        <w:ind w:left="0" w:firstLine="0"/>
        <w:jc w:val="both"/>
        <w:rPr>
          <w:rFonts w:cstheme="minorHAnsi"/>
          <w:b/>
          <w:bCs/>
          <w:sz w:val="24"/>
          <w:szCs w:val="24"/>
        </w:rPr>
      </w:pPr>
    </w:p>
    <w:p w14:paraId="41FA2964" w14:textId="5639ECF1" w:rsidR="00585511" w:rsidRPr="008743A4" w:rsidRDefault="00585511" w:rsidP="00585511">
      <w:pPr>
        <w:spacing w:after="0"/>
        <w:ind w:left="0" w:firstLine="0"/>
        <w:jc w:val="both"/>
        <w:rPr>
          <w:rFonts w:cstheme="minorHAnsi"/>
          <w:b/>
          <w:bCs/>
          <w:sz w:val="24"/>
          <w:szCs w:val="24"/>
        </w:rPr>
      </w:pPr>
      <w:r w:rsidRPr="008743A4">
        <w:rPr>
          <w:rFonts w:cstheme="minorHAnsi"/>
          <w:b/>
          <w:bCs/>
          <w:sz w:val="24"/>
          <w:szCs w:val="24"/>
        </w:rPr>
        <w:t xml:space="preserve">Approved By: </w:t>
      </w:r>
    </w:p>
    <w:p w14:paraId="0D79ABD4" w14:textId="1036D5F3" w:rsidR="00585511" w:rsidRDefault="00585511" w:rsidP="00585511">
      <w:pPr>
        <w:ind w:left="0" w:firstLine="0"/>
        <w:jc w:val="both"/>
        <w:rPr>
          <w:rFonts w:cstheme="minorHAnsi"/>
          <w:sz w:val="24"/>
          <w:szCs w:val="24"/>
        </w:rPr>
      </w:pPr>
    </w:p>
    <w:p w14:paraId="68DF754C" w14:textId="77777777" w:rsidR="00585511" w:rsidRDefault="00585511" w:rsidP="00585511">
      <w:pPr>
        <w:ind w:left="0" w:firstLine="0"/>
        <w:jc w:val="both"/>
        <w:rPr>
          <w:rFonts w:cstheme="minorHAnsi"/>
          <w:sz w:val="24"/>
          <w:szCs w:val="24"/>
        </w:rPr>
      </w:pPr>
    </w:p>
    <w:p w14:paraId="7FE5AECF" w14:textId="77777777" w:rsidR="001C4B06" w:rsidRDefault="001C4B06" w:rsidP="00585511">
      <w:pPr>
        <w:ind w:left="0" w:firstLine="0"/>
        <w:jc w:val="both"/>
        <w:rPr>
          <w:rFonts w:cstheme="minorHAnsi"/>
          <w:sz w:val="24"/>
          <w:szCs w:val="24"/>
        </w:rPr>
      </w:pPr>
    </w:p>
    <w:p w14:paraId="5044FFF1" w14:textId="77777777" w:rsidR="001C4B06" w:rsidRDefault="001C4B06" w:rsidP="00585511">
      <w:pPr>
        <w:ind w:left="0" w:firstLine="0"/>
        <w:jc w:val="both"/>
        <w:rPr>
          <w:rFonts w:cstheme="minorHAnsi"/>
          <w:sz w:val="24"/>
          <w:szCs w:val="24"/>
        </w:rPr>
      </w:pPr>
    </w:p>
    <w:p w14:paraId="41DE623D" w14:textId="77777777" w:rsidR="00E55A90" w:rsidRDefault="00E55A90" w:rsidP="009E37E6">
      <w:pPr>
        <w:ind w:left="0" w:firstLine="0"/>
        <w:rPr>
          <w:rFonts w:ascii="Calibri" w:eastAsiaTheme="majorEastAsia" w:hAnsi="Calibri" w:cs="Calibri"/>
          <w:b/>
          <w:bCs/>
          <w:color w:val="2F5496" w:themeColor="accent1" w:themeShade="BF"/>
          <w:sz w:val="34"/>
          <w:szCs w:val="34"/>
        </w:rPr>
      </w:pPr>
      <w:bookmarkStart w:id="22" w:name="_Toc195696927"/>
      <w:bookmarkStart w:id="23" w:name="_Hlk204438040"/>
      <w:r>
        <w:rPr>
          <w:rFonts w:ascii="Calibri" w:hAnsi="Calibri" w:cs="Calibri"/>
          <w:b/>
          <w:bCs/>
          <w:sz w:val="34"/>
          <w:szCs w:val="34"/>
        </w:rPr>
        <w:br w:type="page"/>
      </w:r>
    </w:p>
    <w:p w14:paraId="35C75A8A" w14:textId="7FD24CEF" w:rsidR="001C4B06" w:rsidRPr="001C4B06" w:rsidRDefault="00D70058" w:rsidP="00F122FE">
      <w:pPr>
        <w:pStyle w:val="Heading1"/>
        <w:spacing w:before="0" w:after="240"/>
        <w:ind w:left="0" w:firstLine="0"/>
        <w:rPr>
          <w:rFonts w:ascii="Calibri" w:hAnsi="Calibri" w:cs="Calibri"/>
          <w:b/>
          <w:bCs/>
          <w:sz w:val="34"/>
          <w:szCs w:val="34"/>
        </w:rPr>
      </w:pPr>
      <w:bookmarkStart w:id="24" w:name="_Toc206779123"/>
      <w:r w:rsidRPr="001C4B06">
        <w:rPr>
          <w:rFonts w:ascii="Calibri" w:hAnsi="Calibri" w:cs="Calibri"/>
          <w:b/>
          <w:bCs/>
          <w:sz w:val="34"/>
          <w:szCs w:val="34"/>
        </w:rPr>
        <w:lastRenderedPageBreak/>
        <w:t>EMPLOYEE ACKNOWLEDGEMENT –</w:t>
      </w:r>
      <w:bookmarkEnd w:id="22"/>
      <w:r w:rsidRPr="001C4B06">
        <w:rPr>
          <w:rFonts w:ascii="Calibri" w:hAnsi="Calibri" w:cs="Calibri"/>
          <w:b/>
          <w:bCs/>
          <w:sz w:val="34"/>
          <w:szCs w:val="34"/>
        </w:rPr>
        <w:t xml:space="preserve"> APACKAGING GROUP LLC GREE</w:t>
      </w:r>
      <w:r>
        <w:rPr>
          <w:rFonts w:ascii="Calibri" w:hAnsi="Calibri" w:cs="Calibri"/>
          <w:b/>
          <w:bCs/>
          <w:sz w:val="34"/>
          <w:szCs w:val="34"/>
        </w:rPr>
        <w:t xml:space="preserve">N </w:t>
      </w:r>
      <w:r w:rsidRPr="001C4B06">
        <w:rPr>
          <w:rFonts w:ascii="Calibri" w:hAnsi="Calibri" w:cs="Calibri"/>
          <w:b/>
          <w:bCs/>
          <w:sz w:val="34"/>
          <w:szCs w:val="34"/>
        </w:rPr>
        <w:t>ENVIRONMENTAL POLICY</w:t>
      </w:r>
      <w:bookmarkEnd w:id="24"/>
      <w:r w:rsidRPr="001C4B06">
        <w:rPr>
          <w:rFonts w:ascii="Calibri" w:hAnsi="Calibri" w:cs="Calibri"/>
          <w:b/>
          <w:bCs/>
          <w:sz w:val="34"/>
          <w:szCs w:val="34"/>
        </w:rPr>
        <w:t xml:space="preserve">  </w:t>
      </w:r>
    </w:p>
    <w:bookmarkEnd w:id="23"/>
    <w:p w14:paraId="6039C8FD" w14:textId="429EF55D" w:rsidR="00F122FE" w:rsidRPr="00F122FE" w:rsidRDefault="00F122FE" w:rsidP="00F122FE">
      <w:pPr>
        <w:ind w:left="0" w:firstLine="0"/>
        <w:jc w:val="both"/>
        <w:rPr>
          <w:rFonts w:cstheme="minorHAnsi"/>
          <w:sz w:val="24"/>
          <w:szCs w:val="24"/>
        </w:rPr>
      </w:pPr>
      <w:r w:rsidRPr="00F122FE">
        <w:rPr>
          <w:rFonts w:cstheme="minorHAnsi"/>
          <w:sz w:val="24"/>
          <w:szCs w:val="24"/>
        </w:rPr>
        <w:t xml:space="preserve">I acknowledge that I have received, read, and understood the </w:t>
      </w:r>
      <w:proofErr w:type="spellStart"/>
      <w:r w:rsidRPr="00F122FE">
        <w:rPr>
          <w:rFonts w:cstheme="minorHAnsi"/>
          <w:sz w:val="24"/>
          <w:szCs w:val="24"/>
        </w:rPr>
        <w:t>APackaging</w:t>
      </w:r>
      <w:proofErr w:type="spellEnd"/>
      <w:r w:rsidRPr="00F122FE">
        <w:rPr>
          <w:rFonts w:cstheme="minorHAnsi"/>
          <w:sz w:val="24"/>
          <w:szCs w:val="24"/>
        </w:rPr>
        <w:t xml:space="preserve"> Group (APG) </w:t>
      </w:r>
      <w:r w:rsidR="00D70058">
        <w:rPr>
          <w:rFonts w:cstheme="minorHAnsi"/>
          <w:color w:val="000000" w:themeColor="text1"/>
          <w:sz w:val="24"/>
          <w:szCs w:val="24"/>
        </w:rPr>
        <w:t xml:space="preserve">Green environmental </w:t>
      </w:r>
      <w:r w:rsidRPr="00F122FE">
        <w:rPr>
          <w:rFonts w:cstheme="minorHAnsi"/>
          <w:sz w:val="24"/>
          <w:szCs w:val="24"/>
        </w:rPr>
        <w:t>Policy. I am aware of the company’s commitment to sustainable packaging solutions, reducing environmental impacts, driving circular economy initiatives, and adhering to the highest standards of ethical and responsible manufacturing.</w:t>
      </w:r>
    </w:p>
    <w:p w14:paraId="23E07F88" w14:textId="77777777" w:rsidR="00F122FE" w:rsidRPr="00F122FE" w:rsidRDefault="00F122FE" w:rsidP="00F122FE">
      <w:pPr>
        <w:ind w:left="0" w:firstLine="0"/>
        <w:jc w:val="both"/>
        <w:rPr>
          <w:rFonts w:cstheme="minorHAnsi"/>
          <w:sz w:val="24"/>
          <w:szCs w:val="24"/>
        </w:rPr>
      </w:pPr>
      <w:r w:rsidRPr="00F122FE">
        <w:rPr>
          <w:rFonts w:cstheme="minorHAnsi"/>
          <w:sz w:val="24"/>
          <w:szCs w:val="24"/>
        </w:rPr>
        <w:t>I understand my role in supporting this policy, which includes complying with all applicable environmental regulations, contributing to APG’s sustainability initiatives, and actively working toward the company’s ESG goals. I agree to adopt energy-efficient practices, reduce waste, support recycling efforts, and use resources responsibly in my day-to-day tasks.</w:t>
      </w:r>
    </w:p>
    <w:p w14:paraId="76895447" w14:textId="0ACAF861" w:rsidR="00F122FE" w:rsidRPr="00F122FE" w:rsidRDefault="00F122FE" w:rsidP="00F122FE">
      <w:pPr>
        <w:ind w:left="0" w:firstLine="0"/>
        <w:jc w:val="both"/>
        <w:rPr>
          <w:rFonts w:cstheme="minorHAnsi"/>
          <w:sz w:val="24"/>
          <w:szCs w:val="24"/>
        </w:rPr>
      </w:pPr>
      <w:r w:rsidRPr="00F122FE">
        <w:rPr>
          <w:rFonts w:cstheme="minorHAnsi"/>
          <w:sz w:val="24"/>
          <w:szCs w:val="24"/>
        </w:rPr>
        <w:t xml:space="preserve">Furthermore, I will report any environmental or sustainability-related concerns and share suggestions that may help improve APG’s ESG performance and initiatives. By signing below, I confirm my commitment to upholding the </w:t>
      </w:r>
      <w:proofErr w:type="spellStart"/>
      <w:r w:rsidRPr="00F122FE">
        <w:rPr>
          <w:rFonts w:cstheme="minorHAnsi"/>
          <w:sz w:val="24"/>
          <w:szCs w:val="24"/>
        </w:rPr>
        <w:t>APackaging</w:t>
      </w:r>
      <w:proofErr w:type="spellEnd"/>
      <w:r w:rsidRPr="00F122FE">
        <w:rPr>
          <w:rFonts w:cstheme="minorHAnsi"/>
          <w:sz w:val="24"/>
          <w:szCs w:val="24"/>
        </w:rPr>
        <w:t xml:space="preserve"> Group </w:t>
      </w:r>
      <w:r w:rsidR="00D70058">
        <w:rPr>
          <w:rFonts w:cstheme="minorHAnsi"/>
          <w:color w:val="000000" w:themeColor="text1"/>
          <w:sz w:val="24"/>
          <w:szCs w:val="24"/>
        </w:rPr>
        <w:t xml:space="preserve">Green environmental </w:t>
      </w:r>
      <w:r w:rsidRPr="00F122FE">
        <w:rPr>
          <w:rFonts w:cstheme="minorHAnsi"/>
          <w:color w:val="000000" w:themeColor="text1"/>
          <w:sz w:val="24"/>
          <w:szCs w:val="24"/>
        </w:rPr>
        <w:t xml:space="preserve">Policy </w:t>
      </w:r>
      <w:r w:rsidRPr="00F122FE">
        <w:rPr>
          <w:rFonts w:cstheme="minorHAnsi"/>
          <w:sz w:val="24"/>
          <w:szCs w:val="24"/>
        </w:rPr>
        <w:t>and supporting the company’s vision to lead the packaging industry with innovative, eco-friendly, and socially responsible solutions.</w:t>
      </w:r>
    </w:p>
    <w:p w14:paraId="794E6612" w14:textId="77777777" w:rsidR="001C4B06" w:rsidRDefault="001C4B06" w:rsidP="001C4B06">
      <w:pPr>
        <w:ind w:left="0" w:firstLine="0"/>
        <w:jc w:val="both"/>
        <w:rPr>
          <w:rFonts w:cstheme="minorHAnsi"/>
          <w:sz w:val="24"/>
          <w:szCs w:val="24"/>
        </w:rPr>
      </w:pPr>
    </w:p>
    <w:p w14:paraId="7E0B2C01" w14:textId="77777777" w:rsidR="001C4B06" w:rsidRDefault="001C4B06" w:rsidP="00585511">
      <w:pPr>
        <w:ind w:left="0" w:firstLine="0"/>
        <w:jc w:val="both"/>
        <w:rPr>
          <w:rFonts w:cstheme="minorHAnsi"/>
          <w:sz w:val="24"/>
          <w:szCs w:val="24"/>
        </w:rPr>
      </w:pPr>
    </w:p>
    <w:p w14:paraId="799ACB05" w14:textId="77777777" w:rsidR="001C4B06" w:rsidRDefault="001C4B06" w:rsidP="00585511">
      <w:pPr>
        <w:ind w:left="0" w:firstLine="0"/>
        <w:jc w:val="both"/>
        <w:rPr>
          <w:rFonts w:cstheme="minorHAnsi"/>
          <w:sz w:val="24"/>
          <w:szCs w:val="24"/>
        </w:rPr>
      </w:pPr>
    </w:p>
    <w:p w14:paraId="12CB43F9" w14:textId="77777777" w:rsidR="00F122FE" w:rsidRDefault="00F122FE" w:rsidP="00F122FE">
      <w:pPr>
        <w:ind w:left="0" w:firstLine="0"/>
        <w:jc w:val="both"/>
        <w:rPr>
          <w:rFonts w:cstheme="minorHAnsi"/>
          <w:sz w:val="24"/>
          <w:szCs w:val="24"/>
        </w:rPr>
      </w:pPr>
    </w:p>
    <w:p w14:paraId="51234587" w14:textId="77777777" w:rsidR="00F122FE" w:rsidRPr="00EC39C8" w:rsidRDefault="00F122FE" w:rsidP="00F122FE">
      <w:pPr>
        <w:ind w:left="360"/>
        <w:jc w:val="both"/>
        <w:rPr>
          <w:rFonts w:ascii="Segoe UI" w:hAnsi="Segoe UI" w:cs="Segoe UI"/>
          <w:b/>
          <w:bCs/>
        </w:rPr>
      </w:pPr>
      <w:bookmarkStart w:id="25" w:name="_Hlk179199052"/>
      <w:r w:rsidRPr="00EC39C8">
        <w:rPr>
          <w:rFonts w:ascii="Segoe UI" w:hAnsi="Segoe UI" w:cs="Segoe UI"/>
          <w:b/>
          <w:bCs/>
        </w:rPr>
        <w:t>Employee Name:</w:t>
      </w:r>
    </w:p>
    <w:p w14:paraId="512F3684" w14:textId="77777777" w:rsidR="00F122FE" w:rsidRPr="00EC39C8" w:rsidRDefault="00F122FE" w:rsidP="00F122FE">
      <w:pPr>
        <w:ind w:left="360"/>
        <w:jc w:val="both"/>
        <w:rPr>
          <w:rFonts w:ascii="Segoe UI" w:hAnsi="Segoe UI" w:cs="Segoe UI"/>
          <w:b/>
          <w:bCs/>
        </w:rPr>
      </w:pPr>
      <w:r w:rsidRPr="00EC39C8">
        <w:rPr>
          <w:rFonts w:ascii="Segoe UI" w:hAnsi="Segoe UI" w:cs="Segoe UI"/>
          <w:b/>
          <w:bCs/>
        </w:rPr>
        <w:t xml:space="preserve">Employee Signature: </w:t>
      </w:r>
    </w:p>
    <w:p w14:paraId="1B4B4411" w14:textId="2C3FC926" w:rsidR="00F122FE" w:rsidRPr="00EC39C8" w:rsidRDefault="00F122FE" w:rsidP="00F122FE">
      <w:pPr>
        <w:ind w:left="360"/>
        <w:jc w:val="both"/>
        <w:rPr>
          <w:rFonts w:ascii="Segoe UI" w:hAnsi="Segoe UI" w:cs="Segoe UI"/>
        </w:rPr>
      </w:pPr>
      <w:r w:rsidRPr="00EC39C8">
        <w:rPr>
          <w:rFonts w:ascii="Segoe UI" w:hAnsi="Segoe UI" w:cs="Segoe UI"/>
          <w:b/>
          <w:bCs/>
        </w:rPr>
        <w:t xml:space="preserve">Date: </w:t>
      </w:r>
    </w:p>
    <w:bookmarkEnd w:id="25"/>
    <w:p w14:paraId="302E5D90" w14:textId="77777777" w:rsidR="001C4B06" w:rsidRPr="00585511" w:rsidRDefault="001C4B06" w:rsidP="00585511">
      <w:pPr>
        <w:ind w:left="0" w:firstLine="0"/>
        <w:jc w:val="both"/>
        <w:rPr>
          <w:rFonts w:cstheme="minorHAnsi"/>
          <w:sz w:val="24"/>
          <w:szCs w:val="24"/>
        </w:rPr>
      </w:pPr>
    </w:p>
    <w:sectPr w:rsidR="001C4B06" w:rsidRPr="00585511" w:rsidSect="00F97BFB">
      <w:headerReference w:type="default" r:id="rId15"/>
      <w:footerReference w:type="default" r:id="rId16"/>
      <w:pgSz w:w="11906" w:h="16838"/>
      <w:pgMar w:top="2250" w:right="1440" w:bottom="1440" w:left="1440" w:header="706" w:footer="706"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0D25" w14:textId="77777777" w:rsidR="00FE1BBE" w:rsidRDefault="00FE1BBE" w:rsidP="00144323">
      <w:pPr>
        <w:spacing w:after="0" w:line="240" w:lineRule="auto"/>
      </w:pPr>
      <w:r>
        <w:separator/>
      </w:r>
    </w:p>
  </w:endnote>
  <w:endnote w:type="continuationSeparator" w:id="0">
    <w:p w14:paraId="182A3D52" w14:textId="77777777" w:rsidR="00FE1BBE" w:rsidRDefault="00FE1BBE" w:rsidP="00144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C9A0" w14:textId="2BB576A1" w:rsidR="00585511" w:rsidRDefault="00585511" w:rsidP="00585511">
    <w:pPr>
      <w:pStyle w:val="Footer"/>
      <w:ind w:left="0" w:firstLine="0"/>
    </w:pPr>
    <w:r>
      <w:t>DOC. NO. APG- POL -01</w:t>
    </w:r>
    <w:r>
      <w:ptab w:relativeTo="margin" w:alignment="center" w:leader="none"/>
    </w:r>
    <w:r>
      <w:t>Rev. No.0</w:t>
    </w:r>
    <w:r w:rsidR="00D70058">
      <w:t>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1DEA8" w14:textId="77777777" w:rsidR="00FE1BBE" w:rsidRDefault="00FE1BBE" w:rsidP="00144323">
      <w:pPr>
        <w:spacing w:after="0" w:line="240" w:lineRule="auto"/>
      </w:pPr>
      <w:r>
        <w:separator/>
      </w:r>
    </w:p>
  </w:footnote>
  <w:footnote w:type="continuationSeparator" w:id="0">
    <w:p w14:paraId="03300DF5" w14:textId="77777777" w:rsidR="00FE1BBE" w:rsidRDefault="00FE1BBE" w:rsidP="00144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C3E6" w14:textId="30E1718D" w:rsidR="008974D9" w:rsidRDefault="008B4ADF" w:rsidP="008974D9">
    <w:pPr>
      <w:spacing w:after="0"/>
      <w:ind w:left="0" w:firstLine="0"/>
      <w:rPr>
        <w:rFonts w:ascii="Aptos Display" w:hAnsi="Aptos Display"/>
        <w:sz w:val="28"/>
        <w:szCs w:val="28"/>
      </w:rPr>
    </w:pPr>
    <w:r>
      <w:rPr>
        <w:rFonts w:ascii="Aptos Display" w:hAnsi="Aptos Display"/>
        <w:noProof/>
        <w:sz w:val="28"/>
        <w:szCs w:val="28"/>
      </w:rPr>
      <w:drawing>
        <wp:anchor distT="0" distB="0" distL="114300" distR="114300" simplePos="0" relativeHeight="251658240" behindDoc="0" locked="0" layoutInCell="1" allowOverlap="1" wp14:anchorId="6AC3AA58" wp14:editId="6BC1B3D6">
          <wp:simplePos x="0" y="0"/>
          <wp:positionH relativeFrom="column">
            <wp:posOffset>-448310</wp:posOffset>
          </wp:positionH>
          <wp:positionV relativeFrom="paragraph">
            <wp:posOffset>-28917</wp:posOffset>
          </wp:positionV>
          <wp:extent cx="1463040" cy="822960"/>
          <wp:effectExtent l="0" t="0" r="0" b="0"/>
          <wp:wrapNone/>
          <wp:docPr id="50538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1938" name="Picture 505381938"/>
                  <pic:cNvPicPr/>
                </pic:nvPicPr>
                <pic:blipFill rotWithShape="1">
                  <a:blip r:embed="rId1">
                    <a:extLst>
                      <a:ext uri="{28A0092B-C50C-407E-A947-70E740481C1C}">
                        <a14:useLocalDpi xmlns:a14="http://schemas.microsoft.com/office/drawing/2010/main" val="0"/>
                      </a:ext>
                    </a:extLst>
                  </a:blip>
                  <a:srcRect t="19929" r="2947" b="25478"/>
                  <a:stretch/>
                </pic:blipFill>
                <pic:spPr bwMode="auto">
                  <a:xfrm>
                    <a:off x="0" y="0"/>
                    <a:ext cx="146304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21F">
      <w:rPr>
        <w:rFonts w:ascii="Aptos Display" w:hAnsi="Aptos Display"/>
        <w:noProof/>
        <w:sz w:val="28"/>
        <w:szCs w:val="28"/>
      </w:rPr>
      <mc:AlternateContent>
        <mc:Choice Requires="wpg">
          <w:drawing>
            <wp:anchor distT="0" distB="0" distL="114300" distR="114300" simplePos="0" relativeHeight="251657728" behindDoc="1" locked="0" layoutInCell="1" allowOverlap="1" wp14:anchorId="4262F134" wp14:editId="568DAC42">
              <wp:simplePos x="0" y="0"/>
              <wp:positionH relativeFrom="column">
                <wp:posOffset>-560705</wp:posOffset>
              </wp:positionH>
              <wp:positionV relativeFrom="paragraph">
                <wp:posOffset>-85725</wp:posOffset>
              </wp:positionV>
              <wp:extent cx="6814185" cy="789305"/>
              <wp:effectExtent l="1270" t="635" r="4445" b="635"/>
              <wp:wrapNone/>
              <wp:docPr id="200933787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4185" cy="789305"/>
                        <a:chOff x="596" y="594"/>
                        <a:chExt cx="10705" cy="1243"/>
                      </a:xfrm>
                    </wpg:grpSpPr>
                    <wpg:grpSp>
                      <wpg:cNvPr id="1680758205" name="Group 14"/>
                      <wpg:cNvGrpSpPr>
                        <a:grpSpLocks/>
                      </wpg:cNvGrpSpPr>
                      <wpg:grpSpPr bwMode="auto">
                        <a:xfrm>
                          <a:off x="625" y="594"/>
                          <a:ext cx="10676" cy="1243"/>
                          <a:chOff x="0" y="-1465"/>
                          <a:chExt cx="11906" cy="2880"/>
                        </a:xfrm>
                      </wpg:grpSpPr>
                      <wps:wsp>
                        <wps:cNvPr id="1719802638" name="Freeform 15"/>
                        <wps:cNvSpPr>
                          <a:spLocks/>
                        </wps:cNvSpPr>
                        <wps:spPr bwMode="auto">
                          <a:xfrm>
                            <a:off x="0" y="-1465"/>
                            <a:ext cx="11906" cy="2880"/>
                          </a:xfrm>
                          <a:custGeom>
                            <a:avLst/>
                            <a:gdLst>
                              <a:gd name="T0" fmla="*/ 0 w 11906"/>
                              <a:gd name="T1" fmla="+- 0 1415 -1465"/>
                              <a:gd name="T2" fmla="*/ 1415 h 2880"/>
                              <a:gd name="T3" fmla="*/ 11906 w 11906"/>
                              <a:gd name="T4" fmla="+- 0 1415 -1465"/>
                              <a:gd name="T5" fmla="*/ 1415 h 2880"/>
                              <a:gd name="T6" fmla="*/ 11906 w 11906"/>
                              <a:gd name="T7" fmla="+- 0 -1465 -1465"/>
                              <a:gd name="T8" fmla="*/ -1465 h 2880"/>
                              <a:gd name="T9" fmla="*/ 0 w 11906"/>
                              <a:gd name="T10" fmla="+- 0 -1465 -1465"/>
                              <a:gd name="T11" fmla="*/ -1465 h 2880"/>
                              <a:gd name="T12" fmla="*/ 0 w 11906"/>
                              <a:gd name="T13" fmla="+- 0 1415 -1465"/>
                              <a:gd name="T14" fmla="*/ 1415 h 2880"/>
                            </a:gdLst>
                            <a:ahLst/>
                            <a:cxnLst>
                              <a:cxn ang="0">
                                <a:pos x="T0" y="T2"/>
                              </a:cxn>
                              <a:cxn ang="0">
                                <a:pos x="T3" y="T5"/>
                              </a:cxn>
                              <a:cxn ang="0">
                                <a:pos x="T6" y="T8"/>
                              </a:cxn>
                              <a:cxn ang="0">
                                <a:pos x="T9" y="T11"/>
                              </a:cxn>
                              <a:cxn ang="0">
                                <a:pos x="T12" y="T14"/>
                              </a:cxn>
                            </a:cxnLst>
                            <a:rect l="0" t="0" r="r" b="b"/>
                            <a:pathLst>
                              <a:path w="11906" h="2880">
                                <a:moveTo>
                                  <a:pt x="0" y="2880"/>
                                </a:moveTo>
                                <a:lnTo>
                                  <a:pt x="11906" y="2880"/>
                                </a:lnTo>
                                <a:lnTo>
                                  <a:pt x="11906" y="0"/>
                                </a:lnTo>
                                <a:lnTo>
                                  <a:pt x="0" y="0"/>
                                </a:lnTo>
                                <a:lnTo>
                                  <a:pt x="0" y="2880"/>
                                </a:lnTo>
                                <a:close/>
                              </a:path>
                            </a:pathLst>
                          </a:custGeom>
                          <a:solidFill>
                            <a:srgbClr val="F4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00244052" name="Group 16"/>
                      <wpg:cNvGrpSpPr>
                        <a:grpSpLocks/>
                      </wpg:cNvGrpSpPr>
                      <wpg:grpSpPr bwMode="auto">
                        <a:xfrm>
                          <a:off x="596" y="594"/>
                          <a:ext cx="10705" cy="449"/>
                          <a:chOff x="596" y="594"/>
                          <a:chExt cx="10705" cy="873"/>
                        </a:xfrm>
                      </wpg:grpSpPr>
                      <wpg:grpSp>
                        <wpg:cNvPr id="963335899" name="Group 17"/>
                        <wpg:cNvGrpSpPr>
                          <a:grpSpLocks/>
                        </wpg:cNvGrpSpPr>
                        <wpg:grpSpPr bwMode="auto">
                          <a:xfrm>
                            <a:off x="596" y="1136"/>
                            <a:ext cx="5529" cy="239"/>
                            <a:chOff x="0" y="-952"/>
                            <a:chExt cx="6150" cy="239"/>
                          </a:xfrm>
                        </wpg:grpSpPr>
                        <wps:wsp>
                          <wps:cNvPr id="10947964" name="Freeform 18"/>
                          <wps:cNvSpPr>
                            <a:spLocks/>
                          </wps:cNvSpPr>
                          <wps:spPr bwMode="auto">
                            <a:xfrm>
                              <a:off x="0" y="-952"/>
                              <a:ext cx="6150" cy="239"/>
                            </a:xfrm>
                            <a:custGeom>
                              <a:avLst/>
                              <a:gdLst>
                                <a:gd name="T0" fmla="*/ 5953 w 6150"/>
                                <a:gd name="T1" fmla="+- 0 -952 -952"/>
                                <a:gd name="T2" fmla="*/ -952 h 239"/>
                                <a:gd name="T3" fmla="*/ 0 w 6150"/>
                                <a:gd name="T4" fmla="+- 0 -952 -952"/>
                                <a:gd name="T5" fmla="*/ -952 h 239"/>
                                <a:gd name="T6" fmla="*/ 0 w 6150"/>
                                <a:gd name="T7" fmla="+- 0 -713 -952"/>
                                <a:gd name="T8" fmla="*/ -713 h 239"/>
                                <a:gd name="T9" fmla="*/ 6150 w 6150"/>
                                <a:gd name="T10" fmla="+- 0 -738 -952"/>
                                <a:gd name="T11" fmla="*/ -738 h 239"/>
                                <a:gd name="T12" fmla="*/ 5953 w 6150"/>
                                <a:gd name="T13" fmla="+- 0 -952 -952"/>
                                <a:gd name="T14" fmla="*/ -952 h 239"/>
                              </a:gdLst>
                              <a:ahLst/>
                              <a:cxnLst>
                                <a:cxn ang="0">
                                  <a:pos x="T0" y="T2"/>
                                </a:cxn>
                                <a:cxn ang="0">
                                  <a:pos x="T3" y="T5"/>
                                </a:cxn>
                                <a:cxn ang="0">
                                  <a:pos x="T6" y="T8"/>
                                </a:cxn>
                                <a:cxn ang="0">
                                  <a:pos x="T9" y="T11"/>
                                </a:cxn>
                                <a:cxn ang="0">
                                  <a:pos x="T12" y="T14"/>
                                </a:cxn>
                              </a:cxnLst>
                              <a:rect l="0" t="0" r="r" b="b"/>
                              <a:pathLst>
                                <a:path w="6150" h="239">
                                  <a:moveTo>
                                    <a:pt x="5953" y="0"/>
                                  </a:moveTo>
                                  <a:lnTo>
                                    <a:pt x="0" y="0"/>
                                  </a:lnTo>
                                  <a:lnTo>
                                    <a:pt x="0" y="239"/>
                                  </a:lnTo>
                                  <a:lnTo>
                                    <a:pt x="6150" y="214"/>
                                  </a:lnTo>
                                  <a:lnTo>
                                    <a:pt x="5953" y="0"/>
                                  </a:lnTo>
                                  <a:close/>
                                </a:path>
                              </a:pathLst>
                            </a:custGeom>
                            <a:solidFill>
                              <a:schemeClr val="accent1">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30501928" name="Group 19"/>
                        <wpg:cNvGrpSpPr>
                          <a:grpSpLocks/>
                        </wpg:cNvGrpSpPr>
                        <wpg:grpSpPr bwMode="auto">
                          <a:xfrm>
                            <a:off x="596" y="594"/>
                            <a:ext cx="10705" cy="873"/>
                            <a:chOff x="0" y="-1494"/>
                            <a:chExt cx="11906" cy="873"/>
                          </a:xfrm>
                        </wpg:grpSpPr>
                        <wps:wsp>
                          <wps:cNvPr id="1270377098" name="Freeform 20"/>
                          <wps:cNvSpPr>
                            <a:spLocks/>
                          </wps:cNvSpPr>
                          <wps:spPr bwMode="auto">
                            <a:xfrm>
                              <a:off x="0" y="-1494"/>
                              <a:ext cx="11906" cy="873"/>
                            </a:xfrm>
                            <a:custGeom>
                              <a:avLst/>
                              <a:gdLst>
                                <a:gd name="T0" fmla="*/ 11906 w 11906"/>
                                <a:gd name="T1" fmla="+- 0 -1494 -1494"/>
                                <a:gd name="T2" fmla="*/ -1494 h 873"/>
                                <a:gd name="T3" fmla="*/ 0 w 11906"/>
                                <a:gd name="T4" fmla="+- 0 -1494 -1494"/>
                                <a:gd name="T5" fmla="*/ -1494 h 873"/>
                                <a:gd name="T6" fmla="*/ 0 w 11906"/>
                                <a:gd name="T7" fmla="+- 0 -1017 -1494"/>
                                <a:gd name="T8" fmla="*/ -1017 h 873"/>
                                <a:gd name="T9" fmla="*/ 6006 w 11906"/>
                                <a:gd name="T10" fmla="+- 0 -1017 -1494"/>
                                <a:gd name="T11" fmla="*/ -1017 h 873"/>
                                <a:gd name="T12" fmla="*/ 6239 w 11906"/>
                                <a:gd name="T13" fmla="+- 0 -767 -1494"/>
                                <a:gd name="T14" fmla="*/ -767 h 873"/>
                                <a:gd name="T15" fmla="*/ 6286 w 11906"/>
                                <a:gd name="T16" fmla="+- 0 -726 -1494"/>
                                <a:gd name="T17" fmla="*/ -726 h 873"/>
                                <a:gd name="T18" fmla="*/ 6337 w 11906"/>
                                <a:gd name="T19" fmla="+- 0 -691 -1494"/>
                                <a:gd name="T20" fmla="*/ -691 h 873"/>
                                <a:gd name="T21" fmla="*/ 6391 w 11906"/>
                                <a:gd name="T22" fmla="+- 0 -663 -1494"/>
                                <a:gd name="T23" fmla="*/ -663 h 873"/>
                                <a:gd name="T24" fmla="*/ 6449 w 11906"/>
                                <a:gd name="T25" fmla="+- 0 -642 -1494"/>
                                <a:gd name="T26" fmla="*/ -642 h 873"/>
                                <a:gd name="T27" fmla="*/ 6509 w 11906"/>
                                <a:gd name="T28" fmla="+- 0 -629 -1494"/>
                                <a:gd name="T29" fmla="*/ -629 h 873"/>
                                <a:gd name="T30" fmla="*/ 6571 w 11906"/>
                                <a:gd name="T31" fmla="+- 0 -622 -1494"/>
                                <a:gd name="T32" fmla="*/ -622 h 873"/>
                                <a:gd name="T33" fmla="*/ 6591 w 11906"/>
                                <a:gd name="T34" fmla="+- 0 -622 -1494"/>
                                <a:gd name="T35" fmla="*/ -622 h 873"/>
                                <a:gd name="T36" fmla="*/ 11906 w 11906"/>
                                <a:gd name="T37" fmla="+- 0 -622 -1494"/>
                                <a:gd name="T38" fmla="*/ -622 h 873"/>
                                <a:gd name="T39" fmla="*/ 11906 w 11906"/>
                                <a:gd name="T40" fmla="+- 0 -1494 -1494"/>
                                <a:gd name="T41" fmla="*/ -1494 h 873"/>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11906" h="873">
                                  <a:moveTo>
                                    <a:pt x="11906" y="0"/>
                                  </a:moveTo>
                                  <a:lnTo>
                                    <a:pt x="0" y="0"/>
                                  </a:lnTo>
                                  <a:lnTo>
                                    <a:pt x="0" y="477"/>
                                  </a:lnTo>
                                  <a:lnTo>
                                    <a:pt x="6006" y="477"/>
                                  </a:lnTo>
                                  <a:lnTo>
                                    <a:pt x="6239" y="727"/>
                                  </a:lnTo>
                                  <a:lnTo>
                                    <a:pt x="6286" y="768"/>
                                  </a:lnTo>
                                  <a:lnTo>
                                    <a:pt x="6337" y="803"/>
                                  </a:lnTo>
                                  <a:lnTo>
                                    <a:pt x="6391" y="831"/>
                                  </a:lnTo>
                                  <a:lnTo>
                                    <a:pt x="6449" y="852"/>
                                  </a:lnTo>
                                  <a:lnTo>
                                    <a:pt x="6509" y="865"/>
                                  </a:lnTo>
                                  <a:lnTo>
                                    <a:pt x="6571" y="872"/>
                                  </a:lnTo>
                                  <a:lnTo>
                                    <a:pt x="6591" y="872"/>
                                  </a:lnTo>
                                  <a:lnTo>
                                    <a:pt x="11906" y="872"/>
                                  </a:lnTo>
                                  <a:lnTo>
                                    <a:pt x="11906" y="0"/>
                                  </a:lnTo>
                                </a:path>
                              </a:pathLst>
                            </a:custGeom>
                            <a:solidFill>
                              <a:schemeClr val="bg2">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76DC5E1F" id="Group 13" o:spid="_x0000_s1026" style="position:absolute;margin-left:-44.15pt;margin-top:-6.75pt;width:536.55pt;height:62.15pt;z-index:-251658752" coordorigin="596,594" coordsize="10705,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">
              <v:group id="Group 14" o:spid="_x0000_s1027" style="position:absolute;left:625;top:594;width:10676;height:1243" coordorigin=",-1465"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">
                <v:shape id="Freeform 15" o:spid="_x0000_s1028" style="position:absolute;top:-1465;width:11906;height:2880;visibility:visible;mso-wrap-style:square;v-text-anchor:top"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" path="m,2880r11906,l11906,,,,,2880xe" fillcolor="#f4f9f9" stroked="f">
                  <v:path arrowok="t" o:connecttype="custom" o:connectlocs="0,1415;11906,1415;11906,-1465;0,-1465;0,1415" o:connectangles="0,0,0,0,0"/>
                </v:shape>
              </v:group>
              <v:group id="Group 16" o:spid="_x0000_s1029" style="position:absolute;left:596;top:594;width:10705;height:449" coordorigin="596,594" coordsize="1070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">
                <v:group id="Group 17" o:spid="_x0000_s1030" style="position:absolute;left:596;top:1136;width:5529;height:239" coordorigin=",-952"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">
                  <v:shape id="Freeform 18" o:spid="_x0000_s1031" style="position:absolute;top:-952;width:6150;height:239;visibility:visible;mso-wrap-style:square;v-text-anchor:top"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" path="m5953,l,,,239,6150,214,5953,xe" fillcolor="#8eaadb [1940]" stroked="f">
                    <v:path arrowok="t" o:connecttype="custom" o:connectlocs="5953,-952;0,-952;0,-713;6150,-738;5953,-952" o:connectangles="0,0,0,0,0"/>
                  </v:shape>
                </v:group>
                <v:group id="Group 19" o:spid="_x0000_s1032" style="position:absolute;left:596;top:594;width:10705;height:873" coordorigin=",-1494"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">
                  <v:shape id="Freeform 20" o:spid="_x0000_s1033" style="position:absolute;top:-1494;width:11906;height:873;visibility:visible;mso-wrap-style:square;v-text-anchor:top"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" path="m11906,l,,,477r6006,l6239,727r47,41l6337,803r54,28l6449,852r60,13l6571,872r20,l11906,872r,-872e" fillcolor="#aeaaaa [2414]" stroked="f">
                    <v:path arrowok="t" o:connecttype="custom" o:connectlocs="11906,-1494;0,-1494;0,-1017;6006,-1017;6239,-767;6286,-726;6337,-691;6391,-663;6449,-642;6509,-629;6571,-622;6591,-622;11906,-622;11906,-1494" o:connectangles="0,0,0,0,0,0,0,0,0,0,0,0,0,0"/>
                  </v:shape>
                </v:group>
              </v:group>
            </v:group>
          </w:pict>
        </mc:Fallback>
      </mc:AlternateContent>
    </w:r>
    <w:r w:rsidR="008974D9">
      <w:rPr>
        <w:rFonts w:ascii="Aptos Display" w:hAnsi="Aptos Display"/>
        <w:sz w:val="28"/>
        <w:szCs w:val="28"/>
      </w:rPr>
      <w:br w:type="column"/>
    </w:r>
  </w:p>
  <w:p w14:paraId="4D53AC25" w14:textId="7ABEC741" w:rsidR="00144323" w:rsidRPr="001F57F6" w:rsidRDefault="001F57F6" w:rsidP="001F57F6">
    <w:pPr>
      <w:pStyle w:val="Header"/>
      <w:ind w:left="0" w:firstLine="0"/>
      <w:rPr>
        <w:lang w:val="en-US"/>
      </w:rPr>
    </w:pP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7345"/>
    <w:multiLevelType w:val="hybridMultilevel"/>
    <w:tmpl w:val="21063C2A"/>
    <w:lvl w:ilvl="0" w:tplc="A9DAACF2">
      <w:start w:val="1"/>
      <w:numFmt w:val="bullet"/>
      <w:lvlText w:val=""/>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B24138"/>
    <w:multiLevelType w:val="hybridMultilevel"/>
    <w:tmpl w:val="8E609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032383"/>
    <w:multiLevelType w:val="hybridMultilevel"/>
    <w:tmpl w:val="082AA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8F414B"/>
    <w:multiLevelType w:val="hybridMultilevel"/>
    <w:tmpl w:val="DE8065A2"/>
    <w:lvl w:ilvl="0" w:tplc="04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B8A3978"/>
    <w:multiLevelType w:val="hybridMultilevel"/>
    <w:tmpl w:val="FE3E4F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D1B4802"/>
    <w:multiLevelType w:val="hybridMultilevel"/>
    <w:tmpl w:val="E4E00CB4"/>
    <w:lvl w:ilvl="0" w:tplc="9BAC9A2A">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FE1F13"/>
    <w:multiLevelType w:val="hybridMultilevel"/>
    <w:tmpl w:val="66D0B1A6"/>
    <w:lvl w:ilvl="0" w:tplc="C1B2681E">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632E89"/>
    <w:multiLevelType w:val="hybridMultilevel"/>
    <w:tmpl w:val="1A64E798"/>
    <w:lvl w:ilvl="0" w:tplc="66C29104">
      <w:start w:val="1"/>
      <w:numFmt w:val="decimal"/>
      <w:lvlText w:val="%1."/>
      <w:lvlJc w:val="left"/>
      <w:pPr>
        <w:ind w:left="360" w:hanging="360"/>
      </w:pPr>
      <w:rPr>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9EB3475"/>
    <w:multiLevelType w:val="hybridMultilevel"/>
    <w:tmpl w:val="6508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E32BE4"/>
    <w:multiLevelType w:val="hybridMultilevel"/>
    <w:tmpl w:val="01B83E56"/>
    <w:lvl w:ilvl="0" w:tplc="40090001">
      <w:start w:val="1"/>
      <w:numFmt w:val="bullet"/>
      <w:lvlText w:val=""/>
      <w:lvlJc w:val="left"/>
      <w:pPr>
        <w:ind w:left="159" w:hanging="360"/>
      </w:pPr>
      <w:rPr>
        <w:rFonts w:ascii="Symbol" w:hAnsi="Symbol" w:hint="default"/>
      </w:rPr>
    </w:lvl>
    <w:lvl w:ilvl="1" w:tplc="40090003">
      <w:start w:val="1"/>
      <w:numFmt w:val="bullet"/>
      <w:lvlText w:val="o"/>
      <w:lvlJc w:val="left"/>
      <w:pPr>
        <w:ind w:left="879" w:hanging="360"/>
      </w:pPr>
      <w:rPr>
        <w:rFonts w:ascii="Courier New" w:hAnsi="Courier New" w:cs="Courier New" w:hint="default"/>
      </w:rPr>
    </w:lvl>
    <w:lvl w:ilvl="2" w:tplc="40090005" w:tentative="1">
      <w:start w:val="1"/>
      <w:numFmt w:val="bullet"/>
      <w:lvlText w:val=""/>
      <w:lvlJc w:val="left"/>
      <w:pPr>
        <w:ind w:left="1599" w:hanging="360"/>
      </w:pPr>
      <w:rPr>
        <w:rFonts w:ascii="Wingdings" w:hAnsi="Wingdings" w:hint="default"/>
      </w:rPr>
    </w:lvl>
    <w:lvl w:ilvl="3" w:tplc="40090001" w:tentative="1">
      <w:start w:val="1"/>
      <w:numFmt w:val="bullet"/>
      <w:lvlText w:val=""/>
      <w:lvlJc w:val="left"/>
      <w:pPr>
        <w:ind w:left="2319" w:hanging="360"/>
      </w:pPr>
      <w:rPr>
        <w:rFonts w:ascii="Symbol" w:hAnsi="Symbol" w:hint="default"/>
      </w:rPr>
    </w:lvl>
    <w:lvl w:ilvl="4" w:tplc="40090003" w:tentative="1">
      <w:start w:val="1"/>
      <w:numFmt w:val="bullet"/>
      <w:lvlText w:val="o"/>
      <w:lvlJc w:val="left"/>
      <w:pPr>
        <w:ind w:left="3039" w:hanging="360"/>
      </w:pPr>
      <w:rPr>
        <w:rFonts w:ascii="Courier New" w:hAnsi="Courier New" w:cs="Courier New" w:hint="default"/>
      </w:rPr>
    </w:lvl>
    <w:lvl w:ilvl="5" w:tplc="40090005" w:tentative="1">
      <w:start w:val="1"/>
      <w:numFmt w:val="bullet"/>
      <w:lvlText w:val=""/>
      <w:lvlJc w:val="left"/>
      <w:pPr>
        <w:ind w:left="3759" w:hanging="360"/>
      </w:pPr>
      <w:rPr>
        <w:rFonts w:ascii="Wingdings" w:hAnsi="Wingdings" w:hint="default"/>
      </w:rPr>
    </w:lvl>
    <w:lvl w:ilvl="6" w:tplc="40090001" w:tentative="1">
      <w:start w:val="1"/>
      <w:numFmt w:val="bullet"/>
      <w:lvlText w:val=""/>
      <w:lvlJc w:val="left"/>
      <w:pPr>
        <w:ind w:left="4479" w:hanging="360"/>
      </w:pPr>
      <w:rPr>
        <w:rFonts w:ascii="Symbol" w:hAnsi="Symbol" w:hint="default"/>
      </w:rPr>
    </w:lvl>
    <w:lvl w:ilvl="7" w:tplc="40090003" w:tentative="1">
      <w:start w:val="1"/>
      <w:numFmt w:val="bullet"/>
      <w:lvlText w:val="o"/>
      <w:lvlJc w:val="left"/>
      <w:pPr>
        <w:ind w:left="5199" w:hanging="360"/>
      </w:pPr>
      <w:rPr>
        <w:rFonts w:ascii="Courier New" w:hAnsi="Courier New" w:cs="Courier New" w:hint="default"/>
      </w:rPr>
    </w:lvl>
    <w:lvl w:ilvl="8" w:tplc="40090005" w:tentative="1">
      <w:start w:val="1"/>
      <w:numFmt w:val="bullet"/>
      <w:lvlText w:val=""/>
      <w:lvlJc w:val="left"/>
      <w:pPr>
        <w:ind w:left="5919" w:hanging="360"/>
      </w:pPr>
      <w:rPr>
        <w:rFonts w:ascii="Wingdings" w:hAnsi="Wingdings" w:hint="default"/>
      </w:rPr>
    </w:lvl>
  </w:abstractNum>
  <w:num w:numId="1" w16cid:durableId="1190535395">
    <w:abstractNumId w:val="7"/>
  </w:num>
  <w:num w:numId="2" w16cid:durableId="655189609">
    <w:abstractNumId w:val="9"/>
  </w:num>
  <w:num w:numId="3" w16cid:durableId="1241646432">
    <w:abstractNumId w:val="8"/>
  </w:num>
  <w:num w:numId="4" w16cid:durableId="1900432816">
    <w:abstractNumId w:val="2"/>
  </w:num>
  <w:num w:numId="5" w16cid:durableId="1342007779">
    <w:abstractNumId w:val="6"/>
  </w:num>
  <w:num w:numId="6" w16cid:durableId="2026980596">
    <w:abstractNumId w:val="5"/>
  </w:num>
  <w:num w:numId="7" w16cid:durableId="1519347035">
    <w:abstractNumId w:val="4"/>
  </w:num>
  <w:num w:numId="8" w16cid:durableId="1739404646">
    <w:abstractNumId w:val="0"/>
  </w:num>
  <w:num w:numId="9" w16cid:durableId="951936184">
    <w:abstractNumId w:val="1"/>
  </w:num>
  <w:num w:numId="10" w16cid:durableId="1283027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fillcolor="none [2414]" stroke="f">
      <v:fill color="none [2414]"/>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F2"/>
    <w:rsid w:val="00011D90"/>
    <w:rsid w:val="00016F98"/>
    <w:rsid w:val="00055A0C"/>
    <w:rsid w:val="00077386"/>
    <w:rsid w:val="000A3DC4"/>
    <w:rsid w:val="000C3AAB"/>
    <w:rsid w:val="000D717F"/>
    <w:rsid w:val="000E1542"/>
    <w:rsid w:val="000F0A1E"/>
    <w:rsid w:val="001069FB"/>
    <w:rsid w:val="00136A9B"/>
    <w:rsid w:val="00144323"/>
    <w:rsid w:val="00163F5D"/>
    <w:rsid w:val="001C2AA6"/>
    <w:rsid w:val="001C4B06"/>
    <w:rsid w:val="001F57F6"/>
    <w:rsid w:val="00274B8E"/>
    <w:rsid w:val="002879F4"/>
    <w:rsid w:val="002A17E5"/>
    <w:rsid w:val="002A2C94"/>
    <w:rsid w:val="002F3F48"/>
    <w:rsid w:val="00320A4D"/>
    <w:rsid w:val="00331B12"/>
    <w:rsid w:val="00346646"/>
    <w:rsid w:val="00350AE7"/>
    <w:rsid w:val="0036576D"/>
    <w:rsid w:val="003727EB"/>
    <w:rsid w:val="003914E5"/>
    <w:rsid w:val="003924E0"/>
    <w:rsid w:val="00397F8A"/>
    <w:rsid w:val="003B750F"/>
    <w:rsid w:val="003C3009"/>
    <w:rsid w:val="003E6AE7"/>
    <w:rsid w:val="00433230"/>
    <w:rsid w:val="00444E69"/>
    <w:rsid w:val="00485230"/>
    <w:rsid w:val="004A644B"/>
    <w:rsid w:val="004C63B5"/>
    <w:rsid w:val="004D1C02"/>
    <w:rsid w:val="004E0EF3"/>
    <w:rsid w:val="004E615D"/>
    <w:rsid w:val="00526EC2"/>
    <w:rsid w:val="00532ECF"/>
    <w:rsid w:val="00534E7F"/>
    <w:rsid w:val="005436D2"/>
    <w:rsid w:val="005534BA"/>
    <w:rsid w:val="0056273F"/>
    <w:rsid w:val="00565D92"/>
    <w:rsid w:val="00567158"/>
    <w:rsid w:val="00574263"/>
    <w:rsid w:val="0058232E"/>
    <w:rsid w:val="00585511"/>
    <w:rsid w:val="00597F39"/>
    <w:rsid w:val="005A12F1"/>
    <w:rsid w:val="005B2825"/>
    <w:rsid w:val="005B6A71"/>
    <w:rsid w:val="005D34DA"/>
    <w:rsid w:val="005E3717"/>
    <w:rsid w:val="005E56EF"/>
    <w:rsid w:val="00601F50"/>
    <w:rsid w:val="00646BFC"/>
    <w:rsid w:val="0068069D"/>
    <w:rsid w:val="00690B35"/>
    <w:rsid w:val="006A0BA2"/>
    <w:rsid w:val="006D745D"/>
    <w:rsid w:val="006F430E"/>
    <w:rsid w:val="006F467D"/>
    <w:rsid w:val="007023BC"/>
    <w:rsid w:val="0070307C"/>
    <w:rsid w:val="00761433"/>
    <w:rsid w:val="007654F9"/>
    <w:rsid w:val="007C13ED"/>
    <w:rsid w:val="007F57CD"/>
    <w:rsid w:val="007F6C43"/>
    <w:rsid w:val="008331D9"/>
    <w:rsid w:val="0084649C"/>
    <w:rsid w:val="0086721F"/>
    <w:rsid w:val="0087162F"/>
    <w:rsid w:val="008743A4"/>
    <w:rsid w:val="00874BBE"/>
    <w:rsid w:val="00886512"/>
    <w:rsid w:val="008974D9"/>
    <w:rsid w:val="008A6BFC"/>
    <w:rsid w:val="008B4ADF"/>
    <w:rsid w:val="008F58E6"/>
    <w:rsid w:val="00927709"/>
    <w:rsid w:val="00933353"/>
    <w:rsid w:val="00940823"/>
    <w:rsid w:val="00946531"/>
    <w:rsid w:val="009976A6"/>
    <w:rsid w:val="009D41C6"/>
    <w:rsid w:val="009E37E6"/>
    <w:rsid w:val="00A219A5"/>
    <w:rsid w:val="00A21FDB"/>
    <w:rsid w:val="00A222A5"/>
    <w:rsid w:val="00A46D95"/>
    <w:rsid w:val="00A74CAF"/>
    <w:rsid w:val="00A978D8"/>
    <w:rsid w:val="00AA11B5"/>
    <w:rsid w:val="00AA1494"/>
    <w:rsid w:val="00AC0EF2"/>
    <w:rsid w:val="00B0143D"/>
    <w:rsid w:val="00B03EE1"/>
    <w:rsid w:val="00B05EF9"/>
    <w:rsid w:val="00B548BC"/>
    <w:rsid w:val="00B76283"/>
    <w:rsid w:val="00B83BC2"/>
    <w:rsid w:val="00B862F0"/>
    <w:rsid w:val="00B87186"/>
    <w:rsid w:val="00B87AF5"/>
    <w:rsid w:val="00BB7401"/>
    <w:rsid w:val="00BE1B9F"/>
    <w:rsid w:val="00BE60F5"/>
    <w:rsid w:val="00BF6225"/>
    <w:rsid w:val="00C143DA"/>
    <w:rsid w:val="00C22DC0"/>
    <w:rsid w:val="00C50566"/>
    <w:rsid w:val="00CB3AAF"/>
    <w:rsid w:val="00CE7352"/>
    <w:rsid w:val="00D00E62"/>
    <w:rsid w:val="00D23434"/>
    <w:rsid w:val="00D37637"/>
    <w:rsid w:val="00D67BFD"/>
    <w:rsid w:val="00D70058"/>
    <w:rsid w:val="00D863A1"/>
    <w:rsid w:val="00D9034E"/>
    <w:rsid w:val="00DD36D2"/>
    <w:rsid w:val="00DE2FC1"/>
    <w:rsid w:val="00DE6164"/>
    <w:rsid w:val="00E21184"/>
    <w:rsid w:val="00E27579"/>
    <w:rsid w:val="00E54CD4"/>
    <w:rsid w:val="00E55A90"/>
    <w:rsid w:val="00E57FBD"/>
    <w:rsid w:val="00E7048C"/>
    <w:rsid w:val="00E72D4B"/>
    <w:rsid w:val="00E95FC5"/>
    <w:rsid w:val="00EA50F1"/>
    <w:rsid w:val="00EA7CB5"/>
    <w:rsid w:val="00ED06B1"/>
    <w:rsid w:val="00ED0F50"/>
    <w:rsid w:val="00EF32A3"/>
    <w:rsid w:val="00F0154A"/>
    <w:rsid w:val="00F122FE"/>
    <w:rsid w:val="00F46E9A"/>
    <w:rsid w:val="00F97BFB"/>
    <w:rsid w:val="00FB293A"/>
    <w:rsid w:val="00FC3CE1"/>
    <w:rsid w:val="00FD1770"/>
    <w:rsid w:val="00FD24E3"/>
    <w:rsid w:val="00FD7274"/>
    <w:rsid w:val="00FE1BBE"/>
    <w:rsid w:val="00FE2692"/>
    <w:rsid w:val="00FF1E17"/>
    <w:rsid w:val="00FF2A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none [2414]" stroke="f">
      <v:fill color="none [2414]"/>
      <v:stroke on="f"/>
    </o:shapedefaults>
    <o:shapelayout v:ext="edit">
      <o:idmap v:ext="edit" data="2"/>
    </o:shapelayout>
  </w:shapeDefaults>
  <w:decimalSymbol w:val="."/>
  <w:listSeparator w:val=","/>
  <w14:docId w14:val="30527D7A"/>
  <w15:chartTrackingRefBased/>
  <w15:docId w15:val="{664CF61C-DE36-4CE5-ABA4-452B336F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B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67B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F32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4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323"/>
  </w:style>
  <w:style w:type="paragraph" w:styleId="Footer">
    <w:name w:val="footer"/>
    <w:basedOn w:val="Normal"/>
    <w:link w:val="FooterChar"/>
    <w:uiPriority w:val="99"/>
    <w:unhideWhenUsed/>
    <w:rsid w:val="00144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323"/>
  </w:style>
  <w:style w:type="table" w:styleId="TableGrid">
    <w:name w:val="Table Grid"/>
    <w:basedOn w:val="TableNormal"/>
    <w:uiPriority w:val="39"/>
    <w:rsid w:val="00E95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0BA2"/>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077386"/>
    <w:pPr>
      <w:spacing w:after="100"/>
      <w:ind w:left="0"/>
    </w:pPr>
  </w:style>
  <w:style w:type="character" w:styleId="Hyperlink">
    <w:name w:val="Hyperlink"/>
    <w:basedOn w:val="DefaultParagraphFont"/>
    <w:uiPriority w:val="99"/>
    <w:unhideWhenUsed/>
    <w:rsid w:val="00077386"/>
    <w:rPr>
      <w:color w:val="0563C1" w:themeColor="hyperlink"/>
      <w:u w:val="single"/>
    </w:rPr>
  </w:style>
  <w:style w:type="paragraph" w:styleId="ListParagraph">
    <w:name w:val="List Paragraph"/>
    <w:basedOn w:val="Normal"/>
    <w:uiPriority w:val="1"/>
    <w:qFormat/>
    <w:rsid w:val="007023BC"/>
    <w:pPr>
      <w:ind w:left="720"/>
      <w:contextualSpacing/>
    </w:pPr>
  </w:style>
  <w:style w:type="paragraph" w:styleId="TOCHeading">
    <w:name w:val="TOC Heading"/>
    <w:basedOn w:val="Heading1"/>
    <w:next w:val="Normal"/>
    <w:uiPriority w:val="39"/>
    <w:unhideWhenUsed/>
    <w:qFormat/>
    <w:rsid w:val="00933353"/>
    <w:pPr>
      <w:spacing w:line="259" w:lineRule="auto"/>
      <w:ind w:left="0" w:firstLine="0"/>
      <w:outlineLvl w:val="9"/>
    </w:pPr>
    <w:rPr>
      <w:kern w:val="0"/>
      <w:lang w:val="en-US"/>
      <w14:ligatures w14:val="none"/>
    </w:rPr>
  </w:style>
  <w:style w:type="character" w:styleId="Strong">
    <w:name w:val="Strong"/>
    <w:basedOn w:val="DefaultParagraphFont"/>
    <w:uiPriority w:val="22"/>
    <w:qFormat/>
    <w:rsid w:val="00A74CAF"/>
    <w:rPr>
      <w:b/>
      <w:bCs/>
    </w:rPr>
  </w:style>
  <w:style w:type="character" w:customStyle="1" w:styleId="Heading2Char">
    <w:name w:val="Heading 2 Char"/>
    <w:basedOn w:val="DefaultParagraphFont"/>
    <w:link w:val="Heading2"/>
    <w:uiPriority w:val="9"/>
    <w:semiHidden/>
    <w:rsid w:val="00D67BF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F32A3"/>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EF32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174">
      <w:bodyDiv w:val="1"/>
      <w:marLeft w:val="0"/>
      <w:marRight w:val="0"/>
      <w:marTop w:val="0"/>
      <w:marBottom w:val="0"/>
      <w:divBdr>
        <w:top w:val="none" w:sz="0" w:space="0" w:color="auto"/>
        <w:left w:val="none" w:sz="0" w:space="0" w:color="auto"/>
        <w:bottom w:val="none" w:sz="0" w:space="0" w:color="auto"/>
        <w:right w:val="none" w:sz="0" w:space="0" w:color="auto"/>
      </w:divBdr>
    </w:div>
    <w:div w:id="37164415">
      <w:bodyDiv w:val="1"/>
      <w:marLeft w:val="0"/>
      <w:marRight w:val="0"/>
      <w:marTop w:val="0"/>
      <w:marBottom w:val="0"/>
      <w:divBdr>
        <w:top w:val="none" w:sz="0" w:space="0" w:color="auto"/>
        <w:left w:val="none" w:sz="0" w:space="0" w:color="auto"/>
        <w:bottom w:val="none" w:sz="0" w:space="0" w:color="auto"/>
        <w:right w:val="none" w:sz="0" w:space="0" w:color="auto"/>
      </w:divBdr>
    </w:div>
    <w:div w:id="166676122">
      <w:bodyDiv w:val="1"/>
      <w:marLeft w:val="0"/>
      <w:marRight w:val="0"/>
      <w:marTop w:val="0"/>
      <w:marBottom w:val="0"/>
      <w:divBdr>
        <w:top w:val="none" w:sz="0" w:space="0" w:color="auto"/>
        <w:left w:val="none" w:sz="0" w:space="0" w:color="auto"/>
        <w:bottom w:val="none" w:sz="0" w:space="0" w:color="auto"/>
        <w:right w:val="none" w:sz="0" w:space="0" w:color="auto"/>
      </w:divBdr>
    </w:div>
    <w:div w:id="174730027">
      <w:bodyDiv w:val="1"/>
      <w:marLeft w:val="0"/>
      <w:marRight w:val="0"/>
      <w:marTop w:val="0"/>
      <w:marBottom w:val="0"/>
      <w:divBdr>
        <w:top w:val="none" w:sz="0" w:space="0" w:color="auto"/>
        <w:left w:val="none" w:sz="0" w:space="0" w:color="auto"/>
        <w:bottom w:val="none" w:sz="0" w:space="0" w:color="auto"/>
        <w:right w:val="none" w:sz="0" w:space="0" w:color="auto"/>
      </w:divBdr>
    </w:div>
    <w:div w:id="181827161">
      <w:bodyDiv w:val="1"/>
      <w:marLeft w:val="0"/>
      <w:marRight w:val="0"/>
      <w:marTop w:val="0"/>
      <w:marBottom w:val="0"/>
      <w:divBdr>
        <w:top w:val="none" w:sz="0" w:space="0" w:color="auto"/>
        <w:left w:val="none" w:sz="0" w:space="0" w:color="auto"/>
        <w:bottom w:val="none" w:sz="0" w:space="0" w:color="auto"/>
        <w:right w:val="none" w:sz="0" w:space="0" w:color="auto"/>
      </w:divBdr>
    </w:div>
    <w:div w:id="201719904">
      <w:bodyDiv w:val="1"/>
      <w:marLeft w:val="0"/>
      <w:marRight w:val="0"/>
      <w:marTop w:val="0"/>
      <w:marBottom w:val="0"/>
      <w:divBdr>
        <w:top w:val="none" w:sz="0" w:space="0" w:color="auto"/>
        <w:left w:val="none" w:sz="0" w:space="0" w:color="auto"/>
        <w:bottom w:val="none" w:sz="0" w:space="0" w:color="auto"/>
        <w:right w:val="none" w:sz="0" w:space="0" w:color="auto"/>
      </w:divBdr>
    </w:div>
    <w:div w:id="260916091">
      <w:bodyDiv w:val="1"/>
      <w:marLeft w:val="0"/>
      <w:marRight w:val="0"/>
      <w:marTop w:val="0"/>
      <w:marBottom w:val="0"/>
      <w:divBdr>
        <w:top w:val="none" w:sz="0" w:space="0" w:color="auto"/>
        <w:left w:val="none" w:sz="0" w:space="0" w:color="auto"/>
        <w:bottom w:val="none" w:sz="0" w:space="0" w:color="auto"/>
        <w:right w:val="none" w:sz="0" w:space="0" w:color="auto"/>
      </w:divBdr>
    </w:div>
    <w:div w:id="264191073">
      <w:bodyDiv w:val="1"/>
      <w:marLeft w:val="0"/>
      <w:marRight w:val="0"/>
      <w:marTop w:val="0"/>
      <w:marBottom w:val="0"/>
      <w:divBdr>
        <w:top w:val="none" w:sz="0" w:space="0" w:color="auto"/>
        <w:left w:val="none" w:sz="0" w:space="0" w:color="auto"/>
        <w:bottom w:val="none" w:sz="0" w:space="0" w:color="auto"/>
        <w:right w:val="none" w:sz="0" w:space="0" w:color="auto"/>
      </w:divBdr>
    </w:div>
    <w:div w:id="312638573">
      <w:bodyDiv w:val="1"/>
      <w:marLeft w:val="0"/>
      <w:marRight w:val="0"/>
      <w:marTop w:val="0"/>
      <w:marBottom w:val="0"/>
      <w:divBdr>
        <w:top w:val="none" w:sz="0" w:space="0" w:color="auto"/>
        <w:left w:val="none" w:sz="0" w:space="0" w:color="auto"/>
        <w:bottom w:val="none" w:sz="0" w:space="0" w:color="auto"/>
        <w:right w:val="none" w:sz="0" w:space="0" w:color="auto"/>
      </w:divBdr>
    </w:div>
    <w:div w:id="390349617">
      <w:bodyDiv w:val="1"/>
      <w:marLeft w:val="0"/>
      <w:marRight w:val="0"/>
      <w:marTop w:val="0"/>
      <w:marBottom w:val="0"/>
      <w:divBdr>
        <w:top w:val="none" w:sz="0" w:space="0" w:color="auto"/>
        <w:left w:val="none" w:sz="0" w:space="0" w:color="auto"/>
        <w:bottom w:val="none" w:sz="0" w:space="0" w:color="auto"/>
        <w:right w:val="none" w:sz="0" w:space="0" w:color="auto"/>
      </w:divBdr>
    </w:div>
    <w:div w:id="457649903">
      <w:bodyDiv w:val="1"/>
      <w:marLeft w:val="0"/>
      <w:marRight w:val="0"/>
      <w:marTop w:val="0"/>
      <w:marBottom w:val="0"/>
      <w:divBdr>
        <w:top w:val="none" w:sz="0" w:space="0" w:color="auto"/>
        <w:left w:val="none" w:sz="0" w:space="0" w:color="auto"/>
        <w:bottom w:val="none" w:sz="0" w:space="0" w:color="auto"/>
        <w:right w:val="none" w:sz="0" w:space="0" w:color="auto"/>
      </w:divBdr>
    </w:div>
    <w:div w:id="525873376">
      <w:bodyDiv w:val="1"/>
      <w:marLeft w:val="0"/>
      <w:marRight w:val="0"/>
      <w:marTop w:val="0"/>
      <w:marBottom w:val="0"/>
      <w:divBdr>
        <w:top w:val="none" w:sz="0" w:space="0" w:color="auto"/>
        <w:left w:val="none" w:sz="0" w:space="0" w:color="auto"/>
        <w:bottom w:val="none" w:sz="0" w:space="0" w:color="auto"/>
        <w:right w:val="none" w:sz="0" w:space="0" w:color="auto"/>
      </w:divBdr>
    </w:div>
    <w:div w:id="560137145">
      <w:bodyDiv w:val="1"/>
      <w:marLeft w:val="0"/>
      <w:marRight w:val="0"/>
      <w:marTop w:val="0"/>
      <w:marBottom w:val="0"/>
      <w:divBdr>
        <w:top w:val="none" w:sz="0" w:space="0" w:color="auto"/>
        <w:left w:val="none" w:sz="0" w:space="0" w:color="auto"/>
        <w:bottom w:val="none" w:sz="0" w:space="0" w:color="auto"/>
        <w:right w:val="none" w:sz="0" w:space="0" w:color="auto"/>
      </w:divBdr>
    </w:div>
    <w:div w:id="603077724">
      <w:bodyDiv w:val="1"/>
      <w:marLeft w:val="0"/>
      <w:marRight w:val="0"/>
      <w:marTop w:val="0"/>
      <w:marBottom w:val="0"/>
      <w:divBdr>
        <w:top w:val="none" w:sz="0" w:space="0" w:color="auto"/>
        <w:left w:val="none" w:sz="0" w:space="0" w:color="auto"/>
        <w:bottom w:val="none" w:sz="0" w:space="0" w:color="auto"/>
        <w:right w:val="none" w:sz="0" w:space="0" w:color="auto"/>
      </w:divBdr>
    </w:div>
    <w:div w:id="675618995">
      <w:bodyDiv w:val="1"/>
      <w:marLeft w:val="0"/>
      <w:marRight w:val="0"/>
      <w:marTop w:val="0"/>
      <w:marBottom w:val="0"/>
      <w:divBdr>
        <w:top w:val="none" w:sz="0" w:space="0" w:color="auto"/>
        <w:left w:val="none" w:sz="0" w:space="0" w:color="auto"/>
        <w:bottom w:val="none" w:sz="0" w:space="0" w:color="auto"/>
        <w:right w:val="none" w:sz="0" w:space="0" w:color="auto"/>
      </w:divBdr>
    </w:div>
    <w:div w:id="886113445">
      <w:bodyDiv w:val="1"/>
      <w:marLeft w:val="0"/>
      <w:marRight w:val="0"/>
      <w:marTop w:val="0"/>
      <w:marBottom w:val="0"/>
      <w:divBdr>
        <w:top w:val="none" w:sz="0" w:space="0" w:color="auto"/>
        <w:left w:val="none" w:sz="0" w:space="0" w:color="auto"/>
        <w:bottom w:val="none" w:sz="0" w:space="0" w:color="auto"/>
        <w:right w:val="none" w:sz="0" w:space="0" w:color="auto"/>
      </w:divBdr>
    </w:div>
    <w:div w:id="951014829">
      <w:bodyDiv w:val="1"/>
      <w:marLeft w:val="0"/>
      <w:marRight w:val="0"/>
      <w:marTop w:val="0"/>
      <w:marBottom w:val="0"/>
      <w:divBdr>
        <w:top w:val="none" w:sz="0" w:space="0" w:color="auto"/>
        <w:left w:val="none" w:sz="0" w:space="0" w:color="auto"/>
        <w:bottom w:val="none" w:sz="0" w:space="0" w:color="auto"/>
        <w:right w:val="none" w:sz="0" w:space="0" w:color="auto"/>
      </w:divBdr>
    </w:div>
    <w:div w:id="957416951">
      <w:bodyDiv w:val="1"/>
      <w:marLeft w:val="0"/>
      <w:marRight w:val="0"/>
      <w:marTop w:val="0"/>
      <w:marBottom w:val="0"/>
      <w:divBdr>
        <w:top w:val="none" w:sz="0" w:space="0" w:color="auto"/>
        <w:left w:val="none" w:sz="0" w:space="0" w:color="auto"/>
        <w:bottom w:val="none" w:sz="0" w:space="0" w:color="auto"/>
        <w:right w:val="none" w:sz="0" w:space="0" w:color="auto"/>
      </w:divBdr>
    </w:div>
    <w:div w:id="1036387295">
      <w:bodyDiv w:val="1"/>
      <w:marLeft w:val="0"/>
      <w:marRight w:val="0"/>
      <w:marTop w:val="0"/>
      <w:marBottom w:val="0"/>
      <w:divBdr>
        <w:top w:val="none" w:sz="0" w:space="0" w:color="auto"/>
        <w:left w:val="none" w:sz="0" w:space="0" w:color="auto"/>
        <w:bottom w:val="none" w:sz="0" w:space="0" w:color="auto"/>
        <w:right w:val="none" w:sz="0" w:space="0" w:color="auto"/>
      </w:divBdr>
    </w:div>
    <w:div w:id="1072239479">
      <w:bodyDiv w:val="1"/>
      <w:marLeft w:val="0"/>
      <w:marRight w:val="0"/>
      <w:marTop w:val="0"/>
      <w:marBottom w:val="0"/>
      <w:divBdr>
        <w:top w:val="none" w:sz="0" w:space="0" w:color="auto"/>
        <w:left w:val="none" w:sz="0" w:space="0" w:color="auto"/>
        <w:bottom w:val="none" w:sz="0" w:space="0" w:color="auto"/>
        <w:right w:val="none" w:sz="0" w:space="0" w:color="auto"/>
      </w:divBdr>
    </w:div>
    <w:div w:id="1133789533">
      <w:bodyDiv w:val="1"/>
      <w:marLeft w:val="0"/>
      <w:marRight w:val="0"/>
      <w:marTop w:val="0"/>
      <w:marBottom w:val="0"/>
      <w:divBdr>
        <w:top w:val="none" w:sz="0" w:space="0" w:color="auto"/>
        <w:left w:val="none" w:sz="0" w:space="0" w:color="auto"/>
        <w:bottom w:val="none" w:sz="0" w:space="0" w:color="auto"/>
        <w:right w:val="none" w:sz="0" w:space="0" w:color="auto"/>
      </w:divBdr>
    </w:div>
    <w:div w:id="1306665125">
      <w:bodyDiv w:val="1"/>
      <w:marLeft w:val="0"/>
      <w:marRight w:val="0"/>
      <w:marTop w:val="0"/>
      <w:marBottom w:val="0"/>
      <w:divBdr>
        <w:top w:val="none" w:sz="0" w:space="0" w:color="auto"/>
        <w:left w:val="none" w:sz="0" w:space="0" w:color="auto"/>
        <w:bottom w:val="none" w:sz="0" w:space="0" w:color="auto"/>
        <w:right w:val="none" w:sz="0" w:space="0" w:color="auto"/>
      </w:divBdr>
    </w:div>
    <w:div w:id="1427849016">
      <w:bodyDiv w:val="1"/>
      <w:marLeft w:val="0"/>
      <w:marRight w:val="0"/>
      <w:marTop w:val="0"/>
      <w:marBottom w:val="0"/>
      <w:divBdr>
        <w:top w:val="none" w:sz="0" w:space="0" w:color="auto"/>
        <w:left w:val="none" w:sz="0" w:space="0" w:color="auto"/>
        <w:bottom w:val="none" w:sz="0" w:space="0" w:color="auto"/>
        <w:right w:val="none" w:sz="0" w:space="0" w:color="auto"/>
      </w:divBdr>
    </w:div>
    <w:div w:id="1434520726">
      <w:bodyDiv w:val="1"/>
      <w:marLeft w:val="0"/>
      <w:marRight w:val="0"/>
      <w:marTop w:val="0"/>
      <w:marBottom w:val="0"/>
      <w:divBdr>
        <w:top w:val="none" w:sz="0" w:space="0" w:color="auto"/>
        <w:left w:val="none" w:sz="0" w:space="0" w:color="auto"/>
        <w:bottom w:val="none" w:sz="0" w:space="0" w:color="auto"/>
        <w:right w:val="none" w:sz="0" w:space="0" w:color="auto"/>
      </w:divBdr>
    </w:div>
    <w:div w:id="1451898515">
      <w:bodyDiv w:val="1"/>
      <w:marLeft w:val="0"/>
      <w:marRight w:val="0"/>
      <w:marTop w:val="0"/>
      <w:marBottom w:val="0"/>
      <w:divBdr>
        <w:top w:val="none" w:sz="0" w:space="0" w:color="auto"/>
        <w:left w:val="none" w:sz="0" w:space="0" w:color="auto"/>
        <w:bottom w:val="none" w:sz="0" w:space="0" w:color="auto"/>
        <w:right w:val="none" w:sz="0" w:space="0" w:color="auto"/>
      </w:divBdr>
    </w:div>
    <w:div w:id="1453209663">
      <w:bodyDiv w:val="1"/>
      <w:marLeft w:val="0"/>
      <w:marRight w:val="0"/>
      <w:marTop w:val="0"/>
      <w:marBottom w:val="0"/>
      <w:divBdr>
        <w:top w:val="none" w:sz="0" w:space="0" w:color="auto"/>
        <w:left w:val="none" w:sz="0" w:space="0" w:color="auto"/>
        <w:bottom w:val="none" w:sz="0" w:space="0" w:color="auto"/>
        <w:right w:val="none" w:sz="0" w:space="0" w:color="auto"/>
      </w:divBdr>
    </w:div>
    <w:div w:id="1523125980">
      <w:bodyDiv w:val="1"/>
      <w:marLeft w:val="0"/>
      <w:marRight w:val="0"/>
      <w:marTop w:val="0"/>
      <w:marBottom w:val="0"/>
      <w:divBdr>
        <w:top w:val="none" w:sz="0" w:space="0" w:color="auto"/>
        <w:left w:val="none" w:sz="0" w:space="0" w:color="auto"/>
        <w:bottom w:val="none" w:sz="0" w:space="0" w:color="auto"/>
        <w:right w:val="none" w:sz="0" w:space="0" w:color="auto"/>
      </w:divBdr>
    </w:div>
    <w:div w:id="1604460678">
      <w:bodyDiv w:val="1"/>
      <w:marLeft w:val="0"/>
      <w:marRight w:val="0"/>
      <w:marTop w:val="0"/>
      <w:marBottom w:val="0"/>
      <w:divBdr>
        <w:top w:val="none" w:sz="0" w:space="0" w:color="auto"/>
        <w:left w:val="none" w:sz="0" w:space="0" w:color="auto"/>
        <w:bottom w:val="none" w:sz="0" w:space="0" w:color="auto"/>
        <w:right w:val="none" w:sz="0" w:space="0" w:color="auto"/>
      </w:divBdr>
    </w:div>
    <w:div w:id="1609462934">
      <w:bodyDiv w:val="1"/>
      <w:marLeft w:val="0"/>
      <w:marRight w:val="0"/>
      <w:marTop w:val="0"/>
      <w:marBottom w:val="0"/>
      <w:divBdr>
        <w:top w:val="none" w:sz="0" w:space="0" w:color="auto"/>
        <w:left w:val="none" w:sz="0" w:space="0" w:color="auto"/>
        <w:bottom w:val="none" w:sz="0" w:space="0" w:color="auto"/>
        <w:right w:val="none" w:sz="0" w:space="0" w:color="auto"/>
      </w:divBdr>
    </w:div>
    <w:div w:id="1629582200">
      <w:bodyDiv w:val="1"/>
      <w:marLeft w:val="0"/>
      <w:marRight w:val="0"/>
      <w:marTop w:val="0"/>
      <w:marBottom w:val="0"/>
      <w:divBdr>
        <w:top w:val="none" w:sz="0" w:space="0" w:color="auto"/>
        <w:left w:val="none" w:sz="0" w:space="0" w:color="auto"/>
        <w:bottom w:val="none" w:sz="0" w:space="0" w:color="auto"/>
        <w:right w:val="none" w:sz="0" w:space="0" w:color="auto"/>
      </w:divBdr>
    </w:div>
    <w:div w:id="1654481241">
      <w:bodyDiv w:val="1"/>
      <w:marLeft w:val="0"/>
      <w:marRight w:val="0"/>
      <w:marTop w:val="0"/>
      <w:marBottom w:val="0"/>
      <w:divBdr>
        <w:top w:val="none" w:sz="0" w:space="0" w:color="auto"/>
        <w:left w:val="none" w:sz="0" w:space="0" w:color="auto"/>
        <w:bottom w:val="none" w:sz="0" w:space="0" w:color="auto"/>
        <w:right w:val="none" w:sz="0" w:space="0" w:color="auto"/>
      </w:divBdr>
    </w:div>
    <w:div w:id="1701734224">
      <w:bodyDiv w:val="1"/>
      <w:marLeft w:val="0"/>
      <w:marRight w:val="0"/>
      <w:marTop w:val="0"/>
      <w:marBottom w:val="0"/>
      <w:divBdr>
        <w:top w:val="none" w:sz="0" w:space="0" w:color="auto"/>
        <w:left w:val="none" w:sz="0" w:space="0" w:color="auto"/>
        <w:bottom w:val="none" w:sz="0" w:space="0" w:color="auto"/>
        <w:right w:val="none" w:sz="0" w:space="0" w:color="auto"/>
      </w:divBdr>
    </w:div>
    <w:div w:id="1776317725">
      <w:bodyDiv w:val="1"/>
      <w:marLeft w:val="0"/>
      <w:marRight w:val="0"/>
      <w:marTop w:val="0"/>
      <w:marBottom w:val="0"/>
      <w:divBdr>
        <w:top w:val="none" w:sz="0" w:space="0" w:color="auto"/>
        <w:left w:val="none" w:sz="0" w:space="0" w:color="auto"/>
        <w:bottom w:val="none" w:sz="0" w:space="0" w:color="auto"/>
        <w:right w:val="none" w:sz="0" w:space="0" w:color="auto"/>
      </w:divBdr>
    </w:div>
    <w:div w:id="1780487244">
      <w:bodyDiv w:val="1"/>
      <w:marLeft w:val="0"/>
      <w:marRight w:val="0"/>
      <w:marTop w:val="0"/>
      <w:marBottom w:val="0"/>
      <w:divBdr>
        <w:top w:val="none" w:sz="0" w:space="0" w:color="auto"/>
        <w:left w:val="none" w:sz="0" w:space="0" w:color="auto"/>
        <w:bottom w:val="none" w:sz="0" w:space="0" w:color="auto"/>
        <w:right w:val="none" w:sz="0" w:space="0" w:color="auto"/>
      </w:divBdr>
    </w:div>
    <w:div w:id="1863858992">
      <w:bodyDiv w:val="1"/>
      <w:marLeft w:val="0"/>
      <w:marRight w:val="0"/>
      <w:marTop w:val="0"/>
      <w:marBottom w:val="0"/>
      <w:divBdr>
        <w:top w:val="none" w:sz="0" w:space="0" w:color="auto"/>
        <w:left w:val="none" w:sz="0" w:space="0" w:color="auto"/>
        <w:bottom w:val="none" w:sz="0" w:space="0" w:color="auto"/>
        <w:right w:val="none" w:sz="0" w:space="0" w:color="auto"/>
      </w:divBdr>
    </w:div>
    <w:div w:id="1897159634">
      <w:bodyDiv w:val="1"/>
      <w:marLeft w:val="0"/>
      <w:marRight w:val="0"/>
      <w:marTop w:val="0"/>
      <w:marBottom w:val="0"/>
      <w:divBdr>
        <w:top w:val="none" w:sz="0" w:space="0" w:color="auto"/>
        <w:left w:val="none" w:sz="0" w:space="0" w:color="auto"/>
        <w:bottom w:val="none" w:sz="0" w:space="0" w:color="auto"/>
        <w:right w:val="none" w:sz="0" w:space="0" w:color="auto"/>
      </w:divBdr>
    </w:div>
    <w:div w:id="1925989285">
      <w:bodyDiv w:val="1"/>
      <w:marLeft w:val="0"/>
      <w:marRight w:val="0"/>
      <w:marTop w:val="0"/>
      <w:marBottom w:val="0"/>
      <w:divBdr>
        <w:top w:val="none" w:sz="0" w:space="0" w:color="auto"/>
        <w:left w:val="none" w:sz="0" w:space="0" w:color="auto"/>
        <w:bottom w:val="none" w:sz="0" w:space="0" w:color="auto"/>
        <w:right w:val="none" w:sz="0" w:space="0" w:color="auto"/>
      </w:divBdr>
    </w:div>
    <w:div w:id="1944221279">
      <w:bodyDiv w:val="1"/>
      <w:marLeft w:val="0"/>
      <w:marRight w:val="0"/>
      <w:marTop w:val="0"/>
      <w:marBottom w:val="0"/>
      <w:divBdr>
        <w:top w:val="none" w:sz="0" w:space="0" w:color="auto"/>
        <w:left w:val="none" w:sz="0" w:space="0" w:color="auto"/>
        <w:bottom w:val="none" w:sz="0" w:space="0" w:color="auto"/>
        <w:right w:val="none" w:sz="0" w:space="0" w:color="auto"/>
      </w:divBdr>
    </w:div>
    <w:div w:id="1946303480">
      <w:bodyDiv w:val="1"/>
      <w:marLeft w:val="0"/>
      <w:marRight w:val="0"/>
      <w:marTop w:val="0"/>
      <w:marBottom w:val="0"/>
      <w:divBdr>
        <w:top w:val="none" w:sz="0" w:space="0" w:color="auto"/>
        <w:left w:val="none" w:sz="0" w:space="0" w:color="auto"/>
        <w:bottom w:val="none" w:sz="0" w:space="0" w:color="auto"/>
        <w:right w:val="none" w:sz="0" w:space="0" w:color="auto"/>
      </w:divBdr>
    </w:div>
    <w:div w:id="1990596410">
      <w:bodyDiv w:val="1"/>
      <w:marLeft w:val="0"/>
      <w:marRight w:val="0"/>
      <w:marTop w:val="0"/>
      <w:marBottom w:val="0"/>
      <w:divBdr>
        <w:top w:val="none" w:sz="0" w:space="0" w:color="auto"/>
        <w:left w:val="none" w:sz="0" w:space="0" w:color="auto"/>
        <w:bottom w:val="none" w:sz="0" w:space="0" w:color="auto"/>
        <w:right w:val="none" w:sz="0" w:space="0" w:color="auto"/>
      </w:divBdr>
    </w:div>
    <w:div w:id="2009137338">
      <w:bodyDiv w:val="1"/>
      <w:marLeft w:val="0"/>
      <w:marRight w:val="0"/>
      <w:marTop w:val="0"/>
      <w:marBottom w:val="0"/>
      <w:divBdr>
        <w:top w:val="none" w:sz="0" w:space="0" w:color="auto"/>
        <w:left w:val="none" w:sz="0" w:space="0" w:color="auto"/>
        <w:bottom w:val="none" w:sz="0" w:space="0" w:color="auto"/>
        <w:right w:val="none" w:sz="0" w:space="0" w:color="auto"/>
      </w:divBdr>
    </w:div>
    <w:div w:id="2134905160">
      <w:bodyDiv w:val="1"/>
      <w:marLeft w:val="0"/>
      <w:marRight w:val="0"/>
      <w:marTop w:val="0"/>
      <w:marBottom w:val="0"/>
      <w:divBdr>
        <w:top w:val="none" w:sz="0" w:space="0" w:color="auto"/>
        <w:left w:val="none" w:sz="0" w:space="0" w:color="auto"/>
        <w:bottom w:val="none" w:sz="0" w:space="0" w:color="auto"/>
        <w:right w:val="none" w:sz="0" w:space="0" w:color="auto"/>
      </w:divBdr>
    </w:div>
    <w:div w:id="213903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apackaginggroup.com/pages/esg?utm_source=chatgpt.com"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E7E6BD6-418A-4F55-B80E-5F9E574E8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2552</TotalTime>
  <Pages>15</Pages>
  <Words>3414</Words>
  <Characters>19466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Kenal Patel</cp:lastModifiedBy>
  <cp:revision>77</cp:revision>
  <dcterms:created xsi:type="dcterms:W3CDTF">2025-07-26T09:31:00Z</dcterms:created>
  <dcterms:modified xsi:type="dcterms:W3CDTF">2025-09-16T10:39:00Z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1c614156-151f-499a-816c-54ec5bd405d8</vt:lpwstr>
  </property>
</Properties>
</file>