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8619A" w14:textId="7513AAF1" w:rsidR="004F5279" w:rsidRDefault="000D4B19">
      <w:pPr>
        <w:rPr>
          <w:noProof/>
        </w:rPr>
      </w:pPr>
      <w:bookmarkStart w:id="0" w:name="_Toc172379202"/>
      <w:r>
        <w:rPr>
          <w:noProof/>
        </w:rPr>
        <w:drawing>
          <wp:anchor distT="0" distB="0" distL="114300" distR="114300" simplePos="0" relativeHeight="251660288" behindDoc="0" locked="0" layoutInCell="1" allowOverlap="1" wp14:anchorId="0A588ECA" wp14:editId="74BCBA26">
            <wp:simplePos x="0" y="0"/>
            <wp:positionH relativeFrom="page">
              <wp:align>right</wp:align>
            </wp:positionH>
            <wp:positionV relativeFrom="page">
              <wp:align>top</wp:align>
            </wp:positionV>
            <wp:extent cx="7670800" cy="10809318"/>
            <wp:effectExtent l="0" t="0" r="6350" b="0"/>
            <wp:wrapTopAndBottom/>
            <wp:docPr id="47306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800" cy="108093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5279">
        <w:rPr>
          <w:noProof/>
        </w:rPr>
        <w:br w:type="page"/>
      </w:r>
    </w:p>
    <w:bookmarkStart w:id="1" w:name="_Toc172379517" w:displacedByCustomXml="next"/>
    <w:sdt>
      <w:sdtPr>
        <w:rPr>
          <w:rFonts w:ascii="Arial" w:eastAsia="Calibri" w:hAnsi="Arial" w:cs="Arial"/>
          <w:b w:val="0"/>
          <w:bCs w:val="0"/>
          <w:color w:val="auto"/>
          <w:sz w:val="24"/>
          <w:szCs w:val="24"/>
        </w:rPr>
        <w:id w:val="-1760207719"/>
        <w:docPartObj>
          <w:docPartGallery w:val="Table of Contents"/>
          <w:docPartUnique/>
        </w:docPartObj>
      </w:sdtPr>
      <w:sdtContent>
        <w:p w14:paraId="02A92A5D" w14:textId="17BE540E" w:rsidR="005E23DA" w:rsidRPr="002F5F48" w:rsidRDefault="00915879">
          <w:pPr>
            <w:pStyle w:val="TOCHeading1"/>
            <w:jc w:val="center"/>
            <w:rPr>
              <w:rFonts w:ascii="Arial" w:hAnsi="Arial" w:cs="Arial"/>
              <w:sz w:val="32"/>
              <w:szCs w:val="32"/>
            </w:rPr>
          </w:pPr>
          <w:r>
            <w:rPr>
              <w:rFonts w:ascii="Arial" w:hAnsi="Arial" w:cs="Arial"/>
              <w:sz w:val="32"/>
              <w:szCs w:val="32"/>
            </w:rPr>
            <w:t xml:space="preserve">INDEX </w:t>
          </w:r>
        </w:p>
        <w:p w14:paraId="2ECAD7B3" w14:textId="77777777" w:rsidR="005E23DA" w:rsidRPr="002F5F48" w:rsidRDefault="005E23DA">
          <w:pPr>
            <w:jc w:val="both"/>
            <w:rPr>
              <w:rFonts w:ascii="Arial" w:hAnsi="Arial" w:cs="Arial"/>
              <w:sz w:val="28"/>
              <w:szCs w:val="28"/>
            </w:rPr>
          </w:pPr>
        </w:p>
        <w:p w14:paraId="03A12FDA" w14:textId="410370E8" w:rsidR="00031255" w:rsidRDefault="00000000">
          <w:pPr>
            <w:pStyle w:val="TOC1"/>
            <w:rPr>
              <w:rFonts w:asciiTheme="minorHAnsi" w:eastAsiaTheme="minorEastAsia" w:hAnsiTheme="minorHAnsi" w:cstheme="minorBidi"/>
              <w:noProof/>
              <w:kern w:val="2"/>
              <w:lang w:val="en-US" w:eastAsia="en-US"/>
              <w14:ligatures w14:val="standardContextual"/>
            </w:rPr>
          </w:pPr>
          <w:r w:rsidRPr="002F5F48">
            <w:rPr>
              <w:rFonts w:ascii="Arial" w:hAnsi="Arial" w:cs="Arial"/>
              <w:sz w:val="28"/>
              <w:szCs w:val="28"/>
            </w:rPr>
            <w:fldChar w:fldCharType="begin"/>
          </w:r>
          <w:r w:rsidRPr="002F5F48">
            <w:rPr>
              <w:rFonts w:ascii="Arial" w:hAnsi="Arial" w:cs="Arial"/>
              <w:sz w:val="28"/>
              <w:szCs w:val="28"/>
            </w:rPr>
            <w:instrText xml:space="preserve"> TOC \o "1-3" \h \z \u </w:instrText>
          </w:r>
          <w:r w:rsidRPr="002F5F48">
            <w:rPr>
              <w:rFonts w:ascii="Arial" w:hAnsi="Arial" w:cs="Arial"/>
              <w:sz w:val="28"/>
              <w:szCs w:val="28"/>
            </w:rPr>
            <w:fldChar w:fldCharType="separate"/>
          </w:r>
          <w:hyperlink w:anchor="_Toc238030469" w:history="1">
            <w:r w:rsidR="00031255" w:rsidRPr="002400C3">
              <w:rPr>
                <w:rStyle w:val="Hyperlink"/>
                <w:rFonts w:ascii="Arial" w:hAnsi="Arial" w:cs="Arial"/>
                <w:noProof/>
              </w:rPr>
              <w:t>1.</w:t>
            </w:r>
            <w:r w:rsidR="00031255">
              <w:rPr>
                <w:rFonts w:asciiTheme="minorHAnsi" w:eastAsiaTheme="minorEastAsia" w:hAnsiTheme="minorHAnsi" w:cstheme="minorBidi"/>
                <w:noProof/>
                <w:kern w:val="2"/>
                <w:lang w:val="en-US" w:eastAsia="en-US"/>
                <w14:ligatures w14:val="standardContextual"/>
              </w:rPr>
              <w:tab/>
            </w:r>
            <w:r w:rsidR="00031255" w:rsidRPr="002400C3">
              <w:rPr>
                <w:rStyle w:val="Hyperlink"/>
                <w:rFonts w:ascii="Arial" w:hAnsi="Arial" w:cs="Arial"/>
                <w:noProof/>
              </w:rPr>
              <w:t>Our Policy Statement</w:t>
            </w:r>
            <w:r w:rsidR="00031255">
              <w:rPr>
                <w:noProof/>
                <w:webHidden/>
              </w:rPr>
              <w:tab/>
            </w:r>
            <w:r w:rsidR="00031255">
              <w:rPr>
                <w:noProof/>
                <w:webHidden/>
              </w:rPr>
              <w:fldChar w:fldCharType="begin"/>
            </w:r>
            <w:r w:rsidR="00031255">
              <w:rPr>
                <w:noProof/>
                <w:webHidden/>
              </w:rPr>
              <w:instrText xml:space="preserve"> PAGEREF _Toc238030469 \h </w:instrText>
            </w:r>
            <w:r w:rsidR="00031255">
              <w:rPr>
                <w:noProof/>
                <w:webHidden/>
              </w:rPr>
            </w:r>
            <w:r w:rsidR="00031255">
              <w:rPr>
                <w:noProof/>
                <w:webHidden/>
              </w:rPr>
              <w:fldChar w:fldCharType="separate"/>
            </w:r>
            <w:r w:rsidR="00031255">
              <w:rPr>
                <w:noProof/>
                <w:webHidden/>
              </w:rPr>
              <w:t>3</w:t>
            </w:r>
            <w:r w:rsidR="00031255">
              <w:rPr>
                <w:noProof/>
                <w:webHidden/>
              </w:rPr>
              <w:fldChar w:fldCharType="end"/>
            </w:r>
          </w:hyperlink>
        </w:p>
        <w:p w14:paraId="59B57C76" w14:textId="3456F45D" w:rsidR="00031255" w:rsidRDefault="00031255">
          <w:pPr>
            <w:pStyle w:val="TOC1"/>
            <w:rPr>
              <w:rFonts w:asciiTheme="minorHAnsi" w:eastAsiaTheme="minorEastAsia" w:hAnsiTheme="minorHAnsi" w:cstheme="minorBidi"/>
              <w:noProof/>
              <w:kern w:val="2"/>
              <w:lang w:val="en-US" w:eastAsia="en-US"/>
              <w14:ligatures w14:val="standardContextual"/>
            </w:rPr>
          </w:pPr>
          <w:hyperlink w:anchor="_Toc238030470" w:history="1">
            <w:r w:rsidRPr="002400C3">
              <w:rPr>
                <w:rStyle w:val="Hyperlink"/>
                <w:rFonts w:ascii="Arial" w:hAnsi="Arial" w:cs="Arial"/>
                <w:noProof/>
              </w:rPr>
              <w:t>2.</w:t>
            </w:r>
            <w:r>
              <w:rPr>
                <w:rFonts w:asciiTheme="minorHAnsi" w:eastAsiaTheme="minorEastAsia" w:hAnsiTheme="minorHAnsi" w:cstheme="minorBidi"/>
                <w:noProof/>
                <w:kern w:val="2"/>
                <w:lang w:val="en-US" w:eastAsia="en-US"/>
                <w14:ligatures w14:val="standardContextual"/>
              </w:rPr>
              <w:tab/>
            </w:r>
            <w:r w:rsidRPr="002400C3">
              <w:rPr>
                <w:rStyle w:val="Hyperlink"/>
                <w:rFonts w:ascii="Arial" w:hAnsi="Arial" w:cs="Arial"/>
                <w:noProof/>
              </w:rPr>
              <w:t>Our Approach</w:t>
            </w:r>
            <w:r>
              <w:rPr>
                <w:noProof/>
                <w:webHidden/>
              </w:rPr>
              <w:tab/>
            </w:r>
            <w:r>
              <w:rPr>
                <w:noProof/>
                <w:webHidden/>
              </w:rPr>
              <w:fldChar w:fldCharType="begin"/>
            </w:r>
            <w:r>
              <w:rPr>
                <w:noProof/>
                <w:webHidden/>
              </w:rPr>
              <w:instrText xml:space="preserve"> PAGEREF _Toc238030470 \h </w:instrText>
            </w:r>
            <w:r>
              <w:rPr>
                <w:noProof/>
                <w:webHidden/>
              </w:rPr>
            </w:r>
            <w:r>
              <w:rPr>
                <w:noProof/>
                <w:webHidden/>
              </w:rPr>
              <w:fldChar w:fldCharType="separate"/>
            </w:r>
            <w:r>
              <w:rPr>
                <w:noProof/>
                <w:webHidden/>
              </w:rPr>
              <w:t>3</w:t>
            </w:r>
            <w:r>
              <w:rPr>
                <w:noProof/>
                <w:webHidden/>
              </w:rPr>
              <w:fldChar w:fldCharType="end"/>
            </w:r>
          </w:hyperlink>
        </w:p>
        <w:p w14:paraId="22749289" w14:textId="41B280BB" w:rsidR="00031255" w:rsidRDefault="00031255">
          <w:pPr>
            <w:pStyle w:val="TOC1"/>
            <w:rPr>
              <w:rFonts w:asciiTheme="minorHAnsi" w:eastAsiaTheme="minorEastAsia" w:hAnsiTheme="minorHAnsi" w:cstheme="minorBidi"/>
              <w:noProof/>
              <w:kern w:val="2"/>
              <w:lang w:val="en-US" w:eastAsia="en-US"/>
              <w14:ligatures w14:val="standardContextual"/>
            </w:rPr>
          </w:pPr>
          <w:hyperlink w:anchor="_Toc238030471" w:history="1">
            <w:r w:rsidRPr="002400C3">
              <w:rPr>
                <w:rStyle w:val="Hyperlink"/>
                <w:rFonts w:ascii="Arial" w:hAnsi="Arial" w:cs="Arial"/>
                <w:noProof/>
              </w:rPr>
              <w:t>3.</w:t>
            </w:r>
            <w:r>
              <w:rPr>
                <w:rFonts w:asciiTheme="minorHAnsi" w:eastAsiaTheme="minorEastAsia" w:hAnsiTheme="minorHAnsi" w:cstheme="minorBidi"/>
                <w:noProof/>
                <w:kern w:val="2"/>
                <w:lang w:val="en-US" w:eastAsia="en-US"/>
                <w14:ligatures w14:val="standardContextual"/>
              </w:rPr>
              <w:tab/>
            </w:r>
            <w:r w:rsidRPr="002400C3">
              <w:rPr>
                <w:rStyle w:val="Hyperlink"/>
                <w:rFonts w:ascii="Arial" w:hAnsi="Arial" w:cs="Arial"/>
                <w:noProof/>
              </w:rPr>
              <w:t>Scope</w:t>
            </w:r>
            <w:r>
              <w:rPr>
                <w:noProof/>
                <w:webHidden/>
              </w:rPr>
              <w:tab/>
            </w:r>
            <w:r>
              <w:rPr>
                <w:noProof/>
                <w:webHidden/>
              </w:rPr>
              <w:fldChar w:fldCharType="begin"/>
            </w:r>
            <w:r>
              <w:rPr>
                <w:noProof/>
                <w:webHidden/>
              </w:rPr>
              <w:instrText xml:space="preserve"> PAGEREF _Toc238030471 \h </w:instrText>
            </w:r>
            <w:r>
              <w:rPr>
                <w:noProof/>
                <w:webHidden/>
              </w:rPr>
            </w:r>
            <w:r>
              <w:rPr>
                <w:noProof/>
                <w:webHidden/>
              </w:rPr>
              <w:fldChar w:fldCharType="separate"/>
            </w:r>
            <w:r>
              <w:rPr>
                <w:noProof/>
                <w:webHidden/>
              </w:rPr>
              <w:t>3</w:t>
            </w:r>
            <w:r>
              <w:rPr>
                <w:noProof/>
                <w:webHidden/>
              </w:rPr>
              <w:fldChar w:fldCharType="end"/>
            </w:r>
          </w:hyperlink>
        </w:p>
        <w:p w14:paraId="6D26592C" w14:textId="68DDB3ED" w:rsidR="00031255" w:rsidRDefault="00031255">
          <w:pPr>
            <w:pStyle w:val="TOC1"/>
            <w:rPr>
              <w:rFonts w:asciiTheme="minorHAnsi" w:eastAsiaTheme="minorEastAsia" w:hAnsiTheme="minorHAnsi" w:cstheme="minorBidi"/>
              <w:noProof/>
              <w:kern w:val="2"/>
              <w:lang w:val="en-US" w:eastAsia="en-US"/>
              <w14:ligatures w14:val="standardContextual"/>
            </w:rPr>
          </w:pPr>
          <w:hyperlink w:anchor="_Toc238030472" w:history="1">
            <w:r w:rsidRPr="002400C3">
              <w:rPr>
                <w:rStyle w:val="Hyperlink"/>
                <w:rFonts w:ascii="Arial" w:hAnsi="Arial" w:cs="Arial"/>
                <w:noProof/>
              </w:rPr>
              <w:t>4.</w:t>
            </w:r>
            <w:r>
              <w:rPr>
                <w:rFonts w:asciiTheme="minorHAnsi" w:eastAsiaTheme="minorEastAsia" w:hAnsiTheme="minorHAnsi" w:cstheme="minorBidi"/>
                <w:noProof/>
                <w:kern w:val="2"/>
                <w:lang w:val="en-US" w:eastAsia="en-US"/>
                <w14:ligatures w14:val="standardContextual"/>
              </w:rPr>
              <w:tab/>
            </w:r>
            <w:r w:rsidRPr="002400C3">
              <w:rPr>
                <w:rStyle w:val="Hyperlink"/>
                <w:rFonts w:ascii="Arial" w:hAnsi="Arial" w:cs="Arial"/>
                <w:noProof/>
              </w:rPr>
              <w:t>Our Commitment to Employees and Human Rights</w:t>
            </w:r>
            <w:r>
              <w:rPr>
                <w:noProof/>
                <w:webHidden/>
              </w:rPr>
              <w:tab/>
            </w:r>
            <w:r>
              <w:rPr>
                <w:noProof/>
                <w:webHidden/>
              </w:rPr>
              <w:fldChar w:fldCharType="begin"/>
            </w:r>
            <w:r>
              <w:rPr>
                <w:noProof/>
                <w:webHidden/>
              </w:rPr>
              <w:instrText xml:space="preserve"> PAGEREF _Toc238030472 \h </w:instrText>
            </w:r>
            <w:r>
              <w:rPr>
                <w:noProof/>
                <w:webHidden/>
              </w:rPr>
            </w:r>
            <w:r>
              <w:rPr>
                <w:noProof/>
                <w:webHidden/>
              </w:rPr>
              <w:fldChar w:fldCharType="separate"/>
            </w:r>
            <w:r>
              <w:rPr>
                <w:noProof/>
                <w:webHidden/>
              </w:rPr>
              <w:t>4</w:t>
            </w:r>
            <w:r>
              <w:rPr>
                <w:noProof/>
                <w:webHidden/>
              </w:rPr>
              <w:fldChar w:fldCharType="end"/>
            </w:r>
          </w:hyperlink>
        </w:p>
        <w:p w14:paraId="7337F128" w14:textId="3C6F7E57" w:rsidR="00031255" w:rsidRDefault="00031255">
          <w:pPr>
            <w:pStyle w:val="TOC1"/>
            <w:rPr>
              <w:rFonts w:asciiTheme="minorHAnsi" w:eastAsiaTheme="minorEastAsia" w:hAnsiTheme="minorHAnsi" w:cstheme="minorBidi"/>
              <w:noProof/>
              <w:kern w:val="2"/>
              <w:lang w:val="en-US" w:eastAsia="en-US"/>
              <w14:ligatures w14:val="standardContextual"/>
            </w:rPr>
          </w:pPr>
          <w:hyperlink w:anchor="_Toc238030473" w:history="1">
            <w:r w:rsidRPr="002400C3">
              <w:rPr>
                <w:rStyle w:val="Hyperlink"/>
                <w:rFonts w:ascii="Arial" w:hAnsi="Arial" w:cs="Arial"/>
                <w:noProof/>
              </w:rPr>
              <w:t>5.</w:t>
            </w:r>
            <w:r>
              <w:rPr>
                <w:rFonts w:asciiTheme="minorHAnsi" w:eastAsiaTheme="minorEastAsia" w:hAnsiTheme="minorHAnsi" w:cstheme="minorBidi"/>
                <w:noProof/>
                <w:kern w:val="2"/>
                <w:lang w:val="en-US" w:eastAsia="en-US"/>
                <w14:ligatures w14:val="standardContextual"/>
              </w:rPr>
              <w:tab/>
            </w:r>
            <w:r w:rsidRPr="002400C3">
              <w:rPr>
                <w:rStyle w:val="Hyperlink"/>
                <w:rFonts w:ascii="Arial" w:hAnsi="Arial" w:cs="Arial"/>
                <w:noProof/>
              </w:rPr>
              <w:t>Our Workplace and Human Rights Targets:</w:t>
            </w:r>
            <w:r>
              <w:rPr>
                <w:noProof/>
                <w:webHidden/>
              </w:rPr>
              <w:tab/>
            </w:r>
            <w:r>
              <w:rPr>
                <w:noProof/>
                <w:webHidden/>
              </w:rPr>
              <w:fldChar w:fldCharType="begin"/>
            </w:r>
            <w:r>
              <w:rPr>
                <w:noProof/>
                <w:webHidden/>
              </w:rPr>
              <w:instrText xml:space="preserve"> PAGEREF _Toc238030473 \h </w:instrText>
            </w:r>
            <w:r>
              <w:rPr>
                <w:noProof/>
                <w:webHidden/>
              </w:rPr>
            </w:r>
            <w:r>
              <w:rPr>
                <w:noProof/>
                <w:webHidden/>
              </w:rPr>
              <w:fldChar w:fldCharType="separate"/>
            </w:r>
            <w:r>
              <w:rPr>
                <w:noProof/>
                <w:webHidden/>
              </w:rPr>
              <w:t>5</w:t>
            </w:r>
            <w:r>
              <w:rPr>
                <w:noProof/>
                <w:webHidden/>
              </w:rPr>
              <w:fldChar w:fldCharType="end"/>
            </w:r>
          </w:hyperlink>
        </w:p>
        <w:p w14:paraId="442B7541" w14:textId="0EB0A425" w:rsidR="00031255" w:rsidRDefault="00031255">
          <w:pPr>
            <w:pStyle w:val="TOC1"/>
            <w:rPr>
              <w:rFonts w:asciiTheme="minorHAnsi" w:eastAsiaTheme="minorEastAsia" w:hAnsiTheme="minorHAnsi" w:cstheme="minorBidi"/>
              <w:noProof/>
              <w:kern w:val="2"/>
              <w:lang w:val="en-US" w:eastAsia="en-US"/>
              <w14:ligatures w14:val="standardContextual"/>
            </w:rPr>
          </w:pPr>
          <w:hyperlink w:anchor="_Toc238030474" w:history="1">
            <w:r w:rsidRPr="002400C3">
              <w:rPr>
                <w:rStyle w:val="Hyperlink"/>
                <w:rFonts w:ascii="Arial" w:hAnsi="Arial" w:cs="Arial"/>
                <w:noProof/>
              </w:rPr>
              <w:t>6.</w:t>
            </w:r>
            <w:r>
              <w:rPr>
                <w:rFonts w:asciiTheme="minorHAnsi" w:eastAsiaTheme="minorEastAsia" w:hAnsiTheme="minorHAnsi" w:cstheme="minorBidi"/>
                <w:noProof/>
                <w:kern w:val="2"/>
                <w:lang w:val="en-US" w:eastAsia="en-US"/>
                <w14:ligatures w14:val="standardContextual"/>
              </w:rPr>
              <w:tab/>
            </w:r>
            <w:r w:rsidRPr="002400C3">
              <w:rPr>
                <w:rStyle w:val="Hyperlink"/>
                <w:rFonts w:ascii="Arial" w:hAnsi="Arial" w:cs="Arial"/>
                <w:noProof/>
              </w:rPr>
              <w:t>Responsibility</w:t>
            </w:r>
            <w:r>
              <w:rPr>
                <w:noProof/>
                <w:webHidden/>
              </w:rPr>
              <w:tab/>
            </w:r>
            <w:r>
              <w:rPr>
                <w:noProof/>
                <w:webHidden/>
              </w:rPr>
              <w:fldChar w:fldCharType="begin"/>
            </w:r>
            <w:r>
              <w:rPr>
                <w:noProof/>
                <w:webHidden/>
              </w:rPr>
              <w:instrText xml:space="preserve"> PAGEREF _Toc238030474 \h </w:instrText>
            </w:r>
            <w:r>
              <w:rPr>
                <w:noProof/>
                <w:webHidden/>
              </w:rPr>
            </w:r>
            <w:r>
              <w:rPr>
                <w:noProof/>
                <w:webHidden/>
              </w:rPr>
              <w:fldChar w:fldCharType="separate"/>
            </w:r>
            <w:r>
              <w:rPr>
                <w:noProof/>
                <w:webHidden/>
              </w:rPr>
              <w:t>8</w:t>
            </w:r>
            <w:r>
              <w:rPr>
                <w:noProof/>
                <w:webHidden/>
              </w:rPr>
              <w:fldChar w:fldCharType="end"/>
            </w:r>
          </w:hyperlink>
        </w:p>
        <w:p w14:paraId="523E23D7" w14:textId="739B551C" w:rsidR="00031255" w:rsidRDefault="00031255">
          <w:pPr>
            <w:pStyle w:val="TOC1"/>
            <w:rPr>
              <w:rFonts w:asciiTheme="minorHAnsi" w:eastAsiaTheme="minorEastAsia" w:hAnsiTheme="minorHAnsi" w:cstheme="minorBidi"/>
              <w:noProof/>
              <w:kern w:val="2"/>
              <w:lang w:val="en-US" w:eastAsia="en-US"/>
              <w14:ligatures w14:val="standardContextual"/>
            </w:rPr>
          </w:pPr>
          <w:hyperlink w:anchor="_Toc238030475" w:history="1">
            <w:r w:rsidRPr="002400C3">
              <w:rPr>
                <w:rStyle w:val="Hyperlink"/>
                <w:rFonts w:ascii="Arial" w:hAnsi="Arial" w:cs="Arial"/>
                <w:noProof/>
              </w:rPr>
              <w:t>7.</w:t>
            </w:r>
            <w:r>
              <w:rPr>
                <w:rFonts w:asciiTheme="minorHAnsi" w:eastAsiaTheme="minorEastAsia" w:hAnsiTheme="minorHAnsi" w:cstheme="minorBidi"/>
                <w:noProof/>
                <w:kern w:val="2"/>
                <w:lang w:val="en-US" w:eastAsia="en-US"/>
                <w14:ligatures w14:val="standardContextual"/>
              </w:rPr>
              <w:tab/>
            </w:r>
            <w:r w:rsidRPr="002400C3">
              <w:rPr>
                <w:rStyle w:val="Hyperlink"/>
                <w:rFonts w:ascii="Arial" w:hAnsi="Arial" w:cs="Arial"/>
                <w:noProof/>
              </w:rPr>
              <w:t>Reporting Section</w:t>
            </w:r>
            <w:r>
              <w:rPr>
                <w:noProof/>
                <w:webHidden/>
              </w:rPr>
              <w:tab/>
            </w:r>
            <w:r>
              <w:rPr>
                <w:noProof/>
                <w:webHidden/>
              </w:rPr>
              <w:fldChar w:fldCharType="begin"/>
            </w:r>
            <w:r>
              <w:rPr>
                <w:noProof/>
                <w:webHidden/>
              </w:rPr>
              <w:instrText xml:space="preserve"> PAGEREF _Toc238030475 \h </w:instrText>
            </w:r>
            <w:r>
              <w:rPr>
                <w:noProof/>
                <w:webHidden/>
              </w:rPr>
            </w:r>
            <w:r>
              <w:rPr>
                <w:noProof/>
                <w:webHidden/>
              </w:rPr>
              <w:fldChar w:fldCharType="separate"/>
            </w:r>
            <w:r>
              <w:rPr>
                <w:noProof/>
                <w:webHidden/>
              </w:rPr>
              <w:t>10</w:t>
            </w:r>
            <w:r>
              <w:rPr>
                <w:noProof/>
                <w:webHidden/>
              </w:rPr>
              <w:fldChar w:fldCharType="end"/>
            </w:r>
          </w:hyperlink>
        </w:p>
        <w:p w14:paraId="34F1D828" w14:textId="59CDEF05" w:rsidR="00031255" w:rsidRDefault="00031255">
          <w:pPr>
            <w:pStyle w:val="TOC1"/>
            <w:rPr>
              <w:rFonts w:asciiTheme="minorHAnsi" w:eastAsiaTheme="minorEastAsia" w:hAnsiTheme="minorHAnsi" w:cstheme="minorBidi"/>
              <w:noProof/>
              <w:kern w:val="2"/>
              <w:lang w:val="en-US" w:eastAsia="en-US"/>
              <w14:ligatures w14:val="standardContextual"/>
            </w:rPr>
          </w:pPr>
          <w:hyperlink w:anchor="_Toc238030476" w:history="1">
            <w:r w:rsidRPr="002400C3">
              <w:rPr>
                <w:rStyle w:val="Hyperlink"/>
                <w:rFonts w:ascii="Arial" w:hAnsi="Arial" w:cs="Arial"/>
                <w:noProof/>
              </w:rPr>
              <w:t>8.</w:t>
            </w:r>
            <w:r>
              <w:rPr>
                <w:rFonts w:asciiTheme="minorHAnsi" w:eastAsiaTheme="minorEastAsia" w:hAnsiTheme="minorHAnsi" w:cstheme="minorBidi"/>
                <w:noProof/>
                <w:kern w:val="2"/>
                <w:lang w:val="en-US" w:eastAsia="en-US"/>
                <w14:ligatures w14:val="standardContextual"/>
              </w:rPr>
              <w:tab/>
            </w:r>
            <w:r w:rsidRPr="002400C3">
              <w:rPr>
                <w:rStyle w:val="Hyperlink"/>
                <w:rFonts w:ascii="Arial" w:hAnsi="Arial" w:cs="Arial"/>
                <w:noProof/>
              </w:rPr>
              <w:t>SDG Alignment</w:t>
            </w:r>
            <w:r>
              <w:rPr>
                <w:noProof/>
                <w:webHidden/>
              </w:rPr>
              <w:tab/>
            </w:r>
            <w:r>
              <w:rPr>
                <w:noProof/>
                <w:webHidden/>
              </w:rPr>
              <w:fldChar w:fldCharType="begin"/>
            </w:r>
            <w:r>
              <w:rPr>
                <w:noProof/>
                <w:webHidden/>
              </w:rPr>
              <w:instrText xml:space="preserve"> PAGEREF _Toc238030476 \h </w:instrText>
            </w:r>
            <w:r>
              <w:rPr>
                <w:noProof/>
                <w:webHidden/>
              </w:rPr>
            </w:r>
            <w:r>
              <w:rPr>
                <w:noProof/>
                <w:webHidden/>
              </w:rPr>
              <w:fldChar w:fldCharType="separate"/>
            </w:r>
            <w:r>
              <w:rPr>
                <w:noProof/>
                <w:webHidden/>
              </w:rPr>
              <w:t>12</w:t>
            </w:r>
            <w:r>
              <w:rPr>
                <w:noProof/>
                <w:webHidden/>
              </w:rPr>
              <w:fldChar w:fldCharType="end"/>
            </w:r>
          </w:hyperlink>
        </w:p>
        <w:p w14:paraId="3CFE4355" w14:textId="529107F3" w:rsidR="00031255" w:rsidRDefault="00031255">
          <w:pPr>
            <w:pStyle w:val="TOC1"/>
            <w:rPr>
              <w:rFonts w:asciiTheme="minorHAnsi" w:eastAsiaTheme="minorEastAsia" w:hAnsiTheme="minorHAnsi" w:cstheme="minorBidi"/>
              <w:noProof/>
              <w:kern w:val="2"/>
              <w:lang w:val="en-US" w:eastAsia="en-US"/>
              <w14:ligatures w14:val="standardContextual"/>
            </w:rPr>
          </w:pPr>
          <w:hyperlink w:anchor="_Toc238030477" w:history="1">
            <w:r w:rsidRPr="002400C3">
              <w:rPr>
                <w:rStyle w:val="Hyperlink"/>
                <w:rFonts w:ascii="Arial" w:hAnsi="Arial" w:cs="Arial"/>
                <w:noProof/>
              </w:rPr>
              <w:t>9.</w:t>
            </w:r>
            <w:r>
              <w:rPr>
                <w:rFonts w:asciiTheme="minorHAnsi" w:eastAsiaTheme="minorEastAsia" w:hAnsiTheme="minorHAnsi" w:cstheme="minorBidi"/>
                <w:noProof/>
                <w:kern w:val="2"/>
                <w:lang w:val="en-US" w:eastAsia="en-US"/>
                <w14:ligatures w14:val="standardContextual"/>
              </w:rPr>
              <w:tab/>
            </w:r>
            <w:r w:rsidRPr="002400C3">
              <w:rPr>
                <w:rStyle w:val="Hyperlink"/>
                <w:rFonts w:ascii="Arial" w:hAnsi="Arial" w:cs="Arial"/>
                <w:noProof/>
              </w:rPr>
              <w:t>Review Mechanism</w:t>
            </w:r>
            <w:r>
              <w:rPr>
                <w:noProof/>
                <w:webHidden/>
              </w:rPr>
              <w:tab/>
            </w:r>
            <w:r>
              <w:rPr>
                <w:noProof/>
                <w:webHidden/>
              </w:rPr>
              <w:fldChar w:fldCharType="begin"/>
            </w:r>
            <w:r>
              <w:rPr>
                <w:noProof/>
                <w:webHidden/>
              </w:rPr>
              <w:instrText xml:space="preserve"> PAGEREF _Toc238030477 \h </w:instrText>
            </w:r>
            <w:r>
              <w:rPr>
                <w:noProof/>
                <w:webHidden/>
              </w:rPr>
            </w:r>
            <w:r>
              <w:rPr>
                <w:noProof/>
                <w:webHidden/>
              </w:rPr>
              <w:fldChar w:fldCharType="separate"/>
            </w:r>
            <w:r>
              <w:rPr>
                <w:noProof/>
                <w:webHidden/>
              </w:rPr>
              <w:t>12</w:t>
            </w:r>
            <w:r>
              <w:rPr>
                <w:noProof/>
                <w:webHidden/>
              </w:rPr>
              <w:fldChar w:fldCharType="end"/>
            </w:r>
          </w:hyperlink>
        </w:p>
        <w:p w14:paraId="0169F4B1" w14:textId="6D770848" w:rsidR="00031255" w:rsidRDefault="00031255">
          <w:pPr>
            <w:pStyle w:val="TOC1"/>
            <w:rPr>
              <w:rFonts w:asciiTheme="minorHAnsi" w:eastAsiaTheme="minorEastAsia" w:hAnsiTheme="minorHAnsi" w:cstheme="minorBidi"/>
              <w:noProof/>
              <w:kern w:val="2"/>
              <w:lang w:val="en-US" w:eastAsia="en-US"/>
              <w14:ligatures w14:val="standardContextual"/>
            </w:rPr>
          </w:pPr>
          <w:hyperlink w:anchor="_Toc238030478" w:history="1">
            <w:r w:rsidRPr="002400C3">
              <w:rPr>
                <w:rStyle w:val="Hyperlink"/>
                <w:rFonts w:ascii="Arial" w:hAnsi="Arial" w:cs="Arial"/>
                <w:noProof/>
              </w:rPr>
              <w:t>10.</w:t>
            </w:r>
            <w:r>
              <w:rPr>
                <w:rFonts w:asciiTheme="minorHAnsi" w:eastAsiaTheme="minorEastAsia" w:hAnsiTheme="minorHAnsi" w:cstheme="minorBidi"/>
                <w:noProof/>
                <w:kern w:val="2"/>
                <w:lang w:val="en-US" w:eastAsia="en-US"/>
                <w14:ligatures w14:val="standardContextual"/>
              </w:rPr>
              <w:tab/>
            </w:r>
            <w:r w:rsidRPr="002400C3">
              <w:rPr>
                <w:rStyle w:val="Hyperlink"/>
                <w:rFonts w:ascii="Arial" w:hAnsi="Arial" w:cs="Arial"/>
                <w:noProof/>
              </w:rPr>
              <w:t>Employee Acknowledgement: Labour &amp; Human Rights Policy</w:t>
            </w:r>
            <w:r>
              <w:rPr>
                <w:noProof/>
                <w:webHidden/>
              </w:rPr>
              <w:tab/>
            </w:r>
            <w:r>
              <w:rPr>
                <w:noProof/>
                <w:webHidden/>
              </w:rPr>
              <w:fldChar w:fldCharType="begin"/>
            </w:r>
            <w:r>
              <w:rPr>
                <w:noProof/>
                <w:webHidden/>
              </w:rPr>
              <w:instrText xml:space="preserve"> PAGEREF _Toc238030478 \h </w:instrText>
            </w:r>
            <w:r>
              <w:rPr>
                <w:noProof/>
                <w:webHidden/>
              </w:rPr>
            </w:r>
            <w:r>
              <w:rPr>
                <w:noProof/>
                <w:webHidden/>
              </w:rPr>
              <w:fldChar w:fldCharType="separate"/>
            </w:r>
            <w:r>
              <w:rPr>
                <w:noProof/>
                <w:webHidden/>
              </w:rPr>
              <w:t>14</w:t>
            </w:r>
            <w:r>
              <w:rPr>
                <w:noProof/>
                <w:webHidden/>
              </w:rPr>
              <w:fldChar w:fldCharType="end"/>
            </w:r>
          </w:hyperlink>
        </w:p>
        <w:p w14:paraId="16023690" w14:textId="58DCD17D" w:rsidR="005E23DA" w:rsidRPr="002F5F48" w:rsidRDefault="00000000">
          <w:pPr>
            <w:jc w:val="both"/>
            <w:rPr>
              <w:rFonts w:ascii="Arial" w:hAnsi="Arial" w:cs="Arial"/>
            </w:rPr>
          </w:pPr>
          <w:r w:rsidRPr="002F5F48">
            <w:rPr>
              <w:rFonts w:ascii="Arial" w:hAnsi="Arial" w:cs="Arial"/>
              <w:b/>
              <w:bCs/>
              <w:sz w:val="28"/>
              <w:szCs w:val="28"/>
            </w:rPr>
            <w:fldChar w:fldCharType="end"/>
          </w:r>
        </w:p>
      </w:sdtContent>
    </w:sdt>
    <w:p w14:paraId="6DF3F0BA" w14:textId="780427C0" w:rsidR="005E23DA" w:rsidRPr="002F5F48" w:rsidRDefault="00000000" w:rsidP="002F5FB9">
      <w:pPr>
        <w:pStyle w:val="Heading1"/>
        <w:numPr>
          <w:ilvl w:val="0"/>
          <w:numId w:val="1"/>
        </w:numPr>
        <w:spacing w:after="240" w:line="276" w:lineRule="auto"/>
        <w:ind w:left="0"/>
        <w:jc w:val="both"/>
        <w:rPr>
          <w:rFonts w:ascii="Arial" w:hAnsi="Arial" w:cs="Arial"/>
          <w:color w:val="FF9933"/>
        </w:rPr>
      </w:pPr>
      <w:r w:rsidRPr="002F5F48">
        <w:rPr>
          <w:rFonts w:ascii="Arial" w:hAnsi="Arial" w:cs="Arial"/>
        </w:rPr>
        <w:br w:type="column"/>
      </w:r>
      <w:bookmarkStart w:id="2" w:name="_Toc238030469"/>
      <w:bookmarkEnd w:id="0"/>
      <w:bookmarkEnd w:id="1"/>
      <w:r w:rsidR="002F5FB9" w:rsidRPr="002F5F48">
        <w:rPr>
          <w:rFonts w:ascii="Arial" w:hAnsi="Arial" w:cs="Arial"/>
          <w:color w:val="002060"/>
        </w:rPr>
        <w:lastRenderedPageBreak/>
        <w:t>Our</w:t>
      </w:r>
      <w:r w:rsidR="004112EF" w:rsidRPr="002F5F48">
        <w:rPr>
          <w:rFonts w:ascii="Arial" w:hAnsi="Arial" w:cs="Arial"/>
          <w:color w:val="002060"/>
        </w:rPr>
        <w:t xml:space="preserve"> Policy Statement</w:t>
      </w:r>
      <w:bookmarkEnd w:id="2"/>
      <w:r w:rsidR="004112EF" w:rsidRPr="002F5F48">
        <w:rPr>
          <w:rFonts w:ascii="Arial" w:hAnsi="Arial" w:cs="Arial"/>
          <w:color w:val="002060"/>
        </w:rPr>
        <w:t xml:space="preserve"> </w:t>
      </w:r>
      <w:r w:rsidR="002F5FB9" w:rsidRPr="002F5F48">
        <w:rPr>
          <w:rFonts w:ascii="Arial" w:hAnsi="Arial" w:cs="Arial"/>
          <w:color w:val="002060"/>
        </w:rPr>
        <w:tab/>
      </w:r>
    </w:p>
    <w:p w14:paraId="78AFC1AC" w14:textId="77777777" w:rsidR="004F5279" w:rsidRDefault="004F5279" w:rsidP="004F5279">
      <w:pPr>
        <w:spacing w:line="276" w:lineRule="auto"/>
        <w:jc w:val="both"/>
        <w:rPr>
          <w:rFonts w:ascii="Arial" w:hAnsi="Arial" w:cs="Arial"/>
        </w:rPr>
      </w:pPr>
      <w:r w:rsidRPr="004F5279">
        <w:rPr>
          <w:rFonts w:ascii="Arial" w:hAnsi="Arial" w:cs="Arial"/>
        </w:rPr>
        <w:t xml:space="preserve">Eco Jute </w:t>
      </w:r>
      <w:proofErr w:type="spellStart"/>
      <w:r w:rsidRPr="004F5279">
        <w:rPr>
          <w:rFonts w:ascii="Arial" w:hAnsi="Arial" w:cs="Arial"/>
        </w:rPr>
        <w:t>Pvt.</w:t>
      </w:r>
      <w:proofErr w:type="spellEnd"/>
      <w:r w:rsidRPr="004F5279">
        <w:rPr>
          <w:rFonts w:ascii="Arial" w:hAnsi="Arial" w:cs="Arial"/>
        </w:rPr>
        <w:t xml:space="preserve"> Ltd. is committed to respecting and protecting labour rights and human rights across its operations and business relationships. We strive to provide a workplace that promotes fair working conditions, equal opportunity, employee development, open communication, and safe and healthy working environments.</w:t>
      </w:r>
    </w:p>
    <w:p w14:paraId="5D67586E" w14:textId="77777777" w:rsidR="004F5279" w:rsidRPr="004F5279" w:rsidRDefault="004F5279" w:rsidP="004F5279">
      <w:pPr>
        <w:spacing w:line="276" w:lineRule="auto"/>
        <w:jc w:val="both"/>
        <w:rPr>
          <w:rFonts w:ascii="Arial" w:hAnsi="Arial" w:cs="Arial"/>
        </w:rPr>
      </w:pPr>
    </w:p>
    <w:p w14:paraId="09A5CE90" w14:textId="77777777" w:rsidR="004F5279" w:rsidRDefault="004F5279" w:rsidP="004F5279">
      <w:pPr>
        <w:spacing w:line="276" w:lineRule="auto"/>
        <w:jc w:val="both"/>
        <w:rPr>
          <w:rFonts w:ascii="Arial" w:hAnsi="Arial" w:cs="Arial"/>
        </w:rPr>
      </w:pPr>
      <w:r w:rsidRPr="004F5279">
        <w:rPr>
          <w:rFonts w:ascii="Arial" w:hAnsi="Arial" w:cs="Arial"/>
        </w:rPr>
        <w:t>The Company supports career growth and training, encourages social dialogue and employee engagement, and is committed to maintaining a workplace free from child labour, forced labour, human trafficking, discrimination, harassment, and any form of abuse or exploitation.</w:t>
      </w:r>
    </w:p>
    <w:p w14:paraId="1C61E28F" w14:textId="77777777" w:rsidR="004F5279" w:rsidRPr="004F5279" w:rsidRDefault="004F5279" w:rsidP="004F5279">
      <w:pPr>
        <w:spacing w:line="276" w:lineRule="auto"/>
        <w:jc w:val="both"/>
        <w:rPr>
          <w:rFonts w:ascii="Arial" w:hAnsi="Arial" w:cs="Arial"/>
        </w:rPr>
      </w:pPr>
    </w:p>
    <w:p w14:paraId="38F20D28" w14:textId="77777777" w:rsidR="004F5279" w:rsidRPr="004F5279" w:rsidRDefault="004F5279" w:rsidP="004F5279">
      <w:pPr>
        <w:spacing w:line="276" w:lineRule="auto"/>
        <w:jc w:val="both"/>
        <w:rPr>
          <w:rFonts w:ascii="Arial" w:hAnsi="Arial" w:cs="Arial"/>
        </w:rPr>
      </w:pPr>
      <w:r w:rsidRPr="004F5279">
        <w:rPr>
          <w:rFonts w:ascii="Arial" w:hAnsi="Arial" w:cs="Arial"/>
        </w:rPr>
        <w:t>Eco Jute Pvt. Ltd. expects all employees, contractors, suppliers, and business partners to uphold these principles and comply with applicable labour laws and human rights requirements. Through responsible employment practices and continual improvement, we aim to foster a respectful, inclusive, and productive workplace for all.</w:t>
      </w:r>
    </w:p>
    <w:p w14:paraId="02D87E84" w14:textId="6D9D4277" w:rsidR="005E23DA" w:rsidRPr="002F5F48" w:rsidRDefault="00AF0325" w:rsidP="00C00735">
      <w:pPr>
        <w:pStyle w:val="Heading1"/>
        <w:numPr>
          <w:ilvl w:val="0"/>
          <w:numId w:val="1"/>
        </w:numPr>
        <w:spacing w:after="240" w:line="276" w:lineRule="auto"/>
        <w:ind w:left="0"/>
        <w:jc w:val="both"/>
        <w:rPr>
          <w:rFonts w:ascii="Arial" w:hAnsi="Arial" w:cs="Arial"/>
          <w:color w:val="002060"/>
        </w:rPr>
      </w:pPr>
      <w:bookmarkStart w:id="3" w:name="_Toc172379518"/>
      <w:bookmarkStart w:id="4" w:name="_Toc172379490"/>
      <w:bookmarkStart w:id="5" w:name="_Toc172379203"/>
      <w:bookmarkStart w:id="6" w:name="_Toc238030470"/>
      <w:r w:rsidRPr="002F5F48">
        <w:rPr>
          <w:rFonts w:ascii="Arial" w:hAnsi="Arial" w:cs="Arial"/>
          <w:color w:val="002060"/>
        </w:rPr>
        <w:t xml:space="preserve">Our </w:t>
      </w:r>
      <w:r w:rsidRPr="004F5279">
        <w:rPr>
          <w:rFonts w:ascii="Arial" w:hAnsi="Arial" w:cs="Arial"/>
          <w:color w:val="002060"/>
        </w:rPr>
        <w:t>Approach</w:t>
      </w:r>
      <w:bookmarkEnd w:id="3"/>
      <w:bookmarkEnd w:id="4"/>
      <w:bookmarkEnd w:id="5"/>
      <w:bookmarkEnd w:id="6"/>
      <w:r w:rsidRPr="002F5F48">
        <w:rPr>
          <w:rFonts w:ascii="Arial" w:hAnsi="Arial" w:cs="Arial"/>
          <w:color w:val="002060"/>
        </w:rPr>
        <w:t xml:space="preserve"> </w:t>
      </w:r>
    </w:p>
    <w:p w14:paraId="4D4F1FAC" w14:textId="77777777" w:rsidR="004F5279" w:rsidRDefault="004F5279" w:rsidP="004F5279">
      <w:pPr>
        <w:spacing w:line="276" w:lineRule="auto"/>
        <w:jc w:val="both"/>
        <w:rPr>
          <w:rFonts w:ascii="Arial" w:hAnsi="Arial" w:cs="Arial"/>
        </w:rPr>
      </w:pPr>
      <w:bookmarkStart w:id="7" w:name="_Toc172379204"/>
      <w:bookmarkStart w:id="8" w:name="_Toc172379491"/>
      <w:bookmarkStart w:id="9" w:name="_Toc172379519"/>
      <w:r w:rsidRPr="004F5279">
        <w:rPr>
          <w:rFonts w:ascii="Arial" w:hAnsi="Arial" w:cs="Arial"/>
        </w:rPr>
        <w:t>Labour and human rights considerations are integrated into our business operations, employment practices, and workplace management systems. We establish objectives and initiatives to promote employee well-being, fair working conditions, workplace safety, equal opportunity, employee development, and respect for human rights.</w:t>
      </w:r>
    </w:p>
    <w:p w14:paraId="2AFBA094" w14:textId="77777777" w:rsidR="004F5279" w:rsidRPr="004F5279" w:rsidRDefault="004F5279" w:rsidP="004F5279">
      <w:pPr>
        <w:spacing w:line="276" w:lineRule="auto"/>
        <w:jc w:val="both"/>
        <w:rPr>
          <w:rFonts w:ascii="Arial" w:hAnsi="Arial" w:cs="Arial"/>
        </w:rPr>
      </w:pPr>
    </w:p>
    <w:p w14:paraId="6F7EF0F5" w14:textId="77777777" w:rsidR="004F5279" w:rsidRPr="004F5279" w:rsidRDefault="004F5279" w:rsidP="004F5279">
      <w:pPr>
        <w:spacing w:line="276" w:lineRule="auto"/>
        <w:jc w:val="both"/>
        <w:rPr>
          <w:rFonts w:ascii="Arial" w:hAnsi="Arial" w:cs="Arial"/>
        </w:rPr>
      </w:pPr>
      <w:r w:rsidRPr="004F5279">
        <w:rPr>
          <w:rFonts w:ascii="Arial" w:hAnsi="Arial" w:cs="Arial"/>
        </w:rPr>
        <w:t>Eco Jute Pvt. Ltd. provides appropriate resources, responsibilities, training, and awareness programmes to support these commitments. Through employee engagement, open communication, grievance mechanisms, monitoring, and continual improvement, we strive to maintain a safe, inclusive, and respectful workplace for all.</w:t>
      </w:r>
    </w:p>
    <w:p w14:paraId="2292A7D2" w14:textId="77777777" w:rsidR="005E23DA" w:rsidRPr="002F5F48" w:rsidRDefault="00000000" w:rsidP="00C00735">
      <w:pPr>
        <w:pStyle w:val="Heading1"/>
        <w:numPr>
          <w:ilvl w:val="0"/>
          <w:numId w:val="1"/>
        </w:numPr>
        <w:spacing w:after="240" w:line="276" w:lineRule="auto"/>
        <w:ind w:left="0"/>
        <w:jc w:val="both"/>
        <w:rPr>
          <w:rFonts w:ascii="Arial" w:hAnsi="Arial" w:cs="Arial"/>
          <w:color w:val="002060"/>
        </w:rPr>
      </w:pPr>
      <w:bookmarkStart w:id="10" w:name="_Toc238030471"/>
      <w:r w:rsidRPr="002F5F48">
        <w:rPr>
          <w:rFonts w:ascii="Arial" w:hAnsi="Arial" w:cs="Arial"/>
          <w:color w:val="002060"/>
        </w:rPr>
        <w:t>Scope</w:t>
      </w:r>
      <w:bookmarkEnd w:id="7"/>
      <w:bookmarkEnd w:id="8"/>
      <w:bookmarkEnd w:id="9"/>
      <w:bookmarkEnd w:id="10"/>
    </w:p>
    <w:p w14:paraId="44159B96" w14:textId="77777777" w:rsidR="004F5279" w:rsidRDefault="004F5279" w:rsidP="004F5279">
      <w:pPr>
        <w:spacing w:line="276" w:lineRule="auto"/>
        <w:jc w:val="both"/>
        <w:rPr>
          <w:rFonts w:ascii="Arial" w:hAnsi="Arial" w:cs="Arial"/>
        </w:rPr>
      </w:pPr>
      <w:r w:rsidRPr="004F5279">
        <w:rPr>
          <w:rFonts w:ascii="Arial" w:hAnsi="Arial" w:cs="Arial"/>
        </w:rPr>
        <w:t>This Policy applies to all employees, contractual workers, trainees, contractors, and other persons working on behalf of Eco Jute Pvt. Ltd. It also extends to suppliers, service providers, and business partners where relevant.</w:t>
      </w:r>
    </w:p>
    <w:p w14:paraId="38053DAC" w14:textId="77777777" w:rsidR="004F5279" w:rsidRPr="004F5279" w:rsidRDefault="004F5279" w:rsidP="004F5279">
      <w:pPr>
        <w:spacing w:line="276" w:lineRule="auto"/>
        <w:jc w:val="both"/>
        <w:rPr>
          <w:rFonts w:ascii="Arial" w:hAnsi="Arial" w:cs="Arial"/>
        </w:rPr>
      </w:pPr>
    </w:p>
    <w:p w14:paraId="0BFE9147" w14:textId="62709B8B" w:rsidR="004F5279" w:rsidRPr="004F5279" w:rsidRDefault="004F5279" w:rsidP="004F5279">
      <w:pPr>
        <w:spacing w:line="276" w:lineRule="auto"/>
        <w:jc w:val="both"/>
        <w:rPr>
          <w:rFonts w:ascii="Arial" w:hAnsi="Arial" w:cs="Arial"/>
        </w:rPr>
      </w:pPr>
      <w:r w:rsidRPr="004F5279">
        <w:rPr>
          <w:rFonts w:ascii="Arial" w:hAnsi="Arial" w:cs="Arial"/>
        </w:rPr>
        <w:t>The Policy covers labour and human rights matters across the Company's operations, including health and safety, working conditions, social dialogue, career management and training, prevention of child labour, forced labour and human trafficking, and prevention of discrimination and harassment.</w:t>
      </w:r>
    </w:p>
    <w:p w14:paraId="33874E73" w14:textId="77777777" w:rsidR="00AF0325" w:rsidRPr="002F5F48" w:rsidRDefault="00AF0325" w:rsidP="00AF0325">
      <w:pPr>
        <w:spacing w:line="276" w:lineRule="auto"/>
        <w:jc w:val="both"/>
        <w:rPr>
          <w:rFonts w:ascii="Arial" w:hAnsi="Arial" w:cs="Arial"/>
        </w:rPr>
      </w:pPr>
    </w:p>
    <w:tbl>
      <w:tblPr>
        <w:tblStyle w:val="GridTable5Dark-Accent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828"/>
      </w:tblGrid>
      <w:tr w:rsidR="005E23DA" w:rsidRPr="002F5F48" w14:paraId="121FB74A" w14:textId="77777777" w:rsidTr="00886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vMerge w:val="restart"/>
            <w:tcBorders>
              <w:top w:val="none" w:sz="0" w:space="0" w:color="auto"/>
              <w:left w:val="none" w:sz="0" w:space="0" w:color="auto"/>
              <w:right w:val="none" w:sz="0" w:space="0" w:color="auto"/>
            </w:tcBorders>
            <w:shd w:val="clear" w:color="auto" w:fill="FFFFFF" w:themeFill="background1"/>
          </w:tcPr>
          <w:p w14:paraId="46105C00" w14:textId="3BAF1E37" w:rsidR="005E23DA" w:rsidRPr="002F5F48" w:rsidRDefault="00AF0325">
            <w:pPr>
              <w:tabs>
                <w:tab w:val="center" w:pos="950"/>
              </w:tabs>
              <w:spacing w:line="276" w:lineRule="auto"/>
              <w:jc w:val="both"/>
              <w:rPr>
                <w:rFonts w:ascii="Arial" w:hAnsi="Arial" w:cs="Arial"/>
                <w:color w:val="000000" w:themeColor="text1"/>
                <w:highlight w:val="yellow"/>
              </w:rPr>
            </w:pPr>
            <w:r w:rsidRPr="002F5F48">
              <w:rPr>
                <w:rFonts w:ascii="Arial" w:hAnsi="Arial" w:cs="Arial"/>
                <w:noProof/>
                <w:color w:val="000000" w:themeColor="text1"/>
                <w:highlight w:val="yellow"/>
              </w:rPr>
              <w:drawing>
                <wp:anchor distT="0" distB="0" distL="114300" distR="114300" simplePos="0" relativeHeight="251659264" behindDoc="0" locked="0" layoutInCell="1" allowOverlap="1" wp14:anchorId="4826FD85" wp14:editId="77100FAC">
                  <wp:simplePos x="0" y="0"/>
                  <wp:positionH relativeFrom="column">
                    <wp:posOffset>106045</wp:posOffset>
                  </wp:positionH>
                  <wp:positionV relativeFrom="page">
                    <wp:posOffset>247650</wp:posOffset>
                  </wp:positionV>
                  <wp:extent cx="1035685" cy="768350"/>
                  <wp:effectExtent l="0" t="0" r="0" b="0"/>
                  <wp:wrapTopAndBottom/>
                  <wp:docPr id="16758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0608" name=""/>
                          <pic:cNvPicPr/>
                        </pic:nvPicPr>
                        <pic:blipFill>
                          <a:blip r:embed="rId10">
                            <a:extLst>
                              <a:ext uri="{28A0092B-C50C-407E-A947-70E740481C1C}">
                                <a14:useLocalDpi xmlns:a14="http://schemas.microsoft.com/office/drawing/2010/main" val="0"/>
                              </a:ext>
                            </a:extLst>
                          </a:blip>
                          <a:stretch>
                            <a:fillRect/>
                          </a:stretch>
                        </pic:blipFill>
                        <pic:spPr>
                          <a:xfrm>
                            <a:off x="0" y="0"/>
                            <a:ext cx="1035685" cy="768350"/>
                          </a:xfrm>
                          <a:prstGeom prst="rect">
                            <a:avLst/>
                          </a:prstGeom>
                        </pic:spPr>
                      </pic:pic>
                    </a:graphicData>
                  </a:graphic>
                </wp:anchor>
              </w:drawing>
            </w:r>
          </w:p>
        </w:tc>
        <w:tc>
          <w:tcPr>
            <w:tcW w:w="6828" w:type="dxa"/>
            <w:tcBorders>
              <w:top w:val="none" w:sz="0" w:space="0" w:color="auto"/>
              <w:left w:val="none" w:sz="0" w:space="0" w:color="auto"/>
              <w:right w:val="none" w:sz="0" w:space="0" w:color="auto"/>
            </w:tcBorders>
            <w:shd w:val="clear" w:color="auto" w:fill="FFFFFF" w:themeFill="background1"/>
          </w:tcPr>
          <w:p w14:paraId="7CA647DC" w14:textId="20CDF52E" w:rsidR="005E23DA" w:rsidRPr="002F5F48" w:rsidRDefault="00AF0325">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highlight w:val="yellow"/>
              </w:rPr>
            </w:pPr>
            <w:r w:rsidRPr="002F5F48">
              <w:rPr>
                <w:rFonts w:ascii="Arial" w:hAnsi="Arial" w:cs="Arial"/>
                <w:color w:val="000000" w:themeColor="text1"/>
                <w:highlight w:val="yellow"/>
              </w:rPr>
              <w:t>ECO JUTE PVT. LTD.</w:t>
            </w:r>
          </w:p>
        </w:tc>
      </w:tr>
      <w:tr w:rsidR="005E23DA" w:rsidRPr="002F5F48" w14:paraId="39C9F514" w14:textId="77777777" w:rsidTr="00886050">
        <w:tc>
          <w:tcPr>
            <w:cnfStyle w:val="001000000000" w:firstRow="0" w:lastRow="0" w:firstColumn="1" w:lastColumn="0" w:oddVBand="0" w:evenVBand="0" w:oddHBand="0" w:evenHBand="0" w:firstRowFirstColumn="0" w:firstRowLastColumn="0" w:lastRowFirstColumn="0" w:lastRowLastColumn="0"/>
            <w:tcW w:w="2188" w:type="dxa"/>
            <w:vMerge/>
            <w:tcBorders>
              <w:left w:val="none" w:sz="0" w:space="0" w:color="auto"/>
            </w:tcBorders>
            <w:shd w:val="clear" w:color="auto" w:fill="FFFFFF" w:themeFill="background1"/>
          </w:tcPr>
          <w:p w14:paraId="65C748CE" w14:textId="77777777" w:rsidR="005E23DA" w:rsidRPr="002F5F48" w:rsidRDefault="005E23DA">
            <w:pPr>
              <w:pStyle w:val="ListParagraph"/>
              <w:spacing w:line="276" w:lineRule="auto"/>
              <w:ind w:left="0"/>
              <w:jc w:val="both"/>
              <w:rPr>
                <w:rFonts w:ascii="Arial" w:hAnsi="Arial" w:cs="Arial"/>
                <w:b w:val="0"/>
                <w:bCs w:val="0"/>
                <w:color w:val="000000" w:themeColor="text1"/>
                <w:highlight w:val="yellow"/>
              </w:rPr>
            </w:pPr>
          </w:p>
        </w:tc>
        <w:tc>
          <w:tcPr>
            <w:tcW w:w="6828" w:type="dxa"/>
            <w:shd w:val="clear" w:color="auto" w:fill="FFFFFF" w:themeFill="background1"/>
          </w:tcPr>
          <w:p w14:paraId="0EF56090" w14:textId="77777777" w:rsidR="005E23DA" w:rsidRPr="002F5F48" w:rsidRDefault="00000000">
            <w:pPr>
              <w:pStyle w:val="ListParagraph"/>
              <w:spacing w:line="276"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highlight w:val="yellow"/>
              </w:rPr>
            </w:pPr>
            <w:r w:rsidRPr="002F5F48">
              <w:rPr>
                <w:rFonts w:ascii="Arial" w:hAnsi="Arial" w:cs="Arial"/>
                <w:b/>
                <w:bCs/>
                <w:color w:val="000000" w:themeColor="text1"/>
                <w:highlight w:val="yellow"/>
              </w:rPr>
              <w:t xml:space="preserve">Address: </w:t>
            </w:r>
          </w:p>
          <w:p w14:paraId="58A48254" w14:textId="77777777" w:rsidR="00AF0325" w:rsidRPr="002F5F48" w:rsidRDefault="00AF0325" w:rsidP="005B4AD3">
            <w:pPr>
              <w:pStyle w:val="ListParagraph"/>
              <w:numPr>
                <w:ilvl w:val="0"/>
                <w:numId w:val="37"/>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r w:rsidRPr="002F5F48">
              <w:rPr>
                <w:rFonts w:ascii="Arial" w:hAnsi="Arial" w:cs="Arial"/>
                <w:color w:val="000000" w:themeColor="text1"/>
                <w:highlight w:val="yellow"/>
              </w:rPr>
              <w:t>6th Floor, Kankaria Estate, 6, Little Russel St, Kankaria Estates, Park Street area, Kolkata, West Bengal 700071</w:t>
            </w:r>
          </w:p>
          <w:p w14:paraId="2940E625" w14:textId="1AEF685D" w:rsidR="00AF0325" w:rsidRPr="002F5F48" w:rsidRDefault="00CF6AB6" w:rsidP="005B4AD3">
            <w:pPr>
              <w:pStyle w:val="ListParagraph"/>
              <w:numPr>
                <w:ilvl w:val="0"/>
                <w:numId w:val="37"/>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r w:rsidRPr="002F5F48">
              <w:rPr>
                <w:rFonts w:ascii="Arial" w:hAnsi="Arial" w:cs="Arial"/>
                <w:color w:val="000000" w:themeColor="text1"/>
                <w:highlight w:val="yellow"/>
              </w:rPr>
              <w:t>Gokna Basudevpur, P.O</w:t>
            </w:r>
            <w:r w:rsidR="004112EF" w:rsidRPr="002F5F48">
              <w:rPr>
                <w:rFonts w:ascii="Arial" w:hAnsi="Arial" w:cs="Arial"/>
                <w:color w:val="000000" w:themeColor="text1"/>
                <w:highlight w:val="yellow"/>
              </w:rPr>
              <w:t xml:space="preserve"> </w:t>
            </w:r>
            <w:r w:rsidRPr="002F5F48">
              <w:rPr>
                <w:rFonts w:ascii="Arial" w:hAnsi="Arial" w:cs="Arial"/>
                <w:color w:val="000000" w:themeColor="text1"/>
                <w:highlight w:val="yellow"/>
              </w:rPr>
              <w:t>Jadurhati, P.S- Baduria, District - 24 Parganas (North), Pin Code – 743293</w:t>
            </w:r>
          </w:p>
        </w:tc>
      </w:tr>
      <w:tr w:rsidR="005E23DA" w:rsidRPr="002F5F48" w14:paraId="70AEC0DF" w14:textId="77777777" w:rsidTr="00886050">
        <w:tc>
          <w:tcPr>
            <w:cnfStyle w:val="001000000000" w:firstRow="0" w:lastRow="0" w:firstColumn="1" w:lastColumn="0" w:oddVBand="0" w:evenVBand="0" w:oddHBand="0" w:evenHBand="0" w:firstRowFirstColumn="0" w:firstRowLastColumn="0" w:lastRowFirstColumn="0" w:lastRowLastColumn="0"/>
            <w:tcW w:w="2188" w:type="dxa"/>
            <w:vMerge/>
            <w:tcBorders>
              <w:left w:val="none" w:sz="0" w:space="0" w:color="auto"/>
              <w:bottom w:val="none" w:sz="0" w:space="0" w:color="auto"/>
            </w:tcBorders>
            <w:shd w:val="clear" w:color="auto" w:fill="FFFFFF" w:themeFill="background1"/>
          </w:tcPr>
          <w:p w14:paraId="13CBDFBA" w14:textId="77777777" w:rsidR="005E23DA" w:rsidRPr="002F5F48" w:rsidRDefault="005E23DA">
            <w:pPr>
              <w:pStyle w:val="ListParagraph"/>
              <w:spacing w:line="276" w:lineRule="auto"/>
              <w:ind w:left="-3"/>
              <w:jc w:val="both"/>
              <w:rPr>
                <w:rFonts w:ascii="Arial" w:hAnsi="Arial" w:cs="Arial"/>
                <w:b w:val="0"/>
                <w:bCs w:val="0"/>
                <w:color w:val="000000" w:themeColor="text1"/>
                <w:highlight w:val="yellow"/>
              </w:rPr>
            </w:pPr>
          </w:p>
        </w:tc>
        <w:tc>
          <w:tcPr>
            <w:tcW w:w="6828" w:type="dxa"/>
            <w:shd w:val="clear" w:color="auto" w:fill="FFFFFF" w:themeFill="background1"/>
          </w:tcPr>
          <w:p w14:paraId="0F52A5C9" w14:textId="67D03EAA" w:rsidR="005E23DA" w:rsidRPr="002F5F48" w:rsidRDefault="00CF6AB6">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hyperlink r:id="rId11" w:history="1">
              <w:r w:rsidRPr="002F5F48">
                <w:rPr>
                  <w:rStyle w:val="Hyperlink"/>
                  <w:rFonts w:ascii="Arial" w:hAnsi="Arial" w:cs="Arial"/>
                  <w:color w:val="000000" w:themeColor="text1"/>
                  <w:highlight w:val="yellow"/>
                </w:rPr>
                <w:t>https://www.ecojuteindia.com/contact.html</w:t>
              </w:r>
            </w:hyperlink>
          </w:p>
        </w:tc>
      </w:tr>
    </w:tbl>
    <w:p w14:paraId="7B2A1555" w14:textId="22DE204A" w:rsidR="005E23DA" w:rsidRPr="002F5F48" w:rsidRDefault="00414772" w:rsidP="00C00735">
      <w:pPr>
        <w:pStyle w:val="Heading1"/>
        <w:numPr>
          <w:ilvl w:val="0"/>
          <w:numId w:val="1"/>
        </w:numPr>
        <w:spacing w:after="240" w:line="276" w:lineRule="auto"/>
        <w:ind w:left="0"/>
        <w:jc w:val="both"/>
        <w:rPr>
          <w:rFonts w:ascii="Arial" w:hAnsi="Arial" w:cs="Arial"/>
          <w:color w:val="002060"/>
        </w:rPr>
      </w:pPr>
      <w:bookmarkStart w:id="11" w:name="_Toc238030472"/>
      <w:r w:rsidRPr="00414772">
        <w:rPr>
          <w:rFonts w:ascii="Arial" w:hAnsi="Arial" w:cs="Arial"/>
          <w:color w:val="002060"/>
        </w:rPr>
        <w:t>Our Commitment to Employees and Human Rights</w:t>
      </w:r>
      <w:bookmarkEnd w:id="11"/>
      <w:r w:rsidR="004112EF" w:rsidRPr="002F5F48">
        <w:rPr>
          <w:rFonts w:ascii="Arial" w:hAnsi="Arial" w:cs="Arial"/>
          <w:color w:val="002060"/>
        </w:rPr>
        <w:t xml:space="preserve"> </w:t>
      </w:r>
    </w:p>
    <w:p w14:paraId="01142F90" w14:textId="7F5663FB" w:rsidR="00414772" w:rsidRPr="00414772" w:rsidRDefault="00414772" w:rsidP="00414772">
      <w:pPr>
        <w:tabs>
          <w:tab w:val="num" w:pos="360"/>
        </w:tabs>
        <w:spacing w:after="240" w:line="276" w:lineRule="auto"/>
        <w:jc w:val="both"/>
        <w:rPr>
          <w:rFonts w:ascii="Arial" w:hAnsi="Arial" w:cs="Arial"/>
        </w:rPr>
      </w:pPr>
      <w:r w:rsidRPr="00414772">
        <w:rPr>
          <w:rFonts w:ascii="Arial" w:hAnsi="Arial" w:cs="Arial"/>
        </w:rPr>
        <w:t xml:space="preserve">Eco Jute </w:t>
      </w:r>
      <w:proofErr w:type="spellStart"/>
      <w:r w:rsidRPr="00414772">
        <w:rPr>
          <w:rFonts w:ascii="Arial" w:hAnsi="Arial" w:cs="Arial"/>
        </w:rPr>
        <w:t>Pvt.</w:t>
      </w:r>
      <w:proofErr w:type="spellEnd"/>
      <w:r w:rsidRPr="00414772">
        <w:rPr>
          <w:rFonts w:ascii="Arial" w:hAnsi="Arial" w:cs="Arial"/>
        </w:rPr>
        <w:t xml:space="preserve"> Ltd. is committed to fostering a safe, fair, inclusive, and respectful workplace. Our approach focuses on the following key areas:</w:t>
      </w:r>
    </w:p>
    <w:p w14:paraId="421CD0EC" w14:textId="78B76BA6" w:rsidR="00DD152B" w:rsidRPr="00DD152B" w:rsidRDefault="00DD152B" w:rsidP="00414772">
      <w:pPr>
        <w:pStyle w:val="ListParagraph"/>
        <w:numPr>
          <w:ilvl w:val="0"/>
          <w:numId w:val="35"/>
        </w:numPr>
        <w:tabs>
          <w:tab w:val="num" w:pos="360"/>
        </w:tabs>
        <w:spacing w:after="240" w:line="276" w:lineRule="auto"/>
        <w:jc w:val="both"/>
        <w:rPr>
          <w:rFonts w:ascii="Arial" w:hAnsi="Arial" w:cs="Arial"/>
        </w:rPr>
      </w:pPr>
      <w:r w:rsidRPr="00DD152B">
        <w:rPr>
          <w:rFonts w:ascii="Arial" w:hAnsi="Arial" w:cs="Arial"/>
          <w:b/>
          <w:bCs/>
        </w:rPr>
        <w:t>Responsible Recruitment &amp; Employment</w:t>
      </w:r>
      <w:r>
        <w:rPr>
          <w:rFonts w:ascii="Arial" w:hAnsi="Arial" w:cs="Arial"/>
          <w:b/>
          <w:bCs/>
        </w:rPr>
        <w:t>:</w:t>
      </w:r>
      <w:r w:rsidR="005B4AD3">
        <w:rPr>
          <w:rFonts w:ascii="Arial" w:hAnsi="Arial" w:cs="Arial"/>
          <w:b/>
          <w:bCs/>
        </w:rPr>
        <w:t xml:space="preserve"> </w:t>
      </w:r>
      <w:r w:rsidR="005B4AD3" w:rsidRPr="005B4AD3">
        <w:rPr>
          <w:rFonts w:ascii="Arial" w:hAnsi="Arial" w:cs="Arial"/>
        </w:rPr>
        <w:t>Promote fair, transparent, and responsible recruitment practices, ensuring clear employment terms and equal opportunity for all candidates and employees.</w:t>
      </w:r>
    </w:p>
    <w:p w14:paraId="6D61483D" w14:textId="33C25AA9" w:rsidR="00005BCE" w:rsidRPr="00414772" w:rsidRDefault="00414772" w:rsidP="00414772">
      <w:pPr>
        <w:pStyle w:val="ListParagraph"/>
        <w:numPr>
          <w:ilvl w:val="0"/>
          <w:numId w:val="35"/>
        </w:numPr>
        <w:tabs>
          <w:tab w:val="num" w:pos="360"/>
        </w:tabs>
        <w:spacing w:after="240" w:line="276" w:lineRule="auto"/>
        <w:jc w:val="both"/>
        <w:rPr>
          <w:rFonts w:ascii="Arial" w:hAnsi="Arial" w:cs="Arial"/>
        </w:rPr>
      </w:pPr>
      <w:r w:rsidRPr="00414772">
        <w:rPr>
          <w:rFonts w:ascii="Arial" w:hAnsi="Arial" w:cs="Arial"/>
          <w:b/>
          <w:bCs/>
        </w:rPr>
        <w:t>Workplace Health, Safety &amp; Well-Being:</w:t>
      </w:r>
      <w:r w:rsidRPr="00414772">
        <w:rPr>
          <w:rFonts w:ascii="Arial" w:hAnsi="Arial" w:cs="Arial"/>
        </w:rPr>
        <w:t xml:space="preserve"> Maintain a safe and healthy workplace by identifying risks, implementing preventive measures, and providing appropriate safety training and awareness.</w:t>
      </w:r>
    </w:p>
    <w:p w14:paraId="0930A965" w14:textId="209C22DA" w:rsidR="00414772" w:rsidRPr="00414772" w:rsidRDefault="00414772" w:rsidP="00414772">
      <w:pPr>
        <w:pStyle w:val="ListParagraph"/>
        <w:numPr>
          <w:ilvl w:val="0"/>
          <w:numId w:val="35"/>
        </w:numPr>
        <w:tabs>
          <w:tab w:val="num" w:pos="360"/>
        </w:tabs>
        <w:spacing w:after="240" w:line="276" w:lineRule="auto"/>
        <w:jc w:val="both"/>
        <w:rPr>
          <w:rFonts w:ascii="Arial" w:hAnsi="Arial" w:cs="Arial"/>
        </w:rPr>
      </w:pPr>
      <w:r w:rsidRPr="00414772">
        <w:rPr>
          <w:rFonts w:ascii="Arial" w:hAnsi="Arial" w:cs="Arial"/>
          <w:b/>
          <w:bCs/>
        </w:rPr>
        <w:t>Fair Employment Practices:</w:t>
      </w:r>
      <w:r w:rsidRPr="00414772">
        <w:rPr>
          <w:rFonts w:ascii="Arial" w:hAnsi="Arial" w:cs="Arial"/>
        </w:rPr>
        <w:t xml:space="preserve"> Provide fair and lawful employment conditions, including appropriate wages, working hours, benefits, leave, and a respectful working environment.</w:t>
      </w:r>
    </w:p>
    <w:p w14:paraId="511030BE" w14:textId="50E7306E" w:rsidR="00414772" w:rsidRPr="00414772" w:rsidRDefault="00414772" w:rsidP="00414772">
      <w:pPr>
        <w:pStyle w:val="ListParagraph"/>
        <w:numPr>
          <w:ilvl w:val="0"/>
          <w:numId w:val="35"/>
        </w:numPr>
        <w:tabs>
          <w:tab w:val="num" w:pos="360"/>
        </w:tabs>
        <w:spacing w:after="240" w:line="276" w:lineRule="auto"/>
        <w:jc w:val="both"/>
        <w:rPr>
          <w:rFonts w:ascii="Arial" w:hAnsi="Arial" w:cs="Arial"/>
        </w:rPr>
      </w:pPr>
      <w:r w:rsidRPr="00414772">
        <w:rPr>
          <w:rFonts w:ascii="Arial" w:hAnsi="Arial" w:cs="Arial"/>
          <w:b/>
          <w:bCs/>
        </w:rPr>
        <w:t>Employee Engagement &amp; Social Dialogue:</w:t>
      </w:r>
      <w:r w:rsidRPr="00414772">
        <w:rPr>
          <w:rFonts w:ascii="Arial" w:hAnsi="Arial" w:cs="Arial"/>
        </w:rPr>
        <w:t xml:space="preserve"> Encourage open communication between employees and management and provide appropriate channels for feedback, consultation, and raising workplace concerns.</w:t>
      </w:r>
    </w:p>
    <w:p w14:paraId="3A9632EB" w14:textId="6E19D44D" w:rsidR="00414772" w:rsidRPr="00414772" w:rsidRDefault="00414772" w:rsidP="00414772">
      <w:pPr>
        <w:pStyle w:val="ListParagraph"/>
        <w:numPr>
          <w:ilvl w:val="0"/>
          <w:numId w:val="35"/>
        </w:numPr>
        <w:tabs>
          <w:tab w:val="num" w:pos="360"/>
        </w:tabs>
        <w:spacing w:after="240" w:line="276" w:lineRule="auto"/>
        <w:jc w:val="both"/>
        <w:rPr>
          <w:rFonts w:ascii="Arial" w:hAnsi="Arial" w:cs="Arial"/>
        </w:rPr>
      </w:pPr>
      <w:r w:rsidRPr="00414772">
        <w:rPr>
          <w:rFonts w:ascii="Arial" w:hAnsi="Arial" w:cs="Arial"/>
          <w:b/>
          <w:bCs/>
        </w:rPr>
        <w:t>Learning, Development &amp; Career Growth:</w:t>
      </w:r>
      <w:r w:rsidRPr="00414772">
        <w:rPr>
          <w:rFonts w:ascii="Arial" w:hAnsi="Arial" w:cs="Arial"/>
        </w:rPr>
        <w:t xml:space="preserve"> Support employees through relevant training, skill development, performance management, and opportunities for professional growth. </w:t>
      </w:r>
    </w:p>
    <w:p w14:paraId="3DEA44DA" w14:textId="1245ECD6" w:rsidR="00414772" w:rsidRPr="00414772" w:rsidRDefault="00414772" w:rsidP="00414772">
      <w:pPr>
        <w:pStyle w:val="ListParagraph"/>
        <w:numPr>
          <w:ilvl w:val="0"/>
          <w:numId w:val="35"/>
        </w:numPr>
        <w:tabs>
          <w:tab w:val="num" w:pos="360"/>
        </w:tabs>
        <w:spacing w:after="240" w:line="276" w:lineRule="auto"/>
        <w:jc w:val="both"/>
        <w:rPr>
          <w:rFonts w:ascii="Arial" w:hAnsi="Arial" w:cs="Arial"/>
        </w:rPr>
      </w:pPr>
      <w:r w:rsidRPr="00414772">
        <w:rPr>
          <w:rFonts w:ascii="Arial" w:hAnsi="Arial" w:cs="Arial"/>
          <w:b/>
          <w:bCs/>
        </w:rPr>
        <w:t xml:space="preserve">Protection from Child and Forced Labour: </w:t>
      </w:r>
      <w:r w:rsidRPr="00414772">
        <w:rPr>
          <w:rFonts w:ascii="Arial" w:hAnsi="Arial" w:cs="Arial"/>
        </w:rPr>
        <w:t xml:space="preserve">Maintain zero tolerance for child labour, forced labour, bonded labour, human trafficking, and any form of workplace </w:t>
      </w:r>
      <w:r w:rsidRPr="00414772">
        <w:rPr>
          <w:rFonts w:ascii="Arial" w:hAnsi="Arial" w:cs="Arial"/>
        </w:rPr>
        <w:lastRenderedPageBreak/>
        <w:t xml:space="preserve">exploitation. Employment shall be freely chosen and subject to applicable legal requirements. </w:t>
      </w:r>
    </w:p>
    <w:p w14:paraId="28005A9E" w14:textId="6920DEB4" w:rsidR="00414772" w:rsidRDefault="00414772" w:rsidP="00414772">
      <w:pPr>
        <w:pStyle w:val="ListParagraph"/>
        <w:numPr>
          <w:ilvl w:val="0"/>
          <w:numId w:val="35"/>
        </w:numPr>
        <w:tabs>
          <w:tab w:val="num" w:pos="360"/>
        </w:tabs>
        <w:spacing w:after="240" w:line="276" w:lineRule="auto"/>
        <w:jc w:val="both"/>
        <w:rPr>
          <w:rFonts w:ascii="Arial" w:hAnsi="Arial" w:cs="Arial"/>
        </w:rPr>
      </w:pPr>
      <w:r w:rsidRPr="00414772">
        <w:rPr>
          <w:rFonts w:ascii="Arial" w:hAnsi="Arial" w:cs="Arial"/>
          <w:b/>
          <w:bCs/>
        </w:rPr>
        <w:t>Harassment</w:t>
      </w:r>
      <w:r>
        <w:rPr>
          <w:rFonts w:ascii="Arial" w:hAnsi="Arial" w:cs="Arial"/>
          <w:b/>
          <w:bCs/>
        </w:rPr>
        <w:t xml:space="preserve"> &amp; Discrimination</w:t>
      </w:r>
      <w:r w:rsidRPr="00414772">
        <w:rPr>
          <w:rFonts w:ascii="Arial" w:hAnsi="Arial" w:cs="Arial"/>
          <w:b/>
          <w:bCs/>
        </w:rPr>
        <w:t>:</w:t>
      </w:r>
      <w:r w:rsidRPr="00414772">
        <w:rPr>
          <w:rFonts w:ascii="Arial" w:hAnsi="Arial" w:cs="Arial"/>
        </w:rPr>
        <w:t xml:space="preserve"> Provide equal employment opportunities and maintain a workplace free from discrimination, harassment, bullying, abuse, and retaliation, while respecting the dignity of every individual.</w:t>
      </w:r>
    </w:p>
    <w:p w14:paraId="0FE00907" w14:textId="0C0912FB" w:rsidR="00DD152B" w:rsidRPr="00DD152B" w:rsidRDefault="00DD152B" w:rsidP="00414772">
      <w:pPr>
        <w:pStyle w:val="ListParagraph"/>
        <w:numPr>
          <w:ilvl w:val="0"/>
          <w:numId w:val="35"/>
        </w:numPr>
        <w:tabs>
          <w:tab w:val="num" w:pos="360"/>
        </w:tabs>
        <w:spacing w:after="240" w:line="276" w:lineRule="auto"/>
        <w:jc w:val="both"/>
        <w:rPr>
          <w:rFonts w:ascii="Arial" w:hAnsi="Arial" w:cs="Arial"/>
          <w:b/>
          <w:bCs/>
        </w:rPr>
      </w:pPr>
      <w:r w:rsidRPr="00DD152B">
        <w:rPr>
          <w:rFonts w:ascii="Arial" w:hAnsi="Arial" w:cs="Arial"/>
          <w:b/>
          <w:bCs/>
        </w:rPr>
        <w:t>Employee Privacy &amp; Personal Data Protection:</w:t>
      </w:r>
      <w:r w:rsidR="005B4AD3">
        <w:rPr>
          <w:rFonts w:ascii="Arial" w:hAnsi="Arial" w:cs="Arial"/>
          <w:b/>
          <w:bCs/>
        </w:rPr>
        <w:t xml:space="preserve"> </w:t>
      </w:r>
      <w:r w:rsidR="005B4AD3" w:rsidRPr="005B4AD3">
        <w:rPr>
          <w:rFonts w:ascii="Arial" w:hAnsi="Arial" w:cs="Arial"/>
        </w:rPr>
        <w:t>Protect employee personal and confidential information and ensure it is collected, used, stored, and shared responsibly and only for legitimate purposes.</w:t>
      </w:r>
    </w:p>
    <w:p w14:paraId="7CB514E2" w14:textId="4EA4A851" w:rsidR="005E23DA" w:rsidRPr="002F5F48" w:rsidRDefault="004112EF" w:rsidP="00C00735">
      <w:pPr>
        <w:pStyle w:val="Heading1"/>
        <w:numPr>
          <w:ilvl w:val="0"/>
          <w:numId w:val="1"/>
        </w:numPr>
        <w:spacing w:after="240" w:line="276" w:lineRule="auto"/>
        <w:ind w:left="0"/>
        <w:jc w:val="both"/>
        <w:rPr>
          <w:rFonts w:ascii="Arial" w:hAnsi="Arial" w:cs="Arial"/>
          <w:color w:val="002060"/>
        </w:rPr>
      </w:pPr>
      <w:bookmarkStart w:id="12" w:name="_Toc238030473"/>
      <w:r w:rsidRPr="002F5F48">
        <w:rPr>
          <w:rFonts w:ascii="Arial" w:hAnsi="Arial" w:cs="Arial"/>
          <w:color w:val="002060"/>
        </w:rPr>
        <w:t>Our</w:t>
      </w:r>
      <w:r w:rsidR="00414772">
        <w:rPr>
          <w:rFonts w:ascii="Arial" w:hAnsi="Arial" w:cs="Arial"/>
          <w:color w:val="002060"/>
        </w:rPr>
        <w:t xml:space="preserve"> </w:t>
      </w:r>
      <w:r w:rsidR="009E7698">
        <w:rPr>
          <w:rFonts w:ascii="Arial" w:hAnsi="Arial" w:cs="Arial"/>
          <w:color w:val="002060"/>
        </w:rPr>
        <w:t>Workplace and Human Rights T</w:t>
      </w:r>
      <w:r w:rsidR="00414772">
        <w:rPr>
          <w:rFonts w:ascii="Arial" w:hAnsi="Arial" w:cs="Arial"/>
          <w:color w:val="002060"/>
        </w:rPr>
        <w:t>a</w:t>
      </w:r>
      <w:r w:rsidRPr="002F5F48">
        <w:rPr>
          <w:rFonts w:ascii="Arial" w:hAnsi="Arial" w:cs="Arial"/>
          <w:color w:val="002060"/>
        </w:rPr>
        <w:t>rgets:</w:t>
      </w:r>
      <w:bookmarkEnd w:id="12"/>
      <w:r w:rsidRPr="002F5F48">
        <w:rPr>
          <w:rFonts w:ascii="Arial" w:hAnsi="Arial" w:cs="Arial"/>
          <w:color w:val="002060"/>
        </w:rPr>
        <w:t xml:space="preserve"> </w:t>
      </w:r>
    </w:p>
    <w:p w14:paraId="49EF235A" w14:textId="61C393DC" w:rsidR="005E23DA" w:rsidRDefault="00000000">
      <w:pPr>
        <w:pStyle w:val="ListParagraph"/>
        <w:numPr>
          <w:ilvl w:val="0"/>
          <w:numId w:val="4"/>
        </w:numPr>
        <w:ind w:left="0" w:hanging="426"/>
        <w:rPr>
          <w:rFonts w:ascii="Arial" w:hAnsi="Arial" w:cs="Arial"/>
          <w:b/>
          <w:bCs/>
          <w:sz w:val="26"/>
          <w:szCs w:val="26"/>
        </w:rPr>
      </w:pPr>
      <w:r w:rsidRPr="002F5F48">
        <w:rPr>
          <w:rFonts w:ascii="Arial" w:hAnsi="Arial" w:cs="Arial"/>
          <w:b/>
          <w:bCs/>
          <w:sz w:val="26"/>
          <w:szCs w:val="26"/>
        </w:rPr>
        <w:t xml:space="preserve">Establishes </w:t>
      </w:r>
      <w:r w:rsidR="00005BCE" w:rsidRPr="002F5F48">
        <w:rPr>
          <w:rFonts w:ascii="Arial" w:hAnsi="Arial" w:cs="Arial"/>
          <w:b/>
          <w:bCs/>
          <w:sz w:val="26"/>
          <w:szCs w:val="26"/>
        </w:rPr>
        <w:t>2023</w:t>
      </w:r>
      <w:r w:rsidRPr="002F5F48">
        <w:rPr>
          <w:rFonts w:ascii="Arial" w:hAnsi="Arial" w:cs="Arial"/>
          <w:b/>
          <w:bCs/>
          <w:sz w:val="26"/>
          <w:szCs w:val="26"/>
        </w:rPr>
        <w:t xml:space="preserve"> as the Baseline year for measuring progress and achievements in our initiatives.</w:t>
      </w:r>
      <w:r w:rsidR="00DD152B">
        <w:rPr>
          <w:rFonts w:ascii="Arial" w:hAnsi="Arial" w:cs="Arial"/>
          <w:b/>
          <w:bCs/>
          <w:sz w:val="26"/>
          <w:szCs w:val="26"/>
        </w:rPr>
        <w:t xml:space="preserve"> </w:t>
      </w:r>
    </w:p>
    <w:p w14:paraId="1AD3638D" w14:textId="77777777" w:rsidR="00DD152B" w:rsidRDefault="00DD152B" w:rsidP="00DD152B">
      <w:pPr>
        <w:rPr>
          <w:rFonts w:ascii="Arial" w:hAnsi="Arial" w:cs="Arial"/>
          <w:b/>
          <w:bCs/>
          <w:sz w:val="26"/>
          <w:szCs w:val="26"/>
        </w:rPr>
      </w:pPr>
    </w:p>
    <w:p w14:paraId="48CFEF0F" w14:textId="1CF163A5" w:rsidR="00DD152B" w:rsidRDefault="00DD152B" w:rsidP="00DD152B">
      <w:pPr>
        <w:pStyle w:val="ListParagraph"/>
        <w:numPr>
          <w:ilvl w:val="0"/>
          <w:numId w:val="5"/>
        </w:numPr>
        <w:spacing w:after="240" w:line="276" w:lineRule="auto"/>
        <w:ind w:left="0"/>
        <w:contextualSpacing w:val="0"/>
        <w:jc w:val="both"/>
        <w:rPr>
          <w:rFonts w:ascii="Arial" w:hAnsi="Arial" w:cs="Arial"/>
          <w:b/>
          <w:bCs/>
          <w:sz w:val="26"/>
          <w:szCs w:val="26"/>
        </w:rPr>
      </w:pPr>
      <w:r w:rsidRPr="00DD152B">
        <w:rPr>
          <w:rFonts w:ascii="Arial" w:hAnsi="Arial" w:cs="Arial"/>
          <w:b/>
          <w:bCs/>
          <w:sz w:val="26"/>
          <w:szCs w:val="26"/>
        </w:rPr>
        <w:t>Responsible Recruitment &amp; Employment</w:t>
      </w:r>
    </w:p>
    <w:p w14:paraId="18457DA1" w14:textId="77777777" w:rsidR="00DD152B" w:rsidRDefault="00DD152B" w:rsidP="00DD152B">
      <w:pPr>
        <w:pStyle w:val="ListParagraph"/>
        <w:numPr>
          <w:ilvl w:val="0"/>
          <w:numId w:val="6"/>
        </w:numPr>
        <w:spacing w:line="276" w:lineRule="auto"/>
        <w:jc w:val="both"/>
        <w:rPr>
          <w:rFonts w:ascii="Arial" w:hAnsi="Arial" w:cs="Arial"/>
        </w:rPr>
      </w:pPr>
      <w:r w:rsidRPr="00DD152B">
        <w:rPr>
          <w:rFonts w:ascii="Arial" w:hAnsi="Arial" w:cs="Arial"/>
        </w:rPr>
        <w:t>Promote transparent, fair, and non-discriminatory recruitment practices.</w:t>
      </w:r>
    </w:p>
    <w:p w14:paraId="7FFD999E" w14:textId="77777777" w:rsidR="00DD152B" w:rsidRDefault="00DD152B" w:rsidP="00DD152B">
      <w:pPr>
        <w:pStyle w:val="ListParagraph"/>
        <w:numPr>
          <w:ilvl w:val="0"/>
          <w:numId w:val="6"/>
        </w:numPr>
        <w:spacing w:line="276" w:lineRule="auto"/>
        <w:jc w:val="both"/>
        <w:rPr>
          <w:rFonts w:ascii="Arial" w:hAnsi="Arial" w:cs="Arial"/>
        </w:rPr>
      </w:pPr>
      <w:r w:rsidRPr="00DD152B">
        <w:rPr>
          <w:rFonts w:ascii="Arial" w:hAnsi="Arial" w:cs="Arial"/>
        </w:rPr>
        <w:t>Ensure employees receive clear employment terms and understand their rights and responsibilities.</w:t>
      </w:r>
    </w:p>
    <w:p w14:paraId="1DC3157C" w14:textId="75635D42" w:rsidR="00DD152B" w:rsidRDefault="00DD152B" w:rsidP="00DD152B">
      <w:pPr>
        <w:pStyle w:val="ListParagraph"/>
        <w:numPr>
          <w:ilvl w:val="0"/>
          <w:numId w:val="6"/>
        </w:numPr>
        <w:spacing w:line="276" w:lineRule="auto"/>
        <w:jc w:val="both"/>
        <w:rPr>
          <w:rFonts w:ascii="Arial" w:hAnsi="Arial" w:cs="Arial"/>
        </w:rPr>
      </w:pPr>
      <w:r w:rsidRPr="00DD152B">
        <w:rPr>
          <w:rFonts w:ascii="Arial" w:hAnsi="Arial" w:cs="Arial"/>
        </w:rPr>
        <w:t>Prevent recruitment-related exploitation and unfair practices.</w:t>
      </w:r>
    </w:p>
    <w:p w14:paraId="5582A2D3" w14:textId="1962B44E" w:rsidR="00DD152B" w:rsidRPr="00DD152B" w:rsidRDefault="00DD152B" w:rsidP="00DD152B">
      <w:pPr>
        <w:pStyle w:val="ListParagraph"/>
        <w:numPr>
          <w:ilvl w:val="0"/>
          <w:numId w:val="6"/>
        </w:numPr>
        <w:spacing w:line="276" w:lineRule="auto"/>
        <w:jc w:val="both"/>
        <w:rPr>
          <w:rFonts w:ascii="Arial" w:hAnsi="Arial" w:cs="Arial"/>
        </w:rPr>
      </w:pPr>
      <w:r w:rsidRPr="00DD152B">
        <w:rPr>
          <w:rFonts w:ascii="Arial" w:hAnsi="Arial" w:cs="Arial"/>
        </w:rPr>
        <w:t>Verify age and required documentation for 100% of candidates before hiring</w:t>
      </w:r>
      <w:r>
        <w:rPr>
          <w:rFonts w:ascii="Arial" w:hAnsi="Arial" w:cs="Arial"/>
        </w:rPr>
        <w:t xml:space="preserve"> through 2030</w:t>
      </w:r>
      <w:r w:rsidRPr="00DD152B">
        <w:rPr>
          <w:rFonts w:ascii="Arial" w:hAnsi="Arial" w:cs="Arial"/>
        </w:rPr>
        <w:t xml:space="preserve">. </w:t>
      </w:r>
    </w:p>
    <w:p w14:paraId="20F0E6D1" w14:textId="0476E843" w:rsidR="00DD152B" w:rsidRPr="00DD152B" w:rsidRDefault="00DD152B" w:rsidP="00DD152B">
      <w:pPr>
        <w:pStyle w:val="ListParagraph"/>
        <w:numPr>
          <w:ilvl w:val="0"/>
          <w:numId w:val="6"/>
        </w:numPr>
        <w:spacing w:line="276" w:lineRule="auto"/>
        <w:jc w:val="both"/>
        <w:rPr>
          <w:rFonts w:ascii="Arial" w:hAnsi="Arial" w:cs="Arial"/>
        </w:rPr>
      </w:pPr>
      <w:r w:rsidRPr="00DD152B">
        <w:rPr>
          <w:rFonts w:ascii="Arial" w:hAnsi="Arial" w:cs="Arial"/>
        </w:rPr>
        <w:t>Ensure 100% of job descriptions are documented and approved</w:t>
      </w:r>
      <w:r w:rsidR="00981499">
        <w:rPr>
          <w:rFonts w:ascii="Arial" w:hAnsi="Arial" w:cs="Arial"/>
        </w:rPr>
        <w:t xml:space="preserve"> through 2030</w:t>
      </w:r>
      <w:r w:rsidRPr="00DD152B">
        <w:rPr>
          <w:rFonts w:ascii="Arial" w:hAnsi="Arial" w:cs="Arial"/>
        </w:rPr>
        <w:t xml:space="preserve">. </w:t>
      </w:r>
    </w:p>
    <w:p w14:paraId="6CF24F9F" w14:textId="06495FF5" w:rsidR="00DD152B" w:rsidRPr="00DD152B" w:rsidRDefault="00DD152B" w:rsidP="00DD152B">
      <w:pPr>
        <w:pStyle w:val="ListParagraph"/>
        <w:numPr>
          <w:ilvl w:val="0"/>
          <w:numId w:val="6"/>
        </w:numPr>
        <w:spacing w:line="276" w:lineRule="auto"/>
        <w:jc w:val="both"/>
        <w:rPr>
          <w:rFonts w:ascii="Arial" w:hAnsi="Arial" w:cs="Arial"/>
        </w:rPr>
      </w:pPr>
      <w:r w:rsidRPr="00DD152B">
        <w:rPr>
          <w:rFonts w:ascii="Arial" w:hAnsi="Arial" w:cs="Arial"/>
        </w:rPr>
        <w:t>Include voluntary employment and applicable employment conditions in 100% of recruitment contracts</w:t>
      </w:r>
      <w:r w:rsidR="00981499">
        <w:rPr>
          <w:rFonts w:ascii="Arial" w:hAnsi="Arial" w:cs="Arial"/>
        </w:rPr>
        <w:t xml:space="preserve"> through 2030</w:t>
      </w:r>
      <w:r w:rsidRPr="00DD152B">
        <w:rPr>
          <w:rFonts w:ascii="Arial" w:hAnsi="Arial" w:cs="Arial"/>
        </w:rPr>
        <w:t>.</w:t>
      </w:r>
    </w:p>
    <w:p w14:paraId="73C466DB" w14:textId="5B8387A7" w:rsidR="00DD152B" w:rsidRPr="00DD152B" w:rsidRDefault="00DD152B" w:rsidP="00DD152B">
      <w:pPr>
        <w:pStyle w:val="ListParagraph"/>
        <w:numPr>
          <w:ilvl w:val="0"/>
          <w:numId w:val="6"/>
        </w:numPr>
        <w:spacing w:line="276" w:lineRule="auto"/>
        <w:jc w:val="both"/>
        <w:rPr>
          <w:rFonts w:ascii="Arial" w:hAnsi="Arial" w:cs="Arial"/>
        </w:rPr>
      </w:pPr>
      <w:r w:rsidRPr="00DD152B">
        <w:rPr>
          <w:rFonts w:ascii="Arial" w:hAnsi="Arial" w:cs="Arial"/>
        </w:rPr>
        <w:t>Train 100% of HR/recruitment personnel annually on fair recruitment practices</w:t>
      </w:r>
      <w:r w:rsidR="00981499">
        <w:rPr>
          <w:rFonts w:ascii="Arial" w:hAnsi="Arial" w:cs="Arial"/>
        </w:rPr>
        <w:t xml:space="preserve"> through 2030</w:t>
      </w:r>
      <w:r w:rsidRPr="00DD152B">
        <w:rPr>
          <w:rFonts w:ascii="Arial" w:hAnsi="Arial" w:cs="Arial"/>
        </w:rPr>
        <w:t xml:space="preserve">. </w:t>
      </w:r>
    </w:p>
    <w:p w14:paraId="090E54F9" w14:textId="77777777" w:rsidR="00C00735" w:rsidRDefault="00DD152B" w:rsidP="00192A96">
      <w:pPr>
        <w:pStyle w:val="ListParagraph"/>
        <w:numPr>
          <w:ilvl w:val="0"/>
          <w:numId w:val="6"/>
        </w:numPr>
        <w:spacing w:line="276" w:lineRule="auto"/>
        <w:jc w:val="both"/>
        <w:rPr>
          <w:rFonts w:ascii="Arial" w:hAnsi="Arial" w:cs="Arial"/>
        </w:rPr>
      </w:pPr>
      <w:r w:rsidRPr="00DD152B">
        <w:rPr>
          <w:rFonts w:ascii="Arial" w:hAnsi="Arial" w:cs="Arial"/>
        </w:rPr>
        <w:t xml:space="preserve">Maintain zero </w:t>
      </w:r>
      <w:r w:rsidR="00A27026">
        <w:rPr>
          <w:rFonts w:ascii="Arial" w:hAnsi="Arial" w:cs="Arial"/>
        </w:rPr>
        <w:t xml:space="preserve">(0) </w:t>
      </w:r>
      <w:r w:rsidRPr="00DD152B">
        <w:rPr>
          <w:rFonts w:ascii="Arial" w:hAnsi="Arial" w:cs="Arial"/>
        </w:rPr>
        <w:t>cases of recruitment involving child labour or forced labour</w:t>
      </w:r>
      <w:r w:rsidR="00A27026">
        <w:rPr>
          <w:rFonts w:ascii="Arial" w:hAnsi="Arial" w:cs="Arial"/>
        </w:rPr>
        <w:t xml:space="preserve"> through 2030.</w:t>
      </w:r>
    </w:p>
    <w:p w14:paraId="33E11A57" w14:textId="36482709" w:rsidR="00192A96" w:rsidRPr="00192A96" w:rsidRDefault="00192A96" w:rsidP="00C00735">
      <w:pPr>
        <w:pStyle w:val="ListParagraph"/>
        <w:spacing w:line="276" w:lineRule="auto"/>
        <w:ind w:left="360"/>
        <w:jc w:val="both"/>
        <w:rPr>
          <w:rFonts w:ascii="Arial" w:hAnsi="Arial" w:cs="Arial"/>
        </w:rPr>
      </w:pPr>
      <w:r>
        <w:rPr>
          <w:rFonts w:ascii="Arial" w:hAnsi="Arial" w:cs="Arial"/>
        </w:rPr>
        <w:t xml:space="preserve">  </w:t>
      </w:r>
    </w:p>
    <w:p w14:paraId="762C1A45" w14:textId="77777777" w:rsidR="005E23DA" w:rsidRPr="002F5F48" w:rsidRDefault="005E23DA">
      <w:pPr>
        <w:rPr>
          <w:rFonts w:ascii="Arial" w:hAnsi="Arial" w:cs="Arial"/>
        </w:rPr>
      </w:pPr>
    </w:p>
    <w:p w14:paraId="74950E5C" w14:textId="567207AC" w:rsidR="00005BCE" w:rsidRPr="002F5F48" w:rsidRDefault="009E7698" w:rsidP="00641050">
      <w:pPr>
        <w:pStyle w:val="ListParagraph"/>
        <w:numPr>
          <w:ilvl w:val="0"/>
          <w:numId w:val="5"/>
        </w:numPr>
        <w:spacing w:after="240" w:line="276" w:lineRule="auto"/>
        <w:ind w:left="0"/>
        <w:contextualSpacing w:val="0"/>
        <w:jc w:val="both"/>
        <w:rPr>
          <w:rFonts w:ascii="Arial" w:hAnsi="Arial" w:cs="Arial"/>
          <w:b/>
          <w:bCs/>
          <w:sz w:val="26"/>
          <w:szCs w:val="26"/>
        </w:rPr>
      </w:pPr>
      <w:r w:rsidRPr="009E7698">
        <w:rPr>
          <w:rFonts w:ascii="Arial" w:hAnsi="Arial" w:cs="Arial"/>
          <w:b/>
          <w:bCs/>
          <w:sz w:val="26"/>
          <w:szCs w:val="26"/>
        </w:rPr>
        <w:t>Workplace Health, Safety &amp; Well-Being</w:t>
      </w:r>
      <w:r>
        <w:rPr>
          <w:rFonts w:ascii="Arial" w:hAnsi="Arial" w:cs="Arial"/>
          <w:b/>
          <w:bCs/>
          <w:sz w:val="26"/>
          <w:szCs w:val="26"/>
        </w:rPr>
        <w:t xml:space="preserve">: </w:t>
      </w:r>
      <w:r w:rsidR="00005BCE" w:rsidRPr="002F5F48">
        <w:rPr>
          <w:rFonts w:ascii="Arial" w:hAnsi="Arial" w:cs="Arial"/>
          <w:b/>
          <w:bCs/>
          <w:sz w:val="26"/>
          <w:szCs w:val="26"/>
        </w:rPr>
        <w:t xml:space="preserve">  </w:t>
      </w:r>
    </w:p>
    <w:p w14:paraId="5236C1C5" w14:textId="77777777" w:rsidR="009E7698" w:rsidRPr="007560BD" w:rsidRDefault="009E7698" w:rsidP="009E7698">
      <w:pPr>
        <w:pStyle w:val="ListParagraph"/>
        <w:numPr>
          <w:ilvl w:val="0"/>
          <w:numId w:val="6"/>
        </w:numPr>
        <w:spacing w:line="276" w:lineRule="auto"/>
        <w:jc w:val="both"/>
        <w:rPr>
          <w:rFonts w:ascii="Arial" w:hAnsi="Arial" w:cs="Arial"/>
        </w:rPr>
      </w:pPr>
      <w:r w:rsidRPr="007560BD">
        <w:rPr>
          <w:rFonts w:ascii="Arial" w:hAnsi="Arial" w:cs="Arial"/>
        </w:rPr>
        <w:t>Maintain a safe, healthy, and secure workplace.</w:t>
      </w:r>
    </w:p>
    <w:p w14:paraId="2217029C" w14:textId="19B48B2C" w:rsidR="009E7698" w:rsidRPr="007560BD" w:rsidRDefault="009E7698" w:rsidP="009E7698">
      <w:pPr>
        <w:pStyle w:val="ListParagraph"/>
        <w:numPr>
          <w:ilvl w:val="0"/>
          <w:numId w:val="6"/>
        </w:numPr>
        <w:spacing w:line="276" w:lineRule="auto"/>
        <w:jc w:val="both"/>
        <w:rPr>
          <w:rFonts w:ascii="Arial" w:hAnsi="Arial" w:cs="Arial"/>
        </w:rPr>
      </w:pPr>
      <w:r w:rsidRPr="007560BD">
        <w:rPr>
          <w:rFonts w:ascii="Arial" w:hAnsi="Arial" w:cs="Arial"/>
        </w:rPr>
        <w:t xml:space="preserve">Prevent workplace injuries, unsafe conditions, and occupational health risks. </w:t>
      </w:r>
    </w:p>
    <w:p w14:paraId="77FB2D3E" w14:textId="525BAD5F" w:rsidR="00B05195" w:rsidRPr="007560BD" w:rsidRDefault="009E7698" w:rsidP="009E7698">
      <w:pPr>
        <w:pStyle w:val="ListParagraph"/>
        <w:numPr>
          <w:ilvl w:val="0"/>
          <w:numId w:val="6"/>
        </w:numPr>
        <w:spacing w:line="276" w:lineRule="auto"/>
        <w:jc w:val="both"/>
        <w:rPr>
          <w:rFonts w:ascii="Arial" w:hAnsi="Arial" w:cs="Arial"/>
        </w:rPr>
      </w:pPr>
      <w:r w:rsidRPr="007560BD">
        <w:rPr>
          <w:rFonts w:ascii="Arial" w:hAnsi="Arial" w:cs="Arial"/>
        </w:rPr>
        <w:t>Promote employee awareness of workplace health and safety responsibilities.</w:t>
      </w:r>
    </w:p>
    <w:p w14:paraId="2FDA4869" w14:textId="5D677C34" w:rsidR="009E7698" w:rsidRPr="007560BD" w:rsidRDefault="009E7698" w:rsidP="009E7698">
      <w:pPr>
        <w:pStyle w:val="ListParagraph"/>
        <w:numPr>
          <w:ilvl w:val="0"/>
          <w:numId w:val="6"/>
        </w:numPr>
        <w:spacing w:line="276" w:lineRule="auto"/>
        <w:jc w:val="both"/>
        <w:rPr>
          <w:rFonts w:ascii="Arial" w:hAnsi="Arial" w:cs="Arial"/>
        </w:rPr>
      </w:pPr>
      <w:r w:rsidRPr="007560BD">
        <w:rPr>
          <w:rFonts w:ascii="Arial" w:hAnsi="Arial" w:cs="Arial"/>
        </w:rPr>
        <w:lastRenderedPageBreak/>
        <w:t>Provide relevant health and safety training to 100% of employees annually through 2030.</w:t>
      </w:r>
    </w:p>
    <w:p w14:paraId="1C84F151" w14:textId="4DFE9BDE" w:rsidR="00EF52F8" w:rsidRPr="007560BD" w:rsidRDefault="00EF52F8" w:rsidP="00EF52F8">
      <w:pPr>
        <w:pStyle w:val="ListParagraph"/>
        <w:numPr>
          <w:ilvl w:val="0"/>
          <w:numId w:val="6"/>
        </w:numPr>
        <w:spacing w:line="276" w:lineRule="auto"/>
        <w:jc w:val="both"/>
        <w:rPr>
          <w:rFonts w:ascii="Arial" w:hAnsi="Arial" w:cs="Arial"/>
        </w:rPr>
      </w:pPr>
      <w:r w:rsidRPr="007560BD">
        <w:rPr>
          <w:rFonts w:ascii="Arial" w:hAnsi="Arial" w:cs="Arial"/>
        </w:rPr>
        <w:t xml:space="preserve">Conduct workplace safety inspections and risk assessments covering 100% operational sites annually through 2030. </w:t>
      </w:r>
    </w:p>
    <w:p w14:paraId="13623A71" w14:textId="12A653E4" w:rsidR="009E7698" w:rsidRPr="007560BD" w:rsidRDefault="00EF52F8" w:rsidP="00EF52F8">
      <w:pPr>
        <w:pStyle w:val="ListParagraph"/>
        <w:numPr>
          <w:ilvl w:val="0"/>
          <w:numId w:val="6"/>
        </w:numPr>
        <w:spacing w:line="276" w:lineRule="auto"/>
        <w:jc w:val="both"/>
        <w:rPr>
          <w:rFonts w:ascii="Arial" w:hAnsi="Arial" w:cs="Arial"/>
        </w:rPr>
      </w:pPr>
      <w:r w:rsidRPr="007560BD">
        <w:rPr>
          <w:rFonts w:ascii="Arial" w:hAnsi="Arial" w:cs="Arial"/>
        </w:rPr>
        <w:t>Ensure 100% of identified workplace safety risks are documented, assigned corrective actions, and tracked to closure within defined timelines through 2030.</w:t>
      </w:r>
    </w:p>
    <w:p w14:paraId="20131663" w14:textId="77777777" w:rsidR="007560BD" w:rsidRPr="00EF52F8" w:rsidRDefault="007560BD" w:rsidP="007560BD">
      <w:pPr>
        <w:pStyle w:val="ListParagraph"/>
        <w:spacing w:line="276" w:lineRule="auto"/>
        <w:ind w:left="360"/>
        <w:jc w:val="both"/>
        <w:rPr>
          <w:rFonts w:ascii="Arial" w:hAnsi="Arial" w:cs="Arial"/>
        </w:rPr>
      </w:pPr>
    </w:p>
    <w:p w14:paraId="711444E1" w14:textId="30C1477A" w:rsidR="005E23DA" w:rsidRPr="007560BD" w:rsidRDefault="007560BD" w:rsidP="00A10BE7">
      <w:pPr>
        <w:pStyle w:val="ListParagraph"/>
        <w:numPr>
          <w:ilvl w:val="0"/>
          <w:numId w:val="5"/>
        </w:numPr>
        <w:spacing w:after="240" w:line="276" w:lineRule="auto"/>
        <w:ind w:left="0"/>
        <w:contextualSpacing w:val="0"/>
        <w:jc w:val="both"/>
        <w:rPr>
          <w:rFonts w:ascii="Arial" w:hAnsi="Arial" w:cs="Arial"/>
          <w:b/>
          <w:bCs/>
          <w:color w:val="000000" w:themeColor="text1"/>
          <w:sz w:val="26"/>
          <w:szCs w:val="26"/>
        </w:rPr>
      </w:pPr>
      <w:r w:rsidRPr="007560BD">
        <w:rPr>
          <w:rFonts w:ascii="Arial" w:hAnsi="Arial" w:cs="Arial"/>
          <w:b/>
          <w:bCs/>
          <w:color w:val="000000" w:themeColor="text1"/>
          <w:sz w:val="26"/>
          <w:szCs w:val="26"/>
        </w:rPr>
        <w:t>Fair Employment Practices</w:t>
      </w:r>
    </w:p>
    <w:p w14:paraId="6D620BEA" w14:textId="77777777" w:rsidR="007560BD" w:rsidRPr="007560BD" w:rsidRDefault="007560BD" w:rsidP="009604E5">
      <w:pPr>
        <w:pStyle w:val="ListParagraph"/>
        <w:numPr>
          <w:ilvl w:val="0"/>
          <w:numId w:val="6"/>
        </w:numPr>
        <w:spacing w:line="276" w:lineRule="auto"/>
        <w:jc w:val="both"/>
        <w:rPr>
          <w:rFonts w:ascii="Arial" w:hAnsi="Arial" w:cs="Arial"/>
          <w:color w:val="000000" w:themeColor="text1"/>
        </w:rPr>
      </w:pPr>
      <w:r w:rsidRPr="007560BD">
        <w:rPr>
          <w:rFonts w:ascii="Arial" w:hAnsi="Arial" w:cs="Arial"/>
          <w:color w:val="000000" w:themeColor="text1"/>
        </w:rPr>
        <w:t>Promote fair wages, reasonable working hours, lawful overtime, and transparent employment conditions.</w:t>
      </w:r>
    </w:p>
    <w:p w14:paraId="29EA2BB0" w14:textId="08E251A0" w:rsidR="009604E5" w:rsidRPr="007560BD" w:rsidRDefault="007560BD" w:rsidP="009604E5">
      <w:pPr>
        <w:pStyle w:val="ListParagraph"/>
        <w:numPr>
          <w:ilvl w:val="0"/>
          <w:numId w:val="6"/>
        </w:numPr>
        <w:spacing w:line="276" w:lineRule="auto"/>
        <w:jc w:val="both"/>
        <w:rPr>
          <w:rFonts w:ascii="Arial" w:hAnsi="Arial" w:cs="Arial"/>
          <w:color w:val="000000" w:themeColor="text1"/>
        </w:rPr>
      </w:pPr>
      <w:r w:rsidRPr="007560BD">
        <w:rPr>
          <w:rFonts w:ascii="Arial" w:hAnsi="Arial" w:cs="Arial"/>
          <w:color w:val="000000" w:themeColor="text1"/>
        </w:rPr>
        <w:t>Prevent unjustified wage deductions and excessive working hours.</w:t>
      </w:r>
    </w:p>
    <w:p w14:paraId="09A66A6C" w14:textId="57CFFE6C" w:rsidR="007560BD" w:rsidRPr="007560BD" w:rsidRDefault="007560BD" w:rsidP="009604E5">
      <w:pPr>
        <w:pStyle w:val="ListParagraph"/>
        <w:numPr>
          <w:ilvl w:val="0"/>
          <w:numId w:val="6"/>
        </w:numPr>
        <w:spacing w:line="276" w:lineRule="auto"/>
        <w:jc w:val="both"/>
        <w:rPr>
          <w:rFonts w:ascii="Arial" w:hAnsi="Arial" w:cs="Arial"/>
          <w:color w:val="000000" w:themeColor="text1"/>
        </w:rPr>
      </w:pPr>
      <w:r w:rsidRPr="007560BD">
        <w:rPr>
          <w:rFonts w:ascii="Arial" w:hAnsi="Arial" w:cs="Arial"/>
          <w:color w:val="000000" w:themeColor="text1"/>
        </w:rPr>
        <w:t>Pay 100% of salaries on or before the 7th of each month, or the next working day where applicable through 2030.</w:t>
      </w:r>
    </w:p>
    <w:p w14:paraId="51149DA9" w14:textId="3E3ECD66" w:rsidR="007560BD" w:rsidRPr="007560BD" w:rsidRDefault="007560BD" w:rsidP="009604E5">
      <w:pPr>
        <w:pStyle w:val="ListParagraph"/>
        <w:numPr>
          <w:ilvl w:val="0"/>
          <w:numId w:val="6"/>
        </w:numPr>
        <w:spacing w:line="276" w:lineRule="auto"/>
        <w:jc w:val="both"/>
        <w:rPr>
          <w:rFonts w:ascii="Arial" w:hAnsi="Arial" w:cs="Arial"/>
          <w:color w:val="000000" w:themeColor="text1"/>
        </w:rPr>
      </w:pPr>
      <w:r w:rsidRPr="007560BD">
        <w:rPr>
          <w:rFonts w:ascii="Arial" w:hAnsi="Arial" w:cs="Arial"/>
          <w:color w:val="000000" w:themeColor="text1"/>
        </w:rPr>
        <w:t>Maintain zero (0) unjustified wage deductions through 2030.</w:t>
      </w:r>
    </w:p>
    <w:p w14:paraId="28AE65AB" w14:textId="74C75A83" w:rsidR="007560BD" w:rsidRPr="007560BD" w:rsidRDefault="007560BD" w:rsidP="009604E5">
      <w:pPr>
        <w:pStyle w:val="ListParagraph"/>
        <w:numPr>
          <w:ilvl w:val="0"/>
          <w:numId w:val="6"/>
        </w:numPr>
        <w:spacing w:line="276" w:lineRule="auto"/>
        <w:jc w:val="both"/>
        <w:rPr>
          <w:rFonts w:ascii="Arial" w:hAnsi="Arial" w:cs="Arial"/>
          <w:color w:val="000000" w:themeColor="text1"/>
        </w:rPr>
      </w:pPr>
      <w:r w:rsidRPr="007560BD">
        <w:rPr>
          <w:rFonts w:ascii="Arial" w:hAnsi="Arial" w:cs="Arial"/>
          <w:color w:val="000000" w:themeColor="text1"/>
        </w:rPr>
        <w:t>Provide payslips to 100% of employees through 2030.</w:t>
      </w:r>
    </w:p>
    <w:p w14:paraId="7029CFB5" w14:textId="172D846B" w:rsidR="007560BD" w:rsidRPr="007560BD" w:rsidRDefault="007560BD" w:rsidP="009604E5">
      <w:pPr>
        <w:pStyle w:val="ListParagraph"/>
        <w:numPr>
          <w:ilvl w:val="0"/>
          <w:numId w:val="6"/>
        </w:numPr>
        <w:spacing w:line="276" w:lineRule="auto"/>
        <w:jc w:val="both"/>
        <w:rPr>
          <w:rFonts w:ascii="Arial" w:hAnsi="Arial" w:cs="Arial"/>
          <w:color w:val="000000" w:themeColor="text1"/>
        </w:rPr>
      </w:pPr>
      <w:r w:rsidRPr="007560BD">
        <w:rPr>
          <w:rFonts w:ascii="Arial" w:hAnsi="Arial" w:cs="Arial"/>
          <w:color w:val="000000" w:themeColor="text1"/>
        </w:rPr>
        <w:t>Verify working hours through 100% monthly attendance records through 2030.</w:t>
      </w:r>
    </w:p>
    <w:p w14:paraId="5C65AC61" w14:textId="5BADB33F" w:rsidR="007560BD" w:rsidRPr="007560BD" w:rsidRDefault="007560BD" w:rsidP="009604E5">
      <w:pPr>
        <w:pStyle w:val="ListParagraph"/>
        <w:numPr>
          <w:ilvl w:val="0"/>
          <w:numId w:val="6"/>
        </w:numPr>
        <w:spacing w:line="276" w:lineRule="auto"/>
        <w:jc w:val="both"/>
        <w:rPr>
          <w:rFonts w:ascii="Arial" w:hAnsi="Arial" w:cs="Arial"/>
          <w:color w:val="000000" w:themeColor="text1"/>
        </w:rPr>
      </w:pPr>
      <w:r w:rsidRPr="007560BD">
        <w:rPr>
          <w:rFonts w:ascii="Arial" w:hAnsi="Arial" w:cs="Arial"/>
          <w:color w:val="000000" w:themeColor="text1"/>
        </w:rPr>
        <w:t>Maintain average overtime below 12 hours per employee per week through 2030.</w:t>
      </w:r>
    </w:p>
    <w:p w14:paraId="6DA6DEC0" w14:textId="77777777" w:rsidR="00A10BE7" w:rsidRPr="007560BD" w:rsidRDefault="00A10BE7" w:rsidP="00A10BE7">
      <w:pPr>
        <w:spacing w:line="276" w:lineRule="auto"/>
        <w:jc w:val="both"/>
        <w:rPr>
          <w:rFonts w:ascii="Arial" w:hAnsi="Arial" w:cs="Arial"/>
          <w:color w:val="EE0000"/>
        </w:rPr>
      </w:pPr>
    </w:p>
    <w:p w14:paraId="028BD1DC" w14:textId="14BEE676" w:rsidR="005E23DA" w:rsidRPr="007560BD" w:rsidRDefault="007560BD" w:rsidP="009604E5">
      <w:pPr>
        <w:pStyle w:val="ListParagraph"/>
        <w:numPr>
          <w:ilvl w:val="0"/>
          <w:numId w:val="5"/>
        </w:numPr>
        <w:spacing w:after="240" w:line="276" w:lineRule="auto"/>
        <w:ind w:left="0"/>
        <w:contextualSpacing w:val="0"/>
        <w:jc w:val="both"/>
        <w:rPr>
          <w:rFonts w:ascii="Arial" w:hAnsi="Arial" w:cs="Arial"/>
          <w:b/>
          <w:bCs/>
          <w:color w:val="000000" w:themeColor="text1"/>
          <w:sz w:val="26"/>
          <w:szCs w:val="26"/>
        </w:rPr>
      </w:pPr>
      <w:r w:rsidRPr="007560BD">
        <w:rPr>
          <w:rFonts w:ascii="Arial" w:hAnsi="Arial" w:cs="Arial"/>
          <w:b/>
          <w:bCs/>
          <w:color w:val="000000" w:themeColor="text1"/>
          <w:sz w:val="26"/>
          <w:szCs w:val="26"/>
        </w:rPr>
        <w:t>Employee Engagement &amp; Social Dialogue</w:t>
      </w:r>
      <w:r w:rsidR="009604E5" w:rsidRPr="007560BD">
        <w:rPr>
          <w:rFonts w:ascii="Arial" w:hAnsi="Arial" w:cs="Arial"/>
          <w:b/>
          <w:bCs/>
          <w:color w:val="000000" w:themeColor="text1"/>
          <w:sz w:val="26"/>
          <w:szCs w:val="26"/>
        </w:rPr>
        <w:t xml:space="preserve">: </w:t>
      </w:r>
    </w:p>
    <w:p w14:paraId="5E6A5AC1" w14:textId="77777777" w:rsidR="007560BD" w:rsidRPr="007560BD" w:rsidRDefault="007560BD" w:rsidP="00AB0B36">
      <w:pPr>
        <w:pStyle w:val="ListParagraph"/>
        <w:numPr>
          <w:ilvl w:val="0"/>
          <w:numId w:val="6"/>
        </w:numPr>
        <w:spacing w:before="240" w:line="276" w:lineRule="auto"/>
        <w:jc w:val="both"/>
        <w:rPr>
          <w:rFonts w:ascii="Arial" w:hAnsi="Arial" w:cs="Arial"/>
          <w:color w:val="000000" w:themeColor="text1"/>
        </w:rPr>
      </w:pPr>
      <w:r w:rsidRPr="007560BD">
        <w:rPr>
          <w:rFonts w:ascii="Arial" w:hAnsi="Arial" w:cs="Arial"/>
          <w:color w:val="000000" w:themeColor="text1"/>
        </w:rPr>
        <w:t xml:space="preserve">Respect employees’ rights to freedom of association and collective representation. </w:t>
      </w:r>
    </w:p>
    <w:p w14:paraId="477F4F30" w14:textId="77777777" w:rsidR="007560BD" w:rsidRPr="007560BD" w:rsidRDefault="007560BD" w:rsidP="00AB0B36">
      <w:pPr>
        <w:pStyle w:val="ListParagraph"/>
        <w:numPr>
          <w:ilvl w:val="0"/>
          <w:numId w:val="6"/>
        </w:numPr>
        <w:spacing w:before="240" w:line="276" w:lineRule="auto"/>
        <w:jc w:val="both"/>
        <w:rPr>
          <w:rFonts w:ascii="Arial" w:hAnsi="Arial" w:cs="Arial"/>
          <w:color w:val="000000" w:themeColor="text1"/>
        </w:rPr>
      </w:pPr>
      <w:r w:rsidRPr="007560BD">
        <w:rPr>
          <w:rFonts w:ascii="Arial" w:hAnsi="Arial" w:cs="Arial"/>
          <w:color w:val="000000" w:themeColor="text1"/>
        </w:rPr>
        <w:t xml:space="preserve">Promote open communication between employees and management. </w:t>
      </w:r>
    </w:p>
    <w:p w14:paraId="1468C8B9" w14:textId="793D80B3" w:rsidR="00AB0B36" w:rsidRPr="007560BD" w:rsidRDefault="007560BD" w:rsidP="00AB0B36">
      <w:pPr>
        <w:pStyle w:val="ListParagraph"/>
        <w:numPr>
          <w:ilvl w:val="0"/>
          <w:numId w:val="6"/>
        </w:numPr>
        <w:spacing w:before="240" w:line="276" w:lineRule="auto"/>
        <w:jc w:val="both"/>
        <w:rPr>
          <w:rFonts w:ascii="Arial" w:hAnsi="Arial" w:cs="Arial"/>
          <w:color w:val="000000" w:themeColor="text1"/>
        </w:rPr>
      </w:pPr>
      <w:r w:rsidRPr="007560BD">
        <w:rPr>
          <w:rFonts w:ascii="Arial" w:hAnsi="Arial" w:cs="Arial"/>
          <w:color w:val="000000" w:themeColor="text1"/>
        </w:rPr>
        <w:t>Provide accessible grievance and feedback mechanisms.</w:t>
      </w:r>
    </w:p>
    <w:p w14:paraId="5BA9A2E0" w14:textId="56F58AFF" w:rsidR="007560BD" w:rsidRPr="007560BD" w:rsidRDefault="007560BD" w:rsidP="00AB0B36">
      <w:pPr>
        <w:pStyle w:val="ListParagraph"/>
        <w:numPr>
          <w:ilvl w:val="0"/>
          <w:numId w:val="6"/>
        </w:numPr>
        <w:spacing w:before="240" w:line="276" w:lineRule="auto"/>
        <w:jc w:val="both"/>
        <w:rPr>
          <w:rFonts w:ascii="Arial" w:hAnsi="Arial" w:cs="Arial"/>
          <w:color w:val="000000" w:themeColor="text1"/>
        </w:rPr>
      </w:pPr>
      <w:r w:rsidRPr="007560BD">
        <w:rPr>
          <w:rFonts w:ascii="Arial" w:hAnsi="Arial" w:cs="Arial"/>
          <w:color w:val="000000" w:themeColor="text1"/>
        </w:rPr>
        <w:t xml:space="preserve">Conduct at least 1 management-worker committee meeting per quarter through 2030. </w:t>
      </w:r>
    </w:p>
    <w:p w14:paraId="7F88FC84" w14:textId="0DDA8B18" w:rsidR="007560BD" w:rsidRPr="007560BD" w:rsidRDefault="007560BD" w:rsidP="00AB0B36">
      <w:pPr>
        <w:pStyle w:val="ListParagraph"/>
        <w:numPr>
          <w:ilvl w:val="0"/>
          <w:numId w:val="6"/>
        </w:numPr>
        <w:spacing w:before="240" w:line="276" w:lineRule="auto"/>
        <w:jc w:val="both"/>
        <w:rPr>
          <w:rFonts w:ascii="Arial" w:hAnsi="Arial" w:cs="Arial"/>
          <w:color w:val="000000" w:themeColor="text1"/>
        </w:rPr>
      </w:pPr>
      <w:r w:rsidRPr="007560BD">
        <w:rPr>
          <w:rFonts w:ascii="Arial" w:hAnsi="Arial" w:cs="Arial"/>
          <w:color w:val="000000" w:themeColor="text1"/>
        </w:rPr>
        <w:t xml:space="preserve">Conduct at least 2 employee awareness sessions annually on workplace rights through 2030. </w:t>
      </w:r>
    </w:p>
    <w:p w14:paraId="2873A192" w14:textId="32687CAC" w:rsidR="007560BD" w:rsidRPr="007560BD" w:rsidRDefault="007560BD" w:rsidP="00AB0B36">
      <w:pPr>
        <w:pStyle w:val="ListParagraph"/>
        <w:numPr>
          <w:ilvl w:val="0"/>
          <w:numId w:val="6"/>
        </w:numPr>
        <w:spacing w:before="240" w:line="276" w:lineRule="auto"/>
        <w:jc w:val="both"/>
        <w:rPr>
          <w:rFonts w:ascii="Arial" w:hAnsi="Arial" w:cs="Arial"/>
          <w:color w:val="000000" w:themeColor="text1"/>
        </w:rPr>
      </w:pPr>
      <w:r w:rsidRPr="007560BD">
        <w:rPr>
          <w:rFonts w:ascii="Arial" w:hAnsi="Arial" w:cs="Arial"/>
          <w:color w:val="000000" w:themeColor="text1"/>
        </w:rPr>
        <w:t xml:space="preserve">Acknowledge 100% of grievances within 2 working days through 2030.  </w:t>
      </w:r>
    </w:p>
    <w:p w14:paraId="79DC9765" w14:textId="031DB5B9" w:rsidR="007560BD" w:rsidRPr="007560BD" w:rsidRDefault="007560BD" w:rsidP="00AB0B36">
      <w:pPr>
        <w:pStyle w:val="ListParagraph"/>
        <w:numPr>
          <w:ilvl w:val="0"/>
          <w:numId w:val="6"/>
        </w:numPr>
        <w:spacing w:before="240" w:line="276" w:lineRule="auto"/>
        <w:jc w:val="both"/>
        <w:rPr>
          <w:rFonts w:ascii="Arial" w:hAnsi="Arial" w:cs="Arial"/>
          <w:color w:val="000000" w:themeColor="text1"/>
        </w:rPr>
      </w:pPr>
      <w:r w:rsidRPr="007560BD">
        <w:rPr>
          <w:rFonts w:ascii="Arial" w:hAnsi="Arial" w:cs="Arial"/>
          <w:color w:val="000000" w:themeColor="text1"/>
        </w:rPr>
        <w:t>Resolve 100% of grievances within 30 working days, where practicable through 2030.</w:t>
      </w:r>
    </w:p>
    <w:p w14:paraId="2EF798CA" w14:textId="77777777" w:rsidR="00AB0B36" w:rsidRPr="007560BD" w:rsidRDefault="00AB0B36" w:rsidP="00AB0B36">
      <w:pPr>
        <w:pStyle w:val="ListParagraph"/>
        <w:spacing w:before="240" w:line="276" w:lineRule="auto"/>
        <w:ind w:left="360"/>
        <w:jc w:val="both"/>
        <w:rPr>
          <w:rFonts w:ascii="Arial" w:hAnsi="Arial" w:cs="Arial"/>
          <w:color w:val="EE0000"/>
        </w:rPr>
      </w:pPr>
    </w:p>
    <w:p w14:paraId="7C660874" w14:textId="22D1DE13" w:rsidR="005E23DA" w:rsidRPr="00F97A2C" w:rsidRDefault="007560BD" w:rsidP="00AB0B36">
      <w:pPr>
        <w:pStyle w:val="ListParagraph"/>
        <w:numPr>
          <w:ilvl w:val="0"/>
          <w:numId w:val="5"/>
        </w:numPr>
        <w:spacing w:after="240" w:line="276" w:lineRule="auto"/>
        <w:ind w:left="0"/>
        <w:contextualSpacing w:val="0"/>
        <w:jc w:val="both"/>
        <w:rPr>
          <w:rFonts w:ascii="Arial" w:hAnsi="Arial" w:cs="Arial"/>
          <w:b/>
          <w:bCs/>
          <w:color w:val="000000" w:themeColor="text1"/>
          <w:sz w:val="26"/>
          <w:szCs w:val="26"/>
        </w:rPr>
      </w:pPr>
      <w:r w:rsidRPr="00F97A2C">
        <w:rPr>
          <w:rFonts w:ascii="Arial" w:hAnsi="Arial" w:cs="Arial"/>
          <w:b/>
          <w:bCs/>
          <w:color w:val="000000" w:themeColor="text1"/>
          <w:sz w:val="26"/>
          <w:szCs w:val="26"/>
        </w:rPr>
        <w:t>Learning, Development &amp; Career Growth</w:t>
      </w:r>
      <w:r w:rsidR="00AB0B36" w:rsidRPr="00F97A2C">
        <w:rPr>
          <w:rFonts w:ascii="Arial" w:hAnsi="Arial" w:cs="Arial"/>
          <w:b/>
          <w:bCs/>
          <w:color w:val="000000" w:themeColor="text1"/>
          <w:sz w:val="26"/>
          <w:szCs w:val="26"/>
        </w:rPr>
        <w:t xml:space="preserve"> </w:t>
      </w:r>
    </w:p>
    <w:p w14:paraId="03D166CF" w14:textId="77777777" w:rsidR="007560BD" w:rsidRPr="00F97A2C" w:rsidRDefault="007560BD" w:rsidP="000A213B">
      <w:pPr>
        <w:pStyle w:val="ListParagraph"/>
        <w:numPr>
          <w:ilvl w:val="0"/>
          <w:numId w:val="6"/>
        </w:numPr>
        <w:spacing w:line="276" w:lineRule="auto"/>
        <w:jc w:val="both"/>
        <w:rPr>
          <w:rFonts w:ascii="Arial" w:hAnsi="Arial" w:cs="Arial"/>
          <w:color w:val="000000" w:themeColor="text1"/>
        </w:rPr>
      </w:pPr>
      <w:r w:rsidRPr="00F97A2C">
        <w:rPr>
          <w:rFonts w:ascii="Arial" w:hAnsi="Arial" w:cs="Arial"/>
          <w:color w:val="000000" w:themeColor="text1"/>
        </w:rPr>
        <w:t xml:space="preserve">Promote continuous learning, employee development, and opportunities for career progression. </w:t>
      </w:r>
    </w:p>
    <w:p w14:paraId="2D31BF59" w14:textId="7B584163" w:rsidR="000A213B" w:rsidRPr="00F97A2C" w:rsidRDefault="007560BD" w:rsidP="000A213B">
      <w:pPr>
        <w:pStyle w:val="ListParagraph"/>
        <w:numPr>
          <w:ilvl w:val="0"/>
          <w:numId w:val="6"/>
        </w:numPr>
        <w:spacing w:line="276" w:lineRule="auto"/>
        <w:jc w:val="both"/>
        <w:rPr>
          <w:rFonts w:ascii="Arial" w:hAnsi="Arial" w:cs="Arial"/>
          <w:color w:val="000000" w:themeColor="text1"/>
        </w:rPr>
      </w:pPr>
      <w:r w:rsidRPr="00F97A2C">
        <w:rPr>
          <w:rFonts w:ascii="Arial" w:hAnsi="Arial" w:cs="Arial"/>
          <w:color w:val="000000" w:themeColor="text1"/>
        </w:rPr>
        <w:t>Build employee skills relevant to their roles and responsibilities.</w:t>
      </w:r>
    </w:p>
    <w:p w14:paraId="3DEA2726" w14:textId="77777777" w:rsidR="00F97A2C" w:rsidRPr="00F97A2C" w:rsidRDefault="00F97A2C" w:rsidP="000A213B">
      <w:pPr>
        <w:pStyle w:val="ListParagraph"/>
        <w:numPr>
          <w:ilvl w:val="0"/>
          <w:numId w:val="6"/>
        </w:numPr>
        <w:spacing w:line="276" w:lineRule="auto"/>
        <w:jc w:val="both"/>
        <w:rPr>
          <w:rFonts w:ascii="Arial" w:hAnsi="Arial" w:cs="Arial"/>
          <w:color w:val="000000" w:themeColor="text1"/>
        </w:rPr>
      </w:pPr>
      <w:r w:rsidRPr="00F97A2C">
        <w:rPr>
          <w:rFonts w:ascii="Arial" w:hAnsi="Arial" w:cs="Arial"/>
          <w:color w:val="000000" w:themeColor="text1"/>
        </w:rPr>
        <w:lastRenderedPageBreak/>
        <w:t>Complete induction training for 100% of new employees within 1 week of joining through 2030.</w:t>
      </w:r>
    </w:p>
    <w:p w14:paraId="0554D63D" w14:textId="77777777" w:rsidR="00F97A2C" w:rsidRPr="00F97A2C" w:rsidRDefault="00F97A2C" w:rsidP="000A213B">
      <w:pPr>
        <w:pStyle w:val="ListParagraph"/>
        <w:numPr>
          <w:ilvl w:val="0"/>
          <w:numId w:val="6"/>
        </w:numPr>
        <w:spacing w:line="276" w:lineRule="auto"/>
        <w:jc w:val="both"/>
        <w:rPr>
          <w:rFonts w:ascii="Arial" w:hAnsi="Arial" w:cs="Arial"/>
          <w:color w:val="000000" w:themeColor="text1"/>
        </w:rPr>
      </w:pPr>
      <w:r w:rsidRPr="00F97A2C">
        <w:rPr>
          <w:rFonts w:ascii="Arial" w:hAnsi="Arial" w:cs="Arial"/>
          <w:color w:val="000000" w:themeColor="text1"/>
        </w:rPr>
        <w:t xml:space="preserve">Provide each employee with at least 8 hours of training annually through 2030. </w:t>
      </w:r>
    </w:p>
    <w:p w14:paraId="0F110448" w14:textId="77777777" w:rsidR="00F97A2C" w:rsidRPr="00F97A2C" w:rsidRDefault="00F97A2C" w:rsidP="000A213B">
      <w:pPr>
        <w:pStyle w:val="ListParagraph"/>
        <w:numPr>
          <w:ilvl w:val="0"/>
          <w:numId w:val="6"/>
        </w:numPr>
        <w:spacing w:line="276" w:lineRule="auto"/>
        <w:jc w:val="both"/>
        <w:rPr>
          <w:rFonts w:ascii="Arial" w:hAnsi="Arial" w:cs="Arial"/>
          <w:color w:val="000000" w:themeColor="text1"/>
        </w:rPr>
      </w:pPr>
      <w:r w:rsidRPr="00F97A2C">
        <w:rPr>
          <w:rFonts w:ascii="Arial" w:hAnsi="Arial" w:cs="Arial"/>
          <w:color w:val="000000" w:themeColor="text1"/>
        </w:rPr>
        <w:t>Conduct a Training Needs Assessment annually across all departments.</w:t>
      </w:r>
    </w:p>
    <w:p w14:paraId="08A18D36" w14:textId="1BAAEFE4" w:rsidR="00F97A2C" w:rsidRPr="00F97A2C" w:rsidRDefault="00F97A2C" w:rsidP="000A213B">
      <w:pPr>
        <w:pStyle w:val="ListParagraph"/>
        <w:numPr>
          <w:ilvl w:val="0"/>
          <w:numId w:val="6"/>
        </w:numPr>
        <w:spacing w:line="276" w:lineRule="auto"/>
        <w:jc w:val="both"/>
        <w:rPr>
          <w:rFonts w:ascii="Arial" w:hAnsi="Arial" w:cs="Arial"/>
          <w:color w:val="000000" w:themeColor="text1"/>
        </w:rPr>
      </w:pPr>
      <w:r w:rsidRPr="00F97A2C">
        <w:rPr>
          <w:rFonts w:ascii="Arial" w:hAnsi="Arial" w:cs="Arial"/>
          <w:color w:val="000000" w:themeColor="text1"/>
        </w:rPr>
        <w:t>Provide relevant labour and human rights awareness to 100% of employees annually through 2030.</w:t>
      </w:r>
    </w:p>
    <w:p w14:paraId="01793571" w14:textId="77777777" w:rsidR="00F97A2C" w:rsidRDefault="00F97A2C" w:rsidP="00F97A2C">
      <w:pPr>
        <w:spacing w:line="276" w:lineRule="auto"/>
        <w:jc w:val="both"/>
        <w:rPr>
          <w:rFonts w:ascii="Arial" w:hAnsi="Arial" w:cs="Arial"/>
          <w:color w:val="EE0000"/>
        </w:rPr>
      </w:pPr>
      <w:r>
        <w:rPr>
          <w:rFonts w:ascii="Arial" w:hAnsi="Arial" w:cs="Arial"/>
          <w:color w:val="EE0000"/>
        </w:rPr>
        <w:t xml:space="preserve"> </w:t>
      </w:r>
    </w:p>
    <w:p w14:paraId="73444690" w14:textId="37BBE3BB" w:rsidR="005E23DA" w:rsidRPr="00F97A2C" w:rsidRDefault="00F97A2C" w:rsidP="000A213B">
      <w:pPr>
        <w:pStyle w:val="ListParagraph"/>
        <w:numPr>
          <w:ilvl w:val="0"/>
          <w:numId w:val="5"/>
        </w:numPr>
        <w:spacing w:after="240" w:line="276" w:lineRule="auto"/>
        <w:ind w:left="0"/>
        <w:contextualSpacing w:val="0"/>
        <w:jc w:val="both"/>
        <w:rPr>
          <w:rFonts w:ascii="Arial" w:hAnsi="Arial" w:cs="Arial"/>
          <w:b/>
          <w:bCs/>
          <w:color w:val="000000" w:themeColor="text1"/>
          <w:sz w:val="26"/>
          <w:szCs w:val="26"/>
        </w:rPr>
      </w:pPr>
      <w:r w:rsidRPr="00F97A2C">
        <w:rPr>
          <w:rFonts w:ascii="Arial" w:hAnsi="Arial" w:cs="Arial"/>
          <w:b/>
          <w:bCs/>
          <w:color w:val="000000" w:themeColor="text1"/>
        </w:rPr>
        <w:t xml:space="preserve">Protection from Child and Forced Labour: </w:t>
      </w:r>
    </w:p>
    <w:p w14:paraId="458F131C" w14:textId="77777777" w:rsidR="00F97A2C" w:rsidRPr="004B5CA1" w:rsidRDefault="00F97A2C" w:rsidP="00F97A2C">
      <w:pPr>
        <w:pStyle w:val="ListParagraph"/>
        <w:numPr>
          <w:ilvl w:val="0"/>
          <w:numId w:val="6"/>
        </w:numPr>
        <w:spacing w:after="240" w:line="276" w:lineRule="auto"/>
        <w:jc w:val="both"/>
        <w:rPr>
          <w:rFonts w:ascii="Arial" w:hAnsi="Arial" w:cs="Arial"/>
          <w:color w:val="000000" w:themeColor="text1"/>
        </w:rPr>
      </w:pPr>
      <w:r w:rsidRPr="004B5CA1">
        <w:rPr>
          <w:rFonts w:ascii="Arial" w:hAnsi="Arial" w:cs="Arial"/>
          <w:color w:val="000000" w:themeColor="text1"/>
        </w:rPr>
        <w:t>Maintain zero tolerance for child labour, forced labour, bonded labour, compulsory labour, and human trafficking.</w:t>
      </w:r>
    </w:p>
    <w:p w14:paraId="1687D8F2" w14:textId="77777777" w:rsidR="00F97A2C" w:rsidRPr="004B5CA1" w:rsidRDefault="00F97A2C" w:rsidP="00F97A2C">
      <w:pPr>
        <w:pStyle w:val="ListParagraph"/>
        <w:numPr>
          <w:ilvl w:val="0"/>
          <w:numId w:val="6"/>
        </w:numPr>
        <w:spacing w:after="240" w:line="276" w:lineRule="auto"/>
        <w:jc w:val="both"/>
        <w:rPr>
          <w:rFonts w:ascii="Arial" w:hAnsi="Arial" w:cs="Arial"/>
          <w:color w:val="000000" w:themeColor="text1"/>
        </w:rPr>
      </w:pPr>
      <w:r w:rsidRPr="004B5CA1">
        <w:rPr>
          <w:rFonts w:ascii="Arial" w:hAnsi="Arial" w:cs="Arial"/>
          <w:color w:val="000000" w:themeColor="text1"/>
        </w:rPr>
        <w:t>Ensure employment is voluntary and free from coercion.</w:t>
      </w:r>
    </w:p>
    <w:p w14:paraId="4BA184BB" w14:textId="3359D1CE" w:rsidR="00385482" w:rsidRPr="004B5CA1" w:rsidRDefault="00F97A2C" w:rsidP="00F97A2C">
      <w:pPr>
        <w:pStyle w:val="ListParagraph"/>
        <w:numPr>
          <w:ilvl w:val="0"/>
          <w:numId w:val="6"/>
        </w:numPr>
        <w:spacing w:after="240" w:line="276" w:lineRule="auto"/>
        <w:jc w:val="both"/>
        <w:rPr>
          <w:rFonts w:ascii="Arial" w:hAnsi="Arial" w:cs="Arial"/>
          <w:color w:val="000000" w:themeColor="text1"/>
        </w:rPr>
      </w:pPr>
      <w:r w:rsidRPr="004B5CA1">
        <w:rPr>
          <w:rFonts w:ascii="Arial" w:hAnsi="Arial" w:cs="Arial"/>
          <w:color w:val="000000" w:themeColor="text1"/>
        </w:rPr>
        <w:t>Support appropriate remediation if a child labour case is identified.</w:t>
      </w:r>
    </w:p>
    <w:p w14:paraId="4FDC7C77" w14:textId="2988C4BC" w:rsidR="004B5CA1" w:rsidRPr="004B5CA1" w:rsidRDefault="004B5CA1" w:rsidP="00F97A2C">
      <w:pPr>
        <w:pStyle w:val="ListParagraph"/>
        <w:numPr>
          <w:ilvl w:val="0"/>
          <w:numId w:val="6"/>
        </w:numPr>
        <w:spacing w:after="240" w:line="276" w:lineRule="auto"/>
        <w:jc w:val="both"/>
        <w:rPr>
          <w:rFonts w:ascii="Arial" w:hAnsi="Arial" w:cs="Arial"/>
          <w:color w:val="000000" w:themeColor="text1"/>
        </w:rPr>
      </w:pPr>
      <w:r w:rsidRPr="004B5CA1">
        <w:rPr>
          <w:rFonts w:ascii="Arial" w:hAnsi="Arial" w:cs="Arial"/>
          <w:color w:val="000000" w:themeColor="text1"/>
        </w:rPr>
        <w:t xml:space="preserve">Verify the legal age of 100% of new hires before employment through 2030. </w:t>
      </w:r>
    </w:p>
    <w:p w14:paraId="33194D29" w14:textId="41BFAE83" w:rsidR="004B5CA1" w:rsidRPr="004B5CA1" w:rsidRDefault="004B5CA1" w:rsidP="00F97A2C">
      <w:pPr>
        <w:pStyle w:val="ListParagraph"/>
        <w:numPr>
          <w:ilvl w:val="0"/>
          <w:numId w:val="6"/>
        </w:numPr>
        <w:spacing w:after="240" w:line="276" w:lineRule="auto"/>
        <w:jc w:val="both"/>
        <w:rPr>
          <w:rFonts w:ascii="Arial" w:hAnsi="Arial" w:cs="Arial"/>
          <w:color w:val="000000" w:themeColor="text1"/>
        </w:rPr>
      </w:pPr>
      <w:r w:rsidRPr="004B5CA1">
        <w:rPr>
          <w:rFonts w:ascii="Arial" w:hAnsi="Arial" w:cs="Arial"/>
          <w:color w:val="000000" w:themeColor="text1"/>
        </w:rPr>
        <w:t>Maintain zero (0) cases of underage employment through 2030.</w:t>
      </w:r>
    </w:p>
    <w:p w14:paraId="1B566863" w14:textId="70EC0834" w:rsidR="004B5CA1" w:rsidRPr="004B5CA1" w:rsidRDefault="004B5CA1" w:rsidP="00F97A2C">
      <w:pPr>
        <w:pStyle w:val="ListParagraph"/>
        <w:numPr>
          <w:ilvl w:val="0"/>
          <w:numId w:val="6"/>
        </w:numPr>
        <w:spacing w:after="240" w:line="276" w:lineRule="auto"/>
        <w:jc w:val="both"/>
        <w:rPr>
          <w:rFonts w:ascii="Arial" w:hAnsi="Arial" w:cs="Arial"/>
          <w:color w:val="000000" w:themeColor="text1"/>
        </w:rPr>
      </w:pPr>
      <w:r w:rsidRPr="004B5CA1">
        <w:rPr>
          <w:rFonts w:ascii="Arial" w:hAnsi="Arial" w:cs="Arial"/>
          <w:color w:val="000000" w:themeColor="text1"/>
        </w:rPr>
        <w:t>Conduct at least 2 awareness sessions annually on child and forced labour through 2030.</w:t>
      </w:r>
    </w:p>
    <w:p w14:paraId="1E622568" w14:textId="146EF5A7" w:rsidR="004B5CA1" w:rsidRPr="004B5CA1" w:rsidRDefault="004B5CA1" w:rsidP="00F97A2C">
      <w:pPr>
        <w:pStyle w:val="ListParagraph"/>
        <w:numPr>
          <w:ilvl w:val="0"/>
          <w:numId w:val="6"/>
        </w:numPr>
        <w:spacing w:after="240" w:line="276" w:lineRule="auto"/>
        <w:jc w:val="both"/>
        <w:rPr>
          <w:rFonts w:ascii="Arial" w:hAnsi="Arial" w:cs="Arial"/>
          <w:color w:val="000000" w:themeColor="text1"/>
        </w:rPr>
      </w:pPr>
      <w:r w:rsidRPr="004B5CA1">
        <w:rPr>
          <w:rFonts w:ascii="Arial" w:hAnsi="Arial" w:cs="Arial"/>
          <w:color w:val="000000" w:themeColor="text1"/>
        </w:rPr>
        <w:t xml:space="preserve">Review 100% of personnel files annually to ensure original identity documents are not withheld through 2030. </w:t>
      </w:r>
    </w:p>
    <w:p w14:paraId="75DF2774" w14:textId="77777777" w:rsidR="00F97A2C" w:rsidRPr="00DD152B" w:rsidRDefault="00F97A2C" w:rsidP="00F97A2C">
      <w:pPr>
        <w:pStyle w:val="ListParagraph"/>
        <w:spacing w:after="240" w:line="276" w:lineRule="auto"/>
        <w:ind w:left="360"/>
        <w:jc w:val="both"/>
        <w:rPr>
          <w:rFonts w:ascii="Arial" w:hAnsi="Arial" w:cs="Arial"/>
          <w:color w:val="000000" w:themeColor="text1"/>
        </w:rPr>
      </w:pPr>
    </w:p>
    <w:p w14:paraId="3DF43CFC" w14:textId="39A6B31B" w:rsidR="00385482" w:rsidRPr="00DD152B" w:rsidRDefault="004B5CA1" w:rsidP="00385482">
      <w:pPr>
        <w:pStyle w:val="ListParagraph"/>
        <w:numPr>
          <w:ilvl w:val="0"/>
          <w:numId w:val="5"/>
        </w:numPr>
        <w:tabs>
          <w:tab w:val="num" w:pos="360"/>
        </w:tabs>
        <w:spacing w:after="240" w:line="276" w:lineRule="auto"/>
        <w:ind w:left="0"/>
        <w:contextualSpacing w:val="0"/>
        <w:jc w:val="both"/>
        <w:rPr>
          <w:rFonts w:ascii="Arial" w:hAnsi="Arial" w:cs="Arial"/>
          <w:b/>
          <w:bCs/>
          <w:color w:val="000000" w:themeColor="text1"/>
        </w:rPr>
      </w:pPr>
      <w:r w:rsidRPr="00DD152B">
        <w:rPr>
          <w:rFonts w:ascii="Arial" w:hAnsi="Arial" w:cs="Arial"/>
          <w:b/>
          <w:bCs/>
          <w:color w:val="000000" w:themeColor="text1"/>
        </w:rPr>
        <w:t>Equality, Inclusion &amp; Respectful Workplace</w:t>
      </w:r>
      <w:r w:rsidR="00385482" w:rsidRPr="00DD152B">
        <w:rPr>
          <w:rFonts w:ascii="Arial" w:hAnsi="Arial" w:cs="Arial"/>
          <w:b/>
          <w:bCs/>
          <w:color w:val="000000" w:themeColor="text1"/>
        </w:rPr>
        <w:t xml:space="preserve">: </w:t>
      </w:r>
    </w:p>
    <w:p w14:paraId="01BEF517" w14:textId="77777777" w:rsidR="004B5CA1" w:rsidRPr="00DD152B" w:rsidRDefault="004B5CA1" w:rsidP="00385482">
      <w:pPr>
        <w:pStyle w:val="ListParagraph"/>
        <w:numPr>
          <w:ilvl w:val="0"/>
          <w:numId w:val="6"/>
        </w:numPr>
        <w:spacing w:line="276" w:lineRule="auto"/>
        <w:jc w:val="both"/>
        <w:rPr>
          <w:rFonts w:ascii="Arial" w:hAnsi="Arial" w:cs="Arial"/>
          <w:color w:val="000000" w:themeColor="text1"/>
        </w:rPr>
      </w:pPr>
      <w:r w:rsidRPr="00DD152B">
        <w:rPr>
          <w:rFonts w:ascii="Arial" w:hAnsi="Arial" w:cs="Arial"/>
          <w:color w:val="000000" w:themeColor="text1"/>
        </w:rPr>
        <w:t xml:space="preserve">Maintain a workplace free from discrimination, harassment, bullying, and retaliation. </w:t>
      </w:r>
    </w:p>
    <w:p w14:paraId="7A161929" w14:textId="77777777" w:rsidR="004B5CA1" w:rsidRPr="00DD152B" w:rsidRDefault="004B5CA1" w:rsidP="00385482">
      <w:pPr>
        <w:pStyle w:val="ListParagraph"/>
        <w:numPr>
          <w:ilvl w:val="0"/>
          <w:numId w:val="6"/>
        </w:numPr>
        <w:spacing w:line="276" w:lineRule="auto"/>
        <w:jc w:val="both"/>
        <w:rPr>
          <w:rFonts w:ascii="Arial" w:hAnsi="Arial" w:cs="Arial"/>
          <w:color w:val="000000" w:themeColor="text1"/>
        </w:rPr>
      </w:pPr>
      <w:r w:rsidRPr="00DD152B">
        <w:rPr>
          <w:rFonts w:ascii="Arial" w:hAnsi="Arial" w:cs="Arial"/>
          <w:color w:val="000000" w:themeColor="text1"/>
        </w:rPr>
        <w:t xml:space="preserve">Promote equal opportunity and respectful treatment of all employees. </w:t>
      </w:r>
    </w:p>
    <w:p w14:paraId="40499018" w14:textId="77777777" w:rsidR="004B5CA1" w:rsidRPr="00DD152B" w:rsidRDefault="004B5CA1" w:rsidP="004B5CA1">
      <w:pPr>
        <w:pStyle w:val="ListParagraph"/>
        <w:numPr>
          <w:ilvl w:val="0"/>
          <w:numId w:val="6"/>
        </w:numPr>
        <w:spacing w:line="276" w:lineRule="auto"/>
        <w:jc w:val="both"/>
        <w:rPr>
          <w:rFonts w:ascii="Arial" w:hAnsi="Arial" w:cs="Arial"/>
          <w:color w:val="000000" w:themeColor="text1"/>
        </w:rPr>
      </w:pPr>
      <w:r w:rsidRPr="00DD152B">
        <w:rPr>
          <w:rFonts w:ascii="Arial" w:hAnsi="Arial" w:cs="Arial"/>
          <w:color w:val="000000" w:themeColor="text1"/>
        </w:rPr>
        <w:t>Encourage employees to report concerns without fear.</w:t>
      </w:r>
    </w:p>
    <w:p w14:paraId="55A4AA46" w14:textId="77777777" w:rsidR="004B5CA1" w:rsidRPr="00DD152B" w:rsidRDefault="004B5CA1" w:rsidP="004B5CA1">
      <w:pPr>
        <w:pStyle w:val="ListParagraph"/>
        <w:numPr>
          <w:ilvl w:val="0"/>
          <w:numId w:val="6"/>
        </w:numPr>
        <w:spacing w:line="276" w:lineRule="auto"/>
        <w:jc w:val="both"/>
        <w:rPr>
          <w:rFonts w:ascii="Arial" w:hAnsi="Arial" w:cs="Arial"/>
          <w:color w:val="000000" w:themeColor="text1"/>
        </w:rPr>
      </w:pPr>
      <w:r w:rsidRPr="00DD152B">
        <w:rPr>
          <w:rFonts w:ascii="Arial" w:hAnsi="Arial" w:cs="Arial"/>
          <w:color w:val="000000" w:themeColor="text1"/>
        </w:rPr>
        <w:t>Provide anti-discrimination and harassment awareness training to 100% of employees annually through 2030.</w:t>
      </w:r>
    </w:p>
    <w:p w14:paraId="4C0ABE7E" w14:textId="77777777" w:rsidR="004B5CA1" w:rsidRPr="00DD152B" w:rsidRDefault="004B5CA1" w:rsidP="004B5CA1">
      <w:pPr>
        <w:pStyle w:val="ListParagraph"/>
        <w:numPr>
          <w:ilvl w:val="0"/>
          <w:numId w:val="6"/>
        </w:numPr>
        <w:spacing w:line="276" w:lineRule="auto"/>
        <w:jc w:val="both"/>
        <w:rPr>
          <w:rFonts w:ascii="Arial" w:hAnsi="Arial" w:cs="Arial"/>
          <w:color w:val="000000" w:themeColor="text1"/>
        </w:rPr>
      </w:pPr>
      <w:r w:rsidRPr="00DD152B">
        <w:rPr>
          <w:rFonts w:ascii="Arial" w:hAnsi="Arial" w:cs="Arial"/>
          <w:color w:val="000000" w:themeColor="text1"/>
        </w:rPr>
        <w:t xml:space="preserve">Include equal opportunity requirements in 100% of applicable employment documentation by 2030. </w:t>
      </w:r>
    </w:p>
    <w:p w14:paraId="46BFCC69" w14:textId="77777777" w:rsidR="004B5CA1" w:rsidRPr="00DD152B" w:rsidRDefault="004B5CA1" w:rsidP="004B5CA1">
      <w:pPr>
        <w:pStyle w:val="ListParagraph"/>
        <w:numPr>
          <w:ilvl w:val="0"/>
          <w:numId w:val="6"/>
        </w:numPr>
        <w:spacing w:line="276" w:lineRule="auto"/>
        <w:jc w:val="both"/>
        <w:rPr>
          <w:rFonts w:ascii="Arial" w:hAnsi="Arial" w:cs="Arial"/>
          <w:color w:val="000000" w:themeColor="text1"/>
        </w:rPr>
      </w:pPr>
      <w:r w:rsidRPr="00DD152B">
        <w:rPr>
          <w:rFonts w:ascii="Arial" w:hAnsi="Arial" w:cs="Arial"/>
          <w:color w:val="000000" w:themeColor="text1"/>
        </w:rPr>
        <w:t>Resolve 100% of discrimination complaints within 15 working days, where practicable through 2030.</w:t>
      </w:r>
    </w:p>
    <w:p w14:paraId="7C2D08E2" w14:textId="772EB4BD" w:rsidR="004B5CA1" w:rsidRPr="00DD152B" w:rsidRDefault="004B5CA1" w:rsidP="004B5CA1">
      <w:pPr>
        <w:pStyle w:val="ListParagraph"/>
        <w:numPr>
          <w:ilvl w:val="0"/>
          <w:numId w:val="6"/>
        </w:numPr>
        <w:spacing w:line="276" w:lineRule="auto"/>
        <w:jc w:val="both"/>
        <w:rPr>
          <w:rFonts w:ascii="Arial" w:hAnsi="Arial" w:cs="Arial"/>
          <w:color w:val="000000" w:themeColor="text1"/>
        </w:rPr>
      </w:pPr>
      <w:r w:rsidRPr="00DD152B">
        <w:rPr>
          <w:rFonts w:ascii="Arial" w:hAnsi="Arial" w:cs="Arial"/>
          <w:color w:val="000000" w:themeColor="text1"/>
        </w:rPr>
        <w:t>Maintain zero (0) confirmed retaliation incidents against employees raising genuine concerns through 2030.</w:t>
      </w:r>
    </w:p>
    <w:p w14:paraId="635DC950" w14:textId="0F831B92" w:rsidR="004B5CA1" w:rsidRPr="00DD152B" w:rsidRDefault="004B5CA1" w:rsidP="004B5CA1">
      <w:pPr>
        <w:pStyle w:val="ListParagraph"/>
        <w:numPr>
          <w:ilvl w:val="0"/>
          <w:numId w:val="6"/>
        </w:numPr>
        <w:spacing w:line="276" w:lineRule="auto"/>
        <w:jc w:val="both"/>
        <w:rPr>
          <w:rFonts w:ascii="Arial" w:hAnsi="Arial" w:cs="Arial"/>
          <w:color w:val="000000" w:themeColor="text1"/>
        </w:rPr>
      </w:pPr>
      <w:r w:rsidRPr="00DD152B">
        <w:rPr>
          <w:rFonts w:ascii="Arial" w:hAnsi="Arial" w:cs="Arial"/>
          <w:color w:val="000000" w:themeColor="text1"/>
        </w:rPr>
        <w:t>Conduct 1 diversity and inclusion review annually through 2030.</w:t>
      </w:r>
    </w:p>
    <w:p w14:paraId="34230143" w14:textId="77777777" w:rsidR="00385482" w:rsidRPr="007560BD" w:rsidRDefault="00385482" w:rsidP="00385482">
      <w:pPr>
        <w:spacing w:line="276" w:lineRule="auto"/>
        <w:jc w:val="both"/>
        <w:rPr>
          <w:rFonts w:ascii="Arial" w:hAnsi="Arial" w:cs="Arial"/>
          <w:color w:val="EE0000"/>
        </w:rPr>
      </w:pPr>
    </w:p>
    <w:p w14:paraId="4D6E032B" w14:textId="43302107" w:rsidR="00385482" w:rsidRDefault="005B4AD3" w:rsidP="005B4AD3">
      <w:pPr>
        <w:pStyle w:val="ListParagraph"/>
        <w:numPr>
          <w:ilvl w:val="0"/>
          <w:numId w:val="5"/>
        </w:numPr>
        <w:tabs>
          <w:tab w:val="num" w:pos="360"/>
        </w:tabs>
        <w:spacing w:after="240" w:line="276" w:lineRule="auto"/>
        <w:jc w:val="both"/>
        <w:rPr>
          <w:rFonts w:ascii="Arial" w:hAnsi="Arial" w:cs="Arial"/>
          <w:b/>
          <w:bCs/>
        </w:rPr>
      </w:pPr>
      <w:r w:rsidRPr="00DD152B">
        <w:rPr>
          <w:rFonts w:ascii="Arial" w:hAnsi="Arial" w:cs="Arial"/>
          <w:b/>
          <w:bCs/>
        </w:rPr>
        <w:t>Employee Privacy &amp; Personal Data Protection:</w:t>
      </w:r>
      <w:r>
        <w:rPr>
          <w:rFonts w:ascii="Arial" w:hAnsi="Arial" w:cs="Arial"/>
          <w:b/>
          <w:bCs/>
        </w:rPr>
        <w:t xml:space="preserve"> </w:t>
      </w:r>
    </w:p>
    <w:p w14:paraId="23ACA602" w14:textId="77777777" w:rsidR="005B4AD3" w:rsidRPr="005B4AD3" w:rsidRDefault="005B4AD3" w:rsidP="005B4AD3">
      <w:pPr>
        <w:pStyle w:val="ListParagraph"/>
        <w:tabs>
          <w:tab w:val="num" w:pos="360"/>
        </w:tabs>
        <w:spacing w:after="240" w:line="276" w:lineRule="auto"/>
        <w:ind w:left="393"/>
        <w:jc w:val="both"/>
        <w:rPr>
          <w:rFonts w:ascii="Arial" w:hAnsi="Arial" w:cs="Arial"/>
          <w:b/>
          <w:bCs/>
        </w:rPr>
      </w:pPr>
    </w:p>
    <w:p w14:paraId="59AB87F2" w14:textId="77777777" w:rsidR="005B4AD3" w:rsidRPr="005B4AD3" w:rsidRDefault="005B4AD3" w:rsidP="005B4AD3">
      <w:pPr>
        <w:pStyle w:val="ListParagraph"/>
        <w:numPr>
          <w:ilvl w:val="0"/>
          <w:numId w:val="6"/>
        </w:numPr>
        <w:tabs>
          <w:tab w:val="left" w:pos="90"/>
        </w:tabs>
        <w:spacing w:line="276" w:lineRule="auto"/>
        <w:jc w:val="both"/>
        <w:rPr>
          <w:rFonts w:ascii="Arial" w:hAnsi="Arial" w:cs="Arial"/>
          <w:color w:val="000000" w:themeColor="text1"/>
        </w:rPr>
      </w:pPr>
      <w:r w:rsidRPr="005B4AD3">
        <w:rPr>
          <w:rFonts w:ascii="Arial" w:hAnsi="Arial" w:cs="Arial"/>
          <w:color w:val="000000" w:themeColor="text1"/>
        </w:rPr>
        <w:t>Protect employee personal and confidential information from unauthorized access, use, disclosure, or loss.</w:t>
      </w:r>
    </w:p>
    <w:p w14:paraId="58307796" w14:textId="248B47ED" w:rsidR="00385482" w:rsidRPr="005B4AD3" w:rsidRDefault="005B4AD3" w:rsidP="005B4AD3">
      <w:pPr>
        <w:pStyle w:val="ListParagraph"/>
        <w:numPr>
          <w:ilvl w:val="0"/>
          <w:numId w:val="6"/>
        </w:numPr>
        <w:tabs>
          <w:tab w:val="left" w:pos="90"/>
        </w:tabs>
        <w:spacing w:line="276" w:lineRule="auto"/>
        <w:jc w:val="both"/>
        <w:rPr>
          <w:rFonts w:ascii="Arial" w:hAnsi="Arial" w:cs="Arial"/>
          <w:color w:val="000000" w:themeColor="text1"/>
        </w:rPr>
      </w:pPr>
      <w:r w:rsidRPr="005B4AD3">
        <w:rPr>
          <w:rFonts w:ascii="Arial" w:hAnsi="Arial" w:cs="Arial"/>
          <w:color w:val="000000" w:themeColor="text1"/>
        </w:rPr>
        <w:t xml:space="preserve">Ensure employee information is handled responsibly and only for legitimate purposes. </w:t>
      </w:r>
    </w:p>
    <w:p w14:paraId="2494CB14" w14:textId="08E04024" w:rsidR="005B4AD3" w:rsidRPr="005B4AD3" w:rsidRDefault="005B4AD3" w:rsidP="005B4AD3">
      <w:pPr>
        <w:pStyle w:val="ListParagraph"/>
        <w:numPr>
          <w:ilvl w:val="0"/>
          <w:numId w:val="6"/>
        </w:numPr>
        <w:tabs>
          <w:tab w:val="left" w:pos="90"/>
          <w:tab w:val="left" w:pos="5850"/>
        </w:tabs>
        <w:spacing w:line="276" w:lineRule="auto"/>
        <w:jc w:val="both"/>
        <w:rPr>
          <w:rFonts w:ascii="Arial" w:hAnsi="Arial" w:cs="Arial"/>
          <w:color w:val="000000" w:themeColor="text1"/>
        </w:rPr>
      </w:pPr>
      <w:r w:rsidRPr="005B4AD3">
        <w:rPr>
          <w:rFonts w:ascii="Arial" w:hAnsi="Arial" w:cs="Arial"/>
          <w:color w:val="000000" w:themeColor="text1"/>
        </w:rPr>
        <w:t xml:space="preserve">Provide information privacy awareness to 100% of employees annually through 2030. </w:t>
      </w:r>
    </w:p>
    <w:p w14:paraId="6C9D9FF7" w14:textId="66A87BFD" w:rsidR="005B4AD3" w:rsidRPr="005B4AD3" w:rsidRDefault="005B4AD3" w:rsidP="005B4AD3">
      <w:pPr>
        <w:pStyle w:val="ListParagraph"/>
        <w:numPr>
          <w:ilvl w:val="0"/>
          <w:numId w:val="6"/>
        </w:numPr>
        <w:tabs>
          <w:tab w:val="left" w:pos="90"/>
        </w:tabs>
        <w:spacing w:line="276" w:lineRule="auto"/>
        <w:jc w:val="both"/>
        <w:rPr>
          <w:rFonts w:ascii="Arial" w:hAnsi="Arial" w:cs="Arial"/>
          <w:color w:val="000000" w:themeColor="text1"/>
        </w:rPr>
      </w:pPr>
      <w:r w:rsidRPr="005B4AD3">
        <w:rPr>
          <w:rFonts w:ascii="Arial" w:hAnsi="Arial" w:cs="Arial"/>
          <w:color w:val="000000" w:themeColor="text1"/>
        </w:rPr>
        <w:t xml:space="preserve">Restrict access to employee records to authorized personnel only. </w:t>
      </w:r>
    </w:p>
    <w:p w14:paraId="2BA99CE8" w14:textId="07DF1164" w:rsidR="005B4AD3" w:rsidRPr="005B4AD3" w:rsidRDefault="005B4AD3" w:rsidP="005B4AD3">
      <w:pPr>
        <w:pStyle w:val="ListParagraph"/>
        <w:numPr>
          <w:ilvl w:val="0"/>
          <w:numId w:val="6"/>
        </w:numPr>
        <w:tabs>
          <w:tab w:val="left" w:pos="90"/>
        </w:tabs>
        <w:spacing w:line="276" w:lineRule="auto"/>
        <w:jc w:val="both"/>
        <w:rPr>
          <w:rFonts w:ascii="Arial" w:hAnsi="Arial" w:cs="Arial"/>
          <w:color w:val="000000" w:themeColor="text1"/>
        </w:rPr>
      </w:pPr>
      <w:r w:rsidRPr="005B4AD3">
        <w:rPr>
          <w:rFonts w:ascii="Arial" w:hAnsi="Arial" w:cs="Arial"/>
          <w:color w:val="000000" w:themeColor="text1"/>
        </w:rPr>
        <w:t xml:space="preserve">Review access to sensitive employee records at least annually through 2030. </w:t>
      </w:r>
    </w:p>
    <w:p w14:paraId="23991BED" w14:textId="7A368D7F" w:rsidR="005B4AD3" w:rsidRPr="005B4AD3" w:rsidRDefault="005B4AD3" w:rsidP="005B4AD3">
      <w:pPr>
        <w:pStyle w:val="ListParagraph"/>
        <w:numPr>
          <w:ilvl w:val="0"/>
          <w:numId w:val="6"/>
        </w:numPr>
        <w:tabs>
          <w:tab w:val="left" w:pos="90"/>
        </w:tabs>
        <w:spacing w:line="276" w:lineRule="auto"/>
        <w:jc w:val="both"/>
        <w:rPr>
          <w:rFonts w:ascii="Arial" w:hAnsi="Arial" w:cs="Arial"/>
          <w:color w:val="000000" w:themeColor="text1"/>
        </w:rPr>
      </w:pPr>
      <w:r w:rsidRPr="005B4AD3">
        <w:rPr>
          <w:rFonts w:ascii="Arial" w:hAnsi="Arial" w:cs="Arial"/>
          <w:color w:val="000000" w:themeColor="text1"/>
        </w:rPr>
        <w:t>Review 100% of reported employee data/privacy incidents and implement corrective action where required through 2030.</w:t>
      </w:r>
    </w:p>
    <w:p w14:paraId="5A0A710B" w14:textId="77777777" w:rsidR="005E23DA" w:rsidRPr="002F5F48" w:rsidRDefault="00000000" w:rsidP="00C00735">
      <w:pPr>
        <w:pStyle w:val="Heading1"/>
        <w:numPr>
          <w:ilvl w:val="0"/>
          <w:numId w:val="1"/>
        </w:numPr>
        <w:spacing w:after="240" w:line="276" w:lineRule="auto"/>
        <w:ind w:left="0"/>
        <w:jc w:val="both"/>
        <w:rPr>
          <w:rFonts w:ascii="Arial" w:hAnsi="Arial" w:cs="Arial"/>
          <w:color w:val="002060"/>
        </w:rPr>
      </w:pPr>
      <w:bookmarkStart w:id="13" w:name="_Toc167185386"/>
      <w:bookmarkStart w:id="14" w:name="_Toc172379207"/>
      <w:bookmarkStart w:id="15" w:name="_Toc172379522"/>
      <w:bookmarkStart w:id="16" w:name="_Toc172379494"/>
      <w:bookmarkStart w:id="17" w:name="_Toc238030474"/>
      <w:r w:rsidRPr="002F5F48">
        <w:rPr>
          <w:rFonts w:ascii="Arial" w:hAnsi="Arial" w:cs="Arial"/>
          <w:color w:val="002060"/>
        </w:rPr>
        <w:t>Responsibility</w:t>
      </w:r>
      <w:bookmarkEnd w:id="13"/>
      <w:bookmarkEnd w:id="14"/>
      <w:bookmarkEnd w:id="15"/>
      <w:bookmarkEnd w:id="16"/>
      <w:bookmarkEnd w:id="17"/>
    </w:p>
    <w:p w14:paraId="40CBF398" w14:textId="69AA9C1B"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Senior Management</w:t>
      </w:r>
    </w:p>
    <w:p w14:paraId="7FAE7982" w14:textId="1A1B238C" w:rsidR="005B4AD3" w:rsidRDefault="005E50A8" w:rsidP="005B4AD3">
      <w:pPr>
        <w:pStyle w:val="ListParagraph"/>
        <w:numPr>
          <w:ilvl w:val="0"/>
          <w:numId w:val="6"/>
        </w:numPr>
        <w:spacing w:line="276" w:lineRule="auto"/>
        <w:jc w:val="both"/>
        <w:rPr>
          <w:rFonts w:ascii="Arial" w:hAnsi="Arial" w:cs="Arial"/>
        </w:rPr>
      </w:pPr>
      <w:r w:rsidRPr="005E50A8">
        <w:rPr>
          <w:rFonts w:ascii="Arial" w:hAnsi="Arial" w:cs="Arial"/>
        </w:rPr>
        <w:t>Provide overall direction and oversight for the implementation and effectiveness of the Labour &amp; Human Rights Policy in alignment with the Company’s values and applicable requirements.</w:t>
      </w:r>
    </w:p>
    <w:p w14:paraId="070FBBE4" w14:textId="2CB04225" w:rsidR="005E50A8" w:rsidRDefault="005E50A8" w:rsidP="005B4AD3">
      <w:pPr>
        <w:pStyle w:val="ListParagraph"/>
        <w:numPr>
          <w:ilvl w:val="0"/>
          <w:numId w:val="6"/>
        </w:numPr>
        <w:spacing w:line="276" w:lineRule="auto"/>
        <w:jc w:val="both"/>
        <w:rPr>
          <w:rFonts w:ascii="Arial" w:hAnsi="Arial" w:cs="Arial"/>
        </w:rPr>
      </w:pPr>
      <w:r w:rsidRPr="005E50A8">
        <w:rPr>
          <w:rFonts w:ascii="Arial" w:hAnsi="Arial" w:cs="Arial"/>
        </w:rPr>
        <w:t>Provide adequate resources to support employee welfare, human rights, workplace safety, training, and improvement initiatives.</w:t>
      </w:r>
    </w:p>
    <w:p w14:paraId="3AE679E5" w14:textId="77777777" w:rsid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Review labour and human rights performance, objectives, targets, and significant risks through periodic management reviews.</w:t>
      </w:r>
      <w:r>
        <w:rPr>
          <w:rFonts w:ascii="Arial" w:hAnsi="Arial" w:cs="Arial"/>
        </w:rPr>
        <w:t xml:space="preserve"> </w:t>
      </w:r>
    </w:p>
    <w:p w14:paraId="55B4C166" w14:textId="2B822587" w:rsid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Ensure appropriate corrective and preventive actions are implemented for significant labour and human rights concerns.</w:t>
      </w:r>
    </w:p>
    <w:p w14:paraId="274756D1" w14:textId="77777777" w:rsidR="005E50A8" w:rsidRPr="005E50A8" w:rsidRDefault="005E50A8" w:rsidP="005E50A8">
      <w:pPr>
        <w:pStyle w:val="ListParagraph"/>
        <w:spacing w:line="276" w:lineRule="auto"/>
        <w:ind w:left="360"/>
        <w:jc w:val="both"/>
        <w:rPr>
          <w:rFonts w:ascii="Arial" w:hAnsi="Arial" w:cs="Arial"/>
        </w:rPr>
      </w:pPr>
    </w:p>
    <w:p w14:paraId="443F26C6" w14:textId="16299DAA" w:rsidR="00B52BAB" w:rsidRPr="002F5F48" w:rsidRDefault="00037FA6" w:rsidP="00B52BAB">
      <w:pPr>
        <w:pStyle w:val="ListParagraph"/>
        <w:numPr>
          <w:ilvl w:val="0"/>
          <w:numId w:val="5"/>
        </w:numPr>
        <w:spacing w:after="240" w:line="276" w:lineRule="auto"/>
        <w:ind w:left="0"/>
        <w:contextualSpacing w:val="0"/>
        <w:jc w:val="both"/>
        <w:rPr>
          <w:rFonts w:ascii="Arial" w:hAnsi="Arial" w:cs="Arial"/>
          <w:b/>
          <w:bCs/>
          <w:sz w:val="26"/>
          <w:szCs w:val="26"/>
        </w:rPr>
      </w:pPr>
      <w:r>
        <w:rPr>
          <w:rFonts w:ascii="Arial" w:hAnsi="Arial" w:cs="Arial"/>
          <w:b/>
          <w:bCs/>
          <w:sz w:val="26"/>
          <w:szCs w:val="26"/>
        </w:rPr>
        <w:t>Human Resources (</w:t>
      </w:r>
      <w:r w:rsidR="005E50A8" w:rsidRPr="005E50A8">
        <w:rPr>
          <w:rFonts w:ascii="Arial" w:hAnsi="Arial" w:cs="Arial"/>
          <w:b/>
          <w:bCs/>
          <w:sz w:val="26"/>
          <w:szCs w:val="26"/>
        </w:rPr>
        <w:t>HR</w:t>
      </w:r>
      <w:r>
        <w:rPr>
          <w:rFonts w:ascii="Arial" w:hAnsi="Arial" w:cs="Arial"/>
          <w:b/>
          <w:bCs/>
          <w:sz w:val="26"/>
          <w:szCs w:val="26"/>
        </w:rPr>
        <w:t xml:space="preserve">) Manager </w:t>
      </w:r>
    </w:p>
    <w:p w14:paraId="68CB4E7C" w14:textId="4D16B10B"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Coordinate the implementation and periodic review of the Labour &amp; Human Rights Policy and related procedures.</w:t>
      </w:r>
    </w:p>
    <w:p w14:paraId="5A8EDEF6" w14:textId="6AC67690"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Ensure compliance with applicable labour laws and Company requirements relating to employment, wages, working hours, employee welfare, and workplace conduct.</w:t>
      </w:r>
    </w:p>
    <w:p w14:paraId="360C5D22" w14:textId="5ABF548B"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Manage recruitment, employee records, training, grievance handling, and other relevant employee processes fairly and transparently.</w:t>
      </w:r>
    </w:p>
    <w:p w14:paraId="135DAC0F" w14:textId="791B376D"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lastRenderedPageBreak/>
        <w:t>Monitor employee concerns, workplace practices, and labour and human rights performance and recommend improvements.</w:t>
      </w:r>
    </w:p>
    <w:p w14:paraId="0B9E729A" w14:textId="242A561F"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Coordinate awareness and training programmes on employee rights, health and safety, discrimination, harassment, child labour, and forced labour.</w:t>
      </w:r>
    </w:p>
    <w:p w14:paraId="5972734A" w14:textId="77777777" w:rsidR="00B52BAB" w:rsidRPr="002F5F48" w:rsidRDefault="00B52BAB" w:rsidP="00B52BAB">
      <w:pPr>
        <w:pStyle w:val="ListParagraph"/>
        <w:spacing w:after="240" w:line="276" w:lineRule="auto"/>
        <w:ind w:left="360"/>
        <w:jc w:val="both"/>
        <w:rPr>
          <w:rFonts w:ascii="Arial" w:hAnsi="Arial" w:cs="Arial"/>
          <w:b/>
          <w:bCs/>
          <w:lang w:val="en-US"/>
        </w:rPr>
      </w:pPr>
    </w:p>
    <w:p w14:paraId="0B8A2290" w14:textId="474A2459"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 xml:space="preserve">Sustainability &amp; Compliance </w:t>
      </w:r>
      <w:r w:rsidR="00CF1AA7">
        <w:rPr>
          <w:rFonts w:ascii="Arial" w:hAnsi="Arial" w:cs="Arial"/>
          <w:b/>
          <w:bCs/>
          <w:sz w:val="26"/>
          <w:szCs w:val="26"/>
        </w:rPr>
        <w:t xml:space="preserve">Officer </w:t>
      </w:r>
    </w:p>
    <w:p w14:paraId="24EEE785" w14:textId="3F1077F5"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Conduct labour and human rights assessments, risk reviews, inspections, and compliance evaluations where applicable.</w:t>
      </w:r>
    </w:p>
    <w:p w14:paraId="7C34A358" w14:textId="494BF230"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Monitor significant risks relating to child labour, forced labour, discrimination, harassment, working conditions, and other human rights matters.</w:t>
      </w:r>
    </w:p>
    <w:p w14:paraId="0A6B527F" w14:textId="0196F92D"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Support investigation of significant concerns and track corrective actions until closure.</w:t>
      </w:r>
    </w:p>
    <w:p w14:paraId="5248786D" w14:textId="17E1EFBE"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Monitor progress against labour and human rights objectives and targets and report significant findings to management.</w:t>
      </w:r>
    </w:p>
    <w:p w14:paraId="085E191F" w14:textId="77777777" w:rsidR="00B52BAB" w:rsidRPr="002F5F48" w:rsidRDefault="00B52BAB" w:rsidP="00B52BAB">
      <w:pPr>
        <w:pStyle w:val="ListParagraph"/>
        <w:spacing w:line="276" w:lineRule="auto"/>
        <w:ind w:left="360"/>
        <w:jc w:val="both"/>
        <w:rPr>
          <w:rFonts w:ascii="Arial" w:hAnsi="Arial" w:cs="Arial"/>
        </w:rPr>
      </w:pPr>
    </w:p>
    <w:p w14:paraId="24FC3F50" w14:textId="28DEE30F"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Facilities, Production &amp; Operations Management</w:t>
      </w:r>
    </w:p>
    <w:p w14:paraId="3D4E5E7F" w14:textId="64E8B5CE"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Maintain safe, healthy, and respectful working conditions within their areas of responsibility.</w:t>
      </w:r>
    </w:p>
    <w:p w14:paraId="028BF865" w14:textId="68019EF9" w:rsidR="005E50A8" w:rsidRPr="005E50A8" w:rsidRDefault="005E50A8" w:rsidP="005E50A8">
      <w:pPr>
        <w:pStyle w:val="ListParagraph"/>
        <w:numPr>
          <w:ilvl w:val="0"/>
          <w:numId w:val="6"/>
        </w:numPr>
        <w:spacing w:line="276" w:lineRule="auto"/>
        <w:jc w:val="both"/>
        <w:rPr>
          <w:rFonts w:ascii="Arial" w:hAnsi="Arial" w:cs="Arial"/>
        </w:rPr>
      </w:pPr>
      <w:r>
        <w:rPr>
          <w:rFonts w:ascii="Arial" w:hAnsi="Arial" w:cs="Arial"/>
        </w:rPr>
        <w:t>E</w:t>
      </w:r>
      <w:r w:rsidRPr="005E50A8">
        <w:rPr>
          <w:rFonts w:ascii="Arial" w:hAnsi="Arial" w:cs="Arial"/>
        </w:rPr>
        <w:t>nsure applicable requirements relating to working hours, occupational health and safety, employee welfare, and workplace conduct are followed.</w:t>
      </w:r>
    </w:p>
    <w:p w14:paraId="4EC4EE64" w14:textId="082E47E4"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Support employee participation in training, awareness, and workplace improvement initiatives.</w:t>
      </w:r>
    </w:p>
    <w:p w14:paraId="2AED87E6" w14:textId="47EDF159" w:rsidR="002F5F48" w:rsidRDefault="005E50A8" w:rsidP="002F5F48">
      <w:pPr>
        <w:pStyle w:val="ListParagraph"/>
        <w:numPr>
          <w:ilvl w:val="0"/>
          <w:numId w:val="6"/>
        </w:numPr>
        <w:spacing w:line="276" w:lineRule="auto"/>
        <w:jc w:val="both"/>
        <w:rPr>
          <w:rFonts w:ascii="Arial" w:hAnsi="Arial" w:cs="Arial"/>
        </w:rPr>
      </w:pPr>
      <w:r w:rsidRPr="005E50A8">
        <w:rPr>
          <w:rFonts w:ascii="Arial" w:hAnsi="Arial" w:cs="Arial"/>
        </w:rPr>
        <w:t>Promptly report workplace incidents, unsafe conditions, grievances, harassment, discrimination, or other labour and human rights concerns.</w:t>
      </w:r>
    </w:p>
    <w:p w14:paraId="498C2540" w14:textId="77777777" w:rsidR="00B52BAB" w:rsidRPr="002F5F48" w:rsidRDefault="00B52BAB" w:rsidP="00B52BAB">
      <w:pPr>
        <w:pStyle w:val="ListParagraph"/>
        <w:spacing w:line="276" w:lineRule="auto"/>
        <w:ind w:left="360"/>
        <w:jc w:val="both"/>
        <w:rPr>
          <w:rFonts w:ascii="Arial" w:hAnsi="Arial" w:cs="Arial"/>
        </w:rPr>
      </w:pPr>
    </w:p>
    <w:p w14:paraId="7C975EAF" w14:textId="4EB2F99E"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Procurement &amp; Supply Chain</w:t>
      </w:r>
      <w:r w:rsidR="00222A9B">
        <w:rPr>
          <w:rFonts w:ascii="Arial" w:hAnsi="Arial" w:cs="Arial"/>
          <w:b/>
          <w:bCs/>
          <w:sz w:val="26"/>
          <w:szCs w:val="26"/>
        </w:rPr>
        <w:t xml:space="preserve"> Officer </w:t>
      </w:r>
    </w:p>
    <w:p w14:paraId="7E47127C" w14:textId="7ABA0C4C"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Consider relevant labour and human rights criteria when selecting and evaluating suppliers.</w:t>
      </w:r>
    </w:p>
    <w:p w14:paraId="079D16DC" w14:textId="3A9FFFFF"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Communicate the Company’s labour and human rights expectations to relevant suppliers and business partners.</w:t>
      </w:r>
    </w:p>
    <w:p w14:paraId="3082BA7C" w14:textId="4E27F337"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Support responsible sourcing and supplier compliance with applicable labour and human rights requirements.</w:t>
      </w:r>
    </w:p>
    <w:p w14:paraId="593BF60A" w14:textId="3BA7B470" w:rsidR="00B52BAB"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Work with suppliers to address identified labour, human rights, or responsible sourcing concerns.</w:t>
      </w:r>
    </w:p>
    <w:p w14:paraId="4B415AFE" w14:textId="77777777" w:rsidR="00B52BAB" w:rsidRPr="002F5F48" w:rsidRDefault="00B52BAB" w:rsidP="00B52BAB">
      <w:pPr>
        <w:pStyle w:val="ListParagraph"/>
        <w:spacing w:line="276" w:lineRule="auto"/>
        <w:ind w:left="360"/>
        <w:jc w:val="both"/>
        <w:rPr>
          <w:rFonts w:ascii="Arial" w:hAnsi="Arial" w:cs="Arial"/>
        </w:rPr>
      </w:pPr>
    </w:p>
    <w:p w14:paraId="6C5AB55F" w14:textId="254C9539"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lang w:val="en-US"/>
        </w:rPr>
      </w:pPr>
      <w:r w:rsidRPr="002F5F48">
        <w:rPr>
          <w:rFonts w:ascii="Arial" w:hAnsi="Arial" w:cs="Arial"/>
          <w:b/>
          <w:bCs/>
          <w:sz w:val="26"/>
          <w:szCs w:val="26"/>
        </w:rPr>
        <w:t>Employee Representatives</w:t>
      </w:r>
    </w:p>
    <w:p w14:paraId="23C17F01" w14:textId="5B831A8C"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Encourage employees to communicate workplace concerns, suggestions, and feedback through established channels.</w:t>
      </w:r>
    </w:p>
    <w:p w14:paraId="51321112" w14:textId="4F9E498C"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Support constructive dialogue between employees and management.</w:t>
      </w:r>
    </w:p>
    <w:p w14:paraId="08C5B2DD" w14:textId="06784DCA"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Communicate employee concerns and improvement opportunities to the appropriate function.</w:t>
      </w:r>
    </w:p>
    <w:p w14:paraId="3CCDECCE" w14:textId="504CEE43" w:rsidR="00B52BAB"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Support employee participation in labour and human rights awareness and workplace improvement initiatives.</w:t>
      </w:r>
    </w:p>
    <w:p w14:paraId="188B1A70" w14:textId="77777777" w:rsidR="00B52BAB" w:rsidRPr="002F5F48" w:rsidRDefault="00B52BAB" w:rsidP="00B52BAB">
      <w:pPr>
        <w:pStyle w:val="ListParagraph"/>
        <w:spacing w:line="276" w:lineRule="auto"/>
        <w:ind w:left="360"/>
        <w:jc w:val="both"/>
        <w:rPr>
          <w:rFonts w:ascii="Arial" w:hAnsi="Arial" w:cs="Arial"/>
        </w:rPr>
      </w:pPr>
    </w:p>
    <w:p w14:paraId="430264F1" w14:textId="1B9BD712"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Employees and Contractors</w:t>
      </w:r>
    </w:p>
    <w:p w14:paraId="290882FA" w14:textId="52D82F08"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Follow the Company’s Labour &amp; Human Rights Policy, procedures, workplace rules, and applicable legal requirements.</w:t>
      </w:r>
    </w:p>
    <w:p w14:paraId="46957634" w14:textId="4A91346D"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Treat colleagues and other stakeholders with dignity, fairness, and respect.</w:t>
      </w:r>
    </w:p>
    <w:p w14:paraId="6EE48A5F" w14:textId="3F95105D"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Participate in required training and awareness programmes.</w:t>
      </w:r>
    </w:p>
    <w:p w14:paraId="509D446A" w14:textId="54A1A6A9"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Support a safe, inclusive, and respectful workplace.</w:t>
      </w:r>
    </w:p>
    <w:p w14:paraId="0B0422D1" w14:textId="211D7CA9" w:rsidR="00B52BAB"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Report concerns relating to discrimination, harassment, child labour, forced labour, unsafe conditions, or other labour and human rights violations through established reporting channels.</w:t>
      </w:r>
    </w:p>
    <w:p w14:paraId="575C3D6A" w14:textId="77777777" w:rsidR="005E23DA" w:rsidRDefault="00000000" w:rsidP="00C00735">
      <w:pPr>
        <w:pStyle w:val="Heading1"/>
        <w:numPr>
          <w:ilvl w:val="0"/>
          <w:numId w:val="1"/>
        </w:numPr>
        <w:spacing w:after="240" w:line="276" w:lineRule="auto"/>
        <w:ind w:left="0"/>
        <w:jc w:val="both"/>
        <w:rPr>
          <w:rFonts w:ascii="Arial" w:hAnsi="Arial" w:cs="Arial"/>
          <w:color w:val="002060"/>
        </w:rPr>
      </w:pPr>
      <w:bookmarkStart w:id="18" w:name="_Toc172379208"/>
      <w:bookmarkStart w:id="19" w:name="_Toc172379495"/>
      <w:bookmarkStart w:id="20" w:name="_Toc172379523"/>
      <w:bookmarkStart w:id="21" w:name="_Toc167185387"/>
      <w:bookmarkStart w:id="22" w:name="_Toc238030475"/>
      <w:r w:rsidRPr="002F5F48">
        <w:rPr>
          <w:rFonts w:ascii="Arial" w:hAnsi="Arial" w:cs="Arial"/>
          <w:color w:val="002060"/>
        </w:rPr>
        <w:t>Reporting Section</w:t>
      </w:r>
      <w:bookmarkEnd w:id="18"/>
      <w:bookmarkEnd w:id="19"/>
      <w:bookmarkEnd w:id="20"/>
      <w:bookmarkEnd w:id="21"/>
      <w:bookmarkEnd w:id="22"/>
    </w:p>
    <w:p w14:paraId="09706FD6" w14:textId="77777777" w:rsidR="005E50A8" w:rsidRPr="005E50A8" w:rsidRDefault="005E50A8" w:rsidP="005E50A8">
      <w:pPr>
        <w:pStyle w:val="ListParagraph"/>
        <w:numPr>
          <w:ilvl w:val="0"/>
          <w:numId w:val="5"/>
        </w:numPr>
        <w:spacing w:after="240" w:line="276" w:lineRule="auto"/>
        <w:ind w:left="0"/>
        <w:contextualSpacing w:val="0"/>
        <w:jc w:val="both"/>
        <w:rPr>
          <w:rFonts w:ascii="Arial" w:hAnsi="Arial" w:cs="Arial"/>
          <w:b/>
          <w:bCs/>
          <w:sz w:val="26"/>
          <w:szCs w:val="26"/>
        </w:rPr>
      </w:pPr>
      <w:r w:rsidRPr="005E50A8">
        <w:rPr>
          <w:rFonts w:ascii="Arial" w:hAnsi="Arial" w:cs="Arial"/>
          <w:b/>
          <w:bCs/>
          <w:sz w:val="26"/>
          <w:szCs w:val="26"/>
        </w:rPr>
        <w:t>Internal Reporting</w:t>
      </w:r>
    </w:p>
    <w:p w14:paraId="397F25C8" w14:textId="2A0CC806"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Labour and human rights information relating to employee welfare, working conditions, health and safety, working hours, wages, training, grievances, and other relevant indicators shall be compiled and reviewed periodically.</w:t>
      </w:r>
    </w:p>
    <w:p w14:paraId="5DD9369B" w14:textId="25BAA769" w:rsidR="005E50A8" w:rsidRPr="005E50A8" w:rsidRDefault="00C00735" w:rsidP="005E50A8">
      <w:pPr>
        <w:pStyle w:val="ListParagraph"/>
        <w:numPr>
          <w:ilvl w:val="0"/>
          <w:numId w:val="6"/>
        </w:numPr>
        <w:spacing w:line="276" w:lineRule="auto"/>
        <w:jc w:val="both"/>
        <w:rPr>
          <w:rFonts w:ascii="Arial" w:hAnsi="Arial" w:cs="Arial"/>
        </w:rPr>
      </w:pPr>
      <w:r>
        <w:rPr>
          <w:rFonts w:ascii="Arial" w:hAnsi="Arial" w:cs="Arial"/>
        </w:rPr>
        <w:t>Human Resources (</w:t>
      </w:r>
      <w:r w:rsidR="005E50A8" w:rsidRPr="005E50A8">
        <w:rPr>
          <w:rFonts w:ascii="Arial" w:hAnsi="Arial" w:cs="Arial"/>
        </w:rPr>
        <w:t>H</w:t>
      </w:r>
      <w:r>
        <w:rPr>
          <w:rFonts w:ascii="Arial" w:hAnsi="Arial" w:cs="Arial"/>
        </w:rPr>
        <w:t xml:space="preserve">R) Manager </w:t>
      </w:r>
      <w:r w:rsidR="005E50A8" w:rsidRPr="005E50A8">
        <w:rPr>
          <w:rFonts w:ascii="Arial" w:hAnsi="Arial" w:cs="Arial"/>
        </w:rPr>
        <w:t>in coordination with the Sustainability &amp; Compliance</w:t>
      </w:r>
      <w:r w:rsidR="00B47FF5">
        <w:rPr>
          <w:rFonts w:ascii="Arial" w:hAnsi="Arial" w:cs="Arial"/>
        </w:rPr>
        <w:t xml:space="preserve"> Officer</w:t>
      </w:r>
      <w:r w:rsidR="005E50A8" w:rsidRPr="005E50A8">
        <w:rPr>
          <w:rFonts w:ascii="Arial" w:hAnsi="Arial" w:cs="Arial"/>
        </w:rPr>
        <w:t>, shall provide periodic reports to Senior Management on labour and human rights performance, key risks, incidents, grievances, compliance status, and progress against established objectives and targets.</w:t>
      </w:r>
    </w:p>
    <w:p w14:paraId="7110C70D" w14:textId="2AF22536"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 xml:space="preserve">Labour and human rights incidents, complaints, discrimination, harassment, child labour, forced labour, unsafe working conditions, and other concerns shall be </w:t>
      </w:r>
      <w:r w:rsidRPr="005E50A8">
        <w:rPr>
          <w:rFonts w:ascii="Arial" w:hAnsi="Arial" w:cs="Arial"/>
        </w:rPr>
        <w:lastRenderedPageBreak/>
        <w:t>reported through established channels, investigated appropriately, and followed by corrective actions where required.</w:t>
      </w:r>
    </w:p>
    <w:p w14:paraId="2BB12965" w14:textId="237790A1"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Findings from employee feedback, workplace assessments, audits, inspections, grievance reviews, and risk assessments shall be communicated to relevant functions to support continual improvement.</w:t>
      </w:r>
    </w:p>
    <w:p w14:paraId="00A6A348" w14:textId="77777777" w:rsidR="005E50A8" w:rsidRPr="005E50A8" w:rsidRDefault="005E50A8" w:rsidP="005E50A8">
      <w:pPr>
        <w:rPr>
          <w:lang w:val="en-US"/>
        </w:rPr>
      </w:pPr>
    </w:p>
    <w:p w14:paraId="468DE248" w14:textId="77777777" w:rsidR="005E50A8" w:rsidRPr="005E50A8" w:rsidRDefault="005E50A8" w:rsidP="005E50A8">
      <w:pPr>
        <w:pStyle w:val="ListParagraph"/>
        <w:numPr>
          <w:ilvl w:val="0"/>
          <w:numId w:val="5"/>
        </w:numPr>
        <w:spacing w:after="240" w:line="276" w:lineRule="auto"/>
        <w:ind w:left="0"/>
        <w:contextualSpacing w:val="0"/>
        <w:jc w:val="both"/>
        <w:rPr>
          <w:b/>
          <w:bCs/>
          <w:lang w:val="en-US"/>
        </w:rPr>
      </w:pPr>
      <w:r w:rsidRPr="005E50A8">
        <w:rPr>
          <w:rFonts w:ascii="Arial" w:hAnsi="Arial" w:cs="Arial"/>
          <w:b/>
          <w:bCs/>
          <w:sz w:val="26"/>
          <w:szCs w:val="26"/>
        </w:rPr>
        <w:t>External Reporting</w:t>
      </w:r>
    </w:p>
    <w:p w14:paraId="16B2BB87" w14:textId="77777777"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Eco Jute Pvt. Ltd. may communicate relevant labour and human rights information to customers, regulatory authorities, certification bodies, business partners, and other interested stakeholders, as appropriate.</w:t>
      </w:r>
    </w:p>
    <w:p w14:paraId="35F42B90" w14:textId="61D0E708"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Labour and human rights disclosures, customer submissions, certifications, and regulatory information shall be prepared in accordance with applicable legal, contractual, and stakeholder requirements.</w:t>
      </w:r>
    </w:p>
    <w:p w14:paraId="73380548" w14:textId="6A873369"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Information intended for external communication shall be reviewed by the responsible function to ensure accuracy, consistency, confidentiality, and appropriate supporting records.</w:t>
      </w:r>
    </w:p>
    <w:p w14:paraId="39E48325" w14:textId="77777777" w:rsidR="005E50A8" w:rsidRPr="005E50A8" w:rsidRDefault="005E50A8" w:rsidP="005E50A8">
      <w:pPr>
        <w:rPr>
          <w:lang w:val="en-US"/>
        </w:rPr>
      </w:pPr>
    </w:p>
    <w:p w14:paraId="472F906B" w14:textId="77777777" w:rsidR="005E50A8" w:rsidRPr="005E50A8" w:rsidRDefault="005E50A8" w:rsidP="005E50A8">
      <w:pPr>
        <w:pStyle w:val="ListParagraph"/>
        <w:numPr>
          <w:ilvl w:val="0"/>
          <w:numId w:val="5"/>
        </w:numPr>
        <w:spacing w:after="240" w:line="276" w:lineRule="auto"/>
        <w:ind w:left="0"/>
        <w:contextualSpacing w:val="0"/>
        <w:jc w:val="both"/>
        <w:rPr>
          <w:rFonts w:ascii="Arial" w:hAnsi="Arial" w:cs="Arial"/>
          <w:b/>
          <w:bCs/>
          <w:sz w:val="26"/>
          <w:szCs w:val="26"/>
        </w:rPr>
      </w:pPr>
      <w:r w:rsidRPr="005E50A8">
        <w:rPr>
          <w:rFonts w:ascii="Arial" w:hAnsi="Arial" w:cs="Arial"/>
          <w:b/>
          <w:bCs/>
          <w:sz w:val="26"/>
          <w:szCs w:val="26"/>
        </w:rPr>
        <w:t>Stakeholder Engagement</w:t>
      </w:r>
    </w:p>
    <w:p w14:paraId="06C43D0E" w14:textId="0E990DDA"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Eco Jute Pvt. Ltd. shall engage with employees, employee representatives, suppliers, contractors, customers, regulatory authorities, and other relevant stakeholders on labour and human rights matters where appropriate.</w:t>
      </w:r>
    </w:p>
    <w:p w14:paraId="3166EFF1" w14:textId="61A14D64"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Employee and stakeholder feedback, concerns, expectations, and improvement suggestions shall be considered when reviewing labour and human rights objectives, targets, programmes, and workplace practices.</w:t>
      </w:r>
    </w:p>
    <w:p w14:paraId="550FD0AF" w14:textId="4A048D2B" w:rsidR="005E50A8" w:rsidRPr="005E50A8" w:rsidRDefault="005E50A8" w:rsidP="005E50A8">
      <w:pPr>
        <w:pStyle w:val="ListParagraph"/>
        <w:numPr>
          <w:ilvl w:val="0"/>
          <w:numId w:val="6"/>
        </w:numPr>
        <w:spacing w:line="276" w:lineRule="auto"/>
        <w:jc w:val="both"/>
        <w:rPr>
          <w:rFonts w:ascii="Arial" w:hAnsi="Arial" w:cs="Arial"/>
        </w:rPr>
      </w:pPr>
      <w:r w:rsidRPr="005E50A8">
        <w:rPr>
          <w:rFonts w:ascii="Arial" w:hAnsi="Arial" w:cs="Arial"/>
        </w:rPr>
        <w:t>The Company shall promote open communication and constructive dialogue to support fair employment practices, employee well-being, respect for human rights, and continual improvement.</w:t>
      </w:r>
    </w:p>
    <w:p w14:paraId="6DFEB676" w14:textId="77777777" w:rsidR="005E50A8" w:rsidRPr="005E50A8" w:rsidRDefault="005E50A8" w:rsidP="005E50A8">
      <w:pPr>
        <w:pStyle w:val="ListParagraph"/>
        <w:spacing w:line="276" w:lineRule="auto"/>
        <w:ind w:left="360"/>
        <w:jc w:val="both"/>
        <w:rPr>
          <w:rFonts w:ascii="Arial" w:hAnsi="Arial" w:cs="Arial"/>
        </w:rPr>
      </w:pPr>
    </w:p>
    <w:p w14:paraId="57CC0BB8" w14:textId="6234EA8E" w:rsidR="005E23DA" w:rsidRPr="002F5F48" w:rsidRDefault="000B5FC6" w:rsidP="00C00735">
      <w:pPr>
        <w:pStyle w:val="Heading1"/>
        <w:numPr>
          <w:ilvl w:val="0"/>
          <w:numId w:val="1"/>
        </w:numPr>
        <w:spacing w:after="240" w:line="276" w:lineRule="auto"/>
        <w:ind w:left="0"/>
        <w:jc w:val="both"/>
        <w:rPr>
          <w:rFonts w:ascii="Arial" w:hAnsi="Arial" w:cs="Arial"/>
          <w:color w:val="002060"/>
        </w:rPr>
      </w:pPr>
      <w:bookmarkStart w:id="23" w:name="_Toc238030476"/>
      <w:r w:rsidRPr="002F5F48">
        <w:rPr>
          <w:rFonts w:ascii="Arial" w:hAnsi="Arial" w:cs="Arial"/>
          <w:color w:val="002060"/>
        </w:rPr>
        <w:lastRenderedPageBreak/>
        <w:t>SDG Alignment</w:t>
      </w:r>
      <w:bookmarkEnd w:id="23"/>
      <w:r w:rsidRPr="002F5F48">
        <w:rPr>
          <w:rFonts w:ascii="Arial" w:hAnsi="Arial" w:cs="Arial"/>
          <w:color w:val="002060"/>
        </w:rPr>
        <w:t xml:space="preserve"> </w:t>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3"/>
        <w:gridCol w:w="1483"/>
        <w:gridCol w:w="1483"/>
        <w:gridCol w:w="1483"/>
        <w:gridCol w:w="1483"/>
      </w:tblGrid>
      <w:tr w:rsidR="005E23DA" w:rsidRPr="002F5F48" w14:paraId="27081B77" w14:textId="77777777">
        <w:trPr>
          <w:trHeight w:val="991"/>
        </w:trPr>
        <w:tc>
          <w:tcPr>
            <w:tcW w:w="1481" w:type="dxa"/>
          </w:tcPr>
          <w:p w14:paraId="424E7D71" w14:textId="77777777" w:rsidR="005E23DA" w:rsidRPr="002F5F48" w:rsidRDefault="00000000">
            <w:pPr>
              <w:rPr>
                <w:rFonts w:ascii="Arial" w:hAnsi="Arial" w:cs="Arial"/>
                <w:sz w:val="36"/>
                <w:szCs w:val="36"/>
                <w:lang w:val="en-US"/>
              </w:rPr>
            </w:pPr>
            <w:r w:rsidRPr="002F5F48">
              <w:rPr>
                <w:rFonts w:ascii="Arial" w:hAnsi="Arial" w:cs="Arial"/>
                <w:noProof/>
                <w:sz w:val="36"/>
                <w:szCs w:val="36"/>
                <w:lang w:val="en-US"/>
              </w:rPr>
              <w:drawing>
                <wp:inline distT="0" distB="0" distL="0" distR="0" wp14:anchorId="06E9F233" wp14:editId="57FD35CA">
                  <wp:extent cx="803275" cy="803275"/>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27A21218" w14:textId="38EF28BA" w:rsidR="005E23DA" w:rsidRPr="002F5F48" w:rsidRDefault="00037FA6">
            <w:pPr>
              <w:rPr>
                <w:rFonts w:ascii="Arial" w:hAnsi="Arial" w:cs="Arial"/>
                <w:sz w:val="36"/>
                <w:szCs w:val="36"/>
                <w:lang w:val="en-US"/>
              </w:rPr>
            </w:pPr>
            <w:r>
              <w:rPr>
                <w:noProof/>
              </w:rPr>
              <w:drawing>
                <wp:inline distT="0" distB="0" distL="0" distR="0" wp14:anchorId="3C4CB2E4" wp14:editId="1F395B80">
                  <wp:extent cx="804672" cy="804672"/>
                  <wp:effectExtent l="0" t="0" r="0" b="0"/>
                  <wp:docPr id="1195981516" name="Picture 1" descr="Sustainable Development Goal 4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4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11F409C2" w14:textId="03EE0544" w:rsidR="005E23DA" w:rsidRPr="002F5F48" w:rsidRDefault="00037FA6">
            <w:pPr>
              <w:rPr>
                <w:rFonts w:ascii="Arial" w:hAnsi="Arial" w:cs="Arial"/>
                <w:sz w:val="36"/>
                <w:szCs w:val="36"/>
                <w:lang w:val="en-US"/>
              </w:rPr>
            </w:pPr>
            <w:r>
              <w:rPr>
                <w:noProof/>
              </w:rPr>
              <w:drawing>
                <wp:inline distT="0" distB="0" distL="0" distR="0" wp14:anchorId="49488DC1" wp14:editId="601AB68C">
                  <wp:extent cx="804672" cy="804672"/>
                  <wp:effectExtent l="0" t="0" r="0" b="0"/>
                  <wp:docPr id="1399333674" name="Picture 2" descr="Sustainable Development Goal 5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stainable Development Goal 5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26F5E326" w14:textId="433CA60C" w:rsidR="005E23DA" w:rsidRPr="002F5F48" w:rsidRDefault="00037FA6">
            <w:pPr>
              <w:rPr>
                <w:rFonts w:ascii="Arial" w:hAnsi="Arial" w:cs="Arial"/>
                <w:sz w:val="36"/>
                <w:szCs w:val="36"/>
                <w:lang w:val="en-US"/>
              </w:rPr>
            </w:pPr>
            <w:r>
              <w:rPr>
                <w:noProof/>
              </w:rPr>
              <w:drawing>
                <wp:inline distT="0" distB="0" distL="0" distR="0" wp14:anchorId="5C3CFEFE" wp14:editId="0659C429">
                  <wp:extent cx="804672" cy="804672"/>
                  <wp:effectExtent l="0" t="0" r="0" b="0"/>
                  <wp:docPr id="1904505902" name="Picture 3"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stainable Development Goal 8 - Wikipe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3CB0B8FC" w14:textId="556089BC" w:rsidR="005E23DA" w:rsidRDefault="00037FA6">
            <w:pPr>
              <w:rPr>
                <w:rFonts w:ascii="Arial" w:hAnsi="Arial" w:cs="Arial"/>
                <w:sz w:val="36"/>
                <w:szCs w:val="36"/>
                <w:lang w:val="en-US"/>
              </w:rPr>
            </w:pPr>
            <w:r>
              <w:rPr>
                <w:noProof/>
              </w:rPr>
              <w:drawing>
                <wp:inline distT="0" distB="0" distL="0" distR="0" wp14:anchorId="6016C37D" wp14:editId="14A87112">
                  <wp:extent cx="804672" cy="804672"/>
                  <wp:effectExtent l="0" t="0" r="0" b="0"/>
                  <wp:docPr id="890383001" name="Picture 5" descr="Sustainable Development Goal 10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ustainable Development Goal 10 - Wikip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p w14:paraId="2E49E431" w14:textId="7BDA1456" w:rsidR="00037FA6" w:rsidRPr="00037FA6" w:rsidRDefault="00037FA6" w:rsidP="00037FA6">
            <w:pPr>
              <w:rPr>
                <w:rFonts w:ascii="Arial" w:hAnsi="Arial" w:cs="Arial"/>
                <w:sz w:val="36"/>
                <w:szCs w:val="36"/>
                <w:lang w:val="en-US"/>
              </w:rPr>
            </w:pPr>
          </w:p>
        </w:tc>
        <w:tc>
          <w:tcPr>
            <w:tcW w:w="1483" w:type="dxa"/>
          </w:tcPr>
          <w:p w14:paraId="70FCA30D" w14:textId="2707D53D" w:rsidR="005E23DA" w:rsidRPr="002F5F48" w:rsidRDefault="00037FA6">
            <w:pPr>
              <w:rPr>
                <w:rFonts w:ascii="Arial" w:hAnsi="Arial" w:cs="Arial"/>
                <w:sz w:val="36"/>
                <w:szCs w:val="36"/>
                <w:lang w:val="en-US"/>
              </w:rPr>
            </w:pPr>
            <w:r>
              <w:rPr>
                <w:noProof/>
              </w:rPr>
              <w:drawing>
                <wp:inline distT="0" distB="0" distL="0" distR="0" wp14:anchorId="095BDB22" wp14:editId="0D3C8AA7">
                  <wp:extent cx="804672" cy="804672"/>
                  <wp:effectExtent l="0" t="0" r="0" b="0"/>
                  <wp:docPr id="434965146" name="Picture 6" descr="Sustainable Development Goal 16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ustainable Development Goal 16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r>
    </w:tbl>
    <w:p w14:paraId="47F45BCD" w14:textId="77777777" w:rsidR="005E23DA" w:rsidRPr="002F5F48" w:rsidRDefault="00000000" w:rsidP="00C00735">
      <w:pPr>
        <w:pStyle w:val="Heading1"/>
        <w:numPr>
          <w:ilvl w:val="0"/>
          <w:numId w:val="1"/>
        </w:numPr>
        <w:spacing w:after="240" w:line="276" w:lineRule="auto"/>
        <w:ind w:left="0"/>
        <w:jc w:val="both"/>
        <w:rPr>
          <w:rFonts w:ascii="Arial" w:hAnsi="Arial" w:cs="Arial"/>
          <w:color w:val="002060"/>
        </w:rPr>
      </w:pPr>
      <w:bookmarkStart w:id="24" w:name="_Toc172379209"/>
      <w:bookmarkStart w:id="25" w:name="_Toc167185388"/>
      <w:bookmarkStart w:id="26" w:name="_Toc172379524"/>
      <w:bookmarkStart w:id="27" w:name="_Toc172379496"/>
      <w:bookmarkStart w:id="28" w:name="_Toc238030477"/>
      <w:r w:rsidRPr="002F5F48">
        <w:rPr>
          <w:rFonts w:ascii="Arial" w:hAnsi="Arial" w:cs="Arial"/>
          <w:color w:val="002060"/>
        </w:rPr>
        <w:t>Review Mechanism</w:t>
      </w:r>
      <w:bookmarkEnd w:id="24"/>
      <w:bookmarkEnd w:id="25"/>
      <w:bookmarkEnd w:id="26"/>
      <w:bookmarkEnd w:id="27"/>
      <w:bookmarkEnd w:id="28"/>
    </w:p>
    <w:p w14:paraId="04729208" w14:textId="77777777" w:rsidR="005E23DA" w:rsidRPr="002F5F48" w:rsidRDefault="00000000" w:rsidP="000B5FC6">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Annual Performance Review:</w:t>
      </w:r>
    </w:p>
    <w:p w14:paraId="3557D40F" w14:textId="11906E25" w:rsidR="00037FA6" w:rsidRPr="00037FA6" w:rsidRDefault="00037FA6" w:rsidP="00037FA6">
      <w:pPr>
        <w:pStyle w:val="ListParagraph"/>
        <w:numPr>
          <w:ilvl w:val="0"/>
          <w:numId w:val="6"/>
        </w:numPr>
        <w:spacing w:line="276" w:lineRule="auto"/>
        <w:jc w:val="both"/>
        <w:rPr>
          <w:rFonts w:ascii="Arial" w:hAnsi="Arial" w:cs="Arial"/>
        </w:rPr>
      </w:pPr>
      <w:r w:rsidRPr="00037FA6">
        <w:rPr>
          <w:rFonts w:ascii="Arial" w:hAnsi="Arial" w:cs="Arial"/>
        </w:rPr>
        <w:t>Labour and human rights objectives, targets, and key performance indicators relating to employee welfare, health and safety, working conditions, training, wages, grievances, and human rights shall be reviewed annually.</w:t>
      </w:r>
    </w:p>
    <w:p w14:paraId="576EE5F1" w14:textId="77777777" w:rsidR="00037FA6" w:rsidRDefault="00037FA6" w:rsidP="00037FA6">
      <w:pPr>
        <w:pStyle w:val="ListParagraph"/>
        <w:numPr>
          <w:ilvl w:val="0"/>
          <w:numId w:val="6"/>
        </w:numPr>
        <w:spacing w:line="276" w:lineRule="auto"/>
        <w:jc w:val="both"/>
        <w:rPr>
          <w:rFonts w:ascii="Arial" w:hAnsi="Arial" w:cs="Arial"/>
        </w:rPr>
      </w:pPr>
      <w:r w:rsidRPr="00037FA6">
        <w:rPr>
          <w:rFonts w:ascii="Arial" w:hAnsi="Arial" w:cs="Arial"/>
        </w:rPr>
        <w:t>Progress against established targets, workplace performance, compliance status, significant concerns, and improvement initiatives shall be evaluated through periodic Management Review Meetings.</w:t>
      </w:r>
      <w:r>
        <w:rPr>
          <w:rFonts w:ascii="Arial" w:hAnsi="Arial" w:cs="Arial"/>
        </w:rPr>
        <w:t xml:space="preserve"> </w:t>
      </w:r>
    </w:p>
    <w:p w14:paraId="59570BDA" w14:textId="4DDDF78E" w:rsidR="00037FA6" w:rsidRDefault="00037FA6" w:rsidP="00037FA6">
      <w:pPr>
        <w:pStyle w:val="ListParagraph"/>
        <w:numPr>
          <w:ilvl w:val="0"/>
          <w:numId w:val="6"/>
        </w:numPr>
        <w:spacing w:line="276" w:lineRule="auto"/>
        <w:jc w:val="both"/>
        <w:rPr>
          <w:rFonts w:ascii="Arial" w:hAnsi="Arial" w:cs="Arial"/>
        </w:rPr>
      </w:pPr>
      <w:r w:rsidRPr="00037FA6">
        <w:rPr>
          <w:rFonts w:ascii="Arial" w:hAnsi="Arial" w:cs="Arial"/>
        </w:rPr>
        <w:t>Key achievements, challenges, risks, and opportunities for improvement shall be identified and documented to support informed decision-making.</w:t>
      </w:r>
    </w:p>
    <w:p w14:paraId="1FDD9F93" w14:textId="77777777" w:rsidR="00037FA6" w:rsidRPr="00037FA6" w:rsidRDefault="00037FA6" w:rsidP="00037FA6">
      <w:pPr>
        <w:pStyle w:val="ListParagraph"/>
        <w:spacing w:line="276" w:lineRule="auto"/>
        <w:ind w:left="360"/>
        <w:jc w:val="both"/>
        <w:rPr>
          <w:rFonts w:ascii="Arial" w:hAnsi="Arial" w:cs="Arial"/>
        </w:rPr>
      </w:pPr>
    </w:p>
    <w:p w14:paraId="6AA591BC" w14:textId="77777777" w:rsidR="005E23DA" w:rsidRPr="002F5F48" w:rsidRDefault="00000000" w:rsidP="000B5FC6">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Continuous Improvement:</w:t>
      </w:r>
    </w:p>
    <w:p w14:paraId="22E6C984" w14:textId="728F6F56" w:rsidR="00037FA6" w:rsidRPr="00037FA6" w:rsidRDefault="00037FA6" w:rsidP="00037FA6">
      <w:pPr>
        <w:pStyle w:val="ListParagraph"/>
        <w:numPr>
          <w:ilvl w:val="0"/>
          <w:numId w:val="6"/>
        </w:numPr>
        <w:spacing w:line="276" w:lineRule="auto"/>
        <w:jc w:val="both"/>
        <w:rPr>
          <w:rFonts w:ascii="Arial" w:hAnsi="Arial" w:cs="Arial"/>
        </w:rPr>
      </w:pPr>
      <w:r w:rsidRPr="00037FA6">
        <w:rPr>
          <w:rFonts w:ascii="Arial" w:hAnsi="Arial" w:cs="Arial"/>
        </w:rPr>
        <w:t>Findings from workplace assessments, audits, inspections, grievance reviews, risk assessments, incident investigations, employee feedback, and stakeholder engagement shall be used to identify opportunities for improvement.</w:t>
      </w:r>
    </w:p>
    <w:p w14:paraId="0ACD889A" w14:textId="03AF3E3E" w:rsidR="00037FA6" w:rsidRPr="00037FA6" w:rsidRDefault="00037FA6" w:rsidP="00037FA6">
      <w:pPr>
        <w:pStyle w:val="ListParagraph"/>
        <w:numPr>
          <w:ilvl w:val="0"/>
          <w:numId w:val="6"/>
        </w:numPr>
        <w:spacing w:line="276" w:lineRule="auto"/>
        <w:jc w:val="both"/>
        <w:rPr>
          <w:rFonts w:ascii="Arial" w:hAnsi="Arial" w:cs="Arial"/>
        </w:rPr>
      </w:pPr>
      <w:r w:rsidRPr="00037FA6">
        <w:rPr>
          <w:rFonts w:ascii="Arial" w:hAnsi="Arial" w:cs="Arial"/>
        </w:rPr>
        <w:t>Corrective and preventive actions shall be implemented where labour or human rights concerns, non-compliances, workplace incidents, or performance gaps are identified.</w:t>
      </w:r>
    </w:p>
    <w:p w14:paraId="5C38DA59" w14:textId="3B445AE2" w:rsidR="000B5FC6" w:rsidRDefault="00037FA6" w:rsidP="00037FA6">
      <w:pPr>
        <w:pStyle w:val="ListParagraph"/>
        <w:numPr>
          <w:ilvl w:val="0"/>
          <w:numId w:val="6"/>
        </w:numPr>
        <w:spacing w:line="276" w:lineRule="auto"/>
        <w:jc w:val="both"/>
        <w:rPr>
          <w:rFonts w:ascii="Arial" w:hAnsi="Arial" w:cs="Arial"/>
        </w:rPr>
      </w:pPr>
      <w:r w:rsidRPr="00037FA6">
        <w:rPr>
          <w:rFonts w:ascii="Arial" w:hAnsi="Arial" w:cs="Arial"/>
        </w:rPr>
        <w:t>Labour and human rights objectives, targets, programmes, and workplace practices shall be reviewed and updated periodically to strengthen employee well-being and address emerging risks.</w:t>
      </w:r>
      <w:r>
        <w:rPr>
          <w:rFonts w:ascii="Arial" w:hAnsi="Arial" w:cs="Arial"/>
        </w:rPr>
        <w:t xml:space="preserve"> </w:t>
      </w:r>
    </w:p>
    <w:p w14:paraId="0D312E17" w14:textId="77777777" w:rsidR="00037FA6" w:rsidRDefault="00037FA6" w:rsidP="00037FA6">
      <w:pPr>
        <w:spacing w:line="276" w:lineRule="auto"/>
        <w:jc w:val="both"/>
        <w:rPr>
          <w:rFonts w:ascii="Arial" w:hAnsi="Arial" w:cs="Arial"/>
        </w:rPr>
      </w:pPr>
    </w:p>
    <w:p w14:paraId="60407EA0" w14:textId="77777777" w:rsidR="00037FA6" w:rsidRDefault="00037FA6" w:rsidP="00037FA6">
      <w:pPr>
        <w:spacing w:line="276" w:lineRule="auto"/>
        <w:jc w:val="both"/>
        <w:rPr>
          <w:rFonts w:ascii="Arial" w:hAnsi="Arial" w:cs="Arial"/>
        </w:rPr>
      </w:pPr>
    </w:p>
    <w:p w14:paraId="2513D649" w14:textId="77777777" w:rsidR="00037FA6" w:rsidRPr="00037FA6" w:rsidRDefault="00037FA6" w:rsidP="00037FA6">
      <w:pPr>
        <w:spacing w:line="276" w:lineRule="auto"/>
        <w:jc w:val="both"/>
        <w:rPr>
          <w:rFonts w:ascii="Arial" w:hAnsi="Arial" w:cs="Arial"/>
        </w:rPr>
      </w:pPr>
    </w:p>
    <w:p w14:paraId="25C09FF4" w14:textId="77777777" w:rsidR="000B5FC6" w:rsidRPr="002F5F48" w:rsidRDefault="000B5FC6" w:rsidP="000B5FC6">
      <w:pPr>
        <w:spacing w:line="276" w:lineRule="auto"/>
        <w:jc w:val="both"/>
        <w:rPr>
          <w:rFonts w:ascii="Arial" w:hAnsi="Arial" w:cs="Arial"/>
          <w:color w:val="0D0D0D"/>
        </w:rPr>
      </w:pPr>
    </w:p>
    <w:p w14:paraId="67A054B0" w14:textId="77777777" w:rsidR="000B5FC6" w:rsidRPr="002F5F48" w:rsidRDefault="000B5FC6" w:rsidP="00872CDA">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lastRenderedPageBreak/>
        <w:t>Policy Review and Update</w:t>
      </w:r>
    </w:p>
    <w:p w14:paraId="16819CB1" w14:textId="62D1A804" w:rsidR="00037FA6" w:rsidRPr="00037FA6" w:rsidRDefault="00037FA6" w:rsidP="00037FA6">
      <w:pPr>
        <w:pStyle w:val="ListParagraph"/>
        <w:numPr>
          <w:ilvl w:val="0"/>
          <w:numId w:val="6"/>
        </w:numPr>
        <w:spacing w:line="276" w:lineRule="auto"/>
        <w:jc w:val="both"/>
        <w:rPr>
          <w:rFonts w:ascii="Arial" w:hAnsi="Arial" w:cs="Arial"/>
        </w:rPr>
      </w:pPr>
      <w:r w:rsidRPr="00037FA6">
        <w:rPr>
          <w:rFonts w:ascii="Arial" w:hAnsi="Arial" w:cs="Arial"/>
        </w:rPr>
        <w:t>Human Resources (HR) Manager shall review this Policy at least once every two years, or earlier where significant changes occur in labour laws, business operations, workforce requirements, identified risks, or stakeholder expectations.</w:t>
      </w:r>
    </w:p>
    <w:p w14:paraId="0564E0FC" w14:textId="1794F46F" w:rsidR="00037FA6" w:rsidRPr="00037FA6" w:rsidRDefault="00037FA6" w:rsidP="00037FA6">
      <w:pPr>
        <w:pStyle w:val="ListParagraph"/>
        <w:numPr>
          <w:ilvl w:val="0"/>
          <w:numId w:val="6"/>
        </w:numPr>
        <w:spacing w:line="276" w:lineRule="auto"/>
        <w:jc w:val="both"/>
        <w:rPr>
          <w:rFonts w:ascii="Arial" w:hAnsi="Arial" w:cs="Arial"/>
        </w:rPr>
      </w:pPr>
      <w:r w:rsidRPr="00037FA6">
        <w:rPr>
          <w:rFonts w:ascii="Arial" w:hAnsi="Arial" w:cs="Arial"/>
        </w:rPr>
        <w:t>Any revisions to the Policy shall be reviewed and approved by Senior Management before implementation.</w:t>
      </w:r>
    </w:p>
    <w:p w14:paraId="0A17DD3F" w14:textId="48720BDC" w:rsidR="00037FA6" w:rsidRPr="00037FA6" w:rsidRDefault="00037FA6" w:rsidP="00037FA6">
      <w:pPr>
        <w:pStyle w:val="ListParagraph"/>
        <w:numPr>
          <w:ilvl w:val="0"/>
          <w:numId w:val="6"/>
        </w:numPr>
        <w:spacing w:line="276" w:lineRule="auto"/>
        <w:jc w:val="both"/>
        <w:rPr>
          <w:rFonts w:ascii="Arial" w:hAnsi="Arial" w:cs="Arial"/>
        </w:rPr>
      </w:pPr>
      <w:r w:rsidRPr="00037FA6">
        <w:rPr>
          <w:rFonts w:ascii="Arial" w:hAnsi="Arial" w:cs="Arial"/>
        </w:rPr>
        <w:t>Approved changes shall be communicated to relevant employees, contractors, and other applicable stakeholders, with appropriate training and awareness provided where required.</w:t>
      </w:r>
    </w:p>
    <w:p w14:paraId="3EA14CBB" w14:textId="77777777" w:rsidR="005E23DA" w:rsidRPr="002F5F48" w:rsidRDefault="005E23DA">
      <w:pPr>
        <w:pStyle w:val="ListParagraph"/>
        <w:spacing w:after="160" w:line="276" w:lineRule="auto"/>
        <w:ind w:left="284"/>
        <w:jc w:val="both"/>
        <w:rPr>
          <w:rFonts w:ascii="Arial" w:hAnsi="Arial" w:cs="Arial"/>
        </w:rPr>
      </w:pPr>
    </w:p>
    <w:p w14:paraId="3F23F5B2" w14:textId="33C39A54" w:rsidR="005E23DA" w:rsidRPr="002F5F48" w:rsidRDefault="00000000" w:rsidP="00872CDA">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Revision History</w:t>
      </w:r>
    </w:p>
    <w:tbl>
      <w:tblPr>
        <w:tblStyle w:val="TableGrid"/>
        <w:tblW w:w="5018" w:type="pct"/>
        <w:tblLook w:val="04A0" w:firstRow="1" w:lastRow="0" w:firstColumn="1" w:lastColumn="0" w:noHBand="0" w:noVBand="1"/>
      </w:tblPr>
      <w:tblGrid>
        <w:gridCol w:w="1250"/>
        <w:gridCol w:w="1940"/>
        <w:gridCol w:w="5858"/>
      </w:tblGrid>
      <w:tr w:rsidR="005E23DA" w:rsidRPr="002F5F48" w14:paraId="28ECAE20" w14:textId="77777777" w:rsidTr="002F5F48">
        <w:trPr>
          <w:trHeight w:val="751"/>
        </w:trPr>
        <w:tc>
          <w:tcPr>
            <w:tcW w:w="691" w:type="pct"/>
            <w:vAlign w:val="center"/>
          </w:tcPr>
          <w:p w14:paraId="429E58F7"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Revision No.</w:t>
            </w:r>
          </w:p>
        </w:tc>
        <w:tc>
          <w:tcPr>
            <w:tcW w:w="1072" w:type="pct"/>
            <w:vAlign w:val="center"/>
          </w:tcPr>
          <w:p w14:paraId="4FC7C562"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Revision Date</w:t>
            </w:r>
          </w:p>
        </w:tc>
        <w:tc>
          <w:tcPr>
            <w:tcW w:w="3237" w:type="pct"/>
            <w:vAlign w:val="center"/>
          </w:tcPr>
          <w:p w14:paraId="3DEC2FA5"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Description of Change</w:t>
            </w:r>
          </w:p>
        </w:tc>
      </w:tr>
      <w:tr w:rsidR="005E23DA" w:rsidRPr="002F5F48" w14:paraId="47356224" w14:textId="77777777" w:rsidTr="002F5F48">
        <w:trPr>
          <w:trHeight w:val="448"/>
        </w:trPr>
        <w:tc>
          <w:tcPr>
            <w:tcW w:w="691" w:type="pct"/>
            <w:vAlign w:val="center"/>
          </w:tcPr>
          <w:p w14:paraId="1AE0CBA8" w14:textId="7FB438B4" w:rsidR="005E23DA" w:rsidRPr="002F5F48" w:rsidRDefault="00977059">
            <w:pPr>
              <w:spacing w:after="160" w:line="276" w:lineRule="auto"/>
              <w:jc w:val="center"/>
              <w:rPr>
                <w:rFonts w:ascii="Arial" w:hAnsi="Arial" w:cs="Arial"/>
              </w:rPr>
            </w:pPr>
            <w:r w:rsidRPr="002F5F48">
              <w:rPr>
                <w:rFonts w:ascii="Arial" w:hAnsi="Arial" w:cs="Arial"/>
              </w:rPr>
              <w:t>00</w:t>
            </w:r>
          </w:p>
        </w:tc>
        <w:tc>
          <w:tcPr>
            <w:tcW w:w="1072" w:type="pct"/>
            <w:vAlign w:val="center"/>
          </w:tcPr>
          <w:p w14:paraId="3CF1B131" w14:textId="77777777" w:rsidR="005E23DA" w:rsidRPr="002F5F48" w:rsidRDefault="00000000">
            <w:pPr>
              <w:spacing w:after="160" w:line="276" w:lineRule="auto"/>
              <w:jc w:val="center"/>
              <w:rPr>
                <w:rFonts w:ascii="Arial" w:hAnsi="Arial" w:cs="Arial"/>
              </w:rPr>
            </w:pPr>
            <w:r w:rsidRPr="002F5F48">
              <w:rPr>
                <w:rFonts w:ascii="Arial" w:hAnsi="Arial" w:cs="Arial"/>
              </w:rPr>
              <w:t>01-01-2024</w:t>
            </w:r>
          </w:p>
        </w:tc>
        <w:tc>
          <w:tcPr>
            <w:tcW w:w="3237" w:type="pct"/>
            <w:vAlign w:val="center"/>
          </w:tcPr>
          <w:p w14:paraId="1F277161" w14:textId="168236DB" w:rsidR="005E23DA" w:rsidRPr="002F5F48" w:rsidRDefault="00000000">
            <w:pPr>
              <w:spacing w:after="160" w:line="276" w:lineRule="auto"/>
              <w:jc w:val="center"/>
              <w:rPr>
                <w:rFonts w:ascii="Arial" w:hAnsi="Arial" w:cs="Arial"/>
              </w:rPr>
            </w:pPr>
            <w:r w:rsidRPr="002F5F48">
              <w:rPr>
                <w:rFonts w:ascii="Arial" w:hAnsi="Arial" w:cs="Arial"/>
              </w:rPr>
              <w:t xml:space="preserve">Initial release of the </w:t>
            </w:r>
            <w:r w:rsidR="0026571D">
              <w:rPr>
                <w:rFonts w:ascii="Arial" w:hAnsi="Arial" w:cs="Arial"/>
              </w:rPr>
              <w:t xml:space="preserve">Labour &amp; Human Rights </w:t>
            </w:r>
            <w:r w:rsidRPr="002F5F48">
              <w:rPr>
                <w:rFonts w:ascii="Arial" w:hAnsi="Arial" w:cs="Arial"/>
              </w:rPr>
              <w:t>Policy</w:t>
            </w:r>
          </w:p>
        </w:tc>
      </w:tr>
      <w:tr w:rsidR="005E23DA" w:rsidRPr="002F5F48" w14:paraId="5EB06064" w14:textId="77777777" w:rsidTr="002F5F48">
        <w:trPr>
          <w:trHeight w:val="740"/>
        </w:trPr>
        <w:tc>
          <w:tcPr>
            <w:tcW w:w="691" w:type="pct"/>
            <w:vAlign w:val="center"/>
          </w:tcPr>
          <w:p w14:paraId="6602D8FD" w14:textId="72F1923B" w:rsidR="005E23DA" w:rsidRPr="002F5F48" w:rsidRDefault="00977059">
            <w:pPr>
              <w:spacing w:after="160" w:line="276" w:lineRule="auto"/>
              <w:jc w:val="center"/>
              <w:rPr>
                <w:rFonts w:ascii="Arial" w:hAnsi="Arial" w:cs="Arial"/>
              </w:rPr>
            </w:pPr>
            <w:r w:rsidRPr="002F5F48">
              <w:rPr>
                <w:rFonts w:ascii="Arial" w:hAnsi="Arial" w:cs="Arial"/>
              </w:rPr>
              <w:t xml:space="preserve">01 </w:t>
            </w:r>
          </w:p>
        </w:tc>
        <w:tc>
          <w:tcPr>
            <w:tcW w:w="1072" w:type="pct"/>
            <w:vAlign w:val="center"/>
          </w:tcPr>
          <w:p w14:paraId="164B60EB" w14:textId="61DE10EF" w:rsidR="005E23DA" w:rsidRPr="002F5F48" w:rsidRDefault="00000000">
            <w:pPr>
              <w:spacing w:after="160" w:line="276" w:lineRule="auto"/>
              <w:jc w:val="center"/>
              <w:rPr>
                <w:rFonts w:ascii="Arial" w:hAnsi="Arial" w:cs="Arial"/>
              </w:rPr>
            </w:pPr>
            <w:r w:rsidRPr="002F5F48">
              <w:rPr>
                <w:rFonts w:ascii="Arial" w:hAnsi="Arial" w:cs="Arial"/>
              </w:rPr>
              <w:t>01-01-20</w:t>
            </w:r>
            <w:r w:rsidR="00872CDA" w:rsidRPr="002F5F48">
              <w:rPr>
                <w:rFonts w:ascii="Arial" w:hAnsi="Arial" w:cs="Arial"/>
              </w:rPr>
              <w:t xml:space="preserve">26 </w:t>
            </w:r>
          </w:p>
        </w:tc>
        <w:tc>
          <w:tcPr>
            <w:tcW w:w="3237" w:type="pct"/>
            <w:vAlign w:val="center"/>
          </w:tcPr>
          <w:p w14:paraId="64D1C646" w14:textId="7F3623BA" w:rsidR="005E23DA" w:rsidRPr="002F5F48" w:rsidRDefault="00000000">
            <w:pPr>
              <w:spacing w:after="160" w:line="276" w:lineRule="auto"/>
              <w:jc w:val="center"/>
              <w:rPr>
                <w:rFonts w:ascii="Arial" w:hAnsi="Arial" w:cs="Arial"/>
              </w:rPr>
            </w:pPr>
            <w:r w:rsidRPr="002F5F48">
              <w:rPr>
                <w:rFonts w:ascii="Arial" w:hAnsi="Arial" w:cs="Arial"/>
              </w:rPr>
              <w:t xml:space="preserve">Modified </w:t>
            </w:r>
            <w:r w:rsidR="00037FA6">
              <w:rPr>
                <w:rFonts w:ascii="Arial" w:hAnsi="Arial" w:cs="Arial"/>
              </w:rPr>
              <w:t xml:space="preserve">Harassment &amp; Discrimination </w:t>
            </w:r>
            <w:r w:rsidRPr="002F5F48">
              <w:rPr>
                <w:rFonts w:ascii="Arial" w:hAnsi="Arial" w:cs="Arial"/>
              </w:rPr>
              <w:t>targets with revised a formal Revision History table</w:t>
            </w:r>
          </w:p>
        </w:tc>
      </w:tr>
    </w:tbl>
    <w:p w14:paraId="2F6ECAEC" w14:textId="77777777" w:rsidR="005E23DA" w:rsidRPr="002F5F48" w:rsidRDefault="005E23DA">
      <w:pPr>
        <w:spacing w:after="160" w:line="276" w:lineRule="auto"/>
        <w:jc w:val="both"/>
        <w:rPr>
          <w:rFonts w:ascii="Arial" w:hAnsi="Arial" w:cs="Arial"/>
        </w:rPr>
      </w:pPr>
    </w:p>
    <w:p w14:paraId="6384E759" w14:textId="77777777" w:rsidR="005E23DA" w:rsidRPr="002F5F48" w:rsidRDefault="005E23DA">
      <w:pPr>
        <w:spacing w:after="160" w:line="276" w:lineRule="auto"/>
        <w:jc w:val="both"/>
        <w:rPr>
          <w:rFonts w:ascii="Arial" w:hAnsi="Arial" w:cs="Arial"/>
        </w:rPr>
      </w:pPr>
    </w:p>
    <w:p w14:paraId="73EB5E03" w14:textId="6B84FBAF" w:rsidR="005E23DA" w:rsidRPr="002F5F48" w:rsidRDefault="00000000">
      <w:pPr>
        <w:spacing w:after="160" w:line="276" w:lineRule="auto"/>
        <w:jc w:val="both"/>
        <w:rPr>
          <w:rFonts w:ascii="Arial" w:hAnsi="Arial" w:cs="Arial"/>
          <w:b/>
          <w:bCs/>
        </w:rPr>
      </w:pPr>
      <w:bookmarkStart w:id="29" w:name="_Hlk172988363"/>
      <w:r w:rsidRPr="002F5F48">
        <w:rPr>
          <w:rFonts w:ascii="Arial" w:hAnsi="Arial" w:cs="Arial"/>
        </w:rPr>
        <w:t>(Signature)</w:t>
      </w:r>
      <w:r w:rsidRPr="002F5F48">
        <w:rPr>
          <w:rFonts w:ascii="Arial" w:hAnsi="Arial" w:cs="Arial"/>
        </w:rPr>
        <w:tab/>
      </w:r>
    </w:p>
    <w:p w14:paraId="278293E6" w14:textId="67B85DD6" w:rsidR="005E23DA" w:rsidRPr="002F5F48" w:rsidRDefault="00000000">
      <w:pPr>
        <w:spacing w:after="160" w:line="276" w:lineRule="auto"/>
        <w:jc w:val="both"/>
        <w:rPr>
          <w:rFonts w:ascii="Arial" w:hAnsi="Arial" w:cs="Arial"/>
        </w:rPr>
      </w:pPr>
      <w:r w:rsidRPr="002F5F48">
        <w:rPr>
          <w:rFonts w:ascii="Arial" w:hAnsi="Arial" w:cs="Arial"/>
          <w:b/>
          <w:bCs/>
        </w:rPr>
        <w:t>Approved By</w:t>
      </w:r>
      <w:r w:rsidRPr="002F5F48">
        <w:rPr>
          <w:rFonts w:ascii="Arial" w:hAnsi="Arial" w:cs="Arial"/>
        </w:rPr>
        <w:t xml:space="preserve">: </w:t>
      </w:r>
    </w:p>
    <w:p w14:paraId="5770AD4E" w14:textId="26F4BEEC" w:rsidR="005E23DA" w:rsidRPr="002F5F48" w:rsidRDefault="00000000">
      <w:pPr>
        <w:spacing w:after="160" w:line="276" w:lineRule="auto"/>
        <w:jc w:val="both"/>
        <w:rPr>
          <w:rFonts w:ascii="Arial" w:hAnsi="Arial" w:cs="Arial"/>
        </w:rPr>
      </w:pPr>
      <w:r w:rsidRPr="002F5F48">
        <w:rPr>
          <w:rFonts w:ascii="Arial" w:hAnsi="Arial" w:cs="Arial"/>
          <w:b/>
          <w:bCs/>
        </w:rPr>
        <w:t>Designations</w:t>
      </w:r>
      <w:r w:rsidRPr="002F5F48">
        <w:rPr>
          <w:rFonts w:ascii="Arial" w:hAnsi="Arial" w:cs="Arial"/>
        </w:rPr>
        <w:t xml:space="preserve">: </w:t>
      </w:r>
    </w:p>
    <w:p w14:paraId="18B55F82" w14:textId="30383E13" w:rsidR="005E23DA" w:rsidRPr="002F5F48" w:rsidRDefault="00000000">
      <w:pPr>
        <w:spacing w:after="160" w:line="276" w:lineRule="auto"/>
        <w:jc w:val="both"/>
        <w:rPr>
          <w:rFonts w:ascii="Arial" w:hAnsi="Arial" w:cs="Arial"/>
        </w:rPr>
      </w:pPr>
      <w:r w:rsidRPr="002F5F48">
        <w:rPr>
          <w:rFonts w:ascii="Arial" w:hAnsi="Arial" w:cs="Arial"/>
          <w:b/>
          <w:bCs/>
        </w:rPr>
        <w:t>Last Review Date</w:t>
      </w:r>
      <w:r w:rsidRPr="002F5F48">
        <w:rPr>
          <w:rFonts w:ascii="Arial" w:hAnsi="Arial" w:cs="Arial"/>
        </w:rPr>
        <w:t>: 01-01-20</w:t>
      </w:r>
      <w:r w:rsidR="00911603" w:rsidRPr="002F5F48">
        <w:rPr>
          <w:rFonts w:ascii="Arial" w:hAnsi="Arial" w:cs="Arial"/>
        </w:rPr>
        <w:t xml:space="preserve">26 </w:t>
      </w:r>
      <w:r w:rsidRPr="002F5F48">
        <w:rPr>
          <w:rFonts w:ascii="Arial" w:hAnsi="Arial" w:cs="Arial"/>
        </w:rPr>
        <w:tab/>
      </w:r>
      <w:r w:rsidRPr="002F5F48">
        <w:rPr>
          <w:rFonts w:ascii="Arial" w:hAnsi="Arial" w:cs="Arial"/>
        </w:rPr>
        <w:tab/>
      </w:r>
      <w:r w:rsidR="002F5F48">
        <w:rPr>
          <w:rFonts w:ascii="Arial" w:hAnsi="Arial" w:cs="Arial"/>
        </w:rPr>
        <w:t xml:space="preserve">                    </w:t>
      </w:r>
      <w:r w:rsidRPr="002F5F48">
        <w:rPr>
          <w:rFonts w:ascii="Arial" w:hAnsi="Arial" w:cs="Arial"/>
          <w:b/>
          <w:bCs/>
        </w:rPr>
        <w:t>Next Review Date</w:t>
      </w:r>
      <w:r w:rsidRPr="002F5F48">
        <w:rPr>
          <w:rFonts w:ascii="Arial" w:hAnsi="Arial" w:cs="Arial"/>
        </w:rPr>
        <w:t>: 01-01-2027</w:t>
      </w:r>
    </w:p>
    <w:bookmarkEnd w:id="29"/>
    <w:p w14:paraId="011DAD5C" w14:textId="77777777" w:rsidR="005E23DA" w:rsidRPr="002F5F48" w:rsidRDefault="00000000">
      <w:pPr>
        <w:tabs>
          <w:tab w:val="left" w:pos="1368"/>
        </w:tabs>
        <w:rPr>
          <w:rFonts w:ascii="Arial" w:hAnsi="Arial" w:cs="Arial"/>
        </w:rPr>
      </w:pPr>
      <w:r w:rsidRPr="002F5F48">
        <w:rPr>
          <w:rFonts w:ascii="Arial" w:hAnsi="Arial" w:cs="Arial"/>
        </w:rPr>
        <w:tab/>
      </w:r>
    </w:p>
    <w:p w14:paraId="6A905F90" w14:textId="06518C0F" w:rsidR="005E23DA" w:rsidRPr="002F5F48" w:rsidRDefault="00000000" w:rsidP="00C00735">
      <w:pPr>
        <w:pStyle w:val="Heading1"/>
        <w:numPr>
          <w:ilvl w:val="0"/>
          <w:numId w:val="1"/>
        </w:numPr>
        <w:spacing w:after="240" w:line="276" w:lineRule="auto"/>
        <w:ind w:left="0"/>
        <w:jc w:val="both"/>
        <w:rPr>
          <w:rFonts w:ascii="Arial" w:hAnsi="Arial" w:cs="Arial"/>
          <w:color w:val="FF9933"/>
        </w:rPr>
      </w:pPr>
      <w:r w:rsidRPr="002F5F48">
        <w:rPr>
          <w:rFonts w:ascii="Arial" w:hAnsi="Arial" w:cs="Arial"/>
        </w:rPr>
        <w:br w:type="column"/>
      </w:r>
      <w:bookmarkStart w:id="30" w:name="_Toc238030478"/>
      <w:r w:rsidRPr="002F5F48">
        <w:rPr>
          <w:rFonts w:ascii="Arial" w:hAnsi="Arial" w:cs="Arial"/>
          <w:color w:val="002060"/>
        </w:rPr>
        <w:lastRenderedPageBreak/>
        <w:t>Employee Acknowledgement</w:t>
      </w:r>
      <w:r w:rsidR="002F5F48" w:rsidRPr="002F5F48">
        <w:rPr>
          <w:rFonts w:ascii="Arial" w:hAnsi="Arial" w:cs="Arial"/>
          <w:color w:val="002060"/>
        </w:rPr>
        <w:t xml:space="preserve">: </w:t>
      </w:r>
      <w:r w:rsidR="00192A96">
        <w:rPr>
          <w:rFonts w:ascii="Arial" w:hAnsi="Arial" w:cs="Arial"/>
          <w:color w:val="002060"/>
        </w:rPr>
        <w:t>Labour &amp; Human Rights Policy</w:t>
      </w:r>
      <w:bookmarkEnd w:id="30"/>
      <w:r w:rsidR="00192A96">
        <w:rPr>
          <w:rFonts w:ascii="Arial" w:hAnsi="Arial" w:cs="Arial"/>
          <w:color w:val="002060"/>
        </w:rPr>
        <w:t xml:space="preserve"> </w:t>
      </w:r>
    </w:p>
    <w:p w14:paraId="08EE29A0" w14:textId="77777777" w:rsidR="00192A96" w:rsidRDefault="00192A96" w:rsidP="00192A96">
      <w:pPr>
        <w:pStyle w:val="ListParagraph"/>
        <w:numPr>
          <w:ilvl w:val="0"/>
          <w:numId w:val="6"/>
        </w:numPr>
        <w:spacing w:line="276" w:lineRule="auto"/>
        <w:ind w:left="90"/>
        <w:jc w:val="both"/>
        <w:rPr>
          <w:rFonts w:ascii="Arial" w:hAnsi="Arial" w:cs="Arial"/>
        </w:rPr>
      </w:pPr>
      <w:r w:rsidRPr="00192A96">
        <w:rPr>
          <w:rFonts w:ascii="Arial" w:hAnsi="Arial" w:cs="Arial"/>
        </w:rPr>
        <w:t>I acknowledge that I have received, read, and understood the Labour &amp; Human Rights Policy of Eco Jute Pvt. Ltd. I am aware of the Company’s commitment to fair employment, employee well-being, safe working conditions, respect for human rights, equal opportunity, and a workplace free from discrimination, harassment, child labour, and forced labour.</w:t>
      </w:r>
    </w:p>
    <w:p w14:paraId="23E93774" w14:textId="77777777" w:rsidR="00192A96" w:rsidRPr="00192A96" w:rsidRDefault="00192A96" w:rsidP="00192A96">
      <w:pPr>
        <w:pStyle w:val="ListParagraph"/>
        <w:spacing w:line="276" w:lineRule="auto"/>
        <w:ind w:left="90"/>
        <w:jc w:val="both"/>
        <w:rPr>
          <w:rFonts w:ascii="Arial" w:hAnsi="Arial" w:cs="Arial"/>
        </w:rPr>
      </w:pPr>
    </w:p>
    <w:p w14:paraId="33BF9274" w14:textId="77777777" w:rsidR="00192A96" w:rsidRDefault="00192A96" w:rsidP="00192A96">
      <w:pPr>
        <w:pStyle w:val="ListParagraph"/>
        <w:numPr>
          <w:ilvl w:val="0"/>
          <w:numId w:val="6"/>
        </w:numPr>
        <w:spacing w:line="276" w:lineRule="auto"/>
        <w:ind w:left="90"/>
        <w:jc w:val="both"/>
        <w:rPr>
          <w:rFonts w:ascii="Arial" w:hAnsi="Arial" w:cs="Arial"/>
        </w:rPr>
      </w:pPr>
      <w:r w:rsidRPr="00192A96">
        <w:rPr>
          <w:rFonts w:ascii="Arial" w:hAnsi="Arial" w:cs="Arial"/>
        </w:rPr>
        <w:t>I understand my responsibility to comply with the Policy, participate in relevant training and awareness programmes, respect the rights and dignity of others, and report any labour or human rights concerns through established channels.</w:t>
      </w:r>
    </w:p>
    <w:p w14:paraId="59AA183C" w14:textId="77777777" w:rsidR="00192A96" w:rsidRPr="00192A96" w:rsidRDefault="00192A96" w:rsidP="00192A96">
      <w:pPr>
        <w:pStyle w:val="ListParagraph"/>
        <w:spacing w:line="276" w:lineRule="auto"/>
        <w:ind w:left="90"/>
        <w:jc w:val="both"/>
        <w:rPr>
          <w:rFonts w:ascii="Arial" w:hAnsi="Arial" w:cs="Arial"/>
        </w:rPr>
      </w:pPr>
    </w:p>
    <w:p w14:paraId="57622FE0" w14:textId="77777777" w:rsidR="00192A96" w:rsidRDefault="00192A96" w:rsidP="00192A96">
      <w:pPr>
        <w:pStyle w:val="ListParagraph"/>
        <w:numPr>
          <w:ilvl w:val="0"/>
          <w:numId w:val="6"/>
        </w:numPr>
        <w:spacing w:line="276" w:lineRule="auto"/>
        <w:ind w:left="90"/>
        <w:jc w:val="both"/>
        <w:rPr>
          <w:rFonts w:ascii="Arial" w:hAnsi="Arial" w:cs="Arial"/>
        </w:rPr>
      </w:pPr>
      <w:r w:rsidRPr="00192A96">
        <w:rPr>
          <w:rFonts w:ascii="Arial" w:hAnsi="Arial" w:cs="Arial"/>
        </w:rPr>
        <w:t>I further acknowledge my role in supporting the Company’s objectives and targets relating to employee health and safety, fair employment, social dialogue, learning and development, responsible recruitment, equality, inclusion, and employee privacy.</w:t>
      </w:r>
    </w:p>
    <w:p w14:paraId="0F8527F5" w14:textId="77777777" w:rsidR="00192A96" w:rsidRPr="00192A96" w:rsidRDefault="00192A96" w:rsidP="00192A96">
      <w:pPr>
        <w:spacing w:line="276" w:lineRule="auto"/>
        <w:ind w:left="90"/>
        <w:jc w:val="both"/>
        <w:rPr>
          <w:rFonts w:ascii="Arial" w:hAnsi="Arial" w:cs="Arial"/>
        </w:rPr>
      </w:pPr>
    </w:p>
    <w:p w14:paraId="6CD38601" w14:textId="77777777" w:rsidR="00192A96" w:rsidRPr="00192A96" w:rsidRDefault="00192A96" w:rsidP="00192A96">
      <w:pPr>
        <w:pStyle w:val="ListParagraph"/>
        <w:numPr>
          <w:ilvl w:val="0"/>
          <w:numId w:val="6"/>
        </w:numPr>
        <w:spacing w:line="276" w:lineRule="auto"/>
        <w:ind w:left="90"/>
        <w:jc w:val="both"/>
        <w:rPr>
          <w:rFonts w:ascii="Arial" w:hAnsi="Arial" w:cs="Arial"/>
        </w:rPr>
      </w:pPr>
      <w:r w:rsidRPr="00192A96">
        <w:rPr>
          <w:rFonts w:ascii="Arial" w:hAnsi="Arial" w:cs="Arial"/>
        </w:rPr>
        <w:t>By signing below, I confirm my commitment to complying with the requirements of this Policy and supporting Eco Jute Pvt. Ltd.’s commitment to responsible employment and respect for labour and human rights.</w:t>
      </w:r>
    </w:p>
    <w:p w14:paraId="78B03ED1" w14:textId="77777777" w:rsidR="00B83BEC" w:rsidRPr="00B83BEC" w:rsidRDefault="00B83BEC" w:rsidP="002F5F48">
      <w:pPr>
        <w:spacing w:after="160" w:line="360" w:lineRule="auto"/>
        <w:jc w:val="both"/>
        <w:rPr>
          <w:rFonts w:ascii="Arial" w:hAnsi="Arial" w:cs="Arial"/>
          <w:lang w:val="en-US"/>
        </w:rPr>
      </w:pPr>
    </w:p>
    <w:p w14:paraId="3DCCB6F5" w14:textId="77777777" w:rsidR="005E23DA" w:rsidRPr="00B83BEC" w:rsidRDefault="00000000">
      <w:pPr>
        <w:spacing w:after="160" w:line="360" w:lineRule="auto"/>
        <w:jc w:val="both"/>
        <w:rPr>
          <w:rFonts w:ascii="Arial" w:hAnsi="Arial" w:cs="Arial"/>
        </w:rPr>
      </w:pPr>
      <w:r w:rsidRPr="00B83BEC">
        <w:rPr>
          <w:rFonts w:ascii="Arial" w:hAnsi="Arial" w:cs="Arial"/>
          <w:b/>
          <w:bCs/>
        </w:rPr>
        <w:t>Employee Name:</w:t>
      </w:r>
      <w:r w:rsidRPr="00B83BEC">
        <w:rPr>
          <w:rFonts w:ascii="Arial" w:hAnsi="Arial" w:cs="Arial"/>
        </w:rPr>
        <w:t xml:space="preserve"> ______________________   </w:t>
      </w:r>
    </w:p>
    <w:p w14:paraId="0BCD734D" w14:textId="77777777" w:rsidR="002F5F48" w:rsidRPr="00B83BEC" w:rsidRDefault="002F5F48" w:rsidP="002F5F48">
      <w:pPr>
        <w:spacing w:after="160" w:line="360" w:lineRule="auto"/>
        <w:jc w:val="both"/>
        <w:rPr>
          <w:rFonts w:ascii="Arial" w:hAnsi="Arial" w:cs="Arial"/>
          <w:b/>
          <w:bCs/>
        </w:rPr>
      </w:pPr>
      <w:r w:rsidRPr="00B83BEC">
        <w:rPr>
          <w:rFonts w:ascii="Arial" w:hAnsi="Arial" w:cs="Arial"/>
          <w:b/>
          <w:bCs/>
        </w:rPr>
        <w:t>Department: _______________</w:t>
      </w:r>
    </w:p>
    <w:p w14:paraId="7193BCED" w14:textId="77777777" w:rsidR="005E23DA" w:rsidRPr="00B83BEC" w:rsidRDefault="00000000">
      <w:pPr>
        <w:spacing w:after="160" w:line="360" w:lineRule="auto"/>
        <w:jc w:val="both"/>
        <w:rPr>
          <w:rFonts w:ascii="Arial" w:hAnsi="Arial" w:cs="Arial"/>
        </w:rPr>
      </w:pPr>
      <w:r w:rsidRPr="00B83BEC">
        <w:rPr>
          <w:rFonts w:ascii="Arial" w:hAnsi="Arial" w:cs="Arial"/>
          <w:b/>
          <w:bCs/>
        </w:rPr>
        <w:t>Date:</w:t>
      </w:r>
      <w:r w:rsidRPr="00B83BEC">
        <w:rPr>
          <w:rFonts w:ascii="Arial" w:hAnsi="Arial" w:cs="Arial"/>
        </w:rPr>
        <w:t xml:space="preserve"> _______________</w:t>
      </w:r>
    </w:p>
    <w:p w14:paraId="4BC3CDD4" w14:textId="77777777" w:rsidR="005E23DA" w:rsidRPr="00B83BEC" w:rsidRDefault="00000000">
      <w:pPr>
        <w:spacing w:after="160" w:line="360" w:lineRule="auto"/>
        <w:jc w:val="both"/>
        <w:rPr>
          <w:rFonts w:ascii="Arial" w:hAnsi="Arial" w:cs="Arial"/>
        </w:rPr>
      </w:pPr>
      <w:r w:rsidRPr="00B83BEC">
        <w:rPr>
          <w:rFonts w:ascii="Arial" w:hAnsi="Arial" w:cs="Arial"/>
          <w:b/>
          <w:bCs/>
        </w:rPr>
        <w:t>Employee Signature:</w:t>
      </w:r>
      <w:r w:rsidRPr="00B83BEC">
        <w:rPr>
          <w:rFonts w:ascii="Arial" w:hAnsi="Arial" w:cs="Arial"/>
        </w:rPr>
        <w:t xml:space="preserve"> ____________________</w:t>
      </w:r>
    </w:p>
    <w:sectPr w:rsidR="005E23DA" w:rsidRPr="00B83BEC">
      <w:headerReference w:type="default" r:id="rId18"/>
      <w:footerReference w:type="default" r:id="rId19"/>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3E593" w14:textId="77777777" w:rsidR="00F65AD8" w:rsidRDefault="00F65AD8">
      <w:r>
        <w:separator/>
      </w:r>
    </w:p>
  </w:endnote>
  <w:endnote w:type="continuationSeparator" w:id="0">
    <w:p w14:paraId="35D569F7" w14:textId="77777777" w:rsidR="00F65AD8" w:rsidRDefault="00F65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Arial"/>
    <w:charset w:val="00"/>
    <w:family w:val="swiss"/>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2980" w14:textId="452CA888" w:rsidR="005E23DA" w:rsidRPr="00915879" w:rsidRDefault="00000000">
    <w:pPr>
      <w:pStyle w:val="Footer"/>
      <w:ind w:left="-426"/>
      <w:rPr>
        <w:rFonts w:ascii="Arial" w:hAnsi="Arial" w:cs="Arial"/>
        <w:b/>
        <w:bCs/>
        <w:lang w:val="it-IT"/>
      </w:rPr>
    </w:pPr>
    <w:r w:rsidRPr="00915879">
      <w:rPr>
        <w:rFonts w:ascii="Arial" w:hAnsi="Arial" w:cs="Arial"/>
        <w:b/>
        <w:bCs/>
        <w:sz w:val="22"/>
        <w:szCs w:val="22"/>
        <w:lang w:val="it-IT"/>
      </w:rPr>
      <w:t>Doc No.– DOC-</w:t>
    </w:r>
    <w:r w:rsidR="00364B3D" w:rsidRPr="00915879">
      <w:rPr>
        <w:rFonts w:ascii="Arial" w:hAnsi="Arial" w:cs="Arial"/>
        <w:b/>
        <w:bCs/>
        <w:sz w:val="22"/>
        <w:szCs w:val="22"/>
        <w:lang w:val="it-IT"/>
      </w:rPr>
      <w:t>EJPL</w:t>
    </w:r>
    <w:r w:rsidRPr="00915879">
      <w:rPr>
        <w:rFonts w:ascii="Arial" w:hAnsi="Arial" w:cs="Arial"/>
        <w:b/>
        <w:bCs/>
        <w:sz w:val="22"/>
        <w:szCs w:val="22"/>
        <w:lang w:val="it-IT"/>
      </w:rPr>
      <w:t>-POL-</w:t>
    </w:r>
    <w:r w:rsidR="00037FA6">
      <w:rPr>
        <w:rFonts w:ascii="Arial" w:hAnsi="Arial" w:cs="Arial"/>
        <w:b/>
        <w:bCs/>
        <w:sz w:val="22"/>
        <w:szCs w:val="22"/>
        <w:lang w:val="it-IT"/>
      </w:rPr>
      <w:t>03</w:t>
    </w:r>
    <w:r w:rsidRPr="00915879">
      <w:rPr>
        <w:rFonts w:ascii="Arial" w:hAnsi="Arial" w:cs="Arial"/>
        <w:b/>
        <w:bCs/>
      </w:rPr>
      <w:ptab w:relativeTo="margin" w:alignment="center" w:leader="none"/>
    </w:r>
    <w:r w:rsidRPr="00915879">
      <w:rPr>
        <w:rFonts w:ascii="Arial" w:hAnsi="Arial" w:cs="Arial"/>
        <w:b/>
        <w:bCs/>
        <w:lang w:val="it-IT"/>
      </w:rPr>
      <w:t xml:space="preserve">Revision No. </w:t>
    </w:r>
    <w:r w:rsidR="005F7AB5" w:rsidRPr="00915879">
      <w:rPr>
        <w:rFonts w:ascii="Arial" w:hAnsi="Arial" w:cs="Arial"/>
        <w:b/>
        <w:bCs/>
        <w:lang w:val="it-IT"/>
      </w:rPr>
      <w:t xml:space="preserve">01 </w:t>
    </w:r>
    <w:r w:rsidRPr="00915879">
      <w:rPr>
        <w:rFonts w:ascii="Arial" w:hAnsi="Arial" w:cs="Arial"/>
        <w:b/>
        <w:bCs/>
      </w:rPr>
      <w:ptab w:relativeTo="margin" w:alignment="right" w:leader="none"/>
    </w:r>
    <w:r w:rsidRPr="00915879">
      <w:rPr>
        <w:rFonts w:ascii="Arial" w:hAnsi="Arial" w:cs="Arial"/>
        <w:b/>
        <w:bCs/>
        <w:color w:val="808080" w:themeColor="background1" w:themeShade="80"/>
        <w:spacing w:val="60"/>
        <w:lang w:val="it-IT"/>
      </w:rPr>
      <w:t>Page</w:t>
    </w:r>
    <w:r w:rsidRPr="00915879">
      <w:rPr>
        <w:rFonts w:ascii="Arial" w:hAnsi="Arial" w:cs="Arial"/>
        <w:b/>
        <w:bCs/>
        <w:lang w:val="it-IT"/>
      </w:rPr>
      <w:t xml:space="preserve"> | </w:t>
    </w:r>
    <w:r w:rsidRPr="00915879">
      <w:rPr>
        <w:rFonts w:ascii="Arial" w:hAnsi="Arial" w:cs="Arial"/>
        <w:b/>
        <w:bCs/>
      </w:rPr>
      <w:fldChar w:fldCharType="begin"/>
    </w:r>
    <w:r w:rsidRPr="00915879">
      <w:rPr>
        <w:rFonts w:ascii="Arial" w:hAnsi="Arial" w:cs="Arial"/>
        <w:b/>
        <w:bCs/>
        <w:lang w:val="it-IT"/>
      </w:rPr>
      <w:instrText xml:space="preserve"> PAGE   \* MERGEFORMAT </w:instrText>
    </w:r>
    <w:r w:rsidRPr="00915879">
      <w:rPr>
        <w:rFonts w:ascii="Arial" w:hAnsi="Arial" w:cs="Arial"/>
        <w:b/>
        <w:bCs/>
      </w:rPr>
      <w:fldChar w:fldCharType="separate"/>
    </w:r>
    <w:r w:rsidRPr="00915879">
      <w:rPr>
        <w:rFonts w:ascii="Arial" w:hAnsi="Arial" w:cs="Arial"/>
        <w:b/>
        <w:bCs/>
        <w:lang w:val="it-IT"/>
      </w:rPr>
      <w:t>1</w:t>
    </w:r>
    <w:r w:rsidRPr="00915879">
      <w:rPr>
        <w:rFonts w:ascii="Arial" w:hAnsi="Arial" w:cs="Arial"/>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D0E9D" w14:textId="77777777" w:rsidR="00F65AD8" w:rsidRDefault="00F65AD8">
      <w:r>
        <w:separator/>
      </w:r>
    </w:p>
  </w:footnote>
  <w:footnote w:type="continuationSeparator" w:id="0">
    <w:p w14:paraId="2445092E" w14:textId="77777777" w:rsidR="00F65AD8" w:rsidRDefault="00F65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5" w:type="dxa"/>
      <w:tblInd w:w="-545" w:type="dxa"/>
      <w:tblLook w:val="04A0" w:firstRow="1" w:lastRow="0" w:firstColumn="1" w:lastColumn="0" w:noHBand="0" w:noVBand="1"/>
    </w:tblPr>
    <w:tblGrid>
      <w:gridCol w:w="1926"/>
      <w:gridCol w:w="5922"/>
      <w:gridCol w:w="2157"/>
    </w:tblGrid>
    <w:tr w:rsidR="0016789E" w14:paraId="3F3A521A" w14:textId="77777777" w:rsidTr="002F5FB9">
      <w:trPr>
        <w:trHeight w:val="1609"/>
      </w:trPr>
      <w:tc>
        <w:tcPr>
          <w:tcW w:w="1926" w:type="dxa"/>
        </w:tcPr>
        <w:p w14:paraId="3B168A9B" w14:textId="127967B8" w:rsidR="0016789E" w:rsidRDefault="0016789E" w:rsidP="0016789E">
          <w:pPr>
            <w:pStyle w:val="Header"/>
            <w:contextualSpacing/>
            <w:jc w:val="center"/>
          </w:pPr>
          <w:r w:rsidRPr="0016789E">
            <w:rPr>
              <w:noProof/>
            </w:rPr>
            <w:drawing>
              <wp:anchor distT="0" distB="0" distL="114300" distR="114300" simplePos="0" relativeHeight="251658240" behindDoc="0" locked="0" layoutInCell="1" allowOverlap="1" wp14:anchorId="568CBBCF" wp14:editId="6CE08A53">
                <wp:simplePos x="0" y="0"/>
                <wp:positionH relativeFrom="column">
                  <wp:posOffset>10795</wp:posOffset>
                </wp:positionH>
                <wp:positionV relativeFrom="page">
                  <wp:posOffset>158115</wp:posOffset>
                </wp:positionV>
                <wp:extent cx="1078865" cy="800100"/>
                <wp:effectExtent l="0" t="0" r="6985" b="0"/>
                <wp:wrapTopAndBottom/>
                <wp:docPr id="204357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0608" name=""/>
                        <pic:cNvPicPr/>
                      </pic:nvPicPr>
                      <pic:blipFill>
                        <a:blip r:embed="rId1">
                          <a:extLst>
                            <a:ext uri="{28A0092B-C50C-407E-A947-70E740481C1C}">
                              <a14:useLocalDpi xmlns:a14="http://schemas.microsoft.com/office/drawing/2010/main" val="0"/>
                            </a:ext>
                          </a:extLst>
                        </a:blip>
                        <a:stretch>
                          <a:fillRect/>
                        </a:stretch>
                      </pic:blipFill>
                      <pic:spPr>
                        <a:xfrm>
                          <a:off x="0" y="0"/>
                          <a:ext cx="1078865" cy="800100"/>
                        </a:xfrm>
                        <a:prstGeom prst="rect">
                          <a:avLst/>
                        </a:prstGeom>
                      </pic:spPr>
                    </pic:pic>
                  </a:graphicData>
                </a:graphic>
                <wp14:sizeRelH relativeFrom="margin">
                  <wp14:pctWidth>0</wp14:pctWidth>
                </wp14:sizeRelH>
                <wp14:sizeRelV relativeFrom="margin">
                  <wp14:pctHeight>0</wp14:pctHeight>
                </wp14:sizeRelV>
              </wp:anchor>
            </w:drawing>
          </w:r>
        </w:p>
      </w:tc>
      <w:tc>
        <w:tcPr>
          <w:tcW w:w="5454" w:type="dxa"/>
          <w:shd w:val="clear" w:color="auto" w:fill="E2EFD9" w:themeFill="accent6" w:themeFillTint="33"/>
        </w:tcPr>
        <w:p w14:paraId="6AD028F5" w14:textId="4C05E2FB" w:rsidR="0016789E" w:rsidRDefault="0016789E" w:rsidP="00433986">
          <w:pPr>
            <w:pStyle w:val="Header"/>
            <w:contextualSpacing/>
          </w:pPr>
          <w:r w:rsidRPr="0016789E">
            <w:rPr>
              <w:noProof/>
            </w:rPr>
            <w:drawing>
              <wp:anchor distT="0" distB="0" distL="114300" distR="114300" simplePos="0" relativeHeight="251659264" behindDoc="0" locked="0" layoutInCell="1" allowOverlap="1" wp14:anchorId="18E19DC3" wp14:editId="04346EB3">
                <wp:simplePos x="0" y="0"/>
                <wp:positionH relativeFrom="column">
                  <wp:posOffset>5568</wp:posOffset>
                </wp:positionH>
                <wp:positionV relativeFrom="page">
                  <wp:posOffset>157090</wp:posOffset>
                </wp:positionV>
                <wp:extent cx="3623456" cy="943416"/>
                <wp:effectExtent l="0" t="0" r="0" b="9525"/>
                <wp:wrapTopAndBottom/>
                <wp:docPr id="93213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39827" name=""/>
                        <pic:cNvPicPr/>
                      </pic:nvPicPr>
                      <pic:blipFill>
                        <a:blip r:embed="rId2">
                          <a:extLst>
                            <a:ext uri="{28A0092B-C50C-407E-A947-70E740481C1C}">
                              <a14:useLocalDpi xmlns:a14="http://schemas.microsoft.com/office/drawing/2010/main" val="0"/>
                            </a:ext>
                          </a:extLst>
                        </a:blip>
                        <a:stretch>
                          <a:fillRect/>
                        </a:stretch>
                      </pic:blipFill>
                      <pic:spPr>
                        <a:xfrm>
                          <a:off x="0" y="0"/>
                          <a:ext cx="3623456" cy="943416"/>
                        </a:xfrm>
                        <a:prstGeom prst="rect">
                          <a:avLst/>
                        </a:prstGeom>
                      </pic:spPr>
                    </pic:pic>
                  </a:graphicData>
                </a:graphic>
                <wp14:sizeRelH relativeFrom="margin">
                  <wp14:pctWidth>0</wp14:pctWidth>
                </wp14:sizeRelH>
                <wp14:sizeRelV relativeFrom="margin">
                  <wp14:pctHeight>0</wp14:pctHeight>
                </wp14:sizeRelV>
              </wp:anchor>
            </w:drawing>
          </w:r>
        </w:p>
      </w:tc>
      <w:tc>
        <w:tcPr>
          <w:tcW w:w="2625" w:type="dxa"/>
          <w:shd w:val="clear" w:color="auto" w:fill="E2EFD9" w:themeFill="accent6" w:themeFillTint="33"/>
          <w:vAlign w:val="center"/>
        </w:tcPr>
        <w:p w14:paraId="4EC0383D" w14:textId="4F27190E" w:rsidR="0016789E" w:rsidRPr="0016789E" w:rsidRDefault="004F5279" w:rsidP="0016789E">
          <w:pPr>
            <w:pStyle w:val="Header"/>
            <w:contextualSpacing/>
            <w:jc w:val="center"/>
            <w:rPr>
              <w:b/>
              <w:bCs/>
            </w:rPr>
          </w:pPr>
          <w:r>
            <w:rPr>
              <w:b/>
              <w:bCs/>
            </w:rPr>
            <w:t xml:space="preserve">LABOUR &amp; HUMAN RIGHTS POLICY </w:t>
          </w:r>
        </w:p>
      </w:tc>
    </w:tr>
  </w:tbl>
  <w:p w14:paraId="516F1E47" w14:textId="219B1260" w:rsidR="005E23DA" w:rsidRDefault="005E2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89A"/>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3B24"/>
    <w:multiLevelType w:val="multilevel"/>
    <w:tmpl w:val="1EC4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08D6"/>
    <w:multiLevelType w:val="multilevel"/>
    <w:tmpl w:val="5EB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83C03"/>
    <w:multiLevelType w:val="multilevel"/>
    <w:tmpl w:val="038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C4D2A"/>
    <w:multiLevelType w:val="multilevel"/>
    <w:tmpl w:val="10AC4D2A"/>
    <w:lvl w:ilvl="0">
      <w:start w:val="1"/>
      <w:numFmt w:val="bullet"/>
      <w:lvlText w:val=""/>
      <w:lvlJc w:val="left"/>
      <w:pPr>
        <w:ind w:left="393" w:hanging="360"/>
      </w:pPr>
      <w:rPr>
        <w:rFonts w:ascii="Wingdings" w:hAnsi="Wingdings" w:hint="default"/>
      </w:rPr>
    </w:lvl>
    <w:lvl w:ilvl="1">
      <w:start w:val="1"/>
      <w:numFmt w:val="bullet"/>
      <w:lvlText w:val="o"/>
      <w:lvlJc w:val="left"/>
      <w:pPr>
        <w:ind w:left="1113" w:hanging="360"/>
      </w:pPr>
      <w:rPr>
        <w:rFonts w:ascii="Courier New" w:hAnsi="Courier New" w:cs="Courier New" w:hint="default"/>
      </w:rPr>
    </w:lvl>
    <w:lvl w:ilvl="2">
      <w:start w:val="1"/>
      <w:numFmt w:val="bullet"/>
      <w:lvlText w:val=""/>
      <w:lvlJc w:val="left"/>
      <w:pPr>
        <w:ind w:left="1833" w:hanging="360"/>
      </w:pPr>
      <w:rPr>
        <w:rFonts w:ascii="Wingdings" w:hAnsi="Wingdings" w:hint="default"/>
      </w:rPr>
    </w:lvl>
    <w:lvl w:ilvl="3">
      <w:start w:val="1"/>
      <w:numFmt w:val="bullet"/>
      <w:lvlText w:val=""/>
      <w:lvlJc w:val="left"/>
      <w:pPr>
        <w:ind w:left="2553" w:hanging="360"/>
      </w:pPr>
      <w:rPr>
        <w:rFonts w:ascii="Symbol" w:hAnsi="Symbol" w:hint="default"/>
      </w:rPr>
    </w:lvl>
    <w:lvl w:ilvl="4">
      <w:start w:val="1"/>
      <w:numFmt w:val="bullet"/>
      <w:lvlText w:val="o"/>
      <w:lvlJc w:val="left"/>
      <w:pPr>
        <w:ind w:left="3273" w:hanging="360"/>
      </w:pPr>
      <w:rPr>
        <w:rFonts w:ascii="Courier New" w:hAnsi="Courier New" w:cs="Courier New" w:hint="default"/>
      </w:rPr>
    </w:lvl>
    <w:lvl w:ilvl="5">
      <w:start w:val="1"/>
      <w:numFmt w:val="bullet"/>
      <w:lvlText w:val=""/>
      <w:lvlJc w:val="left"/>
      <w:pPr>
        <w:ind w:left="3993" w:hanging="360"/>
      </w:pPr>
      <w:rPr>
        <w:rFonts w:ascii="Wingdings" w:hAnsi="Wingdings" w:hint="default"/>
      </w:rPr>
    </w:lvl>
    <w:lvl w:ilvl="6">
      <w:start w:val="1"/>
      <w:numFmt w:val="bullet"/>
      <w:lvlText w:val=""/>
      <w:lvlJc w:val="left"/>
      <w:pPr>
        <w:ind w:left="4713" w:hanging="360"/>
      </w:pPr>
      <w:rPr>
        <w:rFonts w:ascii="Symbol" w:hAnsi="Symbol" w:hint="default"/>
      </w:rPr>
    </w:lvl>
    <w:lvl w:ilvl="7">
      <w:start w:val="1"/>
      <w:numFmt w:val="bullet"/>
      <w:lvlText w:val="o"/>
      <w:lvlJc w:val="left"/>
      <w:pPr>
        <w:ind w:left="5433" w:hanging="360"/>
      </w:pPr>
      <w:rPr>
        <w:rFonts w:ascii="Courier New" w:hAnsi="Courier New" w:cs="Courier New" w:hint="default"/>
      </w:rPr>
    </w:lvl>
    <w:lvl w:ilvl="8">
      <w:start w:val="1"/>
      <w:numFmt w:val="bullet"/>
      <w:lvlText w:val=""/>
      <w:lvlJc w:val="left"/>
      <w:pPr>
        <w:ind w:left="6153" w:hanging="360"/>
      </w:pPr>
      <w:rPr>
        <w:rFonts w:ascii="Wingdings" w:hAnsi="Wingdings" w:hint="default"/>
      </w:rPr>
    </w:lvl>
  </w:abstractNum>
  <w:abstractNum w:abstractNumId="5" w15:restartNumberingAfterBreak="0">
    <w:nsid w:val="1644638B"/>
    <w:multiLevelType w:val="multilevel"/>
    <w:tmpl w:val="389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353AA"/>
    <w:multiLevelType w:val="multilevel"/>
    <w:tmpl w:val="18F353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BE9789D"/>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C474A"/>
    <w:multiLevelType w:val="multilevel"/>
    <w:tmpl w:val="1CEC474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EC46C32"/>
    <w:multiLevelType w:val="multilevel"/>
    <w:tmpl w:val="18D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76357"/>
    <w:multiLevelType w:val="multilevel"/>
    <w:tmpl w:val="BBB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C1424"/>
    <w:multiLevelType w:val="hybridMultilevel"/>
    <w:tmpl w:val="D72E9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6A0567"/>
    <w:multiLevelType w:val="multilevel"/>
    <w:tmpl w:val="E180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61694"/>
    <w:multiLevelType w:val="multilevel"/>
    <w:tmpl w:val="25E6169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78E3336"/>
    <w:multiLevelType w:val="multilevel"/>
    <w:tmpl w:val="9468F16A"/>
    <w:lvl w:ilvl="0">
      <w:start w:val="1"/>
      <w:numFmt w:val="decimal"/>
      <w:lvlText w:val="%1."/>
      <w:lvlJc w:val="center"/>
      <w:pPr>
        <w:ind w:left="360" w:hanging="360"/>
      </w:pPr>
      <w:rPr>
        <w:rFonts w:hint="default"/>
        <w:color w:val="002060"/>
        <w:sz w:val="32"/>
        <w:szCs w:val="3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2F9E79B9"/>
    <w:multiLevelType w:val="multilevel"/>
    <w:tmpl w:val="25F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C118B"/>
    <w:multiLevelType w:val="multilevel"/>
    <w:tmpl w:val="317C118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39472521"/>
    <w:multiLevelType w:val="multilevel"/>
    <w:tmpl w:val="39472521"/>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A5D5294"/>
    <w:multiLevelType w:val="multilevel"/>
    <w:tmpl w:val="74F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15A11"/>
    <w:multiLevelType w:val="multilevel"/>
    <w:tmpl w:val="F14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B3FA6"/>
    <w:multiLevelType w:val="multilevel"/>
    <w:tmpl w:val="E7E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12026"/>
    <w:multiLevelType w:val="multilevel"/>
    <w:tmpl w:val="342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47416"/>
    <w:multiLevelType w:val="multilevel"/>
    <w:tmpl w:val="454474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A8F0613"/>
    <w:multiLevelType w:val="multilevel"/>
    <w:tmpl w:val="6CE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35B4C"/>
    <w:multiLevelType w:val="multilevel"/>
    <w:tmpl w:val="989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42F9F"/>
    <w:multiLevelType w:val="multilevel"/>
    <w:tmpl w:val="B5120EC0"/>
    <w:lvl w:ilvl="0">
      <w:start w:val="1"/>
      <w:numFmt w:val="decimal"/>
      <w:lvlText w:val="%1."/>
      <w:lvlJc w:val="center"/>
      <w:pPr>
        <w:ind w:left="720" w:hanging="360"/>
      </w:pPr>
      <w:rPr>
        <w:rFonts w:hint="default"/>
        <w:color w:val="002060"/>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56434BC"/>
    <w:multiLevelType w:val="multilevel"/>
    <w:tmpl w:val="083EAD4C"/>
    <w:lvl w:ilvl="0">
      <w:start w:val="1"/>
      <w:numFmt w:val="bullet"/>
      <w:lvlText w:val=""/>
      <w:lvlJc w:val="left"/>
      <w:pPr>
        <w:ind w:left="393" w:hanging="360"/>
      </w:pPr>
      <w:rPr>
        <w:rFonts w:ascii="Wingdings" w:hAnsi="Wingdings" w:hint="default"/>
      </w:rPr>
    </w:lvl>
    <w:lvl w:ilvl="1">
      <w:start w:val="1"/>
      <w:numFmt w:val="bullet"/>
      <w:lvlText w:val="o"/>
      <w:lvlJc w:val="left"/>
      <w:pPr>
        <w:ind w:left="1113" w:hanging="360"/>
      </w:pPr>
      <w:rPr>
        <w:rFonts w:ascii="Courier New" w:hAnsi="Courier New" w:cs="Courier New" w:hint="default"/>
      </w:rPr>
    </w:lvl>
    <w:lvl w:ilvl="2">
      <w:start w:val="1"/>
      <w:numFmt w:val="bullet"/>
      <w:lvlText w:val=""/>
      <w:lvlJc w:val="left"/>
      <w:pPr>
        <w:ind w:left="1833" w:hanging="360"/>
      </w:pPr>
      <w:rPr>
        <w:rFonts w:ascii="Wingdings" w:hAnsi="Wingdings" w:hint="default"/>
      </w:rPr>
    </w:lvl>
    <w:lvl w:ilvl="3">
      <w:start w:val="1"/>
      <w:numFmt w:val="bullet"/>
      <w:lvlText w:val=""/>
      <w:lvlJc w:val="left"/>
      <w:pPr>
        <w:ind w:left="2553" w:hanging="360"/>
      </w:pPr>
      <w:rPr>
        <w:rFonts w:ascii="Symbol" w:hAnsi="Symbol" w:hint="default"/>
      </w:rPr>
    </w:lvl>
    <w:lvl w:ilvl="4">
      <w:start w:val="1"/>
      <w:numFmt w:val="bullet"/>
      <w:lvlText w:val="o"/>
      <w:lvlJc w:val="left"/>
      <w:pPr>
        <w:ind w:left="3273" w:hanging="360"/>
      </w:pPr>
      <w:rPr>
        <w:rFonts w:ascii="Courier New" w:hAnsi="Courier New" w:cs="Courier New" w:hint="default"/>
      </w:rPr>
    </w:lvl>
    <w:lvl w:ilvl="5">
      <w:start w:val="1"/>
      <w:numFmt w:val="bullet"/>
      <w:lvlText w:val=""/>
      <w:lvlJc w:val="left"/>
      <w:pPr>
        <w:ind w:left="3993" w:hanging="360"/>
      </w:pPr>
      <w:rPr>
        <w:rFonts w:ascii="Wingdings" w:hAnsi="Wingdings" w:hint="default"/>
      </w:rPr>
    </w:lvl>
    <w:lvl w:ilvl="6">
      <w:start w:val="1"/>
      <w:numFmt w:val="bullet"/>
      <w:lvlText w:val=""/>
      <w:lvlJc w:val="left"/>
      <w:pPr>
        <w:ind w:left="4713" w:hanging="360"/>
      </w:pPr>
      <w:rPr>
        <w:rFonts w:ascii="Symbol" w:hAnsi="Symbol" w:hint="default"/>
      </w:rPr>
    </w:lvl>
    <w:lvl w:ilvl="7">
      <w:start w:val="1"/>
      <w:numFmt w:val="bullet"/>
      <w:lvlText w:val="o"/>
      <w:lvlJc w:val="left"/>
      <w:pPr>
        <w:ind w:left="5433" w:hanging="360"/>
      </w:pPr>
      <w:rPr>
        <w:rFonts w:ascii="Courier New" w:hAnsi="Courier New" w:cs="Courier New" w:hint="default"/>
      </w:rPr>
    </w:lvl>
    <w:lvl w:ilvl="8">
      <w:start w:val="1"/>
      <w:numFmt w:val="bullet"/>
      <w:lvlText w:val=""/>
      <w:lvlJc w:val="left"/>
      <w:pPr>
        <w:ind w:left="6153" w:hanging="360"/>
      </w:pPr>
      <w:rPr>
        <w:rFonts w:ascii="Wingdings" w:hAnsi="Wingdings" w:hint="default"/>
      </w:rPr>
    </w:lvl>
  </w:abstractNum>
  <w:abstractNum w:abstractNumId="27" w15:restartNumberingAfterBreak="0">
    <w:nsid w:val="596718E2"/>
    <w:multiLevelType w:val="multilevel"/>
    <w:tmpl w:val="841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0167E"/>
    <w:multiLevelType w:val="multilevel"/>
    <w:tmpl w:val="1FA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37458"/>
    <w:multiLevelType w:val="multilevel"/>
    <w:tmpl w:val="18002B90"/>
    <w:lvl w:ilvl="0">
      <w:start w:val="1"/>
      <w:numFmt w:val="decimal"/>
      <w:lvlText w:val="%1."/>
      <w:lvlJc w:val="center"/>
      <w:pPr>
        <w:ind w:left="360" w:hanging="360"/>
      </w:pPr>
      <w:rPr>
        <w:rFonts w:hint="default"/>
        <w:color w:val="002060"/>
        <w:sz w:val="24"/>
        <w:szCs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0" w15:restartNumberingAfterBreak="0">
    <w:nsid w:val="628A219A"/>
    <w:multiLevelType w:val="hybridMultilevel"/>
    <w:tmpl w:val="F1FE623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8BD6052"/>
    <w:multiLevelType w:val="multilevel"/>
    <w:tmpl w:val="EF6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11750"/>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E3A56"/>
    <w:multiLevelType w:val="multilevel"/>
    <w:tmpl w:val="5D8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2612B"/>
    <w:multiLevelType w:val="hybridMultilevel"/>
    <w:tmpl w:val="E51AA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5BC7C56"/>
    <w:multiLevelType w:val="hybridMultilevel"/>
    <w:tmpl w:val="7BEA60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9DE79D5"/>
    <w:multiLevelType w:val="multilevel"/>
    <w:tmpl w:val="737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480494">
    <w:abstractNumId w:val="25"/>
  </w:num>
  <w:num w:numId="2" w16cid:durableId="2137605093">
    <w:abstractNumId w:val="8"/>
  </w:num>
  <w:num w:numId="3" w16cid:durableId="41751709">
    <w:abstractNumId w:val="6"/>
  </w:num>
  <w:num w:numId="4" w16cid:durableId="473760477">
    <w:abstractNumId w:val="22"/>
  </w:num>
  <w:num w:numId="5" w16cid:durableId="1321303276">
    <w:abstractNumId w:val="4"/>
  </w:num>
  <w:num w:numId="6" w16cid:durableId="2047438758">
    <w:abstractNumId w:val="16"/>
  </w:num>
  <w:num w:numId="7" w16cid:durableId="199516053">
    <w:abstractNumId w:val="13"/>
  </w:num>
  <w:num w:numId="8" w16cid:durableId="62027462">
    <w:abstractNumId w:val="17"/>
  </w:num>
  <w:num w:numId="9" w16cid:durableId="949165449">
    <w:abstractNumId w:val="24"/>
  </w:num>
  <w:num w:numId="10" w16cid:durableId="1993100671">
    <w:abstractNumId w:val="7"/>
  </w:num>
  <w:num w:numId="11" w16cid:durableId="1114518790">
    <w:abstractNumId w:val="32"/>
  </w:num>
  <w:num w:numId="12" w16cid:durableId="1213889057">
    <w:abstractNumId w:val="0"/>
  </w:num>
  <w:num w:numId="13" w16cid:durableId="1477646076">
    <w:abstractNumId w:val="26"/>
  </w:num>
  <w:num w:numId="14" w16cid:durableId="1859151205">
    <w:abstractNumId w:val="1"/>
  </w:num>
  <w:num w:numId="15" w16cid:durableId="356126240">
    <w:abstractNumId w:val="9"/>
  </w:num>
  <w:num w:numId="16" w16cid:durableId="460075259">
    <w:abstractNumId w:val="12"/>
  </w:num>
  <w:num w:numId="17" w16cid:durableId="1399203341">
    <w:abstractNumId w:val="19"/>
  </w:num>
  <w:num w:numId="18" w16cid:durableId="104078801">
    <w:abstractNumId w:val="36"/>
  </w:num>
  <w:num w:numId="19" w16cid:durableId="12001418">
    <w:abstractNumId w:val="10"/>
  </w:num>
  <w:num w:numId="20" w16cid:durableId="568811515">
    <w:abstractNumId w:val="2"/>
  </w:num>
  <w:num w:numId="21" w16cid:durableId="521476645">
    <w:abstractNumId w:val="31"/>
  </w:num>
  <w:num w:numId="22" w16cid:durableId="336466743">
    <w:abstractNumId w:val="20"/>
  </w:num>
  <w:num w:numId="23" w16cid:durableId="1904368432">
    <w:abstractNumId w:val="27"/>
  </w:num>
  <w:num w:numId="24" w16cid:durableId="1330134906">
    <w:abstractNumId w:val="5"/>
  </w:num>
  <w:num w:numId="25" w16cid:durableId="1329560233">
    <w:abstractNumId w:val="33"/>
  </w:num>
  <w:num w:numId="26" w16cid:durableId="218174470">
    <w:abstractNumId w:val="3"/>
  </w:num>
  <w:num w:numId="27" w16cid:durableId="770245766">
    <w:abstractNumId w:val="28"/>
  </w:num>
  <w:num w:numId="28" w16cid:durableId="1568494827">
    <w:abstractNumId w:val="15"/>
  </w:num>
  <w:num w:numId="29" w16cid:durableId="2095466759">
    <w:abstractNumId w:val="18"/>
  </w:num>
  <w:num w:numId="30" w16cid:durableId="246154728">
    <w:abstractNumId w:val="23"/>
  </w:num>
  <w:num w:numId="31" w16cid:durableId="360907335">
    <w:abstractNumId w:val="21"/>
  </w:num>
  <w:num w:numId="32" w16cid:durableId="576591772">
    <w:abstractNumId w:val="35"/>
  </w:num>
  <w:num w:numId="33" w16cid:durableId="10497080">
    <w:abstractNumId w:val="14"/>
  </w:num>
  <w:num w:numId="34" w16cid:durableId="1105073944">
    <w:abstractNumId w:val="11"/>
  </w:num>
  <w:num w:numId="35" w16cid:durableId="1431897994">
    <w:abstractNumId w:val="30"/>
  </w:num>
  <w:num w:numId="36" w16cid:durableId="1117990320">
    <w:abstractNumId w:val="34"/>
  </w:num>
  <w:num w:numId="37" w16cid:durableId="142954725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FAC"/>
    <w:rsid w:val="00005BCE"/>
    <w:rsid w:val="0002377B"/>
    <w:rsid w:val="00031255"/>
    <w:rsid w:val="0003179A"/>
    <w:rsid w:val="00037FA6"/>
    <w:rsid w:val="00054420"/>
    <w:rsid w:val="00072401"/>
    <w:rsid w:val="000807EB"/>
    <w:rsid w:val="00085789"/>
    <w:rsid w:val="000A213B"/>
    <w:rsid w:val="000B5FC6"/>
    <w:rsid w:val="000B693C"/>
    <w:rsid w:val="000D4B19"/>
    <w:rsid w:val="000E2184"/>
    <w:rsid w:val="000E5AED"/>
    <w:rsid w:val="000E5DCA"/>
    <w:rsid w:val="00126495"/>
    <w:rsid w:val="0012703C"/>
    <w:rsid w:val="001522E7"/>
    <w:rsid w:val="00154C85"/>
    <w:rsid w:val="0015533C"/>
    <w:rsid w:val="00161740"/>
    <w:rsid w:val="0016789E"/>
    <w:rsid w:val="001820C8"/>
    <w:rsid w:val="00192A96"/>
    <w:rsid w:val="001A58E7"/>
    <w:rsid w:val="001B6239"/>
    <w:rsid w:val="001D181E"/>
    <w:rsid w:val="001E3763"/>
    <w:rsid w:val="00222A9B"/>
    <w:rsid w:val="00223903"/>
    <w:rsid w:val="0026571D"/>
    <w:rsid w:val="002674C9"/>
    <w:rsid w:val="00274815"/>
    <w:rsid w:val="002774E0"/>
    <w:rsid w:val="002816B8"/>
    <w:rsid w:val="002A6E69"/>
    <w:rsid w:val="002B1E2B"/>
    <w:rsid w:val="002D52BF"/>
    <w:rsid w:val="002F0A14"/>
    <w:rsid w:val="002F16C0"/>
    <w:rsid w:val="002F5F48"/>
    <w:rsid w:val="002F5FB9"/>
    <w:rsid w:val="002F6651"/>
    <w:rsid w:val="00300EFD"/>
    <w:rsid w:val="003242BF"/>
    <w:rsid w:val="0033087B"/>
    <w:rsid w:val="00335F44"/>
    <w:rsid w:val="00364B3D"/>
    <w:rsid w:val="00384133"/>
    <w:rsid w:val="00385482"/>
    <w:rsid w:val="003D64FD"/>
    <w:rsid w:val="003D718F"/>
    <w:rsid w:val="004112EF"/>
    <w:rsid w:val="00414772"/>
    <w:rsid w:val="004216FF"/>
    <w:rsid w:val="00433986"/>
    <w:rsid w:val="00495EA9"/>
    <w:rsid w:val="004A4349"/>
    <w:rsid w:val="004A5474"/>
    <w:rsid w:val="004B5CA1"/>
    <w:rsid w:val="004F5279"/>
    <w:rsid w:val="00541E30"/>
    <w:rsid w:val="005B4AD3"/>
    <w:rsid w:val="005D2063"/>
    <w:rsid w:val="005D6FE3"/>
    <w:rsid w:val="005E23DA"/>
    <w:rsid w:val="005E3DC4"/>
    <w:rsid w:val="005E50A8"/>
    <w:rsid w:val="005F6A9C"/>
    <w:rsid w:val="005F755A"/>
    <w:rsid w:val="005F7AB5"/>
    <w:rsid w:val="00602EE2"/>
    <w:rsid w:val="00611631"/>
    <w:rsid w:val="0061693B"/>
    <w:rsid w:val="006172F6"/>
    <w:rsid w:val="0062618A"/>
    <w:rsid w:val="00633ADD"/>
    <w:rsid w:val="00640C2F"/>
    <w:rsid w:val="00641050"/>
    <w:rsid w:val="00653727"/>
    <w:rsid w:val="006544A1"/>
    <w:rsid w:val="00686811"/>
    <w:rsid w:val="006B43D2"/>
    <w:rsid w:val="006E7CD6"/>
    <w:rsid w:val="00701833"/>
    <w:rsid w:val="007028C7"/>
    <w:rsid w:val="00705663"/>
    <w:rsid w:val="007215A2"/>
    <w:rsid w:val="00736565"/>
    <w:rsid w:val="00746FAC"/>
    <w:rsid w:val="00751C32"/>
    <w:rsid w:val="00753CD7"/>
    <w:rsid w:val="007560BD"/>
    <w:rsid w:val="00764848"/>
    <w:rsid w:val="00767D7C"/>
    <w:rsid w:val="00776A3F"/>
    <w:rsid w:val="00777B20"/>
    <w:rsid w:val="00793EE5"/>
    <w:rsid w:val="007A4BB7"/>
    <w:rsid w:val="007E7051"/>
    <w:rsid w:val="008225B2"/>
    <w:rsid w:val="00861884"/>
    <w:rsid w:val="00872CDA"/>
    <w:rsid w:val="00886050"/>
    <w:rsid w:val="00893189"/>
    <w:rsid w:val="008A2096"/>
    <w:rsid w:val="008A4DE5"/>
    <w:rsid w:val="008C1D39"/>
    <w:rsid w:val="008E03A1"/>
    <w:rsid w:val="008F1829"/>
    <w:rsid w:val="009010D6"/>
    <w:rsid w:val="00911603"/>
    <w:rsid w:val="00915879"/>
    <w:rsid w:val="00921346"/>
    <w:rsid w:val="009540B9"/>
    <w:rsid w:val="009604E5"/>
    <w:rsid w:val="00962E02"/>
    <w:rsid w:val="00977059"/>
    <w:rsid w:val="00981499"/>
    <w:rsid w:val="0098232D"/>
    <w:rsid w:val="00986855"/>
    <w:rsid w:val="00986B1F"/>
    <w:rsid w:val="009A5A11"/>
    <w:rsid w:val="009C4089"/>
    <w:rsid w:val="009C55EB"/>
    <w:rsid w:val="009D1D20"/>
    <w:rsid w:val="009E7698"/>
    <w:rsid w:val="00A10BE7"/>
    <w:rsid w:val="00A27026"/>
    <w:rsid w:val="00A55869"/>
    <w:rsid w:val="00A5655E"/>
    <w:rsid w:val="00A71A73"/>
    <w:rsid w:val="00A96D2D"/>
    <w:rsid w:val="00AB0B36"/>
    <w:rsid w:val="00AB4AA4"/>
    <w:rsid w:val="00AF0325"/>
    <w:rsid w:val="00B05195"/>
    <w:rsid w:val="00B47FF5"/>
    <w:rsid w:val="00B52BAB"/>
    <w:rsid w:val="00B5662C"/>
    <w:rsid w:val="00B649A1"/>
    <w:rsid w:val="00B83BEC"/>
    <w:rsid w:val="00BA4CA8"/>
    <w:rsid w:val="00BB5CC2"/>
    <w:rsid w:val="00BD66B8"/>
    <w:rsid w:val="00BD7FF4"/>
    <w:rsid w:val="00BE0C29"/>
    <w:rsid w:val="00C00735"/>
    <w:rsid w:val="00C11B1B"/>
    <w:rsid w:val="00C16D80"/>
    <w:rsid w:val="00C40AF1"/>
    <w:rsid w:val="00C51D0F"/>
    <w:rsid w:val="00C57C38"/>
    <w:rsid w:val="00C635D1"/>
    <w:rsid w:val="00C755D5"/>
    <w:rsid w:val="00CD2EF1"/>
    <w:rsid w:val="00CD4D67"/>
    <w:rsid w:val="00CF1AA7"/>
    <w:rsid w:val="00CF6AB6"/>
    <w:rsid w:val="00D03891"/>
    <w:rsid w:val="00D05370"/>
    <w:rsid w:val="00D17B07"/>
    <w:rsid w:val="00D53EE3"/>
    <w:rsid w:val="00D54D7A"/>
    <w:rsid w:val="00D92E4A"/>
    <w:rsid w:val="00DC594C"/>
    <w:rsid w:val="00DC7076"/>
    <w:rsid w:val="00DD152B"/>
    <w:rsid w:val="00DD3677"/>
    <w:rsid w:val="00DE029E"/>
    <w:rsid w:val="00DE583C"/>
    <w:rsid w:val="00E020AF"/>
    <w:rsid w:val="00E23B93"/>
    <w:rsid w:val="00E339E4"/>
    <w:rsid w:val="00E554ED"/>
    <w:rsid w:val="00E66F58"/>
    <w:rsid w:val="00E72BF6"/>
    <w:rsid w:val="00E8073D"/>
    <w:rsid w:val="00EB6276"/>
    <w:rsid w:val="00EE13CC"/>
    <w:rsid w:val="00EF332F"/>
    <w:rsid w:val="00EF52F8"/>
    <w:rsid w:val="00F00DD4"/>
    <w:rsid w:val="00F11505"/>
    <w:rsid w:val="00F23168"/>
    <w:rsid w:val="00F26EB5"/>
    <w:rsid w:val="00F569C8"/>
    <w:rsid w:val="00F65AD8"/>
    <w:rsid w:val="00F73B47"/>
    <w:rsid w:val="00F80D68"/>
    <w:rsid w:val="00F97A2C"/>
    <w:rsid w:val="00FB1E9B"/>
    <w:rsid w:val="00FC16B5"/>
    <w:rsid w:val="00FC3E6C"/>
    <w:rsid w:val="00FC4254"/>
    <w:rsid w:val="00FE18A2"/>
    <w:rsid w:val="7AD466EA"/>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1EFE8C"/>
  <w15:docId w15:val="{F885A8F3-AC13-4681-994B-71B9838ED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IN" w:eastAsia="en-IN"/>
    </w:rPr>
  </w:style>
  <w:style w:type="paragraph" w:styleId="Heading1">
    <w:name w:val="heading 1"/>
    <w:basedOn w:val="Normal"/>
    <w:next w:val="Normal"/>
    <w:link w:val="Heading1Char"/>
    <w:uiPriority w:val="9"/>
    <w:qFormat/>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500"/>
    </w:pPr>
    <w:rPr>
      <w:rFonts w:ascii="DejaVu Sans" w:eastAsia="DejaVu Sans" w:hAnsi="DejaVu Sans" w:cs="DejaVu Sans"/>
      <w:lang w:bidi="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680"/>
        <w:tab w:val="right" w:pos="9360"/>
      </w:tabs>
    </w:pPr>
    <w:rPr>
      <w:rFonts w:eastAsia="Times New Roman"/>
    </w:rPr>
  </w:style>
  <w:style w:type="paragraph" w:styleId="HTMLPreformatted">
    <w:name w:val="HTML Preformatted"/>
    <w:basedOn w:val="Normal"/>
    <w:link w:val="HTMLPreformattedChar"/>
    <w:uiPriority w:val="99"/>
    <w:semiHidden/>
    <w:unhideWhenUsed/>
    <w:qFormat/>
    <w:rPr>
      <w:rFonts w:ascii="Consolas" w:hAnsi="Consolas"/>
      <w:sz w:val="20"/>
      <w:szCs w:val="20"/>
    </w:rPr>
  </w:style>
  <w:style w:type="character" w:styleId="Hyperlink">
    <w:name w:val="Hyperlink"/>
    <w:basedOn w:val="DefaultParagraphFont"/>
    <w:uiPriority w:val="99"/>
    <w:unhideWhenUsed/>
    <w:qFormat/>
    <w:rPr>
      <w:color w:val="0563C1" w:themeColor="hyperlink"/>
      <w:u w:val="single"/>
    </w:rPr>
  </w:style>
  <w:style w:type="character" w:styleId="Strong">
    <w:name w:val="Strong"/>
    <w:uiPriority w:val="22"/>
    <w:qFormat/>
    <w:rPr>
      <w:b/>
      <w:bCs/>
    </w:rPr>
  </w:style>
  <w:style w:type="table" w:styleId="TableGrid">
    <w:name w:val="Table Grid"/>
    <w:basedOn w:val="TableNormal"/>
    <w:uiPriority w:val="39"/>
    <w:qFormat/>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ind w:right="510"/>
      <w:jc w:val="both"/>
      <w:outlineLvl w:val="0"/>
    </w:pPr>
    <w:rPr>
      <w:rFonts w:ascii="Trebuchet MS" w:eastAsia="Times New Roman" w:hAnsi="Trebuchet MS"/>
      <w:b/>
      <w:bCs/>
      <w:kern w:val="28"/>
      <w:sz w:val="20"/>
      <w:szCs w:val="32"/>
    </w:rPr>
  </w:style>
  <w:style w:type="paragraph" w:styleId="TOC1">
    <w:name w:val="toc 1"/>
    <w:basedOn w:val="Normal"/>
    <w:next w:val="Normal"/>
    <w:autoRedefine/>
    <w:uiPriority w:val="39"/>
    <w:unhideWhenUsed/>
    <w:qFormat/>
    <w:pPr>
      <w:tabs>
        <w:tab w:val="left" w:pos="426"/>
        <w:tab w:val="right" w:leader="dot" w:pos="9016"/>
      </w:tabs>
      <w:spacing w:after="100"/>
    </w:pPr>
  </w:style>
  <w:style w:type="paragraph" w:customStyle="1" w:styleId="ListParagraph2">
    <w:name w:val="List Paragraph2"/>
    <w:basedOn w:val="Normal"/>
    <w:uiPriority w:val="34"/>
    <w:qFormat/>
    <w:pPr>
      <w:ind w:left="720"/>
      <w:contextualSpacing/>
    </w:pPr>
    <w:rPr>
      <w:rFonts w:eastAsia="Times New Roman"/>
      <w:lang w:val="pt-BR"/>
    </w:rPr>
  </w:style>
  <w:style w:type="paragraph" w:customStyle="1" w:styleId="TableParagraph">
    <w:name w:val="Table Paragraph"/>
    <w:basedOn w:val="Normal"/>
    <w:uiPriority w:val="1"/>
    <w:qFormat/>
    <w:pPr>
      <w:widowControl w:val="0"/>
      <w:autoSpaceDE w:val="0"/>
      <w:autoSpaceDN w:val="0"/>
    </w:pPr>
    <w:rPr>
      <w:rFonts w:cs="Calibri"/>
      <w:sz w:val="22"/>
      <w:szCs w:val="22"/>
      <w:lang w:val="en-US" w:eastAsia="en-US"/>
    </w:rPr>
  </w:style>
  <w:style w:type="character" w:customStyle="1" w:styleId="Heading1Char">
    <w:name w:val="Heading 1 Char"/>
    <w:link w:val="Heading1"/>
    <w:uiPriority w:val="9"/>
    <w:qFormat/>
    <w:rPr>
      <w:rFonts w:ascii="Cambria" w:eastAsia="Times New Roman" w:hAnsi="Cambria"/>
      <w:b/>
      <w:bCs/>
      <w:color w:val="365F91"/>
      <w:sz w:val="28"/>
      <w:szCs w:val="28"/>
      <w:lang w:eastAsia="en-IN"/>
    </w:rPr>
  </w:style>
  <w:style w:type="character" w:customStyle="1" w:styleId="Heading2Char">
    <w:name w:val="Heading 2 Char"/>
    <w:link w:val="Heading2"/>
    <w:uiPriority w:val="9"/>
    <w:qFormat/>
    <w:rPr>
      <w:rFonts w:ascii="Cambria" w:eastAsia="Times New Roman" w:hAnsi="Cambria"/>
      <w:b/>
      <w:bCs/>
      <w:color w:val="4F81BD"/>
      <w:sz w:val="26"/>
      <w:szCs w:val="26"/>
      <w:lang w:eastAsia="en-IN"/>
    </w:rPr>
  </w:style>
  <w:style w:type="character" w:customStyle="1" w:styleId="Heading3Char">
    <w:name w:val="Heading 3 Char"/>
    <w:link w:val="Heading3"/>
    <w:uiPriority w:val="9"/>
    <w:qFormat/>
    <w:rPr>
      <w:rFonts w:ascii="Cambria" w:eastAsia="Times New Roman" w:hAnsi="Cambria"/>
      <w:b/>
      <w:bCs/>
      <w:color w:val="4F81BD"/>
      <w:sz w:val="24"/>
      <w:szCs w:val="24"/>
      <w:lang w:eastAsia="en-IN"/>
    </w:rPr>
  </w:style>
  <w:style w:type="character" w:customStyle="1" w:styleId="Heading4Char">
    <w:name w:val="Heading 4 Char"/>
    <w:link w:val="Heading4"/>
    <w:uiPriority w:val="9"/>
    <w:qFormat/>
    <w:rPr>
      <w:rFonts w:eastAsia="Times New Roman"/>
      <w:b/>
      <w:bCs/>
      <w:sz w:val="28"/>
      <w:szCs w:val="28"/>
      <w:lang w:eastAsia="en-IN"/>
    </w:rPr>
  </w:style>
  <w:style w:type="character" w:customStyle="1" w:styleId="Heading8Char">
    <w:name w:val="Heading 8 Char"/>
    <w:link w:val="Heading8"/>
    <w:uiPriority w:val="9"/>
    <w:semiHidden/>
    <w:qFormat/>
    <w:rPr>
      <w:rFonts w:eastAsia="Times New Roman"/>
      <w:i/>
      <w:iCs/>
      <w:sz w:val="24"/>
      <w:szCs w:val="24"/>
      <w:lang w:eastAsia="en-IN"/>
    </w:rPr>
  </w:style>
  <w:style w:type="character" w:customStyle="1" w:styleId="HeaderChar">
    <w:name w:val="Header Char"/>
    <w:link w:val="Header"/>
    <w:uiPriority w:val="99"/>
    <w:qFormat/>
    <w:rPr>
      <w:rFonts w:eastAsia="Times New Roman"/>
      <w:sz w:val="24"/>
      <w:szCs w:val="24"/>
      <w:lang w:eastAsia="en-IN"/>
    </w:rPr>
  </w:style>
  <w:style w:type="character" w:customStyle="1" w:styleId="TitleChar">
    <w:name w:val="Title Char"/>
    <w:link w:val="Title"/>
    <w:uiPriority w:val="10"/>
    <w:qFormat/>
    <w:rPr>
      <w:rFonts w:ascii="Trebuchet MS" w:eastAsia="Times New Roman" w:hAnsi="Trebuchet MS"/>
      <w:b/>
      <w:bCs/>
      <w:kern w:val="28"/>
      <w:szCs w:val="32"/>
      <w:lang w:eastAsia="en-IN"/>
    </w:rPr>
  </w:style>
  <w:style w:type="character" w:customStyle="1" w:styleId="BodyTextChar">
    <w:name w:val="Body Text Char"/>
    <w:link w:val="BodyText"/>
    <w:uiPriority w:val="1"/>
    <w:qFormat/>
    <w:rPr>
      <w:rFonts w:ascii="DejaVu Sans" w:eastAsia="DejaVu Sans" w:hAnsi="DejaVu Sans" w:cs="DejaVu Sans"/>
      <w:sz w:val="24"/>
      <w:szCs w:val="24"/>
      <w:lang w:eastAsia="en-IN" w:bidi="en-US"/>
    </w:rPr>
  </w:style>
  <w:style w:type="paragraph" w:styleId="NoSpacing">
    <w:name w:val="No Spacing"/>
    <w:link w:val="NoSpacingChar"/>
    <w:uiPriority w:val="1"/>
    <w:qFormat/>
    <w:rPr>
      <w:sz w:val="22"/>
      <w:szCs w:val="22"/>
    </w:rPr>
  </w:style>
  <w:style w:type="character" w:customStyle="1" w:styleId="NoSpacingChar">
    <w:name w:val="No Spacing Char"/>
    <w:link w:val="NoSpacing"/>
    <w:uiPriority w:val="1"/>
    <w:qFormat/>
    <w:rPr>
      <w:sz w:val="22"/>
      <w:szCs w:val="22"/>
      <w:lang w:val="en-US"/>
    </w:rPr>
  </w:style>
  <w:style w:type="paragraph" w:styleId="ListParagraph">
    <w:name w:val="List Paragraph"/>
    <w:basedOn w:val="Normal"/>
    <w:uiPriority w:val="34"/>
    <w:qFormat/>
    <w:pPr>
      <w:ind w:left="720"/>
      <w:contextualSpacing/>
    </w:pPr>
    <w:rPr>
      <w:rFonts w:eastAsia="Times New Roman"/>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qFormat/>
    <w:rPr>
      <w:rFonts w:ascii="Trebuchet MS" w:eastAsia="Times New Roman" w:hAnsi="Trebuchet MS"/>
      <w:b/>
      <w:bCs/>
      <w:i/>
      <w:iCs/>
      <w:color w:val="4F81BD"/>
      <w:szCs w:val="24"/>
      <w:lang w:eastAsia="en-IN"/>
    </w:rPr>
  </w:style>
  <w:style w:type="character" w:customStyle="1" w:styleId="BookTitle1">
    <w:name w:val="Book Title1"/>
    <w:uiPriority w:val="33"/>
    <w:qFormat/>
  </w:style>
  <w:style w:type="paragraph" w:customStyle="1" w:styleId="TOCHeading1">
    <w:name w:val="TOC Heading1"/>
    <w:basedOn w:val="Heading1"/>
    <w:next w:val="Normal"/>
    <w:uiPriority w:val="39"/>
    <w:unhideWhenUsed/>
    <w:qFormat/>
    <w:pPr>
      <w:outlineLvl w:val="9"/>
    </w:pPr>
  </w:style>
  <w:style w:type="table" w:customStyle="1" w:styleId="GridTable5Dark-Accent61">
    <w:name w:val="Grid Table 5 Dark - Accent 61"/>
    <w:basedOn w:val="TableNormal"/>
    <w:uiPriority w:val="50"/>
    <w:qFormat/>
    <w:rPr>
      <w:rFonts w:asciiTheme="minorHAnsi" w:eastAsiaTheme="minorHAnsi" w:hAnsiTheme="minorHAnsi" w:cstheme="minorBidi"/>
      <w:kern w:val="2"/>
      <w:sz w:val="22"/>
      <w:szCs w:val="22"/>
      <w14:ligatures w14:val="standardContextual"/>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FooterChar">
    <w:name w:val="Footer Char"/>
    <w:basedOn w:val="DefaultParagraphFont"/>
    <w:link w:val="Footer"/>
    <w:uiPriority w:val="99"/>
    <w:qFormat/>
    <w:rPr>
      <w:sz w:val="24"/>
      <w:szCs w:val="24"/>
      <w:lang w:eastAsia="en-IN"/>
    </w:rPr>
  </w:style>
  <w:style w:type="table" w:customStyle="1" w:styleId="GridTable5Dark-Accent51">
    <w:name w:val="Grid Table 5 Dark - Accent 5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TMLPreformattedChar">
    <w:name w:val="HTML Preformatted Char"/>
    <w:basedOn w:val="DefaultParagraphFont"/>
    <w:link w:val="HTMLPreformatted"/>
    <w:uiPriority w:val="99"/>
    <w:semiHidden/>
    <w:qFormat/>
    <w:rPr>
      <w:rFonts w:ascii="Consolas" w:hAnsi="Consolas"/>
      <w:lang w:eastAsia="en-IN"/>
    </w:rPr>
  </w:style>
  <w:style w:type="character" w:styleId="UnresolvedMention">
    <w:name w:val="Unresolved Mention"/>
    <w:basedOn w:val="DefaultParagraphFont"/>
    <w:uiPriority w:val="99"/>
    <w:semiHidden/>
    <w:unhideWhenUsed/>
    <w:rsid w:val="00CF6AB6"/>
    <w:rPr>
      <w:color w:val="605E5C"/>
      <w:shd w:val="clear" w:color="auto" w:fill="E1DFDD"/>
    </w:rPr>
  </w:style>
  <w:style w:type="paragraph" w:styleId="NormalWeb">
    <w:name w:val="Normal (Web)"/>
    <w:basedOn w:val="Normal"/>
    <w:uiPriority w:val="99"/>
    <w:unhideWhenUsed/>
    <w:rsid w:val="004112EF"/>
    <w:pPr>
      <w:spacing w:before="100" w:beforeAutospacing="1" w:after="100" w:afterAutospacing="1"/>
    </w:pPr>
    <w:rPr>
      <w:rFonts w:ascii="Times New Roman" w:eastAsia="Times New Roman" w:hAnsi="Times New Roman"/>
      <w:lang w:val="en-US" w:eastAsia="en-US"/>
    </w:rPr>
  </w:style>
  <w:style w:type="paragraph" w:customStyle="1" w:styleId="pdq2pgselectionanchorcontainer">
    <w:name w:val="pdq2pg_selectionanchorcontainer"/>
    <w:basedOn w:val="Normal"/>
    <w:rsid w:val="00A10BE7"/>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cojuteindia.com/contact.html"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791</TotalTime>
  <Pages>1</Pages>
  <Words>2927</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kenal1329@outlook.com</dc:creator>
  <cp:lastModifiedBy>Growlity Private Limited</cp:lastModifiedBy>
  <cp:revision>119</cp:revision>
  <cp:lastPrinted>2024-08-10T06:56:00Z</cp:lastPrinted>
  <dcterms:created xsi:type="dcterms:W3CDTF">2024-07-18T12:29:00Z</dcterms:created>
  <dcterms:modified xsi:type="dcterms:W3CDTF">2026-08-19T06:12:00Z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B4CC0362CE85406AB24EF13DF2924051_12</vt:lpwstr>
  </property>
</Properties>
</file>