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573A" w14:textId="54F34704" w:rsidR="00D873E8" w:rsidRDefault="00B868D7">
      <w:pPr>
        <w:rPr>
          <w:rFonts w:cstheme="minorHAnsi"/>
          <w:b/>
          <w:color w:val="000000" w:themeColor="text1"/>
          <w:sz w:val="28"/>
          <w:szCs w:val="28"/>
        </w:rPr>
      </w:pPr>
      <w:r>
        <w:rPr>
          <w:rFonts w:cstheme="minorHAnsi"/>
          <w:b/>
          <w:noProof/>
          <w:color w:val="000000" w:themeColor="text1"/>
          <w:sz w:val="28"/>
          <w:szCs w:val="28"/>
          <w:lang w:val="en-IN" w:eastAsia="en-IN"/>
        </w:rPr>
        <w:drawing>
          <wp:anchor distT="0" distB="0" distL="114300" distR="114300" simplePos="0" relativeHeight="251658240" behindDoc="0" locked="0" layoutInCell="1" allowOverlap="1" wp14:anchorId="13F84EDB" wp14:editId="4BAB8612">
            <wp:simplePos x="0" y="0"/>
            <wp:positionH relativeFrom="column">
              <wp:posOffset>-929640</wp:posOffset>
            </wp:positionH>
            <wp:positionV relativeFrom="paragraph">
              <wp:posOffset>-906780</wp:posOffset>
            </wp:positionV>
            <wp:extent cx="7575085" cy="10715079"/>
            <wp:effectExtent l="0" t="0" r="6985" b="0"/>
            <wp:wrapNone/>
            <wp:docPr id="3983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824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5085" cy="10715079"/>
                    </a:xfrm>
                    <a:prstGeom prst="rect">
                      <a:avLst/>
                    </a:prstGeom>
                  </pic:spPr>
                </pic:pic>
              </a:graphicData>
            </a:graphic>
            <wp14:sizeRelH relativeFrom="page">
              <wp14:pctWidth>0</wp14:pctWidth>
            </wp14:sizeRelH>
            <wp14:sizeRelV relativeFrom="page">
              <wp14:pctHeight>0</wp14:pctHeight>
            </wp14:sizeRelV>
          </wp:anchor>
        </w:drawing>
      </w:r>
      <w:r w:rsidR="00D873E8">
        <w:rPr>
          <w:rFonts w:cstheme="minorHAnsi"/>
          <w:b/>
          <w:color w:val="000000" w:themeColor="text1"/>
          <w:sz w:val="28"/>
          <w:szCs w:val="28"/>
        </w:rPr>
        <w:br w:type="page"/>
      </w:r>
    </w:p>
    <w:p w14:paraId="3EA8722A" w14:textId="54E62DA1" w:rsidR="00076E6B" w:rsidRPr="001D6174" w:rsidRDefault="00EA60C7"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lastRenderedPageBreak/>
        <w:t>OBJECTIVES</w:t>
      </w:r>
      <w:r w:rsidR="00E356B0" w:rsidRPr="001D6174">
        <w:rPr>
          <w:rFonts w:cstheme="minorHAnsi"/>
          <w:b/>
          <w:color w:val="000000" w:themeColor="text1"/>
          <w:sz w:val="28"/>
          <w:szCs w:val="28"/>
        </w:rPr>
        <w:t>:</w:t>
      </w:r>
      <w:r w:rsidR="00A33039" w:rsidRPr="001D6174">
        <w:rPr>
          <w:rFonts w:cstheme="minorHAnsi"/>
          <w:b/>
          <w:color w:val="000000" w:themeColor="text1"/>
          <w:sz w:val="28"/>
          <w:szCs w:val="28"/>
        </w:rPr>
        <w:t xml:space="preserve"> </w:t>
      </w:r>
    </w:p>
    <w:p w14:paraId="5F3086EE" w14:textId="77777777" w:rsidR="009171F7" w:rsidRPr="00562028" w:rsidRDefault="00A05151" w:rsidP="00E93D6E">
      <w:pPr>
        <w:spacing w:after="0" w:line="240" w:lineRule="auto"/>
        <w:ind w:left="-284" w:right="-613"/>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Excel Industries Lt</w:t>
      </w:r>
      <w:r w:rsidR="00461C36" w:rsidRPr="00562028">
        <w:rPr>
          <w:rFonts w:cstheme="minorHAnsi"/>
          <w:color w:val="000000" w:themeColor="text1"/>
          <w:sz w:val="24"/>
          <w:szCs w:val="24"/>
          <w:shd w:val="clear" w:color="auto" w:fill="FFFFFF"/>
        </w:rPr>
        <w:t>d. is committed to integrating S</w:t>
      </w:r>
      <w:r w:rsidRPr="00562028">
        <w:rPr>
          <w:rFonts w:cstheme="minorHAnsi"/>
          <w:color w:val="000000" w:themeColor="text1"/>
          <w:sz w:val="24"/>
          <w:szCs w:val="24"/>
          <w:shd w:val="clear" w:color="auto" w:fill="FFFFFF"/>
        </w:rPr>
        <w:t xml:space="preserve">ustainability principles across our supply chain to minimize environmental impacts, ensure responsible social practices, and contribute to ethical business operations. This policy outlines our expectations from suppliers </w:t>
      </w:r>
      <w:r w:rsidR="00B40FAC" w:rsidRPr="00562028">
        <w:rPr>
          <w:rFonts w:cstheme="minorHAnsi"/>
          <w:color w:val="000000" w:themeColor="text1"/>
          <w:sz w:val="24"/>
          <w:szCs w:val="24"/>
          <w:shd w:val="clear" w:color="auto" w:fill="FFFFFF"/>
        </w:rPr>
        <w:t xml:space="preserve">like quality, quantity, cost, timely delivery, logistics and legal compliance </w:t>
      </w:r>
      <w:r w:rsidRPr="00562028">
        <w:rPr>
          <w:rFonts w:cstheme="minorHAnsi"/>
          <w:color w:val="000000" w:themeColor="text1"/>
          <w:sz w:val="24"/>
          <w:szCs w:val="24"/>
          <w:shd w:val="clear" w:color="auto" w:fill="FFFFFF"/>
        </w:rPr>
        <w:t>with</w:t>
      </w:r>
      <w:r w:rsidR="009171F7" w:rsidRPr="00562028">
        <w:rPr>
          <w:rFonts w:cstheme="minorHAnsi"/>
          <w:color w:val="000000" w:themeColor="text1"/>
          <w:sz w:val="24"/>
          <w:szCs w:val="24"/>
          <w:shd w:val="clear" w:color="auto" w:fill="FFFFFF"/>
        </w:rPr>
        <w:t xml:space="preserve"> our core sustainability values, </w:t>
      </w:r>
      <w:r w:rsidR="009171F7" w:rsidRPr="00562028">
        <w:rPr>
          <w:rFonts w:eastAsia="Times New Roman" w:cstheme="minorHAnsi"/>
          <w:color w:val="000000" w:themeColor="text1"/>
          <w:sz w:val="24"/>
          <w:szCs w:val="24"/>
        </w:rPr>
        <w:t>ensuring that our procurement practices align with our values and contribute to a sustainable future for the Organization.</w:t>
      </w:r>
    </w:p>
    <w:p w14:paraId="3946466C" w14:textId="77777777" w:rsidR="00A33039" w:rsidRPr="00661DAD" w:rsidRDefault="00E356B0"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661DAD">
        <w:rPr>
          <w:rFonts w:cstheme="minorHAnsi"/>
          <w:b/>
          <w:color w:val="000000" w:themeColor="text1"/>
          <w:sz w:val="28"/>
          <w:szCs w:val="28"/>
        </w:rPr>
        <w:t>SCOPE:</w:t>
      </w:r>
    </w:p>
    <w:p w14:paraId="13EBC4A1" w14:textId="2DDC6F19" w:rsidR="007503AF" w:rsidRPr="00661DAD" w:rsidRDefault="00A05151" w:rsidP="00E93D6E">
      <w:pPr>
        <w:pStyle w:val="ListParagraph"/>
        <w:spacing w:after="0" w:line="240" w:lineRule="auto"/>
        <w:ind w:left="-284" w:right="-612"/>
        <w:contextualSpacing w:val="0"/>
        <w:jc w:val="both"/>
        <w:rPr>
          <w:rFonts w:eastAsia="Times New Roman" w:cstheme="minorHAnsi"/>
          <w:color w:val="000000" w:themeColor="text1"/>
          <w:sz w:val="24"/>
          <w:szCs w:val="24"/>
        </w:rPr>
      </w:pPr>
      <w:r w:rsidRPr="00661DAD">
        <w:rPr>
          <w:rFonts w:cstheme="minorHAnsi"/>
          <w:color w:val="000000" w:themeColor="text1"/>
          <w:sz w:val="24"/>
          <w:szCs w:val="24"/>
          <w:shd w:val="clear" w:color="auto" w:fill="FFFFFF"/>
        </w:rPr>
        <w:t xml:space="preserve">This policy applies to all activities related to the manufacture, scale-up and supply of industrial chemicals, agrochemical intermediates, specialty chemicals, polymer intermediates, and pharmaceutical products. </w:t>
      </w:r>
      <w:r w:rsidR="009B3E30" w:rsidRPr="00661DAD">
        <w:rPr>
          <w:rFonts w:cstheme="minorHAnsi"/>
          <w:color w:val="000000" w:themeColor="text1"/>
          <w:sz w:val="24"/>
          <w:szCs w:val="24"/>
          <w:shd w:val="clear" w:color="auto" w:fill="FFFFFF"/>
        </w:rPr>
        <w:t xml:space="preserve">It also </w:t>
      </w:r>
      <w:r w:rsidRPr="00661DAD">
        <w:rPr>
          <w:rFonts w:eastAsia="Times New Roman" w:cstheme="minorHAnsi"/>
          <w:color w:val="000000" w:themeColor="text1"/>
          <w:sz w:val="24"/>
          <w:szCs w:val="24"/>
        </w:rPr>
        <w:t xml:space="preserve">applies to all business units and functions within </w:t>
      </w:r>
      <w:r w:rsidR="009171F7" w:rsidRPr="00661DAD">
        <w:rPr>
          <w:rFonts w:cstheme="minorHAnsi"/>
          <w:color w:val="000000" w:themeColor="text1"/>
          <w:sz w:val="24"/>
          <w:szCs w:val="24"/>
          <w:shd w:val="clear" w:color="auto" w:fill="FFFFFF"/>
        </w:rPr>
        <w:t>Excel Industries Limited</w:t>
      </w:r>
      <w:r w:rsidRPr="00661DAD">
        <w:rPr>
          <w:rFonts w:eastAsia="Times New Roman" w:cstheme="minorHAnsi"/>
          <w:color w:val="000000" w:themeColor="text1"/>
          <w:sz w:val="24"/>
          <w:szCs w:val="24"/>
        </w:rPr>
        <w:t>, including procurement, manufacturing, rese</w:t>
      </w:r>
      <w:r w:rsidR="009171F7" w:rsidRPr="00661DAD">
        <w:rPr>
          <w:rFonts w:eastAsia="Times New Roman" w:cstheme="minorHAnsi"/>
          <w:color w:val="000000" w:themeColor="text1"/>
          <w:sz w:val="24"/>
          <w:szCs w:val="24"/>
        </w:rPr>
        <w:t>arch and development, logistics</w:t>
      </w:r>
      <w:r w:rsidRPr="00661DAD">
        <w:rPr>
          <w:rFonts w:eastAsia="Times New Roman" w:cstheme="minorHAnsi"/>
          <w:color w:val="000000" w:themeColor="text1"/>
          <w:sz w:val="24"/>
          <w:szCs w:val="24"/>
        </w:rPr>
        <w:t xml:space="preserve"> and corporate offices.</w:t>
      </w:r>
      <w:r w:rsidR="007503AF" w:rsidRPr="00661DAD">
        <w:rPr>
          <w:rFonts w:eastAsia="Times New Roman" w:cstheme="minorHAnsi"/>
          <w:color w:val="000000" w:themeColor="text1"/>
          <w:sz w:val="24"/>
          <w:szCs w:val="24"/>
        </w:rPr>
        <w:t xml:space="preserve"> It applies to all workmen working for the company including our own employees, contractors and their workmen working inside the premises, all stakeholders and external providers associated with the company. This policy is applicable across all operating sites of Excel Industries Limited as listed below:</w:t>
      </w:r>
      <w:r w:rsidR="007503AF" w:rsidRPr="00661DAD">
        <w:rPr>
          <w:rFonts w:eastAsia="Times New Roman" w:cstheme="minorHAnsi"/>
          <w:color w:val="000000" w:themeColor="text1"/>
          <w:sz w:val="24"/>
          <w:szCs w:val="24"/>
        </w:rPr>
        <w:br/>
      </w:r>
    </w:p>
    <w:tbl>
      <w:tblPr>
        <w:tblStyle w:val="TableGrid"/>
        <w:tblW w:w="5503" w:type="pct"/>
        <w:tblInd w:w="-289" w:type="dxa"/>
        <w:tblLook w:val="04A0" w:firstRow="1" w:lastRow="0" w:firstColumn="1" w:lastColumn="0" w:noHBand="0" w:noVBand="1"/>
      </w:tblPr>
      <w:tblGrid>
        <w:gridCol w:w="568"/>
        <w:gridCol w:w="3826"/>
        <w:gridCol w:w="5529"/>
      </w:tblGrid>
      <w:tr w:rsidR="00480139" w:rsidRPr="00FC01D2" w14:paraId="350020BB" w14:textId="77777777" w:rsidTr="00741C0F">
        <w:tc>
          <w:tcPr>
            <w:tcW w:w="286" w:type="pct"/>
            <w:vAlign w:val="center"/>
            <w:hideMark/>
          </w:tcPr>
          <w:p w14:paraId="113B628D" w14:textId="77777777" w:rsidR="00480139" w:rsidRPr="00FC01D2" w:rsidRDefault="00480139" w:rsidP="00741C0F">
            <w:pPr>
              <w:pStyle w:val="ListParagraph"/>
              <w:ind w:left="0"/>
              <w:jc w:val="center"/>
              <w:rPr>
                <w:rFonts w:cstheme="minorHAnsi"/>
                <w:b/>
                <w:bCs/>
                <w:sz w:val="24"/>
                <w:szCs w:val="24"/>
                <w:lang w:val="en-IN"/>
              </w:rPr>
            </w:pPr>
            <w:r w:rsidRPr="00FC01D2">
              <w:rPr>
                <w:rFonts w:cstheme="minorHAnsi"/>
                <w:b/>
                <w:bCs/>
                <w:sz w:val="24"/>
                <w:szCs w:val="24"/>
                <w:lang w:val="en-IN"/>
              </w:rPr>
              <w:t>Sr. No.</w:t>
            </w:r>
          </w:p>
        </w:tc>
        <w:tc>
          <w:tcPr>
            <w:tcW w:w="1928" w:type="pct"/>
            <w:vAlign w:val="center"/>
            <w:hideMark/>
          </w:tcPr>
          <w:p w14:paraId="2E407299" w14:textId="77777777" w:rsidR="00480139" w:rsidRPr="00FC01D2" w:rsidRDefault="00480139" w:rsidP="00741C0F">
            <w:pPr>
              <w:pStyle w:val="ListParagraph"/>
              <w:ind w:left="0"/>
              <w:rPr>
                <w:rFonts w:cstheme="minorHAnsi"/>
                <w:b/>
                <w:bCs/>
                <w:sz w:val="24"/>
                <w:szCs w:val="24"/>
                <w:lang w:val="en-IN"/>
              </w:rPr>
            </w:pPr>
            <w:r w:rsidRPr="00FC01D2">
              <w:rPr>
                <w:rFonts w:cstheme="minorHAnsi"/>
                <w:b/>
                <w:bCs/>
                <w:sz w:val="24"/>
                <w:szCs w:val="24"/>
                <w:lang w:val="en-IN"/>
              </w:rPr>
              <w:t>Site Name</w:t>
            </w:r>
          </w:p>
        </w:tc>
        <w:tc>
          <w:tcPr>
            <w:tcW w:w="2786" w:type="pct"/>
            <w:vAlign w:val="center"/>
            <w:hideMark/>
          </w:tcPr>
          <w:p w14:paraId="797913F9" w14:textId="77777777" w:rsidR="00480139" w:rsidRPr="00FC01D2" w:rsidRDefault="00480139" w:rsidP="00741C0F">
            <w:pPr>
              <w:pStyle w:val="ListParagraph"/>
              <w:ind w:left="0"/>
              <w:rPr>
                <w:rFonts w:cstheme="minorHAnsi"/>
                <w:b/>
                <w:bCs/>
                <w:sz w:val="24"/>
                <w:szCs w:val="24"/>
                <w:lang w:val="en-IN"/>
              </w:rPr>
            </w:pPr>
            <w:r w:rsidRPr="00FC01D2">
              <w:rPr>
                <w:rFonts w:cstheme="minorHAnsi"/>
                <w:b/>
                <w:bCs/>
                <w:sz w:val="24"/>
                <w:szCs w:val="24"/>
                <w:lang w:val="en-IN"/>
              </w:rPr>
              <w:t>Location / Address</w:t>
            </w:r>
          </w:p>
        </w:tc>
      </w:tr>
      <w:tr w:rsidR="00480139" w:rsidRPr="00FC01D2" w14:paraId="34919FF6" w14:textId="77777777" w:rsidTr="00741C0F">
        <w:tc>
          <w:tcPr>
            <w:tcW w:w="286" w:type="pct"/>
            <w:vAlign w:val="center"/>
          </w:tcPr>
          <w:p w14:paraId="60F487B7" w14:textId="77777777" w:rsidR="00480139" w:rsidRPr="00AA49A5" w:rsidRDefault="00480139" w:rsidP="00480139">
            <w:pPr>
              <w:pStyle w:val="ListParagraph"/>
              <w:numPr>
                <w:ilvl w:val="0"/>
                <w:numId w:val="45"/>
              </w:numPr>
              <w:jc w:val="both"/>
              <w:rPr>
                <w:rFonts w:cstheme="minorHAnsi"/>
                <w:color w:val="000000" w:themeColor="text1"/>
                <w:sz w:val="24"/>
                <w:szCs w:val="24"/>
                <w:lang w:val="en-IN"/>
              </w:rPr>
            </w:pPr>
          </w:p>
        </w:tc>
        <w:tc>
          <w:tcPr>
            <w:tcW w:w="1928" w:type="pct"/>
            <w:shd w:val="clear" w:color="auto" w:fill="FFFFFF" w:themeFill="background1"/>
            <w:vAlign w:val="center"/>
            <w:hideMark/>
          </w:tcPr>
          <w:p w14:paraId="200752E5" w14:textId="77777777" w:rsidR="00480139" w:rsidRPr="00AA49A5" w:rsidRDefault="00480139"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Corporate Head Office</w:t>
            </w:r>
          </w:p>
        </w:tc>
        <w:tc>
          <w:tcPr>
            <w:tcW w:w="2786" w:type="pct"/>
            <w:shd w:val="clear" w:color="auto" w:fill="FFFFFF" w:themeFill="background1"/>
            <w:vAlign w:val="center"/>
            <w:hideMark/>
          </w:tcPr>
          <w:p w14:paraId="5403E5BF" w14:textId="77777777" w:rsidR="00480139" w:rsidRPr="00AA49A5" w:rsidRDefault="00480139" w:rsidP="00741C0F">
            <w:pPr>
              <w:rPr>
                <w:rFonts w:cstheme="minorHAnsi"/>
                <w:color w:val="000000" w:themeColor="text1"/>
                <w:sz w:val="24"/>
                <w:szCs w:val="24"/>
                <w:lang w:val="en-IN"/>
              </w:rPr>
            </w:pPr>
            <w:r w:rsidRPr="00AA49A5">
              <w:rPr>
                <w:rFonts w:cstheme="minorHAnsi"/>
                <w:color w:val="000000" w:themeColor="text1"/>
                <w:sz w:val="24"/>
                <w:szCs w:val="24"/>
              </w:rPr>
              <w:t>184/87, S.V. Road, Jogeshwari (W), Mumbai, Maharashtra 400102, India.</w:t>
            </w:r>
          </w:p>
        </w:tc>
      </w:tr>
      <w:tr w:rsidR="00480139" w:rsidRPr="00FC01D2" w14:paraId="6EEA5C7F" w14:textId="77777777" w:rsidTr="00741C0F">
        <w:tc>
          <w:tcPr>
            <w:tcW w:w="286" w:type="pct"/>
            <w:vAlign w:val="center"/>
          </w:tcPr>
          <w:p w14:paraId="51B27676" w14:textId="77777777" w:rsidR="00480139" w:rsidRPr="00AA49A5" w:rsidRDefault="00480139" w:rsidP="00480139">
            <w:pPr>
              <w:pStyle w:val="ListParagraph"/>
              <w:numPr>
                <w:ilvl w:val="0"/>
                <w:numId w:val="45"/>
              </w:numPr>
              <w:jc w:val="both"/>
              <w:rPr>
                <w:rFonts w:cstheme="minorHAnsi"/>
                <w:color w:val="000000" w:themeColor="text1"/>
                <w:sz w:val="24"/>
                <w:szCs w:val="24"/>
                <w:lang w:val="en-IN"/>
              </w:rPr>
            </w:pPr>
          </w:p>
        </w:tc>
        <w:tc>
          <w:tcPr>
            <w:tcW w:w="1928" w:type="pct"/>
            <w:vAlign w:val="center"/>
            <w:hideMark/>
          </w:tcPr>
          <w:p w14:paraId="46775B64" w14:textId="77777777" w:rsidR="00480139" w:rsidRPr="00AA49A5" w:rsidRDefault="00480139"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Roha Manufacturing Site</w:t>
            </w:r>
          </w:p>
        </w:tc>
        <w:tc>
          <w:tcPr>
            <w:tcW w:w="2786" w:type="pct"/>
            <w:vAlign w:val="center"/>
            <w:hideMark/>
          </w:tcPr>
          <w:p w14:paraId="6BF9F2F4" w14:textId="77777777" w:rsidR="00480139" w:rsidRPr="00AA49A5" w:rsidRDefault="00480139" w:rsidP="00741C0F">
            <w:pPr>
              <w:rPr>
                <w:rFonts w:cstheme="minorHAnsi"/>
                <w:color w:val="000000" w:themeColor="text1"/>
                <w:sz w:val="24"/>
                <w:szCs w:val="24"/>
                <w:lang w:val="en-IN"/>
              </w:rPr>
            </w:pPr>
            <w:r w:rsidRPr="00AA49A5">
              <w:rPr>
                <w:rFonts w:cstheme="minorHAnsi"/>
                <w:color w:val="000000" w:themeColor="text1"/>
                <w:sz w:val="24"/>
                <w:szCs w:val="24"/>
              </w:rPr>
              <w:t>Plot No. 112, 20/1, OS-2, MIDC, Dhatav, Roha, Raigad, Maharashtra 402116, India.</w:t>
            </w:r>
          </w:p>
        </w:tc>
      </w:tr>
      <w:tr w:rsidR="00480139" w:rsidRPr="00D16576" w14:paraId="0499D30C" w14:textId="77777777" w:rsidTr="00741C0F">
        <w:tc>
          <w:tcPr>
            <w:tcW w:w="286" w:type="pct"/>
            <w:vAlign w:val="center"/>
          </w:tcPr>
          <w:p w14:paraId="2FEB56AB" w14:textId="77777777" w:rsidR="00480139" w:rsidRPr="00AA49A5" w:rsidRDefault="00480139" w:rsidP="00480139">
            <w:pPr>
              <w:pStyle w:val="ListParagraph"/>
              <w:numPr>
                <w:ilvl w:val="0"/>
                <w:numId w:val="45"/>
              </w:numPr>
              <w:jc w:val="both"/>
              <w:rPr>
                <w:rFonts w:cstheme="minorHAnsi"/>
                <w:color w:val="000000" w:themeColor="text1"/>
                <w:sz w:val="24"/>
                <w:szCs w:val="24"/>
                <w:lang w:val="en-IN"/>
              </w:rPr>
            </w:pPr>
          </w:p>
        </w:tc>
        <w:tc>
          <w:tcPr>
            <w:tcW w:w="1928" w:type="pct"/>
            <w:vAlign w:val="center"/>
            <w:hideMark/>
          </w:tcPr>
          <w:p w14:paraId="7268B290" w14:textId="77777777" w:rsidR="00480139" w:rsidRPr="00AA49A5" w:rsidRDefault="00480139"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Lote Manufacturing Site</w:t>
            </w:r>
          </w:p>
        </w:tc>
        <w:tc>
          <w:tcPr>
            <w:tcW w:w="2786" w:type="pct"/>
            <w:vAlign w:val="center"/>
            <w:hideMark/>
          </w:tcPr>
          <w:p w14:paraId="3597335A" w14:textId="77777777" w:rsidR="00480139" w:rsidRPr="00AA49A5" w:rsidRDefault="00480139" w:rsidP="00741C0F">
            <w:pPr>
              <w:rPr>
                <w:rFonts w:cstheme="minorHAnsi"/>
                <w:color w:val="000000" w:themeColor="text1"/>
                <w:sz w:val="24"/>
                <w:szCs w:val="24"/>
                <w:lang w:val="it-IT"/>
              </w:rPr>
            </w:pPr>
            <w:r w:rsidRPr="00AA49A5">
              <w:rPr>
                <w:rFonts w:cstheme="minorHAnsi"/>
                <w:color w:val="000000" w:themeColor="text1"/>
                <w:sz w:val="24"/>
                <w:szCs w:val="24"/>
                <w:lang w:val="it-IT"/>
              </w:rPr>
              <w:t>D-9, MIDC, Lote Parshuram, Ratnagiri, Maharashtra 415722, India.</w:t>
            </w:r>
          </w:p>
        </w:tc>
      </w:tr>
      <w:tr w:rsidR="00480139" w:rsidRPr="00995821" w14:paraId="77BE82E2" w14:textId="77777777" w:rsidTr="00741C0F">
        <w:tc>
          <w:tcPr>
            <w:tcW w:w="286" w:type="pct"/>
            <w:vAlign w:val="center"/>
          </w:tcPr>
          <w:p w14:paraId="1C42348D" w14:textId="77777777" w:rsidR="00480139" w:rsidRPr="00AA49A5" w:rsidRDefault="00480139" w:rsidP="00480139">
            <w:pPr>
              <w:pStyle w:val="ListParagraph"/>
              <w:numPr>
                <w:ilvl w:val="0"/>
                <w:numId w:val="45"/>
              </w:numPr>
              <w:jc w:val="both"/>
              <w:rPr>
                <w:rFonts w:cstheme="minorHAnsi"/>
                <w:color w:val="000000" w:themeColor="text1"/>
                <w:sz w:val="24"/>
                <w:szCs w:val="24"/>
                <w:lang w:val="en-IN"/>
              </w:rPr>
            </w:pPr>
          </w:p>
        </w:tc>
        <w:tc>
          <w:tcPr>
            <w:tcW w:w="1928" w:type="pct"/>
            <w:vAlign w:val="center"/>
            <w:hideMark/>
          </w:tcPr>
          <w:p w14:paraId="32E6B9C0" w14:textId="77777777" w:rsidR="00480139" w:rsidRPr="00AA49A5" w:rsidRDefault="00480139"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Visakhapatnam Manufacturing Site</w:t>
            </w:r>
          </w:p>
        </w:tc>
        <w:tc>
          <w:tcPr>
            <w:tcW w:w="2786" w:type="pct"/>
            <w:vAlign w:val="center"/>
            <w:hideMark/>
          </w:tcPr>
          <w:p w14:paraId="5870BAE3" w14:textId="77777777" w:rsidR="00480139" w:rsidRPr="00AA49A5" w:rsidRDefault="00480139"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rPr>
              <w:t>Plot No. 15 &amp; 15A, APSEZ, Atchutapuram, Vishakhapatnam, Andhra Pradesh, 531011, India</w:t>
            </w:r>
          </w:p>
        </w:tc>
      </w:tr>
      <w:tr w:rsidR="00480139" w:rsidRPr="00995821" w14:paraId="4B1AD7AB" w14:textId="77777777" w:rsidTr="00741C0F">
        <w:tc>
          <w:tcPr>
            <w:tcW w:w="286" w:type="pct"/>
            <w:vAlign w:val="center"/>
          </w:tcPr>
          <w:p w14:paraId="62B011EF" w14:textId="77777777" w:rsidR="00480139" w:rsidRPr="00AA49A5" w:rsidRDefault="00480139" w:rsidP="00480139">
            <w:pPr>
              <w:pStyle w:val="ListParagraph"/>
              <w:numPr>
                <w:ilvl w:val="0"/>
                <w:numId w:val="45"/>
              </w:numPr>
              <w:jc w:val="both"/>
              <w:rPr>
                <w:rFonts w:cstheme="minorHAnsi"/>
                <w:color w:val="000000" w:themeColor="text1"/>
                <w:sz w:val="24"/>
                <w:szCs w:val="24"/>
                <w:lang w:val="en-IN"/>
              </w:rPr>
            </w:pPr>
          </w:p>
        </w:tc>
        <w:tc>
          <w:tcPr>
            <w:tcW w:w="1928" w:type="pct"/>
            <w:vAlign w:val="bottom"/>
          </w:tcPr>
          <w:p w14:paraId="17ACE527" w14:textId="77777777" w:rsidR="00480139" w:rsidRPr="004A63E6" w:rsidRDefault="00480139"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Excel Bioresources Limited, </w:t>
            </w:r>
            <w:r w:rsidRPr="004A63E6">
              <w:rPr>
                <w:rFonts w:ascii="Calibri" w:hAnsi="Calibri" w:cs="Calibri"/>
                <w:color w:val="000000"/>
                <w:sz w:val="24"/>
                <w:szCs w:val="24"/>
              </w:rPr>
              <w:br/>
              <w:t>Subsidiary</w:t>
            </w:r>
          </w:p>
        </w:tc>
        <w:tc>
          <w:tcPr>
            <w:tcW w:w="2786" w:type="pct"/>
            <w:vAlign w:val="center"/>
          </w:tcPr>
          <w:p w14:paraId="5EDFCF26" w14:textId="77777777" w:rsidR="00480139" w:rsidRPr="004A63E6" w:rsidRDefault="00480139"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480139" w:rsidRPr="00995821" w14:paraId="78D753A5" w14:textId="77777777" w:rsidTr="00741C0F">
        <w:tc>
          <w:tcPr>
            <w:tcW w:w="286" w:type="pct"/>
            <w:vAlign w:val="center"/>
          </w:tcPr>
          <w:p w14:paraId="5FD0A66B" w14:textId="77777777" w:rsidR="00480139" w:rsidRPr="00AA49A5" w:rsidRDefault="00480139" w:rsidP="00480139">
            <w:pPr>
              <w:pStyle w:val="ListParagraph"/>
              <w:numPr>
                <w:ilvl w:val="0"/>
                <w:numId w:val="45"/>
              </w:numPr>
              <w:jc w:val="both"/>
              <w:rPr>
                <w:rFonts w:cstheme="minorHAnsi"/>
                <w:color w:val="000000" w:themeColor="text1"/>
                <w:sz w:val="24"/>
                <w:szCs w:val="24"/>
                <w:lang w:val="en-IN"/>
              </w:rPr>
            </w:pPr>
          </w:p>
        </w:tc>
        <w:tc>
          <w:tcPr>
            <w:tcW w:w="1928" w:type="pct"/>
            <w:vAlign w:val="bottom"/>
          </w:tcPr>
          <w:p w14:paraId="628D34E8" w14:textId="77777777" w:rsidR="00480139" w:rsidRPr="004A63E6" w:rsidRDefault="00480139"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Kamaljyot Investments Limited, </w:t>
            </w:r>
            <w:r w:rsidRPr="004A63E6">
              <w:rPr>
                <w:rFonts w:ascii="Calibri" w:hAnsi="Calibri" w:cs="Calibri"/>
                <w:color w:val="000000"/>
                <w:sz w:val="24"/>
                <w:szCs w:val="24"/>
              </w:rPr>
              <w:br/>
              <w:t>Subsidiary</w:t>
            </w:r>
          </w:p>
        </w:tc>
        <w:tc>
          <w:tcPr>
            <w:tcW w:w="2786" w:type="pct"/>
            <w:vAlign w:val="center"/>
          </w:tcPr>
          <w:p w14:paraId="5E33808C" w14:textId="77777777" w:rsidR="00480139" w:rsidRPr="004A63E6" w:rsidRDefault="00480139"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480139" w:rsidRPr="00995821" w14:paraId="464B928A" w14:textId="77777777" w:rsidTr="00741C0F">
        <w:tc>
          <w:tcPr>
            <w:tcW w:w="286" w:type="pct"/>
            <w:vAlign w:val="center"/>
          </w:tcPr>
          <w:p w14:paraId="77B0EA82" w14:textId="77777777" w:rsidR="00480139" w:rsidRPr="00AA49A5" w:rsidRDefault="00480139" w:rsidP="00480139">
            <w:pPr>
              <w:pStyle w:val="ListParagraph"/>
              <w:numPr>
                <w:ilvl w:val="0"/>
                <w:numId w:val="45"/>
              </w:numPr>
              <w:jc w:val="both"/>
              <w:rPr>
                <w:rFonts w:cstheme="minorHAnsi"/>
                <w:color w:val="000000" w:themeColor="text1"/>
                <w:sz w:val="24"/>
                <w:szCs w:val="24"/>
                <w:lang w:val="en-IN"/>
              </w:rPr>
            </w:pPr>
          </w:p>
        </w:tc>
        <w:tc>
          <w:tcPr>
            <w:tcW w:w="1928" w:type="pct"/>
            <w:vAlign w:val="bottom"/>
          </w:tcPr>
          <w:p w14:paraId="592169F2" w14:textId="77777777" w:rsidR="00480139" w:rsidRPr="004A63E6" w:rsidRDefault="00480139"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Excel Rajkot C&amp;D waste recycling Private Limited, Subsidiary</w:t>
            </w:r>
          </w:p>
        </w:tc>
        <w:tc>
          <w:tcPr>
            <w:tcW w:w="2786" w:type="pct"/>
            <w:vAlign w:val="center"/>
          </w:tcPr>
          <w:p w14:paraId="71EA5854" w14:textId="77777777" w:rsidR="00480139" w:rsidRPr="004A63E6" w:rsidRDefault="00480139"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bl>
    <w:p w14:paraId="3E37ED62" w14:textId="77777777" w:rsidR="00890F06" w:rsidRPr="00661DAD" w:rsidRDefault="0028710A"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661DAD">
        <w:rPr>
          <w:rFonts w:cstheme="minorHAnsi"/>
          <w:b/>
          <w:color w:val="000000" w:themeColor="text1"/>
          <w:sz w:val="28"/>
          <w:szCs w:val="28"/>
        </w:rPr>
        <w:lastRenderedPageBreak/>
        <w:t xml:space="preserve">POLICY STATEMENT </w:t>
      </w:r>
      <w:r w:rsidR="00890F06" w:rsidRPr="00661DAD">
        <w:rPr>
          <w:rFonts w:cstheme="minorHAnsi"/>
          <w:b/>
          <w:color w:val="000000" w:themeColor="text1"/>
          <w:sz w:val="28"/>
          <w:szCs w:val="28"/>
        </w:rPr>
        <w:t>:</w:t>
      </w:r>
    </w:p>
    <w:p w14:paraId="029A9794" w14:textId="77777777" w:rsidR="00B40FAC" w:rsidRPr="00661DAD" w:rsidRDefault="00B40FAC" w:rsidP="00E93D6E">
      <w:pPr>
        <w:pStyle w:val="ListParagraph"/>
        <w:spacing w:after="0" w:line="240" w:lineRule="auto"/>
        <w:ind w:left="-284" w:right="-607"/>
        <w:contextualSpacing w:val="0"/>
        <w:jc w:val="both"/>
        <w:rPr>
          <w:rFonts w:cstheme="minorHAnsi"/>
          <w:b/>
          <w:bCs/>
        </w:rPr>
      </w:pPr>
      <w:r w:rsidRPr="00661DAD">
        <w:rPr>
          <w:rFonts w:cstheme="minorHAnsi"/>
          <w:b/>
          <w:bCs/>
        </w:rPr>
        <w:t xml:space="preserve">(The Policy statement will be uploaded on website and will be printed for posters, cards etc for the purpose of communication). </w:t>
      </w:r>
    </w:p>
    <w:p w14:paraId="5F6603BA" w14:textId="77777777" w:rsidR="00826A31" w:rsidRPr="00661DAD" w:rsidRDefault="00826A31" w:rsidP="00E93D6E">
      <w:pPr>
        <w:spacing w:before="120" w:after="120" w:line="240" w:lineRule="auto"/>
        <w:ind w:left="-284" w:right="-613"/>
        <w:jc w:val="both"/>
        <w:rPr>
          <w:rFonts w:eastAsia="Times New Roman" w:cstheme="minorHAnsi"/>
          <w:color w:val="000000" w:themeColor="text1"/>
          <w:sz w:val="24"/>
          <w:szCs w:val="24"/>
          <w:lang w:val="en-IN"/>
        </w:rPr>
      </w:pPr>
      <w:r w:rsidRPr="00661DAD">
        <w:rPr>
          <w:rFonts w:eastAsia="Times New Roman" w:cstheme="minorHAnsi"/>
          <w:color w:val="000000" w:themeColor="text1"/>
          <w:sz w:val="24"/>
          <w:szCs w:val="24"/>
          <w:lang w:val="en-IN"/>
        </w:rPr>
        <w:t xml:space="preserve">Excel Industries Limited, a responsible manufacturer of </w:t>
      </w:r>
      <w:r w:rsidRPr="00200B87">
        <w:rPr>
          <w:rFonts w:eastAsia="Times New Roman" w:cstheme="minorHAnsi"/>
          <w:bCs/>
          <w:color w:val="000000" w:themeColor="text1"/>
          <w:sz w:val="24"/>
          <w:szCs w:val="24"/>
          <w:lang w:val="en-IN"/>
        </w:rPr>
        <w:t>industrial chemicals, intermediates, specialty chemicals, agrochemical intermediates, and pharmaceutical products</w:t>
      </w:r>
      <w:r w:rsidRPr="00661DAD">
        <w:rPr>
          <w:rFonts w:eastAsia="Times New Roman" w:cstheme="minorHAnsi"/>
          <w:color w:val="000000" w:themeColor="text1"/>
          <w:sz w:val="24"/>
          <w:szCs w:val="24"/>
          <w:lang w:val="en-IN"/>
        </w:rPr>
        <w:t xml:space="preserve">, is committed to promoting </w:t>
      </w:r>
      <w:r w:rsidRPr="00661DAD">
        <w:rPr>
          <w:rFonts w:eastAsia="Times New Roman" w:cstheme="minorHAnsi"/>
          <w:b/>
          <w:bCs/>
          <w:color w:val="000000" w:themeColor="text1"/>
          <w:sz w:val="24"/>
          <w:szCs w:val="24"/>
          <w:lang w:val="en-IN"/>
        </w:rPr>
        <w:t>sustainable procurement practices</w:t>
      </w:r>
      <w:r w:rsidRPr="00661DAD">
        <w:rPr>
          <w:rFonts w:eastAsia="Times New Roman" w:cstheme="minorHAnsi"/>
          <w:color w:val="000000" w:themeColor="text1"/>
          <w:sz w:val="24"/>
          <w:szCs w:val="24"/>
          <w:lang w:val="en-IN"/>
        </w:rPr>
        <w:t xml:space="preserve"> that foster responsible sourcing, ethical business conduct, and social responsibility throughout our supply chain.</w:t>
      </w:r>
    </w:p>
    <w:p w14:paraId="67A9DD5F" w14:textId="77777777" w:rsidR="00826A31" w:rsidRPr="00661DAD" w:rsidRDefault="00826A31" w:rsidP="00E93D6E">
      <w:pPr>
        <w:spacing w:before="120" w:after="120" w:line="240" w:lineRule="auto"/>
        <w:ind w:left="-284" w:right="-613"/>
        <w:jc w:val="both"/>
        <w:rPr>
          <w:rFonts w:eastAsia="Times New Roman" w:cstheme="minorHAnsi"/>
          <w:color w:val="000000" w:themeColor="text1"/>
          <w:sz w:val="24"/>
          <w:szCs w:val="24"/>
          <w:lang w:val="en-IN"/>
        </w:rPr>
      </w:pPr>
      <w:r w:rsidRPr="00661DAD">
        <w:rPr>
          <w:rFonts w:eastAsia="Times New Roman" w:cstheme="minorHAnsi"/>
          <w:color w:val="000000" w:themeColor="text1"/>
          <w:sz w:val="24"/>
          <w:szCs w:val="24"/>
          <w:lang w:val="en-IN"/>
        </w:rPr>
        <w:t>It is the Company’s endeavor to:</w:t>
      </w:r>
    </w:p>
    <w:p w14:paraId="7A9E6771"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Integrate sustainability principles</w:t>
      </w:r>
      <w:r w:rsidRPr="00661DAD">
        <w:rPr>
          <w:rFonts w:eastAsia="Times New Roman" w:cstheme="minorHAnsi"/>
          <w:color w:val="000000" w:themeColor="text1"/>
          <w:sz w:val="24"/>
          <w:szCs w:val="24"/>
          <w:lang w:val="en-IN"/>
        </w:rPr>
        <w:t xml:space="preserve"> into all procurement and supply chain decisions.</w:t>
      </w:r>
    </w:p>
    <w:p w14:paraId="29F34367"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Ensure compliance</w:t>
      </w:r>
      <w:r w:rsidRPr="00661DAD">
        <w:rPr>
          <w:rFonts w:eastAsia="Times New Roman" w:cstheme="minorHAnsi"/>
          <w:color w:val="000000" w:themeColor="text1"/>
          <w:sz w:val="24"/>
          <w:szCs w:val="24"/>
          <w:lang w:val="en-IN"/>
        </w:rPr>
        <w:t xml:space="preserve"> with applicable laws, regulations, and international sustainability standards.</w:t>
      </w:r>
    </w:p>
    <w:p w14:paraId="746D88E0"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Source responsibly</w:t>
      </w:r>
      <w:r w:rsidRPr="00661DAD">
        <w:rPr>
          <w:rFonts w:eastAsia="Times New Roman" w:cstheme="minorHAnsi"/>
          <w:color w:val="000000" w:themeColor="text1"/>
          <w:sz w:val="24"/>
          <w:szCs w:val="24"/>
          <w:lang w:val="en-IN"/>
        </w:rPr>
        <w:t xml:space="preserve"> by engaging with suppliers who uphold ethical, environmental, and social performance standards.</w:t>
      </w:r>
    </w:p>
    <w:p w14:paraId="2928FE00"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Promote fair and transparent procurement processes</w:t>
      </w:r>
      <w:r w:rsidRPr="00661DAD">
        <w:rPr>
          <w:rFonts w:eastAsia="Times New Roman" w:cstheme="minorHAnsi"/>
          <w:color w:val="000000" w:themeColor="text1"/>
          <w:sz w:val="24"/>
          <w:szCs w:val="24"/>
          <w:lang w:val="en-IN"/>
        </w:rPr>
        <w:t xml:space="preserve"> that prevent corruption, bribery, and anti-competitive practices.</w:t>
      </w:r>
    </w:p>
    <w:p w14:paraId="24A50CF6" w14:textId="233371A6"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Encourage suppliers</w:t>
      </w:r>
      <w:r w:rsidRPr="00661DAD">
        <w:rPr>
          <w:rFonts w:eastAsia="Times New Roman" w:cstheme="minorHAnsi"/>
          <w:color w:val="000000" w:themeColor="text1"/>
          <w:sz w:val="24"/>
          <w:szCs w:val="24"/>
          <w:lang w:val="en-IN"/>
        </w:rPr>
        <w:t xml:space="preserve"> to </w:t>
      </w:r>
      <w:r w:rsidR="00BC5644" w:rsidRPr="00200B87">
        <w:rPr>
          <w:rFonts w:eastAsia="Times New Roman" w:cstheme="minorHAnsi"/>
          <w:color w:val="000000" w:themeColor="text1"/>
          <w:sz w:val="24"/>
          <w:szCs w:val="24"/>
          <w:lang w:val="en-IN"/>
        </w:rPr>
        <w:t>voluntarily,</w:t>
      </w:r>
      <w:r w:rsidR="00BC5644">
        <w:rPr>
          <w:rFonts w:eastAsia="Times New Roman" w:cstheme="minorHAnsi"/>
          <w:color w:val="000000" w:themeColor="text1"/>
          <w:sz w:val="24"/>
          <w:szCs w:val="24"/>
          <w:lang w:val="en-IN"/>
        </w:rPr>
        <w:t xml:space="preserve"> </w:t>
      </w:r>
      <w:r w:rsidRPr="00661DAD">
        <w:rPr>
          <w:rFonts w:eastAsia="Times New Roman" w:cstheme="minorHAnsi"/>
          <w:color w:val="000000" w:themeColor="text1"/>
          <w:sz w:val="24"/>
          <w:szCs w:val="24"/>
          <w:lang w:val="en-IN"/>
        </w:rPr>
        <w:t>adopt cleaner technologies, renewable energy, waste reduction, and circular economy practices.</w:t>
      </w:r>
    </w:p>
    <w:p w14:paraId="6AEEED5D"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Assess and monitor supplier performance</w:t>
      </w:r>
      <w:r w:rsidRPr="00661DAD">
        <w:rPr>
          <w:rFonts w:eastAsia="Times New Roman" w:cstheme="minorHAnsi"/>
          <w:color w:val="000000" w:themeColor="text1"/>
          <w:sz w:val="24"/>
          <w:szCs w:val="24"/>
          <w:lang w:val="en-IN"/>
        </w:rPr>
        <w:t xml:space="preserve"> through sustainability audits, feedback, and capacity-building initiatives.</w:t>
      </w:r>
    </w:p>
    <w:p w14:paraId="6B150B3C"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Foster long-term partnerships</w:t>
      </w:r>
      <w:r w:rsidRPr="00661DAD">
        <w:rPr>
          <w:rFonts w:eastAsia="Times New Roman" w:cstheme="minorHAnsi"/>
          <w:color w:val="000000" w:themeColor="text1"/>
          <w:sz w:val="24"/>
          <w:szCs w:val="24"/>
          <w:lang w:val="en-IN"/>
        </w:rPr>
        <w:t xml:space="preserve"> with suppliers who share our vision of sustainability, innovation, and continuous improvement.</w:t>
      </w:r>
    </w:p>
    <w:p w14:paraId="215CDFC8"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Provide training and guidance</w:t>
      </w:r>
      <w:r w:rsidRPr="00661DAD">
        <w:rPr>
          <w:rFonts w:eastAsia="Times New Roman" w:cstheme="minorHAnsi"/>
          <w:color w:val="000000" w:themeColor="text1"/>
          <w:sz w:val="24"/>
          <w:szCs w:val="24"/>
          <w:lang w:val="en-IN"/>
        </w:rPr>
        <w:t xml:space="preserve"> to procurement teams and suppliers to enhance awareness of sustainable procurement principles.</w:t>
      </w:r>
    </w:p>
    <w:p w14:paraId="0301AD30"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Continually review objectives and set measurable targets</w:t>
      </w:r>
      <w:r w:rsidRPr="00661DAD">
        <w:rPr>
          <w:rFonts w:eastAsia="Times New Roman" w:cstheme="minorHAnsi"/>
          <w:color w:val="000000" w:themeColor="text1"/>
          <w:sz w:val="24"/>
          <w:szCs w:val="24"/>
          <w:lang w:val="en-IN"/>
        </w:rPr>
        <w:t xml:space="preserve"> to improve our sustainable procurement performance.</w:t>
      </w:r>
    </w:p>
    <w:p w14:paraId="725DC062" w14:textId="77777777" w:rsidR="00826A31" w:rsidRPr="00661DAD" w:rsidRDefault="00826A31" w:rsidP="00E93D6E">
      <w:pPr>
        <w:numPr>
          <w:ilvl w:val="0"/>
          <w:numId w:val="31"/>
        </w:numPr>
        <w:tabs>
          <w:tab w:val="clear" w:pos="360"/>
        </w:tabs>
        <w:spacing w:before="120" w:after="120" w:line="240" w:lineRule="auto"/>
        <w:ind w:left="142" w:right="-613"/>
        <w:jc w:val="both"/>
        <w:rPr>
          <w:rFonts w:eastAsia="Times New Roman" w:cstheme="minorHAnsi"/>
          <w:color w:val="000000" w:themeColor="text1"/>
          <w:sz w:val="24"/>
          <w:szCs w:val="24"/>
          <w:lang w:val="en-IN"/>
        </w:rPr>
      </w:pPr>
      <w:r w:rsidRPr="00661DAD">
        <w:rPr>
          <w:rFonts w:eastAsia="Times New Roman" w:cstheme="minorHAnsi"/>
          <w:bCs/>
          <w:color w:val="000000" w:themeColor="text1"/>
          <w:sz w:val="24"/>
          <w:szCs w:val="24"/>
          <w:lang w:val="en-IN"/>
        </w:rPr>
        <w:t>Engage stakeholders and customers</w:t>
      </w:r>
      <w:r w:rsidRPr="00661DAD">
        <w:rPr>
          <w:rFonts w:eastAsia="Times New Roman" w:cstheme="minorHAnsi"/>
          <w:color w:val="000000" w:themeColor="text1"/>
          <w:sz w:val="24"/>
          <w:szCs w:val="24"/>
          <w:lang w:val="en-IN"/>
        </w:rPr>
        <w:t xml:space="preserve"> transparently on our supply chain sustainability performance and progress.</w:t>
      </w:r>
    </w:p>
    <w:p w14:paraId="5E730458" w14:textId="77777777" w:rsidR="00826A31" w:rsidRPr="00661DAD" w:rsidRDefault="00826A31" w:rsidP="00E93D6E">
      <w:pPr>
        <w:spacing w:before="120" w:after="120" w:line="240" w:lineRule="auto"/>
        <w:ind w:left="-284" w:right="-613"/>
        <w:jc w:val="both"/>
        <w:rPr>
          <w:rFonts w:eastAsia="Times New Roman" w:cstheme="minorHAnsi"/>
          <w:color w:val="000000" w:themeColor="text1"/>
          <w:sz w:val="24"/>
          <w:szCs w:val="24"/>
          <w:lang w:val="en-IN"/>
        </w:rPr>
      </w:pPr>
      <w:r w:rsidRPr="00661DAD">
        <w:rPr>
          <w:rFonts w:eastAsia="Times New Roman" w:cstheme="minorHAnsi"/>
          <w:color w:val="000000" w:themeColor="text1"/>
          <w:sz w:val="24"/>
          <w:szCs w:val="24"/>
          <w:lang w:val="en-IN"/>
        </w:rPr>
        <w:t>This Sustainable Procurement Policy serves as a guiding framework for responsible sourcing and supplier engagement at Excel Industries Limited, ensuring that sustainability is embedded across our entire value chain.</w:t>
      </w:r>
    </w:p>
    <w:p w14:paraId="7ADD3F32" w14:textId="0D4BE27F" w:rsidR="00322BBB" w:rsidRPr="00E93D6E" w:rsidRDefault="00826A31" w:rsidP="00E93D6E">
      <w:pPr>
        <w:spacing w:before="120" w:after="120" w:line="240" w:lineRule="auto"/>
        <w:ind w:left="-284" w:right="-613"/>
        <w:jc w:val="both"/>
        <w:rPr>
          <w:rFonts w:eastAsia="Times New Roman" w:cstheme="minorHAnsi"/>
          <w:color w:val="000000" w:themeColor="text1"/>
          <w:sz w:val="24"/>
          <w:szCs w:val="24"/>
          <w:lang w:val="en-IN"/>
        </w:rPr>
      </w:pPr>
      <w:r w:rsidRPr="00661DAD">
        <w:rPr>
          <w:rFonts w:eastAsia="Times New Roman" w:cstheme="minorHAnsi"/>
          <w:color w:val="000000" w:themeColor="text1"/>
          <w:sz w:val="24"/>
          <w:szCs w:val="24"/>
          <w:lang w:val="en-IN"/>
        </w:rPr>
        <w:lastRenderedPageBreak/>
        <w:t xml:space="preserve">The policy will be reviewed </w:t>
      </w:r>
      <w:r w:rsidR="00200B87">
        <w:rPr>
          <w:rFonts w:eastAsia="Times New Roman" w:cstheme="minorHAnsi"/>
          <w:color w:val="000000" w:themeColor="text1"/>
          <w:sz w:val="24"/>
          <w:szCs w:val="24"/>
          <w:lang w:val="en-IN"/>
        </w:rPr>
        <w:t xml:space="preserve">in every six months in MRM </w:t>
      </w:r>
      <w:r w:rsidRPr="00661DAD">
        <w:rPr>
          <w:rFonts w:eastAsia="Times New Roman" w:cstheme="minorHAnsi"/>
          <w:color w:val="000000" w:themeColor="text1"/>
          <w:sz w:val="24"/>
          <w:szCs w:val="24"/>
          <w:lang w:val="en-IN"/>
        </w:rPr>
        <w:t>for its adequacy and continuing relevance to the organization’s business. It will be made available to all employees, suppliers, customers, and other stakeholders wherever required.</w:t>
      </w:r>
    </w:p>
    <w:p w14:paraId="14CE5229" w14:textId="04AD1DDF" w:rsidR="00D179B4" w:rsidRPr="001D6174" w:rsidRDefault="001D6174"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QUALITATIVE TARGETS:</w:t>
      </w:r>
    </w:p>
    <w:p w14:paraId="4A329F13" w14:textId="2B7783F9" w:rsidR="00D179B4" w:rsidRPr="00562028" w:rsidRDefault="00D179B4" w:rsidP="00E93D6E">
      <w:pPr>
        <w:spacing w:before="60" w:after="60" w:line="240" w:lineRule="auto"/>
        <w:ind w:left="-284" w:right="-784"/>
        <w:jc w:val="both"/>
        <w:rPr>
          <w:rFonts w:cstheme="minorHAnsi"/>
          <w:color w:val="000000" w:themeColor="text1"/>
          <w:sz w:val="24"/>
          <w:szCs w:val="24"/>
        </w:rPr>
      </w:pPr>
      <w:r w:rsidRPr="00562028">
        <w:rPr>
          <w:rFonts w:cstheme="minorHAnsi"/>
          <w:color w:val="000000" w:themeColor="text1"/>
          <w:sz w:val="24"/>
          <w:szCs w:val="24"/>
        </w:rPr>
        <w:t xml:space="preserve">The Top Management of the company is committed to provide all </w:t>
      </w:r>
      <w:r w:rsidRPr="00562028">
        <w:rPr>
          <w:rFonts w:eastAsia="Calibri" w:cstheme="minorHAnsi"/>
          <w:color w:val="000000" w:themeColor="text1"/>
          <w:sz w:val="24"/>
          <w:szCs w:val="24"/>
        </w:rPr>
        <w:t>organizational su</w:t>
      </w:r>
      <w:r w:rsidR="009171F7" w:rsidRPr="00562028">
        <w:rPr>
          <w:rFonts w:eastAsia="Calibri" w:cstheme="minorHAnsi"/>
          <w:color w:val="000000" w:themeColor="text1"/>
          <w:sz w:val="24"/>
          <w:szCs w:val="24"/>
        </w:rPr>
        <w:t xml:space="preserve">pport for </w:t>
      </w:r>
      <w:r w:rsidR="002D0E1C" w:rsidRPr="00234A4F">
        <w:rPr>
          <w:rFonts w:cstheme="minorHAnsi"/>
          <w:sz w:val="24"/>
          <w:szCs w:val="24"/>
        </w:rPr>
        <w:t>for achieving qualitative sustainability targets, through the following directives</w:t>
      </w:r>
      <w:r w:rsidRPr="00562028">
        <w:rPr>
          <w:rFonts w:eastAsia="Calibri" w:cstheme="minorHAnsi"/>
          <w:color w:val="000000" w:themeColor="text1"/>
          <w:sz w:val="24"/>
          <w:szCs w:val="24"/>
        </w:rPr>
        <w:t>:</w:t>
      </w:r>
    </w:p>
    <w:p w14:paraId="130D6DE1" w14:textId="77777777" w:rsidR="00671CE3" w:rsidRPr="00562028" w:rsidRDefault="00671CE3" w:rsidP="00E93D6E">
      <w:pPr>
        <w:spacing w:before="60" w:after="60" w:line="240" w:lineRule="auto"/>
        <w:ind w:left="-284" w:right="-612"/>
        <w:jc w:val="both"/>
        <w:rPr>
          <w:rFonts w:cstheme="minorHAnsi"/>
          <w:color w:val="000000" w:themeColor="text1"/>
          <w:sz w:val="24"/>
          <w:szCs w:val="24"/>
          <w:shd w:val="clear" w:color="auto" w:fill="FFFFFF"/>
        </w:rPr>
      </w:pPr>
      <w:r w:rsidRPr="00562028">
        <w:rPr>
          <w:rFonts w:cstheme="minorHAnsi"/>
          <w:b/>
          <w:color w:val="000000" w:themeColor="text1"/>
          <w:sz w:val="24"/>
          <w:szCs w:val="24"/>
          <w:shd w:val="clear" w:color="auto" w:fill="FFFFFF"/>
        </w:rPr>
        <w:t>Supplier Environmental Practices</w:t>
      </w:r>
      <w:r w:rsidRPr="00562028">
        <w:rPr>
          <w:rFonts w:cstheme="minorHAnsi"/>
          <w:color w:val="000000" w:themeColor="text1"/>
          <w:sz w:val="24"/>
          <w:szCs w:val="24"/>
          <w:shd w:val="clear" w:color="auto" w:fill="FFFFFF"/>
        </w:rPr>
        <w:t>: We require suppliers to adopt environmentally responsible practices, including but not limited to,</w:t>
      </w:r>
    </w:p>
    <w:p w14:paraId="053CF947" w14:textId="0757F597" w:rsidR="00671CE3" w:rsidRPr="00562028" w:rsidRDefault="00671CE3" w:rsidP="00E93D6E">
      <w:pPr>
        <w:pStyle w:val="ListParagraph"/>
        <w:numPr>
          <w:ilvl w:val="0"/>
          <w:numId w:val="19"/>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Energy &amp; GHGs: Suppliers </w:t>
      </w:r>
      <w:r w:rsidRPr="00B91A85">
        <w:rPr>
          <w:rFonts w:cstheme="minorHAnsi"/>
          <w:color w:val="000000" w:themeColor="text1"/>
          <w:sz w:val="24"/>
          <w:szCs w:val="24"/>
          <w:shd w:val="clear" w:color="auto" w:fill="FFFFFF"/>
        </w:rPr>
        <w:t xml:space="preserve">should </w:t>
      </w:r>
      <w:r w:rsidR="00B91A85" w:rsidRPr="00B91A85">
        <w:rPr>
          <w:rFonts w:cstheme="minorHAnsi"/>
          <w:color w:val="000000" w:themeColor="text1"/>
          <w:sz w:val="24"/>
          <w:szCs w:val="24"/>
          <w:shd w:val="clear" w:color="auto" w:fill="FFFFFF"/>
        </w:rPr>
        <w:t>voluntarily</w:t>
      </w:r>
      <w:r w:rsidR="00BC5644" w:rsidRPr="00B91A85">
        <w:rPr>
          <w:rFonts w:cstheme="minorHAnsi"/>
          <w:color w:val="000000" w:themeColor="text1"/>
          <w:sz w:val="24"/>
          <w:szCs w:val="24"/>
          <w:shd w:val="clear" w:color="auto" w:fill="FFFFFF"/>
        </w:rPr>
        <w:t xml:space="preserve"> adopt </w:t>
      </w:r>
      <w:r w:rsidRPr="00B91A85">
        <w:rPr>
          <w:rFonts w:cstheme="minorHAnsi"/>
          <w:color w:val="000000" w:themeColor="text1"/>
          <w:sz w:val="24"/>
          <w:szCs w:val="24"/>
          <w:shd w:val="clear" w:color="auto" w:fill="FFFFFF"/>
        </w:rPr>
        <w:t>energy</w:t>
      </w:r>
      <w:r w:rsidRPr="00562028">
        <w:rPr>
          <w:rFonts w:cstheme="minorHAnsi"/>
          <w:color w:val="000000" w:themeColor="text1"/>
          <w:sz w:val="24"/>
          <w:szCs w:val="24"/>
          <w:shd w:val="clear" w:color="auto" w:fill="FFFFFF"/>
        </w:rPr>
        <w:t xml:space="preserve">-efficient processes and reduce greenhouse gas emissions through renewable energy, energy conservation, and emission control strategies. </w:t>
      </w:r>
    </w:p>
    <w:p w14:paraId="0F33D68A" w14:textId="77777777" w:rsidR="00671CE3" w:rsidRPr="00562028" w:rsidRDefault="00671CE3" w:rsidP="00E93D6E">
      <w:pPr>
        <w:pStyle w:val="ListParagraph"/>
        <w:numPr>
          <w:ilvl w:val="0"/>
          <w:numId w:val="19"/>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Materials &amp; Waste: Efficient use of raw materials is essential. Suppliers must minimize waste generation, encourage recycling and reusing materials, and responsibly manage hazardous and non-hazardous waste. </w:t>
      </w:r>
    </w:p>
    <w:p w14:paraId="52BA1305" w14:textId="77777777" w:rsidR="00671CE3" w:rsidRPr="00562028" w:rsidRDefault="00671CE3" w:rsidP="00E93D6E">
      <w:pPr>
        <w:pStyle w:val="ListParagraph"/>
        <w:numPr>
          <w:ilvl w:val="0"/>
          <w:numId w:val="19"/>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Water Usage: Suppliers should actively monitor and reduce water consumption, ensuring that wastewater is treated and discharged according to environmental regulations. </w:t>
      </w:r>
    </w:p>
    <w:p w14:paraId="47788B12" w14:textId="77777777" w:rsidR="00671CE3" w:rsidRPr="00562028" w:rsidRDefault="00671CE3" w:rsidP="00E93D6E">
      <w:pPr>
        <w:pStyle w:val="ListParagraph"/>
        <w:numPr>
          <w:ilvl w:val="0"/>
          <w:numId w:val="19"/>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Air Pollution: Processes must be designed to minimize emissions and ensure compliance with local air quality standards. </w:t>
      </w:r>
    </w:p>
    <w:p w14:paraId="767C0CB9" w14:textId="77777777" w:rsidR="00671CE3" w:rsidRPr="00562028" w:rsidRDefault="00671CE3" w:rsidP="00E93D6E">
      <w:pPr>
        <w:pStyle w:val="ListParagraph"/>
        <w:numPr>
          <w:ilvl w:val="0"/>
          <w:numId w:val="19"/>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Chemicals Management: Suppliers are expected to safely handle, store, and dispose of chemicals in compliance with local and international safety and environmental guidelines. </w:t>
      </w:r>
    </w:p>
    <w:p w14:paraId="10011796" w14:textId="77777777" w:rsidR="00671CE3" w:rsidRPr="00562028" w:rsidRDefault="00671CE3" w:rsidP="00E93D6E">
      <w:pPr>
        <w:pStyle w:val="ListParagraph"/>
        <w:numPr>
          <w:ilvl w:val="0"/>
          <w:numId w:val="19"/>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Biodiversity: Suppliers should avoid sourcing from environmentally sensitive areas and protect ecosystems by promoting biodiversity conservation. </w:t>
      </w:r>
    </w:p>
    <w:p w14:paraId="14F28B12" w14:textId="77777777" w:rsidR="00671CE3" w:rsidRPr="00562028" w:rsidRDefault="00671CE3" w:rsidP="00E93D6E">
      <w:pPr>
        <w:spacing w:before="60" w:after="60" w:line="240" w:lineRule="auto"/>
        <w:ind w:left="-284" w:right="-612"/>
        <w:jc w:val="both"/>
        <w:rPr>
          <w:rFonts w:cstheme="minorHAnsi"/>
          <w:color w:val="000000" w:themeColor="text1"/>
          <w:sz w:val="24"/>
          <w:szCs w:val="24"/>
          <w:shd w:val="clear" w:color="auto" w:fill="FFFFFF"/>
        </w:rPr>
      </w:pPr>
    </w:p>
    <w:p w14:paraId="37CDE025" w14:textId="77777777" w:rsidR="00671CE3" w:rsidRPr="00562028" w:rsidRDefault="00671CE3" w:rsidP="00E93D6E">
      <w:pPr>
        <w:spacing w:before="60" w:after="60" w:line="240" w:lineRule="auto"/>
        <w:ind w:left="-284" w:right="-612"/>
        <w:jc w:val="both"/>
        <w:rPr>
          <w:rFonts w:cstheme="minorHAnsi"/>
          <w:color w:val="000000" w:themeColor="text1"/>
          <w:sz w:val="24"/>
          <w:szCs w:val="24"/>
          <w:shd w:val="clear" w:color="auto" w:fill="FFFFFF"/>
        </w:rPr>
      </w:pPr>
      <w:r w:rsidRPr="00562028">
        <w:rPr>
          <w:rFonts w:cstheme="minorHAnsi"/>
          <w:b/>
          <w:color w:val="000000" w:themeColor="text1"/>
          <w:sz w:val="24"/>
          <w:szCs w:val="24"/>
          <w:shd w:val="clear" w:color="auto" w:fill="FFFFFF"/>
        </w:rPr>
        <w:t>Supplier Social Practices</w:t>
      </w:r>
      <w:r w:rsidRPr="00562028">
        <w:rPr>
          <w:rFonts w:cstheme="minorHAnsi"/>
          <w:color w:val="000000" w:themeColor="text1"/>
          <w:sz w:val="24"/>
          <w:szCs w:val="24"/>
          <w:shd w:val="clear" w:color="auto" w:fill="FFFFFF"/>
        </w:rPr>
        <w:t>: Excel Industries Ltd. prioritizes fair labor practices and human rights across the supply chain. We expect suppliers to</w:t>
      </w:r>
      <w:r w:rsidR="00D925B8" w:rsidRPr="00562028">
        <w:rPr>
          <w:rFonts w:cstheme="minorHAnsi"/>
          <w:color w:val="000000" w:themeColor="text1"/>
          <w:sz w:val="24"/>
          <w:szCs w:val="24"/>
          <w:shd w:val="clear" w:color="auto" w:fill="FFFFFF"/>
        </w:rPr>
        <w:t xml:space="preserve"> comply with,</w:t>
      </w:r>
    </w:p>
    <w:p w14:paraId="701CC487" w14:textId="77777777" w:rsidR="00671CE3" w:rsidRPr="00562028" w:rsidRDefault="00671CE3" w:rsidP="00E93D6E">
      <w:pPr>
        <w:pStyle w:val="ListParagraph"/>
        <w:numPr>
          <w:ilvl w:val="0"/>
          <w:numId w:val="32"/>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Health &amp; Safety: Maintain safe working conditions by following occupational health and safety regulations, ensuring the well-being of all employees involved in production and supply processes. </w:t>
      </w:r>
    </w:p>
    <w:p w14:paraId="1AAC6E20" w14:textId="77777777" w:rsidR="00671CE3" w:rsidRPr="00562028" w:rsidRDefault="00671CE3" w:rsidP="00E93D6E">
      <w:pPr>
        <w:pStyle w:val="ListParagraph"/>
        <w:numPr>
          <w:ilvl w:val="0"/>
          <w:numId w:val="32"/>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Working Conditions: Adhere to fair labor practices, ensuring workers' rights to fair wages, reasonable working hours, and non-discriminatory work environments. </w:t>
      </w:r>
    </w:p>
    <w:p w14:paraId="6409777F" w14:textId="77777777" w:rsidR="00671CE3" w:rsidRPr="00562028" w:rsidRDefault="00671CE3" w:rsidP="00E93D6E">
      <w:pPr>
        <w:pStyle w:val="ListParagraph"/>
        <w:numPr>
          <w:ilvl w:val="0"/>
          <w:numId w:val="32"/>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Child Labor &amp; Forced Labor: Suppliers must comply with laws prohibiting child labor, forced labor, and human trafficking. </w:t>
      </w:r>
    </w:p>
    <w:p w14:paraId="5A3A33FA" w14:textId="77777777" w:rsidR="00671CE3" w:rsidRPr="00562028" w:rsidRDefault="00671CE3" w:rsidP="00E93D6E">
      <w:pPr>
        <w:pStyle w:val="ListParagraph"/>
        <w:numPr>
          <w:ilvl w:val="0"/>
          <w:numId w:val="32"/>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lastRenderedPageBreak/>
        <w:t xml:space="preserve">Diversity, Equity &amp; Inclusion: Excel Industries expects suppliers to foster inclusive work environments that promote diversity and equal opportunity. </w:t>
      </w:r>
    </w:p>
    <w:p w14:paraId="05E8ECCB" w14:textId="77777777" w:rsidR="00671CE3" w:rsidRPr="00562028" w:rsidRDefault="00671CE3" w:rsidP="00E93D6E">
      <w:pPr>
        <w:pStyle w:val="ListParagraph"/>
        <w:numPr>
          <w:ilvl w:val="0"/>
          <w:numId w:val="32"/>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Career Management &amp; Training: Suppliers are encouraged to offer training and career development opportunities to improve employee skills and job satisfaction. </w:t>
      </w:r>
    </w:p>
    <w:p w14:paraId="53D0DB98" w14:textId="77777777" w:rsidR="00671CE3" w:rsidRPr="00562028" w:rsidRDefault="00671CE3" w:rsidP="00E93D6E">
      <w:pPr>
        <w:spacing w:before="60" w:after="60" w:line="240" w:lineRule="auto"/>
        <w:ind w:left="-284" w:right="-612"/>
        <w:jc w:val="both"/>
        <w:rPr>
          <w:rFonts w:cstheme="minorHAnsi"/>
          <w:color w:val="000000" w:themeColor="text1"/>
          <w:sz w:val="24"/>
          <w:szCs w:val="24"/>
          <w:shd w:val="clear" w:color="auto" w:fill="FFFFFF"/>
        </w:rPr>
      </w:pPr>
    </w:p>
    <w:p w14:paraId="0E854ABC" w14:textId="2B4FF0EC" w:rsidR="00671CE3" w:rsidRPr="00562028" w:rsidRDefault="003A0164" w:rsidP="00E93D6E">
      <w:pPr>
        <w:spacing w:before="60" w:after="60" w:line="240" w:lineRule="auto"/>
        <w:ind w:left="-284" w:right="-612"/>
        <w:jc w:val="both"/>
        <w:rPr>
          <w:rFonts w:cstheme="minorHAnsi"/>
          <w:color w:val="000000" w:themeColor="text1"/>
          <w:sz w:val="24"/>
          <w:szCs w:val="24"/>
          <w:shd w:val="clear" w:color="auto" w:fill="FFFFFF"/>
        </w:rPr>
      </w:pPr>
      <w:r>
        <w:rPr>
          <w:rFonts w:cstheme="minorHAnsi"/>
          <w:b/>
          <w:color w:val="000000" w:themeColor="text1"/>
          <w:sz w:val="24"/>
          <w:szCs w:val="24"/>
          <w:shd w:val="clear" w:color="auto" w:fill="FFFFFF"/>
        </w:rPr>
        <w:t xml:space="preserve">Supplier </w:t>
      </w:r>
      <w:r w:rsidR="00671CE3" w:rsidRPr="00562028">
        <w:rPr>
          <w:rFonts w:cstheme="minorHAnsi"/>
          <w:b/>
          <w:color w:val="000000" w:themeColor="text1"/>
          <w:sz w:val="24"/>
          <w:szCs w:val="24"/>
          <w:shd w:val="clear" w:color="auto" w:fill="FFFFFF"/>
        </w:rPr>
        <w:t>Ethics &amp; Governance</w:t>
      </w:r>
      <w:r w:rsidR="00671CE3" w:rsidRPr="00562028">
        <w:rPr>
          <w:rFonts w:cstheme="minorHAnsi"/>
          <w:color w:val="000000" w:themeColor="text1"/>
          <w:sz w:val="24"/>
          <w:szCs w:val="24"/>
          <w:shd w:val="clear" w:color="auto" w:fill="FFFFFF"/>
        </w:rPr>
        <w:t>: Suppliers are required to maint</w:t>
      </w:r>
      <w:r w:rsidR="00D925B8" w:rsidRPr="00562028">
        <w:rPr>
          <w:rFonts w:cstheme="minorHAnsi"/>
          <w:color w:val="000000" w:themeColor="text1"/>
          <w:sz w:val="24"/>
          <w:szCs w:val="24"/>
          <w:shd w:val="clear" w:color="auto" w:fill="FFFFFF"/>
        </w:rPr>
        <w:t>ain ethical business conduct by,</w:t>
      </w:r>
      <w:r w:rsidR="00671CE3" w:rsidRPr="00562028">
        <w:rPr>
          <w:rFonts w:cstheme="minorHAnsi"/>
          <w:color w:val="000000" w:themeColor="text1"/>
          <w:sz w:val="24"/>
          <w:szCs w:val="24"/>
          <w:shd w:val="clear" w:color="auto" w:fill="FFFFFF"/>
        </w:rPr>
        <w:t xml:space="preserve"> </w:t>
      </w:r>
    </w:p>
    <w:p w14:paraId="2A90D315" w14:textId="77777777" w:rsidR="00671CE3" w:rsidRPr="00562028" w:rsidRDefault="00671CE3" w:rsidP="00E93D6E">
      <w:pPr>
        <w:pStyle w:val="ListParagraph"/>
        <w:numPr>
          <w:ilvl w:val="0"/>
          <w:numId w:val="33"/>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Corruption Prevention: Implementing anti-corruption measures to prevent bribery and unethical business dealings. </w:t>
      </w:r>
    </w:p>
    <w:p w14:paraId="10FE9CBB" w14:textId="77777777" w:rsidR="00671CE3" w:rsidRPr="00562028" w:rsidRDefault="00671CE3" w:rsidP="00E93D6E">
      <w:pPr>
        <w:pStyle w:val="ListParagraph"/>
        <w:numPr>
          <w:ilvl w:val="0"/>
          <w:numId w:val="33"/>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Responsible Information Management: Ensuring the protection of confidential data, intellectual property, and sensitive business information throughout the supply chain. </w:t>
      </w:r>
    </w:p>
    <w:p w14:paraId="12CF6C15" w14:textId="77777777" w:rsidR="00671CE3" w:rsidRPr="00562028" w:rsidRDefault="00671CE3" w:rsidP="00E93D6E">
      <w:pPr>
        <w:spacing w:before="60" w:after="60" w:line="240" w:lineRule="auto"/>
        <w:ind w:left="-284" w:right="-612"/>
        <w:jc w:val="both"/>
        <w:rPr>
          <w:rFonts w:cstheme="minorHAnsi"/>
          <w:color w:val="000000" w:themeColor="text1"/>
          <w:sz w:val="24"/>
          <w:szCs w:val="24"/>
          <w:shd w:val="clear" w:color="auto" w:fill="FFFFFF"/>
        </w:rPr>
      </w:pPr>
    </w:p>
    <w:p w14:paraId="3A72134F" w14:textId="77777777" w:rsidR="00671CE3" w:rsidRPr="00562028" w:rsidRDefault="00671CE3" w:rsidP="00E93D6E">
      <w:pPr>
        <w:spacing w:before="60" w:after="60" w:line="240" w:lineRule="auto"/>
        <w:ind w:left="-284" w:right="-612"/>
        <w:jc w:val="both"/>
        <w:rPr>
          <w:rFonts w:cstheme="minorHAnsi"/>
          <w:color w:val="000000" w:themeColor="text1"/>
          <w:sz w:val="24"/>
          <w:szCs w:val="24"/>
          <w:shd w:val="clear" w:color="auto" w:fill="FFFFFF"/>
        </w:rPr>
      </w:pPr>
      <w:r w:rsidRPr="00562028">
        <w:rPr>
          <w:rFonts w:cstheme="minorHAnsi"/>
          <w:b/>
          <w:color w:val="000000" w:themeColor="text1"/>
          <w:sz w:val="24"/>
          <w:szCs w:val="24"/>
          <w:shd w:val="clear" w:color="auto" w:fill="FFFFFF"/>
        </w:rPr>
        <w:t>Commitment to Health, Safety, and Sustainability</w:t>
      </w:r>
      <w:r w:rsidRPr="00562028">
        <w:rPr>
          <w:rFonts w:cstheme="minorHAnsi"/>
          <w:color w:val="000000" w:themeColor="text1"/>
          <w:sz w:val="24"/>
          <w:szCs w:val="24"/>
          <w:shd w:val="clear" w:color="auto" w:fill="FFFFFF"/>
        </w:rPr>
        <w:t>: Excel Industries Ltd. is committed to working with</w:t>
      </w:r>
      <w:r w:rsidR="00706CA9" w:rsidRPr="00562028">
        <w:rPr>
          <w:rFonts w:cstheme="minorHAnsi"/>
          <w:color w:val="000000" w:themeColor="text1"/>
          <w:sz w:val="24"/>
          <w:szCs w:val="24"/>
          <w:shd w:val="clear" w:color="auto" w:fill="FFFFFF"/>
        </w:rPr>
        <w:t>,</w:t>
      </w:r>
    </w:p>
    <w:p w14:paraId="455B8196" w14:textId="77777777" w:rsidR="00671CE3" w:rsidRPr="00562028" w:rsidRDefault="00671CE3" w:rsidP="00E93D6E">
      <w:pPr>
        <w:pStyle w:val="ListParagraph"/>
        <w:numPr>
          <w:ilvl w:val="0"/>
          <w:numId w:val="34"/>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Suppliers who demonstrate leadership in health and safety, environmental responsibility, and social sustainability. </w:t>
      </w:r>
    </w:p>
    <w:p w14:paraId="628720B2" w14:textId="77777777" w:rsidR="00671CE3" w:rsidRPr="00562028" w:rsidRDefault="00671CE3" w:rsidP="00E93D6E">
      <w:pPr>
        <w:pStyle w:val="ListParagraph"/>
        <w:numPr>
          <w:ilvl w:val="0"/>
          <w:numId w:val="34"/>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Comply with local, national, and international regulations related to health, safety, and environmental protection. </w:t>
      </w:r>
    </w:p>
    <w:p w14:paraId="74FE3842" w14:textId="64906E26" w:rsidR="00671CE3" w:rsidRDefault="00671CE3" w:rsidP="00E93D6E">
      <w:pPr>
        <w:pStyle w:val="ListParagraph"/>
        <w:numPr>
          <w:ilvl w:val="0"/>
          <w:numId w:val="34"/>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Implement continuous im</w:t>
      </w:r>
      <w:r w:rsidR="0034385F" w:rsidRPr="00562028">
        <w:rPr>
          <w:rFonts w:cstheme="minorHAnsi"/>
          <w:color w:val="000000" w:themeColor="text1"/>
          <w:sz w:val="24"/>
          <w:szCs w:val="24"/>
          <w:shd w:val="clear" w:color="auto" w:fill="FFFFFF"/>
        </w:rPr>
        <w:t>provement strategies for S</w:t>
      </w:r>
      <w:r w:rsidRPr="00562028">
        <w:rPr>
          <w:rFonts w:cstheme="minorHAnsi"/>
          <w:color w:val="000000" w:themeColor="text1"/>
          <w:sz w:val="24"/>
          <w:szCs w:val="24"/>
          <w:shd w:val="clear" w:color="auto" w:fill="FFFFFF"/>
        </w:rPr>
        <w:t xml:space="preserve">ustainability. </w:t>
      </w:r>
    </w:p>
    <w:p w14:paraId="13DE9FFF" w14:textId="77777777" w:rsidR="00B91A85" w:rsidRPr="00562028" w:rsidRDefault="00B91A85" w:rsidP="00B91A85">
      <w:pPr>
        <w:pStyle w:val="ListParagraph"/>
        <w:spacing w:before="60" w:after="60" w:line="240" w:lineRule="auto"/>
        <w:ind w:left="0" w:right="-612"/>
        <w:contextualSpacing w:val="0"/>
        <w:jc w:val="both"/>
        <w:rPr>
          <w:rFonts w:cstheme="minorHAnsi"/>
          <w:color w:val="000000" w:themeColor="text1"/>
          <w:sz w:val="24"/>
          <w:szCs w:val="24"/>
          <w:shd w:val="clear" w:color="auto" w:fill="FFFFFF"/>
        </w:rPr>
      </w:pPr>
    </w:p>
    <w:p w14:paraId="3BBD4E3A" w14:textId="1D6019CC" w:rsidR="00404A46" w:rsidRPr="00B91A85" w:rsidRDefault="00404A46" w:rsidP="001D6174">
      <w:pPr>
        <w:pStyle w:val="ListParagraph"/>
        <w:numPr>
          <w:ilvl w:val="0"/>
          <w:numId w:val="2"/>
        </w:numPr>
        <w:spacing w:before="240" w:line="240" w:lineRule="auto"/>
        <w:ind w:left="-284" w:right="-604"/>
        <w:contextualSpacing w:val="0"/>
        <w:jc w:val="both"/>
        <w:rPr>
          <w:rFonts w:cstheme="minorHAnsi"/>
          <w:b/>
          <w:color w:val="000000" w:themeColor="text1"/>
          <w:sz w:val="24"/>
          <w:szCs w:val="24"/>
        </w:rPr>
      </w:pPr>
      <w:r w:rsidRPr="00B91A85">
        <w:rPr>
          <w:rFonts w:cstheme="minorHAnsi"/>
          <w:b/>
          <w:color w:val="000000" w:themeColor="text1"/>
          <w:sz w:val="24"/>
          <w:szCs w:val="24"/>
        </w:rPr>
        <w:t xml:space="preserve">Quantitative </w:t>
      </w:r>
      <w:r w:rsidR="00D925B8" w:rsidRPr="00B91A85">
        <w:rPr>
          <w:rFonts w:cstheme="minorHAnsi"/>
          <w:b/>
          <w:color w:val="000000" w:themeColor="text1"/>
          <w:sz w:val="24"/>
          <w:szCs w:val="24"/>
        </w:rPr>
        <w:t>TARGETS:</w:t>
      </w:r>
    </w:p>
    <w:p w14:paraId="686EE182" w14:textId="317C3591" w:rsidR="00404A46" w:rsidRPr="00661DAD" w:rsidRDefault="004C43D5" w:rsidP="00E93D6E">
      <w:pPr>
        <w:spacing w:before="120" w:after="120" w:line="240" w:lineRule="auto"/>
        <w:ind w:left="-284" w:right="-612"/>
        <w:jc w:val="both"/>
        <w:rPr>
          <w:rFonts w:cstheme="minorHAnsi"/>
          <w:color w:val="000000" w:themeColor="text1"/>
          <w:sz w:val="24"/>
          <w:szCs w:val="24"/>
          <w:shd w:val="clear" w:color="auto" w:fill="FFFFFF"/>
        </w:rPr>
      </w:pPr>
      <w:r w:rsidRPr="00661DAD">
        <w:rPr>
          <w:rFonts w:cstheme="minorHAnsi"/>
          <w:color w:val="000000" w:themeColor="text1"/>
          <w:sz w:val="24"/>
          <w:szCs w:val="24"/>
        </w:rPr>
        <w:t xml:space="preserve">We have set baseline year </w:t>
      </w:r>
      <w:r w:rsidR="00A505BF">
        <w:rPr>
          <w:rFonts w:cstheme="minorHAnsi"/>
          <w:color w:val="000000" w:themeColor="text1"/>
          <w:sz w:val="24"/>
          <w:szCs w:val="24"/>
        </w:rPr>
        <w:t xml:space="preserve">FY </w:t>
      </w:r>
      <w:r w:rsidRPr="00661DAD">
        <w:rPr>
          <w:rFonts w:cstheme="minorHAnsi"/>
          <w:color w:val="000000" w:themeColor="text1"/>
          <w:sz w:val="24"/>
          <w:szCs w:val="24"/>
        </w:rPr>
        <w:t>2021</w:t>
      </w:r>
      <w:r w:rsidR="00A505BF">
        <w:rPr>
          <w:rFonts w:cstheme="minorHAnsi"/>
          <w:color w:val="000000" w:themeColor="text1"/>
          <w:sz w:val="24"/>
          <w:szCs w:val="24"/>
        </w:rPr>
        <w:t>-22</w:t>
      </w:r>
      <w:r w:rsidRPr="00661DAD">
        <w:rPr>
          <w:rFonts w:cstheme="minorHAnsi"/>
          <w:color w:val="000000" w:themeColor="text1"/>
          <w:sz w:val="24"/>
          <w:szCs w:val="24"/>
        </w:rPr>
        <w:t xml:space="preserve"> for the below Sustainable Procurement KPIs</w:t>
      </w:r>
      <w:r w:rsidR="00404A46" w:rsidRPr="00661DAD">
        <w:rPr>
          <w:rFonts w:cstheme="minorHAnsi"/>
          <w:color w:val="000000" w:themeColor="text1"/>
          <w:sz w:val="24"/>
          <w:szCs w:val="24"/>
          <w:shd w:val="clear" w:color="auto" w:fill="FFFFFF"/>
        </w:rPr>
        <w:t xml:space="preserve">: </w:t>
      </w:r>
    </w:p>
    <w:p w14:paraId="47511FF0" w14:textId="6C8E089F" w:rsidR="009E1B2B" w:rsidRPr="00661DAD" w:rsidRDefault="009E1B2B" w:rsidP="009E1B2B">
      <w:pPr>
        <w:spacing w:after="0" w:line="240" w:lineRule="auto"/>
        <w:ind w:right="-421" w:hanging="284"/>
        <w:jc w:val="both"/>
        <w:outlineLvl w:val="3"/>
        <w:rPr>
          <w:rFonts w:eastAsia="Times New Roman" w:cstheme="minorHAnsi"/>
          <w:b/>
          <w:bCs/>
          <w:color w:val="000000" w:themeColor="text1"/>
          <w:sz w:val="24"/>
          <w:szCs w:val="24"/>
        </w:rPr>
      </w:pPr>
      <w:r w:rsidRPr="00661DAD">
        <w:rPr>
          <w:rFonts w:eastAsia="Times New Roman" w:cstheme="minorHAnsi"/>
          <w:b/>
          <w:bCs/>
          <w:color w:val="000000" w:themeColor="text1"/>
          <w:sz w:val="24"/>
          <w:szCs w:val="24"/>
        </w:rPr>
        <w:t>General Targets:</w:t>
      </w:r>
    </w:p>
    <w:p w14:paraId="64C3DFA2" w14:textId="34BE7004"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Ensure 100% of strategic suppliers sign and comply with Excel’s Supplier Code of Conduct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17A28E84" w14:textId="7E31DDB6"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Conduct annual supplier ESG self-assessments covering 100% of Tier-1 suppliers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3F9F9563" w14:textId="3A03DED5"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Conduct on-site ESG audits for 100% of our high-risk suppliers every year, effective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74FCA37C" w14:textId="27D4088C" w:rsidR="009E1B2B" w:rsidRPr="00661DAD" w:rsidRDefault="00724B6F" w:rsidP="00724B6F">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Ensure 100% of procurement employees and key suppliers receive ESG training annually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2054E4A9" w14:textId="3EBFC514"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Achieve zero incidents of major supplier non-compliance with sustainability or ethical requirements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76672AB5" w14:textId="77777777" w:rsidR="009E1B2B" w:rsidRPr="00661DAD" w:rsidRDefault="009E1B2B" w:rsidP="009E1B2B">
      <w:pPr>
        <w:spacing w:after="0" w:line="240" w:lineRule="auto"/>
        <w:ind w:left="142" w:right="-421"/>
        <w:jc w:val="both"/>
        <w:rPr>
          <w:rFonts w:eastAsia="Times New Roman" w:cstheme="minorHAnsi"/>
          <w:bCs/>
          <w:color w:val="000000" w:themeColor="text1"/>
          <w:sz w:val="24"/>
          <w:szCs w:val="24"/>
        </w:rPr>
      </w:pPr>
    </w:p>
    <w:p w14:paraId="5854D0BB" w14:textId="4B0A3B1C" w:rsidR="009E1B2B" w:rsidRPr="00661DAD" w:rsidRDefault="009E1B2B" w:rsidP="009E1B2B">
      <w:pPr>
        <w:spacing w:after="0" w:line="240" w:lineRule="auto"/>
        <w:ind w:right="-421" w:hanging="284"/>
        <w:jc w:val="both"/>
        <w:outlineLvl w:val="3"/>
        <w:rPr>
          <w:rFonts w:eastAsia="Times New Roman" w:cstheme="minorHAnsi"/>
          <w:b/>
          <w:bCs/>
          <w:color w:val="000000" w:themeColor="text1"/>
          <w:sz w:val="24"/>
          <w:szCs w:val="24"/>
        </w:rPr>
      </w:pPr>
      <w:r w:rsidRPr="00661DAD">
        <w:rPr>
          <w:rFonts w:eastAsia="Times New Roman" w:cstheme="minorHAnsi"/>
          <w:b/>
          <w:bCs/>
          <w:color w:val="000000" w:themeColor="text1"/>
          <w:sz w:val="24"/>
          <w:szCs w:val="24"/>
        </w:rPr>
        <w:t>Supplier Environmental Practices</w:t>
      </w:r>
    </w:p>
    <w:p w14:paraId="48D87132" w14:textId="1B22E0FA"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lastRenderedPageBreak/>
        <w:t xml:space="preserve">Energy &amp; GHGs: Reduce total supply chain Scope 3 GHG emissions by 15%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 xml:space="preserve"> compared to 2021 baseline.</w:t>
      </w:r>
    </w:p>
    <w:p w14:paraId="327B6E25" w14:textId="20F8419D"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Water: Achieve 10% reduction in supplier water consumption and ensure 100% wastewater treatment compliance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443D5942" w14:textId="0426533D"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Waste: Reduce waste generation by 10% and achieve 20% recycling/reuse rate across supplier operations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00960E53" w14:textId="27B62369"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Materials: Ensure 25% of raw material procurement comes from sustainable or recycled sources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17B0355C" w14:textId="71BF9CEE"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Air Emissions: Ensure 100% of key suppliers comply with local and national air quality regulations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34CF262D" w14:textId="77777777" w:rsidR="001D6174" w:rsidRPr="00661DAD" w:rsidRDefault="001D6174" w:rsidP="001D6174">
      <w:pPr>
        <w:spacing w:after="0" w:line="240" w:lineRule="auto"/>
        <w:ind w:left="142" w:right="-421"/>
        <w:jc w:val="both"/>
        <w:rPr>
          <w:rFonts w:eastAsia="Times New Roman" w:cstheme="minorHAnsi"/>
          <w:bCs/>
          <w:color w:val="000000" w:themeColor="text1"/>
          <w:sz w:val="24"/>
          <w:szCs w:val="24"/>
        </w:rPr>
      </w:pPr>
    </w:p>
    <w:p w14:paraId="202F2105" w14:textId="344598ED" w:rsidR="009E1B2B" w:rsidRPr="00661DAD" w:rsidRDefault="009E1B2B" w:rsidP="009E1B2B">
      <w:pPr>
        <w:spacing w:after="0" w:line="240" w:lineRule="auto"/>
        <w:ind w:right="-421" w:hanging="284"/>
        <w:jc w:val="both"/>
        <w:outlineLvl w:val="3"/>
        <w:rPr>
          <w:rFonts w:eastAsia="Times New Roman" w:cstheme="minorHAnsi"/>
          <w:b/>
          <w:bCs/>
          <w:color w:val="000000" w:themeColor="text1"/>
          <w:sz w:val="24"/>
          <w:szCs w:val="24"/>
        </w:rPr>
      </w:pPr>
      <w:r w:rsidRPr="00661DAD">
        <w:rPr>
          <w:rFonts w:eastAsia="Times New Roman" w:cstheme="minorHAnsi"/>
          <w:b/>
          <w:bCs/>
          <w:color w:val="000000" w:themeColor="text1"/>
          <w:sz w:val="24"/>
          <w:szCs w:val="24"/>
        </w:rPr>
        <w:t>Supplier Social Practices</w:t>
      </w:r>
    </w:p>
    <w:p w14:paraId="4B12844C" w14:textId="5AA2B810"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Ensure 100% supplier compliance with fair labor, human rights, and non-discrimination laws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206A3C64" w14:textId="45BB5DD1"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Maintain zero (0) incidents of child labor or forced labor in the supply chain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37ACAB34" w14:textId="7D93C96F"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Ensure 100% of supplier workplaces provide safe and healthy working conditions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4886C675" w14:textId="06C35358" w:rsidR="009E1B2B" w:rsidRPr="00661DAD" w:rsidRDefault="009E1B2B" w:rsidP="006A1639">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Increase female participation in supplier workforce by 10% across key supplier facilities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412E9F37" w14:textId="77777777" w:rsidR="006A1639" w:rsidRPr="00661DAD" w:rsidRDefault="006A1639" w:rsidP="006A1639">
      <w:pPr>
        <w:spacing w:after="0" w:line="240" w:lineRule="auto"/>
        <w:ind w:left="142" w:right="-421"/>
        <w:jc w:val="both"/>
        <w:rPr>
          <w:rFonts w:eastAsia="Times New Roman" w:cstheme="minorHAnsi"/>
          <w:bCs/>
          <w:color w:val="000000" w:themeColor="text1"/>
          <w:sz w:val="24"/>
          <w:szCs w:val="24"/>
        </w:rPr>
      </w:pPr>
    </w:p>
    <w:p w14:paraId="757858E2" w14:textId="47875538" w:rsidR="009E1B2B" w:rsidRPr="00661DAD" w:rsidRDefault="009E1B2B" w:rsidP="009E1B2B">
      <w:pPr>
        <w:spacing w:after="0" w:line="240" w:lineRule="auto"/>
        <w:ind w:right="-421" w:hanging="284"/>
        <w:jc w:val="both"/>
        <w:outlineLvl w:val="3"/>
        <w:rPr>
          <w:rFonts w:eastAsia="Times New Roman" w:cstheme="minorHAnsi"/>
          <w:b/>
          <w:bCs/>
          <w:color w:val="000000" w:themeColor="text1"/>
          <w:sz w:val="24"/>
          <w:szCs w:val="24"/>
        </w:rPr>
      </w:pPr>
      <w:r w:rsidRPr="00661DAD">
        <w:rPr>
          <w:rFonts w:eastAsia="Times New Roman" w:cstheme="minorHAnsi"/>
          <w:b/>
          <w:bCs/>
          <w:color w:val="000000" w:themeColor="text1"/>
          <w:sz w:val="24"/>
          <w:szCs w:val="24"/>
        </w:rPr>
        <w:t>Supplier Ethics &amp; Governance</w:t>
      </w:r>
    </w:p>
    <w:p w14:paraId="24F6C2E6" w14:textId="3981C41E"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Achieve zero (0) incidents of corruption, bribery, or anti-competitive practices across the supply chain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70CF446E" w14:textId="30E40573"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Conduct due-diligence assessments for 100% of new suppliers before onboarding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5A81369B" w14:textId="60DDB919"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Maintain 100% data protection compliance among all suppliers handling confidential or sensitive information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2A18C1E2" w14:textId="2D5309D5"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Integrate ethical performance metrics into supplier evaluation and renewal processes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13017BA3" w14:textId="77777777" w:rsidR="006A1639" w:rsidRPr="00661DAD" w:rsidRDefault="006A1639" w:rsidP="006A1639">
      <w:pPr>
        <w:spacing w:after="0" w:line="240" w:lineRule="auto"/>
        <w:ind w:left="142" w:right="-421"/>
        <w:jc w:val="both"/>
        <w:rPr>
          <w:rFonts w:eastAsia="Times New Roman" w:cstheme="minorHAnsi"/>
          <w:bCs/>
          <w:color w:val="000000" w:themeColor="text1"/>
          <w:sz w:val="24"/>
          <w:szCs w:val="24"/>
        </w:rPr>
      </w:pPr>
    </w:p>
    <w:p w14:paraId="3CDB57C0" w14:textId="4A7E6808" w:rsidR="009E1B2B" w:rsidRPr="00661DAD" w:rsidRDefault="009E1B2B" w:rsidP="009E1B2B">
      <w:pPr>
        <w:spacing w:after="0" w:line="240" w:lineRule="auto"/>
        <w:ind w:right="-421" w:hanging="284"/>
        <w:jc w:val="both"/>
        <w:outlineLvl w:val="3"/>
        <w:rPr>
          <w:rFonts w:eastAsia="Times New Roman" w:cstheme="minorHAnsi"/>
          <w:b/>
          <w:bCs/>
          <w:color w:val="000000" w:themeColor="text1"/>
          <w:sz w:val="24"/>
          <w:szCs w:val="24"/>
        </w:rPr>
      </w:pPr>
      <w:r w:rsidRPr="00661DAD">
        <w:rPr>
          <w:rFonts w:eastAsia="Times New Roman" w:cstheme="minorHAnsi"/>
          <w:b/>
          <w:bCs/>
          <w:color w:val="000000" w:themeColor="text1"/>
          <w:sz w:val="24"/>
          <w:szCs w:val="24"/>
        </w:rPr>
        <w:t>Commitment to Health, Safety, and Sustainability</w:t>
      </w:r>
    </w:p>
    <w:p w14:paraId="45C230EC" w14:textId="35A82EFB"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Ensure 100% of suppliers comply with occupational health and safety regulations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18C3AC8A" w14:textId="15010885" w:rsidR="009E1B2B" w:rsidRPr="00661DAD"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Achieve zero (0) fatalities or major work-related injuries across supplier operations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28CC5E60" w14:textId="0A5A779D" w:rsidR="009E1B2B" w:rsidRDefault="009E1B2B" w:rsidP="009E1B2B">
      <w:pPr>
        <w:numPr>
          <w:ilvl w:val="0"/>
          <w:numId w:val="35"/>
        </w:numPr>
        <w:tabs>
          <w:tab w:val="clear" w:pos="720"/>
        </w:tabs>
        <w:spacing w:after="0" w:line="240" w:lineRule="auto"/>
        <w:ind w:left="142" w:right="-421" w:hanging="284"/>
        <w:jc w:val="both"/>
        <w:rPr>
          <w:rFonts w:eastAsia="Times New Roman" w:cstheme="minorHAnsi"/>
          <w:bCs/>
          <w:color w:val="000000" w:themeColor="text1"/>
          <w:sz w:val="24"/>
          <w:szCs w:val="24"/>
        </w:rPr>
      </w:pPr>
      <w:r w:rsidRPr="00661DAD">
        <w:rPr>
          <w:rFonts w:eastAsia="Times New Roman" w:cstheme="minorHAnsi"/>
          <w:bCs/>
          <w:color w:val="000000" w:themeColor="text1"/>
          <w:sz w:val="24"/>
          <w:szCs w:val="24"/>
        </w:rPr>
        <w:t xml:space="preserve">Ensure 100% supplier compliance with Excel’s sustainability and EHS improvement initiatives by </w:t>
      </w:r>
      <w:r w:rsidR="00A505BF">
        <w:rPr>
          <w:rFonts w:eastAsia="Times New Roman" w:cstheme="minorHAnsi"/>
          <w:bCs/>
          <w:color w:val="000000" w:themeColor="text1"/>
          <w:sz w:val="24"/>
          <w:szCs w:val="24"/>
        </w:rPr>
        <w:t>2034-35</w:t>
      </w:r>
      <w:r w:rsidRPr="00661DAD">
        <w:rPr>
          <w:rFonts w:eastAsia="Times New Roman" w:cstheme="minorHAnsi"/>
          <w:bCs/>
          <w:color w:val="000000" w:themeColor="text1"/>
          <w:sz w:val="24"/>
          <w:szCs w:val="24"/>
        </w:rPr>
        <w:t>.</w:t>
      </w:r>
    </w:p>
    <w:p w14:paraId="709D3DAC" w14:textId="77777777" w:rsidR="00A23EA9" w:rsidRPr="00661DAD" w:rsidRDefault="00A23EA9" w:rsidP="00A23EA9">
      <w:pPr>
        <w:spacing w:after="0" w:line="240" w:lineRule="auto"/>
        <w:ind w:left="142" w:right="-421"/>
        <w:jc w:val="both"/>
        <w:rPr>
          <w:rFonts w:eastAsia="Times New Roman" w:cstheme="minorHAnsi"/>
          <w:bCs/>
          <w:color w:val="000000" w:themeColor="text1"/>
          <w:sz w:val="24"/>
          <w:szCs w:val="24"/>
        </w:rPr>
      </w:pPr>
    </w:p>
    <w:p w14:paraId="5DC64B4B" w14:textId="77777777" w:rsidR="00E93D6E" w:rsidRPr="001D6174" w:rsidRDefault="00E93D6E"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 xml:space="preserve">Monitoring and Evaluation : </w:t>
      </w:r>
    </w:p>
    <w:p w14:paraId="1B435809" w14:textId="77777777" w:rsidR="00E93D6E" w:rsidRPr="00562028" w:rsidRDefault="00E93D6E" w:rsidP="001D6174">
      <w:pPr>
        <w:pStyle w:val="ListParagraph"/>
        <w:numPr>
          <w:ilvl w:val="0"/>
          <w:numId w:val="23"/>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lastRenderedPageBreak/>
        <w:t xml:space="preserve">Excel Industries will regularly assess supplier performance through visits, audits, reviews, and other suitable feedback mechanisms. </w:t>
      </w:r>
    </w:p>
    <w:p w14:paraId="0195184E" w14:textId="77777777" w:rsidR="00E93D6E" w:rsidRPr="00562028" w:rsidRDefault="00E93D6E" w:rsidP="001D6174">
      <w:pPr>
        <w:pStyle w:val="ListParagraph"/>
        <w:numPr>
          <w:ilvl w:val="0"/>
          <w:numId w:val="23"/>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Suppliers will be evaluated on their ability to meet or exceed environmental, social, and ethical standards. </w:t>
      </w:r>
    </w:p>
    <w:p w14:paraId="1493C4D7" w14:textId="1BBC9A91" w:rsidR="008E296F" w:rsidRDefault="00E93D6E" w:rsidP="008E296F">
      <w:pPr>
        <w:pStyle w:val="ListParagraph"/>
        <w:numPr>
          <w:ilvl w:val="0"/>
          <w:numId w:val="23"/>
        </w:numPr>
        <w:spacing w:before="60" w:after="60" w:line="240" w:lineRule="auto"/>
        <w:ind w:left="0" w:right="-612" w:hanging="284"/>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Non-compliances will be reviewed accordingly; it may result in corrective actions or termination of business relationships. </w:t>
      </w:r>
    </w:p>
    <w:p w14:paraId="0F72EB75" w14:textId="77777777" w:rsidR="008E296F" w:rsidRPr="008E296F" w:rsidRDefault="008E296F" w:rsidP="008E296F">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8E296F">
        <w:rPr>
          <w:rFonts w:cstheme="minorHAnsi"/>
          <w:b/>
          <w:color w:val="000000" w:themeColor="text1"/>
          <w:sz w:val="28"/>
          <w:szCs w:val="28"/>
        </w:rPr>
        <w:t>Governance and Responsibilities:</w:t>
      </w:r>
    </w:p>
    <w:p w14:paraId="46BF97E8" w14:textId="77777777" w:rsidR="008E296F" w:rsidRPr="008E296F" w:rsidRDefault="008E296F" w:rsidP="008E296F">
      <w:pPr>
        <w:numPr>
          <w:ilvl w:val="0"/>
          <w:numId w:val="47"/>
        </w:numPr>
        <w:spacing w:before="60" w:after="60" w:line="240" w:lineRule="auto"/>
        <w:ind w:left="0" w:right="-612" w:hanging="284"/>
        <w:jc w:val="both"/>
        <w:rPr>
          <w:rFonts w:cstheme="minorHAnsi"/>
          <w:color w:val="000000" w:themeColor="text1"/>
          <w:sz w:val="24"/>
          <w:szCs w:val="24"/>
          <w:shd w:val="clear" w:color="auto" w:fill="FFFFFF"/>
        </w:rPr>
      </w:pPr>
      <w:r w:rsidRPr="008E296F">
        <w:rPr>
          <w:rFonts w:cstheme="minorHAnsi"/>
          <w:b/>
          <w:bCs/>
          <w:color w:val="000000" w:themeColor="text1"/>
          <w:sz w:val="24"/>
          <w:szCs w:val="24"/>
          <w:shd w:val="clear" w:color="auto" w:fill="FFFFFF"/>
        </w:rPr>
        <w:t>Managing Director and President &amp; COO</w:t>
      </w:r>
      <w:r w:rsidRPr="008E296F">
        <w:rPr>
          <w:rFonts w:cstheme="minorHAnsi"/>
          <w:bCs/>
          <w:color w:val="000000" w:themeColor="text1"/>
          <w:sz w:val="24"/>
          <w:szCs w:val="24"/>
          <w:shd w:val="clear" w:color="auto" w:fill="FFFFFF"/>
        </w:rPr>
        <w:t>:</w:t>
      </w:r>
      <w:r w:rsidRPr="008E296F">
        <w:rPr>
          <w:rFonts w:cstheme="minorHAnsi"/>
          <w:color w:val="000000" w:themeColor="text1"/>
          <w:sz w:val="24"/>
          <w:szCs w:val="24"/>
          <w:shd w:val="clear" w:color="auto" w:fill="FFFFFF"/>
        </w:rPr>
        <w:t xml:space="preserve"> Oversight of Sustainable Procurement Policy and Performance.</w:t>
      </w:r>
    </w:p>
    <w:p w14:paraId="3F338628" w14:textId="77777777" w:rsidR="008E296F" w:rsidRPr="008E296F" w:rsidRDefault="008E296F" w:rsidP="008E296F">
      <w:pPr>
        <w:numPr>
          <w:ilvl w:val="0"/>
          <w:numId w:val="47"/>
        </w:numPr>
        <w:spacing w:before="60" w:after="60" w:line="240" w:lineRule="auto"/>
        <w:ind w:left="0" w:right="-612" w:hanging="284"/>
        <w:jc w:val="both"/>
        <w:rPr>
          <w:rFonts w:cstheme="minorHAnsi"/>
          <w:color w:val="000000" w:themeColor="text1"/>
          <w:sz w:val="24"/>
          <w:szCs w:val="24"/>
          <w:shd w:val="clear" w:color="auto" w:fill="FFFFFF"/>
        </w:rPr>
      </w:pPr>
      <w:r w:rsidRPr="008E296F">
        <w:rPr>
          <w:rFonts w:cstheme="minorHAnsi"/>
          <w:b/>
          <w:bCs/>
          <w:color w:val="000000" w:themeColor="text1"/>
          <w:sz w:val="24"/>
          <w:szCs w:val="24"/>
          <w:shd w:val="clear" w:color="auto" w:fill="FFFFFF"/>
        </w:rPr>
        <w:t>Vice President Operations</w:t>
      </w:r>
      <w:r w:rsidRPr="008E296F">
        <w:rPr>
          <w:rFonts w:cstheme="minorHAnsi"/>
          <w:bCs/>
          <w:color w:val="000000" w:themeColor="text1"/>
          <w:sz w:val="24"/>
          <w:szCs w:val="24"/>
          <w:shd w:val="clear" w:color="auto" w:fill="FFFFFF"/>
        </w:rPr>
        <w:t>:</w:t>
      </w:r>
      <w:r w:rsidRPr="008E296F">
        <w:rPr>
          <w:rFonts w:cstheme="minorHAnsi"/>
          <w:color w:val="000000" w:themeColor="text1"/>
          <w:sz w:val="24"/>
          <w:szCs w:val="24"/>
          <w:shd w:val="clear" w:color="auto" w:fill="FFFFFF"/>
        </w:rPr>
        <w:t xml:space="preserve"> Development and implementation of Procurement strategies.</w:t>
      </w:r>
    </w:p>
    <w:p w14:paraId="36AE956F" w14:textId="4B39D7B3" w:rsidR="008E296F" w:rsidRPr="008E296F" w:rsidRDefault="008E296F" w:rsidP="008E296F">
      <w:pPr>
        <w:numPr>
          <w:ilvl w:val="0"/>
          <w:numId w:val="47"/>
        </w:numPr>
        <w:spacing w:before="60" w:after="60" w:line="240" w:lineRule="auto"/>
        <w:ind w:left="0" w:right="-612" w:hanging="284"/>
        <w:jc w:val="both"/>
        <w:rPr>
          <w:rFonts w:cstheme="minorHAnsi"/>
          <w:color w:val="000000" w:themeColor="text1"/>
          <w:sz w:val="24"/>
          <w:szCs w:val="24"/>
          <w:shd w:val="clear" w:color="auto" w:fill="FFFFFF"/>
        </w:rPr>
      </w:pPr>
      <w:r w:rsidRPr="008E296F">
        <w:rPr>
          <w:rFonts w:cstheme="minorHAnsi"/>
          <w:b/>
          <w:bCs/>
          <w:color w:val="000000" w:themeColor="text1"/>
          <w:sz w:val="24"/>
          <w:szCs w:val="24"/>
          <w:shd w:val="clear" w:color="auto" w:fill="FFFFFF"/>
        </w:rPr>
        <w:t>Management Review Meeting (MRM) committee</w:t>
      </w:r>
      <w:r w:rsidRPr="008E296F">
        <w:rPr>
          <w:rFonts w:cstheme="minorHAnsi"/>
          <w:color w:val="000000" w:themeColor="text1"/>
          <w:sz w:val="24"/>
          <w:szCs w:val="24"/>
          <w:shd w:val="clear" w:color="auto" w:fill="FFFFFF"/>
        </w:rPr>
        <w:t>: Responsible for monthly review of the Policy at all sites to assess progress and make necessary amendments as required. Evaluates Procurement performance metrics and KPIs. Ensures cross-functional coordination on Procurement initiatives.</w:t>
      </w:r>
    </w:p>
    <w:p w14:paraId="4F3A547D" w14:textId="77777777" w:rsidR="008E296F" w:rsidRPr="008E296F" w:rsidRDefault="008E296F" w:rsidP="008E296F">
      <w:pPr>
        <w:numPr>
          <w:ilvl w:val="0"/>
          <w:numId w:val="47"/>
        </w:numPr>
        <w:spacing w:before="60" w:after="60" w:line="240" w:lineRule="auto"/>
        <w:ind w:left="0" w:right="-612" w:hanging="284"/>
        <w:jc w:val="both"/>
        <w:rPr>
          <w:rFonts w:cstheme="minorHAnsi"/>
          <w:color w:val="000000" w:themeColor="text1"/>
          <w:sz w:val="24"/>
          <w:szCs w:val="24"/>
          <w:shd w:val="clear" w:color="auto" w:fill="FFFFFF"/>
        </w:rPr>
      </w:pPr>
      <w:r w:rsidRPr="008E296F">
        <w:rPr>
          <w:rFonts w:cstheme="minorHAnsi"/>
          <w:b/>
          <w:color w:val="000000" w:themeColor="text1"/>
          <w:sz w:val="24"/>
          <w:szCs w:val="24"/>
          <w:shd w:val="clear" w:color="auto" w:fill="FFFFFF"/>
        </w:rPr>
        <w:t>Procurement Department</w:t>
      </w:r>
      <w:r w:rsidRPr="008E296F">
        <w:rPr>
          <w:rFonts w:cstheme="minorHAnsi"/>
          <w:bCs/>
          <w:color w:val="000000" w:themeColor="text1"/>
          <w:sz w:val="24"/>
          <w:szCs w:val="24"/>
          <w:shd w:val="clear" w:color="auto" w:fill="FFFFFF"/>
        </w:rPr>
        <w:t>:</w:t>
      </w:r>
      <w:r w:rsidRPr="008E296F">
        <w:rPr>
          <w:rFonts w:cstheme="minorHAnsi"/>
          <w:color w:val="000000" w:themeColor="text1"/>
          <w:sz w:val="24"/>
          <w:szCs w:val="24"/>
          <w:shd w:val="clear" w:color="auto" w:fill="FFFFFF"/>
        </w:rPr>
        <w:t xml:space="preserve"> Responsible for the day-to-day management of supplier relationships, ensuring adherence to the Sustainable Procurement Policy, and integrating sustainability criteria into procurement processes.</w:t>
      </w:r>
    </w:p>
    <w:p w14:paraId="0BC80C37" w14:textId="77777777" w:rsidR="008E296F" w:rsidRPr="008E296F" w:rsidRDefault="008E296F" w:rsidP="008E296F">
      <w:pPr>
        <w:numPr>
          <w:ilvl w:val="0"/>
          <w:numId w:val="47"/>
        </w:numPr>
        <w:spacing w:before="60" w:after="60" w:line="240" w:lineRule="auto"/>
        <w:ind w:left="0" w:right="-612" w:hanging="284"/>
        <w:jc w:val="both"/>
        <w:rPr>
          <w:rFonts w:cstheme="minorHAnsi"/>
          <w:color w:val="000000" w:themeColor="text1"/>
          <w:sz w:val="24"/>
          <w:szCs w:val="24"/>
          <w:shd w:val="clear" w:color="auto" w:fill="FFFFFF"/>
        </w:rPr>
      </w:pPr>
      <w:r w:rsidRPr="008E296F">
        <w:rPr>
          <w:rFonts w:cstheme="minorHAnsi"/>
          <w:b/>
          <w:color w:val="000000" w:themeColor="text1"/>
          <w:sz w:val="24"/>
          <w:szCs w:val="24"/>
          <w:shd w:val="clear" w:color="auto" w:fill="FFFFFF"/>
        </w:rPr>
        <w:t>Functional Heads</w:t>
      </w:r>
      <w:r w:rsidRPr="008E296F">
        <w:rPr>
          <w:rFonts w:cstheme="minorHAnsi"/>
          <w:bCs/>
          <w:color w:val="000000" w:themeColor="text1"/>
          <w:sz w:val="24"/>
          <w:szCs w:val="24"/>
          <w:shd w:val="clear" w:color="auto" w:fill="FFFFFF"/>
        </w:rPr>
        <w:t>:</w:t>
      </w:r>
      <w:r w:rsidRPr="008E296F">
        <w:rPr>
          <w:rFonts w:cstheme="minorHAnsi"/>
          <w:color w:val="000000" w:themeColor="text1"/>
          <w:sz w:val="24"/>
          <w:szCs w:val="24"/>
          <w:shd w:val="clear" w:color="auto" w:fill="FFFFFF"/>
        </w:rPr>
        <w:t xml:space="preserve"> Responsible for integrating SPP and practices within their units.</w:t>
      </w:r>
    </w:p>
    <w:p w14:paraId="7378A725" w14:textId="77777777" w:rsidR="008E296F" w:rsidRPr="008E296F" w:rsidRDefault="008E296F" w:rsidP="008E296F">
      <w:pPr>
        <w:numPr>
          <w:ilvl w:val="0"/>
          <w:numId w:val="47"/>
        </w:numPr>
        <w:spacing w:before="60" w:after="60" w:line="240" w:lineRule="auto"/>
        <w:ind w:left="0" w:right="-612" w:hanging="284"/>
        <w:jc w:val="both"/>
        <w:rPr>
          <w:rFonts w:cstheme="minorHAnsi"/>
          <w:bCs/>
          <w:color w:val="000000" w:themeColor="text1"/>
          <w:sz w:val="24"/>
          <w:szCs w:val="24"/>
          <w:shd w:val="clear" w:color="auto" w:fill="FFFFFF"/>
        </w:rPr>
      </w:pPr>
      <w:r w:rsidRPr="008E296F">
        <w:rPr>
          <w:rFonts w:cstheme="minorHAnsi"/>
          <w:b/>
          <w:color w:val="000000" w:themeColor="text1"/>
          <w:sz w:val="24"/>
          <w:szCs w:val="24"/>
          <w:shd w:val="clear" w:color="auto" w:fill="FFFFFF"/>
        </w:rPr>
        <w:t>Department Heads</w:t>
      </w:r>
      <w:r w:rsidRPr="008E296F">
        <w:rPr>
          <w:rFonts w:cstheme="minorHAnsi"/>
          <w:bCs/>
          <w:color w:val="000000" w:themeColor="text1"/>
          <w:sz w:val="24"/>
          <w:szCs w:val="24"/>
          <w:shd w:val="clear" w:color="auto" w:fill="FFFFFF"/>
        </w:rPr>
        <w:t>:</w:t>
      </w:r>
      <w:r w:rsidRPr="008E296F">
        <w:rPr>
          <w:rFonts w:cstheme="minorHAnsi"/>
          <w:color w:val="000000" w:themeColor="text1"/>
          <w:sz w:val="24"/>
          <w:szCs w:val="24"/>
          <w:shd w:val="clear" w:color="auto" w:fill="FFFFFF"/>
        </w:rPr>
        <w:t xml:space="preserve"> Ensure that their respective departments comply with sustainable procurement policies and report progress and issues to the Procurement Department.</w:t>
      </w:r>
    </w:p>
    <w:p w14:paraId="76B13691" w14:textId="77777777" w:rsidR="008E296F" w:rsidRPr="008E296F" w:rsidRDefault="008E296F" w:rsidP="008E296F">
      <w:pPr>
        <w:numPr>
          <w:ilvl w:val="0"/>
          <w:numId w:val="47"/>
        </w:numPr>
        <w:spacing w:before="60" w:after="60" w:line="240" w:lineRule="auto"/>
        <w:ind w:left="0" w:right="-612" w:hanging="284"/>
        <w:jc w:val="both"/>
        <w:rPr>
          <w:rFonts w:cstheme="minorHAnsi"/>
          <w:bCs/>
          <w:color w:val="000000" w:themeColor="text1"/>
          <w:sz w:val="24"/>
          <w:szCs w:val="24"/>
          <w:shd w:val="clear" w:color="auto" w:fill="FFFFFF"/>
        </w:rPr>
      </w:pPr>
      <w:r w:rsidRPr="008E296F">
        <w:rPr>
          <w:rFonts w:cstheme="minorHAnsi"/>
          <w:b/>
          <w:color w:val="000000" w:themeColor="text1"/>
          <w:sz w:val="24"/>
          <w:szCs w:val="24"/>
          <w:shd w:val="clear" w:color="auto" w:fill="FFFFFF"/>
        </w:rPr>
        <w:t>All Employees</w:t>
      </w:r>
      <w:r w:rsidRPr="008E296F">
        <w:rPr>
          <w:rFonts w:cstheme="minorHAnsi"/>
          <w:bCs/>
          <w:color w:val="000000" w:themeColor="text1"/>
          <w:sz w:val="24"/>
          <w:szCs w:val="24"/>
          <w:shd w:val="clear" w:color="auto" w:fill="FFFFFF"/>
        </w:rPr>
        <w:t xml:space="preserve"> Involved in Procurement:</w:t>
      </w:r>
      <w:r w:rsidRPr="008E296F">
        <w:rPr>
          <w:rFonts w:cstheme="minorHAnsi"/>
          <w:color w:val="000000" w:themeColor="text1"/>
          <w:sz w:val="24"/>
          <w:szCs w:val="24"/>
          <w:shd w:val="clear" w:color="auto" w:fill="FFFFFF"/>
        </w:rPr>
        <w:t xml:space="preserve"> Adhere to the Sustainable Procurement Policy, ensure compliance in supplier selection, and report any concerns or violations.</w:t>
      </w:r>
    </w:p>
    <w:p w14:paraId="45780C0C" w14:textId="4E86E3A1" w:rsidR="005655A9" w:rsidRPr="001D6174" w:rsidRDefault="005655A9"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Implementation and Accountability:</w:t>
      </w:r>
    </w:p>
    <w:p w14:paraId="29730366" w14:textId="77777777" w:rsidR="005655A9" w:rsidRPr="00562028" w:rsidRDefault="005655A9" w:rsidP="001D6174">
      <w:pPr>
        <w:numPr>
          <w:ilvl w:val="0"/>
          <w:numId w:val="3"/>
        </w:numPr>
        <w:tabs>
          <w:tab w:val="clear" w:pos="720"/>
        </w:tabs>
        <w:spacing w:before="120" w:after="120" w:line="240" w:lineRule="auto"/>
        <w:ind w:left="0" w:right="-613" w:hanging="284"/>
        <w:jc w:val="both"/>
        <w:rPr>
          <w:rFonts w:eastAsia="Times New Roman" w:cstheme="minorHAnsi"/>
          <w:color w:val="000000" w:themeColor="text1"/>
          <w:sz w:val="24"/>
          <w:szCs w:val="24"/>
        </w:rPr>
      </w:pPr>
      <w:r w:rsidRPr="006A1639">
        <w:rPr>
          <w:rFonts w:eastAsia="Times New Roman" w:cstheme="minorHAnsi"/>
          <w:b/>
          <w:color w:val="000000" w:themeColor="text1"/>
          <w:sz w:val="24"/>
          <w:szCs w:val="24"/>
        </w:rPr>
        <w:t>Compliance:</w:t>
      </w:r>
      <w:r w:rsidRPr="00562028">
        <w:rPr>
          <w:rFonts w:eastAsia="Times New Roman" w:cstheme="minorHAnsi"/>
          <w:color w:val="000000" w:themeColor="text1"/>
          <w:sz w:val="24"/>
          <w:szCs w:val="24"/>
        </w:rPr>
        <w:t xml:space="preserve"> Ensure compliance with all relevant </w:t>
      </w:r>
      <w:r w:rsidR="007A595A" w:rsidRPr="00562028">
        <w:rPr>
          <w:rFonts w:eastAsia="Times New Roman" w:cstheme="minorHAnsi"/>
          <w:color w:val="000000" w:themeColor="text1"/>
          <w:sz w:val="24"/>
          <w:szCs w:val="24"/>
        </w:rPr>
        <w:t xml:space="preserve">Procurement </w:t>
      </w:r>
      <w:r w:rsidRPr="00562028">
        <w:rPr>
          <w:rFonts w:eastAsia="Times New Roman" w:cstheme="minorHAnsi"/>
          <w:color w:val="000000" w:themeColor="text1"/>
          <w:sz w:val="24"/>
          <w:szCs w:val="24"/>
        </w:rPr>
        <w:t xml:space="preserve">laws, regulations and </w:t>
      </w:r>
      <w:r w:rsidR="009171F7" w:rsidRPr="00562028">
        <w:rPr>
          <w:rFonts w:eastAsia="Times New Roman" w:cstheme="minorHAnsi"/>
          <w:color w:val="000000" w:themeColor="text1"/>
          <w:sz w:val="24"/>
          <w:szCs w:val="24"/>
        </w:rPr>
        <w:t>National / International S</w:t>
      </w:r>
      <w:r w:rsidRPr="00562028">
        <w:rPr>
          <w:rFonts w:eastAsia="Times New Roman" w:cstheme="minorHAnsi"/>
          <w:color w:val="000000" w:themeColor="text1"/>
          <w:sz w:val="24"/>
          <w:szCs w:val="24"/>
        </w:rPr>
        <w:t>tandards.</w:t>
      </w:r>
    </w:p>
    <w:p w14:paraId="3C562E21" w14:textId="77777777" w:rsidR="005655A9" w:rsidRPr="00562028" w:rsidRDefault="005655A9" w:rsidP="001D6174">
      <w:pPr>
        <w:numPr>
          <w:ilvl w:val="0"/>
          <w:numId w:val="3"/>
        </w:numPr>
        <w:tabs>
          <w:tab w:val="clear" w:pos="720"/>
        </w:tabs>
        <w:spacing w:before="120" w:after="120" w:line="240" w:lineRule="auto"/>
        <w:ind w:left="0" w:right="-613" w:hanging="284"/>
        <w:jc w:val="both"/>
        <w:rPr>
          <w:rFonts w:eastAsia="Times New Roman" w:cstheme="minorHAnsi"/>
          <w:color w:val="000000" w:themeColor="text1"/>
          <w:sz w:val="24"/>
          <w:szCs w:val="24"/>
        </w:rPr>
      </w:pPr>
      <w:r w:rsidRPr="006A1639">
        <w:rPr>
          <w:rFonts w:eastAsia="Times New Roman" w:cstheme="minorHAnsi"/>
          <w:b/>
          <w:color w:val="000000" w:themeColor="text1"/>
          <w:sz w:val="24"/>
          <w:szCs w:val="24"/>
        </w:rPr>
        <w:t>Training:</w:t>
      </w:r>
      <w:r w:rsidRPr="00562028">
        <w:rPr>
          <w:rFonts w:eastAsia="Times New Roman" w:cstheme="minorHAnsi"/>
          <w:color w:val="000000" w:themeColor="text1"/>
          <w:sz w:val="24"/>
          <w:szCs w:val="24"/>
        </w:rPr>
        <w:t xml:space="preserve"> Provide regular training for employees on </w:t>
      </w:r>
      <w:r w:rsidR="007A595A" w:rsidRPr="00562028">
        <w:rPr>
          <w:rFonts w:eastAsia="Times New Roman" w:cstheme="minorHAnsi"/>
          <w:color w:val="000000" w:themeColor="text1"/>
          <w:sz w:val="24"/>
          <w:szCs w:val="24"/>
        </w:rPr>
        <w:t>Sustainable Procurement Policy, Practices, and R</w:t>
      </w:r>
      <w:r w:rsidRPr="00562028">
        <w:rPr>
          <w:rFonts w:eastAsia="Times New Roman" w:cstheme="minorHAnsi"/>
          <w:color w:val="000000" w:themeColor="text1"/>
          <w:sz w:val="24"/>
          <w:szCs w:val="24"/>
        </w:rPr>
        <w:t>esponsibilities.</w:t>
      </w:r>
    </w:p>
    <w:p w14:paraId="51348C2B" w14:textId="77777777" w:rsidR="005655A9" w:rsidRPr="00562028" w:rsidRDefault="005655A9" w:rsidP="001D6174">
      <w:pPr>
        <w:numPr>
          <w:ilvl w:val="0"/>
          <w:numId w:val="3"/>
        </w:numPr>
        <w:tabs>
          <w:tab w:val="clear" w:pos="720"/>
        </w:tabs>
        <w:spacing w:before="120" w:after="120" w:line="240" w:lineRule="auto"/>
        <w:ind w:left="0" w:right="-613" w:hanging="284"/>
        <w:jc w:val="both"/>
        <w:rPr>
          <w:rFonts w:eastAsia="Times New Roman" w:cstheme="minorHAnsi"/>
          <w:color w:val="000000" w:themeColor="text1"/>
          <w:sz w:val="24"/>
          <w:szCs w:val="24"/>
        </w:rPr>
      </w:pPr>
      <w:r w:rsidRPr="006A1639">
        <w:rPr>
          <w:rFonts w:eastAsia="Times New Roman" w:cstheme="minorHAnsi"/>
          <w:b/>
          <w:color w:val="000000" w:themeColor="text1"/>
          <w:sz w:val="24"/>
          <w:szCs w:val="24"/>
        </w:rPr>
        <w:t>Performance Monitoring:</w:t>
      </w:r>
      <w:r w:rsidRPr="00562028">
        <w:rPr>
          <w:rFonts w:eastAsia="Times New Roman" w:cstheme="minorHAnsi"/>
          <w:color w:val="000000" w:themeColor="text1"/>
          <w:sz w:val="24"/>
          <w:szCs w:val="24"/>
        </w:rPr>
        <w:t xml:space="preserve"> Set measurable </w:t>
      </w:r>
      <w:r w:rsidR="009171F7" w:rsidRPr="00562028">
        <w:rPr>
          <w:rFonts w:eastAsia="Times New Roman" w:cstheme="minorHAnsi"/>
          <w:color w:val="000000" w:themeColor="text1"/>
          <w:sz w:val="24"/>
          <w:szCs w:val="24"/>
        </w:rPr>
        <w:t xml:space="preserve">Sustainable Procurement </w:t>
      </w:r>
      <w:r w:rsidRPr="00562028">
        <w:rPr>
          <w:rFonts w:eastAsia="Times New Roman" w:cstheme="minorHAnsi"/>
          <w:color w:val="000000" w:themeColor="text1"/>
          <w:sz w:val="24"/>
          <w:szCs w:val="24"/>
        </w:rPr>
        <w:t>performance goals and regularly review progress towards achieving these goals.</w:t>
      </w:r>
    </w:p>
    <w:p w14:paraId="2A80A0B9" w14:textId="78627DF4" w:rsidR="0010238F" w:rsidRDefault="005655A9" w:rsidP="001D6174">
      <w:pPr>
        <w:numPr>
          <w:ilvl w:val="0"/>
          <w:numId w:val="3"/>
        </w:numPr>
        <w:tabs>
          <w:tab w:val="clear" w:pos="720"/>
        </w:tabs>
        <w:spacing w:before="120" w:after="120" w:line="240" w:lineRule="auto"/>
        <w:ind w:left="0" w:right="-613" w:hanging="284"/>
        <w:jc w:val="both"/>
        <w:rPr>
          <w:rFonts w:eastAsia="Times New Roman" w:cstheme="minorHAnsi"/>
          <w:color w:val="000000" w:themeColor="text1"/>
          <w:sz w:val="24"/>
          <w:szCs w:val="24"/>
        </w:rPr>
      </w:pPr>
      <w:r w:rsidRPr="006A1639">
        <w:rPr>
          <w:rFonts w:eastAsia="Times New Roman" w:cstheme="minorHAnsi"/>
          <w:b/>
          <w:color w:val="000000" w:themeColor="text1"/>
          <w:sz w:val="24"/>
          <w:szCs w:val="24"/>
        </w:rPr>
        <w:t>Transparency:</w:t>
      </w:r>
      <w:r w:rsidRPr="00562028">
        <w:rPr>
          <w:rFonts w:eastAsia="Times New Roman" w:cstheme="minorHAnsi"/>
          <w:color w:val="000000" w:themeColor="text1"/>
          <w:sz w:val="24"/>
          <w:szCs w:val="24"/>
        </w:rPr>
        <w:t xml:space="preserve"> Report our </w:t>
      </w:r>
      <w:r w:rsidR="009171F7" w:rsidRPr="00562028">
        <w:rPr>
          <w:rFonts w:eastAsia="Times New Roman" w:cstheme="minorHAnsi"/>
          <w:color w:val="000000" w:themeColor="text1"/>
          <w:sz w:val="24"/>
          <w:szCs w:val="24"/>
        </w:rPr>
        <w:t xml:space="preserve">Sustainable Procurement </w:t>
      </w:r>
      <w:r w:rsidRPr="00562028">
        <w:rPr>
          <w:rFonts w:eastAsia="Times New Roman" w:cstheme="minorHAnsi"/>
          <w:color w:val="000000" w:themeColor="text1"/>
          <w:sz w:val="24"/>
          <w:szCs w:val="24"/>
        </w:rPr>
        <w:t>performance and progress in a transparent manner to stakeholders.</w:t>
      </w:r>
    </w:p>
    <w:p w14:paraId="3387E75C" w14:textId="5259BFF3" w:rsidR="00D179B4" w:rsidRPr="001D6174" w:rsidRDefault="00D179B4"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lastRenderedPageBreak/>
        <w:t>Policy Review Mechanism</w:t>
      </w:r>
      <w:r w:rsidR="00180FF6" w:rsidRPr="001D6174">
        <w:rPr>
          <w:rFonts w:cstheme="minorHAnsi"/>
          <w:b/>
          <w:color w:val="000000" w:themeColor="text1"/>
          <w:sz w:val="28"/>
          <w:szCs w:val="28"/>
        </w:rPr>
        <w:t>:</w:t>
      </w:r>
    </w:p>
    <w:p w14:paraId="7FC38B43" w14:textId="77777777" w:rsidR="00671CE3" w:rsidRPr="00562028" w:rsidRDefault="00671CE3" w:rsidP="001D6174">
      <w:pPr>
        <w:pStyle w:val="ListParagraph"/>
        <w:numPr>
          <w:ilvl w:val="0"/>
          <w:numId w:val="30"/>
        </w:numPr>
        <w:spacing w:before="120" w:after="120" w:line="240" w:lineRule="auto"/>
        <w:ind w:left="0" w:right="-613" w:hanging="283"/>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Excel Industries will regularly assess supplier performance through audits, reviews, and other suitable feedback mechanisms. Suppliers will be evaluated on their ability to meet </w:t>
      </w:r>
      <w:r w:rsidR="00653D42">
        <w:rPr>
          <w:rFonts w:cstheme="minorHAnsi"/>
          <w:color w:val="000000" w:themeColor="text1"/>
          <w:sz w:val="24"/>
          <w:szCs w:val="24"/>
          <w:shd w:val="clear" w:color="auto" w:fill="FFFFFF"/>
        </w:rPr>
        <w:t>or better</w:t>
      </w:r>
      <w:r w:rsidR="00134745" w:rsidRPr="00562028">
        <w:rPr>
          <w:rFonts w:cstheme="minorHAnsi"/>
          <w:color w:val="000000" w:themeColor="text1"/>
          <w:sz w:val="24"/>
          <w:szCs w:val="24"/>
          <w:shd w:val="clear" w:color="auto" w:fill="FFFFFF"/>
        </w:rPr>
        <w:t xml:space="preserve"> environmental, social</w:t>
      </w:r>
      <w:r w:rsidRPr="00562028">
        <w:rPr>
          <w:rFonts w:cstheme="minorHAnsi"/>
          <w:color w:val="000000" w:themeColor="text1"/>
          <w:sz w:val="24"/>
          <w:szCs w:val="24"/>
          <w:shd w:val="clear" w:color="auto" w:fill="FFFFFF"/>
        </w:rPr>
        <w:t xml:space="preserve"> and ethical standards. </w:t>
      </w:r>
    </w:p>
    <w:p w14:paraId="0BC27730" w14:textId="4315D739" w:rsidR="00276BD0" w:rsidRPr="00171868" w:rsidRDefault="001D6174" w:rsidP="001D6174">
      <w:pPr>
        <w:pStyle w:val="ListParagraph"/>
        <w:numPr>
          <w:ilvl w:val="0"/>
          <w:numId w:val="30"/>
        </w:numPr>
        <w:spacing w:before="120" w:after="120" w:line="240" w:lineRule="auto"/>
        <w:ind w:left="0" w:right="-613" w:hanging="283"/>
        <w:contextualSpacing w:val="0"/>
        <w:jc w:val="both"/>
        <w:rPr>
          <w:rFonts w:eastAsia="Times New Roman" w:cstheme="minorHAnsi"/>
          <w:color w:val="000000" w:themeColor="text1"/>
          <w:sz w:val="24"/>
          <w:szCs w:val="24"/>
        </w:rPr>
      </w:pPr>
      <w:r w:rsidRPr="00171868">
        <w:rPr>
          <w:rFonts w:eastAsia="Times New Roman" w:cstheme="minorHAnsi"/>
          <w:b/>
          <w:bCs/>
          <w:color w:val="000000" w:themeColor="text1"/>
          <w:sz w:val="24"/>
          <w:szCs w:val="24"/>
        </w:rPr>
        <w:t>Monthly Review</w:t>
      </w:r>
      <w:r w:rsidR="00671CE3" w:rsidRPr="00171868">
        <w:rPr>
          <w:rFonts w:eastAsia="Times New Roman" w:cstheme="minorHAnsi"/>
          <w:color w:val="000000" w:themeColor="text1"/>
          <w:sz w:val="24"/>
          <w:szCs w:val="24"/>
        </w:rPr>
        <w:t>:</w:t>
      </w:r>
      <w:r w:rsidR="00276BD0" w:rsidRPr="00171868">
        <w:rPr>
          <w:rFonts w:eastAsia="Times New Roman" w:cstheme="minorHAnsi"/>
          <w:color w:val="000000" w:themeColor="text1"/>
          <w:sz w:val="24"/>
          <w:szCs w:val="24"/>
        </w:rPr>
        <w:t xml:space="preserve"> </w:t>
      </w:r>
      <w:r w:rsidRPr="00171868">
        <w:rPr>
          <w:rFonts w:eastAsia="Times New Roman" w:cstheme="minorHAnsi"/>
          <w:color w:val="000000" w:themeColor="text1"/>
          <w:sz w:val="24"/>
          <w:szCs w:val="24"/>
        </w:rPr>
        <w:t>The Policy will be reviewed monthly a</w:t>
      </w:r>
      <w:r w:rsidR="00B91A85">
        <w:rPr>
          <w:rFonts w:eastAsia="Times New Roman" w:cstheme="minorHAnsi"/>
          <w:color w:val="000000" w:themeColor="text1"/>
          <w:sz w:val="24"/>
          <w:szCs w:val="24"/>
        </w:rPr>
        <w:t>t all the sites during Management Review Meeting (M</w:t>
      </w:r>
      <w:r w:rsidRPr="00171868">
        <w:rPr>
          <w:rFonts w:eastAsia="Times New Roman" w:cstheme="minorHAnsi"/>
          <w:color w:val="000000" w:themeColor="text1"/>
          <w:sz w:val="24"/>
          <w:szCs w:val="24"/>
        </w:rPr>
        <w:t>RM) committee to assess progress and make necessary amendments, if required</w:t>
      </w:r>
      <w:r w:rsidR="00276BD0" w:rsidRPr="00171868">
        <w:rPr>
          <w:rFonts w:eastAsia="Times New Roman" w:cstheme="minorHAnsi"/>
          <w:color w:val="000000" w:themeColor="text1"/>
          <w:sz w:val="24"/>
          <w:szCs w:val="24"/>
        </w:rPr>
        <w:t>.</w:t>
      </w:r>
    </w:p>
    <w:p w14:paraId="3E632B01" w14:textId="77777777" w:rsidR="00606B94" w:rsidRPr="00562028" w:rsidRDefault="00606B94" w:rsidP="001D6174">
      <w:pPr>
        <w:pStyle w:val="ListParagraph"/>
        <w:numPr>
          <w:ilvl w:val="0"/>
          <w:numId w:val="30"/>
        </w:numPr>
        <w:spacing w:before="120" w:after="120" w:line="240" w:lineRule="auto"/>
        <w:ind w:left="0" w:right="-613" w:hanging="283"/>
        <w:contextualSpacing w:val="0"/>
        <w:jc w:val="both"/>
        <w:rPr>
          <w:rFonts w:eastAsia="Times New Roman" w:cstheme="minorHAnsi"/>
          <w:color w:val="000000" w:themeColor="text1"/>
          <w:sz w:val="24"/>
          <w:szCs w:val="24"/>
        </w:rPr>
      </w:pPr>
      <w:r w:rsidRPr="00562028">
        <w:rPr>
          <w:rFonts w:eastAsia="Times New Roman" w:cstheme="minorHAnsi"/>
          <w:color w:val="000000" w:themeColor="text1"/>
          <w:sz w:val="24"/>
          <w:szCs w:val="24"/>
        </w:rPr>
        <w:t>SCM department will be evaluated through assessment towards completion of qualitative objectives and quantitative targets and identifying areas for improvement in supplier environmental and social practices.</w:t>
      </w:r>
    </w:p>
    <w:p w14:paraId="7D759289" w14:textId="12622D23" w:rsidR="00276BD0" w:rsidRPr="00171868" w:rsidRDefault="00276BD0" w:rsidP="001D6174">
      <w:pPr>
        <w:pStyle w:val="ListParagraph"/>
        <w:numPr>
          <w:ilvl w:val="0"/>
          <w:numId w:val="30"/>
        </w:numPr>
        <w:spacing w:before="120" w:after="120" w:line="240" w:lineRule="auto"/>
        <w:ind w:left="0" w:right="-613" w:hanging="283"/>
        <w:contextualSpacing w:val="0"/>
        <w:jc w:val="both"/>
        <w:rPr>
          <w:rFonts w:eastAsia="Times New Roman" w:cstheme="minorHAnsi"/>
          <w:color w:val="000000" w:themeColor="text1"/>
          <w:sz w:val="24"/>
          <w:szCs w:val="24"/>
        </w:rPr>
      </w:pPr>
      <w:r w:rsidRPr="00562028">
        <w:rPr>
          <w:rFonts w:eastAsia="Times New Roman" w:cstheme="minorHAnsi"/>
          <w:bCs/>
          <w:color w:val="000000" w:themeColor="text1"/>
          <w:sz w:val="24"/>
          <w:szCs w:val="24"/>
        </w:rPr>
        <w:t>Performance Reporting:</w:t>
      </w:r>
      <w:r w:rsidRPr="00562028">
        <w:rPr>
          <w:rFonts w:eastAsia="Times New Roman" w:cstheme="minorHAnsi"/>
          <w:color w:val="000000" w:themeColor="text1"/>
          <w:sz w:val="24"/>
          <w:szCs w:val="24"/>
        </w:rPr>
        <w:t xml:space="preserve"> </w:t>
      </w:r>
      <w:r w:rsidR="001D6174" w:rsidRPr="00171868">
        <w:rPr>
          <w:rFonts w:eastAsia="Times New Roman" w:cstheme="minorHAnsi"/>
          <w:color w:val="000000" w:themeColor="text1"/>
          <w:sz w:val="24"/>
          <w:szCs w:val="24"/>
        </w:rPr>
        <w:t>Regular reporting on en</w:t>
      </w:r>
      <w:r w:rsidR="00B91A85">
        <w:rPr>
          <w:rFonts w:eastAsia="Times New Roman" w:cstheme="minorHAnsi"/>
          <w:color w:val="000000" w:themeColor="text1"/>
          <w:sz w:val="24"/>
          <w:szCs w:val="24"/>
        </w:rPr>
        <w:t>vironmental performance to the M</w:t>
      </w:r>
      <w:r w:rsidR="001D6174" w:rsidRPr="00171868">
        <w:rPr>
          <w:rFonts w:eastAsia="Times New Roman" w:cstheme="minorHAnsi"/>
          <w:color w:val="000000" w:themeColor="text1"/>
          <w:sz w:val="24"/>
          <w:szCs w:val="24"/>
        </w:rPr>
        <w:t xml:space="preserve">RM Committee happens on a </w:t>
      </w:r>
      <w:r w:rsidR="00B91A85">
        <w:rPr>
          <w:rFonts w:eastAsia="Times New Roman" w:cstheme="minorHAnsi"/>
          <w:color w:val="000000" w:themeColor="text1"/>
          <w:sz w:val="24"/>
          <w:szCs w:val="24"/>
        </w:rPr>
        <w:t xml:space="preserve">six </w:t>
      </w:r>
      <w:r w:rsidR="001D6174" w:rsidRPr="00171868">
        <w:rPr>
          <w:rFonts w:eastAsia="Times New Roman" w:cstheme="minorHAnsi"/>
          <w:color w:val="000000" w:themeColor="text1"/>
          <w:sz w:val="24"/>
          <w:szCs w:val="24"/>
        </w:rPr>
        <w:t>monthly basis. The Board of Directors and stakeholders review environmental performance reporting through the Business Responsibility and Sustainability Report (BRSR) and Annual Sustainability Report (ASR) on a yearly basis</w:t>
      </w:r>
      <w:r w:rsidRPr="00171868">
        <w:rPr>
          <w:rFonts w:eastAsia="Times New Roman" w:cstheme="minorHAnsi"/>
          <w:color w:val="000000" w:themeColor="text1"/>
          <w:sz w:val="24"/>
          <w:szCs w:val="24"/>
        </w:rPr>
        <w:t>.</w:t>
      </w:r>
    </w:p>
    <w:p w14:paraId="2283956C" w14:textId="77777777" w:rsidR="00276BD0" w:rsidRPr="00562028" w:rsidRDefault="00276BD0" w:rsidP="001D6174">
      <w:pPr>
        <w:pStyle w:val="ListParagraph"/>
        <w:numPr>
          <w:ilvl w:val="0"/>
          <w:numId w:val="30"/>
        </w:numPr>
        <w:spacing w:before="120" w:after="120" w:line="240" w:lineRule="auto"/>
        <w:ind w:left="0" w:right="-613" w:hanging="283"/>
        <w:contextualSpacing w:val="0"/>
        <w:jc w:val="both"/>
        <w:rPr>
          <w:rFonts w:eastAsia="Times New Roman" w:cstheme="minorHAnsi"/>
          <w:color w:val="000000" w:themeColor="text1"/>
          <w:sz w:val="24"/>
          <w:szCs w:val="24"/>
        </w:rPr>
      </w:pPr>
      <w:r w:rsidRPr="00562028">
        <w:rPr>
          <w:rFonts w:eastAsia="Times New Roman" w:cstheme="minorHAnsi"/>
          <w:bCs/>
          <w:color w:val="000000" w:themeColor="text1"/>
          <w:sz w:val="24"/>
          <w:szCs w:val="24"/>
        </w:rPr>
        <w:t>Stakeholder Engagement:</w:t>
      </w:r>
      <w:r w:rsidRPr="00562028">
        <w:rPr>
          <w:rFonts w:eastAsia="Times New Roman" w:cstheme="minorHAnsi"/>
          <w:color w:val="000000" w:themeColor="text1"/>
          <w:sz w:val="24"/>
          <w:szCs w:val="24"/>
        </w:rPr>
        <w:t xml:space="preserve"> Continuous dialogue with stakeholders to incorporate feedback and improve our </w:t>
      </w:r>
      <w:r w:rsidR="00671CE3" w:rsidRPr="00562028">
        <w:rPr>
          <w:rFonts w:eastAsia="Times New Roman" w:cstheme="minorHAnsi"/>
          <w:color w:val="000000" w:themeColor="text1"/>
          <w:sz w:val="24"/>
          <w:szCs w:val="24"/>
        </w:rPr>
        <w:t xml:space="preserve">Sustainable Procurement </w:t>
      </w:r>
      <w:r w:rsidRPr="00562028">
        <w:rPr>
          <w:rFonts w:eastAsia="Times New Roman" w:cstheme="minorHAnsi"/>
          <w:color w:val="000000" w:themeColor="text1"/>
          <w:sz w:val="24"/>
          <w:szCs w:val="24"/>
        </w:rPr>
        <w:t>practices.</w:t>
      </w:r>
    </w:p>
    <w:p w14:paraId="57DED428" w14:textId="77777777" w:rsidR="006A1639" w:rsidRDefault="00671CE3" w:rsidP="001D6174">
      <w:pPr>
        <w:pStyle w:val="ListParagraph"/>
        <w:numPr>
          <w:ilvl w:val="0"/>
          <w:numId w:val="30"/>
        </w:numPr>
        <w:spacing w:before="120" w:after="120" w:line="240" w:lineRule="auto"/>
        <w:ind w:left="0" w:right="-613" w:hanging="283"/>
        <w:contextualSpacing w:val="0"/>
        <w:jc w:val="both"/>
        <w:rPr>
          <w:rFonts w:cstheme="minorHAnsi"/>
          <w:color w:val="000000" w:themeColor="text1"/>
          <w:sz w:val="24"/>
          <w:szCs w:val="24"/>
          <w:shd w:val="clear" w:color="auto" w:fill="FFFFFF"/>
        </w:rPr>
      </w:pPr>
      <w:r w:rsidRPr="00562028">
        <w:rPr>
          <w:rFonts w:cstheme="minorHAnsi"/>
          <w:color w:val="000000" w:themeColor="text1"/>
          <w:sz w:val="24"/>
          <w:szCs w:val="24"/>
          <w:shd w:val="clear" w:color="auto" w:fill="FFFFFF"/>
        </w:rPr>
        <w:t xml:space="preserve">Non-compliance may result in corrective actions or termination of business relationships. </w:t>
      </w:r>
    </w:p>
    <w:p w14:paraId="4DAE763C" w14:textId="67A0CB10" w:rsidR="00CA0EA3" w:rsidRPr="001D6174" w:rsidRDefault="00CA0EA3"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 xml:space="preserve">Failure of </w:t>
      </w:r>
      <w:r w:rsidR="00180FF6" w:rsidRPr="001D6174">
        <w:rPr>
          <w:rFonts w:cstheme="minorHAnsi"/>
          <w:b/>
          <w:color w:val="000000" w:themeColor="text1"/>
          <w:sz w:val="28"/>
          <w:szCs w:val="28"/>
        </w:rPr>
        <w:t>COMPLIANCE:</w:t>
      </w:r>
    </w:p>
    <w:p w14:paraId="38FACC7D" w14:textId="77777777" w:rsidR="004B1828" w:rsidRDefault="00CA0EA3" w:rsidP="00E93D6E">
      <w:pPr>
        <w:spacing w:after="0" w:line="240" w:lineRule="auto"/>
        <w:ind w:left="-284" w:right="-334"/>
        <w:jc w:val="both"/>
        <w:rPr>
          <w:rFonts w:cstheme="minorHAnsi"/>
          <w:color w:val="000000" w:themeColor="text1"/>
          <w:sz w:val="24"/>
          <w:szCs w:val="24"/>
        </w:rPr>
      </w:pPr>
      <w:r w:rsidRPr="00562028">
        <w:rPr>
          <w:rFonts w:cstheme="minorHAnsi"/>
          <w:color w:val="000000" w:themeColor="text1"/>
          <w:sz w:val="24"/>
          <w:szCs w:val="24"/>
        </w:rPr>
        <w:t xml:space="preserve">Employees who </w:t>
      </w:r>
      <w:r w:rsidR="00276BD0" w:rsidRPr="00562028">
        <w:rPr>
          <w:rFonts w:cstheme="minorHAnsi"/>
          <w:color w:val="000000" w:themeColor="text1"/>
          <w:sz w:val="24"/>
          <w:szCs w:val="24"/>
        </w:rPr>
        <w:t xml:space="preserve">find </w:t>
      </w:r>
      <w:r w:rsidR="00942BA9" w:rsidRPr="00562028">
        <w:rPr>
          <w:rFonts w:cstheme="minorHAnsi"/>
          <w:color w:val="000000" w:themeColor="text1"/>
          <w:sz w:val="24"/>
          <w:szCs w:val="24"/>
        </w:rPr>
        <w:t xml:space="preserve">any violation of the </w:t>
      </w:r>
      <w:r w:rsidR="0034385F" w:rsidRPr="00562028">
        <w:rPr>
          <w:rFonts w:eastAsia="Times New Roman" w:cstheme="minorHAnsi"/>
          <w:color w:val="000000" w:themeColor="text1"/>
          <w:sz w:val="24"/>
          <w:szCs w:val="24"/>
        </w:rPr>
        <w:t xml:space="preserve">Sustainable Procurement Policy or its </w:t>
      </w:r>
      <w:r w:rsidR="00942BA9" w:rsidRPr="00562028">
        <w:rPr>
          <w:rFonts w:cstheme="minorHAnsi"/>
          <w:color w:val="000000" w:themeColor="text1"/>
          <w:sz w:val="24"/>
          <w:szCs w:val="24"/>
        </w:rPr>
        <w:t>process</w:t>
      </w:r>
      <w:r w:rsidR="0034385F" w:rsidRPr="00562028">
        <w:rPr>
          <w:rFonts w:cstheme="minorHAnsi"/>
          <w:color w:val="000000" w:themeColor="text1"/>
          <w:sz w:val="24"/>
          <w:szCs w:val="24"/>
        </w:rPr>
        <w:t xml:space="preserve">es or its </w:t>
      </w:r>
      <w:r w:rsidR="00942BA9" w:rsidRPr="00562028">
        <w:rPr>
          <w:rFonts w:cstheme="minorHAnsi"/>
          <w:color w:val="000000" w:themeColor="text1"/>
          <w:sz w:val="24"/>
          <w:szCs w:val="24"/>
        </w:rPr>
        <w:t xml:space="preserve">activity which </w:t>
      </w:r>
      <w:r w:rsidR="0034385F" w:rsidRPr="00562028">
        <w:rPr>
          <w:rFonts w:cstheme="minorHAnsi"/>
          <w:color w:val="000000" w:themeColor="text1"/>
          <w:sz w:val="24"/>
          <w:szCs w:val="24"/>
        </w:rPr>
        <w:t xml:space="preserve">may </w:t>
      </w:r>
      <w:r w:rsidR="00942BA9" w:rsidRPr="00562028">
        <w:rPr>
          <w:rFonts w:cstheme="minorHAnsi"/>
          <w:color w:val="000000" w:themeColor="text1"/>
          <w:sz w:val="24"/>
          <w:szCs w:val="24"/>
        </w:rPr>
        <w:t>caus</w:t>
      </w:r>
      <w:r w:rsidR="0034385F" w:rsidRPr="00562028">
        <w:rPr>
          <w:rFonts w:cstheme="minorHAnsi"/>
          <w:color w:val="000000" w:themeColor="text1"/>
          <w:sz w:val="24"/>
          <w:szCs w:val="24"/>
        </w:rPr>
        <w:t>e</w:t>
      </w:r>
      <w:r w:rsidR="00942BA9" w:rsidRPr="00562028">
        <w:rPr>
          <w:rFonts w:cstheme="minorHAnsi"/>
          <w:color w:val="000000" w:themeColor="text1"/>
          <w:sz w:val="24"/>
          <w:szCs w:val="24"/>
        </w:rPr>
        <w:t xml:space="preserve"> direct or indirect harm to the </w:t>
      </w:r>
      <w:r w:rsidR="0034385F" w:rsidRPr="00562028">
        <w:rPr>
          <w:rFonts w:cstheme="minorHAnsi"/>
          <w:color w:val="000000" w:themeColor="text1"/>
          <w:sz w:val="24"/>
          <w:szCs w:val="24"/>
        </w:rPr>
        <w:t>business sustainability sh</w:t>
      </w:r>
      <w:r w:rsidR="00942BA9" w:rsidRPr="00562028">
        <w:rPr>
          <w:rFonts w:cstheme="minorHAnsi"/>
          <w:color w:val="000000" w:themeColor="text1"/>
          <w:sz w:val="24"/>
          <w:szCs w:val="24"/>
        </w:rPr>
        <w:t xml:space="preserve">ould </w:t>
      </w:r>
      <w:r w:rsidR="0032537C" w:rsidRPr="00562028">
        <w:rPr>
          <w:rFonts w:cstheme="minorHAnsi"/>
          <w:color w:val="000000" w:themeColor="text1"/>
          <w:sz w:val="24"/>
          <w:szCs w:val="24"/>
        </w:rPr>
        <w:t>address the</w:t>
      </w:r>
      <w:r w:rsidRPr="00562028">
        <w:rPr>
          <w:rFonts w:cstheme="minorHAnsi"/>
          <w:color w:val="000000" w:themeColor="text1"/>
          <w:sz w:val="24"/>
          <w:szCs w:val="24"/>
        </w:rPr>
        <w:t xml:space="preserve"> same to</w:t>
      </w:r>
      <w:r w:rsidR="00942BA9" w:rsidRPr="00562028">
        <w:rPr>
          <w:rFonts w:cstheme="minorHAnsi"/>
          <w:color w:val="000000" w:themeColor="text1"/>
          <w:sz w:val="24"/>
          <w:szCs w:val="24"/>
        </w:rPr>
        <w:t xml:space="preserve"> the HOD and further escalate to </w:t>
      </w:r>
      <w:r w:rsidR="0034385F" w:rsidRPr="00562028">
        <w:rPr>
          <w:rFonts w:cstheme="minorHAnsi"/>
          <w:color w:val="000000" w:themeColor="text1"/>
          <w:sz w:val="24"/>
          <w:szCs w:val="24"/>
        </w:rPr>
        <w:t xml:space="preserve">SCM </w:t>
      </w:r>
      <w:r w:rsidR="00276BD0" w:rsidRPr="00562028">
        <w:rPr>
          <w:rFonts w:cstheme="minorHAnsi"/>
          <w:color w:val="000000" w:themeColor="text1"/>
          <w:sz w:val="24"/>
          <w:szCs w:val="24"/>
        </w:rPr>
        <w:t xml:space="preserve">Head </w:t>
      </w:r>
      <w:r w:rsidR="00942BA9" w:rsidRPr="00562028">
        <w:rPr>
          <w:rFonts w:cstheme="minorHAnsi"/>
          <w:color w:val="000000" w:themeColor="text1"/>
          <w:sz w:val="24"/>
          <w:szCs w:val="24"/>
        </w:rPr>
        <w:t>at site</w:t>
      </w:r>
      <w:r w:rsidR="00276BD0" w:rsidRPr="00562028">
        <w:rPr>
          <w:rFonts w:cstheme="minorHAnsi"/>
          <w:color w:val="000000" w:themeColor="text1"/>
          <w:sz w:val="24"/>
          <w:szCs w:val="24"/>
        </w:rPr>
        <w:t xml:space="preserve"> or at Head Office</w:t>
      </w:r>
      <w:r w:rsidR="00942BA9" w:rsidRPr="00562028">
        <w:rPr>
          <w:rFonts w:cstheme="minorHAnsi"/>
          <w:color w:val="000000" w:themeColor="text1"/>
          <w:sz w:val="24"/>
          <w:szCs w:val="24"/>
        </w:rPr>
        <w:t>.</w:t>
      </w:r>
      <w:r w:rsidRPr="00562028">
        <w:rPr>
          <w:rFonts w:cstheme="minorHAnsi"/>
          <w:color w:val="000000" w:themeColor="text1"/>
          <w:sz w:val="24"/>
          <w:szCs w:val="24"/>
        </w:rPr>
        <w:t xml:space="preserve"> </w:t>
      </w:r>
    </w:p>
    <w:p w14:paraId="0883B872" w14:textId="77777777" w:rsidR="00CA0EA3" w:rsidRDefault="00CA0EA3" w:rsidP="00E93D6E">
      <w:pPr>
        <w:spacing w:after="0" w:line="240" w:lineRule="auto"/>
        <w:ind w:left="-284" w:right="-334"/>
        <w:jc w:val="both"/>
        <w:rPr>
          <w:rFonts w:cstheme="minorHAnsi"/>
          <w:color w:val="000000" w:themeColor="text1"/>
          <w:sz w:val="24"/>
          <w:szCs w:val="24"/>
        </w:rPr>
      </w:pPr>
      <w:r w:rsidRPr="00562028">
        <w:rPr>
          <w:rFonts w:cstheme="minorHAnsi"/>
          <w:color w:val="000000" w:themeColor="text1"/>
          <w:sz w:val="24"/>
          <w:szCs w:val="24"/>
        </w:rPr>
        <w:t>Failure to comply with the provisions of this policy will be considered as violation of policy and will be</w:t>
      </w:r>
      <w:r w:rsidR="004B1828">
        <w:rPr>
          <w:rFonts w:cstheme="minorHAnsi"/>
          <w:color w:val="000000" w:themeColor="text1"/>
          <w:sz w:val="24"/>
          <w:szCs w:val="24"/>
        </w:rPr>
        <w:t xml:space="preserve"> </w:t>
      </w:r>
      <w:r w:rsidRPr="00562028">
        <w:rPr>
          <w:rFonts w:cstheme="minorHAnsi"/>
          <w:color w:val="000000" w:themeColor="text1"/>
          <w:sz w:val="24"/>
          <w:szCs w:val="24"/>
        </w:rPr>
        <w:t>subject to disciplinary action.</w:t>
      </w:r>
    </w:p>
    <w:p w14:paraId="14B612DD" w14:textId="77777777" w:rsidR="00223708" w:rsidRPr="00223708" w:rsidRDefault="00223708" w:rsidP="00223708">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223708">
        <w:rPr>
          <w:rFonts w:cstheme="minorHAnsi"/>
          <w:b/>
          <w:color w:val="000000" w:themeColor="text1"/>
          <w:sz w:val="28"/>
          <w:szCs w:val="28"/>
        </w:rPr>
        <w:t>Conclusion:</w:t>
      </w:r>
    </w:p>
    <w:p w14:paraId="518909AB" w14:textId="77777777" w:rsidR="00223708" w:rsidRPr="00223708" w:rsidRDefault="00223708" w:rsidP="00223708">
      <w:pPr>
        <w:spacing w:after="0" w:line="240" w:lineRule="auto"/>
        <w:ind w:left="-284" w:right="-334"/>
        <w:jc w:val="both"/>
        <w:rPr>
          <w:rFonts w:cstheme="minorHAnsi"/>
          <w:color w:val="000000" w:themeColor="text1"/>
          <w:sz w:val="24"/>
          <w:szCs w:val="24"/>
        </w:rPr>
      </w:pPr>
      <w:r w:rsidRPr="00223708">
        <w:rPr>
          <w:rFonts w:cstheme="minorHAnsi"/>
          <w:color w:val="000000" w:themeColor="text1"/>
          <w:sz w:val="24"/>
          <w:szCs w:val="24"/>
        </w:rPr>
        <w:t>Excel Industries Limited is committed to leading by example in promoting sustainable and ethical procurement practices across its entire value chain.</w:t>
      </w:r>
    </w:p>
    <w:p w14:paraId="1144B6CC" w14:textId="77777777" w:rsidR="00223708" w:rsidRPr="00223708" w:rsidRDefault="00223708" w:rsidP="00223708">
      <w:pPr>
        <w:spacing w:after="0" w:line="240" w:lineRule="auto"/>
        <w:ind w:left="-284" w:right="-334"/>
        <w:jc w:val="both"/>
        <w:rPr>
          <w:rFonts w:cstheme="minorHAnsi"/>
          <w:color w:val="000000" w:themeColor="text1"/>
          <w:sz w:val="24"/>
          <w:szCs w:val="24"/>
        </w:rPr>
      </w:pPr>
      <w:r w:rsidRPr="00223708">
        <w:rPr>
          <w:rFonts w:cstheme="minorHAnsi"/>
          <w:color w:val="000000" w:themeColor="text1"/>
          <w:sz w:val="24"/>
          <w:szCs w:val="24"/>
        </w:rPr>
        <w:t>Through the effective implementation of this Sustainable Procurement Policy, we aim to ensure responsible sourcing, foster supplier partnerships built on trust and transparency, and continually enhance our environmental and social performance.</w:t>
      </w:r>
    </w:p>
    <w:p w14:paraId="14256323" w14:textId="77777777" w:rsidR="00223708" w:rsidRPr="00223708" w:rsidRDefault="00223708" w:rsidP="00223708">
      <w:pPr>
        <w:spacing w:after="0" w:line="240" w:lineRule="auto"/>
        <w:ind w:left="-284" w:right="-334"/>
        <w:jc w:val="both"/>
        <w:rPr>
          <w:rFonts w:cstheme="minorHAnsi"/>
          <w:color w:val="000000" w:themeColor="text1"/>
          <w:sz w:val="24"/>
          <w:szCs w:val="24"/>
        </w:rPr>
      </w:pPr>
    </w:p>
    <w:p w14:paraId="795903F0" w14:textId="654A388B" w:rsidR="00223708" w:rsidRDefault="00223708" w:rsidP="00223708">
      <w:pPr>
        <w:spacing w:after="0" w:line="240" w:lineRule="auto"/>
        <w:ind w:left="-284" w:right="-334"/>
        <w:jc w:val="both"/>
        <w:rPr>
          <w:rFonts w:cstheme="minorHAnsi"/>
          <w:color w:val="000000" w:themeColor="text1"/>
          <w:sz w:val="24"/>
          <w:szCs w:val="24"/>
        </w:rPr>
      </w:pPr>
      <w:r w:rsidRPr="00223708">
        <w:rPr>
          <w:rFonts w:cstheme="minorHAnsi"/>
          <w:color w:val="000000" w:themeColor="text1"/>
          <w:sz w:val="24"/>
          <w:szCs w:val="24"/>
        </w:rPr>
        <w:lastRenderedPageBreak/>
        <w:t xml:space="preserve">This policy will be reviewed </w:t>
      </w:r>
      <w:r>
        <w:rPr>
          <w:rFonts w:cstheme="minorHAnsi"/>
          <w:color w:val="000000" w:themeColor="text1"/>
          <w:sz w:val="24"/>
          <w:szCs w:val="24"/>
        </w:rPr>
        <w:t>Monthly</w:t>
      </w:r>
      <w:r w:rsidRPr="00223708">
        <w:rPr>
          <w:rFonts w:cstheme="minorHAnsi"/>
          <w:color w:val="000000" w:themeColor="text1"/>
          <w:sz w:val="24"/>
          <w:szCs w:val="24"/>
        </w:rPr>
        <w:t xml:space="preserve"> to ensure its continued suitability to the organization’s business objectives and evolving sustainability standards.</w:t>
      </w:r>
    </w:p>
    <w:p w14:paraId="1620255C" w14:textId="77777777" w:rsidR="00223708" w:rsidRPr="00223708" w:rsidRDefault="00223708" w:rsidP="00223708">
      <w:pPr>
        <w:spacing w:after="0" w:line="240" w:lineRule="auto"/>
        <w:ind w:left="-284" w:right="-334"/>
        <w:jc w:val="both"/>
        <w:rPr>
          <w:rFonts w:cstheme="minorHAnsi"/>
          <w:color w:val="000000" w:themeColor="text1"/>
          <w:sz w:val="24"/>
          <w:szCs w:val="24"/>
        </w:rPr>
      </w:pPr>
    </w:p>
    <w:p w14:paraId="27FE534C" w14:textId="66F9004D" w:rsidR="00223708" w:rsidRPr="00223708" w:rsidRDefault="00223708" w:rsidP="00223708">
      <w:pPr>
        <w:spacing w:after="0" w:line="240" w:lineRule="auto"/>
        <w:ind w:left="-284" w:right="-334"/>
        <w:jc w:val="both"/>
        <w:rPr>
          <w:rFonts w:cstheme="minorHAnsi"/>
          <w:color w:val="000000" w:themeColor="text1"/>
          <w:sz w:val="24"/>
          <w:szCs w:val="24"/>
        </w:rPr>
      </w:pPr>
      <w:r w:rsidRPr="00223708">
        <w:rPr>
          <w:rFonts w:cstheme="minorHAnsi"/>
          <w:color w:val="000000" w:themeColor="text1"/>
          <w:sz w:val="24"/>
          <w:szCs w:val="24"/>
        </w:rPr>
        <w:t>We will make this policy accessible to all employees, suppliers, customers, and stakeholders to demonstrate our unwavering commitment to sustainable growth and ethical excellence.</w:t>
      </w:r>
    </w:p>
    <w:p w14:paraId="183EADA1" w14:textId="2A79AA23" w:rsidR="00640E13" w:rsidRPr="001D6174" w:rsidRDefault="0028710A"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POLICY</w:t>
      </w:r>
      <w:r w:rsidR="00640E13" w:rsidRPr="001D6174">
        <w:rPr>
          <w:rFonts w:cstheme="minorHAnsi"/>
          <w:b/>
          <w:color w:val="000000" w:themeColor="text1"/>
          <w:sz w:val="28"/>
          <w:szCs w:val="28"/>
        </w:rPr>
        <w:t xml:space="preserve"> DISTRIBUTION RECORD:</w:t>
      </w:r>
    </w:p>
    <w:tbl>
      <w:tblPr>
        <w:tblStyle w:val="TableGrid"/>
        <w:tblW w:w="9000" w:type="dxa"/>
        <w:tblInd w:w="-289" w:type="dxa"/>
        <w:tblLook w:val="04A0" w:firstRow="1" w:lastRow="0" w:firstColumn="1" w:lastColumn="0" w:noHBand="0" w:noVBand="1"/>
      </w:tblPr>
      <w:tblGrid>
        <w:gridCol w:w="630"/>
        <w:gridCol w:w="5940"/>
        <w:gridCol w:w="2430"/>
      </w:tblGrid>
      <w:tr w:rsidR="00322BBB" w:rsidRPr="00562028" w14:paraId="3EBB6653" w14:textId="77777777" w:rsidTr="004B1828">
        <w:tc>
          <w:tcPr>
            <w:tcW w:w="630" w:type="dxa"/>
            <w:tcBorders>
              <w:top w:val="single" w:sz="4" w:space="0" w:color="auto"/>
              <w:left w:val="single" w:sz="4" w:space="0" w:color="auto"/>
              <w:bottom w:val="single" w:sz="4" w:space="0" w:color="auto"/>
              <w:right w:val="single" w:sz="4" w:space="0" w:color="auto"/>
            </w:tcBorders>
            <w:vAlign w:val="center"/>
            <w:hideMark/>
          </w:tcPr>
          <w:p w14:paraId="3797C551" w14:textId="77777777" w:rsidR="00640E13" w:rsidRPr="00562028" w:rsidRDefault="00423E4E" w:rsidP="00E93D6E">
            <w:pPr>
              <w:tabs>
                <w:tab w:val="left" w:pos="720"/>
              </w:tabs>
              <w:ind w:right="-607"/>
              <w:jc w:val="both"/>
              <w:rPr>
                <w:rFonts w:cstheme="minorHAnsi"/>
                <w:color w:val="000000" w:themeColor="text1"/>
                <w:sz w:val="24"/>
                <w:szCs w:val="24"/>
              </w:rPr>
            </w:pPr>
            <w:r w:rsidRPr="00562028">
              <w:rPr>
                <w:rFonts w:cstheme="minorHAnsi"/>
                <w:color w:val="000000" w:themeColor="text1"/>
                <w:sz w:val="24"/>
                <w:szCs w:val="24"/>
              </w:rPr>
              <w:t xml:space="preserve">Sr. </w:t>
            </w:r>
          </w:p>
        </w:tc>
        <w:tc>
          <w:tcPr>
            <w:tcW w:w="5940" w:type="dxa"/>
            <w:tcBorders>
              <w:top w:val="single" w:sz="4" w:space="0" w:color="auto"/>
              <w:left w:val="single" w:sz="4" w:space="0" w:color="auto"/>
              <w:bottom w:val="single" w:sz="4" w:space="0" w:color="auto"/>
              <w:right w:val="single" w:sz="4" w:space="0" w:color="auto"/>
            </w:tcBorders>
            <w:vAlign w:val="center"/>
            <w:hideMark/>
          </w:tcPr>
          <w:p w14:paraId="5479875F" w14:textId="77777777" w:rsidR="00640E13" w:rsidRPr="00562028" w:rsidRDefault="00423E4E" w:rsidP="00E93D6E">
            <w:pPr>
              <w:numPr>
                <w:ilvl w:val="12"/>
                <w:numId w:val="0"/>
              </w:numPr>
              <w:ind w:right="-607"/>
              <w:jc w:val="both"/>
              <w:rPr>
                <w:rFonts w:cstheme="minorHAnsi"/>
                <w:color w:val="000000" w:themeColor="text1"/>
                <w:sz w:val="24"/>
                <w:szCs w:val="24"/>
              </w:rPr>
            </w:pPr>
            <w:r w:rsidRPr="00562028">
              <w:rPr>
                <w:rFonts w:cstheme="minorHAnsi"/>
                <w:color w:val="000000" w:themeColor="text1"/>
                <w:sz w:val="24"/>
                <w:szCs w:val="24"/>
              </w:rPr>
              <w:t>Department</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54B2446" w14:textId="77777777" w:rsidR="00640E13" w:rsidRPr="00562028" w:rsidRDefault="00640E13" w:rsidP="00E93D6E">
            <w:pPr>
              <w:numPr>
                <w:ilvl w:val="12"/>
                <w:numId w:val="0"/>
              </w:numPr>
              <w:ind w:right="-607"/>
              <w:jc w:val="both"/>
              <w:rPr>
                <w:rFonts w:cstheme="minorHAnsi"/>
                <w:color w:val="000000" w:themeColor="text1"/>
                <w:sz w:val="24"/>
                <w:szCs w:val="24"/>
              </w:rPr>
            </w:pPr>
            <w:r w:rsidRPr="00562028">
              <w:rPr>
                <w:rFonts w:cstheme="minorHAnsi"/>
                <w:color w:val="000000" w:themeColor="text1"/>
                <w:sz w:val="24"/>
                <w:szCs w:val="24"/>
              </w:rPr>
              <w:t>No. of copies</w:t>
            </w:r>
          </w:p>
        </w:tc>
      </w:tr>
      <w:tr w:rsidR="0056074A" w:rsidRPr="00562028" w14:paraId="0D281EAE" w14:textId="77777777" w:rsidTr="004B1828">
        <w:tc>
          <w:tcPr>
            <w:tcW w:w="630" w:type="dxa"/>
            <w:tcBorders>
              <w:top w:val="single" w:sz="4" w:space="0" w:color="auto"/>
              <w:left w:val="single" w:sz="4" w:space="0" w:color="auto"/>
              <w:bottom w:val="single" w:sz="4" w:space="0" w:color="auto"/>
              <w:right w:val="single" w:sz="4" w:space="0" w:color="auto"/>
            </w:tcBorders>
            <w:hideMark/>
          </w:tcPr>
          <w:p w14:paraId="36515046" w14:textId="77777777" w:rsidR="0056074A" w:rsidRPr="00562028" w:rsidRDefault="0056074A" w:rsidP="00E93D6E">
            <w:pPr>
              <w:pStyle w:val="ListParagraph"/>
              <w:ind w:left="0" w:right="-607"/>
              <w:contextualSpacing w:val="0"/>
              <w:jc w:val="both"/>
              <w:rPr>
                <w:rFonts w:cstheme="minorHAnsi"/>
                <w:color w:val="000000" w:themeColor="text1"/>
                <w:sz w:val="24"/>
                <w:szCs w:val="24"/>
              </w:rPr>
            </w:pPr>
            <w:r w:rsidRPr="00562028">
              <w:rPr>
                <w:rFonts w:cstheme="minorHAnsi"/>
                <w:color w:val="000000" w:themeColor="text1"/>
                <w:sz w:val="24"/>
                <w:szCs w:val="24"/>
              </w:rPr>
              <w:t>1</w:t>
            </w:r>
          </w:p>
        </w:tc>
        <w:tc>
          <w:tcPr>
            <w:tcW w:w="5940" w:type="dxa"/>
            <w:tcBorders>
              <w:top w:val="single" w:sz="4" w:space="0" w:color="auto"/>
              <w:left w:val="single" w:sz="4" w:space="0" w:color="auto"/>
              <w:bottom w:val="single" w:sz="4" w:space="0" w:color="auto"/>
              <w:right w:val="single" w:sz="4" w:space="0" w:color="auto"/>
            </w:tcBorders>
          </w:tcPr>
          <w:p w14:paraId="68816A44" w14:textId="77777777" w:rsidR="0056074A" w:rsidRPr="00562028" w:rsidRDefault="0056074A" w:rsidP="00E93D6E">
            <w:pPr>
              <w:ind w:right="-607"/>
              <w:jc w:val="both"/>
              <w:rPr>
                <w:rFonts w:cstheme="minorHAnsi"/>
                <w:color w:val="000000" w:themeColor="text1"/>
                <w:sz w:val="24"/>
                <w:szCs w:val="24"/>
              </w:rPr>
            </w:pPr>
            <w:r w:rsidRPr="00562028">
              <w:rPr>
                <w:rFonts w:cstheme="minorHAnsi"/>
                <w:color w:val="000000" w:themeColor="text1"/>
                <w:sz w:val="24"/>
                <w:szCs w:val="24"/>
              </w:rPr>
              <w:t>All Departments: Mumbai Office.</w:t>
            </w:r>
          </w:p>
        </w:tc>
        <w:tc>
          <w:tcPr>
            <w:tcW w:w="2430" w:type="dxa"/>
            <w:tcBorders>
              <w:top w:val="single" w:sz="4" w:space="0" w:color="auto"/>
              <w:left w:val="single" w:sz="4" w:space="0" w:color="auto"/>
              <w:bottom w:val="single" w:sz="4" w:space="0" w:color="auto"/>
              <w:right w:val="single" w:sz="4" w:space="0" w:color="auto"/>
            </w:tcBorders>
          </w:tcPr>
          <w:p w14:paraId="47D68E91" w14:textId="77777777" w:rsidR="0056074A" w:rsidRPr="00C000C8" w:rsidRDefault="0056074A" w:rsidP="00E93D6E">
            <w:pPr>
              <w:numPr>
                <w:ilvl w:val="12"/>
                <w:numId w:val="0"/>
              </w:numPr>
              <w:ind w:right="-604"/>
              <w:jc w:val="both"/>
              <w:rPr>
                <w:rFonts w:cstheme="minorHAnsi"/>
                <w:sz w:val="24"/>
                <w:szCs w:val="24"/>
              </w:rPr>
            </w:pPr>
            <w:r w:rsidRPr="00C000C8">
              <w:rPr>
                <w:rFonts w:cstheme="minorHAnsi"/>
                <w:sz w:val="24"/>
                <w:szCs w:val="24"/>
              </w:rPr>
              <w:t>~10</w:t>
            </w:r>
          </w:p>
        </w:tc>
      </w:tr>
      <w:tr w:rsidR="0056074A" w:rsidRPr="00562028" w14:paraId="62753429" w14:textId="77777777" w:rsidTr="004B1828">
        <w:tc>
          <w:tcPr>
            <w:tcW w:w="630" w:type="dxa"/>
            <w:tcBorders>
              <w:top w:val="single" w:sz="4" w:space="0" w:color="auto"/>
              <w:left w:val="single" w:sz="4" w:space="0" w:color="auto"/>
              <w:bottom w:val="single" w:sz="4" w:space="0" w:color="auto"/>
              <w:right w:val="single" w:sz="4" w:space="0" w:color="auto"/>
            </w:tcBorders>
          </w:tcPr>
          <w:p w14:paraId="572DB00F" w14:textId="77777777" w:rsidR="0056074A" w:rsidRPr="00562028" w:rsidRDefault="0056074A" w:rsidP="00E93D6E">
            <w:pPr>
              <w:pStyle w:val="ListParagraph"/>
              <w:spacing w:line="276" w:lineRule="auto"/>
              <w:ind w:left="0" w:right="-604"/>
              <w:jc w:val="both"/>
              <w:rPr>
                <w:rFonts w:cstheme="minorHAnsi"/>
                <w:color w:val="000000" w:themeColor="text1"/>
                <w:sz w:val="24"/>
                <w:szCs w:val="24"/>
              </w:rPr>
            </w:pPr>
            <w:r w:rsidRPr="00562028">
              <w:rPr>
                <w:rFonts w:cstheme="minorHAnsi"/>
                <w:color w:val="000000" w:themeColor="text1"/>
                <w:sz w:val="24"/>
                <w:szCs w:val="24"/>
              </w:rPr>
              <w:t>2</w:t>
            </w:r>
          </w:p>
        </w:tc>
        <w:tc>
          <w:tcPr>
            <w:tcW w:w="5940" w:type="dxa"/>
            <w:tcBorders>
              <w:top w:val="single" w:sz="4" w:space="0" w:color="auto"/>
              <w:left w:val="single" w:sz="4" w:space="0" w:color="auto"/>
              <w:bottom w:val="single" w:sz="4" w:space="0" w:color="auto"/>
              <w:right w:val="single" w:sz="4" w:space="0" w:color="auto"/>
            </w:tcBorders>
          </w:tcPr>
          <w:p w14:paraId="0EC807CB" w14:textId="77777777" w:rsidR="0056074A" w:rsidRPr="00562028" w:rsidRDefault="0056074A" w:rsidP="00E93D6E">
            <w:pPr>
              <w:ind w:right="-604"/>
              <w:jc w:val="both"/>
              <w:rPr>
                <w:rFonts w:cstheme="minorHAnsi"/>
                <w:color w:val="000000" w:themeColor="text1"/>
                <w:sz w:val="24"/>
                <w:szCs w:val="24"/>
              </w:rPr>
            </w:pPr>
            <w:r w:rsidRPr="00562028">
              <w:rPr>
                <w:rFonts w:cstheme="minorHAnsi"/>
                <w:color w:val="000000" w:themeColor="text1"/>
                <w:sz w:val="24"/>
                <w:szCs w:val="24"/>
              </w:rPr>
              <w:t>All Departments: Roha Site.</w:t>
            </w:r>
          </w:p>
        </w:tc>
        <w:tc>
          <w:tcPr>
            <w:tcW w:w="2430" w:type="dxa"/>
            <w:tcBorders>
              <w:top w:val="single" w:sz="4" w:space="0" w:color="auto"/>
              <w:left w:val="single" w:sz="4" w:space="0" w:color="auto"/>
              <w:bottom w:val="single" w:sz="4" w:space="0" w:color="auto"/>
              <w:right w:val="single" w:sz="4" w:space="0" w:color="auto"/>
            </w:tcBorders>
          </w:tcPr>
          <w:p w14:paraId="2ADFB025" w14:textId="77777777" w:rsidR="0056074A" w:rsidRPr="00C000C8" w:rsidRDefault="0056074A" w:rsidP="00E93D6E">
            <w:pPr>
              <w:numPr>
                <w:ilvl w:val="12"/>
                <w:numId w:val="0"/>
              </w:numPr>
              <w:ind w:right="-604"/>
              <w:jc w:val="both"/>
              <w:rPr>
                <w:rFonts w:cstheme="minorHAnsi"/>
                <w:sz w:val="24"/>
                <w:szCs w:val="24"/>
              </w:rPr>
            </w:pPr>
            <w:r w:rsidRPr="00C000C8">
              <w:rPr>
                <w:rFonts w:cstheme="minorHAnsi"/>
                <w:sz w:val="24"/>
                <w:szCs w:val="24"/>
              </w:rPr>
              <w:t>~12</w:t>
            </w:r>
          </w:p>
        </w:tc>
      </w:tr>
      <w:tr w:rsidR="0056074A" w:rsidRPr="00562028" w14:paraId="52BB0D62" w14:textId="77777777" w:rsidTr="004B1828">
        <w:tc>
          <w:tcPr>
            <w:tcW w:w="630" w:type="dxa"/>
            <w:tcBorders>
              <w:top w:val="single" w:sz="4" w:space="0" w:color="auto"/>
              <w:left w:val="single" w:sz="4" w:space="0" w:color="auto"/>
              <w:bottom w:val="single" w:sz="4" w:space="0" w:color="auto"/>
              <w:right w:val="single" w:sz="4" w:space="0" w:color="auto"/>
            </w:tcBorders>
          </w:tcPr>
          <w:p w14:paraId="455EF5FD" w14:textId="77777777" w:rsidR="0056074A" w:rsidRPr="00562028" w:rsidRDefault="0056074A" w:rsidP="00E93D6E">
            <w:pPr>
              <w:pStyle w:val="ListParagraph"/>
              <w:spacing w:line="276" w:lineRule="auto"/>
              <w:ind w:left="0" w:right="-604"/>
              <w:jc w:val="both"/>
              <w:rPr>
                <w:rFonts w:cstheme="minorHAnsi"/>
                <w:color w:val="000000" w:themeColor="text1"/>
                <w:sz w:val="24"/>
                <w:szCs w:val="24"/>
              </w:rPr>
            </w:pPr>
            <w:r w:rsidRPr="00562028">
              <w:rPr>
                <w:rFonts w:cstheme="minorHAnsi"/>
                <w:color w:val="000000" w:themeColor="text1"/>
                <w:sz w:val="24"/>
                <w:szCs w:val="24"/>
              </w:rPr>
              <w:t>3</w:t>
            </w:r>
          </w:p>
        </w:tc>
        <w:tc>
          <w:tcPr>
            <w:tcW w:w="5940" w:type="dxa"/>
            <w:tcBorders>
              <w:top w:val="single" w:sz="4" w:space="0" w:color="auto"/>
              <w:left w:val="single" w:sz="4" w:space="0" w:color="auto"/>
              <w:bottom w:val="single" w:sz="4" w:space="0" w:color="auto"/>
              <w:right w:val="single" w:sz="4" w:space="0" w:color="auto"/>
            </w:tcBorders>
          </w:tcPr>
          <w:p w14:paraId="670FD6BB" w14:textId="77777777" w:rsidR="0056074A" w:rsidRPr="00562028" w:rsidRDefault="0056074A" w:rsidP="00E93D6E">
            <w:pPr>
              <w:ind w:right="-604"/>
              <w:jc w:val="both"/>
              <w:rPr>
                <w:rFonts w:cstheme="minorHAnsi"/>
                <w:color w:val="000000" w:themeColor="text1"/>
                <w:sz w:val="24"/>
                <w:szCs w:val="24"/>
              </w:rPr>
            </w:pPr>
            <w:r w:rsidRPr="00562028">
              <w:rPr>
                <w:rFonts w:cstheme="minorHAnsi"/>
                <w:color w:val="000000" w:themeColor="text1"/>
                <w:sz w:val="24"/>
                <w:szCs w:val="24"/>
              </w:rPr>
              <w:t>All Departments: Lote Site.</w:t>
            </w:r>
          </w:p>
        </w:tc>
        <w:tc>
          <w:tcPr>
            <w:tcW w:w="2430" w:type="dxa"/>
            <w:tcBorders>
              <w:top w:val="single" w:sz="4" w:space="0" w:color="auto"/>
              <w:left w:val="single" w:sz="4" w:space="0" w:color="auto"/>
              <w:bottom w:val="single" w:sz="4" w:space="0" w:color="auto"/>
              <w:right w:val="single" w:sz="4" w:space="0" w:color="auto"/>
            </w:tcBorders>
          </w:tcPr>
          <w:p w14:paraId="65ADAC62" w14:textId="77777777" w:rsidR="0056074A" w:rsidRPr="00C000C8" w:rsidRDefault="0056074A" w:rsidP="00E93D6E">
            <w:pPr>
              <w:numPr>
                <w:ilvl w:val="12"/>
                <w:numId w:val="0"/>
              </w:numPr>
              <w:ind w:right="-604"/>
              <w:jc w:val="both"/>
              <w:rPr>
                <w:rFonts w:cstheme="minorHAnsi"/>
                <w:sz w:val="24"/>
                <w:szCs w:val="24"/>
              </w:rPr>
            </w:pPr>
            <w:r w:rsidRPr="00C000C8">
              <w:rPr>
                <w:rFonts w:cstheme="minorHAnsi"/>
                <w:sz w:val="24"/>
                <w:szCs w:val="24"/>
              </w:rPr>
              <w:t>~12</w:t>
            </w:r>
          </w:p>
        </w:tc>
      </w:tr>
      <w:tr w:rsidR="0056074A" w:rsidRPr="00562028" w14:paraId="277043F0" w14:textId="77777777" w:rsidTr="004B1828">
        <w:tc>
          <w:tcPr>
            <w:tcW w:w="630" w:type="dxa"/>
            <w:tcBorders>
              <w:top w:val="single" w:sz="4" w:space="0" w:color="auto"/>
              <w:left w:val="single" w:sz="4" w:space="0" w:color="auto"/>
              <w:bottom w:val="single" w:sz="4" w:space="0" w:color="auto"/>
              <w:right w:val="single" w:sz="4" w:space="0" w:color="auto"/>
            </w:tcBorders>
          </w:tcPr>
          <w:p w14:paraId="6CFD4403" w14:textId="77777777" w:rsidR="0056074A" w:rsidRPr="00562028" w:rsidRDefault="0056074A" w:rsidP="00E93D6E">
            <w:pPr>
              <w:pStyle w:val="ListParagraph"/>
              <w:spacing w:line="276" w:lineRule="auto"/>
              <w:ind w:left="0" w:right="-604"/>
              <w:jc w:val="both"/>
              <w:rPr>
                <w:rFonts w:cstheme="minorHAnsi"/>
                <w:color w:val="000000" w:themeColor="text1"/>
                <w:sz w:val="24"/>
                <w:szCs w:val="24"/>
              </w:rPr>
            </w:pPr>
            <w:r w:rsidRPr="00562028">
              <w:rPr>
                <w:rFonts w:cstheme="minorHAnsi"/>
                <w:color w:val="000000" w:themeColor="text1"/>
                <w:sz w:val="24"/>
                <w:szCs w:val="24"/>
              </w:rPr>
              <w:t>4</w:t>
            </w:r>
          </w:p>
        </w:tc>
        <w:tc>
          <w:tcPr>
            <w:tcW w:w="5940" w:type="dxa"/>
            <w:tcBorders>
              <w:top w:val="single" w:sz="4" w:space="0" w:color="auto"/>
              <w:left w:val="single" w:sz="4" w:space="0" w:color="auto"/>
              <w:bottom w:val="single" w:sz="4" w:space="0" w:color="auto"/>
              <w:right w:val="single" w:sz="4" w:space="0" w:color="auto"/>
            </w:tcBorders>
          </w:tcPr>
          <w:p w14:paraId="4B271802" w14:textId="77777777" w:rsidR="0056074A" w:rsidRPr="00562028" w:rsidRDefault="0056074A" w:rsidP="00E93D6E">
            <w:pPr>
              <w:ind w:right="-604"/>
              <w:jc w:val="both"/>
              <w:rPr>
                <w:rFonts w:cstheme="minorHAnsi"/>
                <w:color w:val="000000" w:themeColor="text1"/>
                <w:sz w:val="24"/>
                <w:szCs w:val="24"/>
              </w:rPr>
            </w:pPr>
            <w:r w:rsidRPr="00562028">
              <w:rPr>
                <w:rFonts w:cstheme="minorHAnsi"/>
                <w:color w:val="000000" w:themeColor="text1"/>
                <w:sz w:val="24"/>
                <w:szCs w:val="24"/>
              </w:rPr>
              <w:t>All Departments: Visakhapatnam Site.</w:t>
            </w:r>
          </w:p>
        </w:tc>
        <w:tc>
          <w:tcPr>
            <w:tcW w:w="2430" w:type="dxa"/>
            <w:tcBorders>
              <w:top w:val="single" w:sz="4" w:space="0" w:color="auto"/>
              <w:left w:val="single" w:sz="4" w:space="0" w:color="auto"/>
              <w:bottom w:val="single" w:sz="4" w:space="0" w:color="auto"/>
              <w:right w:val="single" w:sz="4" w:space="0" w:color="auto"/>
            </w:tcBorders>
          </w:tcPr>
          <w:p w14:paraId="35D0D460" w14:textId="77777777" w:rsidR="0056074A" w:rsidRPr="00C000C8" w:rsidRDefault="0056074A" w:rsidP="00E93D6E">
            <w:pPr>
              <w:numPr>
                <w:ilvl w:val="12"/>
                <w:numId w:val="0"/>
              </w:numPr>
              <w:ind w:right="-604"/>
              <w:jc w:val="both"/>
              <w:rPr>
                <w:rFonts w:cstheme="minorHAnsi"/>
                <w:sz w:val="24"/>
                <w:szCs w:val="24"/>
              </w:rPr>
            </w:pPr>
            <w:r w:rsidRPr="00C000C8">
              <w:rPr>
                <w:rFonts w:cstheme="minorHAnsi"/>
                <w:sz w:val="24"/>
                <w:szCs w:val="24"/>
              </w:rPr>
              <w:t>~10</w:t>
            </w:r>
          </w:p>
        </w:tc>
      </w:tr>
    </w:tbl>
    <w:p w14:paraId="0E1B40DC" w14:textId="713942CA" w:rsidR="001A0872" w:rsidRDefault="001F0F83" w:rsidP="00E93D6E">
      <w:pPr>
        <w:pStyle w:val="ListParagraph"/>
        <w:spacing w:before="240" w:line="276" w:lineRule="auto"/>
        <w:ind w:left="-284" w:right="-424"/>
        <w:contextualSpacing w:val="0"/>
        <w:jc w:val="both"/>
        <w:rPr>
          <w:rFonts w:cstheme="minorHAnsi"/>
          <w:b/>
          <w:i/>
          <w:color w:val="000000" w:themeColor="text1"/>
          <w:sz w:val="24"/>
          <w:szCs w:val="24"/>
        </w:rPr>
      </w:pPr>
      <w:r w:rsidRPr="00562028">
        <w:rPr>
          <w:rFonts w:cstheme="minorHAnsi"/>
          <w:b/>
          <w:i/>
          <w:color w:val="000000" w:themeColor="text1"/>
          <w:sz w:val="24"/>
          <w:szCs w:val="24"/>
        </w:rPr>
        <w:t>N</w:t>
      </w:r>
      <w:r w:rsidR="0028710A" w:rsidRPr="00562028">
        <w:rPr>
          <w:rFonts w:cstheme="minorHAnsi"/>
          <w:b/>
          <w:i/>
          <w:color w:val="000000" w:themeColor="text1"/>
          <w:sz w:val="24"/>
          <w:szCs w:val="24"/>
        </w:rPr>
        <w:t xml:space="preserve">OTE: The Master Copy of this Policy </w:t>
      </w:r>
      <w:r w:rsidR="00562028" w:rsidRPr="00562028">
        <w:rPr>
          <w:rFonts w:cstheme="minorHAnsi"/>
          <w:b/>
          <w:i/>
          <w:color w:val="000000" w:themeColor="text1"/>
          <w:sz w:val="24"/>
          <w:szCs w:val="24"/>
        </w:rPr>
        <w:t>d</w:t>
      </w:r>
      <w:r w:rsidR="0028710A" w:rsidRPr="00562028">
        <w:rPr>
          <w:rFonts w:cstheme="minorHAnsi"/>
          <w:b/>
          <w:i/>
          <w:color w:val="000000" w:themeColor="text1"/>
          <w:sz w:val="24"/>
          <w:szCs w:val="24"/>
        </w:rPr>
        <w:t>ocument</w:t>
      </w:r>
      <w:r w:rsidRPr="00562028">
        <w:rPr>
          <w:rFonts w:cstheme="minorHAnsi"/>
          <w:b/>
          <w:i/>
          <w:color w:val="000000" w:themeColor="text1"/>
          <w:sz w:val="24"/>
          <w:szCs w:val="24"/>
        </w:rPr>
        <w:t xml:space="preserve"> bears original signatures and a “MASTER COPY” stamp on each page, a</w:t>
      </w:r>
      <w:r w:rsidR="00562028" w:rsidRPr="00562028">
        <w:rPr>
          <w:rFonts w:cstheme="minorHAnsi"/>
          <w:b/>
          <w:i/>
          <w:color w:val="000000" w:themeColor="text1"/>
          <w:sz w:val="24"/>
          <w:szCs w:val="24"/>
        </w:rPr>
        <w:t>ll controlled copies of this Policy</w:t>
      </w:r>
      <w:r w:rsidRPr="00562028">
        <w:rPr>
          <w:rFonts w:cstheme="minorHAnsi"/>
          <w:b/>
          <w:i/>
          <w:color w:val="000000" w:themeColor="text1"/>
          <w:sz w:val="24"/>
          <w:szCs w:val="24"/>
        </w:rPr>
        <w:t xml:space="preserve"> are photocopies of the signed master copy, with a “CONTROLLED COPY” stamp. All other unsigned copies, printed copies, photocopies, or electronic co</w:t>
      </w:r>
      <w:r w:rsidR="00562028" w:rsidRPr="00562028">
        <w:rPr>
          <w:rFonts w:cstheme="minorHAnsi"/>
          <w:b/>
          <w:i/>
          <w:color w:val="000000" w:themeColor="text1"/>
          <w:sz w:val="24"/>
          <w:szCs w:val="24"/>
        </w:rPr>
        <w:t>pies of this Policy</w:t>
      </w:r>
      <w:r w:rsidRPr="00562028">
        <w:rPr>
          <w:rFonts w:cstheme="minorHAnsi"/>
          <w:b/>
          <w:i/>
          <w:color w:val="000000" w:themeColor="text1"/>
          <w:sz w:val="24"/>
          <w:szCs w:val="24"/>
        </w:rPr>
        <w:t xml:space="preserve"> are uncontrolled copies.</w:t>
      </w:r>
    </w:p>
    <w:p w14:paraId="642A4180" w14:textId="77777777" w:rsidR="00E43C6D" w:rsidRPr="001D6174" w:rsidRDefault="00E43C6D"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 xml:space="preserve">ACCOUNTABILITY (Document Preparation): </w:t>
      </w:r>
    </w:p>
    <w:p w14:paraId="317F0288" w14:textId="49C732EB" w:rsidR="006A1AB5" w:rsidRPr="009F6EFA" w:rsidRDefault="006A1AB5" w:rsidP="006A1AB5">
      <w:pPr>
        <w:spacing w:beforeLines="50" w:before="120" w:afterLines="50" w:after="120" w:line="240" w:lineRule="auto"/>
        <w:ind w:left="-284" w:right="-607"/>
        <w:jc w:val="both"/>
        <w:rPr>
          <w:rFonts w:cstheme="minorHAnsi"/>
          <w:color w:val="000000" w:themeColor="text1"/>
          <w:sz w:val="24"/>
          <w:szCs w:val="24"/>
        </w:rPr>
      </w:pPr>
      <w:r w:rsidRPr="009F6EFA">
        <w:rPr>
          <w:rFonts w:cstheme="minorHAnsi"/>
          <w:color w:val="000000" w:themeColor="text1"/>
          <w:sz w:val="24"/>
          <w:szCs w:val="24"/>
        </w:rPr>
        <w:t xml:space="preserve">This policy will be prepared by </w:t>
      </w:r>
      <w:r>
        <w:rPr>
          <w:rFonts w:cstheme="minorHAnsi"/>
          <w:color w:val="000000" w:themeColor="text1"/>
          <w:sz w:val="24"/>
          <w:szCs w:val="24"/>
        </w:rPr>
        <w:t>Manager SCM</w:t>
      </w:r>
      <w:r w:rsidRPr="009F6EFA">
        <w:rPr>
          <w:rFonts w:cstheme="minorHAnsi"/>
          <w:color w:val="000000" w:themeColor="text1"/>
          <w:sz w:val="24"/>
          <w:szCs w:val="24"/>
        </w:rPr>
        <w:t xml:space="preserve">, Checked by GM Sustainability, reviewed by VP </w:t>
      </w:r>
      <w:r>
        <w:rPr>
          <w:rFonts w:cstheme="minorHAnsi"/>
          <w:color w:val="000000" w:themeColor="text1"/>
          <w:sz w:val="24"/>
          <w:szCs w:val="24"/>
        </w:rPr>
        <w:t xml:space="preserve">SCM </w:t>
      </w:r>
      <w:r w:rsidRPr="009F6EFA">
        <w:rPr>
          <w:rFonts w:cstheme="minorHAnsi"/>
          <w:color w:val="000000" w:themeColor="text1"/>
          <w:sz w:val="24"/>
          <w:szCs w:val="24"/>
        </w:rPr>
        <w:t>and President &amp; COO. The policy will be approved and signed by the Managing Director of the company.</w:t>
      </w:r>
    </w:p>
    <w:p w14:paraId="4693EFE5" w14:textId="4564F070" w:rsidR="002C28E9" w:rsidRPr="001D6174" w:rsidRDefault="005D1F71"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REVISION HISTORY</w:t>
      </w:r>
      <w:r w:rsidR="002C28E9" w:rsidRPr="001D6174">
        <w:rPr>
          <w:rFonts w:cstheme="minorHAnsi"/>
          <w:b/>
          <w:color w:val="000000" w:themeColor="text1"/>
          <w:sz w:val="28"/>
          <w:szCs w:val="28"/>
        </w:rPr>
        <w:t>:</w:t>
      </w:r>
    </w:p>
    <w:tbl>
      <w:tblPr>
        <w:tblStyle w:val="TableGrid"/>
        <w:tblW w:w="10065" w:type="dxa"/>
        <w:tblInd w:w="-289" w:type="dxa"/>
        <w:tblLook w:val="04A0" w:firstRow="1" w:lastRow="0" w:firstColumn="1" w:lastColumn="0" w:noHBand="0" w:noVBand="1"/>
      </w:tblPr>
      <w:tblGrid>
        <w:gridCol w:w="1363"/>
        <w:gridCol w:w="2040"/>
        <w:gridCol w:w="4678"/>
        <w:gridCol w:w="1984"/>
      </w:tblGrid>
      <w:tr w:rsidR="00322BBB" w:rsidRPr="00562028" w14:paraId="6A638C8B" w14:textId="77777777" w:rsidTr="00661DAD">
        <w:tc>
          <w:tcPr>
            <w:tcW w:w="1363" w:type="dxa"/>
          </w:tcPr>
          <w:p w14:paraId="3466F1F8" w14:textId="77777777" w:rsidR="00CA0EA3" w:rsidRPr="00562028" w:rsidRDefault="005D1F71"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VERSION</w:t>
            </w:r>
          </w:p>
          <w:p w14:paraId="6C5D7F66" w14:textId="77777777" w:rsidR="005D1F71" w:rsidRPr="00562028" w:rsidRDefault="005D1F71"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NO.</w:t>
            </w:r>
          </w:p>
        </w:tc>
        <w:tc>
          <w:tcPr>
            <w:tcW w:w="2040" w:type="dxa"/>
          </w:tcPr>
          <w:p w14:paraId="59ED50C2" w14:textId="618F4647" w:rsidR="005D1F71" w:rsidRPr="00562028" w:rsidRDefault="00661DAD" w:rsidP="00E93D6E">
            <w:pPr>
              <w:pStyle w:val="ListParagraph"/>
              <w:ind w:left="0" w:right="22"/>
              <w:jc w:val="both"/>
              <w:rPr>
                <w:rFonts w:cstheme="minorHAnsi"/>
                <w:b/>
                <w:color w:val="000000" w:themeColor="text1"/>
                <w:sz w:val="24"/>
                <w:szCs w:val="24"/>
              </w:rPr>
            </w:pPr>
            <w:r>
              <w:rPr>
                <w:rFonts w:cstheme="minorHAnsi"/>
                <w:b/>
                <w:color w:val="000000" w:themeColor="text1"/>
                <w:sz w:val="24"/>
                <w:szCs w:val="24"/>
              </w:rPr>
              <w:t>DATE OF REVIEW</w:t>
            </w:r>
          </w:p>
        </w:tc>
        <w:tc>
          <w:tcPr>
            <w:tcW w:w="4678" w:type="dxa"/>
          </w:tcPr>
          <w:p w14:paraId="0040011D" w14:textId="77777777" w:rsidR="0028710A" w:rsidRPr="00562028" w:rsidRDefault="005D1F71"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REASON FOR REVISION</w:t>
            </w:r>
          </w:p>
          <w:p w14:paraId="327778D2" w14:textId="77777777" w:rsidR="005D1F71" w:rsidRPr="00562028" w:rsidRDefault="0028710A"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(if revised).</w:t>
            </w:r>
          </w:p>
        </w:tc>
        <w:tc>
          <w:tcPr>
            <w:tcW w:w="1984" w:type="dxa"/>
          </w:tcPr>
          <w:p w14:paraId="2C62EE7A" w14:textId="77777777" w:rsidR="005D1F71" w:rsidRPr="00562028" w:rsidRDefault="0028710A"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APPROVED BY</w:t>
            </w:r>
          </w:p>
        </w:tc>
      </w:tr>
      <w:tr w:rsidR="00322BBB" w:rsidRPr="00562028" w14:paraId="7E444C55" w14:textId="77777777" w:rsidTr="00661DAD">
        <w:tc>
          <w:tcPr>
            <w:tcW w:w="1363" w:type="dxa"/>
          </w:tcPr>
          <w:p w14:paraId="0813A29E" w14:textId="77777777" w:rsidR="00C4458D" w:rsidRPr="00562028" w:rsidRDefault="0028710A" w:rsidP="00E93D6E">
            <w:pPr>
              <w:pStyle w:val="ListParagraph"/>
              <w:ind w:left="0" w:right="-604"/>
              <w:jc w:val="both"/>
              <w:rPr>
                <w:rFonts w:cstheme="minorHAnsi"/>
                <w:color w:val="000000" w:themeColor="text1"/>
                <w:sz w:val="24"/>
                <w:szCs w:val="24"/>
              </w:rPr>
            </w:pPr>
            <w:r w:rsidRPr="00562028">
              <w:rPr>
                <w:rFonts w:cstheme="minorHAnsi"/>
                <w:color w:val="000000" w:themeColor="text1"/>
                <w:sz w:val="24"/>
                <w:szCs w:val="24"/>
              </w:rPr>
              <w:t>00</w:t>
            </w:r>
          </w:p>
        </w:tc>
        <w:tc>
          <w:tcPr>
            <w:tcW w:w="2040" w:type="dxa"/>
          </w:tcPr>
          <w:p w14:paraId="74522D02" w14:textId="780C52DF" w:rsidR="005D1F71" w:rsidRPr="00562028" w:rsidRDefault="00562028" w:rsidP="00E93D6E">
            <w:pPr>
              <w:pStyle w:val="ListParagraph"/>
              <w:ind w:left="0" w:right="-604"/>
              <w:jc w:val="both"/>
              <w:rPr>
                <w:rFonts w:cstheme="minorHAnsi"/>
                <w:color w:val="000000" w:themeColor="text1"/>
                <w:sz w:val="24"/>
                <w:szCs w:val="24"/>
              </w:rPr>
            </w:pPr>
            <w:r w:rsidRPr="00562028">
              <w:rPr>
                <w:rFonts w:cstheme="minorHAnsi"/>
                <w:color w:val="000000" w:themeColor="text1"/>
                <w:sz w:val="24"/>
                <w:szCs w:val="24"/>
              </w:rPr>
              <w:t>15.07</w:t>
            </w:r>
            <w:r w:rsidR="00E06453" w:rsidRPr="00562028">
              <w:rPr>
                <w:rFonts w:cstheme="minorHAnsi"/>
                <w:color w:val="000000" w:themeColor="text1"/>
                <w:sz w:val="24"/>
                <w:szCs w:val="24"/>
              </w:rPr>
              <w:t>.2024</w:t>
            </w:r>
          </w:p>
        </w:tc>
        <w:tc>
          <w:tcPr>
            <w:tcW w:w="4678" w:type="dxa"/>
          </w:tcPr>
          <w:p w14:paraId="0F95ACFA" w14:textId="77777777" w:rsidR="005D1F71" w:rsidRPr="00562028" w:rsidRDefault="005D1F71" w:rsidP="00E93D6E">
            <w:pPr>
              <w:pStyle w:val="ListParagraph"/>
              <w:ind w:left="0" w:right="-604"/>
              <w:jc w:val="both"/>
              <w:rPr>
                <w:rFonts w:cstheme="minorHAnsi"/>
                <w:color w:val="000000" w:themeColor="text1"/>
                <w:sz w:val="24"/>
                <w:szCs w:val="24"/>
              </w:rPr>
            </w:pPr>
            <w:r w:rsidRPr="00562028">
              <w:rPr>
                <w:rFonts w:cstheme="minorHAnsi"/>
                <w:color w:val="000000" w:themeColor="text1"/>
                <w:sz w:val="24"/>
                <w:szCs w:val="24"/>
              </w:rPr>
              <w:t>New Document</w:t>
            </w:r>
          </w:p>
        </w:tc>
        <w:tc>
          <w:tcPr>
            <w:tcW w:w="1984" w:type="dxa"/>
          </w:tcPr>
          <w:p w14:paraId="7C19A10C" w14:textId="14A6F45B" w:rsidR="005D1F71" w:rsidRPr="00562028" w:rsidRDefault="006A1AB5" w:rsidP="00E93D6E">
            <w:pPr>
              <w:pStyle w:val="ListParagraph"/>
              <w:ind w:left="0" w:right="-604"/>
              <w:jc w:val="both"/>
              <w:rPr>
                <w:rFonts w:cstheme="minorHAnsi"/>
                <w:color w:val="000000" w:themeColor="text1"/>
                <w:sz w:val="24"/>
                <w:szCs w:val="24"/>
              </w:rPr>
            </w:pPr>
            <w:r>
              <w:rPr>
                <w:rFonts w:cstheme="minorHAnsi"/>
                <w:color w:val="000000" w:themeColor="text1"/>
                <w:sz w:val="24"/>
                <w:szCs w:val="24"/>
              </w:rPr>
              <w:t>R.A.Shroff</w:t>
            </w:r>
          </w:p>
        </w:tc>
      </w:tr>
      <w:tr w:rsidR="008D5F3E" w:rsidRPr="00562028" w14:paraId="6DCE3A3F" w14:textId="77777777" w:rsidTr="00661DAD">
        <w:tc>
          <w:tcPr>
            <w:tcW w:w="1363" w:type="dxa"/>
          </w:tcPr>
          <w:p w14:paraId="416B83AE" w14:textId="59087993" w:rsidR="008D5F3E" w:rsidRPr="00562028" w:rsidRDefault="00661DAD" w:rsidP="008D5F3E">
            <w:pPr>
              <w:pStyle w:val="ListParagraph"/>
              <w:ind w:left="0" w:right="-604"/>
              <w:jc w:val="both"/>
              <w:rPr>
                <w:rFonts w:cstheme="minorHAnsi"/>
                <w:color w:val="000000" w:themeColor="text1"/>
                <w:sz w:val="24"/>
                <w:szCs w:val="24"/>
              </w:rPr>
            </w:pPr>
            <w:r>
              <w:rPr>
                <w:rFonts w:cstheme="minorHAnsi"/>
                <w:color w:val="000000" w:themeColor="text1"/>
                <w:sz w:val="24"/>
                <w:szCs w:val="24"/>
              </w:rPr>
              <w:t>01</w:t>
            </w:r>
          </w:p>
        </w:tc>
        <w:tc>
          <w:tcPr>
            <w:tcW w:w="2040" w:type="dxa"/>
          </w:tcPr>
          <w:p w14:paraId="54A7791C" w14:textId="24071F46" w:rsidR="008D5F3E" w:rsidRPr="00B91A85" w:rsidRDefault="00661DAD" w:rsidP="008D5F3E">
            <w:pPr>
              <w:pStyle w:val="ListParagraph"/>
              <w:ind w:left="0" w:right="-604"/>
              <w:jc w:val="both"/>
              <w:rPr>
                <w:rFonts w:cstheme="minorHAnsi"/>
                <w:color w:val="000000" w:themeColor="text1"/>
                <w:sz w:val="24"/>
                <w:szCs w:val="24"/>
              </w:rPr>
            </w:pPr>
            <w:r w:rsidRPr="00B91A85">
              <w:rPr>
                <w:rFonts w:cstheme="minorHAnsi"/>
                <w:color w:val="000000" w:themeColor="text1"/>
                <w:sz w:val="24"/>
                <w:szCs w:val="24"/>
              </w:rPr>
              <w:t>01.08.2025</w:t>
            </w:r>
          </w:p>
        </w:tc>
        <w:tc>
          <w:tcPr>
            <w:tcW w:w="4678" w:type="dxa"/>
          </w:tcPr>
          <w:p w14:paraId="37DE0B47" w14:textId="55807B0F" w:rsidR="008D5F3E" w:rsidRPr="00B91A85" w:rsidRDefault="008D5F3E" w:rsidP="00661DAD">
            <w:pPr>
              <w:pStyle w:val="ListParagraph"/>
              <w:ind w:left="0"/>
              <w:rPr>
                <w:rFonts w:cstheme="minorHAnsi"/>
                <w:color w:val="000000" w:themeColor="text1"/>
                <w:sz w:val="24"/>
                <w:szCs w:val="24"/>
              </w:rPr>
            </w:pPr>
            <w:r w:rsidRPr="00B91A85">
              <w:rPr>
                <w:rFonts w:cstheme="minorHAnsi"/>
                <w:color w:val="000000" w:themeColor="text1"/>
                <w:sz w:val="24"/>
                <w:szCs w:val="24"/>
              </w:rPr>
              <w:t xml:space="preserve">Added </w:t>
            </w:r>
            <w:r w:rsidR="00A23EA9" w:rsidRPr="00B91A85">
              <w:rPr>
                <w:rFonts w:cstheme="minorHAnsi"/>
                <w:color w:val="000000" w:themeColor="text1"/>
                <w:sz w:val="24"/>
                <w:szCs w:val="24"/>
              </w:rPr>
              <w:t>Employee Acknowledgement</w:t>
            </w:r>
            <w:r w:rsidRPr="00B91A85">
              <w:rPr>
                <w:rFonts w:cstheme="minorHAnsi"/>
                <w:color w:val="000000" w:themeColor="text1"/>
                <w:sz w:val="24"/>
                <w:szCs w:val="24"/>
              </w:rPr>
              <w:t xml:space="preserve"> section and modified Quantitative Targets</w:t>
            </w:r>
          </w:p>
        </w:tc>
        <w:tc>
          <w:tcPr>
            <w:tcW w:w="1984" w:type="dxa"/>
          </w:tcPr>
          <w:p w14:paraId="5C63700B" w14:textId="3ED79F36" w:rsidR="008D5F3E" w:rsidRPr="00562028" w:rsidRDefault="006A1AB5" w:rsidP="008D5F3E">
            <w:pPr>
              <w:pStyle w:val="ListParagraph"/>
              <w:ind w:left="0" w:right="-604"/>
              <w:jc w:val="both"/>
              <w:rPr>
                <w:rFonts w:cstheme="minorHAnsi"/>
                <w:color w:val="000000" w:themeColor="text1"/>
                <w:sz w:val="24"/>
                <w:szCs w:val="24"/>
              </w:rPr>
            </w:pPr>
            <w:r>
              <w:rPr>
                <w:rFonts w:cstheme="minorHAnsi"/>
                <w:color w:val="000000" w:themeColor="text1"/>
                <w:sz w:val="24"/>
                <w:szCs w:val="24"/>
              </w:rPr>
              <w:t>R.A.Shroff</w:t>
            </w:r>
          </w:p>
        </w:tc>
      </w:tr>
    </w:tbl>
    <w:p w14:paraId="73BE3C05" w14:textId="77777777" w:rsidR="00480139" w:rsidRPr="00480139" w:rsidRDefault="00480139" w:rsidP="00480139">
      <w:pPr>
        <w:spacing w:before="240" w:line="240" w:lineRule="auto"/>
        <w:ind w:right="-604"/>
        <w:jc w:val="both"/>
        <w:rPr>
          <w:rFonts w:cstheme="minorHAnsi"/>
          <w:b/>
          <w:color w:val="000000" w:themeColor="text1"/>
          <w:sz w:val="28"/>
          <w:szCs w:val="28"/>
        </w:rPr>
      </w:pPr>
    </w:p>
    <w:p w14:paraId="0CA9166F" w14:textId="77777777" w:rsidR="00480139" w:rsidRDefault="00480139">
      <w:pPr>
        <w:rPr>
          <w:rFonts w:cstheme="minorHAnsi"/>
          <w:b/>
          <w:color w:val="000000" w:themeColor="text1"/>
          <w:sz w:val="28"/>
          <w:szCs w:val="28"/>
        </w:rPr>
      </w:pPr>
      <w:r>
        <w:rPr>
          <w:rFonts w:cstheme="minorHAnsi"/>
          <w:b/>
          <w:color w:val="000000" w:themeColor="text1"/>
          <w:sz w:val="28"/>
          <w:szCs w:val="28"/>
        </w:rPr>
        <w:br w:type="page"/>
      </w:r>
    </w:p>
    <w:p w14:paraId="7C42FBE0" w14:textId="64117457" w:rsidR="00223708" w:rsidRPr="00795F5B" w:rsidRDefault="00223708" w:rsidP="00223708">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795F5B">
        <w:rPr>
          <w:rFonts w:cstheme="minorHAnsi"/>
          <w:b/>
          <w:color w:val="000000" w:themeColor="text1"/>
          <w:sz w:val="28"/>
          <w:szCs w:val="28"/>
        </w:rPr>
        <w:lastRenderedPageBreak/>
        <w:t>EMPLOYEE ACKNOWLEDGEMENT:</w:t>
      </w:r>
    </w:p>
    <w:p w14:paraId="42E4633D" w14:textId="29A8C55E" w:rsidR="00223708" w:rsidRPr="00795F5B" w:rsidRDefault="00223708" w:rsidP="00795F5B">
      <w:pPr>
        <w:pStyle w:val="ListParagraph"/>
        <w:spacing w:after="0" w:line="240" w:lineRule="auto"/>
        <w:ind w:left="-284" w:right="-607"/>
        <w:jc w:val="both"/>
        <w:rPr>
          <w:rFonts w:cstheme="minorHAnsi"/>
          <w:color w:val="000000" w:themeColor="text1"/>
          <w:sz w:val="24"/>
          <w:szCs w:val="24"/>
        </w:rPr>
      </w:pPr>
      <w:r w:rsidRPr="00795F5B">
        <w:rPr>
          <w:rFonts w:cstheme="minorHAnsi"/>
          <w:color w:val="000000" w:themeColor="text1"/>
          <w:sz w:val="24"/>
          <w:szCs w:val="24"/>
        </w:rPr>
        <w:t>I, the undersigned, acknowledge that I have read, understood, and agree to comply with the Sustainable Procurement Policy of Excel Industries Limited.</w:t>
      </w:r>
    </w:p>
    <w:p w14:paraId="4EBFE9C2" w14:textId="77777777" w:rsidR="00223708" w:rsidRPr="00795F5B" w:rsidRDefault="00223708" w:rsidP="00223708">
      <w:pPr>
        <w:pStyle w:val="ListParagraph"/>
        <w:spacing w:after="0" w:line="240" w:lineRule="auto"/>
        <w:ind w:left="-284" w:right="-607"/>
        <w:jc w:val="both"/>
        <w:rPr>
          <w:rFonts w:cstheme="minorHAnsi"/>
          <w:color w:val="000000" w:themeColor="text1"/>
          <w:sz w:val="24"/>
          <w:szCs w:val="24"/>
        </w:rPr>
      </w:pPr>
      <w:r w:rsidRPr="00795F5B">
        <w:rPr>
          <w:rFonts w:cstheme="minorHAnsi"/>
          <w:color w:val="000000" w:themeColor="text1"/>
          <w:sz w:val="24"/>
          <w:szCs w:val="24"/>
        </w:rPr>
        <w:t>I am aware that this policy outlines the organization’s commitment to promoting responsible sourcing, ethical governance, supplier engagement, and environmental and social responsibility across the value chain.</w:t>
      </w:r>
    </w:p>
    <w:p w14:paraId="3377A612" w14:textId="77777777" w:rsidR="00223708" w:rsidRPr="00480139" w:rsidRDefault="00223708" w:rsidP="00223708">
      <w:pPr>
        <w:pStyle w:val="ListParagraph"/>
        <w:spacing w:after="0" w:line="240" w:lineRule="auto"/>
        <w:ind w:left="-284" w:right="-607"/>
        <w:jc w:val="both"/>
        <w:rPr>
          <w:rFonts w:cstheme="minorHAnsi"/>
          <w:color w:val="000000" w:themeColor="text1"/>
          <w:sz w:val="20"/>
          <w:szCs w:val="20"/>
        </w:rPr>
      </w:pPr>
    </w:p>
    <w:p w14:paraId="102ADE47" w14:textId="77777777" w:rsidR="00223708" w:rsidRPr="00795F5B" w:rsidRDefault="00223708" w:rsidP="00223708">
      <w:pPr>
        <w:pStyle w:val="ListParagraph"/>
        <w:spacing w:after="0" w:line="240" w:lineRule="auto"/>
        <w:ind w:left="-284" w:right="-607"/>
        <w:jc w:val="both"/>
        <w:rPr>
          <w:rFonts w:cstheme="minorHAnsi"/>
          <w:color w:val="000000" w:themeColor="text1"/>
          <w:sz w:val="24"/>
          <w:szCs w:val="24"/>
        </w:rPr>
      </w:pPr>
      <w:r w:rsidRPr="00795F5B">
        <w:rPr>
          <w:rFonts w:cstheme="minorHAnsi"/>
          <w:color w:val="000000" w:themeColor="text1"/>
          <w:sz w:val="24"/>
          <w:szCs w:val="24"/>
        </w:rPr>
        <w:t>I understand my individual responsibility to:</w:t>
      </w:r>
    </w:p>
    <w:p w14:paraId="579E062F" w14:textId="2E856C68" w:rsidR="00223708" w:rsidRPr="00795F5B" w:rsidRDefault="00223708" w:rsidP="00223708">
      <w:pPr>
        <w:pStyle w:val="ListParagraph"/>
        <w:numPr>
          <w:ilvl w:val="0"/>
          <w:numId w:val="44"/>
        </w:numPr>
        <w:spacing w:after="0" w:line="240" w:lineRule="auto"/>
        <w:ind w:right="-607"/>
        <w:jc w:val="both"/>
        <w:rPr>
          <w:rFonts w:cstheme="minorHAnsi"/>
          <w:color w:val="000000" w:themeColor="text1"/>
          <w:sz w:val="24"/>
          <w:szCs w:val="24"/>
        </w:rPr>
      </w:pPr>
      <w:r w:rsidRPr="00795F5B">
        <w:rPr>
          <w:rFonts w:cstheme="minorHAnsi"/>
          <w:color w:val="000000" w:themeColor="text1"/>
          <w:sz w:val="24"/>
          <w:szCs w:val="24"/>
        </w:rPr>
        <w:t>Follow all sustainable procurement and ethical sourcing guidelines described in this policy.</w:t>
      </w:r>
    </w:p>
    <w:p w14:paraId="64602259" w14:textId="5702C0D1" w:rsidR="00223708" w:rsidRPr="00795F5B" w:rsidRDefault="00223708" w:rsidP="00223708">
      <w:pPr>
        <w:pStyle w:val="ListParagraph"/>
        <w:numPr>
          <w:ilvl w:val="0"/>
          <w:numId w:val="44"/>
        </w:numPr>
        <w:spacing w:after="0" w:line="240" w:lineRule="auto"/>
        <w:ind w:right="-607"/>
        <w:jc w:val="both"/>
        <w:rPr>
          <w:rFonts w:cstheme="minorHAnsi"/>
          <w:color w:val="000000" w:themeColor="text1"/>
          <w:sz w:val="24"/>
          <w:szCs w:val="24"/>
        </w:rPr>
      </w:pPr>
      <w:r w:rsidRPr="00795F5B">
        <w:rPr>
          <w:rFonts w:cstheme="minorHAnsi"/>
          <w:color w:val="000000" w:themeColor="text1"/>
          <w:sz w:val="24"/>
          <w:szCs w:val="24"/>
        </w:rPr>
        <w:t>Support supplier development initiatives that promote sustainability and transparency.</w:t>
      </w:r>
    </w:p>
    <w:p w14:paraId="5712920A" w14:textId="1FABE77F" w:rsidR="00223708" w:rsidRPr="00795F5B" w:rsidRDefault="00223708" w:rsidP="00223708">
      <w:pPr>
        <w:pStyle w:val="ListParagraph"/>
        <w:numPr>
          <w:ilvl w:val="0"/>
          <w:numId w:val="44"/>
        </w:numPr>
        <w:spacing w:after="0" w:line="240" w:lineRule="auto"/>
        <w:ind w:right="-607"/>
        <w:jc w:val="both"/>
        <w:rPr>
          <w:rFonts w:cstheme="minorHAnsi"/>
          <w:color w:val="000000" w:themeColor="text1"/>
          <w:sz w:val="24"/>
          <w:szCs w:val="24"/>
        </w:rPr>
      </w:pPr>
      <w:r w:rsidRPr="00795F5B">
        <w:rPr>
          <w:rFonts w:cstheme="minorHAnsi"/>
          <w:color w:val="000000" w:themeColor="text1"/>
          <w:sz w:val="24"/>
          <w:szCs w:val="24"/>
        </w:rPr>
        <w:t>Report any non-compliance, unethical behavior, or environmental and social violations to my supervisor or the SCM Department.</w:t>
      </w:r>
    </w:p>
    <w:p w14:paraId="7E795E13" w14:textId="20DCB740" w:rsidR="00223708" w:rsidRPr="00795F5B" w:rsidRDefault="00223708" w:rsidP="00223708">
      <w:pPr>
        <w:pStyle w:val="ListParagraph"/>
        <w:numPr>
          <w:ilvl w:val="0"/>
          <w:numId w:val="44"/>
        </w:numPr>
        <w:spacing w:after="0" w:line="240" w:lineRule="auto"/>
        <w:ind w:right="-607"/>
        <w:jc w:val="both"/>
        <w:rPr>
          <w:rFonts w:cstheme="minorHAnsi"/>
          <w:color w:val="000000" w:themeColor="text1"/>
          <w:sz w:val="24"/>
          <w:szCs w:val="24"/>
        </w:rPr>
      </w:pPr>
      <w:r w:rsidRPr="00795F5B">
        <w:rPr>
          <w:rFonts w:cstheme="minorHAnsi"/>
          <w:color w:val="000000" w:themeColor="text1"/>
          <w:sz w:val="24"/>
          <w:szCs w:val="24"/>
        </w:rPr>
        <w:t>Participate in required training and awareness sessions on sustainable procurement.</w:t>
      </w:r>
    </w:p>
    <w:p w14:paraId="111AF3F2" w14:textId="15D8101E" w:rsidR="00223708" w:rsidRDefault="00223708" w:rsidP="00223708">
      <w:pPr>
        <w:pStyle w:val="ListParagraph"/>
        <w:numPr>
          <w:ilvl w:val="0"/>
          <w:numId w:val="44"/>
        </w:numPr>
        <w:spacing w:after="0" w:line="240" w:lineRule="auto"/>
        <w:ind w:right="-607"/>
        <w:jc w:val="both"/>
        <w:rPr>
          <w:rFonts w:cstheme="minorHAnsi"/>
          <w:color w:val="000000" w:themeColor="text1"/>
          <w:sz w:val="24"/>
          <w:szCs w:val="24"/>
        </w:rPr>
      </w:pPr>
      <w:r w:rsidRPr="00795F5B">
        <w:rPr>
          <w:rFonts w:cstheme="minorHAnsi"/>
          <w:color w:val="000000" w:themeColor="text1"/>
          <w:sz w:val="24"/>
          <w:szCs w:val="24"/>
        </w:rPr>
        <w:t>Contribute toward achieving the company’s sustainability objectives and supplier performance goals.</w:t>
      </w:r>
    </w:p>
    <w:p w14:paraId="1CEF188E" w14:textId="77777777" w:rsidR="00795F5B" w:rsidRPr="00480139" w:rsidRDefault="00795F5B" w:rsidP="00795F5B">
      <w:pPr>
        <w:pStyle w:val="ListParagraph"/>
        <w:spacing w:after="0" w:line="240" w:lineRule="auto"/>
        <w:ind w:left="76" w:right="-607"/>
        <w:jc w:val="both"/>
        <w:rPr>
          <w:rFonts w:cstheme="minorHAnsi"/>
          <w:color w:val="000000" w:themeColor="text1"/>
          <w:sz w:val="20"/>
          <w:szCs w:val="20"/>
        </w:rPr>
      </w:pPr>
    </w:p>
    <w:p w14:paraId="0D32D7CF" w14:textId="3BFB1AFC" w:rsidR="000F74B8" w:rsidRPr="00DF39E8" w:rsidRDefault="00480139" w:rsidP="00DF39E8">
      <w:pPr>
        <w:pStyle w:val="ListParagraph"/>
        <w:spacing w:after="0" w:line="240" w:lineRule="auto"/>
        <w:ind w:left="-284" w:right="-607"/>
        <w:contextualSpacing w:val="0"/>
        <w:jc w:val="both"/>
        <w:rPr>
          <w:rFonts w:cstheme="minorHAnsi"/>
          <w:color w:val="000000" w:themeColor="text1"/>
          <w:sz w:val="24"/>
          <w:szCs w:val="24"/>
        </w:rPr>
      </w:pPr>
      <w:r w:rsidRPr="00480139">
        <w:rPr>
          <w:noProof/>
        </w:rPr>
        <w:drawing>
          <wp:anchor distT="0" distB="0" distL="114300" distR="114300" simplePos="0" relativeHeight="251659264" behindDoc="0" locked="0" layoutInCell="1" allowOverlap="1" wp14:anchorId="518601E3" wp14:editId="3BAF0082">
            <wp:simplePos x="0" y="0"/>
            <wp:positionH relativeFrom="column">
              <wp:posOffset>-205740</wp:posOffset>
            </wp:positionH>
            <wp:positionV relativeFrom="paragraph">
              <wp:posOffset>387350</wp:posOffset>
            </wp:positionV>
            <wp:extent cx="6355080" cy="3275965"/>
            <wp:effectExtent l="0" t="0" r="7620" b="635"/>
            <wp:wrapTopAndBottom/>
            <wp:docPr id="138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839" name=""/>
                    <pic:cNvPicPr/>
                  </pic:nvPicPr>
                  <pic:blipFill>
                    <a:blip r:embed="rId9">
                      <a:extLst>
                        <a:ext uri="{BEBA8EAE-BF5A-486C-A8C5-ECC9F3942E4B}">
                          <a14:imgProps xmlns:a14="http://schemas.microsoft.com/office/drawing/2010/main">
                            <a14:imgLayer r:embed="rId10">
                              <a14:imgEffect>
                                <a14:sharpenSoften amount="35000"/>
                              </a14:imgEffect>
                              <a14:imgEffect>
                                <a14:brightnessContrast bright="2000" contrast="11000"/>
                              </a14:imgEffect>
                            </a14:imgLayer>
                          </a14:imgProps>
                        </a:ext>
                        <a:ext uri="{28A0092B-C50C-407E-A947-70E740481C1C}">
                          <a14:useLocalDpi xmlns:a14="http://schemas.microsoft.com/office/drawing/2010/main" val="0"/>
                        </a:ext>
                      </a:extLst>
                    </a:blip>
                    <a:stretch>
                      <a:fillRect/>
                    </a:stretch>
                  </pic:blipFill>
                  <pic:spPr>
                    <a:xfrm>
                      <a:off x="0" y="0"/>
                      <a:ext cx="6355080" cy="3275965"/>
                    </a:xfrm>
                    <a:prstGeom prst="rect">
                      <a:avLst/>
                    </a:prstGeom>
                  </pic:spPr>
                </pic:pic>
              </a:graphicData>
            </a:graphic>
            <wp14:sizeRelH relativeFrom="page">
              <wp14:pctWidth>0</wp14:pctWidth>
            </wp14:sizeRelH>
            <wp14:sizeRelV relativeFrom="page">
              <wp14:pctHeight>0</wp14:pctHeight>
            </wp14:sizeRelV>
          </wp:anchor>
        </w:drawing>
      </w:r>
      <w:r w:rsidR="00223708" w:rsidRPr="00795F5B">
        <w:rPr>
          <w:rFonts w:cstheme="minorHAnsi"/>
          <w:color w:val="000000" w:themeColor="text1"/>
          <w:sz w:val="24"/>
          <w:szCs w:val="24"/>
        </w:rPr>
        <w:t>I also understand that failure to comply with this policy may result in disciplinary action as per company rules and regulations</w:t>
      </w:r>
      <w:r w:rsidR="006F23A3">
        <w:tab/>
      </w:r>
    </w:p>
    <w:sectPr w:rsidR="000F74B8" w:rsidRPr="00DF39E8" w:rsidSect="00B868D7">
      <w:headerReference w:type="default" r:id="rId11"/>
      <w:footerReference w:type="default" r:id="rId12"/>
      <w:pgSz w:w="11906" w:h="16838" w:code="9"/>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19FE5" w14:textId="77777777" w:rsidR="008927A8" w:rsidRDefault="008927A8" w:rsidP="00C637C2">
      <w:pPr>
        <w:spacing w:after="0" w:line="240" w:lineRule="auto"/>
      </w:pPr>
      <w:r>
        <w:separator/>
      </w:r>
    </w:p>
  </w:endnote>
  <w:endnote w:type="continuationSeparator" w:id="0">
    <w:p w14:paraId="37611936" w14:textId="77777777" w:rsidR="008927A8" w:rsidRDefault="008927A8" w:rsidP="00C63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08FA" w14:textId="13A25CA4" w:rsidR="004A0E3A" w:rsidRPr="002C28E9" w:rsidRDefault="00480139">
    <w:pPr>
      <w:pStyle w:val="Footer"/>
      <w:rPr>
        <w:rFonts w:ascii="Times New Roman" w:hAnsi="Times New Roman" w:cs="Times New Roman"/>
      </w:rPr>
    </w:pPr>
    <w:r w:rsidRPr="00480139">
      <w:rPr>
        <w:rFonts w:ascii="Times New Roman" w:hAnsi="Times New Roman" w:cs="Times New Roman"/>
        <w:noProof/>
      </w:rPr>
      <w:drawing>
        <wp:anchor distT="0" distB="0" distL="114300" distR="114300" simplePos="0" relativeHeight="251658240" behindDoc="0" locked="0" layoutInCell="1" allowOverlap="1" wp14:anchorId="0A9D3AE8" wp14:editId="03268C7D">
          <wp:simplePos x="0" y="0"/>
          <wp:positionH relativeFrom="margin">
            <wp:posOffset>-289560</wp:posOffset>
          </wp:positionH>
          <wp:positionV relativeFrom="paragraph">
            <wp:posOffset>-764540</wp:posOffset>
          </wp:positionV>
          <wp:extent cx="6497392" cy="1470660"/>
          <wp:effectExtent l="0" t="0" r="0" b="0"/>
          <wp:wrapTopAndBottom/>
          <wp:docPr id="65577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2999" name=""/>
                  <pic:cNvPicPr/>
                </pic:nvPicPr>
                <pic:blipFill>
                  <a:blip r:embed="rId1">
                    <a:extLst>
                      <a:ext uri="{BEBA8EAE-BF5A-486C-A8C5-ECC9F3942E4B}">
                        <a14:imgProps xmlns:a14="http://schemas.microsoft.com/office/drawing/2010/main">
                          <a14:imgLayer r:embed="rId2">
                            <a14:imgEffect>
                              <a14:sharpenSoften amount="33000"/>
                            </a14:imgEffect>
                            <a14:imgEffect>
                              <a14:brightnessContrast bright="8000" contrast="10000"/>
                            </a14:imgEffect>
                          </a14:imgLayer>
                        </a14:imgProps>
                      </a:ext>
                      <a:ext uri="{28A0092B-C50C-407E-A947-70E740481C1C}">
                        <a14:useLocalDpi xmlns:a14="http://schemas.microsoft.com/office/drawing/2010/main" val="0"/>
                      </a:ext>
                    </a:extLst>
                  </a:blip>
                  <a:stretch>
                    <a:fillRect/>
                  </a:stretch>
                </pic:blipFill>
                <pic:spPr>
                  <a:xfrm>
                    <a:off x="0" y="0"/>
                    <a:ext cx="6508870" cy="147325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3BB52" w14:textId="77777777" w:rsidR="008927A8" w:rsidRDefault="008927A8" w:rsidP="00C637C2">
      <w:pPr>
        <w:spacing w:after="0" w:line="240" w:lineRule="auto"/>
      </w:pPr>
      <w:r>
        <w:separator/>
      </w:r>
    </w:p>
  </w:footnote>
  <w:footnote w:type="continuationSeparator" w:id="0">
    <w:p w14:paraId="1733D11D" w14:textId="77777777" w:rsidR="008927A8" w:rsidRDefault="008927A8" w:rsidP="00C63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E4DA" w14:textId="77777777" w:rsidR="00562028" w:rsidRPr="00653D42" w:rsidRDefault="00562028" w:rsidP="00D825EF">
    <w:pPr>
      <w:pStyle w:val="Footer"/>
      <w:rPr>
        <w:rFonts w:ascii="Times New Roman" w:hAnsi="Times New Roman" w:cs="Times New Roman"/>
        <w:sz w:val="2"/>
      </w:rPr>
    </w:pPr>
  </w:p>
  <w:tbl>
    <w:tblPr>
      <w:tblStyle w:val="TableGrid"/>
      <w:tblW w:w="10065" w:type="dxa"/>
      <w:tblInd w:w="-289" w:type="dxa"/>
      <w:tblLook w:val="04A0" w:firstRow="1" w:lastRow="0" w:firstColumn="1" w:lastColumn="0" w:noHBand="0" w:noVBand="1"/>
    </w:tblPr>
    <w:tblGrid>
      <w:gridCol w:w="1129"/>
      <w:gridCol w:w="856"/>
      <w:gridCol w:w="2552"/>
      <w:gridCol w:w="2410"/>
      <w:gridCol w:w="3118"/>
    </w:tblGrid>
    <w:tr w:rsidR="00653D42" w14:paraId="25E2F945" w14:textId="77777777" w:rsidTr="00EF7016">
      <w:trPr>
        <w:trHeight w:val="796"/>
      </w:trPr>
      <w:tc>
        <w:tcPr>
          <w:tcW w:w="1129" w:type="dxa"/>
          <w:tcBorders>
            <w:top w:val="single" w:sz="4" w:space="0" w:color="auto"/>
            <w:left w:val="single" w:sz="4" w:space="0" w:color="auto"/>
            <w:bottom w:val="single" w:sz="4" w:space="0" w:color="auto"/>
            <w:right w:val="single" w:sz="4" w:space="0" w:color="auto"/>
          </w:tcBorders>
          <w:hideMark/>
        </w:tcPr>
        <w:p w14:paraId="3EE474E8" w14:textId="77777777" w:rsidR="00653D42" w:rsidRDefault="00653D42" w:rsidP="00653D42">
          <w:pPr>
            <w:jc w:val="center"/>
            <w:rPr>
              <w:rFonts w:cstheme="minorHAnsi"/>
              <w:b/>
              <w:sz w:val="24"/>
              <w:szCs w:val="24"/>
            </w:rPr>
          </w:pPr>
          <w:r>
            <w:rPr>
              <w:rFonts w:cstheme="minorHAnsi"/>
              <w:b/>
              <w:noProof/>
              <w:sz w:val="24"/>
              <w:szCs w:val="24"/>
              <w:lang w:val="en-IN" w:eastAsia="en-IN"/>
            </w:rPr>
            <w:drawing>
              <wp:anchor distT="0" distB="0" distL="114300" distR="114300" simplePos="0" relativeHeight="251661312" behindDoc="1" locked="0" layoutInCell="1" allowOverlap="1" wp14:anchorId="634F4622" wp14:editId="4438FE91">
                <wp:simplePos x="0" y="0"/>
                <wp:positionH relativeFrom="column">
                  <wp:posOffset>5080</wp:posOffset>
                </wp:positionH>
                <wp:positionV relativeFrom="paragraph">
                  <wp:posOffset>1905</wp:posOffset>
                </wp:positionV>
                <wp:extent cx="571500" cy="5048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04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936" w:type="dxa"/>
          <w:gridSpan w:val="4"/>
          <w:tcBorders>
            <w:top w:val="single" w:sz="4" w:space="0" w:color="auto"/>
            <w:left w:val="single" w:sz="4" w:space="0" w:color="auto"/>
            <w:bottom w:val="nil"/>
            <w:right w:val="single" w:sz="4" w:space="0" w:color="auto"/>
          </w:tcBorders>
          <w:vAlign w:val="center"/>
          <w:hideMark/>
        </w:tcPr>
        <w:p w14:paraId="5D65CFD5" w14:textId="77777777" w:rsidR="00653D42" w:rsidRDefault="00653D42" w:rsidP="00653D42">
          <w:pPr>
            <w:jc w:val="center"/>
            <w:rPr>
              <w:rFonts w:cstheme="minorHAnsi"/>
              <w:b/>
              <w:sz w:val="24"/>
              <w:szCs w:val="24"/>
            </w:rPr>
          </w:pPr>
          <w:r>
            <w:rPr>
              <w:rFonts w:cstheme="minorHAnsi"/>
              <w:b/>
              <w:sz w:val="32"/>
              <w:szCs w:val="24"/>
            </w:rPr>
            <w:t>EXCEL INDUSTRIES LIMITED</w:t>
          </w:r>
        </w:p>
      </w:tc>
    </w:tr>
    <w:tr w:rsidR="00653D42" w14:paraId="77EC934F" w14:textId="77777777" w:rsidTr="00EF7016">
      <w:trPr>
        <w:trHeight w:val="179"/>
      </w:trPr>
      <w:tc>
        <w:tcPr>
          <w:tcW w:w="10065" w:type="dxa"/>
          <w:gridSpan w:val="5"/>
          <w:tcBorders>
            <w:top w:val="single" w:sz="4" w:space="0" w:color="auto"/>
            <w:left w:val="single" w:sz="4" w:space="0" w:color="auto"/>
            <w:bottom w:val="single" w:sz="4" w:space="0" w:color="auto"/>
            <w:right w:val="single" w:sz="4" w:space="0" w:color="auto"/>
          </w:tcBorders>
          <w:vAlign w:val="center"/>
          <w:hideMark/>
        </w:tcPr>
        <w:p w14:paraId="0F818C35" w14:textId="77777777" w:rsidR="00653D42" w:rsidRPr="00C8028D" w:rsidRDefault="00653D42" w:rsidP="00653D42">
          <w:pPr>
            <w:jc w:val="center"/>
            <w:outlineLvl w:val="2"/>
            <w:rPr>
              <w:rFonts w:eastAsia="Times New Roman" w:cstheme="minorHAnsi"/>
              <w:b/>
              <w:bCs/>
              <w:color w:val="000000" w:themeColor="text1"/>
              <w:sz w:val="24"/>
              <w:szCs w:val="24"/>
            </w:rPr>
          </w:pPr>
          <w:r w:rsidRPr="00795F5B">
            <w:rPr>
              <w:rFonts w:cstheme="minorHAnsi"/>
              <w:b/>
              <w:color w:val="000000" w:themeColor="text1"/>
              <w:sz w:val="32"/>
              <w:szCs w:val="32"/>
              <w:shd w:val="clear" w:color="auto" w:fill="FFFFFF"/>
            </w:rPr>
            <w:t xml:space="preserve">Sustainable Procurement </w:t>
          </w:r>
          <w:r w:rsidRPr="00795F5B">
            <w:rPr>
              <w:rFonts w:eastAsia="Times New Roman" w:cstheme="minorHAnsi"/>
              <w:b/>
              <w:bCs/>
              <w:color w:val="000000" w:themeColor="text1"/>
              <w:sz w:val="32"/>
              <w:szCs w:val="32"/>
            </w:rPr>
            <w:t>Policy (SPP)</w:t>
          </w:r>
        </w:p>
      </w:tc>
    </w:tr>
    <w:tr w:rsidR="00653D42" w14:paraId="359BE755" w14:textId="77777777" w:rsidTr="00EF7016">
      <w:tc>
        <w:tcPr>
          <w:tcW w:w="1985" w:type="dxa"/>
          <w:gridSpan w:val="2"/>
          <w:tcBorders>
            <w:top w:val="single" w:sz="4" w:space="0" w:color="auto"/>
            <w:left w:val="single" w:sz="4" w:space="0" w:color="auto"/>
            <w:bottom w:val="single" w:sz="4" w:space="0" w:color="auto"/>
            <w:right w:val="single" w:sz="4" w:space="0" w:color="auto"/>
          </w:tcBorders>
          <w:hideMark/>
        </w:tcPr>
        <w:p w14:paraId="49DC3788" w14:textId="77777777" w:rsidR="00653D42" w:rsidRDefault="00653D42" w:rsidP="00653D42">
          <w:pPr>
            <w:pStyle w:val="Header"/>
            <w:rPr>
              <w:rFonts w:cstheme="minorHAnsi"/>
              <w:sz w:val="24"/>
              <w:szCs w:val="24"/>
            </w:rPr>
          </w:pPr>
          <w:r>
            <w:rPr>
              <w:rFonts w:cstheme="minorHAnsi"/>
              <w:sz w:val="24"/>
              <w:szCs w:val="24"/>
            </w:rPr>
            <w:t>DOCUMENT NO.</w:t>
          </w:r>
        </w:p>
      </w:tc>
      <w:tc>
        <w:tcPr>
          <w:tcW w:w="2552" w:type="dxa"/>
          <w:tcBorders>
            <w:top w:val="single" w:sz="4" w:space="0" w:color="auto"/>
            <w:left w:val="single" w:sz="4" w:space="0" w:color="auto"/>
            <w:bottom w:val="single" w:sz="4" w:space="0" w:color="auto"/>
            <w:right w:val="single" w:sz="4" w:space="0" w:color="auto"/>
          </w:tcBorders>
          <w:hideMark/>
        </w:tcPr>
        <w:p w14:paraId="204B43BC" w14:textId="77777777" w:rsidR="00653D42" w:rsidRDefault="00653D42" w:rsidP="00653D42">
          <w:pPr>
            <w:pStyle w:val="Header"/>
            <w:rPr>
              <w:rFonts w:cstheme="minorHAnsi"/>
              <w:sz w:val="24"/>
              <w:szCs w:val="24"/>
            </w:rPr>
          </w:pPr>
          <w:r>
            <w:rPr>
              <w:rFonts w:cstheme="minorHAnsi"/>
              <w:sz w:val="24"/>
              <w:szCs w:val="24"/>
            </w:rPr>
            <w:t>EIL/POLICY/008</w:t>
          </w:r>
        </w:p>
      </w:tc>
      <w:tc>
        <w:tcPr>
          <w:tcW w:w="2410" w:type="dxa"/>
          <w:vMerge w:val="restart"/>
          <w:tcBorders>
            <w:top w:val="single" w:sz="4" w:space="0" w:color="auto"/>
            <w:left w:val="single" w:sz="4" w:space="0" w:color="auto"/>
            <w:bottom w:val="single" w:sz="4" w:space="0" w:color="auto"/>
            <w:right w:val="single" w:sz="4" w:space="0" w:color="auto"/>
          </w:tcBorders>
        </w:tcPr>
        <w:p w14:paraId="02724949" w14:textId="3290394E" w:rsidR="00653D42" w:rsidRDefault="00DF39E8" w:rsidP="00653D42">
          <w:pPr>
            <w:pStyle w:val="Header"/>
            <w:rPr>
              <w:rFonts w:cstheme="minorHAnsi"/>
              <w:sz w:val="24"/>
              <w:szCs w:val="24"/>
            </w:rPr>
          </w:pPr>
          <w:r>
            <w:rPr>
              <w:noProof/>
            </w:rPr>
            <w:drawing>
              <wp:anchor distT="0" distB="0" distL="114300" distR="114300" simplePos="0" relativeHeight="251660288" behindDoc="0" locked="0" layoutInCell="1" allowOverlap="1" wp14:anchorId="61F32EB0" wp14:editId="00C90CC2">
                <wp:simplePos x="0" y="0"/>
                <wp:positionH relativeFrom="column">
                  <wp:posOffset>65276</wp:posOffset>
                </wp:positionH>
                <wp:positionV relativeFrom="paragraph">
                  <wp:posOffset>72303</wp:posOffset>
                </wp:positionV>
                <wp:extent cx="1323975" cy="381000"/>
                <wp:effectExtent l="19050" t="38100" r="9525" b="38100"/>
                <wp:wrapTopAndBottom/>
                <wp:docPr id="1" name="Picture 1" descr="D:\Desktop\All Documents\Sign and Stamp 2022\Master Copy square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esktop\All Documents\Sign and Stamp 2022\Master Copy square stamp.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rot="179044">
                          <a:off x="0" y="0"/>
                          <a:ext cx="1323975" cy="381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18" w:type="dxa"/>
          <w:vMerge w:val="restart"/>
          <w:tcBorders>
            <w:top w:val="single" w:sz="4" w:space="0" w:color="auto"/>
            <w:left w:val="single" w:sz="4" w:space="0" w:color="auto"/>
            <w:bottom w:val="single" w:sz="4" w:space="0" w:color="auto"/>
            <w:right w:val="single" w:sz="4" w:space="0" w:color="auto"/>
          </w:tcBorders>
        </w:tcPr>
        <w:p w14:paraId="75721BA8" w14:textId="77777777" w:rsidR="00653D42" w:rsidRDefault="00653D42" w:rsidP="00653D42">
          <w:pPr>
            <w:pStyle w:val="Header"/>
            <w:rPr>
              <w:rFonts w:cstheme="minorHAnsi"/>
              <w:sz w:val="24"/>
              <w:szCs w:val="24"/>
            </w:rPr>
          </w:pPr>
        </w:p>
      </w:tc>
    </w:tr>
    <w:tr w:rsidR="00653D42" w14:paraId="4AD8BB4E" w14:textId="77777777" w:rsidTr="00EF7016">
      <w:tc>
        <w:tcPr>
          <w:tcW w:w="1985" w:type="dxa"/>
          <w:gridSpan w:val="2"/>
          <w:tcBorders>
            <w:top w:val="single" w:sz="4" w:space="0" w:color="auto"/>
            <w:left w:val="single" w:sz="4" w:space="0" w:color="auto"/>
            <w:bottom w:val="single" w:sz="4" w:space="0" w:color="auto"/>
            <w:right w:val="single" w:sz="4" w:space="0" w:color="auto"/>
          </w:tcBorders>
          <w:hideMark/>
        </w:tcPr>
        <w:p w14:paraId="390676A1" w14:textId="77777777" w:rsidR="00653D42" w:rsidRDefault="00653D42" w:rsidP="00653D42">
          <w:pPr>
            <w:pStyle w:val="Header"/>
            <w:rPr>
              <w:rFonts w:cstheme="minorHAnsi"/>
              <w:sz w:val="24"/>
              <w:szCs w:val="24"/>
            </w:rPr>
          </w:pPr>
          <w:r>
            <w:rPr>
              <w:rFonts w:cstheme="minorHAnsi"/>
              <w:sz w:val="24"/>
              <w:szCs w:val="24"/>
            </w:rPr>
            <w:t>REVISION NO.</w:t>
          </w:r>
        </w:p>
      </w:tc>
      <w:tc>
        <w:tcPr>
          <w:tcW w:w="2552" w:type="dxa"/>
          <w:tcBorders>
            <w:top w:val="single" w:sz="4" w:space="0" w:color="auto"/>
            <w:left w:val="single" w:sz="4" w:space="0" w:color="auto"/>
            <w:bottom w:val="single" w:sz="4" w:space="0" w:color="auto"/>
            <w:right w:val="single" w:sz="4" w:space="0" w:color="auto"/>
          </w:tcBorders>
          <w:hideMark/>
        </w:tcPr>
        <w:p w14:paraId="4801D4A8" w14:textId="7BD4FFBD" w:rsidR="00653D42" w:rsidRDefault="00653D42" w:rsidP="00653D42">
          <w:pPr>
            <w:pStyle w:val="Header"/>
            <w:rPr>
              <w:rFonts w:cstheme="minorHAnsi"/>
              <w:sz w:val="24"/>
              <w:szCs w:val="24"/>
            </w:rPr>
          </w:pPr>
          <w:r>
            <w:rPr>
              <w:rFonts w:cstheme="minorHAnsi"/>
              <w:sz w:val="24"/>
              <w:szCs w:val="24"/>
            </w:rPr>
            <w:t>0</w:t>
          </w:r>
          <w:r w:rsidR="00B868D7">
            <w:rPr>
              <w:rFonts w:cstheme="minorHAnsi"/>
              <w:sz w:val="24"/>
              <w:szCs w:val="24"/>
            </w:rPr>
            <w:t>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480687" w14:textId="77777777" w:rsidR="00653D42" w:rsidRDefault="00653D42" w:rsidP="00653D42">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2F2630" w14:textId="77777777" w:rsidR="00653D42" w:rsidRDefault="00653D42" w:rsidP="00653D42">
          <w:pPr>
            <w:rPr>
              <w:rFonts w:cstheme="minorHAnsi"/>
              <w:sz w:val="24"/>
              <w:szCs w:val="24"/>
            </w:rPr>
          </w:pPr>
        </w:p>
      </w:tc>
    </w:tr>
    <w:tr w:rsidR="00653D42" w14:paraId="6B6D1F0C" w14:textId="77777777" w:rsidTr="00EF7016">
      <w:trPr>
        <w:trHeight w:val="70"/>
      </w:trPr>
      <w:tc>
        <w:tcPr>
          <w:tcW w:w="1985" w:type="dxa"/>
          <w:gridSpan w:val="2"/>
          <w:tcBorders>
            <w:top w:val="single" w:sz="4" w:space="0" w:color="auto"/>
            <w:left w:val="single" w:sz="4" w:space="0" w:color="auto"/>
            <w:bottom w:val="single" w:sz="4" w:space="0" w:color="auto"/>
            <w:right w:val="single" w:sz="4" w:space="0" w:color="auto"/>
          </w:tcBorders>
          <w:hideMark/>
        </w:tcPr>
        <w:p w14:paraId="77967E31" w14:textId="77777777" w:rsidR="00653D42" w:rsidRDefault="00653D42" w:rsidP="00653D42">
          <w:pPr>
            <w:pStyle w:val="Header"/>
            <w:rPr>
              <w:rFonts w:cstheme="minorHAnsi"/>
              <w:sz w:val="24"/>
              <w:szCs w:val="24"/>
            </w:rPr>
          </w:pPr>
          <w:r>
            <w:rPr>
              <w:rFonts w:cstheme="minorHAnsi"/>
              <w:sz w:val="24"/>
              <w:szCs w:val="24"/>
            </w:rPr>
            <w:t>PAGE NO.</w:t>
          </w:r>
        </w:p>
      </w:tc>
      <w:tc>
        <w:tcPr>
          <w:tcW w:w="2552" w:type="dxa"/>
          <w:tcBorders>
            <w:top w:val="single" w:sz="4" w:space="0" w:color="auto"/>
            <w:left w:val="single" w:sz="4" w:space="0" w:color="auto"/>
            <w:bottom w:val="single" w:sz="4" w:space="0" w:color="auto"/>
            <w:right w:val="single" w:sz="4" w:space="0" w:color="auto"/>
          </w:tcBorders>
          <w:hideMark/>
        </w:tcPr>
        <w:p w14:paraId="63741C5A" w14:textId="02AC2A8D" w:rsidR="00653D42" w:rsidRDefault="00653D42" w:rsidP="00653D42">
          <w:pPr>
            <w:pStyle w:val="Header"/>
            <w:rPr>
              <w:rFonts w:cstheme="minorHAnsi"/>
              <w:sz w:val="24"/>
              <w:szCs w:val="24"/>
            </w:rPr>
          </w:pPr>
          <w:r>
            <w:rPr>
              <w:rFonts w:cstheme="minorHAnsi"/>
              <w:sz w:val="24"/>
              <w:szCs w:val="24"/>
            </w:rPr>
            <w:t xml:space="preserve">Page </w:t>
          </w:r>
          <w:r>
            <w:rPr>
              <w:rFonts w:cstheme="minorHAnsi"/>
              <w:bCs/>
              <w:sz w:val="24"/>
              <w:szCs w:val="24"/>
            </w:rPr>
            <w:fldChar w:fldCharType="begin"/>
          </w:r>
          <w:r>
            <w:rPr>
              <w:rFonts w:cstheme="minorHAnsi"/>
              <w:bCs/>
              <w:sz w:val="24"/>
              <w:szCs w:val="24"/>
            </w:rPr>
            <w:instrText xml:space="preserve"> PAGE  \* Arabic  \* MERGEFORMAT </w:instrText>
          </w:r>
          <w:r>
            <w:rPr>
              <w:rFonts w:cstheme="minorHAnsi"/>
              <w:bCs/>
              <w:sz w:val="24"/>
              <w:szCs w:val="24"/>
            </w:rPr>
            <w:fldChar w:fldCharType="separate"/>
          </w:r>
          <w:r w:rsidR="00B91A85">
            <w:rPr>
              <w:rFonts w:cstheme="minorHAnsi"/>
              <w:bCs/>
              <w:noProof/>
              <w:sz w:val="24"/>
              <w:szCs w:val="24"/>
            </w:rPr>
            <w:t>9</w:t>
          </w:r>
          <w:r>
            <w:rPr>
              <w:rFonts w:cstheme="minorHAnsi"/>
              <w:bCs/>
              <w:sz w:val="24"/>
              <w:szCs w:val="24"/>
            </w:rPr>
            <w:fldChar w:fldCharType="end"/>
          </w:r>
          <w:r>
            <w:rPr>
              <w:rFonts w:cstheme="minorHAnsi"/>
              <w:sz w:val="24"/>
              <w:szCs w:val="24"/>
            </w:rPr>
            <w:t xml:space="preserve"> of </w:t>
          </w:r>
          <w:r>
            <w:rPr>
              <w:rFonts w:cstheme="minorHAnsi"/>
              <w:bCs/>
              <w:sz w:val="24"/>
              <w:szCs w:val="24"/>
            </w:rPr>
            <w:fldChar w:fldCharType="begin"/>
          </w:r>
          <w:r>
            <w:rPr>
              <w:rFonts w:cstheme="minorHAnsi"/>
              <w:bCs/>
              <w:sz w:val="24"/>
              <w:szCs w:val="24"/>
            </w:rPr>
            <w:instrText xml:space="preserve"> NUMPAGES  \* Arabic  \* MERGEFORMAT </w:instrText>
          </w:r>
          <w:r>
            <w:rPr>
              <w:rFonts w:cstheme="minorHAnsi"/>
              <w:bCs/>
              <w:sz w:val="24"/>
              <w:szCs w:val="24"/>
            </w:rPr>
            <w:fldChar w:fldCharType="separate"/>
          </w:r>
          <w:r w:rsidR="00B91A85">
            <w:rPr>
              <w:rFonts w:cstheme="minorHAnsi"/>
              <w:bCs/>
              <w:noProof/>
              <w:sz w:val="24"/>
              <w:szCs w:val="24"/>
            </w:rPr>
            <w:t>9</w:t>
          </w:r>
          <w:r>
            <w:rPr>
              <w:rFonts w:cstheme="minorHAnsi"/>
              <w:bCs/>
              <w:sz w:val="24"/>
              <w:szCs w:val="24"/>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70A0F4" w14:textId="77777777" w:rsidR="00653D42" w:rsidRDefault="00653D42" w:rsidP="00653D42">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DB9EF0" w14:textId="77777777" w:rsidR="00653D42" w:rsidRDefault="00653D42" w:rsidP="00653D42">
          <w:pPr>
            <w:rPr>
              <w:rFonts w:cstheme="minorHAnsi"/>
              <w:sz w:val="24"/>
              <w:szCs w:val="24"/>
            </w:rPr>
          </w:pPr>
        </w:p>
      </w:tc>
    </w:tr>
  </w:tbl>
  <w:p w14:paraId="544D0299" w14:textId="77777777" w:rsidR="00653D42" w:rsidRPr="002C28E9" w:rsidRDefault="00653D42" w:rsidP="00D825EF">
    <w:pPr>
      <w:pStyle w:val="Foo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E94"/>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F126F"/>
    <w:multiLevelType w:val="hybridMultilevel"/>
    <w:tmpl w:val="6BA2882A"/>
    <w:lvl w:ilvl="0" w:tplc="1310BDC4">
      <w:start w:val="10"/>
      <w:numFmt w:val="decimal"/>
      <w:pStyle w:val="Heading4"/>
      <w:lvlText w:val="%1"/>
      <w:lvlJc w:val="left"/>
      <w:pPr>
        <w:tabs>
          <w:tab w:val="num" w:pos="864"/>
        </w:tabs>
        <w:ind w:left="864" w:hanging="864"/>
      </w:pPr>
      <w:rPr>
        <w:rFonts w:ascii="Arial" w:hAnsi="Arial"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4A48A4"/>
    <w:multiLevelType w:val="multilevel"/>
    <w:tmpl w:val="10D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61786"/>
    <w:multiLevelType w:val="hybridMultilevel"/>
    <w:tmpl w:val="8B5A86FA"/>
    <w:lvl w:ilvl="0" w:tplc="9ECEB8F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AF1FD4"/>
    <w:multiLevelType w:val="multilevel"/>
    <w:tmpl w:val="F546FF74"/>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AE1011"/>
    <w:multiLevelType w:val="multilevel"/>
    <w:tmpl w:val="2ED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341BC"/>
    <w:multiLevelType w:val="multilevel"/>
    <w:tmpl w:val="251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33DD2"/>
    <w:multiLevelType w:val="hybridMultilevel"/>
    <w:tmpl w:val="DCB25A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9E12D4"/>
    <w:multiLevelType w:val="hybridMultilevel"/>
    <w:tmpl w:val="1DD6F7AC"/>
    <w:lvl w:ilvl="0" w:tplc="FFFFFFFF">
      <w:start w:val="1"/>
      <w:numFmt w:val="decimal"/>
      <w:lvlText w:val="%1."/>
      <w:lvlJc w:val="left"/>
      <w:pPr>
        <w:ind w:left="2140" w:hanging="360"/>
      </w:pPr>
    </w:lvl>
    <w:lvl w:ilvl="1" w:tplc="FFFFFFFF" w:tentative="1">
      <w:start w:val="1"/>
      <w:numFmt w:val="lowerLetter"/>
      <w:lvlText w:val="%2."/>
      <w:lvlJc w:val="left"/>
      <w:pPr>
        <w:ind w:left="2860" w:hanging="360"/>
      </w:pPr>
    </w:lvl>
    <w:lvl w:ilvl="2" w:tplc="FFFFFFFF" w:tentative="1">
      <w:start w:val="1"/>
      <w:numFmt w:val="lowerRoman"/>
      <w:lvlText w:val="%3."/>
      <w:lvlJc w:val="right"/>
      <w:pPr>
        <w:ind w:left="3580" w:hanging="180"/>
      </w:pPr>
    </w:lvl>
    <w:lvl w:ilvl="3" w:tplc="FFFFFFFF" w:tentative="1">
      <w:start w:val="1"/>
      <w:numFmt w:val="decimal"/>
      <w:lvlText w:val="%4."/>
      <w:lvlJc w:val="left"/>
      <w:pPr>
        <w:ind w:left="4300" w:hanging="360"/>
      </w:pPr>
    </w:lvl>
    <w:lvl w:ilvl="4" w:tplc="FFFFFFFF" w:tentative="1">
      <w:start w:val="1"/>
      <w:numFmt w:val="lowerLetter"/>
      <w:lvlText w:val="%5."/>
      <w:lvlJc w:val="left"/>
      <w:pPr>
        <w:ind w:left="5020" w:hanging="360"/>
      </w:pPr>
    </w:lvl>
    <w:lvl w:ilvl="5" w:tplc="FFFFFFFF" w:tentative="1">
      <w:start w:val="1"/>
      <w:numFmt w:val="lowerRoman"/>
      <w:lvlText w:val="%6."/>
      <w:lvlJc w:val="right"/>
      <w:pPr>
        <w:ind w:left="5740" w:hanging="180"/>
      </w:pPr>
    </w:lvl>
    <w:lvl w:ilvl="6" w:tplc="FFFFFFFF" w:tentative="1">
      <w:start w:val="1"/>
      <w:numFmt w:val="decimal"/>
      <w:lvlText w:val="%7."/>
      <w:lvlJc w:val="left"/>
      <w:pPr>
        <w:ind w:left="6460" w:hanging="360"/>
      </w:pPr>
    </w:lvl>
    <w:lvl w:ilvl="7" w:tplc="FFFFFFFF" w:tentative="1">
      <w:start w:val="1"/>
      <w:numFmt w:val="lowerLetter"/>
      <w:lvlText w:val="%8."/>
      <w:lvlJc w:val="left"/>
      <w:pPr>
        <w:ind w:left="7180" w:hanging="360"/>
      </w:pPr>
    </w:lvl>
    <w:lvl w:ilvl="8" w:tplc="FFFFFFFF" w:tentative="1">
      <w:start w:val="1"/>
      <w:numFmt w:val="lowerRoman"/>
      <w:lvlText w:val="%9."/>
      <w:lvlJc w:val="right"/>
      <w:pPr>
        <w:ind w:left="7900" w:hanging="180"/>
      </w:pPr>
    </w:lvl>
  </w:abstractNum>
  <w:abstractNum w:abstractNumId="9" w15:restartNumberingAfterBreak="0">
    <w:nsid w:val="1C0F2463"/>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27909"/>
    <w:multiLevelType w:val="multilevel"/>
    <w:tmpl w:val="1D0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6564C"/>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B5312A"/>
    <w:multiLevelType w:val="multilevel"/>
    <w:tmpl w:val="764E098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11A30"/>
    <w:multiLevelType w:val="hybridMultilevel"/>
    <w:tmpl w:val="D17E51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F67202"/>
    <w:multiLevelType w:val="multilevel"/>
    <w:tmpl w:val="198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E7280"/>
    <w:multiLevelType w:val="hybridMultilevel"/>
    <w:tmpl w:val="F7925080"/>
    <w:lvl w:ilvl="0" w:tplc="9ECEB8F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C56967"/>
    <w:multiLevelType w:val="hybridMultilevel"/>
    <w:tmpl w:val="D6B8F80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CA0A82"/>
    <w:multiLevelType w:val="multilevel"/>
    <w:tmpl w:val="B65EC6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598498B"/>
    <w:multiLevelType w:val="multilevel"/>
    <w:tmpl w:val="D9FAD4EE"/>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40338"/>
    <w:multiLevelType w:val="hybridMultilevel"/>
    <w:tmpl w:val="7390F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640551"/>
    <w:multiLevelType w:val="hybridMultilevel"/>
    <w:tmpl w:val="26A60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E65FC9"/>
    <w:multiLevelType w:val="hybridMultilevel"/>
    <w:tmpl w:val="38D21CF0"/>
    <w:lvl w:ilvl="0" w:tplc="97CE2840">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B437D4"/>
    <w:multiLevelType w:val="hybridMultilevel"/>
    <w:tmpl w:val="1990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C66758"/>
    <w:multiLevelType w:val="multilevel"/>
    <w:tmpl w:val="F2D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20FA9"/>
    <w:multiLevelType w:val="hybridMultilevel"/>
    <w:tmpl w:val="CDA81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7E2AD1"/>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6F49A7"/>
    <w:multiLevelType w:val="hybridMultilevel"/>
    <w:tmpl w:val="349CBDF4"/>
    <w:lvl w:ilvl="0" w:tplc="BC325996">
      <w:numFmt w:val="bullet"/>
      <w:lvlText w:val="•"/>
      <w:lvlJc w:val="left"/>
      <w:pPr>
        <w:ind w:left="76" w:hanging="360"/>
      </w:pPr>
      <w:rPr>
        <w:rFonts w:ascii="Calibri" w:eastAsiaTheme="minorHAnsi" w:hAnsi="Calibri" w:cs="Calibri"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27" w15:restartNumberingAfterBreak="0">
    <w:nsid w:val="4ADF119E"/>
    <w:multiLevelType w:val="hybridMultilevel"/>
    <w:tmpl w:val="1DD6F7AC"/>
    <w:lvl w:ilvl="0" w:tplc="FFFFFFFF">
      <w:start w:val="1"/>
      <w:numFmt w:val="decimal"/>
      <w:lvlText w:val="%1."/>
      <w:lvlJc w:val="left"/>
      <w:pPr>
        <w:ind w:left="2140" w:hanging="360"/>
      </w:pPr>
    </w:lvl>
    <w:lvl w:ilvl="1" w:tplc="FFFFFFFF" w:tentative="1">
      <w:start w:val="1"/>
      <w:numFmt w:val="lowerLetter"/>
      <w:lvlText w:val="%2."/>
      <w:lvlJc w:val="left"/>
      <w:pPr>
        <w:ind w:left="2860" w:hanging="360"/>
      </w:pPr>
    </w:lvl>
    <w:lvl w:ilvl="2" w:tplc="FFFFFFFF" w:tentative="1">
      <w:start w:val="1"/>
      <w:numFmt w:val="lowerRoman"/>
      <w:lvlText w:val="%3."/>
      <w:lvlJc w:val="right"/>
      <w:pPr>
        <w:ind w:left="3580" w:hanging="180"/>
      </w:pPr>
    </w:lvl>
    <w:lvl w:ilvl="3" w:tplc="FFFFFFFF" w:tentative="1">
      <w:start w:val="1"/>
      <w:numFmt w:val="decimal"/>
      <w:lvlText w:val="%4."/>
      <w:lvlJc w:val="left"/>
      <w:pPr>
        <w:ind w:left="4300" w:hanging="360"/>
      </w:pPr>
    </w:lvl>
    <w:lvl w:ilvl="4" w:tplc="FFFFFFFF" w:tentative="1">
      <w:start w:val="1"/>
      <w:numFmt w:val="lowerLetter"/>
      <w:lvlText w:val="%5."/>
      <w:lvlJc w:val="left"/>
      <w:pPr>
        <w:ind w:left="5020" w:hanging="360"/>
      </w:pPr>
    </w:lvl>
    <w:lvl w:ilvl="5" w:tplc="FFFFFFFF" w:tentative="1">
      <w:start w:val="1"/>
      <w:numFmt w:val="lowerRoman"/>
      <w:lvlText w:val="%6."/>
      <w:lvlJc w:val="right"/>
      <w:pPr>
        <w:ind w:left="5740" w:hanging="180"/>
      </w:pPr>
    </w:lvl>
    <w:lvl w:ilvl="6" w:tplc="FFFFFFFF" w:tentative="1">
      <w:start w:val="1"/>
      <w:numFmt w:val="decimal"/>
      <w:lvlText w:val="%7."/>
      <w:lvlJc w:val="left"/>
      <w:pPr>
        <w:ind w:left="6460" w:hanging="360"/>
      </w:pPr>
    </w:lvl>
    <w:lvl w:ilvl="7" w:tplc="FFFFFFFF" w:tentative="1">
      <w:start w:val="1"/>
      <w:numFmt w:val="lowerLetter"/>
      <w:lvlText w:val="%8."/>
      <w:lvlJc w:val="left"/>
      <w:pPr>
        <w:ind w:left="7180" w:hanging="360"/>
      </w:pPr>
    </w:lvl>
    <w:lvl w:ilvl="8" w:tplc="FFFFFFFF" w:tentative="1">
      <w:start w:val="1"/>
      <w:numFmt w:val="lowerRoman"/>
      <w:lvlText w:val="%9."/>
      <w:lvlJc w:val="right"/>
      <w:pPr>
        <w:ind w:left="7900" w:hanging="180"/>
      </w:pPr>
    </w:lvl>
  </w:abstractNum>
  <w:abstractNum w:abstractNumId="28" w15:restartNumberingAfterBreak="0">
    <w:nsid w:val="4C1743EE"/>
    <w:multiLevelType w:val="hybridMultilevel"/>
    <w:tmpl w:val="AC8AC096"/>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9" w15:restartNumberingAfterBreak="0">
    <w:nsid w:val="4ED6307E"/>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E77DC7"/>
    <w:multiLevelType w:val="hybridMultilevel"/>
    <w:tmpl w:val="FCD07A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5986587"/>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373F8A"/>
    <w:multiLevelType w:val="hybridMultilevel"/>
    <w:tmpl w:val="1DD6F7AC"/>
    <w:lvl w:ilvl="0" w:tplc="FFFFFFFF">
      <w:start w:val="1"/>
      <w:numFmt w:val="decimal"/>
      <w:lvlText w:val="%1."/>
      <w:lvlJc w:val="left"/>
      <w:pPr>
        <w:ind w:left="2140" w:hanging="360"/>
      </w:pPr>
    </w:lvl>
    <w:lvl w:ilvl="1" w:tplc="FFFFFFFF" w:tentative="1">
      <w:start w:val="1"/>
      <w:numFmt w:val="lowerLetter"/>
      <w:lvlText w:val="%2."/>
      <w:lvlJc w:val="left"/>
      <w:pPr>
        <w:ind w:left="2860" w:hanging="360"/>
      </w:pPr>
    </w:lvl>
    <w:lvl w:ilvl="2" w:tplc="FFFFFFFF" w:tentative="1">
      <w:start w:val="1"/>
      <w:numFmt w:val="lowerRoman"/>
      <w:lvlText w:val="%3."/>
      <w:lvlJc w:val="right"/>
      <w:pPr>
        <w:ind w:left="3580" w:hanging="180"/>
      </w:pPr>
    </w:lvl>
    <w:lvl w:ilvl="3" w:tplc="FFFFFFFF" w:tentative="1">
      <w:start w:val="1"/>
      <w:numFmt w:val="decimal"/>
      <w:lvlText w:val="%4."/>
      <w:lvlJc w:val="left"/>
      <w:pPr>
        <w:ind w:left="4300" w:hanging="360"/>
      </w:pPr>
    </w:lvl>
    <w:lvl w:ilvl="4" w:tplc="FFFFFFFF" w:tentative="1">
      <w:start w:val="1"/>
      <w:numFmt w:val="lowerLetter"/>
      <w:lvlText w:val="%5."/>
      <w:lvlJc w:val="left"/>
      <w:pPr>
        <w:ind w:left="5020" w:hanging="360"/>
      </w:pPr>
    </w:lvl>
    <w:lvl w:ilvl="5" w:tplc="FFFFFFFF" w:tentative="1">
      <w:start w:val="1"/>
      <w:numFmt w:val="lowerRoman"/>
      <w:lvlText w:val="%6."/>
      <w:lvlJc w:val="right"/>
      <w:pPr>
        <w:ind w:left="5740" w:hanging="180"/>
      </w:pPr>
    </w:lvl>
    <w:lvl w:ilvl="6" w:tplc="FFFFFFFF" w:tentative="1">
      <w:start w:val="1"/>
      <w:numFmt w:val="decimal"/>
      <w:lvlText w:val="%7."/>
      <w:lvlJc w:val="left"/>
      <w:pPr>
        <w:ind w:left="6460" w:hanging="360"/>
      </w:pPr>
    </w:lvl>
    <w:lvl w:ilvl="7" w:tplc="FFFFFFFF" w:tentative="1">
      <w:start w:val="1"/>
      <w:numFmt w:val="lowerLetter"/>
      <w:lvlText w:val="%8."/>
      <w:lvlJc w:val="left"/>
      <w:pPr>
        <w:ind w:left="7180" w:hanging="360"/>
      </w:pPr>
    </w:lvl>
    <w:lvl w:ilvl="8" w:tplc="FFFFFFFF" w:tentative="1">
      <w:start w:val="1"/>
      <w:numFmt w:val="lowerRoman"/>
      <w:lvlText w:val="%9."/>
      <w:lvlJc w:val="right"/>
      <w:pPr>
        <w:ind w:left="7900" w:hanging="180"/>
      </w:pPr>
    </w:lvl>
  </w:abstractNum>
  <w:abstractNum w:abstractNumId="33" w15:restartNumberingAfterBreak="0">
    <w:nsid w:val="5A6A688E"/>
    <w:multiLevelType w:val="hybridMultilevel"/>
    <w:tmpl w:val="4658F8CE"/>
    <w:lvl w:ilvl="0" w:tplc="AC862F52">
      <w:start w:val="1"/>
      <w:numFmt w:val="decimal"/>
      <w:lvlText w:val="%1."/>
      <w:lvlJc w:val="left"/>
      <w:pPr>
        <w:ind w:left="720" w:hanging="360"/>
      </w:pPr>
      <w:rPr>
        <w:rFont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D8879A9"/>
    <w:multiLevelType w:val="multilevel"/>
    <w:tmpl w:val="384E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04D49"/>
    <w:multiLevelType w:val="multilevel"/>
    <w:tmpl w:val="7598B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BD58B3"/>
    <w:multiLevelType w:val="multilevel"/>
    <w:tmpl w:val="F546FF74"/>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6FF0352"/>
    <w:multiLevelType w:val="hybridMultilevel"/>
    <w:tmpl w:val="C21A048E"/>
    <w:lvl w:ilvl="0" w:tplc="0D4A4DA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AEF15F0"/>
    <w:multiLevelType w:val="multilevel"/>
    <w:tmpl w:val="58EA68A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D842EFD"/>
    <w:multiLevelType w:val="hybridMultilevel"/>
    <w:tmpl w:val="A9908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190FDB"/>
    <w:multiLevelType w:val="multilevel"/>
    <w:tmpl w:val="CA2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8B543E"/>
    <w:multiLevelType w:val="hybridMultilevel"/>
    <w:tmpl w:val="1DD6F7AC"/>
    <w:lvl w:ilvl="0" w:tplc="4009000F">
      <w:start w:val="1"/>
      <w:numFmt w:val="decimal"/>
      <w:lvlText w:val="%1."/>
      <w:lvlJc w:val="left"/>
      <w:pPr>
        <w:ind w:left="2140" w:hanging="360"/>
      </w:pPr>
    </w:lvl>
    <w:lvl w:ilvl="1" w:tplc="40090019" w:tentative="1">
      <w:start w:val="1"/>
      <w:numFmt w:val="lowerLetter"/>
      <w:lvlText w:val="%2."/>
      <w:lvlJc w:val="left"/>
      <w:pPr>
        <w:ind w:left="2860" w:hanging="360"/>
      </w:pPr>
    </w:lvl>
    <w:lvl w:ilvl="2" w:tplc="4009001B" w:tentative="1">
      <w:start w:val="1"/>
      <w:numFmt w:val="lowerRoman"/>
      <w:lvlText w:val="%3."/>
      <w:lvlJc w:val="right"/>
      <w:pPr>
        <w:ind w:left="3580" w:hanging="180"/>
      </w:pPr>
    </w:lvl>
    <w:lvl w:ilvl="3" w:tplc="4009000F" w:tentative="1">
      <w:start w:val="1"/>
      <w:numFmt w:val="decimal"/>
      <w:lvlText w:val="%4."/>
      <w:lvlJc w:val="left"/>
      <w:pPr>
        <w:ind w:left="4300" w:hanging="360"/>
      </w:pPr>
    </w:lvl>
    <w:lvl w:ilvl="4" w:tplc="40090019" w:tentative="1">
      <w:start w:val="1"/>
      <w:numFmt w:val="lowerLetter"/>
      <w:lvlText w:val="%5."/>
      <w:lvlJc w:val="left"/>
      <w:pPr>
        <w:ind w:left="5020" w:hanging="360"/>
      </w:pPr>
    </w:lvl>
    <w:lvl w:ilvl="5" w:tplc="4009001B" w:tentative="1">
      <w:start w:val="1"/>
      <w:numFmt w:val="lowerRoman"/>
      <w:lvlText w:val="%6."/>
      <w:lvlJc w:val="right"/>
      <w:pPr>
        <w:ind w:left="5740" w:hanging="180"/>
      </w:pPr>
    </w:lvl>
    <w:lvl w:ilvl="6" w:tplc="4009000F" w:tentative="1">
      <w:start w:val="1"/>
      <w:numFmt w:val="decimal"/>
      <w:lvlText w:val="%7."/>
      <w:lvlJc w:val="left"/>
      <w:pPr>
        <w:ind w:left="6460" w:hanging="360"/>
      </w:pPr>
    </w:lvl>
    <w:lvl w:ilvl="7" w:tplc="40090019" w:tentative="1">
      <w:start w:val="1"/>
      <w:numFmt w:val="lowerLetter"/>
      <w:lvlText w:val="%8."/>
      <w:lvlJc w:val="left"/>
      <w:pPr>
        <w:ind w:left="7180" w:hanging="360"/>
      </w:pPr>
    </w:lvl>
    <w:lvl w:ilvl="8" w:tplc="4009001B" w:tentative="1">
      <w:start w:val="1"/>
      <w:numFmt w:val="lowerRoman"/>
      <w:lvlText w:val="%9."/>
      <w:lvlJc w:val="right"/>
      <w:pPr>
        <w:ind w:left="7900" w:hanging="180"/>
      </w:pPr>
    </w:lvl>
  </w:abstractNum>
  <w:abstractNum w:abstractNumId="42" w15:restartNumberingAfterBreak="0">
    <w:nsid w:val="71F17D0C"/>
    <w:multiLevelType w:val="hybridMultilevel"/>
    <w:tmpl w:val="31E0A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D6438D"/>
    <w:multiLevelType w:val="hybridMultilevel"/>
    <w:tmpl w:val="8A4AC8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4321FD"/>
    <w:multiLevelType w:val="hybridMultilevel"/>
    <w:tmpl w:val="574A1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6636496">
    <w:abstractNumId w:val="1"/>
  </w:num>
  <w:num w:numId="2" w16cid:durableId="1797409364">
    <w:abstractNumId w:val="38"/>
  </w:num>
  <w:num w:numId="3" w16cid:durableId="797605396">
    <w:abstractNumId w:val="12"/>
  </w:num>
  <w:num w:numId="4" w16cid:durableId="341246524">
    <w:abstractNumId w:val="35"/>
  </w:num>
  <w:num w:numId="5" w16cid:durableId="1804150547">
    <w:abstractNumId w:val="22"/>
  </w:num>
  <w:num w:numId="6" w16cid:durableId="1829782955">
    <w:abstractNumId w:val="29"/>
  </w:num>
  <w:num w:numId="7" w16cid:durableId="674385359">
    <w:abstractNumId w:val="25"/>
  </w:num>
  <w:num w:numId="8" w16cid:durableId="263417075">
    <w:abstractNumId w:val="0"/>
  </w:num>
  <w:num w:numId="9" w16cid:durableId="1753113956">
    <w:abstractNumId w:val="11"/>
  </w:num>
  <w:num w:numId="10" w16cid:durableId="318920791">
    <w:abstractNumId w:val="31"/>
  </w:num>
  <w:num w:numId="11" w16cid:durableId="1081563159">
    <w:abstractNumId w:val="9"/>
  </w:num>
  <w:num w:numId="12" w16cid:durableId="1750999028">
    <w:abstractNumId w:val="5"/>
  </w:num>
  <w:num w:numId="13" w16cid:durableId="1690183416">
    <w:abstractNumId w:val="44"/>
  </w:num>
  <w:num w:numId="14" w16cid:durableId="2041124669">
    <w:abstractNumId w:val="21"/>
  </w:num>
  <w:num w:numId="15" w16cid:durableId="98986207">
    <w:abstractNumId w:val="16"/>
  </w:num>
  <w:num w:numId="16" w16cid:durableId="1739280460">
    <w:abstractNumId w:val="30"/>
  </w:num>
  <w:num w:numId="17" w16cid:durableId="1624575059">
    <w:abstractNumId w:val="7"/>
  </w:num>
  <w:num w:numId="18" w16cid:durableId="1161461248">
    <w:abstractNumId w:val="39"/>
  </w:num>
  <w:num w:numId="19" w16cid:durableId="1319578211">
    <w:abstractNumId w:val="41"/>
  </w:num>
  <w:num w:numId="20" w16cid:durableId="1484082577">
    <w:abstractNumId w:val="19"/>
  </w:num>
  <w:num w:numId="21" w16cid:durableId="1166167513">
    <w:abstractNumId w:val="43"/>
  </w:num>
  <w:num w:numId="22" w16cid:durableId="1852642298">
    <w:abstractNumId w:val="13"/>
  </w:num>
  <w:num w:numId="23" w16cid:durableId="1749575577">
    <w:abstractNumId w:val="28"/>
  </w:num>
  <w:num w:numId="24" w16cid:durableId="1044214389">
    <w:abstractNumId w:val="3"/>
  </w:num>
  <w:num w:numId="25" w16cid:durableId="1742022777">
    <w:abstractNumId w:val="18"/>
  </w:num>
  <w:num w:numId="26" w16cid:durableId="1152793505">
    <w:abstractNumId w:val="14"/>
  </w:num>
  <w:num w:numId="27" w16cid:durableId="1693339447">
    <w:abstractNumId w:val="15"/>
  </w:num>
  <w:num w:numId="28" w16cid:durableId="89158041">
    <w:abstractNumId w:val="20"/>
  </w:num>
  <w:num w:numId="29" w16cid:durableId="145170483">
    <w:abstractNumId w:val="42"/>
  </w:num>
  <w:num w:numId="30" w16cid:durableId="917248358">
    <w:abstractNumId w:val="33"/>
  </w:num>
  <w:num w:numId="31" w16cid:durableId="1080643019">
    <w:abstractNumId w:val="17"/>
  </w:num>
  <w:num w:numId="32" w16cid:durableId="1775323142">
    <w:abstractNumId w:val="27"/>
  </w:num>
  <w:num w:numId="33" w16cid:durableId="1213615060">
    <w:abstractNumId w:val="32"/>
  </w:num>
  <w:num w:numId="34" w16cid:durableId="367797964">
    <w:abstractNumId w:val="8"/>
  </w:num>
  <w:num w:numId="35" w16cid:durableId="1920560720">
    <w:abstractNumId w:val="34"/>
  </w:num>
  <w:num w:numId="36" w16cid:durableId="1377387875">
    <w:abstractNumId w:val="10"/>
  </w:num>
  <w:num w:numId="37" w16cid:durableId="808207367">
    <w:abstractNumId w:val="6"/>
  </w:num>
  <w:num w:numId="38" w16cid:durableId="497695159">
    <w:abstractNumId w:val="2"/>
  </w:num>
  <w:num w:numId="39" w16cid:durableId="691029699">
    <w:abstractNumId w:val="23"/>
  </w:num>
  <w:num w:numId="40" w16cid:durableId="1118257749">
    <w:abstractNumId w:val="40"/>
  </w:num>
  <w:num w:numId="41" w16cid:durableId="2129935171">
    <w:abstractNumId w:val="4"/>
  </w:num>
  <w:num w:numId="42" w16cid:durableId="1101220507">
    <w:abstractNumId w:val="24"/>
  </w:num>
  <w:num w:numId="43" w16cid:durableId="373625767">
    <w:abstractNumId w:val="36"/>
  </w:num>
  <w:num w:numId="44" w16cid:durableId="820197184">
    <w:abstractNumId w:val="26"/>
  </w:num>
  <w:num w:numId="45" w16cid:durableId="143859210">
    <w:abstractNumId w:val="37"/>
  </w:num>
  <w:num w:numId="46" w16cid:durableId="135889495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0035742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IN" w:vendorID="64" w:dllVersion="6" w:nlCheck="1" w:checkStyle="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EC"/>
    <w:rsid w:val="00005B8E"/>
    <w:rsid w:val="00012DA5"/>
    <w:rsid w:val="00016F2D"/>
    <w:rsid w:val="00043743"/>
    <w:rsid w:val="00053E70"/>
    <w:rsid w:val="00072F81"/>
    <w:rsid w:val="00076E6B"/>
    <w:rsid w:val="000A566B"/>
    <w:rsid w:val="000B30EF"/>
    <w:rsid w:val="000B4E41"/>
    <w:rsid w:val="000C1D51"/>
    <w:rsid w:val="000F22FA"/>
    <w:rsid w:val="000F74B8"/>
    <w:rsid w:val="0010238F"/>
    <w:rsid w:val="00124C3E"/>
    <w:rsid w:val="00134745"/>
    <w:rsid w:val="0014364E"/>
    <w:rsid w:val="00152600"/>
    <w:rsid w:val="00156C0F"/>
    <w:rsid w:val="00164118"/>
    <w:rsid w:val="00171868"/>
    <w:rsid w:val="00180FF6"/>
    <w:rsid w:val="00186BA2"/>
    <w:rsid w:val="001A0872"/>
    <w:rsid w:val="001B5460"/>
    <w:rsid w:val="001C695A"/>
    <w:rsid w:val="001D4C95"/>
    <w:rsid w:val="001D6174"/>
    <w:rsid w:val="001E5EA4"/>
    <w:rsid w:val="001F0F83"/>
    <w:rsid w:val="00200B87"/>
    <w:rsid w:val="00223708"/>
    <w:rsid w:val="00224FA5"/>
    <w:rsid w:val="00226504"/>
    <w:rsid w:val="002500AB"/>
    <w:rsid w:val="00266BF2"/>
    <w:rsid w:val="00276BD0"/>
    <w:rsid w:val="002811DF"/>
    <w:rsid w:val="0028710A"/>
    <w:rsid w:val="00296EFF"/>
    <w:rsid w:val="002B0871"/>
    <w:rsid w:val="002C28E9"/>
    <w:rsid w:val="002D0E1C"/>
    <w:rsid w:val="002E3382"/>
    <w:rsid w:val="00301BDA"/>
    <w:rsid w:val="00303A04"/>
    <w:rsid w:val="00317759"/>
    <w:rsid w:val="00322BBB"/>
    <w:rsid w:val="0032537C"/>
    <w:rsid w:val="00332F4A"/>
    <w:rsid w:val="0034385F"/>
    <w:rsid w:val="00351A57"/>
    <w:rsid w:val="00371312"/>
    <w:rsid w:val="003777C4"/>
    <w:rsid w:val="00384B47"/>
    <w:rsid w:val="003A0164"/>
    <w:rsid w:val="003A1336"/>
    <w:rsid w:val="003B135D"/>
    <w:rsid w:val="003B2D63"/>
    <w:rsid w:val="003C28AF"/>
    <w:rsid w:val="003C70EC"/>
    <w:rsid w:val="003F3FA4"/>
    <w:rsid w:val="003F54AA"/>
    <w:rsid w:val="00401879"/>
    <w:rsid w:val="00404A46"/>
    <w:rsid w:val="00417A7D"/>
    <w:rsid w:val="00423E4E"/>
    <w:rsid w:val="004270C3"/>
    <w:rsid w:val="00434444"/>
    <w:rsid w:val="00436132"/>
    <w:rsid w:val="00450D24"/>
    <w:rsid w:val="00461C36"/>
    <w:rsid w:val="00466FD7"/>
    <w:rsid w:val="0047463A"/>
    <w:rsid w:val="00475346"/>
    <w:rsid w:val="00480139"/>
    <w:rsid w:val="004846C6"/>
    <w:rsid w:val="004A0E3A"/>
    <w:rsid w:val="004B1828"/>
    <w:rsid w:val="004C43D5"/>
    <w:rsid w:val="004C7AC5"/>
    <w:rsid w:val="004E1835"/>
    <w:rsid w:val="00526858"/>
    <w:rsid w:val="005354CB"/>
    <w:rsid w:val="00554E7C"/>
    <w:rsid w:val="0056074A"/>
    <w:rsid w:val="00562028"/>
    <w:rsid w:val="005655A9"/>
    <w:rsid w:val="00567C60"/>
    <w:rsid w:val="0057610C"/>
    <w:rsid w:val="005766B4"/>
    <w:rsid w:val="00585C92"/>
    <w:rsid w:val="005A2A14"/>
    <w:rsid w:val="005B2300"/>
    <w:rsid w:val="005B32EB"/>
    <w:rsid w:val="005D1F71"/>
    <w:rsid w:val="00606B94"/>
    <w:rsid w:val="00612648"/>
    <w:rsid w:val="00623FE0"/>
    <w:rsid w:val="00630EDD"/>
    <w:rsid w:val="006343EB"/>
    <w:rsid w:val="00640E13"/>
    <w:rsid w:val="006422C5"/>
    <w:rsid w:val="00653D42"/>
    <w:rsid w:val="00661DAD"/>
    <w:rsid w:val="00665BB3"/>
    <w:rsid w:val="00671CE3"/>
    <w:rsid w:val="00684006"/>
    <w:rsid w:val="00686B59"/>
    <w:rsid w:val="0069497F"/>
    <w:rsid w:val="006A1639"/>
    <w:rsid w:val="006A1AB5"/>
    <w:rsid w:val="006A269D"/>
    <w:rsid w:val="006A2E11"/>
    <w:rsid w:val="006B5992"/>
    <w:rsid w:val="006B7C64"/>
    <w:rsid w:val="006D33C9"/>
    <w:rsid w:val="006E50EA"/>
    <w:rsid w:val="006E7BFE"/>
    <w:rsid w:val="006F23A3"/>
    <w:rsid w:val="006F4DAB"/>
    <w:rsid w:val="00706CA9"/>
    <w:rsid w:val="007108CB"/>
    <w:rsid w:val="00724B6F"/>
    <w:rsid w:val="0072593B"/>
    <w:rsid w:val="007412CA"/>
    <w:rsid w:val="00742ED7"/>
    <w:rsid w:val="007503AF"/>
    <w:rsid w:val="00753FBD"/>
    <w:rsid w:val="00762C4F"/>
    <w:rsid w:val="00782566"/>
    <w:rsid w:val="007864DD"/>
    <w:rsid w:val="00795C52"/>
    <w:rsid w:val="00795F5B"/>
    <w:rsid w:val="007A595A"/>
    <w:rsid w:val="007D726E"/>
    <w:rsid w:val="007E3D8F"/>
    <w:rsid w:val="007F5A6C"/>
    <w:rsid w:val="008004A0"/>
    <w:rsid w:val="0080642D"/>
    <w:rsid w:val="00810D4F"/>
    <w:rsid w:val="00813576"/>
    <w:rsid w:val="008231A8"/>
    <w:rsid w:val="0082467B"/>
    <w:rsid w:val="00826A31"/>
    <w:rsid w:val="0083733C"/>
    <w:rsid w:val="0084411B"/>
    <w:rsid w:val="00846A85"/>
    <w:rsid w:val="00862808"/>
    <w:rsid w:val="00877222"/>
    <w:rsid w:val="0088685E"/>
    <w:rsid w:val="00890F06"/>
    <w:rsid w:val="008927A8"/>
    <w:rsid w:val="00894E94"/>
    <w:rsid w:val="008C7375"/>
    <w:rsid w:val="008D1C0A"/>
    <w:rsid w:val="008D460E"/>
    <w:rsid w:val="008D5F3E"/>
    <w:rsid w:val="008E287D"/>
    <w:rsid w:val="008E296F"/>
    <w:rsid w:val="008F052D"/>
    <w:rsid w:val="0091023B"/>
    <w:rsid w:val="009171F7"/>
    <w:rsid w:val="009214DC"/>
    <w:rsid w:val="00926E72"/>
    <w:rsid w:val="009271F5"/>
    <w:rsid w:val="00937DE3"/>
    <w:rsid w:val="00942BA9"/>
    <w:rsid w:val="00942C5C"/>
    <w:rsid w:val="0095656D"/>
    <w:rsid w:val="00964282"/>
    <w:rsid w:val="009816F2"/>
    <w:rsid w:val="009A54E6"/>
    <w:rsid w:val="009B3E30"/>
    <w:rsid w:val="009B529F"/>
    <w:rsid w:val="009C2709"/>
    <w:rsid w:val="009D4D7E"/>
    <w:rsid w:val="009E1B2B"/>
    <w:rsid w:val="009F44A5"/>
    <w:rsid w:val="00A05151"/>
    <w:rsid w:val="00A11353"/>
    <w:rsid w:val="00A23EA9"/>
    <w:rsid w:val="00A243F2"/>
    <w:rsid w:val="00A3104A"/>
    <w:rsid w:val="00A319CB"/>
    <w:rsid w:val="00A33039"/>
    <w:rsid w:val="00A36526"/>
    <w:rsid w:val="00A505BF"/>
    <w:rsid w:val="00A92E2F"/>
    <w:rsid w:val="00AA7EE2"/>
    <w:rsid w:val="00AC4457"/>
    <w:rsid w:val="00AD23E4"/>
    <w:rsid w:val="00AE267D"/>
    <w:rsid w:val="00AE61FB"/>
    <w:rsid w:val="00AF0934"/>
    <w:rsid w:val="00AF244E"/>
    <w:rsid w:val="00B01221"/>
    <w:rsid w:val="00B14347"/>
    <w:rsid w:val="00B27825"/>
    <w:rsid w:val="00B40FAC"/>
    <w:rsid w:val="00B432EA"/>
    <w:rsid w:val="00B54B40"/>
    <w:rsid w:val="00B60D70"/>
    <w:rsid w:val="00B61174"/>
    <w:rsid w:val="00B868D7"/>
    <w:rsid w:val="00B91A85"/>
    <w:rsid w:val="00BA00EE"/>
    <w:rsid w:val="00BA6086"/>
    <w:rsid w:val="00BB4A9F"/>
    <w:rsid w:val="00BC0E71"/>
    <w:rsid w:val="00BC2066"/>
    <w:rsid w:val="00BC5644"/>
    <w:rsid w:val="00BD0B81"/>
    <w:rsid w:val="00BD3267"/>
    <w:rsid w:val="00BF0E64"/>
    <w:rsid w:val="00BF466D"/>
    <w:rsid w:val="00BF5979"/>
    <w:rsid w:val="00C31B58"/>
    <w:rsid w:val="00C42C60"/>
    <w:rsid w:val="00C4458D"/>
    <w:rsid w:val="00C446A1"/>
    <w:rsid w:val="00C453A4"/>
    <w:rsid w:val="00C4559A"/>
    <w:rsid w:val="00C46EBC"/>
    <w:rsid w:val="00C50F57"/>
    <w:rsid w:val="00C51B5F"/>
    <w:rsid w:val="00C54060"/>
    <w:rsid w:val="00C637C2"/>
    <w:rsid w:val="00C64D46"/>
    <w:rsid w:val="00C76F3B"/>
    <w:rsid w:val="00CA0EA3"/>
    <w:rsid w:val="00CA2640"/>
    <w:rsid w:val="00CB24E2"/>
    <w:rsid w:val="00CE0DBB"/>
    <w:rsid w:val="00D11356"/>
    <w:rsid w:val="00D179B4"/>
    <w:rsid w:val="00D26B95"/>
    <w:rsid w:val="00D30AB3"/>
    <w:rsid w:val="00D540AF"/>
    <w:rsid w:val="00D55FA1"/>
    <w:rsid w:val="00D65FF1"/>
    <w:rsid w:val="00D813F0"/>
    <w:rsid w:val="00D825EF"/>
    <w:rsid w:val="00D86D8C"/>
    <w:rsid w:val="00D873E8"/>
    <w:rsid w:val="00D925B8"/>
    <w:rsid w:val="00DE0760"/>
    <w:rsid w:val="00DE72DC"/>
    <w:rsid w:val="00DF39E8"/>
    <w:rsid w:val="00DF7897"/>
    <w:rsid w:val="00E044BF"/>
    <w:rsid w:val="00E06453"/>
    <w:rsid w:val="00E20311"/>
    <w:rsid w:val="00E25334"/>
    <w:rsid w:val="00E31DE9"/>
    <w:rsid w:val="00E355A0"/>
    <w:rsid w:val="00E356B0"/>
    <w:rsid w:val="00E43C6D"/>
    <w:rsid w:val="00E5038C"/>
    <w:rsid w:val="00E51DD1"/>
    <w:rsid w:val="00E651A4"/>
    <w:rsid w:val="00E81440"/>
    <w:rsid w:val="00E93D6E"/>
    <w:rsid w:val="00EA0273"/>
    <w:rsid w:val="00EA60C7"/>
    <w:rsid w:val="00EB719C"/>
    <w:rsid w:val="00EC074E"/>
    <w:rsid w:val="00EF7A4A"/>
    <w:rsid w:val="00F00080"/>
    <w:rsid w:val="00F0327D"/>
    <w:rsid w:val="00F057C9"/>
    <w:rsid w:val="00F43DC4"/>
    <w:rsid w:val="00F56F3F"/>
    <w:rsid w:val="00F72148"/>
    <w:rsid w:val="00F805B2"/>
    <w:rsid w:val="00F9444B"/>
    <w:rsid w:val="00FD7A4E"/>
    <w:rsid w:val="00FF5B0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41682"/>
  <w15:chartTrackingRefBased/>
  <w15:docId w15:val="{3EC8CBC9-DC45-44F0-B2FA-EC48436D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7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55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637C2"/>
    <w:pPr>
      <w:keepNext/>
      <w:numPr>
        <w:numId w:val="1"/>
      </w:numPr>
      <w:tabs>
        <w:tab w:val="left" w:pos="810"/>
      </w:tabs>
      <w:spacing w:after="0" w:line="360" w:lineRule="auto"/>
      <w:outlineLvl w:val="3"/>
    </w:pPr>
    <w:rPr>
      <w:rFonts w:ascii="Arial" w:eastAsia="Times New Roman"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7C2"/>
  </w:style>
  <w:style w:type="paragraph" w:styleId="Footer">
    <w:name w:val="footer"/>
    <w:basedOn w:val="Normal"/>
    <w:link w:val="FooterChar"/>
    <w:uiPriority w:val="99"/>
    <w:unhideWhenUsed/>
    <w:rsid w:val="00C63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7C2"/>
  </w:style>
  <w:style w:type="table" w:styleId="TableGrid">
    <w:name w:val="Table Grid"/>
    <w:basedOn w:val="TableNormal"/>
    <w:uiPriority w:val="39"/>
    <w:rsid w:val="00C6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C637C2"/>
    <w:rPr>
      <w:rFonts w:ascii="Arial" w:eastAsia="Times New Roman" w:hAnsi="Arial" w:cs="Arial"/>
      <w:b/>
      <w:bCs/>
      <w:sz w:val="24"/>
      <w:szCs w:val="24"/>
    </w:rPr>
  </w:style>
  <w:style w:type="paragraph" w:styleId="ListParagraph">
    <w:name w:val="List Paragraph"/>
    <w:basedOn w:val="Normal"/>
    <w:uiPriority w:val="34"/>
    <w:qFormat/>
    <w:rsid w:val="00E356B0"/>
    <w:pPr>
      <w:ind w:left="720"/>
      <w:contextualSpacing/>
    </w:pPr>
  </w:style>
  <w:style w:type="paragraph" w:styleId="BodyText">
    <w:name w:val="Body Text"/>
    <w:basedOn w:val="Normal"/>
    <w:link w:val="BodyTextChar"/>
    <w:uiPriority w:val="99"/>
    <w:semiHidden/>
    <w:unhideWhenUsed/>
    <w:rsid w:val="001D4C95"/>
    <w:pPr>
      <w:spacing w:after="120"/>
    </w:pPr>
  </w:style>
  <w:style w:type="character" w:customStyle="1" w:styleId="BodyTextChar">
    <w:name w:val="Body Text Char"/>
    <w:basedOn w:val="DefaultParagraphFont"/>
    <w:link w:val="BodyText"/>
    <w:uiPriority w:val="99"/>
    <w:semiHidden/>
    <w:rsid w:val="001D4C95"/>
  </w:style>
  <w:style w:type="paragraph" w:styleId="BodyTextIndent">
    <w:name w:val="Body Text Indent"/>
    <w:basedOn w:val="Normal"/>
    <w:link w:val="BodyTextIndentChar"/>
    <w:uiPriority w:val="99"/>
    <w:semiHidden/>
    <w:unhideWhenUsed/>
    <w:rsid w:val="00303A04"/>
    <w:pPr>
      <w:spacing w:after="120"/>
      <w:ind w:left="360"/>
    </w:pPr>
  </w:style>
  <w:style w:type="character" w:customStyle="1" w:styleId="BodyTextIndentChar">
    <w:name w:val="Body Text Indent Char"/>
    <w:basedOn w:val="DefaultParagraphFont"/>
    <w:link w:val="BodyTextIndent"/>
    <w:uiPriority w:val="99"/>
    <w:semiHidden/>
    <w:rsid w:val="00303A04"/>
  </w:style>
  <w:style w:type="paragraph" w:styleId="BalloonText">
    <w:name w:val="Balloon Text"/>
    <w:basedOn w:val="Normal"/>
    <w:link w:val="BalloonTextChar"/>
    <w:uiPriority w:val="99"/>
    <w:semiHidden/>
    <w:unhideWhenUsed/>
    <w:rsid w:val="009565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56D"/>
    <w:rPr>
      <w:rFonts w:ascii="Segoe UI" w:hAnsi="Segoe UI" w:cs="Segoe UI"/>
      <w:sz w:val="18"/>
      <w:szCs w:val="18"/>
    </w:rPr>
  </w:style>
  <w:style w:type="paragraph" w:styleId="PlainText">
    <w:name w:val="Plain Text"/>
    <w:basedOn w:val="Normal"/>
    <w:link w:val="PlainTextChar"/>
    <w:rsid w:val="006A269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6A269D"/>
    <w:rPr>
      <w:rFonts w:ascii="Courier New" w:eastAsia="Times New Roman" w:hAnsi="Courier New" w:cs="Times New Roman"/>
      <w:sz w:val="20"/>
      <w:szCs w:val="20"/>
    </w:rPr>
  </w:style>
  <w:style w:type="paragraph" w:styleId="NormalWeb">
    <w:name w:val="Normal (Web)"/>
    <w:basedOn w:val="Normal"/>
    <w:uiPriority w:val="99"/>
    <w:rsid w:val="009271F5"/>
    <w:pPr>
      <w:spacing w:before="100" w:beforeAutospacing="1" w:after="115"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D26B95"/>
    <w:pPr>
      <w:spacing w:after="120" w:line="480" w:lineRule="auto"/>
    </w:pPr>
  </w:style>
  <w:style w:type="character" w:customStyle="1" w:styleId="BodyText2Char">
    <w:name w:val="Body Text 2 Char"/>
    <w:basedOn w:val="DefaultParagraphFont"/>
    <w:link w:val="BodyText2"/>
    <w:uiPriority w:val="99"/>
    <w:semiHidden/>
    <w:rsid w:val="00D26B95"/>
  </w:style>
  <w:style w:type="character" w:customStyle="1" w:styleId="Heading3Char">
    <w:name w:val="Heading 3 Char"/>
    <w:basedOn w:val="DefaultParagraphFont"/>
    <w:link w:val="Heading3"/>
    <w:uiPriority w:val="9"/>
    <w:rsid w:val="005655A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33039"/>
    <w:rPr>
      <w:b/>
      <w:bCs/>
    </w:rPr>
  </w:style>
  <w:style w:type="character" w:styleId="CommentReference">
    <w:name w:val="annotation reference"/>
    <w:basedOn w:val="DefaultParagraphFont"/>
    <w:uiPriority w:val="99"/>
    <w:semiHidden/>
    <w:unhideWhenUsed/>
    <w:rsid w:val="00E43C6D"/>
    <w:rPr>
      <w:sz w:val="16"/>
      <w:szCs w:val="16"/>
    </w:rPr>
  </w:style>
  <w:style w:type="paragraph" w:styleId="CommentText">
    <w:name w:val="annotation text"/>
    <w:basedOn w:val="Normal"/>
    <w:link w:val="CommentTextChar"/>
    <w:uiPriority w:val="99"/>
    <w:unhideWhenUsed/>
    <w:rsid w:val="00E43C6D"/>
    <w:pPr>
      <w:spacing w:line="240" w:lineRule="auto"/>
    </w:pPr>
    <w:rPr>
      <w:sz w:val="20"/>
      <w:szCs w:val="20"/>
    </w:rPr>
  </w:style>
  <w:style w:type="character" w:customStyle="1" w:styleId="CommentTextChar">
    <w:name w:val="Comment Text Char"/>
    <w:basedOn w:val="DefaultParagraphFont"/>
    <w:link w:val="CommentText"/>
    <w:uiPriority w:val="99"/>
    <w:rsid w:val="00E43C6D"/>
    <w:rPr>
      <w:sz w:val="20"/>
      <w:szCs w:val="20"/>
    </w:rPr>
  </w:style>
  <w:style w:type="paragraph" w:styleId="CommentSubject">
    <w:name w:val="annotation subject"/>
    <w:basedOn w:val="CommentText"/>
    <w:next w:val="CommentText"/>
    <w:link w:val="CommentSubjectChar"/>
    <w:uiPriority w:val="99"/>
    <w:semiHidden/>
    <w:unhideWhenUsed/>
    <w:rsid w:val="00E43C6D"/>
    <w:rPr>
      <w:b/>
      <w:bCs/>
    </w:rPr>
  </w:style>
  <w:style w:type="character" w:customStyle="1" w:styleId="CommentSubjectChar">
    <w:name w:val="Comment Subject Char"/>
    <w:basedOn w:val="CommentTextChar"/>
    <w:link w:val="CommentSubject"/>
    <w:uiPriority w:val="99"/>
    <w:semiHidden/>
    <w:rsid w:val="00E43C6D"/>
    <w:rPr>
      <w:b/>
      <w:bCs/>
      <w:sz w:val="20"/>
      <w:szCs w:val="20"/>
    </w:rPr>
  </w:style>
  <w:style w:type="character" w:customStyle="1" w:styleId="Heading1Char">
    <w:name w:val="Heading 1 Char"/>
    <w:basedOn w:val="DefaultParagraphFont"/>
    <w:link w:val="Heading1"/>
    <w:uiPriority w:val="9"/>
    <w:rsid w:val="0022370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3003">
      <w:bodyDiv w:val="1"/>
      <w:marLeft w:val="0"/>
      <w:marRight w:val="0"/>
      <w:marTop w:val="0"/>
      <w:marBottom w:val="0"/>
      <w:divBdr>
        <w:top w:val="none" w:sz="0" w:space="0" w:color="auto"/>
        <w:left w:val="none" w:sz="0" w:space="0" w:color="auto"/>
        <w:bottom w:val="none" w:sz="0" w:space="0" w:color="auto"/>
        <w:right w:val="none" w:sz="0" w:space="0" w:color="auto"/>
      </w:divBdr>
    </w:div>
    <w:div w:id="289481090">
      <w:bodyDiv w:val="1"/>
      <w:marLeft w:val="0"/>
      <w:marRight w:val="0"/>
      <w:marTop w:val="0"/>
      <w:marBottom w:val="0"/>
      <w:divBdr>
        <w:top w:val="none" w:sz="0" w:space="0" w:color="auto"/>
        <w:left w:val="none" w:sz="0" w:space="0" w:color="auto"/>
        <w:bottom w:val="none" w:sz="0" w:space="0" w:color="auto"/>
        <w:right w:val="none" w:sz="0" w:space="0" w:color="auto"/>
      </w:divBdr>
    </w:div>
    <w:div w:id="1119684849">
      <w:bodyDiv w:val="1"/>
      <w:marLeft w:val="0"/>
      <w:marRight w:val="0"/>
      <w:marTop w:val="0"/>
      <w:marBottom w:val="0"/>
      <w:divBdr>
        <w:top w:val="none" w:sz="0" w:space="0" w:color="auto"/>
        <w:left w:val="none" w:sz="0" w:space="0" w:color="auto"/>
        <w:bottom w:val="none" w:sz="0" w:space="0" w:color="auto"/>
        <w:right w:val="none" w:sz="0" w:space="0" w:color="auto"/>
      </w:divBdr>
    </w:div>
    <w:div w:id="1216118237">
      <w:bodyDiv w:val="1"/>
      <w:marLeft w:val="0"/>
      <w:marRight w:val="0"/>
      <w:marTop w:val="0"/>
      <w:marBottom w:val="0"/>
      <w:divBdr>
        <w:top w:val="none" w:sz="0" w:space="0" w:color="auto"/>
        <w:left w:val="none" w:sz="0" w:space="0" w:color="auto"/>
        <w:bottom w:val="none" w:sz="0" w:space="0" w:color="auto"/>
        <w:right w:val="none" w:sz="0" w:space="0" w:color="auto"/>
      </w:divBdr>
    </w:div>
    <w:div w:id="1277298839">
      <w:bodyDiv w:val="1"/>
      <w:marLeft w:val="0"/>
      <w:marRight w:val="0"/>
      <w:marTop w:val="0"/>
      <w:marBottom w:val="0"/>
      <w:divBdr>
        <w:top w:val="none" w:sz="0" w:space="0" w:color="auto"/>
        <w:left w:val="none" w:sz="0" w:space="0" w:color="auto"/>
        <w:bottom w:val="none" w:sz="0" w:space="0" w:color="auto"/>
        <w:right w:val="none" w:sz="0" w:space="0" w:color="auto"/>
      </w:divBdr>
    </w:div>
    <w:div w:id="1288897238">
      <w:bodyDiv w:val="1"/>
      <w:marLeft w:val="0"/>
      <w:marRight w:val="0"/>
      <w:marTop w:val="0"/>
      <w:marBottom w:val="0"/>
      <w:divBdr>
        <w:top w:val="none" w:sz="0" w:space="0" w:color="auto"/>
        <w:left w:val="none" w:sz="0" w:space="0" w:color="auto"/>
        <w:bottom w:val="none" w:sz="0" w:space="0" w:color="auto"/>
        <w:right w:val="none" w:sz="0" w:space="0" w:color="auto"/>
      </w:divBdr>
    </w:div>
    <w:div w:id="1409957276">
      <w:bodyDiv w:val="1"/>
      <w:marLeft w:val="0"/>
      <w:marRight w:val="0"/>
      <w:marTop w:val="0"/>
      <w:marBottom w:val="0"/>
      <w:divBdr>
        <w:top w:val="none" w:sz="0" w:space="0" w:color="auto"/>
        <w:left w:val="none" w:sz="0" w:space="0" w:color="auto"/>
        <w:bottom w:val="none" w:sz="0" w:space="0" w:color="auto"/>
        <w:right w:val="none" w:sz="0" w:space="0" w:color="auto"/>
      </w:divBdr>
    </w:div>
    <w:div w:id="1446077394">
      <w:bodyDiv w:val="1"/>
      <w:marLeft w:val="0"/>
      <w:marRight w:val="0"/>
      <w:marTop w:val="0"/>
      <w:marBottom w:val="0"/>
      <w:divBdr>
        <w:top w:val="none" w:sz="0" w:space="0" w:color="auto"/>
        <w:left w:val="none" w:sz="0" w:space="0" w:color="auto"/>
        <w:bottom w:val="none" w:sz="0" w:space="0" w:color="auto"/>
        <w:right w:val="none" w:sz="0" w:space="0" w:color="auto"/>
      </w:divBdr>
    </w:div>
    <w:div w:id="1751078657">
      <w:bodyDiv w:val="1"/>
      <w:marLeft w:val="0"/>
      <w:marRight w:val="0"/>
      <w:marTop w:val="0"/>
      <w:marBottom w:val="0"/>
      <w:divBdr>
        <w:top w:val="none" w:sz="0" w:space="0" w:color="auto"/>
        <w:left w:val="none" w:sz="0" w:space="0" w:color="auto"/>
        <w:bottom w:val="none" w:sz="0" w:space="0" w:color="auto"/>
        <w:right w:val="none" w:sz="0" w:space="0" w:color="auto"/>
      </w:divBdr>
    </w:div>
    <w:div w:id="2024896915">
      <w:bodyDiv w:val="1"/>
      <w:marLeft w:val="0"/>
      <w:marRight w:val="0"/>
      <w:marTop w:val="0"/>
      <w:marBottom w:val="0"/>
      <w:divBdr>
        <w:top w:val="none" w:sz="0" w:space="0" w:color="auto"/>
        <w:left w:val="none" w:sz="0" w:space="0" w:color="auto"/>
        <w:bottom w:val="none" w:sz="0" w:space="0" w:color="auto"/>
        <w:right w:val="none" w:sz="0" w:space="0" w:color="auto"/>
      </w:divBdr>
    </w:div>
    <w:div w:id="203949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DD07E-4F45-4B92-9F30-91B0F4800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2907</TotalTime>
  <Pages>10</Pages>
  <Words>2413</Words>
  <Characters>13756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Bhoir</dc:creator>
  <cp:keywords/>
  <dc:description/>
  <cp:lastModifiedBy>Kenal Patel</cp:lastModifiedBy>
  <cp:revision>179</cp:revision>
  <cp:lastPrinted>2026-06-02T12:10:00Z</cp:lastPrinted>
  <dcterms:created xsi:type="dcterms:W3CDTF">2022-08-07T05:55:00Z</dcterms:created>
  <dcterms:modified xsi:type="dcterms:W3CDTF">2026-06-23T10:27:00Z</dcterms:modified>
</cp:coreProperties>
</file>