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E4E1A" w14:textId="0AEB9566" w:rsidR="00511D46" w:rsidRPr="00604BF1" w:rsidRDefault="00376708">
      <w:pPr>
        <w:rPr>
          <w:rFonts w:ascii="Segoe UI" w:hAnsi="Segoe UI" w:cs="Segoe UI"/>
        </w:rPr>
      </w:pPr>
      <w:r>
        <w:rPr>
          <w:rFonts w:ascii="Segoe UI" w:hAnsi="Segoe UI" w:cs="Segoe UI"/>
          <w:noProof/>
        </w:rPr>
        <w:drawing>
          <wp:anchor distT="0" distB="0" distL="114300" distR="114300" simplePos="0" relativeHeight="251658240" behindDoc="0" locked="0" layoutInCell="1" allowOverlap="1" wp14:anchorId="0ACF22EE" wp14:editId="2126BB71">
            <wp:simplePos x="0" y="0"/>
            <wp:positionH relativeFrom="column">
              <wp:posOffset>-220345</wp:posOffset>
            </wp:positionH>
            <wp:positionV relativeFrom="paragraph">
              <wp:posOffset>-1207637</wp:posOffset>
            </wp:positionV>
            <wp:extent cx="7066800" cy="9995474"/>
            <wp:effectExtent l="0" t="0" r="127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066800" cy="9995474"/>
                    </a:xfrm>
                    <a:prstGeom prst="rect">
                      <a:avLst/>
                    </a:prstGeom>
                  </pic:spPr>
                </pic:pic>
              </a:graphicData>
            </a:graphic>
            <wp14:sizeRelH relativeFrom="margin">
              <wp14:pctWidth>0</wp14:pctWidth>
            </wp14:sizeRelH>
            <wp14:sizeRelV relativeFrom="margin">
              <wp14:pctHeight>0</wp14:pctHeight>
            </wp14:sizeRelV>
          </wp:anchor>
        </w:drawing>
      </w:r>
    </w:p>
    <w:p w14:paraId="111A7952" w14:textId="3FAD0213" w:rsidR="005105C3" w:rsidRPr="00604BF1" w:rsidRDefault="005105C3">
      <w:pPr>
        <w:rPr>
          <w:rFonts w:ascii="Segoe UI" w:hAnsi="Segoe UI" w:cs="Segoe UI"/>
        </w:rPr>
      </w:pPr>
    </w:p>
    <w:p w14:paraId="6B357116" w14:textId="7C403F31" w:rsidR="005105C3" w:rsidRPr="00604BF1" w:rsidRDefault="005105C3">
      <w:pPr>
        <w:rPr>
          <w:rFonts w:ascii="Segoe UI" w:hAnsi="Segoe UI" w:cs="Segoe UI"/>
        </w:rPr>
      </w:pPr>
    </w:p>
    <w:p w14:paraId="47C531B6" w14:textId="7310F725" w:rsidR="005105C3" w:rsidRPr="00604BF1" w:rsidRDefault="005105C3">
      <w:pPr>
        <w:rPr>
          <w:rFonts w:ascii="Segoe UI" w:hAnsi="Segoe UI" w:cs="Segoe UI"/>
        </w:rPr>
      </w:pPr>
    </w:p>
    <w:p w14:paraId="6CE63316" w14:textId="5642BB84" w:rsidR="005105C3" w:rsidRPr="00604BF1" w:rsidRDefault="005105C3">
      <w:pPr>
        <w:rPr>
          <w:rFonts w:ascii="Segoe UI" w:hAnsi="Segoe UI" w:cs="Segoe UI"/>
        </w:rPr>
      </w:pPr>
    </w:p>
    <w:p w14:paraId="59209FC7" w14:textId="539E738D" w:rsidR="005105C3" w:rsidRPr="00604BF1" w:rsidRDefault="005105C3">
      <w:pPr>
        <w:rPr>
          <w:rFonts w:ascii="Segoe UI" w:hAnsi="Segoe UI" w:cs="Segoe UI"/>
        </w:rPr>
      </w:pPr>
    </w:p>
    <w:p w14:paraId="00C3D566" w14:textId="73DE501E" w:rsidR="005105C3" w:rsidRPr="00604BF1" w:rsidRDefault="005105C3">
      <w:pPr>
        <w:rPr>
          <w:rFonts w:ascii="Segoe UI" w:hAnsi="Segoe UI" w:cs="Segoe UI"/>
        </w:rPr>
      </w:pPr>
    </w:p>
    <w:p w14:paraId="32B4733B" w14:textId="4FB565D7" w:rsidR="005105C3" w:rsidRPr="00604BF1" w:rsidRDefault="005105C3">
      <w:pPr>
        <w:rPr>
          <w:rFonts w:ascii="Segoe UI" w:hAnsi="Segoe UI" w:cs="Segoe UI"/>
        </w:rPr>
      </w:pPr>
    </w:p>
    <w:p w14:paraId="7D10C6EA" w14:textId="07ABE8BC" w:rsidR="005105C3" w:rsidRPr="00604BF1" w:rsidRDefault="005105C3">
      <w:pPr>
        <w:rPr>
          <w:rFonts w:ascii="Segoe UI" w:hAnsi="Segoe UI" w:cs="Segoe UI"/>
        </w:rPr>
      </w:pPr>
    </w:p>
    <w:p w14:paraId="690C3329" w14:textId="141394F2" w:rsidR="005105C3" w:rsidRPr="00604BF1" w:rsidRDefault="005105C3">
      <w:pPr>
        <w:rPr>
          <w:rFonts w:ascii="Segoe UI" w:hAnsi="Segoe UI" w:cs="Segoe UI"/>
        </w:rPr>
      </w:pPr>
    </w:p>
    <w:p w14:paraId="4E45D4B7" w14:textId="67FE5149" w:rsidR="005105C3" w:rsidRPr="00604BF1" w:rsidRDefault="005105C3">
      <w:pPr>
        <w:rPr>
          <w:rFonts w:ascii="Segoe UI" w:hAnsi="Segoe UI" w:cs="Segoe UI"/>
        </w:rPr>
      </w:pPr>
    </w:p>
    <w:p w14:paraId="22815170" w14:textId="561DE916" w:rsidR="005105C3" w:rsidRPr="00604BF1" w:rsidRDefault="005105C3">
      <w:pPr>
        <w:rPr>
          <w:rFonts w:ascii="Segoe UI" w:hAnsi="Segoe UI" w:cs="Segoe UI"/>
        </w:rPr>
      </w:pPr>
    </w:p>
    <w:p w14:paraId="5483E20F" w14:textId="628436F5" w:rsidR="005105C3" w:rsidRPr="00604BF1" w:rsidRDefault="005105C3">
      <w:pPr>
        <w:rPr>
          <w:rFonts w:ascii="Segoe UI" w:hAnsi="Segoe UI" w:cs="Segoe UI"/>
        </w:rPr>
      </w:pPr>
    </w:p>
    <w:p w14:paraId="053D4939" w14:textId="1B2EB89F" w:rsidR="005105C3" w:rsidRPr="00604BF1" w:rsidRDefault="005105C3">
      <w:pPr>
        <w:rPr>
          <w:rFonts w:ascii="Segoe UI" w:hAnsi="Segoe UI" w:cs="Segoe UI"/>
        </w:rPr>
      </w:pPr>
    </w:p>
    <w:p w14:paraId="6A6D65FB" w14:textId="01EE2D32" w:rsidR="005105C3" w:rsidRPr="00604BF1" w:rsidRDefault="005105C3">
      <w:pPr>
        <w:rPr>
          <w:rFonts w:ascii="Segoe UI" w:hAnsi="Segoe UI" w:cs="Segoe UI"/>
        </w:rPr>
      </w:pPr>
    </w:p>
    <w:p w14:paraId="294896EE" w14:textId="60D2F20B" w:rsidR="005105C3" w:rsidRPr="00604BF1" w:rsidRDefault="005105C3">
      <w:pPr>
        <w:rPr>
          <w:rFonts w:ascii="Segoe UI" w:hAnsi="Segoe UI" w:cs="Segoe UI"/>
        </w:rPr>
      </w:pPr>
    </w:p>
    <w:p w14:paraId="179C68B7" w14:textId="6669EA5A" w:rsidR="005105C3" w:rsidRPr="00604BF1" w:rsidRDefault="005105C3">
      <w:pPr>
        <w:rPr>
          <w:rFonts w:ascii="Segoe UI" w:hAnsi="Segoe UI" w:cs="Segoe UI"/>
        </w:rPr>
      </w:pPr>
    </w:p>
    <w:p w14:paraId="08506F8B" w14:textId="10D3C9BE" w:rsidR="005105C3" w:rsidRPr="00604BF1" w:rsidRDefault="005105C3">
      <w:pPr>
        <w:rPr>
          <w:rFonts w:ascii="Segoe UI" w:hAnsi="Segoe UI" w:cs="Segoe UI"/>
        </w:rPr>
      </w:pPr>
    </w:p>
    <w:p w14:paraId="27EF31E0" w14:textId="1E592C87" w:rsidR="005105C3" w:rsidRPr="00604BF1" w:rsidRDefault="005105C3">
      <w:pPr>
        <w:rPr>
          <w:rFonts w:ascii="Segoe UI" w:hAnsi="Segoe UI" w:cs="Segoe UI"/>
        </w:rPr>
      </w:pPr>
    </w:p>
    <w:p w14:paraId="5E0DFBD3" w14:textId="5982C41D" w:rsidR="005105C3" w:rsidRPr="00604BF1" w:rsidRDefault="005105C3">
      <w:pPr>
        <w:rPr>
          <w:rFonts w:ascii="Segoe UI" w:hAnsi="Segoe UI" w:cs="Segoe UI"/>
        </w:rPr>
      </w:pPr>
    </w:p>
    <w:p w14:paraId="08AA6D0C" w14:textId="0D26170A" w:rsidR="005105C3" w:rsidRPr="00604BF1" w:rsidRDefault="005105C3">
      <w:pPr>
        <w:rPr>
          <w:rFonts w:ascii="Segoe UI" w:hAnsi="Segoe UI" w:cs="Segoe UI"/>
        </w:rPr>
      </w:pPr>
    </w:p>
    <w:p w14:paraId="094E9E86" w14:textId="28241D86" w:rsidR="005105C3" w:rsidRPr="00604BF1" w:rsidRDefault="005105C3">
      <w:pPr>
        <w:rPr>
          <w:rFonts w:ascii="Segoe UI" w:hAnsi="Segoe UI" w:cs="Segoe UI"/>
        </w:rPr>
      </w:pPr>
    </w:p>
    <w:p w14:paraId="0C8D62EB" w14:textId="27187E8E" w:rsidR="005105C3" w:rsidRPr="00604BF1" w:rsidRDefault="005105C3">
      <w:pPr>
        <w:rPr>
          <w:rFonts w:ascii="Segoe UI" w:hAnsi="Segoe UI" w:cs="Segoe UI"/>
        </w:rPr>
      </w:pPr>
    </w:p>
    <w:p w14:paraId="71BBD55D" w14:textId="4DF55170" w:rsidR="005105C3" w:rsidRPr="00604BF1" w:rsidRDefault="005105C3">
      <w:pPr>
        <w:rPr>
          <w:rFonts w:ascii="Segoe UI" w:hAnsi="Segoe UI" w:cs="Segoe UI"/>
        </w:rPr>
      </w:pPr>
    </w:p>
    <w:p w14:paraId="57420AE1" w14:textId="1BA847BC" w:rsidR="005105C3" w:rsidRPr="00604BF1" w:rsidRDefault="005105C3">
      <w:pPr>
        <w:rPr>
          <w:rFonts w:ascii="Segoe UI" w:hAnsi="Segoe UI" w:cs="Segoe UI"/>
        </w:rPr>
      </w:pPr>
    </w:p>
    <w:p w14:paraId="21D4C3A7" w14:textId="7A6294A9" w:rsidR="005105C3" w:rsidRPr="00604BF1" w:rsidRDefault="005105C3">
      <w:pPr>
        <w:rPr>
          <w:rFonts w:ascii="Segoe UI" w:hAnsi="Segoe UI" w:cs="Segoe UI"/>
        </w:rPr>
      </w:pPr>
    </w:p>
    <w:sdt>
      <w:sdtPr>
        <w:rPr>
          <w:rFonts w:asciiTheme="minorHAnsi" w:eastAsiaTheme="minorHAnsi" w:hAnsiTheme="minorHAnsi" w:cstheme="minorBidi"/>
          <w:color w:val="auto"/>
          <w:sz w:val="22"/>
          <w:szCs w:val="22"/>
        </w:rPr>
        <w:id w:val="-251587048"/>
        <w:docPartObj>
          <w:docPartGallery w:val="Table of Contents"/>
          <w:docPartUnique/>
        </w:docPartObj>
      </w:sdtPr>
      <w:sdtEndPr>
        <w:rPr>
          <w:b/>
          <w:bCs/>
          <w:noProof/>
        </w:rPr>
      </w:sdtEndPr>
      <w:sdtContent>
        <w:p w14:paraId="40A469FE" w14:textId="4EDF8D3C" w:rsidR="002771E7" w:rsidRDefault="002771E7">
          <w:pPr>
            <w:pStyle w:val="TOCHeading"/>
          </w:pPr>
          <w:r>
            <w:t>Contents</w:t>
          </w:r>
        </w:p>
        <w:p w14:paraId="1065C3F0" w14:textId="6D053981" w:rsidR="0006750D" w:rsidRDefault="002771E7">
          <w:pPr>
            <w:pStyle w:val="TOC2"/>
            <w:tabs>
              <w:tab w:val="left" w:pos="660"/>
              <w:tab w:val="right" w:leader="dot" w:pos="9350"/>
            </w:tabs>
            <w:rPr>
              <w:rFonts w:eastAsiaTheme="minorEastAsia"/>
              <w:noProof/>
            </w:rPr>
          </w:pPr>
          <w:r>
            <w:fldChar w:fldCharType="begin"/>
          </w:r>
          <w:r>
            <w:instrText xml:space="preserve"> TOC \o "1-3" \h \z \u </w:instrText>
          </w:r>
          <w:r>
            <w:fldChar w:fldCharType="separate"/>
          </w:r>
          <w:hyperlink w:anchor="_Toc226536250" w:history="1">
            <w:r w:rsidR="0006750D" w:rsidRPr="00C2353D">
              <w:rPr>
                <w:rStyle w:val="Hyperlink"/>
                <w:rFonts w:ascii="Wingdings" w:eastAsia="Times New Roman" w:hAnsi="Wingdings" w:cs="Segoe UI"/>
                <w:bCs/>
                <w:noProof/>
              </w:rPr>
              <w:t></w:t>
            </w:r>
            <w:r w:rsidR="0006750D">
              <w:rPr>
                <w:rFonts w:eastAsiaTheme="minorEastAsia"/>
                <w:noProof/>
              </w:rPr>
              <w:tab/>
            </w:r>
            <w:r w:rsidR="0006750D" w:rsidRPr="00C2353D">
              <w:rPr>
                <w:rStyle w:val="Hyperlink"/>
                <w:rFonts w:ascii="Segoe UI" w:eastAsia="Times New Roman" w:hAnsi="Segoe UI" w:cs="Segoe UI"/>
                <w:b/>
                <w:bCs/>
                <w:noProof/>
              </w:rPr>
              <w:t>Introduction</w:t>
            </w:r>
            <w:r w:rsidR="0006750D">
              <w:rPr>
                <w:noProof/>
                <w:webHidden/>
              </w:rPr>
              <w:tab/>
            </w:r>
            <w:r w:rsidR="0006750D">
              <w:rPr>
                <w:noProof/>
                <w:webHidden/>
              </w:rPr>
              <w:fldChar w:fldCharType="begin"/>
            </w:r>
            <w:r w:rsidR="0006750D">
              <w:rPr>
                <w:noProof/>
                <w:webHidden/>
              </w:rPr>
              <w:instrText xml:space="preserve"> PAGEREF _Toc226536250 \h </w:instrText>
            </w:r>
            <w:r w:rsidR="0006750D">
              <w:rPr>
                <w:noProof/>
                <w:webHidden/>
              </w:rPr>
            </w:r>
            <w:r w:rsidR="0006750D">
              <w:rPr>
                <w:noProof/>
                <w:webHidden/>
              </w:rPr>
              <w:fldChar w:fldCharType="separate"/>
            </w:r>
            <w:r w:rsidR="0006750D">
              <w:rPr>
                <w:noProof/>
                <w:webHidden/>
              </w:rPr>
              <w:t>3</w:t>
            </w:r>
            <w:r w:rsidR="0006750D">
              <w:rPr>
                <w:noProof/>
                <w:webHidden/>
              </w:rPr>
              <w:fldChar w:fldCharType="end"/>
            </w:r>
          </w:hyperlink>
        </w:p>
        <w:p w14:paraId="2B1A8C61" w14:textId="057A0186" w:rsidR="0006750D" w:rsidRDefault="0006750D">
          <w:pPr>
            <w:pStyle w:val="TOC2"/>
            <w:tabs>
              <w:tab w:val="left" w:pos="660"/>
              <w:tab w:val="right" w:leader="dot" w:pos="9350"/>
            </w:tabs>
            <w:rPr>
              <w:rFonts w:eastAsiaTheme="minorEastAsia"/>
              <w:noProof/>
            </w:rPr>
          </w:pPr>
          <w:hyperlink w:anchor="_Toc226536251" w:history="1">
            <w:r w:rsidRPr="00C2353D">
              <w:rPr>
                <w:rStyle w:val="Hyperlink"/>
                <w:rFonts w:ascii="Wingdings" w:eastAsia="Times New Roman" w:hAnsi="Wingdings" w:cs="Segoe UI"/>
                <w:bCs/>
                <w:noProof/>
              </w:rPr>
              <w:t></w:t>
            </w:r>
            <w:r>
              <w:rPr>
                <w:rFonts w:eastAsiaTheme="minorEastAsia"/>
                <w:noProof/>
              </w:rPr>
              <w:tab/>
            </w:r>
            <w:r w:rsidRPr="00C2353D">
              <w:rPr>
                <w:rStyle w:val="Hyperlink"/>
                <w:rFonts w:ascii="Segoe UI" w:eastAsia="Times New Roman" w:hAnsi="Segoe UI" w:cs="Segoe UI"/>
                <w:b/>
                <w:bCs/>
                <w:noProof/>
              </w:rPr>
              <w:t>Scope</w:t>
            </w:r>
            <w:r>
              <w:rPr>
                <w:noProof/>
                <w:webHidden/>
              </w:rPr>
              <w:tab/>
            </w:r>
            <w:r>
              <w:rPr>
                <w:noProof/>
                <w:webHidden/>
              </w:rPr>
              <w:fldChar w:fldCharType="begin"/>
            </w:r>
            <w:r>
              <w:rPr>
                <w:noProof/>
                <w:webHidden/>
              </w:rPr>
              <w:instrText xml:space="preserve"> PAGEREF _Toc226536251 \h </w:instrText>
            </w:r>
            <w:r>
              <w:rPr>
                <w:noProof/>
                <w:webHidden/>
              </w:rPr>
            </w:r>
            <w:r>
              <w:rPr>
                <w:noProof/>
                <w:webHidden/>
              </w:rPr>
              <w:fldChar w:fldCharType="separate"/>
            </w:r>
            <w:r>
              <w:rPr>
                <w:noProof/>
                <w:webHidden/>
              </w:rPr>
              <w:t>3</w:t>
            </w:r>
            <w:r>
              <w:rPr>
                <w:noProof/>
                <w:webHidden/>
              </w:rPr>
              <w:fldChar w:fldCharType="end"/>
            </w:r>
          </w:hyperlink>
        </w:p>
        <w:p w14:paraId="348835F0" w14:textId="7E7F6BE4" w:rsidR="0006750D" w:rsidRDefault="0006750D">
          <w:pPr>
            <w:pStyle w:val="TOC2"/>
            <w:tabs>
              <w:tab w:val="left" w:pos="660"/>
              <w:tab w:val="right" w:leader="dot" w:pos="9350"/>
            </w:tabs>
            <w:rPr>
              <w:rFonts w:eastAsiaTheme="minorEastAsia"/>
              <w:noProof/>
            </w:rPr>
          </w:pPr>
          <w:hyperlink w:anchor="_Toc226536252" w:history="1">
            <w:r w:rsidRPr="00C2353D">
              <w:rPr>
                <w:rStyle w:val="Hyperlink"/>
                <w:rFonts w:ascii="Wingdings" w:eastAsia="Times New Roman" w:hAnsi="Wingdings" w:cs="Segoe UI"/>
                <w:bCs/>
                <w:noProof/>
              </w:rPr>
              <w:t></w:t>
            </w:r>
            <w:r>
              <w:rPr>
                <w:rFonts w:eastAsiaTheme="minorEastAsia"/>
                <w:noProof/>
              </w:rPr>
              <w:tab/>
            </w:r>
            <w:r w:rsidRPr="00C2353D">
              <w:rPr>
                <w:rStyle w:val="Hyperlink"/>
                <w:rFonts w:ascii="Segoe UI" w:eastAsia="Times New Roman" w:hAnsi="Segoe UI" w:cs="Segoe UI"/>
                <w:b/>
                <w:bCs/>
                <w:noProof/>
              </w:rPr>
              <w:t>Policy Commitments</w:t>
            </w:r>
            <w:r>
              <w:rPr>
                <w:noProof/>
                <w:webHidden/>
              </w:rPr>
              <w:tab/>
            </w:r>
            <w:r>
              <w:rPr>
                <w:noProof/>
                <w:webHidden/>
              </w:rPr>
              <w:fldChar w:fldCharType="begin"/>
            </w:r>
            <w:r>
              <w:rPr>
                <w:noProof/>
                <w:webHidden/>
              </w:rPr>
              <w:instrText xml:space="preserve"> PAGEREF _Toc226536252 \h </w:instrText>
            </w:r>
            <w:r>
              <w:rPr>
                <w:noProof/>
                <w:webHidden/>
              </w:rPr>
            </w:r>
            <w:r>
              <w:rPr>
                <w:noProof/>
                <w:webHidden/>
              </w:rPr>
              <w:fldChar w:fldCharType="separate"/>
            </w:r>
            <w:r>
              <w:rPr>
                <w:noProof/>
                <w:webHidden/>
              </w:rPr>
              <w:t>4</w:t>
            </w:r>
            <w:r>
              <w:rPr>
                <w:noProof/>
                <w:webHidden/>
              </w:rPr>
              <w:fldChar w:fldCharType="end"/>
            </w:r>
          </w:hyperlink>
        </w:p>
        <w:p w14:paraId="688A03B7" w14:textId="6392D5CA" w:rsidR="0006750D" w:rsidRDefault="0006750D">
          <w:pPr>
            <w:pStyle w:val="TOC2"/>
            <w:tabs>
              <w:tab w:val="left" w:pos="660"/>
              <w:tab w:val="right" w:leader="dot" w:pos="9350"/>
            </w:tabs>
            <w:rPr>
              <w:rFonts w:eastAsiaTheme="minorEastAsia"/>
              <w:noProof/>
            </w:rPr>
          </w:pPr>
          <w:hyperlink w:anchor="_Toc226536253" w:history="1">
            <w:r w:rsidRPr="00C2353D">
              <w:rPr>
                <w:rStyle w:val="Hyperlink"/>
                <w:rFonts w:ascii="Wingdings" w:eastAsia="Times New Roman" w:hAnsi="Wingdings" w:cs="Segoe UI"/>
                <w:bCs/>
                <w:noProof/>
              </w:rPr>
              <w:t></w:t>
            </w:r>
            <w:r>
              <w:rPr>
                <w:rFonts w:eastAsiaTheme="minorEastAsia"/>
                <w:noProof/>
              </w:rPr>
              <w:tab/>
            </w:r>
            <w:r w:rsidRPr="00C2353D">
              <w:rPr>
                <w:rStyle w:val="Hyperlink"/>
                <w:rFonts w:ascii="Segoe UI" w:eastAsia="Times New Roman" w:hAnsi="Segoe UI" w:cs="Segoe UI"/>
                <w:b/>
                <w:bCs/>
                <w:noProof/>
              </w:rPr>
              <w:t>Quantitative Environmental Targets</w:t>
            </w:r>
            <w:r>
              <w:rPr>
                <w:noProof/>
                <w:webHidden/>
              </w:rPr>
              <w:tab/>
            </w:r>
            <w:r>
              <w:rPr>
                <w:noProof/>
                <w:webHidden/>
              </w:rPr>
              <w:fldChar w:fldCharType="begin"/>
            </w:r>
            <w:r>
              <w:rPr>
                <w:noProof/>
                <w:webHidden/>
              </w:rPr>
              <w:instrText xml:space="preserve"> PAGEREF _Toc226536253 \h </w:instrText>
            </w:r>
            <w:r>
              <w:rPr>
                <w:noProof/>
                <w:webHidden/>
              </w:rPr>
            </w:r>
            <w:r>
              <w:rPr>
                <w:noProof/>
                <w:webHidden/>
              </w:rPr>
              <w:fldChar w:fldCharType="separate"/>
            </w:r>
            <w:r>
              <w:rPr>
                <w:noProof/>
                <w:webHidden/>
              </w:rPr>
              <w:t>6</w:t>
            </w:r>
            <w:r>
              <w:rPr>
                <w:noProof/>
                <w:webHidden/>
              </w:rPr>
              <w:fldChar w:fldCharType="end"/>
            </w:r>
          </w:hyperlink>
        </w:p>
        <w:p w14:paraId="11BD60EB" w14:textId="0DBD1D57" w:rsidR="0006750D" w:rsidRDefault="0006750D">
          <w:pPr>
            <w:pStyle w:val="TOC2"/>
            <w:tabs>
              <w:tab w:val="left" w:pos="660"/>
              <w:tab w:val="right" w:leader="dot" w:pos="9350"/>
            </w:tabs>
            <w:rPr>
              <w:rFonts w:eastAsiaTheme="minorEastAsia"/>
              <w:noProof/>
            </w:rPr>
          </w:pPr>
          <w:hyperlink w:anchor="_Toc226536254" w:history="1">
            <w:r w:rsidRPr="00C2353D">
              <w:rPr>
                <w:rStyle w:val="Hyperlink"/>
                <w:rFonts w:ascii="Wingdings" w:eastAsia="Times New Roman" w:hAnsi="Wingdings" w:cs="Segoe UI"/>
                <w:bCs/>
                <w:noProof/>
              </w:rPr>
              <w:t></w:t>
            </w:r>
            <w:r>
              <w:rPr>
                <w:rFonts w:eastAsiaTheme="minorEastAsia"/>
                <w:noProof/>
              </w:rPr>
              <w:tab/>
            </w:r>
            <w:r w:rsidRPr="00C2353D">
              <w:rPr>
                <w:rStyle w:val="Hyperlink"/>
                <w:rFonts w:ascii="Segoe UI" w:eastAsia="Times New Roman" w:hAnsi="Segoe UI" w:cs="Segoe UI"/>
                <w:b/>
                <w:bCs/>
                <w:noProof/>
              </w:rPr>
              <w:t>Implementation Responsibility</w:t>
            </w:r>
            <w:r>
              <w:rPr>
                <w:noProof/>
                <w:webHidden/>
              </w:rPr>
              <w:tab/>
            </w:r>
            <w:r>
              <w:rPr>
                <w:noProof/>
                <w:webHidden/>
              </w:rPr>
              <w:fldChar w:fldCharType="begin"/>
            </w:r>
            <w:r>
              <w:rPr>
                <w:noProof/>
                <w:webHidden/>
              </w:rPr>
              <w:instrText xml:space="preserve"> PAGEREF _Toc226536254 \h </w:instrText>
            </w:r>
            <w:r>
              <w:rPr>
                <w:noProof/>
                <w:webHidden/>
              </w:rPr>
            </w:r>
            <w:r>
              <w:rPr>
                <w:noProof/>
                <w:webHidden/>
              </w:rPr>
              <w:fldChar w:fldCharType="separate"/>
            </w:r>
            <w:r>
              <w:rPr>
                <w:noProof/>
                <w:webHidden/>
              </w:rPr>
              <w:t>7</w:t>
            </w:r>
            <w:r>
              <w:rPr>
                <w:noProof/>
                <w:webHidden/>
              </w:rPr>
              <w:fldChar w:fldCharType="end"/>
            </w:r>
          </w:hyperlink>
        </w:p>
        <w:p w14:paraId="293BDE41" w14:textId="5F0445DE" w:rsidR="0006750D" w:rsidRDefault="0006750D">
          <w:pPr>
            <w:pStyle w:val="TOC2"/>
            <w:tabs>
              <w:tab w:val="left" w:pos="660"/>
              <w:tab w:val="right" w:leader="dot" w:pos="9350"/>
            </w:tabs>
            <w:rPr>
              <w:rFonts w:eastAsiaTheme="minorEastAsia"/>
              <w:noProof/>
            </w:rPr>
          </w:pPr>
          <w:hyperlink w:anchor="_Toc226536255" w:history="1">
            <w:r w:rsidRPr="00C2353D">
              <w:rPr>
                <w:rStyle w:val="Hyperlink"/>
                <w:rFonts w:ascii="Wingdings" w:eastAsia="Times New Roman" w:hAnsi="Wingdings" w:cs="Segoe UI"/>
                <w:bCs/>
                <w:noProof/>
              </w:rPr>
              <w:t></w:t>
            </w:r>
            <w:r>
              <w:rPr>
                <w:rFonts w:eastAsiaTheme="minorEastAsia"/>
                <w:noProof/>
              </w:rPr>
              <w:tab/>
            </w:r>
            <w:r w:rsidRPr="00C2353D">
              <w:rPr>
                <w:rStyle w:val="Hyperlink"/>
                <w:rFonts w:ascii="Segoe UI" w:eastAsia="Times New Roman" w:hAnsi="Segoe UI" w:cs="Segoe UI"/>
                <w:b/>
                <w:bCs/>
                <w:noProof/>
              </w:rPr>
              <w:t>Monitoring and Review Mechanism</w:t>
            </w:r>
            <w:r>
              <w:rPr>
                <w:noProof/>
                <w:webHidden/>
              </w:rPr>
              <w:tab/>
            </w:r>
            <w:r>
              <w:rPr>
                <w:noProof/>
                <w:webHidden/>
              </w:rPr>
              <w:fldChar w:fldCharType="begin"/>
            </w:r>
            <w:r>
              <w:rPr>
                <w:noProof/>
                <w:webHidden/>
              </w:rPr>
              <w:instrText xml:space="preserve"> PAGEREF _Toc226536255 \h </w:instrText>
            </w:r>
            <w:r>
              <w:rPr>
                <w:noProof/>
                <w:webHidden/>
              </w:rPr>
            </w:r>
            <w:r>
              <w:rPr>
                <w:noProof/>
                <w:webHidden/>
              </w:rPr>
              <w:fldChar w:fldCharType="separate"/>
            </w:r>
            <w:r>
              <w:rPr>
                <w:noProof/>
                <w:webHidden/>
              </w:rPr>
              <w:t>9</w:t>
            </w:r>
            <w:r>
              <w:rPr>
                <w:noProof/>
                <w:webHidden/>
              </w:rPr>
              <w:fldChar w:fldCharType="end"/>
            </w:r>
          </w:hyperlink>
        </w:p>
        <w:p w14:paraId="78CA3701" w14:textId="3A344710" w:rsidR="0006750D" w:rsidRDefault="0006750D">
          <w:pPr>
            <w:pStyle w:val="TOC2"/>
            <w:tabs>
              <w:tab w:val="left" w:pos="660"/>
              <w:tab w:val="right" w:leader="dot" w:pos="9350"/>
            </w:tabs>
            <w:rPr>
              <w:rFonts w:eastAsiaTheme="minorEastAsia"/>
              <w:noProof/>
            </w:rPr>
          </w:pPr>
          <w:hyperlink w:anchor="_Toc226536256" w:history="1">
            <w:r w:rsidRPr="00C2353D">
              <w:rPr>
                <w:rStyle w:val="Hyperlink"/>
                <w:rFonts w:ascii="Wingdings" w:eastAsia="Times New Roman" w:hAnsi="Wingdings" w:cs="Segoe UI"/>
                <w:bCs/>
                <w:noProof/>
              </w:rPr>
              <w:t></w:t>
            </w:r>
            <w:r>
              <w:rPr>
                <w:rFonts w:eastAsiaTheme="minorEastAsia"/>
                <w:noProof/>
              </w:rPr>
              <w:tab/>
            </w:r>
            <w:r w:rsidRPr="00C2353D">
              <w:rPr>
                <w:rStyle w:val="Hyperlink"/>
                <w:rFonts w:ascii="Segoe UI" w:eastAsia="Times New Roman" w:hAnsi="Segoe UI" w:cs="Segoe UI"/>
                <w:b/>
                <w:bCs/>
                <w:noProof/>
              </w:rPr>
              <w:t>Employee / Stakeholder Acknowledgment</w:t>
            </w:r>
            <w:r>
              <w:rPr>
                <w:noProof/>
                <w:webHidden/>
              </w:rPr>
              <w:tab/>
            </w:r>
            <w:r>
              <w:rPr>
                <w:noProof/>
                <w:webHidden/>
              </w:rPr>
              <w:fldChar w:fldCharType="begin"/>
            </w:r>
            <w:r>
              <w:rPr>
                <w:noProof/>
                <w:webHidden/>
              </w:rPr>
              <w:instrText xml:space="preserve"> PAGEREF _Toc226536256 \h </w:instrText>
            </w:r>
            <w:r>
              <w:rPr>
                <w:noProof/>
                <w:webHidden/>
              </w:rPr>
            </w:r>
            <w:r>
              <w:rPr>
                <w:noProof/>
                <w:webHidden/>
              </w:rPr>
              <w:fldChar w:fldCharType="separate"/>
            </w:r>
            <w:r>
              <w:rPr>
                <w:noProof/>
                <w:webHidden/>
              </w:rPr>
              <w:t>10</w:t>
            </w:r>
            <w:r>
              <w:rPr>
                <w:noProof/>
                <w:webHidden/>
              </w:rPr>
              <w:fldChar w:fldCharType="end"/>
            </w:r>
          </w:hyperlink>
        </w:p>
        <w:p w14:paraId="7E830FDC" w14:textId="00AD27F0" w:rsidR="002771E7" w:rsidRDefault="002771E7">
          <w:r>
            <w:rPr>
              <w:b/>
              <w:bCs/>
              <w:noProof/>
            </w:rPr>
            <w:fldChar w:fldCharType="end"/>
          </w:r>
        </w:p>
      </w:sdtContent>
    </w:sdt>
    <w:p w14:paraId="46C47ECA" w14:textId="77777777" w:rsidR="002771E7" w:rsidRDefault="002771E7">
      <w:pPr>
        <w:rPr>
          <w:rFonts w:ascii="Segoe UI" w:eastAsia="Times New Roman" w:hAnsi="Segoe UI" w:cs="Segoe UI"/>
          <w:b/>
          <w:bCs/>
          <w:color w:val="00B050"/>
          <w:sz w:val="32"/>
          <w:szCs w:val="32"/>
        </w:rPr>
      </w:pPr>
      <w:r>
        <w:rPr>
          <w:rFonts w:ascii="Segoe UI" w:eastAsia="Times New Roman" w:hAnsi="Segoe UI" w:cs="Segoe UI"/>
          <w:b/>
          <w:bCs/>
          <w:color w:val="00B050"/>
          <w:sz w:val="32"/>
          <w:szCs w:val="32"/>
        </w:rPr>
        <w:br w:type="page"/>
      </w:r>
    </w:p>
    <w:p w14:paraId="1F34B685" w14:textId="0F04D0A2" w:rsidR="005105C3" w:rsidRPr="002771E7" w:rsidRDefault="002771E7" w:rsidP="002771E7">
      <w:pPr>
        <w:pStyle w:val="ListParagraph"/>
        <w:numPr>
          <w:ilvl w:val="0"/>
          <w:numId w:val="12"/>
        </w:numPr>
        <w:spacing w:before="100" w:beforeAutospacing="1" w:after="100" w:afterAutospacing="1" w:line="240" w:lineRule="auto"/>
        <w:outlineLvl w:val="1"/>
        <w:rPr>
          <w:rFonts w:ascii="Segoe UI" w:eastAsia="Times New Roman" w:hAnsi="Segoe UI" w:cs="Segoe UI"/>
          <w:b/>
          <w:bCs/>
          <w:color w:val="00B050"/>
          <w:sz w:val="32"/>
          <w:szCs w:val="32"/>
        </w:rPr>
      </w:pPr>
      <w:bookmarkStart w:id="0" w:name="_Toc226536250"/>
      <w:r w:rsidRPr="002771E7">
        <w:rPr>
          <w:rFonts w:ascii="Segoe UI" w:eastAsia="Times New Roman" w:hAnsi="Segoe UI" w:cs="Segoe UI"/>
          <w:b/>
          <w:bCs/>
          <w:color w:val="00B050"/>
          <w:sz w:val="32"/>
          <w:szCs w:val="32"/>
        </w:rPr>
        <w:lastRenderedPageBreak/>
        <w:t>Introduction</w:t>
      </w:r>
      <w:bookmarkEnd w:id="0"/>
    </w:p>
    <w:p w14:paraId="444ADAFE" w14:textId="77777777" w:rsidR="005105C3" w:rsidRPr="005105C3" w:rsidRDefault="005105C3" w:rsidP="002771E7">
      <w:pPr>
        <w:spacing w:before="100" w:beforeAutospacing="1" w:after="100" w:afterAutospacing="1" w:line="240" w:lineRule="auto"/>
        <w:jc w:val="both"/>
        <w:rPr>
          <w:rFonts w:ascii="Segoe UI" w:eastAsia="Times New Roman" w:hAnsi="Segoe UI" w:cs="Segoe UI"/>
          <w:sz w:val="24"/>
          <w:szCs w:val="24"/>
        </w:rPr>
      </w:pPr>
      <w:r w:rsidRPr="005105C3">
        <w:rPr>
          <w:rFonts w:ascii="Segoe UI" w:eastAsia="Times New Roman" w:hAnsi="Segoe UI" w:cs="Segoe UI"/>
          <w:sz w:val="24"/>
          <w:szCs w:val="24"/>
        </w:rPr>
        <w:t>Gautam Solar Private Limited is committed to conducting its operations in an environmentally responsible and sustainable manner. As a leading organization in the solar energy sector, the Company recognizes its responsibility to minimize environmental impacts while contributing to the global transition towards clean energy.</w:t>
      </w:r>
    </w:p>
    <w:p w14:paraId="06C0117A" w14:textId="77777777" w:rsidR="005105C3" w:rsidRPr="005105C3" w:rsidRDefault="005105C3" w:rsidP="002771E7">
      <w:pPr>
        <w:spacing w:before="100" w:beforeAutospacing="1" w:after="100" w:afterAutospacing="1" w:line="240" w:lineRule="auto"/>
        <w:jc w:val="both"/>
        <w:rPr>
          <w:rFonts w:ascii="Segoe UI" w:eastAsia="Times New Roman" w:hAnsi="Segoe UI" w:cs="Segoe UI"/>
          <w:sz w:val="24"/>
          <w:szCs w:val="24"/>
        </w:rPr>
      </w:pPr>
      <w:r w:rsidRPr="005105C3">
        <w:rPr>
          <w:rFonts w:ascii="Segoe UI" w:eastAsia="Times New Roman" w:hAnsi="Segoe UI" w:cs="Segoe UI"/>
          <w:sz w:val="24"/>
          <w:szCs w:val="24"/>
        </w:rPr>
        <w:t>The Company aligns its environmental strategy with internationally recognized frameworks such as the Global Reporting Initiative (GRI) Standards and the United Nations Sustainable Development Goals (SDGs), ensuring transparency, accountability, and continuous improvement in sustainability performance.</w:t>
      </w:r>
    </w:p>
    <w:p w14:paraId="57004C2B" w14:textId="2B18BEE0" w:rsidR="005105C3" w:rsidRPr="005105C3" w:rsidRDefault="005105C3" w:rsidP="002771E7">
      <w:pPr>
        <w:pStyle w:val="ListParagraph"/>
        <w:numPr>
          <w:ilvl w:val="0"/>
          <w:numId w:val="12"/>
        </w:numPr>
        <w:spacing w:before="100" w:beforeAutospacing="1" w:after="100" w:afterAutospacing="1" w:line="240" w:lineRule="auto"/>
        <w:outlineLvl w:val="1"/>
        <w:rPr>
          <w:rFonts w:ascii="Segoe UI" w:eastAsia="Times New Roman" w:hAnsi="Segoe UI" w:cs="Segoe UI"/>
          <w:b/>
          <w:bCs/>
          <w:color w:val="00B050"/>
          <w:sz w:val="32"/>
          <w:szCs w:val="32"/>
        </w:rPr>
      </w:pPr>
      <w:bookmarkStart w:id="1" w:name="_Toc226536251"/>
      <w:r w:rsidRPr="005105C3">
        <w:rPr>
          <w:rFonts w:ascii="Segoe UI" w:eastAsia="Times New Roman" w:hAnsi="Segoe UI" w:cs="Segoe UI"/>
          <w:b/>
          <w:bCs/>
          <w:color w:val="00B050"/>
          <w:sz w:val="32"/>
          <w:szCs w:val="32"/>
        </w:rPr>
        <w:t>Scope</w:t>
      </w:r>
      <w:bookmarkEnd w:id="1"/>
    </w:p>
    <w:p w14:paraId="4176F360" w14:textId="74E0783D" w:rsidR="005105C3" w:rsidRDefault="005105C3" w:rsidP="002771E7">
      <w:pPr>
        <w:spacing w:before="100" w:beforeAutospacing="1" w:after="100" w:afterAutospacing="1" w:line="240" w:lineRule="auto"/>
        <w:jc w:val="both"/>
        <w:rPr>
          <w:rFonts w:ascii="Segoe UI" w:eastAsia="Times New Roman" w:hAnsi="Segoe UI" w:cs="Segoe UI"/>
          <w:sz w:val="24"/>
          <w:szCs w:val="24"/>
        </w:rPr>
      </w:pPr>
      <w:r w:rsidRPr="005105C3">
        <w:rPr>
          <w:rFonts w:ascii="Segoe UI" w:eastAsia="Times New Roman" w:hAnsi="Segoe UI" w:cs="Segoe UI"/>
          <w:sz w:val="24"/>
          <w:szCs w:val="24"/>
        </w:rPr>
        <w:t>This Environmental &amp; Sustainability Policy is applicable across all Gautam Solar Private Limited employees, workers, contractors, sub-contractors, suppliers, and other stakeholders globally, including the communities in which Gautam Solar Private Limited operates. It ensures that environmental standards are consistently maintained throughout all its sites, operations, and business relationships.</w:t>
      </w:r>
    </w:p>
    <w:tbl>
      <w:tblPr>
        <w:tblStyle w:val="TableGrid"/>
        <w:tblW w:w="0" w:type="auto"/>
        <w:tblLook w:val="04A0" w:firstRow="1" w:lastRow="0" w:firstColumn="1" w:lastColumn="0" w:noHBand="0" w:noVBand="1"/>
      </w:tblPr>
      <w:tblGrid>
        <w:gridCol w:w="2263"/>
        <w:gridCol w:w="6753"/>
      </w:tblGrid>
      <w:tr w:rsidR="006070F9" w14:paraId="2B4E51DB" w14:textId="77777777" w:rsidTr="007178C9">
        <w:tc>
          <w:tcPr>
            <w:tcW w:w="2263" w:type="dxa"/>
            <w:shd w:val="clear" w:color="auto" w:fill="C00000"/>
            <w:vAlign w:val="center"/>
          </w:tcPr>
          <w:p w14:paraId="6395D87F" w14:textId="77777777" w:rsidR="006070F9" w:rsidRPr="00CC6F52" w:rsidRDefault="006070F9" w:rsidP="007178C9">
            <w:pPr>
              <w:jc w:val="center"/>
              <w:rPr>
                <w:b/>
                <w:bCs/>
              </w:rPr>
            </w:pPr>
            <w:r w:rsidRPr="00CC6F52">
              <w:rPr>
                <w:b/>
                <w:bCs/>
              </w:rPr>
              <w:t>Site</w:t>
            </w:r>
          </w:p>
        </w:tc>
        <w:tc>
          <w:tcPr>
            <w:tcW w:w="6753" w:type="dxa"/>
            <w:shd w:val="clear" w:color="auto" w:fill="C00000"/>
            <w:vAlign w:val="center"/>
          </w:tcPr>
          <w:p w14:paraId="069F60B9" w14:textId="77777777" w:rsidR="006070F9" w:rsidRPr="00CC6F52" w:rsidRDefault="006070F9" w:rsidP="007178C9">
            <w:pPr>
              <w:jc w:val="center"/>
              <w:rPr>
                <w:b/>
                <w:bCs/>
              </w:rPr>
            </w:pPr>
            <w:r w:rsidRPr="00CC6F52">
              <w:rPr>
                <w:b/>
                <w:bCs/>
              </w:rPr>
              <w:t>Location</w:t>
            </w:r>
          </w:p>
        </w:tc>
      </w:tr>
      <w:tr w:rsidR="006070F9" w14:paraId="266C1129" w14:textId="77777777" w:rsidTr="007178C9">
        <w:tc>
          <w:tcPr>
            <w:tcW w:w="2263" w:type="dxa"/>
            <w:vAlign w:val="center"/>
          </w:tcPr>
          <w:p w14:paraId="76A6FE52" w14:textId="77777777" w:rsidR="006070F9" w:rsidRPr="009F1C87" w:rsidRDefault="006070F9" w:rsidP="007178C9">
            <w:pPr>
              <w:jc w:val="center"/>
              <w:rPr>
                <w:b/>
                <w:bCs/>
              </w:rPr>
            </w:pPr>
            <w:r w:rsidRPr="009F1C87">
              <w:rPr>
                <w:b/>
                <w:bCs/>
              </w:rPr>
              <w:t>Registered Office</w:t>
            </w:r>
          </w:p>
        </w:tc>
        <w:tc>
          <w:tcPr>
            <w:tcW w:w="6753" w:type="dxa"/>
            <w:vAlign w:val="center"/>
          </w:tcPr>
          <w:p w14:paraId="7F777FBA" w14:textId="77777777" w:rsidR="006070F9" w:rsidRDefault="006070F9" w:rsidP="007178C9">
            <w:pPr>
              <w:jc w:val="center"/>
            </w:pPr>
            <w:r w:rsidRPr="00CC6F52">
              <w:t>D-120, Okhla Industrial Area, Phase-1, New Delhi-110020, India</w:t>
            </w:r>
          </w:p>
        </w:tc>
      </w:tr>
      <w:tr w:rsidR="006070F9" w14:paraId="71288A49" w14:textId="77777777" w:rsidTr="007178C9">
        <w:tc>
          <w:tcPr>
            <w:tcW w:w="2263" w:type="dxa"/>
            <w:vAlign w:val="center"/>
          </w:tcPr>
          <w:p w14:paraId="1ADB1ED9" w14:textId="77777777" w:rsidR="006070F9" w:rsidRPr="009F1C87" w:rsidRDefault="006070F9" w:rsidP="007178C9">
            <w:pPr>
              <w:jc w:val="center"/>
              <w:rPr>
                <w:b/>
                <w:bCs/>
              </w:rPr>
            </w:pPr>
            <w:r w:rsidRPr="009F1C87">
              <w:rPr>
                <w:b/>
                <w:bCs/>
              </w:rPr>
              <w:t>Factory Unit 1</w:t>
            </w:r>
          </w:p>
        </w:tc>
        <w:tc>
          <w:tcPr>
            <w:tcW w:w="6753" w:type="dxa"/>
            <w:vAlign w:val="center"/>
          </w:tcPr>
          <w:p w14:paraId="633B3336" w14:textId="77777777" w:rsidR="006070F9" w:rsidRPr="00CC6F52" w:rsidRDefault="006070F9" w:rsidP="007178C9">
            <w:pPr>
              <w:jc w:val="center"/>
            </w:pPr>
            <w:r w:rsidRPr="00CC6F52">
              <w:t>Plot 67-70, Sec-8A, SIDCUL, Haridwar, Uttarakhand- 249403, India</w:t>
            </w:r>
          </w:p>
        </w:tc>
      </w:tr>
      <w:tr w:rsidR="006070F9" w14:paraId="7F748E24" w14:textId="77777777" w:rsidTr="007178C9">
        <w:tc>
          <w:tcPr>
            <w:tcW w:w="2263" w:type="dxa"/>
            <w:vAlign w:val="center"/>
          </w:tcPr>
          <w:p w14:paraId="3B4E1366" w14:textId="77777777" w:rsidR="006070F9" w:rsidRPr="009F1C87" w:rsidRDefault="006070F9" w:rsidP="007178C9">
            <w:pPr>
              <w:jc w:val="center"/>
              <w:rPr>
                <w:b/>
                <w:bCs/>
              </w:rPr>
            </w:pPr>
            <w:r w:rsidRPr="009F1C87">
              <w:rPr>
                <w:b/>
                <w:bCs/>
              </w:rPr>
              <w:t>Factory Unit 2</w:t>
            </w:r>
          </w:p>
        </w:tc>
        <w:tc>
          <w:tcPr>
            <w:tcW w:w="6753" w:type="dxa"/>
            <w:vAlign w:val="center"/>
          </w:tcPr>
          <w:p w14:paraId="3D4AF3B7" w14:textId="77777777" w:rsidR="006070F9" w:rsidRPr="00CC6F52" w:rsidRDefault="006070F9" w:rsidP="007178C9">
            <w:pPr>
              <w:jc w:val="center"/>
            </w:pPr>
            <w:r w:rsidRPr="00CC6F52">
              <w:t xml:space="preserve">7 KM Milestone, </w:t>
            </w:r>
            <w:proofErr w:type="spellStart"/>
            <w:r w:rsidRPr="00CC6F52">
              <w:t>Tosham</w:t>
            </w:r>
            <w:proofErr w:type="spellEnd"/>
            <w:r w:rsidRPr="00CC6F52">
              <w:t xml:space="preserve"> Road, Bhiwani, Haryana-127032, India</w:t>
            </w:r>
          </w:p>
        </w:tc>
      </w:tr>
    </w:tbl>
    <w:p w14:paraId="2C2E6303" w14:textId="3182F07E" w:rsidR="005105C3" w:rsidRPr="00604BF1" w:rsidRDefault="005105C3">
      <w:pPr>
        <w:rPr>
          <w:rFonts w:ascii="Segoe UI" w:hAnsi="Segoe UI" w:cs="Segoe UI"/>
        </w:rPr>
      </w:pPr>
    </w:p>
    <w:p w14:paraId="0750D656" w14:textId="433B5C70" w:rsidR="00131D83" w:rsidRPr="00604BF1" w:rsidRDefault="00131D83">
      <w:pPr>
        <w:rPr>
          <w:rFonts w:ascii="Segoe UI" w:hAnsi="Segoe UI" w:cs="Segoe UI"/>
        </w:rPr>
      </w:pPr>
    </w:p>
    <w:p w14:paraId="5755FB32" w14:textId="18928415" w:rsidR="00131D83" w:rsidRPr="00604BF1" w:rsidRDefault="00131D83">
      <w:pPr>
        <w:rPr>
          <w:rFonts w:ascii="Segoe UI" w:hAnsi="Segoe UI" w:cs="Segoe UI"/>
        </w:rPr>
      </w:pPr>
    </w:p>
    <w:p w14:paraId="47E1E814" w14:textId="409127EC" w:rsidR="00131D83" w:rsidRPr="00604BF1" w:rsidRDefault="00131D83">
      <w:pPr>
        <w:rPr>
          <w:rFonts w:ascii="Segoe UI" w:hAnsi="Segoe UI" w:cs="Segoe UI"/>
        </w:rPr>
      </w:pPr>
    </w:p>
    <w:p w14:paraId="1BB56EB7" w14:textId="1A651E20" w:rsidR="00131D83" w:rsidRPr="00604BF1" w:rsidRDefault="00131D83">
      <w:pPr>
        <w:rPr>
          <w:rFonts w:ascii="Segoe UI" w:hAnsi="Segoe UI" w:cs="Segoe UI"/>
        </w:rPr>
      </w:pPr>
    </w:p>
    <w:p w14:paraId="34417B95" w14:textId="4F2EC152" w:rsidR="00131D83" w:rsidRPr="00604BF1" w:rsidRDefault="00131D83">
      <w:pPr>
        <w:rPr>
          <w:rFonts w:ascii="Segoe UI" w:hAnsi="Segoe UI" w:cs="Segoe UI"/>
        </w:rPr>
      </w:pPr>
    </w:p>
    <w:p w14:paraId="4FBB377C" w14:textId="5C4C81F0" w:rsidR="00131D83" w:rsidRPr="00604BF1" w:rsidRDefault="00131D83">
      <w:pPr>
        <w:rPr>
          <w:rFonts w:ascii="Segoe UI" w:hAnsi="Segoe UI" w:cs="Segoe UI"/>
        </w:rPr>
      </w:pPr>
    </w:p>
    <w:p w14:paraId="7E21B19F" w14:textId="6DA80E01" w:rsidR="00131D83" w:rsidRPr="00604BF1" w:rsidRDefault="00131D83">
      <w:pPr>
        <w:rPr>
          <w:rFonts w:ascii="Segoe UI" w:hAnsi="Segoe UI" w:cs="Segoe UI"/>
        </w:rPr>
      </w:pPr>
    </w:p>
    <w:p w14:paraId="632E3645" w14:textId="7EE4E348" w:rsidR="00131D83" w:rsidRPr="00604BF1" w:rsidRDefault="00131D83">
      <w:pPr>
        <w:rPr>
          <w:rFonts w:ascii="Segoe UI" w:hAnsi="Segoe UI" w:cs="Segoe UI"/>
        </w:rPr>
      </w:pPr>
    </w:p>
    <w:p w14:paraId="52CC2177" w14:textId="26076846" w:rsidR="00131D83" w:rsidRPr="00131D83" w:rsidRDefault="00131D83" w:rsidP="002771E7">
      <w:pPr>
        <w:pStyle w:val="ListParagraph"/>
        <w:numPr>
          <w:ilvl w:val="0"/>
          <w:numId w:val="12"/>
        </w:numPr>
        <w:spacing w:before="100" w:beforeAutospacing="1" w:after="100" w:afterAutospacing="1" w:line="240" w:lineRule="auto"/>
        <w:outlineLvl w:val="1"/>
        <w:rPr>
          <w:rFonts w:ascii="Segoe UI" w:eastAsia="Times New Roman" w:hAnsi="Segoe UI" w:cs="Segoe UI"/>
          <w:b/>
          <w:bCs/>
          <w:color w:val="00B050"/>
          <w:sz w:val="32"/>
          <w:szCs w:val="32"/>
        </w:rPr>
      </w:pPr>
      <w:bookmarkStart w:id="2" w:name="_Toc226536252"/>
      <w:r w:rsidRPr="00131D83">
        <w:rPr>
          <w:rFonts w:ascii="Segoe UI" w:eastAsia="Times New Roman" w:hAnsi="Segoe UI" w:cs="Segoe UI"/>
          <w:b/>
          <w:bCs/>
          <w:color w:val="00B050"/>
          <w:sz w:val="32"/>
          <w:szCs w:val="32"/>
        </w:rPr>
        <w:lastRenderedPageBreak/>
        <w:t>Policy Commitments</w:t>
      </w:r>
      <w:bookmarkEnd w:id="2"/>
    </w:p>
    <w:p w14:paraId="7C2CC64B" w14:textId="77777777" w:rsidR="00131D83" w:rsidRPr="00131D83" w:rsidRDefault="00131D83" w:rsidP="00131D83">
      <w:pPr>
        <w:spacing w:before="100" w:beforeAutospacing="1" w:after="100" w:afterAutospacing="1" w:line="240" w:lineRule="auto"/>
        <w:rPr>
          <w:rFonts w:ascii="Segoe UI" w:eastAsia="Times New Roman" w:hAnsi="Segoe UI" w:cs="Segoe UI"/>
          <w:sz w:val="24"/>
          <w:szCs w:val="24"/>
        </w:rPr>
      </w:pPr>
      <w:r w:rsidRPr="00131D83">
        <w:rPr>
          <w:rFonts w:ascii="Segoe UI" w:eastAsia="Times New Roman" w:hAnsi="Segoe UI" w:cs="Segoe UI"/>
          <w:sz w:val="24"/>
          <w:szCs w:val="24"/>
        </w:rPr>
        <w:t>Gautam Solar Private Limited is committed to the following:</w:t>
      </w:r>
    </w:p>
    <w:tbl>
      <w:tblPr>
        <w:tblStyle w:val="TableGrid"/>
        <w:tblW w:w="5000" w:type="pct"/>
        <w:tblLook w:val="04A0" w:firstRow="1" w:lastRow="0" w:firstColumn="1" w:lastColumn="0" w:noHBand="0" w:noVBand="1"/>
      </w:tblPr>
      <w:tblGrid>
        <w:gridCol w:w="2521"/>
        <w:gridCol w:w="4714"/>
        <w:gridCol w:w="2115"/>
      </w:tblGrid>
      <w:tr w:rsidR="00FF15FA" w:rsidRPr="00604BF1" w14:paraId="231FF2ED" w14:textId="77777777" w:rsidTr="00FF15FA">
        <w:tc>
          <w:tcPr>
            <w:tcW w:w="1348" w:type="pct"/>
            <w:vAlign w:val="center"/>
            <w:hideMark/>
          </w:tcPr>
          <w:p w14:paraId="5CC012F2" w14:textId="77777777" w:rsidR="00FF15FA" w:rsidRPr="00131D83" w:rsidRDefault="00FF15FA" w:rsidP="00131D83">
            <w:pPr>
              <w:jc w:val="center"/>
              <w:rPr>
                <w:rFonts w:ascii="Segoe UI" w:eastAsia="Times New Roman" w:hAnsi="Segoe UI" w:cs="Segoe UI"/>
                <w:b/>
                <w:bCs/>
                <w:sz w:val="24"/>
                <w:szCs w:val="24"/>
              </w:rPr>
            </w:pPr>
            <w:r w:rsidRPr="00131D83">
              <w:rPr>
                <w:rFonts w:ascii="Segoe UI" w:eastAsia="Times New Roman" w:hAnsi="Segoe UI" w:cs="Segoe UI"/>
                <w:b/>
                <w:bCs/>
                <w:sz w:val="24"/>
                <w:szCs w:val="24"/>
              </w:rPr>
              <w:t>Sustainability Area</w:t>
            </w:r>
          </w:p>
        </w:tc>
        <w:tc>
          <w:tcPr>
            <w:tcW w:w="2521" w:type="pct"/>
            <w:vAlign w:val="center"/>
            <w:hideMark/>
          </w:tcPr>
          <w:p w14:paraId="4FA3B6BD" w14:textId="77777777" w:rsidR="00FF15FA" w:rsidRPr="00131D83" w:rsidRDefault="00FF15FA" w:rsidP="00131D83">
            <w:pPr>
              <w:jc w:val="center"/>
              <w:rPr>
                <w:rFonts w:ascii="Segoe UI" w:eastAsia="Times New Roman" w:hAnsi="Segoe UI" w:cs="Segoe UI"/>
                <w:b/>
                <w:bCs/>
                <w:sz w:val="24"/>
                <w:szCs w:val="24"/>
              </w:rPr>
            </w:pPr>
            <w:r w:rsidRPr="00131D83">
              <w:rPr>
                <w:rFonts w:ascii="Segoe UI" w:eastAsia="Times New Roman" w:hAnsi="Segoe UI" w:cs="Segoe UI"/>
                <w:b/>
                <w:bCs/>
                <w:sz w:val="24"/>
                <w:szCs w:val="24"/>
              </w:rPr>
              <w:t>Commitment</w:t>
            </w:r>
          </w:p>
        </w:tc>
        <w:tc>
          <w:tcPr>
            <w:tcW w:w="1131" w:type="pct"/>
            <w:vAlign w:val="center"/>
            <w:hideMark/>
          </w:tcPr>
          <w:p w14:paraId="452E7A8B" w14:textId="77777777" w:rsidR="00FF15FA" w:rsidRPr="00131D83" w:rsidRDefault="00FF15FA" w:rsidP="00131D83">
            <w:pPr>
              <w:jc w:val="center"/>
              <w:rPr>
                <w:rFonts w:ascii="Segoe UI" w:eastAsia="Times New Roman" w:hAnsi="Segoe UI" w:cs="Segoe UI"/>
                <w:b/>
                <w:bCs/>
                <w:sz w:val="24"/>
                <w:szCs w:val="24"/>
              </w:rPr>
            </w:pPr>
            <w:r w:rsidRPr="00131D83">
              <w:rPr>
                <w:rFonts w:ascii="Segoe UI" w:eastAsia="Times New Roman" w:hAnsi="Segoe UI" w:cs="Segoe UI"/>
                <w:b/>
                <w:bCs/>
                <w:sz w:val="24"/>
                <w:szCs w:val="24"/>
              </w:rPr>
              <w:t>Aligned SDGs</w:t>
            </w:r>
          </w:p>
        </w:tc>
      </w:tr>
      <w:tr w:rsidR="00FF15FA" w:rsidRPr="00604BF1" w14:paraId="532EA45E" w14:textId="77777777" w:rsidTr="00FF15FA">
        <w:tc>
          <w:tcPr>
            <w:tcW w:w="1348" w:type="pct"/>
            <w:vAlign w:val="center"/>
            <w:hideMark/>
          </w:tcPr>
          <w:p w14:paraId="1BB72C11" w14:textId="77777777" w:rsidR="00FF15FA" w:rsidRPr="00131D83" w:rsidRDefault="00FF15FA" w:rsidP="00131D83">
            <w:pPr>
              <w:jc w:val="center"/>
              <w:rPr>
                <w:rFonts w:ascii="Segoe UI" w:eastAsia="Times New Roman" w:hAnsi="Segoe UI" w:cs="Segoe UI"/>
                <w:sz w:val="24"/>
                <w:szCs w:val="24"/>
              </w:rPr>
            </w:pPr>
            <w:r w:rsidRPr="00131D83">
              <w:rPr>
                <w:rFonts w:ascii="Segoe UI" w:eastAsia="Times New Roman" w:hAnsi="Segoe UI" w:cs="Segoe UI"/>
                <w:sz w:val="24"/>
                <w:szCs w:val="24"/>
              </w:rPr>
              <w:t>Energy &amp; GHG Emissions</w:t>
            </w:r>
          </w:p>
        </w:tc>
        <w:tc>
          <w:tcPr>
            <w:tcW w:w="2521" w:type="pct"/>
            <w:vAlign w:val="center"/>
            <w:hideMark/>
          </w:tcPr>
          <w:p w14:paraId="6294C6AB" w14:textId="77777777" w:rsidR="00FF15FA" w:rsidRPr="00604BF1" w:rsidRDefault="00FF15FA" w:rsidP="004777F5">
            <w:pPr>
              <w:pStyle w:val="ListParagraph"/>
              <w:numPr>
                <w:ilvl w:val="0"/>
                <w:numId w:val="1"/>
              </w:numPr>
              <w:rPr>
                <w:rFonts w:ascii="Segoe UI" w:eastAsia="Times New Roman" w:hAnsi="Segoe UI" w:cs="Segoe UI"/>
                <w:sz w:val="24"/>
                <w:szCs w:val="24"/>
              </w:rPr>
            </w:pPr>
            <w:r w:rsidRPr="00604BF1">
              <w:rPr>
                <w:rFonts w:ascii="Segoe UI" w:eastAsia="Times New Roman" w:hAnsi="Segoe UI" w:cs="Segoe UI"/>
                <w:sz w:val="24"/>
                <w:szCs w:val="24"/>
              </w:rPr>
              <w:t>Improve energy efficiency and increase renewable energy adoption</w:t>
            </w:r>
          </w:p>
          <w:p w14:paraId="295DA928" w14:textId="77777777" w:rsidR="00FF15FA" w:rsidRPr="00604BF1" w:rsidRDefault="00FF15FA" w:rsidP="004777F5">
            <w:pPr>
              <w:pStyle w:val="ListParagraph"/>
              <w:numPr>
                <w:ilvl w:val="0"/>
                <w:numId w:val="1"/>
              </w:numPr>
              <w:rPr>
                <w:rFonts w:ascii="Segoe UI" w:eastAsia="Times New Roman" w:hAnsi="Segoe UI" w:cs="Segoe UI"/>
                <w:sz w:val="24"/>
                <w:szCs w:val="24"/>
              </w:rPr>
            </w:pPr>
            <w:r w:rsidRPr="00604BF1">
              <w:rPr>
                <w:rFonts w:ascii="Segoe UI" w:hAnsi="Segoe UI" w:cs="Segoe UI"/>
                <w:sz w:val="24"/>
                <w:szCs w:val="24"/>
              </w:rPr>
              <w:t>Increase the share of renewable energy in total energy consumption</w:t>
            </w:r>
          </w:p>
          <w:p w14:paraId="5D2243F8" w14:textId="45F34CEC" w:rsidR="00FF15FA" w:rsidRPr="00604BF1" w:rsidRDefault="00FF15FA" w:rsidP="004777F5">
            <w:pPr>
              <w:pStyle w:val="ListParagraph"/>
              <w:numPr>
                <w:ilvl w:val="0"/>
                <w:numId w:val="1"/>
              </w:numPr>
              <w:rPr>
                <w:rFonts w:ascii="Segoe UI" w:eastAsia="Times New Roman" w:hAnsi="Segoe UI" w:cs="Segoe UI"/>
                <w:sz w:val="24"/>
                <w:szCs w:val="24"/>
              </w:rPr>
            </w:pPr>
            <w:r w:rsidRPr="00604BF1">
              <w:rPr>
                <w:rFonts w:ascii="Segoe UI" w:hAnsi="Segoe UI" w:cs="Segoe UI"/>
                <w:sz w:val="24"/>
                <w:szCs w:val="24"/>
              </w:rPr>
              <w:t>Monitor and manage greenhouse gas emissions across Scope 1 and Scope 2, Scope 3</w:t>
            </w:r>
          </w:p>
        </w:tc>
        <w:tc>
          <w:tcPr>
            <w:tcW w:w="1131" w:type="pct"/>
            <w:vAlign w:val="center"/>
            <w:hideMark/>
          </w:tcPr>
          <w:p w14:paraId="50E097DC" w14:textId="77777777" w:rsidR="00FF15FA" w:rsidRPr="00131D83" w:rsidRDefault="00FF15FA" w:rsidP="00131D83">
            <w:pPr>
              <w:jc w:val="center"/>
              <w:rPr>
                <w:rFonts w:ascii="Segoe UI" w:eastAsia="Times New Roman" w:hAnsi="Segoe UI" w:cs="Segoe UI"/>
                <w:sz w:val="24"/>
                <w:szCs w:val="24"/>
              </w:rPr>
            </w:pPr>
            <w:r w:rsidRPr="00131D83">
              <w:rPr>
                <w:rFonts w:ascii="Segoe UI" w:eastAsia="Times New Roman" w:hAnsi="Segoe UI" w:cs="Segoe UI"/>
                <w:sz w:val="24"/>
                <w:szCs w:val="24"/>
              </w:rPr>
              <w:t>SDG 7, 13</w:t>
            </w:r>
          </w:p>
        </w:tc>
      </w:tr>
      <w:tr w:rsidR="00FF15FA" w:rsidRPr="00604BF1" w14:paraId="693DD402" w14:textId="77777777" w:rsidTr="00FF15FA">
        <w:tc>
          <w:tcPr>
            <w:tcW w:w="1348" w:type="pct"/>
            <w:vAlign w:val="center"/>
            <w:hideMark/>
          </w:tcPr>
          <w:p w14:paraId="3F6494FF" w14:textId="77777777" w:rsidR="00FF15FA" w:rsidRPr="00131D83" w:rsidRDefault="00FF15FA" w:rsidP="00131D83">
            <w:pPr>
              <w:jc w:val="center"/>
              <w:rPr>
                <w:rFonts w:ascii="Segoe UI" w:eastAsia="Times New Roman" w:hAnsi="Segoe UI" w:cs="Segoe UI"/>
                <w:sz w:val="24"/>
                <w:szCs w:val="24"/>
              </w:rPr>
            </w:pPr>
            <w:r w:rsidRPr="00131D83">
              <w:rPr>
                <w:rFonts w:ascii="Segoe UI" w:eastAsia="Times New Roman" w:hAnsi="Segoe UI" w:cs="Segoe UI"/>
                <w:sz w:val="24"/>
                <w:szCs w:val="24"/>
              </w:rPr>
              <w:t>Water Management</w:t>
            </w:r>
          </w:p>
        </w:tc>
        <w:tc>
          <w:tcPr>
            <w:tcW w:w="2521" w:type="pct"/>
            <w:vAlign w:val="center"/>
            <w:hideMark/>
          </w:tcPr>
          <w:p w14:paraId="61EA123A" w14:textId="77777777" w:rsidR="00FF15FA" w:rsidRPr="00604BF1" w:rsidRDefault="00FF15FA" w:rsidP="004777F5">
            <w:pPr>
              <w:pStyle w:val="ListParagraph"/>
              <w:numPr>
                <w:ilvl w:val="0"/>
                <w:numId w:val="2"/>
              </w:numPr>
              <w:rPr>
                <w:rFonts w:ascii="Segoe UI" w:eastAsia="Times New Roman" w:hAnsi="Segoe UI" w:cs="Segoe UI"/>
                <w:sz w:val="24"/>
                <w:szCs w:val="24"/>
              </w:rPr>
            </w:pPr>
            <w:r w:rsidRPr="00604BF1">
              <w:rPr>
                <w:rFonts w:ascii="Segoe UI" w:eastAsia="Times New Roman" w:hAnsi="Segoe UI" w:cs="Segoe UI"/>
                <w:sz w:val="24"/>
                <w:szCs w:val="24"/>
              </w:rPr>
              <w:t>Promote responsible water usage, conservation, and reuse</w:t>
            </w:r>
          </w:p>
          <w:p w14:paraId="29D197E1" w14:textId="77777777" w:rsidR="00FF15FA" w:rsidRPr="00604BF1" w:rsidRDefault="00FF15FA" w:rsidP="004777F5">
            <w:pPr>
              <w:pStyle w:val="ListParagraph"/>
              <w:numPr>
                <w:ilvl w:val="0"/>
                <w:numId w:val="2"/>
              </w:numPr>
              <w:rPr>
                <w:rFonts w:ascii="Segoe UI" w:eastAsia="Times New Roman" w:hAnsi="Segoe UI" w:cs="Segoe UI"/>
                <w:sz w:val="24"/>
                <w:szCs w:val="24"/>
              </w:rPr>
            </w:pPr>
            <w:r w:rsidRPr="00604BF1">
              <w:rPr>
                <w:rFonts w:ascii="Segoe UI" w:hAnsi="Segoe UI" w:cs="Segoe UI"/>
                <w:sz w:val="24"/>
                <w:szCs w:val="24"/>
              </w:rPr>
              <w:t>Monitor water consumption and discharge to ensure compliance</w:t>
            </w:r>
          </w:p>
          <w:p w14:paraId="10B4D53A" w14:textId="3B1182BE" w:rsidR="00FF15FA" w:rsidRPr="00604BF1" w:rsidRDefault="00FF15FA" w:rsidP="004777F5">
            <w:pPr>
              <w:pStyle w:val="ListParagraph"/>
              <w:numPr>
                <w:ilvl w:val="0"/>
                <w:numId w:val="2"/>
              </w:numPr>
              <w:rPr>
                <w:rFonts w:ascii="Segoe UI" w:eastAsia="Times New Roman" w:hAnsi="Segoe UI" w:cs="Segoe UI"/>
                <w:sz w:val="24"/>
                <w:szCs w:val="24"/>
              </w:rPr>
            </w:pPr>
            <w:r w:rsidRPr="00604BF1">
              <w:rPr>
                <w:rFonts w:ascii="Segoe UI" w:hAnsi="Segoe UI" w:cs="Segoe UI"/>
                <w:sz w:val="24"/>
                <w:szCs w:val="24"/>
              </w:rPr>
              <w:t>Reduce dependency on freshwater sources through alternative solutions</w:t>
            </w:r>
          </w:p>
        </w:tc>
        <w:tc>
          <w:tcPr>
            <w:tcW w:w="1131" w:type="pct"/>
            <w:vAlign w:val="center"/>
            <w:hideMark/>
          </w:tcPr>
          <w:p w14:paraId="2C739592" w14:textId="77777777" w:rsidR="00FF15FA" w:rsidRPr="00131D83" w:rsidRDefault="00FF15FA" w:rsidP="00131D83">
            <w:pPr>
              <w:jc w:val="center"/>
              <w:rPr>
                <w:rFonts w:ascii="Segoe UI" w:eastAsia="Times New Roman" w:hAnsi="Segoe UI" w:cs="Segoe UI"/>
                <w:sz w:val="24"/>
                <w:szCs w:val="24"/>
              </w:rPr>
            </w:pPr>
            <w:r w:rsidRPr="00131D83">
              <w:rPr>
                <w:rFonts w:ascii="Segoe UI" w:eastAsia="Times New Roman" w:hAnsi="Segoe UI" w:cs="Segoe UI"/>
                <w:sz w:val="24"/>
                <w:szCs w:val="24"/>
              </w:rPr>
              <w:t>SDG 6</w:t>
            </w:r>
          </w:p>
        </w:tc>
      </w:tr>
      <w:tr w:rsidR="00FF15FA" w:rsidRPr="00604BF1" w14:paraId="1B164F22" w14:textId="77777777" w:rsidTr="00FF15FA">
        <w:tc>
          <w:tcPr>
            <w:tcW w:w="1348" w:type="pct"/>
            <w:vAlign w:val="center"/>
            <w:hideMark/>
          </w:tcPr>
          <w:p w14:paraId="03FB45FE" w14:textId="77777777" w:rsidR="00FF15FA" w:rsidRPr="00131D83" w:rsidRDefault="00FF15FA" w:rsidP="00131D83">
            <w:pPr>
              <w:jc w:val="center"/>
              <w:rPr>
                <w:rFonts w:ascii="Segoe UI" w:eastAsia="Times New Roman" w:hAnsi="Segoe UI" w:cs="Segoe UI"/>
                <w:sz w:val="24"/>
                <w:szCs w:val="24"/>
              </w:rPr>
            </w:pPr>
            <w:r w:rsidRPr="00131D83">
              <w:rPr>
                <w:rFonts w:ascii="Segoe UI" w:eastAsia="Times New Roman" w:hAnsi="Segoe UI" w:cs="Segoe UI"/>
                <w:sz w:val="24"/>
                <w:szCs w:val="24"/>
              </w:rPr>
              <w:t>Materials, Chemicals &amp; Waste</w:t>
            </w:r>
          </w:p>
        </w:tc>
        <w:tc>
          <w:tcPr>
            <w:tcW w:w="2521" w:type="pct"/>
            <w:vAlign w:val="center"/>
            <w:hideMark/>
          </w:tcPr>
          <w:p w14:paraId="2E16A54C" w14:textId="77777777" w:rsidR="00FF15FA" w:rsidRPr="00604BF1" w:rsidRDefault="00FF15FA" w:rsidP="004777F5">
            <w:pPr>
              <w:pStyle w:val="ListParagraph"/>
              <w:numPr>
                <w:ilvl w:val="0"/>
                <w:numId w:val="3"/>
              </w:numPr>
              <w:rPr>
                <w:rFonts w:ascii="Segoe UI" w:eastAsia="Times New Roman" w:hAnsi="Segoe UI" w:cs="Segoe UI"/>
                <w:sz w:val="24"/>
                <w:szCs w:val="24"/>
              </w:rPr>
            </w:pPr>
            <w:r w:rsidRPr="00604BF1">
              <w:rPr>
                <w:rFonts w:ascii="Segoe UI" w:eastAsia="Times New Roman" w:hAnsi="Segoe UI" w:cs="Segoe UI"/>
                <w:sz w:val="24"/>
                <w:szCs w:val="24"/>
              </w:rPr>
              <w:t>Minimize waste and ensure safe handling of materials and chemicals</w:t>
            </w:r>
          </w:p>
          <w:p w14:paraId="4B03F136" w14:textId="77777777" w:rsidR="00FF15FA" w:rsidRPr="00604BF1" w:rsidRDefault="00FF15FA" w:rsidP="004777F5">
            <w:pPr>
              <w:pStyle w:val="ListParagraph"/>
              <w:numPr>
                <w:ilvl w:val="0"/>
                <w:numId w:val="3"/>
              </w:numPr>
              <w:rPr>
                <w:rFonts w:ascii="Segoe UI" w:hAnsi="Segoe UI" w:cs="Segoe UI"/>
                <w:sz w:val="24"/>
                <w:szCs w:val="24"/>
              </w:rPr>
            </w:pPr>
            <w:r w:rsidRPr="00604BF1">
              <w:rPr>
                <w:rFonts w:ascii="Segoe UI" w:hAnsi="Segoe UI" w:cs="Segoe UI"/>
                <w:sz w:val="24"/>
                <w:szCs w:val="24"/>
              </w:rPr>
              <w:t>Promote recycling and reuse of materials wherever feasible</w:t>
            </w:r>
          </w:p>
          <w:p w14:paraId="59B8DF03" w14:textId="6DB9A0FB" w:rsidR="00FF15FA" w:rsidRPr="00604BF1" w:rsidRDefault="00FF15FA" w:rsidP="004777F5">
            <w:pPr>
              <w:pStyle w:val="ListParagraph"/>
              <w:numPr>
                <w:ilvl w:val="0"/>
                <w:numId w:val="3"/>
              </w:numPr>
              <w:rPr>
                <w:rFonts w:ascii="Segoe UI" w:eastAsia="Times New Roman" w:hAnsi="Segoe UI" w:cs="Segoe UI"/>
                <w:sz w:val="24"/>
                <w:szCs w:val="24"/>
              </w:rPr>
            </w:pPr>
            <w:r w:rsidRPr="00604BF1">
              <w:rPr>
                <w:rFonts w:ascii="Segoe UI" w:hAnsi="Segoe UI" w:cs="Segoe UI"/>
                <w:sz w:val="24"/>
                <w:szCs w:val="24"/>
              </w:rPr>
              <w:t>Reduce the use of hazardous substances in operations and products</w:t>
            </w:r>
          </w:p>
        </w:tc>
        <w:tc>
          <w:tcPr>
            <w:tcW w:w="1131" w:type="pct"/>
            <w:vAlign w:val="center"/>
            <w:hideMark/>
          </w:tcPr>
          <w:p w14:paraId="3BF402A5" w14:textId="77777777" w:rsidR="00FF15FA" w:rsidRPr="00131D83" w:rsidRDefault="00FF15FA" w:rsidP="00131D83">
            <w:pPr>
              <w:jc w:val="center"/>
              <w:rPr>
                <w:rFonts w:ascii="Segoe UI" w:eastAsia="Times New Roman" w:hAnsi="Segoe UI" w:cs="Segoe UI"/>
                <w:sz w:val="24"/>
                <w:szCs w:val="24"/>
              </w:rPr>
            </w:pPr>
            <w:r w:rsidRPr="00131D83">
              <w:rPr>
                <w:rFonts w:ascii="Segoe UI" w:eastAsia="Times New Roman" w:hAnsi="Segoe UI" w:cs="Segoe UI"/>
                <w:sz w:val="24"/>
                <w:szCs w:val="24"/>
              </w:rPr>
              <w:t>SDG 12</w:t>
            </w:r>
          </w:p>
        </w:tc>
      </w:tr>
      <w:tr w:rsidR="00FF15FA" w:rsidRPr="00604BF1" w14:paraId="0F418B7B" w14:textId="77777777" w:rsidTr="00FF15FA">
        <w:tc>
          <w:tcPr>
            <w:tcW w:w="1348" w:type="pct"/>
            <w:vAlign w:val="center"/>
            <w:hideMark/>
          </w:tcPr>
          <w:p w14:paraId="41E68100" w14:textId="77777777" w:rsidR="00FF15FA" w:rsidRPr="00131D83" w:rsidRDefault="00FF15FA" w:rsidP="00131D83">
            <w:pPr>
              <w:jc w:val="center"/>
              <w:rPr>
                <w:rFonts w:ascii="Segoe UI" w:eastAsia="Times New Roman" w:hAnsi="Segoe UI" w:cs="Segoe UI"/>
                <w:sz w:val="24"/>
                <w:szCs w:val="24"/>
              </w:rPr>
            </w:pPr>
            <w:r w:rsidRPr="00131D83">
              <w:rPr>
                <w:rFonts w:ascii="Segoe UI" w:eastAsia="Times New Roman" w:hAnsi="Segoe UI" w:cs="Segoe UI"/>
                <w:sz w:val="24"/>
                <w:szCs w:val="24"/>
              </w:rPr>
              <w:t>Product Use</w:t>
            </w:r>
          </w:p>
        </w:tc>
        <w:tc>
          <w:tcPr>
            <w:tcW w:w="2521" w:type="pct"/>
            <w:vAlign w:val="center"/>
            <w:hideMark/>
          </w:tcPr>
          <w:p w14:paraId="23BD0194" w14:textId="031B37A0" w:rsidR="00FF15FA" w:rsidRPr="00604BF1" w:rsidRDefault="00FF15FA" w:rsidP="004777F5">
            <w:pPr>
              <w:pStyle w:val="ListParagraph"/>
              <w:numPr>
                <w:ilvl w:val="0"/>
                <w:numId w:val="4"/>
              </w:numPr>
              <w:rPr>
                <w:rFonts w:ascii="Segoe UI" w:eastAsia="Times New Roman" w:hAnsi="Segoe UI" w:cs="Segoe UI"/>
                <w:sz w:val="24"/>
                <w:szCs w:val="24"/>
              </w:rPr>
            </w:pPr>
            <w:r w:rsidRPr="00604BF1">
              <w:rPr>
                <w:rFonts w:ascii="Segoe UI" w:eastAsia="Times New Roman" w:hAnsi="Segoe UI" w:cs="Segoe UI"/>
                <w:sz w:val="24"/>
                <w:szCs w:val="24"/>
              </w:rPr>
              <w:t>Enhance product efficiency and reduce lifecycle impacts</w:t>
            </w:r>
          </w:p>
          <w:p w14:paraId="4631AA2D" w14:textId="78A4310B" w:rsidR="00FF15FA" w:rsidRPr="00604BF1" w:rsidRDefault="00FF15FA" w:rsidP="004777F5">
            <w:pPr>
              <w:pStyle w:val="ListParagraph"/>
              <w:numPr>
                <w:ilvl w:val="0"/>
                <w:numId w:val="4"/>
              </w:numPr>
              <w:rPr>
                <w:rFonts w:ascii="Segoe UI" w:hAnsi="Segoe UI" w:cs="Segoe UI"/>
                <w:sz w:val="24"/>
                <w:szCs w:val="24"/>
              </w:rPr>
            </w:pPr>
            <w:r w:rsidRPr="00604BF1">
              <w:rPr>
                <w:rFonts w:ascii="Segoe UI" w:hAnsi="Segoe UI" w:cs="Segoe UI"/>
                <w:sz w:val="24"/>
                <w:szCs w:val="24"/>
              </w:rPr>
              <w:t>Provide guidance to customers on efficient and safe product usage</w:t>
            </w:r>
          </w:p>
          <w:p w14:paraId="4DFA7419" w14:textId="6941EC60" w:rsidR="00FF15FA" w:rsidRPr="00604BF1" w:rsidRDefault="00FF15FA" w:rsidP="004777F5">
            <w:pPr>
              <w:pStyle w:val="ListParagraph"/>
              <w:numPr>
                <w:ilvl w:val="0"/>
                <w:numId w:val="4"/>
              </w:numPr>
              <w:rPr>
                <w:rFonts w:ascii="Segoe UI" w:hAnsi="Segoe UI" w:cs="Segoe UI"/>
                <w:sz w:val="24"/>
                <w:szCs w:val="24"/>
              </w:rPr>
            </w:pPr>
            <w:r w:rsidRPr="00604BF1">
              <w:rPr>
                <w:rFonts w:ascii="Segoe UI" w:hAnsi="Segoe UI" w:cs="Segoe UI"/>
                <w:sz w:val="24"/>
                <w:szCs w:val="24"/>
              </w:rPr>
              <w:t>Continuously innovate to enhance product sustainability performance</w:t>
            </w:r>
          </w:p>
          <w:p w14:paraId="42EFB8F0" w14:textId="1CC9C1C4" w:rsidR="00FF15FA" w:rsidRPr="00131D83" w:rsidRDefault="00FF15FA" w:rsidP="004777F5">
            <w:pPr>
              <w:rPr>
                <w:rFonts w:ascii="Segoe UI" w:eastAsia="Times New Roman" w:hAnsi="Segoe UI" w:cs="Segoe UI"/>
                <w:sz w:val="24"/>
                <w:szCs w:val="24"/>
              </w:rPr>
            </w:pPr>
          </w:p>
        </w:tc>
        <w:tc>
          <w:tcPr>
            <w:tcW w:w="1131" w:type="pct"/>
            <w:vAlign w:val="center"/>
            <w:hideMark/>
          </w:tcPr>
          <w:p w14:paraId="0B246BA0" w14:textId="77777777" w:rsidR="00FF15FA" w:rsidRPr="00131D83" w:rsidRDefault="00FF15FA" w:rsidP="00131D83">
            <w:pPr>
              <w:jc w:val="center"/>
              <w:rPr>
                <w:rFonts w:ascii="Segoe UI" w:eastAsia="Times New Roman" w:hAnsi="Segoe UI" w:cs="Segoe UI"/>
                <w:sz w:val="24"/>
                <w:szCs w:val="24"/>
              </w:rPr>
            </w:pPr>
            <w:r w:rsidRPr="00131D83">
              <w:rPr>
                <w:rFonts w:ascii="Segoe UI" w:eastAsia="Times New Roman" w:hAnsi="Segoe UI" w:cs="Segoe UI"/>
                <w:sz w:val="24"/>
                <w:szCs w:val="24"/>
              </w:rPr>
              <w:t>SDG 7, 12</w:t>
            </w:r>
          </w:p>
        </w:tc>
      </w:tr>
      <w:tr w:rsidR="00FF15FA" w:rsidRPr="00604BF1" w14:paraId="4F483A2C" w14:textId="77777777" w:rsidTr="00FF15FA">
        <w:tc>
          <w:tcPr>
            <w:tcW w:w="1348" w:type="pct"/>
            <w:vAlign w:val="center"/>
            <w:hideMark/>
          </w:tcPr>
          <w:p w14:paraId="6090AF0F" w14:textId="77777777" w:rsidR="00FF15FA" w:rsidRPr="00131D83" w:rsidRDefault="00FF15FA" w:rsidP="00131D83">
            <w:pPr>
              <w:jc w:val="center"/>
              <w:rPr>
                <w:rFonts w:ascii="Segoe UI" w:eastAsia="Times New Roman" w:hAnsi="Segoe UI" w:cs="Segoe UI"/>
                <w:sz w:val="24"/>
                <w:szCs w:val="24"/>
              </w:rPr>
            </w:pPr>
            <w:r w:rsidRPr="00131D83">
              <w:rPr>
                <w:rFonts w:ascii="Segoe UI" w:eastAsia="Times New Roman" w:hAnsi="Segoe UI" w:cs="Segoe UI"/>
                <w:sz w:val="24"/>
                <w:szCs w:val="24"/>
              </w:rPr>
              <w:t>Product End-of-Life</w:t>
            </w:r>
          </w:p>
        </w:tc>
        <w:tc>
          <w:tcPr>
            <w:tcW w:w="2521" w:type="pct"/>
            <w:vAlign w:val="center"/>
            <w:hideMark/>
          </w:tcPr>
          <w:p w14:paraId="1ACA200A" w14:textId="11915DE0" w:rsidR="00FF15FA" w:rsidRPr="00604BF1" w:rsidRDefault="00FF15FA" w:rsidP="004777F5">
            <w:pPr>
              <w:pStyle w:val="ListParagraph"/>
              <w:numPr>
                <w:ilvl w:val="0"/>
                <w:numId w:val="5"/>
              </w:numPr>
              <w:rPr>
                <w:rFonts w:ascii="Segoe UI" w:eastAsia="Times New Roman" w:hAnsi="Segoe UI" w:cs="Segoe UI"/>
                <w:sz w:val="24"/>
                <w:szCs w:val="24"/>
              </w:rPr>
            </w:pPr>
            <w:r w:rsidRPr="00604BF1">
              <w:rPr>
                <w:rFonts w:ascii="Segoe UI" w:eastAsia="Times New Roman" w:hAnsi="Segoe UI" w:cs="Segoe UI"/>
                <w:sz w:val="24"/>
                <w:szCs w:val="24"/>
              </w:rPr>
              <w:t>Promote recyclability and circular economy practices</w:t>
            </w:r>
          </w:p>
          <w:p w14:paraId="59499115" w14:textId="77777777" w:rsidR="00FF15FA" w:rsidRPr="00604BF1" w:rsidRDefault="00FF15FA" w:rsidP="004777F5">
            <w:pPr>
              <w:pStyle w:val="ListParagraph"/>
              <w:numPr>
                <w:ilvl w:val="0"/>
                <w:numId w:val="5"/>
              </w:numPr>
              <w:rPr>
                <w:rFonts w:ascii="Segoe UI" w:hAnsi="Segoe UI" w:cs="Segoe UI"/>
                <w:sz w:val="24"/>
                <w:szCs w:val="24"/>
              </w:rPr>
            </w:pPr>
            <w:r w:rsidRPr="00604BF1">
              <w:rPr>
                <w:rFonts w:ascii="Segoe UI" w:hAnsi="Segoe UI" w:cs="Segoe UI"/>
                <w:sz w:val="24"/>
                <w:szCs w:val="24"/>
              </w:rPr>
              <w:t>Integrate circular economy principles into product design</w:t>
            </w:r>
          </w:p>
          <w:p w14:paraId="764FACFD" w14:textId="77777777" w:rsidR="00FF15FA" w:rsidRPr="00604BF1" w:rsidRDefault="00FF15FA" w:rsidP="004777F5">
            <w:pPr>
              <w:pStyle w:val="ListParagraph"/>
              <w:numPr>
                <w:ilvl w:val="0"/>
                <w:numId w:val="5"/>
              </w:numPr>
              <w:rPr>
                <w:rFonts w:ascii="Segoe UI" w:eastAsia="Times New Roman" w:hAnsi="Segoe UI" w:cs="Segoe UI"/>
                <w:sz w:val="24"/>
                <w:szCs w:val="24"/>
              </w:rPr>
            </w:pPr>
            <w:r w:rsidRPr="00604BF1">
              <w:rPr>
                <w:rFonts w:ascii="Segoe UI" w:hAnsi="Segoe UI" w:cs="Segoe UI"/>
                <w:sz w:val="24"/>
                <w:szCs w:val="24"/>
              </w:rPr>
              <w:t>Reduce environmental impact associated with product disposal</w:t>
            </w:r>
          </w:p>
          <w:p w14:paraId="10CB10A0" w14:textId="77777777" w:rsidR="00FF15FA" w:rsidRPr="00604BF1" w:rsidRDefault="00FF15FA" w:rsidP="004777F5">
            <w:pPr>
              <w:rPr>
                <w:rFonts w:ascii="Segoe UI" w:eastAsia="Times New Roman" w:hAnsi="Segoe UI" w:cs="Segoe UI"/>
                <w:sz w:val="24"/>
                <w:szCs w:val="24"/>
              </w:rPr>
            </w:pPr>
          </w:p>
          <w:p w14:paraId="2998AB94" w14:textId="6616FBE3" w:rsidR="00FF15FA" w:rsidRPr="00131D83" w:rsidRDefault="00FF15FA" w:rsidP="004777F5">
            <w:pPr>
              <w:rPr>
                <w:rFonts w:ascii="Segoe UI" w:eastAsia="Times New Roman" w:hAnsi="Segoe UI" w:cs="Segoe UI"/>
                <w:sz w:val="24"/>
                <w:szCs w:val="24"/>
              </w:rPr>
            </w:pPr>
          </w:p>
        </w:tc>
        <w:tc>
          <w:tcPr>
            <w:tcW w:w="1131" w:type="pct"/>
            <w:vAlign w:val="center"/>
            <w:hideMark/>
          </w:tcPr>
          <w:p w14:paraId="1B7E1715" w14:textId="77777777" w:rsidR="00FF15FA" w:rsidRPr="00131D83" w:rsidRDefault="00FF15FA" w:rsidP="00131D83">
            <w:pPr>
              <w:jc w:val="center"/>
              <w:rPr>
                <w:rFonts w:ascii="Segoe UI" w:eastAsia="Times New Roman" w:hAnsi="Segoe UI" w:cs="Segoe UI"/>
                <w:sz w:val="24"/>
                <w:szCs w:val="24"/>
              </w:rPr>
            </w:pPr>
            <w:r w:rsidRPr="00131D83">
              <w:rPr>
                <w:rFonts w:ascii="Segoe UI" w:eastAsia="Times New Roman" w:hAnsi="Segoe UI" w:cs="Segoe UI"/>
                <w:sz w:val="24"/>
                <w:szCs w:val="24"/>
              </w:rPr>
              <w:t>SDG 12</w:t>
            </w:r>
          </w:p>
        </w:tc>
      </w:tr>
      <w:tr w:rsidR="00FF15FA" w:rsidRPr="00604BF1" w14:paraId="772D316B" w14:textId="77777777" w:rsidTr="00FF15FA">
        <w:tc>
          <w:tcPr>
            <w:tcW w:w="1348" w:type="pct"/>
            <w:vAlign w:val="center"/>
            <w:hideMark/>
          </w:tcPr>
          <w:p w14:paraId="20EC9702" w14:textId="77777777" w:rsidR="00FF15FA" w:rsidRPr="00131D83" w:rsidRDefault="00FF15FA" w:rsidP="00131D83">
            <w:pPr>
              <w:jc w:val="center"/>
              <w:rPr>
                <w:rFonts w:ascii="Segoe UI" w:eastAsia="Times New Roman" w:hAnsi="Segoe UI" w:cs="Segoe UI"/>
                <w:sz w:val="24"/>
                <w:szCs w:val="24"/>
              </w:rPr>
            </w:pPr>
            <w:r w:rsidRPr="00131D83">
              <w:rPr>
                <w:rFonts w:ascii="Segoe UI" w:eastAsia="Times New Roman" w:hAnsi="Segoe UI" w:cs="Segoe UI"/>
                <w:sz w:val="24"/>
                <w:szCs w:val="24"/>
              </w:rPr>
              <w:lastRenderedPageBreak/>
              <w:t>Customer Health &amp; Safety</w:t>
            </w:r>
          </w:p>
        </w:tc>
        <w:tc>
          <w:tcPr>
            <w:tcW w:w="2521" w:type="pct"/>
            <w:vAlign w:val="center"/>
            <w:hideMark/>
          </w:tcPr>
          <w:p w14:paraId="6D70B223" w14:textId="77777777" w:rsidR="00FF15FA" w:rsidRPr="00604BF1" w:rsidRDefault="00FF15FA" w:rsidP="004777F5">
            <w:pPr>
              <w:pStyle w:val="ListParagraph"/>
              <w:numPr>
                <w:ilvl w:val="0"/>
                <w:numId w:val="6"/>
              </w:numPr>
              <w:rPr>
                <w:rFonts w:ascii="Segoe UI" w:eastAsia="Times New Roman" w:hAnsi="Segoe UI" w:cs="Segoe UI"/>
                <w:sz w:val="24"/>
                <w:szCs w:val="24"/>
              </w:rPr>
            </w:pPr>
            <w:r w:rsidRPr="00604BF1">
              <w:rPr>
                <w:rFonts w:ascii="Segoe UI" w:eastAsia="Times New Roman" w:hAnsi="Segoe UI" w:cs="Segoe UI"/>
                <w:sz w:val="24"/>
                <w:szCs w:val="24"/>
              </w:rPr>
              <w:t>Ensure product safety and compliance</w:t>
            </w:r>
          </w:p>
          <w:p w14:paraId="6A636896" w14:textId="77777777" w:rsidR="00FF15FA" w:rsidRPr="00604BF1" w:rsidRDefault="00FF15FA" w:rsidP="004777F5">
            <w:pPr>
              <w:pStyle w:val="ListParagraph"/>
              <w:numPr>
                <w:ilvl w:val="0"/>
                <w:numId w:val="6"/>
              </w:numPr>
              <w:rPr>
                <w:rFonts w:ascii="Segoe UI" w:hAnsi="Segoe UI" w:cs="Segoe UI"/>
                <w:sz w:val="24"/>
                <w:szCs w:val="24"/>
              </w:rPr>
            </w:pPr>
            <w:r w:rsidRPr="00604BF1">
              <w:rPr>
                <w:rFonts w:ascii="Segoe UI" w:hAnsi="Segoe UI" w:cs="Segoe UI"/>
                <w:sz w:val="24"/>
                <w:szCs w:val="24"/>
              </w:rPr>
              <w:t>Monitor and address product-related safety incidents</w:t>
            </w:r>
          </w:p>
          <w:p w14:paraId="2F69E638" w14:textId="6F419EDF" w:rsidR="00FF15FA" w:rsidRPr="00604BF1" w:rsidRDefault="00FF15FA" w:rsidP="004777F5">
            <w:pPr>
              <w:pStyle w:val="ListParagraph"/>
              <w:numPr>
                <w:ilvl w:val="0"/>
                <w:numId w:val="6"/>
              </w:numPr>
              <w:rPr>
                <w:rFonts w:ascii="Segoe UI" w:eastAsia="Times New Roman" w:hAnsi="Segoe UI" w:cs="Segoe UI"/>
                <w:sz w:val="24"/>
                <w:szCs w:val="24"/>
              </w:rPr>
            </w:pPr>
            <w:r w:rsidRPr="00604BF1">
              <w:rPr>
                <w:rFonts w:ascii="Segoe UI" w:hAnsi="Segoe UI" w:cs="Segoe UI"/>
                <w:sz w:val="24"/>
                <w:szCs w:val="24"/>
              </w:rPr>
              <w:t>Continuously improve product safety and quality standards</w:t>
            </w:r>
          </w:p>
        </w:tc>
        <w:tc>
          <w:tcPr>
            <w:tcW w:w="1131" w:type="pct"/>
            <w:vAlign w:val="center"/>
            <w:hideMark/>
          </w:tcPr>
          <w:p w14:paraId="1901DAA2" w14:textId="77777777" w:rsidR="00FF15FA" w:rsidRPr="00131D83" w:rsidRDefault="00FF15FA" w:rsidP="00131D83">
            <w:pPr>
              <w:jc w:val="center"/>
              <w:rPr>
                <w:rFonts w:ascii="Segoe UI" w:eastAsia="Times New Roman" w:hAnsi="Segoe UI" w:cs="Segoe UI"/>
                <w:sz w:val="24"/>
                <w:szCs w:val="24"/>
              </w:rPr>
            </w:pPr>
            <w:r w:rsidRPr="00131D83">
              <w:rPr>
                <w:rFonts w:ascii="Segoe UI" w:eastAsia="Times New Roman" w:hAnsi="Segoe UI" w:cs="Segoe UI"/>
                <w:sz w:val="24"/>
                <w:szCs w:val="24"/>
              </w:rPr>
              <w:t>SDG 3</w:t>
            </w:r>
          </w:p>
        </w:tc>
      </w:tr>
      <w:tr w:rsidR="00FF15FA" w:rsidRPr="00604BF1" w14:paraId="159614D1" w14:textId="77777777" w:rsidTr="00FF15FA">
        <w:tc>
          <w:tcPr>
            <w:tcW w:w="1348" w:type="pct"/>
            <w:vAlign w:val="center"/>
            <w:hideMark/>
          </w:tcPr>
          <w:p w14:paraId="1BCDDB65" w14:textId="77777777" w:rsidR="00FF15FA" w:rsidRPr="00131D83" w:rsidRDefault="00FF15FA" w:rsidP="00131D83">
            <w:pPr>
              <w:jc w:val="center"/>
              <w:rPr>
                <w:rFonts w:ascii="Segoe UI" w:eastAsia="Times New Roman" w:hAnsi="Segoe UI" w:cs="Segoe UI"/>
                <w:sz w:val="24"/>
                <w:szCs w:val="24"/>
              </w:rPr>
            </w:pPr>
            <w:r w:rsidRPr="00131D83">
              <w:rPr>
                <w:rFonts w:ascii="Segoe UI" w:eastAsia="Times New Roman" w:hAnsi="Segoe UI" w:cs="Segoe UI"/>
                <w:sz w:val="24"/>
                <w:szCs w:val="24"/>
              </w:rPr>
              <w:t>Compliance</w:t>
            </w:r>
          </w:p>
        </w:tc>
        <w:tc>
          <w:tcPr>
            <w:tcW w:w="2521" w:type="pct"/>
            <w:vAlign w:val="center"/>
            <w:hideMark/>
          </w:tcPr>
          <w:p w14:paraId="116194C9" w14:textId="77777777" w:rsidR="00FF15FA" w:rsidRPr="00604BF1" w:rsidRDefault="00FF15FA" w:rsidP="004777F5">
            <w:pPr>
              <w:pStyle w:val="ListParagraph"/>
              <w:numPr>
                <w:ilvl w:val="0"/>
                <w:numId w:val="6"/>
              </w:numPr>
              <w:rPr>
                <w:rFonts w:ascii="Segoe UI" w:eastAsia="Times New Roman" w:hAnsi="Segoe UI" w:cs="Segoe UI"/>
                <w:sz w:val="24"/>
                <w:szCs w:val="24"/>
              </w:rPr>
            </w:pPr>
            <w:r w:rsidRPr="00604BF1">
              <w:rPr>
                <w:rFonts w:ascii="Segoe UI" w:eastAsia="Times New Roman" w:hAnsi="Segoe UI" w:cs="Segoe UI"/>
                <w:sz w:val="24"/>
                <w:szCs w:val="24"/>
              </w:rPr>
              <w:t>Adhere to environmental laws and regulations</w:t>
            </w:r>
          </w:p>
          <w:p w14:paraId="2DADE94B" w14:textId="77777777" w:rsidR="00FF15FA" w:rsidRPr="00604BF1" w:rsidRDefault="00FF15FA" w:rsidP="004777F5">
            <w:pPr>
              <w:pStyle w:val="ListParagraph"/>
              <w:numPr>
                <w:ilvl w:val="0"/>
                <w:numId w:val="6"/>
              </w:numPr>
              <w:rPr>
                <w:rFonts w:ascii="Segoe UI" w:hAnsi="Segoe UI" w:cs="Segoe UI"/>
                <w:sz w:val="24"/>
                <w:szCs w:val="24"/>
              </w:rPr>
            </w:pPr>
            <w:r w:rsidRPr="00604BF1">
              <w:rPr>
                <w:rFonts w:ascii="Segoe UI" w:hAnsi="Segoe UI" w:cs="Segoe UI"/>
                <w:sz w:val="24"/>
                <w:szCs w:val="24"/>
              </w:rPr>
              <w:t>Establish internal controls to manage environmental risks</w:t>
            </w:r>
          </w:p>
          <w:p w14:paraId="43667F8B" w14:textId="6B83C962" w:rsidR="00FF15FA" w:rsidRPr="00604BF1" w:rsidRDefault="00FF15FA" w:rsidP="004777F5">
            <w:pPr>
              <w:pStyle w:val="ListParagraph"/>
              <w:numPr>
                <w:ilvl w:val="0"/>
                <w:numId w:val="6"/>
              </w:numPr>
              <w:rPr>
                <w:rFonts w:ascii="Segoe UI" w:eastAsia="Times New Roman" w:hAnsi="Segoe UI" w:cs="Segoe UI"/>
                <w:sz w:val="24"/>
                <w:szCs w:val="24"/>
              </w:rPr>
            </w:pPr>
            <w:r w:rsidRPr="00604BF1">
              <w:rPr>
                <w:rFonts w:ascii="Segoe UI" w:hAnsi="Segoe UI" w:cs="Segoe UI"/>
                <w:sz w:val="24"/>
                <w:szCs w:val="24"/>
              </w:rPr>
              <w:t>Promote ethical and transparent environmental practices</w:t>
            </w:r>
          </w:p>
        </w:tc>
        <w:tc>
          <w:tcPr>
            <w:tcW w:w="1131" w:type="pct"/>
            <w:vAlign w:val="center"/>
            <w:hideMark/>
          </w:tcPr>
          <w:p w14:paraId="4CD15426" w14:textId="77777777" w:rsidR="00FF15FA" w:rsidRPr="00131D83" w:rsidRDefault="00FF15FA" w:rsidP="00131D83">
            <w:pPr>
              <w:jc w:val="center"/>
              <w:rPr>
                <w:rFonts w:ascii="Segoe UI" w:eastAsia="Times New Roman" w:hAnsi="Segoe UI" w:cs="Segoe UI"/>
                <w:sz w:val="24"/>
                <w:szCs w:val="24"/>
              </w:rPr>
            </w:pPr>
            <w:r w:rsidRPr="00131D83">
              <w:rPr>
                <w:rFonts w:ascii="Segoe UI" w:eastAsia="Times New Roman" w:hAnsi="Segoe UI" w:cs="Segoe UI"/>
                <w:sz w:val="24"/>
                <w:szCs w:val="24"/>
              </w:rPr>
              <w:t>SDG 16</w:t>
            </w:r>
          </w:p>
        </w:tc>
      </w:tr>
      <w:tr w:rsidR="00FF15FA" w:rsidRPr="00604BF1" w14:paraId="68BD7816" w14:textId="77777777" w:rsidTr="00FF15FA">
        <w:tc>
          <w:tcPr>
            <w:tcW w:w="1348" w:type="pct"/>
            <w:vAlign w:val="center"/>
            <w:hideMark/>
          </w:tcPr>
          <w:p w14:paraId="7D818104" w14:textId="77777777" w:rsidR="00FF15FA" w:rsidRPr="00131D83" w:rsidRDefault="00FF15FA" w:rsidP="00131D83">
            <w:pPr>
              <w:jc w:val="center"/>
              <w:rPr>
                <w:rFonts w:ascii="Segoe UI" w:eastAsia="Times New Roman" w:hAnsi="Segoe UI" w:cs="Segoe UI"/>
                <w:sz w:val="24"/>
                <w:szCs w:val="24"/>
              </w:rPr>
            </w:pPr>
            <w:r w:rsidRPr="00131D83">
              <w:rPr>
                <w:rFonts w:ascii="Segoe UI" w:eastAsia="Times New Roman" w:hAnsi="Segoe UI" w:cs="Segoe UI"/>
                <w:sz w:val="24"/>
                <w:szCs w:val="24"/>
              </w:rPr>
              <w:t>Continuous Improvement</w:t>
            </w:r>
          </w:p>
        </w:tc>
        <w:tc>
          <w:tcPr>
            <w:tcW w:w="2521" w:type="pct"/>
            <w:vAlign w:val="center"/>
            <w:hideMark/>
          </w:tcPr>
          <w:p w14:paraId="6CC16893" w14:textId="77777777" w:rsidR="00FF15FA" w:rsidRPr="00604BF1" w:rsidRDefault="00FF15FA" w:rsidP="004777F5">
            <w:pPr>
              <w:pStyle w:val="ListParagraph"/>
              <w:numPr>
                <w:ilvl w:val="0"/>
                <w:numId w:val="6"/>
              </w:numPr>
              <w:rPr>
                <w:rFonts w:ascii="Segoe UI" w:eastAsia="Times New Roman" w:hAnsi="Segoe UI" w:cs="Segoe UI"/>
                <w:sz w:val="24"/>
                <w:szCs w:val="24"/>
              </w:rPr>
            </w:pPr>
            <w:r w:rsidRPr="00604BF1">
              <w:rPr>
                <w:rFonts w:ascii="Segoe UI" w:eastAsia="Times New Roman" w:hAnsi="Segoe UI" w:cs="Segoe UI"/>
                <w:sz w:val="24"/>
                <w:szCs w:val="24"/>
              </w:rPr>
              <w:t>Monitor and enhance environmental performance</w:t>
            </w:r>
          </w:p>
          <w:p w14:paraId="006B259B" w14:textId="77777777" w:rsidR="00FF15FA" w:rsidRPr="00604BF1" w:rsidRDefault="00FF15FA" w:rsidP="004777F5">
            <w:pPr>
              <w:pStyle w:val="ListParagraph"/>
              <w:numPr>
                <w:ilvl w:val="0"/>
                <w:numId w:val="6"/>
              </w:numPr>
              <w:rPr>
                <w:rFonts w:ascii="Segoe UI" w:hAnsi="Segoe UI" w:cs="Segoe UI"/>
                <w:sz w:val="24"/>
                <w:szCs w:val="24"/>
              </w:rPr>
            </w:pPr>
            <w:r w:rsidRPr="00604BF1">
              <w:rPr>
                <w:rFonts w:ascii="Segoe UI" w:hAnsi="Segoe UI" w:cs="Segoe UI"/>
                <w:sz w:val="24"/>
                <w:szCs w:val="24"/>
              </w:rPr>
              <w:t>Encourage employee participation in sustainability initiatives</w:t>
            </w:r>
          </w:p>
          <w:p w14:paraId="6C3F74EE" w14:textId="186960C1" w:rsidR="00FF15FA" w:rsidRPr="00604BF1" w:rsidRDefault="00FF15FA" w:rsidP="004777F5">
            <w:pPr>
              <w:pStyle w:val="ListParagraph"/>
              <w:numPr>
                <w:ilvl w:val="0"/>
                <w:numId w:val="6"/>
              </w:numPr>
              <w:rPr>
                <w:rFonts w:ascii="Segoe UI" w:eastAsia="Times New Roman" w:hAnsi="Segoe UI" w:cs="Segoe UI"/>
                <w:sz w:val="24"/>
                <w:szCs w:val="24"/>
              </w:rPr>
            </w:pPr>
            <w:r w:rsidRPr="00604BF1">
              <w:rPr>
                <w:rFonts w:ascii="Segoe UI" w:hAnsi="Segoe UI" w:cs="Segoe UI"/>
                <w:sz w:val="24"/>
                <w:szCs w:val="24"/>
              </w:rPr>
              <w:t>Continuously enhance environmental management systems and practices</w:t>
            </w:r>
          </w:p>
        </w:tc>
        <w:tc>
          <w:tcPr>
            <w:tcW w:w="1131" w:type="pct"/>
            <w:vAlign w:val="center"/>
            <w:hideMark/>
          </w:tcPr>
          <w:p w14:paraId="15473B5F" w14:textId="77777777" w:rsidR="00FF15FA" w:rsidRPr="00131D83" w:rsidRDefault="00FF15FA" w:rsidP="00131D83">
            <w:pPr>
              <w:jc w:val="center"/>
              <w:rPr>
                <w:rFonts w:ascii="Segoe UI" w:eastAsia="Times New Roman" w:hAnsi="Segoe UI" w:cs="Segoe UI"/>
                <w:sz w:val="24"/>
                <w:szCs w:val="24"/>
              </w:rPr>
            </w:pPr>
            <w:r w:rsidRPr="00131D83">
              <w:rPr>
                <w:rFonts w:ascii="Segoe UI" w:eastAsia="Times New Roman" w:hAnsi="Segoe UI" w:cs="Segoe UI"/>
                <w:sz w:val="24"/>
                <w:szCs w:val="24"/>
              </w:rPr>
              <w:t>SDG 9, 13</w:t>
            </w:r>
          </w:p>
        </w:tc>
      </w:tr>
    </w:tbl>
    <w:p w14:paraId="66FCC8F1" w14:textId="77777777" w:rsidR="004777F5" w:rsidRPr="004777F5" w:rsidRDefault="004777F5" w:rsidP="002771E7">
      <w:pPr>
        <w:pStyle w:val="ListParagraph"/>
        <w:numPr>
          <w:ilvl w:val="0"/>
          <w:numId w:val="12"/>
        </w:numPr>
        <w:spacing w:before="100" w:beforeAutospacing="1" w:after="100" w:afterAutospacing="1" w:line="240" w:lineRule="auto"/>
        <w:outlineLvl w:val="1"/>
        <w:rPr>
          <w:rFonts w:ascii="Segoe UI" w:eastAsia="Times New Roman" w:hAnsi="Segoe UI" w:cs="Segoe UI"/>
          <w:b/>
          <w:bCs/>
          <w:color w:val="00B050"/>
          <w:sz w:val="28"/>
          <w:szCs w:val="28"/>
        </w:rPr>
      </w:pPr>
      <w:bookmarkStart w:id="3" w:name="_Toc226536253"/>
      <w:r w:rsidRPr="004777F5">
        <w:rPr>
          <w:rFonts w:ascii="Segoe UI" w:eastAsia="Times New Roman" w:hAnsi="Segoe UI" w:cs="Segoe UI"/>
          <w:b/>
          <w:bCs/>
          <w:color w:val="00B050"/>
          <w:sz w:val="28"/>
          <w:szCs w:val="28"/>
        </w:rPr>
        <w:t>Quantitative Environmental Targets</w:t>
      </w:r>
      <w:bookmarkEnd w:id="3"/>
    </w:p>
    <w:p w14:paraId="0AB5C65B" w14:textId="68D748FA" w:rsidR="004777F5" w:rsidRPr="004777F5" w:rsidRDefault="004777F5" w:rsidP="00D309DE">
      <w:pPr>
        <w:rPr>
          <w:rFonts w:ascii="Segoe UI" w:hAnsi="Segoe UI" w:cs="Segoe UI"/>
          <w:b/>
          <w:bCs/>
        </w:rPr>
      </w:pPr>
      <w:r w:rsidRPr="004777F5">
        <w:rPr>
          <w:rFonts w:ascii="Segoe UI" w:hAnsi="Segoe UI" w:cs="Segoe UI"/>
          <w:b/>
          <w:bCs/>
        </w:rPr>
        <w:t>(Baseline Year: FY 2023</w:t>
      </w:r>
      <w:r w:rsidRPr="00604BF1">
        <w:rPr>
          <w:rFonts w:ascii="Segoe UI" w:hAnsi="Segoe UI" w:cs="Segoe UI"/>
          <w:b/>
          <w:bCs/>
        </w:rPr>
        <w:t>-24</w:t>
      </w:r>
      <w:r w:rsidRPr="004777F5">
        <w:rPr>
          <w:rFonts w:ascii="Segoe UI" w:hAnsi="Segoe UI" w:cs="Segoe UI"/>
          <w:b/>
          <w:bCs/>
        </w:rPr>
        <w:t xml:space="preserve"> | Target Year: FY 2030</w:t>
      </w:r>
      <w:r w:rsidRPr="00604BF1">
        <w:rPr>
          <w:rFonts w:ascii="Segoe UI" w:hAnsi="Segoe UI" w:cs="Segoe UI"/>
          <w:b/>
          <w:bCs/>
        </w:rPr>
        <w:t>-31</w:t>
      </w:r>
      <w:r w:rsidRPr="004777F5">
        <w:rPr>
          <w:rFonts w:ascii="Segoe UI" w:hAnsi="Segoe UI" w:cs="Segoe UI"/>
          <w:b/>
          <w:bCs/>
        </w:rPr>
        <w:t>)</w:t>
      </w:r>
    </w:p>
    <w:p w14:paraId="03991C51" w14:textId="3C9CA072" w:rsidR="004777F5" w:rsidRPr="00D309DE" w:rsidRDefault="004777F5" w:rsidP="00D309DE">
      <w:pPr>
        <w:rPr>
          <w:b/>
          <w:bCs/>
          <w:sz w:val="28"/>
          <w:szCs w:val="28"/>
        </w:rPr>
      </w:pPr>
      <w:r w:rsidRPr="00D309DE">
        <w:rPr>
          <w:b/>
          <w:bCs/>
          <w:sz w:val="28"/>
          <w:szCs w:val="28"/>
        </w:rPr>
        <w:t>Consolidated Environmental Targets</w:t>
      </w:r>
    </w:p>
    <w:tbl>
      <w:tblPr>
        <w:tblStyle w:val="TableGrid"/>
        <w:tblW w:w="5000" w:type="pct"/>
        <w:tblLook w:val="04A0" w:firstRow="1" w:lastRow="0" w:firstColumn="1" w:lastColumn="0" w:noHBand="0" w:noVBand="1"/>
      </w:tblPr>
      <w:tblGrid>
        <w:gridCol w:w="2156"/>
        <w:gridCol w:w="2366"/>
        <w:gridCol w:w="2986"/>
        <w:gridCol w:w="1842"/>
      </w:tblGrid>
      <w:tr w:rsidR="00604BF1" w:rsidRPr="00604BF1" w14:paraId="06C5091C" w14:textId="77777777" w:rsidTr="00604BF1">
        <w:tc>
          <w:tcPr>
            <w:tcW w:w="1153" w:type="pct"/>
            <w:vAlign w:val="center"/>
            <w:hideMark/>
          </w:tcPr>
          <w:p w14:paraId="23DFF711" w14:textId="77777777" w:rsidR="00604BF1" w:rsidRPr="004777F5" w:rsidRDefault="00604BF1" w:rsidP="00604BF1">
            <w:pPr>
              <w:jc w:val="center"/>
              <w:rPr>
                <w:rFonts w:ascii="Segoe UI" w:eastAsia="Times New Roman" w:hAnsi="Segoe UI" w:cs="Segoe UI"/>
                <w:b/>
                <w:bCs/>
                <w:sz w:val="24"/>
                <w:szCs w:val="24"/>
              </w:rPr>
            </w:pPr>
            <w:r w:rsidRPr="004777F5">
              <w:rPr>
                <w:rFonts w:ascii="Segoe UI" w:eastAsia="Times New Roman" w:hAnsi="Segoe UI" w:cs="Segoe UI"/>
                <w:b/>
                <w:bCs/>
                <w:sz w:val="24"/>
                <w:szCs w:val="24"/>
              </w:rPr>
              <w:t>Sustainability Area</w:t>
            </w:r>
          </w:p>
        </w:tc>
        <w:tc>
          <w:tcPr>
            <w:tcW w:w="1265" w:type="pct"/>
            <w:vAlign w:val="center"/>
            <w:hideMark/>
          </w:tcPr>
          <w:p w14:paraId="6215FE06" w14:textId="77777777" w:rsidR="00604BF1" w:rsidRPr="004777F5" w:rsidRDefault="00604BF1" w:rsidP="00604BF1">
            <w:pPr>
              <w:jc w:val="center"/>
              <w:rPr>
                <w:rFonts w:ascii="Segoe UI" w:eastAsia="Times New Roman" w:hAnsi="Segoe UI" w:cs="Segoe UI"/>
                <w:b/>
                <w:bCs/>
                <w:sz w:val="24"/>
                <w:szCs w:val="24"/>
              </w:rPr>
            </w:pPr>
            <w:r w:rsidRPr="004777F5">
              <w:rPr>
                <w:rFonts w:ascii="Segoe UI" w:eastAsia="Times New Roman" w:hAnsi="Segoe UI" w:cs="Segoe UI"/>
                <w:b/>
                <w:bCs/>
                <w:sz w:val="24"/>
                <w:szCs w:val="24"/>
              </w:rPr>
              <w:t>Indicator</w:t>
            </w:r>
          </w:p>
        </w:tc>
        <w:tc>
          <w:tcPr>
            <w:tcW w:w="1597" w:type="pct"/>
            <w:vAlign w:val="center"/>
            <w:hideMark/>
          </w:tcPr>
          <w:p w14:paraId="00BF0486" w14:textId="5F9FE0BB" w:rsidR="00604BF1" w:rsidRPr="004777F5" w:rsidRDefault="00604BF1" w:rsidP="00604BF1">
            <w:pPr>
              <w:jc w:val="center"/>
              <w:rPr>
                <w:rFonts w:ascii="Segoe UI" w:eastAsia="Times New Roman" w:hAnsi="Segoe UI" w:cs="Segoe UI"/>
                <w:b/>
                <w:bCs/>
                <w:sz w:val="24"/>
                <w:szCs w:val="24"/>
              </w:rPr>
            </w:pPr>
            <w:r w:rsidRPr="004777F5">
              <w:rPr>
                <w:rFonts w:ascii="Segoe UI" w:eastAsia="Times New Roman" w:hAnsi="Segoe UI" w:cs="Segoe UI"/>
                <w:b/>
                <w:bCs/>
                <w:sz w:val="24"/>
                <w:szCs w:val="24"/>
              </w:rPr>
              <w:t xml:space="preserve">Target by </w:t>
            </w:r>
            <w:r w:rsidR="00D309DE">
              <w:rPr>
                <w:rFonts w:ascii="Segoe UI" w:eastAsia="Times New Roman" w:hAnsi="Segoe UI" w:cs="Segoe UI"/>
                <w:b/>
                <w:bCs/>
                <w:sz w:val="24"/>
                <w:szCs w:val="24"/>
              </w:rPr>
              <w:t xml:space="preserve">FY </w:t>
            </w:r>
            <w:r w:rsidRPr="004777F5">
              <w:rPr>
                <w:rFonts w:ascii="Segoe UI" w:eastAsia="Times New Roman" w:hAnsi="Segoe UI" w:cs="Segoe UI"/>
                <w:b/>
                <w:bCs/>
                <w:sz w:val="24"/>
                <w:szCs w:val="24"/>
              </w:rPr>
              <w:t>2030</w:t>
            </w:r>
            <w:r w:rsidR="00D309DE">
              <w:rPr>
                <w:rFonts w:ascii="Segoe UI" w:eastAsia="Times New Roman" w:hAnsi="Segoe UI" w:cs="Segoe UI"/>
                <w:b/>
                <w:bCs/>
                <w:sz w:val="24"/>
                <w:szCs w:val="24"/>
              </w:rPr>
              <w:t>-31</w:t>
            </w:r>
          </w:p>
        </w:tc>
        <w:tc>
          <w:tcPr>
            <w:tcW w:w="985" w:type="pct"/>
            <w:vAlign w:val="center"/>
            <w:hideMark/>
          </w:tcPr>
          <w:p w14:paraId="6C7CB1FC" w14:textId="77777777" w:rsidR="00604BF1" w:rsidRPr="004777F5" w:rsidRDefault="00604BF1" w:rsidP="00604BF1">
            <w:pPr>
              <w:jc w:val="center"/>
              <w:rPr>
                <w:rFonts w:ascii="Segoe UI" w:eastAsia="Times New Roman" w:hAnsi="Segoe UI" w:cs="Segoe UI"/>
                <w:b/>
                <w:bCs/>
                <w:sz w:val="24"/>
                <w:szCs w:val="24"/>
              </w:rPr>
            </w:pPr>
            <w:r w:rsidRPr="004777F5">
              <w:rPr>
                <w:rFonts w:ascii="Segoe UI" w:eastAsia="Times New Roman" w:hAnsi="Segoe UI" w:cs="Segoe UI"/>
                <w:b/>
                <w:bCs/>
                <w:sz w:val="24"/>
                <w:szCs w:val="24"/>
              </w:rPr>
              <w:t>Aligned SDGs</w:t>
            </w:r>
          </w:p>
        </w:tc>
      </w:tr>
      <w:tr w:rsidR="00604BF1" w:rsidRPr="00604BF1" w14:paraId="52D5C80A" w14:textId="77777777" w:rsidTr="00604BF1">
        <w:tc>
          <w:tcPr>
            <w:tcW w:w="1153" w:type="pct"/>
            <w:vMerge w:val="restart"/>
            <w:vAlign w:val="center"/>
            <w:hideMark/>
          </w:tcPr>
          <w:p w14:paraId="4FFB34B0"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Energy &amp; GHG Emissions</w:t>
            </w:r>
          </w:p>
        </w:tc>
        <w:tc>
          <w:tcPr>
            <w:tcW w:w="1265" w:type="pct"/>
            <w:vAlign w:val="center"/>
            <w:hideMark/>
          </w:tcPr>
          <w:p w14:paraId="732122A5" w14:textId="71E583D2"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Scope 1 &amp; 2</w:t>
            </w:r>
            <w:r w:rsidRPr="00604BF1">
              <w:rPr>
                <w:rFonts w:ascii="Segoe UI" w:eastAsia="Times New Roman" w:hAnsi="Segoe UI" w:cs="Segoe UI"/>
                <w:sz w:val="24"/>
                <w:szCs w:val="24"/>
              </w:rPr>
              <w:t>,3</w:t>
            </w:r>
            <w:r w:rsidRPr="004777F5">
              <w:rPr>
                <w:rFonts w:ascii="Segoe UI" w:eastAsia="Times New Roman" w:hAnsi="Segoe UI" w:cs="Segoe UI"/>
                <w:sz w:val="24"/>
                <w:szCs w:val="24"/>
              </w:rPr>
              <w:t xml:space="preserve"> GHG Emission </w:t>
            </w:r>
          </w:p>
        </w:tc>
        <w:tc>
          <w:tcPr>
            <w:tcW w:w="1597" w:type="pct"/>
            <w:vAlign w:val="center"/>
            <w:hideMark/>
          </w:tcPr>
          <w:p w14:paraId="593B048F" w14:textId="0CFEF6EB"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 xml:space="preserve">20% reduction </w:t>
            </w:r>
          </w:p>
        </w:tc>
        <w:tc>
          <w:tcPr>
            <w:tcW w:w="985" w:type="pct"/>
            <w:vAlign w:val="center"/>
            <w:hideMark/>
          </w:tcPr>
          <w:p w14:paraId="2A7E858A"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SDG 13</w:t>
            </w:r>
          </w:p>
        </w:tc>
      </w:tr>
      <w:tr w:rsidR="00604BF1" w:rsidRPr="00604BF1" w14:paraId="035735DD" w14:textId="77777777" w:rsidTr="00604BF1">
        <w:tc>
          <w:tcPr>
            <w:tcW w:w="1153" w:type="pct"/>
            <w:vMerge/>
            <w:vAlign w:val="center"/>
            <w:hideMark/>
          </w:tcPr>
          <w:p w14:paraId="6E67F75B" w14:textId="77777777" w:rsidR="00604BF1" w:rsidRPr="004777F5" w:rsidRDefault="00604BF1" w:rsidP="00604BF1">
            <w:pPr>
              <w:jc w:val="center"/>
              <w:rPr>
                <w:rFonts w:ascii="Segoe UI" w:eastAsia="Times New Roman" w:hAnsi="Segoe UI" w:cs="Segoe UI"/>
                <w:sz w:val="24"/>
                <w:szCs w:val="24"/>
              </w:rPr>
            </w:pPr>
          </w:p>
        </w:tc>
        <w:tc>
          <w:tcPr>
            <w:tcW w:w="1265" w:type="pct"/>
            <w:vAlign w:val="center"/>
            <w:hideMark/>
          </w:tcPr>
          <w:p w14:paraId="25894217"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Renewable Energy Share</w:t>
            </w:r>
          </w:p>
        </w:tc>
        <w:tc>
          <w:tcPr>
            <w:tcW w:w="1597" w:type="pct"/>
            <w:vAlign w:val="center"/>
            <w:hideMark/>
          </w:tcPr>
          <w:p w14:paraId="1DB932B7"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50% of total energy consumption</w:t>
            </w:r>
          </w:p>
        </w:tc>
        <w:tc>
          <w:tcPr>
            <w:tcW w:w="985" w:type="pct"/>
            <w:vAlign w:val="center"/>
            <w:hideMark/>
          </w:tcPr>
          <w:p w14:paraId="4EEA088F"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SDG 7</w:t>
            </w:r>
          </w:p>
        </w:tc>
      </w:tr>
      <w:tr w:rsidR="00604BF1" w:rsidRPr="00604BF1" w14:paraId="13AD9F7C" w14:textId="77777777" w:rsidTr="00604BF1">
        <w:tc>
          <w:tcPr>
            <w:tcW w:w="1153" w:type="pct"/>
            <w:vMerge/>
            <w:vAlign w:val="center"/>
            <w:hideMark/>
          </w:tcPr>
          <w:p w14:paraId="43B9FF94" w14:textId="77777777" w:rsidR="00604BF1" w:rsidRPr="004777F5" w:rsidRDefault="00604BF1" w:rsidP="00604BF1">
            <w:pPr>
              <w:jc w:val="center"/>
              <w:rPr>
                <w:rFonts w:ascii="Segoe UI" w:eastAsia="Times New Roman" w:hAnsi="Segoe UI" w:cs="Segoe UI"/>
                <w:sz w:val="24"/>
                <w:szCs w:val="24"/>
              </w:rPr>
            </w:pPr>
          </w:p>
        </w:tc>
        <w:tc>
          <w:tcPr>
            <w:tcW w:w="1265" w:type="pct"/>
            <w:vAlign w:val="center"/>
            <w:hideMark/>
          </w:tcPr>
          <w:p w14:paraId="518EB59E"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Energy Efficiency</w:t>
            </w:r>
          </w:p>
        </w:tc>
        <w:tc>
          <w:tcPr>
            <w:tcW w:w="1597" w:type="pct"/>
            <w:vAlign w:val="center"/>
            <w:hideMark/>
          </w:tcPr>
          <w:p w14:paraId="6ADA5AF8"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15% improvement per unit production</w:t>
            </w:r>
          </w:p>
        </w:tc>
        <w:tc>
          <w:tcPr>
            <w:tcW w:w="985" w:type="pct"/>
            <w:vAlign w:val="center"/>
            <w:hideMark/>
          </w:tcPr>
          <w:p w14:paraId="29D2B670"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SDG 7</w:t>
            </w:r>
          </w:p>
        </w:tc>
      </w:tr>
      <w:tr w:rsidR="00604BF1" w:rsidRPr="00604BF1" w14:paraId="579C8150" w14:textId="77777777" w:rsidTr="00604BF1">
        <w:tc>
          <w:tcPr>
            <w:tcW w:w="1153" w:type="pct"/>
            <w:vMerge w:val="restart"/>
            <w:vAlign w:val="center"/>
            <w:hideMark/>
          </w:tcPr>
          <w:p w14:paraId="06CC25C0"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Water Management</w:t>
            </w:r>
          </w:p>
        </w:tc>
        <w:tc>
          <w:tcPr>
            <w:tcW w:w="1265" w:type="pct"/>
            <w:vAlign w:val="center"/>
            <w:hideMark/>
          </w:tcPr>
          <w:p w14:paraId="60D0F816"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Water Consumption Intensity</w:t>
            </w:r>
          </w:p>
        </w:tc>
        <w:tc>
          <w:tcPr>
            <w:tcW w:w="1597" w:type="pct"/>
            <w:vAlign w:val="center"/>
            <w:hideMark/>
          </w:tcPr>
          <w:p w14:paraId="4BCA4CD1" w14:textId="2C5350F1"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 xml:space="preserve">25% reduction </w:t>
            </w:r>
          </w:p>
        </w:tc>
        <w:tc>
          <w:tcPr>
            <w:tcW w:w="985" w:type="pct"/>
            <w:vAlign w:val="center"/>
            <w:hideMark/>
          </w:tcPr>
          <w:p w14:paraId="1933143F"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SDG 6</w:t>
            </w:r>
          </w:p>
        </w:tc>
      </w:tr>
      <w:tr w:rsidR="00604BF1" w:rsidRPr="00604BF1" w14:paraId="3D33BCC3" w14:textId="77777777" w:rsidTr="00604BF1">
        <w:tc>
          <w:tcPr>
            <w:tcW w:w="1153" w:type="pct"/>
            <w:vMerge/>
            <w:vAlign w:val="center"/>
            <w:hideMark/>
          </w:tcPr>
          <w:p w14:paraId="2A19BE65" w14:textId="77777777" w:rsidR="00604BF1" w:rsidRPr="004777F5" w:rsidRDefault="00604BF1" w:rsidP="00604BF1">
            <w:pPr>
              <w:jc w:val="center"/>
              <w:rPr>
                <w:rFonts w:ascii="Segoe UI" w:eastAsia="Times New Roman" w:hAnsi="Segoe UI" w:cs="Segoe UI"/>
                <w:sz w:val="24"/>
                <w:szCs w:val="24"/>
              </w:rPr>
            </w:pPr>
          </w:p>
        </w:tc>
        <w:tc>
          <w:tcPr>
            <w:tcW w:w="1265" w:type="pct"/>
            <w:vAlign w:val="center"/>
            <w:hideMark/>
          </w:tcPr>
          <w:p w14:paraId="38A9E47C"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Water Recycling &amp; Reuse</w:t>
            </w:r>
          </w:p>
        </w:tc>
        <w:tc>
          <w:tcPr>
            <w:tcW w:w="1597" w:type="pct"/>
            <w:vAlign w:val="center"/>
            <w:hideMark/>
          </w:tcPr>
          <w:p w14:paraId="68AF40F0"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Minimum 30% reuse across operations</w:t>
            </w:r>
          </w:p>
        </w:tc>
        <w:tc>
          <w:tcPr>
            <w:tcW w:w="985" w:type="pct"/>
            <w:vAlign w:val="center"/>
            <w:hideMark/>
          </w:tcPr>
          <w:p w14:paraId="0F07E6F3"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SDG 6</w:t>
            </w:r>
          </w:p>
        </w:tc>
      </w:tr>
      <w:tr w:rsidR="00604BF1" w:rsidRPr="00604BF1" w14:paraId="4C1CC0E5" w14:textId="77777777" w:rsidTr="00604BF1">
        <w:tc>
          <w:tcPr>
            <w:tcW w:w="1153" w:type="pct"/>
            <w:vMerge/>
            <w:vAlign w:val="center"/>
            <w:hideMark/>
          </w:tcPr>
          <w:p w14:paraId="04DD5F6F" w14:textId="77777777" w:rsidR="00604BF1" w:rsidRPr="004777F5" w:rsidRDefault="00604BF1" w:rsidP="00604BF1">
            <w:pPr>
              <w:jc w:val="center"/>
              <w:rPr>
                <w:rFonts w:ascii="Segoe UI" w:eastAsia="Times New Roman" w:hAnsi="Segoe UI" w:cs="Segoe UI"/>
                <w:sz w:val="24"/>
                <w:szCs w:val="24"/>
              </w:rPr>
            </w:pPr>
          </w:p>
        </w:tc>
        <w:tc>
          <w:tcPr>
            <w:tcW w:w="1265" w:type="pct"/>
            <w:vAlign w:val="center"/>
            <w:hideMark/>
          </w:tcPr>
          <w:p w14:paraId="3BA2C997"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Rainwater Harvesting Coverage</w:t>
            </w:r>
          </w:p>
        </w:tc>
        <w:tc>
          <w:tcPr>
            <w:tcW w:w="1597" w:type="pct"/>
            <w:vAlign w:val="center"/>
            <w:hideMark/>
          </w:tcPr>
          <w:p w14:paraId="6F1C7C65"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100% manufacturing sites</w:t>
            </w:r>
          </w:p>
        </w:tc>
        <w:tc>
          <w:tcPr>
            <w:tcW w:w="985" w:type="pct"/>
            <w:vAlign w:val="center"/>
            <w:hideMark/>
          </w:tcPr>
          <w:p w14:paraId="692F0697"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SDG 6</w:t>
            </w:r>
          </w:p>
        </w:tc>
      </w:tr>
      <w:tr w:rsidR="00604BF1" w:rsidRPr="00604BF1" w14:paraId="2B589385" w14:textId="77777777" w:rsidTr="00604BF1">
        <w:tc>
          <w:tcPr>
            <w:tcW w:w="1153" w:type="pct"/>
            <w:vMerge w:val="restart"/>
            <w:vAlign w:val="center"/>
            <w:hideMark/>
          </w:tcPr>
          <w:p w14:paraId="0620FC91"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lastRenderedPageBreak/>
              <w:t>Materials, Chemicals &amp; Waste</w:t>
            </w:r>
          </w:p>
        </w:tc>
        <w:tc>
          <w:tcPr>
            <w:tcW w:w="1265" w:type="pct"/>
            <w:vAlign w:val="center"/>
            <w:hideMark/>
          </w:tcPr>
          <w:p w14:paraId="3A860551"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Waste Diversion from Landfill</w:t>
            </w:r>
          </w:p>
        </w:tc>
        <w:tc>
          <w:tcPr>
            <w:tcW w:w="1597" w:type="pct"/>
            <w:vAlign w:val="center"/>
            <w:hideMark/>
          </w:tcPr>
          <w:p w14:paraId="4286C892"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90% of total waste</w:t>
            </w:r>
          </w:p>
        </w:tc>
        <w:tc>
          <w:tcPr>
            <w:tcW w:w="985" w:type="pct"/>
            <w:vAlign w:val="center"/>
            <w:hideMark/>
          </w:tcPr>
          <w:p w14:paraId="13C94494"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SDG 12</w:t>
            </w:r>
          </w:p>
        </w:tc>
      </w:tr>
      <w:tr w:rsidR="00604BF1" w:rsidRPr="00604BF1" w14:paraId="662AA3A6" w14:textId="77777777" w:rsidTr="00604BF1">
        <w:tc>
          <w:tcPr>
            <w:tcW w:w="1153" w:type="pct"/>
            <w:vMerge/>
            <w:vAlign w:val="center"/>
            <w:hideMark/>
          </w:tcPr>
          <w:p w14:paraId="0020202D" w14:textId="77777777" w:rsidR="00604BF1" w:rsidRPr="004777F5" w:rsidRDefault="00604BF1" w:rsidP="00604BF1">
            <w:pPr>
              <w:jc w:val="center"/>
              <w:rPr>
                <w:rFonts w:ascii="Segoe UI" w:eastAsia="Times New Roman" w:hAnsi="Segoe UI" w:cs="Segoe UI"/>
                <w:sz w:val="24"/>
                <w:szCs w:val="24"/>
              </w:rPr>
            </w:pPr>
          </w:p>
        </w:tc>
        <w:tc>
          <w:tcPr>
            <w:tcW w:w="1265" w:type="pct"/>
            <w:vAlign w:val="center"/>
            <w:hideMark/>
          </w:tcPr>
          <w:p w14:paraId="6B7EFD11"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Hazardous Waste Reduction</w:t>
            </w:r>
          </w:p>
        </w:tc>
        <w:tc>
          <w:tcPr>
            <w:tcW w:w="1597" w:type="pct"/>
            <w:vAlign w:val="center"/>
            <w:hideMark/>
          </w:tcPr>
          <w:p w14:paraId="01BF6127" w14:textId="0A7B2B9B"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 xml:space="preserve">20% reduction  </w:t>
            </w:r>
          </w:p>
        </w:tc>
        <w:tc>
          <w:tcPr>
            <w:tcW w:w="985" w:type="pct"/>
            <w:vAlign w:val="center"/>
            <w:hideMark/>
          </w:tcPr>
          <w:p w14:paraId="3B166B99"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SDG 12</w:t>
            </w:r>
          </w:p>
        </w:tc>
      </w:tr>
      <w:tr w:rsidR="00604BF1" w:rsidRPr="00604BF1" w14:paraId="09514315" w14:textId="77777777" w:rsidTr="00604BF1">
        <w:tc>
          <w:tcPr>
            <w:tcW w:w="1153" w:type="pct"/>
            <w:vMerge/>
            <w:vAlign w:val="center"/>
            <w:hideMark/>
          </w:tcPr>
          <w:p w14:paraId="0CD4F3B2" w14:textId="77777777" w:rsidR="00604BF1" w:rsidRPr="004777F5" w:rsidRDefault="00604BF1" w:rsidP="00604BF1">
            <w:pPr>
              <w:jc w:val="center"/>
              <w:rPr>
                <w:rFonts w:ascii="Segoe UI" w:eastAsia="Times New Roman" w:hAnsi="Segoe UI" w:cs="Segoe UI"/>
                <w:sz w:val="24"/>
                <w:szCs w:val="24"/>
              </w:rPr>
            </w:pPr>
          </w:p>
        </w:tc>
        <w:tc>
          <w:tcPr>
            <w:tcW w:w="1265" w:type="pct"/>
            <w:vAlign w:val="center"/>
            <w:hideMark/>
          </w:tcPr>
          <w:p w14:paraId="6095A5B7"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Sustainable Packaging</w:t>
            </w:r>
          </w:p>
        </w:tc>
        <w:tc>
          <w:tcPr>
            <w:tcW w:w="1597" w:type="pct"/>
            <w:vAlign w:val="center"/>
            <w:hideMark/>
          </w:tcPr>
          <w:p w14:paraId="68034434"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75% recycled/eco-friendly materials</w:t>
            </w:r>
          </w:p>
        </w:tc>
        <w:tc>
          <w:tcPr>
            <w:tcW w:w="985" w:type="pct"/>
            <w:vAlign w:val="center"/>
            <w:hideMark/>
          </w:tcPr>
          <w:p w14:paraId="57AFAB73"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SDG 12</w:t>
            </w:r>
          </w:p>
        </w:tc>
      </w:tr>
      <w:tr w:rsidR="00604BF1" w:rsidRPr="00604BF1" w14:paraId="183C697D" w14:textId="77777777" w:rsidTr="00604BF1">
        <w:tc>
          <w:tcPr>
            <w:tcW w:w="1153" w:type="pct"/>
            <w:vMerge/>
            <w:vAlign w:val="center"/>
            <w:hideMark/>
          </w:tcPr>
          <w:p w14:paraId="0D872A1D" w14:textId="77777777" w:rsidR="00604BF1" w:rsidRPr="004777F5" w:rsidRDefault="00604BF1" w:rsidP="00604BF1">
            <w:pPr>
              <w:jc w:val="center"/>
              <w:rPr>
                <w:rFonts w:ascii="Segoe UI" w:eastAsia="Times New Roman" w:hAnsi="Segoe UI" w:cs="Segoe UI"/>
                <w:sz w:val="24"/>
                <w:szCs w:val="24"/>
              </w:rPr>
            </w:pPr>
          </w:p>
        </w:tc>
        <w:tc>
          <w:tcPr>
            <w:tcW w:w="1265" w:type="pct"/>
            <w:vAlign w:val="center"/>
            <w:hideMark/>
          </w:tcPr>
          <w:p w14:paraId="156757D4"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Chemical Compliance</w:t>
            </w:r>
          </w:p>
        </w:tc>
        <w:tc>
          <w:tcPr>
            <w:tcW w:w="1597" w:type="pct"/>
            <w:vAlign w:val="center"/>
            <w:hideMark/>
          </w:tcPr>
          <w:p w14:paraId="38A129D2"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100% compliance with applicable standards</w:t>
            </w:r>
          </w:p>
        </w:tc>
        <w:tc>
          <w:tcPr>
            <w:tcW w:w="985" w:type="pct"/>
            <w:vAlign w:val="center"/>
            <w:hideMark/>
          </w:tcPr>
          <w:p w14:paraId="16AA2439"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SDG 12</w:t>
            </w:r>
          </w:p>
        </w:tc>
      </w:tr>
      <w:tr w:rsidR="00604BF1" w:rsidRPr="00604BF1" w14:paraId="391DAEE0" w14:textId="77777777" w:rsidTr="00604BF1">
        <w:tc>
          <w:tcPr>
            <w:tcW w:w="1153" w:type="pct"/>
            <w:vMerge w:val="restart"/>
            <w:vAlign w:val="center"/>
            <w:hideMark/>
          </w:tcPr>
          <w:p w14:paraId="60A79E86"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Product Use</w:t>
            </w:r>
          </w:p>
        </w:tc>
        <w:tc>
          <w:tcPr>
            <w:tcW w:w="1265" w:type="pct"/>
            <w:vAlign w:val="center"/>
            <w:hideMark/>
          </w:tcPr>
          <w:p w14:paraId="19796AC6"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Solar Module Efficiency</w:t>
            </w:r>
          </w:p>
        </w:tc>
        <w:tc>
          <w:tcPr>
            <w:tcW w:w="1597" w:type="pct"/>
            <w:vAlign w:val="center"/>
            <w:hideMark/>
          </w:tcPr>
          <w:p w14:paraId="6201FD94"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10% improvement</w:t>
            </w:r>
          </w:p>
        </w:tc>
        <w:tc>
          <w:tcPr>
            <w:tcW w:w="985" w:type="pct"/>
            <w:vAlign w:val="center"/>
            <w:hideMark/>
          </w:tcPr>
          <w:p w14:paraId="58BBD66B"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SDG 7</w:t>
            </w:r>
          </w:p>
        </w:tc>
      </w:tr>
      <w:tr w:rsidR="00604BF1" w:rsidRPr="00604BF1" w14:paraId="58D9278C" w14:textId="77777777" w:rsidTr="00604BF1">
        <w:tc>
          <w:tcPr>
            <w:tcW w:w="1153" w:type="pct"/>
            <w:vMerge/>
            <w:vAlign w:val="center"/>
            <w:hideMark/>
          </w:tcPr>
          <w:p w14:paraId="42CA8AD0" w14:textId="77777777" w:rsidR="00604BF1" w:rsidRPr="004777F5" w:rsidRDefault="00604BF1" w:rsidP="00604BF1">
            <w:pPr>
              <w:jc w:val="center"/>
              <w:rPr>
                <w:rFonts w:ascii="Segoe UI" w:eastAsia="Times New Roman" w:hAnsi="Segoe UI" w:cs="Segoe UI"/>
                <w:sz w:val="24"/>
                <w:szCs w:val="24"/>
              </w:rPr>
            </w:pPr>
          </w:p>
        </w:tc>
        <w:tc>
          <w:tcPr>
            <w:tcW w:w="1265" w:type="pct"/>
            <w:vAlign w:val="center"/>
            <w:hideMark/>
          </w:tcPr>
          <w:p w14:paraId="6F3C1351"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Product Lifecycle Carbon Footprint</w:t>
            </w:r>
          </w:p>
        </w:tc>
        <w:tc>
          <w:tcPr>
            <w:tcW w:w="1597" w:type="pct"/>
            <w:vAlign w:val="center"/>
            <w:hideMark/>
          </w:tcPr>
          <w:p w14:paraId="6EBE0EBF"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15% reduction</w:t>
            </w:r>
          </w:p>
        </w:tc>
        <w:tc>
          <w:tcPr>
            <w:tcW w:w="985" w:type="pct"/>
            <w:vAlign w:val="center"/>
            <w:hideMark/>
          </w:tcPr>
          <w:p w14:paraId="5B294216"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SDG 13</w:t>
            </w:r>
          </w:p>
        </w:tc>
      </w:tr>
      <w:tr w:rsidR="00604BF1" w:rsidRPr="00604BF1" w14:paraId="0DE683F5" w14:textId="77777777" w:rsidTr="00604BF1">
        <w:tc>
          <w:tcPr>
            <w:tcW w:w="1153" w:type="pct"/>
            <w:vMerge/>
            <w:vAlign w:val="center"/>
            <w:hideMark/>
          </w:tcPr>
          <w:p w14:paraId="1DCF12BC" w14:textId="77777777" w:rsidR="00604BF1" w:rsidRPr="004777F5" w:rsidRDefault="00604BF1" w:rsidP="00604BF1">
            <w:pPr>
              <w:jc w:val="center"/>
              <w:rPr>
                <w:rFonts w:ascii="Segoe UI" w:eastAsia="Times New Roman" w:hAnsi="Segoe UI" w:cs="Segoe UI"/>
                <w:sz w:val="24"/>
                <w:szCs w:val="24"/>
              </w:rPr>
            </w:pPr>
          </w:p>
        </w:tc>
        <w:tc>
          <w:tcPr>
            <w:tcW w:w="1265" w:type="pct"/>
            <w:vAlign w:val="center"/>
            <w:hideMark/>
          </w:tcPr>
          <w:p w14:paraId="2C0E66DA"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Product Safety Compliance</w:t>
            </w:r>
          </w:p>
        </w:tc>
        <w:tc>
          <w:tcPr>
            <w:tcW w:w="1597" w:type="pct"/>
            <w:vAlign w:val="center"/>
            <w:hideMark/>
          </w:tcPr>
          <w:p w14:paraId="3F8C87A5"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100% compliance</w:t>
            </w:r>
          </w:p>
        </w:tc>
        <w:tc>
          <w:tcPr>
            <w:tcW w:w="985" w:type="pct"/>
            <w:vAlign w:val="center"/>
            <w:hideMark/>
          </w:tcPr>
          <w:p w14:paraId="6AA9C48F"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SDG 3</w:t>
            </w:r>
          </w:p>
        </w:tc>
      </w:tr>
      <w:tr w:rsidR="002771E7" w:rsidRPr="00604BF1" w14:paraId="7BB10FCE" w14:textId="77777777" w:rsidTr="00604BF1">
        <w:tc>
          <w:tcPr>
            <w:tcW w:w="1153" w:type="pct"/>
            <w:vMerge w:val="restart"/>
            <w:vAlign w:val="center"/>
            <w:hideMark/>
          </w:tcPr>
          <w:p w14:paraId="5F6117F5" w14:textId="77777777" w:rsidR="002771E7" w:rsidRPr="004777F5" w:rsidRDefault="002771E7"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Product End-of-Life</w:t>
            </w:r>
          </w:p>
        </w:tc>
        <w:tc>
          <w:tcPr>
            <w:tcW w:w="1265" w:type="pct"/>
            <w:vAlign w:val="center"/>
            <w:hideMark/>
          </w:tcPr>
          <w:p w14:paraId="2AE0F68F" w14:textId="77777777" w:rsidR="002771E7" w:rsidRPr="004777F5" w:rsidRDefault="002771E7"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Product Recyclability</w:t>
            </w:r>
          </w:p>
        </w:tc>
        <w:tc>
          <w:tcPr>
            <w:tcW w:w="1597" w:type="pct"/>
            <w:vAlign w:val="center"/>
            <w:hideMark/>
          </w:tcPr>
          <w:p w14:paraId="135F9CA6" w14:textId="77777777" w:rsidR="002771E7" w:rsidRPr="004777F5" w:rsidRDefault="002771E7"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85% of solar modules</w:t>
            </w:r>
          </w:p>
        </w:tc>
        <w:tc>
          <w:tcPr>
            <w:tcW w:w="985" w:type="pct"/>
            <w:vAlign w:val="center"/>
            <w:hideMark/>
          </w:tcPr>
          <w:p w14:paraId="3F7B63D1" w14:textId="77777777" w:rsidR="002771E7" w:rsidRPr="004777F5" w:rsidRDefault="002771E7"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SDG 12</w:t>
            </w:r>
          </w:p>
        </w:tc>
      </w:tr>
      <w:tr w:rsidR="002771E7" w:rsidRPr="00604BF1" w14:paraId="52C415F9" w14:textId="77777777" w:rsidTr="00604BF1">
        <w:tc>
          <w:tcPr>
            <w:tcW w:w="1153" w:type="pct"/>
            <w:vMerge/>
            <w:vAlign w:val="center"/>
            <w:hideMark/>
          </w:tcPr>
          <w:p w14:paraId="52B84B98" w14:textId="77777777" w:rsidR="002771E7" w:rsidRPr="004777F5" w:rsidRDefault="002771E7" w:rsidP="00604BF1">
            <w:pPr>
              <w:jc w:val="center"/>
              <w:rPr>
                <w:rFonts w:ascii="Segoe UI" w:eastAsia="Times New Roman" w:hAnsi="Segoe UI" w:cs="Segoe UI"/>
                <w:sz w:val="24"/>
                <w:szCs w:val="24"/>
              </w:rPr>
            </w:pPr>
          </w:p>
        </w:tc>
        <w:tc>
          <w:tcPr>
            <w:tcW w:w="1265" w:type="pct"/>
            <w:vAlign w:val="center"/>
            <w:hideMark/>
          </w:tcPr>
          <w:p w14:paraId="0338E681" w14:textId="77777777" w:rsidR="002771E7" w:rsidRPr="004777F5" w:rsidRDefault="002771E7"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Responsible Disposal</w:t>
            </w:r>
          </w:p>
        </w:tc>
        <w:tc>
          <w:tcPr>
            <w:tcW w:w="1597" w:type="pct"/>
            <w:vAlign w:val="center"/>
            <w:hideMark/>
          </w:tcPr>
          <w:p w14:paraId="38EFA600" w14:textId="77777777" w:rsidR="002771E7" w:rsidRPr="004777F5" w:rsidRDefault="002771E7"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100% via authorized recyclers</w:t>
            </w:r>
          </w:p>
        </w:tc>
        <w:tc>
          <w:tcPr>
            <w:tcW w:w="985" w:type="pct"/>
            <w:vAlign w:val="center"/>
            <w:hideMark/>
          </w:tcPr>
          <w:p w14:paraId="51555C55" w14:textId="77777777" w:rsidR="002771E7" w:rsidRPr="004777F5" w:rsidRDefault="002771E7"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SDG 12</w:t>
            </w:r>
          </w:p>
        </w:tc>
      </w:tr>
      <w:tr w:rsidR="002771E7" w:rsidRPr="00604BF1" w14:paraId="1C99B3EA" w14:textId="77777777" w:rsidTr="00604BF1">
        <w:tc>
          <w:tcPr>
            <w:tcW w:w="1153" w:type="pct"/>
            <w:vMerge/>
            <w:vAlign w:val="center"/>
            <w:hideMark/>
          </w:tcPr>
          <w:p w14:paraId="478BDD47" w14:textId="77777777" w:rsidR="002771E7" w:rsidRPr="004777F5" w:rsidRDefault="002771E7" w:rsidP="00604BF1">
            <w:pPr>
              <w:jc w:val="center"/>
              <w:rPr>
                <w:rFonts w:ascii="Segoe UI" w:eastAsia="Times New Roman" w:hAnsi="Segoe UI" w:cs="Segoe UI"/>
                <w:sz w:val="24"/>
                <w:szCs w:val="24"/>
              </w:rPr>
            </w:pPr>
          </w:p>
        </w:tc>
        <w:tc>
          <w:tcPr>
            <w:tcW w:w="1265" w:type="pct"/>
            <w:vAlign w:val="center"/>
            <w:hideMark/>
          </w:tcPr>
          <w:p w14:paraId="5BB4D53E" w14:textId="77777777" w:rsidR="002771E7" w:rsidRPr="004777F5" w:rsidRDefault="002771E7"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Take-Back Program</w:t>
            </w:r>
          </w:p>
        </w:tc>
        <w:tc>
          <w:tcPr>
            <w:tcW w:w="1597" w:type="pct"/>
            <w:vAlign w:val="center"/>
            <w:hideMark/>
          </w:tcPr>
          <w:p w14:paraId="43658D4E" w14:textId="77777777" w:rsidR="002771E7" w:rsidRPr="004777F5" w:rsidRDefault="002771E7"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Fully implemented</w:t>
            </w:r>
          </w:p>
        </w:tc>
        <w:tc>
          <w:tcPr>
            <w:tcW w:w="985" w:type="pct"/>
            <w:vAlign w:val="center"/>
            <w:hideMark/>
          </w:tcPr>
          <w:p w14:paraId="2E8AC44E" w14:textId="77777777" w:rsidR="002771E7" w:rsidRPr="004777F5" w:rsidRDefault="002771E7"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SDG 12</w:t>
            </w:r>
          </w:p>
        </w:tc>
      </w:tr>
      <w:tr w:rsidR="00604BF1" w:rsidRPr="00604BF1" w14:paraId="2CA1557B" w14:textId="77777777" w:rsidTr="00604BF1">
        <w:tc>
          <w:tcPr>
            <w:tcW w:w="1153" w:type="pct"/>
            <w:vMerge w:val="restart"/>
            <w:vAlign w:val="center"/>
            <w:hideMark/>
          </w:tcPr>
          <w:p w14:paraId="4F97C7BD"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Customer Health &amp; Safety</w:t>
            </w:r>
          </w:p>
        </w:tc>
        <w:tc>
          <w:tcPr>
            <w:tcW w:w="1265" w:type="pct"/>
            <w:vAlign w:val="center"/>
            <w:hideMark/>
          </w:tcPr>
          <w:p w14:paraId="0CD66C30"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Critical Safety Incidents</w:t>
            </w:r>
          </w:p>
        </w:tc>
        <w:tc>
          <w:tcPr>
            <w:tcW w:w="1597" w:type="pct"/>
            <w:vAlign w:val="center"/>
            <w:hideMark/>
          </w:tcPr>
          <w:p w14:paraId="19012EB4"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Zero incidents annually</w:t>
            </w:r>
          </w:p>
        </w:tc>
        <w:tc>
          <w:tcPr>
            <w:tcW w:w="985" w:type="pct"/>
            <w:vAlign w:val="center"/>
            <w:hideMark/>
          </w:tcPr>
          <w:p w14:paraId="3036427C"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SDG 3</w:t>
            </w:r>
          </w:p>
        </w:tc>
      </w:tr>
      <w:tr w:rsidR="00604BF1" w:rsidRPr="00604BF1" w14:paraId="08BF4E6A" w14:textId="77777777" w:rsidTr="00604BF1">
        <w:tc>
          <w:tcPr>
            <w:tcW w:w="1153" w:type="pct"/>
            <w:vMerge/>
            <w:vAlign w:val="center"/>
            <w:hideMark/>
          </w:tcPr>
          <w:p w14:paraId="44591FA2" w14:textId="77777777" w:rsidR="00604BF1" w:rsidRPr="004777F5" w:rsidRDefault="00604BF1" w:rsidP="00604BF1">
            <w:pPr>
              <w:jc w:val="center"/>
              <w:rPr>
                <w:rFonts w:ascii="Segoe UI" w:eastAsia="Times New Roman" w:hAnsi="Segoe UI" w:cs="Segoe UI"/>
                <w:sz w:val="24"/>
                <w:szCs w:val="24"/>
              </w:rPr>
            </w:pPr>
          </w:p>
        </w:tc>
        <w:tc>
          <w:tcPr>
            <w:tcW w:w="1265" w:type="pct"/>
            <w:vAlign w:val="center"/>
            <w:hideMark/>
          </w:tcPr>
          <w:p w14:paraId="2A1F5C6D"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Product Risk Assessments</w:t>
            </w:r>
          </w:p>
        </w:tc>
        <w:tc>
          <w:tcPr>
            <w:tcW w:w="1597" w:type="pct"/>
            <w:vAlign w:val="center"/>
            <w:hideMark/>
          </w:tcPr>
          <w:p w14:paraId="10297B85"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100% annual coverage</w:t>
            </w:r>
          </w:p>
        </w:tc>
        <w:tc>
          <w:tcPr>
            <w:tcW w:w="985" w:type="pct"/>
            <w:vAlign w:val="center"/>
            <w:hideMark/>
          </w:tcPr>
          <w:p w14:paraId="65A51263"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SDG 3</w:t>
            </w:r>
          </w:p>
        </w:tc>
      </w:tr>
      <w:tr w:rsidR="00604BF1" w:rsidRPr="00604BF1" w14:paraId="3B0DE1BB" w14:textId="77777777" w:rsidTr="00604BF1">
        <w:tc>
          <w:tcPr>
            <w:tcW w:w="1153" w:type="pct"/>
            <w:vMerge/>
            <w:vAlign w:val="center"/>
            <w:hideMark/>
          </w:tcPr>
          <w:p w14:paraId="2E2FE1F2" w14:textId="77777777" w:rsidR="00604BF1" w:rsidRPr="004777F5" w:rsidRDefault="00604BF1" w:rsidP="00604BF1">
            <w:pPr>
              <w:jc w:val="center"/>
              <w:rPr>
                <w:rFonts w:ascii="Segoe UI" w:eastAsia="Times New Roman" w:hAnsi="Segoe UI" w:cs="Segoe UI"/>
                <w:sz w:val="24"/>
                <w:szCs w:val="24"/>
              </w:rPr>
            </w:pPr>
          </w:p>
        </w:tc>
        <w:tc>
          <w:tcPr>
            <w:tcW w:w="1265" w:type="pct"/>
            <w:vAlign w:val="center"/>
            <w:hideMark/>
          </w:tcPr>
          <w:p w14:paraId="7DFBC58C"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Safety Communication</w:t>
            </w:r>
          </w:p>
        </w:tc>
        <w:tc>
          <w:tcPr>
            <w:tcW w:w="1597" w:type="pct"/>
            <w:vAlign w:val="center"/>
            <w:hideMark/>
          </w:tcPr>
          <w:p w14:paraId="3ED67462"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100% labeled products</w:t>
            </w:r>
          </w:p>
        </w:tc>
        <w:tc>
          <w:tcPr>
            <w:tcW w:w="985" w:type="pct"/>
            <w:vAlign w:val="center"/>
            <w:hideMark/>
          </w:tcPr>
          <w:p w14:paraId="42B87FDC" w14:textId="77777777" w:rsidR="00604BF1" w:rsidRPr="004777F5" w:rsidRDefault="00604BF1" w:rsidP="00604BF1">
            <w:pPr>
              <w:jc w:val="center"/>
              <w:rPr>
                <w:rFonts w:ascii="Segoe UI" w:eastAsia="Times New Roman" w:hAnsi="Segoe UI" w:cs="Segoe UI"/>
                <w:sz w:val="24"/>
                <w:szCs w:val="24"/>
              </w:rPr>
            </w:pPr>
            <w:r w:rsidRPr="004777F5">
              <w:rPr>
                <w:rFonts w:ascii="Segoe UI" w:eastAsia="Times New Roman" w:hAnsi="Segoe UI" w:cs="Segoe UI"/>
                <w:sz w:val="24"/>
                <w:szCs w:val="24"/>
              </w:rPr>
              <w:t>SDG 3</w:t>
            </w:r>
          </w:p>
        </w:tc>
      </w:tr>
    </w:tbl>
    <w:p w14:paraId="4D777988" w14:textId="59FC33BA" w:rsidR="004D6709" w:rsidRDefault="004D6709" w:rsidP="004777F5">
      <w:pPr>
        <w:rPr>
          <w:rFonts w:ascii="Segoe UI" w:hAnsi="Segoe UI" w:cs="Segoe UI"/>
        </w:rPr>
      </w:pPr>
    </w:p>
    <w:p w14:paraId="3B595D08" w14:textId="77777777" w:rsidR="004D6709" w:rsidRDefault="004D6709">
      <w:pPr>
        <w:rPr>
          <w:rFonts w:ascii="Segoe UI" w:hAnsi="Segoe UI" w:cs="Segoe UI"/>
        </w:rPr>
      </w:pPr>
      <w:r>
        <w:rPr>
          <w:rFonts w:ascii="Segoe UI" w:hAnsi="Segoe UI" w:cs="Segoe UI"/>
        </w:rPr>
        <w:br w:type="page"/>
      </w:r>
    </w:p>
    <w:p w14:paraId="33C76521" w14:textId="77777777" w:rsidR="00380170" w:rsidRPr="00380170" w:rsidRDefault="00380170" w:rsidP="002771E7">
      <w:pPr>
        <w:pStyle w:val="ListParagraph"/>
        <w:numPr>
          <w:ilvl w:val="0"/>
          <w:numId w:val="12"/>
        </w:numPr>
        <w:spacing w:before="100" w:beforeAutospacing="1" w:after="100" w:afterAutospacing="1" w:line="240" w:lineRule="auto"/>
        <w:outlineLvl w:val="1"/>
        <w:rPr>
          <w:rFonts w:ascii="Segoe UI" w:eastAsia="Times New Roman" w:hAnsi="Segoe UI" w:cs="Segoe UI"/>
          <w:b/>
          <w:bCs/>
          <w:color w:val="00B050"/>
          <w:sz w:val="28"/>
          <w:szCs w:val="28"/>
        </w:rPr>
      </w:pPr>
      <w:bookmarkStart w:id="4" w:name="_Toc226536254"/>
      <w:r w:rsidRPr="00380170">
        <w:rPr>
          <w:rFonts w:ascii="Segoe UI" w:eastAsia="Times New Roman" w:hAnsi="Segoe UI" w:cs="Segoe UI"/>
          <w:b/>
          <w:bCs/>
          <w:color w:val="00B050"/>
          <w:sz w:val="28"/>
          <w:szCs w:val="28"/>
        </w:rPr>
        <w:lastRenderedPageBreak/>
        <w:t>Implementation Responsibility</w:t>
      </w:r>
      <w:bookmarkEnd w:id="4"/>
    </w:p>
    <w:p w14:paraId="037F66E1" w14:textId="77777777" w:rsidR="00380170" w:rsidRPr="00380170" w:rsidRDefault="00380170" w:rsidP="00380170">
      <w:pPr>
        <w:rPr>
          <w:rFonts w:ascii="Segoe UI" w:hAnsi="Segoe UI" w:cs="Segoe UI"/>
        </w:rPr>
      </w:pPr>
      <w:r w:rsidRPr="00380170">
        <w:rPr>
          <w:rFonts w:ascii="Segoe UI" w:hAnsi="Segoe UI" w:cs="Segoe UI"/>
        </w:rPr>
        <w:t>The implementation, monitoring, and continual improvement of this policy shall be a shared responsibility across all levels of Gautam Solar Private Limited.</w:t>
      </w:r>
    </w:p>
    <w:p w14:paraId="499A6894" w14:textId="6C04FDEF" w:rsidR="00380170" w:rsidRPr="00380170" w:rsidRDefault="00380170" w:rsidP="00380170">
      <w:pPr>
        <w:rPr>
          <w:rFonts w:ascii="Segoe UI" w:hAnsi="Segoe UI" w:cs="Segoe UI"/>
          <w:b/>
          <w:bCs/>
        </w:rPr>
      </w:pPr>
      <w:r w:rsidRPr="00380170">
        <w:rPr>
          <w:rFonts w:ascii="Segoe UI" w:hAnsi="Segoe UI" w:cs="Segoe UI"/>
          <w:b/>
          <w:bCs/>
        </w:rPr>
        <w:t xml:space="preserve"> (</w:t>
      </w:r>
      <w:r w:rsidR="00275806" w:rsidRPr="00380170">
        <w:rPr>
          <w:rFonts w:ascii="Segoe UI" w:hAnsi="Segoe UI" w:cs="Segoe UI"/>
          <w:b/>
          <w:bCs/>
        </w:rPr>
        <w:t xml:space="preserve">Environment, Health &amp; Safety </w:t>
      </w:r>
      <w:r w:rsidRPr="00380170">
        <w:rPr>
          <w:rFonts w:ascii="Segoe UI" w:hAnsi="Segoe UI" w:cs="Segoe UI"/>
          <w:b/>
          <w:bCs/>
        </w:rPr>
        <w:t>EHS) Head</w:t>
      </w:r>
    </w:p>
    <w:p w14:paraId="43AAE15D" w14:textId="77777777" w:rsidR="00380170" w:rsidRPr="00380170" w:rsidRDefault="00380170" w:rsidP="00380170">
      <w:pPr>
        <w:rPr>
          <w:rFonts w:ascii="Segoe UI" w:hAnsi="Segoe UI" w:cs="Segoe UI"/>
        </w:rPr>
      </w:pPr>
      <w:r w:rsidRPr="00380170">
        <w:rPr>
          <w:rFonts w:ascii="Segoe UI" w:hAnsi="Segoe UI" w:cs="Segoe UI"/>
        </w:rPr>
        <w:t>The EHS Head shall have overall responsibility for the implementation and review of this policy and shall:</w:t>
      </w:r>
    </w:p>
    <w:p w14:paraId="0D948055" w14:textId="77777777" w:rsidR="00380170" w:rsidRPr="00380170" w:rsidRDefault="00380170" w:rsidP="00380170">
      <w:pPr>
        <w:numPr>
          <w:ilvl w:val="0"/>
          <w:numId w:val="7"/>
        </w:numPr>
        <w:rPr>
          <w:rFonts w:ascii="Segoe UI" w:hAnsi="Segoe UI" w:cs="Segoe UI"/>
        </w:rPr>
      </w:pPr>
      <w:r w:rsidRPr="00380170">
        <w:rPr>
          <w:rFonts w:ascii="Segoe UI" w:hAnsi="Segoe UI" w:cs="Segoe UI"/>
        </w:rPr>
        <w:t xml:space="preserve">Ensure alignment of operations with policy commitments and environmental objectives </w:t>
      </w:r>
    </w:p>
    <w:p w14:paraId="150C04AA" w14:textId="77777777" w:rsidR="00380170" w:rsidRPr="00380170" w:rsidRDefault="00380170" w:rsidP="00380170">
      <w:pPr>
        <w:numPr>
          <w:ilvl w:val="0"/>
          <w:numId w:val="7"/>
        </w:numPr>
        <w:rPr>
          <w:rFonts w:ascii="Segoe UI" w:hAnsi="Segoe UI" w:cs="Segoe UI"/>
        </w:rPr>
      </w:pPr>
      <w:r w:rsidRPr="00380170">
        <w:rPr>
          <w:rFonts w:ascii="Segoe UI" w:hAnsi="Segoe UI" w:cs="Segoe UI"/>
        </w:rPr>
        <w:t xml:space="preserve">Monitor and track performance against defined targets and GRI indicators </w:t>
      </w:r>
    </w:p>
    <w:p w14:paraId="091BA1B0" w14:textId="77777777" w:rsidR="00380170" w:rsidRPr="00380170" w:rsidRDefault="00380170" w:rsidP="00380170">
      <w:pPr>
        <w:numPr>
          <w:ilvl w:val="0"/>
          <w:numId w:val="7"/>
        </w:numPr>
        <w:rPr>
          <w:rFonts w:ascii="Segoe UI" w:hAnsi="Segoe UI" w:cs="Segoe UI"/>
        </w:rPr>
      </w:pPr>
      <w:r w:rsidRPr="00380170">
        <w:rPr>
          <w:rFonts w:ascii="Segoe UI" w:hAnsi="Segoe UI" w:cs="Segoe UI"/>
        </w:rPr>
        <w:t xml:space="preserve">Conduct periodic environmental reviews, audits, and assessments </w:t>
      </w:r>
    </w:p>
    <w:p w14:paraId="04168BB2" w14:textId="77777777" w:rsidR="00380170" w:rsidRPr="00380170" w:rsidRDefault="00380170" w:rsidP="00380170">
      <w:pPr>
        <w:numPr>
          <w:ilvl w:val="0"/>
          <w:numId w:val="7"/>
        </w:numPr>
        <w:rPr>
          <w:rFonts w:ascii="Segoe UI" w:hAnsi="Segoe UI" w:cs="Segoe UI"/>
        </w:rPr>
      </w:pPr>
      <w:r w:rsidRPr="00380170">
        <w:rPr>
          <w:rFonts w:ascii="Segoe UI" w:hAnsi="Segoe UI" w:cs="Segoe UI"/>
        </w:rPr>
        <w:t xml:space="preserve">Coordinate with cross-functional teams for effective implementation </w:t>
      </w:r>
    </w:p>
    <w:p w14:paraId="6FF9EC53" w14:textId="77777777" w:rsidR="00380170" w:rsidRPr="00380170" w:rsidRDefault="00380170" w:rsidP="00380170">
      <w:pPr>
        <w:numPr>
          <w:ilvl w:val="0"/>
          <w:numId w:val="7"/>
        </w:numPr>
        <w:rPr>
          <w:rFonts w:ascii="Segoe UI" w:hAnsi="Segoe UI" w:cs="Segoe UI"/>
        </w:rPr>
      </w:pPr>
      <w:r w:rsidRPr="00380170">
        <w:rPr>
          <w:rFonts w:ascii="Segoe UI" w:hAnsi="Segoe UI" w:cs="Segoe UI"/>
        </w:rPr>
        <w:t xml:space="preserve">Report environmental performance to top management </w:t>
      </w:r>
    </w:p>
    <w:p w14:paraId="3B07210C" w14:textId="671FBB43" w:rsidR="00380170" w:rsidRPr="00380170" w:rsidRDefault="00380170" w:rsidP="00380170">
      <w:pPr>
        <w:rPr>
          <w:rFonts w:ascii="Segoe UI" w:hAnsi="Segoe UI" w:cs="Segoe UI"/>
          <w:b/>
          <w:bCs/>
        </w:rPr>
      </w:pPr>
      <w:r w:rsidRPr="00380170">
        <w:rPr>
          <w:rFonts w:ascii="Segoe UI" w:hAnsi="Segoe UI" w:cs="Segoe UI"/>
          <w:b/>
          <w:bCs/>
        </w:rPr>
        <w:t>Top Management</w:t>
      </w:r>
    </w:p>
    <w:p w14:paraId="1B8B9ABC" w14:textId="77777777" w:rsidR="00380170" w:rsidRPr="00380170" w:rsidRDefault="00380170" w:rsidP="00380170">
      <w:pPr>
        <w:rPr>
          <w:rFonts w:ascii="Segoe UI" w:hAnsi="Segoe UI" w:cs="Segoe UI"/>
        </w:rPr>
      </w:pPr>
      <w:r w:rsidRPr="00380170">
        <w:rPr>
          <w:rFonts w:ascii="Segoe UI" w:hAnsi="Segoe UI" w:cs="Segoe UI"/>
        </w:rPr>
        <w:t>Top Management shall:</w:t>
      </w:r>
    </w:p>
    <w:p w14:paraId="55BBDBD0" w14:textId="77777777" w:rsidR="00380170" w:rsidRPr="00380170" w:rsidRDefault="00380170" w:rsidP="00380170">
      <w:pPr>
        <w:numPr>
          <w:ilvl w:val="0"/>
          <w:numId w:val="8"/>
        </w:numPr>
        <w:rPr>
          <w:rFonts w:ascii="Segoe UI" w:hAnsi="Segoe UI" w:cs="Segoe UI"/>
        </w:rPr>
      </w:pPr>
      <w:r w:rsidRPr="00380170">
        <w:rPr>
          <w:rFonts w:ascii="Segoe UI" w:hAnsi="Segoe UI" w:cs="Segoe UI"/>
        </w:rPr>
        <w:t xml:space="preserve">Provide strategic direction and resources for effective implementation of this policy </w:t>
      </w:r>
    </w:p>
    <w:p w14:paraId="22EC9946" w14:textId="77777777" w:rsidR="00380170" w:rsidRPr="00380170" w:rsidRDefault="00380170" w:rsidP="00380170">
      <w:pPr>
        <w:numPr>
          <w:ilvl w:val="0"/>
          <w:numId w:val="8"/>
        </w:numPr>
        <w:rPr>
          <w:rFonts w:ascii="Segoe UI" w:hAnsi="Segoe UI" w:cs="Segoe UI"/>
        </w:rPr>
      </w:pPr>
      <w:r w:rsidRPr="00380170">
        <w:rPr>
          <w:rFonts w:ascii="Segoe UI" w:hAnsi="Segoe UI" w:cs="Segoe UI"/>
        </w:rPr>
        <w:t xml:space="preserve">Approve environmental objectives, targets, and improvement plans </w:t>
      </w:r>
    </w:p>
    <w:p w14:paraId="69C0DCAE" w14:textId="77777777" w:rsidR="00380170" w:rsidRPr="00380170" w:rsidRDefault="00380170" w:rsidP="00380170">
      <w:pPr>
        <w:numPr>
          <w:ilvl w:val="0"/>
          <w:numId w:val="8"/>
        </w:numPr>
        <w:rPr>
          <w:rFonts w:ascii="Segoe UI" w:hAnsi="Segoe UI" w:cs="Segoe UI"/>
        </w:rPr>
      </w:pPr>
      <w:r w:rsidRPr="00380170">
        <w:rPr>
          <w:rFonts w:ascii="Segoe UI" w:hAnsi="Segoe UI" w:cs="Segoe UI"/>
        </w:rPr>
        <w:t xml:space="preserve">Ensure integration of sustainability into business strategy and decision-making </w:t>
      </w:r>
    </w:p>
    <w:p w14:paraId="5401F6CA" w14:textId="137D48C4" w:rsidR="00380170" w:rsidRPr="00380170" w:rsidRDefault="00380170" w:rsidP="00380170">
      <w:pPr>
        <w:rPr>
          <w:rFonts w:ascii="Segoe UI" w:hAnsi="Segoe UI" w:cs="Segoe UI"/>
          <w:b/>
          <w:bCs/>
        </w:rPr>
      </w:pPr>
      <w:r w:rsidRPr="00380170">
        <w:rPr>
          <w:rFonts w:ascii="Segoe UI" w:hAnsi="Segoe UI" w:cs="Segoe UI"/>
          <w:b/>
          <w:bCs/>
        </w:rPr>
        <w:t>Department Heads / Functional Managers</w:t>
      </w:r>
    </w:p>
    <w:p w14:paraId="6A6596C5" w14:textId="77777777" w:rsidR="00380170" w:rsidRPr="00380170" w:rsidRDefault="00380170" w:rsidP="00380170">
      <w:pPr>
        <w:rPr>
          <w:rFonts w:ascii="Segoe UI" w:hAnsi="Segoe UI" w:cs="Segoe UI"/>
        </w:rPr>
      </w:pPr>
      <w:r w:rsidRPr="00380170">
        <w:rPr>
          <w:rFonts w:ascii="Segoe UI" w:hAnsi="Segoe UI" w:cs="Segoe UI"/>
        </w:rPr>
        <w:t>Department Heads shall:</w:t>
      </w:r>
    </w:p>
    <w:p w14:paraId="5655F947" w14:textId="77777777" w:rsidR="00380170" w:rsidRPr="00380170" w:rsidRDefault="00380170" w:rsidP="00380170">
      <w:pPr>
        <w:numPr>
          <w:ilvl w:val="0"/>
          <w:numId w:val="9"/>
        </w:numPr>
        <w:rPr>
          <w:rFonts w:ascii="Segoe UI" w:hAnsi="Segoe UI" w:cs="Segoe UI"/>
        </w:rPr>
      </w:pPr>
      <w:r w:rsidRPr="00380170">
        <w:rPr>
          <w:rFonts w:ascii="Segoe UI" w:hAnsi="Segoe UI" w:cs="Segoe UI"/>
        </w:rPr>
        <w:t xml:space="preserve">Integrate environmental requirements into departmental operations </w:t>
      </w:r>
    </w:p>
    <w:p w14:paraId="3B490058" w14:textId="77777777" w:rsidR="00380170" w:rsidRPr="00380170" w:rsidRDefault="00380170" w:rsidP="00380170">
      <w:pPr>
        <w:numPr>
          <w:ilvl w:val="0"/>
          <w:numId w:val="9"/>
        </w:numPr>
        <w:rPr>
          <w:rFonts w:ascii="Segoe UI" w:hAnsi="Segoe UI" w:cs="Segoe UI"/>
        </w:rPr>
      </w:pPr>
      <w:r w:rsidRPr="00380170">
        <w:rPr>
          <w:rFonts w:ascii="Segoe UI" w:hAnsi="Segoe UI" w:cs="Segoe UI"/>
        </w:rPr>
        <w:t xml:space="preserve">Ensure compliance with applicable environmental regulations and internal procedures </w:t>
      </w:r>
    </w:p>
    <w:p w14:paraId="7A9F0ADB" w14:textId="77777777" w:rsidR="00380170" w:rsidRPr="00380170" w:rsidRDefault="00380170" w:rsidP="00380170">
      <w:pPr>
        <w:numPr>
          <w:ilvl w:val="0"/>
          <w:numId w:val="9"/>
        </w:numPr>
        <w:rPr>
          <w:rFonts w:ascii="Segoe UI" w:hAnsi="Segoe UI" w:cs="Segoe UI"/>
        </w:rPr>
      </w:pPr>
      <w:r w:rsidRPr="00380170">
        <w:rPr>
          <w:rFonts w:ascii="Segoe UI" w:hAnsi="Segoe UI" w:cs="Segoe UI"/>
        </w:rPr>
        <w:t xml:space="preserve">Support data collection and reporting for environmental performance </w:t>
      </w:r>
    </w:p>
    <w:p w14:paraId="42705A10" w14:textId="77777777" w:rsidR="00380170" w:rsidRPr="00380170" w:rsidRDefault="00380170" w:rsidP="00380170">
      <w:pPr>
        <w:numPr>
          <w:ilvl w:val="0"/>
          <w:numId w:val="9"/>
        </w:numPr>
        <w:rPr>
          <w:rFonts w:ascii="Segoe UI" w:hAnsi="Segoe UI" w:cs="Segoe UI"/>
        </w:rPr>
      </w:pPr>
      <w:r w:rsidRPr="00380170">
        <w:rPr>
          <w:rFonts w:ascii="Segoe UI" w:hAnsi="Segoe UI" w:cs="Segoe UI"/>
        </w:rPr>
        <w:t xml:space="preserve">Promote resource efficiency and waste reduction within their respective functions </w:t>
      </w:r>
    </w:p>
    <w:p w14:paraId="72BB877B" w14:textId="7874B344" w:rsidR="00380170" w:rsidRPr="00380170" w:rsidRDefault="00380170" w:rsidP="00380170">
      <w:pPr>
        <w:rPr>
          <w:rFonts w:ascii="Segoe UI" w:hAnsi="Segoe UI" w:cs="Segoe UI"/>
          <w:b/>
          <w:bCs/>
        </w:rPr>
      </w:pPr>
      <w:r w:rsidRPr="00380170">
        <w:rPr>
          <w:rFonts w:ascii="Segoe UI" w:hAnsi="Segoe UI" w:cs="Segoe UI"/>
          <w:b/>
          <w:bCs/>
        </w:rPr>
        <w:t>Employees and Workers</w:t>
      </w:r>
    </w:p>
    <w:p w14:paraId="1F496103" w14:textId="77777777" w:rsidR="00380170" w:rsidRPr="00380170" w:rsidRDefault="00380170" w:rsidP="00380170">
      <w:pPr>
        <w:rPr>
          <w:rFonts w:ascii="Segoe UI" w:hAnsi="Segoe UI" w:cs="Segoe UI"/>
        </w:rPr>
      </w:pPr>
      <w:r w:rsidRPr="00380170">
        <w:rPr>
          <w:rFonts w:ascii="Segoe UI" w:hAnsi="Segoe UI" w:cs="Segoe UI"/>
        </w:rPr>
        <w:t>All employees and workers shall:</w:t>
      </w:r>
    </w:p>
    <w:p w14:paraId="5D1B7625" w14:textId="77777777" w:rsidR="00380170" w:rsidRPr="00380170" w:rsidRDefault="00380170" w:rsidP="00380170">
      <w:pPr>
        <w:numPr>
          <w:ilvl w:val="0"/>
          <w:numId w:val="10"/>
        </w:numPr>
        <w:rPr>
          <w:rFonts w:ascii="Segoe UI" w:hAnsi="Segoe UI" w:cs="Segoe UI"/>
        </w:rPr>
      </w:pPr>
      <w:r w:rsidRPr="00380170">
        <w:rPr>
          <w:rFonts w:ascii="Segoe UI" w:hAnsi="Segoe UI" w:cs="Segoe UI"/>
        </w:rPr>
        <w:t xml:space="preserve">Comply with the requirements of this Environmental &amp; Sustainability Policy </w:t>
      </w:r>
    </w:p>
    <w:p w14:paraId="01906347" w14:textId="77777777" w:rsidR="00380170" w:rsidRPr="00380170" w:rsidRDefault="00380170" w:rsidP="00380170">
      <w:pPr>
        <w:numPr>
          <w:ilvl w:val="0"/>
          <w:numId w:val="10"/>
        </w:numPr>
        <w:rPr>
          <w:rFonts w:ascii="Segoe UI" w:hAnsi="Segoe UI" w:cs="Segoe UI"/>
        </w:rPr>
      </w:pPr>
      <w:r w:rsidRPr="00380170">
        <w:rPr>
          <w:rFonts w:ascii="Segoe UI" w:hAnsi="Segoe UI" w:cs="Segoe UI"/>
        </w:rPr>
        <w:t xml:space="preserve">Follow all applicable environmental procedures, controls, and safety practices </w:t>
      </w:r>
    </w:p>
    <w:p w14:paraId="1B3D5B9C" w14:textId="77777777" w:rsidR="00380170" w:rsidRPr="00380170" w:rsidRDefault="00380170" w:rsidP="00380170">
      <w:pPr>
        <w:numPr>
          <w:ilvl w:val="0"/>
          <w:numId w:val="10"/>
        </w:numPr>
        <w:rPr>
          <w:rFonts w:ascii="Segoe UI" w:hAnsi="Segoe UI" w:cs="Segoe UI"/>
        </w:rPr>
      </w:pPr>
      <w:r w:rsidRPr="00380170">
        <w:rPr>
          <w:rFonts w:ascii="Segoe UI" w:hAnsi="Segoe UI" w:cs="Segoe UI"/>
        </w:rPr>
        <w:lastRenderedPageBreak/>
        <w:t xml:space="preserve">Use resources such as energy, water, and materials responsibly </w:t>
      </w:r>
    </w:p>
    <w:p w14:paraId="1BF027B9" w14:textId="77777777" w:rsidR="00380170" w:rsidRPr="00380170" w:rsidRDefault="00380170" w:rsidP="00380170">
      <w:pPr>
        <w:numPr>
          <w:ilvl w:val="0"/>
          <w:numId w:val="10"/>
        </w:numPr>
        <w:rPr>
          <w:rFonts w:ascii="Segoe UI" w:hAnsi="Segoe UI" w:cs="Segoe UI"/>
        </w:rPr>
      </w:pPr>
      <w:r w:rsidRPr="00380170">
        <w:rPr>
          <w:rFonts w:ascii="Segoe UI" w:hAnsi="Segoe UI" w:cs="Segoe UI"/>
        </w:rPr>
        <w:t xml:space="preserve">Report any environmental incidents, risks, or non-compliances to the concerned authority </w:t>
      </w:r>
    </w:p>
    <w:p w14:paraId="67309E16" w14:textId="77777777" w:rsidR="00380170" w:rsidRPr="00380170" w:rsidRDefault="00380170" w:rsidP="00380170">
      <w:pPr>
        <w:numPr>
          <w:ilvl w:val="0"/>
          <w:numId w:val="10"/>
        </w:numPr>
        <w:rPr>
          <w:rFonts w:ascii="Segoe UI" w:hAnsi="Segoe UI" w:cs="Segoe UI"/>
        </w:rPr>
      </w:pPr>
      <w:r w:rsidRPr="00380170">
        <w:rPr>
          <w:rFonts w:ascii="Segoe UI" w:hAnsi="Segoe UI" w:cs="Segoe UI"/>
        </w:rPr>
        <w:t xml:space="preserve">Participate in environmental awareness and training programs </w:t>
      </w:r>
    </w:p>
    <w:p w14:paraId="260D35E4" w14:textId="6EF4CC87" w:rsidR="00380170" w:rsidRPr="00380170" w:rsidRDefault="00380170" w:rsidP="00380170">
      <w:pPr>
        <w:rPr>
          <w:rFonts w:ascii="Segoe UI" w:hAnsi="Segoe UI" w:cs="Segoe UI"/>
          <w:b/>
          <w:bCs/>
        </w:rPr>
      </w:pPr>
      <w:r w:rsidRPr="00380170">
        <w:rPr>
          <w:rFonts w:ascii="Segoe UI" w:hAnsi="Segoe UI" w:cs="Segoe UI"/>
          <w:b/>
          <w:bCs/>
        </w:rPr>
        <w:t>Contractors and Suppliers</w:t>
      </w:r>
    </w:p>
    <w:p w14:paraId="63D9436B" w14:textId="77777777" w:rsidR="00380170" w:rsidRPr="00380170" w:rsidRDefault="00380170" w:rsidP="00380170">
      <w:pPr>
        <w:rPr>
          <w:rFonts w:ascii="Segoe UI" w:hAnsi="Segoe UI" w:cs="Segoe UI"/>
        </w:rPr>
      </w:pPr>
      <w:r w:rsidRPr="00380170">
        <w:rPr>
          <w:rFonts w:ascii="Segoe UI" w:hAnsi="Segoe UI" w:cs="Segoe UI"/>
        </w:rPr>
        <w:t>All contractors, sub-contractors, and suppliers shall:</w:t>
      </w:r>
    </w:p>
    <w:p w14:paraId="20FC46AD" w14:textId="77777777" w:rsidR="00380170" w:rsidRPr="00380170" w:rsidRDefault="00380170" w:rsidP="00380170">
      <w:pPr>
        <w:numPr>
          <w:ilvl w:val="0"/>
          <w:numId w:val="11"/>
        </w:numPr>
        <w:rPr>
          <w:rFonts w:ascii="Segoe UI" w:hAnsi="Segoe UI" w:cs="Segoe UI"/>
        </w:rPr>
      </w:pPr>
      <w:r w:rsidRPr="00380170">
        <w:rPr>
          <w:rFonts w:ascii="Segoe UI" w:hAnsi="Segoe UI" w:cs="Segoe UI"/>
        </w:rPr>
        <w:t xml:space="preserve">Adhere to the environmental requirements outlined in this policy and applicable contractual obligations </w:t>
      </w:r>
    </w:p>
    <w:p w14:paraId="0930166B" w14:textId="77777777" w:rsidR="00380170" w:rsidRPr="00380170" w:rsidRDefault="00380170" w:rsidP="00380170">
      <w:pPr>
        <w:numPr>
          <w:ilvl w:val="0"/>
          <w:numId w:val="11"/>
        </w:numPr>
        <w:rPr>
          <w:rFonts w:ascii="Segoe UI" w:hAnsi="Segoe UI" w:cs="Segoe UI"/>
        </w:rPr>
      </w:pPr>
      <w:r w:rsidRPr="00380170">
        <w:rPr>
          <w:rFonts w:ascii="Segoe UI" w:hAnsi="Segoe UI" w:cs="Segoe UI"/>
        </w:rPr>
        <w:t xml:space="preserve">Comply with relevant environmental laws and standards </w:t>
      </w:r>
    </w:p>
    <w:p w14:paraId="14D8C9DC" w14:textId="77777777" w:rsidR="00380170" w:rsidRPr="00380170" w:rsidRDefault="00380170" w:rsidP="00380170">
      <w:pPr>
        <w:numPr>
          <w:ilvl w:val="0"/>
          <w:numId w:val="11"/>
        </w:numPr>
        <w:rPr>
          <w:rFonts w:ascii="Segoe UI" w:hAnsi="Segoe UI" w:cs="Segoe UI"/>
        </w:rPr>
      </w:pPr>
      <w:r w:rsidRPr="00380170">
        <w:rPr>
          <w:rFonts w:ascii="Segoe UI" w:hAnsi="Segoe UI" w:cs="Segoe UI"/>
        </w:rPr>
        <w:t xml:space="preserve">Minimize environmental impacts associated with their activities, products, and services </w:t>
      </w:r>
    </w:p>
    <w:p w14:paraId="5BC4BF3B" w14:textId="294AA1F1" w:rsidR="00380170" w:rsidRDefault="00380170" w:rsidP="00380170">
      <w:pPr>
        <w:numPr>
          <w:ilvl w:val="0"/>
          <w:numId w:val="11"/>
        </w:numPr>
        <w:rPr>
          <w:rFonts w:ascii="Segoe UI" w:hAnsi="Segoe UI" w:cs="Segoe UI"/>
        </w:rPr>
      </w:pPr>
      <w:r w:rsidRPr="00380170">
        <w:rPr>
          <w:rFonts w:ascii="Segoe UI" w:hAnsi="Segoe UI" w:cs="Segoe UI"/>
        </w:rPr>
        <w:t>Support Gautam Solar in achieving its sustainability objectives</w:t>
      </w:r>
    </w:p>
    <w:p w14:paraId="1489F830" w14:textId="77777777" w:rsidR="003C6378" w:rsidRDefault="003C6378">
      <w:pPr>
        <w:rPr>
          <w:rFonts w:ascii="Segoe UI" w:eastAsia="Times New Roman" w:hAnsi="Segoe UI" w:cs="Segoe UI"/>
          <w:b/>
          <w:bCs/>
          <w:color w:val="00B050"/>
          <w:sz w:val="32"/>
          <w:szCs w:val="32"/>
        </w:rPr>
      </w:pPr>
      <w:r>
        <w:rPr>
          <w:rFonts w:ascii="Segoe UI" w:eastAsia="Times New Roman" w:hAnsi="Segoe UI" w:cs="Segoe UI"/>
          <w:b/>
          <w:bCs/>
          <w:color w:val="00B050"/>
          <w:sz w:val="32"/>
          <w:szCs w:val="32"/>
        </w:rPr>
        <w:br w:type="page"/>
      </w:r>
    </w:p>
    <w:p w14:paraId="5C3BBA29" w14:textId="3EB72EC4" w:rsidR="002771E7" w:rsidRPr="002771E7" w:rsidRDefault="002771E7" w:rsidP="002771E7">
      <w:pPr>
        <w:pStyle w:val="ListParagraph"/>
        <w:numPr>
          <w:ilvl w:val="0"/>
          <w:numId w:val="12"/>
        </w:numPr>
        <w:spacing w:before="100" w:beforeAutospacing="1" w:after="100" w:afterAutospacing="1" w:line="240" w:lineRule="auto"/>
        <w:outlineLvl w:val="1"/>
        <w:rPr>
          <w:rFonts w:ascii="Segoe UI" w:eastAsia="Times New Roman" w:hAnsi="Segoe UI" w:cs="Segoe UI"/>
          <w:b/>
          <w:bCs/>
          <w:color w:val="00B050"/>
          <w:sz w:val="28"/>
          <w:szCs w:val="28"/>
        </w:rPr>
      </w:pPr>
      <w:bookmarkStart w:id="5" w:name="_Toc226536255"/>
      <w:r w:rsidRPr="002771E7">
        <w:rPr>
          <w:rFonts w:ascii="Segoe UI" w:eastAsia="Times New Roman" w:hAnsi="Segoe UI" w:cs="Segoe UI"/>
          <w:b/>
          <w:bCs/>
          <w:color w:val="00B050"/>
          <w:sz w:val="28"/>
          <w:szCs w:val="28"/>
        </w:rPr>
        <w:lastRenderedPageBreak/>
        <w:t>Monitoring and Review Mechanism</w:t>
      </w:r>
      <w:bookmarkEnd w:id="5"/>
    </w:p>
    <w:p w14:paraId="7A61AE7A" w14:textId="77777777" w:rsidR="002771E7" w:rsidRPr="002771E7" w:rsidRDefault="002771E7" w:rsidP="002771E7">
      <w:pPr>
        <w:jc w:val="both"/>
        <w:rPr>
          <w:rFonts w:ascii="Segoe UI" w:hAnsi="Segoe UI" w:cs="Segoe UI"/>
        </w:rPr>
      </w:pPr>
      <w:r w:rsidRPr="002771E7">
        <w:rPr>
          <w:rFonts w:ascii="Segoe UI" w:hAnsi="Segoe UI" w:cs="Segoe UI"/>
        </w:rPr>
        <w:t>The Company shall monitor progress against defined targets through internal assessments, performance tracking, and audits.</w:t>
      </w:r>
    </w:p>
    <w:p w14:paraId="106F7AA1" w14:textId="77777777" w:rsidR="002771E7" w:rsidRPr="002771E7" w:rsidRDefault="002771E7" w:rsidP="002771E7">
      <w:pPr>
        <w:jc w:val="both"/>
        <w:rPr>
          <w:rFonts w:ascii="Segoe UI" w:hAnsi="Segoe UI" w:cs="Segoe UI"/>
        </w:rPr>
      </w:pPr>
      <w:r w:rsidRPr="002771E7">
        <w:rPr>
          <w:rFonts w:ascii="Segoe UI" w:hAnsi="Segoe UI" w:cs="Segoe UI"/>
        </w:rPr>
        <w:t xml:space="preserve">This policy and its associated targets shall be </w:t>
      </w:r>
      <w:r w:rsidRPr="002771E7">
        <w:rPr>
          <w:rFonts w:ascii="Segoe UI" w:hAnsi="Segoe UI" w:cs="Segoe UI"/>
          <w:b/>
          <w:bCs/>
        </w:rPr>
        <w:t>reviewed annually</w:t>
      </w:r>
      <w:r w:rsidRPr="002771E7">
        <w:rPr>
          <w:rFonts w:ascii="Segoe UI" w:hAnsi="Segoe UI" w:cs="Segoe UI"/>
        </w:rPr>
        <w:t xml:space="preserve"> by the EHS Head and top management to ensure:</w:t>
      </w:r>
    </w:p>
    <w:p w14:paraId="1FC03327" w14:textId="77777777" w:rsidR="002771E7" w:rsidRPr="002771E7" w:rsidRDefault="002771E7" w:rsidP="002771E7">
      <w:pPr>
        <w:numPr>
          <w:ilvl w:val="0"/>
          <w:numId w:val="13"/>
        </w:numPr>
        <w:rPr>
          <w:rFonts w:ascii="Segoe UI" w:hAnsi="Segoe UI" w:cs="Segoe UI"/>
        </w:rPr>
      </w:pPr>
      <w:r w:rsidRPr="002771E7">
        <w:rPr>
          <w:rFonts w:ascii="Segoe UI" w:hAnsi="Segoe UI" w:cs="Segoe UI"/>
        </w:rPr>
        <w:t xml:space="preserve">Continued relevance </w:t>
      </w:r>
    </w:p>
    <w:p w14:paraId="2B772FA4" w14:textId="77777777" w:rsidR="002771E7" w:rsidRPr="002771E7" w:rsidRDefault="002771E7" w:rsidP="002771E7">
      <w:pPr>
        <w:numPr>
          <w:ilvl w:val="0"/>
          <w:numId w:val="13"/>
        </w:numPr>
        <w:rPr>
          <w:rFonts w:ascii="Segoe UI" w:hAnsi="Segoe UI" w:cs="Segoe UI"/>
        </w:rPr>
      </w:pPr>
      <w:r w:rsidRPr="002771E7">
        <w:rPr>
          <w:rFonts w:ascii="Segoe UI" w:hAnsi="Segoe UI" w:cs="Segoe UI"/>
        </w:rPr>
        <w:t xml:space="preserve">Alignment with regulatory requirements </w:t>
      </w:r>
    </w:p>
    <w:p w14:paraId="166B8391" w14:textId="77777777" w:rsidR="002771E7" w:rsidRPr="002771E7" w:rsidRDefault="002771E7" w:rsidP="002771E7">
      <w:pPr>
        <w:numPr>
          <w:ilvl w:val="0"/>
          <w:numId w:val="13"/>
        </w:numPr>
        <w:rPr>
          <w:rFonts w:ascii="Segoe UI" w:hAnsi="Segoe UI" w:cs="Segoe UI"/>
        </w:rPr>
      </w:pPr>
      <w:r w:rsidRPr="002771E7">
        <w:rPr>
          <w:rFonts w:ascii="Segoe UI" w:hAnsi="Segoe UI" w:cs="Segoe UI"/>
        </w:rPr>
        <w:t xml:space="preserve">Achievement of environmental objectives </w:t>
      </w:r>
    </w:p>
    <w:p w14:paraId="35A3151D" w14:textId="77777777" w:rsidR="002771E7" w:rsidRPr="002771E7" w:rsidRDefault="002771E7" w:rsidP="002771E7">
      <w:pPr>
        <w:numPr>
          <w:ilvl w:val="0"/>
          <w:numId w:val="13"/>
        </w:numPr>
        <w:rPr>
          <w:rFonts w:ascii="Segoe UI" w:hAnsi="Segoe UI" w:cs="Segoe UI"/>
        </w:rPr>
      </w:pPr>
      <w:r w:rsidRPr="002771E7">
        <w:rPr>
          <w:rFonts w:ascii="Segoe UI" w:hAnsi="Segoe UI" w:cs="Segoe UI"/>
        </w:rPr>
        <w:t xml:space="preserve">Identification of improvement opportunities </w:t>
      </w:r>
    </w:p>
    <w:p w14:paraId="4C6DBF4B" w14:textId="25FF3B84" w:rsidR="003C6378" w:rsidRDefault="002771E7" w:rsidP="002771E7">
      <w:pPr>
        <w:ind w:left="720"/>
        <w:rPr>
          <w:rFonts w:ascii="Segoe UI" w:hAnsi="Segoe UI" w:cs="Segoe UI"/>
        </w:rPr>
      </w:pPr>
      <w:r w:rsidRPr="002771E7">
        <w:rPr>
          <w:rFonts w:ascii="Segoe UI" w:hAnsi="Segoe UI" w:cs="Segoe UI"/>
        </w:rPr>
        <w:t>Corrective and preventive actions shall be implemented wherever required.</w:t>
      </w:r>
    </w:p>
    <w:p w14:paraId="1D387AC1" w14:textId="77777777" w:rsidR="003C6378" w:rsidRDefault="003C6378" w:rsidP="003C6378">
      <w:pPr>
        <w:spacing w:line="276" w:lineRule="auto"/>
        <w:rPr>
          <w:rFonts w:ascii="Segoe UI" w:hAnsi="Segoe UI" w:cs="Segoe UI"/>
          <w:b/>
          <w:bCs/>
          <w:sz w:val="24"/>
          <w:szCs w:val="24"/>
        </w:rPr>
      </w:pPr>
      <w:bookmarkStart w:id="6" w:name="_Hlk179198283"/>
    </w:p>
    <w:p w14:paraId="03AB956F" w14:textId="13A432AB" w:rsidR="003C6378" w:rsidRPr="003C6378" w:rsidRDefault="003C6378" w:rsidP="003C6378">
      <w:pPr>
        <w:spacing w:line="276" w:lineRule="auto"/>
        <w:rPr>
          <w:rFonts w:ascii="Segoe UI" w:hAnsi="Segoe UI" w:cs="Segoe UI"/>
          <w:sz w:val="24"/>
          <w:szCs w:val="24"/>
        </w:rPr>
      </w:pPr>
      <w:r w:rsidRPr="003C6378">
        <w:rPr>
          <w:rFonts w:ascii="Segoe UI" w:hAnsi="Segoe UI" w:cs="Segoe UI"/>
          <w:b/>
          <w:bCs/>
          <w:sz w:val="24"/>
          <w:szCs w:val="24"/>
        </w:rPr>
        <w:t>Approved By</w:t>
      </w:r>
      <w:r w:rsidRPr="003C6378">
        <w:rPr>
          <w:rFonts w:ascii="Segoe UI" w:hAnsi="Segoe UI" w:cs="Segoe UI"/>
          <w:sz w:val="24"/>
          <w:szCs w:val="24"/>
        </w:rPr>
        <w:t>:</w:t>
      </w:r>
    </w:p>
    <w:p w14:paraId="68908423" w14:textId="77777777" w:rsidR="003C6378" w:rsidRPr="003C6378" w:rsidRDefault="003C6378" w:rsidP="003C6378">
      <w:pPr>
        <w:spacing w:line="276" w:lineRule="auto"/>
        <w:ind w:left="357"/>
        <w:rPr>
          <w:rFonts w:ascii="Segoe UI" w:hAnsi="Segoe UI" w:cs="Segoe UI"/>
          <w:sz w:val="18"/>
          <w:szCs w:val="18"/>
        </w:rPr>
      </w:pPr>
    </w:p>
    <w:p w14:paraId="0B2A1121" w14:textId="77777777" w:rsidR="003C6378" w:rsidRPr="003C6378" w:rsidRDefault="003C6378" w:rsidP="003C6378">
      <w:pPr>
        <w:spacing w:line="276" w:lineRule="auto"/>
        <w:rPr>
          <w:rFonts w:ascii="Segoe UI" w:hAnsi="Segoe UI" w:cs="Segoe UI"/>
          <w:sz w:val="24"/>
          <w:szCs w:val="24"/>
        </w:rPr>
      </w:pPr>
      <w:r w:rsidRPr="003C6378">
        <w:rPr>
          <w:rFonts w:ascii="Segoe UI" w:hAnsi="Segoe UI" w:cs="Segoe UI"/>
          <w:b/>
          <w:bCs/>
          <w:sz w:val="24"/>
          <w:szCs w:val="24"/>
        </w:rPr>
        <w:t>Designation</w:t>
      </w:r>
      <w:r w:rsidRPr="003C6378">
        <w:rPr>
          <w:rFonts w:ascii="Segoe UI" w:hAnsi="Segoe UI" w:cs="Segoe UI"/>
          <w:sz w:val="24"/>
          <w:szCs w:val="24"/>
        </w:rPr>
        <w:t xml:space="preserve">: </w:t>
      </w:r>
      <w:r w:rsidRPr="003C6378">
        <w:rPr>
          <w:rFonts w:ascii="Segoe UI" w:hAnsi="Segoe UI" w:cs="Segoe UI"/>
          <w:sz w:val="24"/>
          <w:szCs w:val="24"/>
        </w:rPr>
        <w:tab/>
      </w:r>
    </w:p>
    <w:p w14:paraId="67DFCD5E" w14:textId="1AC9ED2C" w:rsidR="003C6378" w:rsidRDefault="003C6378" w:rsidP="003C6378">
      <w:pPr>
        <w:spacing w:line="276" w:lineRule="auto"/>
        <w:ind w:left="357"/>
        <w:rPr>
          <w:rFonts w:ascii="Segoe UI" w:hAnsi="Segoe UI" w:cs="Segoe UI"/>
          <w:sz w:val="18"/>
          <w:szCs w:val="18"/>
        </w:rPr>
      </w:pPr>
    </w:p>
    <w:p w14:paraId="4F9C6728" w14:textId="77777777" w:rsidR="003C6378" w:rsidRPr="003C6378" w:rsidRDefault="003C6378" w:rsidP="003C6378">
      <w:pPr>
        <w:spacing w:line="276" w:lineRule="auto"/>
        <w:ind w:left="357"/>
        <w:rPr>
          <w:rFonts w:ascii="Segoe UI" w:hAnsi="Segoe UI" w:cs="Segoe UI"/>
          <w:sz w:val="18"/>
          <w:szCs w:val="18"/>
        </w:rPr>
      </w:pPr>
    </w:p>
    <w:p w14:paraId="0FD679B3" w14:textId="075D88E5" w:rsidR="003C6378" w:rsidRDefault="003C6378" w:rsidP="003C6378">
      <w:r w:rsidRPr="003C6378">
        <w:rPr>
          <w:rFonts w:ascii="Segoe UI" w:hAnsi="Segoe UI" w:cs="Segoe UI"/>
          <w:b/>
          <w:bCs/>
          <w:sz w:val="24"/>
          <w:szCs w:val="24"/>
        </w:rPr>
        <w:t>Last Review Date</w:t>
      </w:r>
      <w:r w:rsidRPr="003C6378">
        <w:rPr>
          <w:rFonts w:ascii="Segoe UI" w:hAnsi="Segoe UI" w:cs="Segoe UI"/>
          <w:sz w:val="24"/>
          <w:szCs w:val="24"/>
        </w:rPr>
        <w:t>: 01/0</w:t>
      </w:r>
      <w:r w:rsidR="009A32C8">
        <w:rPr>
          <w:rFonts w:ascii="Segoe UI" w:hAnsi="Segoe UI" w:cs="Segoe UI"/>
          <w:sz w:val="24"/>
          <w:szCs w:val="24"/>
        </w:rPr>
        <w:t>2</w:t>
      </w:r>
      <w:r w:rsidRPr="003C6378">
        <w:rPr>
          <w:rFonts w:ascii="Segoe UI" w:hAnsi="Segoe UI" w:cs="Segoe UI"/>
          <w:sz w:val="24"/>
          <w:szCs w:val="24"/>
        </w:rPr>
        <w:t>/202</w:t>
      </w:r>
      <w:r w:rsidR="009A32C8">
        <w:rPr>
          <w:rFonts w:ascii="Segoe UI" w:hAnsi="Segoe UI" w:cs="Segoe UI"/>
          <w:sz w:val="24"/>
          <w:szCs w:val="24"/>
        </w:rPr>
        <w:t>6</w:t>
      </w:r>
      <w:r w:rsidRPr="003C6378">
        <w:rPr>
          <w:rFonts w:ascii="Segoe UI" w:hAnsi="Segoe UI" w:cs="Segoe UI"/>
          <w:sz w:val="24"/>
          <w:szCs w:val="24"/>
        </w:rPr>
        <w:tab/>
      </w:r>
      <w:r w:rsidRPr="003C6378">
        <w:rPr>
          <w:rFonts w:ascii="Segoe UI" w:hAnsi="Segoe UI" w:cs="Segoe UI"/>
          <w:sz w:val="24"/>
          <w:szCs w:val="24"/>
        </w:rPr>
        <w:tab/>
      </w:r>
      <w:r w:rsidRPr="009A32C8">
        <w:rPr>
          <w:rFonts w:ascii="Segoe UI" w:hAnsi="Segoe UI" w:cs="Segoe UI"/>
          <w:sz w:val="24"/>
          <w:szCs w:val="24"/>
        </w:rPr>
        <w:t xml:space="preserve">                 </w:t>
      </w:r>
      <w:r w:rsidRPr="009A32C8">
        <w:rPr>
          <w:rFonts w:ascii="Segoe UI" w:hAnsi="Segoe UI" w:cs="Segoe UI"/>
          <w:b/>
          <w:bCs/>
          <w:sz w:val="24"/>
          <w:szCs w:val="24"/>
        </w:rPr>
        <w:t>Next Review Date</w:t>
      </w:r>
      <w:r w:rsidRPr="009A32C8">
        <w:rPr>
          <w:rFonts w:ascii="Segoe UI" w:hAnsi="Segoe UI" w:cs="Segoe UI"/>
          <w:sz w:val="24"/>
          <w:szCs w:val="24"/>
        </w:rPr>
        <w:t>: 01/0</w:t>
      </w:r>
      <w:r w:rsidR="009A32C8" w:rsidRPr="009A32C8">
        <w:rPr>
          <w:rFonts w:ascii="Segoe UI" w:hAnsi="Segoe UI" w:cs="Segoe UI"/>
          <w:sz w:val="24"/>
          <w:szCs w:val="24"/>
        </w:rPr>
        <w:t>2</w:t>
      </w:r>
      <w:r w:rsidRPr="009A32C8">
        <w:rPr>
          <w:rFonts w:ascii="Segoe UI" w:hAnsi="Segoe UI" w:cs="Segoe UI"/>
          <w:sz w:val="24"/>
          <w:szCs w:val="24"/>
        </w:rPr>
        <w:t>/202</w:t>
      </w:r>
      <w:r w:rsidR="009A32C8" w:rsidRPr="009A32C8">
        <w:rPr>
          <w:rFonts w:ascii="Segoe UI" w:hAnsi="Segoe UI" w:cs="Segoe UI"/>
          <w:sz w:val="24"/>
          <w:szCs w:val="24"/>
        </w:rPr>
        <w:t>7</w:t>
      </w:r>
      <w:r w:rsidRPr="009A32C8">
        <w:rPr>
          <w:rFonts w:cstheme="minorHAnsi"/>
          <w:sz w:val="24"/>
          <w:szCs w:val="24"/>
        </w:rPr>
        <w:br/>
      </w:r>
      <w:bookmarkEnd w:id="6"/>
    </w:p>
    <w:p w14:paraId="7BA486B1" w14:textId="77777777" w:rsidR="003C6378" w:rsidRDefault="003C6378">
      <w:pPr>
        <w:rPr>
          <w:rFonts w:ascii="Segoe UI" w:hAnsi="Segoe UI" w:cs="Segoe UI"/>
        </w:rPr>
      </w:pPr>
      <w:r>
        <w:rPr>
          <w:rFonts w:ascii="Segoe UI" w:hAnsi="Segoe UI" w:cs="Segoe UI"/>
        </w:rPr>
        <w:br w:type="page"/>
      </w:r>
    </w:p>
    <w:p w14:paraId="40A4D365" w14:textId="77777777" w:rsidR="003C6378" w:rsidRPr="003C6378" w:rsidRDefault="003C6378" w:rsidP="003C6378">
      <w:pPr>
        <w:pStyle w:val="ListParagraph"/>
        <w:numPr>
          <w:ilvl w:val="0"/>
          <w:numId w:val="12"/>
        </w:numPr>
        <w:spacing w:before="100" w:beforeAutospacing="1" w:after="100" w:afterAutospacing="1" w:line="240" w:lineRule="auto"/>
        <w:outlineLvl w:val="1"/>
        <w:rPr>
          <w:rFonts w:ascii="Segoe UI" w:eastAsia="Times New Roman" w:hAnsi="Segoe UI" w:cs="Segoe UI"/>
          <w:b/>
          <w:bCs/>
          <w:color w:val="00B050"/>
          <w:sz w:val="28"/>
          <w:szCs w:val="28"/>
        </w:rPr>
      </w:pPr>
      <w:bookmarkStart w:id="7" w:name="_Toc226536256"/>
      <w:r w:rsidRPr="003C6378">
        <w:rPr>
          <w:rFonts w:ascii="Segoe UI" w:eastAsia="Times New Roman" w:hAnsi="Segoe UI" w:cs="Segoe UI"/>
          <w:b/>
          <w:bCs/>
          <w:color w:val="00B050"/>
          <w:sz w:val="28"/>
          <w:szCs w:val="28"/>
        </w:rPr>
        <w:lastRenderedPageBreak/>
        <w:t>Employee / Stakeholder Acknowledgment</w:t>
      </w:r>
      <w:bookmarkEnd w:id="7"/>
    </w:p>
    <w:p w14:paraId="0E4E9C7E" w14:textId="77777777" w:rsidR="003C6378" w:rsidRPr="003C6378" w:rsidRDefault="003C6378" w:rsidP="003C6378">
      <w:pPr>
        <w:pStyle w:val="isselectedend"/>
        <w:ind w:left="360"/>
        <w:jc w:val="both"/>
        <w:rPr>
          <w:rFonts w:ascii="Segoe UI" w:hAnsi="Segoe UI" w:cs="Segoe UI"/>
        </w:rPr>
      </w:pPr>
      <w:r w:rsidRPr="003C6378">
        <w:rPr>
          <w:rFonts w:ascii="Segoe UI" w:hAnsi="Segoe UI" w:cs="Segoe UI"/>
        </w:rPr>
        <w:t xml:space="preserve">I hereby acknowledge that I have received, read, and understood the </w:t>
      </w:r>
      <w:r w:rsidRPr="003C6378">
        <w:rPr>
          <w:rStyle w:val="Strong"/>
          <w:rFonts w:ascii="Segoe UI" w:hAnsi="Segoe UI" w:cs="Segoe UI"/>
        </w:rPr>
        <w:t>Environmental &amp; Sustainability Policy</w:t>
      </w:r>
      <w:r w:rsidRPr="003C6378">
        <w:rPr>
          <w:rFonts w:ascii="Segoe UI" w:hAnsi="Segoe UI" w:cs="Segoe UI"/>
        </w:rPr>
        <w:t xml:space="preserve"> of Gautam Solar Private Limited.</w:t>
      </w:r>
    </w:p>
    <w:p w14:paraId="78D6363B" w14:textId="77777777" w:rsidR="003C6378" w:rsidRPr="003C6378" w:rsidRDefault="003C6378" w:rsidP="003C6378">
      <w:pPr>
        <w:pStyle w:val="isselectedend"/>
        <w:ind w:left="360"/>
        <w:jc w:val="both"/>
        <w:rPr>
          <w:rFonts w:ascii="Segoe UI" w:hAnsi="Segoe UI" w:cs="Segoe UI"/>
        </w:rPr>
      </w:pPr>
      <w:r w:rsidRPr="003C6378">
        <w:rPr>
          <w:rFonts w:ascii="Segoe UI" w:hAnsi="Segoe UI" w:cs="Segoe UI"/>
        </w:rPr>
        <w:t>I understand my responsibility to comply with the requirements outlined in this policy and to support the Company’s environmental objectives, commitments, and sustainability targets.</w:t>
      </w:r>
    </w:p>
    <w:p w14:paraId="4CEB78EF" w14:textId="77777777" w:rsidR="003C6378" w:rsidRPr="003C6378" w:rsidRDefault="003C6378" w:rsidP="003C6378">
      <w:pPr>
        <w:pStyle w:val="isselectedend"/>
        <w:ind w:left="360"/>
        <w:jc w:val="both"/>
        <w:rPr>
          <w:rFonts w:ascii="Segoe UI" w:hAnsi="Segoe UI" w:cs="Segoe UI"/>
        </w:rPr>
      </w:pPr>
      <w:r w:rsidRPr="003C6378">
        <w:rPr>
          <w:rFonts w:ascii="Segoe UI" w:hAnsi="Segoe UI" w:cs="Segoe UI"/>
        </w:rPr>
        <w:t>I agree to:</w:t>
      </w:r>
    </w:p>
    <w:p w14:paraId="008B3A47" w14:textId="77777777" w:rsidR="003C6378" w:rsidRPr="003C6378" w:rsidRDefault="003C6378" w:rsidP="003C6378">
      <w:pPr>
        <w:numPr>
          <w:ilvl w:val="0"/>
          <w:numId w:val="14"/>
        </w:numPr>
        <w:tabs>
          <w:tab w:val="clear" w:pos="720"/>
          <w:tab w:val="num" w:pos="1080"/>
        </w:tabs>
        <w:spacing w:before="100" w:beforeAutospacing="1" w:after="100" w:afterAutospacing="1" w:line="240" w:lineRule="auto"/>
        <w:ind w:left="1080"/>
        <w:jc w:val="both"/>
        <w:rPr>
          <w:rFonts w:ascii="Segoe UI" w:hAnsi="Segoe UI" w:cs="Segoe UI"/>
          <w:sz w:val="24"/>
          <w:szCs w:val="24"/>
        </w:rPr>
      </w:pPr>
      <w:r w:rsidRPr="003C6378">
        <w:rPr>
          <w:rFonts w:ascii="Segoe UI" w:hAnsi="Segoe UI" w:cs="Segoe UI"/>
          <w:sz w:val="24"/>
          <w:szCs w:val="24"/>
        </w:rPr>
        <w:t>Follow all applicable environmental procedures, controls, and guidelines</w:t>
      </w:r>
    </w:p>
    <w:p w14:paraId="784753E9" w14:textId="77777777" w:rsidR="003C6378" w:rsidRPr="003C6378" w:rsidRDefault="003C6378" w:rsidP="003C6378">
      <w:pPr>
        <w:numPr>
          <w:ilvl w:val="0"/>
          <w:numId w:val="14"/>
        </w:numPr>
        <w:tabs>
          <w:tab w:val="clear" w:pos="720"/>
          <w:tab w:val="num" w:pos="1080"/>
        </w:tabs>
        <w:spacing w:before="100" w:beforeAutospacing="1" w:after="100" w:afterAutospacing="1" w:line="240" w:lineRule="auto"/>
        <w:ind w:left="1080"/>
        <w:jc w:val="both"/>
        <w:rPr>
          <w:rFonts w:ascii="Segoe UI" w:hAnsi="Segoe UI" w:cs="Segoe UI"/>
          <w:sz w:val="24"/>
          <w:szCs w:val="24"/>
        </w:rPr>
      </w:pPr>
      <w:r w:rsidRPr="003C6378">
        <w:rPr>
          <w:rFonts w:ascii="Segoe UI" w:hAnsi="Segoe UI" w:cs="Segoe UI"/>
          <w:sz w:val="24"/>
          <w:szCs w:val="24"/>
        </w:rPr>
        <w:t>Use resources such as energy, water, and materials responsibly</w:t>
      </w:r>
    </w:p>
    <w:p w14:paraId="636B1298" w14:textId="77777777" w:rsidR="003C6378" w:rsidRPr="003C6378" w:rsidRDefault="003C6378" w:rsidP="003C6378">
      <w:pPr>
        <w:numPr>
          <w:ilvl w:val="0"/>
          <w:numId w:val="14"/>
        </w:numPr>
        <w:tabs>
          <w:tab w:val="clear" w:pos="720"/>
          <w:tab w:val="num" w:pos="1080"/>
        </w:tabs>
        <w:spacing w:before="100" w:beforeAutospacing="1" w:after="100" w:afterAutospacing="1" w:line="240" w:lineRule="auto"/>
        <w:ind w:left="1080"/>
        <w:jc w:val="both"/>
        <w:rPr>
          <w:rFonts w:ascii="Segoe UI" w:hAnsi="Segoe UI" w:cs="Segoe UI"/>
          <w:sz w:val="24"/>
          <w:szCs w:val="24"/>
        </w:rPr>
      </w:pPr>
      <w:r w:rsidRPr="003C6378">
        <w:rPr>
          <w:rFonts w:ascii="Segoe UI" w:hAnsi="Segoe UI" w:cs="Segoe UI"/>
          <w:sz w:val="24"/>
          <w:szCs w:val="24"/>
        </w:rPr>
        <w:t>Report any environmental incidents, risks, or non-compliance to the concerned authority</w:t>
      </w:r>
    </w:p>
    <w:p w14:paraId="1DB54DD4" w14:textId="77777777" w:rsidR="003C6378" w:rsidRPr="003C6378" w:rsidRDefault="003C6378" w:rsidP="003C6378">
      <w:pPr>
        <w:numPr>
          <w:ilvl w:val="0"/>
          <w:numId w:val="14"/>
        </w:numPr>
        <w:tabs>
          <w:tab w:val="clear" w:pos="720"/>
          <w:tab w:val="num" w:pos="1080"/>
        </w:tabs>
        <w:spacing w:before="100" w:beforeAutospacing="1" w:after="100" w:afterAutospacing="1" w:line="240" w:lineRule="auto"/>
        <w:ind w:left="1080"/>
        <w:jc w:val="both"/>
        <w:rPr>
          <w:rFonts w:ascii="Segoe UI" w:hAnsi="Segoe UI" w:cs="Segoe UI"/>
          <w:sz w:val="24"/>
          <w:szCs w:val="24"/>
        </w:rPr>
      </w:pPr>
      <w:r w:rsidRPr="003C6378">
        <w:rPr>
          <w:rFonts w:ascii="Segoe UI" w:hAnsi="Segoe UI" w:cs="Segoe UI"/>
          <w:sz w:val="24"/>
          <w:szCs w:val="24"/>
        </w:rPr>
        <w:t>Participate in environmental training and awareness programs as required</w:t>
      </w:r>
    </w:p>
    <w:p w14:paraId="4F77741D" w14:textId="77777777" w:rsidR="003C6378" w:rsidRPr="003C6378" w:rsidRDefault="003C6378" w:rsidP="003C6378">
      <w:pPr>
        <w:pStyle w:val="isselectedend"/>
        <w:ind w:left="360"/>
        <w:jc w:val="both"/>
        <w:rPr>
          <w:rFonts w:ascii="Segoe UI" w:hAnsi="Segoe UI" w:cs="Segoe UI"/>
        </w:rPr>
      </w:pPr>
      <w:r w:rsidRPr="003C6378">
        <w:rPr>
          <w:rFonts w:ascii="Segoe UI" w:hAnsi="Segoe UI" w:cs="Segoe UI"/>
        </w:rPr>
        <w:t>I understand that failure to comply with this policy may result in appropriate corrective or disciplinary actions in accordance with company procedures.</w:t>
      </w:r>
    </w:p>
    <w:tbl>
      <w:tblPr>
        <w:tblStyle w:val="TableGrid"/>
        <w:tblW w:w="5000" w:type="pct"/>
        <w:tblLook w:val="04A0" w:firstRow="1" w:lastRow="0" w:firstColumn="1" w:lastColumn="0" w:noHBand="0" w:noVBand="1"/>
      </w:tblPr>
      <w:tblGrid>
        <w:gridCol w:w="3594"/>
        <w:gridCol w:w="5756"/>
      </w:tblGrid>
      <w:tr w:rsidR="003C6378" w:rsidRPr="00D309DE" w14:paraId="3B6CDF97" w14:textId="77777777" w:rsidTr="004D6709">
        <w:trPr>
          <w:trHeight w:val="582"/>
        </w:trPr>
        <w:tc>
          <w:tcPr>
            <w:tcW w:w="1922" w:type="pct"/>
            <w:hideMark/>
          </w:tcPr>
          <w:p w14:paraId="2CFFC2F5" w14:textId="52D68E1A" w:rsidR="003C6378" w:rsidRPr="00D309DE" w:rsidRDefault="003C6378">
            <w:pPr>
              <w:rPr>
                <w:rFonts w:ascii="Segoe UI" w:hAnsi="Segoe UI" w:cs="Segoe UI"/>
                <w:sz w:val="24"/>
                <w:szCs w:val="24"/>
              </w:rPr>
            </w:pPr>
            <w:r w:rsidRPr="00D309DE">
              <w:rPr>
                <w:rStyle w:val="Strong"/>
                <w:rFonts w:ascii="Segoe UI" w:hAnsi="Segoe UI" w:cs="Segoe UI"/>
                <w:sz w:val="24"/>
                <w:szCs w:val="24"/>
              </w:rPr>
              <w:t xml:space="preserve">Employee ID </w:t>
            </w:r>
          </w:p>
        </w:tc>
        <w:tc>
          <w:tcPr>
            <w:tcW w:w="3078" w:type="pct"/>
            <w:hideMark/>
          </w:tcPr>
          <w:p w14:paraId="6AE7030C" w14:textId="77777777" w:rsidR="003C6378" w:rsidRPr="00D309DE" w:rsidRDefault="003C6378">
            <w:pPr>
              <w:rPr>
                <w:rFonts w:ascii="Segoe UI" w:hAnsi="Segoe UI" w:cs="Segoe UI"/>
              </w:rPr>
            </w:pPr>
          </w:p>
        </w:tc>
      </w:tr>
      <w:tr w:rsidR="003C6378" w:rsidRPr="00D309DE" w14:paraId="0E866673" w14:textId="77777777" w:rsidTr="004D6709">
        <w:trPr>
          <w:trHeight w:val="614"/>
        </w:trPr>
        <w:tc>
          <w:tcPr>
            <w:tcW w:w="1922" w:type="pct"/>
            <w:hideMark/>
          </w:tcPr>
          <w:p w14:paraId="5ACA83FD" w14:textId="0C16537D" w:rsidR="003C6378" w:rsidRPr="00D309DE" w:rsidRDefault="003C6378">
            <w:pPr>
              <w:rPr>
                <w:rFonts w:ascii="Segoe UI" w:hAnsi="Segoe UI" w:cs="Segoe UI"/>
                <w:sz w:val="24"/>
                <w:szCs w:val="24"/>
              </w:rPr>
            </w:pPr>
            <w:r w:rsidRPr="00D309DE">
              <w:rPr>
                <w:rStyle w:val="Strong"/>
                <w:rFonts w:ascii="Segoe UI" w:hAnsi="Segoe UI" w:cs="Segoe UI"/>
                <w:sz w:val="24"/>
                <w:szCs w:val="24"/>
              </w:rPr>
              <w:t>Department</w:t>
            </w:r>
          </w:p>
        </w:tc>
        <w:tc>
          <w:tcPr>
            <w:tcW w:w="3078" w:type="pct"/>
            <w:hideMark/>
          </w:tcPr>
          <w:p w14:paraId="26365C79" w14:textId="77777777" w:rsidR="003C6378" w:rsidRPr="00D309DE" w:rsidRDefault="003C6378">
            <w:pPr>
              <w:rPr>
                <w:rFonts w:ascii="Segoe UI" w:hAnsi="Segoe UI" w:cs="Segoe UI"/>
              </w:rPr>
            </w:pPr>
          </w:p>
        </w:tc>
      </w:tr>
      <w:tr w:rsidR="003C6378" w:rsidRPr="00D309DE" w14:paraId="01AAFEF0" w14:textId="77777777" w:rsidTr="004D6709">
        <w:trPr>
          <w:trHeight w:val="422"/>
        </w:trPr>
        <w:tc>
          <w:tcPr>
            <w:tcW w:w="1922" w:type="pct"/>
            <w:hideMark/>
          </w:tcPr>
          <w:p w14:paraId="5515111C" w14:textId="77777777" w:rsidR="003C6378" w:rsidRPr="00D309DE" w:rsidRDefault="003C6378">
            <w:pPr>
              <w:rPr>
                <w:rFonts w:ascii="Segoe UI" w:hAnsi="Segoe UI" w:cs="Segoe UI"/>
                <w:sz w:val="24"/>
                <w:szCs w:val="24"/>
              </w:rPr>
            </w:pPr>
            <w:r w:rsidRPr="00D309DE">
              <w:rPr>
                <w:rStyle w:val="Strong"/>
                <w:rFonts w:ascii="Segoe UI" w:hAnsi="Segoe UI" w:cs="Segoe UI"/>
                <w:sz w:val="24"/>
                <w:szCs w:val="24"/>
              </w:rPr>
              <w:t>Designation</w:t>
            </w:r>
          </w:p>
        </w:tc>
        <w:tc>
          <w:tcPr>
            <w:tcW w:w="3078" w:type="pct"/>
            <w:hideMark/>
          </w:tcPr>
          <w:p w14:paraId="243E3604" w14:textId="77777777" w:rsidR="003C6378" w:rsidRPr="00D309DE" w:rsidRDefault="003C6378">
            <w:pPr>
              <w:rPr>
                <w:rFonts w:ascii="Segoe UI" w:hAnsi="Segoe UI" w:cs="Segoe UI"/>
              </w:rPr>
            </w:pPr>
          </w:p>
        </w:tc>
      </w:tr>
      <w:tr w:rsidR="003C6378" w:rsidRPr="00D309DE" w14:paraId="20CF7F64" w14:textId="77777777" w:rsidTr="004D6709">
        <w:trPr>
          <w:trHeight w:val="614"/>
        </w:trPr>
        <w:tc>
          <w:tcPr>
            <w:tcW w:w="1922" w:type="pct"/>
            <w:hideMark/>
          </w:tcPr>
          <w:p w14:paraId="1802FB9B" w14:textId="77777777" w:rsidR="003C6378" w:rsidRPr="00D309DE" w:rsidRDefault="003C6378">
            <w:pPr>
              <w:rPr>
                <w:rFonts w:ascii="Segoe UI" w:hAnsi="Segoe UI" w:cs="Segoe UI"/>
                <w:sz w:val="24"/>
                <w:szCs w:val="24"/>
              </w:rPr>
            </w:pPr>
            <w:r w:rsidRPr="00D309DE">
              <w:rPr>
                <w:rStyle w:val="Strong"/>
                <w:rFonts w:ascii="Segoe UI" w:hAnsi="Segoe UI" w:cs="Segoe UI"/>
                <w:sz w:val="24"/>
                <w:szCs w:val="24"/>
              </w:rPr>
              <w:t>Location</w:t>
            </w:r>
          </w:p>
        </w:tc>
        <w:tc>
          <w:tcPr>
            <w:tcW w:w="3078" w:type="pct"/>
            <w:hideMark/>
          </w:tcPr>
          <w:p w14:paraId="457B288D" w14:textId="77777777" w:rsidR="003C6378" w:rsidRPr="00D309DE" w:rsidRDefault="003C6378">
            <w:pPr>
              <w:rPr>
                <w:rFonts w:ascii="Segoe UI" w:hAnsi="Segoe UI" w:cs="Segoe UI"/>
              </w:rPr>
            </w:pPr>
          </w:p>
        </w:tc>
      </w:tr>
      <w:tr w:rsidR="003C6378" w:rsidRPr="00D309DE" w14:paraId="3D33F0FA" w14:textId="77777777" w:rsidTr="004D6709">
        <w:trPr>
          <w:trHeight w:val="1358"/>
        </w:trPr>
        <w:tc>
          <w:tcPr>
            <w:tcW w:w="1922" w:type="pct"/>
            <w:hideMark/>
          </w:tcPr>
          <w:p w14:paraId="5356F4D2" w14:textId="77777777" w:rsidR="003C6378" w:rsidRPr="00D309DE" w:rsidRDefault="003C6378">
            <w:pPr>
              <w:rPr>
                <w:rFonts w:ascii="Segoe UI" w:hAnsi="Segoe UI" w:cs="Segoe UI"/>
                <w:sz w:val="24"/>
                <w:szCs w:val="24"/>
              </w:rPr>
            </w:pPr>
            <w:r w:rsidRPr="00D309DE">
              <w:rPr>
                <w:rStyle w:val="Strong"/>
                <w:rFonts w:ascii="Segoe UI" w:hAnsi="Segoe UI" w:cs="Segoe UI"/>
                <w:sz w:val="24"/>
                <w:szCs w:val="24"/>
              </w:rPr>
              <w:t>Signature</w:t>
            </w:r>
          </w:p>
        </w:tc>
        <w:tc>
          <w:tcPr>
            <w:tcW w:w="3078" w:type="pct"/>
            <w:hideMark/>
          </w:tcPr>
          <w:p w14:paraId="49FAFFCB" w14:textId="77777777" w:rsidR="003C6378" w:rsidRPr="00D309DE" w:rsidRDefault="003C6378">
            <w:pPr>
              <w:rPr>
                <w:rFonts w:ascii="Segoe UI" w:hAnsi="Segoe UI" w:cs="Segoe UI"/>
              </w:rPr>
            </w:pPr>
          </w:p>
        </w:tc>
      </w:tr>
      <w:tr w:rsidR="003C6378" w:rsidRPr="00D309DE" w14:paraId="42EB0D3D" w14:textId="77777777" w:rsidTr="004D6709">
        <w:trPr>
          <w:trHeight w:val="1070"/>
        </w:trPr>
        <w:tc>
          <w:tcPr>
            <w:tcW w:w="1922" w:type="pct"/>
            <w:hideMark/>
          </w:tcPr>
          <w:p w14:paraId="0CB085AF" w14:textId="77777777" w:rsidR="003C6378" w:rsidRPr="00D309DE" w:rsidRDefault="003C6378">
            <w:pPr>
              <w:rPr>
                <w:rFonts w:ascii="Segoe UI" w:hAnsi="Segoe UI" w:cs="Segoe UI"/>
                <w:sz w:val="24"/>
                <w:szCs w:val="24"/>
              </w:rPr>
            </w:pPr>
            <w:r w:rsidRPr="00D309DE">
              <w:rPr>
                <w:rStyle w:val="Strong"/>
                <w:rFonts w:ascii="Segoe UI" w:hAnsi="Segoe UI" w:cs="Segoe UI"/>
                <w:sz w:val="24"/>
                <w:szCs w:val="24"/>
              </w:rPr>
              <w:t>Date</w:t>
            </w:r>
          </w:p>
        </w:tc>
        <w:tc>
          <w:tcPr>
            <w:tcW w:w="3078" w:type="pct"/>
            <w:hideMark/>
          </w:tcPr>
          <w:p w14:paraId="6B053C66" w14:textId="77777777" w:rsidR="003C6378" w:rsidRPr="00D309DE" w:rsidRDefault="003C6378">
            <w:pPr>
              <w:rPr>
                <w:rFonts w:ascii="Segoe UI" w:hAnsi="Segoe UI" w:cs="Segoe UI"/>
                <w:sz w:val="20"/>
                <w:szCs w:val="20"/>
              </w:rPr>
            </w:pPr>
          </w:p>
        </w:tc>
      </w:tr>
    </w:tbl>
    <w:p w14:paraId="695FD22B" w14:textId="4864B1F1" w:rsidR="002771E7" w:rsidRPr="002771E7" w:rsidRDefault="003C6378" w:rsidP="002771E7">
      <w:pPr>
        <w:ind w:left="720"/>
        <w:rPr>
          <w:rFonts w:ascii="Segoe UI" w:hAnsi="Segoe UI" w:cs="Segoe UI"/>
        </w:rPr>
      </w:pPr>
      <w:r w:rsidRPr="00D309DE">
        <w:rPr>
          <w:rFonts w:ascii="Segoe UI" w:hAnsi="Segoe UI" w:cs="Segoe UI"/>
        </w:rPr>
        <w:tab/>
      </w:r>
    </w:p>
    <w:sectPr w:rsidR="002771E7" w:rsidRPr="002771E7" w:rsidSect="002771E7">
      <w:headerReference w:type="default" r:id="rId9"/>
      <w:footerReference w:type="default" r:id="rId10"/>
      <w:pgSz w:w="12240" w:h="15840"/>
      <w:pgMar w:top="1440" w:right="1440" w:bottom="1440" w:left="1440" w:header="720" w:footer="720" w:gutter="0"/>
      <w:pgBorders w:display="notFirstPage" w:offsetFrom="page">
        <w:top w:val="double" w:sz="4" w:space="24" w:color="96231A"/>
        <w:left w:val="double" w:sz="4" w:space="24" w:color="96231A"/>
        <w:bottom w:val="double" w:sz="4" w:space="24" w:color="96231A"/>
        <w:right w:val="double" w:sz="4" w:space="24" w:color="96231A"/>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2A0D7" w14:textId="77777777" w:rsidR="00E76CF8" w:rsidRDefault="00E76CF8" w:rsidP="005105C3">
      <w:pPr>
        <w:spacing w:after="0" w:line="240" w:lineRule="auto"/>
      </w:pPr>
      <w:r>
        <w:separator/>
      </w:r>
    </w:p>
  </w:endnote>
  <w:endnote w:type="continuationSeparator" w:id="0">
    <w:p w14:paraId="1D915184" w14:textId="77777777" w:rsidR="00E76CF8" w:rsidRDefault="00E76CF8" w:rsidP="00510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1427944"/>
      <w:docPartObj>
        <w:docPartGallery w:val="Page Numbers (Bottom of Page)"/>
        <w:docPartUnique/>
      </w:docPartObj>
    </w:sdtPr>
    <w:sdtContent>
      <w:p w14:paraId="58F8761E" w14:textId="44FC4D42" w:rsidR="0006750D" w:rsidRDefault="0006750D" w:rsidP="0006750D">
        <w:pPr>
          <w:pStyle w:val="Footer"/>
        </w:pPr>
        <w:r>
          <w:t>Revision No.01</w:t>
        </w:r>
        <w:r w:rsidRPr="007916CD">
          <w:ptab w:relativeTo="margin" w:alignment="center" w:leader="none"/>
        </w:r>
        <w:r>
          <w:t xml:space="preserve">                                              DOC-GS</w:t>
        </w:r>
        <w:r w:rsidR="00FF15FA">
          <w:t>PL</w:t>
        </w:r>
        <w:r>
          <w:t xml:space="preserve"> -POL-01                                                                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2683A47" w14:textId="50A805EF" w:rsidR="0006750D" w:rsidRDefault="00067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6A757" w14:textId="77777777" w:rsidR="00E76CF8" w:rsidRDefault="00E76CF8" w:rsidP="005105C3">
      <w:pPr>
        <w:spacing w:after="0" w:line="240" w:lineRule="auto"/>
      </w:pPr>
      <w:r>
        <w:separator/>
      </w:r>
    </w:p>
  </w:footnote>
  <w:footnote w:type="continuationSeparator" w:id="0">
    <w:p w14:paraId="4EE9A060" w14:textId="77777777" w:rsidR="00E76CF8" w:rsidRDefault="00E76CF8" w:rsidP="005105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C7A10" w14:textId="01A0586C" w:rsidR="00CC62AA" w:rsidRDefault="002771E7">
    <w:pPr>
      <w:pStyle w:val="Header"/>
    </w:pPr>
    <w:r>
      <w:rPr>
        <w:noProof/>
      </w:rPr>
      <w:drawing>
        <wp:anchor distT="0" distB="0" distL="114300" distR="114300" simplePos="0" relativeHeight="251658240" behindDoc="0" locked="0" layoutInCell="1" allowOverlap="1" wp14:anchorId="3C55CF87" wp14:editId="7EBFFBD7">
          <wp:simplePos x="0" y="0"/>
          <wp:positionH relativeFrom="column">
            <wp:posOffset>1621334</wp:posOffset>
          </wp:positionH>
          <wp:positionV relativeFrom="paragraph">
            <wp:posOffset>-9202</wp:posOffset>
          </wp:positionV>
          <wp:extent cx="2328881" cy="700372"/>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328881" cy="700372"/>
                  </a:xfrm>
                  <a:prstGeom prst="rect">
                    <a:avLst/>
                  </a:prstGeom>
                </pic:spPr>
              </pic:pic>
            </a:graphicData>
          </a:graphic>
          <wp14:sizeRelH relativeFrom="margin">
            <wp14:pctWidth>0</wp14:pctWidth>
          </wp14:sizeRelH>
          <wp14:sizeRelV relativeFrom="margin">
            <wp14:pctHeight>0</wp14:pctHeight>
          </wp14:sizeRelV>
        </wp:anchor>
      </w:drawing>
    </w:r>
  </w:p>
  <w:p w14:paraId="39D0B04E" w14:textId="0D4FD854" w:rsidR="00CC62AA" w:rsidRDefault="00CC62AA">
    <w:pPr>
      <w:pStyle w:val="Header"/>
    </w:pPr>
  </w:p>
  <w:p w14:paraId="2B5AF6FE" w14:textId="77777777" w:rsidR="002771E7" w:rsidRDefault="002771E7">
    <w:pPr>
      <w:pStyle w:val="Header"/>
    </w:pPr>
  </w:p>
  <w:p w14:paraId="47275447" w14:textId="4F5B6EF8" w:rsidR="002771E7" w:rsidRDefault="002771E7">
    <w:pPr>
      <w:pStyle w:val="Header"/>
    </w:pPr>
  </w:p>
  <w:p w14:paraId="5C25AE84" w14:textId="35A121F4" w:rsidR="00CC62AA" w:rsidRDefault="00CC62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B45"/>
    <w:multiLevelType w:val="hybridMultilevel"/>
    <w:tmpl w:val="AB349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0578F0"/>
    <w:multiLevelType w:val="hybridMultilevel"/>
    <w:tmpl w:val="D6C4DB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22C190F"/>
    <w:multiLevelType w:val="multilevel"/>
    <w:tmpl w:val="F2CA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F5976"/>
    <w:multiLevelType w:val="hybridMultilevel"/>
    <w:tmpl w:val="9E8846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24721A"/>
    <w:multiLevelType w:val="multilevel"/>
    <w:tmpl w:val="579E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D4696"/>
    <w:multiLevelType w:val="multilevel"/>
    <w:tmpl w:val="424A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016849"/>
    <w:multiLevelType w:val="multilevel"/>
    <w:tmpl w:val="E680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B658F1"/>
    <w:multiLevelType w:val="hybridMultilevel"/>
    <w:tmpl w:val="C860B92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8396AFF"/>
    <w:multiLevelType w:val="multilevel"/>
    <w:tmpl w:val="1C48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25213"/>
    <w:multiLevelType w:val="multilevel"/>
    <w:tmpl w:val="E02C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F329D"/>
    <w:multiLevelType w:val="hybridMultilevel"/>
    <w:tmpl w:val="D7EC3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F694E36"/>
    <w:multiLevelType w:val="multilevel"/>
    <w:tmpl w:val="426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BE7BAD"/>
    <w:multiLevelType w:val="hybridMultilevel"/>
    <w:tmpl w:val="BD747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C022157"/>
    <w:multiLevelType w:val="hybridMultilevel"/>
    <w:tmpl w:val="648CCD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91548651">
    <w:abstractNumId w:val="1"/>
  </w:num>
  <w:num w:numId="2" w16cid:durableId="1405564633">
    <w:abstractNumId w:val="3"/>
  </w:num>
  <w:num w:numId="3" w16cid:durableId="1723408625">
    <w:abstractNumId w:val="0"/>
  </w:num>
  <w:num w:numId="4" w16cid:durableId="1803881758">
    <w:abstractNumId w:val="10"/>
  </w:num>
  <w:num w:numId="5" w16cid:durableId="1138841546">
    <w:abstractNumId w:val="13"/>
  </w:num>
  <w:num w:numId="6" w16cid:durableId="407003788">
    <w:abstractNumId w:val="12"/>
  </w:num>
  <w:num w:numId="7" w16cid:durableId="1051460413">
    <w:abstractNumId w:val="6"/>
  </w:num>
  <w:num w:numId="8" w16cid:durableId="57678625">
    <w:abstractNumId w:val="4"/>
  </w:num>
  <w:num w:numId="9" w16cid:durableId="922766082">
    <w:abstractNumId w:val="9"/>
  </w:num>
  <w:num w:numId="10" w16cid:durableId="283270964">
    <w:abstractNumId w:val="11"/>
  </w:num>
  <w:num w:numId="11" w16cid:durableId="819729751">
    <w:abstractNumId w:val="8"/>
  </w:num>
  <w:num w:numId="12" w16cid:durableId="818765781">
    <w:abstractNumId w:val="7"/>
  </w:num>
  <w:num w:numId="13" w16cid:durableId="37508477">
    <w:abstractNumId w:val="2"/>
  </w:num>
  <w:num w:numId="14" w16cid:durableId="9581432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0A2"/>
    <w:rsid w:val="0006750D"/>
    <w:rsid w:val="001318C7"/>
    <w:rsid w:val="00131D83"/>
    <w:rsid w:val="00275806"/>
    <w:rsid w:val="002771E7"/>
    <w:rsid w:val="00376708"/>
    <w:rsid w:val="00380170"/>
    <w:rsid w:val="003A31FA"/>
    <w:rsid w:val="003C6378"/>
    <w:rsid w:val="004777F5"/>
    <w:rsid w:val="0049119B"/>
    <w:rsid w:val="004D6709"/>
    <w:rsid w:val="005105C3"/>
    <w:rsid w:val="00511D46"/>
    <w:rsid w:val="005670A2"/>
    <w:rsid w:val="00604BF1"/>
    <w:rsid w:val="006070F9"/>
    <w:rsid w:val="007D2F9F"/>
    <w:rsid w:val="008E1873"/>
    <w:rsid w:val="00926E75"/>
    <w:rsid w:val="009A32C8"/>
    <w:rsid w:val="00B17049"/>
    <w:rsid w:val="00CC62AA"/>
    <w:rsid w:val="00D309DE"/>
    <w:rsid w:val="00DF65A2"/>
    <w:rsid w:val="00E76CF8"/>
    <w:rsid w:val="00FF1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F4A95"/>
  <w15:chartTrackingRefBased/>
  <w15:docId w15:val="{19AA399E-F014-439F-BFA0-74C51EB66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7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105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801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05C3"/>
    <w:rPr>
      <w:rFonts w:ascii="Times New Roman" w:eastAsia="Times New Roman" w:hAnsi="Times New Roman" w:cs="Times New Roman"/>
      <w:b/>
      <w:bCs/>
      <w:sz w:val="36"/>
      <w:szCs w:val="36"/>
    </w:rPr>
  </w:style>
  <w:style w:type="character" w:styleId="Strong">
    <w:name w:val="Strong"/>
    <w:basedOn w:val="DefaultParagraphFont"/>
    <w:uiPriority w:val="22"/>
    <w:qFormat/>
    <w:rsid w:val="005105C3"/>
    <w:rPr>
      <w:b/>
      <w:bCs/>
    </w:rPr>
  </w:style>
  <w:style w:type="paragraph" w:styleId="NormalWeb">
    <w:name w:val="Normal (Web)"/>
    <w:basedOn w:val="Normal"/>
    <w:uiPriority w:val="99"/>
    <w:semiHidden/>
    <w:unhideWhenUsed/>
    <w:rsid w:val="005105C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105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05C3"/>
  </w:style>
  <w:style w:type="paragraph" w:styleId="Footer">
    <w:name w:val="footer"/>
    <w:basedOn w:val="Normal"/>
    <w:link w:val="FooterChar"/>
    <w:uiPriority w:val="99"/>
    <w:unhideWhenUsed/>
    <w:rsid w:val="005105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05C3"/>
  </w:style>
  <w:style w:type="table" w:styleId="TableGrid">
    <w:name w:val="Table Grid"/>
    <w:basedOn w:val="TableNormal"/>
    <w:uiPriority w:val="39"/>
    <w:rsid w:val="00131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1D83"/>
    <w:pPr>
      <w:ind w:left="720"/>
      <w:contextualSpacing/>
    </w:pPr>
  </w:style>
  <w:style w:type="character" w:customStyle="1" w:styleId="Heading1Char">
    <w:name w:val="Heading 1 Char"/>
    <w:basedOn w:val="DefaultParagraphFont"/>
    <w:link w:val="Heading1"/>
    <w:uiPriority w:val="9"/>
    <w:rsid w:val="004777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0170"/>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2771E7"/>
    <w:pPr>
      <w:outlineLvl w:val="9"/>
    </w:pPr>
  </w:style>
  <w:style w:type="paragraph" w:styleId="TOC2">
    <w:name w:val="toc 2"/>
    <w:basedOn w:val="Normal"/>
    <w:next w:val="Normal"/>
    <w:autoRedefine/>
    <w:uiPriority w:val="39"/>
    <w:unhideWhenUsed/>
    <w:rsid w:val="002771E7"/>
    <w:pPr>
      <w:spacing w:after="100"/>
      <w:ind w:left="220"/>
    </w:pPr>
  </w:style>
  <w:style w:type="character" w:styleId="Hyperlink">
    <w:name w:val="Hyperlink"/>
    <w:basedOn w:val="DefaultParagraphFont"/>
    <w:uiPriority w:val="99"/>
    <w:unhideWhenUsed/>
    <w:rsid w:val="002771E7"/>
    <w:rPr>
      <w:color w:val="0563C1" w:themeColor="hyperlink"/>
      <w:u w:val="single"/>
    </w:rPr>
  </w:style>
  <w:style w:type="paragraph" w:customStyle="1" w:styleId="isselectedend">
    <w:name w:val="isselectedend"/>
    <w:basedOn w:val="Normal"/>
    <w:rsid w:val="003C637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A32C8"/>
    <w:rPr>
      <w:sz w:val="16"/>
      <w:szCs w:val="16"/>
    </w:rPr>
  </w:style>
  <w:style w:type="paragraph" w:styleId="CommentText">
    <w:name w:val="annotation text"/>
    <w:basedOn w:val="Normal"/>
    <w:link w:val="CommentTextChar"/>
    <w:uiPriority w:val="99"/>
    <w:semiHidden/>
    <w:unhideWhenUsed/>
    <w:rsid w:val="009A32C8"/>
    <w:pPr>
      <w:spacing w:line="240" w:lineRule="auto"/>
    </w:pPr>
    <w:rPr>
      <w:kern w:val="2"/>
      <w:sz w:val="20"/>
      <w:szCs w:val="20"/>
      <w:lang w:val="en-IN"/>
      <w14:ligatures w14:val="standardContextual"/>
    </w:rPr>
  </w:style>
  <w:style w:type="character" w:customStyle="1" w:styleId="CommentTextChar">
    <w:name w:val="Comment Text Char"/>
    <w:basedOn w:val="DefaultParagraphFont"/>
    <w:link w:val="CommentText"/>
    <w:uiPriority w:val="99"/>
    <w:semiHidden/>
    <w:rsid w:val="009A32C8"/>
    <w:rPr>
      <w:kern w:val="2"/>
      <w:sz w:val="20"/>
      <w:szCs w:val="20"/>
      <w:lang w:val="en-IN"/>
      <w14:ligatures w14:val="standardContextual"/>
    </w:rPr>
  </w:style>
  <w:style w:type="character" w:styleId="UnresolvedMention">
    <w:name w:val="Unresolved Mention"/>
    <w:basedOn w:val="DefaultParagraphFont"/>
    <w:uiPriority w:val="99"/>
    <w:semiHidden/>
    <w:unhideWhenUsed/>
    <w:rsid w:val="009A32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87973">
      <w:bodyDiv w:val="1"/>
      <w:marLeft w:val="0"/>
      <w:marRight w:val="0"/>
      <w:marTop w:val="0"/>
      <w:marBottom w:val="0"/>
      <w:divBdr>
        <w:top w:val="none" w:sz="0" w:space="0" w:color="auto"/>
        <w:left w:val="none" w:sz="0" w:space="0" w:color="auto"/>
        <w:bottom w:val="none" w:sz="0" w:space="0" w:color="auto"/>
        <w:right w:val="none" w:sz="0" w:space="0" w:color="auto"/>
      </w:divBdr>
    </w:div>
    <w:div w:id="229467123">
      <w:bodyDiv w:val="1"/>
      <w:marLeft w:val="0"/>
      <w:marRight w:val="0"/>
      <w:marTop w:val="0"/>
      <w:marBottom w:val="0"/>
      <w:divBdr>
        <w:top w:val="none" w:sz="0" w:space="0" w:color="auto"/>
        <w:left w:val="none" w:sz="0" w:space="0" w:color="auto"/>
        <w:bottom w:val="none" w:sz="0" w:space="0" w:color="auto"/>
        <w:right w:val="none" w:sz="0" w:space="0" w:color="auto"/>
      </w:divBdr>
      <w:divsChild>
        <w:div w:id="1654288816">
          <w:marLeft w:val="0"/>
          <w:marRight w:val="0"/>
          <w:marTop w:val="0"/>
          <w:marBottom w:val="0"/>
          <w:divBdr>
            <w:top w:val="none" w:sz="0" w:space="0" w:color="auto"/>
            <w:left w:val="none" w:sz="0" w:space="0" w:color="auto"/>
            <w:bottom w:val="none" w:sz="0" w:space="0" w:color="auto"/>
            <w:right w:val="none" w:sz="0" w:space="0" w:color="auto"/>
          </w:divBdr>
          <w:divsChild>
            <w:div w:id="176221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80151">
      <w:bodyDiv w:val="1"/>
      <w:marLeft w:val="0"/>
      <w:marRight w:val="0"/>
      <w:marTop w:val="0"/>
      <w:marBottom w:val="0"/>
      <w:divBdr>
        <w:top w:val="none" w:sz="0" w:space="0" w:color="auto"/>
        <w:left w:val="none" w:sz="0" w:space="0" w:color="auto"/>
        <w:bottom w:val="none" w:sz="0" w:space="0" w:color="auto"/>
        <w:right w:val="none" w:sz="0" w:space="0" w:color="auto"/>
      </w:divBdr>
      <w:divsChild>
        <w:div w:id="1190870845">
          <w:marLeft w:val="0"/>
          <w:marRight w:val="0"/>
          <w:marTop w:val="0"/>
          <w:marBottom w:val="0"/>
          <w:divBdr>
            <w:top w:val="none" w:sz="0" w:space="0" w:color="auto"/>
            <w:left w:val="none" w:sz="0" w:space="0" w:color="auto"/>
            <w:bottom w:val="none" w:sz="0" w:space="0" w:color="auto"/>
            <w:right w:val="none" w:sz="0" w:space="0" w:color="auto"/>
          </w:divBdr>
          <w:divsChild>
            <w:div w:id="84706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0041">
      <w:bodyDiv w:val="1"/>
      <w:marLeft w:val="0"/>
      <w:marRight w:val="0"/>
      <w:marTop w:val="0"/>
      <w:marBottom w:val="0"/>
      <w:divBdr>
        <w:top w:val="none" w:sz="0" w:space="0" w:color="auto"/>
        <w:left w:val="none" w:sz="0" w:space="0" w:color="auto"/>
        <w:bottom w:val="none" w:sz="0" w:space="0" w:color="auto"/>
        <w:right w:val="none" w:sz="0" w:space="0" w:color="auto"/>
      </w:divBdr>
    </w:div>
    <w:div w:id="855771706">
      <w:bodyDiv w:val="1"/>
      <w:marLeft w:val="0"/>
      <w:marRight w:val="0"/>
      <w:marTop w:val="0"/>
      <w:marBottom w:val="0"/>
      <w:divBdr>
        <w:top w:val="none" w:sz="0" w:space="0" w:color="auto"/>
        <w:left w:val="none" w:sz="0" w:space="0" w:color="auto"/>
        <w:bottom w:val="none" w:sz="0" w:space="0" w:color="auto"/>
        <w:right w:val="none" w:sz="0" w:space="0" w:color="auto"/>
      </w:divBdr>
    </w:div>
    <w:div w:id="938295175">
      <w:bodyDiv w:val="1"/>
      <w:marLeft w:val="0"/>
      <w:marRight w:val="0"/>
      <w:marTop w:val="0"/>
      <w:marBottom w:val="0"/>
      <w:divBdr>
        <w:top w:val="none" w:sz="0" w:space="0" w:color="auto"/>
        <w:left w:val="none" w:sz="0" w:space="0" w:color="auto"/>
        <w:bottom w:val="none" w:sz="0" w:space="0" w:color="auto"/>
        <w:right w:val="none" w:sz="0" w:space="0" w:color="auto"/>
      </w:divBdr>
      <w:divsChild>
        <w:div w:id="878319245">
          <w:marLeft w:val="0"/>
          <w:marRight w:val="0"/>
          <w:marTop w:val="0"/>
          <w:marBottom w:val="0"/>
          <w:divBdr>
            <w:top w:val="none" w:sz="0" w:space="0" w:color="auto"/>
            <w:left w:val="none" w:sz="0" w:space="0" w:color="auto"/>
            <w:bottom w:val="none" w:sz="0" w:space="0" w:color="auto"/>
            <w:right w:val="none" w:sz="0" w:space="0" w:color="auto"/>
          </w:divBdr>
          <w:divsChild>
            <w:div w:id="1476408178">
              <w:marLeft w:val="0"/>
              <w:marRight w:val="0"/>
              <w:marTop w:val="0"/>
              <w:marBottom w:val="0"/>
              <w:divBdr>
                <w:top w:val="none" w:sz="0" w:space="0" w:color="auto"/>
                <w:left w:val="none" w:sz="0" w:space="0" w:color="auto"/>
                <w:bottom w:val="none" w:sz="0" w:space="0" w:color="auto"/>
                <w:right w:val="none" w:sz="0" w:space="0" w:color="auto"/>
              </w:divBdr>
            </w:div>
          </w:divsChild>
        </w:div>
        <w:div w:id="317195239">
          <w:marLeft w:val="0"/>
          <w:marRight w:val="0"/>
          <w:marTop w:val="0"/>
          <w:marBottom w:val="0"/>
          <w:divBdr>
            <w:top w:val="none" w:sz="0" w:space="0" w:color="auto"/>
            <w:left w:val="none" w:sz="0" w:space="0" w:color="auto"/>
            <w:bottom w:val="none" w:sz="0" w:space="0" w:color="auto"/>
            <w:right w:val="none" w:sz="0" w:space="0" w:color="auto"/>
          </w:divBdr>
          <w:divsChild>
            <w:div w:id="74025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241889">
      <w:bodyDiv w:val="1"/>
      <w:marLeft w:val="0"/>
      <w:marRight w:val="0"/>
      <w:marTop w:val="0"/>
      <w:marBottom w:val="0"/>
      <w:divBdr>
        <w:top w:val="none" w:sz="0" w:space="0" w:color="auto"/>
        <w:left w:val="none" w:sz="0" w:space="0" w:color="auto"/>
        <w:bottom w:val="none" w:sz="0" w:space="0" w:color="auto"/>
        <w:right w:val="none" w:sz="0" w:space="0" w:color="auto"/>
      </w:divBdr>
    </w:div>
    <w:div w:id="1204557757">
      <w:bodyDiv w:val="1"/>
      <w:marLeft w:val="0"/>
      <w:marRight w:val="0"/>
      <w:marTop w:val="0"/>
      <w:marBottom w:val="0"/>
      <w:divBdr>
        <w:top w:val="none" w:sz="0" w:space="0" w:color="auto"/>
        <w:left w:val="none" w:sz="0" w:space="0" w:color="auto"/>
        <w:bottom w:val="none" w:sz="0" w:space="0" w:color="auto"/>
        <w:right w:val="none" w:sz="0" w:space="0" w:color="auto"/>
      </w:divBdr>
      <w:divsChild>
        <w:div w:id="1964267676">
          <w:marLeft w:val="0"/>
          <w:marRight w:val="0"/>
          <w:marTop w:val="0"/>
          <w:marBottom w:val="0"/>
          <w:divBdr>
            <w:top w:val="none" w:sz="0" w:space="0" w:color="auto"/>
            <w:left w:val="none" w:sz="0" w:space="0" w:color="auto"/>
            <w:bottom w:val="none" w:sz="0" w:space="0" w:color="auto"/>
            <w:right w:val="none" w:sz="0" w:space="0" w:color="auto"/>
          </w:divBdr>
        </w:div>
      </w:divsChild>
    </w:div>
    <w:div w:id="1334529045">
      <w:bodyDiv w:val="1"/>
      <w:marLeft w:val="0"/>
      <w:marRight w:val="0"/>
      <w:marTop w:val="0"/>
      <w:marBottom w:val="0"/>
      <w:divBdr>
        <w:top w:val="none" w:sz="0" w:space="0" w:color="auto"/>
        <w:left w:val="none" w:sz="0" w:space="0" w:color="auto"/>
        <w:bottom w:val="none" w:sz="0" w:space="0" w:color="auto"/>
        <w:right w:val="none" w:sz="0" w:space="0" w:color="auto"/>
      </w:divBdr>
    </w:div>
    <w:div w:id="1490051005">
      <w:bodyDiv w:val="1"/>
      <w:marLeft w:val="0"/>
      <w:marRight w:val="0"/>
      <w:marTop w:val="0"/>
      <w:marBottom w:val="0"/>
      <w:divBdr>
        <w:top w:val="none" w:sz="0" w:space="0" w:color="auto"/>
        <w:left w:val="none" w:sz="0" w:space="0" w:color="auto"/>
        <w:bottom w:val="none" w:sz="0" w:space="0" w:color="auto"/>
        <w:right w:val="none" w:sz="0" w:space="0" w:color="auto"/>
      </w:divBdr>
    </w:div>
    <w:div w:id="1547792361">
      <w:bodyDiv w:val="1"/>
      <w:marLeft w:val="0"/>
      <w:marRight w:val="0"/>
      <w:marTop w:val="0"/>
      <w:marBottom w:val="0"/>
      <w:divBdr>
        <w:top w:val="none" w:sz="0" w:space="0" w:color="auto"/>
        <w:left w:val="none" w:sz="0" w:space="0" w:color="auto"/>
        <w:bottom w:val="none" w:sz="0" w:space="0" w:color="auto"/>
        <w:right w:val="none" w:sz="0" w:space="0" w:color="auto"/>
      </w:divBdr>
    </w:div>
    <w:div w:id="2101677828">
      <w:bodyDiv w:val="1"/>
      <w:marLeft w:val="0"/>
      <w:marRight w:val="0"/>
      <w:marTop w:val="0"/>
      <w:marBottom w:val="0"/>
      <w:divBdr>
        <w:top w:val="none" w:sz="0" w:space="0" w:color="auto"/>
        <w:left w:val="none" w:sz="0" w:space="0" w:color="auto"/>
        <w:bottom w:val="none" w:sz="0" w:space="0" w:color="auto"/>
        <w:right w:val="none" w:sz="0" w:space="0" w:color="auto"/>
      </w:divBdr>
      <w:divsChild>
        <w:div w:id="1486167292">
          <w:marLeft w:val="0"/>
          <w:marRight w:val="0"/>
          <w:marTop w:val="0"/>
          <w:marBottom w:val="0"/>
          <w:divBdr>
            <w:top w:val="none" w:sz="0" w:space="0" w:color="auto"/>
            <w:left w:val="none" w:sz="0" w:space="0" w:color="auto"/>
            <w:bottom w:val="none" w:sz="0" w:space="0" w:color="auto"/>
            <w:right w:val="none" w:sz="0" w:space="0" w:color="auto"/>
          </w:divBdr>
          <w:divsChild>
            <w:div w:id="10208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46118-2C82-4474-9C02-A55494E16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1307</TotalTime>
  <Pages>10</Pages>
  <Words>1319</Words>
  <Characters>7519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lakshmankumarbetha@hotmail.com</dc:creator>
  <cp:keywords/>
  <dc:description/>
  <cp:lastModifiedBy>Kenal Patel</cp:lastModifiedBy>
  <cp:revision>8</cp:revision>
  <dcterms:created xsi:type="dcterms:W3CDTF">2026-04-07T11:38:00Z</dcterms:created>
  <dcterms:modified xsi:type="dcterms:W3CDTF">2026-06-01T07:14:00Z</dcterms:modified>
</cp:coreProperties>
</file>