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B50D6" w14:textId="1465B90D" w:rsidR="00BC78A1" w:rsidRDefault="002B0487">
      <w:r w:rsidRPr="002B0487">
        <w:rPr>
          <w:noProof/>
        </w:rPr>
        <w:drawing>
          <wp:anchor distT="0" distB="0" distL="114300" distR="114300" simplePos="0" relativeHeight="251658240" behindDoc="0" locked="0" layoutInCell="1" allowOverlap="1" wp14:anchorId="0533F2F8" wp14:editId="5B16A2F0">
            <wp:simplePos x="0" y="0"/>
            <wp:positionH relativeFrom="page">
              <wp:posOffset>-111369</wp:posOffset>
            </wp:positionH>
            <wp:positionV relativeFrom="page">
              <wp:posOffset>-99646</wp:posOffset>
            </wp:positionV>
            <wp:extent cx="7665084" cy="10842386"/>
            <wp:effectExtent l="0" t="0" r="0" b="0"/>
            <wp:wrapSquare wrapText="bothSides"/>
            <wp:docPr id="1034218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18584"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665084" cy="108423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C71E3F" w14:textId="77777777" w:rsidR="004A0146" w:rsidRDefault="004A0146" w:rsidP="004A0146"/>
    <w:p w14:paraId="133EB251" w14:textId="77777777" w:rsidR="004A0146" w:rsidRDefault="004A0146" w:rsidP="004A0146"/>
    <w:sdt>
      <w:sdtPr>
        <w:rPr>
          <w:rFonts w:asciiTheme="minorHAnsi" w:eastAsiaTheme="minorHAnsi" w:hAnsiTheme="minorHAnsi" w:cstheme="minorBidi"/>
          <w:color w:val="auto"/>
          <w:kern w:val="2"/>
          <w:sz w:val="56"/>
          <w:szCs w:val="56"/>
          <w:lang w:val="en-GB" w:eastAsia="en-US" w:bidi="ar-SA"/>
          <w14:ligatures w14:val="standardContextual"/>
        </w:rPr>
        <w:id w:val="1544950936"/>
        <w:docPartObj>
          <w:docPartGallery w:val="Table of Contents"/>
          <w:docPartUnique/>
        </w:docPartObj>
      </w:sdtPr>
      <w:sdtEndPr>
        <w:rPr>
          <w:b/>
          <w:bCs/>
          <w:sz w:val="36"/>
          <w:szCs w:val="36"/>
        </w:rPr>
      </w:sdtEndPr>
      <w:sdtContent>
        <w:p w14:paraId="16BE10AC" w14:textId="25FA1378" w:rsidR="004A0146" w:rsidRPr="004C1E8D" w:rsidRDefault="004A0146" w:rsidP="004A0146">
          <w:pPr>
            <w:pStyle w:val="TOCHeading"/>
            <w:jc w:val="center"/>
            <w:rPr>
              <w:rFonts w:asciiTheme="minorHAnsi" w:hAnsiTheme="minorHAnsi" w:cstheme="minorHAnsi"/>
              <w:b/>
              <w:bCs/>
              <w:sz w:val="56"/>
              <w:szCs w:val="56"/>
              <w:lang w:val="en-GB"/>
            </w:rPr>
          </w:pPr>
          <w:r w:rsidRPr="004C1E8D">
            <w:rPr>
              <w:rFonts w:asciiTheme="minorHAnsi" w:hAnsiTheme="minorHAnsi" w:cstheme="minorHAnsi"/>
              <w:b/>
              <w:bCs/>
              <w:sz w:val="56"/>
              <w:szCs w:val="56"/>
              <w:lang w:val="en-GB"/>
            </w:rPr>
            <w:t>Table of Contents</w:t>
          </w:r>
        </w:p>
        <w:p w14:paraId="441E7B6D" w14:textId="77777777" w:rsidR="002B0487" w:rsidRPr="004C1E8D" w:rsidRDefault="002B0487" w:rsidP="002B0487">
          <w:pPr>
            <w:rPr>
              <w:sz w:val="48"/>
              <w:szCs w:val="48"/>
              <w:lang w:val="en-GB" w:eastAsia="en-IN" w:bidi="hi-IN"/>
            </w:rPr>
          </w:pPr>
        </w:p>
        <w:p w14:paraId="1627FA94" w14:textId="2B9D4B1D" w:rsidR="00A12A45" w:rsidRPr="00A12A45" w:rsidRDefault="004A0146" w:rsidP="00A12A45">
          <w:pPr>
            <w:pStyle w:val="TOC1"/>
            <w:spacing w:line="360" w:lineRule="auto"/>
            <w:rPr>
              <w:rFonts w:eastAsiaTheme="minorEastAsia"/>
              <w:noProof/>
              <w:sz w:val="36"/>
              <w:szCs w:val="36"/>
              <w:lang w:eastAsia="en-IN" w:bidi="gu-IN"/>
            </w:rPr>
          </w:pPr>
          <w:r w:rsidRPr="00A12A45">
            <w:rPr>
              <w:sz w:val="56"/>
              <w:szCs w:val="56"/>
            </w:rPr>
            <w:fldChar w:fldCharType="begin"/>
          </w:r>
          <w:r w:rsidRPr="00A12A45">
            <w:rPr>
              <w:sz w:val="56"/>
              <w:szCs w:val="56"/>
            </w:rPr>
            <w:instrText xml:space="preserve"> TOC \o "1-3" \h \z \u </w:instrText>
          </w:r>
          <w:r w:rsidRPr="00A12A45">
            <w:rPr>
              <w:sz w:val="56"/>
              <w:szCs w:val="56"/>
            </w:rPr>
            <w:fldChar w:fldCharType="separate"/>
          </w:r>
          <w:hyperlink w:anchor="_Toc204011667" w:history="1">
            <w:r w:rsidR="00A12A45" w:rsidRPr="00A12A45">
              <w:rPr>
                <w:rStyle w:val="Hyperlink"/>
                <w:rFonts w:ascii="Wingdings" w:hAnsi="Wingdings" w:cstheme="minorHAnsi"/>
                <w:bCs/>
                <w:noProof/>
                <w:sz w:val="32"/>
                <w:szCs w:val="32"/>
              </w:rPr>
              <w:t></w:t>
            </w:r>
            <w:r w:rsidR="00A12A45" w:rsidRPr="00A12A45">
              <w:rPr>
                <w:rFonts w:eastAsiaTheme="minorEastAsia"/>
                <w:noProof/>
                <w:sz w:val="36"/>
                <w:szCs w:val="36"/>
                <w:lang w:eastAsia="en-IN" w:bidi="gu-IN"/>
              </w:rPr>
              <w:tab/>
            </w:r>
            <w:r w:rsidR="00A12A45" w:rsidRPr="00A12A45">
              <w:rPr>
                <w:rStyle w:val="Hyperlink"/>
                <w:rFonts w:cstheme="minorHAnsi"/>
                <w:b/>
                <w:bCs/>
                <w:noProof/>
                <w:sz w:val="32"/>
                <w:szCs w:val="32"/>
              </w:rPr>
              <w:t>Introduction:</w:t>
            </w:r>
            <w:r w:rsidR="00A12A45" w:rsidRPr="00A12A45">
              <w:rPr>
                <w:noProof/>
                <w:webHidden/>
                <w:sz w:val="32"/>
                <w:szCs w:val="32"/>
              </w:rPr>
              <w:tab/>
            </w:r>
            <w:r w:rsidR="00A12A45" w:rsidRPr="00A12A45">
              <w:rPr>
                <w:noProof/>
                <w:webHidden/>
                <w:sz w:val="32"/>
                <w:szCs w:val="32"/>
              </w:rPr>
              <w:fldChar w:fldCharType="begin"/>
            </w:r>
            <w:r w:rsidR="00A12A45" w:rsidRPr="00A12A45">
              <w:rPr>
                <w:noProof/>
                <w:webHidden/>
                <w:sz w:val="32"/>
                <w:szCs w:val="32"/>
              </w:rPr>
              <w:instrText xml:space="preserve"> PAGEREF _Toc204011667 \h </w:instrText>
            </w:r>
            <w:r w:rsidR="00A12A45" w:rsidRPr="00A12A45">
              <w:rPr>
                <w:noProof/>
                <w:webHidden/>
                <w:sz w:val="32"/>
                <w:szCs w:val="32"/>
              </w:rPr>
            </w:r>
            <w:r w:rsidR="00A12A45" w:rsidRPr="00A12A45">
              <w:rPr>
                <w:noProof/>
                <w:webHidden/>
                <w:sz w:val="32"/>
                <w:szCs w:val="32"/>
              </w:rPr>
              <w:fldChar w:fldCharType="separate"/>
            </w:r>
            <w:r w:rsidR="00DA1402">
              <w:rPr>
                <w:noProof/>
                <w:webHidden/>
                <w:sz w:val="32"/>
                <w:szCs w:val="32"/>
              </w:rPr>
              <w:t>3</w:t>
            </w:r>
            <w:r w:rsidR="00A12A45" w:rsidRPr="00A12A45">
              <w:rPr>
                <w:noProof/>
                <w:webHidden/>
                <w:sz w:val="32"/>
                <w:szCs w:val="32"/>
              </w:rPr>
              <w:fldChar w:fldCharType="end"/>
            </w:r>
          </w:hyperlink>
        </w:p>
        <w:p w14:paraId="16C4B14C" w14:textId="1BD7649B" w:rsidR="00A12A45" w:rsidRPr="00A12A45" w:rsidRDefault="00A12A45" w:rsidP="00A12A45">
          <w:pPr>
            <w:pStyle w:val="TOC1"/>
            <w:spacing w:line="360" w:lineRule="auto"/>
            <w:rPr>
              <w:rFonts w:eastAsiaTheme="minorEastAsia"/>
              <w:noProof/>
              <w:sz w:val="36"/>
              <w:szCs w:val="36"/>
              <w:lang w:eastAsia="en-IN" w:bidi="gu-IN"/>
            </w:rPr>
          </w:pPr>
          <w:hyperlink w:anchor="_Toc204011668" w:history="1">
            <w:r w:rsidRPr="00A12A45">
              <w:rPr>
                <w:rStyle w:val="Hyperlink"/>
                <w:rFonts w:ascii="Wingdings" w:hAnsi="Wingdings" w:cstheme="minorHAnsi"/>
                <w:bCs/>
                <w:noProof/>
                <w:sz w:val="32"/>
                <w:szCs w:val="32"/>
              </w:rPr>
              <w:t></w:t>
            </w:r>
            <w:r w:rsidRPr="00A12A45">
              <w:rPr>
                <w:rFonts w:eastAsiaTheme="minorEastAsia"/>
                <w:noProof/>
                <w:sz w:val="36"/>
                <w:szCs w:val="36"/>
                <w:lang w:eastAsia="en-IN" w:bidi="gu-IN"/>
              </w:rPr>
              <w:tab/>
            </w:r>
            <w:r w:rsidRPr="00A12A45">
              <w:rPr>
                <w:rStyle w:val="Hyperlink"/>
                <w:rFonts w:cstheme="minorHAnsi"/>
                <w:b/>
                <w:bCs/>
                <w:noProof/>
                <w:sz w:val="32"/>
                <w:szCs w:val="32"/>
              </w:rPr>
              <w:t>Scope:</w:t>
            </w:r>
            <w:r w:rsidRPr="00A12A45">
              <w:rPr>
                <w:noProof/>
                <w:webHidden/>
                <w:sz w:val="32"/>
                <w:szCs w:val="32"/>
              </w:rPr>
              <w:tab/>
            </w:r>
            <w:r w:rsidRPr="00A12A45">
              <w:rPr>
                <w:noProof/>
                <w:webHidden/>
                <w:sz w:val="32"/>
                <w:szCs w:val="32"/>
              </w:rPr>
              <w:fldChar w:fldCharType="begin"/>
            </w:r>
            <w:r w:rsidRPr="00A12A45">
              <w:rPr>
                <w:noProof/>
                <w:webHidden/>
                <w:sz w:val="32"/>
                <w:szCs w:val="32"/>
              </w:rPr>
              <w:instrText xml:space="preserve"> PAGEREF _Toc204011668 \h </w:instrText>
            </w:r>
            <w:r w:rsidRPr="00A12A45">
              <w:rPr>
                <w:noProof/>
                <w:webHidden/>
                <w:sz w:val="32"/>
                <w:szCs w:val="32"/>
              </w:rPr>
            </w:r>
            <w:r w:rsidRPr="00A12A45">
              <w:rPr>
                <w:noProof/>
                <w:webHidden/>
                <w:sz w:val="32"/>
                <w:szCs w:val="32"/>
              </w:rPr>
              <w:fldChar w:fldCharType="separate"/>
            </w:r>
            <w:r w:rsidR="00DA1402">
              <w:rPr>
                <w:noProof/>
                <w:webHidden/>
                <w:sz w:val="32"/>
                <w:szCs w:val="32"/>
              </w:rPr>
              <w:t>3</w:t>
            </w:r>
            <w:r w:rsidRPr="00A12A45">
              <w:rPr>
                <w:noProof/>
                <w:webHidden/>
                <w:sz w:val="32"/>
                <w:szCs w:val="32"/>
              </w:rPr>
              <w:fldChar w:fldCharType="end"/>
            </w:r>
          </w:hyperlink>
        </w:p>
        <w:p w14:paraId="12D26690" w14:textId="4D625F22" w:rsidR="00A12A45" w:rsidRPr="00A12A45" w:rsidRDefault="00A12A45" w:rsidP="00A12A45">
          <w:pPr>
            <w:pStyle w:val="TOC1"/>
            <w:spacing w:line="360" w:lineRule="auto"/>
            <w:rPr>
              <w:rFonts w:eastAsiaTheme="minorEastAsia"/>
              <w:noProof/>
              <w:sz w:val="36"/>
              <w:szCs w:val="36"/>
              <w:lang w:eastAsia="en-IN" w:bidi="gu-IN"/>
            </w:rPr>
          </w:pPr>
          <w:hyperlink w:anchor="_Toc204011669" w:history="1">
            <w:r w:rsidRPr="00A12A45">
              <w:rPr>
                <w:rStyle w:val="Hyperlink"/>
                <w:rFonts w:ascii="Wingdings" w:hAnsi="Wingdings" w:cstheme="minorHAnsi"/>
                <w:bCs/>
                <w:noProof/>
                <w:sz w:val="32"/>
                <w:szCs w:val="32"/>
              </w:rPr>
              <w:t></w:t>
            </w:r>
            <w:r w:rsidRPr="00A12A45">
              <w:rPr>
                <w:rFonts w:eastAsiaTheme="minorEastAsia"/>
                <w:noProof/>
                <w:sz w:val="36"/>
                <w:szCs w:val="36"/>
                <w:lang w:eastAsia="en-IN" w:bidi="gu-IN"/>
              </w:rPr>
              <w:tab/>
            </w:r>
            <w:r w:rsidRPr="00A12A45">
              <w:rPr>
                <w:rStyle w:val="Hyperlink"/>
                <w:rFonts w:cstheme="minorHAnsi"/>
                <w:b/>
                <w:bCs/>
                <w:noProof/>
                <w:sz w:val="32"/>
                <w:szCs w:val="32"/>
              </w:rPr>
              <w:t>Environmental Commitment:</w:t>
            </w:r>
            <w:r w:rsidRPr="00A12A45">
              <w:rPr>
                <w:noProof/>
                <w:webHidden/>
                <w:sz w:val="32"/>
                <w:szCs w:val="32"/>
              </w:rPr>
              <w:tab/>
            </w:r>
            <w:r w:rsidRPr="00A12A45">
              <w:rPr>
                <w:noProof/>
                <w:webHidden/>
                <w:sz w:val="32"/>
                <w:szCs w:val="32"/>
              </w:rPr>
              <w:fldChar w:fldCharType="begin"/>
            </w:r>
            <w:r w:rsidRPr="00A12A45">
              <w:rPr>
                <w:noProof/>
                <w:webHidden/>
                <w:sz w:val="32"/>
                <w:szCs w:val="32"/>
              </w:rPr>
              <w:instrText xml:space="preserve"> PAGEREF _Toc204011669 \h </w:instrText>
            </w:r>
            <w:r w:rsidRPr="00A12A45">
              <w:rPr>
                <w:noProof/>
                <w:webHidden/>
                <w:sz w:val="32"/>
                <w:szCs w:val="32"/>
              </w:rPr>
            </w:r>
            <w:r w:rsidRPr="00A12A45">
              <w:rPr>
                <w:noProof/>
                <w:webHidden/>
                <w:sz w:val="32"/>
                <w:szCs w:val="32"/>
              </w:rPr>
              <w:fldChar w:fldCharType="separate"/>
            </w:r>
            <w:r w:rsidR="00DA1402">
              <w:rPr>
                <w:noProof/>
                <w:webHidden/>
                <w:sz w:val="32"/>
                <w:szCs w:val="32"/>
              </w:rPr>
              <w:t>3</w:t>
            </w:r>
            <w:r w:rsidRPr="00A12A45">
              <w:rPr>
                <w:noProof/>
                <w:webHidden/>
                <w:sz w:val="32"/>
                <w:szCs w:val="32"/>
              </w:rPr>
              <w:fldChar w:fldCharType="end"/>
            </w:r>
          </w:hyperlink>
        </w:p>
        <w:p w14:paraId="2CB54D66" w14:textId="5FB65585" w:rsidR="00A12A45" w:rsidRPr="00A12A45" w:rsidRDefault="00A12A45" w:rsidP="00A12A45">
          <w:pPr>
            <w:pStyle w:val="TOC1"/>
            <w:spacing w:line="360" w:lineRule="auto"/>
            <w:rPr>
              <w:rFonts w:eastAsiaTheme="minorEastAsia"/>
              <w:noProof/>
              <w:sz w:val="36"/>
              <w:szCs w:val="36"/>
              <w:lang w:eastAsia="en-IN" w:bidi="gu-IN"/>
            </w:rPr>
          </w:pPr>
          <w:hyperlink w:anchor="_Toc204011670" w:history="1">
            <w:r w:rsidRPr="00A12A45">
              <w:rPr>
                <w:rStyle w:val="Hyperlink"/>
                <w:rFonts w:ascii="Wingdings" w:hAnsi="Wingdings" w:cstheme="minorHAnsi"/>
                <w:bCs/>
                <w:noProof/>
                <w:sz w:val="32"/>
                <w:szCs w:val="32"/>
              </w:rPr>
              <w:t></w:t>
            </w:r>
            <w:r w:rsidRPr="00A12A45">
              <w:rPr>
                <w:rFonts w:eastAsiaTheme="minorEastAsia"/>
                <w:noProof/>
                <w:sz w:val="36"/>
                <w:szCs w:val="36"/>
                <w:lang w:eastAsia="en-IN" w:bidi="gu-IN"/>
              </w:rPr>
              <w:tab/>
            </w:r>
            <w:r w:rsidRPr="00A12A45">
              <w:rPr>
                <w:rStyle w:val="Hyperlink"/>
                <w:rFonts w:cstheme="minorHAnsi"/>
                <w:b/>
                <w:bCs/>
                <w:noProof/>
                <w:sz w:val="32"/>
                <w:szCs w:val="32"/>
              </w:rPr>
              <w:t>Quantitative Targets:</w:t>
            </w:r>
            <w:r w:rsidRPr="00A12A45">
              <w:rPr>
                <w:noProof/>
                <w:webHidden/>
                <w:sz w:val="32"/>
                <w:szCs w:val="32"/>
              </w:rPr>
              <w:tab/>
            </w:r>
            <w:r w:rsidRPr="00A12A45">
              <w:rPr>
                <w:noProof/>
                <w:webHidden/>
                <w:sz w:val="32"/>
                <w:szCs w:val="32"/>
              </w:rPr>
              <w:fldChar w:fldCharType="begin"/>
            </w:r>
            <w:r w:rsidRPr="00A12A45">
              <w:rPr>
                <w:noProof/>
                <w:webHidden/>
                <w:sz w:val="32"/>
                <w:szCs w:val="32"/>
              </w:rPr>
              <w:instrText xml:space="preserve"> PAGEREF _Toc204011670 \h </w:instrText>
            </w:r>
            <w:r w:rsidRPr="00A12A45">
              <w:rPr>
                <w:noProof/>
                <w:webHidden/>
                <w:sz w:val="32"/>
                <w:szCs w:val="32"/>
              </w:rPr>
            </w:r>
            <w:r w:rsidRPr="00A12A45">
              <w:rPr>
                <w:noProof/>
                <w:webHidden/>
                <w:sz w:val="32"/>
                <w:szCs w:val="32"/>
              </w:rPr>
              <w:fldChar w:fldCharType="separate"/>
            </w:r>
            <w:r w:rsidR="00DA1402">
              <w:rPr>
                <w:noProof/>
                <w:webHidden/>
                <w:sz w:val="32"/>
                <w:szCs w:val="32"/>
              </w:rPr>
              <w:t>4</w:t>
            </w:r>
            <w:r w:rsidRPr="00A12A45">
              <w:rPr>
                <w:noProof/>
                <w:webHidden/>
                <w:sz w:val="32"/>
                <w:szCs w:val="32"/>
              </w:rPr>
              <w:fldChar w:fldCharType="end"/>
            </w:r>
          </w:hyperlink>
        </w:p>
        <w:p w14:paraId="4267068A" w14:textId="04F38E69" w:rsidR="00A12A45" w:rsidRPr="00A12A45" w:rsidRDefault="00A12A45" w:rsidP="00A12A45">
          <w:pPr>
            <w:pStyle w:val="TOC1"/>
            <w:spacing w:line="360" w:lineRule="auto"/>
            <w:rPr>
              <w:rFonts w:eastAsiaTheme="minorEastAsia"/>
              <w:noProof/>
              <w:sz w:val="36"/>
              <w:szCs w:val="36"/>
              <w:lang w:eastAsia="en-IN" w:bidi="gu-IN"/>
            </w:rPr>
          </w:pPr>
          <w:hyperlink w:anchor="_Toc204011671" w:history="1">
            <w:r w:rsidRPr="00A12A45">
              <w:rPr>
                <w:rStyle w:val="Hyperlink"/>
                <w:rFonts w:ascii="Wingdings" w:hAnsi="Wingdings" w:cstheme="minorHAnsi"/>
                <w:bCs/>
                <w:noProof/>
                <w:sz w:val="32"/>
                <w:szCs w:val="32"/>
              </w:rPr>
              <w:t></w:t>
            </w:r>
            <w:r w:rsidRPr="00A12A45">
              <w:rPr>
                <w:rFonts w:eastAsiaTheme="minorEastAsia"/>
                <w:noProof/>
                <w:sz w:val="36"/>
                <w:szCs w:val="36"/>
                <w:lang w:eastAsia="en-IN" w:bidi="gu-IN"/>
              </w:rPr>
              <w:tab/>
            </w:r>
            <w:r w:rsidRPr="00A12A45">
              <w:rPr>
                <w:rStyle w:val="Hyperlink"/>
                <w:rFonts w:cstheme="minorHAnsi"/>
                <w:b/>
                <w:bCs/>
                <w:noProof/>
                <w:sz w:val="32"/>
                <w:szCs w:val="32"/>
              </w:rPr>
              <w:t>Action Framework:</w:t>
            </w:r>
            <w:r w:rsidRPr="00A12A45">
              <w:rPr>
                <w:noProof/>
                <w:webHidden/>
                <w:sz w:val="32"/>
                <w:szCs w:val="32"/>
              </w:rPr>
              <w:tab/>
            </w:r>
            <w:r w:rsidRPr="00A12A45">
              <w:rPr>
                <w:noProof/>
                <w:webHidden/>
                <w:sz w:val="32"/>
                <w:szCs w:val="32"/>
              </w:rPr>
              <w:fldChar w:fldCharType="begin"/>
            </w:r>
            <w:r w:rsidRPr="00A12A45">
              <w:rPr>
                <w:noProof/>
                <w:webHidden/>
                <w:sz w:val="32"/>
                <w:szCs w:val="32"/>
              </w:rPr>
              <w:instrText xml:space="preserve"> PAGEREF _Toc204011671 \h </w:instrText>
            </w:r>
            <w:r w:rsidRPr="00A12A45">
              <w:rPr>
                <w:noProof/>
                <w:webHidden/>
                <w:sz w:val="32"/>
                <w:szCs w:val="32"/>
              </w:rPr>
            </w:r>
            <w:r w:rsidRPr="00A12A45">
              <w:rPr>
                <w:noProof/>
                <w:webHidden/>
                <w:sz w:val="32"/>
                <w:szCs w:val="32"/>
              </w:rPr>
              <w:fldChar w:fldCharType="separate"/>
            </w:r>
            <w:r w:rsidR="00DA1402">
              <w:rPr>
                <w:noProof/>
                <w:webHidden/>
                <w:sz w:val="32"/>
                <w:szCs w:val="32"/>
              </w:rPr>
              <w:t>6</w:t>
            </w:r>
            <w:r w:rsidRPr="00A12A45">
              <w:rPr>
                <w:noProof/>
                <w:webHidden/>
                <w:sz w:val="32"/>
                <w:szCs w:val="32"/>
              </w:rPr>
              <w:fldChar w:fldCharType="end"/>
            </w:r>
          </w:hyperlink>
        </w:p>
        <w:p w14:paraId="0572B6BA" w14:textId="50AA85F4" w:rsidR="00A12A45" w:rsidRPr="00A12A45" w:rsidRDefault="00A12A45" w:rsidP="00A12A45">
          <w:pPr>
            <w:pStyle w:val="TOC1"/>
            <w:spacing w:line="360" w:lineRule="auto"/>
            <w:rPr>
              <w:rFonts w:eastAsiaTheme="minorEastAsia"/>
              <w:noProof/>
              <w:sz w:val="36"/>
              <w:szCs w:val="36"/>
              <w:lang w:eastAsia="en-IN" w:bidi="gu-IN"/>
            </w:rPr>
          </w:pPr>
          <w:hyperlink w:anchor="_Toc204011672" w:history="1">
            <w:r w:rsidRPr="00A12A45">
              <w:rPr>
                <w:rStyle w:val="Hyperlink"/>
                <w:rFonts w:ascii="Wingdings" w:hAnsi="Wingdings" w:cstheme="minorHAnsi"/>
                <w:bCs/>
                <w:noProof/>
                <w:sz w:val="32"/>
                <w:szCs w:val="32"/>
              </w:rPr>
              <w:t></w:t>
            </w:r>
            <w:r w:rsidRPr="00A12A45">
              <w:rPr>
                <w:rFonts w:eastAsiaTheme="minorEastAsia"/>
                <w:noProof/>
                <w:sz w:val="36"/>
                <w:szCs w:val="36"/>
                <w:lang w:eastAsia="en-IN" w:bidi="gu-IN"/>
              </w:rPr>
              <w:tab/>
            </w:r>
            <w:r w:rsidRPr="00A12A45">
              <w:rPr>
                <w:rStyle w:val="Hyperlink"/>
                <w:rFonts w:cstheme="minorHAnsi"/>
                <w:b/>
                <w:bCs/>
                <w:noProof/>
                <w:sz w:val="32"/>
                <w:szCs w:val="32"/>
              </w:rPr>
              <w:t>Roles and Responsibilities:</w:t>
            </w:r>
            <w:r w:rsidRPr="00A12A45">
              <w:rPr>
                <w:noProof/>
                <w:webHidden/>
                <w:sz w:val="32"/>
                <w:szCs w:val="32"/>
              </w:rPr>
              <w:tab/>
            </w:r>
            <w:r w:rsidRPr="00A12A45">
              <w:rPr>
                <w:noProof/>
                <w:webHidden/>
                <w:sz w:val="32"/>
                <w:szCs w:val="32"/>
              </w:rPr>
              <w:fldChar w:fldCharType="begin"/>
            </w:r>
            <w:r w:rsidRPr="00A12A45">
              <w:rPr>
                <w:noProof/>
                <w:webHidden/>
                <w:sz w:val="32"/>
                <w:szCs w:val="32"/>
              </w:rPr>
              <w:instrText xml:space="preserve"> PAGEREF _Toc204011672 \h </w:instrText>
            </w:r>
            <w:r w:rsidRPr="00A12A45">
              <w:rPr>
                <w:noProof/>
                <w:webHidden/>
                <w:sz w:val="32"/>
                <w:szCs w:val="32"/>
              </w:rPr>
            </w:r>
            <w:r w:rsidRPr="00A12A45">
              <w:rPr>
                <w:noProof/>
                <w:webHidden/>
                <w:sz w:val="32"/>
                <w:szCs w:val="32"/>
              </w:rPr>
              <w:fldChar w:fldCharType="separate"/>
            </w:r>
            <w:r w:rsidR="00DA1402">
              <w:rPr>
                <w:noProof/>
                <w:webHidden/>
                <w:sz w:val="32"/>
                <w:szCs w:val="32"/>
              </w:rPr>
              <w:t>6</w:t>
            </w:r>
            <w:r w:rsidRPr="00A12A45">
              <w:rPr>
                <w:noProof/>
                <w:webHidden/>
                <w:sz w:val="32"/>
                <w:szCs w:val="32"/>
              </w:rPr>
              <w:fldChar w:fldCharType="end"/>
            </w:r>
          </w:hyperlink>
        </w:p>
        <w:p w14:paraId="1CD8A1D7" w14:textId="462FF760" w:rsidR="00A12A45" w:rsidRPr="00A12A45" w:rsidRDefault="00A12A45" w:rsidP="00A12A45">
          <w:pPr>
            <w:pStyle w:val="TOC1"/>
            <w:spacing w:line="360" w:lineRule="auto"/>
            <w:rPr>
              <w:rFonts w:eastAsiaTheme="minorEastAsia"/>
              <w:noProof/>
              <w:sz w:val="36"/>
              <w:szCs w:val="36"/>
              <w:lang w:eastAsia="en-IN" w:bidi="gu-IN"/>
            </w:rPr>
          </w:pPr>
          <w:hyperlink w:anchor="_Toc204011673" w:history="1">
            <w:r w:rsidRPr="00A12A45">
              <w:rPr>
                <w:rStyle w:val="Hyperlink"/>
                <w:rFonts w:ascii="Wingdings" w:hAnsi="Wingdings" w:cstheme="minorHAnsi"/>
                <w:bCs/>
                <w:noProof/>
                <w:sz w:val="32"/>
                <w:szCs w:val="32"/>
              </w:rPr>
              <w:t></w:t>
            </w:r>
            <w:r w:rsidRPr="00A12A45">
              <w:rPr>
                <w:rFonts w:eastAsiaTheme="minorEastAsia"/>
                <w:noProof/>
                <w:sz w:val="36"/>
                <w:szCs w:val="36"/>
                <w:lang w:eastAsia="en-IN" w:bidi="gu-IN"/>
              </w:rPr>
              <w:tab/>
            </w:r>
            <w:r w:rsidRPr="00A12A45">
              <w:rPr>
                <w:rStyle w:val="Hyperlink"/>
                <w:rFonts w:cstheme="minorHAnsi"/>
                <w:b/>
                <w:bCs/>
                <w:noProof/>
                <w:sz w:val="32"/>
                <w:szCs w:val="32"/>
              </w:rPr>
              <w:t>Monitoring and Reporting:</w:t>
            </w:r>
            <w:r w:rsidRPr="00A12A45">
              <w:rPr>
                <w:noProof/>
                <w:webHidden/>
                <w:sz w:val="32"/>
                <w:szCs w:val="32"/>
              </w:rPr>
              <w:tab/>
            </w:r>
            <w:r w:rsidRPr="00A12A45">
              <w:rPr>
                <w:noProof/>
                <w:webHidden/>
                <w:sz w:val="32"/>
                <w:szCs w:val="32"/>
              </w:rPr>
              <w:fldChar w:fldCharType="begin"/>
            </w:r>
            <w:r w:rsidRPr="00A12A45">
              <w:rPr>
                <w:noProof/>
                <w:webHidden/>
                <w:sz w:val="32"/>
                <w:szCs w:val="32"/>
              </w:rPr>
              <w:instrText xml:space="preserve"> PAGEREF _Toc204011673 \h </w:instrText>
            </w:r>
            <w:r w:rsidRPr="00A12A45">
              <w:rPr>
                <w:noProof/>
                <w:webHidden/>
                <w:sz w:val="32"/>
                <w:szCs w:val="32"/>
              </w:rPr>
            </w:r>
            <w:r w:rsidRPr="00A12A45">
              <w:rPr>
                <w:noProof/>
                <w:webHidden/>
                <w:sz w:val="32"/>
                <w:szCs w:val="32"/>
              </w:rPr>
              <w:fldChar w:fldCharType="separate"/>
            </w:r>
            <w:r w:rsidR="00DA1402">
              <w:rPr>
                <w:noProof/>
                <w:webHidden/>
                <w:sz w:val="32"/>
                <w:szCs w:val="32"/>
              </w:rPr>
              <w:t>7</w:t>
            </w:r>
            <w:r w:rsidRPr="00A12A45">
              <w:rPr>
                <w:noProof/>
                <w:webHidden/>
                <w:sz w:val="32"/>
                <w:szCs w:val="32"/>
              </w:rPr>
              <w:fldChar w:fldCharType="end"/>
            </w:r>
          </w:hyperlink>
        </w:p>
        <w:p w14:paraId="3DC56549" w14:textId="4AF3906E" w:rsidR="00A12A45" w:rsidRPr="00A12A45" w:rsidRDefault="00A12A45" w:rsidP="00A12A45">
          <w:pPr>
            <w:pStyle w:val="TOC1"/>
            <w:spacing w:line="360" w:lineRule="auto"/>
            <w:rPr>
              <w:rFonts w:eastAsiaTheme="minorEastAsia"/>
              <w:noProof/>
              <w:sz w:val="36"/>
              <w:szCs w:val="36"/>
              <w:lang w:eastAsia="en-IN" w:bidi="gu-IN"/>
            </w:rPr>
          </w:pPr>
          <w:hyperlink w:anchor="_Toc204011674" w:history="1">
            <w:r w:rsidRPr="00A12A45">
              <w:rPr>
                <w:rStyle w:val="Hyperlink"/>
                <w:rFonts w:ascii="Wingdings" w:hAnsi="Wingdings" w:cstheme="minorHAnsi"/>
                <w:bCs/>
                <w:noProof/>
                <w:sz w:val="32"/>
                <w:szCs w:val="32"/>
              </w:rPr>
              <w:t></w:t>
            </w:r>
            <w:r w:rsidRPr="00A12A45">
              <w:rPr>
                <w:rFonts w:eastAsiaTheme="minorEastAsia"/>
                <w:noProof/>
                <w:sz w:val="36"/>
                <w:szCs w:val="36"/>
                <w:lang w:eastAsia="en-IN" w:bidi="gu-IN"/>
              </w:rPr>
              <w:tab/>
            </w:r>
            <w:r w:rsidRPr="00A12A45">
              <w:rPr>
                <w:rStyle w:val="Hyperlink"/>
                <w:rFonts w:cstheme="minorHAnsi"/>
                <w:b/>
                <w:bCs/>
                <w:noProof/>
                <w:sz w:val="32"/>
                <w:szCs w:val="32"/>
              </w:rPr>
              <w:t>Communication and Transparency:</w:t>
            </w:r>
            <w:r w:rsidRPr="00A12A45">
              <w:rPr>
                <w:noProof/>
                <w:webHidden/>
                <w:sz w:val="32"/>
                <w:szCs w:val="32"/>
              </w:rPr>
              <w:tab/>
            </w:r>
            <w:r w:rsidRPr="00A12A45">
              <w:rPr>
                <w:noProof/>
                <w:webHidden/>
                <w:sz w:val="32"/>
                <w:szCs w:val="32"/>
              </w:rPr>
              <w:fldChar w:fldCharType="begin"/>
            </w:r>
            <w:r w:rsidRPr="00A12A45">
              <w:rPr>
                <w:noProof/>
                <w:webHidden/>
                <w:sz w:val="32"/>
                <w:szCs w:val="32"/>
              </w:rPr>
              <w:instrText xml:space="preserve"> PAGEREF _Toc204011674 \h </w:instrText>
            </w:r>
            <w:r w:rsidRPr="00A12A45">
              <w:rPr>
                <w:noProof/>
                <w:webHidden/>
                <w:sz w:val="32"/>
                <w:szCs w:val="32"/>
              </w:rPr>
            </w:r>
            <w:r w:rsidRPr="00A12A45">
              <w:rPr>
                <w:noProof/>
                <w:webHidden/>
                <w:sz w:val="32"/>
                <w:szCs w:val="32"/>
              </w:rPr>
              <w:fldChar w:fldCharType="separate"/>
            </w:r>
            <w:r w:rsidR="00DA1402">
              <w:rPr>
                <w:noProof/>
                <w:webHidden/>
                <w:sz w:val="32"/>
                <w:szCs w:val="32"/>
              </w:rPr>
              <w:t>8</w:t>
            </w:r>
            <w:r w:rsidRPr="00A12A45">
              <w:rPr>
                <w:noProof/>
                <w:webHidden/>
                <w:sz w:val="32"/>
                <w:szCs w:val="32"/>
              </w:rPr>
              <w:fldChar w:fldCharType="end"/>
            </w:r>
          </w:hyperlink>
        </w:p>
        <w:p w14:paraId="58CB737D" w14:textId="6BDAA5AD" w:rsidR="00A12A45" w:rsidRPr="00A12A45" w:rsidRDefault="00A12A45" w:rsidP="00A12A45">
          <w:pPr>
            <w:pStyle w:val="TOC1"/>
            <w:spacing w:line="360" w:lineRule="auto"/>
            <w:rPr>
              <w:rFonts w:eastAsiaTheme="minorEastAsia"/>
              <w:noProof/>
              <w:sz w:val="36"/>
              <w:szCs w:val="36"/>
              <w:lang w:eastAsia="en-IN" w:bidi="gu-IN"/>
            </w:rPr>
          </w:pPr>
          <w:hyperlink w:anchor="_Toc204011675" w:history="1">
            <w:r w:rsidRPr="00A12A45">
              <w:rPr>
                <w:rStyle w:val="Hyperlink"/>
                <w:rFonts w:ascii="Wingdings" w:hAnsi="Wingdings" w:cstheme="minorHAnsi"/>
                <w:bCs/>
                <w:noProof/>
                <w:sz w:val="32"/>
                <w:szCs w:val="32"/>
              </w:rPr>
              <w:t></w:t>
            </w:r>
            <w:r w:rsidRPr="00A12A45">
              <w:rPr>
                <w:rFonts w:eastAsiaTheme="minorEastAsia"/>
                <w:noProof/>
                <w:sz w:val="36"/>
                <w:szCs w:val="36"/>
                <w:lang w:eastAsia="en-IN" w:bidi="gu-IN"/>
              </w:rPr>
              <w:tab/>
            </w:r>
            <w:r w:rsidRPr="00A12A45">
              <w:rPr>
                <w:rStyle w:val="Hyperlink"/>
                <w:rFonts w:cstheme="minorHAnsi"/>
                <w:b/>
                <w:bCs/>
                <w:noProof/>
                <w:sz w:val="32"/>
                <w:szCs w:val="32"/>
              </w:rPr>
              <w:t>Review:</w:t>
            </w:r>
            <w:r w:rsidRPr="00A12A45">
              <w:rPr>
                <w:noProof/>
                <w:webHidden/>
                <w:sz w:val="32"/>
                <w:szCs w:val="32"/>
              </w:rPr>
              <w:tab/>
            </w:r>
            <w:r w:rsidRPr="00A12A45">
              <w:rPr>
                <w:noProof/>
                <w:webHidden/>
                <w:sz w:val="32"/>
                <w:szCs w:val="32"/>
              </w:rPr>
              <w:fldChar w:fldCharType="begin"/>
            </w:r>
            <w:r w:rsidRPr="00A12A45">
              <w:rPr>
                <w:noProof/>
                <w:webHidden/>
                <w:sz w:val="32"/>
                <w:szCs w:val="32"/>
              </w:rPr>
              <w:instrText xml:space="preserve"> PAGEREF _Toc204011675 \h </w:instrText>
            </w:r>
            <w:r w:rsidRPr="00A12A45">
              <w:rPr>
                <w:noProof/>
                <w:webHidden/>
                <w:sz w:val="32"/>
                <w:szCs w:val="32"/>
              </w:rPr>
            </w:r>
            <w:r w:rsidRPr="00A12A45">
              <w:rPr>
                <w:noProof/>
                <w:webHidden/>
                <w:sz w:val="32"/>
                <w:szCs w:val="32"/>
              </w:rPr>
              <w:fldChar w:fldCharType="separate"/>
            </w:r>
            <w:r w:rsidR="00DA1402">
              <w:rPr>
                <w:noProof/>
                <w:webHidden/>
                <w:sz w:val="32"/>
                <w:szCs w:val="32"/>
              </w:rPr>
              <w:t>8</w:t>
            </w:r>
            <w:r w:rsidRPr="00A12A45">
              <w:rPr>
                <w:noProof/>
                <w:webHidden/>
                <w:sz w:val="32"/>
                <w:szCs w:val="32"/>
              </w:rPr>
              <w:fldChar w:fldCharType="end"/>
            </w:r>
          </w:hyperlink>
        </w:p>
        <w:p w14:paraId="101A77AD" w14:textId="7003A256" w:rsidR="00A12A45" w:rsidRPr="00A12A45" w:rsidRDefault="00A12A45" w:rsidP="00A12A45">
          <w:pPr>
            <w:pStyle w:val="TOC1"/>
            <w:spacing w:line="360" w:lineRule="auto"/>
            <w:rPr>
              <w:rFonts w:eastAsiaTheme="minorEastAsia"/>
              <w:noProof/>
              <w:sz w:val="36"/>
              <w:szCs w:val="36"/>
              <w:lang w:eastAsia="en-IN" w:bidi="gu-IN"/>
            </w:rPr>
          </w:pPr>
          <w:hyperlink w:anchor="_Toc204011676" w:history="1">
            <w:r w:rsidRPr="00A12A45">
              <w:rPr>
                <w:rStyle w:val="Hyperlink"/>
                <w:rFonts w:ascii="Wingdings" w:hAnsi="Wingdings" w:cstheme="minorHAnsi"/>
                <w:bCs/>
                <w:noProof/>
                <w:sz w:val="32"/>
                <w:szCs w:val="32"/>
              </w:rPr>
              <w:t></w:t>
            </w:r>
            <w:r w:rsidRPr="00A12A45">
              <w:rPr>
                <w:rFonts w:eastAsiaTheme="minorEastAsia"/>
                <w:noProof/>
                <w:sz w:val="36"/>
                <w:szCs w:val="36"/>
                <w:lang w:eastAsia="en-IN" w:bidi="gu-IN"/>
              </w:rPr>
              <w:tab/>
            </w:r>
            <w:r w:rsidRPr="00A12A45">
              <w:rPr>
                <w:rStyle w:val="Hyperlink"/>
                <w:rFonts w:cstheme="minorHAnsi"/>
                <w:b/>
                <w:bCs/>
                <w:noProof/>
                <w:sz w:val="32"/>
                <w:szCs w:val="32"/>
              </w:rPr>
              <w:t>Employee Acknowledgement-Novopor Environmental objective Policy</w:t>
            </w:r>
            <w:r w:rsidRPr="00A12A45">
              <w:rPr>
                <w:noProof/>
                <w:webHidden/>
                <w:sz w:val="32"/>
                <w:szCs w:val="32"/>
              </w:rPr>
              <w:tab/>
            </w:r>
            <w:r w:rsidRPr="00A12A45">
              <w:rPr>
                <w:noProof/>
                <w:webHidden/>
                <w:sz w:val="32"/>
                <w:szCs w:val="32"/>
              </w:rPr>
              <w:fldChar w:fldCharType="begin"/>
            </w:r>
            <w:r w:rsidRPr="00A12A45">
              <w:rPr>
                <w:noProof/>
                <w:webHidden/>
                <w:sz w:val="32"/>
                <w:szCs w:val="32"/>
              </w:rPr>
              <w:instrText xml:space="preserve"> PAGEREF _Toc204011676 \h </w:instrText>
            </w:r>
            <w:r w:rsidRPr="00A12A45">
              <w:rPr>
                <w:noProof/>
                <w:webHidden/>
                <w:sz w:val="32"/>
                <w:szCs w:val="32"/>
              </w:rPr>
            </w:r>
            <w:r w:rsidRPr="00A12A45">
              <w:rPr>
                <w:noProof/>
                <w:webHidden/>
                <w:sz w:val="32"/>
                <w:szCs w:val="32"/>
              </w:rPr>
              <w:fldChar w:fldCharType="separate"/>
            </w:r>
            <w:r w:rsidR="00DA1402">
              <w:rPr>
                <w:noProof/>
                <w:webHidden/>
                <w:sz w:val="32"/>
                <w:szCs w:val="32"/>
              </w:rPr>
              <w:t>9</w:t>
            </w:r>
            <w:r w:rsidRPr="00A12A45">
              <w:rPr>
                <w:noProof/>
                <w:webHidden/>
                <w:sz w:val="32"/>
                <w:szCs w:val="32"/>
              </w:rPr>
              <w:fldChar w:fldCharType="end"/>
            </w:r>
          </w:hyperlink>
        </w:p>
        <w:p w14:paraId="1492623D" w14:textId="626DE596" w:rsidR="004A0146" w:rsidRPr="004C1E8D" w:rsidRDefault="004A0146" w:rsidP="00A12A45">
          <w:pPr>
            <w:spacing w:line="360" w:lineRule="auto"/>
            <w:rPr>
              <w:sz w:val="36"/>
              <w:szCs w:val="36"/>
            </w:rPr>
          </w:pPr>
          <w:r w:rsidRPr="00A12A45">
            <w:rPr>
              <w:b/>
              <w:bCs/>
              <w:sz w:val="56"/>
              <w:szCs w:val="56"/>
              <w:lang w:val="en-GB"/>
            </w:rPr>
            <w:fldChar w:fldCharType="end"/>
          </w:r>
        </w:p>
      </w:sdtContent>
    </w:sdt>
    <w:p w14:paraId="57942477" w14:textId="77777777" w:rsidR="004A0146" w:rsidRDefault="004A0146" w:rsidP="004A0146"/>
    <w:p w14:paraId="0563298E" w14:textId="77777777" w:rsidR="004A0146" w:rsidRDefault="004A0146" w:rsidP="004A0146"/>
    <w:p w14:paraId="074868D1" w14:textId="77777777" w:rsidR="004A0146" w:rsidRDefault="004A0146" w:rsidP="004A0146"/>
    <w:p w14:paraId="49AD20BE" w14:textId="77777777" w:rsidR="004A0146" w:rsidRDefault="004A0146" w:rsidP="004A0146"/>
    <w:p w14:paraId="248EDE19" w14:textId="77777777" w:rsidR="004A0146" w:rsidRDefault="004A0146" w:rsidP="004A0146"/>
    <w:p w14:paraId="338C9B6E" w14:textId="77777777" w:rsidR="004A0146" w:rsidRDefault="004A0146" w:rsidP="004A0146"/>
    <w:p w14:paraId="20EB0B9D" w14:textId="1B419186" w:rsidR="004A0146" w:rsidRPr="004A0146" w:rsidRDefault="004A0146">
      <w:pPr>
        <w:pStyle w:val="Heading1"/>
        <w:numPr>
          <w:ilvl w:val="0"/>
          <w:numId w:val="1"/>
        </w:numPr>
        <w:tabs>
          <w:tab w:val="num" w:pos="720"/>
        </w:tabs>
        <w:ind w:left="0"/>
        <w:rPr>
          <w:rFonts w:asciiTheme="minorHAnsi" w:hAnsiTheme="minorHAnsi" w:cstheme="minorHAnsi"/>
          <w:b/>
          <w:bCs/>
          <w:sz w:val="32"/>
          <w:szCs w:val="32"/>
        </w:rPr>
      </w:pPr>
      <w:bookmarkStart w:id="0" w:name="_Toc204011667"/>
      <w:r w:rsidRPr="00CC545C">
        <w:rPr>
          <w:rFonts w:asciiTheme="minorHAnsi" w:hAnsiTheme="minorHAnsi" w:cstheme="minorHAnsi"/>
          <w:b/>
          <w:bCs/>
          <w:sz w:val="32"/>
          <w:szCs w:val="32"/>
        </w:rPr>
        <w:lastRenderedPageBreak/>
        <w:t>Introduction:</w:t>
      </w:r>
      <w:bookmarkEnd w:id="0"/>
    </w:p>
    <w:p w14:paraId="2B5255B5" w14:textId="77777777" w:rsidR="00CC545C" w:rsidRPr="00CC545C" w:rsidRDefault="00CC545C" w:rsidP="001308CF">
      <w:pPr>
        <w:jc w:val="both"/>
        <w:rPr>
          <w:sz w:val="24"/>
          <w:szCs w:val="24"/>
        </w:rPr>
      </w:pPr>
      <w:proofErr w:type="spellStart"/>
      <w:r w:rsidRPr="00CC545C">
        <w:rPr>
          <w:sz w:val="24"/>
          <w:szCs w:val="24"/>
        </w:rPr>
        <w:t>Novopor</w:t>
      </w:r>
      <w:proofErr w:type="spellEnd"/>
      <w:r w:rsidRPr="00CC545C">
        <w:rPr>
          <w:sz w:val="24"/>
          <w:szCs w:val="24"/>
        </w:rPr>
        <w:t xml:space="preserve"> is dedicated to sustainable innovation and responsible environmental stewardship. We integrate environmental considerations into our business strategy to minimize our ecological footprint while delivering high-quality chemical and agrochemical solutions.</w:t>
      </w:r>
    </w:p>
    <w:p w14:paraId="10AECC6F" w14:textId="7ED2A65B" w:rsidR="00CC545C" w:rsidRPr="00CC545C" w:rsidRDefault="00CC545C" w:rsidP="001308CF">
      <w:pPr>
        <w:jc w:val="both"/>
        <w:rPr>
          <w:sz w:val="24"/>
          <w:szCs w:val="24"/>
        </w:rPr>
      </w:pPr>
      <w:r w:rsidRPr="00CC545C">
        <w:rPr>
          <w:sz w:val="24"/>
          <w:szCs w:val="24"/>
        </w:rPr>
        <w:t xml:space="preserve">Beyond regulatory compliance, our environmental </w:t>
      </w:r>
      <w:r w:rsidR="003D5BE9">
        <w:rPr>
          <w:sz w:val="24"/>
          <w:szCs w:val="24"/>
        </w:rPr>
        <w:t xml:space="preserve">objective </w:t>
      </w:r>
      <w:r w:rsidRPr="00CC545C">
        <w:rPr>
          <w:sz w:val="24"/>
          <w:szCs w:val="24"/>
        </w:rPr>
        <w:t>policy aligns with global sustainability frameworks and best practices, ensuring our operations contribute to a healthier planet.</w:t>
      </w:r>
    </w:p>
    <w:p w14:paraId="3CBAF5E3" w14:textId="77777777" w:rsidR="00572E07" w:rsidRDefault="00CC545C" w:rsidP="001308CF">
      <w:pPr>
        <w:jc w:val="both"/>
        <w:rPr>
          <w:b/>
          <w:bCs/>
          <w:sz w:val="24"/>
          <w:szCs w:val="24"/>
        </w:rPr>
      </w:pPr>
      <w:r w:rsidRPr="00CC545C">
        <w:rPr>
          <w:sz w:val="24"/>
          <w:szCs w:val="24"/>
        </w:rPr>
        <w:t>Through responsible manufacturing, innovation, and strategic partnerships, we are committed to solutions that meet present needs while safeguarding future resources. This policy defines our approach, commitments, and targets for a sustainable and environmentally responsible future.</w:t>
      </w:r>
      <w:r w:rsidR="00BC78A1" w:rsidRPr="00BC78A1">
        <w:rPr>
          <w:b/>
          <w:bCs/>
          <w:sz w:val="24"/>
          <w:szCs w:val="24"/>
        </w:rPr>
        <w:t xml:space="preserve"> </w:t>
      </w:r>
    </w:p>
    <w:p w14:paraId="217C669A" w14:textId="6B77D3D6" w:rsidR="00BC78A1" w:rsidRPr="00572E07" w:rsidRDefault="00BC78A1">
      <w:pPr>
        <w:pStyle w:val="Heading1"/>
        <w:numPr>
          <w:ilvl w:val="0"/>
          <w:numId w:val="1"/>
        </w:numPr>
        <w:tabs>
          <w:tab w:val="num" w:pos="720"/>
        </w:tabs>
        <w:ind w:left="0"/>
        <w:rPr>
          <w:rFonts w:asciiTheme="minorHAnsi" w:hAnsiTheme="minorHAnsi" w:cstheme="minorHAnsi"/>
          <w:b/>
          <w:bCs/>
          <w:sz w:val="32"/>
          <w:szCs w:val="32"/>
        </w:rPr>
      </w:pPr>
      <w:bookmarkStart w:id="1" w:name="_Toc204011668"/>
      <w:r w:rsidRPr="00572E07">
        <w:rPr>
          <w:rFonts w:asciiTheme="minorHAnsi" w:hAnsiTheme="minorHAnsi" w:cstheme="minorHAnsi"/>
          <w:b/>
          <w:bCs/>
          <w:sz w:val="32"/>
          <w:szCs w:val="32"/>
        </w:rPr>
        <w:t>Scope</w:t>
      </w:r>
      <w:r w:rsidR="00572E07" w:rsidRPr="00572E07">
        <w:rPr>
          <w:rFonts w:asciiTheme="minorHAnsi" w:hAnsiTheme="minorHAnsi" w:cstheme="minorHAnsi"/>
          <w:b/>
          <w:bCs/>
          <w:sz w:val="32"/>
          <w:szCs w:val="32"/>
        </w:rPr>
        <w:t>:</w:t>
      </w:r>
      <w:bookmarkEnd w:id="1"/>
    </w:p>
    <w:p w14:paraId="43CA6C62" w14:textId="4778A9A6" w:rsidR="00572E07" w:rsidRDefault="003D5BE9" w:rsidP="001308CF">
      <w:pPr>
        <w:jc w:val="both"/>
        <w:rPr>
          <w:sz w:val="24"/>
          <w:szCs w:val="24"/>
        </w:rPr>
      </w:pPr>
      <w:r w:rsidRPr="00572E07">
        <w:rPr>
          <w:sz w:val="24"/>
          <w:szCs w:val="24"/>
        </w:rPr>
        <w:t>This</w:t>
      </w:r>
      <w:r>
        <w:rPr>
          <w:sz w:val="24"/>
          <w:szCs w:val="24"/>
        </w:rPr>
        <w:t xml:space="preserve"> Environmental</w:t>
      </w:r>
      <w:r w:rsidRPr="00572E07">
        <w:rPr>
          <w:sz w:val="24"/>
          <w:szCs w:val="24"/>
        </w:rPr>
        <w:t xml:space="preserve"> </w:t>
      </w:r>
      <w:r>
        <w:rPr>
          <w:sz w:val="24"/>
          <w:szCs w:val="24"/>
        </w:rPr>
        <w:t xml:space="preserve">objective </w:t>
      </w:r>
      <w:r w:rsidR="00572E07" w:rsidRPr="00572E07">
        <w:rPr>
          <w:sz w:val="24"/>
          <w:szCs w:val="24"/>
        </w:rPr>
        <w:t xml:space="preserve">policy applies to all relevant aspects of </w:t>
      </w:r>
      <w:proofErr w:type="spellStart"/>
      <w:r w:rsidR="00572E07" w:rsidRPr="00572E07">
        <w:rPr>
          <w:sz w:val="24"/>
          <w:szCs w:val="24"/>
        </w:rPr>
        <w:t>Novopor’s</w:t>
      </w:r>
      <w:proofErr w:type="spellEnd"/>
      <w:r w:rsidR="00572E07" w:rsidRPr="00572E07">
        <w:rPr>
          <w:sz w:val="24"/>
          <w:szCs w:val="24"/>
        </w:rPr>
        <w:t xml:space="preserve"> operations. </w:t>
      </w:r>
      <w:r w:rsidR="00061C4C" w:rsidRPr="00061C4C">
        <w:rPr>
          <w:sz w:val="24"/>
          <w:szCs w:val="24"/>
        </w:rPr>
        <w:t xml:space="preserve">This policy applies to all </w:t>
      </w:r>
      <w:proofErr w:type="spellStart"/>
      <w:r w:rsidR="00061C4C" w:rsidRPr="00061C4C">
        <w:rPr>
          <w:sz w:val="24"/>
          <w:szCs w:val="24"/>
        </w:rPr>
        <w:t>Novopor</w:t>
      </w:r>
      <w:proofErr w:type="spellEnd"/>
      <w:r w:rsidR="00061C4C" w:rsidRPr="00061C4C">
        <w:rPr>
          <w:sz w:val="24"/>
          <w:szCs w:val="24"/>
        </w:rPr>
        <w:t xml:space="preserve"> facilities, employees, contractors, suppliers, products, services, regulatory compliance, and stakeholder engagements to ensure environmental sustainability across the value chain</w:t>
      </w:r>
      <w:r w:rsidR="00572E07" w:rsidRPr="00572E07">
        <w:rPr>
          <w:sz w:val="24"/>
          <w:szCs w:val="24"/>
        </w:rPr>
        <w:t xml:space="preserve">. It includes all site locations: </w:t>
      </w:r>
    </w:p>
    <w:tbl>
      <w:tblPr>
        <w:tblStyle w:val="TableGrid"/>
        <w:tblW w:w="0" w:type="auto"/>
        <w:tblLook w:val="04A0" w:firstRow="1" w:lastRow="0" w:firstColumn="1" w:lastColumn="0" w:noHBand="0" w:noVBand="1"/>
      </w:tblPr>
      <w:tblGrid>
        <w:gridCol w:w="1413"/>
        <w:gridCol w:w="5386"/>
        <w:gridCol w:w="2217"/>
      </w:tblGrid>
      <w:tr w:rsidR="00CA0715" w:rsidRPr="00572E07" w14:paraId="033ED998" w14:textId="77777777" w:rsidTr="004B01D7">
        <w:tc>
          <w:tcPr>
            <w:tcW w:w="1413" w:type="dxa"/>
          </w:tcPr>
          <w:p w14:paraId="584216CA" w14:textId="77777777" w:rsidR="00CA0715" w:rsidRPr="003B6902" w:rsidRDefault="00CA0715">
            <w:pPr>
              <w:jc w:val="center"/>
              <w:rPr>
                <w:b/>
                <w:bCs/>
                <w:sz w:val="28"/>
                <w:szCs w:val="28"/>
              </w:rPr>
            </w:pPr>
            <w:r w:rsidRPr="003B6902">
              <w:rPr>
                <w:b/>
                <w:bCs/>
                <w:sz w:val="28"/>
                <w:szCs w:val="28"/>
              </w:rPr>
              <w:t>Site Name</w:t>
            </w:r>
          </w:p>
        </w:tc>
        <w:tc>
          <w:tcPr>
            <w:tcW w:w="5386" w:type="dxa"/>
          </w:tcPr>
          <w:p w14:paraId="7A711EB8" w14:textId="77777777" w:rsidR="00CA0715" w:rsidRPr="003B6902" w:rsidRDefault="00CA0715">
            <w:pPr>
              <w:jc w:val="center"/>
              <w:rPr>
                <w:b/>
                <w:bCs/>
                <w:sz w:val="28"/>
                <w:szCs w:val="28"/>
              </w:rPr>
            </w:pPr>
            <w:r w:rsidRPr="003B6902">
              <w:rPr>
                <w:b/>
                <w:bCs/>
                <w:sz w:val="28"/>
                <w:szCs w:val="28"/>
              </w:rPr>
              <w:t>Address</w:t>
            </w:r>
          </w:p>
        </w:tc>
        <w:tc>
          <w:tcPr>
            <w:tcW w:w="2217" w:type="dxa"/>
          </w:tcPr>
          <w:p w14:paraId="60B462CA" w14:textId="77777777" w:rsidR="00CA0715" w:rsidRPr="003B6902" w:rsidRDefault="00CA0715">
            <w:pPr>
              <w:jc w:val="center"/>
              <w:rPr>
                <w:b/>
                <w:bCs/>
                <w:sz w:val="28"/>
                <w:szCs w:val="28"/>
              </w:rPr>
            </w:pPr>
            <w:r w:rsidRPr="003B6902">
              <w:rPr>
                <w:b/>
                <w:bCs/>
                <w:sz w:val="28"/>
                <w:szCs w:val="28"/>
              </w:rPr>
              <w:t>Primary Function</w:t>
            </w:r>
          </w:p>
        </w:tc>
      </w:tr>
      <w:tr w:rsidR="00CA0715" w:rsidRPr="00572E07" w14:paraId="518D5CEF" w14:textId="77777777" w:rsidTr="004B01D7">
        <w:tc>
          <w:tcPr>
            <w:tcW w:w="1413" w:type="dxa"/>
            <w:vMerge w:val="restart"/>
            <w:vAlign w:val="center"/>
          </w:tcPr>
          <w:p w14:paraId="1D2E5983" w14:textId="77777777" w:rsidR="00CA0715" w:rsidRPr="00986F64" w:rsidRDefault="00CA0715">
            <w:pPr>
              <w:jc w:val="center"/>
              <w:rPr>
                <w:sz w:val="24"/>
                <w:szCs w:val="24"/>
              </w:rPr>
            </w:pPr>
            <w:r w:rsidRPr="00986F64">
              <w:rPr>
                <w:sz w:val="24"/>
                <w:szCs w:val="24"/>
              </w:rPr>
              <w:t>Andhra Pradesh</w:t>
            </w:r>
          </w:p>
        </w:tc>
        <w:tc>
          <w:tcPr>
            <w:tcW w:w="5386" w:type="dxa"/>
          </w:tcPr>
          <w:p w14:paraId="162CC066" w14:textId="77777777" w:rsidR="00CA0715" w:rsidRPr="00986F64" w:rsidRDefault="00CA0715">
            <w:pPr>
              <w:jc w:val="both"/>
              <w:rPr>
                <w:sz w:val="24"/>
                <w:szCs w:val="24"/>
              </w:rPr>
            </w:pPr>
            <w:r w:rsidRPr="00986F64">
              <w:rPr>
                <w:sz w:val="24"/>
                <w:szCs w:val="24"/>
              </w:rPr>
              <w:t xml:space="preserve">Plot No: 2A,2B &amp; 2C, APSEZ, </w:t>
            </w:r>
            <w:proofErr w:type="spellStart"/>
            <w:r w:rsidRPr="00986F64">
              <w:rPr>
                <w:sz w:val="24"/>
                <w:szCs w:val="24"/>
              </w:rPr>
              <w:t>Moturupalem</w:t>
            </w:r>
            <w:proofErr w:type="spellEnd"/>
            <w:r w:rsidRPr="00986F64">
              <w:rPr>
                <w:sz w:val="24"/>
                <w:szCs w:val="24"/>
              </w:rPr>
              <w:t xml:space="preserve"> Village, </w:t>
            </w:r>
            <w:proofErr w:type="spellStart"/>
            <w:r w:rsidRPr="00986F64">
              <w:rPr>
                <w:sz w:val="24"/>
                <w:szCs w:val="24"/>
              </w:rPr>
              <w:t>Rambilli</w:t>
            </w:r>
            <w:proofErr w:type="spellEnd"/>
            <w:r w:rsidRPr="00986F64">
              <w:rPr>
                <w:sz w:val="24"/>
                <w:szCs w:val="24"/>
              </w:rPr>
              <w:t xml:space="preserve"> Mandal, </w:t>
            </w:r>
            <w:proofErr w:type="spellStart"/>
            <w:r w:rsidRPr="00986F64">
              <w:rPr>
                <w:sz w:val="24"/>
                <w:szCs w:val="24"/>
              </w:rPr>
              <w:t>Achyutapuram</w:t>
            </w:r>
            <w:proofErr w:type="spellEnd"/>
            <w:r w:rsidRPr="00986F64">
              <w:rPr>
                <w:sz w:val="24"/>
                <w:szCs w:val="24"/>
              </w:rPr>
              <w:t>, Visakhapatnam District - 531011, Andhra Pradesh, India</w:t>
            </w:r>
          </w:p>
        </w:tc>
        <w:tc>
          <w:tcPr>
            <w:tcW w:w="2217" w:type="dxa"/>
            <w:vMerge w:val="restart"/>
            <w:vAlign w:val="center"/>
          </w:tcPr>
          <w:p w14:paraId="4DDDD050" w14:textId="77777777" w:rsidR="00CA0715" w:rsidRPr="00986F64" w:rsidRDefault="00CA0715">
            <w:pPr>
              <w:jc w:val="center"/>
              <w:rPr>
                <w:sz w:val="24"/>
                <w:szCs w:val="24"/>
              </w:rPr>
            </w:pPr>
            <w:r w:rsidRPr="00986F64">
              <w:rPr>
                <w:sz w:val="24"/>
                <w:szCs w:val="24"/>
              </w:rPr>
              <w:t>Manufacturing Site</w:t>
            </w:r>
          </w:p>
        </w:tc>
      </w:tr>
      <w:tr w:rsidR="00CA0715" w:rsidRPr="00572E07" w14:paraId="1FFC5E37" w14:textId="77777777" w:rsidTr="004B01D7">
        <w:tc>
          <w:tcPr>
            <w:tcW w:w="1413" w:type="dxa"/>
            <w:vMerge/>
            <w:vAlign w:val="center"/>
          </w:tcPr>
          <w:p w14:paraId="37332ECA" w14:textId="77777777" w:rsidR="00CA0715" w:rsidRPr="00986F64" w:rsidRDefault="00CA0715">
            <w:pPr>
              <w:jc w:val="center"/>
              <w:rPr>
                <w:sz w:val="24"/>
                <w:szCs w:val="24"/>
              </w:rPr>
            </w:pPr>
          </w:p>
        </w:tc>
        <w:tc>
          <w:tcPr>
            <w:tcW w:w="5386" w:type="dxa"/>
          </w:tcPr>
          <w:p w14:paraId="4196DFC9" w14:textId="77777777" w:rsidR="00CA0715" w:rsidRPr="00986F64" w:rsidRDefault="00CA0715">
            <w:pPr>
              <w:jc w:val="both"/>
              <w:rPr>
                <w:sz w:val="24"/>
                <w:szCs w:val="24"/>
              </w:rPr>
            </w:pPr>
            <w:r w:rsidRPr="00986F64">
              <w:rPr>
                <w:sz w:val="24"/>
                <w:szCs w:val="24"/>
              </w:rPr>
              <w:t xml:space="preserve">Plot no: 64, JNPC, Pharma City, Thanam Village, Visakhapatnam District, </w:t>
            </w:r>
            <w:proofErr w:type="spellStart"/>
            <w:r w:rsidRPr="00986F64">
              <w:rPr>
                <w:sz w:val="24"/>
                <w:szCs w:val="24"/>
              </w:rPr>
              <w:t>Parwada</w:t>
            </w:r>
            <w:proofErr w:type="spellEnd"/>
            <w:r w:rsidRPr="00986F64">
              <w:rPr>
                <w:sz w:val="24"/>
                <w:szCs w:val="24"/>
              </w:rPr>
              <w:t xml:space="preserve"> Mandal - 531019, Andhra Pradesh, India</w:t>
            </w:r>
          </w:p>
        </w:tc>
        <w:tc>
          <w:tcPr>
            <w:tcW w:w="2217" w:type="dxa"/>
            <w:vMerge/>
            <w:vAlign w:val="center"/>
          </w:tcPr>
          <w:p w14:paraId="54140B25" w14:textId="77777777" w:rsidR="00CA0715" w:rsidRPr="00986F64" w:rsidRDefault="00CA0715">
            <w:pPr>
              <w:jc w:val="center"/>
              <w:rPr>
                <w:sz w:val="24"/>
                <w:szCs w:val="24"/>
              </w:rPr>
            </w:pPr>
          </w:p>
        </w:tc>
      </w:tr>
      <w:tr w:rsidR="00CA0715" w:rsidRPr="00572E07" w14:paraId="1DD70098" w14:textId="77777777" w:rsidTr="004B01D7">
        <w:tc>
          <w:tcPr>
            <w:tcW w:w="1413" w:type="dxa"/>
            <w:vMerge w:val="restart"/>
            <w:vAlign w:val="center"/>
          </w:tcPr>
          <w:p w14:paraId="2FB71A4E" w14:textId="77777777" w:rsidR="00CA0715" w:rsidRPr="00986F64" w:rsidRDefault="00CA0715">
            <w:pPr>
              <w:jc w:val="center"/>
              <w:rPr>
                <w:sz w:val="24"/>
                <w:szCs w:val="24"/>
              </w:rPr>
            </w:pPr>
            <w:r w:rsidRPr="00986F64">
              <w:rPr>
                <w:sz w:val="24"/>
                <w:szCs w:val="24"/>
              </w:rPr>
              <w:t>Telangana</w:t>
            </w:r>
          </w:p>
        </w:tc>
        <w:tc>
          <w:tcPr>
            <w:tcW w:w="5386" w:type="dxa"/>
          </w:tcPr>
          <w:p w14:paraId="1E78F044" w14:textId="77777777" w:rsidR="00CA0715" w:rsidRPr="00986F64" w:rsidRDefault="00CA0715">
            <w:pPr>
              <w:jc w:val="both"/>
              <w:rPr>
                <w:sz w:val="24"/>
                <w:szCs w:val="24"/>
              </w:rPr>
            </w:pPr>
            <w:proofErr w:type="spellStart"/>
            <w:r w:rsidRPr="00986F64">
              <w:rPr>
                <w:sz w:val="24"/>
                <w:szCs w:val="24"/>
              </w:rPr>
              <w:t>K.K.</w:t>
            </w:r>
            <w:proofErr w:type="gramStart"/>
            <w:r w:rsidRPr="00986F64">
              <w:rPr>
                <w:sz w:val="24"/>
                <w:szCs w:val="24"/>
              </w:rPr>
              <w:t>R.Square</w:t>
            </w:r>
            <w:proofErr w:type="spellEnd"/>
            <w:proofErr w:type="gramEnd"/>
            <w:r w:rsidRPr="00986F64">
              <w:rPr>
                <w:sz w:val="24"/>
                <w:szCs w:val="24"/>
              </w:rPr>
              <w:t xml:space="preserve">, Flat No.402 &amp; 403, Plot No.5,6,15 &amp; 16, Kavuri Hills, Road No.36, </w:t>
            </w:r>
            <w:proofErr w:type="spellStart"/>
            <w:r w:rsidRPr="00986F64">
              <w:rPr>
                <w:sz w:val="24"/>
                <w:szCs w:val="24"/>
              </w:rPr>
              <w:t>Jubliee</w:t>
            </w:r>
            <w:proofErr w:type="spellEnd"/>
            <w:r w:rsidRPr="00986F64">
              <w:rPr>
                <w:sz w:val="24"/>
                <w:szCs w:val="24"/>
              </w:rPr>
              <w:t xml:space="preserve"> Hills, Hyderabad - 500033, Telangana, India.</w:t>
            </w:r>
          </w:p>
        </w:tc>
        <w:tc>
          <w:tcPr>
            <w:tcW w:w="2217" w:type="dxa"/>
            <w:vAlign w:val="center"/>
          </w:tcPr>
          <w:p w14:paraId="20A61096" w14:textId="77777777" w:rsidR="00CA0715" w:rsidRPr="00986F64" w:rsidRDefault="00CA0715">
            <w:pPr>
              <w:jc w:val="center"/>
              <w:rPr>
                <w:sz w:val="24"/>
                <w:szCs w:val="24"/>
              </w:rPr>
            </w:pPr>
            <w:r w:rsidRPr="00986F64">
              <w:rPr>
                <w:sz w:val="24"/>
                <w:szCs w:val="24"/>
              </w:rPr>
              <w:t>Corporate Office</w:t>
            </w:r>
          </w:p>
        </w:tc>
      </w:tr>
      <w:tr w:rsidR="00CA0715" w:rsidRPr="00572E07" w14:paraId="6005E014" w14:textId="77777777" w:rsidTr="004B01D7">
        <w:tc>
          <w:tcPr>
            <w:tcW w:w="1413" w:type="dxa"/>
            <w:vMerge/>
            <w:vAlign w:val="center"/>
          </w:tcPr>
          <w:p w14:paraId="5C3E803D" w14:textId="77777777" w:rsidR="00CA0715" w:rsidRPr="00986F64" w:rsidRDefault="00CA0715">
            <w:pPr>
              <w:jc w:val="center"/>
              <w:rPr>
                <w:sz w:val="24"/>
                <w:szCs w:val="24"/>
              </w:rPr>
            </w:pPr>
          </w:p>
        </w:tc>
        <w:tc>
          <w:tcPr>
            <w:tcW w:w="5386" w:type="dxa"/>
          </w:tcPr>
          <w:p w14:paraId="64CA86C4" w14:textId="77777777" w:rsidR="00CA0715" w:rsidRPr="00986F64" w:rsidRDefault="00CA0715">
            <w:pPr>
              <w:jc w:val="both"/>
              <w:rPr>
                <w:sz w:val="24"/>
                <w:szCs w:val="24"/>
              </w:rPr>
            </w:pPr>
            <w:r w:rsidRPr="00986F64">
              <w:rPr>
                <w:sz w:val="24"/>
                <w:szCs w:val="24"/>
              </w:rPr>
              <w:t xml:space="preserve">Lab No.9, 1st Floor, Phase-1, IKP Knowledge Park, Sy. No. 234/2, 235/3 and 235/2, </w:t>
            </w:r>
            <w:proofErr w:type="spellStart"/>
            <w:r w:rsidRPr="00986F64">
              <w:rPr>
                <w:sz w:val="24"/>
                <w:szCs w:val="24"/>
              </w:rPr>
              <w:t>Turkapally</w:t>
            </w:r>
            <w:proofErr w:type="spellEnd"/>
            <w:r w:rsidRPr="00986F64">
              <w:rPr>
                <w:sz w:val="24"/>
                <w:szCs w:val="24"/>
              </w:rPr>
              <w:t xml:space="preserve"> Village, </w:t>
            </w:r>
            <w:proofErr w:type="spellStart"/>
            <w:r w:rsidRPr="00986F64">
              <w:rPr>
                <w:sz w:val="24"/>
                <w:szCs w:val="24"/>
              </w:rPr>
              <w:t>Shamirpet</w:t>
            </w:r>
            <w:proofErr w:type="spellEnd"/>
            <w:r w:rsidRPr="00986F64">
              <w:rPr>
                <w:sz w:val="24"/>
                <w:szCs w:val="24"/>
              </w:rPr>
              <w:t xml:space="preserve"> Mandal, </w:t>
            </w:r>
            <w:proofErr w:type="spellStart"/>
            <w:r w:rsidRPr="00986F64">
              <w:rPr>
                <w:sz w:val="24"/>
                <w:szCs w:val="24"/>
              </w:rPr>
              <w:t>Medchal-Malkajgiri</w:t>
            </w:r>
            <w:proofErr w:type="spellEnd"/>
            <w:r w:rsidRPr="00986F64">
              <w:rPr>
                <w:sz w:val="24"/>
                <w:szCs w:val="24"/>
              </w:rPr>
              <w:t xml:space="preserve"> District, Hyderabad - 500101, Telangana, India</w:t>
            </w:r>
          </w:p>
        </w:tc>
        <w:tc>
          <w:tcPr>
            <w:tcW w:w="2217" w:type="dxa"/>
            <w:vAlign w:val="center"/>
          </w:tcPr>
          <w:p w14:paraId="48A0E88A" w14:textId="77777777" w:rsidR="00CA0715" w:rsidRPr="00986F64" w:rsidRDefault="00CA0715">
            <w:pPr>
              <w:jc w:val="center"/>
              <w:rPr>
                <w:sz w:val="24"/>
                <w:szCs w:val="24"/>
              </w:rPr>
            </w:pPr>
            <w:r w:rsidRPr="00986F64">
              <w:rPr>
                <w:sz w:val="24"/>
                <w:szCs w:val="24"/>
              </w:rPr>
              <w:t>Innovation Centre</w:t>
            </w:r>
          </w:p>
        </w:tc>
      </w:tr>
      <w:tr w:rsidR="00CA0715" w:rsidRPr="00572E07" w14:paraId="40752851" w14:textId="77777777" w:rsidTr="004B01D7">
        <w:tc>
          <w:tcPr>
            <w:tcW w:w="1413" w:type="dxa"/>
            <w:vAlign w:val="center"/>
          </w:tcPr>
          <w:p w14:paraId="5C725953" w14:textId="77777777" w:rsidR="00CA0715" w:rsidRPr="00986F64" w:rsidRDefault="00CA0715">
            <w:pPr>
              <w:jc w:val="center"/>
              <w:rPr>
                <w:sz w:val="24"/>
                <w:szCs w:val="24"/>
              </w:rPr>
            </w:pPr>
            <w:r w:rsidRPr="00986F64">
              <w:rPr>
                <w:sz w:val="24"/>
                <w:szCs w:val="24"/>
              </w:rPr>
              <w:t>Mumbai</w:t>
            </w:r>
          </w:p>
        </w:tc>
        <w:tc>
          <w:tcPr>
            <w:tcW w:w="5386" w:type="dxa"/>
          </w:tcPr>
          <w:p w14:paraId="29D99ADF" w14:textId="77777777" w:rsidR="00CA0715" w:rsidRPr="00986F64" w:rsidRDefault="00CA0715">
            <w:pPr>
              <w:jc w:val="both"/>
              <w:rPr>
                <w:sz w:val="24"/>
                <w:szCs w:val="24"/>
              </w:rPr>
            </w:pPr>
            <w:r w:rsidRPr="00986F64">
              <w:rPr>
                <w:sz w:val="24"/>
                <w:szCs w:val="24"/>
              </w:rPr>
              <w:t xml:space="preserve">Unit No.SO-4, 2nd Floor, Building No.14, Solitaire Corporate Park, Guru </w:t>
            </w:r>
            <w:proofErr w:type="spellStart"/>
            <w:r w:rsidRPr="00986F64">
              <w:rPr>
                <w:sz w:val="24"/>
                <w:szCs w:val="24"/>
              </w:rPr>
              <w:t>Hargovindji</w:t>
            </w:r>
            <w:proofErr w:type="spellEnd"/>
            <w:r w:rsidRPr="00986F64">
              <w:rPr>
                <w:sz w:val="24"/>
                <w:szCs w:val="24"/>
              </w:rPr>
              <w:t xml:space="preserve"> Road, </w:t>
            </w:r>
            <w:proofErr w:type="spellStart"/>
            <w:r w:rsidRPr="00986F64">
              <w:rPr>
                <w:sz w:val="24"/>
                <w:szCs w:val="24"/>
              </w:rPr>
              <w:t>Chakala</w:t>
            </w:r>
            <w:proofErr w:type="spellEnd"/>
            <w:r w:rsidRPr="00986F64">
              <w:rPr>
                <w:sz w:val="24"/>
                <w:szCs w:val="24"/>
              </w:rPr>
              <w:t>, Andheri (East), MUMBAI-400093, India</w:t>
            </w:r>
          </w:p>
        </w:tc>
        <w:tc>
          <w:tcPr>
            <w:tcW w:w="2217" w:type="dxa"/>
            <w:vAlign w:val="center"/>
          </w:tcPr>
          <w:p w14:paraId="1C172F10" w14:textId="77777777" w:rsidR="00CA0715" w:rsidRPr="00986F64" w:rsidRDefault="00CA0715">
            <w:pPr>
              <w:jc w:val="center"/>
              <w:rPr>
                <w:sz w:val="24"/>
                <w:szCs w:val="24"/>
              </w:rPr>
            </w:pPr>
            <w:r w:rsidRPr="00986F64">
              <w:rPr>
                <w:sz w:val="24"/>
                <w:szCs w:val="24"/>
              </w:rPr>
              <w:t>Corporate Office</w:t>
            </w:r>
          </w:p>
        </w:tc>
      </w:tr>
    </w:tbl>
    <w:p w14:paraId="579CAD14" w14:textId="77777777" w:rsidR="009401A4" w:rsidRDefault="009401A4">
      <w:pPr>
        <w:rPr>
          <w:rFonts w:eastAsiaTheme="majorEastAsia" w:cstheme="minorHAnsi"/>
          <w:b/>
          <w:bCs/>
          <w:color w:val="2F5496" w:themeColor="accent1" w:themeShade="BF"/>
          <w:sz w:val="32"/>
          <w:szCs w:val="32"/>
        </w:rPr>
      </w:pPr>
      <w:bookmarkStart w:id="2" w:name="_Toc204011669"/>
      <w:r>
        <w:rPr>
          <w:rFonts w:cstheme="minorHAnsi"/>
          <w:b/>
          <w:bCs/>
          <w:sz w:val="32"/>
          <w:szCs w:val="32"/>
        </w:rPr>
        <w:br w:type="page"/>
      </w:r>
    </w:p>
    <w:p w14:paraId="069FB3DF" w14:textId="4C2C393D" w:rsidR="00BC78A1" w:rsidRPr="00986F64" w:rsidRDefault="00BC78A1">
      <w:pPr>
        <w:pStyle w:val="Heading1"/>
        <w:numPr>
          <w:ilvl w:val="0"/>
          <w:numId w:val="1"/>
        </w:numPr>
        <w:tabs>
          <w:tab w:val="num" w:pos="720"/>
        </w:tabs>
        <w:ind w:left="0"/>
        <w:rPr>
          <w:rFonts w:asciiTheme="minorHAnsi" w:hAnsiTheme="minorHAnsi" w:cstheme="minorHAnsi"/>
          <w:b/>
          <w:bCs/>
          <w:sz w:val="32"/>
          <w:szCs w:val="32"/>
        </w:rPr>
      </w:pPr>
      <w:r w:rsidRPr="00986F64">
        <w:rPr>
          <w:rFonts w:asciiTheme="minorHAnsi" w:hAnsiTheme="minorHAnsi" w:cstheme="minorHAnsi"/>
          <w:b/>
          <w:bCs/>
          <w:sz w:val="32"/>
          <w:szCs w:val="32"/>
        </w:rPr>
        <w:lastRenderedPageBreak/>
        <w:t>Environmental Commitment</w:t>
      </w:r>
      <w:r w:rsidR="00986F64" w:rsidRPr="00986F64">
        <w:rPr>
          <w:rFonts w:asciiTheme="minorHAnsi" w:hAnsiTheme="minorHAnsi" w:cstheme="minorHAnsi"/>
          <w:b/>
          <w:bCs/>
          <w:sz w:val="32"/>
          <w:szCs w:val="32"/>
        </w:rPr>
        <w:t>:</w:t>
      </w:r>
      <w:bookmarkEnd w:id="2"/>
    </w:p>
    <w:p w14:paraId="066A833F" w14:textId="702A7E9D" w:rsidR="002872CA" w:rsidRPr="002872CA" w:rsidRDefault="002872CA" w:rsidP="001308CF">
      <w:pPr>
        <w:jc w:val="both"/>
        <w:rPr>
          <w:sz w:val="24"/>
          <w:szCs w:val="24"/>
        </w:rPr>
      </w:pPr>
      <w:proofErr w:type="spellStart"/>
      <w:r w:rsidRPr="002872CA">
        <w:rPr>
          <w:sz w:val="24"/>
          <w:szCs w:val="24"/>
        </w:rPr>
        <w:t>Novopor</w:t>
      </w:r>
      <w:proofErr w:type="spellEnd"/>
      <w:r w:rsidRPr="002872CA">
        <w:rPr>
          <w:sz w:val="24"/>
          <w:szCs w:val="24"/>
        </w:rPr>
        <w:t xml:space="preserve"> is committed to reducing environmental impact through sustainable innovation, responsible manufacturing, and efficient resource utilization. Our environmental commitment is reflected in the following key areas:</w:t>
      </w:r>
    </w:p>
    <w:p w14:paraId="3F39B1A0" w14:textId="58A182B5" w:rsidR="002872CA" w:rsidRPr="00BD4C6C" w:rsidRDefault="002872CA">
      <w:pPr>
        <w:pStyle w:val="ListParagraph"/>
        <w:numPr>
          <w:ilvl w:val="0"/>
          <w:numId w:val="6"/>
        </w:numPr>
        <w:ind w:left="284" w:hanging="284"/>
        <w:jc w:val="both"/>
        <w:rPr>
          <w:sz w:val="24"/>
          <w:szCs w:val="24"/>
        </w:rPr>
      </w:pPr>
      <w:r w:rsidRPr="00BD4C6C">
        <w:rPr>
          <w:b/>
          <w:bCs/>
          <w:sz w:val="24"/>
          <w:szCs w:val="24"/>
        </w:rPr>
        <w:t>Energy Consumption and GHGs:</w:t>
      </w:r>
      <w:r w:rsidRPr="002872CA">
        <w:t xml:space="preserve"> </w:t>
      </w:r>
      <w:r w:rsidR="005D5C79" w:rsidRPr="005D5C79">
        <w:rPr>
          <w:sz w:val="24"/>
          <w:szCs w:val="24"/>
        </w:rPr>
        <w:t>We aim to reduce our carbon footprint by improving energy efficiency, optimizing manufacturing processes, and increasing our reliance on renewable energy. Our production facilities are designed to incorporate energy-efficient technologies</w:t>
      </w:r>
      <w:r w:rsidRPr="00BD4C6C">
        <w:rPr>
          <w:sz w:val="24"/>
          <w:szCs w:val="24"/>
        </w:rPr>
        <w:t>.</w:t>
      </w:r>
    </w:p>
    <w:p w14:paraId="5E01B2EE" w14:textId="1970C70B" w:rsidR="00BD4C6C" w:rsidRPr="00BD4C6C" w:rsidRDefault="002872CA">
      <w:pPr>
        <w:pStyle w:val="ListParagraph"/>
        <w:numPr>
          <w:ilvl w:val="0"/>
          <w:numId w:val="6"/>
        </w:numPr>
        <w:ind w:left="284" w:hanging="284"/>
        <w:jc w:val="both"/>
        <w:rPr>
          <w:sz w:val="24"/>
          <w:szCs w:val="24"/>
        </w:rPr>
      </w:pPr>
      <w:r w:rsidRPr="002872CA">
        <w:rPr>
          <w:b/>
          <w:bCs/>
          <w:sz w:val="24"/>
          <w:szCs w:val="24"/>
        </w:rPr>
        <w:t>Water Management:</w:t>
      </w:r>
      <w:r w:rsidRPr="002872CA">
        <w:t xml:space="preserve"> </w:t>
      </w:r>
      <w:r w:rsidR="005D5C79" w:rsidRPr="005D5C79">
        <w:rPr>
          <w:sz w:val="24"/>
          <w:szCs w:val="24"/>
        </w:rPr>
        <w:t>Water is a crucial resource in our operations, and we strive to use it responsibly. We implement closed-loop water systems, wastewater recycling, and reuse. Additionally, we continuously monitor and optimize water usage across all manufacturing processes to enhance conservation efforts</w:t>
      </w:r>
      <w:r w:rsidRPr="002872CA">
        <w:rPr>
          <w:sz w:val="24"/>
          <w:szCs w:val="24"/>
        </w:rPr>
        <w:t>.</w:t>
      </w:r>
    </w:p>
    <w:p w14:paraId="388FA865" w14:textId="1BBEC39E" w:rsidR="002872CA" w:rsidRPr="002872CA" w:rsidRDefault="002872CA">
      <w:pPr>
        <w:pStyle w:val="ListParagraph"/>
        <w:numPr>
          <w:ilvl w:val="0"/>
          <w:numId w:val="6"/>
        </w:numPr>
        <w:ind w:left="284" w:hanging="284"/>
        <w:jc w:val="both"/>
        <w:rPr>
          <w:sz w:val="24"/>
          <w:szCs w:val="24"/>
        </w:rPr>
      </w:pPr>
      <w:r w:rsidRPr="002872CA">
        <w:rPr>
          <w:b/>
          <w:bCs/>
          <w:sz w:val="24"/>
          <w:szCs w:val="24"/>
        </w:rPr>
        <w:t>Air Pollution Control:</w:t>
      </w:r>
      <w:r w:rsidRPr="002872CA">
        <w:t xml:space="preserve"> </w:t>
      </w:r>
      <w:r w:rsidR="005D5C79" w:rsidRPr="005D5C79">
        <w:rPr>
          <w:sz w:val="24"/>
          <w:szCs w:val="24"/>
        </w:rPr>
        <w:t>We take active steps to reduce air pollution by installing advanced emission control systems and Strictly monitoring Air pollutions. Our facilities comply with stringent air quality regulations</w:t>
      </w:r>
      <w:r w:rsidRPr="00284AF7">
        <w:rPr>
          <w:sz w:val="24"/>
          <w:szCs w:val="24"/>
        </w:rPr>
        <w:t>.</w:t>
      </w:r>
    </w:p>
    <w:p w14:paraId="7A3BED4D" w14:textId="271180AA" w:rsidR="002872CA" w:rsidRPr="002872CA" w:rsidRDefault="002872CA">
      <w:pPr>
        <w:pStyle w:val="ListParagraph"/>
        <w:numPr>
          <w:ilvl w:val="0"/>
          <w:numId w:val="6"/>
        </w:numPr>
        <w:ind w:left="284" w:hanging="284"/>
        <w:jc w:val="both"/>
        <w:rPr>
          <w:sz w:val="24"/>
          <w:szCs w:val="24"/>
        </w:rPr>
      </w:pPr>
      <w:r w:rsidRPr="002872CA">
        <w:rPr>
          <w:b/>
          <w:bCs/>
          <w:sz w:val="24"/>
          <w:szCs w:val="24"/>
        </w:rPr>
        <w:t>Materials, Chemicals, and Waste Management:</w:t>
      </w:r>
      <w:r w:rsidRPr="002872CA">
        <w:t xml:space="preserve"> </w:t>
      </w:r>
      <w:r w:rsidR="005D5C79" w:rsidRPr="005D5C79">
        <w:rPr>
          <w:sz w:val="24"/>
          <w:szCs w:val="24"/>
        </w:rPr>
        <w:t>Our commitment to responsible material use includes selecting safer, more sustainable raw materials and adopting waste reduction strategies. We focus on recycling, chemical substitution, and hazardous waste minimization while ensuring compliance with environmental safety standards</w:t>
      </w:r>
      <w:r w:rsidRPr="002872CA">
        <w:rPr>
          <w:sz w:val="24"/>
          <w:szCs w:val="24"/>
        </w:rPr>
        <w:t>.</w:t>
      </w:r>
    </w:p>
    <w:p w14:paraId="16E7E55A" w14:textId="5D1909D3" w:rsidR="00BD4C6C" w:rsidRPr="00BD4C6C" w:rsidRDefault="002872CA">
      <w:pPr>
        <w:pStyle w:val="ListParagraph"/>
        <w:numPr>
          <w:ilvl w:val="0"/>
          <w:numId w:val="6"/>
        </w:numPr>
        <w:ind w:left="284" w:hanging="284"/>
        <w:jc w:val="both"/>
        <w:rPr>
          <w:sz w:val="24"/>
          <w:szCs w:val="24"/>
        </w:rPr>
      </w:pPr>
      <w:r w:rsidRPr="002872CA">
        <w:rPr>
          <w:b/>
          <w:bCs/>
          <w:sz w:val="24"/>
          <w:szCs w:val="24"/>
        </w:rPr>
        <w:t>Biodiversity Conservation:</w:t>
      </w:r>
      <w:r w:rsidRPr="002872CA">
        <w:t xml:space="preserve"> </w:t>
      </w:r>
      <w:proofErr w:type="spellStart"/>
      <w:r w:rsidR="005D5C79" w:rsidRPr="005D5C79">
        <w:rPr>
          <w:sz w:val="24"/>
          <w:szCs w:val="24"/>
        </w:rPr>
        <w:t>Novopor</w:t>
      </w:r>
      <w:proofErr w:type="spellEnd"/>
      <w:r w:rsidR="005D5C79" w:rsidRPr="005D5C79">
        <w:rPr>
          <w:sz w:val="24"/>
          <w:szCs w:val="24"/>
        </w:rPr>
        <w:t xml:space="preserve"> recognizes the importance of preserving biodiversity and mitigating environmental degradation. </w:t>
      </w:r>
    </w:p>
    <w:p w14:paraId="1E80498D" w14:textId="5BA3A005" w:rsidR="002872CA" w:rsidRPr="002872CA" w:rsidRDefault="002872CA">
      <w:pPr>
        <w:pStyle w:val="ListParagraph"/>
        <w:numPr>
          <w:ilvl w:val="0"/>
          <w:numId w:val="6"/>
        </w:numPr>
        <w:ind w:left="284" w:hanging="284"/>
        <w:jc w:val="both"/>
        <w:rPr>
          <w:sz w:val="24"/>
          <w:szCs w:val="24"/>
        </w:rPr>
      </w:pPr>
      <w:r w:rsidRPr="002872CA">
        <w:rPr>
          <w:b/>
          <w:bCs/>
          <w:sz w:val="24"/>
          <w:szCs w:val="24"/>
        </w:rPr>
        <w:t>Customer Health and Safety:</w:t>
      </w:r>
      <w:r w:rsidRPr="002872CA">
        <w:t xml:space="preserve"> </w:t>
      </w:r>
      <w:r w:rsidRPr="002872CA">
        <w:rPr>
          <w:sz w:val="24"/>
          <w:szCs w:val="24"/>
        </w:rPr>
        <w:t>We prioritize product safety by ensuring our formulations comply with the highest health, safety, and environmental standards. Our agrochemicals, performance chemicals, and material science products are developed with a focus on minimizing harmful environmental and human health impacts while maintaining high performanc</w:t>
      </w:r>
      <w:r w:rsidRPr="00284AF7">
        <w:rPr>
          <w:sz w:val="24"/>
          <w:szCs w:val="24"/>
        </w:rPr>
        <w:t>e.</w:t>
      </w:r>
    </w:p>
    <w:p w14:paraId="1B4A724C" w14:textId="339E0E5B" w:rsidR="001308CF" w:rsidRPr="00EA77A7" w:rsidRDefault="002872CA">
      <w:pPr>
        <w:pStyle w:val="ListParagraph"/>
        <w:numPr>
          <w:ilvl w:val="0"/>
          <w:numId w:val="6"/>
        </w:numPr>
        <w:ind w:left="284" w:hanging="284"/>
        <w:jc w:val="both"/>
        <w:rPr>
          <w:sz w:val="24"/>
          <w:szCs w:val="24"/>
          <w:highlight w:val="yellow"/>
        </w:rPr>
      </w:pPr>
      <w:r w:rsidRPr="00EA77A7">
        <w:rPr>
          <w:b/>
          <w:bCs/>
          <w:sz w:val="24"/>
          <w:szCs w:val="24"/>
          <w:highlight w:val="yellow"/>
        </w:rPr>
        <w:t>Product Use:</w:t>
      </w:r>
      <w:r w:rsidRPr="00EA77A7">
        <w:rPr>
          <w:highlight w:val="yellow"/>
        </w:rPr>
        <w:t xml:space="preserve"> </w:t>
      </w:r>
      <w:proofErr w:type="spellStart"/>
      <w:r w:rsidR="00EA77A7" w:rsidRPr="00EA77A7">
        <w:rPr>
          <w:sz w:val="24"/>
          <w:szCs w:val="24"/>
          <w:highlight w:val="yellow"/>
        </w:rPr>
        <w:t>Novopor</w:t>
      </w:r>
      <w:proofErr w:type="spellEnd"/>
      <w:r w:rsidR="00EA77A7" w:rsidRPr="00EA77A7">
        <w:rPr>
          <w:sz w:val="24"/>
          <w:szCs w:val="24"/>
          <w:highlight w:val="yellow"/>
        </w:rPr>
        <w:t xml:space="preserve"> is committed to minimizing the environmental impacts associated with the use of its products throughout their lifecycle. We strive to develop and improve products that are safe, efficient, and environmentally responsible while helping customers reduce resource consumption, emissions, waste generation, and other environmental impacts during product use. Environmental considerations are integrated into product development, innovation, and customer support to promote the responsible use of our products</w:t>
      </w:r>
    </w:p>
    <w:p w14:paraId="5FB75DDF" w14:textId="2663F149" w:rsidR="00BD4C6C" w:rsidRPr="00927672" w:rsidRDefault="002872CA">
      <w:pPr>
        <w:pStyle w:val="ListParagraph"/>
        <w:numPr>
          <w:ilvl w:val="0"/>
          <w:numId w:val="6"/>
        </w:numPr>
        <w:ind w:left="284" w:hanging="284"/>
        <w:jc w:val="both"/>
        <w:rPr>
          <w:sz w:val="24"/>
          <w:szCs w:val="24"/>
          <w:highlight w:val="yellow"/>
        </w:rPr>
      </w:pPr>
      <w:r w:rsidRPr="00927672">
        <w:rPr>
          <w:b/>
          <w:bCs/>
          <w:sz w:val="24"/>
          <w:szCs w:val="24"/>
          <w:highlight w:val="yellow"/>
        </w:rPr>
        <w:t>Product End of Life:</w:t>
      </w:r>
      <w:r w:rsidRPr="00927672">
        <w:rPr>
          <w:highlight w:val="yellow"/>
        </w:rPr>
        <w:t xml:space="preserve"> </w:t>
      </w:r>
      <w:proofErr w:type="spellStart"/>
      <w:r w:rsidR="00927672" w:rsidRPr="00927672">
        <w:rPr>
          <w:sz w:val="24"/>
          <w:szCs w:val="24"/>
          <w:highlight w:val="yellow"/>
        </w:rPr>
        <w:t>Novopor</w:t>
      </w:r>
      <w:proofErr w:type="spellEnd"/>
      <w:r w:rsidR="00927672" w:rsidRPr="00927672">
        <w:rPr>
          <w:sz w:val="24"/>
          <w:szCs w:val="24"/>
          <w:highlight w:val="yellow"/>
        </w:rPr>
        <w:t xml:space="preserve"> is committed to minimizing the environmental impacts associated with the end-of-life of its products and packaging. We strive to promote the safe collection, reuse, recycling, recovery, and disposal of products and packaging while supporting circular economy principles. Through sustainable product design, customer guidance, and continuous improvement, we aim to reduce waste generation and enhance resource recovery</w:t>
      </w:r>
      <w:r w:rsidR="004949C8" w:rsidRPr="00927672">
        <w:rPr>
          <w:sz w:val="24"/>
          <w:szCs w:val="24"/>
          <w:highlight w:val="yellow"/>
        </w:rPr>
        <w:t>002E</w:t>
      </w:r>
    </w:p>
    <w:p w14:paraId="0ADB01EB" w14:textId="074F02F8" w:rsidR="002872CA" w:rsidRPr="002872CA" w:rsidRDefault="002872CA">
      <w:pPr>
        <w:pStyle w:val="ListParagraph"/>
        <w:numPr>
          <w:ilvl w:val="0"/>
          <w:numId w:val="6"/>
        </w:numPr>
        <w:ind w:left="284" w:hanging="284"/>
        <w:jc w:val="both"/>
        <w:rPr>
          <w:sz w:val="24"/>
          <w:szCs w:val="24"/>
        </w:rPr>
      </w:pPr>
      <w:r w:rsidRPr="002872CA">
        <w:rPr>
          <w:b/>
          <w:bCs/>
          <w:sz w:val="24"/>
          <w:szCs w:val="24"/>
        </w:rPr>
        <w:lastRenderedPageBreak/>
        <w:t>Environmental Services and Advocacy:</w:t>
      </w:r>
      <w:r w:rsidRPr="002872CA">
        <w:t xml:space="preserve"> </w:t>
      </w:r>
      <w:proofErr w:type="spellStart"/>
      <w:r w:rsidR="005D5C79" w:rsidRPr="005D5C79">
        <w:rPr>
          <w:sz w:val="24"/>
          <w:szCs w:val="24"/>
        </w:rPr>
        <w:t>Novopor</w:t>
      </w:r>
      <w:proofErr w:type="spellEnd"/>
      <w:r w:rsidR="005D5C79" w:rsidRPr="005D5C79">
        <w:rPr>
          <w:sz w:val="24"/>
          <w:szCs w:val="24"/>
        </w:rPr>
        <w:t xml:space="preserve"> actively engages in sustainability advocacy and industry leadership. We collaborate with regulatory bodies, industry associations, and consultants to drive sustainable innovations, promote best practices</w:t>
      </w:r>
      <w:r w:rsidRPr="002872CA">
        <w:rPr>
          <w:sz w:val="24"/>
          <w:szCs w:val="24"/>
        </w:rPr>
        <w:t>.</w:t>
      </w:r>
    </w:p>
    <w:p w14:paraId="66C053BB" w14:textId="4560E60E" w:rsidR="00284AF7" w:rsidRPr="00284AF7" w:rsidRDefault="002872CA">
      <w:pPr>
        <w:pStyle w:val="Heading1"/>
        <w:numPr>
          <w:ilvl w:val="0"/>
          <w:numId w:val="1"/>
        </w:numPr>
        <w:tabs>
          <w:tab w:val="num" w:pos="720"/>
        </w:tabs>
        <w:ind w:left="0"/>
        <w:rPr>
          <w:rFonts w:asciiTheme="minorHAnsi" w:hAnsiTheme="minorHAnsi" w:cstheme="minorHAnsi"/>
          <w:b/>
          <w:bCs/>
          <w:sz w:val="32"/>
          <w:szCs w:val="32"/>
        </w:rPr>
      </w:pPr>
      <w:bookmarkStart w:id="3" w:name="_Toc204011670"/>
      <w:r w:rsidRPr="00284AF7">
        <w:rPr>
          <w:rFonts w:asciiTheme="minorHAnsi" w:hAnsiTheme="minorHAnsi" w:cstheme="minorHAnsi"/>
          <w:b/>
          <w:bCs/>
          <w:sz w:val="32"/>
          <w:szCs w:val="32"/>
        </w:rPr>
        <w:t>Quantitative Targets</w:t>
      </w:r>
      <w:r w:rsidR="00284AF7">
        <w:rPr>
          <w:rFonts w:asciiTheme="minorHAnsi" w:hAnsiTheme="minorHAnsi" w:cstheme="minorHAnsi"/>
          <w:b/>
          <w:bCs/>
          <w:sz w:val="32"/>
          <w:szCs w:val="32"/>
        </w:rPr>
        <w:t>:</w:t>
      </w:r>
      <w:bookmarkEnd w:id="3"/>
    </w:p>
    <w:p w14:paraId="65CF2B58" w14:textId="5D695DEF" w:rsidR="00284AF7" w:rsidRPr="00CA0715" w:rsidRDefault="00284AF7" w:rsidP="00CA0715">
      <w:pPr>
        <w:pStyle w:val="ListParagraph"/>
        <w:spacing w:after="0" w:line="276" w:lineRule="auto"/>
        <w:ind w:left="0"/>
        <w:jc w:val="both"/>
        <w:rPr>
          <w:b/>
          <w:bCs/>
          <w:sz w:val="24"/>
          <w:szCs w:val="24"/>
        </w:rPr>
      </w:pPr>
      <w:r w:rsidRPr="00284AF7">
        <w:rPr>
          <w:b/>
          <w:bCs/>
          <w:sz w:val="24"/>
          <w:szCs w:val="24"/>
        </w:rPr>
        <w:t xml:space="preserve">Sets </w:t>
      </w:r>
      <w:r w:rsidR="000D4C26">
        <w:rPr>
          <w:b/>
          <w:bCs/>
          <w:sz w:val="24"/>
          <w:szCs w:val="24"/>
        </w:rPr>
        <w:t>FY 2022-</w:t>
      </w:r>
      <w:proofErr w:type="gramStart"/>
      <w:r w:rsidR="000D4C26">
        <w:rPr>
          <w:b/>
          <w:bCs/>
          <w:sz w:val="24"/>
          <w:szCs w:val="24"/>
        </w:rPr>
        <w:t xml:space="preserve">23 </w:t>
      </w:r>
      <w:r w:rsidRPr="00284AF7">
        <w:rPr>
          <w:b/>
          <w:bCs/>
          <w:sz w:val="24"/>
          <w:szCs w:val="24"/>
        </w:rPr>
        <w:t xml:space="preserve"> as</w:t>
      </w:r>
      <w:proofErr w:type="gramEnd"/>
      <w:r w:rsidRPr="00284AF7">
        <w:rPr>
          <w:b/>
          <w:bCs/>
          <w:sz w:val="24"/>
          <w:szCs w:val="24"/>
        </w:rPr>
        <w:t xml:space="preserve"> the Baseline for tracking our sustainability progress.</w:t>
      </w:r>
    </w:p>
    <w:p w14:paraId="1F41F78D" w14:textId="0AF22863" w:rsidR="00284AF7" w:rsidRPr="00BD4C6C" w:rsidRDefault="002872CA">
      <w:pPr>
        <w:pStyle w:val="ListParagraph"/>
        <w:numPr>
          <w:ilvl w:val="0"/>
          <w:numId w:val="7"/>
        </w:numPr>
        <w:ind w:left="426" w:hanging="426"/>
        <w:jc w:val="both"/>
        <w:rPr>
          <w:b/>
          <w:bCs/>
        </w:rPr>
      </w:pPr>
      <w:r w:rsidRPr="00BD4C6C">
        <w:rPr>
          <w:b/>
          <w:bCs/>
          <w:sz w:val="24"/>
          <w:szCs w:val="24"/>
        </w:rPr>
        <w:t xml:space="preserve">Energy Consumption </w:t>
      </w:r>
    </w:p>
    <w:p w14:paraId="6877EF79" w14:textId="08FBFE1A" w:rsidR="00061C4C" w:rsidRPr="00061C4C" w:rsidRDefault="00061C4C">
      <w:pPr>
        <w:numPr>
          <w:ilvl w:val="0"/>
          <w:numId w:val="2"/>
        </w:numPr>
        <w:spacing w:after="0"/>
        <w:ind w:hanging="294"/>
        <w:jc w:val="both"/>
        <w:rPr>
          <w:sz w:val="24"/>
          <w:szCs w:val="24"/>
        </w:rPr>
      </w:pPr>
      <w:r w:rsidRPr="00061C4C">
        <w:rPr>
          <w:sz w:val="24"/>
          <w:szCs w:val="24"/>
        </w:rPr>
        <w:t xml:space="preserve">Reduce overall energy consumption per unit of production by </w:t>
      </w:r>
      <w:r w:rsidR="003039CB">
        <w:rPr>
          <w:sz w:val="24"/>
          <w:szCs w:val="24"/>
        </w:rPr>
        <w:t>15</w:t>
      </w:r>
      <w:r w:rsidRPr="00061C4C">
        <w:rPr>
          <w:sz w:val="24"/>
          <w:szCs w:val="24"/>
        </w:rPr>
        <w:t xml:space="preserve">% by </w:t>
      </w:r>
      <w:r w:rsidR="003039CB">
        <w:rPr>
          <w:sz w:val="24"/>
          <w:szCs w:val="24"/>
        </w:rPr>
        <w:t>FY 2028-29</w:t>
      </w:r>
      <w:r w:rsidR="00632868">
        <w:rPr>
          <w:sz w:val="24"/>
          <w:szCs w:val="24"/>
        </w:rPr>
        <w:t xml:space="preserve"> </w:t>
      </w:r>
      <w:r w:rsidRPr="00061C4C">
        <w:rPr>
          <w:sz w:val="24"/>
          <w:szCs w:val="24"/>
        </w:rPr>
        <w:t xml:space="preserve">through energy-efficient technologies and process optimizations. </w:t>
      </w:r>
    </w:p>
    <w:p w14:paraId="5C2ADD1B" w14:textId="3D363DD4" w:rsidR="00061C4C" w:rsidRPr="00061C4C" w:rsidRDefault="00061C4C">
      <w:pPr>
        <w:numPr>
          <w:ilvl w:val="0"/>
          <w:numId w:val="2"/>
        </w:numPr>
        <w:spacing w:after="0"/>
        <w:ind w:hanging="294"/>
        <w:jc w:val="both"/>
        <w:rPr>
          <w:sz w:val="24"/>
          <w:szCs w:val="24"/>
        </w:rPr>
      </w:pPr>
      <w:r w:rsidRPr="00061C4C">
        <w:rPr>
          <w:sz w:val="24"/>
          <w:szCs w:val="24"/>
        </w:rPr>
        <w:t xml:space="preserve">Transition at least </w:t>
      </w:r>
      <w:r w:rsidR="00BD4C6C">
        <w:rPr>
          <w:sz w:val="24"/>
          <w:szCs w:val="24"/>
        </w:rPr>
        <w:t>1</w:t>
      </w:r>
      <w:r w:rsidR="005D5C79">
        <w:rPr>
          <w:sz w:val="24"/>
          <w:szCs w:val="24"/>
        </w:rPr>
        <w:t>0</w:t>
      </w:r>
      <w:r w:rsidRPr="00061C4C">
        <w:rPr>
          <w:sz w:val="24"/>
          <w:szCs w:val="24"/>
        </w:rPr>
        <w:t xml:space="preserve">% of total energy consumption to renewable sources, including solar and wind energy, by </w:t>
      </w:r>
      <w:r w:rsidR="003039CB">
        <w:rPr>
          <w:sz w:val="24"/>
          <w:szCs w:val="24"/>
        </w:rPr>
        <w:t>FY 2028-29</w:t>
      </w:r>
      <w:r w:rsidRPr="00061C4C">
        <w:rPr>
          <w:sz w:val="24"/>
          <w:szCs w:val="24"/>
        </w:rPr>
        <w:t xml:space="preserve">. </w:t>
      </w:r>
    </w:p>
    <w:p w14:paraId="42B728FC" w14:textId="6326C0AF" w:rsidR="00061C4C" w:rsidRPr="00284AF7" w:rsidRDefault="00061C4C">
      <w:pPr>
        <w:numPr>
          <w:ilvl w:val="0"/>
          <w:numId w:val="2"/>
        </w:numPr>
        <w:spacing w:after="0"/>
        <w:ind w:hanging="294"/>
        <w:jc w:val="both"/>
        <w:rPr>
          <w:sz w:val="24"/>
          <w:szCs w:val="24"/>
        </w:rPr>
      </w:pPr>
      <w:r w:rsidRPr="00061C4C">
        <w:rPr>
          <w:sz w:val="24"/>
          <w:szCs w:val="24"/>
        </w:rPr>
        <w:t>Improve manufacturing energy efficiency by 20% through automation, smart monitoring systems, and advanced energy management practices.</w:t>
      </w:r>
    </w:p>
    <w:p w14:paraId="6A5D4259" w14:textId="77777777" w:rsidR="00284AF7" w:rsidRDefault="00284AF7" w:rsidP="001308CF">
      <w:pPr>
        <w:spacing w:after="0"/>
        <w:ind w:left="720"/>
        <w:jc w:val="both"/>
      </w:pPr>
    </w:p>
    <w:p w14:paraId="1A24539D" w14:textId="2ED1814F" w:rsidR="00061C4C" w:rsidRDefault="00061C4C" w:rsidP="00061C4C">
      <w:pPr>
        <w:spacing w:after="0"/>
        <w:ind w:left="360"/>
        <w:jc w:val="both"/>
        <w:rPr>
          <w:b/>
          <w:bCs/>
          <w:sz w:val="24"/>
          <w:szCs w:val="24"/>
        </w:rPr>
      </w:pPr>
      <w:r>
        <w:rPr>
          <w:b/>
          <w:bCs/>
          <w:sz w:val="24"/>
          <w:szCs w:val="24"/>
        </w:rPr>
        <w:t>2.</w:t>
      </w:r>
      <w:r w:rsidRPr="002872CA">
        <w:rPr>
          <w:b/>
          <w:bCs/>
          <w:sz w:val="24"/>
          <w:szCs w:val="24"/>
        </w:rPr>
        <w:t xml:space="preserve"> GHG Emissions</w:t>
      </w:r>
    </w:p>
    <w:p w14:paraId="22CEBD28" w14:textId="1549028E" w:rsidR="000D4C26" w:rsidRPr="000D4C26" w:rsidRDefault="000D4C26">
      <w:pPr>
        <w:numPr>
          <w:ilvl w:val="0"/>
          <w:numId w:val="2"/>
        </w:numPr>
        <w:spacing w:after="0"/>
        <w:jc w:val="both"/>
        <w:rPr>
          <w:sz w:val="24"/>
          <w:szCs w:val="24"/>
        </w:rPr>
      </w:pPr>
      <w:r w:rsidRPr="000D4C26">
        <w:rPr>
          <w:sz w:val="24"/>
          <w:szCs w:val="24"/>
        </w:rPr>
        <w:t>Reduce Scope 1 emissions by 1</w:t>
      </w:r>
      <w:r w:rsidR="005B2360">
        <w:rPr>
          <w:sz w:val="24"/>
          <w:szCs w:val="24"/>
        </w:rPr>
        <w:t>0</w:t>
      </w:r>
      <w:r w:rsidRPr="000D4C26">
        <w:rPr>
          <w:sz w:val="24"/>
          <w:szCs w:val="24"/>
        </w:rPr>
        <w:t xml:space="preserve">% by </w:t>
      </w:r>
      <w:r w:rsidR="003039CB">
        <w:rPr>
          <w:sz w:val="24"/>
          <w:szCs w:val="24"/>
        </w:rPr>
        <w:t>FY 2028-29</w:t>
      </w:r>
      <w:r w:rsidRPr="000D4C26">
        <w:rPr>
          <w:sz w:val="24"/>
          <w:szCs w:val="24"/>
        </w:rPr>
        <w:t>through fuel efficiency improvements, adoption of cleaner energy sources, and process optimization.</w:t>
      </w:r>
    </w:p>
    <w:p w14:paraId="2FE88FDB" w14:textId="07287DE1" w:rsidR="000D4C26" w:rsidRPr="000D4C26" w:rsidRDefault="000D4C26">
      <w:pPr>
        <w:numPr>
          <w:ilvl w:val="0"/>
          <w:numId w:val="2"/>
        </w:numPr>
        <w:spacing w:after="0"/>
        <w:jc w:val="both"/>
        <w:rPr>
          <w:sz w:val="24"/>
          <w:szCs w:val="24"/>
        </w:rPr>
      </w:pPr>
      <w:r w:rsidRPr="000D4C26">
        <w:rPr>
          <w:sz w:val="24"/>
          <w:szCs w:val="24"/>
        </w:rPr>
        <w:t>Reduce Scope 2 emissions by 1</w:t>
      </w:r>
      <w:r w:rsidR="005B2360">
        <w:rPr>
          <w:sz w:val="24"/>
          <w:szCs w:val="24"/>
        </w:rPr>
        <w:t>0</w:t>
      </w:r>
      <w:r w:rsidRPr="000D4C26">
        <w:rPr>
          <w:sz w:val="24"/>
          <w:szCs w:val="24"/>
        </w:rPr>
        <w:t xml:space="preserve">% by </w:t>
      </w:r>
      <w:r w:rsidR="003039CB">
        <w:rPr>
          <w:sz w:val="24"/>
          <w:szCs w:val="24"/>
        </w:rPr>
        <w:t xml:space="preserve">FY 2028-29 </w:t>
      </w:r>
      <w:r w:rsidRPr="000D4C26">
        <w:rPr>
          <w:sz w:val="24"/>
          <w:szCs w:val="24"/>
        </w:rPr>
        <w:t>by procuring green energy and implementing on-site renewable energy projects.</w:t>
      </w:r>
    </w:p>
    <w:p w14:paraId="11C38536" w14:textId="3771E539" w:rsidR="00061C4C" w:rsidRPr="00061C4C" w:rsidRDefault="000D4C26">
      <w:pPr>
        <w:numPr>
          <w:ilvl w:val="0"/>
          <w:numId w:val="2"/>
        </w:numPr>
        <w:spacing w:after="0"/>
        <w:jc w:val="both"/>
        <w:rPr>
          <w:sz w:val="24"/>
          <w:szCs w:val="24"/>
        </w:rPr>
      </w:pPr>
      <w:r w:rsidRPr="000D4C26">
        <w:rPr>
          <w:sz w:val="24"/>
          <w:szCs w:val="24"/>
        </w:rPr>
        <w:t>Reduce Scope 3 emissions by 1</w:t>
      </w:r>
      <w:r w:rsidR="005B2360">
        <w:rPr>
          <w:sz w:val="24"/>
          <w:szCs w:val="24"/>
        </w:rPr>
        <w:t>0</w:t>
      </w:r>
      <w:r w:rsidRPr="000D4C26">
        <w:rPr>
          <w:sz w:val="24"/>
          <w:szCs w:val="24"/>
        </w:rPr>
        <w:t xml:space="preserve">% by </w:t>
      </w:r>
      <w:r w:rsidR="003039CB">
        <w:rPr>
          <w:sz w:val="24"/>
          <w:szCs w:val="24"/>
        </w:rPr>
        <w:t xml:space="preserve">FY 2028-29 </w:t>
      </w:r>
      <w:r w:rsidRPr="000D4C26">
        <w:rPr>
          <w:sz w:val="24"/>
          <w:szCs w:val="24"/>
        </w:rPr>
        <w:t>by optimizing logistics and promoting local sourcing</w:t>
      </w:r>
      <w:r w:rsidR="00061C4C">
        <w:rPr>
          <w:sz w:val="24"/>
          <w:szCs w:val="24"/>
        </w:rPr>
        <w:t>.</w:t>
      </w:r>
    </w:p>
    <w:p w14:paraId="0E8015E0" w14:textId="77777777" w:rsidR="00061C4C" w:rsidRPr="002872CA" w:rsidRDefault="00061C4C" w:rsidP="00061C4C">
      <w:pPr>
        <w:spacing w:after="0"/>
        <w:ind w:left="360"/>
        <w:jc w:val="both"/>
      </w:pPr>
    </w:p>
    <w:p w14:paraId="40771ABB" w14:textId="6FEFE993" w:rsidR="002872CA" w:rsidRPr="002872CA" w:rsidRDefault="00061C4C" w:rsidP="001308CF">
      <w:pPr>
        <w:ind w:left="360"/>
        <w:jc w:val="both"/>
        <w:rPr>
          <w:b/>
          <w:bCs/>
        </w:rPr>
      </w:pPr>
      <w:r>
        <w:rPr>
          <w:b/>
          <w:bCs/>
          <w:sz w:val="24"/>
          <w:szCs w:val="24"/>
        </w:rPr>
        <w:t>3</w:t>
      </w:r>
      <w:r w:rsidR="00284AF7" w:rsidRPr="00EF397D">
        <w:rPr>
          <w:b/>
          <w:bCs/>
          <w:sz w:val="24"/>
          <w:szCs w:val="24"/>
        </w:rPr>
        <w:t xml:space="preserve">. </w:t>
      </w:r>
      <w:r w:rsidR="002872CA" w:rsidRPr="002872CA">
        <w:rPr>
          <w:b/>
          <w:bCs/>
          <w:sz w:val="24"/>
          <w:szCs w:val="24"/>
        </w:rPr>
        <w:t>Water Management</w:t>
      </w:r>
    </w:p>
    <w:p w14:paraId="6A20D921" w14:textId="36AF9728" w:rsidR="00284AF7" w:rsidRPr="00EF397D" w:rsidRDefault="00284AF7">
      <w:pPr>
        <w:numPr>
          <w:ilvl w:val="0"/>
          <w:numId w:val="2"/>
        </w:numPr>
        <w:spacing w:after="0"/>
        <w:ind w:hanging="294"/>
        <w:jc w:val="both"/>
        <w:rPr>
          <w:sz w:val="24"/>
          <w:szCs w:val="24"/>
        </w:rPr>
      </w:pPr>
      <w:r w:rsidRPr="00EF397D">
        <w:rPr>
          <w:sz w:val="24"/>
          <w:szCs w:val="24"/>
        </w:rPr>
        <w:t xml:space="preserve">Decrease overall freshwater consumption by </w:t>
      </w:r>
      <w:r w:rsidR="003039CB">
        <w:rPr>
          <w:sz w:val="24"/>
          <w:szCs w:val="24"/>
        </w:rPr>
        <w:t>1</w:t>
      </w:r>
      <w:r w:rsidRPr="00EF397D">
        <w:rPr>
          <w:sz w:val="24"/>
          <w:szCs w:val="24"/>
        </w:rPr>
        <w:t xml:space="preserve">0% through the implementation of water-efficient technologies and conservation programs by </w:t>
      </w:r>
      <w:r w:rsidR="003039CB">
        <w:rPr>
          <w:sz w:val="24"/>
          <w:szCs w:val="24"/>
        </w:rPr>
        <w:t>FY 2028-29</w:t>
      </w:r>
      <w:r w:rsidRPr="00EF397D">
        <w:rPr>
          <w:sz w:val="24"/>
          <w:szCs w:val="24"/>
        </w:rPr>
        <w:t>.</w:t>
      </w:r>
    </w:p>
    <w:p w14:paraId="0936ACD2" w14:textId="2773964C" w:rsidR="00284AF7" w:rsidRPr="00EF397D" w:rsidRDefault="00284AF7">
      <w:pPr>
        <w:numPr>
          <w:ilvl w:val="0"/>
          <w:numId w:val="2"/>
        </w:numPr>
        <w:spacing w:after="0"/>
        <w:ind w:hanging="294"/>
        <w:jc w:val="both"/>
        <w:rPr>
          <w:sz w:val="24"/>
          <w:szCs w:val="24"/>
        </w:rPr>
      </w:pPr>
      <w:r w:rsidRPr="00EF397D">
        <w:rPr>
          <w:sz w:val="24"/>
          <w:szCs w:val="24"/>
        </w:rPr>
        <w:t xml:space="preserve">Achieve </w:t>
      </w:r>
      <w:r w:rsidR="00D8217D">
        <w:rPr>
          <w:sz w:val="24"/>
          <w:szCs w:val="24"/>
        </w:rPr>
        <w:t>1</w:t>
      </w:r>
      <w:r w:rsidR="005D5C79">
        <w:rPr>
          <w:sz w:val="24"/>
          <w:szCs w:val="24"/>
        </w:rPr>
        <w:t>0</w:t>
      </w:r>
      <w:r w:rsidRPr="00EF397D">
        <w:rPr>
          <w:sz w:val="24"/>
          <w:szCs w:val="24"/>
        </w:rPr>
        <w:t xml:space="preserve">% wastewater treatment and recycling by </w:t>
      </w:r>
      <w:r w:rsidR="003039CB">
        <w:rPr>
          <w:sz w:val="24"/>
          <w:szCs w:val="24"/>
        </w:rPr>
        <w:t xml:space="preserve">FY 2028-29 </w:t>
      </w:r>
      <w:r w:rsidRPr="00EF397D">
        <w:rPr>
          <w:sz w:val="24"/>
          <w:szCs w:val="24"/>
        </w:rPr>
        <w:t>in all manufacturing units to ensure no untreated effluent discharge.</w:t>
      </w:r>
    </w:p>
    <w:p w14:paraId="546AC49C" w14:textId="77777777" w:rsidR="00EF397D" w:rsidRDefault="00EF397D" w:rsidP="001308CF">
      <w:pPr>
        <w:spacing w:after="0"/>
        <w:ind w:left="1080"/>
        <w:jc w:val="both"/>
        <w:rPr>
          <w:sz w:val="24"/>
          <w:szCs w:val="24"/>
        </w:rPr>
      </w:pPr>
    </w:p>
    <w:p w14:paraId="440A4469" w14:textId="031F69ED" w:rsidR="002872CA" w:rsidRPr="002872CA" w:rsidRDefault="00061C4C" w:rsidP="001308CF">
      <w:pPr>
        <w:ind w:left="360"/>
        <w:jc w:val="both"/>
        <w:rPr>
          <w:b/>
          <w:bCs/>
          <w:sz w:val="24"/>
          <w:szCs w:val="24"/>
        </w:rPr>
      </w:pPr>
      <w:r>
        <w:rPr>
          <w:b/>
          <w:bCs/>
          <w:sz w:val="24"/>
          <w:szCs w:val="24"/>
        </w:rPr>
        <w:t>4</w:t>
      </w:r>
      <w:r w:rsidR="00EF397D" w:rsidRPr="00EF397D">
        <w:rPr>
          <w:b/>
          <w:bCs/>
          <w:sz w:val="24"/>
          <w:szCs w:val="24"/>
        </w:rPr>
        <w:t xml:space="preserve">. </w:t>
      </w:r>
      <w:r w:rsidR="002872CA" w:rsidRPr="002872CA">
        <w:rPr>
          <w:b/>
          <w:bCs/>
          <w:sz w:val="24"/>
          <w:szCs w:val="24"/>
        </w:rPr>
        <w:t>Air Pollution</w:t>
      </w:r>
    </w:p>
    <w:p w14:paraId="2D7AE0CE" w14:textId="5E0DB670" w:rsidR="003039CB" w:rsidRDefault="003039CB">
      <w:pPr>
        <w:numPr>
          <w:ilvl w:val="0"/>
          <w:numId w:val="2"/>
        </w:numPr>
        <w:spacing w:after="0"/>
        <w:ind w:hanging="294"/>
        <w:jc w:val="both"/>
        <w:rPr>
          <w:sz w:val="24"/>
          <w:szCs w:val="24"/>
        </w:rPr>
      </w:pPr>
      <w:r>
        <w:rPr>
          <w:sz w:val="24"/>
          <w:szCs w:val="24"/>
        </w:rPr>
        <w:t xml:space="preserve">Continue to maintain 100% compliance with national and </w:t>
      </w:r>
      <w:proofErr w:type="gramStart"/>
      <w:r>
        <w:rPr>
          <w:sz w:val="24"/>
          <w:szCs w:val="24"/>
        </w:rPr>
        <w:t>International</w:t>
      </w:r>
      <w:proofErr w:type="gramEnd"/>
      <w:r>
        <w:rPr>
          <w:sz w:val="24"/>
          <w:szCs w:val="24"/>
        </w:rPr>
        <w:t xml:space="preserve"> air Quality standards by monitoring as per consent and emission Control</w:t>
      </w:r>
    </w:p>
    <w:p w14:paraId="4CAFA248" w14:textId="77777777" w:rsidR="003B6902" w:rsidRPr="00061C4C" w:rsidRDefault="003B6902" w:rsidP="00061C4C">
      <w:pPr>
        <w:spacing w:after="0"/>
        <w:ind w:left="1080"/>
        <w:jc w:val="both"/>
        <w:rPr>
          <w:sz w:val="24"/>
          <w:szCs w:val="24"/>
        </w:rPr>
      </w:pPr>
    </w:p>
    <w:p w14:paraId="5FACE5DF" w14:textId="1CB1FF97" w:rsidR="002872CA" w:rsidRPr="002872CA" w:rsidRDefault="00061C4C" w:rsidP="001308CF">
      <w:pPr>
        <w:ind w:left="360"/>
        <w:jc w:val="both"/>
        <w:rPr>
          <w:b/>
          <w:bCs/>
          <w:sz w:val="24"/>
          <w:szCs w:val="24"/>
        </w:rPr>
      </w:pPr>
      <w:r>
        <w:rPr>
          <w:b/>
          <w:bCs/>
          <w:sz w:val="24"/>
          <w:szCs w:val="24"/>
        </w:rPr>
        <w:t>5</w:t>
      </w:r>
      <w:r w:rsidR="00EF397D" w:rsidRPr="00EF397D">
        <w:rPr>
          <w:b/>
          <w:bCs/>
          <w:sz w:val="24"/>
          <w:szCs w:val="24"/>
        </w:rPr>
        <w:t xml:space="preserve">. </w:t>
      </w:r>
      <w:r w:rsidR="002872CA" w:rsidRPr="002872CA">
        <w:rPr>
          <w:b/>
          <w:bCs/>
          <w:sz w:val="24"/>
          <w:szCs w:val="24"/>
        </w:rPr>
        <w:t>Materials, Chemicals, and Waste</w:t>
      </w:r>
    </w:p>
    <w:p w14:paraId="26470560" w14:textId="0309136B" w:rsidR="00EF397D" w:rsidRPr="00EF397D" w:rsidRDefault="00EF397D">
      <w:pPr>
        <w:numPr>
          <w:ilvl w:val="0"/>
          <w:numId w:val="2"/>
        </w:numPr>
        <w:spacing w:after="0"/>
        <w:ind w:hanging="294"/>
        <w:jc w:val="both"/>
        <w:rPr>
          <w:sz w:val="24"/>
          <w:szCs w:val="24"/>
        </w:rPr>
      </w:pPr>
      <w:r>
        <w:rPr>
          <w:sz w:val="24"/>
          <w:szCs w:val="24"/>
        </w:rPr>
        <w:t xml:space="preserve">By </w:t>
      </w:r>
      <w:r w:rsidR="003039CB">
        <w:rPr>
          <w:sz w:val="24"/>
          <w:szCs w:val="24"/>
        </w:rPr>
        <w:t>FY 2028-29</w:t>
      </w:r>
      <w:r>
        <w:rPr>
          <w:sz w:val="24"/>
          <w:szCs w:val="24"/>
        </w:rPr>
        <w:t>. r</w:t>
      </w:r>
      <w:r w:rsidRPr="00EF397D">
        <w:rPr>
          <w:sz w:val="24"/>
          <w:szCs w:val="24"/>
        </w:rPr>
        <w:t xml:space="preserve">educe hazardous waste generation by </w:t>
      </w:r>
      <w:r w:rsidR="005D5C79">
        <w:rPr>
          <w:sz w:val="24"/>
          <w:szCs w:val="24"/>
        </w:rPr>
        <w:t>1</w:t>
      </w:r>
      <w:r w:rsidR="00014B2F">
        <w:rPr>
          <w:sz w:val="24"/>
          <w:szCs w:val="24"/>
        </w:rPr>
        <w:t>0</w:t>
      </w:r>
      <w:r w:rsidRPr="00EF397D">
        <w:rPr>
          <w:sz w:val="24"/>
          <w:szCs w:val="24"/>
        </w:rPr>
        <w:t>% by improving waste segregation, chemical substitution, and process efficiency.</w:t>
      </w:r>
    </w:p>
    <w:p w14:paraId="184B3D2A" w14:textId="7B59ADCF" w:rsidR="00EF397D" w:rsidRDefault="00014B2F">
      <w:pPr>
        <w:numPr>
          <w:ilvl w:val="0"/>
          <w:numId w:val="2"/>
        </w:numPr>
        <w:spacing w:after="0"/>
        <w:ind w:hanging="294"/>
        <w:jc w:val="both"/>
        <w:rPr>
          <w:sz w:val="24"/>
          <w:szCs w:val="24"/>
        </w:rPr>
      </w:pPr>
      <w:r>
        <w:rPr>
          <w:sz w:val="24"/>
          <w:szCs w:val="24"/>
        </w:rPr>
        <w:t>Maintain</w:t>
      </w:r>
      <w:r w:rsidR="00EF397D" w:rsidRPr="00EF397D">
        <w:rPr>
          <w:sz w:val="24"/>
          <w:szCs w:val="24"/>
        </w:rPr>
        <w:t xml:space="preserve"> </w:t>
      </w:r>
      <w:r w:rsidR="005D5C79">
        <w:rPr>
          <w:sz w:val="24"/>
          <w:szCs w:val="24"/>
        </w:rPr>
        <w:t>95</w:t>
      </w:r>
      <w:r w:rsidR="00EF397D" w:rsidRPr="00EF397D">
        <w:rPr>
          <w:sz w:val="24"/>
          <w:szCs w:val="24"/>
        </w:rPr>
        <w:t>% landfill diversion of non-hazardous waste through recycling, composting, and waste-to-energy initiatives</w:t>
      </w:r>
      <w:r w:rsidR="00EF397D">
        <w:rPr>
          <w:sz w:val="24"/>
          <w:szCs w:val="24"/>
        </w:rPr>
        <w:t xml:space="preserve"> by </w:t>
      </w:r>
      <w:r w:rsidR="003039CB">
        <w:rPr>
          <w:sz w:val="24"/>
          <w:szCs w:val="24"/>
        </w:rPr>
        <w:t>FY 2028-29</w:t>
      </w:r>
      <w:r w:rsidR="00EF397D" w:rsidRPr="00EF397D">
        <w:rPr>
          <w:sz w:val="24"/>
          <w:szCs w:val="24"/>
        </w:rPr>
        <w:t>.</w:t>
      </w:r>
    </w:p>
    <w:p w14:paraId="6C635E04" w14:textId="77777777" w:rsidR="005D7890" w:rsidRDefault="005D7890" w:rsidP="005D7890">
      <w:pPr>
        <w:spacing w:after="0"/>
        <w:jc w:val="both"/>
        <w:rPr>
          <w:sz w:val="24"/>
          <w:szCs w:val="24"/>
        </w:rPr>
      </w:pPr>
    </w:p>
    <w:p w14:paraId="0E939D96" w14:textId="77777777" w:rsidR="005D5C79" w:rsidRDefault="005D5C79" w:rsidP="001308CF">
      <w:pPr>
        <w:spacing w:after="0"/>
        <w:ind w:left="1080"/>
        <w:jc w:val="both"/>
        <w:rPr>
          <w:sz w:val="24"/>
          <w:szCs w:val="24"/>
        </w:rPr>
      </w:pPr>
    </w:p>
    <w:p w14:paraId="30956EC7" w14:textId="6AEC2133" w:rsidR="002872CA" w:rsidRPr="002872CA" w:rsidRDefault="00061C4C" w:rsidP="001308CF">
      <w:pPr>
        <w:ind w:left="360"/>
        <w:jc w:val="both"/>
        <w:rPr>
          <w:b/>
          <w:bCs/>
          <w:sz w:val="24"/>
          <w:szCs w:val="24"/>
        </w:rPr>
      </w:pPr>
      <w:r>
        <w:rPr>
          <w:b/>
          <w:bCs/>
          <w:sz w:val="24"/>
          <w:szCs w:val="24"/>
        </w:rPr>
        <w:lastRenderedPageBreak/>
        <w:t>6</w:t>
      </w:r>
      <w:r w:rsidR="00EF397D" w:rsidRPr="00EF397D">
        <w:rPr>
          <w:b/>
          <w:bCs/>
          <w:sz w:val="24"/>
          <w:szCs w:val="24"/>
        </w:rPr>
        <w:t xml:space="preserve">. </w:t>
      </w:r>
      <w:r w:rsidR="002872CA" w:rsidRPr="002872CA">
        <w:rPr>
          <w:b/>
          <w:bCs/>
          <w:sz w:val="24"/>
          <w:szCs w:val="24"/>
        </w:rPr>
        <w:t>Biodiversity</w:t>
      </w:r>
    </w:p>
    <w:p w14:paraId="3806B797" w14:textId="5BE0757B" w:rsidR="00632C85" w:rsidRPr="00632C85" w:rsidRDefault="003039CB">
      <w:pPr>
        <w:numPr>
          <w:ilvl w:val="0"/>
          <w:numId w:val="2"/>
        </w:numPr>
        <w:spacing w:after="0"/>
        <w:ind w:hanging="294"/>
        <w:jc w:val="both"/>
        <w:rPr>
          <w:sz w:val="24"/>
          <w:szCs w:val="24"/>
        </w:rPr>
      </w:pPr>
      <w:r>
        <w:rPr>
          <w:sz w:val="24"/>
          <w:szCs w:val="24"/>
        </w:rPr>
        <w:t>3</w:t>
      </w:r>
      <w:r w:rsidR="005D5C79" w:rsidRPr="005D5C79">
        <w:rPr>
          <w:sz w:val="24"/>
          <w:szCs w:val="24"/>
        </w:rPr>
        <w:t xml:space="preserve">000 Trees plantation for Environmental week celebrations </w:t>
      </w:r>
      <w:r w:rsidRPr="005D5C79">
        <w:rPr>
          <w:sz w:val="24"/>
          <w:szCs w:val="24"/>
        </w:rPr>
        <w:t>and environmental</w:t>
      </w:r>
      <w:r w:rsidR="005D5C79" w:rsidRPr="005D5C79">
        <w:rPr>
          <w:sz w:val="24"/>
          <w:szCs w:val="24"/>
        </w:rPr>
        <w:t xml:space="preserve"> service programs implemented by the company (e.g., clean-ups, tree plantations) by</w:t>
      </w:r>
      <w:r w:rsidR="00632C85">
        <w:rPr>
          <w:sz w:val="24"/>
          <w:szCs w:val="24"/>
        </w:rPr>
        <w:t xml:space="preserve"> </w:t>
      </w:r>
      <w:r>
        <w:rPr>
          <w:sz w:val="24"/>
          <w:szCs w:val="24"/>
        </w:rPr>
        <w:t>FY 2028-29</w:t>
      </w:r>
      <w:r w:rsidR="00632C85" w:rsidRPr="00632C85">
        <w:rPr>
          <w:sz w:val="24"/>
          <w:szCs w:val="24"/>
        </w:rPr>
        <w:t>.</w:t>
      </w:r>
    </w:p>
    <w:p w14:paraId="6829DEE3" w14:textId="77777777" w:rsidR="00EF397D" w:rsidRPr="002872CA" w:rsidRDefault="00EF397D" w:rsidP="001308CF">
      <w:pPr>
        <w:spacing w:after="0"/>
        <w:ind w:left="1080"/>
        <w:jc w:val="both"/>
        <w:rPr>
          <w:sz w:val="24"/>
          <w:szCs w:val="24"/>
        </w:rPr>
      </w:pPr>
    </w:p>
    <w:p w14:paraId="31654EC8" w14:textId="28B9C3C8" w:rsidR="002872CA" w:rsidRPr="002872CA" w:rsidRDefault="00061C4C" w:rsidP="001308CF">
      <w:pPr>
        <w:ind w:left="360"/>
        <w:jc w:val="both"/>
        <w:rPr>
          <w:b/>
          <w:bCs/>
          <w:sz w:val="24"/>
          <w:szCs w:val="24"/>
        </w:rPr>
      </w:pPr>
      <w:r>
        <w:rPr>
          <w:b/>
          <w:bCs/>
          <w:sz w:val="24"/>
          <w:szCs w:val="24"/>
        </w:rPr>
        <w:t>7</w:t>
      </w:r>
      <w:r w:rsidR="00EF397D" w:rsidRPr="00EF397D">
        <w:rPr>
          <w:b/>
          <w:bCs/>
          <w:sz w:val="24"/>
          <w:szCs w:val="24"/>
        </w:rPr>
        <w:t xml:space="preserve">. </w:t>
      </w:r>
      <w:r w:rsidR="002872CA" w:rsidRPr="002872CA">
        <w:rPr>
          <w:b/>
          <w:bCs/>
          <w:sz w:val="24"/>
          <w:szCs w:val="24"/>
        </w:rPr>
        <w:t>Customer Health and Safety</w:t>
      </w:r>
      <w:r w:rsidR="003039CB">
        <w:rPr>
          <w:b/>
          <w:bCs/>
          <w:sz w:val="24"/>
          <w:szCs w:val="24"/>
        </w:rPr>
        <w:t xml:space="preserve"> (CDMO BUSINESS)</w:t>
      </w:r>
    </w:p>
    <w:p w14:paraId="7032843D" w14:textId="6EF9EA26" w:rsidR="003039CB" w:rsidRDefault="003039CB">
      <w:pPr>
        <w:numPr>
          <w:ilvl w:val="0"/>
          <w:numId w:val="2"/>
        </w:numPr>
        <w:spacing w:after="0"/>
        <w:ind w:hanging="294"/>
        <w:jc w:val="both"/>
        <w:rPr>
          <w:sz w:val="24"/>
          <w:szCs w:val="24"/>
        </w:rPr>
      </w:pPr>
      <w:r>
        <w:rPr>
          <w:sz w:val="24"/>
          <w:szCs w:val="24"/>
        </w:rPr>
        <w:t>100% Transparency in Product in waste labelling</w:t>
      </w:r>
    </w:p>
    <w:p w14:paraId="24E35D62" w14:textId="76133B29" w:rsidR="00B066EB" w:rsidRPr="00B066EB" w:rsidRDefault="00B066EB">
      <w:pPr>
        <w:numPr>
          <w:ilvl w:val="0"/>
          <w:numId w:val="2"/>
        </w:numPr>
        <w:spacing w:after="0"/>
        <w:ind w:hanging="294"/>
        <w:jc w:val="both"/>
        <w:rPr>
          <w:sz w:val="24"/>
          <w:szCs w:val="24"/>
          <w:highlight w:val="yellow"/>
        </w:rPr>
      </w:pPr>
      <w:r w:rsidRPr="00B066EB">
        <w:rPr>
          <w:sz w:val="24"/>
          <w:szCs w:val="24"/>
          <w:highlight w:val="yellow"/>
        </w:rPr>
        <w:t>Ensure 100% of CDMO-manufactured products comply with applicable restricted/banned substance lists (e.g., REACH, RoHS, customer-specific SVHC lists), verified annually, through FY 2028-29.</w:t>
      </w:r>
    </w:p>
    <w:p w14:paraId="356A91FC" w14:textId="25B5CF15" w:rsidR="00B066EB" w:rsidRPr="00B066EB" w:rsidRDefault="00B066EB">
      <w:pPr>
        <w:numPr>
          <w:ilvl w:val="0"/>
          <w:numId w:val="2"/>
        </w:numPr>
        <w:spacing w:after="0"/>
        <w:ind w:hanging="294"/>
        <w:jc w:val="both"/>
        <w:rPr>
          <w:sz w:val="24"/>
          <w:szCs w:val="24"/>
          <w:highlight w:val="yellow"/>
        </w:rPr>
      </w:pPr>
      <w:r w:rsidRPr="00B066EB">
        <w:rPr>
          <w:sz w:val="24"/>
          <w:szCs w:val="24"/>
          <w:highlight w:val="yellow"/>
        </w:rPr>
        <w:t>Maintain 100% of applicable CDMO manufacturing sites certified to relevant quality standards (e.g., ISO 9001, GMP) with zero major non-conformances, ongoing through FY 2028-29.</w:t>
      </w:r>
    </w:p>
    <w:p w14:paraId="43EB30A1" w14:textId="77777777" w:rsidR="00632C85" w:rsidRPr="002872CA" w:rsidRDefault="00632C85" w:rsidP="001308CF">
      <w:pPr>
        <w:spacing w:after="0"/>
        <w:ind w:left="1080"/>
        <w:jc w:val="both"/>
        <w:rPr>
          <w:sz w:val="24"/>
          <w:szCs w:val="24"/>
        </w:rPr>
      </w:pPr>
    </w:p>
    <w:p w14:paraId="6007D318" w14:textId="6EDACFAB" w:rsidR="002872CA" w:rsidRPr="002872CA" w:rsidRDefault="00061C4C" w:rsidP="001308CF">
      <w:pPr>
        <w:ind w:left="360"/>
        <w:jc w:val="both"/>
        <w:rPr>
          <w:b/>
          <w:bCs/>
          <w:sz w:val="24"/>
          <w:szCs w:val="24"/>
        </w:rPr>
      </w:pPr>
      <w:r>
        <w:rPr>
          <w:b/>
          <w:bCs/>
          <w:sz w:val="24"/>
          <w:szCs w:val="24"/>
        </w:rPr>
        <w:t>8</w:t>
      </w:r>
      <w:r w:rsidR="00632C85" w:rsidRPr="00632C85">
        <w:rPr>
          <w:b/>
          <w:bCs/>
          <w:sz w:val="24"/>
          <w:szCs w:val="24"/>
        </w:rPr>
        <w:t xml:space="preserve">. </w:t>
      </w:r>
      <w:r w:rsidR="002872CA" w:rsidRPr="002872CA">
        <w:rPr>
          <w:b/>
          <w:bCs/>
          <w:sz w:val="24"/>
          <w:szCs w:val="24"/>
        </w:rPr>
        <w:t>Product Use</w:t>
      </w:r>
    </w:p>
    <w:p w14:paraId="285743B5" w14:textId="6C5EFA99" w:rsidR="005D7BC1" w:rsidRDefault="005D7BC1">
      <w:pPr>
        <w:numPr>
          <w:ilvl w:val="0"/>
          <w:numId w:val="2"/>
        </w:numPr>
        <w:spacing w:after="0"/>
        <w:ind w:hanging="294"/>
        <w:jc w:val="both"/>
        <w:rPr>
          <w:sz w:val="24"/>
          <w:szCs w:val="24"/>
        </w:rPr>
      </w:pPr>
      <w:r w:rsidRPr="005D7BC1">
        <w:rPr>
          <w:sz w:val="24"/>
          <w:szCs w:val="24"/>
        </w:rPr>
        <w:t xml:space="preserve">Reduce the environmental footprint of product applications by </w:t>
      </w:r>
      <w:r w:rsidR="003039CB">
        <w:rPr>
          <w:sz w:val="24"/>
          <w:szCs w:val="24"/>
        </w:rPr>
        <w:t>1</w:t>
      </w:r>
      <w:r w:rsidRPr="005D7BC1">
        <w:rPr>
          <w:sz w:val="24"/>
          <w:szCs w:val="24"/>
        </w:rPr>
        <w:t xml:space="preserve">0% by </w:t>
      </w:r>
      <w:r w:rsidR="003039CB">
        <w:rPr>
          <w:sz w:val="24"/>
          <w:szCs w:val="24"/>
        </w:rPr>
        <w:t>FY 2028-29</w:t>
      </w:r>
      <w:r w:rsidR="00EA77A7">
        <w:rPr>
          <w:sz w:val="24"/>
          <w:szCs w:val="24"/>
        </w:rPr>
        <w:t>.</w:t>
      </w:r>
    </w:p>
    <w:p w14:paraId="04550FAD" w14:textId="6260CF84" w:rsidR="00B32D08" w:rsidRDefault="00B32D08">
      <w:pPr>
        <w:numPr>
          <w:ilvl w:val="0"/>
          <w:numId w:val="2"/>
        </w:numPr>
        <w:spacing w:after="0"/>
        <w:ind w:hanging="294"/>
        <w:jc w:val="both"/>
        <w:rPr>
          <w:sz w:val="24"/>
          <w:szCs w:val="24"/>
          <w:highlight w:val="yellow"/>
        </w:rPr>
      </w:pPr>
      <w:r w:rsidRPr="00B32D08">
        <w:rPr>
          <w:sz w:val="24"/>
          <w:szCs w:val="24"/>
          <w:highlight w:val="yellow"/>
        </w:rPr>
        <w:t>Provide annual product stewardship and responsible product use training to 100% of relevant employees involved in product development, technical services, and customer support by FY 20</w:t>
      </w:r>
      <w:r>
        <w:rPr>
          <w:sz w:val="24"/>
          <w:szCs w:val="24"/>
          <w:highlight w:val="yellow"/>
        </w:rPr>
        <w:t>28</w:t>
      </w:r>
      <w:r w:rsidRPr="00B32D08">
        <w:rPr>
          <w:sz w:val="24"/>
          <w:szCs w:val="24"/>
          <w:highlight w:val="yellow"/>
        </w:rPr>
        <w:t>–</w:t>
      </w:r>
      <w:r>
        <w:rPr>
          <w:sz w:val="24"/>
          <w:szCs w:val="24"/>
          <w:highlight w:val="yellow"/>
        </w:rPr>
        <w:t>29</w:t>
      </w:r>
      <w:r w:rsidRPr="00B32D08">
        <w:rPr>
          <w:sz w:val="24"/>
          <w:szCs w:val="24"/>
          <w:highlight w:val="yellow"/>
        </w:rPr>
        <w:t>.</w:t>
      </w:r>
    </w:p>
    <w:p w14:paraId="3ECCB47F" w14:textId="7CE60E10" w:rsidR="00C41A84" w:rsidRDefault="00C41A84">
      <w:pPr>
        <w:numPr>
          <w:ilvl w:val="0"/>
          <w:numId w:val="2"/>
        </w:numPr>
        <w:spacing w:after="0"/>
        <w:ind w:hanging="294"/>
        <w:jc w:val="both"/>
        <w:rPr>
          <w:sz w:val="24"/>
          <w:szCs w:val="24"/>
          <w:highlight w:val="yellow"/>
        </w:rPr>
      </w:pPr>
      <w:r w:rsidRPr="00C41A84">
        <w:rPr>
          <w:sz w:val="24"/>
          <w:szCs w:val="24"/>
          <w:highlight w:val="yellow"/>
        </w:rPr>
        <w:t xml:space="preserve">Complete LCAs for </w:t>
      </w:r>
      <w:r>
        <w:rPr>
          <w:sz w:val="24"/>
          <w:szCs w:val="24"/>
          <w:highlight w:val="yellow"/>
        </w:rPr>
        <w:t>10</w:t>
      </w:r>
      <w:r w:rsidRPr="00C41A84">
        <w:rPr>
          <w:sz w:val="24"/>
          <w:szCs w:val="24"/>
          <w:highlight w:val="yellow"/>
        </w:rPr>
        <w:t>% of the core product portfolio to identify use-phase environmental hotspots, by FY 2028-29</w:t>
      </w:r>
      <w:r>
        <w:rPr>
          <w:sz w:val="24"/>
          <w:szCs w:val="24"/>
          <w:highlight w:val="yellow"/>
        </w:rPr>
        <w:t>.</w:t>
      </w:r>
    </w:p>
    <w:p w14:paraId="110036F6" w14:textId="3FA74F1D" w:rsidR="00C41A84" w:rsidRDefault="00C41A84">
      <w:pPr>
        <w:numPr>
          <w:ilvl w:val="0"/>
          <w:numId w:val="2"/>
        </w:numPr>
        <w:spacing w:after="0"/>
        <w:ind w:hanging="294"/>
        <w:jc w:val="both"/>
        <w:rPr>
          <w:sz w:val="24"/>
          <w:szCs w:val="24"/>
          <w:highlight w:val="yellow"/>
        </w:rPr>
      </w:pPr>
      <w:r w:rsidRPr="00C41A84">
        <w:rPr>
          <w:sz w:val="24"/>
          <w:szCs w:val="24"/>
          <w:highlight w:val="yellow"/>
        </w:rPr>
        <w:t>Ensure 100% of products ship with updated, Safety Data Sheets (SDS) and usage guidelines by FY 2026-27</w:t>
      </w:r>
      <w:r>
        <w:rPr>
          <w:sz w:val="24"/>
          <w:szCs w:val="24"/>
          <w:highlight w:val="yellow"/>
        </w:rPr>
        <w:t>.</w:t>
      </w:r>
    </w:p>
    <w:p w14:paraId="5229F975" w14:textId="77777777" w:rsidR="00632C85" w:rsidRPr="002872CA" w:rsidRDefault="00632C85" w:rsidP="001308CF">
      <w:pPr>
        <w:spacing w:after="0"/>
        <w:ind w:left="1080"/>
        <w:jc w:val="both"/>
        <w:rPr>
          <w:sz w:val="24"/>
          <w:szCs w:val="24"/>
        </w:rPr>
      </w:pPr>
    </w:p>
    <w:p w14:paraId="61737D33" w14:textId="3A4A1FD9" w:rsidR="002872CA" w:rsidRPr="002872CA" w:rsidRDefault="00061C4C" w:rsidP="001308CF">
      <w:pPr>
        <w:ind w:left="360"/>
        <w:jc w:val="both"/>
        <w:rPr>
          <w:b/>
          <w:bCs/>
          <w:sz w:val="24"/>
          <w:szCs w:val="24"/>
        </w:rPr>
      </w:pPr>
      <w:r>
        <w:rPr>
          <w:b/>
          <w:bCs/>
          <w:sz w:val="24"/>
          <w:szCs w:val="24"/>
        </w:rPr>
        <w:t>9</w:t>
      </w:r>
      <w:r w:rsidR="00632C85" w:rsidRPr="00632C85">
        <w:rPr>
          <w:b/>
          <w:bCs/>
          <w:sz w:val="24"/>
          <w:szCs w:val="24"/>
        </w:rPr>
        <w:t xml:space="preserve">. </w:t>
      </w:r>
      <w:r w:rsidR="002872CA" w:rsidRPr="002872CA">
        <w:rPr>
          <w:b/>
          <w:bCs/>
          <w:sz w:val="24"/>
          <w:szCs w:val="24"/>
        </w:rPr>
        <w:t>Product End of Life</w:t>
      </w:r>
    </w:p>
    <w:p w14:paraId="269AE926" w14:textId="12C0B7C5" w:rsidR="00EF397D" w:rsidRDefault="00EF397D">
      <w:pPr>
        <w:numPr>
          <w:ilvl w:val="0"/>
          <w:numId w:val="2"/>
        </w:numPr>
        <w:spacing w:after="0"/>
        <w:ind w:hanging="294"/>
        <w:jc w:val="both"/>
        <w:rPr>
          <w:sz w:val="24"/>
          <w:szCs w:val="24"/>
        </w:rPr>
      </w:pPr>
      <w:r w:rsidRPr="00632C85">
        <w:rPr>
          <w:sz w:val="24"/>
          <w:szCs w:val="24"/>
        </w:rPr>
        <w:t xml:space="preserve">Implement recycling programs for </w:t>
      </w:r>
      <w:r w:rsidR="00D8217D">
        <w:rPr>
          <w:sz w:val="24"/>
          <w:szCs w:val="24"/>
        </w:rPr>
        <w:t>2</w:t>
      </w:r>
      <w:r w:rsidRPr="00632C85">
        <w:rPr>
          <w:sz w:val="24"/>
          <w:szCs w:val="24"/>
        </w:rPr>
        <w:t>0% of agrochemical packaging to promote responsible disposal</w:t>
      </w:r>
      <w:r w:rsidR="005D7BC1">
        <w:rPr>
          <w:sz w:val="24"/>
          <w:szCs w:val="24"/>
        </w:rPr>
        <w:t xml:space="preserve"> by </w:t>
      </w:r>
      <w:r w:rsidR="003039CB">
        <w:rPr>
          <w:sz w:val="24"/>
          <w:szCs w:val="24"/>
        </w:rPr>
        <w:t>FY 2028-29</w:t>
      </w:r>
      <w:r w:rsidR="00EA77A7">
        <w:rPr>
          <w:sz w:val="24"/>
          <w:szCs w:val="24"/>
        </w:rPr>
        <w:t>.</w:t>
      </w:r>
    </w:p>
    <w:p w14:paraId="57594A0C" w14:textId="38035AD6" w:rsidR="00B54BED" w:rsidRDefault="00B54BED">
      <w:pPr>
        <w:numPr>
          <w:ilvl w:val="0"/>
          <w:numId w:val="2"/>
        </w:numPr>
        <w:spacing w:after="0"/>
        <w:ind w:hanging="294"/>
        <w:jc w:val="both"/>
        <w:rPr>
          <w:sz w:val="24"/>
          <w:szCs w:val="24"/>
          <w:highlight w:val="yellow"/>
        </w:rPr>
      </w:pPr>
      <w:r w:rsidRPr="00B54BED">
        <w:rPr>
          <w:sz w:val="24"/>
          <w:szCs w:val="24"/>
          <w:highlight w:val="yellow"/>
        </w:rPr>
        <w:t xml:space="preserve">Reduce waste generated from product packaging by 10% </w:t>
      </w:r>
      <w:r>
        <w:rPr>
          <w:sz w:val="24"/>
          <w:szCs w:val="24"/>
          <w:highlight w:val="yellow"/>
        </w:rPr>
        <w:t>t</w:t>
      </w:r>
      <w:r w:rsidRPr="00B54BED">
        <w:rPr>
          <w:sz w:val="24"/>
          <w:szCs w:val="24"/>
          <w:highlight w:val="yellow"/>
        </w:rPr>
        <w:t>hrough packaging optimization and material efficiency initiatives by FY 2028–29.</w:t>
      </w:r>
    </w:p>
    <w:p w14:paraId="3EC3764D" w14:textId="4BA02D76" w:rsidR="00B54BED" w:rsidRPr="00B54BED" w:rsidRDefault="00B54BED">
      <w:pPr>
        <w:numPr>
          <w:ilvl w:val="0"/>
          <w:numId w:val="2"/>
        </w:numPr>
        <w:spacing w:after="0"/>
        <w:ind w:hanging="294"/>
        <w:jc w:val="both"/>
        <w:rPr>
          <w:sz w:val="24"/>
          <w:szCs w:val="24"/>
          <w:highlight w:val="yellow"/>
        </w:rPr>
      </w:pPr>
      <w:r w:rsidRPr="00B54BED">
        <w:rPr>
          <w:sz w:val="24"/>
          <w:szCs w:val="24"/>
          <w:highlight w:val="yellow"/>
        </w:rPr>
        <w:t>Increase the use of recyclable, reusable, or recoverable packaging materials for applicable products by 1</w:t>
      </w:r>
      <w:r w:rsidR="00632868">
        <w:rPr>
          <w:sz w:val="24"/>
          <w:szCs w:val="24"/>
          <w:highlight w:val="yellow"/>
        </w:rPr>
        <w:t>0</w:t>
      </w:r>
      <w:r w:rsidRPr="00B54BED">
        <w:rPr>
          <w:sz w:val="24"/>
          <w:szCs w:val="24"/>
          <w:highlight w:val="yellow"/>
        </w:rPr>
        <w:t>% by FY 2028–29.</w:t>
      </w:r>
    </w:p>
    <w:p w14:paraId="494B4464" w14:textId="77777777" w:rsidR="003039CB" w:rsidRPr="00632C85" w:rsidRDefault="003039CB" w:rsidP="003039CB">
      <w:pPr>
        <w:spacing w:after="0"/>
        <w:ind w:left="720"/>
        <w:jc w:val="both"/>
        <w:rPr>
          <w:sz w:val="24"/>
          <w:szCs w:val="24"/>
        </w:rPr>
      </w:pPr>
    </w:p>
    <w:p w14:paraId="47A8AAD0" w14:textId="271B6E7E" w:rsidR="002872CA" w:rsidRPr="002872CA" w:rsidRDefault="00061C4C" w:rsidP="001308CF">
      <w:pPr>
        <w:ind w:left="360"/>
        <w:jc w:val="both"/>
        <w:rPr>
          <w:b/>
          <w:bCs/>
          <w:sz w:val="24"/>
          <w:szCs w:val="24"/>
        </w:rPr>
      </w:pPr>
      <w:r>
        <w:rPr>
          <w:b/>
          <w:bCs/>
          <w:sz w:val="24"/>
          <w:szCs w:val="24"/>
        </w:rPr>
        <w:t>10</w:t>
      </w:r>
      <w:r w:rsidR="00632C85" w:rsidRPr="00632C85">
        <w:rPr>
          <w:b/>
          <w:bCs/>
          <w:sz w:val="24"/>
          <w:szCs w:val="24"/>
        </w:rPr>
        <w:t xml:space="preserve">. </w:t>
      </w:r>
      <w:r w:rsidR="002872CA" w:rsidRPr="002872CA">
        <w:rPr>
          <w:b/>
          <w:bCs/>
          <w:sz w:val="24"/>
          <w:szCs w:val="24"/>
        </w:rPr>
        <w:t>Environmental Services and Advocacy</w:t>
      </w:r>
    </w:p>
    <w:p w14:paraId="2452E0B5" w14:textId="7D7FC401" w:rsidR="002872CA" w:rsidRDefault="002872CA">
      <w:pPr>
        <w:numPr>
          <w:ilvl w:val="0"/>
          <w:numId w:val="2"/>
        </w:numPr>
        <w:spacing w:after="0"/>
        <w:ind w:hanging="294"/>
        <w:jc w:val="both"/>
        <w:rPr>
          <w:sz w:val="24"/>
          <w:szCs w:val="24"/>
        </w:rPr>
      </w:pPr>
      <w:r w:rsidRPr="002872CA">
        <w:rPr>
          <w:sz w:val="24"/>
          <w:szCs w:val="24"/>
        </w:rPr>
        <w:t xml:space="preserve">Provide sustainability training </w:t>
      </w:r>
      <w:r w:rsidR="005D7BC1">
        <w:rPr>
          <w:sz w:val="24"/>
          <w:szCs w:val="24"/>
        </w:rPr>
        <w:t>to</w:t>
      </w:r>
      <w:r w:rsidRPr="002872CA">
        <w:rPr>
          <w:sz w:val="24"/>
          <w:szCs w:val="24"/>
        </w:rPr>
        <w:t xml:space="preserve"> 100% of employees</w:t>
      </w:r>
      <w:r w:rsidR="005D7BC1">
        <w:rPr>
          <w:sz w:val="24"/>
          <w:szCs w:val="24"/>
        </w:rPr>
        <w:t xml:space="preserve"> by </w:t>
      </w:r>
      <w:r w:rsidR="003039CB">
        <w:rPr>
          <w:sz w:val="24"/>
          <w:szCs w:val="24"/>
        </w:rPr>
        <w:t>FY 2028-29</w:t>
      </w:r>
      <w:r w:rsidR="00EA77A7">
        <w:rPr>
          <w:sz w:val="24"/>
          <w:szCs w:val="24"/>
        </w:rPr>
        <w:t>.</w:t>
      </w:r>
    </w:p>
    <w:p w14:paraId="4B489A84" w14:textId="678B7CD4" w:rsidR="005D7BC1" w:rsidRDefault="005D7BC1">
      <w:pPr>
        <w:numPr>
          <w:ilvl w:val="0"/>
          <w:numId w:val="2"/>
        </w:numPr>
        <w:spacing w:after="0"/>
        <w:ind w:hanging="294"/>
        <w:jc w:val="both"/>
        <w:rPr>
          <w:sz w:val="24"/>
          <w:szCs w:val="24"/>
        </w:rPr>
      </w:pPr>
      <w:r w:rsidRPr="005D7BC1">
        <w:rPr>
          <w:sz w:val="24"/>
          <w:szCs w:val="24"/>
        </w:rPr>
        <w:t xml:space="preserve">Participate in </w:t>
      </w:r>
      <w:r w:rsidR="005D5C79">
        <w:rPr>
          <w:sz w:val="24"/>
          <w:szCs w:val="24"/>
        </w:rPr>
        <w:t>2</w:t>
      </w:r>
      <w:r w:rsidRPr="005D7BC1">
        <w:rPr>
          <w:sz w:val="24"/>
          <w:szCs w:val="24"/>
        </w:rPr>
        <w:t xml:space="preserve"> global environmental initiatives for sustainability by </w:t>
      </w:r>
      <w:r w:rsidR="003039CB">
        <w:rPr>
          <w:sz w:val="24"/>
          <w:szCs w:val="24"/>
        </w:rPr>
        <w:t>FY 2028-29</w:t>
      </w:r>
      <w:r w:rsidR="00EA77A7">
        <w:rPr>
          <w:sz w:val="24"/>
          <w:szCs w:val="24"/>
        </w:rPr>
        <w:t>.</w:t>
      </w:r>
    </w:p>
    <w:p w14:paraId="6A9BE0C6" w14:textId="41742E2B" w:rsidR="00FE1C24" w:rsidRPr="000D4F79" w:rsidRDefault="00BC78A1">
      <w:pPr>
        <w:pStyle w:val="Heading1"/>
        <w:numPr>
          <w:ilvl w:val="0"/>
          <w:numId w:val="1"/>
        </w:numPr>
        <w:tabs>
          <w:tab w:val="num" w:pos="720"/>
        </w:tabs>
        <w:ind w:left="0"/>
        <w:rPr>
          <w:rFonts w:asciiTheme="minorHAnsi" w:hAnsiTheme="minorHAnsi" w:cstheme="minorHAnsi"/>
          <w:b/>
          <w:bCs/>
          <w:sz w:val="32"/>
          <w:szCs w:val="32"/>
        </w:rPr>
      </w:pPr>
      <w:bookmarkStart w:id="4" w:name="_Toc204011671"/>
      <w:r w:rsidRPr="00FE1C24">
        <w:rPr>
          <w:rFonts w:asciiTheme="minorHAnsi" w:hAnsiTheme="minorHAnsi" w:cstheme="minorHAnsi"/>
          <w:b/>
          <w:bCs/>
          <w:sz w:val="32"/>
          <w:szCs w:val="32"/>
        </w:rPr>
        <w:lastRenderedPageBreak/>
        <w:t>Action Framework</w:t>
      </w:r>
      <w:r w:rsidR="000D4F79">
        <w:rPr>
          <w:rFonts w:asciiTheme="minorHAnsi" w:hAnsiTheme="minorHAnsi" w:cstheme="minorHAnsi"/>
          <w:b/>
          <w:bCs/>
          <w:sz w:val="32"/>
          <w:szCs w:val="32"/>
        </w:rPr>
        <w:t>:</w:t>
      </w:r>
      <w:bookmarkEnd w:id="4"/>
    </w:p>
    <w:p w14:paraId="0BA19B64" w14:textId="277A7229" w:rsidR="000D4F79" w:rsidRPr="000D4F79" w:rsidRDefault="00FE1C24">
      <w:pPr>
        <w:pStyle w:val="ListParagraph"/>
        <w:numPr>
          <w:ilvl w:val="0"/>
          <w:numId w:val="3"/>
        </w:numPr>
        <w:ind w:left="284" w:hanging="284"/>
        <w:jc w:val="both"/>
        <w:rPr>
          <w:b/>
          <w:bCs/>
        </w:rPr>
      </w:pPr>
      <w:r w:rsidRPr="000D4F79">
        <w:rPr>
          <w:b/>
          <w:bCs/>
          <w:sz w:val="24"/>
          <w:szCs w:val="24"/>
        </w:rPr>
        <w:t>Implementation of Eco-Efficient Production Processes</w:t>
      </w:r>
      <w:r w:rsidR="000D4F79" w:rsidRPr="000D4F79">
        <w:rPr>
          <w:b/>
          <w:bCs/>
          <w:sz w:val="24"/>
          <w:szCs w:val="24"/>
        </w:rPr>
        <w:t>:</w:t>
      </w:r>
      <w:r w:rsidR="000D4F79" w:rsidRPr="000D4F79">
        <w:rPr>
          <w:b/>
          <w:bCs/>
        </w:rPr>
        <w:t xml:space="preserve"> </w:t>
      </w:r>
      <w:r w:rsidRPr="000D4F79">
        <w:rPr>
          <w:sz w:val="24"/>
          <w:szCs w:val="24"/>
        </w:rPr>
        <w:t>Integrate energy-efficient technologies such as heat recovery systems and automated controls to optimize resource use</w:t>
      </w:r>
      <w:r w:rsidR="000D4F79" w:rsidRPr="000D4F79">
        <w:rPr>
          <w:sz w:val="24"/>
          <w:szCs w:val="24"/>
        </w:rPr>
        <w:t xml:space="preserve"> and a</w:t>
      </w:r>
      <w:r w:rsidRPr="000D4F79">
        <w:rPr>
          <w:sz w:val="24"/>
          <w:szCs w:val="24"/>
        </w:rPr>
        <w:t>dopt lean manufacturing principles to minimize raw material wastage and improve operational sustainability.</w:t>
      </w:r>
    </w:p>
    <w:p w14:paraId="67852718" w14:textId="0EA9B85F" w:rsidR="003039CB" w:rsidRPr="003039CB" w:rsidRDefault="00FE1C24">
      <w:pPr>
        <w:pStyle w:val="ListParagraph"/>
        <w:numPr>
          <w:ilvl w:val="0"/>
          <w:numId w:val="3"/>
        </w:numPr>
        <w:ind w:left="284" w:hanging="284"/>
        <w:jc w:val="both"/>
        <w:rPr>
          <w:b/>
          <w:bCs/>
        </w:rPr>
      </w:pPr>
      <w:r w:rsidRPr="00FE1C24">
        <w:rPr>
          <w:b/>
          <w:bCs/>
          <w:sz w:val="24"/>
          <w:szCs w:val="24"/>
        </w:rPr>
        <w:t>Investment in R&amp;D for Green Chemistry and Circular Economy Solutions</w:t>
      </w:r>
      <w:r w:rsidR="000D4F79">
        <w:rPr>
          <w:b/>
          <w:bCs/>
        </w:rPr>
        <w:t xml:space="preserve">: </w:t>
      </w:r>
      <w:r w:rsidRPr="000D4F79">
        <w:rPr>
          <w:sz w:val="24"/>
          <w:szCs w:val="24"/>
        </w:rPr>
        <w:t>Design products with recyclability and reusability in mind to extend their life cycle and reduce environmental impact</w:t>
      </w:r>
      <w:r w:rsidR="003039CB">
        <w:rPr>
          <w:sz w:val="24"/>
          <w:szCs w:val="24"/>
        </w:rPr>
        <w:t>.</w:t>
      </w:r>
    </w:p>
    <w:p w14:paraId="1B44470A" w14:textId="6AEA311A" w:rsidR="000D4F79" w:rsidRPr="000D4F79" w:rsidRDefault="00FE1C24">
      <w:pPr>
        <w:pStyle w:val="ListParagraph"/>
        <w:numPr>
          <w:ilvl w:val="0"/>
          <w:numId w:val="3"/>
        </w:numPr>
        <w:ind w:left="284" w:hanging="284"/>
        <w:jc w:val="both"/>
        <w:rPr>
          <w:b/>
          <w:bCs/>
        </w:rPr>
      </w:pPr>
      <w:r w:rsidRPr="000D4F79">
        <w:rPr>
          <w:b/>
          <w:bCs/>
          <w:sz w:val="24"/>
          <w:szCs w:val="24"/>
        </w:rPr>
        <w:t>Adoption of ISO 14001 for Environmental Management</w:t>
      </w:r>
      <w:r w:rsidR="000D4F79" w:rsidRPr="000D4F79">
        <w:rPr>
          <w:b/>
          <w:bCs/>
          <w:sz w:val="24"/>
          <w:szCs w:val="24"/>
        </w:rPr>
        <w:t>:</w:t>
      </w:r>
      <w:r w:rsidR="000D4F79" w:rsidRPr="000D4F79">
        <w:rPr>
          <w:b/>
          <w:bCs/>
        </w:rPr>
        <w:t xml:space="preserve"> </w:t>
      </w:r>
      <w:r w:rsidR="000D4F79" w:rsidRPr="000D4F79">
        <w:rPr>
          <w:sz w:val="24"/>
          <w:szCs w:val="24"/>
        </w:rPr>
        <w:t>Implement systematic monitoring and reporting of key environmental performance indicators (KPIs) to maintain certification and drive long-term sustainability improvements.</w:t>
      </w:r>
    </w:p>
    <w:p w14:paraId="7C1E405A" w14:textId="2897DAFC" w:rsidR="000D4F79" w:rsidRPr="000D4F79" w:rsidRDefault="00FE1C24">
      <w:pPr>
        <w:pStyle w:val="ListParagraph"/>
        <w:numPr>
          <w:ilvl w:val="0"/>
          <w:numId w:val="3"/>
        </w:numPr>
        <w:ind w:left="284" w:hanging="284"/>
        <w:jc w:val="both"/>
        <w:rPr>
          <w:b/>
          <w:bCs/>
        </w:rPr>
      </w:pPr>
      <w:r w:rsidRPr="000D4F79">
        <w:rPr>
          <w:b/>
          <w:bCs/>
          <w:sz w:val="24"/>
          <w:szCs w:val="24"/>
        </w:rPr>
        <w:t>Circular Economy Practices</w:t>
      </w:r>
      <w:r w:rsidR="000D4F79" w:rsidRPr="000D4F79">
        <w:rPr>
          <w:b/>
          <w:bCs/>
          <w:sz w:val="24"/>
          <w:szCs w:val="24"/>
        </w:rPr>
        <w:t>:</w:t>
      </w:r>
      <w:r w:rsidR="000D4F79">
        <w:rPr>
          <w:b/>
          <w:bCs/>
        </w:rPr>
        <w:t xml:space="preserve"> </w:t>
      </w:r>
      <w:r w:rsidRPr="000D4F79">
        <w:rPr>
          <w:sz w:val="24"/>
          <w:szCs w:val="24"/>
        </w:rPr>
        <w:t>Implement zero-waste-to-landfill strategies by maximizing material recovery and recycling efforts.</w:t>
      </w:r>
    </w:p>
    <w:p w14:paraId="43850A79" w14:textId="1D7101A1" w:rsidR="000D4F79" w:rsidRPr="003B6902" w:rsidRDefault="00FE1C24">
      <w:pPr>
        <w:pStyle w:val="ListParagraph"/>
        <w:numPr>
          <w:ilvl w:val="0"/>
          <w:numId w:val="3"/>
        </w:numPr>
        <w:ind w:left="284" w:hanging="284"/>
        <w:jc w:val="both"/>
        <w:rPr>
          <w:b/>
          <w:bCs/>
        </w:rPr>
      </w:pPr>
      <w:r w:rsidRPr="000D4F79">
        <w:rPr>
          <w:b/>
          <w:bCs/>
          <w:sz w:val="24"/>
          <w:szCs w:val="24"/>
        </w:rPr>
        <w:t>Strengthening Environmental Awareness and Employee Engagement</w:t>
      </w:r>
      <w:r w:rsidR="000D4F79" w:rsidRPr="000D4F79">
        <w:rPr>
          <w:b/>
          <w:bCs/>
          <w:sz w:val="24"/>
          <w:szCs w:val="24"/>
        </w:rPr>
        <w:t>:</w:t>
      </w:r>
      <w:r w:rsidR="000D4F79">
        <w:rPr>
          <w:sz w:val="24"/>
          <w:szCs w:val="24"/>
        </w:rPr>
        <w:t xml:space="preserve"> </w:t>
      </w:r>
      <w:r w:rsidRPr="000D4F79">
        <w:rPr>
          <w:sz w:val="24"/>
          <w:szCs w:val="24"/>
        </w:rPr>
        <w:t>Conduct company-wide sustainability training programs to educate employees on environmental best practices</w:t>
      </w:r>
      <w:r w:rsidR="000D4F79" w:rsidRPr="000D4F79">
        <w:rPr>
          <w:sz w:val="24"/>
          <w:szCs w:val="24"/>
        </w:rPr>
        <w:t xml:space="preserve"> and e</w:t>
      </w:r>
      <w:r w:rsidRPr="000D4F79">
        <w:rPr>
          <w:sz w:val="24"/>
          <w:szCs w:val="24"/>
        </w:rPr>
        <w:t>ngage</w:t>
      </w:r>
      <w:r w:rsidR="000D4F79" w:rsidRPr="000D4F79">
        <w:rPr>
          <w:sz w:val="24"/>
          <w:szCs w:val="24"/>
        </w:rPr>
        <w:t>ment</w:t>
      </w:r>
      <w:r w:rsidRPr="000D4F79">
        <w:rPr>
          <w:sz w:val="24"/>
          <w:szCs w:val="24"/>
        </w:rPr>
        <w:t xml:space="preserve"> with local communities through environmental initiatives such as tree-planting drives, clean-up campaigns, and conservation projects.</w:t>
      </w:r>
    </w:p>
    <w:p w14:paraId="71033E15" w14:textId="7172BE99" w:rsidR="001D6534" w:rsidRDefault="00BC78A1">
      <w:pPr>
        <w:pStyle w:val="Heading1"/>
        <w:numPr>
          <w:ilvl w:val="0"/>
          <w:numId w:val="1"/>
        </w:numPr>
        <w:tabs>
          <w:tab w:val="num" w:pos="720"/>
        </w:tabs>
        <w:ind w:left="0"/>
        <w:rPr>
          <w:rFonts w:asciiTheme="minorHAnsi" w:hAnsiTheme="minorHAnsi" w:cstheme="minorHAnsi"/>
          <w:b/>
          <w:bCs/>
          <w:sz w:val="32"/>
          <w:szCs w:val="32"/>
        </w:rPr>
      </w:pPr>
      <w:bookmarkStart w:id="5" w:name="_Toc204011672"/>
      <w:r w:rsidRPr="000D4F79">
        <w:rPr>
          <w:rFonts w:asciiTheme="minorHAnsi" w:hAnsiTheme="minorHAnsi" w:cstheme="minorHAnsi"/>
          <w:b/>
          <w:bCs/>
          <w:sz w:val="32"/>
          <w:szCs w:val="32"/>
        </w:rPr>
        <w:t>Roles and Responsibilities</w:t>
      </w:r>
      <w:r w:rsidR="000D4F79" w:rsidRPr="000D4F79">
        <w:rPr>
          <w:rFonts w:asciiTheme="minorHAnsi" w:hAnsiTheme="minorHAnsi" w:cstheme="minorHAnsi"/>
          <w:b/>
          <w:bCs/>
          <w:sz w:val="32"/>
          <w:szCs w:val="32"/>
        </w:rPr>
        <w:t>:</w:t>
      </w:r>
      <w:bookmarkEnd w:id="5"/>
    </w:p>
    <w:tbl>
      <w:tblPr>
        <w:tblStyle w:val="TableGrid"/>
        <w:tblW w:w="5160" w:type="pct"/>
        <w:tblInd w:w="-289" w:type="dxa"/>
        <w:tblLook w:val="04A0" w:firstRow="1" w:lastRow="0" w:firstColumn="1" w:lastColumn="0" w:noHBand="0" w:noVBand="1"/>
      </w:tblPr>
      <w:tblGrid>
        <w:gridCol w:w="1703"/>
        <w:gridCol w:w="7602"/>
      </w:tblGrid>
      <w:tr w:rsidR="001D6534" w:rsidRPr="001308CF" w14:paraId="3486CA64" w14:textId="77777777" w:rsidTr="004B01D7">
        <w:tc>
          <w:tcPr>
            <w:tcW w:w="915" w:type="pct"/>
          </w:tcPr>
          <w:p w14:paraId="0795565A" w14:textId="4EA7CD8B" w:rsidR="001D6534" w:rsidRPr="003B6902" w:rsidRDefault="001D6534" w:rsidP="001308CF">
            <w:pPr>
              <w:jc w:val="center"/>
              <w:rPr>
                <w:sz w:val="28"/>
                <w:szCs w:val="28"/>
              </w:rPr>
            </w:pPr>
            <w:r w:rsidRPr="003B6902">
              <w:rPr>
                <w:b/>
                <w:bCs/>
                <w:sz w:val="28"/>
                <w:szCs w:val="28"/>
              </w:rPr>
              <w:t>Stakeholder</w:t>
            </w:r>
          </w:p>
        </w:tc>
        <w:tc>
          <w:tcPr>
            <w:tcW w:w="4085" w:type="pct"/>
          </w:tcPr>
          <w:p w14:paraId="071E67F5" w14:textId="207E17D3" w:rsidR="001D6534" w:rsidRPr="003B6902" w:rsidRDefault="001D6534" w:rsidP="001308CF">
            <w:pPr>
              <w:jc w:val="center"/>
              <w:rPr>
                <w:b/>
                <w:bCs/>
                <w:sz w:val="28"/>
                <w:szCs w:val="28"/>
              </w:rPr>
            </w:pPr>
            <w:r w:rsidRPr="003B6902">
              <w:rPr>
                <w:b/>
                <w:bCs/>
                <w:sz w:val="28"/>
                <w:szCs w:val="28"/>
              </w:rPr>
              <w:t>Key Responsibilities</w:t>
            </w:r>
          </w:p>
        </w:tc>
      </w:tr>
      <w:tr w:rsidR="001D6534" w:rsidRPr="001308CF" w14:paraId="35CA7040" w14:textId="77777777" w:rsidTr="004B01D7">
        <w:tc>
          <w:tcPr>
            <w:tcW w:w="915" w:type="pct"/>
            <w:vAlign w:val="center"/>
          </w:tcPr>
          <w:p w14:paraId="2A06109B" w14:textId="39DB45DF" w:rsidR="001D6534" w:rsidRPr="001308CF" w:rsidRDefault="00BD4C6C" w:rsidP="00BD4C6C">
            <w:pPr>
              <w:jc w:val="center"/>
              <w:rPr>
                <w:sz w:val="24"/>
                <w:szCs w:val="24"/>
              </w:rPr>
            </w:pPr>
            <w:r w:rsidRPr="00BD4C6C">
              <w:rPr>
                <w:b/>
                <w:bCs/>
                <w:sz w:val="24"/>
                <w:szCs w:val="24"/>
              </w:rPr>
              <w:t>Environmental Safety Officer</w:t>
            </w:r>
          </w:p>
        </w:tc>
        <w:tc>
          <w:tcPr>
            <w:tcW w:w="4085" w:type="pct"/>
          </w:tcPr>
          <w:p w14:paraId="61927656" w14:textId="77777777" w:rsidR="001308CF" w:rsidRPr="001308CF" w:rsidRDefault="001308CF">
            <w:pPr>
              <w:pStyle w:val="ListParagraph"/>
              <w:numPr>
                <w:ilvl w:val="0"/>
                <w:numId w:val="4"/>
              </w:numPr>
              <w:ind w:left="454"/>
              <w:jc w:val="both"/>
              <w:rPr>
                <w:sz w:val="24"/>
                <w:szCs w:val="24"/>
              </w:rPr>
            </w:pPr>
            <w:r w:rsidRPr="001308CF">
              <w:rPr>
                <w:sz w:val="24"/>
                <w:szCs w:val="24"/>
              </w:rPr>
              <w:t xml:space="preserve">Oversee the implementation of environmental policies and programs. </w:t>
            </w:r>
          </w:p>
          <w:p w14:paraId="3E90F1E0" w14:textId="77777777" w:rsidR="001308CF" w:rsidRPr="001308CF" w:rsidRDefault="001308CF">
            <w:pPr>
              <w:pStyle w:val="ListParagraph"/>
              <w:numPr>
                <w:ilvl w:val="0"/>
                <w:numId w:val="4"/>
              </w:numPr>
              <w:ind w:left="454"/>
              <w:jc w:val="both"/>
              <w:rPr>
                <w:sz w:val="24"/>
                <w:szCs w:val="24"/>
              </w:rPr>
            </w:pPr>
            <w:r w:rsidRPr="001308CF">
              <w:rPr>
                <w:sz w:val="24"/>
                <w:szCs w:val="24"/>
              </w:rPr>
              <w:t xml:space="preserve">Develop and drive initiatives related to energy efficiency, waste reduction, and circular economy. </w:t>
            </w:r>
          </w:p>
          <w:p w14:paraId="45B7C341" w14:textId="599BE568" w:rsidR="001D6534" w:rsidRPr="001308CF" w:rsidRDefault="001308CF">
            <w:pPr>
              <w:pStyle w:val="ListParagraph"/>
              <w:numPr>
                <w:ilvl w:val="0"/>
                <w:numId w:val="4"/>
              </w:numPr>
              <w:ind w:left="454"/>
              <w:jc w:val="both"/>
              <w:rPr>
                <w:sz w:val="24"/>
                <w:szCs w:val="24"/>
              </w:rPr>
            </w:pPr>
            <w:r w:rsidRPr="001308CF">
              <w:rPr>
                <w:sz w:val="24"/>
                <w:szCs w:val="24"/>
              </w:rPr>
              <w:t>Collaborate with industry partners, regulatory bodies, and stakeholders for environmental advocacy.</w:t>
            </w:r>
          </w:p>
        </w:tc>
      </w:tr>
      <w:tr w:rsidR="001D6534" w:rsidRPr="001308CF" w14:paraId="234FAC27" w14:textId="77777777" w:rsidTr="004B01D7">
        <w:tc>
          <w:tcPr>
            <w:tcW w:w="915" w:type="pct"/>
            <w:vAlign w:val="center"/>
          </w:tcPr>
          <w:p w14:paraId="522F88BB" w14:textId="686F8739" w:rsidR="001D6534" w:rsidRPr="001308CF" w:rsidRDefault="001D6534" w:rsidP="00BD4C6C">
            <w:pPr>
              <w:jc w:val="center"/>
              <w:rPr>
                <w:sz w:val="24"/>
                <w:szCs w:val="24"/>
              </w:rPr>
            </w:pPr>
            <w:r w:rsidRPr="001308CF">
              <w:rPr>
                <w:b/>
                <w:bCs/>
                <w:sz w:val="24"/>
                <w:szCs w:val="24"/>
              </w:rPr>
              <w:t>Operations and Manufacturing Team</w:t>
            </w:r>
          </w:p>
        </w:tc>
        <w:tc>
          <w:tcPr>
            <w:tcW w:w="4085" w:type="pct"/>
          </w:tcPr>
          <w:p w14:paraId="23EEE03A" w14:textId="77777777" w:rsidR="001308CF" w:rsidRPr="001308CF" w:rsidRDefault="001308CF">
            <w:pPr>
              <w:pStyle w:val="ListParagraph"/>
              <w:numPr>
                <w:ilvl w:val="0"/>
                <w:numId w:val="4"/>
              </w:numPr>
              <w:ind w:left="454"/>
              <w:jc w:val="both"/>
              <w:rPr>
                <w:sz w:val="24"/>
                <w:szCs w:val="24"/>
              </w:rPr>
            </w:pPr>
            <w:r w:rsidRPr="001308CF">
              <w:rPr>
                <w:sz w:val="24"/>
                <w:szCs w:val="24"/>
              </w:rPr>
              <w:t xml:space="preserve">Implement eco-efficient production processes and ensure compliance with environmental regulations. </w:t>
            </w:r>
          </w:p>
          <w:p w14:paraId="049D5843" w14:textId="13FD7C12" w:rsidR="001D6534" w:rsidRPr="001308CF" w:rsidRDefault="001308CF">
            <w:pPr>
              <w:pStyle w:val="ListParagraph"/>
              <w:numPr>
                <w:ilvl w:val="0"/>
                <w:numId w:val="4"/>
              </w:numPr>
              <w:ind w:left="454"/>
              <w:jc w:val="both"/>
              <w:rPr>
                <w:sz w:val="24"/>
                <w:szCs w:val="24"/>
              </w:rPr>
            </w:pPr>
            <w:r w:rsidRPr="001308CF">
              <w:rPr>
                <w:sz w:val="24"/>
                <w:szCs w:val="24"/>
              </w:rPr>
              <w:t xml:space="preserve">Optimize resource use and integrate sustainable technologies in manufacturing. </w:t>
            </w:r>
          </w:p>
        </w:tc>
      </w:tr>
      <w:tr w:rsidR="001D6534" w:rsidRPr="001308CF" w14:paraId="41330C90" w14:textId="77777777" w:rsidTr="004B01D7">
        <w:tc>
          <w:tcPr>
            <w:tcW w:w="915" w:type="pct"/>
            <w:vAlign w:val="center"/>
          </w:tcPr>
          <w:p w14:paraId="4A95A686" w14:textId="26EDEB94" w:rsidR="001D6534" w:rsidRPr="001308CF" w:rsidRDefault="001D6534" w:rsidP="00BD4C6C">
            <w:pPr>
              <w:jc w:val="center"/>
              <w:rPr>
                <w:sz w:val="24"/>
                <w:szCs w:val="24"/>
              </w:rPr>
            </w:pPr>
            <w:r w:rsidRPr="001308CF">
              <w:rPr>
                <w:b/>
                <w:bCs/>
                <w:sz w:val="24"/>
                <w:szCs w:val="24"/>
              </w:rPr>
              <w:t>R&amp;D and Product Development Team</w:t>
            </w:r>
          </w:p>
        </w:tc>
        <w:tc>
          <w:tcPr>
            <w:tcW w:w="4085" w:type="pct"/>
          </w:tcPr>
          <w:p w14:paraId="19A6AF70" w14:textId="77777777" w:rsidR="001308CF" w:rsidRPr="001308CF" w:rsidRDefault="001308CF">
            <w:pPr>
              <w:pStyle w:val="ListParagraph"/>
              <w:numPr>
                <w:ilvl w:val="0"/>
                <w:numId w:val="4"/>
              </w:numPr>
              <w:ind w:left="454"/>
              <w:jc w:val="both"/>
              <w:rPr>
                <w:sz w:val="24"/>
                <w:szCs w:val="24"/>
              </w:rPr>
            </w:pPr>
            <w:r w:rsidRPr="001308CF">
              <w:rPr>
                <w:sz w:val="24"/>
                <w:szCs w:val="24"/>
              </w:rPr>
              <w:t xml:space="preserve">Innovate sustainable products using green chemistry and circular economy principles. </w:t>
            </w:r>
          </w:p>
          <w:p w14:paraId="11E9AA6E" w14:textId="77777777" w:rsidR="001308CF" w:rsidRPr="001308CF" w:rsidRDefault="001308CF">
            <w:pPr>
              <w:pStyle w:val="ListParagraph"/>
              <w:numPr>
                <w:ilvl w:val="0"/>
                <w:numId w:val="4"/>
              </w:numPr>
              <w:ind w:left="454"/>
              <w:jc w:val="both"/>
              <w:rPr>
                <w:sz w:val="24"/>
                <w:szCs w:val="24"/>
              </w:rPr>
            </w:pPr>
            <w:r w:rsidRPr="001308CF">
              <w:rPr>
                <w:sz w:val="24"/>
                <w:szCs w:val="24"/>
              </w:rPr>
              <w:t xml:space="preserve">Conduct lifecycle assessments to improve product sustainability. </w:t>
            </w:r>
          </w:p>
          <w:p w14:paraId="6A224EB9" w14:textId="7D1B0DB4" w:rsidR="001D6534" w:rsidRPr="001308CF" w:rsidRDefault="001308CF">
            <w:pPr>
              <w:pStyle w:val="ListParagraph"/>
              <w:numPr>
                <w:ilvl w:val="0"/>
                <w:numId w:val="4"/>
              </w:numPr>
              <w:ind w:left="454"/>
              <w:jc w:val="both"/>
              <w:rPr>
                <w:sz w:val="24"/>
                <w:szCs w:val="24"/>
              </w:rPr>
            </w:pPr>
            <w:r w:rsidRPr="001308CF">
              <w:rPr>
                <w:sz w:val="24"/>
                <w:szCs w:val="24"/>
              </w:rPr>
              <w:t>Ensure compliance with environmental standards in product design and material selection.</w:t>
            </w:r>
          </w:p>
        </w:tc>
      </w:tr>
      <w:tr w:rsidR="001D6534" w:rsidRPr="001308CF" w14:paraId="527AE59A" w14:textId="77777777" w:rsidTr="004B01D7">
        <w:tc>
          <w:tcPr>
            <w:tcW w:w="915" w:type="pct"/>
            <w:vAlign w:val="center"/>
          </w:tcPr>
          <w:p w14:paraId="78DEF14A" w14:textId="1FD769C1" w:rsidR="001D6534" w:rsidRPr="001308CF" w:rsidRDefault="001D6534" w:rsidP="00BD4C6C">
            <w:pPr>
              <w:jc w:val="center"/>
              <w:rPr>
                <w:sz w:val="24"/>
                <w:szCs w:val="24"/>
              </w:rPr>
            </w:pPr>
            <w:r w:rsidRPr="001308CF">
              <w:rPr>
                <w:b/>
                <w:bCs/>
                <w:sz w:val="24"/>
                <w:szCs w:val="24"/>
              </w:rPr>
              <w:t>Environmental Compliance Team</w:t>
            </w:r>
          </w:p>
        </w:tc>
        <w:tc>
          <w:tcPr>
            <w:tcW w:w="4085" w:type="pct"/>
          </w:tcPr>
          <w:p w14:paraId="748C232F" w14:textId="77777777" w:rsidR="001308CF" w:rsidRPr="001308CF" w:rsidRDefault="001308CF">
            <w:pPr>
              <w:pStyle w:val="ListParagraph"/>
              <w:numPr>
                <w:ilvl w:val="0"/>
                <w:numId w:val="4"/>
              </w:numPr>
              <w:ind w:left="454"/>
              <w:jc w:val="both"/>
              <w:rPr>
                <w:sz w:val="24"/>
                <w:szCs w:val="24"/>
              </w:rPr>
            </w:pPr>
            <w:r w:rsidRPr="001308CF">
              <w:rPr>
                <w:sz w:val="24"/>
                <w:szCs w:val="24"/>
              </w:rPr>
              <w:t xml:space="preserve">Ensure adherence to ISO 14001 and other environmental certifications. </w:t>
            </w:r>
          </w:p>
          <w:p w14:paraId="5B90B688" w14:textId="77777777" w:rsidR="001D6534" w:rsidRDefault="001308CF">
            <w:pPr>
              <w:pStyle w:val="ListParagraph"/>
              <w:numPr>
                <w:ilvl w:val="0"/>
                <w:numId w:val="4"/>
              </w:numPr>
              <w:ind w:left="454"/>
              <w:jc w:val="both"/>
              <w:rPr>
                <w:sz w:val="24"/>
                <w:szCs w:val="24"/>
              </w:rPr>
            </w:pPr>
            <w:r w:rsidRPr="001308CF">
              <w:rPr>
                <w:sz w:val="24"/>
                <w:szCs w:val="24"/>
              </w:rPr>
              <w:t xml:space="preserve">Conduct internal audits and environmental impact assessments. </w:t>
            </w:r>
          </w:p>
          <w:p w14:paraId="0B4AD5FC" w14:textId="77777777" w:rsidR="005D5C79" w:rsidRPr="005D5C79" w:rsidRDefault="005D5C79">
            <w:pPr>
              <w:pStyle w:val="ListParagraph"/>
              <w:numPr>
                <w:ilvl w:val="0"/>
                <w:numId w:val="4"/>
              </w:numPr>
              <w:ind w:left="454"/>
              <w:jc w:val="both"/>
              <w:rPr>
                <w:sz w:val="24"/>
                <w:szCs w:val="24"/>
              </w:rPr>
            </w:pPr>
            <w:r w:rsidRPr="005D5C79">
              <w:rPr>
                <w:sz w:val="24"/>
                <w:szCs w:val="24"/>
              </w:rPr>
              <w:t xml:space="preserve">Develop and manage environmental outreach programs. </w:t>
            </w:r>
          </w:p>
          <w:p w14:paraId="1BDB98A0" w14:textId="50FFE4C2" w:rsidR="005D5C79" w:rsidRPr="001308CF" w:rsidRDefault="005D5C79">
            <w:pPr>
              <w:pStyle w:val="ListParagraph"/>
              <w:numPr>
                <w:ilvl w:val="0"/>
                <w:numId w:val="4"/>
              </w:numPr>
              <w:ind w:left="454"/>
              <w:jc w:val="both"/>
              <w:rPr>
                <w:sz w:val="24"/>
                <w:szCs w:val="24"/>
              </w:rPr>
            </w:pPr>
            <w:r w:rsidRPr="005D5C79">
              <w:rPr>
                <w:sz w:val="24"/>
                <w:szCs w:val="24"/>
              </w:rPr>
              <w:t>Lead corporate volunteering efforts for environmental projects</w:t>
            </w:r>
          </w:p>
        </w:tc>
      </w:tr>
    </w:tbl>
    <w:p w14:paraId="13237A07" w14:textId="77777777" w:rsidR="00E15CF0" w:rsidRDefault="00E15CF0" w:rsidP="00E15CF0">
      <w:bookmarkStart w:id="6" w:name="_Toc204011673"/>
    </w:p>
    <w:p w14:paraId="248FDBDD" w14:textId="5BCAEE43" w:rsidR="001D6534" w:rsidRPr="0024521C" w:rsidRDefault="001308CF">
      <w:pPr>
        <w:pStyle w:val="Heading1"/>
        <w:numPr>
          <w:ilvl w:val="0"/>
          <w:numId w:val="1"/>
        </w:numPr>
        <w:tabs>
          <w:tab w:val="num" w:pos="720"/>
        </w:tabs>
        <w:ind w:left="0"/>
        <w:rPr>
          <w:rFonts w:asciiTheme="minorHAnsi" w:hAnsiTheme="minorHAnsi" w:cstheme="minorHAnsi"/>
          <w:b/>
          <w:bCs/>
          <w:sz w:val="32"/>
          <w:szCs w:val="32"/>
        </w:rPr>
      </w:pPr>
      <w:r w:rsidRPr="001308CF">
        <w:rPr>
          <w:rFonts w:asciiTheme="minorHAnsi" w:hAnsiTheme="minorHAnsi" w:cstheme="minorHAnsi"/>
          <w:b/>
          <w:bCs/>
          <w:sz w:val="32"/>
          <w:szCs w:val="32"/>
        </w:rPr>
        <w:lastRenderedPageBreak/>
        <w:t>Monitoring and Reporting:</w:t>
      </w:r>
      <w:bookmarkEnd w:id="6"/>
    </w:p>
    <w:p w14:paraId="74C626B5" w14:textId="77777777" w:rsidR="008F48EA" w:rsidRPr="008F48EA" w:rsidRDefault="008F48EA" w:rsidP="008F48EA">
      <w:pPr>
        <w:rPr>
          <w:b/>
          <w:bCs/>
          <w:sz w:val="24"/>
          <w:szCs w:val="24"/>
        </w:rPr>
      </w:pPr>
      <w:r w:rsidRPr="008F48EA">
        <w:rPr>
          <w:b/>
          <w:bCs/>
          <w:sz w:val="24"/>
          <w:szCs w:val="24"/>
        </w:rPr>
        <w:t>1. Environmental Performance Monitoring</w:t>
      </w:r>
    </w:p>
    <w:p w14:paraId="70C7E69C" w14:textId="4E21A1BA" w:rsidR="008F48EA" w:rsidRPr="008F48EA" w:rsidRDefault="008F48EA">
      <w:pPr>
        <w:numPr>
          <w:ilvl w:val="0"/>
          <w:numId w:val="5"/>
        </w:numPr>
        <w:tabs>
          <w:tab w:val="clear" w:pos="720"/>
        </w:tabs>
        <w:ind w:left="567" w:hanging="283"/>
        <w:rPr>
          <w:sz w:val="24"/>
          <w:szCs w:val="24"/>
        </w:rPr>
      </w:pPr>
      <w:r w:rsidRPr="008F48EA">
        <w:rPr>
          <w:sz w:val="24"/>
          <w:szCs w:val="24"/>
        </w:rPr>
        <w:t>Regularly track key environmental performance indicators (KPIs) related to energy consumption, greenhouse gas (GHG) emissions, water usage</w:t>
      </w:r>
      <w:r w:rsidR="0024521C">
        <w:rPr>
          <w:sz w:val="24"/>
          <w:szCs w:val="24"/>
        </w:rPr>
        <w:t xml:space="preserve"> and</w:t>
      </w:r>
      <w:r w:rsidRPr="008F48EA">
        <w:rPr>
          <w:sz w:val="24"/>
          <w:szCs w:val="24"/>
        </w:rPr>
        <w:t xml:space="preserve"> waste generation</w:t>
      </w:r>
      <w:r w:rsidR="0024521C">
        <w:rPr>
          <w:sz w:val="24"/>
          <w:szCs w:val="24"/>
        </w:rPr>
        <w:t>.</w:t>
      </w:r>
    </w:p>
    <w:p w14:paraId="3FE6EE6D" w14:textId="77777777" w:rsidR="008F48EA" w:rsidRPr="008F48EA" w:rsidRDefault="008F48EA">
      <w:pPr>
        <w:numPr>
          <w:ilvl w:val="0"/>
          <w:numId w:val="5"/>
        </w:numPr>
        <w:tabs>
          <w:tab w:val="clear" w:pos="720"/>
        </w:tabs>
        <w:ind w:left="567" w:hanging="283"/>
        <w:rPr>
          <w:sz w:val="24"/>
          <w:szCs w:val="24"/>
        </w:rPr>
      </w:pPr>
      <w:r w:rsidRPr="008F48EA">
        <w:rPr>
          <w:sz w:val="24"/>
          <w:szCs w:val="24"/>
        </w:rPr>
        <w:t xml:space="preserve">Implement real-time monitoring systems and smart technologies to collect and </w:t>
      </w:r>
      <w:proofErr w:type="spellStart"/>
      <w:r w:rsidRPr="008F48EA">
        <w:rPr>
          <w:sz w:val="24"/>
          <w:szCs w:val="24"/>
        </w:rPr>
        <w:t>analyze</w:t>
      </w:r>
      <w:proofErr w:type="spellEnd"/>
      <w:r w:rsidRPr="008F48EA">
        <w:rPr>
          <w:sz w:val="24"/>
          <w:szCs w:val="24"/>
        </w:rPr>
        <w:t xml:space="preserve"> data efficiently.</w:t>
      </w:r>
    </w:p>
    <w:p w14:paraId="195599E7" w14:textId="77777777" w:rsidR="008F48EA" w:rsidRPr="008F48EA" w:rsidRDefault="008F48EA">
      <w:pPr>
        <w:numPr>
          <w:ilvl w:val="0"/>
          <w:numId w:val="5"/>
        </w:numPr>
        <w:tabs>
          <w:tab w:val="clear" w:pos="720"/>
        </w:tabs>
        <w:ind w:left="567" w:hanging="283"/>
        <w:rPr>
          <w:sz w:val="24"/>
          <w:szCs w:val="24"/>
        </w:rPr>
      </w:pPr>
      <w:r w:rsidRPr="008F48EA">
        <w:rPr>
          <w:sz w:val="24"/>
          <w:szCs w:val="24"/>
        </w:rPr>
        <w:t>Conduct site-level audits and assessments to identify areas of improvement and ensure regulatory compliance.</w:t>
      </w:r>
    </w:p>
    <w:p w14:paraId="03FDDF48" w14:textId="12238916" w:rsidR="008F48EA" w:rsidRPr="008F48EA" w:rsidRDefault="008F48EA" w:rsidP="003B6902">
      <w:pPr>
        <w:spacing w:before="240"/>
        <w:rPr>
          <w:b/>
          <w:bCs/>
          <w:sz w:val="24"/>
          <w:szCs w:val="24"/>
        </w:rPr>
      </w:pPr>
      <w:r w:rsidRPr="008F48EA">
        <w:rPr>
          <w:b/>
          <w:bCs/>
          <w:sz w:val="24"/>
          <w:szCs w:val="24"/>
        </w:rPr>
        <w:t xml:space="preserve">2. </w:t>
      </w:r>
      <w:r w:rsidR="0024521C">
        <w:rPr>
          <w:b/>
          <w:bCs/>
          <w:sz w:val="24"/>
          <w:szCs w:val="24"/>
        </w:rPr>
        <w:t xml:space="preserve"> </w:t>
      </w:r>
      <w:r w:rsidRPr="008F48EA">
        <w:rPr>
          <w:b/>
          <w:bCs/>
          <w:sz w:val="24"/>
          <w:szCs w:val="24"/>
        </w:rPr>
        <w:t>Reporting</w:t>
      </w:r>
      <w:r w:rsidR="0024521C">
        <w:rPr>
          <w:b/>
          <w:bCs/>
          <w:sz w:val="24"/>
          <w:szCs w:val="24"/>
        </w:rPr>
        <w:t xml:space="preserve"> Framework</w:t>
      </w:r>
    </w:p>
    <w:p w14:paraId="3D6B6EA6" w14:textId="77777777" w:rsidR="008F48EA" w:rsidRPr="008F48EA" w:rsidRDefault="008F48EA">
      <w:pPr>
        <w:numPr>
          <w:ilvl w:val="0"/>
          <w:numId w:val="5"/>
        </w:numPr>
        <w:tabs>
          <w:tab w:val="clear" w:pos="720"/>
        </w:tabs>
        <w:ind w:left="567" w:hanging="283"/>
        <w:rPr>
          <w:sz w:val="24"/>
          <w:szCs w:val="24"/>
        </w:rPr>
      </w:pPr>
      <w:r w:rsidRPr="008F48EA">
        <w:rPr>
          <w:sz w:val="24"/>
          <w:szCs w:val="24"/>
        </w:rPr>
        <w:t>Develop standardized reporting mechanisms for internal stakeholders, including leadership, sustainability teams, and operational departments.</w:t>
      </w:r>
    </w:p>
    <w:p w14:paraId="5D80B78F" w14:textId="77777777" w:rsidR="008F48EA" w:rsidRDefault="008F48EA">
      <w:pPr>
        <w:numPr>
          <w:ilvl w:val="0"/>
          <w:numId w:val="5"/>
        </w:numPr>
        <w:tabs>
          <w:tab w:val="clear" w:pos="720"/>
        </w:tabs>
        <w:ind w:left="567" w:hanging="283"/>
        <w:rPr>
          <w:sz w:val="24"/>
          <w:szCs w:val="24"/>
        </w:rPr>
      </w:pPr>
      <w:r w:rsidRPr="008F48EA">
        <w:rPr>
          <w:sz w:val="24"/>
          <w:szCs w:val="24"/>
        </w:rPr>
        <w:t>Publish an Annual Sustainability Report detailing progress toward quantitative targets, achievements, and areas requiring further action.</w:t>
      </w:r>
    </w:p>
    <w:p w14:paraId="0BC01E1B" w14:textId="77777777" w:rsidR="008F48EA" w:rsidRPr="008F48EA" w:rsidRDefault="008F48EA" w:rsidP="003B6902">
      <w:pPr>
        <w:spacing w:before="240"/>
        <w:rPr>
          <w:b/>
          <w:bCs/>
          <w:sz w:val="24"/>
          <w:szCs w:val="24"/>
        </w:rPr>
      </w:pPr>
      <w:r w:rsidRPr="008F48EA">
        <w:rPr>
          <w:b/>
          <w:bCs/>
          <w:sz w:val="24"/>
          <w:szCs w:val="24"/>
        </w:rPr>
        <w:t>3. Compliance and Certification</w:t>
      </w:r>
    </w:p>
    <w:p w14:paraId="644F9865" w14:textId="77777777" w:rsidR="008F48EA" w:rsidRPr="008F48EA" w:rsidRDefault="008F48EA">
      <w:pPr>
        <w:numPr>
          <w:ilvl w:val="0"/>
          <w:numId w:val="5"/>
        </w:numPr>
        <w:tabs>
          <w:tab w:val="clear" w:pos="720"/>
        </w:tabs>
        <w:ind w:left="567" w:hanging="283"/>
        <w:rPr>
          <w:sz w:val="24"/>
          <w:szCs w:val="24"/>
        </w:rPr>
      </w:pPr>
      <w:r w:rsidRPr="008F48EA">
        <w:rPr>
          <w:sz w:val="24"/>
          <w:szCs w:val="24"/>
        </w:rPr>
        <w:t>Ensure adherence to ISO 14001 Environmental Management System standards through periodic audits and reviews.</w:t>
      </w:r>
    </w:p>
    <w:p w14:paraId="5C96496F" w14:textId="77777777" w:rsidR="008F48EA" w:rsidRDefault="008F48EA">
      <w:pPr>
        <w:numPr>
          <w:ilvl w:val="0"/>
          <w:numId w:val="5"/>
        </w:numPr>
        <w:tabs>
          <w:tab w:val="clear" w:pos="720"/>
        </w:tabs>
        <w:ind w:left="567" w:hanging="283"/>
        <w:rPr>
          <w:sz w:val="24"/>
          <w:szCs w:val="24"/>
        </w:rPr>
      </w:pPr>
      <w:r w:rsidRPr="008F48EA">
        <w:rPr>
          <w:sz w:val="24"/>
          <w:szCs w:val="24"/>
        </w:rPr>
        <w:t>Maintain compliance with national and international environmental laws, regulations, and industry best practices.</w:t>
      </w:r>
    </w:p>
    <w:p w14:paraId="0C8C1300" w14:textId="77777777" w:rsidR="008F48EA" w:rsidRPr="008F48EA" w:rsidRDefault="008F48EA">
      <w:pPr>
        <w:numPr>
          <w:ilvl w:val="0"/>
          <w:numId w:val="5"/>
        </w:numPr>
        <w:tabs>
          <w:tab w:val="clear" w:pos="720"/>
        </w:tabs>
        <w:ind w:left="567" w:hanging="283"/>
        <w:rPr>
          <w:sz w:val="24"/>
          <w:szCs w:val="24"/>
        </w:rPr>
      </w:pPr>
      <w:r w:rsidRPr="008F48EA">
        <w:rPr>
          <w:sz w:val="24"/>
          <w:szCs w:val="24"/>
        </w:rPr>
        <w:t>Engage third-party auditors and certification bodies for independent validation of environmental performance.</w:t>
      </w:r>
    </w:p>
    <w:p w14:paraId="6C6A28DD" w14:textId="5E3A6DE1" w:rsidR="001D6534" w:rsidRPr="00D005DA" w:rsidRDefault="00D005DA">
      <w:pPr>
        <w:pStyle w:val="Heading1"/>
        <w:numPr>
          <w:ilvl w:val="0"/>
          <w:numId w:val="1"/>
        </w:numPr>
        <w:tabs>
          <w:tab w:val="num" w:pos="720"/>
        </w:tabs>
        <w:ind w:left="0"/>
        <w:rPr>
          <w:rFonts w:asciiTheme="minorHAnsi" w:hAnsiTheme="minorHAnsi" w:cstheme="minorHAnsi"/>
          <w:b/>
          <w:bCs/>
          <w:sz w:val="32"/>
          <w:szCs w:val="32"/>
        </w:rPr>
      </w:pPr>
      <w:bookmarkStart w:id="7" w:name="_Toc204011674"/>
      <w:r w:rsidRPr="00D005DA">
        <w:rPr>
          <w:rFonts w:asciiTheme="minorHAnsi" w:hAnsiTheme="minorHAnsi" w:cstheme="minorHAnsi"/>
          <w:b/>
          <w:bCs/>
          <w:sz w:val="32"/>
          <w:szCs w:val="32"/>
        </w:rPr>
        <w:t>Communication and Transparency:</w:t>
      </w:r>
      <w:bookmarkEnd w:id="7"/>
    </w:p>
    <w:p w14:paraId="10287D7A" w14:textId="0FD605E2" w:rsidR="00D005DA" w:rsidRPr="00BD4C6C" w:rsidRDefault="00D005DA">
      <w:pPr>
        <w:numPr>
          <w:ilvl w:val="0"/>
          <w:numId w:val="5"/>
        </w:numPr>
        <w:tabs>
          <w:tab w:val="clear" w:pos="720"/>
        </w:tabs>
        <w:ind w:left="567" w:hanging="283"/>
        <w:rPr>
          <w:sz w:val="24"/>
          <w:szCs w:val="24"/>
        </w:rPr>
      </w:pPr>
      <w:r w:rsidRPr="00D005DA">
        <w:rPr>
          <w:rFonts w:cstheme="minorHAnsi"/>
          <w:sz w:val="24"/>
          <w:szCs w:val="24"/>
        </w:rPr>
        <w:t xml:space="preserve">The </w:t>
      </w:r>
      <w:r w:rsidRPr="00BD4C6C">
        <w:rPr>
          <w:sz w:val="24"/>
          <w:szCs w:val="24"/>
        </w:rPr>
        <w:t xml:space="preserve">Environmental </w:t>
      </w:r>
      <w:r w:rsidR="003D5BE9">
        <w:rPr>
          <w:sz w:val="24"/>
          <w:szCs w:val="24"/>
        </w:rPr>
        <w:t xml:space="preserve">objective </w:t>
      </w:r>
      <w:r w:rsidRPr="00BD4C6C">
        <w:rPr>
          <w:sz w:val="24"/>
          <w:szCs w:val="24"/>
        </w:rPr>
        <w:t xml:space="preserve">Policy is publicly available on </w:t>
      </w:r>
      <w:proofErr w:type="spellStart"/>
      <w:r w:rsidRPr="00BD4C6C">
        <w:rPr>
          <w:sz w:val="24"/>
          <w:szCs w:val="24"/>
        </w:rPr>
        <w:t>Novopor’s</w:t>
      </w:r>
      <w:proofErr w:type="spellEnd"/>
      <w:r w:rsidRPr="00BD4C6C">
        <w:rPr>
          <w:sz w:val="24"/>
          <w:szCs w:val="24"/>
        </w:rPr>
        <w:t xml:space="preserve"> website and shared through various stakeholder communication channels.</w:t>
      </w:r>
    </w:p>
    <w:p w14:paraId="7C627A86" w14:textId="77777777" w:rsidR="00D005DA" w:rsidRDefault="00D005DA">
      <w:pPr>
        <w:numPr>
          <w:ilvl w:val="0"/>
          <w:numId w:val="5"/>
        </w:numPr>
        <w:tabs>
          <w:tab w:val="clear" w:pos="720"/>
        </w:tabs>
        <w:ind w:left="567" w:hanging="283"/>
        <w:rPr>
          <w:sz w:val="24"/>
          <w:szCs w:val="24"/>
        </w:rPr>
      </w:pPr>
      <w:r w:rsidRPr="00BD4C6C">
        <w:rPr>
          <w:sz w:val="24"/>
          <w:szCs w:val="24"/>
        </w:rPr>
        <w:t>Employees are kept informed of updates and expected to integrate these practices into their work.</w:t>
      </w:r>
    </w:p>
    <w:p w14:paraId="01C7D5C6" w14:textId="77777777" w:rsidR="00650DC7" w:rsidRDefault="00650DC7">
      <w:pPr>
        <w:rPr>
          <w:rFonts w:eastAsiaTheme="majorEastAsia" w:cstheme="minorHAnsi"/>
          <w:b/>
          <w:bCs/>
          <w:color w:val="2F5496" w:themeColor="accent1" w:themeShade="BF"/>
          <w:sz w:val="32"/>
          <w:szCs w:val="32"/>
        </w:rPr>
      </w:pPr>
      <w:bookmarkStart w:id="8" w:name="_Toc204011675"/>
      <w:r>
        <w:rPr>
          <w:rFonts w:cstheme="minorHAnsi"/>
          <w:b/>
          <w:bCs/>
          <w:sz w:val="32"/>
          <w:szCs w:val="32"/>
        </w:rPr>
        <w:br w:type="page"/>
      </w:r>
    </w:p>
    <w:p w14:paraId="5608DDDD" w14:textId="3ED162CB" w:rsidR="001D6534" w:rsidRPr="00D005DA" w:rsidRDefault="00D005DA">
      <w:pPr>
        <w:pStyle w:val="Heading1"/>
        <w:numPr>
          <w:ilvl w:val="0"/>
          <w:numId w:val="1"/>
        </w:numPr>
        <w:tabs>
          <w:tab w:val="num" w:pos="720"/>
        </w:tabs>
        <w:ind w:left="0"/>
        <w:rPr>
          <w:rFonts w:asciiTheme="minorHAnsi" w:hAnsiTheme="minorHAnsi" w:cstheme="minorHAnsi"/>
          <w:b/>
          <w:bCs/>
          <w:sz w:val="32"/>
          <w:szCs w:val="32"/>
        </w:rPr>
      </w:pPr>
      <w:r w:rsidRPr="00D005DA">
        <w:rPr>
          <w:rFonts w:asciiTheme="minorHAnsi" w:hAnsiTheme="minorHAnsi" w:cstheme="minorHAnsi"/>
          <w:b/>
          <w:bCs/>
          <w:sz w:val="32"/>
          <w:szCs w:val="32"/>
        </w:rPr>
        <w:lastRenderedPageBreak/>
        <w:t>Review:</w:t>
      </w:r>
      <w:bookmarkEnd w:id="8"/>
    </w:p>
    <w:p w14:paraId="710BB6D7" w14:textId="45F2E1A4" w:rsidR="00650DC7" w:rsidRDefault="00D005DA" w:rsidP="00D005DA">
      <w:pPr>
        <w:jc w:val="both"/>
        <w:rPr>
          <w:sz w:val="24"/>
          <w:szCs w:val="24"/>
        </w:rPr>
      </w:pPr>
      <w:r w:rsidRPr="00D005DA">
        <w:rPr>
          <w:sz w:val="24"/>
          <w:szCs w:val="24"/>
        </w:rPr>
        <w:t>The Environmental Safety Office</w:t>
      </w:r>
      <w:r w:rsidR="00BD4C6C">
        <w:rPr>
          <w:sz w:val="24"/>
          <w:szCs w:val="24"/>
        </w:rPr>
        <w:t>r</w:t>
      </w:r>
      <w:r w:rsidRPr="00D005DA">
        <w:rPr>
          <w:sz w:val="24"/>
          <w:szCs w:val="24"/>
        </w:rPr>
        <w:t xml:space="preserve"> is responsible for managing the implementation and </w:t>
      </w:r>
      <w:r w:rsidR="005D5C79">
        <w:rPr>
          <w:sz w:val="24"/>
          <w:szCs w:val="24"/>
        </w:rPr>
        <w:t>annual</w:t>
      </w:r>
      <w:r w:rsidRPr="00D005DA">
        <w:rPr>
          <w:sz w:val="24"/>
          <w:szCs w:val="24"/>
        </w:rPr>
        <w:t xml:space="preserve"> review of this policy. To ensure its effectiveness and continued relevance, the policy will be reviewed annually. Any necessary updates or revisions will be communicated to all stakeholders, incorporating operational or regulatory changes and addressing emerging environmental challenges.</w:t>
      </w:r>
    </w:p>
    <w:tbl>
      <w:tblPr>
        <w:tblStyle w:val="TableGrid"/>
        <w:tblW w:w="5000" w:type="pct"/>
        <w:tblLook w:val="04A0" w:firstRow="1" w:lastRow="0" w:firstColumn="1" w:lastColumn="0" w:noHBand="0" w:noVBand="1"/>
      </w:tblPr>
      <w:tblGrid>
        <w:gridCol w:w="1071"/>
        <w:gridCol w:w="1567"/>
        <w:gridCol w:w="4701"/>
        <w:gridCol w:w="1677"/>
      </w:tblGrid>
      <w:tr w:rsidR="00650DC7" w:rsidRPr="0061601B" w14:paraId="0E6D4FD9" w14:textId="77777777" w:rsidTr="00326A09">
        <w:trPr>
          <w:trHeight w:val="345"/>
        </w:trPr>
        <w:tc>
          <w:tcPr>
            <w:tcW w:w="594" w:type="pct"/>
            <w:vAlign w:val="center"/>
            <w:hideMark/>
          </w:tcPr>
          <w:p w14:paraId="31B7817C" w14:textId="77777777" w:rsidR="00650DC7" w:rsidRPr="006F3BA9" w:rsidRDefault="00650DC7" w:rsidP="00326A09">
            <w:pPr>
              <w:pStyle w:val="NoSpacing"/>
              <w:jc w:val="center"/>
              <w:rPr>
                <w:rFonts w:eastAsiaTheme="minorHAnsi"/>
                <w:b/>
                <w:bCs/>
                <w:kern w:val="2"/>
                <w:sz w:val="24"/>
                <w:szCs w:val="24"/>
                <w:highlight w:val="yellow"/>
                <w:lang w:val="en-IN"/>
                <w14:ligatures w14:val="standardContextual"/>
              </w:rPr>
            </w:pPr>
            <w:r w:rsidRPr="006F3BA9">
              <w:rPr>
                <w:rFonts w:eastAsiaTheme="minorHAnsi"/>
                <w:b/>
                <w:bCs/>
                <w:kern w:val="2"/>
                <w:sz w:val="24"/>
                <w:szCs w:val="24"/>
                <w:highlight w:val="yellow"/>
                <w:lang w:val="en-IN"/>
                <w14:ligatures w14:val="standardContextual"/>
              </w:rPr>
              <w:t>Version</w:t>
            </w:r>
          </w:p>
        </w:tc>
        <w:tc>
          <w:tcPr>
            <w:tcW w:w="869" w:type="pct"/>
            <w:vAlign w:val="center"/>
            <w:hideMark/>
          </w:tcPr>
          <w:p w14:paraId="67EF4C2F" w14:textId="77777777" w:rsidR="00650DC7" w:rsidRPr="006F3BA9" w:rsidRDefault="00650DC7" w:rsidP="00326A09">
            <w:pPr>
              <w:pStyle w:val="NoSpacing"/>
              <w:jc w:val="center"/>
              <w:rPr>
                <w:rFonts w:eastAsiaTheme="minorHAnsi"/>
                <w:b/>
                <w:bCs/>
                <w:kern w:val="2"/>
                <w:sz w:val="24"/>
                <w:szCs w:val="24"/>
                <w:highlight w:val="yellow"/>
                <w:lang w:val="en-IN"/>
                <w14:ligatures w14:val="standardContextual"/>
              </w:rPr>
            </w:pPr>
            <w:r w:rsidRPr="006F3BA9">
              <w:rPr>
                <w:rFonts w:eastAsiaTheme="minorHAnsi"/>
                <w:b/>
                <w:bCs/>
                <w:kern w:val="2"/>
                <w:sz w:val="24"/>
                <w:szCs w:val="24"/>
                <w:highlight w:val="yellow"/>
                <w:lang w:val="en-IN"/>
                <w14:ligatures w14:val="standardContextual"/>
              </w:rPr>
              <w:t>Date</w:t>
            </w:r>
          </w:p>
        </w:tc>
        <w:tc>
          <w:tcPr>
            <w:tcW w:w="2607" w:type="pct"/>
            <w:vAlign w:val="center"/>
            <w:hideMark/>
          </w:tcPr>
          <w:p w14:paraId="624A949E" w14:textId="77777777" w:rsidR="00650DC7" w:rsidRPr="006F3BA9" w:rsidRDefault="00650DC7" w:rsidP="00326A09">
            <w:pPr>
              <w:pStyle w:val="NoSpacing"/>
              <w:jc w:val="center"/>
              <w:rPr>
                <w:rFonts w:eastAsiaTheme="minorHAnsi"/>
                <w:b/>
                <w:bCs/>
                <w:kern w:val="2"/>
                <w:sz w:val="24"/>
                <w:szCs w:val="24"/>
                <w:highlight w:val="yellow"/>
                <w:lang w:val="en-IN"/>
                <w14:ligatures w14:val="standardContextual"/>
              </w:rPr>
            </w:pPr>
            <w:r w:rsidRPr="006F3BA9">
              <w:rPr>
                <w:rFonts w:eastAsiaTheme="minorHAnsi"/>
                <w:b/>
                <w:bCs/>
                <w:kern w:val="2"/>
                <w:sz w:val="24"/>
                <w:szCs w:val="24"/>
                <w:highlight w:val="yellow"/>
                <w:lang w:val="en-IN"/>
                <w14:ligatures w14:val="standardContextual"/>
              </w:rPr>
              <w:t>Description of Changes</w:t>
            </w:r>
          </w:p>
        </w:tc>
        <w:tc>
          <w:tcPr>
            <w:tcW w:w="930" w:type="pct"/>
            <w:vAlign w:val="center"/>
            <w:hideMark/>
          </w:tcPr>
          <w:p w14:paraId="623460AA" w14:textId="77777777" w:rsidR="00650DC7" w:rsidRPr="006F3BA9" w:rsidRDefault="00650DC7" w:rsidP="00326A09">
            <w:pPr>
              <w:pStyle w:val="NoSpacing"/>
              <w:ind w:right="-106"/>
              <w:jc w:val="center"/>
              <w:rPr>
                <w:rFonts w:eastAsiaTheme="minorHAnsi"/>
                <w:b/>
                <w:bCs/>
                <w:kern w:val="2"/>
                <w:sz w:val="24"/>
                <w:szCs w:val="24"/>
                <w:highlight w:val="yellow"/>
                <w:lang w:val="en-IN"/>
                <w14:ligatures w14:val="standardContextual"/>
              </w:rPr>
            </w:pPr>
            <w:r w:rsidRPr="006F3BA9">
              <w:rPr>
                <w:rFonts w:eastAsiaTheme="minorHAnsi"/>
                <w:b/>
                <w:bCs/>
                <w:kern w:val="2"/>
                <w:sz w:val="24"/>
                <w:szCs w:val="24"/>
                <w:highlight w:val="yellow"/>
                <w:lang w:val="en-IN"/>
                <w14:ligatures w14:val="standardContextual"/>
              </w:rPr>
              <w:t>Approved By</w:t>
            </w:r>
          </w:p>
        </w:tc>
      </w:tr>
      <w:tr w:rsidR="00650DC7" w:rsidRPr="0061601B" w14:paraId="73EF9D60" w14:textId="77777777" w:rsidTr="00326A09">
        <w:tc>
          <w:tcPr>
            <w:tcW w:w="594" w:type="pct"/>
            <w:vAlign w:val="center"/>
            <w:hideMark/>
          </w:tcPr>
          <w:p w14:paraId="129CF580" w14:textId="77777777" w:rsidR="00650DC7" w:rsidRPr="006F3BA9" w:rsidRDefault="00650DC7" w:rsidP="00326A09">
            <w:pPr>
              <w:pStyle w:val="NoSpacing"/>
              <w:jc w:val="center"/>
              <w:rPr>
                <w:rFonts w:eastAsiaTheme="minorHAnsi"/>
                <w:kern w:val="2"/>
                <w:sz w:val="24"/>
                <w:szCs w:val="24"/>
                <w:highlight w:val="yellow"/>
                <w:lang w:val="en-IN"/>
                <w14:ligatures w14:val="standardContextual"/>
              </w:rPr>
            </w:pPr>
            <w:r w:rsidRPr="006F3BA9">
              <w:rPr>
                <w:rFonts w:eastAsiaTheme="minorHAnsi"/>
                <w:kern w:val="2"/>
                <w:sz w:val="24"/>
                <w:szCs w:val="24"/>
                <w:highlight w:val="yellow"/>
                <w:lang w:val="en-IN"/>
                <w14:ligatures w14:val="standardContextual"/>
              </w:rPr>
              <w:t>1.0</w:t>
            </w:r>
          </w:p>
        </w:tc>
        <w:tc>
          <w:tcPr>
            <w:tcW w:w="869" w:type="pct"/>
            <w:vAlign w:val="center"/>
            <w:hideMark/>
          </w:tcPr>
          <w:p w14:paraId="2A82F5C9" w14:textId="77777777" w:rsidR="00650DC7" w:rsidRPr="006F3BA9" w:rsidRDefault="00650DC7" w:rsidP="00326A09">
            <w:pPr>
              <w:pStyle w:val="NoSpacing"/>
              <w:jc w:val="center"/>
              <w:rPr>
                <w:rFonts w:eastAsiaTheme="minorHAnsi"/>
                <w:kern w:val="2"/>
                <w:sz w:val="24"/>
                <w:szCs w:val="24"/>
                <w:highlight w:val="yellow"/>
                <w:lang w:val="en-IN"/>
                <w14:ligatures w14:val="standardContextual"/>
              </w:rPr>
            </w:pPr>
            <w:r w:rsidRPr="006F3BA9">
              <w:rPr>
                <w:rFonts w:eastAsiaTheme="minorHAnsi"/>
                <w:kern w:val="2"/>
                <w:sz w:val="24"/>
                <w:szCs w:val="24"/>
                <w:highlight w:val="yellow"/>
                <w:lang w:val="en-IN"/>
                <w14:ligatures w14:val="standardContextual"/>
              </w:rPr>
              <w:t>01-08-2024</w:t>
            </w:r>
          </w:p>
        </w:tc>
        <w:tc>
          <w:tcPr>
            <w:tcW w:w="2607" w:type="pct"/>
            <w:vAlign w:val="center"/>
            <w:hideMark/>
          </w:tcPr>
          <w:p w14:paraId="7D1BE207" w14:textId="77777777" w:rsidR="00650DC7" w:rsidRPr="006F3BA9" w:rsidRDefault="00650DC7" w:rsidP="00326A09">
            <w:pPr>
              <w:pStyle w:val="NoSpacing"/>
              <w:jc w:val="center"/>
              <w:rPr>
                <w:rFonts w:eastAsiaTheme="minorHAnsi"/>
                <w:kern w:val="2"/>
                <w:sz w:val="24"/>
                <w:szCs w:val="24"/>
                <w:highlight w:val="yellow"/>
                <w:lang w:val="en-IN"/>
                <w14:ligatures w14:val="standardContextual"/>
              </w:rPr>
            </w:pPr>
            <w:r w:rsidRPr="006F3BA9">
              <w:rPr>
                <w:rFonts w:eastAsiaTheme="minorHAnsi"/>
                <w:kern w:val="2"/>
                <w:sz w:val="24"/>
                <w:szCs w:val="24"/>
                <w:highlight w:val="yellow"/>
                <w:lang w:val="en-IN"/>
                <w14:ligatures w14:val="standardContextual"/>
              </w:rPr>
              <w:t>Initial release</w:t>
            </w:r>
          </w:p>
        </w:tc>
        <w:tc>
          <w:tcPr>
            <w:tcW w:w="930" w:type="pct"/>
            <w:vAlign w:val="center"/>
            <w:hideMark/>
          </w:tcPr>
          <w:p w14:paraId="31BB27B8" w14:textId="77777777" w:rsidR="00650DC7" w:rsidRPr="006F3BA9" w:rsidRDefault="00650DC7" w:rsidP="00326A09">
            <w:pPr>
              <w:pStyle w:val="NoSpacing"/>
              <w:jc w:val="center"/>
              <w:rPr>
                <w:rFonts w:eastAsiaTheme="minorHAnsi"/>
                <w:kern w:val="2"/>
                <w:sz w:val="24"/>
                <w:szCs w:val="24"/>
                <w:highlight w:val="yellow"/>
                <w:lang w:val="en-IN"/>
                <w14:ligatures w14:val="standardContextual"/>
              </w:rPr>
            </w:pPr>
            <w:r w:rsidRPr="006F3BA9">
              <w:rPr>
                <w:rFonts w:eastAsiaTheme="minorHAnsi"/>
                <w:kern w:val="2"/>
                <w:sz w:val="24"/>
                <w:szCs w:val="24"/>
                <w:highlight w:val="yellow"/>
                <w:lang w:val="en-IN"/>
                <w14:ligatures w14:val="standardContextual"/>
              </w:rPr>
              <w:t>Management</w:t>
            </w:r>
          </w:p>
        </w:tc>
      </w:tr>
      <w:tr w:rsidR="00650DC7" w:rsidRPr="0061601B" w14:paraId="32766363" w14:textId="77777777" w:rsidTr="00326A09">
        <w:tc>
          <w:tcPr>
            <w:tcW w:w="594" w:type="pct"/>
            <w:vAlign w:val="center"/>
            <w:hideMark/>
          </w:tcPr>
          <w:p w14:paraId="4A755C6B" w14:textId="77777777" w:rsidR="00650DC7" w:rsidRPr="006F3BA9" w:rsidRDefault="00650DC7" w:rsidP="00326A09">
            <w:pPr>
              <w:pStyle w:val="NoSpacing"/>
              <w:jc w:val="center"/>
              <w:rPr>
                <w:rFonts w:eastAsiaTheme="minorHAnsi"/>
                <w:kern w:val="2"/>
                <w:sz w:val="24"/>
                <w:szCs w:val="24"/>
                <w:highlight w:val="yellow"/>
                <w:lang w:val="en-IN"/>
                <w14:ligatures w14:val="standardContextual"/>
              </w:rPr>
            </w:pPr>
            <w:r w:rsidRPr="006F3BA9">
              <w:rPr>
                <w:rFonts w:eastAsiaTheme="minorHAnsi"/>
                <w:kern w:val="2"/>
                <w:sz w:val="24"/>
                <w:szCs w:val="24"/>
                <w:highlight w:val="yellow"/>
                <w:lang w:val="en-IN"/>
                <w14:ligatures w14:val="standardContextual"/>
              </w:rPr>
              <w:t>2.0</w:t>
            </w:r>
          </w:p>
        </w:tc>
        <w:tc>
          <w:tcPr>
            <w:tcW w:w="869" w:type="pct"/>
            <w:vAlign w:val="center"/>
            <w:hideMark/>
          </w:tcPr>
          <w:p w14:paraId="1367481F" w14:textId="77777777" w:rsidR="00650DC7" w:rsidRPr="00632868" w:rsidRDefault="00650DC7" w:rsidP="00326A09">
            <w:pPr>
              <w:pStyle w:val="NoSpacing"/>
              <w:jc w:val="center"/>
              <w:rPr>
                <w:rFonts w:eastAsiaTheme="minorHAnsi"/>
                <w:kern w:val="2"/>
                <w:sz w:val="24"/>
                <w:szCs w:val="24"/>
                <w:highlight w:val="yellow"/>
                <w:lang w:val="en-IN"/>
                <w14:ligatures w14:val="standardContextual"/>
              </w:rPr>
            </w:pPr>
            <w:r w:rsidRPr="00632868">
              <w:rPr>
                <w:rFonts w:eastAsiaTheme="minorHAnsi"/>
                <w:kern w:val="2"/>
                <w:sz w:val="24"/>
                <w:szCs w:val="24"/>
                <w:highlight w:val="yellow"/>
                <w:lang w:val="en-IN"/>
                <w14:ligatures w14:val="standardContextual"/>
              </w:rPr>
              <w:t>01-01-2026</w:t>
            </w:r>
          </w:p>
        </w:tc>
        <w:tc>
          <w:tcPr>
            <w:tcW w:w="2607"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0DC7" w:rsidRPr="00632868" w14:paraId="48A22DEB" w14:textId="77777777">
              <w:trPr>
                <w:tblCellSpacing w:w="15" w:type="dxa"/>
              </w:trPr>
              <w:tc>
                <w:tcPr>
                  <w:tcW w:w="0" w:type="auto"/>
                  <w:vAlign w:val="center"/>
                  <w:hideMark/>
                </w:tcPr>
                <w:p w14:paraId="263133EF" w14:textId="77777777" w:rsidR="00650DC7" w:rsidRPr="00632868" w:rsidRDefault="00650DC7" w:rsidP="00650DC7">
                  <w:pPr>
                    <w:pStyle w:val="NoSpacing"/>
                    <w:jc w:val="center"/>
                    <w:rPr>
                      <w:sz w:val="24"/>
                      <w:szCs w:val="24"/>
                      <w:highlight w:val="yellow"/>
                    </w:rPr>
                  </w:pPr>
                </w:p>
              </w:tc>
            </w:tr>
          </w:tbl>
          <w:p w14:paraId="10C85EE6" w14:textId="15ECAEEE" w:rsidR="00650DC7" w:rsidRPr="00632868" w:rsidRDefault="00650DC7" w:rsidP="00650DC7">
            <w:pPr>
              <w:pStyle w:val="NoSpacing"/>
              <w:jc w:val="center"/>
              <w:rPr>
                <w:vanish/>
                <w:sz w:val="24"/>
                <w:szCs w:val="24"/>
                <w:highlight w:val="yellow"/>
              </w:rPr>
            </w:pPr>
          </w:p>
          <w:p w14:paraId="7C46792B" w14:textId="36FC436E" w:rsidR="00650DC7" w:rsidRPr="00632868" w:rsidRDefault="00632868" w:rsidP="00650DC7">
            <w:pPr>
              <w:pStyle w:val="NoSpacing"/>
              <w:jc w:val="center"/>
              <w:rPr>
                <w:rFonts w:eastAsiaTheme="minorHAnsi"/>
                <w:kern w:val="2"/>
                <w:sz w:val="24"/>
                <w:szCs w:val="24"/>
                <w:highlight w:val="yellow"/>
                <w:lang w:val="en-IN"/>
                <w14:ligatures w14:val="standardContextual"/>
              </w:rPr>
            </w:pPr>
            <w:r w:rsidRPr="00632868">
              <w:rPr>
                <w:rFonts w:eastAsiaTheme="minorHAnsi"/>
                <w:kern w:val="2"/>
                <w:sz w:val="24"/>
                <w:szCs w:val="24"/>
                <w:highlight w:val="yellow"/>
                <w:lang w:val="en-IN"/>
                <w14:ligatures w14:val="standardContextual"/>
              </w:rPr>
              <w:t>Annual</w:t>
            </w:r>
            <w:r w:rsidR="00650DC7" w:rsidRPr="00632868">
              <w:rPr>
                <w:rFonts w:eastAsiaTheme="minorHAnsi"/>
                <w:kern w:val="2"/>
                <w:sz w:val="24"/>
                <w:szCs w:val="24"/>
                <w:highlight w:val="yellow"/>
                <w:lang w:val="en-IN"/>
                <w14:ligatures w14:val="standardContextual"/>
              </w:rPr>
              <w:t xml:space="preserve"> review completed. </w:t>
            </w:r>
            <w:r w:rsidRPr="00632868">
              <w:rPr>
                <w:rFonts w:eastAsiaTheme="minorHAnsi"/>
                <w:kern w:val="2"/>
                <w:sz w:val="24"/>
                <w:szCs w:val="24"/>
                <w:highlight w:val="yellow"/>
                <w:lang w:val="en-IN"/>
                <w14:ligatures w14:val="standardContextual"/>
              </w:rPr>
              <w:t>Modified Environmental Commitment and Quantitative Targets Section</w:t>
            </w:r>
          </w:p>
        </w:tc>
        <w:tc>
          <w:tcPr>
            <w:tcW w:w="930" w:type="pct"/>
            <w:vAlign w:val="center"/>
            <w:hideMark/>
          </w:tcPr>
          <w:p w14:paraId="36A35165" w14:textId="77777777" w:rsidR="00650DC7" w:rsidRPr="006F3BA9" w:rsidRDefault="00650DC7" w:rsidP="00326A09">
            <w:pPr>
              <w:pStyle w:val="NoSpacing"/>
              <w:jc w:val="center"/>
              <w:rPr>
                <w:rFonts w:eastAsiaTheme="minorHAnsi"/>
                <w:kern w:val="2"/>
                <w:sz w:val="24"/>
                <w:szCs w:val="24"/>
                <w:highlight w:val="yellow"/>
                <w:lang w:val="en-IN"/>
                <w14:ligatures w14:val="standardContextual"/>
              </w:rPr>
            </w:pPr>
            <w:r w:rsidRPr="006F3BA9">
              <w:rPr>
                <w:rFonts w:eastAsiaTheme="minorHAnsi"/>
                <w:kern w:val="2"/>
                <w:sz w:val="24"/>
                <w:szCs w:val="24"/>
                <w:highlight w:val="yellow"/>
                <w:lang w:val="en-IN"/>
                <w14:ligatures w14:val="standardContextual"/>
              </w:rPr>
              <w:t>Management</w:t>
            </w:r>
          </w:p>
        </w:tc>
      </w:tr>
    </w:tbl>
    <w:p w14:paraId="508FB584" w14:textId="33416571" w:rsidR="00150E5B" w:rsidRDefault="00632868" w:rsidP="001D6534">
      <w:r>
        <w:br/>
      </w:r>
      <w:r>
        <w:br/>
      </w:r>
    </w:p>
    <w:p w14:paraId="33377255" w14:textId="77777777" w:rsidR="00D005DA" w:rsidRPr="00BC2B3A" w:rsidRDefault="00D005DA" w:rsidP="00D005DA">
      <w:pPr>
        <w:spacing w:line="276" w:lineRule="auto"/>
        <w:rPr>
          <w:rFonts w:cstheme="minorHAnsi"/>
          <w:sz w:val="24"/>
          <w:szCs w:val="24"/>
        </w:rPr>
      </w:pPr>
      <w:bookmarkStart w:id="9" w:name="_Hlk179198283"/>
      <w:r w:rsidRPr="00BC2B3A">
        <w:rPr>
          <w:rFonts w:cstheme="minorHAnsi"/>
          <w:b/>
          <w:bCs/>
          <w:sz w:val="24"/>
          <w:szCs w:val="24"/>
        </w:rPr>
        <w:t>Approved By</w:t>
      </w:r>
      <w:r w:rsidRPr="00BC2B3A">
        <w:rPr>
          <w:rFonts w:cstheme="minorHAnsi"/>
          <w:sz w:val="24"/>
          <w:szCs w:val="24"/>
        </w:rPr>
        <w:t>:</w:t>
      </w:r>
    </w:p>
    <w:p w14:paraId="7129EA29" w14:textId="77777777" w:rsidR="00D005DA" w:rsidRDefault="00D005DA" w:rsidP="00D005DA">
      <w:pPr>
        <w:spacing w:line="276" w:lineRule="auto"/>
        <w:ind w:left="357"/>
        <w:rPr>
          <w:rFonts w:cstheme="minorHAnsi"/>
          <w:sz w:val="18"/>
          <w:szCs w:val="18"/>
        </w:rPr>
      </w:pPr>
    </w:p>
    <w:p w14:paraId="17CA45AB" w14:textId="77777777" w:rsidR="00BC2B3A" w:rsidRPr="00BC2B3A" w:rsidRDefault="00BC2B3A" w:rsidP="00D005DA">
      <w:pPr>
        <w:spacing w:line="276" w:lineRule="auto"/>
        <w:ind w:left="357"/>
        <w:rPr>
          <w:rFonts w:cstheme="minorHAnsi"/>
          <w:sz w:val="18"/>
          <w:szCs w:val="18"/>
        </w:rPr>
      </w:pPr>
    </w:p>
    <w:p w14:paraId="70092B71" w14:textId="77777777" w:rsidR="00D005DA" w:rsidRPr="00BC2B3A" w:rsidRDefault="00D005DA" w:rsidP="00D005DA">
      <w:pPr>
        <w:spacing w:line="276" w:lineRule="auto"/>
        <w:rPr>
          <w:rFonts w:cstheme="minorHAnsi"/>
          <w:sz w:val="24"/>
          <w:szCs w:val="24"/>
        </w:rPr>
      </w:pPr>
      <w:r w:rsidRPr="00BC2B3A">
        <w:rPr>
          <w:rFonts w:cstheme="minorHAnsi"/>
          <w:b/>
          <w:bCs/>
          <w:sz w:val="24"/>
          <w:szCs w:val="24"/>
        </w:rPr>
        <w:t>Designation</w:t>
      </w:r>
      <w:r w:rsidRPr="00BC2B3A">
        <w:rPr>
          <w:rFonts w:cstheme="minorHAnsi"/>
          <w:sz w:val="24"/>
          <w:szCs w:val="24"/>
        </w:rPr>
        <w:t xml:space="preserve">: </w:t>
      </w:r>
      <w:r w:rsidRPr="00BC2B3A">
        <w:rPr>
          <w:rFonts w:cstheme="minorHAnsi"/>
          <w:sz w:val="24"/>
          <w:szCs w:val="24"/>
        </w:rPr>
        <w:tab/>
      </w:r>
    </w:p>
    <w:p w14:paraId="2AD47454" w14:textId="77777777" w:rsidR="00D005DA" w:rsidRDefault="00D005DA" w:rsidP="00D005DA">
      <w:pPr>
        <w:spacing w:line="276" w:lineRule="auto"/>
        <w:ind w:left="357"/>
        <w:rPr>
          <w:rFonts w:cstheme="minorHAnsi"/>
          <w:sz w:val="18"/>
          <w:szCs w:val="18"/>
        </w:rPr>
      </w:pPr>
    </w:p>
    <w:p w14:paraId="2805FD87" w14:textId="77777777" w:rsidR="00BC2B3A" w:rsidRPr="00BC2B3A" w:rsidRDefault="00BC2B3A" w:rsidP="00D005DA">
      <w:pPr>
        <w:spacing w:line="276" w:lineRule="auto"/>
        <w:ind w:left="357"/>
        <w:rPr>
          <w:rFonts w:cstheme="minorHAnsi"/>
          <w:sz w:val="18"/>
          <w:szCs w:val="18"/>
        </w:rPr>
      </w:pPr>
    </w:p>
    <w:p w14:paraId="5C19E201" w14:textId="20BC6E25" w:rsidR="001D6534" w:rsidRDefault="00D005DA" w:rsidP="00D005DA">
      <w:r w:rsidRPr="00BC2B3A">
        <w:rPr>
          <w:rFonts w:cstheme="minorHAnsi"/>
          <w:b/>
          <w:bCs/>
          <w:sz w:val="24"/>
          <w:szCs w:val="24"/>
        </w:rPr>
        <w:t>Last Review Date</w:t>
      </w:r>
      <w:r w:rsidRPr="00BC2B3A">
        <w:rPr>
          <w:rFonts w:cstheme="minorHAnsi"/>
          <w:sz w:val="24"/>
          <w:szCs w:val="24"/>
        </w:rPr>
        <w:t>: 01/01/202</w:t>
      </w:r>
      <w:r w:rsidR="003039CB" w:rsidRPr="00BC2B3A">
        <w:rPr>
          <w:rFonts w:cstheme="minorHAnsi"/>
          <w:sz w:val="24"/>
          <w:szCs w:val="24"/>
        </w:rPr>
        <w:t>6</w:t>
      </w:r>
      <w:r w:rsidRPr="00BC2B3A">
        <w:rPr>
          <w:rFonts w:cstheme="minorHAnsi"/>
          <w:sz w:val="24"/>
          <w:szCs w:val="24"/>
        </w:rPr>
        <w:tab/>
        <w:t xml:space="preserve">                 </w:t>
      </w:r>
      <w:r w:rsidR="001C5FE8">
        <w:rPr>
          <w:rFonts w:cstheme="minorHAnsi"/>
          <w:sz w:val="24"/>
          <w:szCs w:val="24"/>
        </w:rPr>
        <w:tab/>
      </w:r>
      <w:r w:rsidR="001C5FE8">
        <w:rPr>
          <w:rFonts w:cstheme="minorHAnsi"/>
          <w:sz w:val="24"/>
          <w:szCs w:val="24"/>
        </w:rPr>
        <w:tab/>
      </w:r>
      <w:r w:rsidRPr="00BC2B3A">
        <w:rPr>
          <w:rFonts w:cstheme="minorHAnsi"/>
          <w:b/>
          <w:bCs/>
          <w:sz w:val="24"/>
          <w:szCs w:val="24"/>
        </w:rPr>
        <w:t>Next Review Date</w:t>
      </w:r>
      <w:r w:rsidRPr="00BC2B3A">
        <w:rPr>
          <w:rFonts w:cstheme="minorHAnsi"/>
          <w:sz w:val="24"/>
          <w:szCs w:val="24"/>
        </w:rPr>
        <w:t>: 01/01/202</w:t>
      </w:r>
      <w:r w:rsidR="003039CB" w:rsidRPr="00BC2B3A">
        <w:rPr>
          <w:rFonts w:cstheme="minorHAnsi"/>
          <w:sz w:val="24"/>
          <w:szCs w:val="24"/>
        </w:rPr>
        <w:t>7</w:t>
      </w:r>
      <w:r w:rsidRPr="007E398C">
        <w:rPr>
          <w:rFonts w:cstheme="minorHAnsi"/>
        </w:rPr>
        <w:br/>
      </w:r>
      <w:bookmarkEnd w:id="9"/>
    </w:p>
    <w:p w14:paraId="5EF79279" w14:textId="77777777" w:rsidR="001D6534" w:rsidRDefault="001D6534" w:rsidP="001D6534"/>
    <w:p w14:paraId="1CB6A7FA" w14:textId="77777777" w:rsidR="00650DC7" w:rsidRDefault="00650DC7">
      <w:pPr>
        <w:rPr>
          <w:rFonts w:eastAsiaTheme="majorEastAsia" w:cstheme="minorHAnsi"/>
          <w:b/>
          <w:bCs/>
          <w:color w:val="2F5496" w:themeColor="accent1" w:themeShade="BF"/>
          <w:sz w:val="32"/>
          <w:szCs w:val="32"/>
        </w:rPr>
      </w:pPr>
      <w:bookmarkStart w:id="10" w:name="_Toc204011676"/>
      <w:r>
        <w:rPr>
          <w:rFonts w:cstheme="minorHAnsi"/>
          <w:b/>
          <w:bCs/>
          <w:sz w:val="32"/>
          <w:szCs w:val="32"/>
        </w:rPr>
        <w:br w:type="page"/>
      </w:r>
    </w:p>
    <w:p w14:paraId="12756021" w14:textId="6A60C01A" w:rsidR="00BC78A1" w:rsidRDefault="00D005DA">
      <w:pPr>
        <w:pStyle w:val="Heading1"/>
        <w:numPr>
          <w:ilvl w:val="0"/>
          <w:numId w:val="1"/>
        </w:numPr>
        <w:tabs>
          <w:tab w:val="num" w:pos="720"/>
        </w:tabs>
        <w:ind w:left="0"/>
        <w:rPr>
          <w:rFonts w:asciiTheme="minorHAnsi" w:hAnsiTheme="minorHAnsi" w:cstheme="minorHAnsi"/>
          <w:b/>
          <w:bCs/>
          <w:sz w:val="32"/>
          <w:szCs w:val="32"/>
        </w:rPr>
      </w:pPr>
      <w:r w:rsidRPr="00D005DA">
        <w:rPr>
          <w:rFonts w:asciiTheme="minorHAnsi" w:hAnsiTheme="minorHAnsi" w:cstheme="minorHAnsi"/>
          <w:b/>
          <w:bCs/>
          <w:sz w:val="32"/>
          <w:szCs w:val="32"/>
        </w:rPr>
        <w:lastRenderedPageBreak/>
        <w:t>Employee Acknowledgement</w:t>
      </w:r>
      <w:r w:rsidR="005D7890">
        <w:rPr>
          <w:rFonts w:asciiTheme="minorHAnsi" w:hAnsiTheme="minorHAnsi" w:cstheme="minorHAnsi"/>
          <w:b/>
          <w:bCs/>
          <w:sz w:val="32"/>
          <w:szCs w:val="32"/>
        </w:rPr>
        <w:t xml:space="preserve"> </w:t>
      </w:r>
      <w:r w:rsidRPr="00D005DA">
        <w:rPr>
          <w:rFonts w:asciiTheme="minorHAnsi" w:hAnsiTheme="minorHAnsi" w:cstheme="minorHAnsi"/>
          <w:b/>
          <w:bCs/>
          <w:sz w:val="32"/>
          <w:szCs w:val="32"/>
        </w:rPr>
        <w:t>-</w:t>
      </w:r>
      <w:r w:rsidR="005D7890">
        <w:rPr>
          <w:rFonts w:asciiTheme="minorHAnsi" w:hAnsiTheme="minorHAnsi" w:cstheme="minorHAnsi"/>
          <w:b/>
          <w:bCs/>
          <w:sz w:val="32"/>
          <w:szCs w:val="32"/>
        </w:rPr>
        <w:t xml:space="preserve"> </w:t>
      </w:r>
      <w:proofErr w:type="spellStart"/>
      <w:r w:rsidRPr="00D005DA">
        <w:rPr>
          <w:rFonts w:asciiTheme="minorHAnsi" w:hAnsiTheme="minorHAnsi" w:cstheme="minorHAnsi"/>
          <w:b/>
          <w:bCs/>
          <w:sz w:val="32"/>
          <w:szCs w:val="32"/>
        </w:rPr>
        <w:t>Novopor</w:t>
      </w:r>
      <w:proofErr w:type="spellEnd"/>
      <w:r w:rsidRPr="00D005DA">
        <w:rPr>
          <w:rFonts w:asciiTheme="minorHAnsi" w:hAnsiTheme="minorHAnsi" w:cstheme="minorHAnsi"/>
          <w:b/>
          <w:bCs/>
          <w:sz w:val="32"/>
          <w:szCs w:val="32"/>
        </w:rPr>
        <w:t xml:space="preserve"> Environmental </w:t>
      </w:r>
      <w:r w:rsidR="003D5BE9" w:rsidRPr="003D5BE9">
        <w:rPr>
          <w:rFonts w:asciiTheme="minorHAnsi" w:hAnsiTheme="minorHAnsi" w:cstheme="minorHAnsi"/>
          <w:b/>
          <w:bCs/>
          <w:sz w:val="32"/>
          <w:szCs w:val="32"/>
        </w:rPr>
        <w:t xml:space="preserve">objective </w:t>
      </w:r>
      <w:r w:rsidRPr="00D005DA">
        <w:rPr>
          <w:rFonts w:asciiTheme="minorHAnsi" w:hAnsiTheme="minorHAnsi" w:cstheme="minorHAnsi"/>
          <w:b/>
          <w:bCs/>
          <w:sz w:val="32"/>
          <w:szCs w:val="32"/>
        </w:rPr>
        <w:t>Policy</w:t>
      </w:r>
      <w:bookmarkEnd w:id="10"/>
    </w:p>
    <w:p w14:paraId="664524AA" w14:textId="77777777" w:rsidR="00D005DA" w:rsidRPr="00C957BB" w:rsidRDefault="00D005DA" w:rsidP="00C957BB">
      <w:pPr>
        <w:jc w:val="both"/>
        <w:rPr>
          <w:sz w:val="24"/>
          <w:szCs w:val="24"/>
        </w:rPr>
      </w:pPr>
    </w:p>
    <w:p w14:paraId="28B803F2" w14:textId="7039EED7" w:rsidR="00D005DA" w:rsidRPr="00C957BB" w:rsidRDefault="00D005DA" w:rsidP="00BD4C6C">
      <w:pPr>
        <w:spacing w:after="240" w:line="276" w:lineRule="auto"/>
        <w:jc w:val="both"/>
        <w:rPr>
          <w:rFonts w:cstheme="minorHAnsi"/>
          <w:sz w:val="24"/>
          <w:szCs w:val="24"/>
        </w:rPr>
      </w:pPr>
      <w:r w:rsidRPr="00C957BB">
        <w:rPr>
          <w:rFonts w:cstheme="minorHAnsi"/>
          <w:sz w:val="24"/>
          <w:szCs w:val="24"/>
        </w:rPr>
        <w:t xml:space="preserve">I acknowledge that I have received, read, and understood the </w:t>
      </w:r>
      <w:proofErr w:type="spellStart"/>
      <w:r w:rsidR="00C957BB" w:rsidRPr="00C957BB">
        <w:rPr>
          <w:rFonts w:cstheme="minorHAnsi"/>
          <w:b/>
          <w:bCs/>
          <w:sz w:val="24"/>
          <w:szCs w:val="24"/>
        </w:rPr>
        <w:t>Novopor</w:t>
      </w:r>
      <w:proofErr w:type="spellEnd"/>
      <w:r w:rsidRPr="00C957BB">
        <w:rPr>
          <w:rFonts w:cstheme="minorHAnsi"/>
          <w:b/>
          <w:bCs/>
          <w:sz w:val="24"/>
          <w:szCs w:val="24"/>
        </w:rPr>
        <w:t xml:space="preserve"> Environmental</w:t>
      </w:r>
      <w:r w:rsidR="003D5BE9">
        <w:rPr>
          <w:rFonts w:cstheme="minorHAnsi"/>
          <w:b/>
          <w:bCs/>
          <w:sz w:val="24"/>
          <w:szCs w:val="24"/>
        </w:rPr>
        <w:t xml:space="preserve"> </w:t>
      </w:r>
      <w:r w:rsidR="003D5BE9" w:rsidRPr="003D5BE9">
        <w:rPr>
          <w:rFonts w:cstheme="minorHAnsi"/>
          <w:b/>
          <w:bCs/>
          <w:sz w:val="24"/>
          <w:szCs w:val="24"/>
        </w:rPr>
        <w:t>objective</w:t>
      </w:r>
      <w:r w:rsidRPr="00C957BB">
        <w:rPr>
          <w:rFonts w:cstheme="minorHAnsi"/>
          <w:b/>
          <w:bCs/>
          <w:sz w:val="24"/>
          <w:szCs w:val="24"/>
        </w:rPr>
        <w:t xml:space="preserve"> Policy</w:t>
      </w:r>
      <w:r w:rsidRPr="00C957BB">
        <w:rPr>
          <w:rFonts w:cstheme="minorHAnsi"/>
          <w:sz w:val="24"/>
          <w:szCs w:val="24"/>
        </w:rPr>
        <w:t>. I am aware of the company’s dedication to environmental stewardship, including its efforts in providing sustainable solutions, reducing carbon emissions, enhancing energy efficiency, and minimizing environmental impacts across all operations.</w:t>
      </w:r>
    </w:p>
    <w:p w14:paraId="367C1848" w14:textId="4B2D1DC7" w:rsidR="00D005DA" w:rsidRPr="00C957BB" w:rsidRDefault="00D005DA" w:rsidP="00BD4C6C">
      <w:pPr>
        <w:spacing w:after="240" w:line="276" w:lineRule="auto"/>
        <w:jc w:val="both"/>
        <w:rPr>
          <w:rFonts w:cstheme="minorHAnsi"/>
          <w:sz w:val="24"/>
          <w:szCs w:val="24"/>
        </w:rPr>
      </w:pPr>
      <w:r w:rsidRPr="00C957BB">
        <w:rPr>
          <w:rFonts w:cstheme="minorHAnsi"/>
          <w:sz w:val="24"/>
          <w:szCs w:val="24"/>
        </w:rPr>
        <w:t xml:space="preserve">I understand my role in supporting this policy, which includes complying with all applicable environmental laws and regulations, actively participating in </w:t>
      </w:r>
      <w:proofErr w:type="spellStart"/>
      <w:r w:rsidR="00C957BB" w:rsidRPr="00C957BB">
        <w:rPr>
          <w:rFonts w:cstheme="minorHAnsi"/>
          <w:sz w:val="24"/>
          <w:szCs w:val="24"/>
        </w:rPr>
        <w:t>Novopor</w:t>
      </w:r>
      <w:r w:rsidRPr="00C957BB">
        <w:rPr>
          <w:rFonts w:cstheme="minorHAnsi"/>
          <w:sz w:val="24"/>
          <w:szCs w:val="24"/>
        </w:rPr>
        <w:t>'s</w:t>
      </w:r>
      <w:proofErr w:type="spellEnd"/>
      <w:r w:rsidRPr="00C957BB">
        <w:rPr>
          <w:rFonts w:cstheme="minorHAnsi"/>
          <w:sz w:val="24"/>
          <w:szCs w:val="24"/>
        </w:rPr>
        <w:t xml:space="preserve"> sustainability initiatives, and working toward the company’s environmental goals. I agree to follow energy-saving practices, engage in proper waste management, conserve water, and responsibly use materials in my daily tasks.</w:t>
      </w:r>
    </w:p>
    <w:p w14:paraId="6E419D0D" w14:textId="77777777" w:rsidR="002B0487" w:rsidRDefault="00D005DA" w:rsidP="00BD4C6C">
      <w:pPr>
        <w:spacing w:line="276" w:lineRule="auto"/>
        <w:jc w:val="both"/>
        <w:rPr>
          <w:rFonts w:cstheme="minorHAnsi"/>
          <w:sz w:val="24"/>
          <w:szCs w:val="24"/>
        </w:rPr>
      </w:pPr>
      <w:r w:rsidRPr="00C957BB">
        <w:rPr>
          <w:rFonts w:cstheme="minorHAnsi"/>
          <w:sz w:val="24"/>
          <w:szCs w:val="24"/>
        </w:rPr>
        <w:t xml:space="preserve">Furthermore, I will report any environmental concerns and contribute suggestions for continuous improvement to help </w:t>
      </w:r>
      <w:proofErr w:type="spellStart"/>
      <w:r w:rsidR="00C957BB" w:rsidRPr="00C957BB">
        <w:rPr>
          <w:rFonts w:cstheme="minorHAnsi"/>
          <w:sz w:val="24"/>
          <w:szCs w:val="24"/>
        </w:rPr>
        <w:t>Novopor</w:t>
      </w:r>
      <w:proofErr w:type="spellEnd"/>
      <w:r w:rsidRPr="00C957BB">
        <w:rPr>
          <w:rFonts w:cstheme="minorHAnsi"/>
          <w:sz w:val="24"/>
          <w:szCs w:val="24"/>
        </w:rPr>
        <w:t xml:space="preserve"> achieve its sustainability targets. </w:t>
      </w:r>
    </w:p>
    <w:p w14:paraId="51BC52EE" w14:textId="19D74FF4" w:rsidR="00D005DA" w:rsidRPr="00C957BB" w:rsidRDefault="00D005DA" w:rsidP="00BD4C6C">
      <w:pPr>
        <w:spacing w:line="276" w:lineRule="auto"/>
        <w:jc w:val="both"/>
        <w:rPr>
          <w:rFonts w:cstheme="minorHAnsi"/>
          <w:sz w:val="24"/>
          <w:szCs w:val="24"/>
        </w:rPr>
      </w:pPr>
      <w:r w:rsidRPr="00C957BB">
        <w:rPr>
          <w:rFonts w:cstheme="minorHAnsi"/>
          <w:sz w:val="24"/>
          <w:szCs w:val="24"/>
        </w:rPr>
        <w:t xml:space="preserve">By signing below, I confirm my commitment to upholding the </w:t>
      </w:r>
      <w:proofErr w:type="spellStart"/>
      <w:r w:rsidR="00C957BB" w:rsidRPr="00C957BB">
        <w:rPr>
          <w:rFonts w:cstheme="minorHAnsi"/>
          <w:b/>
          <w:bCs/>
          <w:sz w:val="24"/>
          <w:szCs w:val="24"/>
        </w:rPr>
        <w:t>Novopor</w:t>
      </w:r>
      <w:proofErr w:type="spellEnd"/>
      <w:r w:rsidRPr="00C957BB">
        <w:rPr>
          <w:rFonts w:cstheme="minorHAnsi"/>
          <w:b/>
          <w:bCs/>
          <w:sz w:val="24"/>
          <w:szCs w:val="24"/>
        </w:rPr>
        <w:t xml:space="preserve"> Environmental </w:t>
      </w:r>
      <w:r w:rsidR="003D5BE9" w:rsidRPr="003D5BE9">
        <w:rPr>
          <w:rFonts w:cstheme="minorHAnsi"/>
          <w:b/>
          <w:bCs/>
          <w:sz w:val="24"/>
          <w:szCs w:val="24"/>
        </w:rPr>
        <w:t xml:space="preserve">objective </w:t>
      </w:r>
      <w:r w:rsidRPr="00C957BB">
        <w:rPr>
          <w:rFonts w:cstheme="minorHAnsi"/>
          <w:b/>
          <w:bCs/>
          <w:sz w:val="24"/>
          <w:szCs w:val="24"/>
        </w:rPr>
        <w:t>Policy</w:t>
      </w:r>
      <w:r w:rsidRPr="00C957BB">
        <w:rPr>
          <w:rFonts w:cstheme="minorHAnsi"/>
          <w:sz w:val="24"/>
          <w:szCs w:val="24"/>
        </w:rPr>
        <w:t xml:space="preserve"> and supporting the company’s goals.</w:t>
      </w:r>
    </w:p>
    <w:p w14:paraId="40C646F5" w14:textId="77777777" w:rsidR="00D005DA" w:rsidRPr="00C957BB" w:rsidRDefault="00D005DA" w:rsidP="00BD4C6C">
      <w:pPr>
        <w:spacing w:line="276" w:lineRule="auto"/>
        <w:jc w:val="both"/>
        <w:rPr>
          <w:rFonts w:cstheme="minorHAnsi"/>
          <w:sz w:val="24"/>
          <w:szCs w:val="24"/>
        </w:rPr>
      </w:pPr>
    </w:p>
    <w:p w14:paraId="119CFE52" w14:textId="77777777" w:rsidR="00D005DA" w:rsidRPr="00C957BB" w:rsidRDefault="00D005DA" w:rsidP="00BD4C6C">
      <w:pPr>
        <w:spacing w:line="276" w:lineRule="auto"/>
        <w:jc w:val="both"/>
        <w:rPr>
          <w:rFonts w:cstheme="minorHAnsi"/>
          <w:sz w:val="24"/>
          <w:szCs w:val="24"/>
        </w:rPr>
      </w:pPr>
    </w:p>
    <w:p w14:paraId="4ED5570C" w14:textId="77777777" w:rsidR="00D005DA" w:rsidRPr="00C957BB" w:rsidRDefault="00D005DA" w:rsidP="00BD4C6C">
      <w:pPr>
        <w:spacing w:line="276" w:lineRule="auto"/>
        <w:jc w:val="both"/>
        <w:rPr>
          <w:rFonts w:cstheme="minorHAnsi"/>
          <w:sz w:val="24"/>
          <w:szCs w:val="24"/>
        </w:rPr>
      </w:pPr>
    </w:p>
    <w:p w14:paraId="6979373B" w14:textId="77777777" w:rsidR="00D005DA" w:rsidRPr="00C957BB" w:rsidRDefault="00D005DA" w:rsidP="00BD4C6C">
      <w:pPr>
        <w:spacing w:line="276" w:lineRule="auto"/>
        <w:jc w:val="both"/>
        <w:rPr>
          <w:rFonts w:cstheme="minorHAnsi"/>
          <w:b/>
          <w:bCs/>
          <w:sz w:val="24"/>
          <w:szCs w:val="24"/>
        </w:rPr>
      </w:pPr>
      <w:bookmarkStart w:id="11" w:name="_Hlk179199052"/>
      <w:r w:rsidRPr="00C957BB">
        <w:rPr>
          <w:rFonts w:cstheme="minorHAnsi"/>
          <w:b/>
          <w:bCs/>
          <w:sz w:val="24"/>
          <w:szCs w:val="24"/>
        </w:rPr>
        <w:t>Employee Name:</w:t>
      </w:r>
    </w:p>
    <w:p w14:paraId="6A48C466" w14:textId="77777777" w:rsidR="00D005DA" w:rsidRPr="00C957BB" w:rsidRDefault="00D005DA" w:rsidP="00BD4C6C">
      <w:pPr>
        <w:spacing w:line="276" w:lineRule="auto"/>
        <w:jc w:val="both"/>
        <w:rPr>
          <w:rFonts w:cstheme="minorHAnsi"/>
          <w:b/>
          <w:bCs/>
          <w:sz w:val="24"/>
          <w:szCs w:val="24"/>
        </w:rPr>
      </w:pPr>
    </w:p>
    <w:p w14:paraId="04A36176" w14:textId="77777777" w:rsidR="00D005DA" w:rsidRPr="00C957BB" w:rsidRDefault="00D005DA" w:rsidP="00BD4C6C">
      <w:pPr>
        <w:spacing w:line="276" w:lineRule="auto"/>
        <w:jc w:val="both"/>
        <w:rPr>
          <w:rFonts w:cstheme="minorHAnsi"/>
          <w:b/>
          <w:bCs/>
          <w:sz w:val="24"/>
          <w:szCs w:val="24"/>
        </w:rPr>
      </w:pPr>
      <w:r w:rsidRPr="00C957BB">
        <w:rPr>
          <w:rFonts w:cstheme="minorHAnsi"/>
          <w:b/>
          <w:bCs/>
          <w:sz w:val="24"/>
          <w:szCs w:val="24"/>
        </w:rPr>
        <w:t xml:space="preserve">Employee Signature: </w:t>
      </w:r>
    </w:p>
    <w:p w14:paraId="0ADEAEA2" w14:textId="77777777" w:rsidR="00D005DA" w:rsidRPr="00C957BB" w:rsidRDefault="00D005DA" w:rsidP="00BD4C6C">
      <w:pPr>
        <w:spacing w:line="276" w:lineRule="auto"/>
        <w:jc w:val="both"/>
        <w:rPr>
          <w:rFonts w:cstheme="minorHAnsi"/>
          <w:sz w:val="24"/>
          <w:szCs w:val="24"/>
        </w:rPr>
      </w:pPr>
    </w:p>
    <w:p w14:paraId="1BDE2A43" w14:textId="77777777" w:rsidR="00D005DA" w:rsidRPr="00C957BB" w:rsidRDefault="00D005DA" w:rsidP="00BD4C6C">
      <w:pPr>
        <w:spacing w:line="276" w:lineRule="auto"/>
        <w:jc w:val="both"/>
        <w:rPr>
          <w:rFonts w:cstheme="minorHAnsi"/>
          <w:sz w:val="24"/>
          <w:szCs w:val="24"/>
        </w:rPr>
      </w:pPr>
      <w:r w:rsidRPr="00C957BB">
        <w:rPr>
          <w:rFonts w:cstheme="minorHAnsi"/>
          <w:b/>
          <w:bCs/>
          <w:sz w:val="24"/>
          <w:szCs w:val="24"/>
        </w:rPr>
        <w:t xml:space="preserve">Date: </w:t>
      </w:r>
    </w:p>
    <w:bookmarkEnd w:id="11"/>
    <w:p w14:paraId="617D8DDB" w14:textId="77777777" w:rsidR="00D005DA" w:rsidRPr="00C957BB" w:rsidRDefault="00D005DA" w:rsidP="00C957BB">
      <w:pPr>
        <w:jc w:val="both"/>
        <w:rPr>
          <w:sz w:val="24"/>
          <w:szCs w:val="24"/>
        </w:rPr>
      </w:pPr>
    </w:p>
    <w:sectPr w:rsidR="00D005DA" w:rsidRPr="00C957BB" w:rsidSect="00CC545C">
      <w:headerReference w:type="default" r:id="rId9"/>
      <w:footerReference w:type="default" r:id="rId10"/>
      <w:pgSz w:w="11906" w:h="16838"/>
      <w:pgMar w:top="1440" w:right="1440" w:bottom="1440" w:left="1440" w:header="1701" w:footer="708" w:gutter="0"/>
      <w:pgBorders w:display="notFirstPage"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F2BB8" w14:textId="77777777" w:rsidR="00723A28" w:rsidRDefault="00723A28" w:rsidP="00BC78A1">
      <w:pPr>
        <w:spacing w:after="0" w:line="240" w:lineRule="auto"/>
      </w:pPr>
      <w:r>
        <w:separator/>
      </w:r>
    </w:p>
  </w:endnote>
  <w:endnote w:type="continuationSeparator" w:id="0">
    <w:p w14:paraId="12C018D9" w14:textId="77777777" w:rsidR="00723A28" w:rsidRDefault="00723A28" w:rsidP="00BC7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904F7" w14:textId="26B232A7" w:rsidR="00CC545C" w:rsidRPr="00013396" w:rsidRDefault="007916CD" w:rsidP="007916CD">
    <w:pPr>
      <w:pStyle w:val="Footer"/>
      <w:rPr>
        <w:lang w:val="it-IT"/>
      </w:rPr>
    </w:pPr>
    <w:r w:rsidRPr="00013396">
      <w:rPr>
        <w:lang w:val="it-IT"/>
      </w:rPr>
      <w:t>Revision No.</w:t>
    </w:r>
    <w:r w:rsidR="00F7677A">
      <w:rPr>
        <w:lang w:val="it-IT"/>
      </w:rPr>
      <w:t xml:space="preserve"> 2.0</w:t>
    </w:r>
    <w:r w:rsidRPr="007916CD">
      <w:rPr>
        <w:lang w:val="en-US"/>
      </w:rPr>
      <w:ptab w:relativeTo="margin" w:alignment="center" w:leader="none"/>
    </w:r>
    <w:r w:rsidRPr="00013396">
      <w:rPr>
        <w:lang w:val="it-IT"/>
      </w:rPr>
      <w:t>DOC-</w:t>
    </w:r>
    <w:r w:rsidR="00234B3A" w:rsidRPr="00013396">
      <w:rPr>
        <w:lang w:val="it-IT"/>
      </w:rPr>
      <w:t>NASPL</w:t>
    </w:r>
    <w:r w:rsidRPr="00013396">
      <w:rPr>
        <w:lang w:val="it-IT"/>
      </w:rPr>
      <w:t>-POL-01</w:t>
    </w:r>
    <w:r w:rsidRPr="007916CD">
      <w:rPr>
        <w:lang w:val="en-US"/>
      </w:rPr>
      <w:ptab w:relativeTo="margin" w:alignment="right" w:leader="none"/>
    </w:r>
    <w:r w:rsidRPr="00013396">
      <w:rPr>
        <w:color w:val="7F7F7F" w:themeColor="background1" w:themeShade="7F"/>
        <w:spacing w:val="60"/>
        <w:lang w:val="it-IT"/>
      </w:rPr>
      <w:t>Page</w:t>
    </w:r>
    <w:r w:rsidRPr="00013396">
      <w:rPr>
        <w:lang w:val="it-IT"/>
      </w:rPr>
      <w:t xml:space="preserve"> | </w:t>
    </w:r>
    <w:r w:rsidRPr="007916CD">
      <w:rPr>
        <w:lang w:val="en-US"/>
      </w:rPr>
      <w:fldChar w:fldCharType="begin"/>
    </w:r>
    <w:r w:rsidRPr="00013396">
      <w:rPr>
        <w:lang w:val="it-IT"/>
      </w:rPr>
      <w:instrText xml:space="preserve"> PAGE   \* MERGEFORMAT </w:instrText>
    </w:r>
    <w:r w:rsidRPr="007916CD">
      <w:rPr>
        <w:lang w:val="en-US"/>
      </w:rPr>
      <w:fldChar w:fldCharType="separate"/>
    </w:r>
    <w:r w:rsidRPr="00013396">
      <w:rPr>
        <w:b/>
        <w:bCs/>
        <w:noProof/>
        <w:lang w:val="it-IT"/>
      </w:rPr>
      <w:t>1</w:t>
    </w:r>
    <w:r w:rsidRPr="007916CD">
      <w:rPr>
        <w:b/>
        <w:bCs/>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08DB6" w14:textId="77777777" w:rsidR="00723A28" w:rsidRDefault="00723A28" w:rsidP="00BC78A1">
      <w:pPr>
        <w:spacing w:after="0" w:line="240" w:lineRule="auto"/>
      </w:pPr>
      <w:r>
        <w:separator/>
      </w:r>
    </w:p>
  </w:footnote>
  <w:footnote w:type="continuationSeparator" w:id="0">
    <w:p w14:paraId="297463A7" w14:textId="77777777" w:rsidR="00723A28" w:rsidRDefault="00723A28" w:rsidP="00BC78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CA30B" w14:textId="22B13B33" w:rsidR="00BC78A1" w:rsidRDefault="00BC78A1">
    <w:pPr>
      <w:pStyle w:val="Header"/>
    </w:pPr>
    <w:r w:rsidRPr="00BC78A1">
      <w:rPr>
        <w:noProof/>
      </w:rPr>
      <w:drawing>
        <wp:anchor distT="0" distB="0" distL="114300" distR="114300" simplePos="0" relativeHeight="251658240" behindDoc="0" locked="0" layoutInCell="1" allowOverlap="1" wp14:anchorId="55D1CD35" wp14:editId="4FDB1493">
          <wp:simplePos x="0" y="0"/>
          <wp:positionH relativeFrom="margin">
            <wp:posOffset>2389505</wp:posOffset>
          </wp:positionH>
          <wp:positionV relativeFrom="paragraph">
            <wp:posOffset>-689187</wp:posOffset>
          </wp:positionV>
          <wp:extent cx="995045" cy="755015"/>
          <wp:effectExtent l="0" t="0" r="0" b="6985"/>
          <wp:wrapSquare wrapText="bothSides"/>
          <wp:docPr id="689584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5045" cy="75501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4DB0"/>
    <w:multiLevelType w:val="hybridMultilevel"/>
    <w:tmpl w:val="41387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43226F"/>
    <w:multiLevelType w:val="hybridMultilevel"/>
    <w:tmpl w:val="22F20A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C216B3"/>
    <w:multiLevelType w:val="multilevel"/>
    <w:tmpl w:val="748815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CC5394"/>
    <w:multiLevelType w:val="hybridMultilevel"/>
    <w:tmpl w:val="1AF45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270C1E"/>
    <w:multiLevelType w:val="hybridMultilevel"/>
    <w:tmpl w:val="1A42CA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0DC5E5E"/>
    <w:multiLevelType w:val="multilevel"/>
    <w:tmpl w:val="31E8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91BA9"/>
    <w:multiLevelType w:val="hybridMultilevel"/>
    <w:tmpl w:val="8C4A76B8"/>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360" w:hanging="360"/>
      </w:pPr>
      <w:rPr>
        <w:rFonts w:ascii="Wingdings" w:hAnsi="Wingdings" w:hint="default"/>
      </w:rPr>
    </w:lvl>
    <w:lvl w:ilvl="3" w:tplc="40090001" w:tentative="1">
      <w:start w:val="1"/>
      <w:numFmt w:val="bullet"/>
      <w:lvlText w:val=""/>
      <w:lvlJc w:val="left"/>
      <w:pPr>
        <w:ind w:left="360" w:hanging="360"/>
      </w:pPr>
      <w:rPr>
        <w:rFonts w:ascii="Symbol" w:hAnsi="Symbol" w:hint="default"/>
      </w:rPr>
    </w:lvl>
    <w:lvl w:ilvl="4" w:tplc="40090003" w:tentative="1">
      <w:start w:val="1"/>
      <w:numFmt w:val="bullet"/>
      <w:lvlText w:val="o"/>
      <w:lvlJc w:val="left"/>
      <w:pPr>
        <w:ind w:left="1080" w:hanging="360"/>
      </w:pPr>
      <w:rPr>
        <w:rFonts w:ascii="Courier New" w:hAnsi="Courier New" w:cs="Courier New" w:hint="default"/>
      </w:rPr>
    </w:lvl>
    <w:lvl w:ilvl="5" w:tplc="40090005" w:tentative="1">
      <w:start w:val="1"/>
      <w:numFmt w:val="bullet"/>
      <w:lvlText w:val=""/>
      <w:lvlJc w:val="left"/>
      <w:pPr>
        <w:ind w:left="1800" w:hanging="360"/>
      </w:pPr>
      <w:rPr>
        <w:rFonts w:ascii="Wingdings" w:hAnsi="Wingdings" w:hint="default"/>
      </w:rPr>
    </w:lvl>
    <w:lvl w:ilvl="6" w:tplc="40090001" w:tentative="1">
      <w:start w:val="1"/>
      <w:numFmt w:val="bullet"/>
      <w:lvlText w:val=""/>
      <w:lvlJc w:val="left"/>
      <w:pPr>
        <w:ind w:left="2520" w:hanging="360"/>
      </w:pPr>
      <w:rPr>
        <w:rFonts w:ascii="Symbol" w:hAnsi="Symbol" w:hint="default"/>
      </w:rPr>
    </w:lvl>
    <w:lvl w:ilvl="7" w:tplc="40090003" w:tentative="1">
      <w:start w:val="1"/>
      <w:numFmt w:val="bullet"/>
      <w:lvlText w:val="o"/>
      <w:lvlJc w:val="left"/>
      <w:pPr>
        <w:ind w:left="3240" w:hanging="360"/>
      </w:pPr>
      <w:rPr>
        <w:rFonts w:ascii="Courier New" w:hAnsi="Courier New" w:cs="Courier New" w:hint="default"/>
      </w:rPr>
    </w:lvl>
    <w:lvl w:ilvl="8" w:tplc="40090005" w:tentative="1">
      <w:start w:val="1"/>
      <w:numFmt w:val="bullet"/>
      <w:lvlText w:val=""/>
      <w:lvlJc w:val="left"/>
      <w:pPr>
        <w:ind w:left="3960" w:hanging="360"/>
      </w:pPr>
      <w:rPr>
        <w:rFonts w:ascii="Wingdings" w:hAnsi="Wingdings" w:hint="default"/>
      </w:rPr>
    </w:lvl>
  </w:abstractNum>
  <w:num w:numId="1" w16cid:durableId="1683699391">
    <w:abstractNumId w:val="6"/>
  </w:num>
  <w:num w:numId="2" w16cid:durableId="170726218">
    <w:abstractNumId w:val="2"/>
  </w:num>
  <w:num w:numId="3" w16cid:durableId="2059743203">
    <w:abstractNumId w:val="4"/>
  </w:num>
  <w:num w:numId="4" w16cid:durableId="1714772742">
    <w:abstractNumId w:val="3"/>
  </w:num>
  <w:num w:numId="5" w16cid:durableId="455682807">
    <w:abstractNumId w:val="5"/>
  </w:num>
  <w:num w:numId="6" w16cid:durableId="1404061150">
    <w:abstractNumId w:val="0"/>
  </w:num>
  <w:num w:numId="7" w16cid:durableId="234241928">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8A1"/>
    <w:rsid w:val="00013396"/>
    <w:rsid w:val="00014B2F"/>
    <w:rsid w:val="00023F4B"/>
    <w:rsid w:val="00061C4C"/>
    <w:rsid w:val="00063BA4"/>
    <w:rsid w:val="000D4C26"/>
    <w:rsid w:val="000D4F79"/>
    <w:rsid w:val="00126319"/>
    <w:rsid w:val="001308CF"/>
    <w:rsid w:val="00145045"/>
    <w:rsid w:val="00150E5B"/>
    <w:rsid w:val="001563E9"/>
    <w:rsid w:val="00160D36"/>
    <w:rsid w:val="00176A91"/>
    <w:rsid w:val="001C5FE8"/>
    <w:rsid w:val="001D44DB"/>
    <w:rsid w:val="001D6534"/>
    <w:rsid w:val="00234B3A"/>
    <w:rsid w:val="0024521C"/>
    <w:rsid w:val="00267E09"/>
    <w:rsid w:val="00284AF7"/>
    <w:rsid w:val="002872CA"/>
    <w:rsid w:val="002A79B8"/>
    <w:rsid w:val="002B0487"/>
    <w:rsid w:val="003039CB"/>
    <w:rsid w:val="00330B2D"/>
    <w:rsid w:val="003538B5"/>
    <w:rsid w:val="003609BB"/>
    <w:rsid w:val="0037271E"/>
    <w:rsid w:val="00386AA7"/>
    <w:rsid w:val="00391A0B"/>
    <w:rsid w:val="003B6902"/>
    <w:rsid w:val="003D5BE9"/>
    <w:rsid w:val="00416D65"/>
    <w:rsid w:val="004269F5"/>
    <w:rsid w:val="00450D1D"/>
    <w:rsid w:val="0048351B"/>
    <w:rsid w:val="00483D15"/>
    <w:rsid w:val="004949C8"/>
    <w:rsid w:val="004A0146"/>
    <w:rsid w:val="004B01D7"/>
    <w:rsid w:val="004C1E8D"/>
    <w:rsid w:val="004C3107"/>
    <w:rsid w:val="00572E07"/>
    <w:rsid w:val="005A1A85"/>
    <w:rsid w:val="005B2360"/>
    <w:rsid w:val="005C0542"/>
    <w:rsid w:val="005D5C79"/>
    <w:rsid w:val="005D7890"/>
    <w:rsid w:val="005D7BC1"/>
    <w:rsid w:val="005D7C77"/>
    <w:rsid w:val="005F6FC9"/>
    <w:rsid w:val="006077DD"/>
    <w:rsid w:val="00623ACA"/>
    <w:rsid w:val="00632868"/>
    <w:rsid w:val="00632C85"/>
    <w:rsid w:val="00650DC7"/>
    <w:rsid w:val="006B6C54"/>
    <w:rsid w:val="006F3BA9"/>
    <w:rsid w:val="0070389F"/>
    <w:rsid w:val="00721428"/>
    <w:rsid w:val="00723A28"/>
    <w:rsid w:val="00733D62"/>
    <w:rsid w:val="007539BC"/>
    <w:rsid w:val="007916CD"/>
    <w:rsid w:val="007B5A9E"/>
    <w:rsid w:val="007C0023"/>
    <w:rsid w:val="007F20A9"/>
    <w:rsid w:val="00841DB3"/>
    <w:rsid w:val="00847E4B"/>
    <w:rsid w:val="008560FA"/>
    <w:rsid w:val="00890652"/>
    <w:rsid w:val="008A746C"/>
    <w:rsid w:val="008B205A"/>
    <w:rsid w:val="008F48EA"/>
    <w:rsid w:val="00927672"/>
    <w:rsid w:val="009401A4"/>
    <w:rsid w:val="00940BE3"/>
    <w:rsid w:val="00986F64"/>
    <w:rsid w:val="00995888"/>
    <w:rsid w:val="009C3A17"/>
    <w:rsid w:val="009C6160"/>
    <w:rsid w:val="00A07BB2"/>
    <w:rsid w:val="00A12A45"/>
    <w:rsid w:val="00A14587"/>
    <w:rsid w:val="00A46CE1"/>
    <w:rsid w:val="00A63349"/>
    <w:rsid w:val="00A90CAF"/>
    <w:rsid w:val="00A96A09"/>
    <w:rsid w:val="00AA1590"/>
    <w:rsid w:val="00AA4673"/>
    <w:rsid w:val="00AB18D9"/>
    <w:rsid w:val="00AC5BF5"/>
    <w:rsid w:val="00AE3F01"/>
    <w:rsid w:val="00AF0B79"/>
    <w:rsid w:val="00B03033"/>
    <w:rsid w:val="00B066EB"/>
    <w:rsid w:val="00B32D08"/>
    <w:rsid w:val="00B40A68"/>
    <w:rsid w:val="00B54BED"/>
    <w:rsid w:val="00BB097D"/>
    <w:rsid w:val="00BC2B3A"/>
    <w:rsid w:val="00BC61F1"/>
    <w:rsid w:val="00BC78A1"/>
    <w:rsid w:val="00BD4C6C"/>
    <w:rsid w:val="00BE2C0F"/>
    <w:rsid w:val="00BF37FB"/>
    <w:rsid w:val="00C2779F"/>
    <w:rsid w:val="00C41A84"/>
    <w:rsid w:val="00C957BB"/>
    <w:rsid w:val="00CA0715"/>
    <w:rsid w:val="00CA291F"/>
    <w:rsid w:val="00CC545C"/>
    <w:rsid w:val="00D005DA"/>
    <w:rsid w:val="00D17DC0"/>
    <w:rsid w:val="00D5009C"/>
    <w:rsid w:val="00D8217D"/>
    <w:rsid w:val="00D91E31"/>
    <w:rsid w:val="00DA1402"/>
    <w:rsid w:val="00DA2822"/>
    <w:rsid w:val="00DD4832"/>
    <w:rsid w:val="00DF2701"/>
    <w:rsid w:val="00E12CF9"/>
    <w:rsid w:val="00E15CF0"/>
    <w:rsid w:val="00E2078F"/>
    <w:rsid w:val="00E21C8C"/>
    <w:rsid w:val="00E31130"/>
    <w:rsid w:val="00E809F4"/>
    <w:rsid w:val="00EA77A7"/>
    <w:rsid w:val="00EF397D"/>
    <w:rsid w:val="00F5505A"/>
    <w:rsid w:val="00F7677A"/>
    <w:rsid w:val="00F96B25"/>
    <w:rsid w:val="00FE1C24"/>
    <w:rsid w:val="00FF3FD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F754A"/>
  <w15:chartTrackingRefBased/>
  <w15:docId w15:val="{B014F9AA-3F0A-4A18-AC22-9EDF23321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F79"/>
  </w:style>
  <w:style w:type="paragraph" w:styleId="Heading1">
    <w:name w:val="heading 1"/>
    <w:basedOn w:val="Normal"/>
    <w:next w:val="Normal"/>
    <w:link w:val="Heading1Char"/>
    <w:uiPriority w:val="9"/>
    <w:qFormat/>
    <w:rsid w:val="00BC78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8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8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8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8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8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8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8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8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8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8A1"/>
    <w:rPr>
      <w:rFonts w:eastAsiaTheme="majorEastAsia" w:cstheme="majorBidi"/>
      <w:color w:val="272727" w:themeColor="text1" w:themeTint="D8"/>
    </w:rPr>
  </w:style>
  <w:style w:type="paragraph" w:styleId="Title">
    <w:name w:val="Title"/>
    <w:basedOn w:val="Normal"/>
    <w:next w:val="Normal"/>
    <w:link w:val="TitleChar"/>
    <w:uiPriority w:val="10"/>
    <w:qFormat/>
    <w:rsid w:val="00BC7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8A1"/>
    <w:pPr>
      <w:spacing w:before="160"/>
      <w:jc w:val="center"/>
    </w:pPr>
    <w:rPr>
      <w:i/>
      <w:iCs/>
      <w:color w:val="404040" w:themeColor="text1" w:themeTint="BF"/>
    </w:rPr>
  </w:style>
  <w:style w:type="character" w:customStyle="1" w:styleId="QuoteChar">
    <w:name w:val="Quote Char"/>
    <w:basedOn w:val="DefaultParagraphFont"/>
    <w:link w:val="Quote"/>
    <w:uiPriority w:val="29"/>
    <w:rsid w:val="00BC78A1"/>
    <w:rPr>
      <w:i/>
      <w:iCs/>
      <w:color w:val="404040" w:themeColor="text1" w:themeTint="BF"/>
    </w:rPr>
  </w:style>
  <w:style w:type="paragraph" w:styleId="ListParagraph">
    <w:name w:val="List Paragraph"/>
    <w:basedOn w:val="Normal"/>
    <w:uiPriority w:val="34"/>
    <w:qFormat/>
    <w:rsid w:val="00BC78A1"/>
    <w:pPr>
      <w:ind w:left="720"/>
      <w:contextualSpacing/>
    </w:pPr>
  </w:style>
  <w:style w:type="character" w:styleId="IntenseEmphasis">
    <w:name w:val="Intense Emphasis"/>
    <w:basedOn w:val="DefaultParagraphFont"/>
    <w:uiPriority w:val="21"/>
    <w:qFormat/>
    <w:rsid w:val="00BC78A1"/>
    <w:rPr>
      <w:i/>
      <w:iCs/>
      <w:color w:val="2F5496" w:themeColor="accent1" w:themeShade="BF"/>
    </w:rPr>
  </w:style>
  <w:style w:type="paragraph" w:styleId="IntenseQuote">
    <w:name w:val="Intense Quote"/>
    <w:basedOn w:val="Normal"/>
    <w:next w:val="Normal"/>
    <w:link w:val="IntenseQuoteChar"/>
    <w:uiPriority w:val="30"/>
    <w:qFormat/>
    <w:rsid w:val="00BC78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8A1"/>
    <w:rPr>
      <w:i/>
      <w:iCs/>
      <w:color w:val="2F5496" w:themeColor="accent1" w:themeShade="BF"/>
    </w:rPr>
  </w:style>
  <w:style w:type="character" w:styleId="IntenseReference">
    <w:name w:val="Intense Reference"/>
    <w:basedOn w:val="DefaultParagraphFont"/>
    <w:uiPriority w:val="32"/>
    <w:qFormat/>
    <w:rsid w:val="00BC78A1"/>
    <w:rPr>
      <w:b/>
      <w:bCs/>
      <w:smallCaps/>
      <w:color w:val="2F5496" w:themeColor="accent1" w:themeShade="BF"/>
      <w:spacing w:val="5"/>
    </w:rPr>
  </w:style>
  <w:style w:type="paragraph" w:styleId="Header">
    <w:name w:val="header"/>
    <w:basedOn w:val="Normal"/>
    <w:link w:val="HeaderChar"/>
    <w:uiPriority w:val="99"/>
    <w:unhideWhenUsed/>
    <w:rsid w:val="00BC78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78A1"/>
  </w:style>
  <w:style w:type="paragraph" w:styleId="Footer">
    <w:name w:val="footer"/>
    <w:basedOn w:val="Normal"/>
    <w:link w:val="FooterChar"/>
    <w:uiPriority w:val="99"/>
    <w:unhideWhenUsed/>
    <w:rsid w:val="00BC78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78A1"/>
  </w:style>
  <w:style w:type="table" w:styleId="TableGrid">
    <w:name w:val="Table Grid"/>
    <w:basedOn w:val="TableNormal"/>
    <w:uiPriority w:val="39"/>
    <w:rsid w:val="0057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A0146"/>
    <w:pPr>
      <w:spacing w:before="240" w:after="0"/>
      <w:outlineLvl w:val="9"/>
    </w:pPr>
    <w:rPr>
      <w:kern w:val="0"/>
      <w:sz w:val="32"/>
      <w:szCs w:val="32"/>
      <w:lang w:eastAsia="en-IN" w:bidi="hi-IN"/>
      <w14:ligatures w14:val="none"/>
    </w:rPr>
  </w:style>
  <w:style w:type="paragraph" w:styleId="TOC1">
    <w:name w:val="toc 1"/>
    <w:basedOn w:val="Normal"/>
    <w:next w:val="Normal"/>
    <w:autoRedefine/>
    <w:uiPriority w:val="39"/>
    <w:unhideWhenUsed/>
    <w:rsid w:val="004C1E8D"/>
    <w:pPr>
      <w:tabs>
        <w:tab w:val="right" w:leader="dot" w:pos="9016"/>
      </w:tabs>
      <w:spacing w:after="100"/>
      <w:ind w:left="426" w:hanging="426"/>
    </w:pPr>
  </w:style>
  <w:style w:type="character" w:styleId="Hyperlink">
    <w:name w:val="Hyperlink"/>
    <w:basedOn w:val="DefaultParagraphFont"/>
    <w:uiPriority w:val="99"/>
    <w:unhideWhenUsed/>
    <w:rsid w:val="004A0146"/>
    <w:rPr>
      <w:color w:val="0563C1" w:themeColor="hyperlink"/>
      <w:u w:val="single"/>
    </w:rPr>
  </w:style>
  <w:style w:type="paragraph" w:styleId="NoSpacing">
    <w:name w:val="No Spacing"/>
    <w:link w:val="NoSpacingChar"/>
    <w:uiPriority w:val="1"/>
    <w:qFormat/>
    <w:rsid w:val="005D789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D7890"/>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664">
      <w:bodyDiv w:val="1"/>
      <w:marLeft w:val="0"/>
      <w:marRight w:val="0"/>
      <w:marTop w:val="0"/>
      <w:marBottom w:val="0"/>
      <w:divBdr>
        <w:top w:val="none" w:sz="0" w:space="0" w:color="auto"/>
        <w:left w:val="none" w:sz="0" w:space="0" w:color="auto"/>
        <w:bottom w:val="none" w:sz="0" w:space="0" w:color="auto"/>
        <w:right w:val="none" w:sz="0" w:space="0" w:color="auto"/>
      </w:divBdr>
    </w:div>
    <w:div w:id="66921677">
      <w:bodyDiv w:val="1"/>
      <w:marLeft w:val="0"/>
      <w:marRight w:val="0"/>
      <w:marTop w:val="0"/>
      <w:marBottom w:val="0"/>
      <w:divBdr>
        <w:top w:val="none" w:sz="0" w:space="0" w:color="auto"/>
        <w:left w:val="none" w:sz="0" w:space="0" w:color="auto"/>
        <w:bottom w:val="none" w:sz="0" w:space="0" w:color="auto"/>
        <w:right w:val="none" w:sz="0" w:space="0" w:color="auto"/>
      </w:divBdr>
    </w:div>
    <w:div w:id="77678111">
      <w:bodyDiv w:val="1"/>
      <w:marLeft w:val="0"/>
      <w:marRight w:val="0"/>
      <w:marTop w:val="0"/>
      <w:marBottom w:val="0"/>
      <w:divBdr>
        <w:top w:val="none" w:sz="0" w:space="0" w:color="auto"/>
        <w:left w:val="none" w:sz="0" w:space="0" w:color="auto"/>
        <w:bottom w:val="none" w:sz="0" w:space="0" w:color="auto"/>
        <w:right w:val="none" w:sz="0" w:space="0" w:color="auto"/>
      </w:divBdr>
    </w:div>
    <w:div w:id="87387646">
      <w:bodyDiv w:val="1"/>
      <w:marLeft w:val="0"/>
      <w:marRight w:val="0"/>
      <w:marTop w:val="0"/>
      <w:marBottom w:val="0"/>
      <w:divBdr>
        <w:top w:val="none" w:sz="0" w:space="0" w:color="auto"/>
        <w:left w:val="none" w:sz="0" w:space="0" w:color="auto"/>
        <w:bottom w:val="none" w:sz="0" w:space="0" w:color="auto"/>
        <w:right w:val="none" w:sz="0" w:space="0" w:color="auto"/>
      </w:divBdr>
    </w:div>
    <w:div w:id="159585440">
      <w:bodyDiv w:val="1"/>
      <w:marLeft w:val="0"/>
      <w:marRight w:val="0"/>
      <w:marTop w:val="0"/>
      <w:marBottom w:val="0"/>
      <w:divBdr>
        <w:top w:val="none" w:sz="0" w:space="0" w:color="auto"/>
        <w:left w:val="none" w:sz="0" w:space="0" w:color="auto"/>
        <w:bottom w:val="none" w:sz="0" w:space="0" w:color="auto"/>
        <w:right w:val="none" w:sz="0" w:space="0" w:color="auto"/>
      </w:divBdr>
      <w:divsChild>
        <w:div w:id="1168011459">
          <w:marLeft w:val="0"/>
          <w:marRight w:val="0"/>
          <w:marTop w:val="0"/>
          <w:marBottom w:val="0"/>
          <w:divBdr>
            <w:top w:val="none" w:sz="0" w:space="0" w:color="auto"/>
            <w:left w:val="none" w:sz="0" w:space="0" w:color="auto"/>
            <w:bottom w:val="none" w:sz="0" w:space="0" w:color="auto"/>
            <w:right w:val="none" w:sz="0" w:space="0" w:color="auto"/>
          </w:divBdr>
        </w:div>
      </w:divsChild>
    </w:div>
    <w:div w:id="266623747">
      <w:bodyDiv w:val="1"/>
      <w:marLeft w:val="0"/>
      <w:marRight w:val="0"/>
      <w:marTop w:val="0"/>
      <w:marBottom w:val="0"/>
      <w:divBdr>
        <w:top w:val="none" w:sz="0" w:space="0" w:color="auto"/>
        <w:left w:val="none" w:sz="0" w:space="0" w:color="auto"/>
        <w:bottom w:val="none" w:sz="0" w:space="0" w:color="auto"/>
        <w:right w:val="none" w:sz="0" w:space="0" w:color="auto"/>
      </w:divBdr>
    </w:div>
    <w:div w:id="279456920">
      <w:bodyDiv w:val="1"/>
      <w:marLeft w:val="0"/>
      <w:marRight w:val="0"/>
      <w:marTop w:val="0"/>
      <w:marBottom w:val="0"/>
      <w:divBdr>
        <w:top w:val="none" w:sz="0" w:space="0" w:color="auto"/>
        <w:left w:val="none" w:sz="0" w:space="0" w:color="auto"/>
        <w:bottom w:val="none" w:sz="0" w:space="0" w:color="auto"/>
        <w:right w:val="none" w:sz="0" w:space="0" w:color="auto"/>
      </w:divBdr>
    </w:div>
    <w:div w:id="281107717">
      <w:bodyDiv w:val="1"/>
      <w:marLeft w:val="0"/>
      <w:marRight w:val="0"/>
      <w:marTop w:val="0"/>
      <w:marBottom w:val="0"/>
      <w:divBdr>
        <w:top w:val="none" w:sz="0" w:space="0" w:color="auto"/>
        <w:left w:val="none" w:sz="0" w:space="0" w:color="auto"/>
        <w:bottom w:val="none" w:sz="0" w:space="0" w:color="auto"/>
        <w:right w:val="none" w:sz="0" w:space="0" w:color="auto"/>
      </w:divBdr>
    </w:div>
    <w:div w:id="324822604">
      <w:bodyDiv w:val="1"/>
      <w:marLeft w:val="0"/>
      <w:marRight w:val="0"/>
      <w:marTop w:val="0"/>
      <w:marBottom w:val="0"/>
      <w:divBdr>
        <w:top w:val="none" w:sz="0" w:space="0" w:color="auto"/>
        <w:left w:val="none" w:sz="0" w:space="0" w:color="auto"/>
        <w:bottom w:val="none" w:sz="0" w:space="0" w:color="auto"/>
        <w:right w:val="none" w:sz="0" w:space="0" w:color="auto"/>
      </w:divBdr>
    </w:div>
    <w:div w:id="451292630">
      <w:bodyDiv w:val="1"/>
      <w:marLeft w:val="0"/>
      <w:marRight w:val="0"/>
      <w:marTop w:val="0"/>
      <w:marBottom w:val="0"/>
      <w:divBdr>
        <w:top w:val="none" w:sz="0" w:space="0" w:color="auto"/>
        <w:left w:val="none" w:sz="0" w:space="0" w:color="auto"/>
        <w:bottom w:val="none" w:sz="0" w:space="0" w:color="auto"/>
        <w:right w:val="none" w:sz="0" w:space="0" w:color="auto"/>
      </w:divBdr>
    </w:div>
    <w:div w:id="458652461">
      <w:bodyDiv w:val="1"/>
      <w:marLeft w:val="0"/>
      <w:marRight w:val="0"/>
      <w:marTop w:val="0"/>
      <w:marBottom w:val="0"/>
      <w:divBdr>
        <w:top w:val="none" w:sz="0" w:space="0" w:color="auto"/>
        <w:left w:val="none" w:sz="0" w:space="0" w:color="auto"/>
        <w:bottom w:val="none" w:sz="0" w:space="0" w:color="auto"/>
        <w:right w:val="none" w:sz="0" w:space="0" w:color="auto"/>
      </w:divBdr>
    </w:div>
    <w:div w:id="638651780">
      <w:bodyDiv w:val="1"/>
      <w:marLeft w:val="0"/>
      <w:marRight w:val="0"/>
      <w:marTop w:val="0"/>
      <w:marBottom w:val="0"/>
      <w:divBdr>
        <w:top w:val="none" w:sz="0" w:space="0" w:color="auto"/>
        <w:left w:val="none" w:sz="0" w:space="0" w:color="auto"/>
        <w:bottom w:val="none" w:sz="0" w:space="0" w:color="auto"/>
        <w:right w:val="none" w:sz="0" w:space="0" w:color="auto"/>
      </w:divBdr>
    </w:div>
    <w:div w:id="710573053">
      <w:bodyDiv w:val="1"/>
      <w:marLeft w:val="0"/>
      <w:marRight w:val="0"/>
      <w:marTop w:val="0"/>
      <w:marBottom w:val="0"/>
      <w:divBdr>
        <w:top w:val="none" w:sz="0" w:space="0" w:color="auto"/>
        <w:left w:val="none" w:sz="0" w:space="0" w:color="auto"/>
        <w:bottom w:val="none" w:sz="0" w:space="0" w:color="auto"/>
        <w:right w:val="none" w:sz="0" w:space="0" w:color="auto"/>
      </w:divBdr>
    </w:div>
    <w:div w:id="789856026">
      <w:bodyDiv w:val="1"/>
      <w:marLeft w:val="0"/>
      <w:marRight w:val="0"/>
      <w:marTop w:val="0"/>
      <w:marBottom w:val="0"/>
      <w:divBdr>
        <w:top w:val="none" w:sz="0" w:space="0" w:color="auto"/>
        <w:left w:val="none" w:sz="0" w:space="0" w:color="auto"/>
        <w:bottom w:val="none" w:sz="0" w:space="0" w:color="auto"/>
        <w:right w:val="none" w:sz="0" w:space="0" w:color="auto"/>
      </w:divBdr>
    </w:div>
    <w:div w:id="873614498">
      <w:bodyDiv w:val="1"/>
      <w:marLeft w:val="0"/>
      <w:marRight w:val="0"/>
      <w:marTop w:val="0"/>
      <w:marBottom w:val="0"/>
      <w:divBdr>
        <w:top w:val="none" w:sz="0" w:space="0" w:color="auto"/>
        <w:left w:val="none" w:sz="0" w:space="0" w:color="auto"/>
        <w:bottom w:val="none" w:sz="0" w:space="0" w:color="auto"/>
        <w:right w:val="none" w:sz="0" w:space="0" w:color="auto"/>
      </w:divBdr>
    </w:div>
    <w:div w:id="882519606">
      <w:bodyDiv w:val="1"/>
      <w:marLeft w:val="0"/>
      <w:marRight w:val="0"/>
      <w:marTop w:val="0"/>
      <w:marBottom w:val="0"/>
      <w:divBdr>
        <w:top w:val="none" w:sz="0" w:space="0" w:color="auto"/>
        <w:left w:val="none" w:sz="0" w:space="0" w:color="auto"/>
        <w:bottom w:val="none" w:sz="0" w:space="0" w:color="auto"/>
        <w:right w:val="none" w:sz="0" w:space="0" w:color="auto"/>
      </w:divBdr>
    </w:div>
    <w:div w:id="887031618">
      <w:bodyDiv w:val="1"/>
      <w:marLeft w:val="0"/>
      <w:marRight w:val="0"/>
      <w:marTop w:val="0"/>
      <w:marBottom w:val="0"/>
      <w:divBdr>
        <w:top w:val="none" w:sz="0" w:space="0" w:color="auto"/>
        <w:left w:val="none" w:sz="0" w:space="0" w:color="auto"/>
        <w:bottom w:val="none" w:sz="0" w:space="0" w:color="auto"/>
        <w:right w:val="none" w:sz="0" w:space="0" w:color="auto"/>
      </w:divBdr>
    </w:div>
    <w:div w:id="907417222">
      <w:bodyDiv w:val="1"/>
      <w:marLeft w:val="0"/>
      <w:marRight w:val="0"/>
      <w:marTop w:val="0"/>
      <w:marBottom w:val="0"/>
      <w:divBdr>
        <w:top w:val="none" w:sz="0" w:space="0" w:color="auto"/>
        <w:left w:val="none" w:sz="0" w:space="0" w:color="auto"/>
        <w:bottom w:val="none" w:sz="0" w:space="0" w:color="auto"/>
        <w:right w:val="none" w:sz="0" w:space="0" w:color="auto"/>
      </w:divBdr>
    </w:div>
    <w:div w:id="975379411">
      <w:bodyDiv w:val="1"/>
      <w:marLeft w:val="0"/>
      <w:marRight w:val="0"/>
      <w:marTop w:val="0"/>
      <w:marBottom w:val="0"/>
      <w:divBdr>
        <w:top w:val="none" w:sz="0" w:space="0" w:color="auto"/>
        <w:left w:val="none" w:sz="0" w:space="0" w:color="auto"/>
        <w:bottom w:val="none" w:sz="0" w:space="0" w:color="auto"/>
        <w:right w:val="none" w:sz="0" w:space="0" w:color="auto"/>
      </w:divBdr>
      <w:divsChild>
        <w:div w:id="554590306">
          <w:marLeft w:val="0"/>
          <w:marRight w:val="0"/>
          <w:marTop w:val="0"/>
          <w:marBottom w:val="0"/>
          <w:divBdr>
            <w:top w:val="none" w:sz="0" w:space="0" w:color="auto"/>
            <w:left w:val="none" w:sz="0" w:space="0" w:color="auto"/>
            <w:bottom w:val="none" w:sz="0" w:space="0" w:color="auto"/>
            <w:right w:val="none" w:sz="0" w:space="0" w:color="auto"/>
          </w:divBdr>
          <w:divsChild>
            <w:div w:id="1077557516">
              <w:marLeft w:val="0"/>
              <w:marRight w:val="0"/>
              <w:marTop w:val="0"/>
              <w:marBottom w:val="0"/>
              <w:divBdr>
                <w:top w:val="none" w:sz="0" w:space="0" w:color="auto"/>
                <w:left w:val="none" w:sz="0" w:space="0" w:color="auto"/>
                <w:bottom w:val="none" w:sz="0" w:space="0" w:color="auto"/>
                <w:right w:val="none" w:sz="0" w:space="0" w:color="auto"/>
              </w:divBdr>
              <w:divsChild>
                <w:div w:id="1232622126">
                  <w:marLeft w:val="0"/>
                  <w:marRight w:val="0"/>
                  <w:marTop w:val="0"/>
                  <w:marBottom w:val="0"/>
                  <w:divBdr>
                    <w:top w:val="none" w:sz="0" w:space="0" w:color="auto"/>
                    <w:left w:val="none" w:sz="0" w:space="0" w:color="auto"/>
                    <w:bottom w:val="none" w:sz="0" w:space="0" w:color="auto"/>
                    <w:right w:val="none" w:sz="0" w:space="0" w:color="auto"/>
                  </w:divBdr>
                  <w:divsChild>
                    <w:div w:id="1007131">
                      <w:marLeft w:val="0"/>
                      <w:marRight w:val="0"/>
                      <w:marTop w:val="0"/>
                      <w:marBottom w:val="0"/>
                      <w:divBdr>
                        <w:top w:val="none" w:sz="0" w:space="0" w:color="auto"/>
                        <w:left w:val="none" w:sz="0" w:space="0" w:color="auto"/>
                        <w:bottom w:val="none" w:sz="0" w:space="0" w:color="auto"/>
                        <w:right w:val="none" w:sz="0" w:space="0" w:color="auto"/>
                      </w:divBdr>
                      <w:divsChild>
                        <w:div w:id="188687793">
                          <w:marLeft w:val="0"/>
                          <w:marRight w:val="0"/>
                          <w:marTop w:val="0"/>
                          <w:marBottom w:val="0"/>
                          <w:divBdr>
                            <w:top w:val="none" w:sz="0" w:space="0" w:color="auto"/>
                            <w:left w:val="none" w:sz="0" w:space="0" w:color="auto"/>
                            <w:bottom w:val="none" w:sz="0" w:space="0" w:color="auto"/>
                            <w:right w:val="none" w:sz="0" w:space="0" w:color="auto"/>
                          </w:divBdr>
                          <w:divsChild>
                            <w:div w:id="118185153">
                              <w:marLeft w:val="0"/>
                              <w:marRight w:val="0"/>
                              <w:marTop w:val="0"/>
                              <w:marBottom w:val="0"/>
                              <w:divBdr>
                                <w:top w:val="none" w:sz="0" w:space="0" w:color="auto"/>
                                <w:left w:val="none" w:sz="0" w:space="0" w:color="auto"/>
                                <w:bottom w:val="none" w:sz="0" w:space="0" w:color="auto"/>
                                <w:right w:val="none" w:sz="0" w:space="0" w:color="auto"/>
                              </w:divBdr>
                              <w:divsChild>
                                <w:div w:id="605650376">
                                  <w:marLeft w:val="0"/>
                                  <w:marRight w:val="0"/>
                                  <w:marTop w:val="0"/>
                                  <w:marBottom w:val="0"/>
                                  <w:divBdr>
                                    <w:top w:val="none" w:sz="0" w:space="0" w:color="auto"/>
                                    <w:left w:val="none" w:sz="0" w:space="0" w:color="auto"/>
                                    <w:bottom w:val="none" w:sz="0" w:space="0" w:color="auto"/>
                                    <w:right w:val="none" w:sz="0" w:space="0" w:color="auto"/>
                                  </w:divBdr>
                                  <w:divsChild>
                                    <w:div w:id="20249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732775">
          <w:marLeft w:val="0"/>
          <w:marRight w:val="0"/>
          <w:marTop w:val="0"/>
          <w:marBottom w:val="0"/>
          <w:divBdr>
            <w:top w:val="none" w:sz="0" w:space="0" w:color="auto"/>
            <w:left w:val="none" w:sz="0" w:space="0" w:color="auto"/>
            <w:bottom w:val="none" w:sz="0" w:space="0" w:color="auto"/>
            <w:right w:val="none" w:sz="0" w:space="0" w:color="auto"/>
          </w:divBdr>
          <w:divsChild>
            <w:div w:id="1438985879">
              <w:marLeft w:val="0"/>
              <w:marRight w:val="0"/>
              <w:marTop w:val="0"/>
              <w:marBottom w:val="0"/>
              <w:divBdr>
                <w:top w:val="none" w:sz="0" w:space="0" w:color="auto"/>
                <w:left w:val="none" w:sz="0" w:space="0" w:color="auto"/>
                <w:bottom w:val="none" w:sz="0" w:space="0" w:color="auto"/>
                <w:right w:val="none" w:sz="0" w:space="0" w:color="auto"/>
              </w:divBdr>
              <w:divsChild>
                <w:div w:id="1218082323">
                  <w:marLeft w:val="0"/>
                  <w:marRight w:val="0"/>
                  <w:marTop w:val="0"/>
                  <w:marBottom w:val="0"/>
                  <w:divBdr>
                    <w:top w:val="none" w:sz="0" w:space="0" w:color="auto"/>
                    <w:left w:val="none" w:sz="0" w:space="0" w:color="auto"/>
                    <w:bottom w:val="none" w:sz="0" w:space="0" w:color="auto"/>
                    <w:right w:val="none" w:sz="0" w:space="0" w:color="auto"/>
                  </w:divBdr>
                  <w:divsChild>
                    <w:div w:id="1394111788">
                      <w:marLeft w:val="0"/>
                      <w:marRight w:val="0"/>
                      <w:marTop w:val="0"/>
                      <w:marBottom w:val="0"/>
                      <w:divBdr>
                        <w:top w:val="none" w:sz="0" w:space="0" w:color="auto"/>
                        <w:left w:val="none" w:sz="0" w:space="0" w:color="auto"/>
                        <w:bottom w:val="none" w:sz="0" w:space="0" w:color="auto"/>
                        <w:right w:val="none" w:sz="0" w:space="0" w:color="auto"/>
                      </w:divBdr>
                      <w:divsChild>
                        <w:div w:id="1978293994">
                          <w:marLeft w:val="0"/>
                          <w:marRight w:val="0"/>
                          <w:marTop w:val="0"/>
                          <w:marBottom w:val="0"/>
                          <w:divBdr>
                            <w:top w:val="none" w:sz="0" w:space="0" w:color="auto"/>
                            <w:left w:val="none" w:sz="0" w:space="0" w:color="auto"/>
                            <w:bottom w:val="none" w:sz="0" w:space="0" w:color="auto"/>
                            <w:right w:val="none" w:sz="0" w:space="0" w:color="auto"/>
                          </w:divBdr>
                          <w:divsChild>
                            <w:div w:id="303390743">
                              <w:marLeft w:val="0"/>
                              <w:marRight w:val="0"/>
                              <w:marTop w:val="0"/>
                              <w:marBottom w:val="0"/>
                              <w:divBdr>
                                <w:top w:val="none" w:sz="0" w:space="0" w:color="auto"/>
                                <w:left w:val="none" w:sz="0" w:space="0" w:color="auto"/>
                                <w:bottom w:val="none" w:sz="0" w:space="0" w:color="auto"/>
                                <w:right w:val="none" w:sz="0" w:space="0" w:color="auto"/>
                              </w:divBdr>
                              <w:divsChild>
                                <w:div w:id="291789811">
                                  <w:marLeft w:val="0"/>
                                  <w:marRight w:val="0"/>
                                  <w:marTop w:val="0"/>
                                  <w:marBottom w:val="0"/>
                                  <w:divBdr>
                                    <w:top w:val="none" w:sz="0" w:space="0" w:color="auto"/>
                                    <w:left w:val="none" w:sz="0" w:space="0" w:color="auto"/>
                                    <w:bottom w:val="none" w:sz="0" w:space="0" w:color="auto"/>
                                    <w:right w:val="none" w:sz="0" w:space="0" w:color="auto"/>
                                  </w:divBdr>
                                  <w:divsChild>
                                    <w:div w:id="633634171">
                                      <w:marLeft w:val="0"/>
                                      <w:marRight w:val="0"/>
                                      <w:marTop w:val="0"/>
                                      <w:marBottom w:val="0"/>
                                      <w:divBdr>
                                        <w:top w:val="none" w:sz="0" w:space="0" w:color="auto"/>
                                        <w:left w:val="none" w:sz="0" w:space="0" w:color="auto"/>
                                        <w:bottom w:val="none" w:sz="0" w:space="0" w:color="auto"/>
                                        <w:right w:val="none" w:sz="0" w:space="0" w:color="auto"/>
                                      </w:divBdr>
                                      <w:divsChild>
                                        <w:div w:id="568544479">
                                          <w:marLeft w:val="0"/>
                                          <w:marRight w:val="0"/>
                                          <w:marTop w:val="0"/>
                                          <w:marBottom w:val="0"/>
                                          <w:divBdr>
                                            <w:top w:val="none" w:sz="0" w:space="0" w:color="auto"/>
                                            <w:left w:val="none" w:sz="0" w:space="0" w:color="auto"/>
                                            <w:bottom w:val="none" w:sz="0" w:space="0" w:color="auto"/>
                                            <w:right w:val="none" w:sz="0" w:space="0" w:color="auto"/>
                                          </w:divBdr>
                                          <w:divsChild>
                                            <w:div w:id="19804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3077799">
          <w:marLeft w:val="0"/>
          <w:marRight w:val="0"/>
          <w:marTop w:val="0"/>
          <w:marBottom w:val="0"/>
          <w:divBdr>
            <w:top w:val="none" w:sz="0" w:space="0" w:color="auto"/>
            <w:left w:val="none" w:sz="0" w:space="0" w:color="auto"/>
            <w:bottom w:val="none" w:sz="0" w:space="0" w:color="auto"/>
            <w:right w:val="none" w:sz="0" w:space="0" w:color="auto"/>
          </w:divBdr>
          <w:divsChild>
            <w:div w:id="1214582548">
              <w:marLeft w:val="0"/>
              <w:marRight w:val="0"/>
              <w:marTop w:val="0"/>
              <w:marBottom w:val="0"/>
              <w:divBdr>
                <w:top w:val="none" w:sz="0" w:space="0" w:color="auto"/>
                <w:left w:val="none" w:sz="0" w:space="0" w:color="auto"/>
                <w:bottom w:val="none" w:sz="0" w:space="0" w:color="auto"/>
                <w:right w:val="none" w:sz="0" w:space="0" w:color="auto"/>
              </w:divBdr>
              <w:divsChild>
                <w:div w:id="1916893027">
                  <w:marLeft w:val="0"/>
                  <w:marRight w:val="0"/>
                  <w:marTop w:val="0"/>
                  <w:marBottom w:val="0"/>
                  <w:divBdr>
                    <w:top w:val="none" w:sz="0" w:space="0" w:color="auto"/>
                    <w:left w:val="none" w:sz="0" w:space="0" w:color="auto"/>
                    <w:bottom w:val="none" w:sz="0" w:space="0" w:color="auto"/>
                    <w:right w:val="none" w:sz="0" w:space="0" w:color="auto"/>
                  </w:divBdr>
                  <w:divsChild>
                    <w:div w:id="1946645265">
                      <w:marLeft w:val="0"/>
                      <w:marRight w:val="0"/>
                      <w:marTop w:val="0"/>
                      <w:marBottom w:val="0"/>
                      <w:divBdr>
                        <w:top w:val="none" w:sz="0" w:space="0" w:color="auto"/>
                        <w:left w:val="none" w:sz="0" w:space="0" w:color="auto"/>
                        <w:bottom w:val="none" w:sz="0" w:space="0" w:color="auto"/>
                        <w:right w:val="none" w:sz="0" w:space="0" w:color="auto"/>
                      </w:divBdr>
                      <w:divsChild>
                        <w:div w:id="955988642">
                          <w:marLeft w:val="0"/>
                          <w:marRight w:val="0"/>
                          <w:marTop w:val="0"/>
                          <w:marBottom w:val="0"/>
                          <w:divBdr>
                            <w:top w:val="none" w:sz="0" w:space="0" w:color="auto"/>
                            <w:left w:val="none" w:sz="0" w:space="0" w:color="auto"/>
                            <w:bottom w:val="none" w:sz="0" w:space="0" w:color="auto"/>
                            <w:right w:val="none" w:sz="0" w:space="0" w:color="auto"/>
                          </w:divBdr>
                          <w:divsChild>
                            <w:div w:id="1462579799">
                              <w:marLeft w:val="0"/>
                              <w:marRight w:val="0"/>
                              <w:marTop w:val="0"/>
                              <w:marBottom w:val="0"/>
                              <w:divBdr>
                                <w:top w:val="none" w:sz="0" w:space="0" w:color="auto"/>
                                <w:left w:val="none" w:sz="0" w:space="0" w:color="auto"/>
                                <w:bottom w:val="none" w:sz="0" w:space="0" w:color="auto"/>
                                <w:right w:val="none" w:sz="0" w:space="0" w:color="auto"/>
                              </w:divBdr>
                              <w:divsChild>
                                <w:div w:id="454180353">
                                  <w:marLeft w:val="0"/>
                                  <w:marRight w:val="0"/>
                                  <w:marTop w:val="0"/>
                                  <w:marBottom w:val="0"/>
                                  <w:divBdr>
                                    <w:top w:val="none" w:sz="0" w:space="0" w:color="auto"/>
                                    <w:left w:val="none" w:sz="0" w:space="0" w:color="auto"/>
                                    <w:bottom w:val="none" w:sz="0" w:space="0" w:color="auto"/>
                                    <w:right w:val="none" w:sz="0" w:space="0" w:color="auto"/>
                                  </w:divBdr>
                                  <w:divsChild>
                                    <w:div w:id="69881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416569">
      <w:bodyDiv w:val="1"/>
      <w:marLeft w:val="0"/>
      <w:marRight w:val="0"/>
      <w:marTop w:val="0"/>
      <w:marBottom w:val="0"/>
      <w:divBdr>
        <w:top w:val="none" w:sz="0" w:space="0" w:color="auto"/>
        <w:left w:val="none" w:sz="0" w:space="0" w:color="auto"/>
        <w:bottom w:val="none" w:sz="0" w:space="0" w:color="auto"/>
        <w:right w:val="none" w:sz="0" w:space="0" w:color="auto"/>
      </w:divBdr>
    </w:div>
    <w:div w:id="1010832485">
      <w:bodyDiv w:val="1"/>
      <w:marLeft w:val="0"/>
      <w:marRight w:val="0"/>
      <w:marTop w:val="0"/>
      <w:marBottom w:val="0"/>
      <w:divBdr>
        <w:top w:val="none" w:sz="0" w:space="0" w:color="auto"/>
        <w:left w:val="none" w:sz="0" w:space="0" w:color="auto"/>
        <w:bottom w:val="none" w:sz="0" w:space="0" w:color="auto"/>
        <w:right w:val="none" w:sz="0" w:space="0" w:color="auto"/>
      </w:divBdr>
    </w:div>
    <w:div w:id="1027215232">
      <w:bodyDiv w:val="1"/>
      <w:marLeft w:val="0"/>
      <w:marRight w:val="0"/>
      <w:marTop w:val="0"/>
      <w:marBottom w:val="0"/>
      <w:divBdr>
        <w:top w:val="none" w:sz="0" w:space="0" w:color="auto"/>
        <w:left w:val="none" w:sz="0" w:space="0" w:color="auto"/>
        <w:bottom w:val="none" w:sz="0" w:space="0" w:color="auto"/>
        <w:right w:val="none" w:sz="0" w:space="0" w:color="auto"/>
      </w:divBdr>
    </w:div>
    <w:div w:id="1112283886">
      <w:bodyDiv w:val="1"/>
      <w:marLeft w:val="0"/>
      <w:marRight w:val="0"/>
      <w:marTop w:val="0"/>
      <w:marBottom w:val="0"/>
      <w:divBdr>
        <w:top w:val="none" w:sz="0" w:space="0" w:color="auto"/>
        <w:left w:val="none" w:sz="0" w:space="0" w:color="auto"/>
        <w:bottom w:val="none" w:sz="0" w:space="0" w:color="auto"/>
        <w:right w:val="none" w:sz="0" w:space="0" w:color="auto"/>
      </w:divBdr>
    </w:div>
    <w:div w:id="1287392850">
      <w:bodyDiv w:val="1"/>
      <w:marLeft w:val="0"/>
      <w:marRight w:val="0"/>
      <w:marTop w:val="0"/>
      <w:marBottom w:val="0"/>
      <w:divBdr>
        <w:top w:val="none" w:sz="0" w:space="0" w:color="auto"/>
        <w:left w:val="none" w:sz="0" w:space="0" w:color="auto"/>
        <w:bottom w:val="none" w:sz="0" w:space="0" w:color="auto"/>
        <w:right w:val="none" w:sz="0" w:space="0" w:color="auto"/>
      </w:divBdr>
    </w:div>
    <w:div w:id="1400129051">
      <w:bodyDiv w:val="1"/>
      <w:marLeft w:val="0"/>
      <w:marRight w:val="0"/>
      <w:marTop w:val="0"/>
      <w:marBottom w:val="0"/>
      <w:divBdr>
        <w:top w:val="none" w:sz="0" w:space="0" w:color="auto"/>
        <w:left w:val="none" w:sz="0" w:space="0" w:color="auto"/>
        <w:bottom w:val="none" w:sz="0" w:space="0" w:color="auto"/>
        <w:right w:val="none" w:sz="0" w:space="0" w:color="auto"/>
      </w:divBdr>
    </w:div>
    <w:div w:id="1435203712">
      <w:bodyDiv w:val="1"/>
      <w:marLeft w:val="0"/>
      <w:marRight w:val="0"/>
      <w:marTop w:val="0"/>
      <w:marBottom w:val="0"/>
      <w:divBdr>
        <w:top w:val="none" w:sz="0" w:space="0" w:color="auto"/>
        <w:left w:val="none" w:sz="0" w:space="0" w:color="auto"/>
        <w:bottom w:val="none" w:sz="0" w:space="0" w:color="auto"/>
        <w:right w:val="none" w:sz="0" w:space="0" w:color="auto"/>
      </w:divBdr>
    </w:div>
    <w:div w:id="1490051040">
      <w:bodyDiv w:val="1"/>
      <w:marLeft w:val="0"/>
      <w:marRight w:val="0"/>
      <w:marTop w:val="0"/>
      <w:marBottom w:val="0"/>
      <w:divBdr>
        <w:top w:val="none" w:sz="0" w:space="0" w:color="auto"/>
        <w:left w:val="none" w:sz="0" w:space="0" w:color="auto"/>
        <w:bottom w:val="none" w:sz="0" w:space="0" w:color="auto"/>
        <w:right w:val="none" w:sz="0" w:space="0" w:color="auto"/>
      </w:divBdr>
    </w:div>
    <w:div w:id="1507745386">
      <w:bodyDiv w:val="1"/>
      <w:marLeft w:val="0"/>
      <w:marRight w:val="0"/>
      <w:marTop w:val="0"/>
      <w:marBottom w:val="0"/>
      <w:divBdr>
        <w:top w:val="none" w:sz="0" w:space="0" w:color="auto"/>
        <w:left w:val="none" w:sz="0" w:space="0" w:color="auto"/>
        <w:bottom w:val="none" w:sz="0" w:space="0" w:color="auto"/>
        <w:right w:val="none" w:sz="0" w:space="0" w:color="auto"/>
      </w:divBdr>
      <w:divsChild>
        <w:div w:id="614991714">
          <w:marLeft w:val="0"/>
          <w:marRight w:val="0"/>
          <w:marTop w:val="0"/>
          <w:marBottom w:val="0"/>
          <w:divBdr>
            <w:top w:val="none" w:sz="0" w:space="0" w:color="auto"/>
            <w:left w:val="none" w:sz="0" w:space="0" w:color="auto"/>
            <w:bottom w:val="none" w:sz="0" w:space="0" w:color="auto"/>
            <w:right w:val="none" w:sz="0" w:space="0" w:color="auto"/>
          </w:divBdr>
          <w:divsChild>
            <w:div w:id="806582772">
              <w:marLeft w:val="0"/>
              <w:marRight w:val="0"/>
              <w:marTop w:val="0"/>
              <w:marBottom w:val="0"/>
              <w:divBdr>
                <w:top w:val="none" w:sz="0" w:space="0" w:color="auto"/>
                <w:left w:val="none" w:sz="0" w:space="0" w:color="auto"/>
                <w:bottom w:val="none" w:sz="0" w:space="0" w:color="auto"/>
                <w:right w:val="none" w:sz="0" w:space="0" w:color="auto"/>
              </w:divBdr>
              <w:divsChild>
                <w:div w:id="1232472082">
                  <w:marLeft w:val="0"/>
                  <w:marRight w:val="0"/>
                  <w:marTop w:val="0"/>
                  <w:marBottom w:val="0"/>
                  <w:divBdr>
                    <w:top w:val="none" w:sz="0" w:space="0" w:color="auto"/>
                    <w:left w:val="none" w:sz="0" w:space="0" w:color="auto"/>
                    <w:bottom w:val="none" w:sz="0" w:space="0" w:color="auto"/>
                    <w:right w:val="none" w:sz="0" w:space="0" w:color="auto"/>
                  </w:divBdr>
                  <w:divsChild>
                    <w:div w:id="346566010">
                      <w:marLeft w:val="0"/>
                      <w:marRight w:val="0"/>
                      <w:marTop w:val="0"/>
                      <w:marBottom w:val="0"/>
                      <w:divBdr>
                        <w:top w:val="none" w:sz="0" w:space="0" w:color="auto"/>
                        <w:left w:val="none" w:sz="0" w:space="0" w:color="auto"/>
                        <w:bottom w:val="none" w:sz="0" w:space="0" w:color="auto"/>
                        <w:right w:val="none" w:sz="0" w:space="0" w:color="auto"/>
                      </w:divBdr>
                      <w:divsChild>
                        <w:div w:id="285701836">
                          <w:marLeft w:val="0"/>
                          <w:marRight w:val="0"/>
                          <w:marTop w:val="0"/>
                          <w:marBottom w:val="0"/>
                          <w:divBdr>
                            <w:top w:val="none" w:sz="0" w:space="0" w:color="auto"/>
                            <w:left w:val="none" w:sz="0" w:space="0" w:color="auto"/>
                            <w:bottom w:val="none" w:sz="0" w:space="0" w:color="auto"/>
                            <w:right w:val="none" w:sz="0" w:space="0" w:color="auto"/>
                          </w:divBdr>
                          <w:divsChild>
                            <w:div w:id="1447582446">
                              <w:marLeft w:val="0"/>
                              <w:marRight w:val="0"/>
                              <w:marTop w:val="0"/>
                              <w:marBottom w:val="0"/>
                              <w:divBdr>
                                <w:top w:val="none" w:sz="0" w:space="0" w:color="auto"/>
                                <w:left w:val="none" w:sz="0" w:space="0" w:color="auto"/>
                                <w:bottom w:val="none" w:sz="0" w:space="0" w:color="auto"/>
                                <w:right w:val="none" w:sz="0" w:space="0" w:color="auto"/>
                              </w:divBdr>
                              <w:divsChild>
                                <w:div w:id="1832286562">
                                  <w:marLeft w:val="0"/>
                                  <w:marRight w:val="0"/>
                                  <w:marTop w:val="0"/>
                                  <w:marBottom w:val="0"/>
                                  <w:divBdr>
                                    <w:top w:val="none" w:sz="0" w:space="0" w:color="auto"/>
                                    <w:left w:val="none" w:sz="0" w:space="0" w:color="auto"/>
                                    <w:bottom w:val="none" w:sz="0" w:space="0" w:color="auto"/>
                                    <w:right w:val="none" w:sz="0" w:space="0" w:color="auto"/>
                                  </w:divBdr>
                                  <w:divsChild>
                                    <w:div w:id="1846476896">
                                      <w:marLeft w:val="0"/>
                                      <w:marRight w:val="0"/>
                                      <w:marTop w:val="0"/>
                                      <w:marBottom w:val="0"/>
                                      <w:divBdr>
                                        <w:top w:val="none" w:sz="0" w:space="0" w:color="auto"/>
                                        <w:left w:val="none" w:sz="0" w:space="0" w:color="auto"/>
                                        <w:bottom w:val="none" w:sz="0" w:space="0" w:color="auto"/>
                                        <w:right w:val="none" w:sz="0" w:space="0" w:color="auto"/>
                                      </w:divBdr>
                                      <w:divsChild>
                                        <w:div w:id="2130127110">
                                          <w:marLeft w:val="0"/>
                                          <w:marRight w:val="0"/>
                                          <w:marTop w:val="0"/>
                                          <w:marBottom w:val="0"/>
                                          <w:divBdr>
                                            <w:top w:val="none" w:sz="0" w:space="0" w:color="auto"/>
                                            <w:left w:val="none" w:sz="0" w:space="0" w:color="auto"/>
                                            <w:bottom w:val="none" w:sz="0" w:space="0" w:color="auto"/>
                                            <w:right w:val="none" w:sz="0" w:space="0" w:color="auto"/>
                                          </w:divBdr>
                                          <w:divsChild>
                                            <w:div w:id="196138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7189091">
          <w:marLeft w:val="0"/>
          <w:marRight w:val="0"/>
          <w:marTop w:val="0"/>
          <w:marBottom w:val="0"/>
          <w:divBdr>
            <w:top w:val="none" w:sz="0" w:space="0" w:color="auto"/>
            <w:left w:val="none" w:sz="0" w:space="0" w:color="auto"/>
            <w:bottom w:val="none" w:sz="0" w:space="0" w:color="auto"/>
            <w:right w:val="none" w:sz="0" w:space="0" w:color="auto"/>
          </w:divBdr>
          <w:divsChild>
            <w:div w:id="843323148">
              <w:marLeft w:val="0"/>
              <w:marRight w:val="0"/>
              <w:marTop w:val="0"/>
              <w:marBottom w:val="0"/>
              <w:divBdr>
                <w:top w:val="none" w:sz="0" w:space="0" w:color="auto"/>
                <w:left w:val="none" w:sz="0" w:space="0" w:color="auto"/>
                <w:bottom w:val="none" w:sz="0" w:space="0" w:color="auto"/>
                <w:right w:val="none" w:sz="0" w:space="0" w:color="auto"/>
              </w:divBdr>
              <w:divsChild>
                <w:div w:id="1367869702">
                  <w:marLeft w:val="0"/>
                  <w:marRight w:val="0"/>
                  <w:marTop w:val="0"/>
                  <w:marBottom w:val="0"/>
                  <w:divBdr>
                    <w:top w:val="none" w:sz="0" w:space="0" w:color="auto"/>
                    <w:left w:val="none" w:sz="0" w:space="0" w:color="auto"/>
                    <w:bottom w:val="none" w:sz="0" w:space="0" w:color="auto"/>
                    <w:right w:val="none" w:sz="0" w:space="0" w:color="auto"/>
                  </w:divBdr>
                  <w:divsChild>
                    <w:div w:id="1276716780">
                      <w:marLeft w:val="0"/>
                      <w:marRight w:val="0"/>
                      <w:marTop w:val="0"/>
                      <w:marBottom w:val="0"/>
                      <w:divBdr>
                        <w:top w:val="none" w:sz="0" w:space="0" w:color="auto"/>
                        <w:left w:val="none" w:sz="0" w:space="0" w:color="auto"/>
                        <w:bottom w:val="none" w:sz="0" w:space="0" w:color="auto"/>
                        <w:right w:val="none" w:sz="0" w:space="0" w:color="auto"/>
                      </w:divBdr>
                      <w:divsChild>
                        <w:div w:id="207838944">
                          <w:marLeft w:val="0"/>
                          <w:marRight w:val="0"/>
                          <w:marTop w:val="0"/>
                          <w:marBottom w:val="0"/>
                          <w:divBdr>
                            <w:top w:val="none" w:sz="0" w:space="0" w:color="auto"/>
                            <w:left w:val="none" w:sz="0" w:space="0" w:color="auto"/>
                            <w:bottom w:val="none" w:sz="0" w:space="0" w:color="auto"/>
                            <w:right w:val="none" w:sz="0" w:space="0" w:color="auto"/>
                          </w:divBdr>
                          <w:divsChild>
                            <w:div w:id="1245720549">
                              <w:marLeft w:val="0"/>
                              <w:marRight w:val="0"/>
                              <w:marTop w:val="0"/>
                              <w:marBottom w:val="0"/>
                              <w:divBdr>
                                <w:top w:val="none" w:sz="0" w:space="0" w:color="auto"/>
                                <w:left w:val="none" w:sz="0" w:space="0" w:color="auto"/>
                                <w:bottom w:val="none" w:sz="0" w:space="0" w:color="auto"/>
                                <w:right w:val="none" w:sz="0" w:space="0" w:color="auto"/>
                              </w:divBdr>
                              <w:divsChild>
                                <w:div w:id="747771340">
                                  <w:marLeft w:val="0"/>
                                  <w:marRight w:val="0"/>
                                  <w:marTop w:val="0"/>
                                  <w:marBottom w:val="0"/>
                                  <w:divBdr>
                                    <w:top w:val="none" w:sz="0" w:space="0" w:color="auto"/>
                                    <w:left w:val="none" w:sz="0" w:space="0" w:color="auto"/>
                                    <w:bottom w:val="none" w:sz="0" w:space="0" w:color="auto"/>
                                    <w:right w:val="none" w:sz="0" w:space="0" w:color="auto"/>
                                  </w:divBdr>
                                  <w:divsChild>
                                    <w:div w:id="1344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4085582">
          <w:marLeft w:val="0"/>
          <w:marRight w:val="0"/>
          <w:marTop w:val="0"/>
          <w:marBottom w:val="0"/>
          <w:divBdr>
            <w:top w:val="none" w:sz="0" w:space="0" w:color="auto"/>
            <w:left w:val="none" w:sz="0" w:space="0" w:color="auto"/>
            <w:bottom w:val="none" w:sz="0" w:space="0" w:color="auto"/>
            <w:right w:val="none" w:sz="0" w:space="0" w:color="auto"/>
          </w:divBdr>
          <w:divsChild>
            <w:div w:id="1461342010">
              <w:marLeft w:val="0"/>
              <w:marRight w:val="0"/>
              <w:marTop w:val="0"/>
              <w:marBottom w:val="0"/>
              <w:divBdr>
                <w:top w:val="none" w:sz="0" w:space="0" w:color="auto"/>
                <w:left w:val="none" w:sz="0" w:space="0" w:color="auto"/>
                <w:bottom w:val="none" w:sz="0" w:space="0" w:color="auto"/>
                <w:right w:val="none" w:sz="0" w:space="0" w:color="auto"/>
              </w:divBdr>
              <w:divsChild>
                <w:div w:id="257712187">
                  <w:marLeft w:val="0"/>
                  <w:marRight w:val="0"/>
                  <w:marTop w:val="0"/>
                  <w:marBottom w:val="0"/>
                  <w:divBdr>
                    <w:top w:val="none" w:sz="0" w:space="0" w:color="auto"/>
                    <w:left w:val="none" w:sz="0" w:space="0" w:color="auto"/>
                    <w:bottom w:val="none" w:sz="0" w:space="0" w:color="auto"/>
                    <w:right w:val="none" w:sz="0" w:space="0" w:color="auto"/>
                  </w:divBdr>
                  <w:divsChild>
                    <w:div w:id="1238907435">
                      <w:marLeft w:val="0"/>
                      <w:marRight w:val="0"/>
                      <w:marTop w:val="0"/>
                      <w:marBottom w:val="0"/>
                      <w:divBdr>
                        <w:top w:val="none" w:sz="0" w:space="0" w:color="auto"/>
                        <w:left w:val="none" w:sz="0" w:space="0" w:color="auto"/>
                        <w:bottom w:val="none" w:sz="0" w:space="0" w:color="auto"/>
                        <w:right w:val="none" w:sz="0" w:space="0" w:color="auto"/>
                      </w:divBdr>
                      <w:divsChild>
                        <w:div w:id="1951622116">
                          <w:marLeft w:val="0"/>
                          <w:marRight w:val="0"/>
                          <w:marTop w:val="0"/>
                          <w:marBottom w:val="0"/>
                          <w:divBdr>
                            <w:top w:val="none" w:sz="0" w:space="0" w:color="auto"/>
                            <w:left w:val="none" w:sz="0" w:space="0" w:color="auto"/>
                            <w:bottom w:val="none" w:sz="0" w:space="0" w:color="auto"/>
                            <w:right w:val="none" w:sz="0" w:space="0" w:color="auto"/>
                          </w:divBdr>
                          <w:divsChild>
                            <w:div w:id="700210899">
                              <w:marLeft w:val="0"/>
                              <w:marRight w:val="0"/>
                              <w:marTop w:val="0"/>
                              <w:marBottom w:val="0"/>
                              <w:divBdr>
                                <w:top w:val="none" w:sz="0" w:space="0" w:color="auto"/>
                                <w:left w:val="none" w:sz="0" w:space="0" w:color="auto"/>
                                <w:bottom w:val="none" w:sz="0" w:space="0" w:color="auto"/>
                                <w:right w:val="none" w:sz="0" w:space="0" w:color="auto"/>
                              </w:divBdr>
                              <w:divsChild>
                                <w:div w:id="735669517">
                                  <w:marLeft w:val="0"/>
                                  <w:marRight w:val="0"/>
                                  <w:marTop w:val="0"/>
                                  <w:marBottom w:val="0"/>
                                  <w:divBdr>
                                    <w:top w:val="none" w:sz="0" w:space="0" w:color="auto"/>
                                    <w:left w:val="none" w:sz="0" w:space="0" w:color="auto"/>
                                    <w:bottom w:val="none" w:sz="0" w:space="0" w:color="auto"/>
                                    <w:right w:val="none" w:sz="0" w:space="0" w:color="auto"/>
                                  </w:divBdr>
                                  <w:divsChild>
                                    <w:div w:id="11458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363298">
      <w:bodyDiv w:val="1"/>
      <w:marLeft w:val="0"/>
      <w:marRight w:val="0"/>
      <w:marTop w:val="0"/>
      <w:marBottom w:val="0"/>
      <w:divBdr>
        <w:top w:val="none" w:sz="0" w:space="0" w:color="auto"/>
        <w:left w:val="none" w:sz="0" w:space="0" w:color="auto"/>
        <w:bottom w:val="none" w:sz="0" w:space="0" w:color="auto"/>
        <w:right w:val="none" w:sz="0" w:space="0" w:color="auto"/>
      </w:divBdr>
      <w:divsChild>
        <w:div w:id="451247889">
          <w:marLeft w:val="0"/>
          <w:marRight w:val="0"/>
          <w:marTop w:val="0"/>
          <w:marBottom w:val="0"/>
          <w:divBdr>
            <w:top w:val="none" w:sz="0" w:space="0" w:color="auto"/>
            <w:left w:val="none" w:sz="0" w:space="0" w:color="auto"/>
            <w:bottom w:val="none" w:sz="0" w:space="0" w:color="auto"/>
            <w:right w:val="none" w:sz="0" w:space="0" w:color="auto"/>
          </w:divBdr>
        </w:div>
      </w:divsChild>
    </w:div>
    <w:div w:id="1542087149">
      <w:bodyDiv w:val="1"/>
      <w:marLeft w:val="0"/>
      <w:marRight w:val="0"/>
      <w:marTop w:val="0"/>
      <w:marBottom w:val="0"/>
      <w:divBdr>
        <w:top w:val="none" w:sz="0" w:space="0" w:color="auto"/>
        <w:left w:val="none" w:sz="0" w:space="0" w:color="auto"/>
        <w:bottom w:val="none" w:sz="0" w:space="0" w:color="auto"/>
        <w:right w:val="none" w:sz="0" w:space="0" w:color="auto"/>
      </w:divBdr>
    </w:div>
    <w:div w:id="1564216467">
      <w:bodyDiv w:val="1"/>
      <w:marLeft w:val="0"/>
      <w:marRight w:val="0"/>
      <w:marTop w:val="0"/>
      <w:marBottom w:val="0"/>
      <w:divBdr>
        <w:top w:val="none" w:sz="0" w:space="0" w:color="auto"/>
        <w:left w:val="none" w:sz="0" w:space="0" w:color="auto"/>
        <w:bottom w:val="none" w:sz="0" w:space="0" w:color="auto"/>
        <w:right w:val="none" w:sz="0" w:space="0" w:color="auto"/>
      </w:divBdr>
    </w:div>
    <w:div w:id="1870021763">
      <w:bodyDiv w:val="1"/>
      <w:marLeft w:val="0"/>
      <w:marRight w:val="0"/>
      <w:marTop w:val="0"/>
      <w:marBottom w:val="0"/>
      <w:divBdr>
        <w:top w:val="none" w:sz="0" w:space="0" w:color="auto"/>
        <w:left w:val="none" w:sz="0" w:space="0" w:color="auto"/>
        <w:bottom w:val="none" w:sz="0" w:space="0" w:color="auto"/>
        <w:right w:val="none" w:sz="0" w:space="0" w:color="auto"/>
      </w:divBdr>
    </w:div>
    <w:div w:id="1873154995">
      <w:bodyDiv w:val="1"/>
      <w:marLeft w:val="0"/>
      <w:marRight w:val="0"/>
      <w:marTop w:val="0"/>
      <w:marBottom w:val="0"/>
      <w:divBdr>
        <w:top w:val="none" w:sz="0" w:space="0" w:color="auto"/>
        <w:left w:val="none" w:sz="0" w:space="0" w:color="auto"/>
        <w:bottom w:val="none" w:sz="0" w:space="0" w:color="auto"/>
        <w:right w:val="none" w:sz="0" w:space="0" w:color="auto"/>
      </w:divBdr>
    </w:div>
    <w:div w:id="1960455710">
      <w:bodyDiv w:val="1"/>
      <w:marLeft w:val="0"/>
      <w:marRight w:val="0"/>
      <w:marTop w:val="0"/>
      <w:marBottom w:val="0"/>
      <w:divBdr>
        <w:top w:val="none" w:sz="0" w:space="0" w:color="auto"/>
        <w:left w:val="none" w:sz="0" w:space="0" w:color="auto"/>
        <w:bottom w:val="none" w:sz="0" w:space="0" w:color="auto"/>
        <w:right w:val="none" w:sz="0" w:space="0" w:color="auto"/>
      </w:divBdr>
    </w:div>
    <w:div w:id="1972713580">
      <w:bodyDiv w:val="1"/>
      <w:marLeft w:val="0"/>
      <w:marRight w:val="0"/>
      <w:marTop w:val="0"/>
      <w:marBottom w:val="0"/>
      <w:divBdr>
        <w:top w:val="none" w:sz="0" w:space="0" w:color="auto"/>
        <w:left w:val="none" w:sz="0" w:space="0" w:color="auto"/>
        <w:bottom w:val="none" w:sz="0" w:space="0" w:color="auto"/>
        <w:right w:val="none" w:sz="0" w:space="0" w:color="auto"/>
      </w:divBdr>
    </w:div>
    <w:div w:id="1993488050">
      <w:bodyDiv w:val="1"/>
      <w:marLeft w:val="0"/>
      <w:marRight w:val="0"/>
      <w:marTop w:val="0"/>
      <w:marBottom w:val="0"/>
      <w:divBdr>
        <w:top w:val="none" w:sz="0" w:space="0" w:color="auto"/>
        <w:left w:val="none" w:sz="0" w:space="0" w:color="auto"/>
        <w:bottom w:val="none" w:sz="0" w:space="0" w:color="auto"/>
        <w:right w:val="none" w:sz="0" w:space="0" w:color="auto"/>
      </w:divBdr>
    </w:div>
    <w:div w:id="2018651020">
      <w:bodyDiv w:val="1"/>
      <w:marLeft w:val="0"/>
      <w:marRight w:val="0"/>
      <w:marTop w:val="0"/>
      <w:marBottom w:val="0"/>
      <w:divBdr>
        <w:top w:val="none" w:sz="0" w:space="0" w:color="auto"/>
        <w:left w:val="none" w:sz="0" w:space="0" w:color="auto"/>
        <w:bottom w:val="none" w:sz="0" w:space="0" w:color="auto"/>
        <w:right w:val="none" w:sz="0" w:space="0" w:color="auto"/>
      </w:divBdr>
    </w:div>
    <w:div w:id="205287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3D378-8E8D-4D2D-A5AF-000082A0D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10</Pages>
  <Words>2229</Words>
  <Characters>12710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14</cp:revision>
  <cp:lastPrinted>2025-07-21T12:06:00Z</cp:lastPrinted>
  <dcterms:created xsi:type="dcterms:W3CDTF">2026-08-01T10:10:00Z</dcterms:created>
  <dcterms:modified xsi:type="dcterms:W3CDTF">2026-08-01T12:24:00Z</dcterms:modified>
</cp:coreProperties>
</file>