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Book Antiqua" w:hAnsi="Book Antiqua"/>
          <w:color w:val="4F81BD" w:themeColor="accent1"/>
        </w:rPr>
        <w:id w:val="1852844428"/>
        <w:docPartObj>
          <w:docPartGallery w:val="Cover Pages"/>
          <w:docPartUnique/>
        </w:docPartObj>
      </w:sdtPr>
      <w:sdtEndPr>
        <w:rPr>
          <w:noProof/>
          <w:color w:val="auto"/>
          <w:lang w:val="en-IN"/>
        </w:rPr>
      </w:sdtEndPr>
      <w:sdtContent>
        <w:p w14:paraId="666AD820" w14:textId="4515417E" w:rsidR="006819D7" w:rsidRPr="006D1D9C" w:rsidRDefault="007C5B50" w:rsidP="00E66811">
          <w:pPr>
            <w:pStyle w:val="NoSpacing"/>
            <w:spacing w:before="1540" w:after="240"/>
            <w:rPr>
              <w:rFonts w:ascii="Book Antiqua" w:hAnsi="Book Antiqua"/>
            </w:rPr>
          </w:pPr>
          <w:r>
            <w:rPr>
              <w:rFonts w:ascii="Book Antiqua" w:hAnsi="Book Antiqua"/>
              <w:noProof/>
            </w:rPr>
            <w:drawing>
              <wp:anchor distT="0" distB="0" distL="114300" distR="114300" simplePos="0" relativeHeight="251671552" behindDoc="0" locked="0" layoutInCell="1" allowOverlap="1" wp14:anchorId="309FA40E" wp14:editId="478F2D5A">
                <wp:simplePos x="0" y="0"/>
                <wp:positionH relativeFrom="margin">
                  <wp:posOffset>-904875</wp:posOffset>
                </wp:positionH>
                <wp:positionV relativeFrom="paragraph">
                  <wp:posOffset>-1181100</wp:posOffset>
                </wp:positionV>
                <wp:extent cx="7848600" cy="10459720"/>
                <wp:effectExtent l="0" t="0" r="0" b="0"/>
                <wp:wrapNone/>
                <wp:docPr id="1902352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5244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7849701" cy="10461187"/>
                        </a:xfrm>
                        <a:prstGeom prst="rect">
                          <a:avLst/>
                        </a:prstGeom>
                      </pic:spPr>
                    </pic:pic>
                  </a:graphicData>
                </a:graphic>
                <wp14:sizeRelH relativeFrom="page">
                  <wp14:pctWidth>0</wp14:pctWidth>
                </wp14:sizeRelH>
                <wp14:sizeRelV relativeFrom="page">
                  <wp14:pctHeight>0</wp14:pctHeight>
                </wp14:sizeRelV>
              </wp:anchor>
            </w:drawing>
          </w:r>
        </w:p>
        <w:p w14:paraId="7BE12C6E" w14:textId="11220948" w:rsidR="0017525A" w:rsidRPr="006D1D9C" w:rsidRDefault="00A45047" w:rsidP="00F078E6">
          <w:pPr>
            <w:jc w:val="center"/>
            <w:rPr>
              <w:rFonts w:ascii="Book Antiqua" w:hAnsi="Book Antiqua"/>
              <w:noProof/>
              <w:lang w:val="en-IN"/>
            </w:rPr>
          </w:pPr>
          <w:r w:rsidRPr="006D1D9C">
            <w:rPr>
              <w:rFonts w:ascii="Book Antiqua" w:hAnsi="Book Antiqua"/>
              <w:noProof/>
              <w:color w:val="4F81BD" w:themeColor="accent1"/>
            </w:rPr>
            <mc:AlternateContent>
              <mc:Choice Requires="wps">
                <w:drawing>
                  <wp:anchor distT="0" distB="0" distL="114300" distR="114300" simplePos="0" relativeHeight="251654142" behindDoc="0" locked="0" layoutInCell="1" allowOverlap="1" wp14:anchorId="2C7E846F" wp14:editId="4D0BDC44">
                    <wp:simplePos x="0" y="0"/>
                    <wp:positionH relativeFrom="column">
                      <wp:posOffset>-53340</wp:posOffset>
                    </wp:positionH>
                    <wp:positionV relativeFrom="paragraph">
                      <wp:posOffset>4545330</wp:posOffset>
                    </wp:positionV>
                    <wp:extent cx="6339840" cy="1036320"/>
                    <wp:effectExtent l="0" t="0" r="0" b="0"/>
                    <wp:wrapNone/>
                    <wp:docPr id="1306187040" name="Rectangle 5"/>
                    <wp:cNvGraphicFramePr/>
                    <a:graphic xmlns:a="http://schemas.openxmlformats.org/drawingml/2006/main">
                      <a:graphicData uri="http://schemas.microsoft.com/office/word/2010/wordprocessingShape">
                        <wps:wsp>
                          <wps:cNvSpPr/>
                          <wps:spPr>
                            <a:xfrm>
                              <a:off x="0" y="0"/>
                              <a:ext cx="6339840" cy="1036320"/>
                            </a:xfrm>
                            <a:prstGeom prst="rect">
                              <a:avLst/>
                            </a:prstGeom>
                            <a:gradFill>
                              <a:gsLst>
                                <a:gs pos="100000">
                                  <a:schemeClr val="accent1">
                                    <a:tint val="100000"/>
                                    <a:shade val="100000"/>
                                    <a:satMod val="130000"/>
                                    <a:alpha val="0"/>
                                  </a:schemeClr>
                                </a:gs>
                                <a:gs pos="100000">
                                  <a:schemeClr val="accent1">
                                    <a:tint val="50000"/>
                                    <a:shade val="100000"/>
                                    <a:satMod val="350000"/>
                                    <a:alpha val="18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1F6AD99" id="Rectangle 5" o:spid="_x0000_s1026" style="position:absolute;margin-left:-4.2pt;margin-top:357.9pt;width:499.2pt;height:81.6pt;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" fillcolor="#4f81bd [3204]" stroked="f">
                    <v:fill opacity="11796f" color2="#a7bfde [1620]" o:opacity2="0" rotate="t" angle="180" colors="0 #3f80cd;1 #3f80cd" focus="100%" type="gradient">
                      <o:fill v:ext="view" type="gradientUnscaled"/>
                    </v:fill>
                    <v:shadow on="t" color="black" opacity="22937f" origin=",.5" offset="0,.63889mm"/>
                  </v:rect>
                </w:pict>
              </mc:Fallback>
            </mc:AlternateContent>
          </w:r>
          <w:r w:rsidR="00AA29C9" w:rsidRPr="006D1D9C">
            <w:rPr>
              <w:rFonts w:ascii="Book Antiqua" w:hAnsi="Book Antiqua"/>
              <w:noProof/>
              <w:lang w:val="en-IN"/>
            </w:rPr>
            <w:br w:type="page"/>
          </w:r>
        </w:p>
      </w:sdtContent>
    </w:sdt>
    <w:p w14:paraId="37C51DA3" w14:textId="77777777" w:rsidR="003B3461" w:rsidRDefault="003B3461" w:rsidP="00F078E6">
      <w:pPr>
        <w:rPr>
          <w:rFonts w:ascii="Book Antiqua" w:hAnsi="Book Antiqua"/>
          <w:lang w:val="en-IN"/>
        </w:rPr>
      </w:pPr>
    </w:p>
    <w:p w14:paraId="0668C071" w14:textId="54A77876" w:rsidR="00971BAC" w:rsidRPr="006D1D9C" w:rsidRDefault="00BB1976" w:rsidP="00F078E6">
      <w:pPr>
        <w:rPr>
          <w:rFonts w:ascii="Book Antiqua" w:hAnsi="Book Antiqua"/>
          <w:lang w:val="en-IN"/>
        </w:rPr>
      </w:pPr>
      <w:r w:rsidRPr="006D1D9C">
        <w:rPr>
          <w:rFonts w:ascii="Book Antiqua" w:hAnsi="Book Antiqua" w:cs="Times New Roman"/>
          <w:noProof/>
          <w:sz w:val="24"/>
          <w:szCs w:val="24"/>
          <w:lang w:val="en-IN" w:bidi="gu-IN"/>
        </w:rPr>
        <mc:AlternateContent>
          <mc:Choice Requires="wps">
            <w:drawing>
              <wp:anchor distT="0" distB="0" distL="114300" distR="114300" simplePos="0" relativeHeight="251670528" behindDoc="0" locked="0" layoutInCell="1" allowOverlap="1" wp14:anchorId="4318EF3C" wp14:editId="21428709">
                <wp:simplePos x="0" y="0"/>
                <wp:positionH relativeFrom="column">
                  <wp:posOffset>-5105400</wp:posOffset>
                </wp:positionH>
                <wp:positionV relativeFrom="paragraph">
                  <wp:posOffset>-1023257</wp:posOffset>
                </wp:positionV>
                <wp:extent cx="2905125" cy="2117725"/>
                <wp:effectExtent l="0" t="0" r="0" b="0"/>
                <wp:wrapNone/>
                <wp:docPr id="3" name="Text Box 1"/>
                <wp:cNvGraphicFramePr/>
                <a:graphic xmlns:a="http://schemas.openxmlformats.org/drawingml/2006/main">
                  <a:graphicData uri="http://schemas.microsoft.com/office/word/2010/wordprocessingShape">
                    <wps:wsp>
                      <wps:cNvSpPr txBox="1"/>
                      <wps:spPr>
                        <a:xfrm>
                          <a:off x="0" y="0"/>
                          <a:ext cx="2905125" cy="2117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4318EF3C" id="_x0000_t202" coordsize="21600,21600" o:spt="202" path="m,l,21600r21600,l21600,xe">
                <v:stroke joinstyle="miter"/>
                <v:path gradientshapeok="t" o:connecttype="rect"/>
              </v:shapetype>
              <v:shape id="Text Box 1" o:spid="_x0000_s1026" type="#_x0000_t202" style="position:absolute;margin-left:-402pt;margin-top:-80.55pt;width:228.75pt;height:16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" filled="f" stroked="f" strokeweight=".5pt">
                <v:textbo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v:textbox>
              </v:shape>
            </w:pict>
          </mc:Fallback>
        </mc:AlternateContent>
      </w:r>
    </w:p>
    <w:sdt>
      <w:sdtPr>
        <w:rPr>
          <w:rFonts w:ascii="Book Antiqua" w:eastAsiaTheme="minorHAnsi" w:hAnsi="Book Antiqua" w:cstheme="minorBidi"/>
          <w:b/>
          <w:color w:val="auto"/>
          <w:kern w:val="2"/>
          <w:sz w:val="22"/>
          <w:szCs w:val="22"/>
          <w:lang w:val="en" w:eastAsia="en-IN"/>
          <w14:ligatures w14:val="none"/>
        </w:rPr>
        <w:id w:val="-627082487"/>
        <w:docPartObj>
          <w:docPartGallery w:val="Table of Contents"/>
          <w:docPartUnique/>
        </w:docPartObj>
      </w:sdtPr>
      <w:sdtEndPr>
        <w:rPr>
          <w:rFonts w:eastAsia="Arial" w:cs="Arial"/>
          <w:b w:val="0"/>
          <w:bCs/>
          <w:noProof/>
          <w:kern w:val="0"/>
        </w:rPr>
      </w:sdtEndPr>
      <w:sdtContent>
        <w:p w14:paraId="4C4595E5" w14:textId="77777777" w:rsidR="00E01857" w:rsidRPr="009B6B34" w:rsidRDefault="00E01857" w:rsidP="00F078E6">
          <w:pPr>
            <w:pStyle w:val="TOCHeading"/>
            <w:spacing w:line="600" w:lineRule="auto"/>
            <w:jc w:val="center"/>
            <w:rPr>
              <w:rFonts w:ascii="Book Antiqua" w:hAnsi="Book Antiqua" w:cstheme="majorHAnsi"/>
              <w:b/>
              <w:bCs/>
              <w:color w:val="0070C0"/>
              <w:sz w:val="40"/>
              <w:szCs w:val="40"/>
              <w:u w:val="thick"/>
            </w:rPr>
          </w:pPr>
          <w:r w:rsidRPr="009B6B34">
            <w:rPr>
              <w:rFonts w:ascii="Book Antiqua" w:hAnsi="Book Antiqua" w:cstheme="majorHAnsi"/>
              <w:b/>
              <w:bCs/>
              <w:color w:val="0070C0"/>
              <w:sz w:val="40"/>
              <w:szCs w:val="40"/>
              <w:u w:val="thick"/>
            </w:rPr>
            <w:t>TABLE OF CONTENTS</w:t>
          </w:r>
        </w:p>
        <w:p w14:paraId="0E6EA404" w14:textId="43DABEA9" w:rsidR="000A0ECF" w:rsidRPr="00EA62C4" w:rsidRDefault="00E01857">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r w:rsidRPr="006D1D9C">
            <w:rPr>
              <w:rFonts w:ascii="Book Antiqua" w:hAnsi="Book Antiqua" w:cs="Nirmala UI Semilight"/>
              <w:b/>
            </w:rPr>
            <w:fldChar w:fldCharType="begin"/>
          </w:r>
          <w:r w:rsidRPr="006D1D9C">
            <w:rPr>
              <w:rFonts w:ascii="Book Antiqua" w:hAnsi="Book Antiqua" w:cs="Nirmala UI Semilight"/>
            </w:rPr>
            <w:instrText xml:space="preserve"> TOC \o "1-3" \h \z \u </w:instrText>
          </w:r>
          <w:r w:rsidRPr="006D1D9C">
            <w:rPr>
              <w:rFonts w:ascii="Book Antiqua" w:hAnsi="Book Antiqua" w:cs="Nirmala UI Semilight"/>
              <w:b/>
            </w:rPr>
            <w:fldChar w:fldCharType="separate"/>
          </w:r>
          <w:hyperlink w:anchor="_Toc206770025"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INTRODUCTION</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_Toc206770025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2</w:t>
            </w:r>
            <w:r w:rsidR="000A0ECF" w:rsidRPr="00EA62C4">
              <w:rPr>
                <w:noProof/>
                <w:webHidden/>
                <w:sz w:val="28"/>
                <w:szCs w:val="28"/>
              </w:rPr>
              <w:fldChar w:fldCharType="end"/>
            </w:r>
          </w:hyperlink>
        </w:p>
        <w:p w14:paraId="4596EEA4" w14:textId="2B3CA43C" w:rsidR="000A0ECF" w:rsidRPr="00EA62C4" w:rsidRDefault="00702AFF">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26"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SCOPE</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_Toc206770026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2</w:t>
            </w:r>
            <w:r w:rsidR="000A0ECF" w:rsidRPr="00EA62C4">
              <w:rPr>
                <w:noProof/>
                <w:webHidden/>
                <w:sz w:val="28"/>
                <w:szCs w:val="28"/>
              </w:rPr>
              <w:fldChar w:fldCharType="end"/>
            </w:r>
          </w:hyperlink>
        </w:p>
        <w:p w14:paraId="4A4DE477" w14:textId="42C6485D" w:rsidR="000A0ECF" w:rsidRPr="00EA62C4" w:rsidRDefault="00702AFF">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27"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POLICY STATEMENT</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_Toc206770027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2</w:t>
            </w:r>
            <w:r w:rsidR="000A0ECF" w:rsidRPr="00EA62C4">
              <w:rPr>
                <w:noProof/>
                <w:webHidden/>
                <w:sz w:val="28"/>
                <w:szCs w:val="28"/>
              </w:rPr>
              <w:fldChar w:fldCharType="end"/>
            </w:r>
          </w:hyperlink>
        </w:p>
        <w:p w14:paraId="29428FBC" w14:textId="74C34D5B" w:rsidR="000A0ECF" w:rsidRPr="00EA62C4" w:rsidRDefault="00702AFF">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28"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KEY FOCUS AREA</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_Toc206770028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3</w:t>
            </w:r>
            <w:r w:rsidR="000A0ECF" w:rsidRPr="00EA62C4">
              <w:rPr>
                <w:noProof/>
                <w:webHidden/>
                <w:sz w:val="28"/>
                <w:szCs w:val="28"/>
              </w:rPr>
              <w:fldChar w:fldCharType="end"/>
            </w:r>
          </w:hyperlink>
        </w:p>
        <w:p w14:paraId="7990E55A" w14:textId="388B23A3" w:rsidR="000A0ECF" w:rsidRPr="00EA62C4" w:rsidRDefault="00702AFF">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29"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QUALITATIVE TARGETS</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_Toc206770029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4</w:t>
            </w:r>
            <w:r w:rsidR="000A0ECF" w:rsidRPr="00EA62C4">
              <w:rPr>
                <w:noProof/>
                <w:webHidden/>
                <w:sz w:val="28"/>
                <w:szCs w:val="28"/>
              </w:rPr>
              <w:fldChar w:fldCharType="end"/>
            </w:r>
          </w:hyperlink>
        </w:p>
        <w:p w14:paraId="46BBA787" w14:textId="38E06BCA" w:rsidR="000A0ECF" w:rsidRPr="00EA62C4" w:rsidRDefault="00702AFF">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30"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GENERAL SUSTAINABLE PROCUREMENT TARGETS</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_Toc206770030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4</w:t>
            </w:r>
            <w:r w:rsidR="000A0ECF" w:rsidRPr="00EA62C4">
              <w:rPr>
                <w:noProof/>
                <w:webHidden/>
                <w:sz w:val="28"/>
                <w:szCs w:val="28"/>
              </w:rPr>
              <w:fldChar w:fldCharType="end"/>
            </w:r>
          </w:hyperlink>
        </w:p>
        <w:p w14:paraId="2816CD5F" w14:textId="0953A780" w:rsidR="000A0ECF" w:rsidRPr="00EA62C4" w:rsidRDefault="00702AFF">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31"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QUANTITATIVE TARGET</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_Toc206770031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5</w:t>
            </w:r>
            <w:r w:rsidR="000A0ECF" w:rsidRPr="00EA62C4">
              <w:rPr>
                <w:noProof/>
                <w:webHidden/>
                <w:sz w:val="28"/>
                <w:szCs w:val="28"/>
              </w:rPr>
              <w:fldChar w:fldCharType="end"/>
            </w:r>
          </w:hyperlink>
        </w:p>
        <w:p w14:paraId="0DD17B80" w14:textId="5E1AD085" w:rsidR="000A0ECF" w:rsidRPr="00EA62C4" w:rsidRDefault="00702AFF">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32"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CONTINUES IMPROVEMENT</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_Toc206770032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6</w:t>
            </w:r>
            <w:r w:rsidR="000A0ECF" w:rsidRPr="00EA62C4">
              <w:rPr>
                <w:noProof/>
                <w:webHidden/>
                <w:sz w:val="28"/>
                <w:szCs w:val="28"/>
              </w:rPr>
              <w:fldChar w:fldCharType="end"/>
            </w:r>
          </w:hyperlink>
        </w:p>
        <w:p w14:paraId="387B83A4" w14:textId="322929A0" w:rsidR="000A0ECF" w:rsidRPr="00EA62C4" w:rsidRDefault="00702AFF">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33"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ROLES</w:t>
            </w:r>
            <w:r w:rsidR="000A0ECF" w:rsidRPr="00EA62C4">
              <w:rPr>
                <w:rStyle w:val="Hyperlink"/>
                <w:rFonts w:ascii="Book Antiqua" w:hAnsi="Book Antiqua" w:cstheme="majorHAnsi"/>
                <w:noProof/>
                <w:sz w:val="28"/>
                <w:szCs w:val="28"/>
              </w:rPr>
              <w:t xml:space="preserve"> </w:t>
            </w:r>
            <w:r w:rsidR="000A0ECF" w:rsidRPr="00EA62C4">
              <w:rPr>
                <w:rStyle w:val="Hyperlink"/>
                <w:rFonts w:ascii="Book Antiqua" w:hAnsi="Book Antiqua"/>
                <w:noProof/>
                <w:sz w:val="28"/>
                <w:szCs w:val="28"/>
              </w:rPr>
              <w:t>AND</w:t>
            </w:r>
            <w:r w:rsidR="000A0ECF" w:rsidRPr="00EA62C4">
              <w:rPr>
                <w:rStyle w:val="Hyperlink"/>
                <w:rFonts w:ascii="Book Antiqua" w:hAnsi="Book Antiqua" w:cstheme="majorHAnsi"/>
                <w:noProof/>
                <w:sz w:val="28"/>
                <w:szCs w:val="28"/>
              </w:rPr>
              <w:t xml:space="preserve"> </w:t>
            </w:r>
            <w:r w:rsidR="000A0ECF" w:rsidRPr="00EA62C4">
              <w:rPr>
                <w:rStyle w:val="Hyperlink"/>
                <w:rFonts w:ascii="Book Antiqua" w:hAnsi="Book Antiqua"/>
                <w:noProof/>
                <w:sz w:val="28"/>
                <w:szCs w:val="28"/>
              </w:rPr>
              <w:t>RESPONSIBILITIES:</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_Toc206770033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6</w:t>
            </w:r>
            <w:r w:rsidR="000A0ECF" w:rsidRPr="00EA62C4">
              <w:rPr>
                <w:noProof/>
                <w:webHidden/>
                <w:sz w:val="28"/>
                <w:szCs w:val="28"/>
              </w:rPr>
              <w:fldChar w:fldCharType="end"/>
            </w:r>
          </w:hyperlink>
        </w:p>
        <w:p w14:paraId="7575EF82" w14:textId="4C74C227" w:rsidR="000A0ECF" w:rsidRPr="00EA62C4" w:rsidRDefault="00702AFF">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34"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REPORTING</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_Toc206770034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6</w:t>
            </w:r>
            <w:r w:rsidR="000A0ECF" w:rsidRPr="00EA62C4">
              <w:rPr>
                <w:noProof/>
                <w:webHidden/>
                <w:sz w:val="28"/>
                <w:szCs w:val="28"/>
              </w:rPr>
              <w:fldChar w:fldCharType="end"/>
            </w:r>
          </w:hyperlink>
        </w:p>
        <w:p w14:paraId="487252A0" w14:textId="2E1EF1F0" w:rsidR="000A0ECF" w:rsidRPr="00EA62C4" w:rsidRDefault="00702AFF">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35"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REVIEW MECHANISM</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_Toc206770035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7</w:t>
            </w:r>
            <w:r w:rsidR="000A0ECF" w:rsidRPr="00EA62C4">
              <w:rPr>
                <w:noProof/>
                <w:webHidden/>
                <w:sz w:val="28"/>
                <w:szCs w:val="28"/>
              </w:rPr>
              <w:fldChar w:fldCharType="end"/>
            </w:r>
          </w:hyperlink>
        </w:p>
        <w:p w14:paraId="64D89C77" w14:textId="1561A2BD" w:rsidR="000A0ECF" w:rsidRPr="00EA62C4" w:rsidRDefault="00702AFF">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36"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REVISIONS AND HISTORY</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_Toc206770036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7</w:t>
            </w:r>
            <w:r w:rsidR="000A0ECF" w:rsidRPr="00EA62C4">
              <w:rPr>
                <w:noProof/>
                <w:webHidden/>
                <w:sz w:val="28"/>
                <w:szCs w:val="28"/>
              </w:rPr>
              <w:fldChar w:fldCharType="end"/>
            </w:r>
          </w:hyperlink>
        </w:p>
        <w:p w14:paraId="64F760FD" w14:textId="4E1959A0" w:rsidR="000A0ECF" w:rsidRPr="00EA62C4" w:rsidRDefault="00702AFF">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37"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EMPLOYEE ACKNOWLEDGEMENT FORM</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_Toc206770037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9</w:t>
            </w:r>
            <w:r w:rsidR="000A0ECF" w:rsidRPr="00EA62C4">
              <w:rPr>
                <w:noProof/>
                <w:webHidden/>
                <w:sz w:val="28"/>
                <w:szCs w:val="28"/>
              </w:rPr>
              <w:fldChar w:fldCharType="end"/>
            </w:r>
          </w:hyperlink>
        </w:p>
        <w:p w14:paraId="766C528A" w14:textId="0150A900" w:rsidR="00E01857" w:rsidRPr="006D1D9C" w:rsidRDefault="00E01857" w:rsidP="00F078E6">
          <w:pPr>
            <w:spacing w:line="600" w:lineRule="auto"/>
            <w:rPr>
              <w:rFonts w:ascii="Book Antiqua" w:hAnsi="Book Antiqua"/>
              <w:bCs/>
              <w:noProof/>
            </w:rPr>
          </w:pPr>
          <w:r w:rsidRPr="006D1D9C">
            <w:rPr>
              <w:rFonts w:ascii="Book Antiqua" w:hAnsi="Book Antiqua" w:cs="Nirmala UI Semilight"/>
              <w:b/>
              <w:bCs/>
              <w:noProof/>
            </w:rPr>
            <w:fldChar w:fldCharType="end"/>
          </w:r>
        </w:p>
      </w:sdtContent>
    </w:sdt>
    <w:p w14:paraId="78826BA0" w14:textId="77777777" w:rsidR="00971BAC" w:rsidRPr="006D1D9C" w:rsidRDefault="00971BAC" w:rsidP="00F078E6">
      <w:pPr>
        <w:rPr>
          <w:rFonts w:ascii="Book Antiqua" w:hAnsi="Book Antiqua"/>
          <w:lang w:val="en-IN"/>
        </w:rPr>
      </w:pPr>
    </w:p>
    <w:p w14:paraId="3170B89C" w14:textId="77777777" w:rsidR="00971BAC" w:rsidRPr="006D1D9C" w:rsidRDefault="00971BAC" w:rsidP="00F078E6">
      <w:pPr>
        <w:rPr>
          <w:rFonts w:ascii="Book Antiqua" w:hAnsi="Book Antiqua"/>
          <w:lang w:val="en-IN"/>
        </w:rPr>
      </w:pPr>
    </w:p>
    <w:p w14:paraId="253BCB6F" w14:textId="77777777" w:rsidR="00971BAC" w:rsidRPr="006D1D9C" w:rsidRDefault="00971BAC" w:rsidP="00F078E6">
      <w:pPr>
        <w:rPr>
          <w:rFonts w:ascii="Book Antiqua" w:hAnsi="Book Antiqua"/>
          <w:lang w:val="en-IN"/>
        </w:rPr>
      </w:pPr>
    </w:p>
    <w:p w14:paraId="273417C6" w14:textId="12058037" w:rsidR="00971BAC" w:rsidRPr="006D1D9C" w:rsidRDefault="007D0B34" w:rsidP="00F078E6">
      <w:pPr>
        <w:tabs>
          <w:tab w:val="left" w:pos="3300"/>
        </w:tabs>
        <w:rPr>
          <w:rFonts w:ascii="Book Antiqua" w:hAnsi="Book Antiqua"/>
          <w:lang w:val="en-IN"/>
        </w:rPr>
      </w:pPr>
      <w:r w:rsidRPr="006D1D9C">
        <w:rPr>
          <w:rFonts w:ascii="Book Antiqua" w:hAnsi="Book Antiqua"/>
          <w:lang w:val="en-IN"/>
        </w:rPr>
        <w:tab/>
      </w:r>
    </w:p>
    <w:p w14:paraId="2BCF15B0" w14:textId="77777777" w:rsidR="00971BAC" w:rsidRPr="006D1D9C" w:rsidRDefault="00971BAC" w:rsidP="00F078E6">
      <w:pPr>
        <w:rPr>
          <w:rFonts w:ascii="Book Antiqua" w:hAnsi="Book Antiqua"/>
          <w:lang w:val="en-IN"/>
        </w:rPr>
      </w:pPr>
    </w:p>
    <w:p w14:paraId="3B2FF60A" w14:textId="77777777" w:rsidR="00971BAC" w:rsidRPr="006D1D9C" w:rsidRDefault="00971BAC" w:rsidP="00F078E6">
      <w:pPr>
        <w:rPr>
          <w:rFonts w:ascii="Book Antiqua" w:hAnsi="Book Antiqua"/>
          <w:lang w:val="en-IN"/>
        </w:rPr>
      </w:pPr>
    </w:p>
    <w:p w14:paraId="79AF4733" w14:textId="77777777" w:rsidR="00971BAC" w:rsidRPr="006D1D9C" w:rsidRDefault="00971BAC" w:rsidP="00F078E6">
      <w:pPr>
        <w:rPr>
          <w:rFonts w:ascii="Book Antiqua" w:hAnsi="Book Antiqua"/>
          <w:lang w:val="en-IN"/>
        </w:rPr>
      </w:pPr>
    </w:p>
    <w:p w14:paraId="6994D283" w14:textId="77777777" w:rsidR="00971BAC" w:rsidRPr="006D1D9C" w:rsidRDefault="00971BAC" w:rsidP="00F078E6">
      <w:pPr>
        <w:rPr>
          <w:rFonts w:ascii="Book Antiqua" w:hAnsi="Book Antiqua"/>
          <w:lang w:val="en-IN"/>
        </w:rPr>
      </w:pPr>
    </w:p>
    <w:p w14:paraId="0D19D18C" w14:textId="68889B93" w:rsidR="00E01857" w:rsidRPr="006D1D9C" w:rsidRDefault="00E01857" w:rsidP="00F078E6">
      <w:pPr>
        <w:rPr>
          <w:rFonts w:ascii="Book Antiqua" w:hAnsi="Book Antiqua"/>
          <w:noProof/>
          <w:lang w:val="en-IN"/>
        </w:rPr>
      </w:pPr>
    </w:p>
    <w:p w14:paraId="48577FA2" w14:textId="18BAC73F" w:rsidR="00971BAC" w:rsidRPr="006D1D9C" w:rsidRDefault="006E5727" w:rsidP="0033255D">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bookmarkStart w:id="0" w:name="_Toc206770025"/>
      <w:r w:rsidRPr="006D1D9C">
        <w:rPr>
          <w:rFonts w:ascii="Book Antiqua" w:hAnsi="Book Antiqua"/>
          <w:i w:val="0"/>
          <w:iCs w:val="0"/>
          <w:color w:val="215868" w:themeColor="accent5" w:themeShade="80"/>
          <w:sz w:val="32"/>
          <w:szCs w:val="32"/>
        </w:rPr>
        <w:lastRenderedPageBreak/>
        <w:t>INTRODUCTION</w:t>
      </w:r>
      <w:bookmarkEnd w:id="0"/>
      <w:r w:rsidR="006819D7" w:rsidRPr="006D1D9C">
        <w:rPr>
          <w:rFonts w:ascii="Book Antiqua" w:hAnsi="Book Antiqua" w:cstheme="majorHAnsi"/>
          <w:sz w:val="24"/>
          <w:szCs w:val="24"/>
          <w:lang w:val="en-IN"/>
        </w:rPr>
        <w:tab/>
      </w:r>
    </w:p>
    <w:p w14:paraId="22E4D770" w14:textId="3B28E2DF" w:rsidR="00971BAC" w:rsidRPr="006D1D9C" w:rsidRDefault="00882492" w:rsidP="002F4614">
      <w:pPr>
        <w:tabs>
          <w:tab w:val="left" w:pos="3413"/>
        </w:tabs>
        <w:ind w:left="76"/>
        <w:jc w:val="both"/>
        <w:rPr>
          <w:rFonts w:ascii="Book Antiqua" w:hAnsi="Book Antiqua" w:cstheme="majorHAnsi"/>
          <w:sz w:val="24"/>
          <w:szCs w:val="24"/>
          <w:lang w:val="en-IN"/>
        </w:rPr>
      </w:pPr>
      <w:r w:rsidRPr="00882492">
        <w:rPr>
          <w:rFonts w:ascii="Book Antiqua" w:hAnsi="Book Antiqua" w:cstheme="majorHAnsi"/>
          <w:sz w:val="24"/>
          <w:szCs w:val="24"/>
          <w:lang w:val="en-IN"/>
        </w:rPr>
        <w:t>Sri All India Exports is committed to sustainable procurement practices that protect the environment, uphold labor rights, and respect human rights. As a leader in the textile industry, we recognize our responsibility to ensure that our procurement processes contribute to a sustainable future. This Sustainable Procurement Policy outlines our approach to environmental issues, labor practices, and human rights, ensuring that our supply chain aligns with our values and ethical standards</w:t>
      </w:r>
      <w:r w:rsidR="00E01857" w:rsidRPr="006D1D9C">
        <w:rPr>
          <w:rFonts w:ascii="Book Antiqua" w:hAnsi="Book Antiqua" w:cstheme="majorHAnsi"/>
          <w:sz w:val="24"/>
          <w:szCs w:val="24"/>
          <w:lang w:val="en-IN"/>
        </w:rPr>
        <w:t>.</w:t>
      </w:r>
    </w:p>
    <w:p w14:paraId="129E28B1" w14:textId="77777777" w:rsidR="00E01857" w:rsidRPr="006D1D9C" w:rsidRDefault="00E01857" w:rsidP="0033255D">
      <w:pPr>
        <w:tabs>
          <w:tab w:val="left" w:pos="3413"/>
        </w:tabs>
        <w:ind w:left="76"/>
        <w:jc w:val="both"/>
        <w:rPr>
          <w:rFonts w:ascii="Book Antiqua" w:hAnsi="Book Antiqua" w:cstheme="majorHAnsi"/>
          <w:sz w:val="24"/>
          <w:szCs w:val="24"/>
          <w:lang w:val="en-IN"/>
        </w:rPr>
      </w:pPr>
    </w:p>
    <w:p w14:paraId="03A16BF6" w14:textId="42230D2B" w:rsidR="00E01857" w:rsidRPr="006D1D9C" w:rsidRDefault="006E5727" w:rsidP="0033255D">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bookmarkStart w:id="1" w:name="_Toc206770026"/>
      <w:r w:rsidRPr="006D1D9C">
        <w:rPr>
          <w:rFonts w:ascii="Book Antiqua" w:hAnsi="Book Antiqua"/>
          <w:i w:val="0"/>
          <w:iCs w:val="0"/>
          <w:color w:val="215868" w:themeColor="accent5" w:themeShade="80"/>
          <w:sz w:val="32"/>
          <w:szCs w:val="32"/>
        </w:rPr>
        <w:t>SCOPE</w:t>
      </w:r>
      <w:bookmarkEnd w:id="1"/>
    </w:p>
    <w:p w14:paraId="7AE7D04C" w14:textId="7E945851" w:rsidR="00921A6A" w:rsidRPr="006D1D9C" w:rsidRDefault="00EE0514" w:rsidP="0033255D">
      <w:pPr>
        <w:tabs>
          <w:tab w:val="left" w:pos="3413"/>
        </w:tabs>
        <w:ind w:left="76"/>
        <w:jc w:val="both"/>
        <w:rPr>
          <w:rFonts w:ascii="Book Antiqua" w:hAnsi="Book Antiqua" w:cstheme="majorHAnsi"/>
          <w:sz w:val="24"/>
          <w:szCs w:val="24"/>
          <w:lang w:val="en-IN"/>
        </w:rPr>
      </w:pPr>
      <w:r w:rsidRPr="006D1D9C">
        <w:rPr>
          <w:rFonts w:ascii="Book Antiqua" w:hAnsi="Book Antiqua" w:cstheme="majorHAnsi"/>
          <w:sz w:val="24"/>
          <w:szCs w:val="24"/>
          <w:lang w:val="en-IN"/>
        </w:rPr>
        <w:t>This policy is exclusively applicable to the operations of Sri All India Exports, covering all employees, workers, subcontractors, and other stakeholders directly affiliated with our site</w:t>
      </w:r>
      <w:r w:rsidR="00921A6A" w:rsidRPr="006D1D9C">
        <w:rPr>
          <w:rFonts w:ascii="Book Antiqua" w:hAnsi="Book Antiqua" w:cstheme="majorHAnsi"/>
          <w:sz w:val="24"/>
          <w:szCs w:val="24"/>
          <w:lang w:val="en-IN"/>
        </w:rPr>
        <w:t>.</w:t>
      </w:r>
    </w:p>
    <w:p w14:paraId="025E473C" w14:textId="77777777" w:rsidR="00921A6A" w:rsidRPr="006D1D9C" w:rsidRDefault="00921A6A" w:rsidP="0033255D">
      <w:pPr>
        <w:tabs>
          <w:tab w:val="left" w:pos="3413"/>
        </w:tabs>
        <w:ind w:left="76"/>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921A6A" w:rsidRPr="006D1D9C" w14:paraId="23887FB5" w14:textId="77777777" w:rsidTr="0033255D">
        <w:trPr>
          <w:trHeight w:val="350"/>
        </w:trPr>
        <w:tc>
          <w:tcPr>
            <w:tcW w:w="1032" w:type="dxa"/>
          </w:tcPr>
          <w:p w14:paraId="756000D9" w14:textId="77777777" w:rsidR="00921A6A" w:rsidRPr="003D7A19" w:rsidRDefault="00921A6A" w:rsidP="00F078E6">
            <w:pPr>
              <w:spacing w:line="276" w:lineRule="auto"/>
              <w:jc w:val="center"/>
              <w:rPr>
                <w:rFonts w:ascii="Book Antiqua" w:hAnsi="Book Antiqua" w:cstheme="majorHAnsi"/>
                <w:b/>
                <w:sz w:val="24"/>
                <w:szCs w:val="21"/>
              </w:rPr>
            </w:pPr>
            <w:r w:rsidRPr="003D7A19">
              <w:rPr>
                <w:rFonts w:ascii="Book Antiqua" w:hAnsi="Book Antiqua" w:cstheme="majorHAnsi"/>
                <w:b/>
                <w:sz w:val="24"/>
                <w:szCs w:val="21"/>
              </w:rPr>
              <w:t>Sr. No.</w:t>
            </w:r>
          </w:p>
        </w:tc>
        <w:tc>
          <w:tcPr>
            <w:tcW w:w="3485" w:type="dxa"/>
          </w:tcPr>
          <w:p w14:paraId="7F0D69D5" w14:textId="77777777" w:rsidR="00921A6A" w:rsidRPr="003D7A19" w:rsidRDefault="00921A6A" w:rsidP="00F078E6">
            <w:pPr>
              <w:spacing w:line="276" w:lineRule="auto"/>
              <w:jc w:val="center"/>
              <w:rPr>
                <w:rFonts w:ascii="Book Antiqua" w:hAnsi="Book Antiqua" w:cstheme="majorHAnsi"/>
                <w:b/>
                <w:sz w:val="24"/>
                <w:szCs w:val="21"/>
              </w:rPr>
            </w:pPr>
            <w:r w:rsidRPr="003D7A19">
              <w:rPr>
                <w:rFonts w:ascii="Book Antiqua" w:hAnsi="Book Antiqua" w:cstheme="majorHAnsi"/>
                <w:b/>
                <w:sz w:val="24"/>
                <w:szCs w:val="21"/>
              </w:rPr>
              <w:t>Name of Site</w:t>
            </w:r>
          </w:p>
        </w:tc>
        <w:tc>
          <w:tcPr>
            <w:tcW w:w="4833" w:type="dxa"/>
          </w:tcPr>
          <w:p w14:paraId="40A20AE3" w14:textId="77777777" w:rsidR="00921A6A" w:rsidRPr="003D7A19" w:rsidRDefault="00921A6A" w:rsidP="00F078E6">
            <w:pPr>
              <w:spacing w:line="276" w:lineRule="auto"/>
              <w:jc w:val="center"/>
              <w:rPr>
                <w:rFonts w:ascii="Book Antiqua" w:hAnsi="Book Antiqua" w:cstheme="majorHAnsi"/>
                <w:b/>
                <w:sz w:val="24"/>
                <w:szCs w:val="21"/>
              </w:rPr>
            </w:pPr>
            <w:r w:rsidRPr="003D7A19">
              <w:rPr>
                <w:rFonts w:ascii="Book Antiqua" w:hAnsi="Book Antiqua" w:cstheme="majorHAnsi"/>
                <w:b/>
                <w:sz w:val="24"/>
                <w:szCs w:val="21"/>
              </w:rPr>
              <w:t>Address</w:t>
            </w:r>
          </w:p>
        </w:tc>
      </w:tr>
      <w:tr w:rsidR="002F694E" w:rsidRPr="006D1D9C" w14:paraId="5A1DB56D" w14:textId="77777777" w:rsidTr="0033255D">
        <w:trPr>
          <w:trHeight w:val="1142"/>
        </w:trPr>
        <w:tc>
          <w:tcPr>
            <w:tcW w:w="1032" w:type="dxa"/>
            <w:vAlign w:val="center"/>
          </w:tcPr>
          <w:p w14:paraId="4698030B" w14:textId="57A0415F" w:rsidR="002F694E" w:rsidRPr="003D7A19" w:rsidRDefault="003D7A19" w:rsidP="00F078E6">
            <w:pPr>
              <w:spacing w:line="276" w:lineRule="auto"/>
              <w:jc w:val="center"/>
              <w:rPr>
                <w:rFonts w:ascii="Book Antiqua" w:hAnsi="Book Antiqua" w:cstheme="majorHAnsi"/>
                <w:sz w:val="24"/>
                <w:szCs w:val="21"/>
              </w:rPr>
            </w:pPr>
            <w:r w:rsidRPr="003D7A19">
              <w:rPr>
                <w:rFonts w:ascii="Book Antiqua" w:hAnsi="Book Antiqua" w:cstheme="majorHAnsi"/>
                <w:sz w:val="24"/>
                <w:szCs w:val="21"/>
              </w:rPr>
              <w:t>1</w:t>
            </w:r>
          </w:p>
        </w:tc>
        <w:tc>
          <w:tcPr>
            <w:tcW w:w="3485" w:type="dxa"/>
            <w:vAlign w:val="center"/>
          </w:tcPr>
          <w:p w14:paraId="50B990FD" w14:textId="35FBD9CF" w:rsidR="002F694E" w:rsidRPr="003D7A19" w:rsidRDefault="003D7A19" w:rsidP="00F078E6">
            <w:pPr>
              <w:spacing w:line="276" w:lineRule="auto"/>
              <w:jc w:val="center"/>
              <w:rPr>
                <w:rFonts w:ascii="Book Antiqua" w:hAnsi="Book Antiqua" w:cstheme="majorHAnsi"/>
                <w:sz w:val="24"/>
                <w:szCs w:val="21"/>
              </w:rPr>
            </w:pPr>
            <w:r w:rsidRPr="003D7A19">
              <w:rPr>
                <w:rFonts w:ascii="Book Antiqua" w:hAnsi="Book Antiqua" w:cstheme="majorHAnsi"/>
                <w:sz w:val="24"/>
                <w:szCs w:val="21"/>
              </w:rPr>
              <w:t>Sri All India Exports</w:t>
            </w:r>
          </w:p>
        </w:tc>
        <w:tc>
          <w:tcPr>
            <w:tcW w:w="4833" w:type="dxa"/>
            <w:vAlign w:val="center"/>
          </w:tcPr>
          <w:p w14:paraId="79FC2B80" w14:textId="79828FBF" w:rsidR="002F694E" w:rsidRPr="003D7A19" w:rsidRDefault="003D7A19" w:rsidP="003D7A19">
            <w:pPr>
              <w:jc w:val="center"/>
              <w:rPr>
                <w:rFonts w:ascii="Book Antiqua" w:hAnsi="Book Antiqua" w:cstheme="majorHAnsi"/>
                <w:sz w:val="24"/>
                <w:szCs w:val="21"/>
              </w:rPr>
            </w:pPr>
            <w:r w:rsidRPr="003D7A19">
              <w:rPr>
                <w:rFonts w:ascii="Book Antiqua" w:hAnsi="Book Antiqua" w:cstheme="majorHAnsi"/>
                <w:sz w:val="24"/>
                <w:szCs w:val="21"/>
              </w:rPr>
              <w:t>23, Velammal Layout, Sengunthapuram, Karur-639002, India.</w:t>
            </w:r>
          </w:p>
        </w:tc>
      </w:tr>
    </w:tbl>
    <w:p w14:paraId="1947DFC3" w14:textId="77777777" w:rsidR="00921A6A" w:rsidRPr="006D1D9C" w:rsidRDefault="00921A6A" w:rsidP="0033255D">
      <w:pPr>
        <w:tabs>
          <w:tab w:val="left" w:pos="3413"/>
        </w:tabs>
        <w:ind w:left="76"/>
        <w:jc w:val="both"/>
        <w:rPr>
          <w:rFonts w:ascii="Book Antiqua" w:hAnsi="Book Antiqua" w:cstheme="majorHAnsi"/>
          <w:sz w:val="24"/>
          <w:szCs w:val="24"/>
          <w:lang w:val="en-IN"/>
        </w:rPr>
      </w:pPr>
    </w:p>
    <w:p w14:paraId="0C437457" w14:textId="723CCEE3" w:rsidR="006E5727" w:rsidRPr="006D1D9C" w:rsidRDefault="006E5727" w:rsidP="005E09A3">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bookmarkStart w:id="2" w:name="_Toc206770027"/>
      <w:r w:rsidRPr="006D1D9C">
        <w:rPr>
          <w:rFonts w:ascii="Book Antiqua" w:hAnsi="Book Antiqua"/>
          <w:i w:val="0"/>
          <w:iCs w:val="0"/>
          <w:color w:val="215868" w:themeColor="accent5" w:themeShade="80"/>
          <w:sz w:val="32"/>
          <w:szCs w:val="32"/>
        </w:rPr>
        <w:t>POLICY STATEMENT</w:t>
      </w:r>
      <w:bookmarkEnd w:id="2"/>
    </w:p>
    <w:p w14:paraId="3F86B21B" w14:textId="2C0340DE" w:rsidR="006E5727" w:rsidRPr="006D1D9C" w:rsidRDefault="00882492" w:rsidP="0033255D">
      <w:pPr>
        <w:tabs>
          <w:tab w:val="left" w:pos="3413"/>
        </w:tabs>
        <w:ind w:left="76"/>
        <w:jc w:val="both"/>
        <w:rPr>
          <w:rFonts w:ascii="Book Antiqua" w:hAnsi="Book Antiqua" w:cstheme="majorHAnsi"/>
          <w:sz w:val="24"/>
          <w:szCs w:val="24"/>
          <w:lang w:val="en-IN"/>
        </w:rPr>
      </w:pPr>
      <w:r w:rsidRPr="00882492">
        <w:rPr>
          <w:rFonts w:ascii="Book Antiqua" w:hAnsi="Book Antiqua" w:cstheme="majorHAnsi"/>
          <w:sz w:val="24"/>
          <w:szCs w:val="24"/>
          <w:lang w:val="en-IN"/>
        </w:rPr>
        <w:t>Sri All India Exports is dedicated to integrating sustainability into our procurement practices. We commit to sourcing materials and services in a way that minimizes environmental impact, respects labor rights, and upholds human rights. This policy provides a framework for ensuring that our procurement processes align with these commitments and comply with applicable laws and regulations</w:t>
      </w:r>
      <w:r w:rsidR="006E5727" w:rsidRPr="006D1D9C">
        <w:rPr>
          <w:rFonts w:ascii="Book Antiqua" w:hAnsi="Book Antiqua" w:cstheme="majorHAnsi"/>
          <w:sz w:val="24"/>
          <w:szCs w:val="24"/>
          <w:lang w:val="en-IN"/>
        </w:rPr>
        <w:t>.</w:t>
      </w:r>
    </w:p>
    <w:p w14:paraId="0A5B092A" w14:textId="08676D5F" w:rsidR="006E5727" w:rsidRPr="006D1D9C" w:rsidRDefault="005E09A3" w:rsidP="0033255D">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r>
        <w:rPr>
          <w:rFonts w:ascii="Book Antiqua" w:hAnsi="Book Antiqua"/>
          <w:i w:val="0"/>
          <w:iCs w:val="0"/>
          <w:color w:val="215868" w:themeColor="accent5" w:themeShade="80"/>
          <w:sz w:val="32"/>
          <w:szCs w:val="32"/>
        </w:rPr>
        <w:br w:type="column"/>
      </w:r>
      <w:bookmarkStart w:id="3" w:name="_Toc206770028"/>
      <w:r w:rsidR="006E5727" w:rsidRPr="006D1D9C">
        <w:rPr>
          <w:rFonts w:ascii="Book Antiqua" w:hAnsi="Book Antiqua"/>
          <w:i w:val="0"/>
          <w:iCs w:val="0"/>
          <w:color w:val="215868" w:themeColor="accent5" w:themeShade="80"/>
          <w:sz w:val="32"/>
          <w:szCs w:val="32"/>
        </w:rPr>
        <w:lastRenderedPageBreak/>
        <w:t>KEY FOCUS AREA</w:t>
      </w:r>
      <w:bookmarkEnd w:id="3"/>
    </w:p>
    <w:p w14:paraId="2B7BD1C6" w14:textId="4E96D195" w:rsidR="00A82EBE" w:rsidRPr="006D1D9C" w:rsidRDefault="00882492" w:rsidP="0033255D">
      <w:pPr>
        <w:tabs>
          <w:tab w:val="left" w:pos="3413"/>
        </w:tabs>
        <w:ind w:left="76"/>
        <w:jc w:val="both"/>
        <w:rPr>
          <w:rFonts w:ascii="Book Antiqua" w:hAnsi="Book Antiqua" w:cstheme="majorHAnsi"/>
          <w:b/>
          <w:bCs/>
          <w:sz w:val="28"/>
          <w:szCs w:val="28"/>
          <w:u w:val="single"/>
          <w:lang w:val="en-IN"/>
        </w:rPr>
      </w:pPr>
      <w:r w:rsidRPr="00882492">
        <w:rPr>
          <w:rFonts w:ascii="Book Antiqua" w:hAnsi="Book Antiqua" w:cstheme="majorHAnsi"/>
          <w:b/>
          <w:bCs/>
          <w:sz w:val="28"/>
          <w:szCs w:val="28"/>
          <w:u w:val="single"/>
          <w:lang w:val="en-IN"/>
        </w:rPr>
        <w:t>Environmental Issues</w:t>
      </w:r>
    </w:p>
    <w:p w14:paraId="759EBFE9" w14:textId="77777777"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Sustainable Sourcing: Prioritize suppliers that demonstrate a commitment to environmental sustainability, including the use of eco-friendly materials and practices.</w:t>
      </w:r>
    </w:p>
    <w:p w14:paraId="66353DCF" w14:textId="77777777"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Waste Management: Require suppliers to implement waste reduction and recycling practices in their operations.</w:t>
      </w:r>
    </w:p>
    <w:p w14:paraId="24B94C20" w14:textId="4FF7996F" w:rsidR="00882492" w:rsidRPr="00882492" w:rsidRDefault="00882492" w:rsidP="00882492">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882492">
        <w:rPr>
          <w:rFonts w:ascii="Book Antiqua" w:hAnsi="Book Antiqua" w:cstheme="majorHAnsi"/>
          <w:sz w:val="24"/>
          <w:szCs w:val="24"/>
        </w:rPr>
        <w:t>Energy Efficiency: Encourage suppliers to adopt energy-efficient technologies and practices to reduce their carbon footprint</w:t>
      </w:r>
      <w:r w:rsidR="00F86B56" w:rsidRPr="006D1D9C">
        <w:rPr>
          <w:rFonts w:ascii="Book Antiqua" w:hAnsi="Book Antiqua" w:cstheme="majorHAnsi"/>
          <w:sz w:val="24"/>
          <w:szCs w:val="24"/>
        </w:rPr>
        <w:t>.</w:t>
      </w:r>
    </w:p>
    <w:p w14:paraId="154CDAB8" w14:textId="77777777" w:rsidR="00882492" w:rsidRPr="00882492" w:rsidRDefault="00882492" w:rsidP="00882492">
      <w:pPr>
        <w:tabs>
          <w:tab w:val="left" w:pos="3413"/>
        </w:tabs>
        <w:ind w:left="76"/>
        <w:jc w:val="both"/>
        <w:rPr>
          <w:rFonts w:ascii="Book Antiqua" w:hAnsi="Book Antiqua" w:cstheme="majorHAnsi"/>
          <w:b/>
          <w:bCs/>
          <w:sz w:val="28"/>
          <w:szCs w:val="28"/>
          <w:u w:val="single"/>
          <w:lang w:val="en-IN"/>
        </w:rPr>
      </w:pPr>
      <w:r w:rsidRPr="00882492">
        <w:rPr>
          <w:rFonts w:ascii="Book Antiqua" w:hAnsi="Book Antiqua" w:cstheme="majorHAnsi"/>
          <w:b/>
          <w:bCs/>
          <w:sz w:val="28"/>
          <w:szCs w:val="28"/>
          <w:u w:val="single"/>
          <w:lang w:val="en-IN"/>
        </w:rPr>
        <w:t>Labor Practices</w:t>
      </w:r>
    </w:p>
    <w:p w14:paraId="406F8429" w14:textId="77777777"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Fair Labor Practices: Ensure that suppliers adhere to fair labor practices, including fair wages, safe working conditions, and reasonable working hours.</w:t>
      </w:r>
    </w:p>
    <w:p w14:paraId="112DDF08" w14:textId="77777777"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Child and Forced Labor: Prohibit the use of child labor and forced labor in the supply chain. Suppliers must provide evidence of compliance with these standards.</w:t>
      </w:r>
    </w:p>
    <w:p w14:paraId="27D1E9FC" w14:textId="77777777"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Worker Rights: Support the right of workers to freely chosen employment, the right to join trade unions, and the right to non-discrimination.</w:t>
      </w:r>
    </w:p>
    <w:p w14:paraId="3B0A253D" w14:textId="77777777" w:rsidR="00882492" w:rsidRPr="00882492" w:rsidRDefault="00882492" w:rsidP="00882492">
      <w:pPr>
        <w:tabs>
          <w:tab w:val="left" w:pos="3413"/>
        </w:tabs>
        <w:ind w:left="76"/>
        <w:jc w:val="both"/>
        <w:rPr>
          <w:rFonts w:ascii="Book Antiqua" w:hAnsi="Book Antiqua" w:cstheme="majorHAnsi"/>
          <w:b/>
          <w:bCs/>
          <w:sz w:val="28"/>
          <w:szCs w:val="28"/>
          <w:u w:val="single"/>
          <w:lang w:val="en-IN"/>
        </w:rPr>
      </w:pPr>
      <w:r w:rsidRPr="00882492">
        <w:rPr>
          <w:rFonts w:ascii="Book Antiqua" w:hAnsi="Book Antiqua" w:cstheme="majorHAnsi"/>
          <w:b/>
          <w:bCs/>
          <w:sz w:val="28"/>
          <w:szCs w:val="28"/>
          <w:u w:val="single"/>
          <w:lang w:val="en-IN"/>
        </w:rPr>
        <w:t>Human Rights</w:t>
      </w:r>
    </w:p>
    <w:p w14:paraId="0F4373F3" w14:textId="77777777"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Respect for Human Rights: Require suppliers to respect human rights in their operations and supply chains, including the rights of local communities and indigenous peoples.</w:t>
      </w:r>
    </w:p>
    <w:p w14:paraId="29C3DC23" w14:textId="77777777"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Anti-Discrimination: Ensure that suppliers provide a workplace free from discrimination, harassment, and abuse.</w:t>
      </w:r>
    </w:p>
    <w:p w14:paraId="7745E6FE" w14:textId="63F4858B" w:rsidR="00FC46A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Ethical Practices: Demand ethical business practices from suppliers, including transparency, honesty, and respect for the rule of law.</w:t>
      </w:r>
    </w:p>
    <w:p w14:paraId="29F0B832" w14:textId="77777777" w:rsidR="00FC46A2" w:rsidRPr="002F4614" w:rsidRDefault="00FC46A2" w:rsidP="00FC46A2">
      <w:pPr>
        <w:pStyle w:val="ListParagraph"/>
        <w:tabs>
          <w:tab w:val="left" w:pos="3413"/>
        </w:tabs>
        <w:spacing w:before="240"/>
        <w:ind w:left="360"/>
        <w:jc w:val="both"/>
        <w:rPr>
          <w:rFonts w:ascii="Book Antiqua" w:hAnsi="Book Antiqua" w:cstheme="majorHAnsi"/>
          <w:sz w:val="24"/>
          <w:szCs w:val="24"/>
        </w:rPr>
      </w:pPr>
    </w:p>
    <w:p w14:paraId="6B4CFA27" w14:textId="02DB823F" w:rsidR="00A535C1" w:rsidRPr="006D1D9C" w:rsidRDefault="005E09A3" w:rsidP="00FC46A2">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r>
        <w:rPr>
          <w:rFonts w:ascii="Book Antiqua" w:hAnsi="Book Antiqua"/>
          <w:i w:val="0"/>
          <w:iCs w:val="0"/>
          <w:color w:val="215868" w:themeColor="accent5" w:themeShade="80"/>
          <w:sz w:val="32"/>
          <w:szCs w:val="32"/>
        </w:rPr>
        <w:br w:type="column"/>
      </w:r>
      <w:bookmarkStart w:id="4" w:name="_Toc206770029"/>
      <w:r w:rsidR="00FD0BE9" w:rsidRPr="006D1D9C">
        <w:rPr>
          <w:rFonts w:ascii="Book Antiqua" w:hAnsi="Book Antiqua"/>
          <w:i w:val="0"/>
          <w:iCs w:val="0"/>
          <w:color w:val="215868" w:themeColor="accent5" w:themeShade="80"/>
          <w:sz w:val="32"/>
          <w:szCs w:val="32"/>
        </w:rPr>
        <w:lastRenderedPageBreak/>
        <w:t>QUALITATIVE TARGETS</w:t>
      </w:r>
      <w:bookmarkEnd w:id="4"/>
    </w:p>
    <w:p w14:paraId="54C80902" w14:textId="2335A827" w:rsidR="00836646" w:rsidRPr="006D1D9C" w:rsidRDefault="00882492" w:rsidP="00F078E6">
      <w:pPr>
        <w:tabs>
          <w:tab w:val="left" w:pos="3413"/>
        </w:tabs>
        <w:spacing w:after="240"/>
        <w:jc w:val="both"/>
        <w:rPr>
          <w:rFonts w:ascii="Book Antiqua" w:hAnsi="Book Antiqua" w:cstheme="majorHAnsi"/>
          <w:b/>
          <w:bCs/>
          <w:sz w:val="28"/>
          <w:szCs w:val="28"/>
          <w:u w:val="single"/>
          <w:lang w:val="en-IN"/>
        </w:rPr>
      </w:pPr>
      <w:r w:rsidRPr="00882492">
        <w:rPr>
          <w:rFonts w:ascii="Book Antiqua" w:hAnsi="Book Antiqua" w:cstheme="majorHAnsi"/>
          <w:b/>
          <w:bCs/>
          <w:sz w:val="28"/>
          <w:szCs w:val="28"/>
          <w:u w:val="single"/>
          <w:lang w:val="en-IN"/>
        </w:rPr>
        <w:t>Environmental Issues</w:t>
      </w:r>
    </w:p>
    <w:p w14:paraId="5A3AAC0B" w14:textId="0DD15230" w:rsidR="0033255D" w:rsidRDefault="00882492" w:rsidP="0033255D">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Develop and implement a sustainable sourcing program, including criteria for selecting eco-friendly suppliers. For example, evaluate suppliers based on their environmental certifications and practices</w:t>
      </w:r>
      <w:r w:rsidR="00FC46A2" w:rsidRPr="00FC46A2">
        <w:rPr>
          <w:rFonts w:ascii="Book Antiqua" w:hAnsi="Book Antiqua" w:cstheme="majorHAnsi"/>
          <w:sz w:val="24"/>
          <w:szCs w:val="24"/>
        </w:rPr>
        <w:t>.</w:t>
      </w:r>
    </w:p>
    <w:p w14:paraId="11F05903" w14:textId="49B84C05" w:rsidR="00FC46A2" w:rsidRPr="0033255D" w:rsidRDefault="00882492" w:rsidP="0033255D">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Provide training for suppliers on waste management and recycling practices. For instance, host workshops on effective waste reduction strategies.</w:t>
      </w:r>
      <w:r w:rsidR="00FC46A2" w:rsidRPr="00FC46A2">
        <w:rPr>
          <w:rFonts w:ascii="Book Antiqua" w:hAnsi="Book Antiqua" w:cstheme="majorHAnsi"/>
          <w:sz w:val="24"/>
          <w:szCs w:val="24"/>
        </w:rPr>
        <w:t>.</w:t>
      </w:r>
    </w:p>
    <w:p w14:paraId="5F1CC7EF" w14:textId="1ABD9795" w:rsidR="00FC46A2" w:rsidRPr="00FC46A2" w:rsidRDefault="00882492" w:rsidP="00FC46A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Encourage suppliers to participate in energy efficiency initiatives and share best practices. For example, offer resources and incentives for adopting energy-saving technologies.</w:t>
      </w:r>
    </w:p>
    <w:p w14:paraId="296EBB80" w14:textId="2BBA077A" w:rsidR="00FC46A2" w:rsidRPr="00FC46A2" w:rsidRDefault="00882492" w:rsidP="00FC46A2">
      <w:pPr>
        <w:tabs>
          <w:tab w:val="left" w:pos="3413"/>
        </w:tabs>
        <w:spacing w:after="240"/>
        <w:jc w:val="both"/>
        <w:rPr>
          <w:rFonts w:ascii="Book Antiqua" w:hAnsi="Book Antiqua" w:cstheme="majorHAnsi"/>
          <w:b/>
          <w:bCs/>
          <w:sz w:val="28"/>
          <w:szCs w:val="28"/>
          <w:u w:val="single"/>
          <w:lang w:val="en-IN"/>
        </w:rPr>
      </w:pPr>
      <w:r w:rsidRPr="00882492">
        <w:rPr>
          <w:rFonts w:ascii="Book Antiqua" w:hAnsi="Book Antiqua" w:cstheme="majorHAnsi"/>
          <w:b/>
          <w:bCs/>
          <w:sz w:val="28"/>
          <w:szCs w:val="28"/>
          <w:u w:val="single"/>
          <w:lang w:val="en-IN"/>
        </w:rPr>
        <w:t>Labor Practices</w:t>
      </w:r>
    </w:p>
    <w:p w14:paraId="43E7E2A9" w14:textId="05D1C573"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Provide training to suppliers on fair labor practices and compliance with labor laws. For example, conduct annual workshops on labor rights and workplace safety.</w:t>
      </w:r>
    </w:p>
    <w:p w14:paraId="31EF5386" w14:textId="5B9076BC"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Develop and enforce a supplier code of conduct prohibiting child and forced labor. For instance, require suppliers to sign a commitment to these standards.</w:t>
      </w:r>
    </w:p>
    <w:p w14:paraId="45640542" w14:textId="5027FFB5"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Promote awareness of worker rights and provide resources for addressing labor issues. For example, distribute materials on workers' rights and grievance mechanisms.</w:t>
      </w:r>
    </w:p>
    <w:p w14:paraId="292A9D0E" w14:textId="77777777" w:rsidR="00882492" w:rsidRPr="00882492" w:rsidRDefault="00882492" w:rsidP="00882492">
      <w:pPr>
        <w:tabs>
          <w:tab w:val="left" w:pos="3413"/>
        </w:tabs>
        <w:spacing w:after="240"/>
        <w:jc w:val="both"/>
        <w:rPr>
          <w:rFonts w:ascii="Book Antiqua" w:hAnsi="Book Antiqua" w:cstheme="majorHAnsi"/>
          <w:b/>
          <w:bCs/>
          <w:sz w:val="28"/>
          <w:szCs w:val="28"/>
          <w:u w:val="single"/>
          <w:lang w:val="en-IN"/>
        </w:rPr>
      </w:pPr>
      <w:r w:rsidRPr="00882492">
        <w:rPr>
          <w:rFonts w:ascii="Book Antiqua" w:hAnsi="Book Antiqua" w:cstheme="majorHAnsi"/>
          <w:b/>
          <w:bCs/>
          <w:sz w:val="28"/>
          <w:szCs w:val="28"/>
          <w:u w:val="single"/>
          <w:lang w:val="en-IN"/>
        </w:rPr>
        <w:t>Human Rights</w:t>
      </w:r>
    </w:p>
    <w:p w14:paraId="62D7E106" w14:textId="2989B4CC"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Conduct assessments of suppliers' human rights practices and provide feedback for improvement. For instance, perform annual audits of supplier compliance with human rights standards.</w:t>
      </w:r>
    </w:p>
    <w:p w14:paraId="0EE09333" w14:textId="22E9BB1F"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Offer training on anti-discrimination and harassment prevention for suppliers. For example, provide resources and workshops on creating inclusive workplaces.</w:t>
      </w:r>
    </w:p>
    <w:p w14:paraId="11ACF1FF" w14:textId="7BBC52E6" w:rsidR="0013108A"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Promote transparency and ethical practices among suppliers. For example, develop a supplier ethics guide and offer support for implementing ethical practices</w:t>
      </w:r>
      <w:r w:rsidR="0013108A" w:rsidRPr="00882492">
        <w:rPr>
          <w:rFonts w:ascii="Book Antiqua" w:hAnsi="Book Antiqua" w:cstheme="majorHAnsi"/>
          <w:sz w:val="24"/>
          <w:szCs w:val="24"/>
        </w:rPr>
        <w:t>.</w:t>
      </w:r>
    </w:p>
    <w:p w14:paraId="2D9BA1DC" w14:textId="77777777" w:rsidR="00D445F6" w:rsidRPr="00EF486D" w:rsidRDefault="00D445F6" w:rsidP="00D445F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5" w:name="_Toc206770030"/>
      <w:r w:rsidRPr="00EF486D">
        <w:rPr>
          <w:rFonts w:ascii="Book Antiqua" w:hAnsi="Book Antiqua"/>
          <w:i w:val="0"/>
          <w:iCs w:val="0"/>
          <w:color w:val="215868" w:themeColor="accent5" w:themeShade="80"/>
          <w:sz w:val="32"/>
          <w:szCs w:val="32"/>
        </w:rPr>
        <w:t>GENERAL SUSTAINABLE PROCUREMENT TARGETS</w:t>
      </w:r>
      <w:bookmarkEnd w:id="5"/>
      <w:r w:rsidRPr="00EF486D">
        <w:rPr>
          <w:rFonts w:ascii="Book Antiqua" w:hAnsi="Book Antiqua"/>
          <w:i w:val="0"/>
          <w:iCs w:val="0"/>
          <w:color w:val="215868" w:themeColor="accent5" w:themeShade="80"/>
          <w:sz w:val="32"/>
          <w:szCs w:val="32"/>
        </w:rPr>
        <w:t xml:space="preserve"> </w:t>
      </w:r>
    </w:p>
    <w:p w14:paraId="469D5056" w14:textId="73299FDF" w:rsidR="00D445F6" w:rsidRDefault="00D445F6" w:rsidP="00D445F6">
      <w:pPr>
        <w:tabs>
          <w:tab w:val="left" w:pos="3413"/>
        </w:tabs>
        <w:ind w:left="76"/>
        <w:jc w:val="both"/>
        <w:rPr>
          <w:rFonts w:ascii="Book Antiqua" w:hAnsi="Book Antiqua" w:cstheme="majorHAnsi"/>
          <w:sz w:val="24"/>
          <w:szCs w:val="24"/>
          <w:lang w:val="en-IN"/>
        </w:rPr>
      </w:pPr>
      <w:r w:rsidRPr="00EF486D">
        <w:rPr>
          <w:rFonts w:ascii="Book Antiqua" w:hAnsi="Book Antiqua" w:cstheme="majorHAnsi"/>
          <w:sz w:val="24"/>
          <w:szCs w:val="24"/>
          <w:lang w:val="en-IN"/>
        </w:rPr>
        <w:t xml:space="preserve">SRI All India Exports is dedicated to integrating sustainability across its global supply chain, ensuring ethical, responsible, and future-ready sourcing practices. </w:t>
      </w:r>
    </w:p>
    <w:p w14:paraId="1C1FBDCC" w14:textId="77777777" w:rsidR="00D445F6" w:rsidRPr="00D445F6" w:rsidRDefault="00D445F6" w:rsidP="00D445F6">
      <w:pPr>
        <w:pStyle w:val="ListParagraph"/>
        <w:numPr>
          <w:ilvl w:val="0"/>
          <w:numId w:val="13"/>
        </w:numPr>
        <w:tabs>
          <w:tab w:val="left" w:pos="3413"/>
        </w:tabs>
        <w:spacing w:before="240"/>
        <w:jc w:val="both"/>
        <w:rPr>
          <w:rFonts w:ascii="Book Antiqua" w:hAnsi="Book Antiqua" w:cstheme="majorHAnsi"/>
          <w:b/>
          <w:bCs/>
          <w:sz w:val="24"/>
          <w:szCs w:val="24"/>
          <w:u w:val="single"/>
        </w:rPr>
      </w:pPr>
      <w:r w:rsidRPr="00D445F6">
        <w:rPr>
          <w:rFonts w:ascii="Book Antiqua" w:hAnsi="Book Antiqua"/>
          <w:sz w:val="24"/>
          <w:szCs w:val="24"/>
        </w:rPr>
        <w:lastRenderedPageBreak/>
        <w:t>By 2030, 100% of SRI’s suppliers will undergo annual sustainability assessments and audits to verify compliance with environmental, social, and governance (ESG) standards.</w:t>
      </w:r>
    </w:p>
    <w:p w14:paraId="08C10AB0" w14:textId="77777777" w:rsidR="00D445F6" w:rsidRPr="00D445F6" w:rsidRDefault="00D445F6" w:rsidP="00D445F6">
      <w:pPr>
        <w:pStyle w:val="ListParagraph"/>
        <w:numPr>
          <w:ilvl w:val="0"/>
          <w:numId w:val="13"/>
        </w:numPr>
        <w:tabs>
          <w:tab w:val="left" w:pos="3413"/>
        </w:tabs>
        <w:spacing w:before="240"/>
        <w:jc w:val="both"/>
        <w:rPr>
          <w:rFonts w:ascii="Book Antiqua" w:hAnsi="Book Antiqua"/>
          <w:sz w:val="24"/>
          <w:szCs w:val="24"/>
        </w:rPr>
      </w:pPr>
      <w:r w:rsidRPr="00D445F6">
        <w:rPr>
          <w:rFonts w:ascii="Book Antiqua" w:hAnsi="Book Antiqua"/>
          <w:sz w:val="24"/>
          <w:szCs w:val="24"/>
        </w:rPr>
        <w:t>By 2030, 100% of all purchased goods and services will be sourced exclusively from suppliers holding internationally recognized sustainability certifications (e.g., ISO 14001, SA8000, Fair Trade, FSC, or equivalent certifications relevant to export markets).</w:t>
      </w:r>
    </w:p>
    <w:p w14:paraId="70C3B1AA" w14:textId="77777777" w:rsidR="00D445F6" w:rsidRPr="00D445F6" w:rsidRDefault="00D445F6" w:rsidP="00D445F6">
      <w:pPr>
        <w:pStyle w:val="ListParagraph"/>
        <w:numPr>
          <w:ilvl w:val="0"/>
          <w:numId w:val="13"/>
        </w:numPr>
        <w:tabs>
          <w:tab w:val="left" w:pos="3413"/>
        </w:tabs>
        <w:spacing w:before="240"/>
        <w:jc w:val="both"/>
        <w:rPr>
          <w:rFonts w:ascii="Book Antiqua" w:hAnsi="Book Antiqua"/>
          <w:sz w:val="24"/>
          <w:szCs w:val="24"/>
        </w:rPr>
      </w:pPr>
      <w:r w:rsidRPr="00D445F6">
        <w:rPr>
          <w:rFonts w:ascii="Book Antiqua" w:hAnsi="Book Antiqua"/>
          <w:sz w:val="24"/>
          <w:szCs w:val="24"/>
        </w:rPr>
        <w:t xml:space="preserve">By 2030, 100% of suppliers will participate annually in sustainability training and development programs, receiving resources to strengthen environmental stewardship, </w:t>
      </w:r>
      <w:proofErr w:type="spellStart"/>
      <w:r w:rsidRPr="00D445F6">
        <w:rPr>
          <w:rFonts w:ascii="Book Antiqua" w:hAnsi="Book Antiqua"/>
          <w:sz w:val="24"/>
          <w:szCs w:val="24"/>
        </w:rPr>
        <w:t>labor</w:t>
      </w:r>
      <w:proofErr w:type="spellEnd"/>
      <w:r w:rsidRPr="00D445F6">
        <w:rPr>
          <w:rFonts w:ascii="Book Antiqua" w:hAnsi="Book Antiqua"/>
          <w:sz w:val="24"/>
          <w:szCs w:val="24"/>
        </w:rPr>
        <w:t xml:space="preserve"> standards, and ethical practices.</w:t>
      </w:r>
    </w:p>
    <w:p w14:paraId="4209051D" w14:textId="7252F262" w:rsidR="00CA6F53" w:rsidRPr="006D1D9C" w:rsidRDefault="003640AD"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6" w:name="_Toc206770031"/>
      <w:r w:rsidRPr="006D1D9C">
        <w:rPr>
          <w:rFonts w:ascii="Book Antiqua" w:hAnsi="Book Antiqua"/>
          <w:i w:val="0"/>
          <w:iCs w:val="0"/>
          <w:color w:val="215868" w:themeColor="accent5" w:themeShade="80"/>
          <w:sz w:val="32"/>
          <w:szCs w:val="32"/>
        </w:rPr>
        <w:t>QUANTITATIVE TARGET</w:t>
      </w:r>
      <w:bookmarkEnd w:id="6"/>
    </w:p>
    <w:p w14:paraId="52A22039" w14:textId="6D0FB77D" w:rsidR="003640AD" w:rsidRPr="006D1D9C" w:rsidRDefault="00882492" w:rsidP="00F078E6">
      <w:pPr>
        <w:tabs>
          <w:tab w:val="left" w:pos="3413"/>
        </w:tabs>
        <w:spacing w:after="240"/>
        <w:jc w:val="both"/>
        <w:rPr>
          <w:rFonts w:ascii="Book Antiqua" w:hAnsi="Book Antiqua" w:cstheme="majorHAnsi"/>
          <w:b/>
          <w:bCs/>
          <w:sz w:val="28"/>
          <w:szCs w:val="28"/>
          <w:u w:val="single"/>
          <w:lang w:val="en-IN"/>
        </w:rPr>
      </w:pPr>
      <w:r w:rsidRPr="00882492">
        <w:rPr>
          <w:rFonts w:ascii="Book Antiqua" w:hAnsi="Book Antiqua" w:cstheme="majorHAnsi"/>
          <w:b/>
          <w:bCs/>
          <w:sz w:val="28"/>
          <w:szCs w:val="28"/>
          <w:u w:val="single"/>
          <w:lang w:val="en-IN"/>
        </w:rPr>
        <w:t>Environmental Issues</w:t>
      </w:r>
    </w:p>
    <w:p w14:paraId="10C21F97" w14:textId="77721051" w:rsidR="00B3549A" w:rsidRPr="00B3549A" w:rsidRDefault="00882492" w:rsidP="00B3549A">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 xml:space="preserve">Achieve 80% of procurement from suppliers with recognized environmental certifications by </w:t>
      </w:r>
      <w:r w:rsidR="00DA4429">
        <w:rPr>
          <w:rFonts w:ascii="Book Antiqua" w:hAnsi="Book Antiqua" w:cstheme="majorHAnsi"/>
          <w:sz w:val="24"/>
          <w:szCs w:val="24"/>
        </w:rPr>
        <w:t>2030</w:t>
      </w:r>
      <w:r w:rsidRPr="00882492">
        <w:rPr>
          <w:rFonts w:ascii="Book Antiqua" w:hAnsi="Book Antiqua" w:cstheme="majorHAnsi"/>
          <w:sz w:val="24"/>
          <w:szCs w:val="24"/>
        </w:rPr>
        <w:t xml:space="preserve"> from the baseline year </w:t>
      </w:r>
      <w:r w:rsidR="0085760E">
        <w:rPr>
          <w:rFonts w:ascii="Book Antiqua" w:hAnsi="Book Antiqua" w:cstheme="majorHAnsi"/>
          <w:sz w:val="24"/>
          <w:szCs w:val="24"/>
        </w:rPr>
        <w:t>2022</w:t>
      </w:r>
      <w:r w:rsidR="00B3549A" w:rsidRPr="00B3549A">
        <w:rPr>
          <w:rFonts w:ascii="Book Antiqua" w:hAnsi="Book Antiqua" w:cstheme="majorHAnsi"/>
          <w:sz w:val="24"/>
          <w:szCs w:val="24"/>
        </w:rPr>
        <w:t>.</w:t>
      </w:r>
    </w:p>
    <w:p w14:paraId="02429649" w14:textId="1DC8AE60" w:rsidR="00B3549A" w:rsidRPr="00B3549A" w:rsidRDefault="00882492" w:rsidP="00B3549A">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 xml:space="preserve">Reduce supplier waste generation by 25% by </w:t>
      </w:r>
      <w:r w:rsidR="00DA4429">
        <w:rPr>
          <w:rFonts w:ascii="Book Antiqua" w:hAnsi="Book Antiqua" w:cstheme="majorHAnsi"/>
          <w:sz w:val="24"/>
          <w:szCs w:val="24"/>
        </w:rPr>
        <w:t>2030</w:t>
      </w:r>
      <w:r w:rsidRPr="00882492">
        <w:rPr>
          <w:rFonts w:ascii="Book Antiqua" w:hAnsi="Book Antiqua" w:cstheme="majorHAnsi"/>
          <w:sz w:val="24"/>
          <w:szCs w:val="24"/>
        </w:rPr>
        <w:t xml:space="preserve"> from the baseline year </w:t>
      </w:r>
      <w:r w:rsidR="0085760E">
        <w:rPr>
          <w:rFonts w:ascii="Book Antiqua" w:hAnsi="Book Antiqua" w:cstheme="majorHAnsi"/>
          <w:sz w:val="24"/>
          <w:szCs w:val="24"/>
        </w:rPr>
        <w:t>2022</w:t>
      </w:r>
      <w:r w:rsidR="00B3549A" w:rsidRPr="00B3549A">
        <w:rPr>
          <w:rFonts w:ascii="Book Antiqua" w:hAnsi="Book Antiqua" w:cstheme="majorHAnsi"/>
          <w:sz w:val="24"/>
          <w:szCs w:val="24"/>
        </w:rPr>
        <w:t>.</w:t>
      </w:r>
    </w:p>
    <w:p w14:paraId="5CBCDA3C" w14:textId="5716608A" w:rsidR="00882492" w:rsidRPr="00882492" w:rsidRDefault="00882492" w:rsidP="00882492">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882492">
        <w:rPr>
          <w:rFonts w:ascii="Book Antiqua" w:hAnsi="Book Antiqua" w:cstheme="majorHAnsi"/>
          <w:sz w:val="24"/>
          <w:szCs w:val="24"/>
        </w:rPr>
        <w:t xml:space="preserve">Ensure that 75% of suppliers adopt energy-efficient technologies by </w:t>
      </w:r>
      <w:r w:rsidR="00DA4429">
        <w:rPr>
          <w:rFonts w:ascii="Book Antiqua" w:hAnsi="Book Antiqua" w:cstheme="majorHAnsi"/>
          <w:sz w:val="24"/>
          <w:szCs w:val="24"/>
        </w:rPr>
        <w:t>2030</w:t>
      </w:r>
      <w:r w:rsidRPr="00882492">
        <w:rPr>
          <w:rFonts w:ascii="Book Antiqua" w:hAnsi="Book Antiqua" w:cstheme="majorHAnsi"/>
          <w:sz w:val="24"/>
          <w:szCs w:val="24"/>
        </w:rPr>
        <w:t xml:space="preserve"> from the baseline year </w:t>
      </w:r>
      <w:r w:rsidR="0085760E">
        <w:rPr>
          <w:rFonts w:ascii="Book Antiqua" w:hAnsi="Book Antiqua" w:cstheme="majorHAnsi"/>
          <w:sz w:val="24"/>
          <w:szCs w:val="24"/>
        </w:rPr>
        <w:t>2022</w:t>
      </w:r>
      <w:r w:rsidR="00B3549A" w:rsidRPr="00B3549A">
        <w:rPr>
          <w:rFonts w:ascii="Book Antiqua" w:hAnsi="Book Antiqua" w:cstheme="majorHAnsi"/>
          <w:sz w:val="24"/>
          <w:szCs w:val="24"/>
        </w:rPr>
        <w:t>.</w:t>
      </w:r>
    </w:p>
    <w:p w14:paraId="09BE5AA8" w14:textId="77777777" w:rsidR="00882492" w:rsidRPr="00882492" w:rsidRDefault="00882492" w:rsidP="00882492">
      <w:pPr>
        <w:tabs>
          <w:tab w:val="left" w:pos="3413"/>
        </w:tabs>
        <w:spacing w:after="240"/>
        <w:jc w:val="both"/>
        <w:rPr>
          <w:rFonts w:ascii="Book Antiqua" w:hAnsi="Book Antiqua" w:cstheme="majorHAnsi"/>
          <w:b/>
          <w:bCs/>
          <w:sz w:val="28"/>
          <w:szCs w:val="28"/>
          <w:u w:val="single"/>
          <w:lang w:val="en-IN"/>
        </w:rPr>
      </w:pPr>
      <w:r w:rsidRPr="00882492">
        <w:rPr>
          <w:rFonts w:ascii="Book Antiqua" w:hAnsi="Book Antiqua" w:cstheme="majorHAnsi"/>
          <w:b/>
          <w:bCs/>
          <w:sz w:val="28"/>
          <w:szCs w:val="28"/>
          <w:u w:val="single"/>
          <w:lang w:val="en-IN"/>
        </w:rPr>
        <w:t>Labor Practices</w:t>
      </w:r>
    </w:p>
    <w:p w14:paraId="66A89A99" w14:textId="74D8D8C4"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 xml:space="preserve">Achieve 100% compliance with fair labor practices among suppliers by </w:t>
      </w:r>
      <w:r w:rsidR="00DA4429">
        <w:rPr>
          <w:rFonts w:ascii="Book Antiqua" w:hAnsi="Book Antiqua" w:cstheme="majorHAnsi"/>
          <w:sz w:val="24"/>
          <w:szCs w:val="24"/>
        </w:rPr>
        <w:t>2030</w:t>
      </w:r>
      <w:r w:rsidRPr="00882492">
        <w:rPr>
          <w:rFonts w:ascii="Book Antiqua" w:hAnsi="Book Antiqua" w:cstheme="majorHAnsi"/>
          <w:sz w:val="24"/>
          <w:szCs w:val="24"/>
        </w:rPr>
        <w:t xml:space="preserve"> from the baseline year </w:t>
      </w:r>
      <w:r w:rsidR="0085760E">
        <w:rPr>
          <w:rFonts w:ascii="Book Antiqua" w:hAnsi="Book Antiqua" w:cstheme="majorHAnsi"/>
          <w:sz w:val="24"/>
          <w:szCs w:val="24"/>
        </w:rPr>
        <w:t>2022</w:t>
      </w:r>
      <w:r w:rsidRPr="00882492">
        <w:rPr>
          <w:rFonts w:ascii="Book Antiqua" w:hAnsi="Book Antiqua" w:cstheme="majorHAnsi"/>
          <w:sz w:val="24"/>
          <w:szCs w:val="24"/>
        </w:rPr>
        <w:t>.</w:t>
      </w:r>
    </w:p>
    <w:p w14:paraId="6D3FC8EE" w14:textId="3F5A994A"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 xml:space="preserve">Ensure that 100% of suppliers are verified as free from child and forced </w:t>
      </w:r>
      <w:proofErr w:type="spellStart"/>
      <w:r w:rsidRPr="00882492">
        <w:rPr>
          <w:rFonts w:ascii="Book Antiqua" w:hAnsi="Book Antiqua" w:cstheme="majorHAnsi"/>
          <w:sz w:val="24"/>
          <w:szCs w:val="24"/>
        </w:rPr>
        <w:t>labor</w:t>
      </w:r>
      <w:proofErr w:type="spellEnd"/>
      <w:r w:rsidRPr="00882492">
        <w:rPr>
          <w:rFonts w:ascii="Book Antiqua" w:hAnsi="Book Antiqua" w:cstheme="majorHAnsi"/>
          <w:sz w:val="24"/>
          <w:szCs w:val="24"/>
        </w:rPr>
        <w:t xml:space="preserve"> by </w:t>
      </w:r>
      <w:r w:rsidR="00DA4429">
        <w:rPr>
          <w:rFonts w:ascii="Book Antiqua" w:hAnsi="Book Antiqua" w:cstheme="majorHAnsi"/>
          <w:sz w:val="24"/>
          <w:szCs w:val="24"/>
        </w:rPr>
        <w:t>2030</w:t>
      </w:r>
      <w:r w:rsidRPr="00882492">
        <w:rPr>
          <w:rFonts w:ascii="Book Antiqua" w:hAnsi="Book Antiqua" w:cstheme="majorHAnsi"/>
          <w:sz w:val="24"/>
          <w:szCs w:val="24"/>
        </w:rPr>
        <w:t xml:space="preserve"> from the baseline year </w:t>
      </w:r>
      <w:r w:rsidR="0085760E">
        <w:rPr>
          <w:rFonts w:ascii="Book Antiqua" w:hAnsi="Book Antiqua" w:cstheme="majorHAnsi"/>
          <w:sz w:val="24"/>
          <w:szCs w:val="24"/>
        </w:rPr>
        <w:t>2022</w:t>
      </w:r>
      <w:r w:rsidRPr="00882492">
        <w:rPr>
          <w:rFonts w:ascii="Book Antiqua" w:hAnsi="Book Antiqua" w:cstheme="majorHAnsi"/>
          <w:sz w:val="24"/>
          <w:szCs w:val="24"/>
        </w:rPr>
        <w:t>.</w:t>
      </w:r>
    </w:p>
    <w:p w14:paraId="430C3B23" w14:textId="4901F6D6"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 xml:space="preserve">Achieve 90% supplier participation in worker rights training by </w:t>
      </w:r>
      <w:r w:rsidR="00DA4429">
        <w:rPr>
          <w:rFonts w:ascii="Book Antiqua" w:hAnsi="Book Antiqua" w:cstheme="majorHAnsi"/>
          <w:sz w:val="24"/>
          <w:szCs w:val="24"/>
        </w:rPr>
        <w:t>2030</w:t>
      </w:r>
      <w:r w:rsidRPr="00882492">
        <w:rPr>
          <w:rFonts w:ascii="Book Antiqua" w:hAnsi="Book Antiqua" w:cstheme="majorHAnsi"/>
          <w:sz w:val="24"/>
          <w:szCs w:val="24"/>
        </w:rPr>
        <w:t xml:space="preserve"> from the baseline year </w:t>
      </w:r>
      <w:r w:rsidR="0085760E">
        <w:rPr>
          <w:rFonts w:ascii="Book Antiqua" w:hAnsi="Book Antiqua" w:cstheme="majorHAnsi"/>
          <w:sz w:val="24"/>
          <w:szCs w:val="24"/>
        </w:rPr>
        <w:t>2022</w:t>
      </w:r>
      <w:r w:rsidRPr="00882492">
        <w:rPr>
          <w:rFonts w:ascii="Book Antiqua" w:hAnsi="Book Antiqua" w:cstheme="majorHAnsi"/>
          <w:sz w:val="24"/>
          <w:szCs w:val="24"/>
        </w:rPr>
        <w:t>.</w:t>
      </w:r>
    </w:p>
    <w:p w14:paraId="47457E1D" w14:textId="77777777" w:rsidR="00882492" w:rsidRPr="00882492" w:rsidRDefault="00882492" w:rsidP="00882492">
      <w:pPr>
        <w:tabs>
          <w:tab w:val="left" w:pos="3413"/>
        </w:tabs>
        <w:spacing w:after="240"/>
        <w:jc w:val="both"/>
        <w:rPr>
          <w:rFonts w:ascii="Book Antiqua" w:hAnsi="Book Antiqua" w:cstheme="majorHAnsi"/>
          <w:b/>
          <w:bCs/>
          <w:sz w:val="28"/>
          <w:szCs w:val="28"/>
          <w:u w:val="single"/>
          <w:lang w:val="en-IN"/>
        </w:rPr>
      </w:pPr>
      <w:r w:rsidRPr="00882492">
        <w:rPr>
          <w:rFonts w:ascii="Book Antiqua" w:hAnsi="Book Antiqua" w:cstheme="majorHAnsi"/>
          <w:b/>
          <w:bCs/>
          <w:sz w:val="28"/>
          <w:szCs w:val="28"/>
          <w:u w:val="single"/>
          <w:lang w:val="en-IN"/>
        </w:rPr>
        <w:t>Human Rights</w:t>
      </w:r>
    </w:p>
    <w:p w14:paraId="5003F48D" w14:textId="7356981E"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 xml:space="preserve">Ensure that 100% of suppliers comply with human rights standards by </w:t>
      </w:r>
      <w:r w:rsidR="00DA4429">
        <w:rPr>
          <w:rFonts w:ascii="Book Antiqua" w:hAnsi="Book Antiqua" w:cstheme="majorHAnsi"/>
          <w:sz w:val="24"/>
          <w:szCs w:val="24"/>
        </w:rPr>
        <w:t>2030</w:t>
      </w:r>
      <w:r w:rsidRPr="00882492">
        <w:rPr>
          <w:rFonts w:ascii="Book Antiqua" w:hAnsi="Book Antiqua" w:cstheme="majorHAnsi"/>
          <w:sz w:val="24"/>
          <w:szCs w:val="24"/>
        </w:rPr>
        <w:t xml:space="preserve"> from the baseline year </w:t>
      </w:r>
      <w:r w:rsidR="0085760E">
        <w:rPr>
          <w:rFonts w:ascii="Book Antiqua" w:hAnsi="Book Antiqua" w:cstheme="majorHAnsi"/>
          <w:sz w:val="24"/>
          <w:szCs w:val="24"/>
        </w:rPr>
        <w:t>2022</w:t>
      </w:r>
      <w:r w:rsidRPr="00882492">
        <w:rPr>
          <w:rFonts w:ascii="Book Antiqua" w:hAnsi="Book Antiqua" w:cstheme="majorHAnsi"/>
          <w:sz w:val="24"/>
          <w:szCs w:val="24"/>
        </w:rPr>
        <w:t>.</w:t>
      </w:r>
    </w:p>
    <w:p w14:paraId="42C9B325" w14:textId="6ECBAE92"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 xml:space="preserve">Achieve 90% adherence to anti-discrimination policies among suppliers by </w:t>
      </w:r>
      <w:r w:rsidR="00DA4429">
        <w:rPr>
          <w:rFonts w:ascii="Book Antiqua" w:hAnsi="Book Antiqua" w:cstheme="majorHAnsi"/>
          <w:sz w:val="24"/>
          <w:szCs w:val="24"/>
        </w:rPr>
        <w:t>2030</w:t>
      </w:r>
      <w:r w:rsidRPr="00882492">
        <w:rPr>
          <w:rFonts w:ascii="Book Antiqua" w:hAnsi="Book Antiqua" w:cstheme="majorHAnsi"/>
          <w:sz w:val="24"/>
          <w:szCs w:val="24"/>
        </w:rPr>
        <w:t xml:space="preserve"> from the baseline year </w:t>
      </w:r>
      <w:r w:rsidR="0085760E">
        <w:rPr>
          <w:rFonts w:ascii="Book Antiqua" w:hAnsi="Book Antiqua" w:cstheme="majorHAnsi"/>
          <w:sz w:val="24"/>
          <w:szCs w:val="24"/>
        </w:rPr>
        <w:t>2022</w:t>
      </w:r>
      <w:r w:rsidRPr="00882492">
        <w:rPr>
          <w:rFonts w:ascii="Book Antiqua" w:hAnsi="Book Antiqua" w:cstheme="majorHAnsi"/>
          <w:sz w:val="24"/>
          <w:szCs w:val="24"/>
        </w:rPr>
        <w:t>.</w:t>
      </w:r>
    </w:p>
    <w:p w14:paraId="7E7A0686" w14:textId="2E6A0620" w:rsidR="009921C7"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 xml:space="preserve">Ensure that 100% of suppliers adopt ethical business practices by </w:t>
      </w:r>
      <w:r w:rsidR="00DA4429">
        <w:rPr>
          <w:rFonts w:ascii="Book Antiqua" w:hAnsi="Book Antiqua" w:cstheme="majorHAnsi"/>
          <w:sz w:val="24"/>
          <w:szCs w:val="24"/>
        </w:rPr>
        <w:t>2030</w:t>
      </w:r>
      <w:r w:rsidRPr="00882492">
        <w:rPr>
          <w:rFonts w:ascii="Book Antiqua" w:hAnsi="Book Antiqua" w:cstheme="majorHAnsi"/>
          <w:sz w:val="24"/>
          <w:szCs w:val="24"/>
        </w:rPr>
        <w:t xml:space="preserve"> from the baseline year </w:t>
      </w:r>
      <w:r w:rsidR="0085760E">
        <w:rPr>
          <w:rFonts w:ascii="Book Antiqua" w:hAnsi="Book Antiqua" w:cstheme="majorHAnsi"/>
          <w:sz w:val="24"/>
          <w:szCs w:val="24"/>
        </w:rPr>
        <w:t>2022</w:t>
      </w:r>
      <w:r w:rsidRPr="00882492">
        <w:rPr>
          <w:rFonts w:ascii="Book Antiqua" w:hAnsi="Book Antiqua" w:cstheme="majorHAnsi"/>
          <w:sz w:val="24"/>
          <w:szCs w:val="24"/>
        </w:rPr>
        <w:t>.</w:t>
      </w:r>
    </w:p>
    <w:p w14:paraId="06FFF5CD" w14:textId="57C4618E" w:rsidR="00545A89" w:rsidRPr="006D1D9C" w:rsidRDefault="001F67B7"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7" w:name="_Toc206770032"/>
      <w:r w:rsidRPr="006D1D9C">
        <w:rPr>
          <w:rFonts w:ascii="Book Antiqua" w:hAnsi="Book Antiqua"/>
          <w:i w:val="0"/>
          <w:iCs w:val="0"/>
          <w:color w:val="215868" w:themeColor="accent5" w:themeShade="80"/>
          <w:sz w:val="32"/>
          <w:szCs w:val="32"/>
        </w:rPr>
        <w:lastRenderedPageBreak/>
        <w:t>CONTINUES IMPROVEMENT</w:t>
      </w:r>
      <w:bookmarkEnd w:id="7"/>
    </w:p>
    <w:p w14:paraId="722C7D1C" w14:textId="3679E2FE" w:rsidR="00F663CB" w:rsidRDefault="005E09A3" w:rsidP="00F078E6">
      <w:pPr>
        <w:tabs>
          <w:tab w:val="left" w:pos="3413"/>
        </w:tabs>
        <w:spacing w:before="240" w:after="240"/>
        <w:jc w:val="both"/>
        <w:rPr>
          <w:rFonts w:ascii="Book Antiqua" w:hAnsi="Book Antiqua" w:cstheme="majorHAnsi"/>
          <w:sz w:val="24"/>
          <w:szCs w:val="24"/>
        </w:rPr>
      </w:pPr>
      <w:r w:rsidRPr="005E09A3">
        <w:rPr>
          <w:rFonts w:ascii="Book Antiqua" w:hAnsi="Book Antiqua" w:cstheme="majorHAnsi"/>
          <w:sz w:val="24"/>
          <w:szCs w:val="24"/>
        </w:rPr>
        <w:t>Sri All India Exports is committed to continually enhancing our sustainable procurement practices. We will regularly review and update this policy, conduct supplier audits, and seek feedback to identify areas for improvement. By fostering a culture of sustainability and ethical behavior, we aim to achieve excellence in our procurement practices and uphold our commitment to environmental stewardship and human rights</w:t>
      </w:r>
      <w:r w:rsidR="001F67B7" w:rsidRPr="006D1D9C">
        <w:rPr>
          <w:rFonts w:ascii="Book Antiqua" w:hAnsi="Book Antiqua" w:cstheme="majorHAnsi"/>
          <w:sz w:val="24"/>
          <w:szCs w:val="24"/>
        </w:rPr>
        <w:t>.</w:t>
      </w:r>
    </w:p>
    <w:p w14:paraId="43E1E956" w14:textId="5E9997E8" w:rsidR="00A316A1" w:rsidRPr="00A7715B" w:rsidRDefault="00F70A08" w:rsidP="00A316A1">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8" w:name="_Toc196303122"/>
      <w:bookmarkStart w:id="9" w:name="_Toc206770033"/>
      <w:r w:rsidRPr="00A7715B">
        <w:rPr>
          <w:rFonts w:ascii="Book Antiqua" w:hAnsi="Book Antiqua"/>
          <w:i w:val="0"/>
          <w:iCs w:val="0"/>
          <w:color w:val="215868" w:themeColor="accent5" w:themeShade="80"/>
          <w:sz w:val="32"/>
          <w:szCs w:val="32"/>
        </w:rPr>
        <w:t>ROLES</w:t>
      </w:r>
      <w:r w:rsidRPr="00A7715B">
        <w:rPr>
          <w:rFonts w:ascii="Book Antiqua" w:hAnsi="Book Antiqua" w:cstheme="majorHAnsi"/>
          <w:i w:val="0"/>
          <w:iCs w:val="0"/>
          <w:sz w:val="32"/>
          <w:szCs w:val="32"/>
        </w:rPr>
        <w:t xml:space="preserve"> </w:t>
      </w:r>
      <w:r w:rsidRPr="00A7715B">
        <w:rPr>
          <w:rFonts w:ascii="Book Antiqua" w:hAnsi="Book Antiqua"/>
          <w:i w:val="0"/>
          <w:iCs w:val="0"/>
          <w:color w:val="215868" w:themeColor="accent5" w:themeShade="80"/>
          <w:sz w:val="32"/>
          <w:szCs w:val="32"/>
        </w:rPr>
        <w:t>AND</w:t>
      </w:r>
      <w:r w:rsidRPr="00A7715B">
        <w:rPr>
          <w:rFonts w:ascii="Book Antiqua" w:hAnsi="Book Antiqua" w:cstheme="majorHAnsi"/>
          <w:i w:val="0"/>
          <w:iCs w:val="0"/>
          <w:sz w:val="32"/>
          <w:szCs w:val="32"/>
        </w:rPr>
        <w:t xml:space="preserve"> </w:t>
      </w:r>
      <w:r w:rsidRPr="00A7715B">
        <w:rPr>
          <w:rFonts w:ascii="Book Antiqua" w:hAnsi="Book Antiqua"/>
          <w:i w:val="0"/>
          <w:iCs w:val="0"/>
          <w:color w:val="215868" w:themeColor="accent5" w:themeShade="80"/>
          <w:sz w:val="32"/>
          <w:szCs w:val="32"/>
        </w:rPr>
        <w:t>RESPONSIBILITIES:</w:t>
      </w:r>
      <w:bookmarkEnd w:id="8"/>
      <w:bookmarkEnd w:id="9"/>
    </w:p>
    <w:p w14:paraId="73CFDA47" w14:textId="1A2A0F8C" w:rsidR="00A316A1" w:rsidRPr="00B227D3" w:rsidRDefault="00A316A1" w:rsidP="00A316A1">
      <w:pPr>
        <w:pStyle w:val="ListParagraph"/>
        <w:numPr>
          <w:ilvl w:val="0"/>
          <w:numId w:val="31"/>
        </w:numPr>
        <w:tabs>
          <w:tab w:val="left" w:pos="3413"/>
        </w:tabs>
        <w:spacing w:before="240" w:after="240"/>
        <w:ind w:left="284" w:hanging="295"/>
        <w:jc w:val="both"/>
        <w:rPr>
          <w:rFonts w:ascii="Book Antiqua" w:hAnsi="Book Antiqua"/>
          <w:sz w:val="24"/>
          <w:szCs w:val="24"/>
        </w:rPr>
      </w:pPr>
      <w:r w:rsidRPr="00B227D3">
        <w:rPr>
          <w:rFonts w:ascii="Book Antiqua" w:hAnsi="Book Antiqua"/>
          <w:b/>
          <w:bCs/>
          <w:sz w:val="24"/>
          <w:szCs w:val="24"/>
        </w:rPr>
        <w:t>Purchase Officer</w:t>
      </w:r>
      <w:r w:rsidRPr="00B227D3">
        <w:rPr>
          <w:rStyle w:val="Strong"/>
          <w:rFonts w:ascii="Book Antiqua" w:hAnsi="Book Antiqua"/>
          <w:sz w:val="24"/>
          <w:szCs w:val="24"/>
        </w:rPr>
        <w:t xml:space="preserve"> / Supply Chain Department:</w:t>
      </w:r>
      <w:r w:rsidRPr="00B227D3">
        <w:rPr>
          <w:rFonts w:ascii="Book Antiqua" w:hAnsi="Book Antiqua"/>
          <w:sz w:val="24"/>
          <w:szCs w:val="24"/>
        </w:rPr>
        <w:t xml:space="preserve"> Oversees implementation of the Sustainability Procurement Policy, ensures suppliers meet environmental, social, and ethical standards, and maintains reporting mechanisms.</w:t>
      </w:r>
    </w:p>
    <w:p w14:paraId="07F5C152" w14:textId="6E22C621" w:rsidR="00A316A1" w:rsidRPr="00B227D3" w:rsidRDefault="00A316A1" w:rsidP="00A316A1">
      <w:pPr>
        <w:pStyle w:val="ListParagraph"/>
        <w:numPr>
          <w:ilvl w:val="0"/>
          <w:numId w:val="31"/>
        </w:numPr>
        <w:tabs>
          <w:tab w:val="left" w:pos="3413"/>
        </w:tabs>
        <w:spacing w:before="240" w:after="240"/>
        <w:ind w:left="284" w:hanging="295"/>
        <w:jc w:val="both"/>
        <w:rPr>
          <w:rFonts w:ascii="Book Antiqua" w:hAnsi="Book Antiqua"/>
          <w:sz w:val="24"/>
          <w:szCs w:val="24"/>
        </w:rPr>
      </w:pPr>
      <w:r w:rsidRPr="00B227D3">
        <w:rPr>
          <w:rStyle w:val="Strong"/>
          <w:rFonts w:ascii="Book Antiqua" w:hAnsi="Book Antiqua"/>
          <w:sz w:val="24"/>
          <w:szCs w:val="24"/>
        </w:rPr>
        <w:t xml:space="preserve">Board of </w:t>
      </w:r>
      <w:r w:rsidRPr="00B227D3">
        <w:rPr>
          <w:rFonts w:ascii="Book Antiqua" w:hAnsi="Book Antiqua"/>
          <w:b/>
          <w:bCs/>
          <w:sz w:val="24"/>
          <w:szCs w:val="24"/>
        </w:rPr>
        <w:t>Directors</w:t>
      </w:r>
      <w:r w:rsidRPr="00B227D3">
        <w:rPr>
          <w:rStyle w:val="Strong"/>
          <w:rFonts w:ascii="Book Antiqua" w:hAnsi="Book Antiqua"/>
          <w:sz w:val="24"/>
          <w:szCs w:val="24"/>
        </w:rPr>
        <w:t>:</w:t>
      </w:r>
      <w:r w:rsidRPr="00B227D3">
        <w:rPr>
          <w:rFonts w:ascii="Book Antiqua" w:hAnsi="Book Antiqua"/>
          <w:sz w:val="24"/>
          <w:szCs w:val="24"/>
        </w:rPr>
        <w:t xml:space="preserve"> Provides oversight to ensure the </w:t>
      </w:r>
      <w:r w:rsidRPr="00B227D3">
        <w:rPr>
          <w:rFonts w:ascii="Book Antiqua" w:hAnsi="Book Antiqua" w:cstheme="majorHAnsi"/>
          <w:sz w:val="24"/>
          <w:szCs w:val="24"/>
        </w:rPr>
        <w:t>procurement</w:t>
      </w:r>
      <w:r w:rsidRPr="00B227D3">
        <w:rPr>
          <w:rFonts w:ascii="Book Antiqua" w:hAnsi="Book Antiqua"/>
          <w:sz w:val="24"/>
          <w:szCs w:val="24"/>
        </w:rPr>
        <w:t xml:space="preserve"> policy aligns with the company’s sustainability strategy, corporate values, and long-term objectives.</w:t>
      </w:r>
    </w:p>
    <w:p w14:paraId="7A060D13" w14:textId="07804964" w:rsidR="00A316A1" w:rsidRPr="00B227D3" w:rsidRDefault="00A316A1" w:rsidP="00A316A1">
      <w:pPr>
        <w:pStyle w:val="ListParagraph"/>
        <w:numPr>
          <w:ilvl w:val="0"/>
          <w:numId w:val="31"/>
        </w:numPr>
        <w:tabs>
          <w:tab w:val="left" w:pos="3413"/>
        </w:tabs>
        <w:spacing w:before="240" w:after="240"/>
        <w:ind w:left="284" w:hanging="295"/>
        <w:jc w:val="both"/>
        <w:rPr>
          <w:rFonts w:ascii="Book Antiqua" w:hAnsi="Book Antiqua"/>
          <w:sz w:val="24"/>
          <w:szCs w:val="24"/>
        </w:rPr>
      </w:pPr>
      <w:r w:rsidRPr="00B227D3">
        <w:rPr>
          <w:rStyle w:val="Strong"/>
          <w:rFonts w:ascii="Book Antiqua" w:hAnsi="Book Antiqua"/>
          <w:sz w:val="24"/>
          <w:szCs w:val="24"/>
        </w:rPr>
        <w:t xml:space="preserve">Managers / </w:t>
      </w:r>
      <w:r w:rsidRPr="00B227D3">
        <w:rPr>
          <w:rFonts w:ascii="Book Antiqua" w:hAnsi="Book Antiqua"/>
          <w:b/>
          <w:bCs/>
          <w:sz w:val="24"/>
          <w:szCs w:val="24"/>
        </w:rPr>
        <w:t>Supervisors</w:t>
      </w:r>
      <w:r w:rsidRPr="00B227D3">
        <w:rPr>
          <w:rStyle w:val="Strong"/>
          <w:rFonts w:ascii="Book Antiqua" w:hAnsi="Book Antiqua"/>
          <w:sz w:val="24"/>
          <w:szCs w:val="24"/>
        </w:rPr>
        <w:t>:</w:t>
      </w:r>
      <w:r w:rsidRPr="00B227D3">
        <w:rPr>
          <w:rFonts w:ascii="Book Antiqua" w:hAnsi="Book Antiqua"/>
          <w:sz w:val="24"/>
          <w:szCs w:val="24"/>
        </w:rPr>
        <w:t xml:space="preserve"> Ensure procurement practices in their </w:t>
      </w:r>
      <w:r w:rsidRPr="00B227D3">
        <w:rPr>
          <w:rFonts w:ascii="Book Antiqua" w:hAnsi="Book Antiqua" w:cstheme="majorHAnsi"/>
          <w:sz w:val="24"/>
          <w:szCs w:val="24"/>
        </w:rPr>
        <w:t>teams</w:t>
      </w:r>
      <w:r w:rsidRPr="00B227D3">
        <w:rPr>
          <w:rFonts w:ascii="Book Antiqua" w:hAnsi="Book Antiqua"/>
          <w:sz w:val="24"/>
          <w:szCs w:val="24"/>
        </w:rPr>
        <w:t xml:space="preserve"> follow sustainability guidelines, encourage responsible sourcing, and address supplier-related concerns.</w:t>
      </w:r>
    </w:p>
    <w:p w14:paraId="55308B23" w14:textId="480BC9E6" w:rsidR="00A316A1" w:rsidRPr="00B227D3" w:rsidRDefault="00A316A1" w:rsidP="00A316A1">
      <w:pPr>
        <w:pStyle w:val="ListParagraph"/>
        <w:numPr>
          <w:ilvl w:val="0"/>
          <w:numId w:val="31"/>
        </w:numPr>
        <w:tabs>
          <w:tab w:val="left" w:pos="3413"/>
        </w:tabs>
        <w:spacing w:before="240" w:after="240"/>
        <w:ind w:left="284" w:hanging="295"/>
        <w:jc w:val="both"/>
        <w:rPr>
          <w:rFonts w:ascii="Book Antiqua" w:hAnsi="Book Antiqua"/>
          <w:sz w:val="24"/>
          <w:szCs w:val="24"/>
        </w:rPr>
      </w:pPr>
      <w:r w:rsidRPr="00B227D3">
        <w:rPr>
          <w:rStyle w:val="Strong"/>
          <w:rFonts w:ascii="Book Antiqua" w:hAnsi="Book Antiqua"/>
          <w:sz w:val="24"/>
          <w:szCs w:val="24"/>
        </w:rPr>
        <w:t>Employees:</w:t>
      </w:r>
      <w:r w:rsidRPr="00B227D3">
        <w:rPr>
          <w:rFonts w:ascii="Book Antiqua" w:hAnsi="Book Antiqua"/>
          <w:sz w:val="24"/>
          <w:szCs w:val="24"/>
        </w:rPr>
        <w:t xml:space="preserve"> Follow sustainable procurement procedures, support responsible purchasing decisions, and are encouraged to suggest improvements that </w:t>
      </w:r>
      <w:r w:rsidRPr="00B227D3">
        <w:rPr>
          <w:rFonts w:ascii="Book Antiqua" w:hAnsi="Book Antiqua" w:cstheme="majorHAnsi"/>
          <w:sz w:val="24"/>
          <w:szCs w:val="24"/>
        </w:rPr>
        <w:t>promote</w:t>
      </w:r>
      <w:r w:rsidRPr="00B227D3">
        <w:rPr>
          <w:rFonts w:ascii="Book Antiqua" w:hAnsi="Book Antiqua"/>
          <w:sz w:val="24"/>
          <w:szCs w:val="24"/>
        </w:rPr>
        <w:t xml:space="preserve"> sustainability in procurement practices.</w:t>
      </w:r>
    </w:p>
    <w:p w14:paraId="3BF3B4C0" w14:textId="1696581D" w:rsidR="00F663CB" w:rsidRPr="006D1D9C" w:rsidRDefault="001F67B7"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0" w:name="_Toc206770034"/>
      <w:r w:rsidRPr="006D1D9C">
        <w:rPr>
          <w:rFonts w:ascii="Book Antiqua" w:hAnsi="Book Antiqua"/>
          <w:i w:val="0"/>
          <w:iCs w:val="0"/>
          <w:color w:val="215868" w:themeColor="accent5" w:themeShade="80"/>
          <w:sz w:val="32"/>
          <w:szCs w:val="32"/>
        </w:rPr>
        <w:t>REPORTING</w:t>
      </w:r>
      <w:bookmarkEnd w:id="10"/>
    </w:p>
    <w:p w14:paraId="137FB62B" w14:textId="57AB3AAE" w:rsidR="00A82EBE" w:rsidRPr="006D1D9C" w:rsidRDefault="005E09A3" w:rsidP="00F078E6">
      <w:pPr>
        <w:tabs>
          <w:tab w:val="left" w:pos="3413"/>
        </w:tabs>
        <w:jc w:val="both"/>
        <w:rPr>
          <w:rFonts w:ascii="Book Antiqua" w:hAnsi="Book Antiqua" w:cstheme="majorHAnsi"/>
          <w:sz w:val="24"/>
          <w:szCs w:val="24"/>
          <w:lang w:val="en-IN"/>
        </w:rPr>
      </w:pPr>
      <w:r w:rsidRPr="005E09A3">
        <w:rPr>
          <w:rFonts w:ascii="Book Antiqua" w:hAnsi="Book Antiqua" w:cstheme="majorHAnsi"/>
          <w:sz w:val="24"/>
          <w:szCs w:val="24"/>
          <w:lang w:val="en-IN"/>
        </w:rPr>
        <w:t>At Sri All India Exports, transparent and thorough reporting on our sustainable procurement practices is essential for maintaining accountability and trust with our stakeholders. Our reporting mechanism ensures that key information is accurately and timely communicated</w:t>
      </w:r>
      <w:r w:rsidR="00A36272" w:rsidRPr="006D1D9C">
        <w:rPr>
          <w:rFonts w:ascii="Book Antiqua" w:hAnsi="Book Antiqua" w:cstheme="majorHAnsi"/>
          <w:sz w:val="24"/>
          <w:szCs w:val="24"/>
          <w:lang w:val="en-IN"/>
        </w:rPr>
        <w:t>:</w:t>
      </w:r>
      <w:r w:rsidR="00D3382C" w:rsidRPr="006D1D9C">
        <w:rPr>
          <w:rFonts w:ascii="Book Antiqua" w:hAnsi="Book Antiqua" w:cstheme="majorHAnsi"/>
          <w:sz w:val="24"/>
          <w:szCs w:val="24"/>
          <w:lang w:val="en-IN"/>
        </w:rPr>
        <w:t xml:space="preserve"> </w:t>
      </w:r>
    </w:p>
    <w:p w14:paraId="10A8C1F3" w14:textId="77777777" w:rsidR="00D3382C" w:rsidRPr="006D1D9C" w:rsidRDefault="00D3382C" w:rsidP="00F078E6">
      <w:pPr>
        <w:tabs>
          <w:tab w:val="left" w:pos="3413"/>
        </w:tabs>
        <w:jc w:val="both"/>
        <w:rPr>
          <w:rFonts w:ascii="Book Antiqua" w:hAnsi="Book Antiqua" w:cstheme="majorHAnsi"/>
          <w:sz w:val="24"/>
          <w:szCs w:val="24"/>
          <w:lang w:val="en-IN"/>
        </w:rPr>
      </w:pPr>
    </w:p>
    <w:p w14:paraId="540009BF" w14:textId="3A3E0FDE" w:rsidR="00A94426" w:rsidRPr="0029230F" w:rsidRDefault="005E09A3" w:rsidP="00F078E6">
      <w:pPr>
        <w:pStyle w:val="ListParagraph"/>
        <w:numPr>
          <w:ilvl w:val="0"/>
          <w:numId w:val="23"/>
        </w:numPr>
        <w:tabs>
          <w:tab w:val="left" w:pos="3413"/>
        </w:tabs>
        <w:spacing w:line="276" w:lineRule="auto"/>
        <w:jc w:val="both"/>
        <w:rPr>
          <w:rFonts w:ascii="Book Antiqua" w:hAnsi="Book Antiqua" w:cstheme="majorHAnsi"/>
          <w:sz w:val="24"/>
          <w:szCs w:val="24"/>
        </w:rPr>
      </w:pPr>
      <w:r w:rsidRPr="005E09A3">
        <w:rPr>
          <w:rFonts w:ascii="Book Antiqua" w:hAnsi="Book Antiqua" w:cstheme="majorHAnsi"/>
          <w:sz w:val="24"/>
          <w:szCs w:val="24"/>
        </w:rPr>
        <w:t>Sustainability</w:t>
      </w:r>
      <w:r>
        <w:rPr>
          <w:rFonts w:ascii="Book Antiqua" w:hAnsi="Book Antiqua" w:cstheme="majorHAnsi"/>
          <w:sz w:val="24"/>
          <w:szCs w:val="24"/>
        </w:rPr>
        <w:t xml:space="preserve"> </w:t>
      </w:r>
      <w:r w:rsidR="00AC38D2" w:rsidRPr="00AC38D2">
        <w:rPr>
          <w:rFonts w:ascii="Book Antiqua" w:hAnsi="Book Antiqua" w:cstheme="majorHAnsi"/>
          <w:sz w:val="24"/>
          <w:szCs w:val="24"/>
        </w:rPr>
        <w:t>Performance Metrics</w:t>
      </w:r>
      <w:r w:rsidR="00D3382C" w:rsidRPr="006D1D9C">
        <w:rPr>
          <w:rFonts w:ascii="Book Antiqua" w:hAnsi="Book Antiqua" w:cstheme="majorHAnsi"/>
          <w:sz w:val="24"/>
          <w:szCs w:val="24"/>
        </w:rPr>
        <w:t>:</w:t>
      </w:r>
    </w:p>
    <w:p w14:paraId="2CB8783F" w14:textId="77777777" w:rsidR="005E09A3" w:rsidRPr="005E09A3" w:rsidRDefault="005E09A3" w:rsidP="005E09A3">
      <w:pPr>
        <w:pStyle w:val="ListParagraph"/>
        <w:numPr>
          <w:ilvl w:val="0"/>
          <w:numId w:val="24"/>
        </w:numPr>
        <w:tabs>
          <w:tab w:val="left" w:pos="3413"/>
        </w:tabs>
        <w:jc w:val="both"/>
        <w:rPr>
          <w:rFonts w:ascii="Book Antiqua" w:hAnsi="Book Antiqua" w:cstheme="majorHAnsi"/>
          <w:sz w:val="24"/>
          <w:szCs w:val="24"/>
        </w:rPr>
      </w:pPr>
      <w:r w:rsidRPr="005E09A3">
        <w:rPr>
          <w:rFonts w:ascii="Book Antiqua" w:hAnsi="Book Antiqua" w:cstheme="majorHAnsi"/>
          <w:sz w:val="24"/>
          <w:szCs w:val="24"/>
        </w:rPr>
        <w:t>Conduct monthly evaluations of sustainability performance indicators, including environmental impact, labor practices, and human rights compliance.</w:t>
      </w:r>
    </w:p>
    <w:p w14:paraId="138E575F" w14:textId="3BE9D6E3" w:rsidR="00D3382C" w:rsidRDefault="005E09A3" w:rsidP="005E09A3">
      <w:pPr>
        <w:pStyle w:val="ListParagraph"/>
        <w:numPr>
          <w:ilvl w:val="0"/>
          <w:numId w:val="24"/>
        </w:numPr>
        <w:tabs>
          <w:tab w:val="left" w:pos="3413"/>
        </w:tabs>
        <w:spacing w:line="276" w:lineRule="auto"/>
        <w:jc w:val="both"/>
        <w:rPr>
          <w:rFonts w:ascii="Book Antiqua" w:hAnsi="Book Antiqua" w:cstheme="majorHAnsi"/>
          <w:sz w:val="24"/>
          <w:szCs w:val="24"/>
        </w:rPr>
      </w:pPr>
      <w:r w:rsidRPr="005E09A3">
        <w:rPr>
          <w:rFonts w:ascii="Book Antiqua" w:hAnsi="Book Antiqua" w:cstheme="majorHAnsi"/>
          <w:sz w:val="24"/>
          <w:szCs w:val="24"/>
        </w:rPr>
        <w:t>Utilize data collection methods such as surveys and reporting systems to ensure accurate and real-time data</w:t>
      </w:r>
      <w:r w:rsidR="00D3382C" w:rsidRPr="006D1D9C">
        <w:rPr>
          <w:rFonts w:ascii="Book Antiqua" w:hAnsi="Book Antiqua" w:cstheme="majorHAnsi"/>
          <w:sz w:val="24"/>
          <w:szCs w:val="24"/>
        </w:rPr>
        <w:t>.</w:t>
      </w:r>
    </w:p>
    <w:p w14:paraId="5E6A239C" w14:textId="77777777" w:rsidR="00540F40" w:rsidRDefault="00540F40" w:rsidP="00540F40">
      <w:pPr>
        <w:pStyle w:val="ListParagraph"/>
        <w:tabs>
          <w:tab w:val="left" w:pos="3413"/>
        </w:tabs>
        <w:spacing w:line="276" w:lineRule="auto"/>
        <w:jc w:val="both"/>
        <w:rPr>
          <w:rFonts w:ascii="Book Antiqua" w:hAnsi="Book Antiqua" w:cstheme="majorHAnsi"/>
          <w:sz w:val="24"/>
          <w:szCs w:val="24"/>
        </w:rPr>
      </w:pPr>
    </w:p>
    <w:p w14:paraId="77B123F6" w14:textId="77777777" w:rsidR="006D4554" w:rsidRPr="00540F40" w:rsidRDefault="006D4554" w:rsidP="00540F40">
      <w:pPr>
        <w:pStyle w:val="ListParagraph"/>
        <w:tabs>
          <w:tab w:val="left" w:pos="3413"/>
        </w:tabs>
        <w:spacing w:line="276" w:lineRule="auto"/>
        <w:jc w:val="both"/>
        <w:rPr>
          <w:rFonts w:ascii="Book Antiqua" w:hAnsi="Book Antiqua" w:cstheme="majorHAnsi"/>
          <w:sz w:val="24"/>
          <w:szCs w:val="24"/>
        </w:rPr>
      </w:pPr>
    </w:p>
    <w:p w14:paraId="1DB5523E" w14:textId="2648BB0C" w:rsidR="005E09A3" w:rsidRPr="005E09A3" w:rsidRDefault="005E09A3" w:rsidP="005E09A3">
      <w:pPr>
        <w:pStyle w:val="ListParagraph"/>
        <w:numPr>
          <w:ilvl w:val="0"/>
          <w:numId w:val="23"/>
        </w:numPr>
        <w:tabs>
          <w:tab w:val="left" w:pos="3413"/>
        </w:tabs>
        <w:spacing w:line="276" w:lineRule="auto"/>
        <w:jc w:val="both"/>
        <w:rPr>
          <w:rFonts w:ascii="Book Antiqua" w:hAnsi="Book Antiqua" w:cstheme="majorHAnsi"/>
          <w:sz w:val="24"/>
          <w:szCs w:val="24"/>
        </w:rPr>
      </w:pPr>
      <w:r w:rsidRPr="005E09A3">
        <w:rPr>
          <w:rFonts w:ascii="Book Antiqua" w:hAnsi="Book Antiqua" w:cstheme="majorHAnsi"/>
          <w:sz w:val="24"/>
          <w:szCs w:val="24"/>
        </w:rPr>
        <w:lastRenderedPageBreak/>
        <w:t>Annual Sustainability Report:</w:t>
      </w:r>
    </w:p>
    <w:p w14:paraId="5020D244" w14:textId="77777777" w:rsidR="005E09A3" w:rsidRPr="005E09A3" w:rsidRDefault="005E09A3" w:rsidP="005E09A3">
      <w:pPr>
        <w:pStyle w:val="ListParagraph"/>
        <w:numPr>
          <w:ilvl w:val="0"/>
          <w:numId w:val="24"/>
        </w:numPr>
        <w:tabs>
          <w:tab w:val="left" w:pos="3413"/>
        </w:tabs>
        <w:jc w:val="both"/>
        <w:rPr>
          <w:rFonts w:ascii="Book Antiqua" w:hAnsi="Book Antiqua" w:cstheme="majorHAnsi"/>
          <w:sz w:val="24"/>
          <w:szCs w:val="24"/>
        </w:rPr>
      </w:pPr>
      <w:r w:rsidRPr="005E09A3">
        <w:rPr>
          <w:rFonts w:ascii="Book Antiqua" w:hAnsi="Book Antiqua" w:cstheme="majorHAnsi"/>
          <w:sz w:val="24"/>
          <w:szCs w:val="24"/>
        </w:rPr>
        <w:t>Publish a detailed annual sustainability report outlining our procurement practices, achievements, challenges, and future goals.</w:t>
      </w:r>
    </w:p>
    <w:p w14:paraId="162F47F5" w14:textId="77777777" w:rsidR="005E09A3" w:rsidRPr="005E09A3" w:rsidRDefault="005E09A3" w:rsidP="005E09A3">
      <w:pPr>
        <w:pStyle w:val="ListParagraph"/>
        <w:numPr>
          <w:ilvl w:val="0"/>
          <w:numId w:val="24"/>
        </w:numPr>
        <w:tabs>
          <w:tab w:val="left" w:pos="3413"/>
        </w:tabs>
        <w:jc w:val="both"/>
        <w:rPr>
          <w:rFonts w:ascii="Book Antiqua" w:hAnsi="Book Antiqua" w:cstheme="majorHAnsi"/>
          <w:sz w:val="24"/>
          <w:szCs w:val="24"/>
        </w:rPr>
      </w:pPr>
      <w:r w:rsidRPr="005E09A3">
        <w:rPr>
          <w:rFonts w:ascii="Book Antiqua" w:hAnsi="Book Antiqua" w:cstheme="majorHAnsi"/>
          <w:sz w:val="24"/>
          <w:szCs w:val="24"/>
        </w:rPr>
        <w:t>Include case studies and success stories, such as improvements in waste management or energy efficiency.</w:t>
      </w:r>
    </w:p>
    <w:p w14:paraId="2EE83FE5" w14:textId="77777777" w:rsidR="005E09A3" w:rsidRDefault="005E09A3" w:rsidP="005E09A3">
      <w:pPr>
        <w:pStyle w:val="ListParagraph"/>
        <w:numPr>
          <w:ilvl w:val="0"/>
          <w:numId w:val="24"/>
        </w:numPr>
        <w:tabs>
          <w:tab w:val="left" w:pos="3413"/>
        </w:tabs>
        <w:jc w:val="both"/>
        <w:rPr>
          <w:rFonts w:ascii="Book Antiqua" w:hAnsi="Book Antiqua" w:cstheme="majorHAnsi"/>
          <w:sz w:val="24"/>
          <w:szCs w:val="24"/>
        </w:rPr>
      </w:pPr>
      <w:r w:rsidRPr="005E09A3">
        <w:rPr>
          <w:rFonts w:ascii="Book Antiqua" w:hAnsi="Book Antiqua" w:cstheme="majorHAnsi"/>
          <w:sz w:val="24"/>
          <w:szCs w:val="24"/>
        </w:rPr>
        <w:t>Have the report independently audited to ensure accuracy and credibility.</w:t>
      </w:r>
    </w:p>
    <w:p w14:paraId="1FBFD6B9" w14:textId="77777777" w:rsidR="005E09A3" w:rsidRPr="005E09A3" w:rsidRDefault="005E09A3" w:rsidP="005E09A3">
      <w:pPr>
        <w:pStyle w:val="ListParagraph"/>
        <w:tabs>
          <w:tab w:val="left" w:pos="3413"/>
        </w:tabs>
        <w:jc w:val="both"/>
        <w:rPr>
          <w:rFonts w:ascii="Book Antiqua" w:hAnsi="Book Antiqua" w:cstheme="majorHAnsi"/>
          <w:sz w:val="24"/>
          <w:szCs w:val="24"/>
        </w:rPr>
      </w:pPr>
    </w:p>
    <w:p w14:paraId="1EE80F62" w14:textId="6E849685" w:rsidR="005E09A3" w:rsidRPr="005E09A3" w:rsidRDefault="005E09A3" w:rsidP="005E09A3">
      <w:pPr>
        <w:pStyle w:val="ListParagraph"/>
        <w:numPr>
          <w:ilvl w:val="0"/>
          <w:numId w:val="23"/>
        </w:numPr>
        <w:tabs>
          <w:tab w:val="left" w:pos="3413"/>
        </w:tabs>
        <w:spacing w:line="276" w:lineRule="auto"/>
        <w:jc w:val="both"/>
        <w:rPr>
          <w:rFonts w:ascii="Book Antiqua" w:hAnsi="Book Antiqua" w:cstheme="majorHAnsi"/>
          <w:sz w:val="24"/>
          <w:szCs w:val="24"/>
        </w:rPr>
      </w:pPr>
      <w:r w:rsidRPr="005E09A3">
        <w:rPr>
          <w:rFonts w:ascii="Book Antiqua" w:hAnsi="Book Antiqua" w:cstheme="majorHAnsi"/>
          <w:sz w:val="24"/>
          <w:szCs w:val="24"/>
        </w:rPr>
        <w:t>Supplier Feedback Reports:</w:t>
      </w:r>
    </w:p>
    <w:p w14:paraId="47A2D840" w14:textId="77777777" w:rsidR="005E09A3" w:rsidRPr="005E09A3" w:rsidRDefault="005E09A3" w:rsidP="005E09A3">
      <w:pPr>
        <w:pStyle w:val="ListParagraph"/>
        <w:numPr>
          <w:ilvl w:val="0"/>
          <w:numId w:val="24"/>
        </w:numPr>
        <w:tabs>
          <w:tab w:val="left" w:pos="3413"/>
        </w:tabs>
        <w:jc w:val="both"/>
        <w:rPr>
          <w:rFonts w:ascii="Book Antiqua" w:hAnsi="Book Antiqua" w:cstheme="majorHAnsi"/>
          <w:sz w:val="24"/>
          <w:szCs w:val="24"/>
        </w:rPr>
      </w:pPr>
      <w:r w:rsidRPr="005E09A3">
        <w:rPr>
          <w:rFonts w:ascii="Book Antiqua" w:hAnsi="Book Antiqua" w:cstheme="majorHAnsi"/>
          <w:sz w:val="24"/>
          <w:szCs w:val="24"/>
        </w:rPr>
        <w:t>Document and report on feedback received from suppliers, including participant numbers, key themes, and actions taken in response.</w:t>
      </w:r>
    </w:p>
    <w:p w14:paraId="4D4EEB30" w14:textId="77777777" w:rsidR="005E09A3" w:rsidRDefault="005E09A3" w:rsidP="005E09A3">
      <w:pPr>
        <w:pStyle w:val="ListParagraph"/>
        <w:numPr>
          <w:ilvl w:val="0"/>
          <w:numId w:val="24"/>
        </w:numPr>
        <w:tabs>
          <w:tab w:val="left" w:pos="3413"/>
        </w:tabs>
        <w:jc w:val="both"/>
        <w:rPr>
          <w:rFonts w:ascii="Book Antiqua" w:hAnsi="Book Antiqua" w:cstheme="majorHAnsi"/>
          <w:sz w:val="24"/>
          <w:szCs w:val="24"/>
        </w:rPr>
      </w:pPr>
      <w:r w:rsidRPr="005E09A3">
        <w:rPr>
          <w:rFonts w:ascii="Book Antiqua" w:hAnsi="Book Antiqua" w:cstheme="majorHAnsi"/>
          <w:sz w:val="24"/>
          <w:szCs w:val="24"/>
        </w:rPr>
        <w:t>Share feedback trends and improvement actions with suppliers to maintain transparency and engagement.</w:t>
      </w:r>
    </w:p>
    <w:p w14:paraId="328C60F6" w14:textId="77777777" w:rsidR="005E09A3" w:rsidRPr="005E09A3" w:rsidRDefault="005E09A3" w:rsidP="005E09A3">
      <w:pPr>
        <w:pStyle w:val="ListParagraph"/>
        <w:tabs>
          <w:tab w:val="left" w:pos="3413"/>
        </w:tabs>
        <w:jc w:val="both"/>
        <w:rPr>
          <w:rFonts w:ascii="Book Antiqua" w:hAnsi="Book Antiqua" w:cstheme="majorHAnsi"/>
          <w:sz w:val="24"/>
          <w:szCs w:val="24"/>
        </w:rPr>
      </w:pPr>
    </w:p>
    <w:p w14:paraId="67A16567" w14:textId="16FC6D97" w:rsidR="005E09A3" w:rsidRPr="005E09A3" w:rsidRDefault="005E09A3" w:rsidP="005E09A3">
      <w:pPr>
        <w:pStyle w:val="ListParagraph"/>
        <w:numPr>
          <w:ilvl w:val="0"/>
          <w:numId w:val="23"/>
        </w:numPr>
        <w:tabs>
          <w:tab w:val="left" w:pos="3413"/>
        </w:tabs>
        <w:spacing w:line="276" w:lineRule="auto"/>
        <w:jc w:val="both"/>
        <w:rPr>
          <w:rFonts w:ascii="Book Antiqua" w:hAnsi="Book Antiqua" w:cstheme="majorHAnsi"/>
          <w:sz w:val="24"/>
          <w:szCs w:val="24"/>
        </w:rPr>
      </w:pPr>
      <w:r w:rsidRPr="005E09A3">
        <w:rPr>
          <w:rFonts w:ascii="Book Antiqua" w:hAnsi="Book Antiqua" w:cstheme="majorHAnsi"/>
          <w:sz w:val="24"/>
          <w:szCs w:val="24"/>
        </w:rPr>
        <w:t>Stakeholder Engagement Reports:</w:t>
      </w:r>
    </w:p>
    <w:p w14:paraId="35BC1FDF" w14:textId="77777777" w:rsidR="005E09A3" w:rsidRPr="005E09A3" w:rsidRDefault="005E09A3" w:rsidP="005E09A3">
      <w:pPr>
        <w:pStyle w:val="ListParagraph"/>
        <w:numPr>
          <w:ilvl w:val="0"/>
          <w:numId w:val="24"/>
        </w:numPr>
        <w:tabs>
          <w:tab w:val="left" w:pos="3413"/>
        </w:tabs>
        <w:jc w:val="both"/>
        <w:rPr>
          <w:rFonts w:ascii="Book Antiqua" w:hAnsi="Book Antiqua" w:cstheme="majorHAnsi"/>
          <w:sz w:val="24"/>
          <w:szCs w:val="24"/>
        </w:rPr>
      </w:pPr>
      <w:r w:rsidRPr="005E09A3">
        <w:rPr>
          <w:rFonts w:ascii="Book Antiqua" w:hAnsi="Book Antiqua" w:cstheme="majorHAnsi"/>
          <w:sz w:val="24"/>
          <w:szCs w:val="24"/>
        </w:rPr>
        <w:t>Provide reports on stakeholder engagement activities, including meetings, consultations, and feedback received.</w:t>
      </w:r>
    </w:p>
    <w:p w14:paraId="0D1F86BB" w14:textId="77777777" w:rsidR="005E09A3" w:rsidRDefault="005E09A3" w:rsidP="005E09A3">
      <w:pPr>
        <w:pStyle w:val="ListParagraph"/>
        <w:numPr>
          <w:ilvl w:val="0"/>
          <w:numId w:val="24"/>
        </w:numPr>
        <w:tabs>
          <w:tab w:val="left" w:pos="3413"/>
        </w:tabs>
        <w:jc w:val="both"/>
        <w:rPr>
          <w:rFonts w:ascii="Book Antiqua" w:hAnsi="Book Antiqua" w:cstheme="majorHAnsi"/>
          <w:sz w:val="24"/>
          <w:szCs w:val="24"/>
        </w:rPr>
      </w:pPr>
      <w:r w:rsidRPr="005E09A3">
        <w:rPr>
          <w:rFonts w:ascii="Book Antiqua" w:hAnsi="Book Antiqua" w:cstheme="majorHAnsi"/>
          <w:sz w:val="24"/>
          <w:szCs w:val="24"/>
        </w:rPr>
        <w:t>Summarize the outcomes of these engagements and how they have influenced our sustainable procurement practices and policies.</w:t>
      </w:r>
    </w:p>
    <w:p w14:paraId="4F268C48" w14:textId="77777777" w:rsidR="005E09A3" w:rsidRPr="005E09A3" w:rsidRDefault="005E09A3" w:rsidP="005E09A3">
      <w:pPr>
        <w:pStyle w:val="ListParagraph"/>
        <w:tabs>
          <w:tab w:val="left" w:pos="3413"/>
        </w:tabs>
        <w:jc w:val="both"/>
        <w:rPr>
          <w:rFonts w:ascii="Book Antiqua" w:hAnsi="Book Antiqua" w:cstheme="majorHAnsi"/>
          <w:sz w:val="24"/>
          <w:szCs w:val="24"/>
        </w:rPr>
      </w:pPr>
    </w:p>
    <w:p w14:paraId="0D8069CF" w14:textId="1078B203" w:rsidR="005E09A3" w:rsidRPr="005E09A3" w:rsidRDefault="005E09A3" w:rsidP="005E09A3">
      <w:pPr>
        <w:pStyle w:val="ListParagraph"/>
        <w:numPr>
          <w:ilvl w:val="0"/>
          <w:numId w:val="23"/>
        </w:numPr>
        <w:tabs>
          <w:tab w:val="left" w:pos="3413"/>
        </w:tabs>
        <w:spacing w:line="276" w:lineRule="auto"/>
        <w:jc w:val="both"/>
        <w:rPr>
          <w:rFonts w:ascii="Book Antiqua" w:hAnsi="Book Antiqua" w:cstheme="majorHAnsi"/>
          <w:sz w:val="24"/>
          <w:szCs w:val="24"/>
        </w:rPr>
      </w:pPr>
      <w:r w:rsidRPr="005E09A3">
        <w:rPr>
          <w:rFonts w:ascii="Book Antiqua" w:hAnsi="Book Antiqua" w:cstheme="majorHAnsi"/>
          <w:sz w:val="24"/>
          <w:szCs w:val="24"/>
        </w:rPr>
        <w:t>Incident Reporting:</w:t>
      </w:r>
    </w:p>
    <w:p w14:paraId="1267F4AE" w14:textId="77777777" w:rsidR="005E09A3" w:rsidRPr="005E09A3" w:rsidRDefault="005E09A3" w:rsidP="005E09A3">
      <w:pPr>
        <w:pStyle w:val="ListParagraph"/>
        <w:numPr>
          <w:ilvl w:val="0"/>
          <w:numId w:val="24"/>
        </w:numPr>
        <w:tabs>
          <w:tab w:val="left" w:pos="3413"/>
        </w:tabs>
        <w:jc w:val="both"/>
        <w:rPr>
          <w:rFonts w:ascii="Book Antiqua" w:hAnsi="Book Antiqua" w:cstheme="majorHAnsi"/>
          <w:sz w:val="24"/>
          <w:szCs w:val="24"/>
        </w:rPr>
      </w:pPr>
      <w:r w:rsidRPr="005E09A3">
        <w:rPr>
          <w:rFonts w:ascii="Book Antiqua" w:hAnsi="Book Antiqua" w:cstheme="majorHAnsi"/>
          <w:sz w:val="24"/>
          <w:szCs w:val="24"/>
        </w:rPr>
        <w:t>Establish a system for reporting and addressing any issues related to sustainable procurement.</w:t>
      </w:r>
    </w:p>
    <w:p w14:paraId="38DB52B5" w14:textId="59735521" w:rsidR="005E09A3" w:rsidRPr="005E09A3" w:rsidRDefault="005E09A3" w:rsidP="005E09A3">
      <w:pPr>
        <w:pStyle w:val="ListParagraph"/>
        <w:numPr>
          <w:ilvl w:val="0"/>
          <w:numId w:val="24"/>
        </w:numPr>
        <w:tabs>
          <w:tab w:val="left" w:pos="3413"/>
        </w:tabs>
        <w:jc w:val="both"/>
        <w:rPr>
          <w:rFonts w:ascii="Book Antiqua" w:hAnsi="Book Antiqua" w:cstheme="majorHAnsi"/>
          <w:sz w:val="24"/>
          <w:szCs w:val="24"/>
        </w:rPr>
      </w:pPr>
      <w:r w:rsidRPr="005E09A3">
        <w:rPr>
          <w:rFonts w:ascii="Book Antiqua" w:hAnsi="Book Antiqua" w:cstheme="majorHAnsi"/>
          <w:sz w:val="24"/>
          <w:szCs w:val="24"/>
        </w:rPr>
        <w:t>Provide monthly summaries of incidents, including root cause analysis, corrective actions taken, and any improvements implemented.</w:t>
      </w:r>
    </w:p>
    <w:p w14:paraId="2CF9DC20" w14:textId="34B27786" w:rsidR="00935AC0" w:rsidRPr="006D1D9C" w:rsidRDefault="00935AC0"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1" w:name="_Toc206770035"/>
      <w:r w:rsidRPr="006D1D9C">
        <w:rPr>
          <w:rFonts w:ascii="Book Antiqua" w:hAnsi="Book Antiqua"/>
          <w:i w:val="0"/>
          <w:iCs w:val="0"/>
          <w:color w:val="215868" w:themeColor="accent5" w:themeShade="80"/>
          <w:sz w:val="32"/>
          <w:szCs w:val="32"/>
        </w:rPr>
        <w:t>REVIEW MECHANISM</w:t>
      </w:r>
      <w:bookmarkEnd w:id="11"/>
    </w:p>
    <w:p w14:paraId="4FDB96E4" w14:textId="6BC63644" w:rsidR="00D84184" w:rsidRDefault="00AC38D2" w:rsidP="00F078E6">
      <w:pPr>
        <w:tabs>
          <w:tab w:val="left" w:pos="3413"/>
        </w:tabs>
        <w:jc w:val="both"/>
        <w:rPr>
          <w:rFonts w:ascii="Book Antiqua" w:hAnsi="Book Antiqua" w:cstheme="majorHAnsi"/>
          <w:sz w:val="24"/>
          <w:szCs w:val="24"/>
          <w:lang w:val="en-IN"/>
        </w:rPr>
      </w:pPr>
      <w:r w:rsidRPr="00AC38D2">
        <w:rPr>
          <w:rFonts w:ascii="Book Antiqua" w:hAnsi="Book Antiqua" w:cstheme="majorHAnsi"/>
          <w:sz w:val="24"/>
          <w:szCs w:val="24"/>
          <w:lang w:val="en-IN"/>
        </w:rPr>
        <w:t xml:space="preserve">The </w:t>
      </w:r>
      <w:r w:rsidR="005E09A3" w:rsidRPr="005E09A3">
        <w:rPr>
          <w:rFonts w:ascii="Book Antiqua" w:hAnsi="Book Antiqua" w:cstheme="majorHAnsi"/>
          <w:sz w:val="24"/>
          <w:szCs w:val="24"/>
          <w:lang w:val="en-IN"/>
        </w:rPr>
        <w:t>Procurement Office</w:t>
      </w:r>
      <w:r w:rsidRPr="00AC38D2">
        <w:rPr>
          <w:rFonts w:ascii="Book Antiqua" w:hAnsi="Book Antiqua" w:cstheme="majorHAnsi"/>
          <w:sz w:val="24"/>
          <w:szCs w:val="24"/>
          <w:lang w:val="en-IN"/>
        </w:rPr>
        <w:t xml:space="preserve"> is responsible for the implementation, oversight, and review of this policy. This policy will be reviewed </w:t>
      </w:r>
      <w:r w:rsidR="00BE6B85">
        <w:rPr>
          <w:rFonts w:ascii="Book Antiqua" w:hAnsi="Book Antiqua" w:cstheme="majorHAnsi"/>
          <w:sz w:val="24"/>
          <w:szCs w:val="24"/>
          <w:lang w:val="en-IN"/>
        </w:rPr>
        <w:t xml:space="preserve">every </w:t>
      </w:r>
      <w:r w:rsidR="00A316A1">
        <w:rPr>
          <w:rFonts w:ascii="Book Antiqua" w:hAnsi="Book Antiqua" w:cstheme="majorHAnsi"/>
          <w:sz w:val="24"/>
          <w:szCs w:val="24"/>
          <w:lang w:val="en-IN"/>
        </w:rPr>
        <w:t>year</w:t>
      </w:r>
      <w:r w:rsidRPr="00AC38D2">
        <w:rPr>
          <w:rFonts w:ascii="Book Antiqua" w:hAnsi="Book Antiqua" w:cstheme="majorHAnsi"/>
          <w:sz w:val="24"/>
          <w:szCs w:val="24"/>
          <w:lang w:val="en-IN"/>
        </w:rPr>
        <w:t>, and any updates will be communicated as necessary</w:t>
      </w:r>
      <w:r w:rsidR="009F1690" w:rsidRPr="006D1D9C">
        <w:rPr>
          <w:rFonts w:ascii="Book Antiqua" w:hAnsi="Book Antiqua" w:cstheme="majorHAnsi"/>
          <w:sz w:val="24"/>
          <w:szCs w:val="24"/>
          <w:lang w:val="en-IN"/>
        </w:rPr>
        <w:t>.</w:t>
      </w:r>
    </w:p>
    <w:p w14:paraId="6A635840" w14:textId="77777777" w:rsidR="00A316A1" w:rsidRDefault="00A316A1" w:rsidP="00F078E6">
      <w:pPr>
        <w:tabs>
          <w:tab w:val="left" w:pos="3413"/>
        </w:tabs>
        <w:jc w:val="both"/>
        <w:rPr>
          <w:rFonts w:ascii="Book Antiqua" w:hAnsi="Book Antiqua" w:cstheme="majorHAnsi"/>
          <w:sz w:val="24"/>
          <w:szCs w:val="24"/>
          <w:lang w:val="en-IN"/>
        </w:rPr>
      </w:pPr>
    </w:p>
    <w:p w14:paraId="3D5EC060" w14:textId="77777777" w:rsidR="006D4554" w:rsidRDefault="006D4554" w:rsidP="00F078E6">
      <w:pPr>
        <w:tabs>
          <w:tab w:val="left" w:pos="3413"/>
        </w:tabs>
        <w:jc w:val="both"/>
        <w:rPr>
          <w:rFonts w:ascii="Book Antiqua" w:hAnsi="Book Antiqua" w:cstheme="majorHAnsi"/>
          <w:sz w:val="24"/>
          <w:szCs w:val="24"/>
          <w:lang w:val="en-IN"/>
        </w:rPr>
      </w:pPr>
    </w:p>
    <w:p w14:paraId="61257525" w14:textId="77777777" w:rsidR="006D4554" w:rsidRDefault="006D4554" w:rsidP="00F078E6">
      <w:pPr>
        <w:tabs>
          <w:tab w:val="left" w:pos="3413"/>
        </w:tabs>
        <w:jc w:val="both"/>
        <w:rPr>
          <w:rFonts w:ascii="Book Antiqua" w:hAnsi="Book Antiqua" w:cstheme="majorHAnsi"/>
          <w:sz w:val="24"/>
          <w:szCs w:val="24"/>
          <w:lang w:val="en-IN"/>
        </w:rPr>
      </w:pPr>
    </w:p>
    <w:p w14:paraId="52C6BD0E" w14:textId="362949AC" w:rsidR="00A316A1" w:rsidRPr="00A316A1" w:rsidRDefault="00A316A1" w:rsidP="00A316A1">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2" w:name="_Toc206770036"/>
      <w:r w:rsidRPr="004D75CE">
        <w:rPr>
          <w:rFonts w:ascii="Book Antiqua" w:hAnsi="Book Antiqua"/>
          <w:i w:val="0"/>
          <w:iCs w:val="0"/>
          <w:color w:val="215868" w:themeColor="accent5" w:themeShade="80"/>
          <w:sz w:val="32"/>
          <w:szCs w:val="32"/>
        </w:rPr>
        <w:lastRenderedPageBreak/>
        <w:t>REVISIONS</w:t>
      </w:r>
      <w:r w:rsidRPr="00D607C6">
        <w:rPr>
          <w:rFonts w:ascii="Book Antiqua" w:hAnsi="Book Antiqua"/>
          <w:i w:val="0"/>
          <w:iCs w:val="0"/>
          <w:color w:val="215868" w:themeColor="accent5" w:themeShade="80"/>
          <w:sz w:val="32"/>
          <w:szCs w:val="32"/>
        </w:rPr>
        <w:t xml:space="preserve"> </w:t>
      </w:r>
      <w:r w:rsidRPr="004D75CE">
        <w:rPr>
          <w:rFonts w:ascii="Book Antiqua" w:hAnsi="Book Antiqua"/>
          <w:i w:val="0"/>
          <w:iCs w:val="0"/>
          <w:color w:val="215868" w:themeColor="accent5" w:themeShade="80"/>
          <w:sz w:val="32"/>
          <w:szCs w:val="32"/>
        </w:rPr>
        <w:t>AND</w:t>
      </w:r>
      <w:r w:rsidRPr="00D607C6">
        <w:rPr>
          <w:rFonts w:ascii="Book Antiqua" w:hAnsi="Book Antiqua"/>
          <w:i w:val="0"/>
          <w:iCs w:val="0"/>
          <w:color w:val="215868" w:themeColor="accent5" w:themeShade="80"/>
          <w:sz w:val="32"/>
          <w:szCs w:val="32"/>
        </w:rPr>
        <w:t xml:space="preserve"> </w:t>
      </w:r>
      <w:r w:rsidRPr="004D75CE">
        <w:rPr>
          <w:rFonts w:ascii="Book Antiqua" w:hAnsi="Book Antiqua"/>
          <w:i w:val="0"/>
          <w:iCs w:val="0"/>
          <w:color w:val="215868" w:themeColor="accent5" w:themeShade="80"/>
          <w:sz w:val="32"/>
          <w:szCs w:val="32"/>
        </w:rPr>
        <w:t>HISTORY</w:t>
      </w:r>
      <w:bookmarkEnd w:id="12"/>
    </w:p>
    <w:tbl>
      <w:tblPr>
        <w:tblStyle w:val="TableGrid"/>
        <w:tblW w:w="5000" w:type="pct"/>
        <w:tblLook w:val="04A0" w:firstRow="1" w:lastRow="0" w:firstColumn="1" w:lastColumn="0" w:noHBand="0" w:noVBand="1"/>
      </w:tblPr>
      <w:tblGrid>
        <w:gridCol w:w="1696"/>
        <w:gridCol w:w="1859"/>
        <w:gridCol w:w="5795"/>
      </w:tblGrid>
      <w:tr w:rsidR="00A316A1" w:rsidRPr="004346F0" w14:paraId="0D49A74D" w14:textId="77777777" w:rsidTr="003F657B">
        <w:tc>
          <w:tcPr>
            <w:tcW w:w="907" w:type="pct"/>
            <w:vAlign w:val="center"/>
            <w:hideMark/>
          </w:tcPr>
          <w:p w14:paraId="3EFF9EA1" w14:textId="77777777" w:rsidR="00A316A1" w:rsidRPr="004D75CE" w:rsidRDefault="00A316A1" w:rsidP="003F657B">
            <w:pPr>
              <w:tabs>
                <w:tab w:val="left" w:pos="3413"/>
              </w:tabs>
              <w:spacing w:line="276" w:lineRule="auto"/>
              <w:jc w:val="center"/>
              <w:rPr>
                <w:rFonts w:ascii="Book Antiqua" w:hAnsi="Book Antiqua" w:cstheme="majorHAnsi"/>
                <w:b/>
                <w:bCs/>
                <w:sz w:val="24"/>
                <w:szCs w:val="24"/>
                <w:lang w:val="en-US"/>
              </w:rPr>
            </w:pPr>
            <w:r w:rsidRPr="004D75CE">
              <w:rPr>
                <w:rFonts w:ascii="Book Antiqua" w:hAnsi="Book Antiqua" w:cstheme="majorHAnsi"/>
                <w:b/>
                <w:bCs/>
                <w:sz w:val="24"/>
                <w:szCs w:val="24"/>
              </w:rPr>
              <w:t>Revision</w:t>
            </w:r>
            <w:r w:rsidRPr="004D75CE">
              <w:rPr>
                <w:rFonts w:ascii="Book Antiqua" w:eastAsia="Arial" w:hAnsi="Book Antiqua" w:cstheme="majorHAnsi"/>
                <w:b/>
                <w:bCs/>
                <w:sz w:val="24"/>
                <w:szCs w:val="24"/>
                <w:lang w:eastAsia="en-IN"/>
              </w:rPr>
              <w:t>.</w:t>
            </w:r>
            <w:r w:rsidRPr="004D75CE">
              <w:rPr>
                <w:rFonts w:ascii="Book Antiqua" w:hAnsi="Book Antiqua" w:cstheme="majorHAnsi"/>
                <w:b/>
                <w:bCs/>
                <w:sz w:val="24"/>
                <w:szCs w:val="24"/>
                <w:lang w:val="en-US"/>
              </w:rPr>
              <w:t xml:space="preserve"> </w:t>
            </w:r>
            <w:r w:rsidRPr="004D75CE">
              <w:rPr>
                <w:rFonts w:ascii="Book Antiqua" w:hAnsi="Book Antiqua" w:cstheme="majorHAnsi"/>
                <w:b/>
                <w:bCs/>
                <w:sz w:val="24"/>
                <w:szCs w:val="24"/>
              </w:rPr>
              <w:t>No</w:t>
            </w:r>
          </w:p>
        </w:tc>
        <w:tc>
          <w:tcPr>
            <w:tcW w:w="994" w:type="pct"/>
            <w:vAlign w:val="center"/>
            <w:hideMark/>
          </w:tcPr>
          <w:p w14:paraId="6F756DD0" w14:textId="77777777" w:rsidR="00A316A1" w:rsidRPr="004D75CE" w:rsidRDefault="00A316A1" w:rsidP="003F657B">
            <w:pPr>
              <w:tabs>
                <w:tab w:val="left" w:pos="3413"/>
              </w:tabs>
              <w:spacing w:line="276" w:lineRule="auto"/>
              <w:jc w:val="center"/>
              <w:rPr>
                <w:rFonts w:ascii="Book Antiqua" w:hAnsi="Book Antiqua" w:cstheme="majorHAnsi"/>
                <w:b/>
                <w:bCs/>
                <w:sz w:val="24"/>
                <w:szCs w:val="24"/>
              </w:rPr>
            </w:pPr>
            <w:r w:rsidRPr="004D75CE">
              <w:rPr>
                <w:rFonts w:ascii="Book Antiqua" w:hAnsi="Book Antiqua" w:cstheme="majorHAnsi"/>
                <w:b/>
                <w:bCs/>
                <w:sz w:val="24"/>
                <w:szCs w:val="24"/>
              </w:rPr>
              <w:t>Review Date</w:t>
            </w:r>
          </w:p>
        </w:tc>
        <w:tc>
          <w:tcPr>
            <w:tcW w:w="3099" w:type="pct"/>
            <w:vAlign w:val="center"/>
            <w:hideMark/>
          </w:tcPr>
          <w:p w14:paraId="0702B0EA" w14:textId="77777777" w:rsidR="00A316A1" w:rsidRPr="004D75CE" w:rsidRDefault="00A316A1" w:rsidP="003F657B">
            <w:pPr>
              <w:tabs>
                <w:tab w:val="left" w:pos="3413"/>
              </w:tabs>
              <w:spacing w:line="276" w:lineRule="auto"/>
              <w:jc w:val="center"/>
              <w:rPr>
                <w:rFonts w:ascii="Book Antiqua" w:hAnsi="Book Antiqua" w:cstheme="majorHAnsi"/>
                <w:b/>
                <w:bCs/>
                <w:sz w:val="24"/>
                <w:szCs w:val="24"/>
              </w:rPr>
            </w:pPr>
            <w:r w:rsidRPr="004D75CE">
              <w:rPr>
                <w:rFonts w:ascii="Book Antiqua" w:hAnsi="Book Antiqua" w:cstheme="majorHAnsi"/>
                <w:b/>
                <w:bCs/>
                <w:sz w:val="24"/>
                <w:szCs w:val="24"/>
              </w:rPr>
              <w:t>Changes Made</w:t>
            </w:r>
          </w:p>
        </w:tc>
      </w:tr>
      <w:tr w:rsidR="00A316A1" w:rsidRPr="004346F0" w14:paraId="000A7AFE" w14:textId="77777777" w:rsidTr="003F657B">
        <w:trPr>
          <w:trHeight w:val="355"/>
        </w:trPr>
        <w:tc>
          <w:tcPr>
            <w:tcW w:w="907" w:type="pct"/>
            <w:vAlign w:val="center"/>
            <w:hideMark/>
          </w:tcPr>
          <w:p w14:paraId="5DA3E17B" w14:textId="77777777" w:rsidR="00A316A1" w:rsidRPr="004D75CE" w:rsidRDefault="00A316A1"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00</w:t>
            </w:r>
          </w:p>
        </w:tc>
        <w:tc>
          <w:tcPr>
            <w:tcW w:w="994" w:type="pct"/>
            <w:vAlign w:val="center"/>
            <w:hideMark/>
          </w:tcPr>
          <w:p w14:paraId="730E0179" w14:textId="77777777" w:rsidR="00A316A1" w:rsidRPr="004D75CE" w:rsidRDefault="00A316A1" w:rsidP="003F657B">
            <w:pPr>
              <w:tabs>
                <w:tab w:val="left" w:pos="3413"/>
              </w:tabs>
              <w:spacing w:line="276" w:lineRule="auto"/>
              <w:jc w:val="center"/>
              <w:rPr>
                <w:rFonts w:ascii="Book Antiqua" w:hAnsi="Book Antiqua" w:cstheme="majorHAnsi"/>
                <w:sz w:val="24"/>
                <w:szCs w:val="24"/>
              </w:rPr>
            </w:pPr>
            <w:r w:rsidRPr="004D75CE">
              <w:rPr>
                <w:rFonts w:ascii="Book Antiqua" w:hAnsi="Book Antiqua" w:cstheme="majorHAnsi"/>
                <w:sz w:val="24"/>
                <w:szCs w:val="24"/>
              </w:rPr>
              <w:t>01-Jan-2023</w:t>
            </w:r>
          </w:p>
        </w:tc>
        <w:tc>
          <w:tcPr>
            <w:tcW w:w="3099" w:type="pct"/>
            <w:vAlign w:val="center"/>
            <w:hideMark/>
          </w:tcPr>
          <w:p w14:paraId="7B5B7E55" w14:textId="77777777" w:rsidR="00A316A1" w:rsidRPr="004D75CE" w:rsidRDefault="00A316A1" w:rsidP="003F657B">
            <w:pPr>
              <w:tabs>
                <w:tab w:val="left" w:pos="3413"/>
              </w:tabs>
              <w:spacing w:line="276" w:lineRule="auto"/>
              <w:jc w:val="center"/>
              <w:rPr>
                <w:rFonts w:ascii="Book Antiqua" w:hAnsi="Book Antiqua" w:cstheme="majorHAnsi"/>
                <w:sz w:val="24"/>
                <w:szCs w:val="24"/>
              </w:rPr>
            </w:pPr>
            <w:r w:rsidRPr="004D75CE">
              <w:rPr>
                <w:rFonts w:ascii="Book Antiqua" w:hAnsi="Book Antiqua" w:cstheme="majorHAnsi"/>
                <w:sz w:val="24"/>
                <w:szCs w:val="24"/>
              </w:rPr>
              <w:t>Initial release of the document</w:t>
            </w:r>
          </w:p>
        </w:tc>
      </w:tr>
      <w:tr w:rsidR="00A316A1" w:rsidRPr="004346F0" w14:paraId="024362A9" w14:textId="77777777" w:rsidTr="003F657B">
        <w:tc>
          <w:tcPr>
            <w:tcW w:w="907" w:type="pct"/>
            <w:vAlign w:val="center"/>
            <w:hideMark/>
          </w:tcPr>
          <w:p w14:paraId="2D1D1C58" w14:textId="77777777" w:rsidR="00A316A1" w:rsidRPr="004D75CE" w:rsidRDefault="00A316A1"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01</w:t>
            </w:r>
          </w:p>
        </w:tc>
        <w:tc>
          <w:tcPr>
            <w:tcW w:w="994" w:type="pct"/>
            <w:vAlign w:val="center"/>
            <w:hideMark/>
          </w:tcPr>
          <w:p w14:paraId="50D52D0B" w14:textId="77777777" w:rsidR="00A316A1" w:rsidRPr="004D75CE" w:rsidRDefault="00A316A1"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01-Jan-</w:t>
            </w:r>
            <w:r w:rsidRPr="004D75CE">
              <w:rPr>
                <w:rFonts w:ascii="Book Antiqua" w:hAnsi="Book Antiqua" w:cstheme="majorHAnsi"/>
                <w:sz w:val="24"/>
                <w:szCs w:val="24"/>
              </w:rPr>
              <w:t>2024</w:t>
            </w:r>
          </w:p>
        </w:tc>
        <w:tc>
          <w:tcPr>
            <w:tcW w:w="3099" w:type="pct"/>
            <w:vAlign w:val="center"/>
          </w:tcPr>
          <w:p w14:paraId="1D2DD4A4" w14:textId="77777777" w:rsidR="00A316A1" w:rsidRPr="004D75CE" w:rsidRDefault="00A316A1"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Initial review of the document</w:t>
            </w:r>
          </w:p>
        </w:tc>
      </w:tr>
      <w:tr w:rsidR="00A316A1" w:rsidRPr="004346F0" w14:paraId="70959087" w14:textId="77777777" w:rsidTr="003F657B">
        <w:trPr>
          <w:trHeight w:val="309"/>
        </w:trPr>
        <w:tc>
          <w:tcPr>
            <w:tcW w:w="907" w:type="pct"/>
            <w:vAlign w:val="center"/>
          </w:tcPr>
          <w:p w14:paraId="6E2CA105" w14:textId="77777777" w:rsidR="00A316A1" w:rsidRPr="004D75CE" w:rsidRDefault="00A316A1" w:rsidP="003F657B">
            <w:pPr>
              <w:tabs>
                <w:tab w:val="left" w:pos="3413"/>
              </w:tabs>
              <w:spacing w:line="276" w:lineRule="auto"/>
              <w:jc w:val="center"/>
              <w:rPr>
                <w:rFonts w:ascii="Book Antiqua" w:hAnsi="Book Antiqua" w:cstheme="majorHAnsi"/>
                <w:sz w:val="24"/>
                <w:szCs w:val="24"/>
                <w:highlight w:val="yellow"/>
                <w:lang w:val="en-US"/>
              </w:rPr>
            </w:pPr>
            <w:r w:rsidRPr="004D75CE">
              <w:rPr>
                <w:rFonts w:ascii="Book Antiqua" w:hAnsi="Book Antiqua" w:cstheme="majorHAnsi"/>
                <w:sz w:val="24"/>
                <w:szCs w:val="24"/>
                <w:lang w:val="en-US"/>
              </w:rPr>
              <w:t>02</w:t>
            </w:r>
          </w:p>
        </w:tc>
        <w:tc>
          <w:tcPr>
            <w:tcW w:w="994" w:type="pct"/>
            <w:vAlign w:val="center"/>
          </w:tcPr>
          <w:p w14:paraId="412A1C6D" w14:textId="1C8E0EBB" w:rsidR="00A316A1" w:rsidRPr="004D75CE" w:rsidRDefault="00A316A1" w:rsidP="003F657B">
            <w:pPr>
              <w:tabs>
                <w:tab w:val="left" w:pos="3413"/>
              </w:tabs>
              <w:spacing w:line="276" w:lineRule="auto"/>
              <w:jc w:val="center"/>
              <w:rPr>
                <w:rFonts w:ascii="Book Antiqua" w:hAnsi="Book Antiqua" w:cstheme="majorHAnsi"/>
                <w:sz w:val="24"/>
                <w:szCs w:val="24"/>
                <w:highlight w:val="yellow"/>
                <w:lang w:val="en-US"/>
              </w:rPr>
            </w:pPr>
            <w:r w:rsidRPr="004D75CE">
              <w:rPr>
                <w:rFonts w:ascii="Book Antiqua" w:hAnsi="Book Antiqua" w:cstheme="majorHAnsi"/>
                <w:sz w:val="24"/>
                <w:szCs w:val="24"/>
                <w:lang w:val="en-US"/>
              </w:rPr>
              <w:t>01-Jan-</w:t>
            </w:r>
            <w:r w:rsidR="00DA4429">
              <w:rPr>
                <w:rFonts w:ascii="Book Antiqua" w:hAnsi="Book Antiqua" w:cstheme="majorHAnsi"/>
                <w:sz w:val="24"/>
                <w:szCs w:val="24"/>
                <w:lang w:val="en-US"/>
              </w:rPr>
              <w:t>20</w:t>
            </w:r>
            <w:r w:rsidR="00634997">
              <w:rPr>
                <w:rFonts w:ascii="Book Antiqua" w:hAnsi="Book Antiqua" w:cstheme="majorHAnsi"/>
                <w:sz w:val="24"/>
                <w:szCs w:val="24"/>
                <w:lang w:val="en-US"/>
              </w:rPr>
              <w:t>25</w:t>
            </w:r>
          </w:p>
        </w:tc>
        <w:tc>
          <w:tcPr>
            <w:tcW w:w="3099" w:type="pct"/>
            <w:vAlign w:val="center"/>
          </w:tcPr>
          <w:p w14:paraId="079169D4" w14:textId="77777777" w:rsidR="00A316A1" w:rsidRPr="004D75CE" w:rsidRDefault="00A316A1" w:rsidP="003F657B">
            <w:pPr>
              <w:tabs>
                <w:tab w:val="left" w:pos="3413"/>
              </w:tabs>
              <w:spacing w:line="276" w:lineRule="auto"/>
              <w:jc w:val="center"/>
              <w:rPr>
                <w:rFonts w:ascii="Book Antiqua" w:hAnsi="Book Antiqua" w:cstheme="majorHAnsi"/>
                <w:vanish/>
                <w:sz w:val="24"/>
                <w:szCs w:val="24"/>
                <w:highlight w:val="yellow"/>
                <w:lang w:val="en-US"/>
              </w:rPr>
            </w:pPr>
            <w:r w:rsidRPr="004D75CE">
              <w:rPr>
                <w:rFonts w:ascii="Book Antiqua" w:hAnsi="Book Antiqua" w:cstheme="majorHAnsi"/>
                <w:sz w:val="24"/>
                <w:szCs w:val="24"/>
                <w:lang w:val="en-US"/>
              </w:rPr>
              <w:t xml:space="preserve">Added Roles and responsibilities section; </w:t>
            </w:r>
            <w:r w:rsidRPr="004D75CE">
              <w:rPr>
                <w:rFonts w:ascii="Book Antiqua" w:hAnsi="Book Antiqua" w:cstheme="majorHAnsi"/>
                <w:sz w:val="24"/>
                <w:szCs w:val="24"/>
              </w:rPr>
              <w:t>included</w:t>
            </w:r>
            <w:r w:rsidRPr="004D75CE">
              <w:rPr>
                <w:rFonts w:ascii="Book Antiqua" w:hAnsi="Book Antiqua" w:cstheme="majorHAnsi"/>
                <w:sz w:val="24"/>
                <w:szCs w:val="24"/>
                <w:lang w:val="en-US"/>
              </w:rPr>
              <w:t xml:space="preserve"> </w:t>
            </w:r>
            <w:r w:rsidRPr="004D75CE">
              <w:rPr>
                <w:rFonts w:ascii="Book Antiqua" w:hAnsi="Book Antiqua" w:cstheme="majorHAnsi"/>
                <w:sz w:val="24"/>
                <w:szCs w:val="24"/>
              </w:rPr>
              <w:t>revision</w:t>
            </w:r>
            <w:r w:rsidRPr="004D75CE">
              <w:rPr>
                <w:rFonts w:ascii="Book Antiqua" w:hAnsi="Book Antiqua" w:cstheme="majorHAnsi"/>
                <w:sz w:val="24"/>
                <w:szCs w:val="24"/>
                <w:lang w:val="en-US"/>
              </w:rPr>
              <w:t xml:space="preserve"> history table</w:t>
            </w:r>
          </w:p>
        </w:tc>
      </w:tr>
    </w:tbl>
    <w:p w14:paraId="542AF3CB" w14:textId="77777777" w:rsidR="006D1D9C" w:rsidRDefault="006D1D9C" w:rsidP="00F078E6">
      <w:pPr>
        <w:tabs>
          <w:tab w:val="left" w:pos="3413"/>
        </w:tabs>
        <w:jc w:val="both"/>
        <w:rPr>
          <w:rFonts w:ascii="Book Antiqua" w:hAnsi="Book Antiqua" w:cstheme="majorHAnsi"/>
          <w:sz w:val="24"/>
          <w:szCs w:val="24"/>
          <w:lang w:val="en-IN"/>
        </w:rPr>
      </w:pPr>
    </w:p>
    <w:p w14:paraId="2304E6D6" w14:textId="77777777" w:rsidR="00D445F6" w:rsidRDefault="00D445F6" w:rsidP="00F078E6">
      <w:pPr>
        <w:tabs>
          <w:tab w:val="left" w:pos="3413"/>
        </w:tabs>
        <w:jc w:val="both"/>
        <w:rPr>
          <w:rFonts w:ascii="Book Antiqua" w:hAnsi="Book Antiqua" w:cstheme="majorHAnsi"/>
          <w:sz w:val="24"/>
          <w:szCs w:val="24"/>
          <w:lang w:val="en-IN"/>
        </w:rPr>
      </w:pPr>
    </w:p>
    <w:p w14:paraId="024F2E17" w14:textId="77777777" w:rsidR="00D445F6" w:rsidRPr="006D1D9C" w:rsidRDefault="00D445F6" w:rsidP="00F078E6">
      <w:pPr>
        <w:tabs>
          <w:tab w:val="left" w:pos="3413"/>
        </w:tabs>
        <w:jc w:val="both"/>
        <w:rPr>
          <w:rFonts w:ascii="Book Antiqua" w:hAnsi="Book Antiqua" w:cstheme="majorHAnsi"/>
          <w:sz w:val="24"/>
          <w:szCs w:val="24"/>
          <w:lang w:val="en-IN"/>
        </w:rPr>
      </w:pPr>
    </w:p>
    <w:p w14:paraId="0091ED24" w14:textId="63F4E57F" w:rsidR="006D1D9C" w:rsidRPr="006D1D9C" w:rsidRDefault="006D1D9C" w:rsidP="00F078E6">
      <w:pPr>
        <w:tabs>
          <w:tab w:val="left" w:pos="3413"/>
        </w:tabs>
        <w:jc w:val="both"/>
        <w:rPr>
          <w:rFonts w:ascii="Book Antiqua" w:hAnsi="Book Antiqua" w:cstheme="majorHAnsi"/>
          <w:sz w:val="24"/>
          <w:szCs w:val="24"/>
          <w:lang w:val="en-IN"/>
        </w:rPr>
      </w:pPr>
      <w:r w:rsidRPr="006D1D9C">
        <w:rPr>
          <w:rFonts w:ascii="Book Antiqua" w:hAnsi="Book Antiqua" w:cstheme="majorHAnsi"/>
          <w:sz w:val="24"/>
          <w:szCs w:val="24"/>
          <w:lang w:val="en-IN"/>
        </w:rPr>
        <w:t xml:space="preserve">Prepared </w:t>
      </w:r>
      <w:r w:rsidR="00A316A1" w:rsidRPr="006D1D9C">
        <w:rPr>
          <w:rFonts w:ascii="Book Antiqua" w:hAnsi="Book Antiqua" w:cstheme="majorHAnsi"/>
          <w:sz w:val="24"/>
          <w:szCs w:val="24"/>
          <w:lang w:val="en-IN"/>
        </w:rPr>
        <w:t>By:</w:t>
      </w:r>
      <w:r w:rsidRPr="006D1D9C">
        <w:rPr>
          <w:rFonts w:ascii="Book Antiqua" w:hAnsi="Book Antiqua" w:cstheme="majorHAnsi"/>
          <w:sz w:val="24"/>
          <w:szCs w:val="24"/>
          <w:lang w:val="en-IN"/>
        </w:rPr>
        <w:t xml:space="preserve"> </w:t>
      </w:r>
      <w:r w:rsidR="005E09A3" w:rsidRPr="005E09A3">
        <w:rPr>
          <w:rFonts w:ascii="Book Antiqua" w:hAnsi="Book Antiqua" w:cstheme="majorHAnsi"/>
          <w:sz w:val="24"/>
          <w:szCs w:val="24"/>
        </w:rPr>
        <w:t>Procurement Office</w:t>
      </w:r>
      <w:r w:rsidR="00AC38D2">
        <w:rPr>
          <w:rFonts w:ascii="Book Antiqua" w:hAnsi="Book Antiqua" w:cstheme="majorHAnsi"/>
          <w:sz w:val="24"/>
          <w:szCs w:val="24"/>
        </w:rPr>
        <w:tab/>
      </w:r>
      <w:r w:rsidRPr="006D1D9C">
        <w:rPr>
          <w:rFonts w:ascii="Book Antiqua" w:hAnsi="Book Antiqua" w:cstheme="majorHAnsi"/>
          <w:sz w:val="24"/>
          <w:szCs w:val="24"/>
          <w:lang w:val="en-IN"/>
        </w:rPr>
        <w:tab/>
      </w:r>
      <w:r w:rsidRPr="006D1D9C">
        <w:rPr>
          <w:rFonts w:ascii="Book Antiqua" w:hAnsi="Book Antiqua" w:cstheme="majorHAnsi"/>
          <w:sz w:val="24"/>
          <w:szCs w:val="24"/>
          <w:lang w:val="en-IN"/>
        </w:rPr>
        <w:tab/>
      </w:r>
      <w:r w:rsidR="005E09A3">
        <w:rPr>
          <w:rFonts w:ascii="Book Antiqua" w:hAnsi="Book Antiqua" w:cstheme="majorHAnsi"/>
          <w:sz w:val="24"/>
          <w:szCs w:val="24"/>
          <w:lang w:val="en-IN"/>
        </w:rPr>
        <w:tab/>
      </w:r>
      <w:r w:rsidRPr="006D1D9C">
        <w:rPr>
          <w:rFonts w:ascii="Book Antiqua" w:hAnsi="Book Antiqua" w:cstheme="majorHAnsi"/>
          <w:sz w:val="24"/>
          <w:szCs w:val="24"/>
          <w:lang w:val="en-IN"/>
        </w:rPr>
        <w:t xml:space="preserve">Approved </w:t>
      </w:r>
      <w:r w:rsidR="00A316A1" w:rsidRPr="006D1D9C">
        <w:rPr>
          <w:rFonts w:ascii="Book Antiqua" w:hAnsi="Book Antiqua" w:cstheme="majorHAnsi"/>
          <w:sz w:val="24"/>
          <w:szCs w:val="24"/>
          <w:lang w:val="en-IN"/>
        </w:rPr>
        <w:t>By:</w:t>
      </w:r>
      <w:r w:rsidRPr="006D1D9C">
        <w:rPr>
          <w:rFonts w:ascii="Book Antiqua" w:hAnsi="Book Antiqua" w:cstheme="majorHAnsi"/>
          <w:sz w:val="24"/>
          <w:szCs w:val="24"/>
          <w:lang w:val="en-IN"/>
        </w:rPr>
        <w:t xml:space="preserve"> General Manager</w:t>
      </w:r>
    </w:p>
    <w:p w14:paraId="69E05EEC" w14:textId="7E303E30" w:rsidR="00681F07" w:rsidRPr="006D1D9C" w:rsidRDefault="006D1D9C" w:rsidP="00F078E6">
      <w:pPr>
        <w:tabs>
          <w:tab w:val="left" w:pos="3413"/>
        </w:tabs>
        <w:jc w:val="both"/>
        <w:rPr>
          <w:rFonts w:ascii="Book Antiqua" w:hAnsi="Book Antiqua" w:cstheme="majorHAnsi"/>
          <w:sz w:val="24"/>
          <w:szCs w:val="24"/>
          <w:lang w:val="en-IN"/>
        </w:rPr>
      </w:pPr>
      <w:r w:rsidRPr="006D1D9C">
        <w:rPr>
          <w:rFonts w:ascii="Book Antiqua" w:hAnsi="Book Antiqua" w:cstheme="majorHAnsi"/>
          <w:sz w:val="24"/>
          <w:szCs w:val="24"/>
          <w:lang w:val="en-IN"/>
        </w:rPr>
        <w:t xml:space="preserve">Next Review </w:t>
      </w:r>
      <w:r w:rsidR="00A316A1" w:rsidRPr="006D1D9C">
        <w:rPr>
          <w:rFonts w:ascii="Book Antiqua" w:hAnsi="Book Antiqua" w:cstheme="majorHAnsi"/>
          <w:sz w:val="24"/>
          <w:szCs w:val="24"/>
          <w:lang w:val="en-IN"/>
        </w:rPr>
        <w:t>Date:</w:t>
      </w:r>
      <w:r w:rsidRPr="006D1D9C">
        <w:rPr>
          <w:rFonts w:ascii="Book Antiqua" w:hAnsi="Book Antiqua" w:cstheme="majorHAnsi"/>
          <w:sz w:val="24"/>
          <w:szCs w:val="24"/>
          <w:lang w:val="en-IN"/>
        </w:rPr>
        <w:t xml:space="preserve"> 01/01/202</w:t>
      </w:r>
      <w:r w:rsidR="00A316A1">
        <w:rPr>
          <w:rFonts w:ascii="Book Antiqua" w:hAnsi="Book Antiqua" w:cstheme="majorHAnsi"/>
          <w:sz w:val="24"/>
          <w:szCs w:val="24"/>
          <w:lang w:val="en-IN"/>
        </w:rPr>
        <w:t>6</w:t>
      </w:r>
    </w:p>
    <w:p w14:paraId="722B832C" w14:textId="712019EF" w:rsidR="0006166C" w:rsidRDefault="0006166C" w:rsidP="0006166C">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r>
        <w:rPr>
          <w:rFonts w:ascii="Book Antiqua" w:hAnsi="Book Antiqua" w:cstheme="majorHAnsi"/>
          <w:sz w:val="24"/>
          <w:szCs w:val="24"/>
          <w:lang w:val="en-IN"/>
        </w:rPr>
        <w:br w:type="column"/>
      </w:r>
      <w:bookmarkStart w:id="13" w:name="_Toc206770037"/>
      <w:r w:rsidRPr="0006166C">
        <w:rPr>
          <w:rFonts w:ascii="Book Antiqua" w:hAnsi="Book Antiqua"/>
          <w:i w:val="0"/>
          <w:iCs w:val="0"/>
          <w:color w:val="215868" w:themeColor="accent5" w:themeShade="80"/>
          <w:sz w:val="32"/>
          <w:szCs w:val="32"/>
        </w:rPr>
        <w:lastRenderedPageBreak/>
        <w:t>EMPLOYEE ACKNOWLEDGEMENT FORM</w:t>
      </w:r>
      <w:bookmarkEnd w:id="13"/>
    </w:p>
    <w:p w14:paraId="43FE81BF" w14:textId="10C61FEA"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 xml:space="preserve">I, </w:t>
      </w:r>
      <w:r w:rsidR="00E46CC4" w:rsidRPr="00E46CC4">
        <w:rPr>
          <w:rFonts w:ascii="Book Antiqua" w:hAnsi="Book Antiqua" w:cstheme="majorHAnsi"/>
          <w:sz w:val="24"/>
          <w:szCs w:val="24"/>
          <w:lang w:val="en-IN"/>
        </w:rPr>
        <w:t xml:space="preserve">hereby acknowledge that I have received, read, and understood the </w:t>
      </w:r>
      <w:r w:rsidR="005E09A3" w:rsidRPr="005E09A3">
        <w:rPr>
          <w:rFonts w:ascii="Book Antiqua" w:hAnsi="Book Antiqua" w:cstheme="majorHAnsi"/>
          <w:sz w:val="24"/>
          <w:szCs w:val="24"/>
          <w:lang w:val="en-IN"/>
        </w:rPr>
        <w:t xml:space="preserve">Sustainable Procurement </w:t>
      </w:r>
      <w:r w:rsidR="00E46CC4" w:rsidRPr="00E46CC4">
        <w:rPr>
          <w:rFonts w:ascii="Book Antiqua" w:hAnsi="Book Antiqua" w:cstheme="majorHAnsi"/>
          <w:sz w:val="24"/>
          <w:szCs w:val="24"/>
          <w:lang w:val="en-IN"/>
        </w:rPr>
        <w:t xml:space="preserve">Policy of Sri All India Exports. I understand the importance of this policy and my responsibility to adhere to and uphold the </w:t>
      </w:r>
      <w:r w:rsidR="005E09A3" w:rsidRPr="005E09A3">
        <w:rPr>
          <w:rFonts w:ascii="Book Antiqua" w:hAnsi="Book Antiqua" w:cstheme="majorHAnsi"/>
          <w:sz w:val="24"/>
          <w:szCs w:val="24"/>
          <w:lang w:val="en-IN"/>
        </w:rPr>
        <w:t>environmental and labor standards and practices</w:t>
      </w:r>
      <w:r w:rsidR="005E09A3">
        <w:rPr>
          <w:rFonts w:ascii="Book Antiqua" w:hAnsi="Book Antiqua" w:cstheme="majorHAnsi"/>
          <w:sz w:val="24"/>
          <w:szCs w:val="24"/>
          <w:lang w:val="en-IN"/>
        </w:rPr>
        <w:t xml:space="preserve"> </w:t>
      </w:r>
      <w:r w:rsidR="00E46CC4" w:rsidRPr="00E46CC4">
        <w:rPr>
          <w:rFonts w:ascii="Book Antiqua" w:hAnsi="Book Antiqua" w:cstheme="majorHAnsi"/>
          <w:sz w:val="24"/>
          <w:szCs w:val="24"/>
          <w:lang w:val="en-IN"/>
        </w:rPr>
        <w:t>outlined within it.</w:t>
      </w:r>
    </w:p>
    <w:p w14:paraId="15C4516F" w14:textId="77777777" w:rsidR="0006166C" w:rsidRPr="0006166C" w:rsidRDefault="0006166C" w:rsidP="00B46E09">
      <w:pPr>
        <w:ind w:right="-705"/>
        <w:rPr>
          <w:rFonts w:ascii="Book Antiqua" w:hAnsi="Book Antiqua" w:cstheme="majorHAnsi"/>
          <w:sz w:val="24"/>
          <w:szCs w:val="24"/>
          <w:lang w:val="en-IN"/>
        </w:rPr>
      </w:pPr>
    </w:p>
    <w:p w14:paraId="46509969" w14:textId="34DCB69C" w:rsidR="0006166C" w:rsidRPr="0006166C" w:rsidRDefault="0006166C" w:rsidP="00B46E09">
      <w:pPr>
        <w:spacing w:after="240" w:line="240" w:lineRule="auto"/>
        <w:ind w:right="-705"/>
        <w:rPr>
          <w:rFonts w:ascii="Book Antiqua" w:hAnsi="Book Antiqua" w:cstheme="majorHAnsi"/>
          <w:sz w:val="24"/>
          <w:szCs w:val="24"/>
          <w:lang w:val="en-IN"/>
        </w:rPr>
      </w:pPr>
      <w:r w:rsidRPr="0006166C">
        <w:rPr>
          <w:rFonts w:ascii="Book Antiqua" w:hAnsi="Book Antiqua" w:cstheme="majorHAnsi"/>
          <w:sz w:val="24"/>
          <w:szCs w:val="24"/>
          <w:lang w:val="en-IN"/>
        </w:rPr>
        <w:t>By signing this form, I commit to:</w:t>
      </w:r>
    </w:p>
    <w:p w14:paraId="1D1A2DC2" w14:textId="44BA9E85"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Complying with all </w:t>
      </w:r>
      <w:r w:rsidR="005E09A3" w:rsidRPr="005E09A3">
        <w:rPr>
          <w:rFonts w:ascii="Book Antiqua" w:hAnsi="Book Antiqua" w:cstheme="majorHAnsi"/>
          <w:sz w:val="24"/>
          <w:szCs w:val="24"/>
          <w:lang w:val="en"/>
        </w:rPr>
        <w:t>Sustainable Procurement</w:t>
      </w:r>
      <w:r w:rsidR="005E09A3">
        <w:rPr>
          <w:rFonts w:ascii="Book Antiqua" w:hAnsi="Book Antiqua" w:cstheme="majorHAnsi"/>
          <w:sz w:val="24"/>
          <w:szCs w:val="24"/>
          <w:lang w:val="en"/>
        </w:rPr>
        <w:t xml:space="preserve"> </w:t>
      </w:r>
      <w:r w:rsidRPr="0006166C">
        <w:rPr>
          <w:rFonts w:ascii="Book Antiqua" w:hAnsi="Book Antiqua" w:cstheme="majorHAnsi"/>
          <w:sz w:val="24"/>
          <w:szCs w:val="24"/>
        </w:rPr>
        <w:t>policies and procedures.</w:t>
      </w:r>
    </w:p>
    <w:p w14:paraId="105A3270" w14:textId="5C8A9A9C"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Actively participating in the </w:t>
      </w:r>
      <w:r w:rsidR="005E09A3" w:rsidRPr="005E09A3">
        <w:rPr>
          <w:rFonts w:ascii="Book Antiqua" w:hAnsi="Book Antiqua" w:cstheme="majorHAnsi"/>
          <w:sz w:val="24"/>
          <w:szCs w:val="24"/>
        </w:rPr>
        <w:t xml:space="preserve">sustainability </w:t>
      </w:r>
      <w:r w:rsidRPr="0006166C">
        <w:rPr>
          <w:rFonts w:ascii="Book Antiqua" w:hAnsi="Book Antiqua" w:cstheme="majorHAnsi"/>
          <w:sz w:val="24"/>
          <w:szCs w:val="24"/>
        </w:rPr>
        <w:t>initiatives and programs implemented by Sri All India Exports.</w:t>
      </w:r>
    </w:p>
    <w:p w14:paraId="6F4DA6AF" w14:textId="51E6D880"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Contributing to the continuous improvement of </w:t>
      </w:r>
      <w:r w:rsidR="00E46CC4" w:rsidRPr="00E46CC4">
        <w:rPr>
          <w:rFonts w:ascii="Book Antiqua" w:hAnsi="Book Antiqua" w:cstheme="majorHAnsi"/>
          <w:sz w:val="24"/>
          <w:szCs w:val="24"/>
        </w:rPr>
        <w:t xml:space="preserve">our </w:t>
      </w:r>
      <w:r w:rsidR="005E09A3" w:rsidRPr="005E09A3">
        <w:rPr>
          <w:rFonts w:ascii="Book Antiqua" w:hAnsi="Book Antiqua" w:cstheme="majorHAnsi"/>
          <w:sz w:val="24"/>
          <w:szCs w:val="24"/>
          <w:lang w:val="en"/>
        </w:rPr>
        <w:t xml:space="preserve">sustainable procurement </w:t>
      </w:r>
      <w:r w:rsidR="00E46CC4" w:rsidRPr="00E46CC4">
        <w:rPr>
          <w:rFonts w:ascii="Book Antiqua" w:hAnsi="Book Antiqua" w:cstheme="majorHAnsi"/>
          <w:sz w:val="24"/>
          <w:szCs w:val="24"/>
        </w:rPr>
        <w:t>practices</w:t>
      </w:r>
      <w:r w:rsidRPr="0006166C">
        <w:rPr>
          <w:rFonts w:ascii="Book Antiqua" w:hAnsi="Book Antiqua" w:cstheme="majorHAnsi"/>
          <w:sz w:val="24"/>
          <w:szCs w:val="24"/>
        </w:rPr>
        <w:t>.</w:t>
      </w:r>
    </w:p>
    <w:p w14:paraId="1C8EEB70" w14:textId="492958EF" w:rsidR="00B46E09"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Reporting </w:t>
      </w:r>
      <w:r w:rsidR="00E46CC4" w:rsidRPr="00E46CC4">
        <w:rPr>
          <w:rFonts w:ascii="Book Antiqua" w:hAnsi="Book Antiqua" w:cstheme="majorHAnsi"/>
          <w:sz w:val="24"/>
          <w:szCs w:val="24"/>
        </w:rPr>
        <w:t xml:space="preserve">issues, concerns, or violations related to </w:t>
      </w:r>
      <w:r w:rsidR="005E09A3" w:rsidRPr="005E09A3">
        <w:rPr>
          <w:rFonts w:ascii="Book Antiqua" w:hAnsi="Book Antiqua" w:cstheme="majorHAnsi"/>
          <w:sz w:val="24"/>
          <w:szCs w:val="24"/>
          <w:lang w:val="en"/>
        </w:rPr>
        <w:t xml:space="preserve">sustainability </w:t>
      </w:r>
      <w:r w:rsidR="00E46CC4" w:rsidRPr="00E46CC4">
        <w:rPr>
          <w:rFonts w:ascii="Book Antiqua" w:hAnsi="Book Antiqua" w:cstheme="majorHAnsi"/>
          <w:sz w:val="24"/>
          <w:szCs w:val="24"/>
        </w:rPr>
        <w:t>practices to the</w:t>
      </w:r>
      <w:r w:rsidR="00E46CC4">
        <w:rPr>
          <w:rFonts w:ascii="Book Antiqua" w:hAnsi="Book Antiqua" w:cstheme="majorHAnsi"/>
          <w:sz w:val="24"/>
          <w:szCs w:val="24"/>
        </w:rPr>
        <w:t xml:space="preserve"> </w:t>
      </w:r>
      <w:r w:rsidR="005E09A3" w:rsidRPr="005E09A3">
        <w:rPr>
          <w:rFonts w:ascii="Book Antiqua" w:hAnsi="Book Antiqua" w:cstheme="majorHAnsi"/>
          <w:sz w:val="24"/>
          <w:szCs w:val="24"/>
        </w:rPr>
        <w:t xml:space="preserve">Procurement </w:t>
      </w:r>
      <w:r w:rsidR="00E46CC4" w:rsidRPr="00E46CC4">
        <w:rPr>
          <w:rFonts w:ascii="Book Antiqua" w:hAnsi="Book Antiqua" w:cstheme="majorHAnsi"/>
          <w:sz w:val="24"/>
          <w:szCs w:val="24"/>
        </w:rPr>
        <w:t>Office</w:t>
      </w:r>
      <w:r w:rsidRPr="0006166C">
        <w:rPr>
          <w:rFonts w:ascii="Book Antiqua" w:hAnsi="Book Antiqua" w:cstheme="majorHAnsi"/>
          <w:sz w:val="24"/>
          <w:szCs w:val="24"/>
        </w:rPr>
        <w:t>.</w:t>
      </w:r>
    </w:p>
    <w:p w14:paraId="67CB864B" w14:textId="77777777" w:rsidR="00B46E09" w:rsidRPr="00B46E09" w:rsidRDefault="00B46E09" w:rsidP="00B46E09">
      <w:pPr>
        <w:ind w:left="66" w:right="-705"/>
        <w:rPr>
          <w:rFonts w:ascii="Book Antiqua" w:hAnsi="Book Antiqua" w:cstheme="majorHAnsi"/>
          <w:sz w:val="24"/>
          <w:szCs w:val="24"/>
        </w:rPr>
      </w:pPr>
    </w:p>
    <w:p w14:paraId="35BDA7A9" w14:textId="26B711DC"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 xml:space="preserve">I understand that failure to adhere to the </w:t>
      </w:r>
      <w:r w:rsidR="005E09A3" w:rsidRPr="005E09A3">
        <w:rPr>
          <w:rFonts w:ascii="Book Antiqua" w:hAnsi="Book Antiqua" w:cstheme="majorHAnsi"/>
          <w:sz w:val="24"/>
          <w:szCs w:val="24"/>
          <w:lang w:val="en-IN"/>
        </w:rPr>
        <w:t>Sustainable Procurement</w:t>
      </w:r>
      <w:r w:rsidR="005E09A3">
        <w:rPr>
          <w:rFonts w:ascii="Book Antiqua" w:hAnsi="Book Antiqua" w:cstheme="majorHAnsi"/>
          <w:sz w:val="24"/>
          <w:szCs w:val="24"/>
          <w:lang w:val="en-IN"/>
        </w:rPr>
        <w:t xml:space="preserve"> </w:t>
      </w:r>
      <w:r w:rsidRPr="0006166C">
        <w:rPr>
          <w:rFonts w:ascii="Book Antiqua" w:hAnsi="Book Antiqua" w:cstheme="majorHAnsi"/>
          <w:sz w:val="24"/>
          <w:szCs w:val="24"/>
          <w:lang w:val="en-IN"/>
        </w:rPr>
        <w:t>policy may result in disciplinary action, up to and including termination of employment.</w:t>
      </w:r>
    </w:p>
    <w:p w14:paraId="09783633" w14:textId="77C20AF2" w:rsidR="0006166C" w:rsidRPr="0006166C" w:rsidRDefault="0006166C" w:rsidP="00B46E09">
      <w:pPr>
        <w:pStyle w:val="ListParagraph"/>
        <w:numPr>
          <w:ilvl w:val="0"/>
          <w:numId w:val="27"/>
        </w:numPr>
        <w:spacing w:before="240" w:after="240"/>
        <w:ind w:left="0" w:right="-705"/>
        <w:jc w:val="both"/>
        <w:rPr>
          <w:rFonts w:ascii="Book Antiqua" w:hAnsi="Book Antiqua" w:cstheme="majorHAnsi"/>
          <w:b/>
          <w:bCs/>
          <w:color w:val="0070C0"/>
          <w:sz w:val="28"/>
          <w:szCs w:val="28"/>
        </w:rPr>
      </w:pPr>
      <w:r w:rsidRPr="0006166C">
        <w:rPr>
          <w:rFonts w:ascii="Book Antiqua" w:hAnsi="Book Antiqua" w:cstheme="majorHAnsi"/>
          <w:b/>
          <w:bCs/>
          <w:color w:val="0070C0"/>
          <w:sz w:val="28"/>
          <w:szCs w:val="28"/>
        </w:rPr>
        <w:t>Employee Confirmation:</w:t>
      </w:r>
    </w:p>
    <w:p w14:paraId="63C3F627" w14:textId="77777777"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Employee Signature: _________________________</w:t>
      </w:r>
    </w:p>
    <w:p w14:paraId="6FC715C6" w14:textId="77777777" w:rsidR="0006166C" w:rsidRPr="0006166C" w:rsidRDefault="0006166C" w:rsidP="00B46E09">
      <w:pPr>
        <w:ind w:right="-705"/>
        <w:rPr>
          <w:rFonts w:ascii="Book Antiqua" w:hAnsi="Book Antiqua" w:cstheme="majorHAnsi"/>
          <w:sz w:val="24"/>
          <w:szCs w:val="24"/>
          <w:lang w:val="en-IN"/>
        </w:rPr>
      </w:pPr>
    </w:p>
    <w:p w14:paraId="369D721A" w14:textId="2BDA0D08"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Date: ______________________________________</w:t>
      </w:r>
    </w:p>
    <w:p w14:paraId="512F1B1F" w14:textId="77777777" w:rsidR="0006166C" w:rsidRPr="0006166C" w:rsidRDefault="0006166C" w:rsidP="00B46E09">
      <w:pPr>
        <w:pStyle w:val="ListParagraph"/>
        <w:numPr>
          <w:ilvl w:val="0"/>
          <w:numId w:val="27"/>
        </w:numPr>
        <w:spacing w:before="240" w:after="240"/>
        <w:ind w:left="0" w:right="-705"/>
        <w:jc w:val="both"/>
        <w:rPr>
          <w:rFonts w:ascii="Book Antiqua" w:hAnsi="Book Antiqua" w:cstheme="majorHAnsi"/>
          <w:b/>
          <w:bCs/>
          <w:color w:val="0070C0"/>
          <w:sz w:val="28"/>
          <w:szCs w:val="28"/>
        </w:rPr>
      </w:pPr>
      <w:r w:rsidRPr="0006166C">
        <w:rPr>
          <w:rFonts w:ascii="Book Antiqua" w:hAnsi="Book Antiqua" w:cstheme="majorHAnsi"/>
          <w:b/>
          <w:bCs/>
          <w:color w:val="0070C0"/>
          <w:sz w:val="28"/>
          <w:szCs w:val="28"/>
        </w:rPr>
        <w:t>Supervisor Confirmation</w:t>
      </w:r>
    </w:p>
    <w:p w14:paraId="35D1AEDB" w14:textId="5193621B"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I confirm that the above employee has received, read, and understood the</w:t>
      </w:r>
      <w:r w:rsidR="00B46E09">
        <w:rPr>
          <w:rFonts w:ascii="Book Antiqua" w:hAnsi="Book Antiqua" w:cstheme="majorHAnsi"/>
          <w:sz w:val="24"/>
          <w:szCs w:val="24"/>
          <w:lang w:val="en-IN"/>
        </w:rPr>
        <w:t xml:space="preserve"> </w:t>
      </w:r>
      <w:r w:rsidR="005E09A3" w:rsidRPr="005E09A3">
        <w:rPr>
          <w:rFonts w:ascii="Book Antiqua" w:hAnsi="Book Antiqua" w:cstheme="majorHAnsi"/>
          <w:sz w:val="24"/>
          <w:szCs w:val="24"/>
          <w:lang w:val="en-IN"/>
        </w:rPr>
        <w:t xml:space="preserve">Sustainable Procurement </w:t>
      </w:r>
      <w:r w:rsidRPr="0006166C">
        <w:rPr>
          <w:rFonts w:ascii="Book Antiqua" w:hAnsi="Book Antiqua" w:cstheme="majorHAnsi"/>
          <w:sz w:val="24"/>
          <w:szCs w:val="24"/>
          <w:lang w:val="en-IN"/>
        </w:rPr>
        <w:t>Policy of Sri All India Exports.</w:t>
      </w:r>
    </w:p>
    <w:p w14:paraId="2252618F" w14:textId="77777777" w:rsidR="0006166C" w:rsidRPr="0006166C" w:rsidRDefault="0006166C" w:rsidP="00B46E09">
      <w:pPr>
        <w:ind w:right="-705"/>
        <w:rPr>
          <w:rFonts w:ascii="Book Antiqua" w:hAnsi="Book Antiqua" w:cstheme="majorHAnsi"/>
          <w:sz w:val="24"/>
          <w:szCs w:val="24"/>
          <w:lang w:val="en-IN"/>
        </w:rPr>
      </w:pPr>
    </w:p>
    <w:p w14:paraId="4D756445" w14:textId="77777777"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Supervisor Signature: ________________________</w:t>
      </w:r>
    </w:p>
    <w:p w14:paraId="2B94832F" w14:textId="77777777" w:rsidR="0006166C" w:rsidRPr="0006166C" w:rsidRDefault="0006166C" w:rsidP="00B46E09">
      <w:pPr>
        <w:ind w:right="-705"/>
        <w:rPr>
          <w:rFonts w:ascii="Book Antiqua" w:hAnsi="Book Antiqua" w:cstheme="majorHAnsi"/>
          <w:sz w:val="24"/>
          <w:szCs w:val="24"/>
          <w:lang w:val="en-IN"/>
        </w:rPr>
      </w:pPr>
    </w:p>
    <w:p w14:paraId="7B796CED" w14:textId="77777777"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Date: ______________________________________</w:t>
      </w:r>
    </w:p>
    <w:p w14:paraId="70EC7D68" w14:textId="77777777" w:rsidR="0006166C" w:rsidRPr="0006166C" w:rsidRDefault="0006166C" w:rsidP="0006166C"/>
    <w:sectPr w:rsidR="0006166C" w:rsidRPr="0006166C" w:rsidSect="006819D7">
      <w:headerReference w:type="default" r:id="rId10"/>
      <w:footerReference w:type="default" r:id="rId11"/>
      <w:pgSz w:w="12240" w:h="15840"/>
      <w:pgMar w:top="1440" w:right="1440" w:bottom="1440" w:left="1440" w:header="1020" w:footer="720" w:gutter="0"/>
      <w:pgBorders w:display="notFirstPage" w:offsetFrom="page">
        <w:top w:val="single" w:sz="6" w:space="24" w:color="auto"/>
        <w:left w:val="single" w:sz="6" w:space="24" w:color="auto"/>
        <w:bottom w:val="single" w:sz="6" w:space="24" w:color="auto"/>
        <w:right w:val="single" w:sz="6"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58091" w14:textId="77777777" w:rsidR="00702AFF" w:rsidRDefault="00702AFF">
      <w:pPr>
        <w:spacing w:line="240" w:lineRule="auto"/>
      </w:pPr>
      <w:r>
        <w:separator/>
      </w:r>
    </w:p>
  </w:endnote>
  <w:endnote w:type="continuationSeparator" w:id="0">
    <w:p w14:paraId="3A4B9D7B" w14:textId="77777777" w:rsidR="00702AFF" w:rsidRDefault="00702A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notTrueType/>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Nirmala UI Semilight">
    <w:panose1 w:val="020B04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2B7C4" w14:textId="4C5DAB99" w:rsidR="0017525A" w:rsidRPr="00B9435B" w:rsidRDefault="0017525A">
    <w:pPr>
      <w:pStyle w:val="Footer"/>
      <w:rPr>
        <w:rFonts w:ascii="Book Antiqua" w:hAnsi="Book Antiqua"/>
      </w:rPr>
    </w:pPr>
    <w:r w:rsidRPr="00B9435B">
      <w:rPr>
        <w:rFonts w:ascii="Book Antiqua" w:hAnsi="Book Antiqua"/>
      </w:rPr>
      <w:t>Rev. no.0</w:t>
    </w:r>
    <w:r w:rsidR="000A49FD">
      <w:rPr>
        <w:rFonts w:ascii="Book Antiqua" w:hAnsi="Book Antiqua"/>
      </w:rPr>
      <w:t>2</w:t>
    </w:r>
    <w:r w:rsidRPr="00B9435B">
      <w:rPr>
        <w:rFonts w:ascii="Book Antiqua" w:hAnsi="Book Antiqua"/>
      </w:rPr>
      <w:ptab w:relativeTo="margin" w:alignment="center" w:leader="none"/>
    </w:r>
    <w:r w:rsidRPr="00B9435B">
      <w:rPr>
        <w:rFonts w:ascii="Book Antiqua" w:hAnsi="Book Antiqua"/>
      </w:rPr>
      <w:t>Doc no.</w:t>
    </w:r>
    <w:r w:rsidR="00C41BE8" w:rsidRPr="00B9435B">
      <w:rPr>
        <w:rFonts w:ascii="Book Antiqua" w:hAnsi="Book Antiqua"/>
      </w:rPr>
      <w:t xml:space="preserve"> </w:t>
    </w:r>
    <w:r w:rsidR="00B9435B">
      <w:rPr>
        <w:rFonts w:ascii="Book Antiqua" w:hAnsi="Book Antiqua"/>
      </w:rPr>
      <w:t>SAIE</w:t>
    </w:r>
    <w:r w:rsidR="00C41BE8" w:rsidRPr="00B9435B">
      <w:rPr>
        <w:rFonts w:ascii="Book Antiqua" w:hAnsi="Book Antiqua"/>
      </w:rPr>
      <w:t xml:space="preserve"> – POL - </w:t>
    </w:r>
    <w:r w:rsidRPr="00B9435B">
      <w:rPr>
        <w:rFonts w:ascii="Book Antiqua" w:hAnsi="Book Antiqua"/>
      </w:rPr>
      <w:t>0</w:t>
    </w:r>
    <w:r w:rsidR="0072179D">
      <w:rPr>
        <w:rFonts w:ascii="Book Antiqua" w:hAnsi="Book Antiqua"/>
      </w:rPr>
      <w:t>4</w:t>
    </w:r>
    <w:r w:rsidRPr="00B9435B">
      <w:rPr>
        <w:rFonts w:ascii="Book Antiqua" w:hAnsi="Book Antiqua"/>
      </w:rPr>
      <w:ptab w:relativeTo="margin" w:alignment="right" w:leader="none"/>
    </w:r>
    <w:r w:rsidRPr="00B9435B">
      <w:rPr>
        <w:rFonts w:ascii="Book Antiqua" w:hAnsi="Book Antiqua"/>
        <w:color w:val="7F7F7F" w:themeColor="background1" w:themeShade="7F"/>
        <w:spacing w:val="60"/>
      </w:rPr>
      <w:t>Page</w:t>
    </w:r>
    <w:r w:rsidRPr="00B9435B">
      <w:rPr>
        <w:rFonts w:ascii="Book Antiqua" w:hAnsi="Book Antiqua"/>
      </w:rPr>
      <w:t xml:space="preserve"> | </w:t>
    </w:r>
    <w:r w:rsidRPr="00B9435B">
      <w:rPr>
        <w:rFonts w:ascii="Book Antiqua" w:hAnsi="Book Antiqua"/>
      </w:rPr>
      <w:fldChar w:fldCharType="begin"/>
    </w:r>
    <w:r w:rsidRPr="00B9435B">
      <w:rPr>
        <w:rFonts w:ascii="Book Antiqua" w:hAnsi="Book Antiqua"/>
      </w:rPr>
      <w:instrText xml:space="preserve"> PAGE   \* MERGEFORMAT </w:instrText>
    </w:r>
    <w:r w:rsidRPr="00B9435B">
      <w:rPr>
        <w:rFonts w:ascii="Book Antiqua" w:hAnsi="Book Antiqua"/>
      </w:rPr>
      <w:fldChar w:fldCharType="separate"/>
    </w:r>
    <w:r w:rsidRPr="00B9435B">
      <w:rPr>
        <w:rFonts w:ascii="Book Antiqua" w:hAnsi="Book Antiqua"/>
        <w:b/>
        <w:bCs/>
        <w:noProof/>
      </w:rPr>
      <w:t>1</w:t>
    </w:r>
    <w:r w:rsidRPr="00B9435B">
      <w:rPr>
        <w:rFonts w:ascii="Book Antiqua" w:hAnsi="Book Antiqua"/>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935CD" w14:textId="77777777" w:rsidR="00702AFF" w:rsidRDefault="00702AFF">
      <w:pPr>
        <w:spacing w:line="240" w:lineRule="auto"/>
      </w:pPr>
      <w:r>
        <w:separator/>
      </w:r>
    </w:p>
  </w:footnote>
  <w:footnote w:type="continuationSeparator" w:id="0">
    <w:p w14:paraId="02CA718B" w14:textId="77777777" w:rsidR="00702AFF" w:rsidRDefault="00702A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F3ACC" w14:textId="00372E4F" w:rsidR="006819D7" w:rsidRDefault="002B1002">
    <w:pPr>
      <w:jc w:val="right"/>
    </w:pPr>
    <w:r>
      <w:rPr>
        <w:noProof/>
      </w:rPr>
      <w:drawing>
        <wp:anchor distT="0" distB="0" distL="114300" distR="114300" simplePos="0" relativeHeight="251661312" behindDoc="0" locked="0" layoutInCell="1" allowOverlap="1" wp14:anchorId="39D0AB37" wp14:editId="108BEB4D">
          <wp:simplePos x="0" y="0"/>
          <wp:positionH relativeFrom="column">
            <wp:posOffset>4739640</wp:posOffset>
          </wp:positionH>
          <wp:positionV relativeFrom="paragraph">
            <wp:posOffset>-308610</wp:posOffset>
          </wp:positionV>
          <wp:extent cx="1440180" cy="529682"/>
          <wp:effectExtent l="0" t="0" r="7620" b="3810"/>
          <wp:wrapNone/>
          <wp:docPr id="1004230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30822" name="Picture 1004230822"/>
                  <pic:cNvPicPr/>
                </pic:nvPicPr>
                <pic:blipFill>
                  <a:blip r:embed="rId1">
                    <a:extLst>
                      <a:ext uri="{28A0092B-C50C-407E-A947-70E740481C1C}">
                        <a14:useLocalDpi xmlns:a14="http://schemas.microsoft.com/office/drawing/2010/main" val="0"/>
                      </a:ext>
                    </a:extLst>
                  </a:blip>
                  <a:stretch>
                    <a:fillRect/>
                  </a:stretch>
                </pic:blipFill>
                <pic:spPr>
                  <a:xfrm>
                    <a:off x="0" y="0"/>
                    <a:ext cx="1440180" cy="529682"/>
                  </a:xfrm>
                  <a:prstGeom prst="rect">
                    <a:avLst/>
                  </a:prstGeom>
                </pic:spPr>
              </pic:pic>
            </a:graphicData>
          </a:graphic>
          <wp14:sizeRelH relativeFrom="page">
            <wp14:pctWidth>0</wp14:pctWidth>
          </wp14:sizeRelH>
          <wp14:sizeRelV relativeFrom="page">
            <wp14:pctHeight>0</wp14:pctHeight>
          </wp14:sizeRelV>
        </wp:anchor>
      </w:drawing>
    </w:r>
    <w:r w:rsidR="006819D7">
      <w:rPr>
        <w:noProof/>
      </w:rPr>
      <w:drawing>
        <wp:anchor distT="0" distB="0" distL="114300" distR="114300" simplePos="0" relativeHeight="251660288" behindDoc="0" locked="0" layoutInCell="1" allowOverlap="1" wp14:anchorId="0070923A" wp14:editId="632271EE">
          <wp:simplePos x="0" y="0"/>
          <wp:positionH relativeFrom="column">
            <wp:posOffset>-472440</wp:posOffset>
          </wp:positionH>
          <wp:positionV relativeFrom="paragraph">
            <wp:posOffset>-267335</wp:posOffset>
          </wp:positionV>
          <wp:extent cx="2583180" cy="495300"/>
          <wp:effectExtent l="38100" t="38100" r="102870" b="95250"/>
          <wp:wrapNone/>
          <wp:docPr id="1401974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74156" name="Picture 1401974156"/>
                  <pic:cNvPicPr/>
                </pic:nvPicPr>
                <pic:blipFill>
                  <a:blip r:embed="rId2">
                    <a:extLst>
                      <a:ext uri="{28A0092B-C50C-407E-A947-70E740481C1C}">
                        <a14:useLocalDpi xmlns:a14="http://schemas.microsoft.com/office/drawing/2010/main" val="0"/>
                      </a:ext>
                    </a:extLst>
                  </a:blip>
                  <a:stretch>
                    <a:fillRect/>
                  </a:stretch>
                </pic:blipFill>
                <pic:spPr>
                  <a:xfrm>
                    <a:off x="0" y="0"/>
                    <a:ext cx="2583180" cy="495300"/>
                  </a:xfrm>
                  <a:prstGeom prst="rect">
                    <a:avLst/>
                  </a:prstGeom>
                  <a:ln w="3175" cap="sq">
                    <a:noFill/>
                    <a:prstDash val="sysDash"/>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6819D7">
      <w:rPr>
        <w:noProof/>
      </w:rPr>
      <mc:AlternateContent>
        <mc:Choice Requires="wps">
          <w:drawing>
            <wp:anchor distT="0" distB="0" distL="114300" distR="114300" simplePos="0" relativeHeight="251659264" behindDoc="0" locked="0" layoutInCell="1" allowOverlap="1" wp14:anchorId="16733172" wp14:editId="64822A97">
              <wp:simplePos x="0" y="0"/>
              <wp:positionH relativeFrom="column">
                <wp:posOffset>-598170</wp:posOffset>
              </wp:positionH>
              <wp:positionV relativeFrom="paragraph">
                <wp:posOffset>-339303</wp:posOffset>
              </wp:positionV>
              <wp:extent cx="7128510" cy="605790"/>
              <wp:effectExtent l="19050" t="0" r="15240" b="251460"/>
              <wp:wrapNone/>
              <wp:docPr id="419795055" name="Rectangle: Rounded Corners 4"/>
              <wp:cNvGraphicFramePr/>
              <a:graphic xmlns:a="http://schemas.openxmlformats.org/drawingml/2006/main">
                <a:graphicData uri="http://schemas.microsoft.com/office/word/2010/wordprocessingShape">
                  <wps:wsp>
                    <wps:cNvSpPr/>
                    <wps:spPr>
                      <a:xfrm>
                        <a:off x="0" y="0"/>
                        <a:ext cx="7128510" cy="605790"/>
                      </a:xfrm>
                      <a:prstGeom prst="roundRect">
                        <a:avLst/>
                      </a:prstGeom>
                      <a:solidFill>
                        <a:schemeClr val="tx2">
                          <a:lumMod val="60000"/>
                          <a:lumOff val="40000"/>
                          <a:alpha val="50000"/>
                        </a:schemeClr>
                      </a:solidFill>
                      <a:ln>
                        <a:noFill/>
                      </a:ln>
                      <a:effectLst>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6656457" id="Rectangle: Rounded Corners 4" o:spid="_x0000_s1026" style="position:absolute;margin-left:-47.1pt;margin-top:-26.7pt;width:561.3pt;height:4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" fillcolor="#548dd4 [1951]" stroked="f">
              <v:fill opacity="32896f"/>
            </v:roundrect>
          </w:pict>
        </mc:Fallback>
      </mc:AlternateContent>
    </w:r>
  </w:p>
  <w:p w14:paraId="16064CE6" w14:textId="7B6581F3" w:rsidR="006819D7" w:rsidRDefault="006819D7">
    <w:pPr>
      <w:jc w:val="right"/>
    </w:pPr>
  </w:p>
  <w:p w14:paraId="00000048" w14:textId="3C396062" w:rsidR="00853560" w:rsidRDefault="0085356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7DA2"/>
    <w:multiLevelType w:val="hybridMultilevel"/>
    <w:tmpl w:val="2C90F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934B1"/>
    <w:multiLevelType w:val="hybridMultilevel"/>
    <w:tmpl w:val="42DEC240"/>
    <w:lvl w:ilvl="0" w:tplc="B5724B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C1608D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3762DB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1892F4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7C89E6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475C2">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B9233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482015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EE82EB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3476BC0"/>
    <w:multiLevelType w:val="multilevel"/>
    <w:tmpl w:val="F74E2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F1F4B95"/>
    <w:multiLevelType w:val="hybridMultilevel"/>
    <w:tmpl w:val="A1CA5E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5B5059E"/>
    <w:multiLevelType w:val="hybridMultilevel"/>
    <w:tmpl w:val="B1208952"/>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7803DB7"/>
    <w:multiLevelType w:val="hybridMultilevel"/>
    <w:tmpl w:val="891A21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B0013CB"/>
    <w:multiLevelType w:val="multilevel"/>
    <w:tmpl w:val="CCC2D770"/>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0A22DE5"/>
    <w:multiLevelType w:val="hybridMultilevel"/>
    <w:tmpl w:val="C29C58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50F7439"/>
    <w:multiLevelType w:val="multilevel"/>
    <w:tmpl w:val="EE08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87F4F7D"/>
    <w:multiLevelType w:val="hybridMultilevel"/>
    <w:tmpl w:val="4FFE24B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D8D2BF1"/>
    <w:multiLevelType w:val="hybridMultilevel"/>
    <w:tmpl w:val="CCD0CA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301B3D1F"/>
    <w:multiLevelType w:val="hybridMultilevel"/>
    <w:tmpl w:val="3C444E9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1C4573D"/>
    <w:multiLevelType w:val="hybridMultilevel"/>
    <w:tmpl w:val="000E6D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2760DED"/>
    <w:multiLevelType w:val="hybridMultilevel"/>
    <w:tmpl w:val="F7446F3E"/>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0A6B53"/>
    <w:multiLevelType w:val="hybridMultilevel"/>
    <w:tmpl w:val="184428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050762C"/>
    <w:multiLevelType w:val="hybridMultilevel"/>
    <w:tmpl w:val="7C5C6F14"/>
    <w:lvl w:ilvl="0" w:tplc="CEF8B60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E8266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2406C2C">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388CCA0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6F0F6B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5C69F6">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426C3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66C3A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F1A630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457C72B3"/>
    <w:multiLevelType w:val="hybridMultilevel"/>
    <w:tmpl w:val="2B2EF5C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5882A3A"/>
    <w:multiLevelType w:val="hybridMultilevel"/>
    <w:tmpl w:val="55DC6DD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7140338"/>
    <w:multiLevelType w:val="multilevel"/>
    <w:tmpl w:val="0FEA0550"/>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C7B55A8"/>
    <w:multiLevelType w:val="hybridMultilevel"/>
    <w:tmpl w:val="BA1AF1C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4FC20DE"/>
    <w:multiLevelType w:val="multilevel"/>
    <w:tmpl w:val="5468750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E702AC6"/>
    <w:multiLevelType w:val="hybridMultilevel"/>
    <w:tmpl w:val="564874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2CD1D7A"/>
    <w:multiLevelType w:val="hybridMultilevel"/>
    <w:tmpl w:val="00646E10"/>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804407E"/>
    <w:multiLevelType w:val="multilevel"/>
    <w:tmpl w:val="1EE8164C"/>
    <w:lvl w:ilvl="0">
      <w:start w:val="1"/>
      <w:numFmt w:val="bullet"/>
      <w:lvlText w:val="●"/>
      <w:lvlJc w:val="left"/>
      <w:pPr>
        <w:ind w:left="720" w:hanging="360"/>
      </w:pPr>
      <w:rPr>
        <w:rFonts w:asciiTheme="majorHAnsi" w:hAnsiTheme="majorHAnsi" w:cstheme="majorHAnsi" w:hint="default"/>
        <w:color w:val="0E101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8321A87"/>
    <w:multiLevelType w:val="hybridMultilevel"/>
    <w:tmpl w:val="B240F7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8752BB0"/>
    <w:multiLevelType w:val="hybridMultilevel"/>
    <w:tmpl w:val="700CEBA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91D3B62"/>
    <w:multiLevelType w:val="hybridMultilevel"/>
    <w:tmpl w:val="B276F0D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9F05901"/>
    <w:multiLevelType w:val="multilevel"/>
    <w:tmpl w:val="AAA6169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3BB1FED"/>
    <w:multiLevelType w:val="hybridMultilevel"/>
    <w:tmpl w:val="FF608CEC"/>
    <w:lvl w:ilvl="0" w:tplc="C18E165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5C4A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C6B1D8">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4D1EEFC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0EA0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86B3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352A16B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EE4A4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02F4A">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73DE54BE"/>
    <w:multiLevelType w:val="multilevel"/>
    <w:tmpl w:val="7934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5A7A76"/>
    <w:multiLevelType w:val="hybridMultilevel"/>
    <w:tmpl w:val="B23C5D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A531E24"/>
    <w:multiLevelType w:val="hybridMultilevel"/>
    <w:tmpl w:val="E7961C48"/>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7"/>
  </w:num>
  <w:num w:numId="2">
    <w:abstractNumId w:val="2"/>
  </w:num>
  <w:num w:numId="3">
    <w:abstractNumId w:val="23"/>
  </w:num>
  <w:num w:numId="4">
    <w:abstractNumId w:val="8"/>
  </w:num>
  <w:num w:numId="5">
    <w:abstractNumId w:val="20"/>
  </w:num>
  <w:num w:numId="6">
    <w:abstractNumId w:val="6"/>
  </w:num>
  <w:num w:numId="7">
    <w:abstractNumId w:val="18"/>
  </w:num>
  <w:num w:numId="8">
    <w:abstractNumId w:val="10"/>
  </w:num>
  <w:num w:numId="9">
    <w:abstractNumId w:val="1"/>
  </w:num>
  <w:num w:numId="10">
    <w:abstractNumId w:val="28"/>
  </w:num>
  <w:num w:numId="11">
    <w:abstractNumId w:val="15"/>
  </w:num>
  <w:num w:numId="12">
    <w:abstractNumId w:val="24"/>
  </w:num>
  <w:num w:numId="13">
    <w:abstractNumId w:val="17"/>
  </w:num>
  <w:num w:numId="14">
    <w:abstractNumId w:val="26"/>
  </w:num>
  <w:num w:numId="15">
    <w:abstractNumId w:val="7"/>
  </w:num>
  <w:num w:numId="16">
    <w:abstractNumId w:val="9"/>
  </w:num>
  <w:num w:numId="17">
    <w:abstractNumId w:val="16"/>
  </w:num>
  <w:num w:numId="18">
    <w:abstractNumId w:val="11"/>
  </w:num>
  <w:num w:numId="19">
    <w:abstractNumId w:val="12"/>
  </w:num>
  <w:num w:numId="20">
    <w:abstractNumId w:val="19"/>
  </w:num>
  <w:num w:numId="21">
    <w:abstractNumId w:val="5"/>
  </w:num>
  <w:num w:numId="22">
    <w:abstractNumId w:val="14"/>
  </w:num>
  <w:num w:numId="23">
    <w:abstractNumId w:val="3"/>
  </w:num>
  <w:num w:numId="24">
    <w:abstractNumId w:val="30"/>
  </w:num>
  <w:num w:numId="25">
    <w:abstractNumId w:val="13"/>
  </w:num>
  <w:num w:numId="26">
    <w:abstractNumId w:val="21"/>
  </w:num>
  <w:num w:numId="27">
    <w:abstractNumId w:val="0"/>
  </w:num>
  <w:num w:numId="28">
    <w:abstractNumId w:val="31"/>
  </w:num>
  <w:num w:numId="29">
    <w:abstractNumId w:val="22"/>
  </w:num>
  <w:num w:numId="30">
    <w:abstractNumId w:val="4"/>
  </w:num>
  <w:num w:numId="31">
    <w:abstractNumId w:val="25"/>
  </w:num>
  <w:num w:numId="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17C8B"/>
    <w:rsid w:val="00037390"/>
    <w:rsid w:val="000601D6"/>
    <w:rsid w:val="0006048B"/>
    <w:rsid w:val="0006166C"/>
    <w:rsid w:val="00065A7E"/>
    <w:rsid w:val="00071B01"/>
    <w:rsid w:val="00082AE7"/>
    <w:rsid w:val="00096263"/>
    <w:rsid w:val="000A0ECF"/>
    <w:rsid w:val="000A49FD"/>
    <w:rsid w:val="000F0A25"/>
    <w:rsid w:val="001270A1"/>
    <w:rsid w:val="0013108A"/>
    <w:rsid w:val="00141B1F"/>
    <w:rsid w:val="001463F0"/>
    <w:rsid w:val="00153E4C"/>
    <w:rsid w:val="0017525A"/>
    <w:rsid w:val="001D5289"/>
    <w:rsid w:val="001F67B7"/>
    <w:rsid w:val="00210D85"/>
    <w:rsid w:val="002135B2"/>
    <w:rsid w:val="002150C6"/>
    <w:rsid w:val="002272A8"/>
    <w:rsid w:val="00232BE9"/>
    <w:rsid w:val="00265890"/>
    <w:rsid w:val="002812C0"/>
    <w:rsid w:val="0029230F"/>
    <w:rsid w:val="002A256B"/>
    <w:rsid w:val="002B1002"/>
    <w:rsid w:val="002C0353"/>
    <w:rsid w:val="002C56A5"/>
    <w:rsid w:val="002F130A"/>
    <w:rsid w:val="002F4614"/>
    <w:rsid w:val="002F694E"/>
    <w:rsid w:val="00300090"/>
    <w:rsid w:val="00321B96"/>
    <w:rsid w:val="0033255D"/>
    <w:rsid w:val="00355BDE"/>
    <w:rsid w:val="003640AD"/>
    <w:rsid w:val="00373E2C"/>
    <w:rsid w:val="00377E72"/>
    <w:rsid w:val="00382F9B"/>
    <w:rsid w:val="003A3D58"/>
    <w:rsid w:val="003B00E3"/>
    <w:rsid w:val="003B3461"/>
    <w:rsid w:val="003D7A19"/>
    <w:rsid w:val="003E43C0"/>
    <w:rsid w:val="004049E2"/>
    <w:rsid w:val="004139F0"/>
    <w:rsid w:val="00416123"/>
    <w:rsid w:val="00484EE2"/>
    <w:rsid w:val="004C1B5A"/>
    <w:rsid w:val="004D08E5"/>
    <w:rsid w:val="004E4693"/>
    <w:rsid w:val="00505EB9"/>
    <w:rsid w:val="005216C9"/>
    <w:rsid w:val="00540F40"/>
    <w:rsid w:val="00541399"/>
    <w:rsid w:val="00541A5B"/>
    <w:rsid w:val="00545A89"/>
    <w:rsid w:val="00552265"/>
    <w:rsid w:val="0056304E"/>
    <w:rsid w:val="00580771"/>
    <w:rsid w:val="005D32E1"/>
    <w:rsid w:val="005E09A3"/>
    <w:rsid w:val="005E7693"/>
    <w:rsid w:val="005F7076"/>
    <w:rsid w:val="0061563C"/>
    <w:rsid w:val="00634997"/>
    <w:rsid w:val="00662AC7"/>
    <w:rsid w:val="006819D7"/>
    <w:rsid w:val="00681F07"/>
    <w:rsid w:val="00683DFA"/>
    <w:rsid w:val="00687274"/>
    <w:rsid w:val="00693E97"/>
    <w:rsid w:val="006979DC"/>
    <w:rsid w:val="006B43E7"/>
    <w:rsid w:val="006B4DBF"/>
    <w:rsid w:val="006D1D9C"/>
    <w:rsid w:val="006D4554"/>
    <w:rsid w:val="006E5727"/>
    <w:rsid w:val="00702AFF"/>
    <w:rsid w:val="00710AD1"/>
    <w:rsid w:val="00717F9A"/>
    <w:rsid w:val="0072179D"/>
    <w:rsid w:val="0073736A"/>
    <w:rsid w:val="00751E1A"/>
    <w:rsid w:val="00791342"/>
    <w:rsid w:val="00793F24"/>
    <w:rsid w:val="007C157D"/>
    <w:rsid w:val="007C5B50"/>
    <w:rsid w:val="007C6490"/>
    <w:rsid w:val="007D0B34"/>
    <w:rsid w:val="00804A19"/>
    <w:rsid w:val="00815FAB"/>
    <w:rsid w:val="00822F97"/>
    <w:rsid w:val="008362F0"/>
    <w:rsid w:val="00836646"/>
    <w:rsid w:val="00853560"/>
    <w:rsid w:val="0085760E"/>
    <w:rsid w:val="00877700"/>
    <w:rsid w:val="00882492"/>
    <w:rsid w:val="00885BAD"/>
    <w:rsid w:val="008A2099"/>
    <w:rsid w:val="008C5045"/>
    <w:rsid w:val="008D3AA7"/>
    <w:rsid w:val="008F2CF4"/>
    <w:rsid w:val="00914E43"/>
    <w:rsid w:val="00917F4D"/>
    <w:rsid w:val="00920E5F"/>
    <w:rsid w:val="009212FB"/>
    <w:rsid w:val="00921A6A"/>
    <w:rsid w:val="00935AC0"/>
    <w:rsid w:val="009568D4"/>
    <w:rsid w:val="00956D70"/>
    <w:rsid w:val="00957E3A"/>
    <w:rsid w:val="00971BAC"/>
    <w:rsid w:val="009921C7"/>
    <w:rsid w:val="00996922"/>
    <w:rsid w:val="00996FC3"/>
    <w:rsid w:val="009B6B34"/>
    <w:rsid w:val="009D12AD"/>
    <w:rsid w:val="009E5EA9"/>
    <w:rsid w:val="009E5ECA"/>
    <w:rsid w:val="009F1690"/>
    <w:rsid w:val="009F4E19"/>
    <w:rsid w:val="00A316A1"/>
    <w:rsid w:val="00A36272"/>
    <w:rsid w:val="00A439AB"/>
    <w:rsid w:val="00A44A52"/>
    <w:rsid w:val="00A45047"/>
    <w:rsid w:val="00A535C1"/>
    <w:rsid w:val="00A679D0"/>
    <w:rsid w:val="00A70EE5"/>
    <w:rsid w:val="00A71697"/>
    <w:rsid w:val="00A82EBE"/>
    <w:rsid w:val="00A833E7"/>
    <w:rsid w:val="00A94426"/>
    <w:rsid w:val="00A96BCE"/>
    <w:rsid w:val="00AA29C9"/>
    <w:rsid w:val="00AC38D2"/>
    <w:rsid w:val="00AC7E71"/>
    <w:rsid w:val="00AD6865"/>
    <w:rsid w:val="00AF7AB4"/>
    <w:rsid w:val="00B03C3A"/>
    <w:rsid w:val="00B1436F"/>
    <w:rsid w:val="00B227D3"/>
    <w:rsid w:val="00B3549A"/>
    <w:rsid w:val="00B46E09"/>
    <w:rsid w:val="00B57366"/>
    <w:rsid w:val="00B70E7A"/>
    <w:rsid w:val="00B9435B"/>
    <w:rsid w:val="00B96FFF"/>
    <w:rsid w:val="00BB1976"/>
    <w:rsid w:val="00BB75B6"/>
    <w:rsid w:val="00BE6B85"/>
    <w:rsid w:val="00BF0F64"/>
    <w:rsid w:val="00C03236"/>
    <w:rsid w:val="00C41BE8"/>
    <w:rsid w:val="00C4430F"/>
    <w:rsid w:val="00C50FA7"/>
    <w:rsid w:val="00C537D1"/>
    <w:rsid w:val="00C64F9D"/>
    <w:rsid w:val="00C652E0"/>
    <w:rsid w:val="00CA6F53"/>
    <w:rsid w:val="00CC618E"/>
    <w:rsid w:val="00CD7DAE"/>
    <w:rsid w:val="00D01757"/>
    <w:rsid w:val="00D3099C"/>
    <w:rsid w:val="00D3382C"/>
    <w:rsid w:val="00D42813"/>
    <w:rsid w:val="00D445F6"/>
    <w:rsid w:val="00D7040B"/>
    <w:rsid w:val="00D84184"/>
    <w:rsid w:val="00D86F88"/>
    <w:rsid w:val="00DA4429"/>
    <w:rsid w:val="00DB47FA"/>
    <w:rsid w:val="00DE755D"/>
    <w:rsid w:val="00E01857"/>
    <w:rsid w:val="00E20E25"/>
    <w:rsid w:val="00E305D2"/>
    <w:rsid w:val="00E42AB8"/>
    <w:rsid w:val="00E46CC4"/>
    <w:rsid w:val="00E54D13"/>
    <w:rsid w:val="00E57C0B"/>
    <w:rsid w:val="00E619E5"/>
    <w:rsid w:val="00E66811"/>
    <w:rsid w:val="00E70BDB"/>
    <w:rsid w:val="00E90BBD"/>
    <w:rsid w:val="00E97340"/>
    <w:rsid w:val="00EA421A"/>
    <w:rsid w:val="00EA6216"/>
    <w:rsid w:val="00EA62C4"/>
    <w:rsid w:val="00EC1331"/>
    <w:rsid w:val="00EE0514"/>
    <w:rsid w:val="00EF486D"/>
    <w:rsid w:val="00F078E6"/>
    <w:rsid w:val="00F100C6"/>
    <w:rsid w:val="00F239D0"/>
    <w:rsid w:val="00F31EF3"/>
    <w:rsid w:val="00F4563E"/>
    <w:rsid w:val="00F6007A"/>
    <w:rsid w:val="00F663CB"/>
    <w:rsid w:val="00F705FB"/>
    <w:rsid w:val="00F70A08"/>
    <w:rsid w:val="00F86B56"/>
    <w:rsid w:val="00F92E1F"/>
    <w:rsid w:val="00F96F77"/>
    <w:rsid w:val="00FA50BA"/>
    <w:rsid w:val="00FB1BED"/>
    <w:rsid w:val="00FC46A2"/>
    <w:rsid w:val="00FC5CF0"/>
    <w:rsid w:val="00FD0BE9"/>
    <w:rsid w:val="00FD3B83"/>
    <w:rsid w:val="00FE1AB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5132A4"/>
  <w15:docId w15:val="{54326611-9523-4DD5-BA08-1DC8F4D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E755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1"/>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877700"/>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877700"/>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E01857"/>
    <w:pPr>
      <w:spacing w:after="100"/>
    </w:pPr>
  </w:style>
  <w:style w:type="paragraph" w:styleId="NormalWeb">
    <w:name w:val="Normal (Web)"/>
    <w:basedOn w:val="Normal"/>
    <w:uiPriority w:val="99"/>
    <w:unhideWhenUsed/>
    <w:rsid w:val="00A316A1"/>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A316A1"/>
    <w:rPr>
      <w:b/>
      <w:bCs/>
    </w:rPr>
  </w:style>
  <w:style w:type="character" w:styleId="Emphasis">
    <w:name w:val="Emphasis"/>
    <w:basedOn w:val="DefaultParagraphFont"/>
    <w:uiPriority w:val="20"/>
    <w:qFormat/>
    <w:rsid w:val="00EF48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5584">
      <w:bodyDiv w:val="1"/>
      <w:marLeft w:val="0"/>
      <w:marRight w:val="0"/>
      <w:marTop w:val="0"/>
      <w:marBottom w:val="0"/>
      <w:divBdr>
        <w:top w:val="none" w:sz="0" w:space="0" w:color="auto"/>
        <w:left w:val="none" w:sz="0" w:space="0" w:color="auto"/>
        <w:bottom w:val="none" w:sz="0" w:space="0" w:color="auto"/>
        <w:right w:val="none" w:sz="0" w:space="0" w:color="auto"/>
      </w:divBdr>
    </w:div>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296952">
          <w:marLeft w:val="0"/>
          <w:marRight w:val="0"/>
          <w:marTop w:val="0"/>
          <w:marBottom w:val="0"/>
          <w:divBdr>
            <w:top w:val="none" w:sz="0" w:space="0" w:color="auto"/>
            <w:left w:val="none" w:sz="0" w:space="0" w:color="auto"/>
            <w:bottom w:val="none" w:sz="0" w:space="0" w:color="auto"/>
            <w:right w:val="none" w:sz="0" w:space="0" w:color="auto"/>
          </w:divBdr>
        </w:div>
      </w:divsChild>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86312254">
      <w:bodyDiv w:val="1"/>
      <w:marLeft w:val="0"/>
      <w:marRight w:val="0"/>
      <w:marTop w:val="0"/>
      <w:marBottom w:val="0"/>
      <w:divBdr>
        <w:top w:val="none" w:sz="0" w:space="0" w:color="auto"/>
        <w:left w:val="none" w:sz="0" w:space="0" w:color="auto"/>
        <w:bottom w:val="none" w:sz="0" w:space="0" w:color="auto"/>
        <w:right w:val="none" w:sz="0" w:space="0" w:color="auto"/>
      </w:divBdr>
    </w:div>
    <w:div w:id="93215457">
      <w:bodyDiv w:val="1"/>
      <w:marLeft w:val="0"/>
      <w:marRight w:val="0"/>
      <w:marTop w:val="0"/>
      <w:marBottom w:val="0"/>
      <w:divBdr>
        <w:top w:val="none" w:sz="0" w:space="0" w:color="auto"/>
        <w:left w:val="none" w:sz="0" w:space="0" w:color="auto"/>
        <w:bottom w:val="none" w:sz="0" w:space="0" w:color="auto"/>
        <w:right w:val="none" w:sz="0" w:space="0" w:color="auto"/>
      </w:divBdr>
    </w:div>
    <w:div w:id="124470790">
      <w:bodyDiv w:val="1"/>
      <w:marLeft w:val="0"/>
      <w:marRight w:val="0"/>
      <w:marTop w:val="0"/>
      <w:marBottom w:val="0"/>
      <w:divBdr>
        <w:top w:val="none" w:sz="0" w:space="0" w:color="auto"/>
        <w:left w:val="none" w:sz="0" w:space="0" w:color="auto"/>
        <w:bottom w:val="none" w:sz="0" w:space="0" w:color="auto"/>
        <w:right w:val="none" w:sz="0" w:space="0" w:color="auto"/>
      </w:divBdr>
    </w:div>
    <w:div w:id="125702967">
      <w:bodyDiv w:val="1"/>
      <w:marLeft w:val="0"/>
      <w:marRight w:val="0"/>
      <w:marTop w:val="0"/>
      <w:marBottom w:val="0"/>
      <w:divBdr>
        <w:top w:val="none" w:sz="0" w:space="0" w:color="auto"/>
        <w:left w:val="none" w:sz="0" w:space="0" w:color="auto"/>
        <w:bottom w:val="none" w:sz="0" w:space="0" w:color="auto"/>
        <w:right w:val="none" w:sz="0" w:space="0" w:color="auto"/>
      </w:divBdr>
    </w:div>
    <w:div w:id="152181222">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187186672">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305210247">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48213798">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383530827">
      <w:bodyDiv w:val="1"/>
      <w:marLeft w:val="0"/>
      <w:marRight w:val="0"/>
      <w:marTop w:val="0"/>
      <w:marBottom w:val="0"/>
      <w:divBdr>
        <w:top w:val="none" w:sz="0" w:space="0" w:color="auto"/>
        <w:left w:val="none" w:sz="0" w:space="0" w:color="auto"/>
        <w:bottom w:val="none" w:sz="0" w:space="0" w:color="auto"/>
        <w:right w:val="none" w:sz="0" w:space="0" w:color="auto"/>
      </w:divBdr>
    </w:div>
    <w:div w:id="391586897">
      <w:bodyDiv w:val="1"/>
      <w:marLeft w:val="0"/>
      <w:marRight w:val="0"/>
      <w:marTop w:val="0"/>
      <w:marBottom w:val="0"/>
      <w:divBdr>
        <w:top w:val="none" w:sz="0" w:space="0" w:color="auto"/>
        <w:left w:val="none" w:sz="0" w:space="0" w:color="auto"/>
        <w:bottom w:val="none" w:sz="0" w:space="0" w:color="auto"/>
        <w:right w:val="none" w:sz="0" w:space="0" w:color="auto"/>
      </w:divBdr>
    </w:div>
    <w:div w:id="397896827">
      <w:bodyDiv w:val="1"/>
      <w:marLeft w:val="0"/>
      <w:marRight w:val="0"/>
      <w:marTop w:val="0"/>
      <w:marBottom w:val="0"/>
      <w:divBdr>
        <w:top w:val="none" w:sz="0" w:space="0" w:color="auto"/>
        <w:left w:val="none" w:sz="0" w:space="0" w:color="auto"/>
        <w:bottom w:val="none" w:sz="0" w:space="0" w:color="auto"/>
        <w:right w:val="none" w:sz="0" w:space="0" w:color="auto"/>
      </w:divBdr>
    </w:div>
    <w:div w:id="428307359">
      <w:bodyDiv w:val="1"/>
      <w:marLeft w:val="0"/>
      <w:marRight w:val="0"/>
      <w:marTop w:val="0"/>
      <w:marBottom w:val="0"/>
      <w:divBdr>
        <w:top w:val="none" w:sz="0" w:space="0" w:color="auto"/>
        <w:left w:val="none" w:sz="0" w:space="0" w:color="auto"/>
        <w:bottom w:val="none" w:sz="0" w:space="0" w:color="auto"/>
        <w:right w:val="none" w:sz="0" w:space="0" w:color="auto"/>
      </w:divBdr>
    </w:div>
    <w:div w:id="454450669">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488909075">
      <w:bodyDiv w:val="1"/>
      <w:marLeft w:val="0"/>
      <w:marRight w:val="0"/>
      <w:marTop w:val="0"/>
      <w:marBottom w:val="0"/>
      <w:divBdr>
        <w:top w:val="none" w:sz="0" w:space="0" w:color="auto"/>
        <w:left w:val="none" w:sz="0" w:space="0" w:color="auto"/>
        <w:bottom w:val="none" w:sz="0" w:space="0" w:color="auto"/>
        <w:right w:val="none" w:sz="0" w:space="0" w:color="auto"/>
      </w:divBdr>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27182332">
      <w:bodyDiv w:val="1"/>
      <w:marLeft w:val="0"/>
      <w:marRight w:val="0"/>
      <w:marTop w:val="0"/>
      <w:marBottom w:val="0"/>
      <w:divBdr>
        <w:top w:val="none" w:sz="0" w:space="0" w:color="auto"/>
        <w:left w:val="none" w:sz="0" w:space="0" w:color="auto"/>
        <w:bottom w:val="none" w:sz="0" w:space="0" w:color="auto"/>
        <w:right w:val="none" w:sz="0" w:space="0" w:color="auto"/>
      </w:divBdr>
    </w:div>
    <w:div w:id="534848555">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555090444">
      <w:bodyDiv w:val="1"/>
      <w:marLeft w:val="0"/>
      <w:marRight w:val="0"/>
      <w:marTop w:val="0"/>
      <w:marBottom w:val="0"/>
      <w:divBdr>
        <w:top w:val="none" w:sz="0" w:space="0" w:color="auto"/>
        <w:left w:val="none" w:sz="0" w:space="0" w:color="auto"/>
        <w:bottom w:val="none" w:sz="0" w:space="0" w:color="auto"/>
        <w:right w:val="none" w:sz="0" w:space="0" w:color="auto"/>
      </w:divBdr>
    </w:div>
    <w:div w:id="565798255">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673800708">
      <w:bodyDiv w:val="1"/>
      <w:marLeft w:val="0"/>
      <w:marRight w:val="0"/>
      <w:marTop w:val="0"/>
      <w:marBottom w:val="0"/>
      <w:divBdr>
        <w:top w:val="none" w:sz="0" w:space="0" w:color="auto"/>
        <w:left w:val="none" w:sz="0" w:space="0" w:color="auto"/>
        <w:bottom w:val="none" w:sz="0" w:space="0" w:color="auto"/>
        <w:right w:val="none" w:sz="0" w:space="0" w:color="auto"/>
      </w:divBdr>
    </w:div>
    <w:div w:id="690690504">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21172429">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728387559">
      <w:bodyDiv w:val="1"/>
      <w:marLeft w:val="0"/>
      <w:marRight w:val="0"/>
      <w:marTop w:val="0"/>
      <w:marBottom w:val="0"/>
      <w:divBdr>
        <w:top w:val="none" w:sz="0" w:space="0" w:color="auto"/>
        <w:left w:val="none" w:sz="0" w:space="0" w:color="auto"/>
        <w:bottom w:val="none" w:sz="0" w:space="0" w:color="auto"/>
        <w:right w:val="none" w:sz="0" w:space="0" w:color="auto"/>
      </w:divBdr>
    </w:div>
    <w:div w:id="735856037">
      <w:bodyDiv w:val="1"/>
      <w:marLeft w:val="0"/>
      <w:marRight w:val="0"/>
      <w:marTop w:val="0"/>
      <w:marBottom w:val="0"/>
      <w:divBdr>
        <w:top w:val="none" w:sz="0" w:space="0" w:color="auto"/>
        <w:left w:val="none" w:sz="0" w:space="0" w:color="auto"/>
        <w:bottom w:val="none" w:sz="0" w:space="0" w:color="auto"/>
        <w:right w:val="none" w:sz="0" w:space="0" w:color="auto"/>
      </w:divBdr>
    </w:div>
    <w:div w:id="742264802">
      <w:bodyDiv w:val="1"/>
      <w:marLeft w:val="0"/>
      <w:marRight w:val="0"/>
      <w:marTop w:val="0"/>
      <w:marBottom w:val="0"/>
      <w:divBdr>
        <w:top w:val="none" w:sz="0" w:space="0" w:color="auto"/>
        <w:left w:val="none" w:sz="0" w:space="0" w:color="auto"/>
        <w:bottom w:val="none" w:sz="0" w:space="0" w:color="auto"/>
        <w:right w:val="none" w:sz="0" w:space="0" w:color="auto"/>
      </w:divBdr>
    </w:div>
    <w:div w:id="786392905">
      <w:bodyDiv w:val="1"/>
      <w:marLeft w:val="0"/>
      <w:marRight w:val="0"/>
      <w:marTop w:val="0"/>
      <w:marBottom w:val="0"/>
      <w:divBdr>
        <w:top w:val="none" w:sz="0" w:space="0" w:color="auto"/>
        <w:left w:val="none" w:sz="0" w:space="0" w:color="auto"/>
        <w:bottom w:val="none" w:sz="0" w:space="0" w:color="auto"/>
        <w:right w:val="none" w:sz="0" w:space="0" w:color="auto"/>
      </w:divBdr>
    </w:div>
    <w:div w:id="864366006">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916133392">
      <w:bodyDiv w:val="1"/>
      <w:marLeft w:val="0"/>
      <w:marRight w:val="0"/>
      <w:marTop w:val="0"/>
      <w:marBottom w:val="0"/>
      <w:divBdr>
        <w:top w:val="none" w:sz="0" w:space="0" w:color="auto"/>
        <w:left w:val="none" w:sz="0" w:space="0" w:color="auto"/>
        <w:bottom w:val="none" w:sz="0" w:space="0" w:color="auto"/>
        <w:right w:val="none" w:sz="0" w:space="0" w:color="auto"/>
      </w:divBdr>
    </w:div>
    <w:div w:id="918640282">
      <w:bodyDiv w:val="1"/>
      <w:marLeft w:val="0"/>
      <w:marRight w:val="0"/>
      <w:marTop w:val="0"/>
      <w:marBottom w:val="0"/>
      <w:divBdr>
        <w:top w:val="none" w:sz="0" w:space="0" w:color="auto"/>
        <w:left w:val="none" w:sz="0" w:space="0" w:color="auto"/>
        <w:bottom w:val="none" w:sz="0" w:space="0" w:color="auto"/>
        <w:right w:val="none" w:sz="0" w:space="0" w:color="auto"/>
      </w:divBdr>
    </w:div>
    <w:div w:id="930115459">
      <w:bodyDiv w:val="1"/>
      <w:marLeft w:val="0"/>
      <w:marRight w:val="0"/>
      <w:marTop w:val="0"/>
      <w:marBottom w:val="0"/>
      <w:divBdr>
        <w:top w:val="none" w:sz="0" w:space="0" w:color="auto"/>
        <w:left w:val="none" w:sz="0" w:space="0" w:color="auto"/>
        <w:bottom w:val="none" w:sz="0" w:space="0" w:color="auto"/>
        <w:right w:val="none" w:sz="0" w:space="0" w:color="auto"/>
      </w:divBdr>
    </w:div>
    <w:div w:id="946933467">
      <w:bodyDiv w:val="1"/>
      <w:marLeft w:val="0"/>
      <w:marRight w:val="0"/>
      <w:marTop w:val="0"/>
      <w:marBottom w:val="0"/>
      <w:divBdr>
        <w:top w:val="none" w:sz="0" w:space="0" w:color="auto"/>
        <w:left w:val="none" w:sz="0" w:space="0" w:color="auto"/>
        <w:bottom w:val="none" w:sz="0" w:space="0" w:color="auto"/>
        <w:right w:val="none" w:sz="0" w:space="0" w:color="auto"/>
      </w:divBdr>
    </w:div>
    <w:div w:id="963002793">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45563175">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060135298">
      <w:bodyDiv w:val="1"/>
      <w:marLeft w:val="0"/>
      <w:marRight w:val="0"/>
      <w:marTop w:val="0"/>
      <w:marBottom w:val="0"/>
      <w:divBdr>
        <w:top w:val="none" w:sz="0" w:space="0" w:color="auto"/>
        <w:left w:val="none" w:sz="0" w:space="0" w:color="auto"/>
        <w:bottom w:val="none" w:sz="0" w:space="0" w:color="auto"/>
        <w:right w:val="none" w:sz="0" w:space="0" w:color="auto"/>
      </w:divBdr>
    </w:div>
    <w:div w:id="1086655359">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82088829">
      <w:bodyDiv w:val="1"/>
      <w:marLeft w:val="0"/>
      <w:marRight w:val="0"/>
      <w:marTop w:val="0"/>
      <w:marBottom w:val="0"/>
      <w:divBdr>
        <w:top w:val="none" w:sz="0" w:space="0" w:color="auto"/>
        <w:left w:val="none" w:sz="0" w:space="0" w:color="auto"/>
        <w:bottom w:val="none" w:sz="0" w:space="0" w:color="auto"/>
        <w:right w:val="none" w:sz="0" w:space="0" w:color="auto"/>
      </w:divBdr>
    </w:div>
    <w:div w:id="1183858922">
      <w:bodyDiv w:val="1"/>
      <w:marLeft w:val="0"/>
      <w:marRight w:val="0"/>
      <w:marTop w:val="0"/>
      <w:marBottom w:val="0"/>
      <w:divBdr>
        <w:top w:val="none" w:sz="0" w:space="0" w:color="auto"/>
        <w:left w:val="none" w:sz="0" w:space="0" w:color="auto"/>
        <w:bottom w:val="none" w:sz="0" w:space="0" w:color="auto"/>
        <w:right w:val="none" w:sz="0" w:space="0" w:color="auto"/>
      </w:divBdr>
    </w:div>
    <w:div w:id="1219248059">
      <w:bodyDiv w:val="1"/>
      <w:marLeft w:val="0"/>
      <w:marRight w:val="0"/>
      <w:marTop w:val="0"/>
      <w:marBottom w:val="0"/>
      <w:divBdr>
        <w:top w:val="none" w:sz="0" w:space="0" w:color="auto"/>
        <w:left w:val="none" w:sz="0" w:space="0" w:color="auto"/>
        <w:bottom w:val="none" w:sz="0" w:space="0" w:color="auto"/>
        <w:right w:val="none" w:sz="0" w:space="0" w:color="auto"/>
      </w:divBdr>
    </w:div>
    <w:div w:id="1263412221">
      <w:bodyDiv w:val="1"/>
      <w:marLeft w:val="0"/>
      <w:marRight w:val="0"/>
      <w:marTop w:val="0"/>
      <w:marBottom w:val="0"/>
      <w:divBdr>
        <w:top w:val="none" w:sz="0" w:space="0" w:color="auto"/>
        <w:left w:val="none" w:sz="0" w:space="0" w:color="auto"/>
        <w:bottom w:val="none" w:sz="0" w:space="0" w:color="auto"/>
        <w:right w:val="none" w:sz="0" w:space="0" w:color="auto"/>
      </w:divBdr>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323773964">
      <w:bodyDiv w:val="1"/>
      <w:marLeft w:val="0"/>
      <w:marRight w:val="0"/>
      <w:marTop w:val="0"/>
      <w:marBottom w:val="0"/>
      <w:divBdr>
        <w:top w:val="none" w:sz="0" w:space="0" w:color="auto"/>
        <w:left w:val="none" w:sz="0" w:space="0" w:color="auto"/>
        <w:bottom w:val="none" w:sz="0" w:space="0" w:color="auto"/>
        <w:right w:val="none" w:sz="0" w:space="0" w:color="auto"/>
      </w:divBdr>
    </w:div>
    <w:div w:id="1365593491">
      <w:bodyDiv w:val="1"/>
      <w:marLeft w:val="0"/>
      <w:marRight w:val="0"/>
      <w:marTop w:val="0"/>
      <w:marBottom w:val="0"/>
      <w:divBdr>
        <w:top w:val="none" w:sz="0" w:space="0" w:color="auto"/>
        <w:left w:val="none" w:sz="0" w:space="0" w:color="auto"/>
        <w:bottom w:val="none" w:sz="0" w:space="0" w:color="auto"/>
        <w:right w:val="none" w:sz="0" w:space="0" w:color="auto"/>
      </w:divBdr>
    </w:div>
    <w:div w:id="1385258051">
      <w:bodyDiv w:val="1"/>
      <w:marLeft w:val="0"/>
      <w:marRight w:val="0"/>
      <w:marTop w:val="0"/>
      <w:marBottom w:val="0"/>
      <w:divBdr>
        <w:top w:val="none" w:sz="0" w:space="0" w:color="auto"/>
        <w:left w:val="none" w:sz="0" w:space="0" w:color="auto"/>
        <w:bottom w:val="none" w:sz="0" w:space="0" w:color="auto"/>
        <w:right w:val="none" w:sz="0" w:space="0" w:color="auto"/>
      </w:divBdr>
    </w:div>
    <w:div w:id="1405835553">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41102555">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511678101">
      <w:bodyDiv w:val="1"/>
      <w:marLeft w:val="0"/>
      <w:marRight w:val="0"/>
      <w:marTop w:val="0"/>
      <w:marBottom w:val="0"/>
      <w:divBdr>
        <w:top w:val="none" w:sz="0" w:space="0" w:color="auto"/>
        <w:left w:val="none" w:sz="0" w:space="0" w:color="auto"/>
        <w:bottom w:val="none" w:sz="0" w:space="0" w:color="auto"/>
        <w:right w:val="none" w:sz="0" w:space="0" w:color="auto"/>
      </w:divBdr>
    </w:div>
    <w:div w:id="1528978891">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584559323">
      <w:bodyDiv w:val="1"/>
      <w:marLeft w:val="0"/>
      <w:marRight w:val="0"/>
      <w:marTop w:val="0"/>
      <w:marBottom w:val="0"/>
      <w:divBdr>
        <w:top w:val="none" w:sz="0" w:space="0" w:color="auto"/>
        <w:left w:val="none" w:sz="0" w:space="0" w:color="auto"/>
        <w:bottom w:val="none" w:sz="0" w:space="0" w:color="auto"/>
        <w:right w:val="none" w:sz="0" w:space="0" w:color="auto"/>
      </w:divBdr>
    </w:div>
    <w:div w:id="1584876310">
      <w:bodyDiv w:val="1"/>
      <w:marLeft w:val="0"/>
      <w:marRight w:val="0"/>
      <w:marTop w:val="0"/>
      <w:marBottom w:val="0"/>
      <w:divBdr>
        <w:top w:val="none" w:sz="0" w:space="0" w:color="auto"/>
        <w:left w:val="none" w:sz="0" w:space="0" w:color="auto"/>
        <w:bottom w:val="none" w:sz="0" w:space="0" w:color="auto"/>
        <w:right w:val="none" w:sz="0" w:space="0" w:color="auto"/>
      </w:divBdr>
    </w:div>
    <w:div w:id="1585912046">
      <w:bodyDiv w:val="1"/>
      <w:marLeft w:val="0"/>
      <w:marRight w:val="0"/>
      <w:marTop w:val="0"/>
      <w:marBottom w:val="0"/>
      <w:divBdr>
        <w:top w:val="none" w:sz="0" w:space="0" w:color="auto"/>
        <w:left w:val="none" w:sz="0" w:space="0" w:color="auto"/>
        <w:bottom w:val="none" w:sz="0" w:space="0" w:color="auto"/>
        <w:right w:val="none" w:sz="0" w:space="0" w:color="auto"/>
      </w:divBdr>
    </w:div>
    <w:div w:id="1672223401">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690716776">
      <w:bodyDiv w:val="1"/>
      <w:marLeft w:val="0"/>
      <w:marRight w:val="0"/>
      <w:marTop w:val="0"/>
      <w:marBottom w:val="0"/>
      <w:divBdr>
        <w:top w:val="none" w:sz="0" w:space="0" w:color="auto"/>
        <w:left w:val="none" w:sz="0" w:space="0" w:color="auto"/>
        <w:bottom w:val="none" w:sz="0" w:space="0" w:color="auto"/>
        <w:right w:val="none" w:sz="0" w:space="0" w:color="auto"/>
      </w:divBdr>
    </w:div>
    <w:div w:id="1706053905">
      <w:bodyDiv w:val="1"/>
      <w:marLeft w:val="0"/>
      <w:marRight w:val="0"/>
      <w:marTop w:val="0"/>
      <w:marBottom w:val="0"/>
      <w:divBdr>
        <w:top w:val="none" w:sz="0" w:space="0" w:color="auto"/>
        <w:left w:val="none" w:sz="0" w:space="0" w:color="auto"/>
        <w:bottom w:val="none" w:sz="0" w:space="0" w:color="auto"/>
        <w:right w:val="none" w:sz="0" w:space="0" w:color="auto"/>
      </w:divBdr>
    </w:div>
    <w:div w:id="1718043291">
      <w:bodyDiv w:val="1"/>
      <w:marLeft w:val="0"/>
      <w:marRight w:val="0"/>
      <w:marTop w:val="0"/>
      <w:marBottom w:val="0"/>
      <w:divBdr>
        <w:top w:val="none" w:sz="0" w:space="0" w:color="auto"/>
        <w:left w:val="none" w:sz="0" w:space="0" w:color="auto"/>
        <w:bottom w:val="none" w:sz="0" w:space="0" w:color="auto"/>
        <w:right w:val="none" w:sz="0" w:space="0" w:color="auto"/>
      </w:divBdr>
    </w:div>
    <w:div w:id="1722443314">
      <w:bodyDiv w:val="1"/>
      <w:marLeft w:val="0"/>
      <w:marRight w:val="0"/>
      <w:marTop w:val="0"/>
      <w:marBottom w:val="0"/>
      <w:divBdr>
        <w:top w:val="none" w:sz="0" w:space="0" w:color="auto"/>
        <w:left w:val="none" w:sz="0" w:space="0" w:color="auto"/>
        <w:bottom w:val="none" w:sz="0" w:space="0" w:color="auto"/>
        <w:right w:val="none" w:sz="0" w:space="0" w:color="auto"/>
      </w:divBdr>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820228888">
      <w:bodyDiv w:val="1"/>
      <w:marLeft w:val="0"/>
      <w:marRight w:val="0"/>
      <w:marTop w:val="0"/>
      <w:marBottom w:val="0"/>
      <w:divBdr>
        <w:top w:val="none" w:sz="0" w:space="0" w:color="auto"/>
        <w:left w:val="none" w:sz="0" w:space="0" w:color="auto"/>
        <w:bottom w:val="none" w:sz="0" w:space="0" w:color="auto"/>
        <w:right w:val="none" w:sz="0" w:space="0" w:color="auto"/>
      </w:divBdr>
    </w:div>
    <w:div w:id="1835560615">
      <w:bodyDiv w:val="1"/>
      <w:marLeft w:val="0"/>
      <w:marRight w:val="0"/>
      <w:marTop w:val="0"/>
      <w:marBottom w:val="0"/>
      <w:divBdr>
        <w:top w:val="none" w:sz="0" w:space="0" w:color="auto"/>
        <w:left w:val="none" w:sz="0" w:space="0" w:color="auto"/>
        <w:bottom w:val="none" w:sz="0" w:space="0" w:color="auto"/>
        <w:right w:val="none" w:sz="0" w:space="0" w:color="auto"/>
      </w:divBdr>
    </w:div>
    <w:div w:id="1883903417">
      <w:bodyDiv w:val="1"/>
      <w:marLeft w:val="0"/>
      <w:marRight w:val="0"/>
      <w:marTop w:val="0"/>
      <w:marBottom w:val="0"/>
      <w:divBdr>
        <w:top w:val="none" w:sz="0" w:space="0" w:color="auto"/>
        <w:left w:val="none" w:sz="0" w:space="0" w:color="auto"/>
        <w:bottom w:val="none" w:sz="0" w:space="0" w:color="auto"/>
        <w:right w:val="none" w:sz="0" w:space="0" w:color="auto"/>
      </w:divBdr>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938054163">
      <w:bodyDiv w:val="1"/>
      <w:marLeft w:val="0"/>
      <w:marRight w:val="0"/>
      <w:marTop w:val="0"/>
      <w:marBottom w:val="0"/>
      <w:divBdr>
        <w:top w:val="none" w:sz="0" w:space="0" w:color="auto"/>
        <w:left w:val="none" w:sz="0" w:space="0" w:color="auto"/>
        <w:bottom w:val="none" w:sz="0" w:space="0" w:color="auto"/>
        <w:right w:val="none" w:sz="0" w:space="0" w:color="auto"/>
      </w:divBdr>
    </w:div>
    <w:div w:id="1965234677">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002196985">
      <w:bodyDiv w:val="1"/>
      <w:marLeft w:val="0"/>
      <w:marRight w:val="0"/>
      <w:marTop w:val="0"/>
      <w:marBottom w:val="0"/>
      <w:divBdr>
        <w:top w:val="none" w:sz="0" w:space="0" w:color="auto"/>
        <w:left w:val="none" w:sz="0" w:space="0" w:color="auto"/>
        <w:bottom w:val="none" w:sz="0" w:space="0" w:color="auto"/>
        <w:right w:val="none" w:sz="0" w:space="0" w:color="auto"/>
      </w:divBdr>
    </w:div>
    <w:div w:id="2052923770">
      <w:bodyDiv w:val="1"/>
      <w:marLeft w:val="0"/>
      <w:marRight w:val="0"/>
      <w:marTop w:val="0"/>
      <w:marBottom w:val="0"/>
      <w:divBdr>
        <w:top w:val="none" w:sz="0" w:space="0" w:color="auto"/>
        <w:left w:val="none" w:sz="0" w:space="0" w:color="auto"/>
        <w:bottom w:val="none" w:sz="0" w:space="0" w:color="auto"/>
        <w:right w:val="none" w:sz="0" w:space="0" w:color="auto"/>
      </w:divBdr>
    </w:div>
    <w:div w:id="2066024497">
      <w:bodyDiv w:val="1"/>
      <w:marLeft w:val="0"/>
      <w:marRight w:val="0"/>
      <w:marTop w:val="0"/>
      <w:marBottom w:val="0"/>
      <w:divBdr>
        <w:top w:val="none" w:sz="0" w:space="0" w:color="auto"/>
        <w:left w:val="none" w:sz="0" w:space="0" w:color="auto"/>
        <w:bottom w:val="none" w:sz="0" w:space="0" w:color="auto"/>
        <w:right w:val="none" w:sz="0" w:space="0" w:color="auto"/>
      </w:divBdr>
    </w:div>
    <w:div w:id="2072459690">
      <w:bodyDiv w:val="1"/>
      <w:marLeft w:val="0"/>
      <w:marRight w:val="0"/>
      <w:marTop w:val="0"/>
      <w:marBottom w:val="0"/>
      <w:divBdr>
        <w:top w:val="none" w:sz="0" w:space="0" w:color="auto"/>
        <w:left w:val="none" w:sz="0" w:space="0" w:color="auto"/>
        <w:bottom w:val="none" w:sz="0" w:space="0" w:color="auto"/>
        <w:right w:val="none" w:sz="0" w:space="0" w:color="auto"/>
      </w:divBdr>
    </w:div>
    <w:div w:id="2081829999">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 w:id="21229917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026A02-6F86-4EC1-AD4B-B401CCB93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10</Pages>
  <Words>1776</Words>
  <Characters>10124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ENVIRONMENTAL POLICY</vt:lpstr>
    </vt:vector>
  </TitlesOfParts>
  <Company>Microsoft</Company>
  <LinksUpToDate>false</LinksUpToDate>
  <CharactersWithSpaces>11877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DOCUMENT NO. IND – POL - 01</dc:subject>
  <dc:creator>Kush</dc:creator>
  <cp:lastModifiedBy>lakshmankumarbetha@hotmail.com</cp:lastModifiedBy>
  <cp:revision>26</cp:revision>
  <dcterms:created xsi:type="dcterms:W3CDTF">2025-08-22T06:10:00Z</dcterms:created>
  <dcterms:modified xsi:type="dcterms:W3CDTF">2025-08-22T10:33:00Z</dcterms:modified>
</cp:coreProperties>
</file>