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7AA14" w14:textId="5504BFD5" w:rsidR="00EB791F" w:rsidRPr="005548F6" w:rsidRDefault="00654BB2" w:rsidP="00762758">
      <w:pPr>
        <w:jc w:val="both"/>
        <w:rPr>
          <w:rFonts w:asciiTheme="minorHAnsi" w:hAnsiTheme="minorHAnsi" w:cstheme="minorHAnsi"/>
          <w:color w:val="00B050"/>
          <w:sz w:val="32"/>
          <w:szCs w:val="32"/>
        </w:rPr>
      </w:pPr>
      <w:r w:rsidRPr="00654BB2">
        <w:rPr>
          <w:rFonts w:asciiTheme="minorHAnsi" w:hAnsiTheme="minorHAnsi" w:cstheme="minorHAnsi"/>
          <w:noProof/>
          <w:color w:val="00B050"/>
          <w:sz w:val="32"/>
          <w:szCs w:val="32"/>
        </w:rPr>
        <w:drawing>
          <wp:anchor distT="0" distB="0" distL="114300" distR="114300" simplePos="0" relativeHeight="251658240" behindDoc="0" locked="0" layoutInCell="1" allowOverlap="1" wp14:anchorId="14215EB2" wp14:editId="631FD4D5">
            <wp:simplePos x="0" y="0"/>
            <wp:positionH relativeFrom="page">
              <wp:align>left</wp:align>
            </wp:positionH>
            <wp:positionV relativeFrom="page">
              <wp:posOffset>-41030</wp:posOffset>
            </wp:positionV>
            <wp:extent cx="7652385" cy="10955216"/>
            <wp:effectExtent l="0" t="0" r="5715" b="0"/>
            <wp:wrapSquare wrapText="bothSides"/>
            <wp:docPr id="1408033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59939" cy="1096603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Calibri" w:eastAsia="Calibri" w:hAnsi="Calibri"/>
          <w:b w:val="0"/>
          <w:bCs w:val="0"/>
          <w:color w:val="auto"/>
          <w:sz w:val="24"/>
          <w:szCs w:val="24"/>
          <w:lang w:val="en-GB"/>
        </w:rPr>
        <w:id w:val="-2054606565"/>
        <w:docPartObj>
          <w:docPartGallery w:val="Table of Contents"/>
          <w:docPartUnique/>
        </w:docPartObj>
      </w:sdtPr>
      <w:sdtContent>
        <w:p w14:paraId="515A0302" w14:textId="5D360103" w:rsidR="00654BB2" w:rsidRPr="00654BB2" w:rsidRDefault="00EB791F" w:rsidP="00762758">
          <w:pPr>
            <w:pStyle w:val="TOCHeading"/>
            <w:jc w:val="both"/>
          </w:pPr>
          <w:r>
            <w:rPr>
              <w:lang w:val="en-GB"/>
            </w:rPr>
            <w:t>Table of Contents</w:t>
          </w:r>
        </w:p>
        <w:p w14:paraId="6F66BD0A" w14:textId="0532559F" w:rsidR="00EB791F" w:rsidRDefault="00EB791F" w:rsidP="00762758">
          <w:pPr>
            <w:pStyle w:val="TOCHeading"/>
            <w:jc w:val="both"/>
          </w:pPr>
        </w:p>
        <w:p w14:paraId="5EE11E5A" w14:textId="7BDFC28D" w:rsidR="0068555C" w:rsidRDefault="00EB791F" w:rsidP="00762758">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r>
            <w:fldChar w:fldCharType="begin"/>
          </w:r>
          <w:r>
            <w:instrText xml:space="preserve"> TOC \o "1-3" \h \z \u </w:instrText>
          </w:r>
          <w:r>
            <w:fldChar w:fldCharType="separate"/>
          </w:r>
          <w:hyperlink w:anchor="_Toc192153311" w:history="1">
            <w:r w:rsidR="0068555C" w:rsidRPr="007E05B8">
              <w:rPr>
                <w:rStyle w:val="Hyperlink"/>
                <w:rFonts w:ascii="Wingdings" w:hAnsi="Wingdings" w:cstheme="minorHAnsi"/>
                <w:noProof/>
              </w:rPr>
              <w:t></w:t>
            </w:r>
            <w:r w:rsidR="0068555C">
              <w:rPr>
                <w:rFonts w:asciiTheme="minorHAnsi" w:eastAsiaTheme="minorEastAsia" w:hAnsiTheme="minorHAnsi" w:cstheme="minorBidi"/>
                <w:noProof/>
                <w:kern w:val="2"/>
                <w:szCs w:val="21"/>
                <w:lang w:bidi="hi-IN"/>
                <w14:ligatures w14:val="standardContextual"/>
              </w:rPr>
              <w:tab/>
            </w:r>
            <w:r w:rsidR="0068555C" w:rsidRPr="007E05B8">
              <w:rPr>
                <w:rStyle w:val="Hyperlink"/>
                <w:rFonts w:cstheme="minorHAnsi"/>
                <w:noProof/>
              </w:rPr>
              <w:t>Introduction:</w:t>
            </w:r>
            <w:r w:rsidR="0068555C">
              <w:rPr>
                <w:noProof/>
                <w:webHidden/>
              </w:rPr>
              <w:tab/>
            </w:r>
            <w:r w:rsidR="0068555C">
              <w:rPr>
                <w:noProof/>
                <w:webHidden/>
              </w:rPr>
              <w:fldChar w:fldCharType="begin"/>
            </w:r>
            <w:r w:rsidR="0068555C">
              <w:rPr>
                <w:noProof/>
                <w:webHidden/>
              </w:rPr>
              <w:instrText xml:space="preserve"> PAGEREF _Toc192153311 \h </w:instrText>
            </w:r>
            <w:r w:rsidR="0068555C">
              <w:rPr>
                <w:noProof/>
                <w:webHidden/>
              </w:rPr>
            </w:r>
            <w:r w:rsidR="0068555C">
              <w:rPr>
                <w:noProof/>
                <w:webHidden/>
              </w:rPr>
              <w:fldChar w:fldCharType="separate"/>
            </w:r>
            <w:r w:rsidR="00AB7932">
              <w:rPr>
                <w:noProof/>
                <w:webHidden/>
              </w:rPr>
              <w:t>3</w:t>
            </w:r>
            <w:r w:rsidR="0068555C">
              <w:rPr>
                <w:noProof/>
                <w:webHidden/>
              </w:rPr>
              <w:fldChar w:fldCharType="end"/>
            </w:r>
          </w:hyperlink>
        </w:p>
        <w:p w14:paraId="7D5654CF" w14:textId="35CA9613" w:rsidR="0068555C" w:rsidRDefault="0068555C" w:rsidP="00762758">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2153312" w:history="1">
            <w:r w:rsidRPr="007E05B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E05B8">
              <w:rPr>
                <w:rStyle w:val="Hyperlink"/>
                <w:rFonts w:cstheme="minorHAnsi"/>
                <w:noProof/>
              </w:rPr>
              <w:t>Scope:</w:t>
            </w:r>
            <w:r>
              <w:rPr>
                <w:noProof/>
                <w:webHidden/>
              </w:rPr>
              <w:tab/>
            </w:r>
            <w:r>
              <w:rPr>
                <w:noProof/>
                <w:webHidden/>
              </w:rPr>
              <w:fldChar w:fldCharType="begin"/>
            </w:r>
            <w:r>
              <w:rPr>
                <w:noProof/>
                <w:webHidden/>
              </w:rPr>
              <w:instrText xml:space="preserve"> PAGEREF _Toc192153312 \h </w:instrText>
            </w:r>
            <w:r>
              <w:rPr>
                <w:noProof/>
                <w:webHidden/>
              </w:rPr>
            </w:r>
            <w:r>
              <w:rPr>
                <w:noProof/>
                <w:webHidden/>
              </w:rPr>
              <w:fldChar w:fldCharType="separate"/>
            </w:r>
            <w:r w:rsidR="00AB7932">
              <w:rPr>
                <w:noProof/>
                <w:webHidden/>
              </w:rPr>
              <w:t>3</w:t>
            </w:r>
            <w:r>
              <w:rPr>
                <w:noProof/>
                <w:webHidden/>
              </w:rPr>
              <w:fldChar w:fldCharType="end"/>
            </w:r>
          </w:hyperlink>
        </w:p>
        <w:p w14:paraId="74007B89" w14:textId="139DFFE3" w:rsidR="0068555C" w:rsidRDefault="0068555C" w:rsidP="00762758">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2153313" w:history="1">
            <w:r w:rsidRPr="007E05B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E05B8">
              <w:rPr>
                <w:rStyle w:val="Hyperlink"/>
                <w:rFonts w:cstheme="minorHAnsi"/>
                <w:noProof/>
              </w:rPr>
              <w:t>Environmental Commitment:</w:t>
            </w:r>
            <w:r>
              <w:rPr>
                <w:noProof/>
                <w:webHidden/>
              </w:rPr>
              <w:tab/>
            </w:r>
            <w:r>
              <w:rPr>
                <w:noProof/>
                <w:webHidden/>
              </w:rPr>
              <w:fldChar w:fldCharType="begin"/>
            </w:r>
            <w:r>
              <w:rPr>
                <w:noProof/>
                <w:webHidden/>
              </w:rPr>
              <w:instrText xml:space="preserve"> PAGEREF _Toc192153313 \h </w:instrText>
            </w:r>
            <w:r>
              <w:rPr>
                <w:noProof/>
                <w:webHidden/>
              </w:rPr>
            </w:r>
            <w:r>
              <w:rPr>
                <w:noProof/>
                <w:webHidden/>
              </w:rPr>
              <w:fldChar w:fldCharType="separate"/>
            </w:r>
            <w:r w:rsidR="00AB7932">
              <w:rPr>
                <w:noProof/>
                <w:webHidden/>
              </w:rPr>
              <w:t>4</w:t>
            </w:r>
            <w:r>
              <w:rPr>
                <w:noProof/>
                <w:webHidden/>
              </w:rPr>
              <w:fldChar w:fldCharType="end"/>
            </w:r>
          </w:hyperlink>
        </w:p>
        <w:p w14:paraId="51903E2A" w14:textId="6D923480" w:rsidR="0068555C" w:rsidRDefault="0068555C" w:rsidP="00762758">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2153314" w:history="1">
            <w:r w:rsidRPr="007E05B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E05B8">
              <w:rPr>
                <w:rStyle w:val="Hyperlink"/>
                <w:rFonts w:cstheme="minorHAnsi"/>
                <w:noProof/>
              </w:rPr>
              <w:t>Quantitative Targets:</w:t>
            </w:r>
            <w:r>
              <w:rPr>
                <w:noProof/>
                <w:webHidden/>
              </w:rPr>
              <w:tab/>
            </w:r>
            <w:r>
              <w:rPr>
                <w:noProof/>
                <w:webHidden/>
              </w:rPr>
              <w:fldChar w:fldCharType="begin"/>
            </w:r>
            <w:r>
              <w:rPr>
                <w:noProof/>
                <w:webHidden/>
              </w:rPr>
              <w:instrText xml:space="preserve"> PAGEREF _Toc192153314 \h </w:instrText>
            </w:r>
            <w:r>
              <w:rPr>
                <w:noProof/>
                <w:webHidden/>
              </w:rPr>
            </w:r>
            <w:r>
              <w:rPr>
                <w:noProof/>
                <w:webHidden/>
              </w:rPr>
              <w:fldChar w:fldCharType="separate"/>
            </w:r>
            <w:r w:rsidR="00AB7932">
              <w:rPr>
                <w:noProof/>
                <w:webHidden/>
              </w:rPr>
              <w:t>4</w:t>
            </w:r>
            <w:r>
              <w:rPr>
                <w:noProof/>
                <w:webHidden/>
              </w:rPr>
              <w:fldChar w:fldCharType="end"/>
            </w:r>
          </w:hyperlink>
        </w:p>
        <w:p w14:paraId="25ADB3CA" w14:textId="60ADB309" w:rsidR="0068555C" w:rsidRDefault="0068555C" w:rsidP="00762758">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2153315" w:history="1">
            <w:r w:rsidRPr="007E05B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E05B8">
              <w:rPr>
                <w:rStyle w:val="Hyperlink"/>
                <w:rFonts w:cstheme="minorHAnsi"/>
                <w:noProof/>
              </w:rPr>
              <w:t>Action Framework:</w:t>
            </w:r>
            <w:r>
              <w:rPr>
                <w:noProof/>
                <w:webHidden/>
              </w:rPr>
              <w:tab/>
            </w:r>
            <w:r>
              <w:rPr>
                <w:noProof/>
                <w:webHidden/>
              </w:rPr>
              <w:fldChar w:fldCharType="begin"/>
            </w:r>
            <w:r>
              <w:rPr>
                <w:noProof/>
                <w:webHidden/>
              </w:rPr>
              <w:instrText xml:space="preserve"> PAGEREF _Toc192153315 \h </w:instrText>
            </w:r>
            <w:r>
              <w:rPr>
                <w:noProof/>
                <w:webHidden/>
              </w:rPr>
            </w:r>
            <w:r>
              <w:rPr>
                <w:noProof/>
                <w:webHidden/>
              </w:rPr>
              <w:fldChar w:fldCharType="separate"/>
            </w:r>
            <w:r w:rsidR="00AB7932">
              <w:rPr>
                <w:noProof/>
                <w:webHidden/>
              </w:rPr>
              <w:t>6</w:t>
            </w:r>
            <w:r>
              <w:rPr>
                <w:noProof/>
                <w:webHidden/>
              </w:rPr>
              <w:fldChar w:fldCharType="end"/>
            </w:r>
          </w:hyperlink>
        </w:p>
        <w:p w14:paraId="13D720C1" w14:textId="06E1FB4B" w:rsidR="0068555C" w:rsidRDefault="0068555C" w:rsidP="00762758">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2153316" w:history="1">
            <w:r w:rsidRPr="007E05B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E05B8">
              <w:rPr>
                <w:rStyle w:val="Hyperlink"/>
                <w:rFonts w:cstheme="minorHAnsi"/>
                <w:noProof/>
              </w:rPr>
              <w:t>Roles and Responsibilities:</w:t>
            </w:r>
            <w:r>
              <w:rPr>
                <w:noProof/>
                <w:webHidden/>
              </w:rPr>
              <w:tab/>
            </w:r>
            <w:r>
              <w:rPr>
                <w:noProof/>
                <w:webHidden/>
              </w:rPr>
              <w:fldChar w:fldCharType="begin"/>
            </w:r>
            <w:r>
              <w:rPr>
                <w:noProof/>
                <w:webHidden/>
              </w:rPr>
              <w:instrText xml:space="preserve"> PAGEREF _Toc192153316 \h </w:instrText>
            </w:r>
            <w:r>
              <w:rPr>
                <w:noProof/>
                <w:webHidden/>
              </w:rPr>
            </w:r>
            <w:r>
              <w:rPr>
                <w:noProof/>
                <w:webHidden/>
              </w:rPr>
              <w:fldChar w:fldCharType="separate"/>
            </w:r>
            <w:r w:rsidR="00AB7932">
              <w:rPr>
                <w:noProof/>
                <w:webHidden/>
              </w:rPr>
              <w:t>6</w:t>
            </w:r>
            <w:r>
              <w:rPr>
                <w:noProof/>
                <w:webHidden/>
              </w:rPr>
              <w:fldChar w:fldCharType="end"/>
            </w:r>
          </w:hyperlink>
        </w:p>
        <w:p w14:paraId="3F1053D2" w14:textId="51613674" w:rsidR="0068555C" w:rsidRDefault="0068555C" w:rsidP="00762758">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2153317" w:history="1">
            <w:r w:rsidRPr="007E05B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E05B8">
              <w:rPr>
                <w:rStyle w:val="Hyperlink"/>
                <w:rFonts w:cstheme="minorHAnsi"/>
                <w:noProof/>
              </w:rPr>
              <w:t>Monitoring and Reporting:</w:t>
            </w:r>
            <w:r>
              <w:rPr>
                <w:noProof/>
                <w:webHidden/>
              </w:rPr>
              <w:tab/>
            </w:r>
            <w:r>
              <w:rPr>
                <w:noProof/>
                <w:webHidden/>
              </w:rPr>
              <w:fldChar w:fldCharType="begin"/>
            </w:r>
            <w:r>
              <w:rPr>
                <w:noProof/>
                <w:webHidden/>
              </w:rPr>
              <w:instrText xml:space="preserve"> PAGEREF _Toc192153317 \h </w:instrText>
            </w:r>
            <w:r>
              <w:rPr>
                <w:noProof/>
                <w:webHidden/>
              </w:rPr>
            </w:r>
            <w:r>
              <w:rPr>
                <w:noProof/>
                <w:webHidden/>
              </w:rPr>
              <w:fldChar w:fldCharType="separate"/>
            </w:r>
            <w:r w:rsidR="00AB7932">
              <w:rPr>
                <w:noProof/>
                <w:webHidden/>
              </w:rPr>
              <w:t>7</w:t>
            </w:r>
            <w:r>
              <w:rPr>
                <w:noProof/>
                <w:webHidden/>
              </w:rPr>
              <w:fldChar w:fldCharType="end"/>
            </w:r>
          </w:hyperlink>
        </w:p>
        <w:p w14:paraId="706C729B" w14:textId="298DDF4B" w:rsidR="0068555C" w:rsidRDefault="0068555C" w:rsidP="00762758">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2153318" w:history="1">
            <w:r w:rsidRPr="007E05B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E05B8">
              <w:rPr>
                <w:rStyle w:val="Hyperlink"/>
                <w:rFonts w:cstheme="minorHAnsi"/>
                <w:noProof/>
              </w:rPr>
              <w:t>Communication and Transparency:</w:t>
            </w:r>
            <w:r>
              <w:rPr>
                <w:noProof/>
                <w:webHidden/>
              </w:rPr>
              <w:tab/>
            </w:r>
            <w:r>
              <w:rPr>
                <w:noProof/>
                <w:webHidden/>
              </w:rPr>
              <w:fldChar w:fldCharType="begin"/>
            </w:r>
            <w:r>
              <w:rPr>
                <w:noProof/>
                <w:webHidden/>
              </w:rPr>
              <w:instrText xml:space="preserve"> PAGEREF _Toc192153318 \h </w:instrText>
            </w:r>
            <w:r>
              <w:rPr>
                <w:noProof/>
                <w:webHidden/>
              </w:rPr>
            </w:r>
            <w:r>
              <w:rPr>
                <w:noProof/>
                <w:webHidden/>
              </w:rPr>
              <w:fldChar w:fldCharType="separate"/>
            </w:r>
            <w:r w:rsidR="00AB7932">
              <w:rPr>
                <w:noProof/>
                <w:webHidden/>
              </w:rPr>
              <w:t>8</w:t>
            </w:r>
            <w:r>
              <w:rPr>
                <w:noProof/>
                <w:webHidden/>
              </w:rPr>
              <w:fldChar w:fldCharType="end"/>
            </w:r>
          </w:hyperlink>
        </w:p>
        <w:p w14:paraId="0B75A3EA" w14:textId="22940715" w:rsidR="0068555C" w:rsidRDefault="0068555C" w:rsidP="00762758">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2153319" w:history="1">
            <w:r w:rsidRPr="007E05B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E05B8">
              <w:rPr>
                <w:rStyle w:val="Hyperlink"/>
                <w:rFonts w:cstheme="minorHAnsi"/>
                <w:noProof/>
              </w:rPr>
              <w:t>Review:</w:t>
            </w:r>
            <w:r>
              <w:rPr>
                <w:noProof/>
                <w:webHidden/>
              </w:rPr>
              <w:tab/>
            </w:r>
            <w:r>
              <w:rPr>
                <w:noProof/>
                <w:webHidden/>
              </w:rPr>
              <w:fldChar w:fldCharType="begin"/>
            </w:r>
            <w:r>
              <w:rPr>
                <w:noProof/>
                <w:webHidden/>
              </w:rPr>
              <w:instrText xml:space="preserve"> PAGEREF _Toc192153319 \h </w:instrText>
            </w:r>
            <w:r>
              <w:rPr>
                <w:noProof/>
                <w:webHidden/>
              </w:rPr>
            </w:r>
            <w:r>
              <w:rPr>
                <w:noProof/>
                <w:webHidden/>
              </w:rPr>
              <w:fldChar w:fldCharType="separate"/>
            </w:r>
            <w:r w:rsidR="00AB7932">
              <w:rPr>
                <w:noProof/>
                <w:webHidden/>
              </w:rPr>
              <w:t>8</w:t>
            </w:r>
            <w:r>
              <w:rPr>
                <w:noProof/>
                <w:webHidden/>
              </w:rPr>
              <w:fldChar w:fldCharType="end"/>
            </w:r>
          </w:hyperlink>
        </w:p>
        <w:p w14:paraId="3B1E085F" w14:textId="7AD30D32" w:rsidR="0068555C" w:rsidRDefault="0068555C" w:rsidP="00762758">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2153320" w:history="1">
            <w:r w:rsidRPr="007E05B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E05B8">
              <w:rPr>
                <w:rStyle w:val="Hyperlink"/>
                <w:rFonts w:cstheme="minorHAnsi"/>
                <w:noProof/>
              </w:rPr>
              <w:t>Employee Acknowledgement – Stella Hospitality Environmental Policy</w:t>
            </w:r>
            <w:r>
              <w:rPr>
                <w:noProof/>
                <w:webHidden/>
              </w:rPr>
              <w:tab/>
            </w:r>
            <w:r>
              <w:rPr>
                <w:noProof/>
                <w:webHidden/>
              </w:rPr>
              <w:fldChar w:fldCharType="begin"/>
            </w:r>
            <w:r>
              <w:rPr>
                <w:noProof/>
                <w:webHidden/>
              </w:rPr>
              <w:instrText xml:space="preserve"> PAGEREF _Toc192153320 \h </w:instrText>
            </w:r>
            <w:r>
              <w:rPr>
                <w:noProof/>
                <w:webHidden/>
              </w:rPr>
            </w:r>
            <w:r>
              <w:rPr>
                <w:noProof/>
                <w:webHidden/>
              </w:rPr>
              <w:fldChar w:fldCharType="separate"/>
            </w:r>
            <w:r w:rsidR="00AB7932">
              <w:rPr>
                <w:noProof/>
                <w:webHidden/>
              </w:rPr>
              <w:t>9</w:t>
            </w:r>
            <w:r>
              <w:rPr>
                <w:noProof/>
                <w:webHidden/>
              </w:rPr>
              <w:fldChar w:fldCharType="end"/>
            </w:r>
          </w:hyperlink>
        </w:p>
        <w:p w14:paraId="14D109D9" w14:textId="0A33FF7A" w:rsidR="00EB791F" w:rsidRPr="00EB791F" w:rsidRDefault="00EB791F" w:rsidP="00762758">
          <w:pPr>
            <w:jc w:val="both"/>
          </w:pPr>
          <w:r>
            <w:rPr>
              <w:b/>
              <w:bCs/>
              <w:lang w:val="en-GB"/>
            </w:rPr>
            <w:fldChar w:fldCharType="end"/>
          </w:r>
        </w:p>
      </w:sdtContent>
    </w:sdt>
    <w:p w14:paraId="420611EF" w14:textId="77777777" w:rsidR="00EB791F" w:rsidRDefault="00EB791F" w:rsidP="00762758">
      <w:pPr>
        <w:pStyle w:val="Heading1"/>
        <w:spacing w:before="240" w:after="240" w:line="276" w:lineRule="auto"/>
        <w:ind w:left="567"/>
        <w:jc w:val="both"/>
        <w:rPr>
          <w:rFonts w:asciiTheme="minorHAnsi" w:hAnsiTheme="minorHAnsi" w:cstheme="minorHAnsi"/>
          <w:color w:val="4472C4" w:themeColor="accent1"/>
          <w:sz w:val="32"/>
          <w:szCs w:val="32"/>
        </w:rPr>
      </w:pPr>
    </w:p>
    <w:p w14:paraId="342154C9" w14:textId="77777777" w:rsidR="00EB791F" w:rsidRDefault="00EB791F" w:rsidP="00762758">
      <w:pPr>
        <w:pStyle w:val="Heading1"/>
        <w:spacing w:before="240" w:after="240" w:line="276" w:lineRule="auto"/>
        <w:ind w:left="567"/>
        <w:jc w:val="both"/>
        <w:rPr>
          <w:rFonts w:asciiTheme="minorHAnsi" w:hAnsiTheme="minorHAnsi" w:cstheme="minorHAnsi"/>
          <w:color w:val="4472C4" w:themeColor="accent1"/>
          <w:sz w:val="32"/>
          <w:szCs w:val="32"/>
        </w:rPr>
      </w:pPr>
    </w:p>
    <w:p w14:paraId="0F4A5B4A" w14:textId="77777777" w:rsidR="00EB791F" w:rsidRDefault="00EB791F" w:rsidP="00762758">
      <w:pPr>
        <w:pStyle w:val="Heading1"/>
        <w:spacing w:before="240" w:after="240" w:line="276" w:lineRule="auto"/>
        <w:ind w:left="567"/>
        <w:jc w:val="both"/>
        <w:rPr>
          <w:rFonts w:asciiTheme="minorHAnsi" w:hAnsiTheme="minorHAnsi" w:cstheme="minorHAnsi"/>
          <w:color w:val="4472C4" w:themeColor="accent1"/>
          <w:sz w:val="32"/>
          <w:szCs w:val="32"/>
        </w:rPr>
      </w:pPr>
    </w:p>
    <w:p w14:paraId="44AD82B7" w14:textId="77777777" w:rsidR="00EB791F" w:rsidRDefault="00EB791F" w:rsidP="00762758">
      <w:pPr>
        <w:pStyle w:val="Heading1"/>
        <w:spacing w:before="240" w:after="240" w:line="276" w:lineRule="auto"/>
        <w:ind w:left="567"/>
        <w:jc w:val="both"/>
        <w:rPr>
          <w:rFonts w:asciiTheme="minorHAnsi" w:hAnsiTheme="minorHAnsi" w:cstheme="minorHAnsi"/>
          <w:color w:val="4472C4" w:themeColor="accent1"/>
          <w:sz w:val="32"/>
          <w:szCs w:val="32"/>
        </w:rPr>
      </w:pPr>
    </w:p>
    <w:p w14:paraId="78F43D32" w14:textId="77777777" w:rsidR="00EB791F" w:rsidRDefault="00EB791F" w:rsidP="00762758">
      <w:pPr>
        <w:pStyle w:val="Heading1"/>
        <w:spacing w:before="240" w:after="240" w:line="276" w:lineRule="auto"/>
        <w:ind w:left="567"/>
        <w:jc w:val="both"/>
        <w:rPr>
          <w:rFonts w:asciiTheme="minorHAnsi" w:hAnsiTheme="minorHAnsi" w:cstheme="minorHAnsi"/>
          <w:color w:val="4472C4" w:themeColor="accent1"/>
          <w:sz w:val="32"/>
          <w:szCs w:val="32"/>
        </w:rPr>
      </w:pPr>
    </w:p>
    <w:p w14:paraId="47331CB9" w14:textId="77777777" w:rsidR="00EB791F" w:rsidRDefault="00EB791F" w:rsidP="00762758">
      <w:pPr>
        <w:pStyle w:val="Heading1"/>
        <w:spacing w:before="240" w:after="240" w:line="276" w:lineRule="auto"/>
        <w:ind w:left="567"/>
        <w:jc w:val="both"/>
        <w:rPr>
          <w:rFonts w:asciiTheme="minorHAnsi" w:hAnsiTheme="minorHAnsi" w:cstheme="minorHAnsi"/>
          <w:color w:val="4472C4" w:themeColor="accent1"/>
          <w:sz w:val="32"/>
          <w:szCs w:val="32"/>
        </w:rPr>
      </w:pPr>
    </w:p>
    <w:p w14:paraId="07568AEC" w14:textId="77777777" w:rsidR="00EB791F" w:rsidRDefault="00EB791F" w:rsidP="00762758">
      <w:pPr>
        <w:pStyle w:val="Heading1"/>
        <w:spacing w:before="240" w:after="240" w:line="276" w:lineRule="auto"/>
        <w:ind w:left="567"/>
        <w:jc w:val="both"/>
        <w:rPr>
          <w:rFonts w:asciiTheme="minorHAnsi" w:hAnsiTheme="minorHAnsi" w:cstheme="minorHAnsi"/>
          <w:color w:val="4472C4" w:themeColor="accent1"/>
          <w:sz w:val="32"/>
          <w:szCs w:val="32"/>
        </w:rPr>
      </w:pPr>
    </w:p>
    <w:p w14:paraId="38B4E982" w14:textId="77777777" w:rsidR="00EB791F" w:rsidRDefault="00EB791F" w:rsidP="00762758">
      <w:pPr>
        <w:pStyle w:val="Heading1"/>
        <w:spacing w:before="240" w:after="240" w:line="276" w:lineRule="auto"/>
        <w:ind w:left="567"/>
        <w:jc w:val="both"/>
        <w:rPr>
          <w:rFonts w:asciiTheme="minorHAnsi" w:hAnsiTheme="minorHAnsi" w:cstheme="minorHAnsi"/>
          <w:color w:val="4472C4" w:themeColor="accent1"/>
          <w:sz w:val="32"/>
          <w:szCs w:val="32"/>
        </w:rPr>
      </w:pPr>
    </w:p>
    <w:p w14:paraId="2F1D541E" w14:textId="77777777" w:rsidR="00EB791F" w:rsidRDefault="00EB791F" w:rsidP="00762758">
      <w:pPr>
        <w:pStyle w:val="Heading1"/>
        <w:spacing w:before="240" w:after="240" w:line="276" w:lineRule="auto"/>
        <w:ind w:left="567"/>
        <w:jc w:val="both"/>
        <w:rPr>
          <w:rFonts w:asciiTheme="minorHAnsi" w:hAnsiTheme="minorHAnsi" w:cstheme="minorHAnsi"/>
          <w:color w:val="4472C4" w:themeColor="accent1"/>
          <w:sz w:val="32"/>
          <w:szCs w:val="32"/>
        </w:rPr>
      </w:pPr>
    </w:p>
    <w:p w14:paraId="51E20F3D" w14:textId="77777777" w:rsidR="00EB791F" w:rsidRDefault="00EB791F" w:rsidP="00762758">
      <w:pPr>
        <w:pStyle w:val="Heading1"/>
        <w:spacing w:before="240" w:after="240" w:line="276" w:lineRule="auto"/>
        <w:ind w:left="567"/>
        <w:jc w:val="both"/>
        <w:rPr>
          <w:rFonts w:asciiTheme="minorHAnsi" w:hAnsiTheme="minorHAnsi" w:cstheme="minorHAnsi"/>
          <w:color w:val="4472C4" w:themeColor="accent1"/>
          <w:sz w:val="32"/>
          <w:szCs w:val="32"/>
        </w:rPr>
      </w:pPr>
    </w:p>
    <w:p w14:paraId="6F3FAD7D" w14:textId="77777777" w:rsidR="00EB791F" w:rsidRDefault="00EB791F" w:rsidP="00762758">
      <w:pPr>
        <w:pStyle w:val="Heading1"/>
        <w:spacing w:before="240" w:after="240" w:line="276" w:lineRule="auto"/>
        <w:ind w:left="714"/>
        <w:jc w:val="both"/>
        <w:rPr>
          <w:rFonts w:asciiTheme="minorHAnsi" w:hAnsiTheme="minorHAnsi" w:cstheme="minorHAnsi"/>
          <w:color w:val="4472C4" w:themeColor="accent1"/>
          <w:sz w:val="32"/>
          <w:szCs w:val="32"/>
        </w:rPr>
      </w:pPr>
    </w:p>
    <w:p w14:paraId="6C72F04C" w14:textId="77777777" w:rsidR="00EB791F" w:rsidRPr="00EB791F" w:rsidRDefault="00EB791F" w:rsidP="00762758">
      <w:pPr>
        <w:jc w:val="both"/>
      </w:pPr>
    </w:p>
    <w:p w14:paraId="0DEC2E68" w14:textId="22F01418" w:rsidR="00EB791F" w:rsidRPr="00EB791F" w:rsidRDefault="00EB791F" w:rsidP="00762758">
      <w:pPr>
        <w:pStyle w:val="Heading1"/>
        <w:numPr>
          <w:ilvl w:val="0"/>
          <w:numId w:val="3"/>
        </w:numPr>
        <w:spacing w:before="240" w:after="240" w:line="276" w:lineRule="auto"/>
        <w:ind w:left="357" w:hanging="357"/>
        <w:jc w:val="both"/>
        <w:rPr>
          <w:rFonts w:asciiTheme="minorHAnsi" w:hAnsiTheme="minorHAnsi" w:cstheme="minorHAnsi"/>
          <w:color w:val="4472C4" w:themeColor="accent1"/>
          <w:sz w:val="32"/>
          <w:szCs w:val="32"/>
        </w:rPr>
      </w:pPr>
      <w:bookmarkStart w:id="0" w:name="_Toc192153311"/>
      <w:r w:rsidRPr="00EB791F">
        <w:rPr>
          <w:rFonts w:asciiTheme="minorHAnsi" w:hAnsiTheme="minorHAnsi" w:cstheme="minorHAnsi"/>
          <w:color w:val="4472C4" w:themeColor="accent1"/>
          <w:sz w:val="32"/>
          <w:szCs w:val="32"/>
        </w:rPr>
        <w:lastRenderedPageBreak/>
        <w:t>Introduction:</w:t>
      </w:r>
      <w:bookmarkEnd w:id="0"/>
    </w:p>
    <w:p w14:paraId="38BD0A7F" w14:textId="77777777" w:rsidR="00EB791F" w:rsidRDefault="00EB791F" w:rsidP="00762758">
      <w:pPr>
        <w:spacing w:line="276" w:lineRule="auto"/>
        <w:ind w:left="357"/>
        <w:jc w:val="both"/>
        <w:rPr>
          <w:rFonts w:asciiTheme="minorHAnsi" w:hAnsiTheme="minorHAnsi" w:cstheme="minorHAnsi"/>
        </w:rPr>
      </w:pPr>
      <w:r w:rsidRPr="009D06B3">
        <w:rPr>
          <w:rFonts w:asciiTheme="minorHAnsi" w:hAnsiTheme="minorHAnsi" w:cstheme="minorHAnsi"/>
        </w:rPr>
        <w:t>Stella Hospitality is fully committed to sustainability and responsible environmental stewardship in the hospitality industry. Through our established environmental practices, we continuously strive to reduce our ecological footprint, conserve natural resources, and promote sustainable solutions.</w:t>
      </w:r>
      <w:r>
        <w:rPr>
          <w:rFonts w:asciiTheme="minorHAnsi" w:hAnsiTheme="minorHAnsi" w:cstheme="minorHAnsi"/>
        </w:rPr>
        <w:t xml:space="preserve"> </w:t>
      </w:r>
      <w:r w:rsidRPr="009D06B3">
        <w:rPr>
          <w:rFonts w:asciiTheme="minorHAnsi" w:hAnsiTheme="minorHAnsi" w:cstheme="minorHAnsi"/>
        </w:rPr>
        <w:t>Our commitment to environmental responsibility is reflected in our efforts to minimize waste, enhance product lifecycle sustainability, and integrate eco-friendly materials into our amenity solutions. We actively seek innovative approaches to reduce environmental impact while maintaining the highest quality standards in our products and services.</w:t>
      </w:r>
    </w:p>
    <w:p w14:paraId="53CA7421" w14:textId="77777777" w:rsidR="0013522D" w:rsidRDefault="0013522D" w:rsidP="00762758">
      <w:pPr>
        <w:spacing w:line="276" w:lineRule="auto"/>
        <w:ind w:left="357"/>
        <w:jc w:val="both"/>
        <w:rPr>
          <w:rFonts w:asciiTheme="minorHAnsi" w:hAnsiTheme="minorHAnsi" w:cstheme="minorHAnsi"/>
        </w:rPr>
      </w:pPr>
    </w:p>
    <w:p w14:paraId="47488540" w14:textId="0BD3B4C4" w:rsidR="00EB791F" w:rsidRPr="00FF5FAB" w:rsidRDefault="00EB791F" w:rsidP="00762758">
      <w:pPr>
        <w:spacing w:line="276" w:lineRule="auto"/>
        <w:ind w:left="357"/>
        <w:jc w:val="both"/>
        <w:rPr>
          <w:rFonts w:asciiTheme="minorHAnsi" w:hAnsiTheme="minorHAnsi" w:cstheme="minorHAnsi"/>
        </w:rPr>
      </w:pPr>
      <w:r w:rsidRPr="00FF5FAB">
        <w:rPr>
          <w:rFonts w:asciiTheme="minorHAnsi" w:hAnsiTheme="minorHAnsi" w:cstheme="minorHAnsi"/>
        </w:rPr>
        <w:t>This Environmental Policy reflects our ongoing initiatives aimed at mitigating climate change, protecting biodiversity, and addressing key environmental challenges such as air pollution and product lifecycle impacts. We are already taking significant steps to improve our environmental impact and aim to build on these efforts to drive further progress.</w:t>
      </w:r>
    </w:p>
    <w:p w14:paraId="442CBD4B" w14:textId="77777777" w:rsidR="00EB791F" w:rsidRPr="00EB791F" w:rsidRDefault="00EB791F" w:rsidP="00762758">
      <w:pPr>
        <w:pStyle w:val="Heading1"/>
        <w:numPr>
          <w:ilvl w:val="0"/>
          <w:numId w:val="3"/>
        </w:numPr>
        <w:spacing w:before="240" w:after="240" w:line="276" w:lineRule="auto"/>
        <w:ind w:left="360"/>
        <w:jc w:val="both"/>
        <w:rPr>
          <w:rFonts w:asciiTheme="minorHAnsi" w:hAnsiTheme="minorHAnsi" w:cstheme="minorHAnsi"/>
          <w:color w:val="4472C4" w:themeColor="accent1"/>
          <w:sz w:val="32"/>
          <w:szCs w:val="32"/>
        </w:rPr>
      </w:pPr>
      <w:bookmarkStart w:id="1" w:name="_Toc192153312"/>
      <w:r w:rsidRPr="00EB791F">
        <w:rPr>
          <w:rFonts w:asciiTheme="minorHAnsi" w:hAnsiTheme="minorHAnsi" w:cstheme="minorHAnsi"/>
          <w:color w:val="4472C4" w:themeColor="accent1"/>
          <w:sz w:val="32"/>
          <w:szCs w:val="32"/>
        </w:rPr>
        <w:t>Scope:</w:t>
      </w:r>
      <w:bookmarkEnd w:id="1"/>
    </w:p>
    <w:p w14:paraId="3815F738" w14:textId="5E1C99CB" w:rsidR="00EB791F" w:rsidRDefault="00EB791F" w:rsidP="00762758">
      <w:pPr>
        <w:spacing w:line="276" w:lineRule="auto"/>
        <w:ind w:left="360"/>
        <w:jc w:val="both"/>
        <w:rPr>
          <w:rFonts w:asciiTheme="minorHAnsi" w:hAnsiTheme="minorHAnsi" w:cstheme="minorHAnsi"/>
        </w:rPr>
      </w:pPr>
      <w:r w:rsidRPr="00074608">
        <w:rPr>
          <w:rFonts w:asciiTheme="minorHAnsi" w:hAnsiTheme="minorHAnsi" w:cstheme="minorHAnsi"/>
        </w:rPr>
        <w:t>This policy applies to all Stella Hospitality offices, distribution cent</w:t>
      </w:r>
      <w:r>
        <w:rPr>
          <w:rFonts w:asciiTheme="minorHAnsi" w:hAnsiTheme="minorHAnsi" w:cstheme="minorHAnsi"/>
        </w:rPr>
        <w:t>re</w:t>
      </w:r>
      <w:r w:rsidRPr="00074608">
        <w:rPr>
          <w:rFonts w:asciiTheme="minorHAnsi" w:hAnsiTheme="minorHAnsi" w:cstheme="minorHAnsi"/>
        </w:rPr>
        <w:t xml:space="preserve">s, supply chain partners, and service providers. It </w:t>
      </w:r>
      <w:r w:rsidR="002C0105">
        <w:rPr>
          <w:rFonts w:asciiTheme="minorHAnsi" w:hAnsiTheme="minorHAnsi" w:cstheme="minorHAnsi"/>
        </w:rPr>
        <w:t>includes all site locations:</w:t>
      </w:r>
    </w:p>
    <w:p w14:paraId="2A23E032" w14:textId="77777777" w:rsidR="00C36FF0" w:rsidRDefault="00C36FF0" w:rsidP="00762758">
      <w:pPr>
        <w:spacing w:line="276" w:lineRule="auto"/>
        <w:jc w:val="both"/>
        <w:rPr>
          <w:rFonts w:asciiTheme="minorHAnsi" w:hAnsiTheme="minorHAnsi" w:cstheme="minorHAnsi"/>
        </w:rPr>
      </w:pPr>
    </w:p>
    <w:tbl>
      <w:tblPr>
        <w:tblStyle w:val="TableGrid"/>
        <w:tblW w:w="4795" w:type="pct"/>
        <w:tblInd w:w="421" w:type="dxa"/>
        <w:tblLook w:val="04A0" w:firstRow="1" w:lastRow="0" w:firstColumn="1" w:lastColumn="0" w:noHBand="0" w:noVBand="1"/>
      </w:tblPr>
      <w:tblGrid>
        <w:gridCol w:w="1701"/>
        <w:gridCol w:w="4394"/>
        <w:gridCol w:w="2551"/>
      </w:tblGrid>
      <w:tr w:rsidR="00C36FF0" w:rsidRPr="00802E04" w14:paraId="3CFEB57A" w14:textId="77777777" w:rsidTr="00802E04">
        <w:tc>
          <w:tcPr>
            <w:tcW w:w="984" w:type="pct"/>
          </w:tcPr>
          <w:p w14:paraId="56E4F630" w14:textId="77777777" w:rsidR="00C36FF0" w:rsidRPr="00802E04" w:rsidRDefault="00C36FF0" w:rsidP="00762758">
            <w:pPr>
              <w:jc w:val="both"/>
              <w:rPr>
                <w:rFonts w:asciiTheme="minorHAnsi" w:hAnsiTheme="minorHAnsi" w:cstheme="minorHAnsi"/>
                <w:b/>
                <w:bCs/>
              </w:rPr>
            </w:pPr>
            <w:r w:rsidRPr="00802E04">
              <w:rPr>
                <w:rFonts w:asciiTheme="minorHAnsi" w:hAnsiTheme="minorHAnsi" w:cstheme="minorHAnsi"/>
                <w:b/>
                <w:bCs/>
              </w:rPr>
              <w:t>Site Name</w:t>
            </w:r>
          </w:p>
        </w:tc>
        <w:tc>
          <w:tcPr>
            <w:tcW w:w="2541" w:type="pct"/>
          </w:tcPr>
          <w:p w14:paraId="28C5841A" w14:textId="62C36B02" w:rsidR="00C36FF0" w:rsidRPr="00802E04" w:rsidRDefault="00C36FF0" w:rsidP="00762758">
            <w:pPr>
              <w:jc w:val="both"/>
              <w:rPr>
                <w:rFonts w:asciiTheme="minorHAnsi" w:hAnsiTheme="minorHAnsi" w:cstheme="minorHAnsi"/>
                <w:b/>
                <w:bCs/>
              </w:rPr>
            </w:pPr>
            <w:r w:rsidRPr="00802E04">
              <w:rPr>
                <w:rFonts w:asciiTheme="minorHAnsi" w:hAnsiTheme="minorHAnsi" w:cstheme="minorHAnsi"/>
                <w:b/>
                <w:bCs/>
              </w:rPr>
              <w:t>Address</w:t>
            </w:r>
          </w:p>
        </w:tc>
        <w:tc>
          <w:tcPr>
            <w:tcW w:w="1475" w:type="pct"/>
          </w:tcPr>
          <w:p w14:paraId="3C69AC2B" w14:textId="77777777" w:rsidR="00C36FF0" w:rsidRPr="00802E04" w:rsidRDefault="00C36FF0" w:rsidP="00762758">
            <w:pPr>
              <w:jc w:val="both"/>
              <w:rPr>
                <w:rFonts w:asciiTheme="minorHAnsi" w:hAnsiTheme="minorHAnsi" w:cstheme="minorHAnsi"/>
                <w:b/>
                <w:bCs/>
              </w:rPr>
            </w:pPr>
            <w:r w:rsidRPr="00802E04">
              <w:rPr>
                <w:rFonts w:asciiTheme="minorHAnsi" w:hAnsiTheme="minorHAnsi" w:cstheme="minorHAnsi"/>
                <w:b/>
                <w:bCs/>
              </w:rPr>
              <w:t>Primary Function</w:t>
            </w:r>
          </w:p>
        </w:tc>
      </w:tr>
      <w:tr w:rsidR="00C36FF0" w:rsidRPr="00802E04" w14:paraId="718BB779" w14:textId="77777777" w:rsidTr="00802E04">
        <w:tc>
          <w:tcPr>
            <w:tcW w:w="984" w:type="pct"/>
          </w:tcPr>
          <w:p w14:paraId="1284EA95" w14:textId="77777777" w:rsidR="00C36FF0" w:rsidRPr="00802E04" w:rsidRDefault="00C36FF0" w:rsidP="00762758">
            <w:pPr>
              <w:jc w:val="both"/>
              <w:rPr>
                <w:rFonts w:asciiTheme="minorHAnsi" w:hAnsiTheme="minorHAnsi" w:cstheme="minorHAnsi"/>
              </w:rPr>
            </w:pPr>
            <w:r w:rsidRPr="00802E04">
              <w:rPr>
                <w:rFonts w:asciiTheme="minorHAnsi" w:hAnsiTheme="minorHAnsi" w:cstheme="minorHAnsi"/>
              </w:rPr>
              <w:t>Saudi</w:t>
            </w:r>
          </w:p>
        </w:tc>
        <w:tc>
          <w:tcPr>
            <w:tcW w:w="2541" w:type="pct"/>
          </w:tcPr>
          <w:p w14:paraId="102800C4" w14:textId="77777777" w:rsidR="00C36FF0" w:rsidRPr="00802E04" w:rsidRDefault="00C36FF0" w:rsidP="00762758">
            <w:pPr>
              <w:jc w:val="both"/>
              <w:rPr>
                <w:rFonts w:asciiTheme="minorHAnsi" w:hAnsiTheme="minorHAnsi" w:cstheme="minorHAnsi"/>
              </w:rPr>
            </w:pPr>
            <w:r w:rsidRPr="00802E04">
              <w:rPr>
                <w:rFonts w:asciiTheme="minorHAnsi" w:hAnsiTheme="minorHAnsi" w:cstheme="minorHAnsi"/>
              </w:rPr>
              <w:t>Ad Dahiah, Jeddah, Saudi Arabia.</w:t>
            </w:r>
          </w:p>
        </w:tc>
        <w:tc>
          <w:tcPr>
            <w:tcW w:w="1475" w:type="pct"/>
          </w:tcPr>
          <w:p w14:paraId="69B2203D" w14:textId="77777777" w:rsidR="00C36FF0" w:rsidRPr="00802E04" w:rsidRDefault="00C36FF0" w:rsidP="00762758">
            <w:pPr>
              <w:jc w:val="both"/>
              <w:rPr>
                <w:rFonts w:asciiTheme="minorHAnsi" w:hAnsiTheme="minorHAnsi" w:cstheme="minorHAnsi"/>
              </w:rPr>
            </w:pPr>
            <w:r w:rsidRPr="00802E04">
              <w:rPr>
                <w:rFonts w:asciiTheme="minorHAnsi" w:hAnsiTheme="minorHAnsi" w:cstheme="minorHAnsi"/>
              </w:rPr>
              <w:t>Warehouse</w:t>
            </w:r>
          </w:p>
        </w:tc>
      </w:tr>
      <w:tr w:rsidR="00C36FF0" w:rsidRPr="00802E04" w14:paraId="4DA65980" w14:textId="77777777" w:rsidTr="00802E04">
        <w:tc>
          <w:tcPr>
            <w:tcW w:w="984" w:type="pct"/>
          </w:tcPr>
          <w:p w14:paraId="180A8BB4" w14:textId="77777777" w:rsidR="00C36FF0" w:rsidRPr="00802E04" w:rsidRDefault="00C36FF0" w:rsidP="00762758">
            <w:pPr>
              <w:jc w:val="both"/>
              <w:rPr>
                <w:rFonts w:asciiTheme="minorHAnsi" w:hAnsiTheme="minorHAnsi" w:cstheme="minorHAnsi"/>
              </w:rPr>
            </w:pPr>
            <w:r w:rsidRPr="00802E04">
              <w:rPr>
                <w:rFonts w:asciiTheme="minorHAnsi" w:hAnsiTheme="minorHAnsi" w:cstheme="minorHAnsi"/>
              </w:rPr>
              <w:t>UAE</w:t>
            </w:r>
          </w:p>
        </w:tc>
        <w:tc>
          <w:tcPr>
            <w:tcW w:w="2541" w:type="pct"/>
          </w:tcPr>
          <w:p w14:paraId="679E3DD9" w14:textId="77777777" w:rsidR="00C36FF0" w:rsidRPr="00802E04" w:rsidRDefault="00C36FF0" w:rsidP="00762758">
            <w:pPr>
              <w:jc w:val="both"/>
              <w:rPr>
                <w:rFonts w:asciiTheme="minorHAnsi" w:hAnsiTheme="minorHAnsi" w:cstheme="minorHAnsi"/>
              </w:rPr>
            </w:pPr>
            <w:r w:rsidRPr="00802E04">
              <w:rPr>
                <w:rFonts w:asciiTheme="minorHAnsi" w:hAnsiTheme="minorHAnsi" w:cstheme="minorHAnsi"/>
              </w:rPr>
              <w:t>Umm Dera - Emirate of Umm Al Quwain - United Arab Emirates.</w:t>
            </w:r>
          </w:p>
          <w:p w14:paraId="3CB79648" w14:textId="77777777" w:rsidR="00C36FF0" w:rsidRPr="00802E04" w:rsidRDefault="00C36FF0" w:rsidP="00762758">
            <w:pPr>
              <w:jc w:val="both"/>
              <w:rPr>
                <w:rFonts w:asciiTheme="minorHAnsi" w:hAnsiTheme="minorHAnsi" w:cstheme="minorHAnsi"/>
              </w:rPr>
            </w:pPr>
          </w:p>
        </w:tc>
        <w:tc>
          <w:tcPr>
            <w:tcW w:w="1475" w:type="pct"/>
          </w:tcPr>
          <w:p w14:paraId="6A0D29EF" w14:textId="77777777" w:rsidR="00C36FF0" w:rsidRPr="00802E04" w:rsidRDefault="00C36FF0" w:rsidP="00762758">
            <w:pPr>
              <w:jc w:val="both"/>
              <w:rPr>
                <w:rFonts w:asciiTheme="minorHAnsi" w:hAnsiTheme="minorHAnsi" w:cstheme="minorHAnsi"/>
              </w:rPr>
            </w:pPr>
          </w:p>
          <w:p w14:paraId="160EB79A" w14:textId="77777777" w:rsidR="00C36FF0" w:rsidRPr="00802E04" w:rsidRDefault="00C36FF0" w:rsidP="00762758">
            <w:pPr>
              <w:jc w:val="both"/>
              <w:rPr>
                <w:rFonts w:asciiTheme="minorHAnsi" w:hAnsiTheme="minorHAnsi" w:cstheme="minorHAnsi"/>
              </w:rPr>
            </w:pPr>
            <w:r w:rsidRPr="00802E04">
              <w:rPr>
                <w:rFonts w:asciiTheme="minorHAnsi" w:hAnsiTheme="minorHAnsi" w:cstheme="minorHAnsi"/>
              </w:rPr>
              <w:t>Warehouse</w:t>
            </w:r>
          </w:p>
        </w:tc>
      </w:tr>
      <w:tr w:rsidR="00C36FF0" w:rsidRPr="00802E04" w14:paraId="65233F6C" w14:textId="77777777" w:rsidTr="00802E04">
        <w:trPr>
          <w:trHeight w:val="684"/>
        </w:trPr>
        <w:tc>
          <w:tcPr>
            <w:tcW w:w="984" w:type="pct"/>
            <w:vMerge w:val="restart"/>
          </w:tcPr>
          <w:p w14:paraId="01C45314" w14:textId="77777777" w:rsidR="00C36FF0" w:rsidRPr="00802E04" w:rsidRDefault="00C36FF0" w:rsidP="00762758">
            <w:pPr>
              <w:jc w:val="both"/>
              <w:rPr>
                <w:rFonts w:asciiTheme="minorHAnsi" w:hAnsiTheme="minorHAnsi" w:cstheme="minorHAnsi"/>
              </w:rPr>
            </w:pPr>
          </w:p>
          <w:p w14:paraId="63B3D5FE" w14:textId="77777777" w:rsidR="00C36FF0" w:rsidRPr="00802E04" w:rsidRDefault="00C36FF0" w:rsidP="00762758">
            <w:pPr>
              <w:jc w:val="both"/>
              <w:rPr>
                <w:rFonts w:asciiTheme="minorHAnsi" w:hAnsiTheme="minorHAnsi" w:cstheme="minorHAnsi"/>
              </w:rPr>
            </w:pPr>
          </w:p>
          <w:p w14:paraId="0525662B" w14:textId="77777777" w:rsidR="00C36FF0" w:rsidRPr="00802E04" w:rsidRDefault="00C36FF0" w:rsidP="00762758">
            <w:pPr>
              <w:jc w:val="both"/>
              <w:rPr>
                <w:rFonts w:asciiTheme="minorHAnsi" w:hAnsiTheme="minorHAnsi" w:cstheme="minorHAnsi"/>
              </w:rPr>
            </w:pPr>
            <w:r w:rsidRPr="00802E04">
              <w:rPr>
                <w:rFonts w:asciiTheme="minorHAnsi" w:hAnsiTheme="minorHAnsi" w:cstheme="minorHAnsi"/>
              </w:rPr>
              <w:t>Jordan</w:t>
            </w:r>
          </w:p>
          <w:p w14:paraId="06CD3187" w14:textId="77777777" w:rsidR="00C36FF0" w:rsidRPr="00802E04" w:rsidRDefault="00C36FF0" w:rsidP="00762758">
            <w:pPr>
              <w:jc w:val="both"/>
              <w:rPr>
                <w:rFonts w:asciiTheme="minorHAnsi" w:hAnsiTheme="minorHAnsi" w:cstheme="minorHAnsi"/>
              </w:rPr>
            </w:pPr>
          </w:p>
          <w:p w14:paraId="08F1BA79" w14:textId="77777777" w:rsidR="00C36FF0" w:rsidRPr="00802E04" w:rsidRDefault="00C36FF0" w:rsidP="00762758">
            <w:pPr>
              <w:jc w:val="both"/>
              <w:rPr>
                <w:rFonts w:asciiTheme="minorHAnsi" w:hAnsiTheme="minorHAnsi" w:cstheme="minorHAnsi"/>
              </w:rPr>
            </w:pPr>
          </w:p>
          <w:p w14:paraId="3C8B70CD" w14:textId="77777777" w:rsidR="00C36FF0" w:rsidRPr="00802E04" w:rsidRDefault="00C36FF0" w:rsidP="00762758">
            <w:pPr>
              <w:jc w:val="both"/>
              <w:rPr>
                <w:rFonts w:asciiTheme="minorHAnsi" w:hAnsiTheme="minorHAnsi" w:cstheme="minorHAnsi"/>
              </w:rPr>
            </w:pPr>
          </w:p>
          <w:p w14:paraId="4C732ED4" w14:textId="77777777" w:rsidR="00C36FF0" w:rsidRPr="00802E04" w:rsidRDefault="00C36FF0" w:rsidP="00762758">
            <w:pPr>
              <w:jc w:val="both"/>
              <w:rPr>
                <w:rFonts w:asciiTheme="minorHAnsi" w:hAnsiTheme="minorHAnsi" w:cstheme="minorHAnsi"/>
              </w:rPr>
            </w:pPr>
          </w:p>
        </w:tc>
        <w:tc>
          <w:tcPr>
            <w:tcW w:w="2541" w:type="pct"/>
          </w:tcPr>
          <w:p w14:paraId="79D86A5B" w14:textId="77777777" w:rsidR="00C36FF0" w:rsidRPr="00802E04" w:rsidRDefault="00C36FF0" w:rsidP="00762758">
            <w:pPr>
              <w:jc w:val="both"/>
              <w:rPr>
                <w:rFonts w:asciiTheme="minorHAnsi" w:hAnsiTheme="minorHAnsi" w:cstheme="minorHAnsi"/>
              </w:rPr>
            </w:pPr>
            <w:r w:rsidRPr="00802E04">
              <w:rPr>
                <w:rFonts w:asciiTheme="minorHAnsi" w:hAnsiTheme="minorHAnsi" w:cstheme="minorHAnsi"/>
              </w:rPr>
              <w:t>Marka: Nicola Yousef Al Turk St 7, Amman, Jordan.</w:t>
            </w:r>
          </w:p>
          <w:p w14:paraId="7E75221C" w14:textId="77777777" w:rsidR="00C36FF0" w:rsidRPr="00802E04" w:rsidRDefault="00C36FF0" w:rsidP="00762758">
            <w:pPr>
              <w:tabs>
                <w:tab w:val="left" w:pos="924"/>
              </w:tabs>
              <w:jc w:val="both"/>
              <w:rPr>
                <w:rFonts w:asciiTheme="minorHAnsi" w:hAnsiTheme="minorHAnsi" w:cstheme="minorHAnsi"/>
              </w:rPr>
            </w:pPr>
          </w:p>
        </w:tc>
        <w:tc>
          <w:tcPr>
            <w:tcW w:w="1475" w:type="pct"/>
            <w:vMerge w:val="restart"/>
          </w:tcPr>
          <w:p w14:paraId="6EAA9284" w14:textId="77777777" w:rsidR="00C36FF0" w:rsidRPr="00802E04" w:rsidRDefault="00C36FF0" w:rsidP="00762758">
            <w:pPr>
              <w:jc w:val="both"/>
              <w:rPr>
                <w:rFonts w:asciiTheme="minorHAnsi" w:hAnsiTheme="minorHAnsi" w:cstheme="minorHAnsi"/>
              </w:rPr>
            </w:pPr>
          </w:p>
          <w:p w14:paraId="20C3C605" w14:textId="77777777" w:rsidR="00C36FF0" w:rsidRPr="00802E04" w:rsidRDefault="00C36FF0" w:rsidP="00762758">
            <w:pPr>
              <w:jc w:val="both"/>
              <w:rPr>
                <w:rFonts w:asciiTheme="minorHAnsi" w:hAnsiTheme="minorHAnsi" w:cstheme="minorHAnsi"/>
              </w:rPr>
            </w:pPr>
          </w:p>
          <w:p w14:paraId="11906F3B" w14:textId="77777777" w:rsidR="00C36FF0" w:rsidRPr="00802E04" w:rsidRDefault="00C36FF0" w:rsidP="00762758">
            <w:pPr>
              <w:jc w:val="both"/>
              <w:rPr>
                <w:rFonts w:asciiTheme="minorHAnsi" w:hAnsiTheme="minorHAnsi" w:cstheme="minorHAnsi"/>
              </w:rPr>
            </w:pPr>
          </w:p>
          <w:p w14:paraId="6D07F3DC" w14:textId="77777777" w:rsidR="00C36FF0" w:rsidRPr="00802E04" w:rsidRDefault="00C36FF0" w:rsidP="00762758">
            <w:pPr>
              <w:jc w:val="both"/>
              <w:rPr>
                <w:rFonts w:asciiTheme="minorHAnsi" w:hAnsiTheme="minorHAnsi" w:cstheme="minorHAnsi"/>
              </w:rPr>
            </w:pPr>
            <w:r w:rsidRPr="00802E04">
              <w:rPr>
                <w:rFonts w:asciiTheme="minorHAnsi" w:hAnsiTheme="minorHAnsi" w:cstheme="minorHAnsi"/>
              </w:rPr>
              <w:t>Warehouse</w:t>
            </w:r>
          </w:p>
        </w:tc>
      </w:tr>
      <w:tr w:rsidR="00C36FF0" w:rsidRPr="00802E04" w14:paraId="72506580" w14:textId="77777777" w:rsidTr="00802E04">
        <w:trPr>
          <w:trHeight w:val="938"/>
        </w:trPr>
        <w:tc>
          <w:tcPr>
            <w:tcW w:w="984" w:type="pct"/>
            <w:vMerge/>
          </w:tcPr>
          <w:p w14:paraId="1444FFDC" w14:textId="77777777" w:rsidR="00C36FF0" w:rsidRPr="00802E04" w:rsidRDefault="00C36FF0" w:rsidP="00762758">
            <w:pPr>
              <w:jc w:val="both"/>
              <w:rPr>
                <w:rFonts w:asciiTheme="minorHAnsi" w:hAnsiTheme="minorHAnsi" w:cstheme="minorHAnsi"/>
              </w:rPr>
            </w:pPr>
          </w:p>
        </w:tc>
        <w:tc>
          <w:tcPr>
            <w:tcW w:w="2541" w:type="pct"/>
          </w:tcPr>
          <w:p w14:paraId="3618446F" w14:textId="77777777" w:rsidR="00C36FF0" w:rsidRPr="00802E04" w:rsidRDefault="00C36FF0" w:rsidP="00762758">
            <w:pPr>
              <w:jc w:val="both"/>
              <w:rPr>
                <w:rFonts w:asciiTheme="minorHAnsi" w:hAnsiTheme="minorHAnsi" w:cstheme="minorHAnsi"/>
              </w:rPr>
            </w:pPr>
            <w:r w:rsidRPr="00802E04">
              <w:rPr>
                <w:rFonts w:asciiTheme="minorHAnsi" w:hAnsiTheme="minorHAnsi" w:cstheme="minorHAnsi"/>
              </w:rPr>
              <w:t>Aqaba: Al-Herafya Area - New Business District-Bilal Nihad Al-Athira Co, Aqaba, Jordan.</w:t>
            </w:r>
          </w:p>
        </w:tc>
        <w:tc>
          <w:tcPr>
            <w:tcW w:w="1475" w:type="pct"/>
            <w:vMerge/>
          </w:tcPr>
          <w:p w14:paraId="5C0621ED" w14:textId="77777777" w:rsidR="00C36FF0" w:rsidRPr="00802E04" w:rsidRDefault="00C36FF0" w:rsidP="00762758">
            <w:pPr>
              <w:jc w:val="both"/>
              <w:rPr>
                <w:rFonts w:asciiTheme="minorHAnsi" w:hAnsiTheme="minorHAnsi" w:cstheme="minorHAnsi"/>
              </w:rPr>
            </w:pPr>
          </w:p>
        </w:tc>
      </w:tr>
      <w:tr w:rsidR="00C36FF0" w:rsidRPr="00802E04" w14:paraId="57478F34" w14:textId="77777777" w:rsidTr="00802E04">
        <w:trPr>
          <w:trHeight w:val="584"/>
        </w:trPr>
        <w:tc>
          <w:tcPr>
            <w:tcW w:w="984" w:type="pct"/>
          </w:tcPr>
          <w:p w14:paraId="1152C8A1" w14:textId="77777777" w:rsidR="00C36FF0" w:rsidRPr="00802E04" w:rsidRDefault="00C36FF0" w:rsidP="00762758">
            <w:pPr>
              <w:jc w:val="both"/>
              <w:rPr>
                <w:rFonts w:asciiTheme="minorHAnsi" w:hAnsiTheme="minorHAnsi" w:cstheme="minorHAnsi"/>
              </w:rPr>
            </w:pPr>
            <w:r w:rsidRPr="00802E04">
              <w:rPr>
                <w:rFonts w:asciiTheme="minorHAnsi" w:hAnsiTheme="minorHAnsi" w:cstheme="minorHAnsi"/>
              </w:rPr>
              <w:t>Bahrain</w:t>
            </w:r>
          </w:p>
        </w:tc>
        <w:tc>
          <w:tcPr>
            <w:tcW w:w="2541" w:type="pct"/>
          </w:tcPr>
          <w:p w14:paraId="2FE775F9" w14:textId="77777777" w:rsidR="00C36FF0" w:rsidRPr="00802E04" w:rsidRDefault="00C36FF0" w:rsidP="00762758">
            <w:pPr>
              <w:jc w:val="both"/>
              <w:rPr>
                <w:rFonts w:asciiTheme="minorHAnsi" w:hAnsiTheme="minorHAnsi" w:cstheme="minorHAnsi"/>
              </w:rPr>
            </w:pPr>
            <w:r w:rsidRPr="00802E04">
              <w:rPr>
                <w:rFonts w:asciiTheme="minorHAnsi" w:hAnsiTheme="minorHAnsi" w:cstheme="minorHAnsi"/>
              </w:rPr>
              <w:t>Building 2639, Road/Street 1537, HIDD, Block 115, Bahrain.</w:t>
            </w:r>
          </w:p>
          <w:p w14:paraId="5DA58EBF" w14:textId="77777777" w:rsidR="00C36FF0" w:rsidRPr="00802E04" w:rsidRDefault="00C36FF0" w:rsidP="00762758">
            <w:pPr>
              <w:jc w:val="both"/>
              <w:rPr>
                <w:rFonts w:asciiTheme="minorHAnsi" w:hAnsiTheme="minorHAnsi" w:cstheme="minorHAnsi"/>
              </w:rPr>
            </w:pPr>
          </w:p>
        </w:tc>
        <w:tc>
          <w:tcPr>
            <w:tcW w:w="1475" w:type="pct"/>
          </w:tcPr>
          <w:p w14:paraId="3362258E" w14:textId="77777777" w:rsidR="00C36FF0" w:rsidRPr="00802E04" w:rsidRDefault="00C36FF0" w:rsidP="00762758">
            <w:pPr>
              <w:jc w:val="both"/>
              <w:rPr>
                <w:rFonts w:asciiTheme="minorHAnsi" w:hAnsiTheme="minorHAnsi" w:cstheme="minorHAnsi"/>
              </w:rPr>
            </w:pPr>
            <w:r w:rsidRPr="00802E04">
              <w:rPr>
                <w:rFonts w:asciiTheme="minorHAnsi" w:hAnsiTheme="minorHAnsi" w:cstheme="minorHAnsi"/>
              </w:rPr>
              <w:t>Warehouse</w:t>
            </w:r>
          </w:p>
        </w:tc>
      </w:tr>
    </w:tbl>
    <w:p w14:paraId="293CADD7" w14:textId="77777777" w:rsidR="00C36FF0" w:rsidRDefault="00C36FF0" w:rsidP="00762758">
      <w:pPr>
        <w:spacing w:line="276" w:lineRule="auto"/>
        <w:ind w:left="360"/>
        <w:jc w:val="both"/>
        <w:rPr>
          <w:rFonts w:asciiTheme="minorHAnsi" w:hAnsiTheme="minorHAnsi" w:cstheme="minorHAnsi"/>
        </w:rPr>
      </w:pPr>
    </w:p>
    <w:p w14:paraId="65A1EF11" w14:textId="77777777" w:rsidR="00C36FF0" w:rsidRDefault="00C36FF0" w:rsidP="00762758">
      <w:pPr>
        <w:spacing w:line="276" w:lineRule="auto"/>
        <w:ind w:left="360"/>
        <w:jc w:val="both"/>
        <w:rPr>
          <w:rFonts w:asciiTheme="minorHAnsi" w:hAnsiTheme="minorHAnsi" w:cstheme="minorHAnsi"/>
        </w:rPr>
      </w:pPr>
    </w:p>
    <w:p w14:paraId="63CB7B57" w14:textId="77777777" w:rsidR="00C36FF0" w:rsidRDefault="00C36FF0" w:rsidP="00762758">
      <w:pPr>
        <w:spacing w:line="276" w:lineRule="auto"/>
        <w:ind w:left="360"/>
        <w:jc w:val="both"/>
        <w:rPr>
          <w:rFonts w:asciiTheme="minorHAnsi" w:hAnsiTheme="minorHAnsi" w:cstheme="minorHAnsi"/>
        </w:rPr>
      </w:pPr>
    </w:p>
    <w:p w14:paraId="3DB9E0D5" w14:textId="77777777" w:rsidR="00EB791F" w:rsidRPr="00FF5FAB" w:rsidRDefault="00EB791F" w:rsidP="00762758">
      <w:pPr>
        <w:spacing w:line="276" w:lineRule="auto"/>
        <w:jc w:val="both"/>
        <w:rPr>
          <w:rFonts w:asciiTheme="minorHAnsi" w:hAnsiTheme="minorHAnsi" w:cstheme="minorHAnsi"/>
        </w:rPr>
      </w:pPr>
    </w:p>
    <w:p w14:paraId="1EF31BC8" w14:textId="77777777" w:rsidR="00EB791F" w:rsidRPr="00EB791F" w:rsidRDefault="00EB791F" w:rsidP="00762758">
      <w:pPr>
        <w:pStyle w:val="Heading1"/>
        <w:numPr>
          <w:ilvl w:val="0"/>
          <w:numId w:val="3"/>
        </w:numPr>
        <w:spacing w:before="240" w:after="240" w:line="276" w:lineRule="auto"/>
        <w:ind w:left="357" w:hanging="357"/>
        <w:jc w:val="both"/>
        <w:rPr>
          <w:rFonts w:asciiTheme="minorHAnsi" w:hAnsiTheme="minorHAnsi" w:cstheme="minorHAnsi"/>
          <w:color w:val="4472C4" w:themeColor="accent1"/>
          <w:sz w:val="32"/>
          <w:szCs w:val="32"/>
        </w:rPr>
      </w:pPr>
      <w:bookmarkStart w:id="2" w:name="_Toc192153313"/>
      <w:r w:rsidRPr="00EB791F">
        <w:rPr>
          <w:rFonts w:asciiTheme="minorHAnsi" w:hAnsiTheme="minorHAnsi" w:cstheme="minorHAnsi"/>
          <w:color w:val="4472C4" w:themeColor="accent1"/>
          <w:sz w:val="32"/>
          <w:szCs w:val="32"/>
        </w:rPr>
        <w:lastRenderedPageBreak/>
        <w:t>Environmental Commitment:</w:t>
      </w:r>
      <w:bookmarkEnd w:id="2"/>
    </w:p>
    <w:p w14:paraId="6F7D774F" w14:textId="4C0560EB" w:rsidR="00EB791F" w:rsidRDefault="00EB791F" w:rsidP="00762758">
      <w:pPr>
        <w:spacing w:line="276" w:lineRule="auto"/>
        <w:ind w:left="357"/>
        <w:jc w:val="both"/>
        <w:rPr>
          <w:rFonts w:asciiTheme="minorHAnsi" w:hAnsiTheme="minorHAnsi" w:cstheme="minorHAnsi"/>
        </w:rPr>
      </w:pPr>
      <w:r w:rsidRPr="00074608">
        <w:rPr>
          <w:rFonts w:asciiTheme="minorHAnsi" w:hAnsiTheme="minorHAnsi" w:cstheme="minorHAnsi"/>
        </w:rPr>
        <w:t xml:space="preserve">Stella Hospitality is dedicated to fostering sustainable solutions by reducing environmental impact and integrating eco-friendly practices into every aspect of our operations. We acknowledge our responsibility to minimize resource consumption, reduce waste, and promote circular economy principles in </w:t>
      </w:r>
      <w:r w:rsidR="0068555C">
        <w:rPr>
          <w:rFonts w:asciiTheme="minorHAnsi" w:hAnsiTheme="minorHAnsi" w:cstheme="minorHAnsi"/>
        </w:rPr>
        <w:t>procurement</w:t>
      </w:r>
      <w:r w:rsidRPr="00074608">
        <w:rPr>
          <w:rFonts w:asciiTheme="minorHAnsi" w:hAnsiTheme="minorHAnsi" w:cstheme="minorHAnsi"/>
        </w:rPr>
        <w:t>, packaging, and distribution.</w:t>
      </w:r>
      <w:r>
        <w:rPr>
          <w:rFonts w:asciiTheme="minorHAnsi" w:hAnsiTheme="minorHAnsi" w:cstheme="minorHAnsi"/>
        </w:rPr>
        <w:t xml:space="preserve"> </w:t>
      </w:r>
      <w:r w:rsidRPr="002F7D09">
        <w:rPr>
          <w:rFonts w:asciiTheme="minorHAnsi" w:hAnsiTheme="minorHAnsi" w:cstheme="minorHAnsi"/>
        </w:rPr>
        <w:t>Our environmental commitment is reflected in the following key areas:</w:t>
      </w:r>
    </w:p>
    <w:p w14:paraId="2E09556D" w14:textId="77777777" w:rsidR="00061523" w:rsidRPr="00074608" w:rsidRDefault="00061523" w:rsidP="00762758">
      <w:pPr>
        <w:spacing w:line="276" w:lineRule="auto"/>
        <w:ind w:left="357"/>
        <w:jc w:val="both"/>
        <w:rPr>
          <w:rFonts w:asciiTheme="minorHAnsi" w:hAnsiTheme="minorHAnsi" w:cstheme="minorHAnsi"/>
        </w:rPr>
      </w:pPr>
    </w:p>
    <w:p w14:paraId="78A818CA" w14:textId="719F3B03" w:rsidR="00EB791F" w:rsidRPr="0013522D" w:rsidRDefault="00EB791F" w:rsidP="00762758">
      <w:pPr>
        <w:numPr>
          <w:ilvl w:val="0"/>
          <w:numId w:val="1"/>
        </w:numPr>
        <w:tabs>
          <w:tab w:val="clear" w:pos="1080"/>
          <w:tab w:val="num" w:pos="723"/>
        </w:tabs>
        <w:spacing w:line="276" w:lineRule="auto"/>
        <w:ind w:left="723"/>
        <w:jc w:val="both"/>
        <w:rPr>
          <w:rFonts w:asciiTheme="minorHAnsi" w:hAnsiTheme="minorHAnsi" w:cstheme="minorHAnsi"/>
        </w:rPr>
      </w:pPr>
      <w:r w:rsidRPr="002F7D09">
        <w:rPr>
          <w:rFonts w:asciiTheme="minorHAnsi" w:hAnsiTheme="minorHAnsi" w:cstheme="minorHAnsi"/>
          <w:b/>
          <w:bCs/>
        </w:rPr>
        <w:t>Energy Efficiency and Carbon Footprint Reduction:</w:t>
      </w:r>
      <w:r w:rsidRPr="002F7D09">
        <w:rPr>
          <w:rFonts w:asciiTheme="minorHAnsi" w:hAnsiTheme="minorHAnsi" w:cstheme="minorHAnsi"/>
        </w:rPr>
        <w:t xml:space="preserve"> We continuously seek to optimize our </w:t>
      </w:r>
      <w:r w:rsidR="00100F63">
        <w:rPr>
          <w:rFonts w:asciiTheme="minorHAnsi" w:hAnsiTheme="minorHAnsi" w:cstheme="minorHAnsi"/>
        </w:rPr>
        <w:t>supply chain</w:t>
      </w:r>
      <w:r w:rsidRPr="002F7D09">
        <w:rPr>
          <w:rFonts w:asciiTheme="minorHAnsi" w:hAnsiTheme="minorHAnsi" w:cstheme="minorHAnsi"/>
        </w:rPr>
        <w:t xml:space="preserve"> and distribution processes to minimize energy consumption and greenhouse gas emissions. Our logistics network is designed to enhance efficiency, reducing fuel use and emissions while ensuring seamless delivery</w:t>
      </w:r>
      <w:r>
        <w:rPr>
          <w:rFonts w:asciiTheme="minorHAnsi" w:hAnsiTheme="minorHAnsi" w:cstheme="minorHAnsi"/>
        </w:rPr>
        <w:t>.</w:t>
      </w:r>
    </w:p>
    <w:p w14:paraId="63CC0587" w14:textId="3233D91D" w:rsidR="00EB791F" w:rsidRPr="00802E04" w:rsidRDefault="00EB791F" w:rsidP="00762758">
      <w:pPr>
        <w:numPr>
          <w:ilvl w:val="0"/>
          <w:numId w:val="1"/>
        </w:numPr>
        <w:tabs>
          <w:tab w:val="clear" w:pos="1080"/>
          <w:tab w:val="num" w:pos="723"/>
        </w:tabs>
        <w:spacing w:line="276" w:lineRule="auto"/>
        <w:ind w:left="723"/>
        <w:jc w:val="both"/>
        <w:rPr>
          <w:rFonts w:asciiTheme="minorHAnsi" w:hAnsiTheme="minorHAnsi" w:cstheme="minorHAnsi"/>
        </w:rPr>
      </w:pPr>
      <w:r w:rsidRPr="002F7D09">
        <w:rPr>
          <w:rFonts w:asciiTheme="minorHAnsi" w:hAnsiTheme="minorHAnsi" w:cstheme="minorHAnsi"/>
          <w:b/>
          <w:bCs/>
        </w:rPr>
        <w:t>Materials, Chemicals, and Waste Management:</w:t>
      </w:r>
      <w:r w:rsidRPr="002F7D09">
        <w:rPr>
          <w:rFonts w:asciiTheme="minorHAnsi" w:hAnsiTheme="minorHAnsi" w:cstheme="minorHAnsi"/>
        </w:rPr>
        <w:t xml:space="preserve"> </w:t>
      </w:r>
      <w:r w:rsidR="00802E04" w:rsidRPr="00802E04">
        <w:rPr>
          <w:rFonts w:asciiTheme="minorHAnsi" w:hAnsiTheme="minorHAnsi" w:cstheme="minorHAnsi"/>
        </w:rPr>
        <w:t>We emphasize the responsible selection of suppliers who provide environmentally friendly raw materials</w:t>
      </w:r>
      <w:r w:rsidR="00A34BA9">
        <w:rPr>
          <w:rFonts w:asciiTheme="minorHAnsi" w:hAnsiTheme="minorHAnsi" w:cstheme="minorHAnsi"/>
        </w:rPr>
        <w:t xml:space="preserve"> and products</w:t>
      </w:r>
      <w:r w:rsidR="00802E04" w:rsidRPr="00802E04">
        <w:rPr>
          <w:rFonts w:asciiTheme="minorHAnsi" w:hAnsiTheme="minorHAnsi" w:cstheme="minorHAnsi"/>
        </w:rPr>
        <w:t>. We also train our employees on Materials, Chemicals, and Waste Management</w:t>
      </w:r>
      <w:r w:rsidR="00802E04">
        <w:rPr>
          <w:rFonts w:asciiTheme="minorHAnsi" w:hAnsiTheme="minorHAnsi" w:cstheme="minorHAnsi"/>
        </w:rPr>
        <w:t>.</w:t>
      </w:r>
    </w:p>
    <w:p w14:paraId="24FCE788" w14:textId="7F925871" w:rsidR="00EB791F" w:rsidRPr="006775EA" w:rsidRDefault="00EB791F" w:rsidP="00762758">
      <w:pPr>
        <w:numPr>
          <w:ilvl w:val="0"/>
          <w:numId w:val="1"/>
        </w:numPr>
        <w:tabs>
          <w:tab w:val="clear" w:pos="1080"/>
          <w:tab w:val="num" w:pos="723"/>
        </w:tabs>
        <w:spacing w:line="276" w:lineRule="auto"/>
        <w:ind w:left="723"/>
        <w:jc w:val="both"/>
        <w:rPr>
          <w:rFonts w:asciiTheme="minorHAnsi" w:hAnsiTheme="minorHAnsi" w:cstheme="minorHAnsi"/>
        </w:rPr>
      </w:pPr>
      <w:r w:rsidRPr="00FE7AC6">
        <w:rPr>
          <w:rFonts w:asciiTheme="minorHAnsi" w:hAnsiTheme="minorHAnsi" w:cstheme="minorHAnsi"/>
          <w:b/>
          <w:bCs/>
        </w:rPr>
        <w:t>Water Conservation:</w:t>
      </w:r>
      <w:r w:rsidRPr="00FE7AC6">
        <w:rPr>
          <w:rFonts w:asciiTheme="minorHAnsi" w:hAnsiTheme="minorHAnsi" w:cstheme="minorHAnsi"/>
        </w:rPr>
        <w:t xml:space="preserve"> Understanding the importance of water conservation, we </w:t>
      </w:r>
      <w:r w:rsidR="006775EA" w:rsidRPr="006775EA">
        <w:rPr>
          <w:rFonts w:asciiTheme="minorHAnsi" w:hAnsiTheme="minorHAnsi" w:cstheme="minorHAnsi"/>
        </w:rPr>
        <w:t>encourage responsible water usage in the hospitality sector. We support hotels in adopting refillable and water-conscious amenity solutions to minimize unnecessary water waste.</w:t>
      </w:r>
    </w:p>
    <w:p w14:paraId="7C8B2D79" w14:textId="7B35409F" w:rsidR="00EB791F" w:rsidRDefault="00EB791F" w:rsidP="00762758">
      <w:pPr>
        <w:numPr>
          <w:ilvl w:val="0"/>
          <w:numId w:val="1"/>
        </w:numPr>
        <w:tabs>
          <w:tab w:val="clear" w:pos="1080"/>
          <w:tab w:val="num" w:pos="723"/>
        </w:tabs>
        <w:spacing w:line="276" w:lineRule="auto"/>
        <w:ind w:left="723"/>
        <w:jc w:val="both"/>
        <w:rPr>
          <w:rFonts w:asciiTheme="minorHAnsi" w:hAnsiTheme="minorHAnsi" w:cstheme="minorHAnsi"/>
        </w:rPr>
      </w:pPr>
      <w:r w:rsidRPr="00FE7AC6">
        <w:rPr>
          <w:rFonts w:asciiTheme="minorHAnsi" w:hAnsiTheme="minorHAnsi" w:cstheme="minorHAnsi"/>
          <w:b/>
          <w:bCs/>
        </w:rPr>
        <w:t>Customer Health and Safety:</w:t>
      </w:r>
      <w:r w:rsidRPr="00FE7AC6">
        <w:rPr>
          <w:rFonts w:asciiTheme="minorHAnsi" w:hAnsiTheme="minorHAnsi" w:cstheme="minorHAnsi"/>
        </w:rPr>
        <w:t xml:space="preserve"> We prioritize the safety and well-being of </w:t>
      </w:r>
      <w:r>
        <w:rPr>
          <w:rFonts w:asciiTheme="minorHAnsi" w:hAnsiTheme="minorHAnsi" w:cstheme="minorHAnsi"/>
        </w:rPr>
        <w:t xml:space="preserve">our customers </w:t>
      </w:r>
      <w:r w:rsidRPr="00FE7AC6">
        <w:rPr>
          <w:rFonts w:asciiTheme="minorHAnsi" w:hAnsiTheme="minorHAnsi" w:cstheme="minorHAnsi"/>
        </w:rPr>
        <w:t xml:space="preserve">by ensuring our products meet the highest standards of hygiene, safety, and sustainability. Our </w:t>
      </w:r>
      <w:r w:rsidR="006775EA">
        <w:rPr>
          <w:rFonts w:asciiTheme="minorHAnsi" w:hAnsiTheme="minorHAnsi" w:cstheme="minorHAnsi"/>
        </w:rPr>
        <w:t>sourced products</w:t>
      </w:r>
      <w:r w:rsidRPr="00FE7AC6">
        <w:rPr>
          <w:rFonts w:asciiTheme="minorHAnsi" w:hAnsiTheme="minorHAnsi" w:cstheme="minorHAnsi"/>
        </w:rPr>
        <w:t xml:space="preserve"> are designed to be free from harmful chemicals, aligning with industry best practices for health-conscious hospitality.</w:t>
      </w:r>
    </w:p>
    <w:p w14:paraId="025C6C7A" w14:textId="2E9D480D" w:rsidR="00EB791F" w:rsidRDefault="00EB791F" w:rsidP="00762758">
      <w:pPr>
        <w:numPr>
          <w:ilvl w:val="0"/>
          <w:numId w:val="1"/>
        </w:numPr>
        <w:tabs>
          <w:tab w:val="clear" w:pos="1080"/>
          <w:tab w:val="num" w:pos="723"/>
        </w:tabs>
        <w:spacing w:line="276" w:lineRule="auto"/>
        <w:ind w:left="723"/>
        <w:jc w:val="both"/>
        <w:rPr>
          <w:rFonts w:asciiTheme="minorHAnsi" w:hAnsiTheme="minorHAnsi" w:cstheme="minorHAnsi"/>
          <w:b/>
          <w:bCs/>
        </w:rPr>
      </w:pPr>
      <w:r w:rsidRPr="00FE7AC6">
        <w:rPr>
          <w:rFonts w:asciiTheme="minorHAnsi" w:hAnsiTheme="minorHAnsi" w:cstheme="minorHAnsi"/>
          <w:b/>
          <w:bCs/>
        </w:rPr>
        <w:t>Environmental Advocacy &amp; Industry Leadership:</w:t>
      </w:r>
      <w:r w:rsidRPr="00FE7AC6">
        <w:rPr>
          <w:rFonts w:asciiTheme="minorHAnsi" w:hAnsiTheme="minorHAnsi" w:cstheme="minorHAnsi"/>
        </w:rPr>
        <w:t xml:space="preserve"> As a responsible corporate </w:t>
      </w:r>
      <w:r w:rsidR="006775EA">
        <w:rPr>
          <w:rFonts w:asciiTheme="minorHAnsi" w:hAnsiTheme="minorHAnsi" w:cstheme="minorHAnsi"/>
        </w:rPr>
        <w:t>entity</w:t>
      </w:r>
      <w:r w:rsidRPr="00FE7AC6">
        <w:rPr>
          <w:rFonts w:asciiTheme="minorHAnsi" w:hAnsiTheme="minorHAnsi" w:cstheme="minorHAnsi"/>
        </w:rPr>
        <w:t>, Stella Hospitality actively supports sustainability initiatives and industry collaborations aimed at reducing the hospitality sector’s environmental footprint. We engage in awareness campaigns, sustainable hospitality programs, and continuous improvement efforts to drive meaningful change</w:t>
      </w:r>
      <w:r>
        <w:rPr>
          <w:rFonts w:asciiTheme="minorHAnsi" w:hAnsiTheme="minorHAnsi" w:cstheme="minorHAnsi"/>
        </w:rPr>
        <w:t>.</w:t>
      </w:r>
    </w:p>
    <w:p w14:paraId="2EBA3EFE" w14:textId="77777777" w:rsidR="00EB791F" w:rsidRPr="00C36FF0" w:rsidRDefault="00EB791F" w:rsidP="00762758">
      <w:pPr>
        <w:numPr>
          <w:ilvl w:val="0"/>
          <w:numId w:val="1"/>
        </w:numPr>
        <w:tabs>
          <w:tab w:val="clear" w:pos="1080"/>
          <w:tab w:val="num" w:pos="723"/>
        </w:tabs>
        <w:spacing w:line="276" w:lineRule="auto"/>
        <w:ind w:left="723"/>
        <w:jc w:val="both"/>
        <w:rPr>
          <w:rFonts w:asciiTheme="minorHAnsi" w:hAnsiTheme="minorHAnsi" w:cstheme="minorHAnsi"/>
          <w:b/>
          <w:bCs/>
        </w:rPr>
      </w:pPr>
      <w:r w:rsidRPr="0060427C">
        <w:rPr>
          <w:rFonts w:asciiTheme="minorHAnsi" w:hAnsiTheme="minorHAnsi" w:cstheme="minorHAnsi"/>
          <w:b/>
          <w:bCs/>
        </w:rPr>
        <w:t xml:space="preserve">Compliance with Environmental </w:t>
      </w:r>
      <w:r w:rsidRPr="0013522D">
        <w:rPr>
          <w:rFonts w:asciiTheme="minorHAnsi" w:hAnsiTheme="minorHAnsi" w:cstheme="minorHAnsi"/>
          <w:b/>
          <w:bCs/>
        </w:rPr>
        <w:t>Regulations</w:t>
      </w:r>
      <w:r w:rsidRPr="0060427C">
        <w:rPr>
          <w:rFonts w:asciiTheme="minorHAnsi" w:hAnsiTheme="minorHAnsi" w:cstheme="minorHAnsi"/>
          <w:b/>
          <w:bCs/>
        </w:rPr>
        <w:t xml:space="preserve">: </w:t>
      </w:r>
      <w:r w:rsidRPr="0060427C">
        <w:rPr>
          <w:rFonts w:asciiTheme="minorHAnsi" w:hAnsiTheme="minorHAnsi" w:cstheme="minorHAnsi"/>
        </w:rPr>
        <w:t>We fully adhere to all environmental laws and regulations in the regions where we operate. Additionally, we proactively seek certifications and industry benchmarks to ensure that our practices align with global sustainability goals.</w:t>
      </w:r>
    </w:p>
    <w:p w14:paraId="3A0F525E" w14:textId="77777777" w:rsidR="00EB791F" w:rsidRPr="00EB791F" w:rsidRDefault="00EB791F" w:rsidP="00762758">
      <w:pPr>
        <w:pStyle w:val="Heading1"/>
        <w:numPr>
          <w:ilvl w:val="0"/>
          <w:numId w:val="3"/>
        </w:numPr>
        <w:spacing w:before="240" w:after="240" w:line="276" w:lineRule="auto"/>
        <w:ind w:left="357" w:hanging="357"/>
        <w:jc w:val="both"/>
        <w:rPr>
          <w:rFonts w:asciiTheme="minorHAnsi" w:hAnsiTheme="minorHAnsi" w:cstheme="minorHAnsi"/>
          <w:color w:val="4472C4" w:themeColor="accent1"/>
          <w:sz w:val="32"/>
          <w:szCs w:val="32"/>
        </w:rPr>
      </w:pPr>
      <w:bookmarkStart w:id="3" w:name="_Toc192153314"/>
      <w:r w:rsidRPr="00EB791F">
        <w:rPr>
          <w:rFonts w:asciiTheme="minorHAnsi" w:hAnsiTheme="minorHAnsi" w:cstheme="minorHAnsi"/>
          <w:color w:val="4472C4" w:themeColor="accent1"/>
          <w:sz w:val="32"/>
          <w:szCs w:val="32"/>
        </w:rPr>
        <w:t>Quantitative Targets:</w:t>
      </w:r>
      <w:bookmarkEnd w:id="3"/>
    </w:p>
    <w:p w14:paraId="78D7C48D" w14:textId="54C51DA1" w:rsidR="00EB791F" w:rsidRDefault="00EB791F" w:rsidP="00762758">
      <w:pPr>
        <w:pStyle w:val="ListParagraph"/>
        <w:numPr>
          <w:ilvl w:val="0"/>
          <w:numId w:val="5"/>
        </w:numPr>
        <w:spacing w:line="276" w:lineRule="auto"/>
        <w:ind w:left="360"/>
        <w:jc w:val="both"/>
      </w:pPr>
      <w:r w:rsidRPr="00187A8E">
        <w:rPr>
          <w:b/>
          <w:bCs/>
        </w:rPr>
        <w:t>Sets 202</w:t>
      </w:r>
      <w:r w:rsidR="00270644">
        <w:rPr>
          <w:b/>
          <w:bCs/>
        </w:rPr>
        <w:t>2</w:t>
      </w:r>
      <w:r w:rsidRPr="00187A8E">
        <w:rPr>
          <w:b/>
          <w:bCs/>
        </w:rPr>
        <w:t xml:space="preserve"> as the </w:t>
      </w:r>
      <w:r w:rsidRPr="00187A8E">
        <w:rPr>
          <w:rFonts w:asciiTheme="minorHAnsi" w:hAnsiTheme="minorHAnsi" w:cstheme="minorHAnsi"/>
          <w:b/>
          <w:bCs/>
        </w:rPr>
        <w:t>Baseline</w:t>
      </w:r>
      <w:r w:rsidRPr="00187A8E">
        <w:rPr>
          <w:b/>
          <w:bCs/>
        </w:rPr>
        <w:t xml:space="preserve"> for tracking our sustainability progress</w:t>
      </w:r>
      <w:r w:rsidRPr="005F4DDD">
        <w:t>.</w:t>
      </w:r>
    </w:p>
    <w:p w14:paraId="089C3E5A" w14:textId="77777777" w:rsidR="00EB791F" w:rsidRPr="005F4DDD" w:rsidRDefault="00EB791F" w:rsidP="00762758">
      <w:pPr>
        <w:pStyle w:val="ListParagraph"/>
        <w:spacing w:line="276" w:lineRule="auto"/>
        <w:ind w:left="360"/>
        <w:jc w:val="both"/>
      </w:pPr>
    </w:p>
    <w:p w14:paraId="6D10B02D" w14:textId="4AC960E4" w:rsidR="00EB791F" w:rsidRPr="00FF5FAB" w:rsidRDefault="00EB791F" w:rsidP="00762758">
      <w:pPr>
        <w:pStyle w:val="ListParagraph"/>
        <w:numPr>
          <w:ilvl w:val="0"/>
          <w:numId w:val="4"/>
        </w:numPr>
        <w:spacing w:line="276" w:lineRule="auto"/>
        <w:ind w:left="360"/>
        <w:jc w:val="both"/>
        <w:rPr>
          <w:rFonts w:asciiTheme="minorHAnsi" w:hAnsiTheme="minorHAnsi" w:cstheme="minorHAnsi"/>
        </w:rPr>
      </w:pPr>
      <w:r w:rsidRPr="00FF5FAB">
        <w:rPr>
          <w:rFonts w:asciiTheme="minorHAnsi" w:hAnsiTheme="minorHAnsi" w:cstheme="minorHAnsi"/>
          <w:b/>
          <w:bCs/>
        </w:rPr>
        <w:t xml:space="preserve">Energy </w:t>
      </w:r>
      <w:r w:rsidR="00B307DB">
        <w:rPr>
          <w:rFonts w:asciiTheme="minorHAnsi" w:hAnsiTheme="minorHAnsi" w:cstheme="minorHAnsi"/>
          <w:b/>
          <w:bCs/>
        </w:rPr>
        <w:t>Efficiency:</w:t>
      </w:r>
    </w:p>
    <w:p w14:paraId="50401A8B" w14:textId="665B6773" w:rsidR="00B307DB" w:rsidRPr="00B307DB" w:rsidRDefault="00B307DB" w:rsidP="00762758">
      <w:pPr>
        <w:pStyle w:val="ListParagraph"/>
        <w:numPr>
          <w:ilvl w:val="0"/>
          <w:numId w:val="20"/>
        </w:numPr>
        <w:spacing w:line="276" w:lineRule="auto"/>
        <w:jc w:val="both"/>
        <w:rPr>
          <w:rFonts w:asciiTheme="minorHAnsi" w:hAnsiTheme="minorHAnsi" w:cstheme="minorHAnsi"/>
        </w:rPr>
      </w:pPr>
      <w:r w:rsidRPr="00B307DB">
        <w:rPr>
          <w:rFonts w:asciiTheme="minorHAnsi" w:hAnsiTheme="minorHAnsi" w:cstheme="minorHAnsi"/>
        </w:rPr>
        <w:t>Reduce energy consumption by 1</w:t>
      </w:r>
      <w:r w:rsidR="00087A31">
        <w:rPr>
          <w:rFonts w:asciiTheme="minorHAnsi" w:hAnsiTheme="minorHAnsi" w:cstheme="minorHAnsi"/>
        </w:rPr>
        <w:t>5</w:t>
      </w:r>
      <w:r w:rsidRPr="00B307DB">
        <w:rPr>
          <w:rFonts w:asciiTheme="minorHAnsi" w:hAnsiTheme="minorHAnsi" w:cstheme="minorHAnsi"/>
        </w:rPr>
        <w:t xml:space="preserve">% across </w:t>
      </w:r>
      <w:r w:rsidR="009647EE">
        <w:rPr>
          <w:rFonts w:asciiTheme="minorHAnsi" w:hAnsiTheme="minorHAnsi" w:cstheme="minorHAnsi"/>
        </w:rPr>
        <w:t>distribution</w:t>
      </w:r>
      <w:r w:rsidRPr="00B307DB">
        <w:rPr>
          <w:rFonts w:asciiTheme="minorHAnsi" w:hAnsiTheme="minorHAnsi" w:cstheme="minorHAnsi"/>
        </w:rPr>
        <w:t xml:space="preserve"> facilities through energy-efficient technologies and operational optimizations</w:t>
      </w:r>
      <w:r w:rsidR="00087A31">
        <w:rPr>
          <w:rFonts w:asciiTheme="minorHAnsi" w:hAnsiTheme="minorHAnsi" w:cstheme="minorHAnsi"/>
        </w:rPr>
        <w:t xml:space="preserve"> by 20</w:t>
      </w:r>
      <w:r w:rsidR="00F00182">
        <w:rPr>
          <w:rFonts w:asciiTheme="minorHAnsi" w:hAnsiTheme="minorHAnsi" w:cstheme="minorHAnsi"/>
        </w:rPr>
        <w:t>28.</w:t>
      </w:r>
    </w:p>
    <w:p w14:paraId="7A359616" w14:textId="54A3C119" w:rsidR="00087A31" w:rsidRPr="00087A31" w:rsidRDefault="00B307DB" w:rsidP="00762758">
      <w:pPr>
        <w:pStyle w:val="ListParagraph"/>
        <w:numPr>
          <w:ilvl w:val="0"/>
          <w:numId w:val="20"/>
        </w:numPr>
        <w:spacing w:line="276" w:lineRule="auto"/>
        <w:jc w:val="both"/>
        <w:rPr>
          <w:rFonts w:asciiTheme="minorHAnsi" w:hAnsiTheme="minorHAnsi" w:cstheme="minorHAnsi"/>
          <w:b/>
          <w:bCs/>
        </w:rPr>
      </w:pPr>
      <w:r w:rsidRPr="00B307DB">
        <w:rPr>
          <w:rFonts w:asciiTheme="minorHAnsi" w:hAnsiTheme="minorHAnsi" w:cstheme="minorHAnsi"/>
        </w:rPr>
        <w:lastRenderedPageBreak/>
        <w:t xml:space="preserve">Increase the use of renewable energy in </w:t>
      </w:r>
      <w:r w:rsidR="009647EE">
        <w:rPr>
          <w:rFonts w:asciiTheme="minorHAnsi" w:hAnsiTheme="minorHAnsi" w:cstheme="minorHAnsi"/>
        </w:rPr>
        <w:t>logistics</w:t>
      </w:r>
      <w:r w:rsidRPr="00B307DB">
        <w:rPr>
          <w:rFonts w:asciiTheme="minorHAnsi" w:hAnsiTheme="minorHAnsi" w:cstheme="minorHAnsi"/>
        </w:rPr>
        <w:t xml:space="preserve"> operations </w:t>
      </w:r>
      <w:r w:rsidR="00087A31">
        <w:rPr>
          <w:rFonts w:asciiTheme="minorHAnsi" w:hAnsiTheme="minorHAnsi" w:cstheme="minorHAnsi"/>
        </w:rPr>
        <w:t>to 50</w:t>
      </w:r>
      <w:r w:rsidRPr="00B307DB">
        <w:rPr>
          <w:rFonts w:asciiTheme="minorHAnsi" w:hAnsiTheme="minorHAnsi" w:cstheme="minorHAnsi"/>
        </w:rPr>
        <w:t>% by 2</w:t>
      </w:r>
      <w:r w:rsidR="00F00182">
        <w:rPr>
          <w:rFonts w:asciiTheme="minorHAnsi" w:hAnsiTheme="minorHAnsi" w:cstheme="minorHAnsi"/>
        </w:rPr>
        <w:t>028.</w:t>
      </w:r>
    </w:p>
    <w:p w14:paraId="19ED528D" w14:textId="1B04F150" w:rsidR="005D0A9D" w:rsidRPr="00C36FF0" w:rsidRDefault="00087A31" w:rsidP="00762758">
      <w:pPr>
        <w:pStyle w:val="ListParagraph"/>
        <w:numPr>
          <w:ilvl w:val="0"/>
          <w:numId w:val="20"/>
        </w:numPr>
        <w:spacing w:line="276" w:lineRule="auto"/>
        <w:jc w:val="both"/>
        <w:rPr>
          <w:rFonts w:asciiTheme="minorHAnsi" w:hAnsiTheme="minorHAnsi" w:cstheme="minorHAnsi"/>
          <w:b/>
          <w:bCs/>
        </w:rPr>
      </w:pPr>
      <w:r w:rsidRPr="00087A31">
        <w:rPr>
          <w:rFonts w:asciiTheme="minorHAnsi" w:hAnsiTheme="minorHAnsi" w:cstheme="minorHAnsi"/>
        </w:rPr>
        <w:t xml:space="preserve">Implement smart energy management systems </w:t>
      </w:r>
      <w:r w:rsidR="009647EE">
        <w:rPr>
          <w:rFonts w:asciiTheme="minorHAnsi" w:hAnsiTheme="minorHAnsi" w:cstheme="minorHAnsi"/>
        </w:rPr>
        <w:t>in office and warehouse</w:t>
      </w:r>
      <w:r w:rsidRPr="00087A31">
        <w:rPr>
          <w:rFonts w:asciiTheme="minorHAnsi" w:hAnsiTheme="minorHAnsi" w:cstheme="minorHAnsi"/>
        </w:rPr>
        <w:t xml:space="preserve"> facilities, reducing unnecessary energy usage by 25% by 20</w:t>
      </w:r>
      <w:r w:rsidR="007468BE">
        <w:rPr>
          <w:rFonts w:asciiTheme="minorHAnsi" w:hAnsiTheme="minorHAnsi" w:cstheme="minorHAnsi"/>
        </w:rPr>
        <w:t>28</w:t>
      </w:r>
      <w:r w:rsidRPr="00087A31">
        <w:rPr>
          <w:rFonts w:asciiTheme="minorHAnsi" w:hAnsiTheme="minorHAnsi" w:cstheme="minorHAnsi"/>
        </w:rPr>
        <w:t>.</w:t>
      </w:r>
    </w:p>
    <w:p w14:paraId="3A9DECA4" w14:textId="77777777" w:rsidR="005D0A9D" w:rsidRPr="005D0A9D" w:rsidRDefault="005D0A9D" w:rsidP="00762758">
      <w:pPr>
        <w:spacing w:line="276" w:lineRule="auto"/>
        <w:jc w:val="both"/>
        <w:rPr>
          <w:rFonts w:asciiTheme="minorHAnsi" w:hAnsiTheme="minorHAnsi" w:cstheme="minorHAnsi"/>
          <w:b/>
          <w:bCs/>
        </w:rPr>
      </w:pPr>
    </w:p>
    <w:p w14:paraId="4810A4C6" w14:textId="672C76B1" w:rsidR="00061523" w:rsidRDefault="00061523" w:rsidP="00762758">
      <w:pPr>
        <w:pStyle w:val="ListParagraph"/>
        <w:numPr>
          <w:ilvl w:val="0"/>
          <w:numId w:val="4"/>
        </w:numPr>
        <w:spacing w:line="276" w:lineRule="auto"/>
        <w:ind w:left="360"/>
        <w:jc w:val="both"/>
        <w:rPr>
          <w:rFonts w:asciiTheme="minorHAnsi" w:hAnsiTheme="minorHAnsi" w:cstheme="minorHAnsi"/>
          <w:b/>
          <w:bCs/>
        </w:rPr>
      </w:pPr>
      <w:r w:rsidRPr="00061523">
        <w:rPr>
          <w:rFonts w:asciiTheme="minorHAnsi" w:hAnsiTheme="minorHAnsi" w:cstheme="minorHAnsi"/>
          <w:b/>
          <w:bCs/>
        </w:rPr>
        <w:t>Carbon Emission Reduction:</w:t>
      </w:r>
    </w:p>
    <w:p w14:paraId="5D59EFD7" w14:textId="24F63B05" w:rsidR="009647EE" w:rsidRPr="009647EE" w:rsidRDefault="009647EE" w:rsidP="00762758">
      <w:pPr>
        <w:pStyle w:val="ListParagraph"/>
        <w:numPr>
          <w:ilvl w:val="0"/>
          <w:numId w:val="25"/>
        </w:numPr>
        <w:spacing w:line="276" w:lineRule="auto"/>
        <w:jc w:val="both"/>
        <w:rPr>
          <w:rFonts w:asciiTheme="minorHAnsi" w:hAnsiTheme="minorHAnsi" w:cstheme="minorHAnsi"/>
        </w:rPr>
      </w:pPr>
      <w:r w:rsidRPr="009647EE">
        <w:rPr>
          <w:rFonts w:asciiTheme="minorHAnsi" w:hAnsiTheme="minorHAnsi" w:cstheme="minorHAnsi"/>
        </w:rPr>
        <w:t xml:space="preserve">Reduce </w:t>
      </w:r>
      <w:r w:rsidR="005D0A9D">
        <w:rPr>
          <w:rFonts w:asciiTheme="minorHAnsi" w:hAnsiTheme="minorHAnsi" w:cstheme="minorHAnsi"/>
        </w:rPr>
        <w:t xml:space="preserve">scope 1 and scope 2 </w:t>
      </w:r>
      <w:r w:rsidRPr="009647EE">
        <w:rPr>
          <w:rFonts w:asciiTheme="minorHAnsi" w:hAnsiTheme="minorHAnsi" w:cstheme="minorHAnsi"/>
        </w:rPr>
        <w:t xml:space="preserve">emissions </w:t>
      </w:r>
      <w:r w:rsidR="005D0A9D">
        <w:rPr>
          <w:rFonts w:asciiTheme="minorHAnsi" w:hAnsiTheme="minorHAnsi" w:cstheme="minorHAnsi"/>
        </w:rPr>
        <w:t>by 15% by enhancing operational efficiency in offices and warehouses and reduce scope 3 emissions</w:t>
      </w:r>
      <w:r w:rsidRPr="009647EE">
        <w:rPr>
          <w:rFonts w:asciiTheme="minorHAnsi" w:hAnsiTheme="minorHAnsi" w:cstheme="minorHAnsi"/>
        </w:rPr>
        <w:t xml:space="preserve"> by 30% through optimized distribution strategies</w:t>
      </w:r>
      <w:r w:rsidR="00F00182">
        <w:rPr>
          <w:rFonts w:asciiTheme="minorHAnsi" w:hAnsiTheme="minorHAnsi" w:cstheme="minorHAnsi"/>
        </w:rPr>
        <w:t xml:space="preserve"> </w:t>
      </w:r>
      <w:r w:rsidR="00F00182" w:rsidRPr="009647EE">
        <w:rPr>
          <w:rFonts w:asciiTheme="minorHAnsi" w:hAnsiTheme="minorHAnsi" w:cstheme="minorHAnsi"/>
        </w:rPr>
        <w:t>by 20</w:t>
      </w:r>
      <w:r w:rsidR="00F00182">
        <w:rPr>
          <w:rFonts w:asciiTheme="minorHAnsi" w:hAnsiTheme="minorHAnsi" w:cstheme="minorHAnsi"/>
        </w:rPr>
        <w:t>28</w:t>
      </w:r>
      <w:r w:rsidRPr="009647EE">
        <w:rPr>
          <w:rFonts w:asciiTheme="minorHAnsi" w:hAnsiTheme="minorHAnsi" w:cstheme="minorHAnsi"/>
        </w:rPr>
        <w:t>.</w:t>
      </w:r>
    </w:p>
    <w:p w14:paraId="65241766" w14:textId="7A2BBAC1" w:rsidR="00061523" w:rsidRDefault="00061523" w:rsidP="00762758">
      <w:pPr>
        <w:pStyle w:val="ListParagraph"/>
        <w:numPr>
          <w:ilvl w:val="0"/>
          <w:numId w:val="25"/>
        </w:numPr>
        <w:spacing w:line="276" w:lineRule="auto"/>
        <w:jc w:val="both"/>
        <w:rPr>
          <w:rFonts w:asciiTheme="minorHAnsi" w:hAnsiTheme="minorHAnsi" w:cstheme="minorHAnsi"/>
        </w:rPr>
      </w:pPr>
      <w:r w:rsidRPr="00061523">
        <w:rPr>
          <w:rFonts w:asciiTheme="minorHAnsi" w:hAnsiTheme="minorHAnsi" w:cstheme="minorHAnsi"/>
        </w:rPr>
        <w:t>Partner with hotels to provide low-carbon amenities, contributing to their net-zero goals</w:t>
      </w:r>
      <w:r w:rsidR="00087A31">
        <w:rPr>
          <w:rFonts w:asciiTheme="minorHAnsi" w:hAnsiTheme="minorHAnsi" w:cstheme="minorHAnsi"/>
        </w:rPr>
        <w:t xml:space="preserve"> by 2028</w:t>
      </w:r>
      <w:r w:rsidRPr="00061523">
        <w:rPr>
          <w:rFonts w:asciiTheme="minorHAnsi" w:hAnsiTheme="minorHAnsi" w:cstheme="minorHAnsi"/>
        </w:rPr>
        <w:t>.</w:t>
      </w:r>
    </w:p>
    <w:p w14:paraId="425375BA" w14:textId="4246650A" w:rsidR="00087A31" w:rsidRPr="00061523" w:rsidRDefault="00087A31" w:rsidP="00762758">
      <w:pPr>
        <w:pStyle w:val="ListParagraph"/>
        <w:numPr>
          <w:ilvl w:val="0"/>
          <w:numId w:val="25"/>
        </w:numPr>
        <w:spacing w:line="276" w:lineRule="auto"/>
        <w:jc w:val="both"/>
        <w:rPr>
          <w:rFonts w:asciiTheme="minorHAnsi" w:hAnsiTheme="minorHAnsi" w:cstheme="minorHAnsi"/>
        </w:rPr>
      </w:pPr>
      <w:r w:rsidRPr="00087A31">
        <w:rPr>
          <w:rFonts w:asciiTheme="minorHAnsi" w:hAnsiTheme="minorHAnsi" w:cstheme="minorHAnsi"/>
        </w:rPr>
        <w:t>Implement a carbon offset program by 202</w:t>
      </w:r>
      <w:r w:rsidR="00F00182">
        <w:rPr>
          <w:rFonts w:asciiTheme="minorHAnsi" w:hAnsiTheme="minorHAnsi" w:cstheme="minorHAnsi"/>
        </w:rPr>
        <w:t>8</w:t>
      </w:r>
      <w:r w:rsidRPr="00087A31">
        <w:rPr>
          <w:rFonts w:asciiTheme="minorHAnsi" w:hAnsiTheme="minorHAnsi" w:cstheme="minorHAnsi"/>
        </w:rPr>
        <w:t>, investing in reforestation and renewable energy projects to balance emissions.</w:t>
      </w:r>
    </w:p>
    <w:p w14:paraId="76C84D0B" w14:textId="77777777" w:rsidR="00061523" w:rsidRPr="00061523" w:rsidRDefault="00061523" w:rsidP="00762758">
      <w:pPr>
        <w:spacing w:line="276" w:lineRule="auto"/>
        <w:jc w:val="both"/>
        <w:rPr>
          <w:rFonts w:asciiTheme="minorHAnsi" w:hAnsiTheme="minorHAnsi" w:cstheme="minorHAnsi"/>
        </w:rPr>
      </w:pPr>
    </w:p>
    <w:p w14:paraId="1F44FA52" w14:textId="751062B2" w:rsidR="00EB791F" w:rsidRPr="00B307DB" w:rsidRDefault="00EB791F" w:rsidP="00762758">
      <w:pPr>
        <w:pStyle w:val="ListParagraph"/>
        <w:numPr>
          <w:ilvl w:val="0"/>
          <w:numId w:val="4"/>
        </w:numPr>
        <w:spacing w:line="276" w:lineRule="auto"/>
        <w:ind w:left="360"/>
        <w:jc w:val="both"/>
        <w:rPr>
          <w:rFonts w:asciiTheme="minorHAnsi" w:hAnsiTheme="minorHAnsi" w:cstheme="minorHAnsi"/>
          <w:b/>
          <w:bCs/>
        </w:rPr>
      </w:pPr>
      <w:r w:rsidRPr="00B307DB">
        <w:rPr>
          <w:rFonts w:asciiTheme="minorHAnsi" w:hAnsiTheme="minorHAnsi" w:cstheme="minorHAnsi"/>
          <w:b/>
          <w:bCs/>
        </w:rPr>
        <w:t>Materials, Chemicals and Waste Management:</w:t>
      </w:r>
    </w:p>
    <w:p w14:paraId="4D15DE01" w14:textId="439CAA0A" w:rsidR="009647EE" w:rsidRPr="00F00182" w:rsidRDefault="00C36FF0" w:rsidP="00762758">
      <w:pPr>
        <w:pStyle w:val="ListParagraph"/>
        <w:numPr>
          <w:ilvl w:val="0"/>
          <w:numId w:val="20"/>
        </w:numPr>
        <w:spacing w:line="276" w:lineRule="auto"/>
        <w:jc w:val="both"/>
        <w:rPr>
          <w:rFonts w:asciiTheme="minorHAnsi" w:hAnsiTheme="minorHAnsi" w:cstheme="minorHAnsi"/>
        </w:rPr>
      </w:pPr>
      <w:r>
        <w:rPr>
          <w:rFonts w:asciiTheme="minorHAnsi" w:hAnsiTheme="minorHAnsi" w:cstheme="minorHAnsi"/>
        </w:rPr>
        <w:t xml:space="preserve">Provide training to all employees on materials, chemicals and </w:t>
      </w:r>
      <w:r w:rsidR="00F00182" w:rsidRPr="00F00182">
        <w:rPr>
          <w:rFonts w:asciiTheme="minorHAnsi" w:hAnsiTheme="minorHAnsi" w:cstheme="minorHAnsi"/>
        </w:rPr>
        <w:t xml:space="preserve">waste management </w:t>
      </w:r>
      <w:r w:rsidR="009647EE" w:rsidRPr="00F00182">
        <w:rPr>
          <w:rFonts w:asciiTheme="minorHAnsi" w:hAnsiTheme="minorHAnsi" w:cstheme="minorHAnsi"/>
        </w:rPr>
        <w:t>by 2028.</w:t>
      </w:r>
    </w:p>
    <w:p w14:paraId="14AD2B1E" w14:textId="4DBFCC30" w:rsidR="00087A31" w:rsidRPr="00C36FF0" w:rsidRDefault="00802E04" w:rsidP="00762758">
      <w:pPr>
        <w:pStyle w:val="ListParagraph"/>
        <w:numPr>
          <w:ilvl w:val="0"/>
          <w:numId w:val="20"/>
        </w:numPr>
        <w:spacing w:line="276" w:lineRule="auto"/>
        <w:jc w:val="both"/>
        <w:rPr>
          <w:rFonts w:asciiTheme="minorHAnsi" w:hAnsiTheme="minorHAnsi" w:cstheme="minorHAnsi"/>
          <w:b/>
          <w:bCs/>
        </w:rPr>
      </w:pPr>
      <w:r w:rsidRPr="00802E04">
        <w:rPr>
          <w:rFonts w:asciiTheme="minorHAnsi" w:hAnsiTheme="minorHAnsi" w:cstheme="minorHAnsi"/>
        </w:rPr>
        <w:t>We commit to maintaining 100% compliance of all our products with global chemical standards by 2028</w:t>
      </w:r>
      <w:r w:rsidR="00B307DB">
        <w:rPr>
          <w:rFonts w:asciiTheme="minorHAnsi" w:hAnsiTheme="minorHAnsi" w:cstheme="minorHAnsi"/>
        </w:rPr>
        <w:t>.</w:t>
      </w:r>
    </w:p>
    <w:p w14:paraId="1503D832" w14:textId="77777777" w:rsidR="00C36FF0" w:rsidRPr="00C36FF0" w:rsidRDefault="00C36FF0" w:rsidP="00762758">
      <w:pPr>
        <w:pStyle w:val="ListParagraph"/>
        <w:spacing w:line="276" w:lineRule="auto"/>
        <w:jc w:val="both"/>
        <w:rPr>
          <w:rFonts w:asciiTheme="minorHAnsi" w:hAnsiTheme="minorHAnsi" w:cstheme="minorHAnsi"/>
          <w:b/>
          <w:bCs/>
        </w:rPr>
      </w:pPr>
    </w:p>
    <w:p w14:paraId="7D3F4D67" w14:textId="4C3A0580" w:rsidR="0013522D" w:rsidRPr="00B307DB" w:rsidRDefault="0013522D" w:rsidP="00762758">
      <w:pPr>
        <w:pStyle w:val="ListParagraph"/>
        <w:numPr>
          <w:ilvl w:val="0"/>
          <w:numId w:val="21"/>
        </w:numPr>
        <w:spacing w:line="276" w:lineRule="auto"/>
        <w:jc w:val="both"/>
        <w:rPr>
          <w:rFonts w:asciiTheme="minorHAnsi" w:hAnsiTheme="minorHAnsi" w:cstheme="minorHAnsi"/>
          <w:b/>
          <w:bCs/>
        </w:rPr>
      </w:pPr>
      <w:r w:rsidRPr="00B307DB">
        <w:rPr>
          <w:rFonts w:asciiTheme="minorHAnsi" w:hAnsiTheme="minorHAnsi" w:cstheme="minorHAnsi"/>
          <w:b/>
          <w:bCs/>
        </w:rPr>
        <w:t>Water Conservation:</w:t>
      </w:r>
    </w:p>
    <w:p w14:paraId="5FE07F32" w14:textId="26B6F525" w:rsidR="009647EE" w:rsidRPr="00F00182" w:rsidRDefault="00F00182" w:rsidP="00762758">
      <w:pPr>
        <w:pStyle w:val="ListParagraph"/>
        <w:numPr>
          <w:ilvl w:val="0"/>
          <w:numId w:val="22"/>
        </w:numPr>
        <w:spacing w:line="276" w:lineRule="auto"/>
        <w:jc w:val="both"/>
        <w:rPr>
          <w:rFonts w:asciiTheme="minorHAnsi" w:hAnsiTheme="minorHAnsi" w:cstheme="minorHAnsi"/>
        </w:rPr>
      </w:pPr>
      <w:r w:rsidRPr="00F00182">
        <w:rPr>
          <w:rFonts w:asciiTheme="minorHAnsi" w:hAnsiTheme="minorHAnsi" w:cstheme="minorHAnsi"/>
        </w:rPr>
        <w:t>Encourage responsible water usage across all office and distribution facilities</w:t>
      </w:r>
      <w:r>
        <w:rPr>
          <w:rFonts w:asciiTheme="minorHAnsi" w:hAnsiTheme="minorHAnsi" w:cstheme="minorHAnsi"/>
        </w:rPr>
        <w:t xml:space="preserve"> to r</w:t>
      </w:r>
      <w:r w:rsidR="009647EE" w:rsidRPr="00F00182">
        <w:rPr>
          <w:rFonts w:asciiTheme="minorHAnsi" w:hAnsiTheme="minorHAnsi" w:cstheme="minorHAnsi"/>
        </w:rPr>
        <w:t xml:space="preserve">educe water consumption in </w:t>
      </w:r>
      <w:r w:rsidR="005D0A9D" w:rsidRPr="00F00182">
        <w:rPr>
          <w:rFonts w:asciiTheme="minorHAnsi" w:hAnsiTheme="minorHAnsi" w:cstheme="minorHAnsi"/>
        </w:rPr>
        <w:t>operations</w:t>
      </w:r>
      <w:r w:rsidR="009647EE" w:rsidRPr="00F00182">
        <w:rPr>
          <w:rFonts w:asciiTheme="minorHAnsi" w:hAnsiTheme="minorHAnsi" w:cstheme="minorHAnsi"/>
        </w:rPr>
        <w:t xml:space="preserve"> by 25% by 20</w:t>
      </w:r>
      <w:r>
        <w:rPr>
          <w:rFonts w:asciiTheme="minorHAnsi" w:hAnsiTheme="minorHAnsi" w:cstheme="minorHAnsi"/>
        </w:rPr>
        <w:t>28</w:t>
      </w:r>
      <w:r w:rsidR="009647EE" w:rsidRPr="00F00182">
        <w:rPr>
          <w:rFonts w:asciiTheme="minorHAnsi" w:hAnsiTheme="minorHAnsi" w:cstheme="minorHAnsi"/>
        </w:rPr>
        <w:t>.</w:t>
      </w:r>
    </w:p>
    <w:p w14:paraId="7769E2D8" w14:textId="6F6279F0" w:rsidR="00087A31" w:rsidRPr="00087A31" w:rsidRDefault="00087A31" w:rsidP="00762758">
      <w:pPr>
        <w:pStyle w:val="ListParagraph"/>
        <w:numPr>
          <w:ilvl w:val="0"/>
          <w:numId w:val="22"/>
        </w:numPr>
        <w:spacing w:line="276" w:lineRule="auto"/>
        <w:jc w:val="both"/>
        <w:rPr>
          <w:rFonts w:asciiTheme="minorHAnsi" w:hAnsiTheme="minorHAnsi" w:cstheme="minorHAnsi"/>
        </w:rPr>
      </w:pPr>
      <w:r w:rsidRPr="00087A31">
        <w:rPr>
          <w:rFonts w:asciiTheme="minorHAnsi" w:hAnsiTheme="minorHAnsi" w:cstheme="minorHAnsi"/>
        </w:rPr>
        <w:t>Promote refillable and concentrated product solutions, helping reduce water usage by 30% by 2028.</w:t>
      </w:r>
    </w:p>
    <w:p w14:paraId="429E2A96" w14:textId="0C578641" w:rsidR="00087A31" w:rsidRPr="009647EE" w:rsidRDefault="009647EE" w:rsidP="00762758">
      <w:pPr>
        <w:pStyle w:val="ListParagraph"/>
        <w:numPr>
          <w:ilvl w:val="0"/>
          <w:numId w:val="22"/>
        </w:numPr>
        <w:spacing w:before="100" w:beforeAutospacing="1" w:after="100" w:afterAutospacing="1"/>
        <w:jc w:val="both"/>
        <w:rPr>
          <w:rFonts w:asciiTheme="minorHAnsi" w:eastAsia="Times New Roman" w:hAnsiTheme="minorHAnsi" w:cstheme="minorHAnsi"/>
          <w:lang w:bidi="hi-IN"/>
        </w:rPr>
      </w:pPr>
      <w:r w:rsidRPr="009647EE">
        <w:rPr>
          <w:rFonts w:asciiTheme="minorHAnsi" w:eastAsia="Times New Roman" w:hAnsiTheme="minorHAnsi" w:cstheme="minorHAnsi"/>
          <w:lang w:bidi="hi-IN"/>
        </w:rPr>
        <w:t xml:space="preserve">Support sustainable water management practices in hospitality operations to minimize unnecessary wastewater </w:t>
      </w:r>
      <w:r w:rsidR="00087A31" w:rsidRPr="009647EE">
        <w:rPr>
          <w:rFonts w:asciiTheme="minorHAnsi" w:hAnsiTheme="minorHAnsi" w:cstheme="minorHAnsi"/>
        </w:rPr>
        <w:t>by 40% by 20</w:t>
      </w:r>
      <w:r w:rsidR="00F00182">
        <w:rPr>
          <w:rFonts w:asciiTheme="minorHAnsi" w:hAnsiTheme="minorHAnsi" w:cstheme="minorHAnsi"/>
        </w:rPr>
        <w:t>28</w:t>
      </w:r>
      <w:r w:rsidR="00087A31" w:rsidRPr="009647EE">
        <w:rPr>
          <w:rFonts w:asciiTheme="minorHAnsi" w:hAnsiTheme="minorHAnsi" w:cstheme="minorHAnsi"/>
        </w:rPr>
        <w:t>.</w:t>
      </w:r>
    </w:p>
    <w:p w14:paraId="2BD17122" w14:textId="77777777" w:rsidR="00087A31" w:rsidRPr="00B307DB" w:rsidRDefault="00087A31" w:rsidP="00762758">
      <w:pPr>
        <w:pStyle w:val="ListParagraph"/>
        <w:spacing w:line="276" w:lineRule="auto"/>
        <w:jc w:val="both"/>
        <w:rPr>
          <w:rFonts w:asciiTheme="minorHAnsi" w:hAnsiTheme="minorHAnsi" w:cstheme="minorHAnsi"/>
        </w:rPr>
      </w:pPr>
    </w:p>
    <w:p w14:paraId="2A0E42E2" w14:textId="19EE7CEB" w:rsidR="00EB791F" w:rsidRDefault="00EB791F" w:rsidP="00762758">
      <w:pPr>
        <w:pStyle w:val="ListParagraph"/>
        <w:numPr>
          <w:ilvl w:val="0"/>
          <w:numId w:val="4"/>
        </w:numPr>
        <w:spacing w:line="276" w:lineRule="auto"/>
        <w:ind w:left="360"/>
        <w:jc w:val="both"/>
        <w:rPr>
          <w:rFonts w:asciiTheme="minorHAnsi" w:hAnsiTheme="minorHAnsi" w:cstheme="minorHAnsi"/>
          <w:b/>
          <w:bCs/>
        </w:rPr>
      </w:pPr>
      <w:r w:rsidRPr="00FF5FAB">
        <w:rPr>
          <w:rFonts w:asciiTheme="minorHAnsi" w:hAnsiTheme="minorHAnsi" w:cstheme="minorHAnsi"/>
          <w:b/>
          <w:bCs/>
        </w:rPr>
        <w:t>Customer Health and Safety:</w:t>
      </w:r>
      <w:r>
        <w:rPr>
          <w:rFonts w:asciiTheme="minorHAnsi" w:hAnsiTheme="minorHAnsi" w:cstheme="minorHAnsi"/>
          <w:b/>
          <w:bCs/>
        </w:rPr>
        <w:t xml:space="preserve"> </w:t>
      </w:r>
    </w:p>
    <w:p w14:paraId="11284978" w14:textId="40E36F75" w:rsidR="00B307DB" w:rsidRPr="00B307DB" w:rsidRDefault="00B307DB" w:rsidP="00762758">
      <w:pPr>
        <w:pStyle w:val="ListParagraph"/>
        <w:numPr>
          <w:ilvl w:val="0"/>
          <w:numId w:val="23"/>
        </w:numPr>
        <w:spacing w:line="276" w:lineRule="auto"/>
        <w:jc w:val="both"/>
        <w:rPr>
          <w:rFonts w:asciiTheme="minorHAnsi" w:hAnsiTheme="minorHAnsi" w:cstheme="minorHAnsi"/>
        </w:rPr>
      </w:pPr>
      <w:r w:rsidRPr="00B307DB">
        <w:rPr>
          <w:rFonts w:asciiTheme="minorHAnsi" w:hAnsiTheme="minorHAnsi" w:cstheme="minorHAnsi"/>
        </w:rPr>
        <w:t>Maintain 100% compliance with product safety and regulatory requirements for hotel amenities</w:t>
      </w:r>
      <w:r w:rsidR="00087A31">
        <w:rPr>
          <w:rFonts w:asciiTheme="minorHAnsi" w:hAnsiTheme="minorHAnsi" w:cstheme="minorHAnsi"/>
        </w:rPr>
        <w:t xml:space="preserve"> by 202</w:t>
      </w:r>
      <w:r w:rsidR="00F00182">
        <w:rPr>
          <w:rFonts w:asciiTheme="minorHAnsi" w:hAnsiTheme="minorHAnsi" w:cstheme="minorHAnsi"/>
        </w:rPr>
        <w:t>8.</w:t>
      </w:r>
    </w:p>
    <w:p w14:paraId="5A23752F" w14:textId="09068D4A" w:rsidR="00B307DB" w:rsidRPr="00087A31" w:rsidRDefault="00B307DB" w:rsidP="00762758">
      <w:pPr>
        <w:pStyle w:val="ListParagraph"/>
        <w:numPr>
          <w:ilvl w:val="0"/>
          <w:numId w:val="23"/>
        </w:numPr>
        <w:spacing w:line="276" w:lineRule="auto"/>
        <w:jc w:val="both"/>
        <w:rPr>
          <w:rFonts w:asciiTheme="minorHAnsi" w:hAnsiTheme="minorHAnsi" w:cstheme="minorHAnsi"/>
          <w:b/>
          <w:bCs/>
        </w:rPr>
      </w:pPr>
      <w:r w:rsidRPr="00B307DB">
        <w:rPr>
          <w:rFonts w:asciiTheme="minorHAnsi" w:hAnsiTheme="minorHAnsi" w:cstheme="minorHAnsi"/>
        </w:rPr>
        <w:t xml:space="preserve">Increase customer satisfaction and sustainability ratings for our products by </w:t>
      </w:r>
      <w:r w:rsidR="00087A31">
        <w:rPr>
          <w:rFonts w:asciiTheme="minorHAnsi" w:hAnsiTheme="minorHAnsi" w:cstheme="minorHAnsi"/>
        </w:rPr>
        <w:t>2</w:t>
      </w:r>
      <w:r w:rsidRPr="00B307DB">
        <w:rPr>
          <w:rFonts w:asciiTheme="minorHAnsi" w:hAnsiTheme="minorHAnsi" w:cstheme="minorHAnsi"/>
        </w:rPr>
        <w:t>5%</w:t>
      </w:r>
      <w:r w:rsidR="00087A31">
        <w:rPr>
          <w:rFonts w:asciiTheme="minorHAnsi" w:hAnsiTheme="minorHAnsi" w:cstheme="minorHAnsi"/>
        </w:rPr>
        <w:t xml:space="preserve"> by 20</w:t>
      </w:r>
      <w:r w:rsidR="00F00182">
        <w:rPr>
          <w:rFonts w:asciiTheme="minorHAnsi" w:hAnsiTheme="minorHAnsi" w:cstheme="minorHAnsi"/>
        </w:rPr>
        <w:t>28</w:t>
      </w:r>
      <w:r w:rsidR="00087A31">
        <w:rPr>
          <w:rFonts w:asciiTheme="minorHAnsi" w:hAnsiTheme="minorHAnsi" w:cstheme="minorHAnsi"/>
        </w:rPr>
        <w:t>,</w:t>
      </w:r>
      <w:r w:rsidRPr="00B307DB">
        <w:rPr>
          <w:rFonts w:asciiTheme="minorHAnsi" w:hAnsiTheme="minorHAnsi" w:cstheme="minorHAnsi"/>
        </w:rPr>
        <w:t xml:space="preserve"> ensuring alignment with global hospitality sustainability certifications</w:t>
      </w:r>
      <w:r>
        <w:rPr>
          <w:rFonts w:asciiTheme="minorHAnsi" w:hAnsiTheme="minorHAnsi" w:cstheme="minorHAnsi"/>
        </w:rPr>
        <w:t>.</w:t>
      </w:r>
    </w:p>
    <w:p w14:paraId="2627204A" w14:textId="77777777" w:rsidR="009647EE" w:rsidRPr="009647EE" w:rsidRDefault="009647EE" w:rsidP="00762758">
      <w:pPr>
        <w:pStyle w:val="ListParagraph"/>
        <w:numPr>
          <w:ilvl w:val="0"/>
          <w:numId w:val="23"/>
        </w:numPr>
        <w:spacing w:line="276" w:lineRule="auto"/>
        <w:jc w:val="both"/>
        <w:rPr>
          <w:rFonts w:asciiTheme="minorHAnsi" w:hAnsiTheme="minorHAnsi" w:cstheme="minorHAnsi"/>
        </w:rPr>
      </w:pPr>
      <w:r w:rsidRPr="009647EE">
        <w:rPr>
          <w:rFonts w:asciiTheme="minorHAnsi" w:hAnsiTheme="minorHAnsi" w:cstheme="minorHAnsi"/>
        </w:rPr>
        <w:t>Encourage suppliers to develop fully biodegradable amenities that meet dermatological safety standards by 2028.</w:t>
      </w:r>
    </w:p>
    <w:p w14:paraId="6F45282B" w14:textId="77777777" w:rsidR="00087A31" w:rsidRPr="00087A31" w:rsidRDefault="00087A31" w:rsidP="00762758">
      <w:pPr>
        <w:pStyle w:val="ListParagraph"/>
        <w:spacing w:line="276" w:lineRule="auto"/>
        <w:jc w:val="both"/>
        <w:rPr>
          <w:rFonts w:asciiTheme="minorHAnsi" w:hAnsiTheme="minorHAnsi" w:cstheme="minorHAnsi"/>
        </w:rPr>
      </w:pPr>
    </w:p>
    <w:p w14:paraId="321A34ED" w14:textId="5E64BFEB" w:rsidR="00EB791F" w:rsidRDefault="00EB791F" w:rsidP="00762758">
      <w:pPr>
        <w:pStyle w:val="ListParagraph"/>
        <w:numPr>
          <w:ilvl w:val="0"/>
          <w:numId w:val="4"/>
        </w:numPr>
        <w:spacing w:line="276" w:lineRule="auto"/>
        <w:ind w:left="360"/>
        <w:jc w:val="both"/>
        <w:rPr>
          <w:rFonts w:asciiTheme="minorHAnsi" w:hAnsiTheme="minorHAnsi" w:cstheme="minorHAnsi"/>
          <w:b/>
          <w:bCs/>
        </w:rPr>
      </w:pPr>
      <w:r w:rsidRPr="00FF5FAB">
        <w:rPr>
          <w:rFonts w:asciiTheme="minorHAnsi" w:hAnsiTheme="minorHAnsi" w:cstheme="minorHAnsi"/>
          <w:b/>
          <w:bCs/>
        </w:rPr>
        <w:t xml:space="preserve">Environmental </w:t>
      </w:r>
      <w:r>
        <w:rPr>
          <w:rFonts w:asciiTheme="minorHAnsi" w:hAnsiTheme="minorHAnsi" w:cstheme="minorHAnsi"/>
          <w:b/>
          <w:bCs/>
        </w:rPr>
        <w:t xml:space="preserve">Services and </w:t>
      </w:r>
      <w:r w:rsidRPr="00FF5FAB">
        <w:rPr>
          <w:rFonts w:asciiTheme="minorHAnsi" w:hAnsiTheme="minorHAnsi" w:cstheme="minorHAnsi"/>
          <w:b/>
          <w:bCs/>
        </w:rPr>
        <w:t>Advocacy:</w:t>
      </w:r>
    </w:p>
    <w:p w14:paraId="29206F43" w14:textId="1AB0A9D2" w:rsidR="00087A31" w:rsidRPr="00087A31" w:rsidRDefault="00087A31" w:rsidP="00762758">
      <w:pPr>
        <w:pStyle w:val="ListParagraph"/>
        <w:numPr>
          <w:ilvl w:val="0"/>
          <w:numId w:val="26"/>
        </w:numPr>
        <w:spacing w:line="276" w:lineRule="auto"/>
        <w:jc w:val="both"/>
        <w:rPr>
          <w:rFonts w:asciiTheme="minorHAnsi" w:hAnsiTheme="minorHAnsi" w:cstheme="minorHAnsi"/>
        </w:rPr>
      </w:pPr>
      <w:r w:rsidRPr="00087A31">
        <w:rPr>
          <w:rFonts w:asciiTheme="minorHAnsi" w:hAnsiTheme="minorHAnsi" w:cstheme="minorHAnsi"/>
        </w:rPr>
        <w:t>Participate in at least 10 international sustainability and hospitality industry forums annually by 202</w:t>
      </w:r>
      <w:r w:rsidR="00F00182">
        <w:rPr>
          <w:rFonts w:asciiTheme="minorHAnsi" w:hAnsiTheme="minorHAnsi" w:cstheme="minorHAnsi"/>
        </w:rPr>
        <w:t>8</w:t>
      </w:r>
      <w:r w:rsidRPr="00087A31">
        <w:rPr>
          <w:rFonts w:asciiTheme="minorHAnsi" w:hAnsiTheme="minorHAnsi" w:cstheme="minorHAnsi"/>
        </w:rPr>
        <w:t>.</w:t>
      </w:r>
    </w:p>
    <w:p w14:paraId="5C5933BB" w14:textId="01B83961" w:rsidR="00087A31" w:rsidRPr="00087A31" w:rsidRDefault="00087A31" w:rsidP="00762758">
      <w:pPr>
        <w:pStyle w:val="ListParagraph"/>
        <w:numPr>
          <w:ilvl w:val="0"/>
          <w:numId w:val="26"/>
        </w:numPr>
        <w:spacing w:line="276" w:lineRule="auto"/>
        <w:jc w:val="both"/>
        <w:rPr>
          <w:rFonts w:asciiTheme="minorHAnsi" w:hAnsiTheme="minorHAnsi" w:cstheme="minorHAnsi"/>
        </w:rPr>
      </w:pPr>
      <w:r w:rsidRPr="00087A31">
        <w:rPr>
          <w:rFonts w:asciiTheme="minorHAnsi" w:hAnsiTheme="minorHAnsi" w:cstheme="minorHAnsi"/>
        </w:rPr>
        <w:t>Launch 10 community-based sustainability awareness initiatives focused on waste reduction, circular economy practices, and eco-conscious hospitality by 202</w:t>
      </w:r>
      <w:r w:rsidR="00F00182">
        <w:rPr>
          <w:rFonts w:asciiTheme="minorHAnsi" w:hAnsiTheme="minorHAnsi" w:cstheme="minorHAnsi"/>
        </w:rPr>
        <w:t>8</w:t>
      </w:r>
      <w:r w:rsidRPr="00087A31">
        <w:rPr>
          <w:rFonts w:asciiTheme="minorHAnsi" w:hAnsiTheme="minorHAnsi" w:cstheme="minorHAnsi"/>
        </w:rPr>
        <w:t>.</w:t>
      </w:r>
    </w:p>
    <w:p w14:paraId="4FCD335D" w14:textId="3C5B1A2D" w:rsidR="00087A31" w:rsidRPr="00C36FF0" w:rsidRDefault="00087A31" w:rsidP="00762758">
      <w:pPr>
        <w:pStyle w:val="ListParagraph"/>
        <w:numPr>
          <w:ilvl w:val="0"/>
          <w:numId w:val="26"/>
        </w:numPr>
        <w:spacing w:line="276" w:lineRule="auto"/>
        <w:jc w:val="both"/>
        <w:rPr>
          <w:rFonts w:asciiTheme="minorHAnsi" w:hAnsiTheme="minorHAnsi" w:cstheme="minorHAnsi"/>
        </w:rPr>
      </w:pPr>
      <w:r w:rsidRPr="00087A31">
        <w:rPr>
          <w:rFonts w:asciiTheme="minorHAnsi" w:hAnsiTheme="minorHAnsi" w:cstheme="minorHAnsi"/>
        </w:rPr>
        <w:lastRenderedPageBreak/>
        <w:t>Form strategic partnerships with 5 global sustainability organizations to enhance industry-wide environmental impact by 20</w:t>
      </w:r>
      <w:r w:rsidR="00F00182">
        <w:rPr>
          <w:rFonts w:asciiTheme="minorHAnsi" w:hAnsiTheme="minorHAnsi" w:cstheme="minorHAnsi"/>
        </w:rPr>
        <w:t>28</w:t>
      </w:r>
      <w:r w:rsidRPr="00087A31">
        <w:rPr>
          <w:rFonts w:asciiTheme="minorHAnsi" w:hAnsiTheme="minorHAnsi" w:cstheme="minorHAnsi"/>
        </w:rPr>
        <w:t>.</w:t>
      </w:r>
    </w:p>
    <w:p w14:paraId="21B034F8" w14:textId="602C4BBF" w:rsidR="00EB791F" w:rsidRPr="00EB791F" w:rsidRDefault="00EB791F" w:rsidP="00762758">
      <w:pPr>
        <w:pStyle w:val="Heading1"/>
        <w:numPr>
          <w:ilvl w:val="0"/>
          <w:numId w:val="3"/>
        </w:numPr>
        <w:spacing w:before="240" w:after="240" w:line="276" w:lineRule="auto"/>
        <w:ind w:left="357" w:hanging="357"/>
        <w:jc w:val="both"/>
        <w:rPr>
          <w:rFonts w:asciiTheme="minorHAnsi" w:hAnsiTheme="minorHAnsi" w:cstheme="minorHAnsi"/>
          <w:color w:val="4472C4" w:themeColor="accent1"/>
          <w:sz w:val="32"/>
          <w:szCs w:val="32"/>
        </w:rPr>
      </w:pPr>
      <w:bookmarkStart w:id="4" w:name="_Toc192153315"/>
      <w:r w:rsidRPr="00EB791F">
        <w:rPr>
          <w:rFonts w:asciiTheme="minorHAnsi" w:hAnsiTheme="minorHAnsi" w:cstheme="minorHAnsi"/>
          <w:color w:val="4472C4" w:themeColor="accent1"/>
          <w:sz w:val="32"/>
          <w:szCs w:val="32"/>
        </w:rPr>
        <w:t>Action Framework:</w:t>
      </w:r>
      <w:bookmarkEnd w:id="4"/>
    </w:p>
    <w:p w14:paraId="72EFB72A" w14:textId="77777777" w:rsidR="009647EE" w:rsidRPr="009647EE" w:rsidRDefault="00EB791F" w:rsidP="00762758">
      <w:pPr>
        <w:pStyle w:val="ListParagraph"/>
        <w:numPr>
          <w:ilvl w:val="0"/>
          <w:numId w:val="7"/>
        </w:numPr>
        <w:ind w:left="360"/>
        <w:jc w:val="both"/>
      </w:pPr>
      <w:r w:rsidRPr="009647EE">
        <w:rPr>
          <w:b/>
          <w:bCs/>
        </w:rPr>
        <w:t xml:space="preserve">Energy </w:t>
      </w:r>
      <w:r w:rsidR="00061523" w:rsidRPr="009647EE">
        <w:rPr>
          <w:b/>
          <w:bCs/>
        </w:rPr>
        <w:t>Audits</w:t>
      </w:r>
      <w:r w:rsidRPr="009647EE">
        <w:rPr>
          <w:b/>
          <w:bCs/>
        </w:rPr>
        <w:t>:</w:t>
      </w:r>
      <w:r w:rsidR="00061523" w:rsidRPr="009647EE">
        <w:rPr>
          <w:b/>
          <w:bCs/>
        </w:rPr>
        <w:t xml:space="preserve"> </w:t>
      </w:r>
      <w:r w:rsidR="009647EE" w:rsidRPr="009647EE">
        <w:t>We conduct regular assessments of our office and warehouse facilities to identify inefficiencies in energy consumption and implement corrective measures to optimize energy performance.</w:t>
      </w:r>
    </w:p>
    <w:p w14:paraId="42BACD87" w14:textId="7152C4F5" w:rsidR="00061523" w:rsidRPr="00061523" w:rsidRDefault="00061523" w:rsidP="00762758">
      <w:pPr>
        <w:jc w:val="both"/>
      </w:pPr>
    </w:p>
    <w:p w14:paraId="2179B72D" w14:textId="61F4BB50" w:rsidR="00061523" w:rsidRPr="00061523" w:rsidRDefault="00061523" w:rsidP="00762758">
      <w:pPr>
        <w:pStyle w:val="ListParagraph"/>
        <w:numPr>
          <w:ilvl w:val="0"/>
          <w:numId w:val="7"/>
        </w:numPr>
        <w:ind w:left="360"/>
        <w:jc w:val="both"/>
        <w:rPr>
          <w:b/>
          <w:bCs/>
        </w:rPr>
      </w:pPr>
      <w:r w:rsidRPr="00061523">
        <w:rPr>
          <w:b/>
          <w:bCs/>
        </w:rPr>
        <w:t xml:space="preserve">Waste Reduction Campaigns: </w:t>
      </w:r>
      <w:r w:rsidRPr="00061523">
        <w:t>Employee-driven waste reduction initiatives have been introduced, along with training programs for proper waste segregation. Recycling stations are implemented across all</w:t>
      </w:r>
      <w:r w:rsidR="00E147C6">
        <w:t xml:space="preserve"> office and distribution</w:t>
      </w:r>
      <w:r w:rsidRPr="00061523">
        <w:t xml:space="preserve"> locations to maximize material recovery.</w:t>
      </w:r>
    </w:p>
    <w:p w14:paraId="67FEDD99" w14:textId="77777777" w:rsidR="00061523" w:rsidRPr="00061523" w:rsidRDefault="00061523" w:rsidP="00762758">
      <w:pPr>
        <w:pStyle w:val="ListParagraph"/>
        <w:jc w:val="both"/>
        <w:rPr>
          <w:b/>
          <w:bCs/>
        </w:rPr>
      </w:pPr>
    </w:p>
    <w:p w14:paraId="2090A461" w14:textId="11D27FBA" w:rsidR="00061523" w:rsidRPr="00E147C6" w:rsidRDefault="00E147C6" w:rsidP="00762758">
      <w:pPr>
        <w:pStyle w:val="ListParagraph"/>
        <w:numPr>
          <w:ilvl w:val="0"/>
          <w:numId w:val="7"/>
        </w:numPr>
        <w:ind w:left="360"/>
        <w:jc w:val="both"/>
      </w:pPr>
      <w:r>
        <w:rPr>
          <w:b/>
          <w:bCs/>
        </w:rPr>
        <w:t>Sustainable Sourcing and Packaging</w:t>
      </w:r>
      <w:r w:rsidR="00061523" w:rsidRPr="00061523">
        <w:rPr>
          <w:b/>
          <w:bCs/>
        </w:rPr>
        <w:t xml:space="preserve">: </w:t>
      </w:r>
      <w:r w:rsidRPr="00E147C6">
        <w:t>We collaborate with suppliers to encourage sustainable sourcing practices and minimize waste by using eco-friendly packaging materials.</w:t>
      </w:r>
    </w:p>
    <w:p w14:paraId="574C8D23" w14:textId="77777777" w:rsidR="00061523" w:rsidRPr="00061523" w:rsidRDefault="00061523" w:rsidP="00762758">
      <w:pPr>
        <w:pStyle w:val="ListParagraph"/>
        <w:jc w:val="both"/>
        <w:rPr>
          <w:b/>
          <w:bCs/>
        </w:rPr>
      </w:pPr>
    </w:p>
    <w:p w14:paraId="3AE3FC23" w14:textId="6B74871C" w:rsidR="00061523" w:rsidRPr="00061523" w:rsidRDefault="00061523" w:rsidP="00762758">
      <w:pPr>
        <w:pStyle w:val="ListParagraph"/>
        <w:numPr>
          <w:ilvl w:val="0"/>
          <w:numId w:val="7"/>
        </w:numPr>
        <w:ind w:left="360"/>
        <w:jc w:val="both"/>
        <w:rPr>
          <w:b/>
          <w:bCs/>
        </w:rPr>
      </w:pPr>
      <w:r w:rsidRPr="00061523">
        <w:rPr>
          <w:b/>
          <w:bCs/>
        </w:rPr>
        <w:t xml:space="preserve">Low-Carbon Logistics: </w:t>
      </w:r>
      <w:r w:rsidRPr="00061523">
        <w:t>Optimizing transportation routes, promoting local sourcing, and shifting to energy-efficient logistics solutions to reduce Scope 3 emissions.</w:t>
      </w:r>
    </w:p>
    <w:p w14:paraId="358F227F" w14:textId="77777777" w:rsidR="00061523" w:rsidRPr="00061523" w:rsidRDefault="00061523" w:rsidP="00762758">
      <w:pPr>
        <w:pStyle w:val="ListParagraph"/>
        <w:jc w:val="both"/>
        <w:rPr>
          <w:b/>
          <w:bCs/>
        </w:rPr>
      </w:pPr>
    </w:p>
    <w:p w14:paraId="49CC16AF" w14:textId="50DE675B" w:rsidR="00061523" w:rsidRPr="00061523" w:rsidRDefault="00061523" w:rsidP="00762758">
      <w:pPr>
        <w:pStyle w:val="ListParagraph"/>
        <w:numPr>
          <w:ilvl w:val="0"/>
          <w:numId w:val="7"/>
        </w:numPr>
        <w:ind w:left="360"/>
        <w:jc w:val="both"/>
        <w:rPr>
          <w:b/>
          <w:bCs/>
        </w:rPr>
      </w:pPr>
      <w:r w:rsidRPr="00061523">
        <w:rPr>
          <w:b/>
          <w:bCs/>
        </w:rPr>
        <w:t xml:space="preserve">Community Engagement Programs: </w:t>
      </w:r>
      <w:r w:rsidRPr="00061523">
        <w:t>Stella Hospitality actively participates in environmental awareness programs, partnering with local organizations to promote sustainable hospitality practices and waste reduction.</w:t>
      </w:r>
    </w:p>
    <w:p w14:paraId="706B0C7B" w14:textId="77777777" w:rsidR="00061523" w:rsidRPr="00061523" w:rsidRDefault="00061523" w:rsidP="00762758">
      <w:pPr>
        <w:jc w:val="both"/>
        <w:rPr>
          <w:b/>
          <w:bCs/>
        </w:rPr>
      </w:pPr>
    </w:p>
    <w:p w14:paraId="15363DA9" w14:textId="77777777" w:rsidR="00EB791F" w:rsidRPr="00EB791F" w:rsidRDefault="00EB791F" w:rsidP="00762758">
      <w:pPr>
        <w:pStyle w:val="Heading1"/>
        <w:numPr>
          <w:ilvl w:val="0"/>
          <w:numId w:val="3"/>
        </w:numPr>
        <w:spacing w:before="240" w:after="240" w:line="276" w:lineRule="auto"/>
        <w:ind w:left="360"/>
        <w:jc w:val="both"/>
        <w:rPr>
          <w:rFonts w:asciiTheme="minorHAnsi" w:hAnsiTheme="minorHAnsi" w:cstheme="minorHAnsi"/>
          <w:color w:val="4472C4" w:themeColor="accent1"/>
          <w:sz w:val="32"/>
          <w:szCs w:val="32"/>
        </w:rPr>
      </w:pPr>
      <w:bookmarkStart w:id="5" w:name="_Toc192153316"/>
      <w:r w:rsidRPr="00EB791F">
        <w:rPr>
          <w:rFonts w:asciiTheme="minorHAnsi" w:hAnsiTheme="minorHAnsi" w:cstheme="minorHAnsi"/>
          <w:color w:val="4472C4" w:themeColor="accent1"/>
          <w:sz w:val="32"/>
          <w:szCs w:val="32"/>
        </w:rPr>
        <w:t>Roles and Responsibilities:</w:t>
      </w:r>
      <w:bookmarkEnd w:id="5"/>
    </w:p>
    <w:tbl>
      <w:tblPr>
        <w:tblStyle w:val="TableGrid"/>
        <w:tblW w:w="9016" w:type="dxa"/>
        <w:jc w:val="center"/>
        <w:tblLook w:val="04A0" w:firstRow="1" w:lastRow="0" w:firstColumn="1" w:lastColumn="0" w:noHBand="0" w:noVBand="1"/>
      </w:tblPr>
      <w:tblGrid>
        <w:gridCol w:w="3005"/>
        <w:gridCol w:w="3005"/>
        <w:gridCol w:w="3006"/>
      </w:tblGrid>
      <w:tr w:rsidR="00EB791F" w14:paraId="0039FC0C" w14:textId="77777777" w:rsidTr="00654BB2">
        <w:trPr>
          <w:jc w:val="center"/>
        </w:trPr>
        <w:tc>
          <w:tcPr>
            <w:tcW w:w="3005" w:type="dxa"/>
          </w:tcPr>
          <w:p w14:paraId="5CE82767" w14:textId="77777777" w:rsidR="00EB791F" w:rsidRPr="00D433A1" w:rsidRDefault="00EB791F" w:rsidP="00762758">
            <w:pPr>
              <w:jc w:val="both"/>
              <w:rPr>
                <w:b/>
                <w:bCs/>
              </w:rPr>
            </w:pPr>
            <w:r w:rsidRPr="00D433A1">
              <w:rPr>
                <w:b/>
                <w:bCs/>
              </w:rPr>
              <w:t>Stakeholder</w:t>
            </w:r>
          </w:p>
        </w:tc>
        <w:tc>
          <w:tcPr>
            <w:tcW w:w="3005" w:type="dxa"/>
          </w:tcPr>
          <w:p w14:paraId="513C7E4C" w14:textId="77777777" w:rsidR="00EB791F" w:rsidRPr="00D433A1" w:rsidRDefault="00EB791F" w:rsidP="00762758">
            <w:pPr>
              <w:jc w:val="both"/>
              <w:rPr>
                <w:b/>
                <w:bCs/>
              </w:rPr>
            </w:pPr>
            <w:r w:rsidRPr="00D433A1">
              <w:rPr>
                <w:b/>
                <w:bCs/>
              </w:rPr>
              <w:t>Roles</w:t>
            </w:r>
          </w:p>
        </w:tc>
        <w:tc>
          <w:tcPr>
            <w:tcW w:w="3006" w:type="dxa"/>
          </w:tcPr>
          <w:p w14:paraId="18C60852" w14:textId="77777777" w:rsidR="00EB791F" w:rsidRPr="00D433A1" w:rsidRDefault="00EB791F" w:rsidP="00762758">
            <w:pPr>
              <w:jc w:val="both"/>
              <w:rPr>
                <w:b/>
                <w:bCs/>
              </w:rPr>
            </w:pPr>
            <w:r w:rsidRPr="00D433A1">
              <w:rPr>
                <w:b/>
                <w:bCs/>
              </w:rPr>
              <w:t>Key Responsibilities</w:t>
            </w:r>
          </w:p>
        </w:tc>
      </w:tr>
      <w:tr w:rsidR="00EB791F" w14:paraId="29F601C6" w14:textId="77777777" w:rsidTr="00654BB2">
        <w:trPr>
          <w:jc w:val="center"/>
        </w:trPr>
        <w:tc>
          <w:tcPr>
            <w:tcW w:w="3005" w:type="dxa"/>
          </w:tcPr>
          <w:p w14:paraId="4B870C0F" w14:textId="77777777" w:rsidR="00EB791F" w:rsidRDefault="00EB791F" w:rsidP="00762758">
            <w:pPr>
              <w:jc w:val="both"/>
            </w:pPr>
            <w:r>
              <w:t xml:space="preserve">Leadership &amp; Executive Team </w:t>
            </w:r>
          </w:p>
        </w:tc>
        <w:tc>
          <w:tcPr>
            <w:tcW w:w="3005" w:type="dxa"/>
          </w:tcPr>
          <w:p w14:paraId="16E68208" w14:textId="77777777" w:rsidR="00EB791F" w:rsidRDefault="00EB791F" w:rsidP="00762758">
            <w:pPr>
              <w:jc w:val="both"/>
            </w:pPr>
            <w:r w:rsidRPr="00BB7D65">
              <w:t>Strategic decision-making, goal-setting, and resource allocation.</w:t>
            </w:r>
          </w:p>
        </w:tc>
        <w:tc>
          <w:tcPr>
            <w:tcW w:w="3006" w:type="dxa"/>
          </w:tcPr>
          <w:p w14:paraId="241721F5" w14:textId="77777777" w:rsidR="00EB791F" w:rsidRDefault="00EB791F" w:rsidP="00762758">
            <w:pPr>
              <w:pStyle w:val="ListParagraph"/>
              <w:numPr>
                <w:ilvl w:val="0"/>
                <w:numId w:val="12"/>
              </w:numPr>
              <w:jc w:val="both"/>
            </w:pPr>
            <w:r w:rsidRPr="00BB7D65">
              <w:t xml:space="preserve">Approve sustainability initiatives and ensure business alignment. </w:t>
            </w:r>
          </w:p>
          <w:p w14:paraId="267E7E8F" w14:textId="77777777" w:rsidR="00EB791F" w:rsidRDefault="00EB791F" w:rsidP="00762758">
            <w:pPr>
              <w:pStyle w:val="ListParagraph"/>
              <w:numPr>
                <w:ilvl w:val="0"/>
                <w:numId w:val="12"/>
              </w:numPr>
              <w:jc w:val="both"/>
            </w:pPr>
            <w:r w:rsidRPr="00BB7D65">
              <w:t xml:space="preserve">Engage with regulators, investors, and clients on ESG policies. </w:t>
            </w:r>
          </w:p>
          <w:p w14:paraId="5DCA0386" w14:textId="77777777" w:rsidR="00EB791F" w:rsidRDefault="00EB791F" w:rsidP="00762758">
            <w:pPr>
              <w:pStyle w:val="ListParagraph"/>
              <w:numPr>
                <w:ilvl w:val="0"/>
                <w:numId w:val="12"/>
              </w:numPr>
              <w:jc w:val="both"/>
            </w:pPr>
            <w:r w:rsidRPr="00BB7D65">
              <w:t>Oversee annual sustainability performance reviews.</w:t>
            </w:r>
          </w:p>
        </w:tc>
      </w:tr>
      <w:tr w:rsidR="00EB791F" w14:paraId="79612872" w14:textId="77777777" w:rsidTr="00654BB2">
        <w:trPr>
          <w:jc w:val="center"/>
        </w:trPr>
        <w:tc>
          <w:tcPr>
            <w:tcW w:w="3005" w:type="dxa"/>
          </w:tcPr>
          <w:p w14:paraId="5DAED774" w14:textId="77777777" w:rsidR="00EB791F" w:rsidRDefault="00EB791F" w:rsidP="00762758">
            <w:pPr>
              <w:jc w:val="both"/>
            </w:pPr>
            <w:r w:rsidRPr="00F375C1">
              <w:t>Sustainability Task Force</w:t>
            </w:r>
          </w:p>
        </w:tc>
        <w:tc>
          <w:tcPr>
            <w:tcW w:w="3005" w:type="dxa"/>
          </w:tcPr>
          <w:p w14:paraId="178C64C5" w14:textId="77777777" w:rsidR="00EB791F" w:rsidRPr="00BB7D65" w:rsidRDefault="00EB791F" w:rsidP="00762758">
            <w:pPr>
              <w:jc w:val="both"/>
            </w:pPr>
            <w:r w:rsidRPr="00F375C1">
              <w:t>Oversee implementation of sustainability goals.</w:t>
            </w:r>
          </w:p>
        </w:tc>
        <w:tc>
          <w:tcPr>
            <w:tcW w:w="3006" w:type="dxa"/>
          </w:tcPr>
          <w:p w14:paraId="00029510" w14:textId="77777777" w:rsidR="00EB791F" w:rsidRDefault="00EB791F" w:rsidP="00762758">
            <w:pPr>
              <w:pStyle w:val="ListParagraph"/>
              <w:numPr>
                <w:ilvl w:val="0"/>
                <w:numId w:val="12"/>
              </w:numPr>
              <w:jc w:val="both"/>
            </w:pPr>
            <w:r w:rsidRPr="00F375C1">
              <w:t>Coordinate energy efficiency, waste reduction, and carbon footprint tracking.</w:t>
            </w:r>
          </w:p>
          <w:p w14:paraId="7E1D42D4" w14:textId="77777777" w:rsidR="00EB791F" w:rsidRDefault="00EB791F" w:rsidP="00762758">
            <w:pPr>
              <w:pStyle w:val="ListParagraph"/>
              <w:numPr>
                <w:ilvl w:val="0"/>
                <w:numId w:val="12"/>
              </w:numPr>
              <w:jc w:val="both"/>
            </w:pPr>
            <w:r w:rsidRPr="00F375C1">
              <w:t xml:space="preserve"> Monitor progress and adjust strategies accordingly. </w:t>
            </w:r>
          </w:p>
          <w:p w14:paraId="4399ABD0" w14:textId="77777777" w:rsidR="00EB791F" w:rsidRPr="00BB7D65" w:rsidRDefault="00EB791F" w:rsidP="00762758">
            <w:pPr>
              <w:pStyle w:val="ListParagraph"/>
              <w:numPr>
                <w:ilvl w:val="0"/>
                <w:numId w:val="12"/>
              </w:numPr>
              <w:jc w:val="both"/>
            </w:pPr>
            <w:r w:rsidRPr="00F375C1">
              <w:lastRenderedPageBreak/>
              <w:t>Ensure compliance with regulations and reporting standards.</w:t>
            </w:r>
          </w:p>
        </w:tc>
      </w:tr>
      <w:tr w:rsidR="00EB791F" w14:paraId="08FDD463" w14:textId="77777777" w:rsidTr="00654BB2">
        <w:trPr>
          <w:jc w:val="center"/>
        </w:trPr>
        <w:tc>
          <w:tcPr>
            <w:tcW w:w="3005" w:type="dxa"/>
          </w:tcPr>
          <w:p w14:paraId="1F598E1C" w14:textId="6A021A7E" w:rsidR="00EB791F" w:rsidRPr="00F375C1" w:rsidRDefault="00E147C6" w:rsidP="00762758">
            <w:pPr>
              <w:jc w:val="both"/>
            </w:pPr>
            <w:r>
              <w:lastRenderedPageBreak/>
              <w:t>Procurement and Logistics</w:t>
            </w:r>
            <w:r w:rsidR="00EB791F">
              <w:t xml:space="preserve"> Team</w:t>
            </w:r>
          </w:p>
        </w:tc>
        <w:tc>
          <w:tcPr>
            <w:tcW w:w="3005" w:type="dxa"/>
          </w:tcPr>
          <w:p w14:paraId="67C6CEA5" w14:textId="06DEF7F0" w:rsidR="00EB791F" w:rsidRPr="00F375C1" w:rsidRDefault="00C36FF0" w:rsidP="00762758">
            <w:pPr>
              <w:jc w:val="both"/>
            </w:pPr>
            <w:r>
              <w:t>Manage sustainable sourcing, packaging, and distribution.</w:t>
            </w:r>
          </w:p>
        </w:tc>
        <w:tc>
          <w:tcPr>
            <w:tcW w:w="3006" w:type="dxa"/>
          </w:tcPr>
          <w:p w14:paraId="5FAC9FFC" w14:textId="77777777" w:rsidR="00802E04" w:rsidRPr="00E147C6" w:rsidRDefault="00802E04" w:rsidP="00762758">
            <w:pPr>
              <w:pStyle w:val="ListParagraph"/>
              <w:numPr>
                <w:ilvl w:val="0"/>
                <w:numId w:val="12"/>
              </w:numPr>
              <w:jc w:val="both"/>
              <w:rPr>
                <w:rFonts w:ascii="Times New Roman" w:eastAsia="Times New Roman" w:hAnsi="Times New Roman"/>
              </w:rPr>
            </w:pPr>
            <w:r>
              <w:t>Optimize sourcing strategies for eco-friendly products</w:t>
            </w:r>
          </w:p>
          <w:p w14:paraId="7C826B66" w14:textId="77777777" w:rsidR="00802E04" w:rsidRPr="00E147C6" w:rsidRDefault="00802E04" w:rsidP="00762758">
            <w:pPr>
              <w:pStyle w:val="ListParagraph"/>
              <w:numPr>
                <w:ilvl w:val="0"/>
                <w:numId w:val="12"/>
              </w:numPr>
              <w:jc w:val="both"/>
              <w:rPr>
                <w:rFonts w:ascii="Times New Roman" w:eastAsia="Times New Roman" w:hAnsi="Times New Roman"/>
              </w:rPr>
            </w:pPr>
            <w:r>
              <w:t>Implement low-carbon logistics and distribution practices</w:t>
            </w:r>
          </w:p>
          <w:p w14:paraId="1E4CF272" w14:textId="49EBA198" w:rsidR="00EB791F" w:rsidRPr="00F375C1" w:rsidRDefault="00802E04" w:rsidP="00762758">
            <w:pPr>
              <w:pStyle w:val="ListParagraph"/>
              <w:numPr>
                <w:ilvl w:val="0"/>
                <w:numId w:val="12"/>
              </w:numPr>
              <w:jc w:val="both"/>
            </w:pPr>
            <w:r>
              <w:t>Reduce packaging waste through supplier collaboration.</w:t>
            </w:r>
          </w:p>
        </w:tc>
      </w:tr>
      <w:tr w:rsidR="00EB791F" w14:paraId="16C29624" w14:textId="77777777" w:rsidTr="00654BB2">
        <w:trPr>
          <w:jc w:val="center"/>
        </w:trPr>
        <w:tc>
          <w:tcPr>
            <w:tcW w:w="3005" w:type="dxa"/>
          </w:tcPr>
          <w:p w14:paraId="6F04083F" w14:textId="77777777" w:rsidR="00EB791F" w:rsidRPr="00F375C1" w:rsidRDefault="00EB791F" w:rsidP="00762758">
            <w:pPr>
              <w:jc w:val="both"/>
            </w:pPr>
            <w:r>
              <w:t>Employees</w:t>
            </w:r>
          </w:p>
        </w:tc>
        <w:tc>
          <w:tcPr>
            <w:tcW w:w="3005" w:type="dxa"/>
          </w:tcPr>
          <w:p w14:paraId="08BD513A" w14:textId="77777777" w:rsidR="00EB791F" w:rsidRPr="00F375C1" w:rsidRDefault="00EB791F" w:rsidP="00762758">
            <w:pPr>
              <w:jc w:val="both"/>
            </w:pPr>
            <w:r w:rsidRPr="00D433A1">
              <w:t>Support company-wide sustainability initiatives and foster a green workplace culture.</w:t>
            </w:r>
          </w:p>
        </w:tc>
        <w:tc>
          <w:tcPr>
            <w:tcW w:w="3006" w:type="dxa"/>
          </w:tcPr>
          <w:p w14:paraId="61E1C6C1" w14:textId="77777777" w:rsidR="00EB791F" w:rsidRDefault="00EB791F" w:rsidP="00762758">
            <w:pPr>
              <w:pStyle w:val="ListParagraph"/>
              <w:numPr>
                <w:ilvl w:val="0"/>
                <w:numId w:val="12"/>
              </w:numPr>
              <w:jc w:val="both"/>
            </w:pPr>
            <w:r w:rsidRPr="00D433A1">
              <w:t xml:space="preserve">Follow company policies on energy conservation and waste management. </w:t>
            </w:r>
          </w:p>
          <w:p w14:paraId="2D92CC28" w14:textId="77777777" w:rsidR="00EB791F" w:rsidRPr="00D433A1" w:rsidRDefault="00EB791F" w:rsidP="00762758">
            <w:pPr>
              <w:pStyle w:val="ListParagraph"/>
              <w:numPr>
                <w:ilvl w:val="0"/>
                <w:numId w:val="12"/>
              </w:numPr>
              <w:jc w:val="both"/>
            </w:pPr>
            <w:r w:rsidRPr="00D433A1">
              <w:t xml:space="preserve">Participate in sustainability training &amp; awareness programs. </w:t>
            </w:r>
          </w:p>
          <w:p w14:paraId="73AEDF8A" w14:textId="4A5FB220" w:rsidR="00EB791F" w:rsidRPr="00F375C1" w:rsidRDefault="00EB791F" w:rsidP="00762758">
            <w:pPr>
              <w:pStyle w:val="ListParagraph"/>
              <w:numPr>
                <w:ilvl w:val="0"/>
                <w:numId w:val="12"/>
              </w:numPr>
              <w:jc w:val="both"/>
            </w:pPr>
            <w:r w:rsidRPr="00D433A1">
              <w:t xml:space="preserve">Actively contribute ideas for improving eco-friendly practices. </w:t>
            </w:r>
          </w:p>
        </w:tc>
      </w:tr>
    </w:tbl>
    <w:p w14:paraId="688480E2" w14:textId="77777777" w:rsidR="000A5D4C" w:rsidRDefault="000A5D4C" w:rsidP="00762758">
      <w:pPr>
        <w:jc w:val="both"/>
      </w:pPr>
    </w:p>
    <w:p w14:paraId="614D0793" w14:textId="77777777" w:rsidR="000A5D4C" w:rsidRDefault="000A5D4C" w:rsidP="00762758">
      <w:pPr>
        <w:jc w:val="both"/>
      </w:pPr>
    </w:p>
    <w:p w14:paraId="35BD583A" w14:textId="65BEDBDF" w:rsidR="000A5D4C" w:rsidRPr="000A5D4C" w:rsidRDefault="00EB791F" w:rsidP="00762758">
      <w:pPr>
        <w:pStyle w:val="Heading1"/>
        <w:numPr>
          <w:ilvl w:val="0"/>
          <w:numId w:val="3"/>
        </w:numPr>
        <w:spacing w:before="240" w:after="240" w:line="276" w:lineRule="auto"/>
        <w:ind w:left="247" w:right="283"/>
        <w:jc w:val="both"/>
        <w:rPr>
          <w:rFonts w:asciiTheme="minorHAnsi" w:hAnsiTheme="minorHAnsi" w:cstheme="minorHAnsi"/>
          <w:color w:val="4472C4" w:themeColor="accent1"/>
          <w:sz w:val="32"/>
          <w:szCs w:val="32"/>
        </w:rPr>
      </w:pPr>
      <w:bookmarkStart w:id="6" w:name="_Toc192153317"/>
      <w:r w:rsidRPr="000A5D4C">
        <w:rPr>
          <w:rFonts w:asciiTheme="minorHAnsi" w:hAnsiTheme="minorHAnsi" w:cstheme="minorHAnsi"/>
          <w:color w:val="4472C4" w:themeColor="accent1"/>
          <w:sz w:val="32"/>
          <w:szCs w:val="32"/>
        </w:rPr>
        <w:t>Monitoring and Reporting:</w:t>
      </w:r>
      <w:bookmarkEnd w:id="6"/>
      <w:r w:rsidRPr="000A5D4C">
        <w:rPr>
          <w:rFonts w:asciiTheme="minorHAnsi" w:hAnsiTheme="minorHAnsi" w:cstheme="minorHAnsi"/>
          <w:color w:val="4472C4" w:themeColor="accent1"/>
          <w:sz w:val="32"/>
          <w:szCs w:val="32"/>
        </w:rPr>
        <w:t xml:space="preserve"> </w:t>
      </w:r>
    </w:p>
    <w:p w14:paraId="1F0929E1" w14:textId="77777777" w:rsidR="001022A3" w:rsidRDefault="00EB791F" w:rsidP="00762758">
      <w:pPr>
        <w:jc w:val="both"/>
      </w:pPr>
      <w:bookmarkStart w:id="7" w:name="_Toc190946471"/>
      <w:bookmarkStart w:id="8" w:name="_Toc190946963"/>
      <w:r w:rsidRPr="00D433A1">
        <w:t>To ensure transparency, accountability, and continuous progress toward sustainability goals, Stella Hospitality will implement a structured monitoring, reporting, and verification system.</w:t>
      </w:r>
      <w:bookmarkStart w:id="9" w:name="_Toc190946472"/>
      <w:bookmarkStart w:id="10" w:name="_Toc190946964"/>
      <w:bookmarkEnd w:id="7"/>
      <w:bookmarkEnd w:id="8"/>
    </w:p>
    <w:p w14:paraId="4C7C2BD6" w14:textId="77777777" w:rsidR="0068555C" w:rsidRDefault="0068555C" w:rsidP="00762758">
      <w:pPr>
        <w:jc w:val="both"/>
        <w:rPr>
          <w:color w:val="00B050"/>
          <w:sz w:val="32"/>
          <w:szCs w:val="32"/>
        </w:rPr>
      </w:pPr>
    </w:p>
    <w:p w14:paraId="1F486A96" w14:textId="58B5AB5E" w:rsidR="00EB791F" w:rsidRDefault="00EB791F" w:rsidP="00762758">
      <w:pPr>
        <w:jc w:val="both"/>
        <w:rPr>
          <w:b/>
          <w:bCs/>
        </w:rPr>
      </w:pPr>
      <w:r w:rsidRPr="000A5D4C">
        <w:rPr>
          <w:b/>
          <w:bCs/>
        </w:rPr>
        <w:t>Monitoring Mechanisms:</w:t>
      </w:r>
      <w:bookmarkEnd w:id="9"/>
      <w:bookmarkEnd w:id="10"/>
    </w:p>
    <w:p w14:paraId="26A108FD" w14:textId="222A701E" w:rsidR="0068555C" w:rsidRPr="0068555C" w:rsidRDefault="000508DD" w:rsidP="00762758">
      <w:pPr>
        <w:pStyle w:val="ListParagraph"/>
        <w:numPr>
          <w:ilvl w:val="0"/>
          <w:numId w:val="28"/>
        </w:numPr>
        <w:jc w:val="both"/>
      </w:pPr>
      <w:bookmarkStart w:id="11" w:name="_Toc190946474"/>
      <w:bookmarkStart w:id="12" w:name="_Toc190946966"/>
      <w:r>
        <w:t xml:space="preserve">Smart </w:t>
      </w:r>
      <w:r w:rsidRPr="00EB791F">
        <w:t>energy meters for real-time tracking.</w:t>
      </w:r>
    </w:p>
    <w:p w14:paraId="4E681060" w14:textId="699EE074" w:rsidR="00EB791F" w:rsidRPr="00EB791F" w:rsidRDefault="00EB791F" w:rsidP="00762758">
      <w:pPr>
        <w:pStyle w:val="ListParagraph"/>
        <w:numPr>
          <w:ilvl w:val="0"/>
          <w:numId w:val="28"/>
        </w:numPr>
        <w:jc w:val="both"/>
      </w:pPr>
      <w:r w:rsidRPr="00EB791F">
        <w:t xml:space="preserve">Monthly </w:t>
      </w:r>
      <w:r w:rsidR="000508DD">
        <w:t xml:space="preserve">waste audits and </w:t>
      </w:r>
      <w:r w:rsidRPr="00EB791F">
        <w:t>supplier sustainability checks.</w:t>
      </w:r>
      <w:bookmarkEnd w:id="11"/>
      <w:bookmarkEnd w:id="12"/>
    </w:p>
    <w:p w14:paraId="51010B18" w14:textId="77777777" w:rsidR="00EB791F" w:rsidRDefault="00EB791F" w:rsidP="00762758">
      <w:pPr>
        <w:pStyle w:val="ListParagraph"/>
        <w:numPr>
          <w:ilvl w:val="0"/>
          <w:numId w:val="28"/>
        </w:numPr>
        <w:jc w:val="both"/>
      </w:pPr>
      <w:bookmarkStart w:id="13" w:name="_Toc190946476"/>
      <w:bookmarkStart w:id="14" w:name="_Toc190946968"/>
      <w:r w:rsidRPr="00EB791F">
        <w:t>Employee and customer feedback systems for sustainability improvements.</w:t>
      </w:r>
      <w:bookmarkEnd w:id="13"/>
      <w:bookmarkEnd w:id="14"/>
    </w:p>
    <w:p w14:paraId="3534AB06" w14:textId="77777777" w:rsidR="0068555C" w:rsidRPr="00EB791F" w:rsidRDefault="0068555C" w:rsidP="00762758">
      <w:pPr>
        <w:pStyle w:val="ListParagraph"/>
        <w:ind w:left="360"/>
        <w:jc w:val="both"/>
      </w:pPr>
    </w:p>
    <w:p w14:paraId="301373E2" w14:textId="23A79A20" w:rsidR="00EB791F" w:rsidRDefault="00EB791F" w:rsidP="00762758">
      <w:pPr>
        <w:jc w:val="both"/>
        <w:rPr>
          <w:rStyle w:val="BookTitle"/>
          <w:i w:val="0"/>
          <w:iCs w:val="0"/>
        </w:rPr>
      </w:pPr>
      <w:bookmarkStart w:id="15" w:name="_Toc190946477"/>
      <w:bookmarkStart w:id="16" w:name="_Toc190946969"/>
      <w:r w:rsidRPr="0068555C">
        <w:rPr>
          <w:rStyle w:val="BookTitle"/>
          <w:i w:val="0"/>
          <w:iCs w:val="0"/>
        </w:rPr>
        <w:t>Reporting Framework:</w:t>
      </w:r>
      <w:bookmarkEnd w:id="15"/>
      <w:bookmarkEnd w:id="16"/>
    </w:p>
    <w:p w14:paraId="7551689C" w14:textId="4ED0FBEB" w:rsidR="00EB791F" w:rsidRPr="00EB791F" w:rsidRDefault="000508DD" w:rsidP="00762758">
      <w:pPr>
        <w:pStyle w:val="ListParagraph"/>
        <w:numPr>
          <w:ilvl w:val="0"/>
          <w:numId w:val="29"/>
        </w:numPr>
        <w:jc w:val="both"/>
      </w:pPr>
      <w:bookmarkStart w:id="17" w:name="_Toc190946478"/>
      <w:bookmarkStart w:id="18" w:name="_Toc190946970"/>
      <w:r>
        <w:t>Annually</w:t>
      </w:r>
      <w:r w:rsidR="00EB791F" w:rsidRPr="00EB791F">
        <w:t xml:space="preserve"> ESG Reports for internal review on emissions, waste, and energy efficiency.</w:t>
      </w:r>
      <w:bookmarkEnd w:id="17"/>
      <w:bookmarkEnd w:id="18"/>
    </w:p>
    <w:p w14:paraId="4F271BC3" w14:textId="77777777" w:rsidR="00EB791F" w:rsidRPr="00EB791F" w:rsidRDefault="00EB791F" w:rsidP="00762758">
      <w:pPr>
        <w:pStyle w:val="ListParagraph"/>
        <w:numPr>
          <w:ilvl w:val="0"/>
          <w:numId w:val="29"/>
        </w:numPr>
        <w:jc w:val="both"/>
      </w:pPr>
      <w:bookmarkStart w:id="19" w:name="_Toc190946479"/>
      <w:bookmarkStart w:id="20" w:name="_Toc190946971"/>
      <w:r w:rsidRPr="00EB791F">
        <w:t>Annual Sustainability Report detailing overall progress, challenges, and third-party audit results.</w:t>
      </w:r>
      <w:bookmarkEnd w:id="19"/>
      <w:bookmarkEnd w:id="20"/>
    </w:p>
    <w:p w14:paraId="6955347D" w14:textId="77777777" w:rsidR="00EB791F" w:rsidRDefault="00EB791F" w:rsidP="00762758">
      <w:pPr>
        <w:pStyle w:val="ListParagraph"/>
        <w:numPr>
          <w:ilvl w:val="0"/>
          <w:numId w:val="29"/>
        </w:numPr>
        <w:jc w:val="both"/>
      </w:pPr>
      <w:bookmarkStart w:id="21" w:name="_Toc190946482"/>
      <w:bookmarkStart w:id="22" w:name="_Toc190946974"/>
      <w:r w:rsidRPr="00EB791F">
        <w:t>Digital Dashboard &amp; Web Portal for real-time KPI tracking and customer access to carbon footprint data.</w:t>
      </w:r>
      <w:bookmarkEnd w:id="21"/>
      <w:bookmarkEnd w:id="22"/>
    </w:p>
    <w:p w14:paraId="712B3BE2" w14:textId="77777777" w:rsidR="0068555C" w:rsidRPr="00EB791F" w:rsidRDefault="0068555C" w:rsidP="00762758">
      <w:pPr>
        <w:pStyle w:val="ListParagraph"/>
        <w:ind w:left="360"/>
        <w:jc w:val="both"/>
      </w:pPr>
    </w:p>
    <w:p w14:paraId="04CB9401" w14:textId="6FD09597" w:rsidR="00EB791F" w:rsidRPr="0068555C" w:rsidRDefault="00EB791F" w:rsidP="00762758">
      <w:pPr>
        <w:jc w:val="both"/>
        <w:rPr>
          <w:b/>
          <w:bCs/>
        </w:rPr>
      </w:pPr>
      <w:bookmarkStart w:id="23" w:name="_Toc190946483"/>
      <w:bookmarkStart w:id="24" w:name="_Toc190946975"/>
      <w:r w:rsidRPr="0068555C">
        <w:rPr>
          <w:b/>
          <w:bCs/>
        </w:rPr>
        <w:t>Audits &amp; External Verification:</w:t>
      </w:r>
      <w:bookmarkEnd w:id="23"/>
      <w:bookmarkEnd w:id="24"/>
    </w:p>
    <w:p w14:paraId="10F98FC1" w14:textId="77777777" w:rsidR="00EB791F" w:rsidRPr="00EB791F" w:rsidRDefault="00EB791F" w:rsidP="00762758">
      <w:pPr>
        <w:pStyle w:val="ListParagraph"/>
        <w:numPr>
          <w:ilvl w:val="0"/>
          <w:numId w:val="30"/>
        </w:numPr>
        <w:jc w:val="both"/>
      </w:pPr>
      <w:bookmarkStart w:id="25" w:name="_Toc190946484"/>
      <w:bookmarkStart w:id="26" w:name="_Toc190946976"/>
      <w:r w:rsidRPr="00EB791F">
        <w:t>Engaging external auditors for independent verification of emissions, waste management, and ESG compliance.</w:t>
      </w:r>
      <w:bookmarkEnd w:id="25"/>
      <w:bookmarkEnd w:id="26"/>
    </w:p>
    <w:p w14:paraId="510CAB17" w14:textId="77777777" w:rsidR="00EB791F" w:rsidRPr="00EB791F" w:rsidRDefault="00EB791F" w:rsidP="00762758">
      <w:pPr>
        <w:pStyle w:val="ListParagraph"/>
        <w:numPr>
          <w:ilvl w:val="0"/>
          <w:numId w:val="30"/>
        </w:numPr>
        <w:jc w:val="both"/>
      </w:pPr>
      <w:bookmarkStart w:id="27" w:name="_Toc190946485"/>
      <w:bookmarkStart w:id="28" w:name="_Toc190946977"/>
      <w:r w:rsidRPr="00EB791F">
        <w:lastRenderedPageBreak/>
        <w:t>Aligning with ISO 14001 (Environmental Management), GRI, LEED, and carbon footprint assessment standards.</w:t>
      </w:r>
      <w:bookmarkEnd w:id="27"/>
      <w:bookmarkEnd w:id="28"/>
    </w:p>
    <w:p w14:paraId="6E0C723C" w14:textId="77777777" w:rsidR="00EB791F" w:rsidRPr="00EB791F" w:rsidRDefault="00EB791F" w:rsidP="00762758">
      <w:pPr>
        <w:pStyle w:val="ListParagraph"/>
        <w:numPr>
          <w:ilvl w:val="0"/>
          <w:numId w:val="30"/>
        </w:numPr>
        <w:jc w:val="both"/>
      </w:pPr>
      <w:bookmarkStart w:id="29" w:name="_Toc190946486"/>
      <w:bookmarkStart w:id="30" w:name="_Toc190946978"/>
      <w:r w:rsidRPr="00EB791F">
        <w:t>Annual assessments of vendors to ensure ethical sourcing, low-carbon logistics, and compliance with sustainability policies.</w:t>
      </w:r>
      <w:bookmarkEnd w:id="29"/>
      <w:bookmarkEnd w:id="30"/>
    </w:p>
    <w:p w14:paraId="35C874E0" w14:textId="64BE45A5" w:rsidR="0068555C" w:rsidRDefault="00EB791F" w:rsidP="00762758">
      <w:pPr>
        <w:pStyle w:val="ListParagraph"/>
        <w:numPr>
          <w:ilvl w:val="0"/>
          <w:numId w:val="30"/>
        </w:numPr>
        <w:jc w:val="both"/>
      </w:pPr>
      <w:bookmarkStart w:id="31" w:name="_Toc190946487"/>
      <w:bookmarkStart w:id="32" w:name="_Toc190946979"/>
      <w:r w:rsidRPr="00EB791F">
        <w:t>Regular verification of adherence to environmental laws and international sustainability frameworks.</w:t>
      </w:r>
      <w:bookmarkEnd w:id="31"/>
      <w:bookmarkEnd w:id="32"/>
    </w:p>
    <w:p w14:paraId="5AE182DA" w14:textId="77777777" w:rsidR="00EB791F" w:rsidRPr="00EB791F" w:rsidRDefault="00EB791F" w:rsidP="00762758">
      <w:pPr>
        <w:pStyle w:val="Heading1"/>
        <w:numPr>
          <w:ilvl w:val="0"/>
          <w:numId w:val="3"/>
        </w:numPr>
        <w:spacing w:before="240" w:after="240" w:line="276" w:lineRule="auto"/>
        <w:ind w:left="357" w:hanging="357"/>
        <w:jc w:val="both"/>
        <w:rPr>
          <w:rFonts w:asciiTheme="minorHAnsi" w:hAnsiTheme="minorHAnsi" w:cstheme="minorHAnsi"/>
          <w:color w:val="4472C4" w:themeColor="accent1"/>
          <w:sz w:val="32"/>
          <w:szCs w:val="32"/>
        </w:rPr>
      </w:pPr>
      <w:bookmarkStart w:id="33" w:name="_Toc192153318"/>
      <w:r w:rsidRPr="00EB791F">
        <w:rPr>
          <w:rFonts w:asciiTheme="minorHAnsi" w:hAnsiTheme="minorHAnsi" w:cstheme="minorHAnsi"/>
          <w:color w:val="4472C4" w:themeColor="accent1"/>
          <w:sz w:val="32"/>
          <w:szCs w:val="32"/>
        </w:rPr>
        <w:t>Communication and Transparency:</w:t>
      </w:r>
      <w:bookmarkEnd w:id="33"/>
    </w:p>
    <w:p w14:paraId="1865D6B7" w14:textId="3007A523" w:rsidR="00EB791F" w:rsidRPr="00FF5FAB" w:rsidRDefault="00EB791F" w:rsidP="00762758">
      <w:pPr>
        <w:numPr>
          <w:ilvl w:val="0"/>
          <w:numId w:val="2"/>
        </w:numPr>
        <w:spacing w:line="276" w:lineRule="auto"/>
        <w:jc w:val="both"/>
        <w:rPr>
          <w:rFonts w:asciiTheme="minorHAnsi" w:hAnsiTheme="minorHAnsi" w:cstheme="minorHAnsi"/>
        </w:rPr>
      </w:pPr>
      <w:r w:rsidRPr="00FF5FAB">
        <w:rPr>
          <w:rFonts w:asciiTheme="minorHAnsi" w:hAnsiTheme="minorHAnsi" w:cstheme="minorHAnsi"/>
        </w:rPr>
        <w:t xml:space="preserve">The Environmental Policy is publicly available on </w:t>
      </w:r>
      <w:r>
        <w:rPr>
          <w:rFonts w:asciiTheme="minorHAnsi" w:hAnsiTheme="minorHAnsi" w:cstheme="minorHAnsi"/>
        </w:rPr>
        <w:t xml:space="preserve">Stella Hospitality’s </w:t>
      </w:r>
      <w:r w:rsidRPr="00FF5FAB">
        <w:rPr>
          <w:rFonts w:asciiTheme="minorHAnsi" w:hAnsiTheme="minorHAnsi" w:cstheme="minorHAnsi"/>
        </w:rPr>
        <w:t>website and shared through various stakeholder communication channels.</w:t>
      </w:r>
    </w:p>
    <w:p w14:paraId="2B3102C6" w14:textId="19F19F24" w:rsidR="00EB791F" w:rsidRDefault="00EB791F" w:rsidP="00762758">
      <w:pPr>
        <w:numPr>
          <w:ilvl w:val="0"/>
          <w:numId w:val="2"/>
        </w:numPr>
        <w:spacing w:line="276" w:lineRule="auto"/>
        <w:jc w:val="both"/>
        <w:rPr>
          <w:rFonts w:asciiTheme="minorHAnsi" w:hAnsiTheme="minorHAnsi" w:cstheme="minorHAnsi"/>
        </w:rPr>
      </w:pPr>
      <w:r w:rsidRPr="00FF5FAB">
        <w:rPr>
          <w:rFonts w:asciiTheme="minorHAnsi" w:hAnsiTheme="minorHAnsi" w:cstheme="minorHAnsi"/>
        </w:rPr>
        <w:t>Employees are kept informed of updates and expected to integrate these practices into their work.</w:t>
      </w:r>
    </w:p>
    <w:p w14:paraId="124430F0" w14:textId="77777777" w:rsidR="00EB791F" w:rsidRPr="00EB791F" w:rsidRDefault="00EB791F" w:rsidP="00762758">
      <w:pPr>
        <w:pStyle w:val="Heading1"/>
        <w:numPr>
          <w:ilvl w:val="0"/>
          <w:numId w:val="3"/>
        </w:numPr>
        <w:spacing w:before="240" w:after="240" w:line="276" w:lineRule="auto"/>
        <w:ind w:left="357" w:hanging="357"/>
        <w:jc w:val="both"/>
        <w:rPr>
          <w:rFonts w:asciiTheme="minorHAnsi" w:hAnsiTheme="minorHAnsi" w:cstheme="minorHAnsi"/>
          <w:color w:val="4472C4" w:themeColor="accent1"/>
          <w:sz w:val="32"/>
          <w:szCs w:val="32"/>
        </w:rPr>
      </w:pPr>
      <w:bookmarkStart w:id="34" w:name="_Toc192153319"/>
      <w:r w:rsidRPr="00EB791F">
        <w:rPr>
          <w:rFonts w:asciiTheme="minorHAnsi" w:hAnsiTheme="minorHAnsi" w:cstheme="minorHAnsi"/>
          <w:color w:val="4472C4" w:themeColor="accent1"/>
          <w:sz w:val="32"/>
          <w:szCs w:val="32"/>
        </w:rPr>
        <w:t>Review:</w:t>
      </w:r>
      <w:bookmarkEnd w:id="34"/>
      <w:r w:rsidRPr="00EB791F">
        <w:rPr>
          <w:rFonts w:asciiTheme="minorHAnsi" w:hAnsiTheme="minorHAnsi" w:cstheme="minorHAnsi"/>
          <w:color w:val="4472C4" w:themeColor="accent1"/>
          <w:sz w:val="32"/>
          <w:szCs w:val="32"/>
        </w:rPr>
        <w:t xml:space="preserve"> </w:t>
      </w:r>
    </w:p>
    <w:p w14:paraId="5D1613D8" w14:textId="77777777" w:rsidR="00EB791F" w:rsidRDefault="00EB791F" w:rsidP="00762758">
      <w:pPr>
        <w:spacing w:line="276" w:lineRule="auto"/>
        <w:ind w:left="357"/>
        <w:jc w:val="both"/>
        <w:rPr>
          <w:rFonts w:asciiTheme="minorHAnsi" w:hAnsiTheme="minorHAnsi" w:cstheme="minorHAnsi"/>
        </w:rPr>
      </w:pPr>
      <w:r w:rsidRPr="00C526BC">
        <w:rPr>
          <w:rFonts w:asciiTheme="minorHAnsi" w:hAnsiTheme="minorHAnsi" w:cstheme="minorHAnsi"/>
        </w:rPr>
        <w:t>The Environmental Safety Office is responsible for overseeing the implementation and review of this policy. This policy will be reviewed annually to ensure its effectiveness and relevance. Updates and changes will be communicated to all stakeholders as necessary, reflecting any operational or regulatory changes, and adapting to evolving environmental challenges</w:t>
      </w:r>
      <w:r>
        <w:rPr>
          <w:rFonts w:asciiTheme="minorHAnsi" w:hAnsiTheme="minorHAnsi" w:cstheme="minorHAnsi"/>
        </w:rPr>
        <w:t>.</w:t>
      </w:r>
      <w:r w:rsidRPr="00FF5FAB">
        <w:rPr>
          <w:rFonts w:asciiTheme="minorHAnsi" w:hAnsiTheme="minorHAnsi" w:cstheme="minorHAnsi"/>
        </w:rPr>
        <w:br/>
      </w:r>
    </w:p>
    <w:p w14:paraId="33042933" w14:textId="77777777" w:rsidR="00EB791F" w:rsidRDefault="00EB791F" w:rsidP="00762758">
      <w:pPr>
        <w:spacing w:line="276" w:lineRule="auto"/>
        <w:ind w:left="357"/>
        <w:jc w:val="both"/>
        <w:rPr>
          <w:rFonts w:asciiTheme="minorHAnsi" w:hAnsiTheme="minorHAnsi" w:cstheme="minorHAnsi"/>
        </w:rPr>
      </w:pPr>
    </w:p>
    <w:p w14:paraId="41AD5A4D" w14:textId="77777777" w:rsidR="00EB791F" w:rsidRDefault="00EB791F" w:rsidP="00762758">
      <w:pPr>
        <w:spacing w:line="276" w:lineRule="auto"/>
        <w:ind w:left="357"/>
        <w:jc w:val="both"/>
        <w:rPr>
          <w:rFonts w:asciiTheme="minorHAnsi" w:hAnsiTheme="minorHAnsi" w:cstheme="minorHAnsi"/>
        </w:rPr>
      </w:pPr>
    </w:p>
    <w:p w14:paraId="326E0E78" w14:textId="77777777" w:rsidR="00EB791F" w:rsidRDefault="00EB791F" w:rsidP="00762758">
      <w:pPr>
        <w:spacing w:line="276" w:lineRule="auto"/>
        <w:jc w:val="both"/>
        <w:rPr>
          <w:rFonts w:asciiTheme="minorHAnsi" w:hAnsiTheme="minorHAnsi" w:cstheme="minorHAnsi"/>
        </w:rPr>
      </w:pPr>
    </w:p>
    <w:p w14:paraId="432DEAE9" w14:textId="77777777" w:rsidR="00EB791F" w:rsidRDefault="00EB791F" w:rsidP="00762758">
      <w:pPr>
        <w:spacing w:line="276" w:lineRule="auto"/>
        <w:jc w:val="both"/>
        <w:rPr>
          <w:rFonts w:asciiTheme="minorHAnsi" w:hAnsiTheme="minorHAnsi" w:cstheme="minorHAnsi"/>
        </w:rPr>
      </w:pPr>
    </w:p>
    <w:p w14:paraId="5C90AA24" w14:textId="77777777" w:rsidR="00BB23E7" w:rsidRDefault="00BB23E7" w:rsidP="00762758">
      <w:pPr>
        <w:spacing w:line="276" w:lineRule="auto"/>
        <w:jc w:val="both"/>
        <w:rPr>
          <w:rFonts w:asciiTheme="minorHAnsi" w:hAnsiTheme="minorHAnsi" w:cstheme="minorHAnsi"/>
        </w:rPr>
      </w:pPr>
    </w:p>
    <w:p w14:paraId="1ABDF2D0" w14:textId="77777777" w:rsidR="00BB23E7" w:rsidRDefault="00BB23E7" w:rsidP="00762758">
      <w:pPr>
        <w:spacing w:line="276" w:lineRule="auto"/>
        <w:jc w:val="both"/>
        <w:rPr>
          <w:rFonts w:asciiTheme="minorHAnsi" w:hAnsiTheme="minorHAnsi" w:cstheme="minorHAnsi"/>
        </w:rPr>
      </w:pPr>
    </w:p>
    <w:p w14:paraId="5399B3E7" w14:textId="77777777" w:rsidR="00EB791F" w:rsidRDefault="00EB791F" w:rsidP="00762758">
      <w:pPr>
        <w:spacing w:line="276" w:lineRule="auto"/>
        <w:ind w:left="357"/>
        <w:jc w:val="both"/>
        <w:rPr>
          <w:rFonts w:asciiTheme="minorHAnsi" w:hAnsiTheme="minorHAnsi" w:cstheme="minorHAnsi"/>
          <w:sz w:val="28"/>
          <w:szCs w:val="28"/>
        </w:rPr>
      </w:pPr>
      <w:bookmarkStart w:id="35" w:name="_Hlk179198283"/>
      <w:r w:rsidRPr="00324BAE">
        <w:rPr>
          <w:rFonts w:asciiTheme="minorHAnsi" w:hAnsiTheme="minorHAnsi" w:cstheme="minorHAnsi"/>
          <w:b/>
          <w:bCs/>
          <w:sz w:val="28"/>
          <w:szCs w:val="28"/>
        </w:rPr>
        <w:t>Approved By</w:t>
      </w:r>
      <w:r w:rsidRPr="00381150">
        <w:rPr>
          <w:rFonts w:asciiTheme="minorHAnsi" w:hAnsiTheme="minorHAnsi" w:cstheme="minorHAnsi"/>
          <w:sz w:val="28"/>
          <w:szCs w:val="28"/>
        </w:rPr>
        <w:t>:</w:t>
      </w:r>
    </w:p>
    <w:p w14:paraId="4A9774CB" w14:textId="77777777" w:rsidR="00EB791F" w:rsidRPr="00324BAE" w:rsidRDefault="00EB791F" w:rsidP="00762758">
      <w:pPr>
        <w:spacing w:line="276" w:lineRule="auto"/>
        <w:ind w:left="357"/>
        <w:jc w:val="both"/>
        <w:rPr>
          <w:rFonts w:asciiTheme="minorHAnsi" w:hAnsiTheme="minorHAnsi" w:cstheme="minorHAnsi"/>
          <w:sz w:val="20"/>
          <w:szCs w:val="20"/>
        </w:rPr>
      </w:pPr>
    </w:p>
    <w:p w14:paraId="2F685B5A" w14:textId="77777777" w:rsidR="00EB791F" w:rsidRPr="00381150" w:rsidRDefault="00EB791F" w:rsidP="00762758">
      <w:pPr>
        <w:spacing w:line="276" w:lineRule="auto"/>
        <w:ind w:left="357"/>
        <w:jc w:val="both"/>
        <w:rPr>
          <w:rFonts w:asciiTheme="minorHAnsi" w:hAnsiTheme="minorHAnsi" w:cstheme="minorHAnsi"/>
          <w:sz w:val="28"/>
          <w:szCs w:val="28"/>
        </w:rPr>
      </w:pPr>
      <w:r w:rsidRPr="00324BAE">
        <w:rPr>
          <w:rFonts w:asciiTheme="minorHAnsi" w:hAnsiTheme="minorHAnsi" w:cstheme="minorHAnsi"/>
          <w:b/>
          <w:bCs/>
          <w:sz w:val="28"/>
          <w:szCs w:val="28"/>
        </w:rPr>
        <w:t>Designation</w:t>
      </w:r>
      <w:r>
        <w:rPr>
          <w:rFonts w:asciiTheme="minorHAnsi" w:hAnsiTheme="minorHAnsi" w:cstheme="minorHAnsi"/>
          <w:sz w:val="28"/>
          <w:szCs w:val="28"/>
        </w:rPr>
        <w:t xml:space="preserve">: </w:t>
      </w:r>
      <w:r>
        <w:rPr>
          <w:rFonts w:asciiTheme="minorHAnsi" w:hAnsiTheme="minorHAnsi" w:cstheme="minorHAnsi"/>
          <w:sz w:val="28"/>
          <w:szCs w:val="28"/>
        </w:rPr>
        <w:tab/>
      </w:r>
    </w:p>
    <w:p w14:paraId="518549BC" w14:textId="77777777" w:rsidR="00EB791F" w:rsidRPr="00324BAE" w:rsidRDefault="00EB791F" w:rsidP="00762758">
      <w:pPr>
        <w:spacing w:line="276" w:lineRule="auto"/>
        <w:ind w:left="357"/>
        <w:jc w:val="both"/>
        <w:rPr>
          <w:rFonts w:asciiTheme="minorHAnsi" w:hAnsiTheme="minorHAnsi" w:cstheme="minorHAnsi"/>
          <w:sz w:val="20"/>
          <w:szCs w:val="20"/>
        </w:rPr>
      </w:pPr>
    </w:p>
    <w:p w14:paraId="016A9A6D" w14:textId="32402D8A" w:rsidR="00EB791F" w:rsidRDefault="00EB791F" w:rsidP="00762758">
      <w:pPr>
        <w:spacing w:line="276" w:lineRule="auto"/>
        <w:ind w:left="357"/>
        <w:jc w:val="both"/>
        <w:rPr>
          <w:rFonts w:asciiTheme="minorHAnsi" w:eastAsia="Times New Roman" w:hAnsiTheme="minorHAnsi" w:cstheme="minorHAnsi"/>
          <w:b/>
          <w:bCs/>
          <w:color w:val="00B050"/>
          <w:sz w:val="32"/>
          <w:szCs w:val="32"/>
        </w:rPr>
      </w:pPr>
      <w:r w:rsidRPr="00324BAE">
        <w:rPr>
          <w:rFonts w:asciiTheme="minorHAnsi" w:hAnsiTheme="minorHAnsi" w:cstheme="minorHAnsi"/>
          <w:b/>
          <w:bCs/>
          <w:sz w:val="28"/>
          <w:szCs w:val="28"/>
        </w:rPr>
        <w:t>Last Review Date</w:t>
      </w:r>
      <w:r w:rsidRPr="00381150">
        <w:rPr>
          <w:rFonts w:asciiTheme="minorHAnsi" w:hAnsiTheme="minorHAnsi" w:cstheme="minorHAnsi"/>
          <w:sz w:val="28"/>
          <w:szCs w:val="28"/>
        </w:rPr>
        <w:t xml:space="preserve">: </w:t>
      </w:r>
      <w:r>
        <w:rPr>
          <w:rFonts w:asciiTheme="minorHAnsi" w:hAnsiTheme="minorHAnsi" w:cstheme="minorHAnsi"/>
          <w:sz w:val="28"/>
          <w:szCs w:val="28"/>
        </w:rPr>
        <w:t>01/01/2025</w:t>
      </w:r>
      <w:r w:rsidRPr="00381150">
        <w:rPr>
          <w:rFonts w:asciiTheme="minorHAnsi" w:hAnsiTheme="minorHAnsi" w:cstheme="minorHAnsi"/>
          <w:sz w:val="28"/>
          <w:szCs w:val="28"/>
        </w:rPr>
        <w:tab/>
      </w:r>
      <w:r w:rsidRPr="00381150">
        <w:rPr>
          <w:rFonts w:asciiTheme="minorHAnsi" w:hAnsiTheme="minorHAnsi" w:cstheme="minorHAnsi"/>
          <w:sz w:val="28"/>
          <w:szCs w:val="28"/>
        </w:rPr>
        <w:tab/>
      </w:r>
      <w:r w:rsidRPr="00324BAE">
        <w:rPr>
          <w:rFonts w:asciiTheme="minorHAnsi" w:hAnsiTheme="minorHAnsi" w:cstheme="minorHAnsi"/>
          <w:b/>
          <w:bCs/>
          <w:sz w:val="28"/>
          <w:szCs w:val="28"/>
        </w:rPr>
        <w:t>Next Review Date</w:t>
      </w:r>
      <w:r w:rsidRPr="00381150">
        <w:rPr>
          <w:rFonts w:asciiTheme="minorHAnsi" w:hAnsiTheme="minorHAnsi" w:cstheme="minorHAnsi"/>
          <w:sz w:val="28"/>
          <w:szCs w:val="28"/>
        </w:rPr>
        <w:t xml:space="preserve">: </w:t>
      </w:r>
      <w:r>
        <w:rPr>
          <w:rFonts w:asciiTheme="minorHAnsi" w:hAnsiTheme="minorHAnsi" w:cstheme="minorHAnsi"/>
          <w:sz w:val="28"/>
          <w:szCs w:val="28"/>
        </w:rPr>
        <w:t>01/01/2026</w:t>
      </w:r>
      <w:r w:rsidRPr="007E398C">
        <w:rPr>
          <w:rFonts w:asciiTheme="minorHAnsi" w:hAnsiTheme="minorHAnsi" w:cstheme="minorHAnsi"/>
        </w:rPr>
        <w:br/>
      </w:r>
      <w:bookmarkEnd w:id="35"/>
      <w:r>
        <w:rPr>
          <w:rFonts w:asciiTheme="minorHAnsi" w:hAnsiTheme="minorHAnsi" w:cstheme="minorHAnsi"/>
          <w:color w:val="00B050"/>
          <w:sz w:val="32"/>
          <w:szCs w:val="32"/>
        </w:rPr>
        <w:br w:type="page"/>
      </w:r>
    </w:p>
    <w:p w14:paraId="71B2F500" w14:textId="77777777" w:rsidR="00EB791F" w:rsidRPr="00EB791F" w:rsidRDefault="00EB791F" w:rsidP="00762758">
      <w:pPr>
        <w:pStyle w:val="Heading1"/>
        <w:numPr>
          <w:ilvl w:val="0"/>
          <w:numId w:val="3"/>
        </w:numPr>
        <w:spacing w:before="240" w:after="240" w:line="276" w:lineRule="auto"/>
        <w:ind w:left="357" w:hanging="357"/>
        <w:jc w:val="both"/>
        <w:rPr>
          <w:rFonts w:asciiTheme="minorHAnsi" w:hAnsiTheme="minorHAnsi" w:cstheme="minorHAnsi"/>
          <w:color w:val="4472C4" w:themeColor="accent1"/>
          <w:sz w:val="32"/>
          <w:szCs w:val="32"/>
        </w:rPr>
      </w:pPr>
      <w:bookmarkStart w:id="36" w:name="_Toc192153320"/>
      <w:r w:rsidRPr="00EB791F">
        <w:rPr>
          <w:rFonts w:asciiTheme="minorHAnsi" w:hAnsiTheme="minorHAnsi" w:cstheme="minorHAnsi"/>
          <w:color w:val="4472C4" w:themeColor="accent1"/>
          <w:sz w:val="32"/>
          <w:szCs w:val="32"/>
        </w:rPr>
        <w:lastRenderedPageBreak/>
        <w:t>Employee Acknowledgement – Stella Hospitality Environmental Policy</w:t>
      </w:r>
      <w:bookmarkEnd w:id="36"/>
    </w:p>
    <w:p w14:paraId="796E040C" w14:textId="77777777" w:rsidR="00EB791F" w:rsidRPr="00C526BC" w:rsidRDefault="00EB791F" w:rsidP="00762758">
      <w:pPr>
        <w:spacing w:after="240" w:line="276" w:lineRule="auto"/>
        <w:ind w:left="357"/>
        <w:jc w:val="both"/>
        <w:rPr>
          <w:rFonts w:asciiTheme="minorHAnsi" w:hAnsiTheme="minorHAnsi" w:cstheme="minorHAnsi"/>
        </w:rPr>
      </w:pPr>
      <w:r w:rsidRPr="00C526BC">
        <w:rPr>
          <w:rFonts w:asciiTheme="minorHAnsi" w:hAnsiTheme="minorHAnsi" w:cstheme="minorHAnsi"/>
        </w:rPr>
        <w:t>I</w:t>
      </w:r>
      <w:r>
        <w:rPr>
          <w:rFonts w:asciiTheme="minorHAnsi" w:hAnsiTheme="minorHAnsi" w:cstheme="minorHAnsi"/>
        </w:rPr>
        <w:t xml:space="preserve"> </w:t>
      </w:r>
      <w:r w:rsidRPr="00C526BC">
        <w:rPr>
          <w:rFonts w:asciiTheme="minorHAnsi" w:hAnsiTheme="minorHAnsi" w:cstheme="minorHAnsi"/>
        </w:rPr>
        <w:t xml:space="preserve">acknowledge that I have received, read, and understood the </w:t>
      </w:r>
      <w:r>
        <w:rPr>
          <w:rFonts w:asciiTheme="minorHAnsi" w:hAnsiTheme="minorHAnsi" w:cstheme="minorHAnsi"/>
          <w:b/>
          <w:bCs/>
        </w:rPr>
        <w:t>Stella Hospitality</w:t>
      </w:r>
      <w:r w:rsidRPr="00C526BC">
        <w:rPr>
          <w:rFonts w:asciiTheme="minorHAnsi" w:hAnsiTheme="minorHAnsi" w:cstheme="minorHAnsi"/>
          <w:b/>
          <w:bCs/>
        </w:rPr>
        <w:t xml:space="preserve"> Environmental Policy</w:t>
      </w:r>
      <w:r w:rsidRPr="00C526BC">
        <w:rPr>
          <w:rFonts w:asciiTheme="minorHAnsi" w:hAnsiTheme="minorHAnsi" w:cstheme="minorHAnsi"/>
        </w:rPr>
        <w:t>. I am aware of the company’s dedication to environmental stewardship, including its efforts in providing sustainable solutions, reducing carbon emissions, enhancing energy efficiency, and minimizing environmental impacts across all operations.</w:t>
      </w:r>
    </w:p>
    <w:p w14:paraId="0C9E4044" w14:textId="77777777" w:rsidR="00EB791F" w:rsidRPr="00C526BC" w:rsidRDefault="00EB791F" w:rsidP="00762758">
      <w:pPr>
        <w:spacing w:after="240" w:line="276" w:lineRule="auto"/>
        <w:ind w:left="357"/>
        <w:jc w:val="both"/>
        <w:rPr>
          <w:rFonts w:asciiTheme="minorHAnsi" w:hAnsiTheme="minorHAnsi" w:cstheme="minorHAnsi"/>
        </w:rPr>
      </w:pPr>
      <w:r w:rsidRPr="00C526BC">
        <w:rPr>
          <w:rFonts w:asciiTheme="minorHAnsi" w:hAnsiTheme="minorHAnsi" w:cstheme="minorHAnsi"/>
        </w:rPr>
        <w:t xml:space="preserve">I understand my role in supporting this policy, which includes complying with all applicable environmental laws and regulations, actively participating in </w:t>
      </w:r>
      <w:r>
        <w:rPr>
          <w:rFonts w:asciiTheme="minorHAnsi" w:hAnsiTheme="minorHAnsi" w:cstheme="minorHAnsi"/>
        </w:rPr>
        <w:t>Stella</w:t>
      </w:r>
      <w:r w:rsidRPr="00C526BC">
        <w:rPr>
          <w:rFonts w:asciiTheme="minorHAnsi" w:hAnsiTheme="minorHAnsi" w:cstheme="minorHAnsi"/>
        </w:rPr>
        <w:t>'s sustainability initiatives, and working toward the company’s environmental goals. I agree to follow energy-saving practices, engage in proper waste management, conserve water, and responsibly use materials in my daily tasks.</w:t>
      </w:r>
    </w:p>
    <w:p w14:paraId="2E142694" w14:textId="77777777" w:rsidR="00EB791F" w:rsidRDefault="00EB791F" w:rsidP="00762758">
      <w:pPr>
        <w:spacing w:line="276" w:lineRule="auto"/>
        <w:ind w:left="357"/>
        <w:jc w:val="both"/>
        <w:rPr>
          <w:rFonts w:asciiTheme="minorHAnsi" w:hAnsiTheme="minorHAnsi" w:cstheme="minorHAnsi"/>
        </w:rPr>
      </w:pPr>
      <w:r w:rsidRPr="00C526BC">
        <w:rPr>
          <w:rFonts w:asciiTheme="minorHAnsi" w:hAnsiTheme="minorHAnsi" w:cstheme="minorHAnsi"/>
        </w:rPr>
        <w:t xml:space="preserve">Furthermore, I will report any environmental concerns and contribute suggestions for continuous improvement to help </w:t>
      </w:r>
      <w:r>
        <w:rPr>
          <w:rFonts w:asciiTheme="minorHAnsi" w:hAnsiTheme="minorHAnsi" w:cstheme="minorHAnsi"/>
        </w:rPr>
        <w:t>Stella</w:t>
      </w:r>
      <w:r w:rsidRPr="00C526BC">
        <w:rPr>
          <w:rFonts w:asciiTheme="minorHAnsi" w:hAnsiTheme="minorHAnsi" w:cstheme="minorHAnsi"/>
        </w:rPr>
        <w:t xml:space="preserve"> achieve its sustainability targets. By signing below, I confirm my commitment to upholding the </w:t>
      </w:r>
      <w:r>
        <w:rPr>
          <w:rFonts w:asciiTheme="minorHAnsi" w:hAnsiTheme="minorHAnsi" w:cstheme="minorHAnsi"/>
          <w:b/>
          <w:bCs/>
        </w:rPr>
        <w:t>Stella Hospitality</w:t>
      </w:r>
      <w:r w:rsidRPr="00C526BC">
        <w:rPr>
          <w:rFonts w:asciiTheme="minorHAnsi" w:hAnsiTheme="minorHAnsi" w:cstheme="minorHAnsi"/>
          <w:b/>
          <w:bCs/>
        </w:rPr>
        <w:t xml:space="preserve"> Environmental Policy</w:t>
      </w:r>
      <w:r w:rsidRPr="00C526BC">
        <w:rPr>
          <w:rFonts w:asciiTheme="minorHAnsi" w:hAnsiTheme="minorHAnsi" w:cstheme="minorHAnsi"/>
        </w:rPr>
        <w:t xml:space="preserve"> and supporting the company’s </w:t>
      </w:r>
      <w:r>
        <w:rPr>
          <w:rFonts w:asciiTheme="minorHAnsi" w:hAnsiTheme="minorHAnsi" w:cstheme="minorHAnsi"/>
        </w:rPr>
        <w:t>goals.</w:t>
      </w:r>
    </w:p>
    <w:p w14:paraId="5618C63E" w14:textId="77777777" w:rsidR="00EB791F" w:rsidRDefault="00EB791F" w:rsidP="00762758">
      <w:pPr>
        <w:spacing w:line="276" w:lineRule="auto"/>
        <w:ind w:left="357"/>
        <w:jc w:val="both"/>
        <w:rPr>
          <w:rFonts w:asciiTheme="minorHAnsi" w:hAnsiTheme="minorHAnsi" w:cstheme="minorHAnsi"/>
        </w:rPr>
      </w:pPr>
    </w:p>
    <w:p w14:paraId="0F7A277F" w14:textId="77777777" w:rsidR="00EB791F" w:rsidRDefault="00EB791F" w:rsidP="00762758">
      <w:pPr>
        <w:spacing w:line="276" w:lineRule="auto"/>
        <w:ind w:left="357"/>
        <w:jc w:val="both"/>
        <w:rPr>
          <w:rFonts w:asciiTheme="minorHAnsi" w:hAnsiTheme="minorHAnsi" w:cstheme="minorHAnsi"/>
        </w:rPr>
      </w:pPr>
    </w:p>
    <w:p w14:paraId="5C49E6FC" w14:textId="77777777" w:rsidR="00EB791F" w:rsidRPr="00C526BC" w:rsidRDefault="00EB791F" w:rsidP="00762758">
      <w:pPr>
        <w:spacing w:line="276" w:lineRule="auto"/>
        <w:ind w:left="357"/>
        <w:jc w:val="both"/>
        <w:rPr>
          <w:rFonts w:asciiTheme="minorHAnsi" w:hAnsiTheme="minorHAnsi" w:cstheme="minorHAnsi"/>
        </w:rPr>
      </w:pPr>
    </w:p>
    <w:p w14:paraId="1A2F4610" w14:textId="77777777" w:rsidR="00EB791F" w:rsidRDefault="00EB791F" w:rsidP="00762758">
      <w:pPr>
        <w:spacing w:line="276" w:lineRule="auto"/>
        <w:ind w:left="357"/>
        <w:jc w:val="both"/>
        <w:rPr>
          <w:rFonts w:asciiTheme="minorHAnsi" w:hAnsiTheme="minorHAnsi" w:cstheme="minorHAnsi"/>
          <w:b/>
          <w:bCs/>
        </w:rPr>
      </w:pPr>
      <w:bookmarkStart w:id="37" w:name="_Hlk179199052"/>
      <w:r w:rsidRPr="00C526BC">
        <w:rPr>
          <w:rFonts w:asciiTheme="minorHAnsi" w:hAnsiTheme="minorHAnsi" w:cstheme="minorHAnsi"/>
          <w:b/>
          <w:bCs/>
        </w:rPr>
        <w:t xml:space="preserve">Employee </w:t>
      </w:r>
      <w:r>
        <w:rPr>
          <w:rFonts w:asciiTheme="minorHAnsi" w:hAnsiTheme="minorHAnsi" w:cstheme="minorHAnsi"/>
          <w:b/>
          <w:bCs/>
        </w:rPr>
        <w:t>Name</w:t>
      </w:r>
      <w:r w:rsidRPr="00C526BC">
        <w:rPr>
          <w:rFonts w:asciiTheme="minorHAnsi" w:hAnsiTheme="minorHAnsi" w:cstheme="minorHAnsi"/>
          <w:b/>
          <w:bCs/>
        </w:rPr>
        <w:t>:</w:t>
      </w:r>
    </w:p>
    <w:p w14:paraId="229F9899" w14:textId="77777777" w:rsidR="00EB791F" w:rsidRDefault="00EB791F" w:rsidP="00762758">
      <w:pPr>
        <w:spacing w:line="276" w:lineRule="auto"/>
        <w:ind w:left="357"/>
        <w:jc w:val="both"/>
        <w:rPr>
          <w:rFonts w:asciiTheme="minorHAnsi" w:hAnsiTheme="minorHAnsi" w:cstheme="minorHAnsi"/>
          <w:b/>
          <w:bCs/>
        </w:rPr>
      </w:pPr>
    </w:p>
    <w:p w14:paraId="5FADF5AE" w14:textId="77777777" w:rsidR="00EB791F" w:rsidRDefault="00EB791F" w:rsidP="00762758">
      <w:pPr>
        <w:spacing w:line="276" w:lineRule="auto"/>
        <w:ind w:left="357"/>
        <w:jc w:val="both"/>
        <w:rPr>
          <w:rFonts w:asciiTheme="minorHAnsi" w:hAnsiTheme="minorHAnsi" w:cstheme="minorHAnsi"/>
          <w:b/>
          <w:bCs/>
        </w:rPr>
      </w:pPr>
      <w:r>
        <w:rPr>
          <w:rFonts w:asciiTheme="minorHAnsi" w:hAnsiTheme="minorHAnsi" w:cstheme="minorHAnsi"/>
          <w:b/>
          <w:bCs/>
        </w:rPr>
        <w:t xml:space="preserve">Employee </w:t>
      </w:r>
      <w:r w:rsidRPr="00C526BC">
        <w:rPr>
          <w:rFonts w:asciiTheme="minorHAnsi" w:hAnsiTheme="minorHAnsi" w:cstheme="minorHAnsi"/>
          <w:b/>
          <w:bCs/>
        </w:rPr>
        <w:t>Signature</w:t>
      </w:r>
      <w:r>
        <w:rPr>
          <w:rFonts w:asciiTheme="minorHAnsi" w:hAnsiTheme="minorHAnsi" w:cstheme="minorHAnsi"/>
          <w:b/>
          <w:bCs/>
        </w:rPr>
        <w:t xml:space="preserve">: </w:t>
      </w:r>
    </w:p>
    <w:p w14:paraId="2FB6F4B8" w14:textId="77777777" w:rsidR="00EB791F" w:rsidRPr="00C526BC" w:rsidRDefault="00EB791F" w:rsidP="00762758">
      <w:pPr>
        <w:spacing w:line="276" w:lineRule="auto"/>
        <w:ind w:left="357"/>
        <w:jc w:val="both"/>
        <w:rPr>
          <w:rFonts w:asciiTheme="minorHAnsi" w:hAnsiTheme="minorHAnsi" w:cstheme="minorHAnsi"/>
        </w:rPr>
      </w:pPr>
    </w:p>
    <w:p w14:paraId="18D70EE3" w14:textId="77777777" w:rsidR="00EB791F" w:rsidRPr="00C526BC" w:rsidRDefault="00EB791F" w:rsidP="00762758">
      <w:pPr>
        <w:spacing w:line="276" w:lineRule="auto"/>
        <w:ind w:left="357"/>
        <w:jc w:val="both"/>
        <w:rPr>
          <w:rFonts w:asciiTheme="minorHAnsi" w:hAnsiTheme="minorHAnsi" w:cstheme="minorHAnsi"/>
        </w:rPr>
      </w:pPr>
      <w:r w:rsidRPr="00C526BC">
        <w:rPr>
          <w:rFonts w:asciiTheme="minorHAnsi" w:hAnsiTheme="minorHAnsi" w:cstheme="minorHAnsi"/>
          <w:b/>
          <w:bCs/>
        </w:rPr>
        <w:t xml:space="preserve">Date: </w:t>
      </w:r>
    </w:p>
    <w:bookmarkEnd w:id="37"/>
    <w:p w14:paraId="0D62DE5A" w14:textId="77777777" w:rsidR="00EB791F" w:rsidRPr="00FF5FAB" w:rsidRDefault="00EB791F" w:rsidP="00762758">
      <w:pPr>
        <w:spacing w:line="276" w:lineRule="auto"/>
        <w:ind w:left="357"/>
        <w:jc w:val="both"/>
        <w:rPr>
          <w:rFonts w:asciiTheme="minorHAnsi" w:hAnsiTheme="minorHAnsi" w:cstheme="minorHAnsi"/>
        </w:rPr>
      </w:pPr>
    </w:p>
    <w:p w14:paraId="7380B0EB" w14:textId="77777777" w:rsidR="00623ACA" w:rsidRDefault="00623ACA" w:rsidP="00762758">
      <w:pPr>
        <w:jc w:val="both"/>
      </w:pPr>
    </w:p>
    <w:sectPr w:rsidR="00623ACA" w:rsidSect="00654BB2">
      <w:headerReference w:type="default" r:id="rId9"/>
      <w:footerReference w:type="default" r:id="rId10"/>
      <w:pgSz w:w="11906" w:h="16838"/>
      <w:pgMar w:top="1440" w:right="1440" w:bottom="1135"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1E978" w14:textId="77777777" w:rsidR="00CC22BB" w:rsidRDefault="00CC22BB" w:rsidP="00EB791F">
      <w:r>
        <w:separator/>
      </w:r>
    </w:p>
  </w:endnote>
  <w:endnote w:type="continuationSeparator" w:id="0">
    <w:p w14:paraId="5AE00412" w14:textId="77777777" w:rsidR="00CC22BB" w:rsidRDefault="00CC22BB" w:rsidP="00EB7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6EDF4" w14:textId="6A791671" w:rsidR="00DB6101" w:rsidRDefault="00000000">
    <w:pPr>
      <w:pStyle w:val="Footer"/>
    </w:pPr>
    <w:r>
      <w:t>Revision Number: 01</w:t>
    </w:r>
    <w:r>
      <w:ptab w:relativeTo="margin" w:alignment="center" w:leader="none"/>
    </w:r>
    <w:r w:rsidR="00802E04">
      <w:t>DOC-SH-POL-01</w:t>
    </w:r>
    <w:r>
      <w:ptab w:relativeTo="margin" w:alignment="right" w:leader="none"/>
    </w:r>
    <w:r w:rsidRPr="00CC509A">
      <w:rPr>
        <w:color w:val="7F7F7F" w:themeColor="background1" w:themeShade="7F"/>
        <w:spacing w:val="60"/>
      </w:rPr>
      <w:t>Page</w:t>
    </w:r>
    <w:r w:rsidRPr="00CC509A">
      <w:t xml:space="preserve"> | </w:t>
    </w:r>
    <w:r w:rsidRPr="00CC509A">
      <w:fldChar w:fldCharType="begin"/>
    </w:r>
    <w:r w:rsidRPr="00CC509A">
      <w:instrText xml:space="preserve"> PAGE   \* MERGEFORMAT </w:instrText>
    </w:r>
    <w:r w:rsidRPr="00CC509A">
      <w:fldChar w:fldCharType="separate"/>
    </w:r>
    <w:r w:rsidRPr="00CC509A">
      <w:rPr>
        <w:b/>
        <w:bCs/>
        <w:noProof/>
      </w:rPr>
      <w:t>1</w:t>
    </w:r>
    <w:r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C8B6E" w14:textId="77777777" w:rsidR="00CC22BB" w:rsidRDefault="00CC22BB" w:rsidP="00EB791F">
      <w:r>
        <w:separator/>
      </w:r>
    </w:p>
  </w:footnote>
  <w:footnote w:type="continuationSeparator" w:id="0">
    <w:p w14:paraId="56AA4CBD" w14:textId="77777777" w:rsidR="00CC22BB" w:rsidRDefault="00CC22BB" w:rsidP="00EB7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25B7" w14:textId="12EEB999" w:rsidR="00DB6101" w:rsidRDefault="00EB791F">
    <w:pPr>
      <w:pStyle w:val="Header"/>
    </w:pPr>
    <w:r w:rsidRPr="00B4387A">
      <w:rPr>
        <w:noProof/>
      </w:rPr>
      <w:drawing>
        <wp:anchor distT="0" distB="0" distL="114300" distR="114300" simplePos="0" relativeHeight="251659264" behindDoc="0" locked="0" layoutInCell="1" allowOverlap="1" wp14:anchorId="7B3158AB" wp14:editId="07C5ED77">
          <wp:simplePos x="0" y="0"/>
          <wp:positionH relativeFrom="margin">
            <wp:posOffset>1775753</wp:posOffset>
          </wp:positionH>
          <wp:positionV relativeFrom="paragraph">
            <wp:posOffset>-363758</wp:posOffset>
          </wp:positionV>
          <wp:extent cx="1710055" cy="1163581"/>
          <wp:effectExtent l="0" t="0" r="4445" b="0"/>
          <wp:wrapNone/>
          <wp:docPr id="1966393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055" cy="11635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12A556" w14:textId="77777777" w:rsidR="00DB6101" w:rsidRDefault="00DB6101">
    <w:pPr>
      <w:pStyle w:val="Header"/>
    </w:pPr>
  </w:p>
  <w:p w14:paraId="6B5DB57F" w14:textId="77777777" w:rsidR="00DB6101" w:rsidRDefault="00DB6101">
    <w:pPr>
      <w:pStyle w:val="Header"/>
    </w:pPr>
  </w:p>
  <w:p w14:paraId="0508C080" w14:textId="77777777" w:rsidR="00DB6101" w:rsidRDefault="00DB61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751953"/>
    <w:multiLevelType w:val="multilevel"/>
    <w:tmpl w:val="7DE67E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E15891"/>
    <w:multiLevelType w:val="hybridMultilevel"/>
    <w:tmpl w:val="82509F84"/>
    <w:lvl w:ilvl="0" w:tplc="40090001">
      <w:start w:val="1"/>
      <w:numFmt w:val="bullet"/>
      <w:lvlText w:val=""/>
      <w:lvlJc w:val="left"/>
      <w:pPr>
        <w:ind w:left="1074" w:hanging="360"/>
      </w:pPr>
      <w:rPr>
        <w:rFonts w:ascii="Symbol" w:hAnsi="Symbol" w:hint="default"/>
      </w:rPr>
    </w:lvl>
    <w:lvl w:ilvl="1" w:tplc="FFFFFFFF" w:tentative="1">
      <w:start w:val="1"/>
      <w:numFmt w:val="bullet"/>
      <w:lvlText w:val="o"/>
      <w:lvlJc w:val="left"/>
      <w:pPr>
        <w:ind w:left="1794" w:hanging="360"/>
      </w:pPr>
      <w:rPr>
        <w:rFonts w:ascii="Courier New" w:hAnsi="Courier New" w:cs="Courier New" w:hint="default"/>
      </w:rPr>
    </w:lvl>
    <w:lvl w:ilvl="2" w:tplc="FFFFFFFF" w:tentative="1">
      <w:start w:val="1"/>
      <w:numFmt w:val="bullet"/>
      <w:lvlText w:val=""/>
      <w:lvlJc w:val="left"/>
      <w:pPr>
        <w:ind w:left="2514" w:hanging="360"/>
      </w:pPr>
      <w:rPr>
        <w:rFonts w:ascii="Wingdings" w:hAnsi="Wingdings" w:hint="default"/>
      </w:rPr>
    </w:lvl>
    <w:lvl w:ilvl="3" w:tplc="FFFFFFFF" w:tentative="1">
      <w:start w:val="1"/>
      <w:numFmt w:val="bullet"/>
      <w:lvlText w:val=""/>
      <w:lvlJc w:val="left"/>
      <w:pPr>
        <w:ind w:left="3234" w:hanging="360"/>
      </w:pPr>
      <w:rPr>
        <w:rFonts w:ascii="Symbol" w:hAnsi="Symbol" w:hint="default"/>
      </w:rPr>
    </w:lvl>
    <w:lvl w:ilvl="4" w:tplc="FFFFFFFF" w:tentative="1">
      <w:start w:val="1"/>
      <w:numFmt w:val="bullet"/>
      <w:lvlText w:val="o"/>
      <w:lvlJc w:val="left"/>
      <w:pPr>
        <w:ind w:left="3954" w:hanging="360"/>
      </w:pPr>
      <w:rPr>
        <w:rFonts w:ascii="Courier New" w:hAnsi="Courier New" w:cs="Courier New" w:hint="default"/>
      </w:rPr>
    </w:lvl>
    <w:lvl w:ilvl="5" w:tplc="FFFFFFFF" w:tentative="1">
      <w:start w:val="1"/>
      <w:numFmt w:val="bullet"/>
      <w:lvlText w:val=""/>
      <w:lvlJc w:val="left"/>
      <w:pPr>
        <w:ind w:left="4674" w:hanging="360"/>
      </w:pPr>
      <w:rPr>
        <w:rFonts w:ascii="Wingdings" w:hAnsi="Wingdings" w:hint="default"/>
      </w:rPr>
    </w:lvl>
    <w:lvl w:ilvl="6" w:tplc="FFFFFFFF" w:tentative="1">
      <w:start w:val="1"/>
      <w:numFmt w:val="bullet"/>
      <w:lvlText w:val=""/>
      <w:lvlJc w:val="left"/>
      <w:pPr>
        <w:ind w:left="5394" w:hanging="360"/>
      </w:pPr>
      <w:rPr>
        <w:rFonts w:ascii="Symbol" w:hAnsi="Symbol" w:hint="default"/>
      </w:rPr>
    </w:lvl>
    <w:lvl w:ilvl="7" w:tplc="FFFFFFFF" w:tentative="1">
      <w:start w:val="1"/>
      <w:numFmt w:val="bullet"/>
      <w:lvlText w:val="o"/>
      <w:lvlJc w:val="left"/>
      <w:pPr>
        <w:ind w:left="6114" w:hanging="360"/>
      </w:pPr>
      <w:rPr>
        <w:rFonts w:ascii="Courier New" w:hAnsi="Courier New" w:cs="Courier New" w:hint="default"/>
      </w:rPr>
    </w:lvl>
    <w:lvl w:ilvl="8" w:tplc="FFFFFFFF" w:tentative="1">
      <w:start w:val="1"/>
      <w:numFmt w:val="bullet"/>
      <w:lvlText w:val=""/>
      <w:lvlJc w:val="left"/>
      <w:pPr>
        <w:ind w:left="6834" w:hanging="360"/>
      </w:pPr>
      <w:rPr>
        <w:rFonts w:ascii="Wingdings" w:hAnsi="Wingdings" w:hint="default"/>
      </w:rPr>
    </w:lvl>
  </w:abstractNum>
  <w:abstractNum w:abstractNumId="3" w15:restartNumberingAfterBreak="0">
    <w:nsid w:val="0DDB3D6D"/>
    <w:multiLevelType w:val="hybridMultilevel"/>
    <w:tmpl w:val="5AD88FD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 w15:restartNumberingAfterBreak="0">
    <w:nsid w:val="126028A0"/>
    <w:multiLevelType w:val="hybridMultilevel"/>
    <w:tmpl w:val="5A8046A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780BA1"/>
    <w:multiLevelType w:val="hybridMultilevel"/>
    <w:tmpl w:val="A634C0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2842F60"/>
    <w:multiLevelType w:val="hybridMultilevel"/>
    <w:tmpl w:val="5E5AFC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3FD3D07"/>
    <w:multiLevelType w:val="hybridMultilevel"/>
    <w:tmpl w:val="B14AF5FA"/>
    <w:lvl w:ilvl="0" w:tplc="6748B54E">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3C2F0A8C"/>
    <w:multiLevelType w:val="hybridMultilevel"/>
    <w:tmpl w:val="B640491E"/>
    <w:lvl w:ilvl="0" w:tplc="61AED8BA">
      <w:start w:val="1"/>
      <w:numFmt w:val="bullet"/>
      <w:lvlText w:val=""/>
      <w:lvlJc w:val="left"/>
      <w:pPr>
        <w:ind w:left="1074" w:hanging="360"/>
      </w:pPr>
      <w:rPr>
        <w:rFonts w:ascii="Wingdings" w:hAnsi="Wingdings" w:hint="default"/>
        <w:color w:val="auto"/>
        <w:sz w:val="24"/>
        <w:szCs w:val="24"/>
      </w:rPr>
    </w:lvl>
    <w:lvl w:ilvl="1" w:tplc="FFFFFFFF" w:tentative="1">
      <w:start w:val="1"/>
      <w:numFmt w:val="bullet"/>
      <w:lvlText w:val="o"/>
      <w:lvlJc w:val="left"/>
      <w:pPr>
        <w:ind w:left="1794" w:hanging="360"/>
      </w:pPr>
      <w:rPr>
        <w:rFonts w:ascii="Courier New" w:hAnsi="Courier New" w:cs="Courier New" w:hint="default"/>
      </w:rPr>
    </w:lvl>
    <w:lvl w:ilvl="2" w:tplc="FFFFFFFF" w:tentative="1">
      <w:start w:val="1"/>
      <w:numFmt w:val="bullet"/>
      <w:lvlText w:val=""/>
      <w:lvlJc w:val="left"/>
      <w:pPr>
        <w:ind w:left="2514" w:hanging="360"/>
      </w:pPr>
      <w:rPr>
        <w:rFonts w:ascii="Wingdings" w:hAnsi="Wingdings" w:hint="default"/>
      </w:rPr>
    </w:lvl>
    <w:lvl w:ilvl="3" w:tplc="FFFFFFFF" w:tentative="1">
      <w:start w:val="1"/>
      <w:numFmt w:val="bullet"/>
      <w:lvlText w:val=""/>
      <w:lvlJc w:val="left"/>
      <w:pPr>
        <w:ind w:left="3234" w:hanging="360"/>
      </w:pPr>
      <w:rPr>
        <w:rFonts w:ascii="Symbol" w:hAnsi="Symbol" w:hint="default"/>
      </w:rPr>
    </w:lvl>
    <w:lvl w:ilvl="4" w:tplc="FFFFFFFF" w:tentative="1">
      <w:start w:val="1"/>
      <w:numFmt w:val="bullet"/>
      <w:lvlText w:val="o"/>
      <w:lvlJc w:val="left"/>
      <w:pPr>
        <w:ind w:left="3954" w:hanging="360"/>
      </w:pPr>
      <w:rPr>
        <w:rFonts w:ascii="Courier New" w:hAnsi="Courier New" w:cs="Courier New" w:hint="default"/>
      </w:rPr>
    </w:lvl>
    <w:lvl w:ilvl="5" w:tplc="FFFFFFFF" w:tentative="1">
      <w:start w:val="1"/>
      <w:numFmt w:val="bullet"/>
      <w:lvlText w:val=""/>
      <w:lvlJc w:val="left"/>
      <w:pPr>
        <w:ind w:left="4674" w:hanging="360"/>
      </w:pPr>
      <w:rPr>
        <w:rFonts w:ascii="Wingdings" w:hAnsi="Wingdings" w:hint="default"/>
      </w:rPr>
    </w:lvl>
    <w:lvl w:ilvl="6" w:tplc="FFFFFFFF" w:tentative="1">
      <w:start w:val="1"/>
      <w:numFmt w:val="bullet"/>
      <w:lvlText w:val=""/>
      <w:lvlJc w:val="left"/>
      <w:pPr>
        <w:ind w:left="5394" w:hanging="360"/>
      </w:pPr>
      <w:rPr>
        <w:rFonts w:ascii="Symbol" w:hAnsi="Symbol" w:hint="default"/>
      </w:rPr>
    </w:lvl>
    <w:lvl w:ilvl="7" w:tplc="FFFFFFFF" w:tentative="1">
      <w:start w:val="1"/>
      <w:numFmt w:val="bullet"/>
      <w:lvlText w:val="o"/>
      <w:lvlJc w:val="left"/>
      <w:pPr>
        <w:ind w:left="6114" w:hanging="360"/>
      </w:pPr>
      <w:rPr>
        <w:rFonts w:ascii="Courier New" w:hAnsi="Courier New" w:cs="Courier New" w:hint="default"/>
      </w:rPr>
    </w:lvl>
    <w:lvl w:ilvl="8" w:tplc="FFFFFFFF" w:tentative="1">
      <w:start w:val="1"/>
      <w:numFmt w:val="bullet"/>
      <w:lvlText w:val=""/>
      <w:lvlJc w:val="left"/>
      <w:pPr>
        <w:ind w:left="6834" w:hanging="360"/>
      </w:pPr>
      <w:rPr>
        <w:rFonts w:ascii="Wingdings" w:hAnsi="Wingdings" w:hint="default"/>
      </w:rPr>
    </w:lvl>
  </w:abstractNum>
  <w:abstractNum w:abstractNumId="9" w15:restartNumberingAfterBreak="0">
    <w:nsid w:val="3C3174CD"/>
    <w:multiLevelType w:val="hybridMultilevel"/>
    <w:tmpl w:val="7F8EF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1549A0"/>
    <w:multiLevelType w:val="hybridMultilevel"/>
    <w:tmpl w:val="A8EAA908"/>
    <w:lvl w:ilvl="0" w:tplc="20F81F54">
      <w:start w:val="1"/>
      <w:numFmt w:val="bullet"/>
      <w:lvlText w:val=""/>
      <w:lvlJc w:val="left"/>
      <w:pPr>
        <w:ind w:left="720" w:hanging="360"/>
      </w:pPr>
      <w:rPr>
        <w:rFonts w:ascii="Symbol" w:hAnsi="Symbol" w:hint="default"/>
        <w:color w:val="222A35"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744E81"/>
    <w:multiLevelType w:val="hybridMultilevel"/>
    <w:tmpl w:val="F070AE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58F414B"/>
    <w:multiLevelType w:val="hybridMultilevel"/>
    <w:tmpl w:val="2D78B950"/>
    <w:lvl w:ilvl="0" w:tplc="40090009">
      <w:start w:val="1"/>
      <w:numFmt w:val="bullet"/>
      <w:lvlText w:val=""/>
      <w:lvlJc w:val="left"/>
      <w:pPr>
        <w:ind w:left="927"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F95D94"/>
    <w:multiLevelType w:val="hybridMultilevel"/>
    <w:tmpl w:val="A740D71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A4F5F5E"/>
    <w:multiLevelType w:val="hybridMultilevel"/>
    <w:tmpl w:val="E6666E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B6864E4"/>
    <w:multiLevelType w:val="hybridMultilevel"/>
    <w:tmpl w:val="BA060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F95995"/>
    <w:multiLevelType w:val="hybridMultilevel"/>
    <w:tmpl w:val="66FC51DA"/>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00A2674"/>
    <w:multiLevelType w:val="hybridMultilevel"/>
    <w:tmpl w:val="5EC895BC"/>
    <w:lvl w:ilvl="0" w:tplc="D2DAA5D6">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7475F7F"/>
    <w:multiLevelType w:val="hybridMultilevel"/>
    <w:tmpl w:val="B1884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80018DC"/>
    <w:multiLevelType w:val="hybridMultilevel"/>
    <w:tmpl w:val="D2140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105560"/>
    <w:multiLevelType w:val="hybridMultilevel"/>
    <w:tmpl w:val="216A39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AD9583B"/>
    <w:multiLevelType w:val="hybridMultilevel"/>
    <w:tmpl w:val="21B80A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0F94888"/>
    <w:multiLevelType w:val="hybridMultilevel"/>
    <w:tmpl w:val="AF108E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4EC633C"/>
    <w:multiLevelType w:val="hybridMultilevel"/>
    <w:tmpl w:val="30467E2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57A0866"/>
    <w:multiLevelType w:val="hybridMultilevel"/>
    <w:tmpl w:val="D0EC76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5B205F2"/>
    <w:multiLevelType w:val="hybridMultilevel"/>
    <w:tmpl w:val="995CFD66"/>
    <w:lvl w:ilvl="0" w:tplc="6748B54E">
      <w:start w:val="1"/>
      <w:numFmt w:val="bullet"/>
      <w:lvlText w:val=""/>
      <w:lvlJc w:val="left"/>
      <w:pPr>
        <w:ind w:left="1074" w:hanging="360"/>
      </w:pPr>
      <w:rPr>
        <w:rFonts w:ascii="Wingdings" w:hAnsi="Wingdings" w:hint="default"/>
      </w:rPr>
    </w:lvl>
    <w:lvl w:ilvl="1" w:tplc="FFFFFFFF" w:tentative="1">
      <w:start w:val="1"/>
      <w:numFmt w:val="bullet"/>
      <w:lvlText w:val="o"/>
      <w:lvlJc w:val="left"/>
      <w:pPr>
        <w:ind w:left="1794" w:hanging="360"/>
      </w:pPr>
      <w:rPr>
        <w:rFonts w:ascii="Courier New" w:hAnsi="Courier New" w:cs="Courier New" w:hint="default"/>
      </w:rPr>
    </w:lvl>
    <w:lvl w:ilvl="2" w:tplc="FFFFFFFF" w:tentative="1">
      <w:start w:val="1"/>
      <w:numFmt w:val="bullet"/>
      <w:lvlText w:val=""/>
      <w:lvlJc w:val="left"/>
      <w:pPr>
        <w:ind w:left="2514" w:hanging="360"/>
      </w:pPr>
      <w:rPr>
        <w:rFonts w:ascii="Wingdings" w:hAnsi="Wingdings" w:hint="default"/>
      </w:rPr>
    </w:lvl>
    <w:lvl w:ilvl="3" w:tplc="FFFFFFFF" w:tentative="1">
      <w:start w:val="1"/>
      <w:numFmt w:val="bullet"/>
      <w:lvlText w:val=""/>
      <w:lvlJc w:val="left"/>
      <w:pPr>
        <w:ind w:left="3234" w:hanging="360"/>
      </w:pPr>
      <w:rPr>
        <w:rFonts w:ascii="Symbol" w:hAnsi="Symbol" w:hint="default"/>
      </w:rPr>
    </w:lvl>
    <w:lvl w:ilvl="4" w:tplc="FFFFFFFF" w:tentative="1">
      <w:start w:val="1"/>
      <w:numFmt w:val="bullet"/>
      <w:lvlText w:val="o"/>
      <w:lvlJc w:val="left"/>
      <w:pPr>
        <w:ind w:left="3954" w:hanging="360"/>
      </w:pPr>
      <w:rPr>
        <w:rFonts w:ascii="Courier New" w:hAnsi="Courier New" w:cs="Courier New" w:hint="default"/>
      </w:rPr>
    </w:lvl>
    <w:lvl w:ilvl="5" w:tplc="FFFFFFFF" w:tentative="1">
      <w:start w:val="1"/>
      <w:numFmt w:val="bullet"/>
      <w:lvlText w:val=""/>
      <w:lvlJc w:val="left"/>
      <w:pPr>
        <w:ind w:left="4674" w:hanging="360"/>
      </w:pPr>
      <w:rPr>
        <w:rFonts w:ascii="Wingdings" w:hAnsi="Wingdings" w:hint="default"/>
      </w:rPr>
    </w:lvl>
    <w:lvl w:ilvl="6" w:tplc="FFFFFFFF" w:tentative="1">
      <w:start w:val="1"/>
      <w:numFmt w:val="bullet"/>
      <w:lvlText w:val=""/>
      <w:lvlJc w:val="left"/>
      <w:pPr>
        <w:ind w:left="5394" w:hanging="360"/>
      </w:pPr>
      <w:rPr>
        <w:rFonts w:ascii="Symbol" w:hAnsi="Symbol" w:hint="default"/>
      </w:rPr>
    </w:lvl>
    <w:lvl w:ilvl="7" w:tplc="FFFFFFFF" w:tentative="1">
      <w:start w:val="1"/>
      <w:numFmt w:val="bullet"/>
      <w:lvlText w:val="o"/>
      <w:lvlJc w:val="left"/>
      <w:pPr>
        <w:ind w:left="6114" w:hanging="360"/>
      </w:pPr>
      <w:rPr>
        <w:rFonts w:ascii="Courier New" w:hAnsi="Courier New" w:cs="Courier New" w:hint="default"/>
      </w:rPr>
    </w:lvl>
    <w:lvl w:ilvl="8" w:tplc="FFFFFFFF" w:tentative="1">
      <w:start w:val="1"/>
      <w:numFmt w:val="bullet"/>
      <w:lvlText w:val=""/>
      <w:lvlJc w:val="left"/>
      <w:pPr>
        <w:ind w:left="6834" w:hanging="360"/>
      </w:pPr>
      <w:rPr>
        <w:rFonts w:ascii="Wingdings" w:hAnsi="Wingdings" w:hint="default"/>
      </w:rPr>
    </w:lvl>
  </w:abstractNum>
  <w:abstractNum w:abstractNumId="26" w15:restartNumberingAfterBreak="0">
    <w:nsid w:val="783737CA"/>
    <w:multiLevelType w:val="hybridMultilevel"/>
    <w:tmpl w:val="24C4DFE6"/>
    <w:lvl w:ilvl="0" w:tplc="6748B54E">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86871CA"/>
    <w:multiLevelType w:val="multilevel"/>
    <w:tmpl w:val="3BF8EB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89E275B"/>
    <w:multiLevelType w:val="hybridMultilevel"/>
    <w:tmpl w:val="1A6AD5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931150E"/>
    <w:multiLevelType w:val="hybridMultilevel"/>
    <w:tmpl w:val="E4925B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C7C79BE"/>
    <w:multiLevelType w:val="hybridMultilevel"/>
    <w:tmpl w:val="682A95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699967951">
    <w:abstractNumId w:val="27"/>
  </w:num>
  <w:num w:numId="2" w16cid:durableId="722488757">
    <w:abstractNumId w:val="0"/>
  </w:num>
  <w:num w:numId="3" w16cid:durableId="75707179">
    <w:abstractNumId w:val="12"/>
  </w:num>
  <w:num w:numId="4" w16cid:durableId="1705714021">
    <w:abstractNumId w:val="16"/>
  </w:num>
  <w:num w:numId="5" w16cid:durableId="925578129">
    <w:abstractNumId w:val="28"/>
  </w:num>
  <w:num w:numId="6" w16cid:durableId="738787342">
    <w:abstractNumId w:val="1"/>
  </w:num>
  <w:num w:numId="7" w16cid:durableId="888565729">
    <w:abstractNumId w:val="17"/>
  </w:num>
  <w:num w:numId="8" w16cid:durableId="1631862814">
    <w:abstractNumId w:val="3"/>
  </w:num>
  <w:num w:numId="9" w16cid:durableId="941911925">
    <w:abstractNumId w:val="6"/>
  </w:num>
  <w:num w:numId="10" w16cid:durableId="810056269">
    <w:abstractNumId w:val="5"/>
  </w:num>
  <w:num w:numId="11" w16cid:durableId="1829445733">
    <w:abstractNumId w:val="29"/>
  </w:num>
  <w:num w:numId="12" w16cid:durableId="1080836312">
    <w:abstractNumId w:val="21"/>
  </w:num>
  <w:num w:numId="13" w16cid:durableId="1068848429">
    <w:abstractNumId w:val="22"/>
  </w:num>
  <w:num w:numId="14" w16cid:durableId="52510415">
    <w:abstractNumId w:val="2"/>
  </w:num>
  <w:num w:numId="15" w16cid:durableId="1294096570">
    <w:abstractNumId w:val="23"/>
  </w:num>
  <w:num w:numId="16" w16cid:durableId="1304308643">
    <w:abstractNumId w:val="25"/>
  </w:num>
  <w:num w:numId="17" w16cid:durableId="1315111582">
    <w:abstractNumId w:val="8"/>
  </w:num>
  <w:num w:numId="18" w16cid:durableId="280067630">
    <w:abstractNumId w:val="30"/>
  </w:num>
  <w:num w:numId="19" w16cid:durableId="1786999350">
    <w:abstractNumId w:val="7"/>
  </w:num>
  <w:num w:numId="20" w16cid:durableId="565146854">
    <w:abstractNumId w:val="19"/>
  </w:num>
  <w:num w:numId="21" w16cid:durableId="655694468">
    <w:abstractNumId w:val="26"/>
  </w:num>
  <w:num w:numId="22" w16cid:durableId="488794817">
    <w:abstractNumId w:val="9"/>
  </w:num>
  <w:num w:numId="23" w16cid:durableId="901257267">
    <w:abstractNumId w:val="4"/>
  </w:num>
  <w:num w:numId="24" w16cid:durableId="593048451">
    <w:abstractNumId w:val="18"/>
  </w:num>
  <w:num w:numId="25" w16cid:durableId="954142048">
    <w:abstractNumId w:val="15"/>
  </w:num>
  <w:num w:numId="26" w16cid:durableId="1198354224">
    <w:abstractNumId w:val="13"/>
  </w:num>
  <w:num w:numId="27" w16cid:durableId="1481000286">
    <w:abstractNumId w:val="20"/>
  </w:num>
  <w:num w:numId="28" w16cid:durableId="1811021838">
    <w:abstractNumId w:val="11"/>
  </w:num>
  <w:num w:numId="29" w16cid:durableId="1942882169">
    <w:abstractNumId w:val="14"/>
  </w:num>
  <w:num w:numId="30" w16cid:durableId="467862186">
    <w:abstractNumId w:val="24"/>
  </w:num>
  <w:num w:numId="31" w16cid:durableId="12012385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91F"/>
    <w:rsid w:val="000508DD"/>
    <w:rsid w:val="00061523"/>
    <w:rsid w:val="00087A31"/>
    <w:rsid w:val="000A5D4C"/>
    <w:rsid w:val="00100F63"/>
    <w:rsid w:val="001022A3"/>
    <w:rsid w:val="0013522D"/>
    <w:rsid w:val="001D2577"/>
    <w:rsid w:val="0020645C"/>
    <w:rsid w:val="00270644"/>
    <w:rsid w:val="00283FC7"/>
    <w:rsid w:val="002C0105"/>
    <w:rsid w:val="00315EEC"/>
    <w:rsid w:val="00346BAE"/>
    <w:rsid w:val="00390B8D"/>
    <w:rsid w:val="004C1973"/>
    <w:rsid w:val="005548F6"/>
    <w:rsid w:val="005D0A9D"/>
    <w:rsid w:val="00623ACA"/>
    <w:rsid w:val="00654BB2"/>
    <w:rsid w:val="006775EA"/>
    <w:rsid w:val="0068555C"/>
    <w:rsid w:val="006E1FA3"/>
    <w:rsid w:val="00722CCB"/>
    <w:rsid w:val="007468BE"/>
    <w:rsid w:val="00762758"/>
    <w:rsid w:val="00771A83"/>
    <w:rsid w:val="007B5A9E"/>
    <w:rsid w:val="007D1742"/>
    <w:rsid w:val="007D3A7C"/>
    <w:rsid w:val="007F20A9"/>
    <w:rsid w:val="00802E04"/>
    <w:rsid w:val="0081387F"/>
    <w:rsid w:val="008560FA"/>
    <w:rsid w:val="008813C7"/>
    <w:rsid w:val="008965E7"/>
    <w:rsid w:val="008D340B"/>
    <w:rsid w:val="009647EE"/>
    <w:rsid w:val="00A13546"/>
    <w:rsid w:val="00A34BA9"/>
    <w:rsid w:val="00AB7932"/>
    <w:rsid w:val="00AC5BF5"/>
    <w:rsid w:val="00B06CDD"/>
    <w:rsid w:val="00B307DB"/>
    <w:rsid w:val="00B677DB"/>
    <w:rsid w:val="00BB23E7"/>
    <w:rsid w:val="00C36FF0"/>
    <w:rsid w:val="00CB699E"/>
    <w:rsid w:val="00CC22BB"/>
    <w:rsid w:val="00D1006F"/>
    <w:rsid w:val="00DB6101"/>
    <w:rsid w:val="00DD21E1"/>
    <w:rsid w:val="00E147C6"/>
    <w:rsid w:val="00EB06AD"/>
    <w:rsid w:val="00EB791F"/>
    <w:rsid w:val="00EC455C"/>
    <w:rsid w:val="00F001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0C36"/>
  <w15:chartTrackingRefBased/>
  <w15:docId w15:val="{D34AFBA0-C696-41BC-B90E-29BE08D3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91F"/>
    <w:pPr>
      <w:spacing w:after="0" w:line="240" w:lineRule="auto"/>
    </w:pPr>
    <w:rPr>
      <w:rFonts w:ascii="Calibri" w:eastAsia="Calibri" w:hAnsi="Calibri" w:cs="Times New Roman"/>
      <w:kern w:val="0"/>
      <w:sz w:val="24"/>
      <w:szCs w:val="24"/>
      <w:lang w:eastAsia="en-IN"/>
      <w14:ligatures w14:val="none"/>
    </w:rPr>
  </w:style>
  <w:style w:type="paragraph" w:styleId="Heading1">
    <w:name w:val="heading 1"/>
    <w:basedOn w:val="Normal"/>
    <w:next w:val="Normal"/>
    <w:link w:val="Heading1Char"/>
    <w:uiPriority w:val="9"/>
    <w:qFormat/>
    <w:rsid w:val="00EB7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7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79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79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79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79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9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9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9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9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79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79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79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79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7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91F"/>
    <w:rPr>
      <w:rFonts w:eastAsiaTheme="majorEastAsia" w:cstheme="majorBidi"/>
      <w:color w:val="272727" w:themeColor="text1" w:themeTint="D8"/>
    </w:rPr>
  </w:style>
  <w:style w:type="paragraph" w:styleId="Title">
    <w:name w:val="Title"/>
    <w:basedOn w:val="Normal"/>
    <w:next w:val="Normal"/>
    <w:link w:val="TitleChar"/>
    <w:uiPriority w:val="10"/>
    <w:qFormat/>
    <w:rsid w:val="00EB79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91F"/>
    <w:pPr>
      <w:spacing w:before="160"/>
      <w:jc w:val="center"/>
    </w:pPr>
    <w:rPr>
      <w:i/>
      <w:iCs/>
      <w:color w:val="404040" w:themeColor="text1" w:themeTint="BF"/>
    </w:rPr>
  </w:style>
  <w:style w:type="character" w:customStyle="1" w:styleId="QuoteChar">
    <w:name w:val="Quote Char"/>
    <w:basedOn w:val="DefaultParagraphFont"/>
    <w:link w:val="Quote"/>
    <w:uiPriority w:val="29"/>
    <w:rsid w:val="00EB791F"/>
    <w:rPr>
      <w:i/>
      <w:iCs/>
      <w:color w:val="404040" w:themeColor="text1" w:themeTint="BF"/>
    </w:rPr>
  </w:style>
  <w:style w:type="paragraph" w:styleId="ListParagraph">
    <w:name w:val="List Paragraph"/>
    <w:basedOn w:val="Normal"/>
    <w:uiPriority w:val="34"/>
    <w:qFormat/>
    <w:rsid w:val="00EB791F"/>
    <w:pPr>
      <w:ind w:left="720"/>
      <w:contextualSpacing/>
    </w:pPr>
  </w:style>
  <w:style w:type="character" w:styleId="IntenseEmphasis">
    <w:name w:val="Intense Emphasis"/>
    <w:basedOn w:val="DefaultParagraphFont"/>
    <w:uiPriority w:val="21"/>
    <w:qFormat/>
    <w:rsid w:val="00EB791F"/>
    <w:rPr>
      <w:i/>
      <w:iCs/>
      <w:color w:val="2F5496" w:themeColor="accent1" w:themeShade="BF"/>
    </w:rPr>
  </w:style>
  <w:style w:type="paragraph" w:styleId="IntenseQuote">
    <w:name w:val="Intense Quote"/>
    <w:basedOn w:val="Normal"/>
    <w:next w:val="Normal"/>
    <w:link w:val="IntenseQuoteChar"/>
    <w:uiPriority w:val="30"/>
    <w:qFormat/>
    <w:rsid w:val="00EB7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791F"/>
    <w:rPr>
      <w:i/>
      <w:iCs/>
      <w:color w:val="2F5496" w:themeColor="accent1" w:themeShade="BF"/>
    </w:rPr>
  </w:style>
  <w:style w:type="character" w:styleId="IntenseReference">
    <w:name w:val="Intense Reference"/>
    <w:basedOn w:val="DefaultParagraphFont"/>
    <w:uiPriority w:val="32"/>
    <w:qFormat/>
    <w:rsid w:val="00EB791F"/>
    <w:rPr>
      <w:b/>
      <w:bCs/>
      <w:smallCaps/>
      <w:color w:val="2F5496" w:themeColor="accent1" w:themeShade="BF"/>
      <w:spacing w:val="5"/>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EB791F"/>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EB791F"/>
    <w:rPr>
      <w:rFonts w:ascii="Calibri" w:eastAsia="Times New Roman" w:hAnsi="Calibri" w:cs="Times New Roman"/>
      <w:kern w:val="0"/>
      <w:sz w:val="24"/>
      <w:szCs w:val="24"/>
      <w:lang w:eastAsia="en-IN"/>
      <w14:ligatures w14:val="none"/>
    </w:rPr>
  </w:style>
  <w:style w:type="character" w:styleId="Strong">
    <w:name w:val="Strong"/>
    <w:uiPriority w:val="22"/>
    <w:qFormat/>
    <w:rsid w:val="00EB791F"/>
    <w:rPr>
      <w:b/>
      <w:bCs/>
    </w:rPr>
  </w:style>
  <w:style w:type="paragraph" w:styleId="TOCHeading">
    <w:name w:val="TOC Heading"/>
    <w:basedOn w:val="Heading1"/>
    <w:next w:val="Normal"/>
    <w:uiPriority w:val="39"/>
    <w:unhideWhenUsed/>
    <w:qFormat/>
    <w:rsid w:val="00EB791F"/>
    <w:pPr>
      <w:spacing w:before="480" w:after="0"/>
      <w:outlineLvl w:val="9"/>
    </w:pPr>
    <w:rPr>
      <w:rFonts w:ascii="Cambria" w:eastAsia="Times New Roman" w:hAnsi="Cambria" w:cs="Times New Roman"/>
      <w:b/>
      <w:bCs/>
      <w:color w:val="365F91"/>
      <w:sz w:val="28"/>
      <w:szCs w:val="28"/>
    </w:rPr>
  </w:style>
  <w:style w:type="paragraph" w:styleId="Footer">
    <w:name w:val="footer"/>
    <w:basedOn w:val="Normal"/>
    <w:link w:val="FooterChar"/>
    <w:uiPriority w:val="99"/>
    <w:unhideWhenUsed/>
    <w:rsid w:val="00EB791F"/>
    <w:pPr>
      <w:tabs>
        <w:tab w:val="center" w:pos="4513"/>
        <w:tab w:val="right" w:pos="9026"/>
      </w:tabs>
    </w:pPr>
  </w:style>
  <w:style w:type="character" w:customStyle="1" w:styleId="FooterChar">
    <w:name w:val="Footer Char"/>
    <w:basedOn w:val="DefaultParagraphFont"/>
    <w:link w:val="Footer"/>
    <w:uiPriority w:val="99"/>
    <w:rsid w:val="00EB791F"/>
    <w:rPr>
      <w:rFonts w:ascii="Calibri" w:eastAsia="Calibri" w:hAnsi="Calibri" w:cs="Times New Roman"/>
      <w:kern w:val="0"/>
      <w:sz w:val="24"/>
      <w:szCs w:val="24"/>
      <w:lang w:eastAsia="en-IN"/>
      <w14:ligatures w14:val="none"/>
    </w:rPr>
  </w:style>
  <w:style w:type="paragraph" w:styleId="TOC1">
    <w:name w:val="toc 1"/>
    <w:basedOn w:val="Normal"/>
    <w:next w:val="Normal"/>
    <w:autoRedefine/>
    <w:uiPriority w:val="39"/>
    <w:unhideWhenUsed/>
    <w:rsid w:val="00EB791F"/>
    <w:pPr>
      <w:spacing w:after="100"/>
    </w:pPr>
  </w:style>
  <w:style w:type="character" w:styleId="Hyperlink">
    <w:name w:val="Hyperlink"/>
    <w:basedOn w:val="DefaultParagraphFont"/>
    <w:uiPriority w:val="99"/>
    <w:unhideWhenUsed/>
    <w:rsid w:val="00EB791F"/>
    <w:rPr>
      <w:color w:val="0563C1" w:themeColor="hyperlink"/>
      <w:u w:val="single"/>
    </w:rPr>
  </w:style>
  <w:style w:type="table" w:styleId="TableGrid">
    <w:name w:val="Table Grid"/>
    <w:basedOn w:val="TableNormal"/>
    <w:uiPriority w:val="1"/>
    <w:rsid w:val="00EB791F"/>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54BB2"/>
    <w:rPr>
      <w:rFonts w:ascii="Times New Roman" w:hAnsi="Times New Roman"/>
    </w:rPr>
  </w:style>
  <w:style w:type="character" w:styleId="BookTitle">
    <w:name w:val="Book Title"/>
    <w:basedOn w:val="DefaultParagraphFont"/>
    <w:uiPriority w:val="33"/>
    <w:qFormat/>
    <w:rsid w:val="000A5D4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69815">
      <w:bodyDiv w:val="1"/>
      <w:marLeft w:val="0"/>
      <w:marRight w:val="0"/>
      <w:marTop w:val="0"/>
      <w:marBottom w:val="0"/>
      <w:divBdr>
        <w:top w:val="none" w:sz="0" w:space="0" w:color="auto"/>
        <w:left w:val="none" w:sz="0" w:space="0" w:color="auto"/>
        <w:bottom w:val="none" w:sz="0" w:space="0" w:color="auto"/>
        <w:right w:val="none" w:sz="0" w:space="0" w:color="auto"/>
      </w:divBdr>
    </w:div>
    <w:div w:id="52312021">
      <w:bodyDiv w:val="1"/>
      <w:marLeft w:val="0"/>
      <w:marRight w:val="0"/>
      <w:marTop w:val="0"/>
      <w:marBottom w:val="0"/>
      <w:divBdr>
        <w:top w:val="none" w:sz="0" w:space="0" w:color="auto"/>
        <w:left w:val="none" w:sz="0" w:space="0" w:color="auto"/>
        <w:bottom w:val="none" w:sz="0" w:space="0" w:color="auto"/>
        <w:right w:val="none" w:sz="0" w:space="0" w:color="auto"/>
      </w:divBdr>
    </w:div>
    <w:div w:id="93021651">
      <w:bodyDiv w:val="1"/>
      <w:marLeft w:val="0"/>
      <w:marRight w:val="0"/>
      <w:marTop w:val="0"/>
      <w:marBottom w:val="0"/>
      <w:divBdr>
        <w:top w:val="none" w:sz="0" w:space="0" w:color="auto"/>
        <w:left w:val="none" w:sz="0" w:space="0" w:color="auto"/>
        <w:bottom w:val="none" w:sz="0" w:space="0" w:color="auto"/>
        <w:right w:val="none" w:sz="0" w:space="0" w:color="auto"/>
      </w:divBdr>
    </w:div>
    <w:div w:id="138689523">
      <w:bodyDiv w:val="1"/>
      <w:marLeft w:val="0"/>
      <w:marRight w:val="0"/>
      <w:marTop w:val="0"/>
      <w:marBottom w:val="0"/>
      <w:divBdr>
        <w:top w:val="none" w:sz="0" w:space="0" w:color="auto"/>
        <w:left w:val="none" w:sz="0" w:space="0" w:color="auto"/>
        <w:bottom w:val="none" w:sz="0" w:space="0" w:color="auto"/>
        <w:right w:val="none" w:sz="0" w:space="0" w:color="auto"/>
      </w:divBdr>
    </w:div>
    <w:div w:id="141503900">
      <w:bodyDiv w:val="1"/>
      <w:marLeft w:val="0"/>
      <w:marRight w:val="0"/>
      <w:marTop w:val="0"/>
      <w:marBottom w:val="0"/>
      <w:divBdr>
        <w:top w:val="none" w:sz="0" w:space="0" w:color="auto"/>
        <w:left w:val="none" w:sz="0" w:space="0" w:color="auto"/>
        <w:bottom w:val="none" w:sz="0" w:space="0" w:color="auto"/>
        <w:right w:val="none" w:sz="0" w:space="0" w:color="auto"/>
      </w:divBdr>
    </w:div>
    <w:div w:id="319848031">
      <w:bodyDiv w:val="1"/>
      <w:marLeft w:val="0"/>
      <w:marRight w:val="0"/>
      <w:marTop w:val="0"/>
      <w:marBottom w:val="0"/>
      <w:divBdr>
        <w:top w:val="none" w:sz="0" w:space="0" w:color="auto"/>
        <w:left w:val="none" w:sz="0" w:space="0" w:color="auto"/>
        <w:bottom w:val="none" w:sz="0" w:space="0" w:color="auto"/>
        <w:right w:val="none" w:sz="0" w:space="0" w:color="auto"/>
      </w:divBdr>
    </w:div>
    <w:div w:id="432945145">
      <w:bodyDiv w:val="1"/>
      <w:marLeft w:val="0"/>
      <w:marRight w:val="0"/>
      <w:marTop w:val="0"/>
      <w:marBottom w:val="0"/>
      <w:divBdr>
        <w:top w:val="none" w:sz="0" w:space="0" w:color="auto"/>
        <w:left w:val="none" w:sz="0" w:space="0" w:color="auto"/>
        <w:bottom w:val="none" w:sz="0" w:space="0" w:color="auto"/>
        <w:right w:val="none" w:sz="0" w:space="0" w:color="auto"/>
      </w:divBdr>
    </w:div>
    <w:div w:id="475144105">
      <w:bodyDiv w:val="1"/>
      <w:marLeft w:val="0"/>
      <w:marRight w:val="0"/>
      <w:marTop w:val="0"/>
      <w:marBottom w:val="0"/>
      <w:divBdr>
        <w:top w:val="none" w:sz="0" w:space="0" w:color="auto"/>
        <w:left w:val="none" w:sz="0" w:space="0" w:color="auto"/>
        <w:bottom w:val="none" w:sz="0" w:space="0" w:color="auto"/>
        <w:right w:val="none" w:sz="0" w:space="0" w:color="auto"/>
      </w:divBdr>
    </w:div>
    <w:div w:id="541094336">
      <w:bodyDiv w:val="1"/>
      <w:marLeft w:val="0"/>
      <w:marRight w:val="0"/>
      <w:marTop w:val="0"/>
      <w:marBottom w:val="0"/>
      <w:divBdr>
        <w:top w:val="none" w:sz="0" w:space="0" w:color="auto"/>
        <w:left w:val="none" w:sz="0" w:space="0" w:color="auto"/>
        <w:bottom w:val="none" w:sz="0" w:space="0" w:color="auto"/>
        <w:right w:val="none" w:sz="0" w:space="0" w:color="auto"/>
      </w:divBdr>
    </w:div>
    <w:div w:id="604536825">
      <w:bodyDiv w:val="1"/>
      <w:marLeft w:val="0"/>
      <w:marRight w:val="0"/>
      <w:marTop w:val="0"/>
      <w:marBottom w:val="0"/>
      <w:divBdr>
        <w:top w:val="none" w:sz="0" w:space="0" w:color="auto"/>
        <w:left w:val="none" w:sz="0" w:space="0" w:color="auto"/>
        <w:bottom w:val="none" w:sz="0" w:space="0" w:color="auto"/>
        <w:right w:val="none" w:sz="0" w:space="0" w:color="auto"/>
      </w:divBdr>
    </w:div>
    <w:div w:id="633826247">
      <w:bodyDiv w:val="1"/>
      <w:marLeft w:val="0"/>
      <w:marRight w:val="0"/>
      <w:marTop w:val="0"/>
      <w:marBottom w:val="0"/>
      <w:divBdr>
        <w:top w:val="none" w:sz="0" w:space="0" w:color="auto"/>
        <w:left w:val="none" w:sz="0" w:space="0" w:color="auto"/>
        <w:bottom w:val="none" w:sz="0" w:space="0" w:color="auto"/>
        <w:right w:val="none" w:sz="0" w:space="0" w:color="auto"/>
      </w:divBdr>
    </w:div>
    <w:div w:id="649555687">
      <w:bodyDiv w:val="1"/>
      <w:marLeft w:val="0"/>
      <w:marRight w:val="0"/>
      <w:marTop w:val="0"/>
      <w:marBottom w:val="0"/>
      <w:divBdr>
        <w:top w:val="none" w:sz="0" w:space="0" w:color="auto"/>
        <w:left w:val="none" w:sz="0" w:space="0" w:color="auto"/>
        <w:bottom w:val="none" w:sz="0" w:space="0" w:color="auto"/>
        <w:right w:val="none" w:sz="0" w:space="0" w:color="auto"/>
      </w:divBdr>
    </w:div>
    <w:div w:id="663974254">
      <w:bodyDiv w:val="1"/>
      <w:marLeft w:val="0"/>
      <w:marRight w:val="0"/>
      <w:marTop w:val="0"/>
      <w:marBottom w:val="0"/>
      <w:divBdr>
        <w:top w:val="none" w:sz="0" w:space="0" w:color="auto"/>
        <w:left w:val="none" w:sz="0" w:space="0" w:color="auto"/>
        <w:bottom w:val="none" w:sz="0" w:space="0" w:color="auto"/>
        <w:right w:val="none" w:sz="0" w:space="0" w:color="auto"/>
      </w:divBdr>
    </w:div>
    <w:div w:id="667711987">
      <w:bodyDiv w:val="1"/>
      <w:marLeft w:val="0"/>
      <w:marRight w:val="0"/>
      <w:marTop w:val="0"/>
      <w:marBottom w:val="0"/>
      <w:divBdr>
        <w:top w:val="none" w:sz="0" w:space="0" w:color="auto"/>
        <w:left w:val="none" w:sz="0" w:space="0" w:color="auto"/>
        <w:bottom w:val="none" w:sz="0" w:space="0" w:color="auto"/>
        <w:right w:val="none" w:sz="0" w:space="0" w:color="auto"/>
      </w:divBdr>
    </w:div>
    <w:div w:id="675109721">
      <w:bodyDiv w:val="1"/>
      <w:marLeft w:val="0"/>
      <w:marRight w:val="0"/>
      <w:marTop w:val="0"/>
      <w:marBottom w:val="0"/>
      <w:divBdr>
        <w:top w:val="none" w:sz="0" w:space="0" w:color="auto"/>
        <w:left w:val="none" w:sz="0" w:space="0" w:color="auto"/>
        <w:bottom w:val="none" w:sz="0" w:space="0" w:color="auto"/>
        <w:right w:val="none" w:sz="0" w:space="0" w:color="auto"/>
      </w:divBdr>
    </w:div>
    <w:div w:id="689838966">
      <w:bodyDiv w:val="1"/>
      <w:marLeft w:val="0"/>
      <w:marRight w:val="0"/>
      <w:marTop w:val="0"/>
      <w:marBottom w:val="0"/>
      <w:divBdr>
        <w:top w:val="none" w:sz="0" w:space="0" w:color="auto"/>
        <w:left w:val="none" w:sz="0" w:space="0" w:color="auto"/>
        <w:bottom w:val="none" w:sz="0" w:space="0" w:color="auto"/>
        <w:right w:val="none" w:sz="0" w:space="0" w:color="auto"/>
      </w:divBdr>
    </w:div>
    <w:div w:id="730079860">
      <w:bodyDiv w:val="1"/>
      <w:marLeft w:val="0"/>
      <w:marRight w:val="0"/>
      <w:marTop w:val="0"/>
      <w:marBottom w:val="0"/>
      <w:divBdr>
        <w:top w:val="none" w:sz="0" w:space="0" w:color="auto"/>
        <w:left w:val="none" w:sz="0" w:space="0" w:color="auto"/>
        <w:bottom w:val="none" w:sz="0" w:space="0" w:color="auto"/>
        <w:right w:val="none" w:sz="0" w:space="0" w:color="auto"/>
      </w:divBdr>
    </w:div>
    <w:div w:id="803886283">
      <w:bodyDiv w:val="1"/>
      <w:marLeft w:val="0"/>
      <w:marRight w:val="0"/>
      <w:marTop w:val="0"/>
      <w:marBottom w:val="0"/>
      <w:divBdr>
        <w:top w:val="none" w:sz="0" w:space="0" w:color="auto"/>
        <w:left w:val="none" w:sz="0" w:space="0" w:color="auto"/>
        <w:bottom w:val="none" w:sz="0" w:space="0" w:color="auto"/>
        <w:right w:val="none" w:sz="0" w:space="0" w:color="auto"/>
      </w:divBdr>
    </w:div>
    <w:div w:id="826822748">
      <w:bodyDiv w:val="1"/>
      <w:marLeft w:val="0"/>
      <w:marRight w:val="0"/>
      <w:marTop w:val="0"/>
      <w:marBottom w:val="0"/>
      <w:divBdr>
        <w:top w:val="none" w:sz="0" w:space="0" w:color="auto"/>
        <w:left w:val="none" w:sz="0" w:space="0" w:color="auto"/>
        <w:bottom w:val="none" w:sz="0" w:space="0" w:color="auto"/>
        <w:right w:val="none" w:sz="0" w:space="0" w:color="auto"/>
      </w:divBdr>
    </w:div>
    <w:div w:id="893197870">
      <w:bodyDiv w:val="1"/>
      <w:marLeft w:val="0"/>
      <w:marRight w:val="0"/>
      <w:marTop w:val="0"/>
      <w:marBottom w:val="0"/>
      <w:divBdr>
        <w:top w:val="none" w:sz="0" w:space="0" w:color="auto"/>
        <w:left w:val="none" w:sz="0" w:space="0" w:color="auto"/>
        <w:bottom w:val="none" w:sz="0" w:space="0" w:color="auto"/>
        <w:right w:val="none" w:sz="0" w:space="0" w:color="auto"/>
      </w:divBdr>
    </w:div>
    <w:div w:id="1017342427">
      <w:bodyDiv w:val="1"/>
      <w:marLeft w:val="0"/>
      <w:marRight w:val="0"/>
      <w:marTop w:val="0"/>
      <w:marBottom w:val="0"/>
      <w:divBdr>
        <w:top w:val="none" w:sz="0" w:space="0" w:color="auto"/>
        <w:left w:val="none" w:sz="0" w:space="0" w:color="auto"/>
        <w:bottom w:val="none" w:sz="0" w:space="0" w:color="auto"/>
        <w:right w:val="none" w:sz="0" w:space="0" w:color="auto"/>
      </w:divBdr>
    </w:div>
    <w:div w:id="1114906456">
      <w:bodyDiv w:val="1"/>
      <w:marLeft w:val="0"/>
      <w:marRight w:val="0"/>
      <w:marTop w:val="0"/>
      <w:marBottom w:val="0"/>
      <w:divBdr>
        <w:top w:val="none" w:sz="0" w:space="0" w:color="auto"/>
        <w:left w:val="none" w:sz="0" w:space="0" w:color="auto"/>
        <w:bottom w:val="none" w:sz="0" w:space="0" w:color="auto"/>
        <w:right w:val="none" w:sz="0" w:space="0" w:color="auto"/>
      </w:divBdr>
    </w:div>
    <w:div w:id="1165320132">
      <w:bodyDiv w:val="1"/>
      <w:marLeft w:val="0"/>
      <w:marRight w:val="0"/>
      <w:marTop w:val="0"/>
      <w:marBottom w:val="0"/>
      <w:divBdr>
        <w:top w:val="none" w:sz="0" w:space="0" w:color="auto"/>
        <w:left w:val="none" w:sz="0" w:space="0" w:color="auto"/>
        <w:bottom w:val="none" w:sz="0" w:space="0" w:color="auto"/>
        <w:right w:val="none" w:sz="0" w:space="0" w:color="auto"/>
      </w:divBdr>
    </w:div>
    <w:div w:id="1170294918">
      <w:bodyDiv w:val="1"/>
      <w:marLeft w:val="0"/>
      <w:marRight w:val="0"/>
      <w:marTop w:val="0"/>
      <w:marBottom w:val="0"/>
      <w:divBdr>
        <w:top w:val="none" w:sz="0" w:space="0" w:color="auto"/>
        <w:left w:val="none" w:sz="0" w:space="0" w:color="auto"/>
        <w:bottom w:val="none" w:sz="0" w:space="0" w:color="auto"/>
        <w:right w:val="none" w:sz="0" w:space="0" w:color="auto"/>
      </w:divBdr>
    </w:div>
    <w:div w:id="1182014833">
      <w:bodyDiv w:val="1"/>
      <w:marLeft w:val="0"/>
      <w:marRight w:val="0"/>
      <w:marTop w:val="0"/>
      <w:marBottom w:val="0"/>
      <w:divBdr>
        <w:top w:val="none" w:sz="0" w:space="0" w:color="auto"/>
        <w:left w:val="none" w:sz="0" w:space="0" w:color="auto"/>
        <w:bottom w:val="none" w:sz="0" w:space="0" w:color="auto"/>
        <w:right w:val="none" w:sz="0" w:space="0" w:color="auto"/>
      </w:divBdr>
    </w:div>
    <w:div w:id="1255018811">
      <w:bodyDiv w:val="1"/>
      <w:marLeft w:val="0"/>
      <w:marRight w:val="0"/>
      <w:marTop w:val="0"/>
      <w:marBottom w:val="0"/>
      <w:divBdr>
        <w:top w:val="none" w:sz="0" w:space="0" w:color="auto"/>
        <w:left w:val="none" w:sz="0" w:space="0" w:color="auto"/>
        <w:bottom w:val="none" w:sz="0" w:space="0" w:color="auto"/>
        <w:right w:val="none" w:sz="0" w:space="0" w:color="auto"/>
      </w:divBdr>
    </w:div>
    <w:div w:id="1269773746">
      <w:bodyDiv w:val="1"/>
      <w:marLeft w:val="0"/>
      <w:marRight w:val="0"/>
      <w:marTop w:val="0"/>
      <w:marBottom w:val="0"/>
      <w:divBdr>
        <w:top w:val="none" w:sz="0" w:space="0" w:color="auto"/>
        <w:left w:val="none" w:sz="0" w:space="0" w:color="auto"/>
        <w:bottom w:val="none" w:sz="0" w:space="0" w:color="auto"/>
        <w:right w:val="none" w:sz="0" w:space="0" w:color="auto"/>
      </w:divBdr>
    </w:div>
    <w:div w:id="1281912359">
      <w:bodyDiv w:val="1"/>
      <w:marLeft w:val="0"/>
      <w:marRight w:val="0"/>
      <w:marTop w:val="0"/>
      <w:marBottom w:val="0"/>
      <w:divBdr>
        <w:top w:val="none" w:sz="0" w:space="0" w:color="auto"/>
        <w:left w:val="none" w:sz="0" w:space="0" w:color="auto"/>
        <w:bottom w:val="none" w:sz="0" w:space="0" w:color="auto"/>
        <w:right w:val="none" w:sz="0" w:space="0" w:color="auto"/>
      </w:divBdr>
    </w:div>
    <w:div w:id="1327005376">
      <w:bodyDiv w:val="1"/>
      <w:marLeft w:val="0"/>
      <w:marRight w:val="0"/>
      <w:marTop w:val="0"/>
      <w:marBottom w:val="0"/>
      <w:divBdr>
        <w:top w:val="none" w:sz="0" w:space="0" w:color="auto"/>
        <w:left w:val="none" w:sz="0" w:space="0" w:color="auto"/>
        <w:bottom w:val="none" w:sz="0" w:space="0" w:color="auto"/>
        <w:right w:val="none" w:sz="0" w:space="0" w:color="auto"/>
      </w:divBdr>
    </w:div>
    <w:div w:id="1344405632">
      <w:bodyDiv w:val="1"/>
      <w:marLeft w:val="0"/>
      <w:marRight w:val="0"/>
      <w:marTop w:val="0"/>
      <w:marBottom w:val="0"/>
      <w:divBdr>
        <w:top w:val="none" w:sz="0" w:space="0" w:color="auto"/>
        <w:left w:val="none" w:sz="0" w:space="0" w:color="auto"/>
        <w:bottom w:val="none" w:sz="0" w:space="0" w:color="auto"/>
        <w:right w:val="none" w:sz="0" w:space="0" w:color="auto"/>
      </w:divBdr>
    </w:div>
    <w:div w:id="1390306900">
      <w:bodyDiv w:val="1"/>
      <w:marLeft w:val="0"/>
      <w:marRight w:val="0"/>
      <w:marTop w:val="0"/>
      <w:marBottom w:val="0"/>
      <w:divBdr>
        <w:top w:val="none" w:sz="0" w:space="0" w:color="auto"/>
        <w:left w:val="none" w:sz="0" w:space="0" w:color="auto"/>
        <w:bottom w:val="none" w:sz="0" w:space="0" w:color="auto"/>
        <w:right w:val="none" w:sz="0" w:space="0" w:color="auto"/>
      </w:divBdr>
    </w:div>
    <w:div w:id="1413820300">
      <w:bodyDiv w:val="1"/>
      <w:marLeft w:val="0"/>
      <w:marRight w:val="0"/>
      <w:marTop w:val="0"/>
      <w:marBottom w:val="0"/>
      <w:divBdr>
        <w:top w:val="none" w:sz="0" w:space="0" w:color="auto"/>
        <w:left w:val="none" w:sz="0" w:space="0" w:color="auto"/>
        <w:bottom w:val="none" w:sz="0" w:space="0" w:color="auto"/>
        <w:right w:val="none" w:sz="0" w:space="0" w:color="auto"/>
      </w:divBdr>
    </w:div>
    <w:div w:id="1415666144">
      <w:bodyDiv w:val="1"/>
      <w:marLeft w:val="0"/>
      <w:marRight w:val="0"/>
      <w:marTop w:val="0"/>
      <w:marBottom w:val="0"/>
      <w:divBdr>
        <w:top w:val="none" w:sz="0" w:space="0" w:color="auto"/>
        <w:left w:val="none" w:sz="0" w:space="0" w:color="auto"/>
        <w:bottom w:val="none" w:sz="0" w:space="0" w:color="auto"/>
        <w:right w:val="none" w:sz="0" w:space="0" w:color="auto"/>
      </w:divBdr>
    </w:div>
    <w:div w:id="1506822083">
      <w:bodyDiv w:val="1"/>
      <w:marLeft w:val="0"/>
      <w:marRight w:val="0"/>
      <w:marTop w:val="0"/>
      <w:marBottom w:val="0"/>
      <w:divBdr>
        <w:top w:val="none" w:sz="0" w:space="0" w:color="auto"/>
        <w:left w:val="none" w:sz="0" w:space="0" w:color="auto"/>
        <w:bottom w:val="none" w:sz="0" w:space="0" w:color="auto"/>
        <w:right w:val="none" w:sz="0" w:space="0" w:color="auto"/>
      </w:divBdr>
    </w:div>
    <w:div w:id="1559393778">
      <w:bodyDiv w:val="1"/>
      <w:marLeft w:val="0"/>
      <w:marRight w:val="0"/>
      <w:marTop w:val="0"/>
      <w:marBottom w:val="0"/>
      <w:divBdr>
        <w:top w:val="none" w:sz="0" w:space="0" w:color="auto"/>
        <w:left w:val="none" w:sz="0" w:space="0" w:color="auto"/>
        <w:bottom w:val="none" w:sz="0" w:space="0" w:color="auto"/>
        <w:right w:val="none" w:sz="0" w:space="0" w:color="auto"/>
      </w:divBdr>
    </w:div>
    <w:div w:id="1621569601">
      <w:bodyDiv w:val="1"/>
      <w:marLeft w:val="0"/>
      <w:marRight w:val="0"/>
      <w:marTop w:val="0"/>
      <w:marBottom w:val="0"/>
      <w:divBdr>
        <w:top w:val="none" w:sz="0" w:space="0" w:color="auto"/>
        <w:left w:val="none" w:sz="0" w:space="0" w:color="auto"/>
        <w:bottom w:val="none" w:sz="0" w:space="0" w:color="auto"/>
        <w:right w:val="none" w:sz="0" w:space="0" w:color="auto"/>
      </w:divBdr>
    </w:div>
    <w:div w:id="1639601687">
      <w:bodyDiv w:val="1"/>
      <w:marLeft w:val="0"/>
      <w:marRight w:val="0"/>
      <w:marTop w:val="0"/>
      <w:marBottom w:val="0"/>
      <w:divBdr>
        <w:top w:val="none" w:sz="0" w:space="0" w:color="auto"/>
        <w:left w:val="none" w:sz="0" w:space="0" w:color="auto"/>
        <w:bottom w:val="none" w:sz="0" w:space="0" w:color="auto"/>
        <w:right w:val="none" w:sz="0" w:space="0" w:color="auto"/>
      </w:divBdr>
    </w:div>
    <w:div w:id="1659646564">
      <w:bodyDiv w:val="1"/>
      <w:marLeft w:val="0"/>
      <w:marRight w:val="0"/>
      <w:marTop w:val="0"/>
      <w:marBottom w:val="0"/>
      <w:divBdr>
        <w:top w:val="none" w:sz="0" w:space="0" w:color="auto"/>
        <w:left w:val="none" w:sz="0" w:space="0" w:color="auto"/>
        <w:bottom w:val="none" w:sz="0" w:space="0" w:color="auto"/>
        <w:right w:val="none" w:sz="0" w:space="0" w:color="auto"/>
      </w:divBdr>
    </w:div>
    <w:div w:id="1670910452">
      <w:bodyDiv w:val="1"/>
      <w:marLeft w:val="0"/>
      <w:marRight w:val="0"/>
      <w:marTop w:val="0"/>
      <w:marBottom w:val="0"/>
      <w:divBdr>
        <w:top w:val="none" w:sz="0" w:space="0" w:color="auto"/>
        <w:left w:val="none" w:sz="0" w:space="0" w:color="auto"/>
        <w:bottom w:val="none" w:sz="0" w:space="0" w:color="auto"/>
        <w:right w:val="none" w:sz="0" w:space="0" w:color="auto"/>
      </w:divBdr>
    </w:div>
    <w:div w:id="1698508325">
      <w:bodyDiv w:val="1"/>
      <w:marLeft w:val="0"/>
      <w:marRight w:val="0"/>
      <w:marTop w:val="0"/>
      <w:marBottom w:val="0"/>
      <w:divBdr>
        <w:top w:val="none" w:sz="0" w:space="0" w:color="auto"/>
        <w:left w:val="none" w:sz="0" w:space="0" w:color="auto"/>
        <w:bottom w:val="none" w:sz="0" w:space="0" w:color="auto"/>
        <w:right w:val="none" w:sz="0" w:space="0" w:color="auto"/>
      </w:divBdr>
    </w:div>
    <w:div w:id="1767188356">
      <w:bodyDiv w:val="1"/>
      <w:marLeft w:val="0"/>
      <w:marRight w:val="0"/>
      <w:marTop w:val="0"/>
      <w:marBottom w:val="0"/>
      <w:divBdr>
        <w:top w:val="none" w:sz="0" w:space="0" w:color="auto"/>
        <w:left w:val="none" w:sz="0" w:space="0" w:color="auto"/>
        <w:bottom w:val="none" w:sz="0" w:space="0" w:color="auto"/>
        <w:right w:val="none" w:sz="0" w:space="0" w:color="auto"/>
      </w:divBdr>
    </w:div>
    <w:div w:id="1774008826">
      <w:bodyDiv w:val="1"/>
      <w:marLeft w:val="0"/>
      <w:marRight w:val="0"/>
      <w:marTop w:val="0"/>
      <w:marBottom w:val="0"/>
      <w:divBdr>
        <w:top w:val="none" w:sz="0" w:space="0" w:color="auto"/>
        <w:left w:val="none" w:sz="0" w:space="0" w:color="auto"/>
        <w:bottom w:val="none" w:sz="0" w:space="0" w:color="auto"/>
        <w:right w:val="none" w:sz="0" w:space="0" w:color="auto"/>
      </w:divBdr>
    </w:div>
    <w:div w:id="1794640899">
      <w:bodyDiv w:val="1"/>
      <w:marLeft w:val="0"/>
      <w:marRight w:val="0"/>
      <w:marTop w:val="0"/>
      <w:marBottom w:val="0"/>
      <w:divBdr>
        <w:top w:val="none" w:sz="0" w:space="0" w:color="auto"/>
        <w:left w:val="none" w:sz="0" w:space="0" w:color="auto"/>
        <w:bottom w:val="none" w:sz="0" w:space="0" w:color="auto"/>
        <w:right w:val="none" w:sz="0" w:space="0" w:color="auto"/>
      </w:divBdr>
    </w:div>
    <w:div w:id="1842045803">
      <w:bodyDiv w:val="1"/>
      <w:marLeft w:val="0"/>
      <w:marRight w:val="0"/>
      <w:marTop w:val="0"/>
      <w:marBottom w:val="0"/>
      <w:divBdr>
        <w:top w:val="none" w:sz="0" w:space="0" w:color="auto"/>
        <w:left w:val="none" w:sz="0" w:space="0" w:color="auto"/>
        <w:bottom w:val="none" w:sz="0" w:space="0" w:color="auto"/>
        <w:right w:val="none" w:sz="0" w:space="0" w:color="auto"/>
      </w:divBdr>
    </w:div>
    <w:div w:id="2096782904">
      <w:bodyDiv w:val="1"/>
      <w:marLeft w:val="0"/>
      <w:marRight w:val="0"/>
      <w:marTop w:val="0"/>
      <w:marBottom w:val="0"/>
      <w:divBdr>
        <w:top w:val="none" w:sz="0" w:space="0" w:color="auto"/>
        <w:left w:val="none" w:sz="0" w:space="0" w:color="auto"/>
        <w:bottom w:val="none" w:sz="0" w:space="0" w:color="auto"/>
        <w:right w:val="none" w:sz="0" w:space="0" w:color="auto"/>
      </w:divBdr>
    </w:div>
    <w:div w:id="2126146391">
      <w:bodyDiv w:val="1"/>
      <w:marLeft w:val="0"/>
      <w:marRight w:val="0"/>
      <w:marTop w:val="0"/>
      <w:marBottom w:val="0"/>
      <w:divBdr>
        <w:top w:val="none" w:sz="0" w:space="0" w:color="auto"/>
        <w:left w:val="none" w:sz="0" w:space="0" w:color="auto"/>
        <w:bottom w:val="none" w:sz="0" w:space="0" w:color="auto"/>
        <w:right w:val="none" w:sz="0" w:space="0" w:color="auto"/>
      </w:divBdr>
    </w:div>
    <w:div w:id="2129395983">
      <w:bodyDiv w:val="1"/>
      <w:marLeft w:val="0"/>
      <w:marRight w:val="0"/>
      <w:marTop w:val="0"/>
      <w:marBottom w:val="0"/>
      <w:divBdr>
        <w:top w:val="none" w:sz="0" w:space="0" w:color="auto"/>
        <w:left w:val="none" w:sz="0" w:space="0" w:color="auto"/>
        <w:bottom w:val="none" w:sz="0" w:space="0" w:color="auto"/>
        <w:right w:val="none" w:sz="0" w:space="0" w:color="auto"/>
      </w:divBdr>
    </w:div>
    <w:div w:id="2141460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B9546-0E6C-4938-8D68-E7F24B91A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1851</Words>
  <Characters>10553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5</cp:revision>
  <dcterms:created xsi:type="dcterms:W3CDTF">2025-03-06T09:22:00Z</dcterms:created>
  <dcterms:modified xsi:type="dcterms:W3CDTF">2025-03-07T12:37:00Z</dcterms:modified>
</cp:coreProperties>
</file>