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4CEE098A" w:rsidR="00D661E4" w:rsidRPr="00FB7EBC" w:rsidRDefault="00516FB7">
      <w:pPr>
        <w:rPr>
          <w:rFonts w:cstheme="minorHAnsi"/>
        </w:rPr>
        <w:sectPr w:rsidR="00D661E4" w:rsidRPr="00FB7EBC">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58240" behindDoc="0" locked="0" layoutInCell="1" allowOverlap="1" wp14:anchorId="1D78E861" wp14:editId="644F7785">
            <wp:simplePos x="0" y="0"/>
            <wp:positionH relativeFrom="column">
              <wp:posOffset>-914400</wp:posOffset>
            </wp:positionH>
            <wp:positionV relativeFrom="page">
              <wp:posOffset>38100</wp:posOffset>
            </wp:positionV>
            <wp:extent cx="7543800" cy="10633075"/>
            <wp:effectExtent l="0" t="0" r="0" b="0"/>
            <wp:wrapTopAndBottom/>
            <wp:docPr id="71122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3800" cy="10633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Pr="00FB7EBC" w:rsidRDefault="00D661E4">
      <w:pPr>
        <w:rPr>
          <w:rFonts w:cstheme="minorHAnsi"/>
        </w:rPr>
      </w:pPr>
    </w:p>
    <w:sdt>
      <w:sdtPr>
        <w:rPr>
          <w:rFonts w:asciiTheme="minorHAnsi" w:eastAsiaTheme="minorHAnsi" w:hAnsiTheme="minorHAnsi" w:cstheme="minorHAnsi"/>
          <w:color w:val="auto"/>
          <w:kern w:val="2"/>
          <w:sz w:val="22"/>
          <w:szCs w:val="22"/>
          <w:lang w:val="en-IN"/>
        </w:rPr>
        <w:id w:val="263588376"/>
        <w:docPartObj>
          <w:docPartGallery w:val="Table of Contents"/>
          <w:docPartUnique/>
        </w:docPartObj>
      </w:sdtPr>
      <w:sdtEndPr>
        <w:rPr>
          <w:b/>
          <w:bCs/>
          <w:sz w:val="28"/>
          <w:szCs w:val="28"/>
        </w:rPr>
      </w:sdtEndPr>
      <w:sdtContent>
        <w:p w14:paraId="01322ACC" w14:textId="59E9D511" w:rsidR="00D661E4" w:rsidRPr="0034449D" w:rsidRDefault="0034449D">
          <w:pPr>
            <w:pStyle w:val="TOCHeading1"/>
            <w:jc w:val="center"/>
            <w:rPr>
              <w:rFonts w:asciiTheme="minorHAnsi" w:hAnsiTheme="minorHAnsi" w:cstheme="minorHAnsi"/>
              <w:b/>
              <w:bCs/>
              <w:color w:val="000000" w:themeColor="text1"/>
            </w:rPr>
          </w:pPr>
          <w:r w:rsidRPr="0034449D">
            <w:rPr>
              <w:rFonts w:asciiTheme="minorHAnsi" w:hAnsiTheme="minorHAnsi" w:cstheme="minorHAnsi"/>
              <w:b/>
              <w:bCs/>
              <w:color w:val="000000" w:themeColor="text1"/>
            </w:rPr>
            <w:t>INDEX</w:t>
          </w:r>
        </w:p>
        <w:p w14:paraId="36F9961D" w14:textId="71EDA42C" w:rsidR="0034449D" w:rsidRPr="0034449D" w:rsidRDefault="00F61DF1">
          <w:pPr>
            <w:pStyle w:val="TOC1"/>
            <w:tabs>
              <w:tab w:val="right" w:leader="dot" w:pos="9016"/>
            </w:tabs>
            <w:rPr>
              <w:rFonts w:eastAsiaTheme="minorEastAsia"/>
              <w:noProof/>
              <w:sz w:val="32"/>
              <w:szCs w:val="32"/>
              <w:lang w:val="en-US"/>
            </w:rPr>
          </w:pPr>
          <w:r w:rsidRPr="0034449D">
            <w:rPr>
              <w:rFonts w:cstheme="minorHAnsi"/>
              <w:sz w:val="28"/>
              <w:szCs w:val="28"/>
            </w:rPr>
            <w:fldChar w:fldCharType="begin"/>
          </w:r>
          <w:r w:rsidRPr="0034449D">
            <w:rPr>
              <w:rFonts w:cstheme="minorHAnsi"/>
              <w:sz w:val="28"/>
              <w:szCs w:val="28"/>
            </w:rPr>
            <w:instrText xml:space="preserve"> TOC \o "1-3" \h \z \u </w:instrText>
          </w:r>
          <w:r w:rsidRPr="0034449D">
            <w:rPr>
              <w:rFonts w:cstheme="minorHAnsi"/>
              <w:sz w:val="28"/>
              <w:szCs w:val="28"/>
            </w:rPr>
            <w:fldChar w:fldCharType="separate"/>
          </w:r>
          <w:hyperlink w:anchor="_Toc226645092" w:history="1">
            <w:r w:rsidR="0034449D" w:rsidRPr="0034449D">
              <w:rPr>
                <w:rStyle w:val="Hyperlink"/>
                <w:rFonts w:cstheme="minorHAnsi"/>
                <w:b/>
                <w:bCs/>
                <w:noProof/>
                <w:sz w:val="28"/>
                <w:szCs w:val="28"/>
              </w:rPr>
              <w:t>1.</w:t>
            </w:r>
            <w:r w:rsidR="0034449D" w:rsidRPr="0034449D">
              <w:rPr>
                <w:rFonts w:eastAsiaTheme="minorEastAsia"/>
                <w:noProof/>
                <w:sz w:val="32"/>
                <w:szCs w:val="32"/>
                <w:lang w:val="en-US"/>
              </w:rPr>
              <w:tab/>
            </w:r>
            <w:r w:rsidR="0034449D" w:rsidRPr="0034449D">
              <w:rPr>
                <w:rStyle w:val="Hyperlink"/>
                <w:rFonts w:cstheme="minorHAnsi"/>
                <w:b/>
                <w:bCs/>
                <w:noProof/>
                <w:sz w:val="28"/>
                <w:szCs w:val="28"/>
              </w:rPr>
              <w:t>About this Policy</w:t>
            </w:r>
            <w:r w:rsidR="0034449D" w:rsidRPr="0034449D">
              <w:rPr>
                <w:noProof/>
                <w:webHidden/>
                <w:sz w:val="28"/>
                <w:szCs w:val="28"/>
              </w:rPr>
              <w:tab/>
            </w:r>
            <w:r w:rsidR="0034449D" w:rsidRPr="0034449D">
              <w:rPr>
                <w:noProof/>
                <w:webHidden/>
                <w:sz w:val="28"/>
                <w:szCs w:val="28"/>
              </w:rPr>
              <w:fldChar w:fldCharType="begin"/>
            </w:r>
            <w:r w:rsidR="0034449D" w:rsidRPr="0034449D">
              <w:rPr>
                <w:noProof/>
                <w:webHidden/>
                <w:sz w:val="28"/>
                <w:szCs w:val="28"/>
              </w:rPr>
              <w:instrText xml:space="preserve"> PAGEREF _Toc226645092 \h </w:instrText>
            </w:r>
            <w:r w:rsidR="0034449D" w:rsidRPr="0034449D">
              <w:rPr>
                <w:noProof/>
                <w:webHidden/>
                <w:sz w:val="28"/>
                <w:szCs w:val="28"/>
              </w:rPr>
            </w:r>
            <w:r w:rsidR="0034449D" w:rsidRPr="0034449D">
              <w:rPr>
                <w:noProof/>
                <w:webHidden/>
                <w:sz w:val="28"/>
                <w:szCs w:val="28"/>
              </w:rPr>
              <w:fldChar w:fldCharType="separate"/>
            </w:r>
            <w:r w:rsidR="0034449D" w:rsidRPr="0034449D">
              <w:rPr>
                <w:noProof/>
                <w:webHidden/>
                <w:sz w:val="28"/>
                <w:szCs w:val="28"/>
              </w:rPr>
              <w:t>3</w:t>
            </w:r>
            <w:r w:rsidR="0034449D" w:rsidRPr="0034449D">
              <w:rPr>
                <w:noProof/>
                <w:webHidden/>
                <w:sz w:val="28"/>
                <w:szCs w:val="28"/>
              </w:rPr>
              <w:fldChar w:fldCharType="end"/>
            </w:r>
          </w:hyperlink>
        </w:p>
        <w:p w14:paraId="2000A6DC" w14:textId="1BE4B9C1" w:rsidR="0034449D" w:rsidRPr="0034449D" w:rsidRDefault="0034449D">
          <w:pPr>
            <w:pStyle w:val="TOC1"/>
            <w:tabs>
              <w:tab w:val="right" w:leader="dot" w:pos="9016"/>
            </w:tabs>
            <w:rPr>
              <w:rFonts w:eastAsiaTheme="minorEastAsia"/>
              <w:noProof/>
              <w:sz w:val="32"/>
              <w:szCs w:val="32"/>
              <w:lang w:val="en-US"/>
            </w:rPr>
          </w:pPr>
          <w:hyperlink w:anchor="_Toc226645093" w:history="1">
            <w:r w:rsidRPr="0034449D">
              <w:rPr>
                <w:rStyle w:val="Hyperlink"/>
                <w:rFonts w:cstheme="minorHAnsi"/>
                <w:b/>
                <w:bCs/>
                <w:noProof/>
                <w:sz w:val="28"/>
                <w:szCs w:val="28"/>
              </w:rPr>
              <w:t>2.</w:t>
            </w:r>
            <w:r w:rsidRPr="0034449D">
              <w:rPr>
                <w:rFonts w:eastAsiaTheme="minorEastAsia"/>
                <w:noProof/>
                <w:sz w:val="32"/>
                <w:szCs w:val="32"/>
                <w:lang w:val="en-US"/>
              </w:rPr>
              <w:tab/>
            </w:r>
            <w:r w:rsidRPr="0034449D">
              <w:rPr>
                <w:rStyle w:val="Hyperlink"/>
                <w:rFonts w:cstheme="minorHAnsi"/>
                <w:b/>
                <w:bCs/>
                <w:noProof/>
                <w:sz w:val="28"/>
                <w:szCs w:val="28"/>
              </w:rPr>
              <w:t>Scope &amp; Applicability</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_Toc226645093 \h </w:instrText>
            </w:r>
            <w:r w:rsidRPr="0034449D">
              <w:rPr>
                <w:noProof/>
                <w:webHidden/>
                <w:sz w:val="28"/>
                <w:szCs w:val="28"/>
              </w:rPr>
            </w:r>
            <w:r w:rsidRPr="0034449D">
              <w:rPr>
                <w:noProof/>
                <w:webHidden/>
                <w:sz w:val="28"/>
                <w:szCs w:val="28"/>
              </w:rPr>
              <w:fldChar w:fldCharType="separate"/>
            </w:r>
            <w:r w:rsidRPr="0034449D">
              <w:rPr>
                <w:noProof/>
                <w:webHidden/>
                <w:sz w:val="28"/>
                <w:szCs w:val="28"/>
              </w:rPr>
              <w:t>3</w:t>
            </w:r>
            <w:r w:rsidRPr="0034449D">
              <w:rPr>
                <w:noProof/>
                <w:webHidden/>
                <w:sz w:val="28"/>
                <w:szCs w:val="28"/>
              </w:rPr>
              <w:fldChar w:fldCharType="end"/>
            </w:r>
          </w:hyperlink>
        </w:p>
        <w:p w14:paraId="540E14F8" w14:textId="74CF2AF1" w:rsidR="0034449D" w:rsidRPr="0034449D" w:rsidRDefault="0034449D">
          <w:pPr>
            <w:pStyle w:val="TOC1"/>
            <w:tabs>
              <w:tab w:val="right" w:leader="dot" w:pos="9016"/>
            </w:tabs>
            <w:rPr>
              <w:rFonts w:eastAsiaTheme="minorEastAsia"/>
              <w:noProof/>
              <w:sz w:val="32"/>
              <w:szCs w:val="32"/>
              <w:lang w:val="en-US"/>
            </w:rPr>
          </w:pPr>
          <w:hyperlink w:anchor="_Toc226645094" w:history="1">
            <w:r w:rsidRPr="0034449D">
              <w:rPr>
                <w:rStyle w:val="Hyperlink"/>
                <w:rFonts w:cstheme="minorHAnsi"/>
                <w:b/>
                <w:bCs/>
                <w:noProof/>
                <w:sz w:val="28"/>
                <w:szCs w:val="28"/>
              </w:rPr>
              <w:t>3.</w:t>
            </w:r>
            <w:r w:rsidRPr="0034449D">
              <w:rPr>
                <w:rFonts w:eastAsiaTheme="minorEastAsia"/>
                <w:noProof/>
                <w:sz w:val="32"/>
                <w:szCs w:val="32"/>
                <w:lang w:val="en-US"/>
              </w:rPr>
              <w:tab/>
            </w:r>
            <w:r w:rsidRPr="0034449D">
              <w:rPr>
                <w:rStyle w:val="Hyperlink"/>
                <w:rFonts w:cstheme="minorHAnsi"/>
                <w:b/>
                <w:bCs/>
                <w:noProof/>
                <w:sz w:val="28"/>
                <w:szCs w:val="28"/>
              </w:rPr>
              <w:t>Tagoor’s Environmental Vision and Approach</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_Toc226645094 \h </w:instrText>
            </w:r>
            <w:r w:rsidRPr="0034449D">
              <w:rPr>
                <w:noProof/>
                <w:webHidden/>
                <w:sz w:val="28"/>
                <w:szCs w:val="28"/>
              </w:rPr>
            </w:r>
            <w:r w:rsidRPr="0034449D">
              <w:rPr>
                <w:noProof/>
                <w:webHidden/>
                <w:sz w:val="28"/>
                <w:szCs w:val="28"/>
              </w:rPr>
              <w:fldChar w:fldCharType="separate"/>
            </w:r>
            <w:r w:rsidRPr="0034449D">
              <w:rPr>
                <w:noProof/>
                <w:webHidden/>
                <w:sz w:val="28"/>
                <w:szCs w:val="28"/>
              </w:rPr>
              <w:t>3</w:t>
            </w:r>
            <w:r w:rsidRPr="0034449D">
              <w:rPr>
                <w:noProof/>
                <w:webHidden/>
                <w:sz w:val="28"/>
                <w:szCs w:val="28"/>
              </w:rPr>
              <w:fldChar w:fldCharType="end"/>
            </w:r>
          </w:hyperlink>
        </w:p>
        <w:p w14:paraId="3B476023" w14:textId="43BFEF08" w:rsidR="0034449D" w:rsidRPr="0034449D" w:rsidRDefault="0034449D">
          <w:pPr>
            <w:pStyle w:val="TOC1"/>
            <w:tabs>
              <w:tab w:val="right" w:leader="dot" w:pos="9016"/>
            </w:tabs>
            <w:rPr>
              <w:rFonts w:eastAsiaTheme="minorEastAsia"/>
              <w:noProof/>
              <w:sz w:val="32"/>
              <w:szCs w:val="32"/>
              <w:lang w:val="en-US"/>
            </w:rPr>
          </w:pPr>
          <w:hyperlink w:anchor="_Toc226645095" w:history="1">
            <w:r w:rsidRPr="0034449D">
              <w:rPr>
                <w:rStyle w:val="Hyperlink"/>
                <w:rFonts w:cstheme="minorHAnsi"/>
                <w:b/>
                <w:bCs/>
                <w:noProof/>
                <w:sz w:val="28"/>
                <w:szCs w:val="28"/>
              </w:rPr>
              <w:t>4.</w:t>
            </w:r>
            <w:r w:rsidRPr="0034449D">
              <w:rPr>
                <w:rFonts w:eastAsiaTheme="minorEastAsia"/>
                <w:noProof/>
                <w:sz w:val="32"/>
                <w:szCs w:val="32"/>
                <w:lang w:val="en-US"/>
              </w:rPr>
              <w:tab/>
            </w:r>
            <w:r w:rsidRPr="0034449D">
              <w:rPr>
                <w:rStyle w:val="Hyperlink"/>
                <w:rFonts w:cstheme="minorHAnsi"/>
                <w:b/>
                <w:bCs/>
                <w:noProof/>
                <w:sz w:val="28"/>
                <w:szCs w:val="28"/>
              </w:rPr>
              <w:t>Environmental Objectives</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_Toc226645095 \h </w:instrText>
            </w:r>
            <w:r w:rsidRPr="0034449D">
              <w:rPr>
                <w:noProof/>
                <w:webHidden/>
                <w:sz w:val="28"/>
                <w:szCs w:val="28"/>
              </w:rPr>
            </w:r>
            <w:r w:rsidRPr="0034449D">
              <w:rPr>
                <w:noProof/>
                <w:webHidden/>
                <w:sz w:val="28"/>
                <w:szCs w:val="28"/>
              </w:rPr>
              <w:fldChar w:fldCharType="separate"/>
            </w:r>
            <w:r w:rsidRPr="0034449D">
              <w:rPr>
                <w:noProof/>
                <w:webHidden/>
                <w:sz w:val="28"/>
                <w:szCs w:val="28"/>
              </w:rPr>
              <w:t>4</w:t>
            </w:r>
            <w:r w:rsidRPr="0034449D">
              <w:rPr>
                <w:noProof/>
                <w:webHidden/>
                <w:sz w:val="28"/>
                <w:szCs w:val="28"/>
              </w:rPr>
              <w:fldChar w:fldCharType="end"/>
            </w:r>
          </w:hyperlink>
        </w:p>
        <w:p w14:paraId="3C3FE3B9" w14:textId="3B8A900D" w:rsidR="0034449D" w:rsidRPr="0034449D" w:rsidRDefault="0034449D">
          <w:pPr>
            <w:pStyle w:val="TOC1"/>
            <w:tabs>
              <w:tab w:val="right" w:leader="dot" w:pos="9016"/>
            </w:tabs>
            <w:rPr>
              <w:rFonts w:eastAsiaTheme="minorEastAsia"/>
              <w:noProof/>
              <w:sz w:val="32"/>
              <w:szCs w:val="32"/>
              <w:lang w:val="en-US"/>
            </w:rPr>
          </w:pPr>
          <w:hyperlink w:anchor="_Toc226645096" w:history="1">
            <w:r w:rsidRPr="0034449D">
              <w:rPr>
                <w:rStyle w:val="Hyperlink"/>
                <w:rFonts w:cstheme="minorHAnsi"/>
                <w:b/>
                <w:bCs/>
                <w:noProof/>
                <w:sz w:val="28"/>
                <w:szCs w:val="28"/>
              </w:rPr>
              <w:t>5.</w:t>
            </w:r>
            <w:r w:rsidRPr="0034449D">
              <w:rPr>
                <w:rFonts w:eastAsiaTheme="minorEastAsia"/>
                <w:noProof/>
                <w:sz w:val="32"/>
                <w:szCs w:val="32"/>
                <w:lang w:val="en-US"/>
              </w:rPr>
              <w:tab/>
            </w:r>
            <w:r w:rsidRPr="0034449D">
              <w:rPr>
                <w:rStyle w:val="Hyperlink"/>
                <w:rFonts w:cstheme="minorHAnsi"/>
                <w:b/>
                <w:bCs/>
                <w:noProof/>
                <w:sz w:val="28"/>
                <w:szCs w:val="28"/>
              </w:rPr>
              <w:t>Organizational Responsibilities</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_Toc226645096 \h </w:instrText>
            </w:r>
            <w:r w:rsidRPr="0034449D">
              <w:rPr>
                <w:noProof/>
                <w:webHidden/>
                <w:sz w:val="28"/>
                <w:szCs w:val="28"/>
              </w:rPr>
            </w:r>
            <w:r w:rsidRPr="0034449D">
              <w:rPr>
                <w:noProof/>
                <w:webHidden/>
                <w:sz w:val="28"/>
                <w:szCs w:val="28"/>
              </w:rPr>
              <w:fldChar w:fldCharType="separate"/>
            </w:r>
            <w:r w:rsidRPr="0034449D">
              <w:rPr>
                <w:noProof/>
                <w:webHidden/>
                <w:sz w:val="28"/>
                <w:szCs w:val="28"/>
              </w:rPr>
              <w:t>4</w:t>
            </w:r>
            <w:r w:rsidRPr="0034449D">
              <w:rPr>
                <w:noProof/>
                <w:webHidden/>
                <w:sz w:val="28"/>
                <w:szCs w:val="28"/>
              </w:rPr>
              <w:fldChar w:fldCharType="end"/>
            </w:r>
          </w:hyperlink>
        </w:p>
        <w:p w14:paraId="7A101535" w14:textId="1BEE889E" w:rsidR="0034449D" w:rsidRPr="0034449D" w:rsidRDefault="0034449D">
          <w:pPr>
            <w:pStyle w:val="TOC1"/>
            <w:tabs>
              <w:tab w:val="right" w:leader="dot" w:pos="9016"/>
            </w:tabs>
            <w:rPr>
              <w:rFonts w:eastAsiaTheme="minorEastAsia"/>
              <w:noProof/>
              <w:sz w:val="32"/>
              <w:szCs w:val="32"/>
              <w:lang w:val="en-US"/>
            </w:rPr>
          </w:pPr>
          <w:hyperlink w:anchor="_Toc226645097" w:history="1">
            <w:r w:rsidRPr="0034449D">
              <w:rPr>
                <w:rStyle w:val="Hyperlink"/>
                <w:rFonts w:cstheme="minorHAnsi"/>
                <w:b/>
                <w:bCs/>
                <w:noProof/>
                <w:sz w:val="28"/>
                <w:szCs w:val="28"/>
              </w:rPr>
              <w:t>6.</w:t>
            </w:r>
            <w:r w:rsidRPr="0034449D">
              <w:rPr>
                <w:rFonts w:eastAsiaTheme="minorEastAsia"/>
                <w:noProof/>
                <w:sz w:val="32"/>
                <w:szCs w:val="32"/>
                <w:lang w:val="en-US"/>
              </w:rPr>
              <w:tab/>
            </w:r>
            <w:r w:rsidRPr="0034449D">
              <w:rPr>
                <w:rStyle w:val="Hyperlink"/>
                <w:rFonts w:cstheme="minorHAnsi"/>
                <w:b/>
                <w:bCs/>
                <w:noProof/>
                <w:sz w:val="28"/>
                <w:szCs w:val="28"/>
              </w:rPr>
              <w:t>Tagoor’s Environmental targets</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_Toc226645097 \h </w:instrText>
            </w:r>
            <w:r w:rsidRPr="0034449D">
              <w:rPr>
                <w:noProof/>
                <w:webHidden/>
                <w:sz w:val="28"/>
                <w:szCs w:val="28"/>
              </w:rPr>
            </w:r>
            <w:r w:rsidRPr="0034449D">
              <w:rPr>
                <w:noProof/>
                <w:webHidden/>
                <w:sz w:val="28"/>
                <w:szCs w:val="28"/>
              </w:rPr>
              <w:fldChar w:fldCharType="separate"/>
            </w:r>
            <w:r w:rsidRPr="0034449D">
              <w:rPr>
                <w:noProof/>
                <w:webHidden/>
                <w:sz w:val="28"/>
                <w:szCs w:val="28"/>
              </w:rPr>
              <w:t>5</w:t>
            </w:r>
            <w:r w:rsidRPr="0034449D">
              <w:rPr>
                <w:noProof/>
                <w:webHidden/>
                <w:sz w:val="28"/>
                <w:szCs w:val="28"/>
              </w:rPr>
              <w:fldChar w:fldCharType="end"/>
            </w:r>
          </w:hyperlink>
        </w:p>
        <w:p w14:paraId="560A8CC3" w14:textId="62DC76ED" w:rsidR="0034449D" w:rsidRPr="0034449D" w:rsidRDefault="0034449D">
          <w:pPr>
            <w:pStyle w:val="TOC1"/>
            <w:tabs>
              <w:tab w:val="right" w:leader="dot" w:pos="9016"/>
            </w:tabs>
            <w:rPr>
              <w:rFonts w:eastAsiaTheme="minorEastAsia"/>
              <w:noProof/>
              <w:sz w:val="32"/>
              <w:szCs w:val="32"/>
              <w:lang w:val="en-US"/>
            </w:rPr>
          </w:pPr>
          <w:hyperlink w:anchor="_Toc226645098" w:history="1">
            <w:r w:rsidRPr="0034449D">
              <w:rPr>
                <w:rStyle w:val="Hyperlink"/>
                <w:rFonts w:cstheme="minorHAnsi"/>
                <w:b/>
                <w:bCs/>
                <w:noProof/>
                <w:sz w:val="28"/>
                <w:szCs w:val="28"/>
              </w:rPr>
              <w:t>7.</w:t>
            </w:r>
            <w:r w:rsidRPr="0034449D">
              <w:rPr>
                <w:rFonts w:eastAsiaTheme="minorEastAsia"/>
                <w:noProof/>
                <w:sz w:val="32"/>
                <w:szCs w:val="32"/>
                <w:lang w:val="en-US"/>
              </w:rPr>
              <w:tab/>
            </w:r>
            <w:r w:rsidRPr="0034449D">
              <w:rPr>
                <w:rStyle w:val="Hyperlink"/>
                <w:rFonts w:cstheme="minorHAnsi"/>
                <w:b/>
                <w:bCs/>
                <w:noProof/>
                <w:sz w:val="28"/>
                <w:szCs w:val="28"/>
              </w:rPr>
              <w:t>Tagoor’s Environmental key strategies</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_Toc226645098 \h </w:instrText>
            </w:r>
            <w:r w:rsidRPr="0034449D">
              <w:rPr>
                <w:noProof/>
                <w:webHidden/>
                <w:sz w:val="28"/>
                <w:szCs w:val="28"/>
              </w:rPr>
            </w:r>
            <w:r w:rsidRPr="0034449D">
              <w:rPr>
                <w:noProof/>
                <w:webHidden/>
                <w:sz w:val="28"/>
                <w:szCs w:val="28"/>
              </w:rPr>
              <w:fldChar w:fldCharType="separate"/>
            </w:r>
            <w:r w:rsidRPr="0034449D">
              <w:rPr>
                <w:noProof/>
                <w:webHidden/>
                <w:sz w:val="28"/>
                <w:szCs w:val="28"/>
              </w:rPr>
              <w:t>6</w:t>
            </w:r>
            <w:r w:rsidRPr="0034449D">
              <w:rPr>
                <w:noProof/>
                <w:webHidden/>
                <w:sz w:val="28"/>
                <w:szCs w:val="28"/>
              </w:rPr>
              <w:fldChar w:fldCharType="end"/>
            </w:r>
          </w:hyperlink>
        </w:p>
        <w:p w14:paraId="6DC6EE14" w14:textId="19C969B1" w:rsidR="0034449D" w:rsidRPr="0034449D" w:rsidRDefault="0034449D">
          <w:pPr>
            <w:pStyle w:val="TOC1"/>
            <w:tabs>
              <w:tab w:val="right" w:leader="dot" w:pos="9016"/>
            </w:tabs>
            <w:rPr>
              <w:rFonts w:eastAsiaTheme="minorEastAsia"/>
              <w:noProof/>
              <w:sz w:val="32"/>
              <w:szCs w:val="32"/>
              <w:lang w:val="en-US"/>
            </w:rPr>
          </w:pPr>
          <w:hyperlink w:anchor="_Toc226645099" w:history="1">
            <w:r w:rsidRPr="0034449D">
              <w:rPr>
                <w:rStyle w:val="Hyperlink"/>
                <w:rFonts w:cstheme="minorHAnsi"/>
                <w:b/>
                <w:bCs/>
                <w:noProof/>
                <w:sz w:val="28"/>
                <w:szCs w:val="28"/>
              </w:rPr>
              <w:t>8.</w:t>
            </w:r>
            <w:r w:rsidRPr="0034449D">
              <w:rPr>
                <w:rFonts w:eastAsiaTheme="minorEastAsia"/>
                <w:noProof/>
                <w:sz w:val="32"/>
                <w:szCs w:val="32"/>
                <w:lang w:val="en-US"/>
              </w:rPr>
              <w:tab/>
            </w:r>
            <w:r w:rsidRPr="0034449D">
              <w:rPr>
                <w:rStyle w:val="Hyperlink"/>
                <w:rFonts w:cstheme="minorHAnsi"/>
                <w:b/>
                <w:bCs/>
                <w:noProof/>
                <w:sz w:val="28"/>
                <w:szCs w:val="28"/>
              </w:rPr>
              <w:t>Covered Sustainable Development Goals (SDGs)</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_Toc226645099 \h </w:instrText>
            </w:r>
            <w:r w:rsidRPr="0034449D">
              <w:rPr>
                <w:noProof/>
                <w:webHidden/>
                <w:sz w:val="28"/>
                <w:szCs w:val="28"/>
              </w:rPr>
            </w:r>
            <w:r w:rsidRPr="0034449D">
              <w:rPr>
                <w:noProof/>
                <w:webHidden/>
                <w:sz w:val="28"/>
                <w:szCs w:val="28"/>
              </w:rPr>
              <w:fldChar w:fldCharType="separate"/>
            </w:r>
            <w:r w:rsidRPr="0034449D">
              <w:rPr>
                <w:noProof/>
                <w:webHidden/>
                <w:sz w:val="28"/>
                <w:szCs w:val="28"/>
              </w:rPr>
              <w:t>8</w:t>
            </w:r>
            <w:r w:rsidRPr="0034449D">
              <w:rPr>
                <w:noProof/>
                <w:webHidden/>
                <w:sz w:val="28"/>
                <w:szCs w:val="28"/>
              </w:rPr>
              <w:fldChar w:fldCharType="end"/>
            </w:r>
          </w:hyperlink>
        </w:p>
        <w:p w14:paraId="03A85BEC" w14:textId="1734BFAE" w:rsidR="0034449D" w:rsidRPr="0034449D" w:rsidRDefault="0034449D">
          <w:pPr>
            <w:pStyle w:val="TOC1"/>
            <w:tabs>
              <w:tab w:val="right" w:leader="dot" w:pos="9016"/>
            </w:tabs>
            <w:rPr>
              <w:rFonts w:eastAsiaTheme="minorEastAsia"/>
              <w:noProof/>
              <w:sz w:val="32"/>
              <w:szCs w:val="32"/>
              <w:lang w:val="en-US"/>
            </w:rPr>
          </w:pPr>
          <w:hyperlink w:anchor="_Toc226645100" w:history="1">
            <w:r w:rsidRPr="0034449D">
              <w:rPr>
                <w:rStyle w:val="Hyperlink"/>
                <w:rFonts w:cstheme="minorHAnsi"/>
                <w:b/>
                <w:bCs/>
                <w:noProof/>
                <w:sz w:val="28"/>
                <w:szCs w:val="28"/>
              </w:rPr>
              <w:t>9.</w:t>
            </w:r>
            <w:r w:rsidRPr="0034449D">
              <w:rPr>
                <w:rFonts w:eastAsiaTheme="minorEastAsia"/>
                <w:noProof/>
                <w:sz w:val="32"/>
                <w:szCs w:val="32"/>
                <w:lang w:val="en-US"/>
              </w:rPr>
              <w:tab/>
            </w:r>
            <w:r w:rsidRPr="0034449D">
              <w:rPr>
                <w:rStyle w:val="Hyperlink"/>
                <w:rFonts w:cstheme="minorHAnsi"/>
                <w:b/>
                <w:bCs/>
                <w:noProof/>
                <w:sz w:val="28"/>
                <w:szCs w:val="28"/>
              </w:rPr>
              <w:t>Environmental Performance Monitoring and Reporting</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_Toc226645100 \h </w:instrText>
            </w:r>
            <w:r w:rsidRPr="0034449D">
              <w:rPr>
                <w:noProof/>
                <w:webHidden/>
                <w:sz w:val="28"/>
                <w:szCs w:val="28"/>
              </w:rPr>
            </w:r>
            <w:r w:rsidRPr="0034449D">
              <w:rPr>
                <w:noProof/>
                <w:webHidden/>
                <w:sz w:val="28"/>
                <w:szCs w:val="28"/>
              </w:rPr>
              <w:fldChar w:fldCharType="separate"/>
            </w:r>
            <w:r w:rsidRPr="0034449D">
              <w:rPr>
                <w:noProof/>
                <w:webHidden/>
                <w:sz w:val="28"/>
                <w:szCs w:val="28"/>
              </w:rPr>
              <w:t>8</w:t>
            </w:r>
            <w:r w:rsidRPr="0034449D">
              <w:rPr>
                <w:noProof/>
                <w:webHidden/>
                <w:sz w:val="28"/>
                <w:szCs w:val="28"/>
              </w:rPr>
              <w:fldChar w:fldCharType="end"/>
            </w:r>
          </w:hyperlink>
        </w:p>
        <w:p w14:paraId="6CDB1A83" w14:textId="6341FFCA" w:rsidR="0034449D" w:rsidRPr="0034449D" w:rsidRDefault="0034449D">
          <w:pPr>
            <w:pStyle w:val="TOC1"/>
            <w:tabs>
              <w:tab w:val="right" w:leader="dot" w:pos="9016"/>
            </w:tabs>
            <w:rPr>
              <w:rFonts w:eastAsiaTheme="minorEastAsia"/>
              <w:noProof/>
              <w:sz w:val="32"/>
              <w:szCs w:val="32"/>
              <w:lang w:val="en-US"/>
            </w:rPr>
          </w:pPr>
          <w:hyperlink w:anchor="_Toc226645101" w:history="1">
            <w:r w:rsidRPr="0034449D">
              <w:rPr>
                <w:rStyle w:val="Hyperlink"/>
                <w:rFonts w:cstheme="minorHAnsi"/>
                <w:b/>
                <w:bCs/>
                <w:noProof/>
                <w:sz w:val="28"/>
                <w:szCs w:val="28"/>
              </w:rPr>
              <w:t>10.</w:t>
            </w:r>
            <w:r w:rsidRPr="0034449D">
              <w:rPr>
                <w:rFonts w:eastAsiaTheme="minorEastAsia"/>
                <w:noProof/>
                <w:sz w:val="32"/>
                <w:szCs w:val="32"/>
                <w:lang w:val="en-US"/>
              </w:rPr>
              <w:tab/>
            </w:r>
            <w:r w:rsidRPr="0034449D">
              <w:rPr>
                <w:rStyle w:val="Hyperlink"/>
                <w:rFonts w:cstheme="minorHAnsi"/>
                <w:b/>
                <w:bCs/>
                <w:noProof/>
                <w:sz w:val="28"/>
                <w:szCs w:val="28"/>
              </w:rPr>
              <w:t>Good Environmental Practices at Tagoor</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_Toc226645101 \h </w:instrText>
            </w:r>
            <w:r w:rsidRPr="0034449D">
              <w:rPr>
                <w:noProof/>
                <w:webHidden/>
                <w:sz w:val="28"/>
                <w:szCs w:val="28"/>
              </w:rPr>
            </w:r>
            <w:r w:rsidRPr="0034449D">
              <w:rPr>
                <w:noProof/>
                <w:webHidden/>
                <w:sz w:val="28"/>
                <w:szCs w:val="28"/>
              </w:rPr>
              <w:fldChar w:fldCharType="separate"/>
            </w:r>
            <w:r w:rsidRPr="0034449D">
              <w:rPr>
                <w:noProof/>
                <w:webHidden/>
                <w:sz w:val="28"/>
                <w:szCs w:val="28"/>
              </w:rPr>
              <w:t>9</w:t>
            </w:r>
            <w:r w:rsidRPr="0034449D">
              <w:rPr>
                <w:noProof/>
                <w:webHidden/>
                <w:sz w:val="28"/>
                <w:szCs w:val="28"/>
              </w:rPr>
              <w:fldChar w:fldCharType="end"/>
            </w:r>
          </w:hyperlink>
        </w:p>
        <w:p w14:paraId="2C95131F" w14:textId="4CF74DA4" w:rsidR="0034449D" w:rsidRPr="0034449D" w:rsidRDefault="0034449D">
          <w:pPr>
            <w:pStyle w:val="TOC1"/>
            <w:tabs>
              <w:tab w:val="right" w:leader="dot" w:pos="9016"/>
            </w:tabs>
            <w:rPr>
              <w:rFonts w:eastAsiaTheme="minorEastAsia"/>
              <w:noProof/>
              <w:sz w:val="32"/>
              <w:szCs w:val="32"/>
              <w:lang w:val="en-US"/>
            </w:rPr>
          </w:pPr>
          <w:hyperlink w:anchor="_Toc226645102" w:history="1">
            <w:r w:rsidRPr="0034449D">
              <w:rPr>
                <w:rStyle w:val="Hyperlink"/>
                <w:rFonts w:cstheme="minorHAnsi"/>
                <w:b/>
                <w:bCs/>
                <w:noProof/>
                <w:sz w:val="28"/>
                <w:szCs w:val="28"/>
              </w:rPr>
              <w:t>11.</w:t>
            </w:r>
            <w:r w:rsidRPr="0034449D">
              <w:rPr>
                <w:rFonts w:eastAsiaTheme="minorEastAsia"/>
                <w:noProof/>
                <w:sz w:val="32"/>
                <w:szCs w:val="32"/>
                <w:lang w:val="en-US"/>
              </w:rPr>
              <w:tab/>
            </w:r>
            <w:r w:rsidRPr="0034449D">
              <w:rPr>
                <w:rStyle w:val="Hyperlink"/>
                <w:rFonts w:cstheme="minorHAnsi"/>
                <w:b/>
                <w:bCs/>
                <w:noProof/>
                <w:sz w:val="28"/>
                <w:szCs w:val="28"/>
              </w:rPr>
              <w:t>Review Mechanism</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_Toc226645102 \h </w:instrText>
            </w:r>
            <w:r w:rsidRPr="0034449D">
              <w:rPr>
                <w:noProof/>
                <w:webHidden/>
                <w:sz w:val="28"/>
                <w:szCs w:val="28"/>
              </w:rPr>
            </w:r>
            <w:r w:rsidRPr="0034449D">
              <w:rPr>
                <w:noProof/>
                <w:webHidden/>
                <w:sz w:val="28"/>
                <w:szCs w:val="28"/>
              </w:rPr>
              <w:fldChar w:fldCharType="separate"/>
            </w:r>
            <w:r w:rsidRPr="0034449D">
              <w:rPr>
                <w:noProof/>
                <w:webHidden/>
                <w:sz w:val="28"/>
                <w:szCs w:val="28"/>
              </w:rPr>
              <w:t>10</w:t>
            </w:r>
            <w:r w:rsidRPr="0034449D">
              <w:rPr>
                <w:noProof/>
                <w:webHidden/>
                <w:sz w:val="28"/>
                <w:szCs w:val="28"/>
              </w:rPr>
              <w:fldChar w:fldCharType="end"/>
            </w:r>
          </w:hyperlink>
        </w:p>
        <w:p w14:paraId="6E0B45BB" w14:textId="7BC81E74" w:rsidR="0034449D" w:rsidRPr="0034449D" w:rsidRDefault="0034449D">
          <w:pPr>
            <w:pStyle w:val="TOC1"/>
            <w:tabs>
              <w:tab w:val="right" w:leader="dot" w:pos="9016"/>
            </w:tabs>
            <w:rPr>
              <w:rFonts w:eastAsiaTheme="minorEastAsia"/>
              <w:noProof/>
              <w:sz w:val="32"/>
              <w:szCs w:val="32"/>
              <w:lang w:val="en-US"/>
            </w:rPr>
          </w:pPr>
          <w:hyperlink w:anchor="_Toc226645103" w:history="1">
            <w:r w:rsidRPr="0034449D">
              <w:rPr>
                <w:rStyle w:val="Hyperlink"/>
                <w:rFonts w:cstheme="minorHAnsi"/>
                <w:b/>
                <w:bCs/>
                <w:noProof/>
                <w:sz w:val="28"/>
                <w:szCs w:val="28"/>
              </w:rPr>
              <w:t>12.</w:t>
            </w:r>
            <w:r w:rsidRPr="0034449D">
              <w:rPr>
                <w:rFonts w:eastAsiaTheme="minorEastAsia"/>
                <w:noProof/>
                <w:sz w:val="32"/>
                <w:szCs w:val="32"/>
                <w:lang w:val="en-US"/>
              </w:rPr>
              <w:tab/>
            </w:r>
            <w:r w:rsidRPr="0034449D">
              <w:rPr>
                <w:rStyle w:val="Hyperlink"/>
                <w:rFonts w:cstheme="minorHAnsi"/>
                <w:b/>
                <w:bCs/>
                <w:noProof/>
                <w:sz w:val="28"/>
                <w:szCs w:val="28"/>
              </w:rPr>
              <w:t>Employee Acknowledgement &amp; Commitment Declaration</w:t>
            </w:r>
            <w:r w:rsidRPr="0034449D">
              <w:rPr>
                <w:noProof/>
                <w:webHidden/>
                <w:sz w:val="28"/>
                <w:szCs w:val="28"/>
              </w:rPr>
              <w:tab/>
            </w:r>
            <w:r w:rsidRPr="0034449D">
              <w:rPr>
                <w:noProof/>
                <w:webHidden/>
                <w:sz w:val="28"/>
                <w:szCs w:val="28"/>
              </w:rPr>
              <w:fldChar w:fldCharType="begin"/>
            </w:r>
            <w:r w:rsidRPr="0034449D">
              <w:rPr>
                <w:noProof/>
                <w:webHidden/>
                <w:sz w:val="28"/>
                <w:szCs w:val="28"/>
              </w:rPr>
              <w:instrText xml:space="preserve"> PAGEREF _Toc226645103 \h </w:instrText>
            </w:r>
            <w:r w:rsidRPr="0034449D">
              <w:rPr>
                <w:noProof/>
                <w:webHidden/>
                <w:sz w:val="28"/>
                <w:szCs w:val="28"/>
              </w:rPr>
            </w:r>
            <w:r w:rsidRPr="0034449D">
              <w:rPr>
                <w:noProof/>
                <w:webHidden/>
                <w:sz w:val="28"/>
                <w:szCs w:val="28"/>
              </w:rPr>
              <w:fldChar w:fldCharType="separate"/>
            </w:r>
            <w:r w:rsidRPr="0034449D">
              <w:rPr>
                <w:noProof/>
                <w:webHidden/>
                <w:sz w:val="28"/>
                <w:szCs w:val="28"/>
              </w:rPr>
              <w:t>11</w:t>
            </w:r>
            <w:r w:rsidRPr="0034449D">
              <w:rPr>
                <w:noProof/>
                <w:webHidden/>
                <w:sz w:val="28"/>
                <w:szCs w:val="28"/>
              </w:rPr>
              <w:fldChar w:fldCharType="end"/>
            </w:r>
          </w:hyperlink>
        </w:p>
        <w:p w14:paraId="01322AD8" w14:textId="417EFCFC" w:rsidR="00D661E4" w:rsidRPr="0034449D" w:rsidRDefault="00F61DF1">
          <w:pPr>
            <w:rPr>
              <w:rFonts w:cstheme="minorHAnsi"/>
              <w:sz w:val="28"/>
              <w:szCs w:val="28"/>
            </w:rPr>
          </w:pPr>
          <w:r w:rsidRPr="0034449D">
            <w:rPr>
              <w:rFonts w:cstheme="minorHAnsi"/>
              <w:b/>
              <w:bCs/>
              <w:sz w:val="28"/>
              <w:szCs w:val="28"/>
            </w:rPr>
            <w:fldChar w:fldCharType="end"/>
          </w:r>
        </w:p>
      </w:sdtContent>
    </w:sdt>
    <w:p w14:paraId="01322AD9" w14:textId="77777777" w:rsidR="00D661E4" w:rsidRPr="00FB7EBC" w:rsidRDefault="00D661E4" w:rsidP="00FF70C1">
      <w:pPr>
        <w:pStyle w:val="NoSpacing"/>
        <w:rPr>
          <w:rFonts w:cstheme="minorHAnsi"/>
        </w:rPr>
      </w:pPr>
    </w:p>
    <w:p w14:paraId="01322ADA" w14:textId="77777777" w:rsidR="00D661E4" w:rsidRPr="00FB7EBC" w:rsidRDefault="00D661E4">
      <w:pPr>
        <w:rPr>
          <w:rFonts w:cstheme="minorHAnsi"/>
          <w:lang w:val="en-US"/>
        </w:rPr>
      </w:pPr>
    </w:p>
    <w:p w14:paraId="01322ADB" w14:textId="77777777" w:rsidR="00D661E4" w:rsidRPr="00FB7EBC" w:rsidRDefault="00D661E4">
      <w:pPr>
        <w:jc w:val="right"/>
        <w:rPr>
          <w:rFonts w:cstheme="minorHAnsi"/>
          <w:lang w:val="en-US"/>
        </w:rPr>
      </w:pPr>
    </w:p>
    <w:p w14:paraId="01322ADC" w14:textId="77777777" w:rsidR="00D661E4" w:rsidRPr="00FB7EBC" w:rsidRDefault="00D661E4">
      <w:pPr>
        <w:rPr>
          <w:rFonts w:cstheme="minorHAnsi"/>
          <w:lang w:val="en-US"/>
        </w:rPr>
      </w:pPr>
    </w:p>
    <w:p w14:paraId="01322ADD" w14:textId="77777777" w:rsidR="00D661E4" w:rsidRPr="00FB7EBC" w:rsidRDefault="00D661E4">
      <w:pPr>
        <w:rPr>
          <w:rFonts w:cstheme="minorHAnsi"/>
          <w:lang w:val="en-US"/>
        </w:rPr>
      </w:pPr>
    </w:p>
    <w:p w14:paraId="01322ADE" w14:textId="77777777" w:rsidR="00D661E4" w:rsidRPr="00FB7EBC" w:rsidRDefault="00D661E4">
      <w:pPr>
        <w:rPr>
          <w:rFonts w:cstheme="minorHAnsi"/>
          <w:lang w:val="en-US"/>
        </w:rPr>
      </w:pPr>
    </w:p>
    <w:p w14:paraId="01322AE3" w14:textId="526892CB" w:rsidR="00D661E4" w:rsidRDefault="003C73EA" w:rsidP="00533BE8">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0" w:name="_Toc226645092"/>
      <w:r w:rsidRPr="00FB7EBC">
        <w:rPr>
          <w:rFonts w:asciiTheme="minorHAnsi" w:hAnsiTheme="minorHAnsi" w:cstheme="minorHAnsi"/>
          <w:b/>
          <w:bCs/>
          <w:color w:val="FFFFFF" w:themeColor="background1"/>
          <w:sz w:val="28"/>
          <w:szCs w:val="28"/>
        </w:rPr>
        <w:lastRenderedPageBreak/>
        <w:t>About this Policy</w:t>
      </w:r>
      <w:bookmarkEnd w:id="0"/>
      <w:r w:rsidR="00737F83">
        <w:rPr>
          <w:rFonts w:asciiTheme="minorHAnsi" w:hAnsiTheme="minorHAnsi" w:cstheme="minorHAnsi"/>
          <w:b/>
          <w:bCs/>
          <w:color w:val="FFFFFF" w:themeColor="background1"/>
          <w:sz w:val="28"/>
          <w:szCs w:val="28"/>
        </w:rPr>
        <w:t xml:space="preserve"> </w:t>
      </w:r>
    </w:p>
    <w:p w14:paraId="74D11AEC" w14:textId="1907ED6F" w:rsidR="00737F83" w:rsidRPr="00737F83" w:rsidRDefault="00737F83" w:rsidP="00737F83">
      <w:pPr>
        <w:ind w:left="0" w:firstLine="0"/>
        <w:rPr>
          <w:rFonts w:cstheme="minorHAnsi"/>
        </w:rPr>
      </w:pPr>
      <w:r w:rsidRPr="00737F83">
        <w:rPr>
          <w:rFonts w:cstheme="minorHAnsi"/>
        </w:rPr>
        <w:t xml:space="preserve">This Environmental Sustainability Policy (“Policy”) is established by Tagoor Laboratories Pvt. Ltd. (“the Company”) to address and manage environmental impacts arising from its operations in the pharmaceutical and chemical manufacturing sector. </w:t>
      </w:r>
    </w:p>
    <w:p w14:paraId="1502D110" w14:textId="4EBC9692" w:rsidR="00737F83" w:rsidRPr="00737F83" w:rsidRDefault="00737F83" w:rsidP="00737F83">
      <w:pPr>
        <w:ind w:left="0" w:firstLine="0"/>
        <w:rPr>
          <w:rFonts w:cstheme="minorHAnsi"/>
        </w:rPr>
      </w:pPr>
      <w:r w:rsidRPr="00737F83">
        <w:rPr>
          <w:rFonts w:cstheme="minorHAnsi"/>
        </w:rPr>
        <w:t xml:space="preserve">The Company is committed to integrating environmental responsibility into its daily operations, business planning, and stakeholder interactions. This Policy outlines the Company’s environmental objectives, key focus areas, performance targets, and the mechanisms for monitoring, evaluation, and continuous improvement. </w:t>
      </w:r>
    </w:p>
    <w:p w14:paraId="281B1A12" w14:textId="193F8BFD" w:rsidR="00737F83" w:rsidRPr="00737F83" w:rsidRDefault="00737F83" w:rsidP="00737F83">
      <w:pPr>
        <w:ind w:left="0" w:firstLine="0"/>
        <w:rPr>
          <w:rFonts w:cstheme="minorHAnsi"/>
        </w:rPr>
      </w:pPr>
      <w:r w:rsidRPr="00737F83">
        <w:rPr>
          <w:rFonts w:cstheme="minorHAnsi"/>
        </w:rPr>
        <w:t>The Company</w:t>
      </w:r>
      <w:r w:rsidR="00535F47">
        <w:rPr>
          <w:rFonts w:cstheme="minorHAnsi"/>
        </w:rPr>
        <w:t xml:space="preserve"> </w:t>
      </w:r>
      <w:r w:rsidR="001A7EDD">
        <w:rPr>
          <w:rFonts w:cstheme="minorHAnsi"/>
        </w:rPr>
        <w:t xml:space="preserve">has adopted </w:t>
      </w:r>
      <w:r w:rsidRPr="00737F83">
        <w:rPr>
          <w:rFonts w:cstheme="minorHAnsi"/>
        </w:rPr>
        <w:t>appropriate technologies, controls, and best practices to minimize environmental impact and to promote a culture of environmental responsibility and continuous improvement across all levels of the organization.</w:t>
      </w:r>
    </w:p>
    <w:p w14:paraId="3298DCED" w14:textId="3FC7744C" w:rsidR="00FC5E40" w:rsidRPr="00FB7EBC" w:rsidRDefault="00FC5E40" w:rsidP="00FC5E40">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1" w:name="_Toc226645093"/>
      <w:r w:rsidRPr="00FB7EBC">
        <w:rPr>
          <w:rFonts w:asciiTheme="minorHAnsi" w:hAnsiTheme="minorHAnsi" w:cstheme="minorHAnsi"/>
          <w:b/>
          <w:bCs/>
          <w:color w:val="FFFFFF" w:themeColor="background1"/>
          <w:sz w:val="28"/>
          <w:szCs w:val="28"/>
        </w:rPr>
        <w:t>Scope &amp; Applicability</w:t>
      </w:r>
      <w:bookmarkEnd w:id="1"/>
      <w:r w:rsidRPr="00FB7EBC">
        <w:rPr>
          <w:rFonts w:asciiTheme="minorHAnsi" w:hAnsiTheme="minorHAnsi" w:cstheme="minorHAnsi"/>
          <w:b/>
          <w:bCs/>
          <w:color w:val="FFFFFF" w:themeColor="background1"/>
          <w:sz w:val="28"/>
          <w:szCs w:val="28"/>
        </w:rPr>
        <w:t xml:space="preserve"> </w:t>
      </w:r>
    </w:p>
    <w:p w14:paraId="1EC43206" w14:textId="0DE30652" w:rsidR="00A74806" w:rsidRDefault="000B0444" w:rsidP="00A74806">
      <w:pPr>
        <w:ind w:left="0" w:firstLine="0"/>
        <w:rPr>
          <w:rFonts w:cstheme="minorHAnsi"/>
        </w:rPr>
      </w:pPr>
      <w:r w:rsidRPr="000B0444">
        <w:rPr>
          <w:rFonts w:cstheme="minorHAnsi"/>
          <w:lang w:val="en-US"/>
        </w:rPr>
        <w:t xml:space="preserve">This Environmental Sustainability Policy ("Policy") </w:t>
      </w:r>
      <w:r w:rsidR="005F0659">
        <w:rPr>
          <w:rFonts w:cstheme="minorHAnsi"/>
          <w:lang w:val="en-US"/>
        </w:rPr>
        <w:t xml:space="preserve">applies </w:t>
      </w:r>
      <w:r w:rsidRPr="000B0444">
        <w:rPr>
          <w:rFonts w:cstheme="minorHAnsi"/>
          <w:lang w:val="en-US"/>
        </w:rPr>
        <w:t>to all operations, activities, and facilities of Tagoor Laboratories Pvt. Ltd. ("the Company").</w:t>
      </w:r>
      <w:r w:rsidR="00A74806" w:rsidRPr="00FB7EBC">
        <w:rPr>
          <w:rFonts w:cstheme="minorHAnsi"/>
          <w:lang w:val="en-US"/>
        </w:rPr>
        <w:t xml:space="preserve">  </w:t>
      </w:r>
      <w:r w:rsidR="00A74806" w:rsidRPr="00FB7EBC">
        <w:rPr>
          <w:rFonts w:cstheme="minorHAnsi"/>
        </w:rPr>
        <w:t>It is applicable to all employees at all levels, as well as contractors, suppliers, service providers, business partners, and any other individuals or entities working on behalf of the Company.</w:t>
      </w:r>
      <w:r w:rsidR="00AF6A72">
        <w:rPr>
          <w:rFonts w:cstheme="minorHAnsi"/>
        </w:rPr>
        <w:t xml:space="preserve"> </w:t>
      </w: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6254"/>
      </w:tblGrid>
      <w:tr w:rsidR="00AF6A72" w:rsidRPr="00FB7EBC" w14:paraId="3D7F4B2D" w14:textId="77777777" w:rsidTr="008E4514">
        <w:trPr>
          <w:trHeight w:val="510"/>
          <w:tblHeader/>
        </w:trPr>
        <w:tc>
          <w:tcPr>
            <w:tcW w:w="2746" w:type="dxa"/>
            <w:shd w:val="clear" w:color="auto" w:fill="2F5496" w:themeFill="accent1" w:themeFillShade="BF"/>
            <w:tcMar>
              <w:top w:w="80" w:type="dxa"/>
              <w:left w:w="120" w:type="dxa"/>
              <w:bottom w:w="80" w:type="dxa"/>
              <w:right w:w="120" w:type="dxa"/>
            </w:tcMar>
            <w:vAlign w:val="center"/>
          </w:tcPr>
          <w:p w14:paraId="1BD89063" w14:textId="77777777" w:rsidR="00AF6A72" w:rsidRPr="00FB7EBC" w:rsidRDefault="00AF6A72" w:rsidP="0065451E">
            <w:pPr>
              <w:spacing w:before="0" w:after="0"/>
              <w:jc w:val="center"/>
              <w:rPr>
                <w:rFonts w:cstheme="minorHAnsi"/>
              </w:rPr>
            </w:pPr>
            <w:r w:rsidRPr="00FB7EBC">
              <w:rPr>
                <w:rFonts w:eastAsia="Arial" w:cstheme="minorHAnsi"/>
                <w:b/>
                <w:bCs/>
                <w:color w:val="FFFFFF"/>
              </w:rPr>
              <w:t>Company</w:t>
            </w:r>
          </w:p>
        </w:tc>
        <w:tc>
          <w:tcPr>
            <w:tcW w:w="6254" w:type="dxa"/>
            <w:shd w:val="clear" w:color="auto" w:fill="2F5496" w:themeFill="accent1" w:themeFillShade="BF"/>
            <w:tcMar>
              <w:top w:w="80" w:type="dxa"/>
              <w:left w:w="120" w:type="dxa"/>
              <w:bottom w:w="80" w:type="dxa"/>
              <w:right w:w="120" w:type="dxa"/>
            </w:tcMar>
            <w:vAlign w:val="center"/>
          </w:tcPr>
          <w:p w14:paraId="5E27F217" w14:textId="77777777" w:rsidR="00AF6A72" w:rsidRPr="00FB7EBC" w:rsidRDefault="00AF6A72" w:rsidP="0065451E">
            <w:pPr>
              <w:spacing w:before="0" w:after="0"/>
              <w:jc w:val="center"/>
              <w:rPr>
                <w:rFonts w:cstheme="minorHAnsi"/>
              </w:rPr>
            </w:pPr>
            <w:r w:rsidRPr="00FB7EBC">
              <w:rPr>
                <w:rFonts w:eastAsia="Arial" w:cstheme="minorHAnsi"/>
                <w:b/>
                <w:bCs/>
                <w:color w:val="FFFFFF"/>
              </w:rPr>
              <w:t>Registered Address</w:t>
            </w:r>
          </w:p>
        </w:tc>
      </w:tr>
      <w:tr w:rsidR="00AF6A72" w:rsidRPr="00FB7EBC" w14:paraId="0AAE135B" w14:textId="77777777" w:rsidTr="008E4514">
        <w:trPr>
          <w:trHeight w:val="510"/>
        </w:trPr>
        <w:tc>
          <w:tcPr>
            <w:tcW w:w="2746" w:type="dxa"/>
            <w:shd w:val="clear" w:color="auto" w:fill="FFFFFF"/>
            <w:tcMar>
              <w:top w:w="80" w:type="dxa"/>
              <w:left w:w="120" w:type="dxa"/>
              <w:bottom w:w="80" w:type="dxa"/>
              <w:right w:w="120" w:type="dxa"/>
            </w:tcMar>
            <w:vAlign w:val="center"/>
          </w:tcPr>
          <w:p w14:paraId="5773C9A0" w14:textId="77777777" w:rsidR="00AF6A72" w:rsidRPr="00FB7EBC" w:rsidRDefault="00AF6A72" w:rsidP="0061727C">
            <w:pPr>
              <w:spacing w:before="0" w:after="0" w:line="240" w:lineRule="auto"/>
              <w:ind w:left="540"/>
              <w:contextualSpacing/>
              <w:jc w:val="center"/>
              <w:rPr>
                <w:rFonts w:cstheme="minorHAnsi"/>
              </w:rPr>
            </w:pPr>
            <w:r w:rsidRPr="00FB7EBC">
              <w:rPr>
                <w:rFonts w:cstheme="minorHAnsi"/>
                <w:b/>
                <w:bCs/>
              </w:rPr>
              <w:t>Tagoor Laboratories Pvt Ltd</w:t>
            </w:r>
          </w:p>
        </w:tc>
        <w:tc>
          <w:tcPr>
            <w:tcW w:w="6254" w:type="dxa"/>
            <w:shd w:val="clear" w:color="auto" w:fill="FFFFFF"/>
            <w:tcMar>
              <w:top w:w="80" w:type="dxa"/>
              <w:left w:w="120" w:type="dxa"/>
              <w:bottom w:w="80" w:type="dxa"/>
              <w:right w:w="120" w:type="dxa"/>
            </w:tcMar>
            <w:vAlign w:val="center"/>
          </w:tcPr>
          <w:p w14:paraId="100AD585" w14:textId="77777777" w:rsidR="00AF6A72" w:rsidRPr="00FB7EBC" w:rsidRDefault="00AF6A72" w:rsidP="0061727C">
            <w:pPr>
              <w:spacing w:line="240" w:lineRule="auto"/>
              <w:ind w:left="0" w:firstLine="0"/>
              <w:contextualSpacing/>
              <w:rPr>
                <w:rFonts w:cstheme="minorHAnsi"/>
              </w:rPr>
            </w:pPr>
            <w:r w:rsidRPr="00FB7EBC">
              <w:rPr>
                <w:rFonts w:cstheme="minorHAnsi"/>
              </w:rPr>
              <w:t xml:space="preserve">Plot No. 12, Jawaharlal Nehru Pharma City, </w:t>
            </w:r>
            <w:proofErr w:type="spellStart"/>
            <w:r w:rsidRPr="00FB7EBC">
              <w:rPr>
                <w:rFonts w:cstheme="minorHAnsi"/>
              </w:rPr>
              <w:t>Parawada</w:t>
            </w:r>
            <w:proofErr w:type="spellEnd"/>
            <w:r w:rsidRPr="00FB7EBC">
              <w:rPr>
                <w:rFonts w:cstheme="minorHAnsi"/>
              </w:rPr>
              <w:t>, Anakapalli District, Visakhapatnam, Andhra Pradesh – 531021, India.</w:t>
            </w:r>
          </w:p>
        </w:tc>
      </w:tr>
    </w:tbl>
    <w:p w14:paraId="4D81214E" w14:textId="20B06263" w:rsidR="00B41584" w:rsidRPr="00FB7EBC" w:rsidRDefault="00B41584" w:rsidP="00B41584">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2" w:name="_Toc226645094"/>
      <w:proofErr w:type="spellStart"/>
      <w:r w:rsidRPr="00FB7EBC">
        <w:rPr>
          <w:rFonts w:asciiTheme="minorHAnsi" w:hAnsiTheme="minorHAnsi" w:cstheme="minorHAnsi"/>
          <w:b/>
          <w:bCs/>
          <w:color w:val="FFFFFF" w:themeColor="background1"/>
          <w:sz w:val="28"/>
          <w:szCs w:val="28"/>
        </w:rPr>
        <w:t>Tagoor’s</w:t>
      </w:r>
      <w:proofErr w:type="spellEnd"/>
      <w:r w:rsidRPr="00FB7EBC">
        <w:rPr>
          <w:rFonts w:asciiTheme="minorHAnsi" w:hAnsiTheme="minorHAnsi" w:cstheme="minorHAnsi"/>
          <w:b/>
          <w:bCs/>
          <w:color w:val="FFFFFF" w:themeColor="background1"/>
          <w:sz w:val="28"/>
          <w:szCs w:val="28"/>
        </w:rPr>
        <w:t xml:space="preserve"> Environmental Vision and Approach</w:t>
      </w:r>
      <w:bookmarkEnd w:id="2"/>
    </w:p>
    <w:p w14:paraId="32C174CB" w14:textId="77777777" w:rsidR="00DA3ADA" w:rsidRPr="00FB7EBC" w:rsidRDefault="00DA3ADA" w:rsidP="00DA3ADA">
      <w:pPr>
        <w:spacing w:before="0" w:after="0" w:line="240" w:lineRule="auto"/>
        <w:ind w:left="-39" w:firstLine="0"/>
        <w:contextualSpacing/>
        <w:rPr>
          <w:rFonts w:cstheme="minorHAnsi"/>
        </w:rPr>
      </w:pPr>
    </w:p>
    <w:p w14:paraId="294FDA63" w14:textId="77777777" w:rsidR="00AF6A72" w:rsidRPr="00FB7EBC" w:rsidRDefault="00AF6A72" w:rsidP="00AF6A72">
      <w:pPr>
        <w:spacing w:before="0" w:line="240" w:lineRule="auto"/>
        <w:ind w:left="-39" w:firstLine="0"/>
        <w:contextualSpacing/>
        <w:rPr>
          <w:rFonts w:cstheme="minorHAnsi"/>
          <w:lang w:val="en-US"/>
        </w:rPr>
      </w:pPr>
      <w:r w:rsidRPr="00A7255A">
        <w:rPr>
          <w:rFonts w:cstheme="minorHAnsi"/>
          <w:lang w:val="en-US"/>
        </w:rPr>
        <w:t xml:space="preserve">The Company </w:t>
      </w:r>
      <w:r>
        <w:rPr>
          <w:rFonts w:cstheme="minorHAnsi"/>
          <w:lang w:val="en-US"/>
        </w:rPr>
        <w:t>has</w:t>
      </w:r>
      <w:r w:rsidRPr="00A7255A">
        <w:rPr>
          <w:rFonts w:cstheme="minorHAnsi"/>
          <w:lang w:val="en-US"/>
        </w:rPr>
        <w:t xml:space="preserve"> adopt</w:t>
      </w:r>
      <w:r>
        <w:rPr>
          <w:rFonts w:cstheme="minorHAnsi"/>
          <w:lang w:val="en-US"/>
        </w:rPr>
        <w:t>ed</w:t>
      </w:r>
      <w:r w:rsidRPr="00A7255A">
        <w:rPr>
          <w:rFonts w:cstheme="minorHAnsi"/>
          <w:lang w:val="en-US"/>
        </w:rPr>
        <w:t xml:space="preserve"> a structured approach to environmental management based on the following principles:</w:t>
      </w:r>
    </w:p>
    <w:p w14:paraId="7779D750" w14:textId="77777777" w:rsidR="00AF6A72" w:rsidRPr="00A7255A" w:rsidRDefault="00AF6A72" w:rsidP="00AF6A72">
      <w:pPr>
        <w:spacing w:before="0" w:line="240" w:lineRule="auto"/>
        <w:ind w:left="-39" w:firstLine="0"/>
        <w:contextualSpacing/>
        <w:rPr>
          <w:rFonts w:cstheme="minorHAnsi"/>
          <w:lang w:val="en-US"/>
        </w:rPr>
      </w:pPr>
    </w:p>
    <w:p w14:paraId="1845FF9E" w14:textId="77777777" w:rsidR="00AF6A72" w:rsidRPr="00A7255A" w:rsidRDefault="00AF6A72" w:rsidP="00AF6A72">
      <w:pPr>
        <w:numPr>
          <w:ilvl w:val="0"/>
          <w:numId w:val="19"/>
        </w:numPr>
        <w:spacing w:after="0" w:line="240" w:lineRule="auto"/>
        <w:contextualSpacing/>
        <w:rPr>
          <w:rFonts w:cstheme="minorHAnsi"/>
          <w:lang w:val="en-US"/>
        </w:rPr>
      </w:pPr>
      <w:r w:rsidRPr="00A7255A">
        <w:rPr>
          <w:rFonts w:cstheme="minorHAnsi"/>
          <w:b/>
          <w:bCs/>
          <w:lang w:val="en-US"/>
        </w:rPr>
        <w:t>Prevent</w:t>
      </w:r>
      <w:r w:rsidRPr="00A7255A">
        <w:rPr>
          <w:rFonts w:cstheme="minorHAnsi"/>
          <w:lang w:val="en-US"/>
        </w:rPr>
        <w:t xml:space="preserve">: Environmental impacts shall be identified, assessed, and controlled at the planning and operational stages through appropriate systems and practices. </w:t>
      </w:r>
    </w:p>
    <w:p w14:paraId="506C0513" w14:textId="77777777" w:rsidR="00AF6A72" w:rsidRPr="00A7255A" w:rsidRDefault="00AF6A72" w:rsidP="00AF6A72">
      <w:pPr>
        <w:numPr>
          <w:ilvl w:val="0"/>
          <w:numId w:val="19"/>
        </w:numPr>
        <w:spacing w:before="0" w:after="0" w:line="240" w:lineRule="auto"/>
        <w:contextualSpacing/>
        <w:rPr>
          <w:rFonts w:cstheme="minorHAnsi"/>
          <w:lang w:val="en-US"/>
        </w:rPr>
      </w:pPr>
      <w:r w:rsidRPr="00A7255A">
        <w:rPr>
          <w:rFonts w:cstheme="minorHAnsi"/>
          <w:b/>
          <w:bCs/>
          <w:lang w:val="en-US"/>
        </w:rPr>
        <w:t>Comply</w:t>
      </w:r>
      <w:r w:rsidRPr="00A7255A">
        <w:rPr>
          <w:rFonts w:cstheme="minorHAnsi"/>
          <w:lang w:val="en-US"/>
        </w:rPr>
        <w:t xml:space="preserve">: The Company shall comply with all applicable environmental laws, regulations, and statutory requirements, and shall align its operations with relevant industry standards. </w:t>
      </w:r>
    </w:p>
    <w:p w14:paraId="5B0B77FA" w14:textId="77777777" w:rsidR="00AF6A72" w:rsidRPr="00FB7EBC" w:rsidRDefault="00AF6A72" w:rsidP="00AF6A72">
      <w:pPr>
        <w:numPr>
          <w:ilvl w:val="0"/>
          <w:numId w:val="19"/>
        </w:numPr>
        <w:spacing w:before="0" w:after="0" w:line="240" w:lineRule="auto"/>
        <w:contextualSpacing/>
        <w:rPr>
          <w:rFonts w:cstheme="minorHAnsi"/>
          <w:lang w:val="en-US"/>
        </w:rPr>
      </w:pPr>
      <w:r w:rsidRPr="00A7255A">
        <w:rPr>
          <w:rFonts w:cstheme="minorHAnsi"/>
          <w:b/>
          <w:bCs/>
          <w:lang w:val="en-US"/>
        </w:rPr>
        <w:t>Improve</w:t>
      </w:r>
      <w:r w:rsidRPr="00A7255A">
        <w:rPr>
          <w:rFonts w:cstheme="minorHAnsi"/>
          <w:lang w:val="en-US"/>
        </w:rPr>
        <w:t xml:space="preserve">: The Company shall strive for continuous improvement in environmental performance through monitoring, evaluation, and implementation of effective environmental management measures. </w:t>
      </w:r>
    </w:p>
    <w:p w14:paraId="01322AE5" w14:textId="143DADE3" w:rsidR="00D661E4" w:rsidRPr="00FB7EBC" w:rsidRDefault="00D72736" w:rsidP="00D7273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3" w:name="_Toc226645095"/>
      <w:r w:rsidRPr="00FB7EBC">
        <w:rPr>
          <w:rFonts w:asciiTheme="minorHAnsi" w:hAnsiTheme="minorHAnsi" w:cstheme="minorHAnsi"/>
          <w:b/>
          <w:bCs/>
          <w:color w:val="FFFFFF" w:themeColor="background1"/>
          <w:sz w:val="28"/>
          <w:szCs w:val="28"/>
        </w:rPr>
        <w:lastRenderedPageBreak/>
        <w:t>Environmental Objectives</w:t>
      </w:r>
      <w:bookmarkEnd w:id="3"/>
    </w:p>
    <w:p w14:paraId="28014FBA" w14:textId="4FC3821F" w:rsidR="003A409C" w:rsidRPr="00FB7EBC" w:rsidRDefault="003A409C" w:rsidP="003A409C">
      <w:pPr>
        <w:pStyle w:val="ListParagraph"/>
        <w:numPr>
          <w:ilvl w:val="0"/>
          <w:numId w:val="9"/>
        </w:numPr>
        <w:rPr>
          <w:rFonts w:cstheme="minorHAnsi"/>
          <w:sz w:val="22"/>
          <w:szCs w:val="22"/>
        </w:rPr>
      </w:pPr>
      <w:r w:rsidRPr="00FB7EBC">
        <w:rPr>
          <w:rFonts w:cstheme="minorHAnsi"/>
          <w:sz w:val="22"/>
          <w:szCs w:val="22"/>
        </w:rPr>
        <w:t xml:space="preserve">To manage environmental impacts associated with pharmaceutical operations through responsible practices and control measures. </w:t>
      </w:r>
    </w:p>
    <w:p w14:paraId="555C5807" w14:textId="1A63CA90" w:rsidR="003A409C" w:rsidRPr="00FB7EBC" w:rsidRDefault="003A409C" w:rsidP="003A409C">
      <w:pPr>
        <w:pStyle w:val="ListParagraph"/>
        <w:numPr>
          <w:ilvl w:val="0"/>
          <w:numId w:val="9"/>
        </w:numPr>
        <w:rPr>
          <w:rFonts w:cstheme="minorHAnsi"/>
          <w:sz w:val="22"/>
          <w:szCs w:val="22"/>
        </w:rPr>
      </w:pPr>
      <w:r w:rsidRPr="00FB7EBC">
        <w:rPr>
          <w:rFonts w:cstheme="minorHAnsi"/>
          <w:sz w:val="22"/>
          <w:szCs w:val="22"/>
        </w:rPr>
        <w:t xml:space="preserve">To ensure efficient use of natural resources such as water, energy, and raw materials across all activities. </w:t>
      </w:r>
    </w:p>
    <w:p w14:paraId="52A9ECFE" w14:textId="015EADFD" w:rsidR="003A409C" w:rsidRPr="00FB7EBC" w:rsidRDefault="003A409C" w:rsidP="003A409C">
      <w:pPr>
        <w:pStyle w:val="ListParagraph"/>
        <w:numPr>
          <w:ilvl w:val="0"/>
          <w:numId w:val="9"/>
        </w:numPr>
        <w:rPr>
          <w:rFonts w:cstheme="minorHAnsi"/>
          <w:sz w:val="22"/>
          <w:szCs w:val="22"/>
        </w:rPr>
      </w:pPr>
      <w:r w:rsidRPr="00FB7EBC">
        <w:rPr>
          <w:rFonts w:cstheme="minorHAnsi"/>
          <w:sz w:val="22"/>
          <w:szCs w:val="22"/>
        </w:rPr>
        <w:t xml:space="preserve">To maintain compliance with applicable environmental laws, regulations, and standards. </w:t>
      </w:r>
    </w:p>
    <w:p w14:paraId="5BF5AE0E" w14:textId="284574D0" w:rsidR="003A409C" w:rsidRPr="00FB7EBC" w:rsidRDefault="003A409C" w:rsidP="003A409C">
      <w:pPr>
        <w:pStyle w:val="ListParagraph"/>
        <w:numPr>
          <w:ilvl w:val="0"/>
          <w:numId w:val="9"/>
        </w:numPr>
        <w:rPr>
          <w:rFonts w:cstheme="minorHAnsi"/>
          <w:sz w:val="22"/>
          <w:szCs w:val="22"/>
        </w:rPr>
      </w:pPr>
      <w:r w:rsidRPr="00FB7EBC">
        <w:rPr>
          <w:rFonts w:cstheme="minorHAnsi"/>
          <w:sz w:val="22"/>
          <w:szCs w:val="22"/>
        </w:rPr>
        <w:t xml:space="preserve">To promote environmental awareness and responsibility among employees and relevant stakeholders. </w:t>
      </w:r>
    </w:p>
    <w:p w14:paraId="7B232A7F" w14:textId="0B9F285B" w:rsidR="003A409C" w:rsidRPr="00FB7EBC" w:rsidRDefault="003A409C" w:rsidP="003A409C">
      <w:pPr>
        <w:pStyle w:val="ListParagraph"/>
        <w:numPr>
          <w:ilvl w:val="0"/>
          <w:numId w:val="9"/>
        </w:numPr>
        <w:rPr>
          <w:rFonts w:cstheme="minorHAnsi"/>
          <w:sz w:val="22"/>
          <w:szCs w:val="22"/>
        </w:rPr>
      </w:pPr>
      <w:r w:rsidRPr="00FB7EBC">
        <w:rPr>
          <w:rFonts w:cstheme="minorHAnsi"/>
          <w:sz w:val="22"/>
          <w:szCs w:val="22"/>
        </w:rPr>
        <w:t xml:space="preserve">To adopt environmentally sound technologies and practices to reduce operational impact. </w:t>
      </w:r>
    </w:p>
    <w:p w14:paraId="01322AEB" w14:textId="21AAB8E7" w:rsidR="00880965" w:rsidRPr="00FB7EBC" w:rsidRDefault="003A409C" w:rsidP="003A409C">
      <w:pPr>
        <w:pStyle w:val="ListParagraph"/>
        <w:numPr>
          <w:ilvl w:val="0"/>
          <w:numId w:val="9"/>
        </w:numPr>
        <w:rPr>
          <w:rFonts w:cstheme="minorHAnsi"/>
          <w:sz w:val="22"/>
          <w:szCs w:val="22"/>
        </w:rPr>
      </w:pPr>
      <w:r w:rsidRPr="00FB7EBC">
        <w:rPr>
          <w:rFonts w:cstheme="minorHAnsi"/>
          <w:sz w:val="22"/>
          <w:szCs w:val="22"/>
        </w:rPr>
        <w:t>To support continuous improvement in environmental performance through regular monitoring and review.</w:t>
      </w:r>
    </w:p>
    <w:p w14:paraId="2AD8E707" w14:textId="39753CA3" w:rsidR="00BE5AE7" w:rsidRPr="00FB7EBC" w:rsidRDefault="00BE5AE7" w:rsidP="00981FD4">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4" w:name="_Toc226645096"/>
      <w:r w:rsidRPr="00FB7EBC">
        <w:rPr>
          <w:rFonts w:asciiTheme="minorHAnsi" w:hAnsiTheme="minorHAnsi" w:cstheme="minorHAnsi"/>
          <w:b/>
          <w:bCs/>
          <w:color w:val="FFFFFF" w:themeColor="background1"/>
          <w:sz w:val="28"/>
          <w:szCs w:val="28"/>
        </w:rPr>
        <w:t>Organizational Responsibil</w:t>
      </w:r>
      <w:r w:rsidR="00E33A18" w:rsidRPr="00FB7EBC">
        <w:rPr>
          <w:rFonts w:asciiTheme="minorHAnsi" w:hAnsiTheme="minorHAnsi" w:cstheme="minorHAnsi"/>
          <w:b/>
          <w:bCs/>
          <w:color w:val="FFFFFF" w:themeColor="background1"/>
          <w:sz w:val="28"/>
          <w:szCs w:val="28"/>
        </w:rPr>
        <w:t>ities</w:t>
      </w:r>
      <w:bookmarkEnd w:id="4"/>
    </w:p>
    <w:p w14:paraId="22A6B384" w14:textId="77777777" w:rsidR="00AF6A72" w:rsidRDefault="00AF6A72" w:rsidP="00AF6A72">
      <w:pPr>
        <w:ind w:left="0" w:firstLine="0"/>
        <w:rPr>
          <w:rFonts w:eastAsia="Arial" w:cstheme="minorHAnsi"/>
          <w:b/>
          <w:bCs/>
          <w:szCs w:val="24"/>
        </w:rPr>
      </w:pPr>
      <w:r w:rsidRPr="00AF6A72">
        <w:rPr>
          <w:rFonts w:eastAsia="Arial" w:cstheme="minorHAnsi"/>
          <w:b/>
          <w:bCs/>
          <w:szCs w:val="24"/>
        </w:rPr>
        <w:t>The following roles and responsibilities apply across the organization:</w:t>
      </w:r>
      <w:r>
        <w:rPr>
          <w:rFonts w:eastAsia="Arial" w:cstheme="minorHAnsi"/>
          <w:b/>
          <w:bCs/>
          <w:szCs w:val="24"/>
        </w:rPr>
        <w:t xml:space="preserve"> </w:t>
      </w:r>
    </w:p>
    <w:tbl>
      <w:tblPr>
        <w:tblStyle w:val="TableGrid1"/>
        <w:tblW w:w="9000" w:type="dxa"/>
        <w:tblInd w:w="108" w:type="dxa"/>
        <w:tblLook w:val="04A0" w:firstRow="1" w:lastRow="0" w:firstColumn="1" w:lastColumn="0" w:noHBand="0" w:noVBand="1"/>
      </w:tblPr>
      <w:tblGrid>
        <w:gridCol w:w="1985"/>
        <w:gridCol w:w="1701"/>
        <w:gridCol w:w="5314"/>
      </w:tblGrid>
      <w:tr w:rsidR="00AF6A72" w:rsidRPr="00E851FB" w14:paraId="2D0103F4" w14:textId="77777777" w:rsidTr="0065451E">
        <w:trPr>
          <w:trHeight w:val="510"/>
        </w:trPr>
        <w:tc>
          <w:tcPr>
            <w:tcW w:w="1985" w:type="dxa"/>
            <w:shd w:val="clear" w:color="auto" w:fill="2F5496" w:themeFill="accent1" w:themeFillShade="BF"/>
            <w:vAlign w:val="center"/>
            <w:hideMark/>
          </w:tcPr>
          <w:p w14:paraId="704192C3" w14:textId="77777777" w:rsidR="00AF6A72" w:rsidRPr="00E851FB" w:rsidRDefault="00AF6A72" w:rsidP="0065451E">
            <w:pPr>
              <w:spacing w:before="0" w:after="0" w:line="240" w:lineRule="auto"/>
              <w:ind w:left="0" w:firstLine="0"/>
              <w:jc w:val="center"/>
              <w:rPr>
                <w:rFonts w:asciiTheme="minorHAnsi" w:hAnsiTheme="minorHAnsi" w:cstheme="minorHAnsi"/>
                <w:b/>
                <w:bCs/>
                <w:color w:val="FFFFFF" w:themeColor="background1"/>
                <w:lang w:val="en-US"/>
              </w:rPr>
            </w:pPr>
            <w:r w:rsidRPr="00E851FB">
              <w:rPr>
                <w:rFonts w:asciiTheme="minorHAnsi" w:hAnsiTheme="minorHAnsi" w:cstheme="minorHAnsi"/>
                <w:b/>
                <w:bCs/>
                <w:color w:val="FFFFFF" w:themeColor="background1"/>
                <w:lang w:val="en-US"/>
              </w:rPr>
              <w:t>Role</w:t>
            </w:r>
          </w:p>
        </w:tc>
        <w:tc>
          <w:tcPr>
            <w:tcW w:w="1701" w:type="dxa"/>
            <w:shd w:val="clear" w:color="auto" w:fill="2F5496" w:themeFill="accent1" w:themeFillShade="BF"/>
            <w:vAlign w:val="center"/>
            <w:hideMark/>
          </w:tcPr>
          <w:p w14:paraId="1EA82B71" w14:textId="77777777" w:rsidR="00AF6A72" w:rsidRPr="00E851FB" w:rsidRDefault="00AF6A72" w:rsidP="0065451E">
            <w:pPr>
              <w:spacing w:before="0" w:after="0" w:line="240" w:lineRule="auto"/>
              <w:ind w:left="0" w:firstLine="0"/>
              <w:jc w:val="center"/>
              <w:rPr>
                <w:rFonts w:asciiTheme="minorHAnsi" w:hAnsiTheme="minorHAnsi" w:cstheme="minorHAnsi"/>
                <w:b/>
                <w:bCs/>
                <w:color w:val="FFFFFF" w:themeColor="background1"/>
                <w:lang w:val="en-US"/>
              </w:rPr>
            </w:pPr>
            <w:r w:rsidRPr="00E851FB">
              <w:rPr>
                <w:rFonts w:asciiTheme="minorHAnsi" w:hAnsiTheme="minorHAnsi" w:cstheme="minorHAnsi"/>
                <w:b/>
                <w:bCs/>
                <w:color w:val="FFFFFF" w:themeColor="background1"/>
                <w:lang w:val="en-US"/>
              </w:rPr>
              <w:t>Designation</w:t>
            </w:r>
          </w:p>
        </w:tc>
        <w:tc>
          <w:tcPr>
            <w:tcW w:w="5314" w:type="dxa"/>
            <w:shd w:val="clear" w:color="auto" w:fill="2F5496" w:themeFill="accent1" w:themeFillShade="BF"/>
            <w:vAlign w:val="center"/>
            <w:hideMark/>
          </w:tcPr>
          <w:p w14:paraId="34975768" w14:textId="77777777" w:rsidR="00AF6A72" w:rsidRPr="00E851FB" w:rsidRDefault="00AF6A72" w:rsidP="0065451E">
            <w:pPr>
              <w:spacing w:before="0" w:after="0" w:line="240" w:lineRule="auto"/>
              <w:ind w:left="0" w:firstLine="0"/>
              <w:jc w:val="center"/>
              <w:rPr>
                <w:rFonts w:asciiTheme="minorHAnsi" w:hAnsiTheme="minorHAnsi" w:cstheme="minorHAnsi"/>
                <w:b/>
                <w:bCs/>
                <w:color w:val="FFFFFF" w:themeColor="background1"/>
                <w:lang w:val="en-US"/>
              </w:rPr>
            </w:pPr>
            <w:r w:rsidRPr="00E851FB">
              <w:rPr>
                <w:rFonts w:asciiTheme="minorHAnsi" w:hAnsiTheme="minorHAnsi" w:cstheme="minorHAnsi"/>
                <w:b/>
                <w:bCs/>
                <w:color w:val="FFFFFF" w:themeColor="background1"/>
                <w:lang w:val="en-US"/>
              </w:rPr>
              <w:t>Key Responsibilities</w:t>
            </w:r>
          </w:p>
        </w:tc>
      </w:tr>
      <w:tr w:rsidR="00AF6A72" w:rsidRPr="00E851FB" w14:paraId="06E913AB" w14:textId="77777777" w:rsidTr="0065451E">
        <w:trPr>
          <w:trHeight w:val="510"/>
        </w:trPr>
        <w:tc>
          <w:tcPr>
            <w:tcW w:w="1985" w:type="dxa"/>
            <w:vAlign w:val="center"/>
            <w:hideMark/>
          </w:tcPr>
          <w:p w14:paraId="1B0172F2"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Senior Management</w:t>
            </w:r>
          </w:p>
        </w:tc>
        <w:tc>
          <w:tcPr>
            <w:tcW w:w="1701" w:type="dxa"/>
            <w:vAlign w:val="center"/>
            <w:hideMark/>
          </w:tcPr>
          <w:p w14:paraId="21A37672"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Managing Director</w:t>
            </w:r>
          </w:p>
        </w:tc>
        <w:tc>
          <w:tcPr>
            <w:tcW w:w="5314" w:type="dxa"/>
            <w:hideMark/>
          </w:tcPr>
          <w:p w14:paraId="1703C6AA" w14:textId="77777777" w:rsidR="00AF6A72" w:rsidRPr="00E851FB" w:rsidRDefault="00AF6A72" w:rsidP="0065451E">
            <w:pPr>
              <w:spacing w:before="0" w:after="0" w:line="240" w:lineRule="auto"/>
              <w:ind w:left="0" w:firstLine="0"/>
              <w:rPr>
                <w:rFonts w:asciiTheme="minorHAnsi" w:hAnsiTheme="minorHAnsi" w:cstheme="minorHAnsi"/>
                <w:lang w:val="en-US"/>
              </w:rPr>
            </w:pPr>
            <w:r w:rsidRPr="00E851FB">
              <w:rPr>
                <w:rFonts w:asciiTheme="minorHAnsi" w:hAnsiTheme="minorHAnsi" w:cstheme="minorHAnsi"/>
                <w:lang w:val="en-US"/>
              </w:rPr>
              <w:t>Strategic oversight of environmental strategy; ensure alignment with business objectives; allocate financial, technical, and human resources; engage with regulators and industry bodies; oversee environmental risk management and mitigation</w:t>
            </w:r>
          </w:p>
        </w:tc>
      </w:tr>
      <w:tr w:rsidR="00AF6A72" w:rsidRPr="00E851FB" w14:paraId="16A3B66B" w14:textId="77777777" w:rsidTr="0065451E">
        <w:trPr>
          <w:trHeight w:val="510"/>
        </w:trPr>
        <w:tc>
          <w:tcPr>
            <w:tcW w:w="1985" w:type="dxa"/>
            <w:vAlign w:val="center"/>
            <w:hideMark/>
          </w:tcPr>
          <w:p w14:paraId="36A44B88"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Environmental Manager</w:t>
            </w:r>
          </w:p>
        </w:tc>
        <w:tc>
          <w:tcPr>
            <w:tcW w:w="1701" w:type="dxa"/>
            <w:vAlign w:val="center"/>
            <w:hideMark/>
          </w:tcPr>
          <w:p w14:paraId="57F27406"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Environment Officer</w:t>
            </w:r>
          </w:p>
        </w:tc>
        <w:tc>
          <w:tcPr>
            <w:tcW w:w="5314" w:type="dxa"/>
            <w:hideMark/>
          </w:tcPr>
          <w:p w14:paraId="0B59FF4C" w14:textId="77777777" w:rsidR="00AF6A72" w:rsidRPr="00E851FB" w:rsidRDefault="00AF6A72" w:rsidP="0065451E">
            <w:pPr>
              <w:spacing w:before="0" w:after="0" w:line="240" w:lineRule="auto"/>
              <w:ind w:left="0" w:firstLine="0"/>
              <w:rPr>
                <w:rFonts w:asciiTheme="minorHAnsi" w:hAnsiTheme="minorHAnsi" w:cstheme="minorHAnsi"/>
                <w:lang w:val="en-US"/>
              </w:rPr>
            </w:pPr>
            <w:r w:rsidRPr="00E851FB">
              <w:rPr>
                <w:rFonts w:asciiTheme="minorHAnsi" w:hAnsiTheme="minorHAnsi" w:cstheme="minorHAnsi"/>
                <w:lang w:val="en-US"/>
              </w:rPr>
              <w:t>Implement and review Environmental Policy; coordinate programs on energy, water, waste, and emissions; ensure regulatory compliance; organize training programs; monitor KPIs and report to management</w:t>
            </w:r>
          </w:p>
        </w:tc>
      </w:tr>
      <w:tr w:rsidR="00AF6A72" w:rsidRPr="00E851FB" w14:paraId="14D4DB95" w14:textId="77777777" w:rsidTr="0065451E">
        <w:trPr>
          <w:trHeight w:val="510"/>
        </w:trPr>
        <w:tc>
          <w:tcPr>
            <w:tcW w:w="1985" w:type="dxa"/>
            <w:vAlign w:val="center"/>
            <w:hideMark/>
          </w:tcPr>
          <w:p w14:paraId="2199D601"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Sustainability &amp; Compliance Manager</w:t>
            </w:r>
          </w:p>
        </w:tc>
        <w:tc>
          <w:tcPr>
            <w:tcW w:w="1701" w:type="dxa"/>
            <w:vAlign w:val="center"/>
            <w:hideMark/>
          </w:tcPr>
          <w:p w14:paraId="25B3A182"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Compliance Manager</w:t>
            </w:r>
          </w:p>
        </w:tc>
        <w:tc>
          <w:tcPr>
            <w:tcW w:w="5314" w:type="dxa"/>
            <w:hideMark/>
          </w:tcPr>
          <w:p w14:paraId="7747B417" w14:textId="77777777" w:rsidR="00AF6A72" w:rsidRPr="00E851FB" w:rsidRDefault="00AF6A72" w:rsidP="0065451E">
            <w:pPr>
              <w:spacing w:before="0" w:after="0" w:line="240" w:lineRule="auto"/>
              <w:ind w:left="0" w:firstLine="0"/>
              <w:rPr>
                <w:rFonts w:asciiTheme="minorHAnsi" w:hAnsiTheme="minorHAnsi" w:cstheme="minorHAnsi"/>
                <w:lang w:val="en-US"/>
              </w:rPr>
            </w:pPr>
            <w:r w:rsidRPr="00E851FB">
              <w:rPr>
                <w:rFonts w:asciiTheme="minorHAnsi" w:hAnsiTheme="minorHAnsi" w:cstheme="minorHAnsi"/>
                <w:lang w:val="en-US"/>
              </w:rPr>
              <w:t>Conduct environmental audits and inspections; investigate incidents and ensure corrective actions; maintain reporting systems and documentation; recommend policy improvements; liaise with auditors and regulatory authorities</w:t>
            </w:r>
          </w:p>
        </w:tc>
      </w:tr>
      <w:tr w:rsidR="00AF6A72" w:rsidRPr="00E851FB" w14:paraId="087C0093" w14:textId="77777777" w:rsidTr="0065451E">
        <w:trPr>
          <w:trHeight w:val="510"/>
        </w:trPr>
        <w:tc>
          <w:tcPr>
            <w:tcW w:w="1985" w:type="dxa"/>
            <w:vAlign w:val="center"/>
            <w:hideMark/>
          </w:tcPr>
          <w:p w14:paraId="44F8951B"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Operations &amp; Facilities Management</w:t>
            </w:r>
          </w:p>
        </w:tc>
        <w:tc>
          <w:tcPr>
            <w:tcW w:w="1701" w:type="dxa"/>
            <w:vAlign w:val="center"/>
            <w:hideMark/>
          </w:tcPr>
          <w:p w14:paraId="0F7D0C92"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Plant Head</w:t>
            </w:r>
          </w:p>
        </w:tc>
        <w:tc>
          <w:tcPr>
            <w:tcW w:w="5314" w:type="dxa"/>
            <w:hideMark/>
          </w:tcPr>
          <w:p w14:paraId="4B57F5C2" w14:textId="77777777" w:rsidR="00AF6A72" w:rsidRPr="00E851FB" w:rsidRDefault="00AF6A72" w:rsidP="0065451E">
            <w:pPr>
              <w:spacing w:before="0" w:after="0" w:line="240" w:lineRule="auto"/>
              <w:ind w:left="0" w:firstLine="0"/>
              <w:rPr>
                <w:rFonts w:asciiTheme="minorHAnsi" w:hAnsiTheme="minorHAnsi" w:cstheme="minorHAnsi"/>
                <w:lang w:val="en-US"/>
              </w:rPr>
            </w:pPr>
            <w:r w:rsidRPr="00E851FB">
              <w:rPr>
                <w:rFonts w:asciiTheme="minorHAnsi" w:hAnsiTheme="minorHAnsi" w:cstheme="minorHAnsi"/>
                <w:lang w:val="en-US"/>
              </w:rPr>
              <w:t>Implement environmental controls; promote resource efficiency; manage waste segregation, storage, and disposal; ensure emergency preparedness for spills and incidents; report risks and incidents</w:t>
            </w:r>
          </w:p>
        </w:tc>
      </w:tr>
      <w:tr w:rsidR="00AF6A72" w:rsidRPr="00E851FB" w14:paraId="7C14DAA8" w14:textId="77777777" w:rsidTr="0065451E">
        <w:trPr>
          <w:trHeight w:val="510"/>
        </w:trPr>
        <w:tc>
          <w:tcPr>
            <w:tcW w:w="1985" w:type="dxa"/>
            <w:vAlign w:val="center"/>
            <w:hideMark/>
          </w:tcPr>
          <w:p w14:paraId="182ECCDD"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Employee Representatives</w:t>
            </w:r>
          </w:p>
        </w:tc>
        <w:tc>
          <w:tcPr>
            <w:tcW w:w="1701" w:type="dxa"/>
            <w:vAlign w:val="center"/>
            <w:hideMark/>
          </w:tcPr>
          <w:p w14:paraId="5675FC5F"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Worker Representative</w:t>
            </w:r>
          </w:p>
        </w:tc>
        <w:tc>
          <w:tcPr>
            <w:tcW w:w="5314" w:type="dxa"/>
            <w:hideMark/>
          </w:tcPr>
          <w:p w14:paraId="075FAA4C" w14:textId="77777777" w:rsidR="00AF6A72" w:rsidRPr="00E851FB" w:rsidRDefault="00AF6A72" w:rsidP="0065451E">
            <w:pPr>
              <w:spacing w:before="0" w:after="0" w:line="240" w:lineRule="auto"/>
              <w:ind w:left="0" w:firstLine="0"/>
              <w:rPr>
                <w:rFonts w:asciiTheme="minorHAnsi" w:hAnsiTheme="minorHAnsi" w:cstheme="minorHAnsi"/>
                <w:lang w:val="en-US"/>
              </w:rPr>
            </w:pPr>
            <w:r w:rsidRPr="00E851FB">
              <w:rPr>
                <w:rFonts w:asciiTheme="minorHAnsi" w:hAnsiTheme="minorHAnsi" w:cstheme="minorHAnsi"/>
                <w:lang w:val="en-US"/>
              </w:rPr>
              <w:t>Collect employee feedback; promote environmental awareness; support sustainability programs; act as communication link between workforce and management; encourage participation in initiatives</w:t>
            </w:r>
          </w:p>
        </w:tc>
      </w:tr>
      <w:tr w:rsidR="00AF6A72" w:rsidRPr="00E851FB" w14:paraId="07E9784D" w14:textId="77777777" w:rsidTr="0065451E">
        <w:trPr>
          <w:trHeight w:val="510"/>
        </w:trPr>
        <w:tc>
          <w:tcPr>
            <w:tcW w:w="1985" w:type="dxa"/>
            <w:vAlign w:val="center"/>
            <w:hideMark/>
          </w:tcPr>
          <w:p w14:paraId="47154FF3"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Employees</w:t>
            </w:r>
          </w:p>
        </w:tc>
        <w:tc>
          <w:tcPr>
            <w:tcW w:w="1701" w:type="dxa"/>
            <w:vAlign w:val="center"/>
            <w:hideMark/>
          </w:tcPr>
          <w:p w14:paraId="17A8ECEE" w14:textId="77777777" w:rsidR="00AF6A72" w:rsidRPr="00E851FB" w:rsidRDefault="00AF6A72" w:rsidP="0065451E">
            <w:pPr>
              <w:spacing w:before="0" w:after="0" w:line="240" w:lineRule="auto"/>
              <w:ind w:left="0" w:firstLine="0"/>
              <w:jc w:val="center"/>
              <w:rPr>
                <w:rFonts w:asciiTheme="minorHAnsi" w:hAnsiTheme="minorHAnsi" w:cstheme="minorHAnsi"/>
                <w:lang w:val="en-US"/>
              </w:rPr>
            </w:pPr>
            <w:r w:rsidRPr="00E851FB">
              <w:rPr>
                <w:rFonts w:asciiTheme="minorHAnsi" w:hAnsiTheme="minorHAnsi" w:cstheme="minorHAnsi"/>
                <w:lang w:val="en-US"/>
              </w:rPr>
              <w:t>All Staff</w:t>
            </w:r>
          </w:p>
        </w:tc>
        <w:tc>
          <w:tcPr>
            <w:tcW w:w="5314" w:type="dxa"/>
            <w:hideMark/>
          </w:tcPr>
          <w:p w14:paraId="46961D29" w14:textId="77777777" w:rsidR="00AF6A72" w:rsidRPr="00E851FB" w:rsidRDefault="00AF6A72" w:rsidP="0065451E">
            <w:pPr>
              <w:spacing w:before="0" w:after="0" w:line="240" w:lineRule="auto"/>
              <w:ind w:left="0" w:firstLine="0"/>
              <w:rPr>
                <w:rFonts w:asciiTheme="minorHAnsi" w:hAnsiTheme="minorHAnsi" w:cstheme="minorHAnsi"/>
                <w:lang w:val="en-US"/>
              </w:rPr>
            </w:pPr>
            <w:r w:rsidRPr="00E851FB">
              <w:rPr>
                <w:rFonts w:asciiTheme="minorHAnsi" w:hAnsiTheme="minorHAnsi" w:cstheme="minorHAnsi"/>
                <w:lang w:val="en-US"/>
              </w:rPr>
              <w:t>Comply with environmental policies; use resources responsibly; participate in training; report environmental incidents or risks; follow sustainable practices in daily operations</w:t>
            </w:r>
          </w:p>
        </w:tc>
      </w:tr>
    </w:tbl>
    <w:p w14:paraId="019AAC3F" w14:textId="77777777" w:rsidR="0060491C" w:rsidRPr="00FB7EBC" w:rsidRDefault="0060491C">
      <w:pPr>
        <w:spacing w:before="0" w:after="0" w:line="240" w:lineRule="auto"/>
        <w:ind w:left="0" w:firstLine="0"/>
        <w:jc w:val="left"/>
        <w:rPr>
          <w:rFonts w:eastAsiaTheme="majorEastAsia" w:cstheme="minorHAnsi"/>
          <w:b/>
          <w:bCs/>
          <w:color w:val="FFFFFF" w:themeColor="background1"/>
          <w:kern w:val="0"/>
          <w:sz w:val="28"/>
          <w:szCs w:val="28"/>
          <w:lang w:val="en-US"/>
        </w:rPr>
      </w:pPr>
      <w:r w:rsidRPr="00FB7EBC">
        <w:rPr>
          <w:rFonts w:cstheme="minorHAnsi"/>
          <w:b/>
          <w:bCs/>
          <w:color w:val="FFFFFF" w:themeColor="background1"/>
          <w:sz w:val="28"/>
          <w:szCs w:val="28"/>
        </w:rPr>
        <w:br w:type="page"/>
      </w:r>
    </w:p>
    <w:p w14:paraId="01322B65" w14:textId="5A802866" w:rsidR="00D661E4" w:rsidRPr="00FB7EBC" w:rsidRDefault="00144CDB" w:rsidP="00981FD4">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rPr>
      </w:pPr>
      <w:bookmarkStart w:id="5" w:name="_Toc226645097"/>
      <w:proofErr w:type="spellStart"/>
      <w:r w:rsidRPr="00FB7EBC">
        <w:rPr>
          <w:rFonts w:asciiTheme="minorHAnsi" w:hAnsiTheme="minorHAnsi" w:cstheme="minorHAnsi"/>
          <w:b/>
          <w:bCs/>
          <w:color w:val="FFFFFF" w:themeColor="background1"/>
          <w:sz w:val="28"/>
          <w:szCs w:val="28"/>
        </w:rPr>
        <w:lastRenderedPageBreak/>
        <w:t>T</w:t>
      </w:r>
      <w:r w:rsidR="00981FD4" w:rsidRPr="00FB7EBC">
        <w:rPr>
          <w:rFonts w:asciiTheme="minorHAnsi" w:hAnsiTheme="minorHAnsi" w:cstheme="minorHAnsi"/>
          <w:b/>
          <w:bCs/>
          <w:color w:val="FFFFFF" w:themeColor="background1"/>
          <w:sz w:val="28"/>
          <w:szCs w:val="28"/>
        </w:rPr>
        <w:t>agoor’s</w:t>
      </w:r>
      <w:proofErr w:type="spellEnd"/>
      <w:r w:rsidR="00981FD4" w:rsidRPr="00FB7EBC">
        <w:rPr>
          <w:rFonts w:asciiTheme="minorHAnsi" w:hAnsiTheme="minorHAnsi" w:cstheme="minorHAnsi"/>
          <w:b/>
          <w:bCs/>
          <w:color w:val="FFFFFF" w:themeColor="background1"/>
          <w:sz w:val="28"/>
          <w:szCs w:val="28"/>
        </w:rPr>
        <w:t xml:space="preserve"> </w:t>
      </w:r>
      <w:r w:rsidR="00F61DF1" w:rsidRPr="00FB7EBC">
        <w:rPr>
          <w:rFonts w:asciiTheme="minorHAnsi" w:hAnsiTheme="minorHAnsi" w:cstheme="minorHAnsi"/>
          <w:b/>
          <w:bCs/>
          <w:color w:val="FFFFFF" w:themeColor="background1"/>
          <w:sz w:val="28"/>
          <w:szCs w:val="28"/>
        </w:rPr>
        <w:t>Environmental targets</w:t>
      </w:r>
      <w:bookmarkEnd w:id="5"/>
    </w:p>
    <w:p w14:paraId="282540B6" w14:textId="1C264784" w:rsidR="00515C5E" w:rsidRDefault="00515C5E" w:rsidP="00AF6A72">
      <w:pPr>
        <w:spacing w:before="0" w:after="0" w:line="240" w:lineRule="auto"/>
        <w:ind w:left="0" w:firstLine="0"/>
        <w:rPr>
          <w:rFonts w:cstheme="minorHAnsi"/>
          <w:lang w:val="en-US"/>
        </w:rPr>
      </w:pPr>
    </w:p>
    <w:tbl>
      <w:tblPr>
        <w:tblStyle w:val="TableGrid1"/>
        <w:tblW w:w="4918" w:type="pct"/>
        <w:tblInd w:w="108" w:type="dxa"/>
        <w:tblLook w:val="04A0" w:firstRow="1" w:lastRow="0" w:firstColumn="1" w:lastColumn="0" w:noHBand="0" w:noVBand="1"/>
      </w:tblPr>
      <w:tblGrid>
        <w:gridCol w:w="1551"/>
        <w:gridCol w:w="5388"/>
        <w:gridCol w:w="1137"/>
        <w:gridCol w:w="1014"/>
      </w:tblGrid>
      <w:tr w:rsidR="00AF6A72" w:rsidRPr="00FB7EBC" w14:paraId="4481E75D" w14:textId="77777777" w:rsidTr="0065451E">
        <w:trPr>
          <w:tblHeader/>
        </w:trPr>
        <w:tc>
          <w:tcPr>
            <w:tcW w:w="624" w:type="pct"/>
            <w:shd w:val="clear" w:color="auto" w:fill="2F5496" w:themeFill="accent1" w:themeFillShade="BF"/>
            <w:vAlign w:val="center"/>
            <w:hideMark/>
          </w:tcPr>
          <w:p w14:paraId="32F2C383" w14:textId="77777777" w:rsidR="00AF6A72" w:rsidRPr="00515C5E" w:rsidRDefault="00AF6A72" w:rsidP="0065451E">
            <w:pPr>
              <w:spacing w:before="0" w:after="0" w:line="240" w:lineRule="auto"/>
              <w:ind w:left="0" w:firstLine="0"/>
              <w:jc w:val="center"/>
              <w:rPr>
                <w:rFonts w:asciiTheme="minorHAnsi" w:hAnsiTheme="minorHAnsi" w:cstheme="minorHAnsi"/>
                <w:b/>
                <w:bCs/>
                <w:color w:val="FFFFFF" w:themeColor="background1"/>
                <w:lang w:val="en-US"/>
              </w:rPr>
            </w:pPr>
            <w:r w:rsidRPr="00515C5E">
              <w:rPr>
                <w:rFonts w:asciiTheme="minorHAnsi" w:hAnsiTheme="minorHAnsi" w:cstheme="minorHAnsi"/>
                <w:b/>
                <w:bCs/>
                <w:color w:val="FFFFFF" w:themeColor="background1"/>
                <w:lang w:val="en-US"/>
              </w:rPr>
              <w:t>Focus Area</w:t>
            </w:r>
          </w:p>
        </w:tc>
        <w:tc>
          <w:tcPr>
            <w:tcW w:w="3040" w:type="pct"/>
            <w:shd w:val="clear" w:color="auto" w:fill="2F5496" w:themeFill="accent1" w:themeFillShade="BF"/>
            <w:vAlign w:val="center"/>
            <w:hideMark/>
          </w:tcPr>
          <w:p w14:paraId="26435833" w14:textId="77777777" w:rsidR="00AF6A72" w:rsidRPr="00515C5E" w:rsidRDefault="00AF6A72" w:rsidP="0065451E">
            <w:pPr>
              <w:spacing w:before="0" w:after="0" w:line="240" w:lineRule="auto"/>
              <w:ind w:left="0" w:firstLine="0"/>
              <w:jc w:val="center"/>
              <w:rPr>
                <w:rFonts w:asciiTheme="minorHAnsi" w:hAnsiTheme="minorHAnsi" w:cstheme="minorHAnsi"/>
                <w:b/>
                <w:bCs/>
                <w:color w:val="FFFFFF" w:themeColor="background1"/>
                <w:lang w:val="en-US"/>
              </w:rPr>
            </w:pPr>
            <w:r w:rsidRPr="00515C5E">
              <w:rPr>
                <w:rFonts w:asciiTheme="minorHAnsi" w:hAnsiTheme="minorHAnsi" w:cstheme="minorHAnsi"/>
                <w:b/>
                <w:bCs/>
                <w:color w:val="FFFFFF" w:themeColor="background1"/>
                <w:lang w:val="en-US"/>
              </w:rPr>
              <w:t>Target</w:t>
            </w:r>
          </w:p>
        </w:tc>
        <w:tc>
          <w:tcPr>
            <w:tcW w:w="702" w:type="pct"/>
            <w:shd w:val="clear" w:color="auto" w:fill="2F5496" w:themeFill="accent1" w:themeFillShade="BF"/>
            <w:vAlign w:val="center"/>
            <w:hideMark/>
          </w:tcPr>
          <w:p w14:paraId="009B6DAE" w14:textId="77777777" w:rsidR="00AF6A72" w:rsidRPr="00515C5E" w:rsidRDefault="00AF6A72" w:rsidP="0065451E">
            <w:pPr>
              <w:spacing w:before="0" w:after="0" w:line="240" w:lineRule="auto"/>
              <w:ind w:left="0" w:firstLine="0"/>
              <w:jc w:val="center"/>
              <w:rPr>
                <w:rFonts w:asciiTheme="minorHAnsi" w:hAnsiTheme="minorHAnsi" w:cstheme="minorHAnsi"/>
                <w:b/>
                <w:bCs/>
                <w:color w:val="FFFFFF" w:themeColor="background1"/>
                <w:lang w:val="en-US"/>
              </w:rPr>
            </w:pPr>
            <w:r w:rsidRPr="00515C5E">
              <w:rPr>
                <w:rFonts w:asciiTheme="minorHAnsi" w:hAnsiTheme="minorHAnsi" w:cstheme="minorHAnsi"/>
                <w:b/>
                <w:bCs/>
                <w:color w:val="FFFFFF" w:themeColor="background1"/>
                <w:lang w:val="en-US"/>
              </w:rPr>
              <w:t>Baseline</w:t>
            </w:r>
            <w:r>
              <w:rPr>
                <w:rFonts w:asciiTheme="minorHAnsi" w:hAnsiTheme="minorHAnsi" w:cstheme="minorHAnsi"/>
                <w:b/>
                <w:bCs/>
                <w:color w:val="FFFFFF" w:themeColor="background1"/>
                <w:lang w:val="en-US"/>
              </w:rPr>
              <w:t xml:space="preserve"> Year</w:t>
            </w:r>
          </w:p>
        </w:tc>
        <w:tc>
          <w:tcPr>
            <w:tcW w:w="634" w:type="pct"/>
            <w:shd w:val="clear" w:color="auto" w:fill="2F5496" w:themeFill="accent1" w:themeFillShade="BF"/>
            <w:vAlign w:val="center"/>
          </w:tcPr>
          <w:p w14:paraId="65CB54D2" w14:textId="77777777" w:rsidR="00AF6A72" w:rsidRPr="00FB7EBC" w:rsidRDefault="00AF6A72" w:rsidP="0065451E">
            <w:pPr>
              <w:spacing w:before="0" w:after="0" w:line="240" w:lineRule="auto"/>
              <w:ind w:left="0" w:firstLine="0"/>
              <w:jc w:val="center"/>
              <w:rPr>
                <w:rFonts w:asciiTheme="minorHAnsi" w:hAnsiTheme="minorHAnsi" w:cstheme="minorHAnsi"/>
                <w:b/>
                <w:bCs/>
                <w:color w:val="FFFFFF" w:themeColor="background1"/>
                <w:lang w:val="en-US"/>
              </w:rPr>
            </w:pPr>
            <w:r w:rsidRPr="00515C5E">
              <w:rPr>
                <w:rFonts w:asciiTheme="minorHAnsi" w:hAnsiTheme="minorHAnsi" w:cstheme="minorHAnsi"/>
                <w:b/>
                <w:bCs/>
                <w:color w:val="FFFFFF" w:themeColor="background1"/>
                <w:lang w:val="en-US"/>
              </w:rPr>
              <w:t>Target Year</w:t>
            </w:r>
          </w:p>
        </w:tc>
      </w:tr>
      <w:tr w:rsidR="00AF6A72" w:rsidRPr="00FB7EBC" w14:paraId="2DA9CB92" w14:textId="77777777" w:rsidTr="0065451E">
        <w:trPr>
          <w:trHeight w:val="397"/>
        </w:trPr>
        <w:tc>
          <w:tcPr>
            <w:tcW w:w="624" w:type="pct"/>
            <w:vMerge w:val="restart"/>
            <w:vAlign w:val="center"/>
            <w:hideMark/>
          </w:tcPr>
          <w:p w14:paraId="4695AF61"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Climate &amp; Energy</w:t>
            </w:r>
          </w:p>
          <w:p w14:paraId="7775F8D9"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03D88A28"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energy consumption intensity by 10% vs 2023 baseline</w:t>
            </w:r>
          </w:p>
        </w:tc>
        <w:tc>
          <w:tcPr>
            <w:tcW w:w="702" w:type="pct"/>
            <w:vAlign w:val="center"/>
            <w:hideMark/>
          </w:tcPr>
          <w:p w14:paraId="2538D49C"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1041215E"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1C839708" w14:textId="77777777" w:rsidTr="0065451E">
        <w:trPr>
          <w:trHeight w:val="397"/>
        </w:trPr>
        <w:tc>
          <w:tcPr>
            <w:tcW w:w="624" w:type="pct"/>
            <w:vMerge/>
            <w:vAlign w:val="center"/>
            <w:hideMark/>
          </w:tcPr>
          <w:p w14:paraId="65F37142"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474CED48"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Implement energy monitoring systems covering 90% of major energy-consuming equipment</w:t>
            </w:r>
          </w:p>
        </w:tc>
        <w:tc>
          <w:tcPr>
            <w:tcW w:w="702" w:type="pct"/>
            <w:vAlign w:val="center"/>
            <w:hideMark/>
          </w:tcPr>
          <w:p w14:paraId="6D37CA1B"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FB7EBC">
              <w:rPr>
                <w:rFonts w:asciiTheme="minorHAnsi" w:hAnsiTheme="minorHAnsi" w:cstheme="minorHAnsi"/>
                <w:lang w:val="en-US"/>
              </w:rPr>
              <w:t>2023</w:t>
            </w:r>
          </w:p>
        </w:tc>
        <w:tc>
          <w:tcPr>
            <w:tcW w:w="634" w:type="pct"/>
            <w:vAlign w:val="center"/>
          </w:tcPr>
          <w:p w14:paraId="10515DAE"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5FB941AA" w14:textId="77777777" w:rsidTr="0065451E">
        <w:trPr>
          <w:trHeight w:val="397"/>
        </w:trPr>
        <w:tc>
          <w:tcPr>
            <w:tcW w:w="624" w:type="pct"/>
            <w:vMerge/>
            <w:vAlign w:val="center"/>
            <w:hideMark/>
          </w:tcPr>
          <w:p w14:paraId="7F45D7EF"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3579D759"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Achieve 7% renewable energy share in total consumption</w:t>
            </w:r>
          </w:p>
        </w:tc>
        <w:tc>
          <w:tcPr>
            <w:tcW w:w="702" w:type="pct"/>
            <w:vAlign w:val="center"/>
            <w:hideMark/>
          </w:tcPr>
          <w:p w14:paraId="1E473DFC"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E21BF6B"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5D35098C" w14:textId="77777777" w:rsidTr="0065451E">
        <w:trPr>
          <w:trHeight w:val="397"/>
        </w:trPr>
        <w:tc>
          <w:tcPr>
            <w:tcW w:w="624" w:type="pct"/>
            <w:vMerge/>
            <w:vAlign w:val="center"/>
            <w:hideMark/>
          </w:tcPr>
          <w:p w14:paraId="6118EFC5"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14B350AE"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Improve utility system efficiency by 8%</w:t>
            </w:r>
          </w:p>
        </w:tc>
        <w:tc>
          <w:tcPr>
            <w:tcW w:w="702" w:type="pct"/>
            <w:vAlign w:val="center"/>
            <w:hideMark/>
          </w:tcPr>
          <w:p w14:paraId="3E2ADD35"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0D75045D"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3607DE27" w14:textId="77777777" w:rsidTr="0065451E">
        <w:trPr>
          <w:trHeight w:val="397"/>
        </w:trPr>
        <w:tc>
          <w:tcPr>
            <w:tcW w:w="624" w:type="pct"/>
            <w:vMerge/>
            <w:vAlign w:val="center"/>
            <w:hideMark/>
          </w:tcPr>
          <w:p w14:paraId="56BC2EAD"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0C57957E"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Scope 1, Scope 2 &amp; Scope 3 GHG emissions by 8%</w:t>
            </w:r>
          </w:p>
        </w:tc>
        <w:tc>
          <w:tcPr>
            <w:tcW w:w="702" w:type="pct"/>
            <w:vAlign w:val="center"/>
            <w:hideMark/>
          </w:tcPr>
          <w:p w14:paraId="170EB2CE"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9EE4CDF"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2B91CE32" w14:textId="77777777" w:rsidTr="0065451E">
        <w:trPr>
          <w:trHeight w:val="397"/>
        </w:trPr>
        <w:tc>
          <w:tcPr>
            <w:tcW w:w="624" w:type="pct"/>
            <w:vMerge/>
            <w:vAlign w:val="center"/>
            <w:hideMark/>
          </w:tcPr>
          <w:p w14:paraId="66E26185"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15C425FA"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overall energy losses by 5%</w:t>
            </w:r>
          </w:p>
        </w:tc>
        <w:tc>
          <w:tcPr>
            <w:tcW w:w="702" w:type="pct"/>
            <w:vAlign w:val="center"/>
            <w:hideMark/>
          </w:tcPr>
          <w:p w14:paraId="20F1A890"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71DC4D63"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09BF6125" w14:textId="77777777" w:rsidTr="0065451E">
        <w:trPr>
          <w:trHeight w:val="397"/>
        </w:trPr>
        <w:tc>
          <w:tcPr>
            <w:tcW w:w="624" w:type="pct"/>
            <w:vMerge w:val="restart"/>
            <w:vAlign w:val="center"/>
            <w:hideMark/>
          </w:tcPr>
          <w:p w14:paraId="13A01821"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Water Stewardship</w:t>
            </w:r>
          </w:p>
          <w:p w14:paraId="7FCA53CB"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0FFDA097"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freshwater consumption by 8%</w:t>
            </w:r>
          </w:p>
        </w:tc>
        <w:tc>
          <w:tcPr>
            <w:tcW w:w="702" w:type="pct"/>
            <w:vAlign w:val="center"/>
            <w:hideMark/>
          </w:tcPr>
          <w:p w14:paraId="10066E7D"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61C97CA3"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11174361" w14:textId="77777777" w:rsidTr="0065451E">
        <w:trPr>
          <w:trHeight w:val="397"/>
        </w:trPr>
        <w:tc>
          <w:tcPr>
            <w:tcW w:w="624" w:type="pct"/>
            <w:vMerge/>
            <w:vAlign w:val="center"/>
            <w:hideMark/>
          </w:tcPr>
          <w:p w14:paraId="0DFE7973"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7685DC4F"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Reuse 35% of treated water within operations</w:t>
            </w:r>
          </w:p>
        </w:tc>
        <w:tc>
          <w:tcPr>
            <w:tcW w:w="702" w:type="pct"/>
            <w:vAlign w:val="center"/>
            <w:hideMark/>
          </w:tcPr>
          <w:p w14:paraId="0861B0FF"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6CFE880"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13F802E3" w14:textId="77777777" w:rsidTr="0065451E">
        <w:trPr>
          <w:trHeight w:val="397"/>
        </w:trPr>
        <w:tc>
          <w:tcPr>
            <w:tcW w:w="624" w:type="pct"/>
            <w:vMerge/>
            <w:vAlign w:val="center"/>
            <w:hideMark/>
          </w:tcPr>
          <w:p w14:paraId="4480A1A7"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15C64D1A"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Achieve 100% monitoring of water consumption across major processes</w:t>
            </w:r>
          </w:p>
        </w:tc>
        <w:tc>
          <w:tcPr>
            <w:tcW w:w="702" w:type="pct"/>
            <w:vAlign w:val="center"/>
            <w:hideMark/>
          </w:tcPr>
          <w:p w14:paraId="73889238"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595E5BE3"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78373344" w14:textId="77777777" w:rsidTr="0065451E">
        <w:trPr>
          <w:trHeight w:val="397"/>
        </w:trPr>
        <w:tc>
          <w:tcPr>
            <w:tcW w:w="624" w:type="pct"/>
            <w:vMerge/>
            <w:vAlign w:val="center"/>
            <w:hideMark/>
          </w:tcPr>
          <w:p w14:paraId="2C9375C3"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301995A1"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water losses due to leakage/inefficiency by 10%</w:t>
            </w:r>
          </w:p>
        </w:tc>
        <w:tc>
          <w:tcPr>
            <w:tcW w:w="702" w:type="pct"/>
            <w:vAlign w:val="center"/>
            <w:hideMark/>
          </w:tcPr>
          <w:p w14:paraId="608E0885"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43E9B7A6"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173B85B2" w14:textId="77777777" w:rsidTr="0065451E">
        <w:trPr>
          <w:trHeight w:val="397"/>
        </w:trPr>
        <w:tc>
          <w:tcPr>
            <w:tcW w:w="624" w:type="pct"/>
            <w:vMerge/>
            <w:vAlign w:val="center"/>
            <w:hideMark/>
          </w:tcPr>
          <w:p w14:paraId="78B6C158"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162440BC"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Improve overall water use efficiency by 10%</w:t>
            </w:r>
          </w:p>
        </w:tc>
        <w:tc>
          <w:tcPr>
            <w:tcW w:w="702" w:type="pct"/>
            <w:vAlign w:val="center"/>
            <w:hideMark/>
          </w:tcPr>
          <w:p w14:paraId="07D43834"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737CD670"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29CAB4F3" w14:textId="77777777" w:rsidTr="0065451E">
        <w:trPr>
          <w:trHeight w:val="397"/>
        </w:trPr>
        <w:tc>
          <w:tcPr>
            <w:tcW w:w="624" w:type="pct"/>
            <w:vMerge w:val="restart"/>
            <w:vAlign w:val="center"/>
            <w:hideMark/>
          </w:tcPr>
          <w:p w14:paraId="6184ACA4"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Waste Management</w:t>
            </w:r>
          </w:p>
          <w:p w14:paraId="39E00B83"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632664B3"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hazardous waste generation by 7%</w:t>
            </w:r>
          </w:p>
        </w:tc>
        <w:tc>
          <w:tcPr>
            <w:tcW w:w="702" w:type="pct"/>
            <w:vAlign w:val="center"/>
            <w:hideMark/>
          </w:tcPr>
          <w:p w14:paraId="52F20523"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9BBEEF3"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098C4263" w14:textId="77777777" w:rsidTr="0065451E">
        <w:trPr>
          <w:trHeight w:val="397"/>
        </w:trPr>
        <w:tc>
          <w:tcPr>
            <w:tcW w:w="624" w:type="pct"/>
            <w:vMerge/>
            <w:vAlign w:val="center"/>
            <w:hideMark/>
          </w:tcPr>
          <w:p w14:paraId="608C8B7E"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0AD049FA"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Achieve 100% segregation of hazardous and non-hazardous waste</w:t>
            </w:r>
          </w:p>
        </w:tc>
        <w:tc>
          <w:tcPr>
            <w:tcW w:w="702" w:type="pct"/>
            <w:vAlign w:val="center"/>
            <w:hideMark/>
          </w:tcPr>
          <w:p w14:paraId="73B2B031"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91E46BB"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339A387" w14:textId="77777777" w:rsidTr="0065451E">
        <w:trPr>
          <w:trHeight w:val="397"/>
        </w:trPr>
        <w:tc>
          <w:tcPr>
            <w:tcW w:w="624" w:type="pct"/>
            <w:vMerge/>
            <w:vAlign w:val="center"/>
            <w:hideMark/>
          </w:tcPr>
          <w:p w14:paraId="64DB8A42"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5553EBF4"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material losses in operations by 8%</w:t>
            </w:r>
          </w:p>
        </w:tc>
        <w:tc>
          <w:tcPr>
            <w:tcW w:w="702" w:type="pct"/>
            <w:vAlign w:val="center"/>
            <w:hideMark/>
          </w:tcPr>
          <w:p w14:paraId="0F8FD1A6"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1B6A9743"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61829FC" w14:textId="77777777" w:rsidTr="0065451E">
        <w:trPr>
          <w:trHeight w:val="397"/>
        </w:trPr>
        <w:tc>
          <w:tcPr>
            <w:tcW w:w="624" w:type="pct"/>
            <w:vMerge/>
            <w:vAlign w:val="center"/>
            <w:hideMark/>
          </w:tcPr>
          <w:p w14:paraId="3543691B"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7623FC55"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Ensure 100% compliance in chemical storage and handling</w:t>
            </w:r>
          </w:p>
        </w:tc>
        <w:tc>
          <w:tcPr>
            <w:tcW w:w="702" w:type="pct"/>
            <w:vAlign w:val="center"/>
            <w:hideMark/>
          </w:tcPr>
          <w:p w14:paraId="5D944CAD"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1D4E762C"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3F2CD398" w14:textId="77777777" w:rsidTr="0065451E">
        <w:trPr>
          <w:trHeight w:val="397"/>
        </w:trPr>
        <w:tc>
          <w:tcPr>
            <w:tcW w:w="624" w:type="pct"/>
            <w:vMerge/>
            <w:vAlign w:val="center"/>
            <w:hideMark/>
          </w:tcPr>
          <w:p w14:paraId="480F84A2"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16601DC3"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waste sent for disposal by 10%</w:t>
            </w:r>
          </w:p>
        </w:tc>
        <w:tc>
          <w:tcPr>
            <w:tcW w:w="702" w:type="pct"/>
            <w:vAlign w:val="center"/>
            <w:hideMark/>
          </w:tcPr>
          <w:p w14:paraId="00626C54"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5AE2859E"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38425AAA" w14:textId="77777777" w:rsidTr="0065451E">
        <w:trPr>
          <w:trHeight w:val="397"/>
        </w:trPr>
        <w:tc>
          <w:tcPr>
            <w:tcW w:w="624" w:type="pct"/>
            <w:vMerge w:val="restart"/>
            <w:vAlign w:val="center"/>
            <w:hideMark/>
          </w:tcPr>
          <w:p w14:paraId="35BE443D"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Air Quality</w:t>
            </w:r>
          </w:p>
          <w:p w14:paraId="5F4C9FB7"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19981B3B"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Maintain 100% compliance with applicable emission standards</w:t>
            </w:r>
          </w:p>
        </w:tc>
        <w:tc>
          <w:tcPr>
            <w:tcW w:w="702" w:type="pct"/>
            <w:vAlign w:val="center"/>
            <w:hideMark/>
          </w:tcPr>
          <w:p w14:paraId="7B59618C"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F004420"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38C25AAD" w14:textId="77777777" w:rsidTr="0065451E">
        <w:trPr>
          <w:trHeight w:val="397"/>
        </w:trPr>
        <w:tc>
          <w:tcPr>
            <w:tcW w:w="624" w:type="pct"/>
            <w:vMerge/>
            <w:vAlign w:val="center"/>
            <w:hideMark/>
          </w:tcPr>
          <w:p w14:paraId="649CF9D5"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7529448E"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Improve emission control system efficiency by 10%</w:t>
            </w:r>
          </w:p>
        </w:tc>
        <w:tc>
          <w:tcPr>
            <w:tcW w:w="702" w:type="pct"/>
            <w:vAlign w:val="center"/>
            <w:hideMark/>
          </w:tcPr>
          <w:p w14:paraId="4B37F62B"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3CEBAFC1"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0DA6619E" w14:textId="77777777" w:rsidTr="0065451E">
        <w:trPr>
          <w:trHeight w:val="397"/>
        </w:trPr>
        <w:tc>
          <w:tcPr>
            <w:tcW w:w="624" w:type="pct"/>
            <w:vMerge/>
            <w:vAlign w:val="center"/>
            <w:hideMark/>
          </w:tcPr>
          <w:p w14:paraId="131D7757"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6C780BEF"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Achieve 100% monitoring of key emission sources</w:t>
            </w:r>
          </w:p>
        </w:tc>
        <w:tc>
          <w:tcPr>
            <w:tcW w:w="702" w:type="pct"/>
            <w:vAlign w:val="center"/>
            <w:hideMark/>
          </w:tcPr>
          <w:p w14:paraId="546ECD07" w14:textId="62F2B539" w:rsidR="00AF6A72" w:rsidRPr="00515C5E" w:rsidRDefault="005A1C35" w:rsidP="0065451E">
            <w:pPr>
              <w:spacing w:before="0" w:after="0" w:line="240" w:lineRule="auto"/>
              <w:ind w:left="0" w:firstLine="0"/>
              <w:jc w:val="center"/>
              <w:rPr>
                <w:rFonts w:asciiTheme="minorHAnsi" w:hAnsiTheme="minorHAnsi" w:cstheme="minorHAnsi"/>
                <w:lang w:val="en-US"/>
              </w:rPr>
            </w:pPr>
            <w:r>
              <w:rPr>
                <w:rFonts w:asciiTheme="minorHAnsi" w:hAnsiTheme="minorHAnsi" w:cstheme="minorHAnsi"/>
                <w:lang w:val="en-US"/>
              </w:rPr>
              <w:t>2023</w:t>
            </w:r>
          </w:p>
        </w:tc>
        <w:tc>
          <w:tcPr>
            <w:tcW w:w="634" w:type="pct"/>
            <w:vAlign w:val="center"/>
          </w:tcPr>
          <w:p w14:paraId="39BC7377"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5C5B2235" w14:textId="77777777" w:rsidTr="0065451E">
        <w:trPr>
          <w:trHeight w:val="397"/>
        </w:trPr>
        <w:tc>
          <w:tcPr>
            <w:tcW w:w="624" w:type="pct"/>
            <w:vMerge/>
            <w:vAlign w:val="center"/>
            <w:hideMark/>
          </w:tcPr>
          <w:p w14:paraId="42FBA584"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4B099EDB"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Reduce emission intensity by 8%</w:t>
            </w:r>
          </w:p>
        </w:tc>
        <w:tc>
          <w:tcPr>
            <w:tcW w:w="702" w:type="pct"/>
            <w:vAlign w:val="center"/>
            <w:hideMark/>
          </w:tcPr>
          <w:p w14:paraId="4B201299"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87645A9"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22EAE38B" w14:textId="77777777" w:rsidTr="0065451E">
        <w:trPr>
          <w:trHeight w:val="397"/>
        </w:trPr>
        <w:tc>
          <w:tcPr>
            <w:tcW w:w="624" w:type="pct"/>
            <w:vMerge/>
            <w:vAlign w:val="center"/>
            <w:hideMark/>
          </w:tcPr>
          <w:p w14:paraId="2F3C45D7"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365002E0"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Maintain zero emission-related incidents</w:t>
            </w:r>
          </w:p>
        </w:tc>
        <w:tc>
          <w:tcPr>
            <w:tcW w:w="702" w:type="pct"/>
            <w:vAlign w:val="center"/>
            <w:hideMark/>
          </w:tcPr>
          <w:p w14:paraId="368B26F0"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13619DAE"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C6B395D" w14:textId="77777777" w:rsidTr="0065451E">
        <w:trPr>
          <w:trHeight w:val="397"/>
        </w:trPr>
        <w:tc>
          <w:tcPr>
            <w:tcW w:w="624" w:type="pct"/>
            <w:vMerge w:val="restart"/>
            <w:vAlign w:val="center"/>
            <w:hideMark/>
          </w:tcPr>
          <w:p w14:paraId="28282257"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Biodiversity</w:t>
            </w:r>
          </w:p>
          <w:p w14:paraId="26BA2B17"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4F13CFC5"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Increase green cover by 10%</w:t>
            </w:r>
          </w:p>
        </w:tc>
        <w:tc>
          <w:tcPr>
            <w:tcW w:w="702" w:type="pct"/>
            <w:vAlign w:val="center"/>
            <w:hideMark/>
          </w:tcPr>
          <w:p w14:paraId="46169E2B"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6CBEBD26"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062353D0" w14:textId="77777777" w:rsidTr="0065451E">
        <w:trPr>
          <w:trHeight w:val="397"/>
        </w:trPr>
        <w:tc>
          <w:tcPr>
            <w:tcW w:w="624" w:type="pct"/>
            <w:vMerge/>
            <w:vAlign w:val="center"/>
            <w:hideMark/>
          </w:tcPr>
          <w:p w14:paraId="6884879D"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3F53825A"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Maintain 100% of greenbelt areas effectively</w:t>
            </w:r>
          </w:p>
        </w:tc>
        <w:tc>
          <w:tcPr>
            <w:tcW w:w="702" w:type="pct"/>
            <w:vAlign w:val="center"/>
            <w:hideMark/>
          </w:tcPr>
          <w:p w14:paraId="01BC9B41"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3B9CB6F3"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45262DEE" w14:textId="77777777" w:rsidTr="0065451E">
        <w:trPr>
          <w:trHeight w:val="397"/>
        </w:trPr>
        <w:tc>
          <w:tcPr>
            <w:tcW w:w="624" w:type="pct"/>
            <w:vMerge/>
            <w:vAlign w:val="center"/>
            <w:hideMark/>
          </w:tcPr>
          <w:p w14:paraId="1452FA47"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4E58339C"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Implement 3 biodiversity initiatives</w:t>
            </w:r>
          </w:p>
        </w:tc>
        <w:tc>
          <w:tcPr>
            <w:tcW w:w="702" w:type="pct"/>
            <w:vAlign w:val="center"/>
            <w:hideMark/>
          </w:tcPr>
          <w:p w14:paraId="28C0BBE5"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04F4F9F7"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32DEACFA" w14:textId="77777777" w:rsidTr="0065451E">
        <w:trPr>
          <w:trHeight w:val="397"/>
        </w:trPr>
        <w:tc>
          <w:tcPr>
            <w:tcW w:w="624" w:type="pct"/>
            <w:vMerge w:val="restart"/>
            <w:vAlign w:val="center"/>
            <w:hideMark/>
          </w:tcPr>
          <w:p w14:paraId="64BCDBF3"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Product Lifecycle</w:t>
            </w:r>
          </w:p>
          <w:p w14:paraId="3C4EE6F9"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39FFB54D"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Ensure 100% adherence to product handling and disposal guidelines</w:t>
            </w:r>
          </w:p>
        </w:tc>
        <w:tc>
          <w:tcPr>
            <w:tcW w:w="702" w:type="pct"/>
            <w:vAlign w:val="center"/>
            <w:hideMark/>
          </w:tcPr>
          <w:p w14:paraId="21DB1275"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6C5FD0EB"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2345E44F" w14:textId="77777777" w:rsidTr="0065451E">
        <w:trPr>
          <w:trHeight w:val="397"/>
        </w:trPr>
        <w:tc>
          <w:tcPr>
            <w:tcW w:w="624" w:type="pct"/>
            <w:vMerge/>
            <w:vAlign w:val="center"/>
            <w:hideMark/>
          </w:tcPr>
          <w:p w14:paraId="239EB1FD"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1A1EEF1C"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Apply lifecycle considerations in 25% of major processes</w:t>
            </w:r>
          </w:p>
        </w:tc>
        <w:tc>
          <w:tcPr>
            <w:tcW w:w="702" w:type="pct"/>
            <w:vAlign w:val="center"/>
            <w:hideMark/>
          </w:tcPr>
          <w:p w14:paraId="2FC7C17E"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1D56BAB8"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98741F2" w14:textId="77777777" w:rsidTr="0065451E">
        <w:trPr>
          <w:trHeight w:val="397"/>
        </w:trPr>
        <w:tc>
          <w:tcPr>
            <w:tcW w:w="624" w:type="pct"/>
            <w:vMerge/>
            <w:vAlign w:val="center"/>
            <w:hideMark/>
          </w:tcPr>
          <w:p w14:paraId="4B547EC5"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03901DC4"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Maintain 100% compliance with disposal regulations</w:t>
            </w:r>
          </w:p>
        </w:tc>
        <w:tc>
          <w:tcPr>
            <w:tcW w:w="702" w:type="pct"/>
            <w:vAlign w:val="center"/>
            <w:hideMark/>
          </w:tcPr>
          <w:p w14:paraId="4AD2A5A5"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0E2982B0"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2F6686EB" w14:textId="77777777" w:rsidTr="0065451E">
        <w:trPr>
          <w:trHeight w:val="397"/>
        </w:trPr>
        <w:tc>
          <w:tcPr>
            <w:tcW w:w="624" w:type="pct"/>
            <w:vMerge/>
            <w:vAlign w:val="center"/>
            <w:hideMark/>
          </w:tcPr>
          <w:p w14:paraId="04F9E0F8"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01384DD5"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Achieve 100% awareness of lifecycle practices among stakeholders</w:t>
            </w:r>
          </w:p>
        </w:tc>
        <w:tc>
          <w:tcPr>
            <w:tcW w:w="702" w:type="pct"/>
            <w:vAlign w:val="center"/>
            <w:hideMark/>
          </w:tcPr>
          <w:p w14:paraId="680E9FA5"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140F70C9"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2E6A9A6" w14:textId="77777777" w:rsidTr="0065451E">
        <w:trPr>
          <w:trHeight w:val="397"/>
        </w:trPr>
        <w:tc>
          <w:tcPr>
            <w:tcW w:w="624" w:type="pct"/>
            <w:vMerge w:val="restart"/>
            <w:vAlign w:val="center"/>
            <w:hideMark/>
          </w:tcPr>
          <w:p w14:paraId="0B52AC2F"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Customer Health &amp; Safety</w:t>
            </w:r>
          </w:p>
          <w:p w14:paraId="7DA42D22"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1E647C0C"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Maintain 100% compliance with product quality standards</w:t>
            </w:r>
          </w:p>
        </w:tc>
        <w:tc>
          <w:tcPr>
            <w:tcW w:w="702" w:type="pct"/>
            <w:vAlign w:val="center"/>
            <w:hideMark/>
          </w:tcPr>
          <w:p w14:paraId="0FF7943B"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7FE53EE"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1541576D" w14:textId="77777777" w:rsidTr="0065451E">
        <w:trPr>
          <w:trHeight w:val="397"/>
        </w:trPr>
        <w:tc>
          <w:tcPr>
            <w:tcW w:w="624" w:type="pct"/>
            <w:vMerge/>
            <w:vAlign w:val="center"/>
            <w:hideMark/>
          </w:tcPr>
          <w:p w14:paraId="46073D7D"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1ECECBBD"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Achieve 100% monitoring of product quality parameters</w:t>
            </w:r>
          </w:p>
        </w:tc>
        <w:tc>
          <w:tcPr>
            <w:tcW w:w="702" w:type="pct"/>
            <w:vAlign w:val="center"/>
            <w:hideMark/>
          </w:tcPr>
          <w:p w14:paraId="7E6AD7A4"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63DFA171"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0C8E4131" w14:textId="77777777" w:rsidTr="0065451E">
        <w:trPr>
          <w:trHeight w:val="397"/>
        </w:trPr>
        <w:tc>
          <w:tcPr>
            <w:tcW w:w="624" w:type="pct"/>
            <w:vMerge/>
            <w:vAlign w:val="center"/>
            <w:hideMark/>
          </w:tcPr>
          <w:p w14:paraId="06C3AF3E"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1C268B4F"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Ensure 100% product traceability</w:t>
            </w:r>
          </w:p>
        </w:tc>
        <w:tc>
          <w:tcPr>
            <w:tcW w:w="702" w:type="pct"/>
            <w:vAlign w:val="center"/>
            <w:hideMark/>
          </w:tcPr>
          <w:p w14:paraId="0DBB0881"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5B41F62F"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5A0FBCCA" w14:textId="77777777" w:rsidTr="0065451E">
        <w:trPr>
          <w:trHeight w:val="397"/>
        </w:trPr>
        <w:tc>
          <w:tcPr>
            <w:tcW w:w="624" w:type="pct"/>
            <w:vMerge/>
            <w:vAlign w:val="center"/>
            <w:hideMark/>
          </w:tcPr>
          <w:p w14:paraId="4867BFA7"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4F30551D"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Maintain zero major customer safety incidents</w:t>
            </w:r>
          </w:p>
        </w:tc>
        <w:tc>
          <w:tcPr>
            <w:tcW w:w="702" w:type="pct"/>
            <w:vAlign w:val="center"/>
            <w:hideMark/>
          </w:tcPr>
          <w:p w14:paraId="0C3E2583"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4731BC40"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59F2EDF" w14:textId="77777777" w:rsidTr="0065451E">
        <w:trPr>
          <w:trHeight w:val="397"/>
        </w:trPr>
        <w:tc>
          <w:tcPr>
            <w:tcW w:w="624" w:type="pct"/>
            <w:vMerge w:val="restart"/>
            <w:vAlign w:val="center"/>
            <w:hideMark/>
          </w:tcPr>
          <w:p w14:paraId="28CA6D8C"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Awareness &amp; Training</w:t>
            </w:r>
          </w:p>
          <w:p w14:paraId="78D9575E"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44F9A43D"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100% employee environmental training annually</w:t>
            </w:r>
          </w:p>
        </w:tc>
        <w:tc>
          <w:tcPr>
            <w:tcW w:w="702" w:type="pct"/>
            <w:vAlign w:val="center"/>
            <w:hideMark/>
          </w:tcPr>
          <w:p w14:paraId="381E9200"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07D3DBAD"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385E726" w14:textId="77777777" w:rsidTr="0065451E">
        <w:trPr>
          <w:trHeight w:val="397"/>
        </w:trPr>
        <w:tc>
          <w:tcPr>
            <w:tcW w:w="624" w:type="pct"/>
            <w:vMerge/>
            <w:vAlign w:val="center"/>
            <w:hideMark/>
          </w:tcPr>
          <w:p w14:paraId="26D6159A"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7E0780B2"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Conduct 4 awareness programs per year</w:t>
            </w:r>
          </w:p>
        </w:tc>
        <w:tc>
          <w:tcPr>
            <w:tcW w:w="702" w:type="pct"/>
            <w:vAlign w:val="center"/>
            <w:hideMark/>
          </w:tcPr>
          <w:p w14:paraId="00E11F02"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576F4A65"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14379E9C" w14:textId="77777777" w:rsidTr="0065451E">
        <w:trPr>
          <w:trHeight w:val="397"/>
        </w:trPr>
        <w:tc>
          <w:tcPr>
            <w:tcW w:w="624" w:type="pct"/>
            <w:vMerge/>
            <w:vAlign w:val="center"/>
            <w:hideMark/>
          </w:tcPr>
          <w:p w14:paraId="230175AC" w14:textId="77777777" w:rsidR="00AF6A72" w:rsidRPr="003A5DAD" w:rsidRDefault="00AF6A72" w:rsidP="0065451E">
            <w:pPr>
              <w:spacing w:before="0" w:after="0" w:line="240" w:lineRule="auto"/>
              <w:ind w:left="0"/>
              <w:jc w:val="center"/>
              <w:rPr>
                <w:rFonts w:asciiTheme="minorHAnsi" w:hAnsiTheme="minorHAnsi" w:cstheme="minorHAnsi"/>
                <w:b/>
                <w:bCs/>
                <w:lang w:val="en-US"/>
              </w:rPr>
            </w:pPr>
          </w:p>
        </w:tc>
        <w:tc>
          <w:tcPr>
            <w:tcW w:w="3040" w:type="pct"/>
            <w:vAlign w:val="center"/>
            <w:hideMark/>
          </w:tcPr>
          <w:p w14:paraId="0A0C0B4C"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Increase employee participation in initiatives by 40%</w:t>
            </w:r>
          </w:p>
        </w:tc>
        <w:tc>
          <w:tcPr>
            <w:tcW w:w="702" w:type="pct"/>
            <w:vAlign w:val="center"/>
            <w:hideMark/>
          </w:tcPr>
          <w:p w14:paraId="0B1A24D9"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05046231"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23F4D910" w14:textId="77777777" w:rsidTr="0065451E">
        <w:trPr>
          <w:trHeight w:val="397"/>
        </w:trPr>
        <w:tc>
          <w:tcPr>
            <w:tcW w:w="624" w:type="pct"/>
            <w:vMerge/>
            <w:vAlign w:val="center"/>
            <w:hideMark/>
          </w:tcPr>
          <w:p w14:paraId="34CC91FA"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p>
        </w:tc>
        <w:tc>
          <w:tcPr>
            <w:tcW w:w="3040" w:type="pct"/>
            <w:vAlign w:val="center"/>
            <w:hideMark/>
          </w:tcPr>
          <w:p w14:paraId="2708EC5A"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Ensure 100% environmental communication coverage</w:t>
            </w:r>
          </w:p>
        </w:tc>
        <w:tc>
          <w:tcPr>
            <w:tcW w:w="702" w:type="pct"/>
            <w:vAlign w:val="center"/>
            <w:hideMark/>
          </w:tcPr>
          <w:p w14:paraId="1C600BF1"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2BB6EED3"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3F1900B5" w14:textId="77777777" w:rsidTr="0065451E">
        <w:trPr>
          <w:trHeight w:val="397"/>
        </w:trPr>
        <w:tc>
          <w:tcPr>
            <w:tcW w:w="624" w:type="pct"/>
            <w:vMerge w:val="restart"/>
            <w:vAlign w:val="center"/>
            <w:hideMark/>
          </w:tcPr>
          <w:p w14:paraId="03380E70" w14:textId="77777777" w:rsidR="00AF6A72" w:rsidRPr="003A5DAD" w:rsidRDefault="00AF6A72" w:rsidP="0065451E">
            <w:pPr>
              <w:spacing w:before="0" w:after="0" w:line="240" w:lineRule="auto"/>
              <w:ind w:left="0" w:firstLine="0"/>
              <w:jc w:val="center"/>
              <w:rPr>
                <w:rFonts w:asciiTheme="minorHAnsi" w:hAnsiTheme="minorHAnsi" w:cstheme="minorHAnsi"/>
                <w:b/>
                <w:bCs/>
                <w:lang w:val="en-US"/>
              </w:rPr>
            </w:pPr>
            <w:r w:rsidRPr="003A5DAD">
              <w:rPr>
                <w:rFonts w:asciiTheme="minorHAnsi" w:hAnsiTheme="minorHAnsi" w:cstheme="minorHAnsi"/>
                <w:b/>
                <w:bCs/>
                <w:lang w:val="en-US"/>
              </w:rPr>
              <w:t>Environmental Compliance</w:t>
            </w:r>
          </w:p>
        </w:tc>
        <w:tc>
          <w:tcPr>
            <w:tcW w:w="3040" w:type="pct"/>
            <w:vAlign w:val="center"/>
            <w:hideMark/>
          </w:tcPr>
          <w:p w14:paraId="188E8714"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Maintain 100% environmental regulatory compliance</w:t>
            </w:r>
          </w:p>
        </w:tc>
        <w:tc>
          <w:tcPr>
            <w:tcW w:w="702" w:type="pct"/>
            <w:vAlign w:val="center"/>
            <w:hideMark/>
          </w:tcPr>
          <w:p w14:paraId="2EE0BA13"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7E4F3108"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1C708D8D" w14:textId="77777777" w:rsidTr="0065451E">
        <w:trPr>
          <w:trHeight w:val="397"/>
        </w:trPr>
        <w:tc>
          <w:tcPr>
            <w:tcW w:w="624" w:type="pct"/>
            <w:vMerge/>
            <w:vAlign w:val="center"/>
            <w:hideMark/>
          </w:tcPr>
          <w:p w14:paraId="3D3D02E2" w14:textId="77777777" w:rsidR="00AF6A72" w:rsidRPr="00515C5E" w:rsidRDefault="00AF6A72" w:rsidP="0065451E">
            <w:pPr>
              <w:spacing w:before="0" w:after="0" w:line="240" w:lineRule="auto"/>
              <w:ind w:left="0"/>
              <w:jc w:val="center"/>
              <w:rPr>
                <w:rFonts w:asciiTheme="minorHAnsi" w:hAnsiTheme="minorHAnsi" w:cstheme="minorHAnsi"/>
                <w:lang w:val="en-US"/>
              </w:rPr>
            </w:pPr>
          </w:p>
        </w:tc>
        <w:tc>
          <w:tcPr>
            <w:tcW w:w="3040" w:type="pct"/>
            <w:vAlign w:val="center"/>
            <w:hideMark/>
          </w:tcPr>
          <w:p w14:paraId="68A47DDA"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Ensure 100% documentation compliance</w:t>
            </w:r>
          </w:p>
        </w:tc>
        <w:tc>
          <w:tcPr>
            <w:tcW w:w="702" w:type="pct"/>
            <w:vAlign w:val="center"/>
            <w:hideMark/>
          </w:tcPr>
          <w:p w14:paraId="097D07AA"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1C9BB4B7"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r w:rsidR="00AF6A72" w:rsidRPr="00FB7EBC" w14:paraId="6B157ED8" w14:textId="77777777" w:rsidTr="0065451E">
        <w:trPr>
          <w:trHeight w:val="397"/>
        </w:trPr>
        <w:tc>
          <w:tcPr>
            <w:tcW w:w="624" w:type="pct"/>
            <w:vMerge/>
            <w:vAlign w:val="center"/>
            <w:hideMark/>
          </w:tcPr>
          <w:p w14:paraId="24F30F20"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p>
        </w:tc>
        <w:tc>
          <w:tcPr>
            <w:tcW w:w="3040" w:type="pct"/>
            <w:vAlign w:val="center"/>
            <w:hideMark/>
          </w:tcPr>
          <w:p w14:paraId="1B97FB3F" w14:textId="77777777" w:rsidR="00AF6A72" w:rsidRPr="00515C5E" w:rsidRDefault="00AF6A72" w:rsidP="0065451E">
            <w:pPr>
              <w:spacing w:before="0" w:after="0" w:line="240" w:lineRule="auto"/>
              <w:ind w:left="0" w:firstLine="0"/>
              <w:rPr>
                <w:rFonts w:asciiTheme="minorHAnsi" w:hAnsiTheme="minorHAnsi" w:cstheme="minorHAnsi"/>
                <w:lang w:val="en-US"/>
              </w:rPr>
            </w:pPr>
            <w:r w:rsidRPr="00515C5E">
              <w:rPr>
                <w:rFonts w:asciiTheme="minorHAnsi" w:hAnsiTheme="minorHAnsi" w:cstheme="minorHAnsi"/>
                <w:lang w:val="en-US"/>
              </w:rPr>
              <w:t>Conduct annual environmental audits across 100% facilities</w:t>
            </w:r>
          </w:p>
        </w:tc>
        <w:tc>
          <w:tcPr>
            <w:tcW w:w="702" w:type="pct"/>
            <w:vAlign w:val="center"/>
            <w:hideMark/>
          </w:tcPr>
          <w:p w14:paraId="308E5157" w14:textId="77777777" w:rsidR="00AF6A72" w:rsidRPr="00515C5E"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2023</w:t>
            </w:r>
          </w:p>
        </w:tc>
        <w:tc>
          <w:tcPr>
            <w:tcW w:w="634" w:type="pct"/>
            <w:vAlign w:val="center"/>
          </w:tcPr>
          <w:p w14:paraId="5ED34BF2" w14:textId="77777777" w:rsidR="00AF6A72" w:rsidRPr="00FB7EBC" w:rsidRDefault="00AF6A72" w:rsidP="0065451E">
            <w:pPr>
              <w:spacing w:before="0" w:after="0" w:line="240" w:lineRule="auto"/>
              <w:ind w:left="0" w:firstLine="0"/>
              <w:jc w:val="center"/>
              <w:rPr>
                <w:rFonts w:asciiTheme="minorHAnsi" w:hAnsiTheme="minorHAnsi" w:cstheme="minorHAnsi"/>
                <w:lang w:val="en-US"/>
              </w:rPr>
            </w:pPr>
            <w:r w:rsidRPr="00515C5E">
              <w:rPr>
                <w:rFonts w:asciiTheme="minorHAnsi" w:hAnsiTheme="minorHAnsi" w:cstheme="minorHAnsi"/>
                <w:lang w:val="en-US"/>
              </w:rPr>
              <w:t>2030</w:t>
            </w:r>
          </w:p>
        </w:tc>
      </w:tr>
    </w:tbl>
    <w:p w14:paraId="12D2E4D3" w14:textId="77777777" w:rsidR="00AF6A72" w:rsidRPr="00FB7EBC" w:rsidRDefault="00AF6A72" w:rsidP="005A1C35">
      <w:pPr>
        <w:spacing w:before="0" w:after="0" w:line="240" w:lineRule="auto"/>
        <w:ind w:left="0" w:firstLine="0"/>
        <w:contextualSpacing/>
        <w:rPr>
          <w:rFonts w:cstheme="minorHAnsi"/>
          <w:lang w:val="en-US"/>
        </w:rPr>
      </w:pPr>
    </w:p>
    <w:p w14:paraId="1196FF40" w14:textId="77777777" w:rsidR="00144CDB" w:rsidRPr="00FB7EBC" w:rsidRDefault="00144CDB" w:rsidP="005A1C35">
      <w:pPr>
        <w:pStyle w:val="Heading1"/>
        <w:numPr>
          <w:ilvl w:val="0"/>
          <w:numId w:val="1"/>
        </w:numPr>
        <w:shd w:val="clear" w:color="auto" w:fill="2F5496" w:themeFill="accent1" w:themeFillShade="BF"/>
        <w:tabs>
          <w:tab w:val="left" w:pos="540"/>
          <w:tab w:val="left" w:pos="630"/>
          <w:tab w:val="left" w:pos="720"/>
        </w:tabs>
        <w:spacing w:before="0"/>
        <w:rPr>
          <w:rFonts w:asciiTheme="minorHAnsi" w:hAnsiTheme="minorHAnsi" w:cstheme="minorHAnsi"/>
          <w:b/>
          <w:bCs/>
          <w:color w:val="FFFFFF" w:themeColor="background1"/>
          <w:sz w:val="28"/>
          <w:szCs w:val="28"/>
        </w:rPr>
      </w:pPr>
      <w:bookmarkStart w:id="6" w:name="_Toc226645098"/>
      <w:proofErr w:type="spellStart"/>
      <w:r w:rsidRPr="00FB7EBC">
        <w:rPr>
          <w:rFonts w:asciiTheme="minorHAnsi" w:hAnsiTheme="minorHAnsi" w:cstheme="minorHAnsi"/>
          <w:b/>
          <w:bCs/>
          <w:color w:val="FFFFFF" w:themeColor="background1"/>
          <w:sz w:val="28"/>
          <w:szCs w:val="28"/>
        </w:rPr>
        <w:t>Tagoor’s</w:t>
      </w:r>
      <w:proofErr w:type="spellEnd"/>
      <w:r w:rsidRPr="00FB7EBC">
        <w:rPr>
          <w:rFonts w:asciiTheme="minorHAnsi" w:hAnsiTheme="minorHAnsi" w:cstheme="minorHAnsi"/>
          <w:b/>
          <w:bCs/>
          <w:color w:val="FFFFFF" w:themeColor="background1"/>
          <w:sz w:val="28"/>
          <w:szCs w:val="28"/>
        </w:rPr>
        <w:t xml:space="preserve"> Environmental key strategies</w:t>
      </w:r>
      <w:bookmarkEnd w:id="6"/>
      <w:r w:rsidRPr="00FB7EBC">
        <w:rPr>
          <w:rFonts w:asciiTheme="minorHAnsi" w:hAnsiTheme="minorHAnsi" w:cstheme="minorHAnsi"/>
          <w:b/>
          <w:bCs/>
          <w:color w:val="FFFFFF" w:themeColor="background1"/>
          <w:sz w:val="28"/>
          <w:szCs w:val="28"/>
        </w:rPr>
        <w:t xml:space="preserve"> </w:t>
      </w:r>
    </w:p>
    <w:p w14:paraId="68CAF07F" w14:textId="77777777" w:rsidR="00144CDB" w:rsidRPr="005A1C35" w:rsidRDefault="00144CDB" w:rsidP="00144CDB">
      <w:pPr>
        <w:spacing w:before="0" w:after="0" w:line="240" w:lineRule="auto"/>
        <w:ind w:left="0" w:firstLine="0"/>
        <w:contextualSpacing/>
        <w:rPr>
          <w:rFonts w:cstheme="minorHAnsi"/>
          <w:b/>
          <w:bCs/>
        </w:rPr>
      </w:pPr>
    </w:p>
    <w:p w14:paraId="48776B97" w14:textId="0BA4CC8D" w:rsidR="005A1C35" w:rsidRPr="00C15E18" w:rsidRDefault="005A1C35" w:rsidP="005A1C35">
      <w:pPr>
        <w:spacing w:before="0" w:line="240" w:lineRule="auto"/>
        <w:ind w:left="0" w:firstLine="0"/>
        <w:rPr>
          <w:rFonts w:cstheme="minorHAnsi"/>
          <w:b/>
          <w:bCs/>
          <w:sz w:val="24"/>
          <w:szCs w:val="24"/>
        </w:rPr>
      </w:pPr>
      <w:r w:rsidRPr="00C15E18">
        <w:rPr>
          <w:rFonts w:eastAsia="Arial" w:cstheme="minorHAnsi"/>
          <w:b/>
          <w:bCs/>
          <w:sz w:val="24"/>
          <w:szCs w:val="24"/>
        </w:rPr>
        <w:t>To achieve the targets outlined above, the Company</w:t>
      </w:r>
      <w:r w:rsidR="008C6D7D">
        <w:rPr>
          <w:rFonts w:eastAsia="Arial" w:cstheme="minorHAnsi"/>
          <w:b/>
          <w:bCs/>
          <w:sz w:val="24"/>
          <w:szCs w:val="24"/>
        </w:rPr>
        <w:t xml:space="preserve"> has </w:t>
      </w:r>
      <w:r w:rsidRPr="00C15E18">
        <w:rPr>
          <w:rFonts w:eastAsia="Arial" w:cstheme="minorHAnsi"/>
          <w:b/>
          <w:bCs/>
          <w:sz w:val="24"/>
          <w:szCs w:val="24"/>
        </w:rPr>
        <w:t>implement</w:t>
      </w:r>
      <w:r w:rsidR="008C6D7D">
        <w:rPr>
          <w:rFonts w:eastAsia="Arial" w:cstheme="minorHAnsi"/>
          <w:b/>
          <w:bCs/>
          <w:sz w:val="24"/>
          <w:szCs w:val="24"/>
        </w:rPr>
        <w:t>ed</w:t>
      </w:r>
      <w:r w:rsidRPr="00C15E18">
        <w:rPr>
          <w:rFonts w:eastAsia="Arial" w:cstheme="minorHAnsi"/>
          <w:b/>
          <w:bCs/>
          <w:sz w:val="24"/>
          <w:szCs w:val="24"/>
        </w:rPr>
        <w:t xml:space="preserve"> the following strategies:</w:t>
      </w:r>
    </w:p>
    <w:p w14:paraId="4C792575" w14:textId="77777777" w:rsidR="00144CDB" w:rsidRPr="00FB7EBC" w:rsidRDefault="00144CDB" w:rsidP="00144CDB">
      <w:pPr>
        <w:pStyle w:val="ListParagraph"/>
        <w:numPr>
          <w:ilvl w:val="0"/>
          <w:numId w:val="3"/>
        </w:numPr>
        <w:spacing w:before="0" w:after="240"/>
        <w:rPr>
          <w:rFonts w:cstheme="minorHAnsi"/>
          <w:sz w:val="28"/>
        </w:rPr>
      </w:pPr>
      <w:r w:rsidRPr="00FB7EBC">
        <w:rPr>
          <w:rFonts w:cstheme="minorHAnsi"/>
          <w:b/>
          <w:bCs/>
          <w:sz w:val="28"/>
          <w:lang w:val="en-IN"/>
        </w:rPr>
        <w:t xml:space="preserve">Climate </w:t>
      </w:r>
      <w:r w:rsidRPr="00FB7EBC">
        <w:rPr>
          <w:rFonts w:cstheme="minorHAnsi"/>
          <w:b/>
          <w:bCs/>
          <w:sz w:val="28"/>
        </w:rPr>
        <w:t>and</w:t>
      </w:r>
      <w:r w:rsidRPr="00FB7EBC">
        <w:rPr>
          <w:rFonts w:cstheme="minorHAnsi"/>
          <w:b/>
          <w:bCs/>
          <w:sz w:val="28"/>
          <w:lang w:val="en-IN"/>
        </w:rPr>
        <w:t xml:space="preserve"> Energy Management </w:t>
      </w:r>
    </w:p>
    <w:p w14:paraId="5E9ED3DE" w14:textId="77777777" w:rsidR="00144CDB" w:rsidRPr="00FB7EBC" w:rsidRDefault="00144CDB" w:rsidP="00144CDB">
      <w:pPr>
        <w:pStyle w:val="ListParagraph"/>
        <w:spacing w:before="0"/>
        <w:ind w:left="360" w:firstLine="0"/>
        <w:rPr>
          <w:rFonts w:cstheme="minorHAnsi"/>
          <w:sz w:val="22"/>
          <w:szCs w:val="22"/>
        </w:rPr>
      </w:pPr>
    </w:p>
    <w:p w14:paraId="54CDAC1D" w14:textId="652D372C" w:rsidR="00DC2495" w:rsidRPr="00DC2495" w:rsidRDefault="00DC2495" w:rsidP="00DC2495">
      <w:pPr>
        <w:pStyle w:val="ListParagraph"/>
        <w:numPr>
          <w:ilvl w:val="0"/>
          <w:numId w:val="12"/>
        </w:numPr>
        <w:rPr>
          <w:rFonts w:cstheme="minorHAnsi"/>
          <w:sz w:val="22"/>
          <w:szCs w:val="22"/>
        </w:rPr>
      </w:pPr>
      <w:r w:rsidRPr="00DC2495">
        <w:rPr>
          <w:rFonts w:cstheme="minorHAnsi"/>
          <w:sz w:val="22"/>
          <w:szCs w:val="22"/>
        </w:rPr>
        <w:t xml:space="preserve">Implement energy management systems across major energy-consuming equipment to enable continuous monitoring and control of energy use. </w:t>
      </w:r>
    </w:p>
    <w:p w14:paraId="7150B7F6" w14:textId="30C15972" w:rsidR="00DC2495" w:rsidRPr="00DC2495" w:rsidRDefault="00DC2495" w:rsidP="00DC2495">
      <w:pPr>
        <w:pStyle w:val="ListParagraph"/>
        <w:numPr>
          <w:ilvl w:val="0"/>
          <w:numId w:val="12"/>
        </w:numPr>
        <w:rPr>
          <w:rFonts w:cstheme="minorHAnsi"/>
          <w:sz w:val="22"/>
          <w:szCs w:val="22"/>
        </w:rPr>
      </w:pPr>
      <w:r w:rsidRPr="00DC2495">
        <w:rPr>
          <w:rFonts w:cstheme="minorHAnsi"/>
          <w:sz w:val="22"/>
          <w:szCs w:val="22"/>
        </w:rPr>
        <w:t xml:space="preserve">Conduct periodic energy audits and identify opportunities for energy efficiency improvements in utilities and processes. </w:t>
      </w:r>
    </w:p>
    <w:p w14:paraId="40AE59FE" w14:textId="04912995" w:rsidR="00DC2495" w:rsidRPr="00DC2495" w:rsidRDefault="00DC2495" w:rsidP="00DC2495">
      <w:pPr>
        <w:pStyle w:val="ListParagraph"/>
        <w:numPr>
          <w:ilvl w:val="0"/>
          <w:numId w:val="12"/>
        </w:numPr>
        <w:rPr>
          <w:rFonts w:cstheme="minorHAnsi"/>
          <w:sz w:val="22"/>
          <w:szCs w:val="22"/>
        </w:rPr>
      </w:pPr>
      <w:r w:rsidRPr="00DC2495">
        <w:rPr>
          <w:rFonts w:cstheme="minorHAnsi"/>
          <w:sz w:val="22"/>
          <w:szCs w:val="22"/>
        </w:rPr>
        <w:t xml:space="preserve">Promote adoption of energy-efficient technologies and equipment upgrades. </w:t>
      </w:r>
    </w:p>
    <w:p w14:paraId="7BBF4866" w14:textId="4FF4F153" w:rsidR="00DC2495" w:rsidRPr="00DC2495" w:rsidRDefault="00DC2495" w:rsidP="00DC2495">
      <w:pPr>
        <w:pStyle w:val="ListParagraph"/>
        <w:numPr>
          <w:ilvl w:val="0"/>
          <w:numId w:val="12"/>
        </w:numPr>
        <w:rPr>
          <w:rFonts w:cstheme="minorHAnsi"/>
          <w:sz w:val="22"/>
          <w:szCs w:val="22"/>
        </w:rPr>
      </w:pPr>
      <w:r w:rsidRPr="00DC2495">
        <w:rPr>
          <w:rFonts w:cstheme="minorHAnsi"/>
          <w:sz w:val="22"/>
          <w:szCs w:val="22"/>
        </w:rPr>
        <w:t xml:space="preserve">Increase use of renewable energy sources through on-site or external procurement mechanisms. </w:t>
      </w:r>
    </w:p>
    <w:p w14:paraId="74497D2B" w14:textId="02DADFD6" w:rsidR="00DC2495" w:rsidRPr="00DC2495" w:rsidRDefault="00DC2495" w:rsidP="00DC2495">
      <w:pPr>
        <w:pStyle w:val="ListParagraph"/>
        <w:numPr>
          <w:ilvl w:val="0"/>
          <w:numId w:val="12"/>
        </w:numPr>
        <w:rPr>
          <w:rFonts w:cstheme="minorHAnsi"/>
          <w:sz w:val="22"/>
          <w:szCs w:val="22"/>
        </w:rPr>
      </w:pPr>
      <w:r w:rsidRPr="00DC2495">
        <w:rPr>
          <w:rFonts w:cstheme="minorHAnsi"/>
          <w:sz w:val="22"/>
          <w:szCs w:val="22"/>
        </w:rPr>
        <w:t xml:space="preserve">Implement GHG emission tracking and reporting system covering Scope 1, 2, and relevant Scope 3 emissions. </w:t>
      </w:r>
    </w:p>
    <w:p w14:paraId="3F566CEC" w14:textId="14A9569E" w:rsidR="00144CDB" w:rsidRPr="000257C6" w:rsidRDefault="00DC2495" w:rsidP="00DC2495">
      <w:pPr>
        <w:pStyle w:val="ListParagraph"/>
        <w:numPr>
          <w:ilvl w:val="0"/>
          <w:numId w:val="12"/>
        </w:numPr>
        <w:rPr>
          <w:rFonts w:cstheme="minorHAnsi"/>
          <w:sz w:val="22"/>
          <w:szCs w:val="22"/>
        </w:rPr>
      </w:pPr>
      <w:r w:rsidRPr="00FB7EBC">
        <w:rPr>
          <w:rFonts w:cstheme="minorHAnsi"/>
          <w:sz w:val="22"/>
          <w:szCs w:val="22"/>
          <w:lang w:val="en-IN"/>
        </w:rPr>
        <w:t>Reduce energy losses through preventive maintenance and optimization of operational processes.</w:t>
      </w:r>
      <w:r w:rsidR="000257C6">
        <w:rPr>
          <w:rFonts w:cstheme="minorHAnsi"/>
          <w:sz w:val="22"/>
          <w:szCs w:val="22"/>
          <w:lang w:val="en-IN"/>
        </w:rPr>
        <w:t xml:space="preserve"> </w:t>
      </w:r>
    </w:p>
    <w:p w14:paraId="4545DDFB" w14:textId="4FCDC950" w:rsidR="000257C6" w:rsidRPr="00FB7EBC" w:rsidRDefault="000257C6" w:rsidP="00DC2495">
      <w:pPr>
        <w:pStyle w:val="ListParagraph"/>
        <w:numPr>
          <w:ilvl w:val="0"/>
          <w:numId w:val="12"/>
        </w:numPr>
        <w:rPr>
          <w:rFonts w:cstheme="minorHAnsi"/>
          <w:sz w:val="22"/>
          <w:szCs w:val="22"/>
        </w:rPr>
      </w:pPr>
      <w:r w:rsidRPr="000257C6">
        <w:rPr>
          <w:rFonts w:cstheme="minorHAnsi"/>
          <w:sz w:val="22"/>
          <w:szCs w:val="22"/>
          <w:lang w:val="en-IN"/>
        </w:rPr>
        <w:t>Reducing Scope 3 emissions by collaborating with suppliers, optimizing logistics, adopting cleaner technologies, and integrating circular economy principles to minimize emissions across the value chain.</w:t>
      </w:r>
    </w:p>
    <w:p w14:paraId="3E62375A" w14:textId="77777777" w:rsidR="00144CDB" w:rsidRPr="00FB7EBC" w:rsidRDefault="00144CDB" w:rsidP="00144CDB">
      <w:pPr>
        <w:pStyle w:val="ListParagraph"/>
        <w:numPr>
          <w:ilvl w:val="0"/>
          <w:numId w:val="3"/>
        </w:numPr>
        <w:rPr>
          <w:rFonts w:cstheme="minorHAnsi"/>
          <w:b/>
          <w:bCs/>
          <w:sz w:val="28"/>
        </w:rPr>
      </w:pPr>
      <w:r w:rsidRPr="00FB7EBC">
        <w:rPr>
          <w:rFonts w:cstheme="minorHAnsi"/>
          <w:b/>
          <w:bCs/>
          <w:sz w:val="28"/>
          <w:lang w:val="en-IN"/>
        </w:rPr>
        <w:lastRenderedPageBreak/>
        <w:t>Water Stewardship</w:t>
      </w:r>
    </w:p>
    <w:p w14:paraId="58F25E1F" w14:textId="77777777" w:rsidR="00144CDB" w:rsidRPr="00FB7EBC" w:rsidRDefault="00144CDB" w:rsidP="00144CDB">
      <w:pPr>
        <w:pStyle w:val="ListParagraph"/>
        <w:spacing w:before="0"/>
        <w:ind w:left="360" w:firstLine="0"/>
        <w:rPr>
          <w:rFonts w:cstheme="minorHAnsi"/>
          <w:b/>
          <w:bCs/>
          <w:sz w:val="22"/>
          <w:szCs w:val="22"/>
        </w:rPr>
      </w:pPr>
    </w:p>
    <w:p w14:paraId="475AAABA" w14:textId="77777777" w:rsidR="00C1772A" w:rsidRPr="00FB7EBC" w:rsidRDefault="00C1772A" w:rsidP="00C1772A">
      <w:pPr>
        <w:pStyle w:val="ListParagraph"/>
        <w:numPr>
          <w:ilvl w:val="0"/>
          <w:numId w:val="12"/>
        </w:numPr>
        <w:rPr>
          <w:rFonts w:cstheme="minorHAnsi"/>
          <w:sz w:val="22"/>
          <w:szCs w:val="22"/>
        </w:rPr>
      </w:pPr>
      <w:r w:rsidRPr="00C1772A">
        <w:rPr>
          <w:rFonts w:cstheme="minorHAnsi"/>
          <w:sz w:val="22"/>
          <w:szCs w:val="22"/>
        </w:rPr>
        <w:t xml:space="preserve">Install water metering and monitoring systems across major processes to ensure real-time tracking of water consumption. </w:t>
      </w:r>
      <w:r w:rsidRPr="00FB7EBC">
        <w:rPr>
          <w:rFonts w:cstheme="minorHAnsi"/>
          <w:sz w:val="22"/>
          <w:szCs w:val="22"/>
        </w:rPr>
        <w:t xml:space="preserve"> </w:t>
      </w:r>
    </w:p>
    <w:p w14:paraId="2042DA45" w14:textId="2AD1A2AE" w:rsidR="00C1772A" w:rsidRPr="00FB7EBC" w:rsidRDefault="00C1772A" w:rsidP="00C1772A">
      <w:pPr>
        <w:pStyle w:val="ListParagraph"/>
        <w:numPr>
          <w:ilvl w:val="0"/>
          <w:numId w:val="12"/>
        </w:numPr>
        <w:rPr>
          <w:rFonts w:cstheme="minorHAnsi"/>
          <w:sz w:val="22"/>
          <w:szCs w:val="22"/>
        </w:rPr>
      </w:pPr>
      <w:r w:rsidRPr="00FB7EBC">
        <w:rPr>
          <w:rFonts w:cstheme="minorHAnsi"/>
          <w:sz w:val="22"/>
          <w:szCs w:val="22"/>
        </w:rPr>
        <w:t xml:space="preserve">Implement water conservation practices including reuse and recycling of treated wastewater. </w:t>
      </w:r>
    </w:p>
    <w:p w14:paraId="3FBC5EEF" w14:textId="0F94EF43" w:rsidR="00C1772A" w:rsidRPr="00C1772A" w:rsidRDefault="00C1772A" w:rsidP="00C1772A">
      <w:pPr>
        <w:pStyle w:val="ListParagraph"/>
        <w:numPr>
          <w:ilvl w:val="0"/>
          <w:numId w:val="12"/>
        </w:numPr>
        <w:rPr>
          <w:rFonts w:cstheme="minorHAnsi"/>
          <w:sz w:val="22"/>
          <w:szCs w:val="22"/>
        </w:rPr>
      </w:pPr>
      <w:r w:rsidRPr="00C1772A">
        <w:rPr>
          <w:rFonts w:cstheme="minorHAnsi"/>
          <w:sz w:val="22"/>
          <w:szCs w:val="22"/>
        </w:rPr>
        <w:t xml:space="preserve">Optimize process water usage through efficient equipment and operational controls. </w:t>
      </w:r>
    </w:p>
    <w:p w14:paraId="4A11EBAF" w14:textId="77777777" w:rsidR="00C1772A" w:rsidRPr="00FB7EBC" w:rsidRDefault="00C1772A" w:rsidP="00C1772A">
      <w:pPr>
        <w:pStyle w:val="ListParagraph"/>
        <w:numPr>
          <w:ilvl w:val="0"/>
          <w:numId w:val="12"/>
        </w:numPr>
        <w:rPr>
          <w:rFonts w:cstheme="minorHAnsi"/>
          <w:sz w:val="22"/>
          <w:szCs w:val="22"/>
        </w:rPr>
      </w:pPr>
      <w:r w:rsidRPr="00C1772A">
        <w:rPr>
          <w:rFonts w:cstheme="minorHAnsi"/>
          <w:sz w:val="22"/>
          <w:szCs w:val="22"/>
        </w:rPr>
        <w:t xml:space="preserve">Identify and repair leakage points through regular inspections and maintenance programs. </w:t>
      </w:r>
      <w:r w:rsidRPr="00FB7EBC">
        <w:rPr>
          <w:rFonts w:cstheme="minorHAnsi"/>
          <w:sz w:val="22"/>
          <w:szCs w:val="22"/>
        </w:rPr>
        <w:t xml:space="preserve"> </w:t>
      </w:r>
    </w:p>
    <w:p w14:paraId="2C9B7D58" w14:textId="69CF202A" w:rsidR="00144CDB" w:rsidRPr="00FB7EBC" w:rsidRDefault="00C1772A" w:rsidP="00C1772A">
      <w:pPr>
        <w:pStyle w:val="ListParagraph"/>
        <w:numPr>
          <w:ilvl w:val="0"/>
          <w:numId w:val="12"/>
        </w:numPr>
        <w:rPr>
          <w:rFonts w:cstheme="minorHAnsi"/>
          <w:sz w:val="22"/>
          <w:szCs w:val="22"/>
        </w:rPr>
      </w:pPr>
      <w:r w:rsidRPr="00FB7EBC">
        <w:rPr>
          <w:rFonts w:cstheme="minorHAnsi"/>
          <w:sz w:val="22"/>
          <w:szCs w:val="22"/>
        </w:rPr>
        <w:t>Promote water efficiency awareness among operational teams.</w:t>
      </w:r>
    </w:p>
    <w:p w14:paraId="64245489" w14:textId="77777777" w:rsidR="00144CDB" w:rsidRPr="00FB7EBC" w:rsidRDefault="00144CDB" w:rsidP="00144CDB">
      <w:pPr>
        <w:spacing w:before="0" w:after="0" w:line="240" w:lineRule="auto"/>
        <w:rPr>
          <w:rFonts w:cstheme="minorHAnsi"/>
        </w:rPr>
      </w:pPr>
    </w:p>
    <w:p w14:paraId="60CBF51E" w14:textId="004ACA7A" w:rsidR="00144CDB" w:rsidRPr="00FB7EBC" w:rsidRDefault="0031117A" w:rsidP="00144CDB">
      <w:pPr>
        <w:pStyle w:val="ListParagraph"/>
        <w:numPr>
          <w:ilvl w:val="0"/>
          <w:numId w:val="3"/>
        </w:numPr>
        <w:spacing w:before="0"/>
        <w:rPr>
          <w:rFonts w:cstheme="minorHAnsi"/>
          <w:b/>
          <w:bCs/>
          <w:sz w:val="28"/>
          <w:lang w:val="en-IN"/>
        </w:rPr>
      </w:pPr>
      <w:r w:rsidRPr="00FB7EBC">
        <w:rPr>
          <w:rFonts w:cstheme="minorHAnsi"/>
          <w:b/>
          <w:bCs/>
          <w:sz w:val="28"/>
          <w:lang w:val="en-IN"/>
        </w:rPr>
        <w:t>Waste Management &amp; Chemicals Handling</w:t>
      </w:r>
      <w:r w:rsidR="00144CDB" w:rsidRPr="00FB7EBC">
        <w:rPr>
          <w:rFonts w:cstheme="minorHAnsi"/>
          <w:b/>
          <w:bCs/>
          <w:sz w:val="28"/>
          <w:lang w:val="en-IN"/>
        </w:rPr>
        <w:t xml:space="preserve">  </w:t>
      </w:r>
    </w:p>
    <w:p w14:paraId="0B876894" w14:textId="77777777" w:rsidR="00144CDB" w:rsidRPr="00FB7EBC" w:rsidRDefault="00144CDB" w:rsidP="00144CDB">
      <w:pPr>
        <w:pStyle w:val="ListParagraph"/>
        <w:ind w:left="360" w:firstLine="0"/>
        <w:rPr>
          <w:rFonts w:cstheme="minorHAnsi"/>
          <w:b/>
          <w:bCs/>
          <w:sz w:val="22"/>
          <w:szCs w:val="22"/>
          <w:lang w:val="en-IN"/>
        </w:rPr>
      </w:pPr>
    </w:p>
    <w:p w14:paraId="5C8F7844" w14:textId="0F42A0B0" w:rsidR="0031117A" w:rsidRPr="0031117A" w:rsidRDefault="0031117A" w:rsidP="0031117A">
      <w:pPr>
        <w:pStyle w:val="ListParagraph"/>
        <w:numPr>
          <w:ilvl w:val="0"/>
          <w:numId w:val="12"/>
        </w:numPr>
        <w:rPr>
          <w:rFonts w:cstheme="minorHAnsi"/>
          <w:sz w:val="22"/>
          <w:szCs w:val="22"/>
        </w:rPr>
      </w:pPr>
      <w:r w:rsidRPr="0031117A">
        <w:rPr>
          <w:rFonts w:cstheme="minorHAnsi"/>
          <w:sz w:val="22"/>
          <w:szCs w:val="22"/>
        </w:rPr>
        <w:t xml:space="preserve">Strengthen waste segregation systems to ensure 100% separation of hazardous and non-hazardous waste. </w:t>
      </w:r>
    </w:p>
    <w:p w14:paraId="0705AD7C" w14:textId="1EF43796" w:rsidR="0031117A" w:rsidRPr="0031117A" w:rsidRDefault="0031117A" w:rsidP="0031117A">
      <w:pPr>
        <w:pStyle w:val="ListParagraph"/>
        <w:numPr>
          <w:ilvl w:val="0"/>
          <w:numId w:val="12"/>
        </w:numPr>
        <w:rPr>
          <w:rFonts w:cstheme="minorHAnsi"/>
          <w:sz w:val="22"/>
          <w:szCs w:val="22"/>
        </w:rPr>
      </w:pPr>
      <w:r w:rsidRPr="0031117A">
        <w:rPr>
          <w:rFonts w:cstheme="minorHAnsi"/>
          <w:sz w:val="22"/>
          <w:szCs w:val="22"/>
        </w:rPr>
        <w:t xml:space="preserve">Implement waste minimization practices at source through process optimization. </w:t>
      </w:r>
    </w:p>
    <w:p w14:paraId="7FDD2D48" w14:textId="75F7AEF8" w:rsidR="0031117A" w:rsidRPr="0031117A" w:rsidRDefault="0031117A" w:rsidP="0031117A">
      <w:pPr>
        <w:pStyle w:val="ListParagraph"/>
        <w:numPr>
          <w:ilvl w:val="0"/>
          <w:numId w:val="12"/>
        </w:numPr>
        <w:rPr>
          <w:rFonts w:cstheme="minorHAnsi"/>
          <w:sz w:val="22"/>
          <w:szCs w:val="22"/>
        </w:rPr>
      </w:pPr>
      <w:r w:rsidRPr="0031117A">
        <w:rPr>
          <w:rFonts w:cstheme="minorHAnsi"/>
          <w:sz w:val="22"/>
          <w:szCs w:val="22"/>
        </w:rPr>
        <w:t xml:space="preserve">Ensure safe storage, handling, and disposal of chemicals in compliance with regulatory requirements. </w:t>
      </w:r>
    </w:p>
    <w:p w14:paraId="631F2F0C" w14:textId="0B80BC62" w:rsidR="0031117A" w:rsidRPr="0031117A" w:rsidRDefault="0031117A" w:rsidP="0031117A">
      <w:pPr>
        <w:pStyle w:val="ListParagraph"/>
        <w:numPr>
          <w:ilvl w:val="0"/>
          <w:numId w:val="12"/>
        </w:numPr>
        <w:rPr>
          <w:rFonts w:cstheme="minorHAnsi"/>
          <w:sz w:val="22"/>
          <w:szCs w:val="22"/>
        </w:rPr>
      </w:pPr>
      <w:r w:rsidRPr="0031117A">
        <w:rPr>
          <w:rFonts w:cstheme="minorHAnsi"/>
          <w:sz w:val="22"/>
          <w:szCs w:val="22"/>
        </w:rPr>
        <w:t xml:space="preserve">Reduce material losses through improved inventory management and process control. </w:t>
      </w:r>
    </w:p>
    <w:p w14:paraId="6A1E9473" w14:textId="633B39A9" w:rsidR="00144CDB" w:rsidRPr="00FB7EBC" w:rsidRDefault="0031117A" w:rsidP="0031117A">
      <w:pPr>
        <w:pStyle w:val="ListParagraph"/>
        <w:numPr>
          <w:ilvl w:val="0"/>
          <w:numId w:val="12"/>
        </w:numPr>
        <w:rPr>
          <w:rFonts w:cstheme="minorHAnsi"/>
          <w:sz w:val="22"/>
          <w:szCs w:val="22"/>
        </w:rPr>
      </w:pPr>
      <w:r w:rsidRPr="00FB7EBC">
        <w:rPr>
          <w:rFonts w:cstheme="minorHAnsi"/>
          <w:sz w:val="22"/>
          <w:szCs w:val="22"/>
          <w:lang w:val="en-IN"/>
        </w:rPr>
        <w:t>Promote recycling and recovery opportunities wherever feasible.</w:t>
      </w:r>
    </w:p>
    <w:p w14:paraId="3231FA49" w14:textId="77777777" w:rsidR="00144CDB" w:rsidRPr="00FB7EBC" w:rsidRDefault="00144CDB" w:rsidP="00144CDB">
      <w:pPr>
        <w:pStyle w:val="ListParagraph"/>
        <w:ind w:left="360" w:firstLine="0"/>
        <w:rPr>
          <w:rFonts w:cstheme="minorHAnsi"/>
          <w:sz w:val="22"/>
          <w:szCs w:val="22"/>
        </w:rPr>
      </w:pPr>
    </w:p>
    <w:p w14:paraId="425B9BAF" w14:textId="77777777" w:rsidR="00144CDB" w:rsidRPr="00FB7EBC" w:rsidRDefault="00144CDB" w:rsidP="00144CDB">
      <w:pPr>
        <w:pStyle w:val="ListParagraph"/>
        <w:numPr>
          <w:ilvl w:val="0"/>
          <w:numId w:val="3"/>
        </w:numPr>
        <w:rPr>
          <w:rFonts w:cstheme="minorHAnsi"/>
          <w:b/>
          <w:bCs/>
          <w:sz w:val="28"/>
          <w:lang w:val="en-IN"/>
        </w:rPr>
      </w:pPr>
      <w:r w:rsidRPr="00FB7EBC">
        <w:rPr>
          <w:rFonts w:cstheme="minorHAnsi"/>
          <w:b/>
          <w:bCs/>
          <w:sz w:val="28"/>
          <w:lang w:val="en-IN"/>
        </w:rPr>
        <w:t xml:space="preserve">Air Quality Management  </w:t>
      </w:r>
    </w:p>
    <w:p w14:paraId="4F706842" w14:textId="77777777" w:rsidR="00144CDB" w:rsidRPr="00FB7EBC" w:rsidRDefault="00144CDB" w:rsidP="00144CDB">
      <w:pPr>
        <w:pStyle w:val="ListParagraph"/>
        <w:ind w:left="360" w:firstLine="0"/>
        <w:rPr>
          <w:rFonts w:cstheme="minorHAnsi"/>
          <w:b/>
          <w:bCs/>
          <w:sz w:val="22"/>
          <w:szCs w:val="22"/>
          <w:lang w:val="en-IN"/>
        </w:rPr>
      </w:pPr>
    </w:p>
    <w:p w14:paraId="0E417873" w14:textId="5C0B2F41" w:rsidR="00A15944" w:rsidRPr="00A15944" w:rsidRDefault="00A15944" w:rsidP="00A15944">
      <w:pPr>
        <w:pStyle w:val="ListParagraph"/>
        <w:numPr>
          <w:ilvl w:val="0"/>
          <w:numId w:val="12"/>
        </w:numPr>
        <w:rPr>
          <w:rFonts w:cstheme="minorHAnsi"/>
          <w:sz w:val="22"/>
          <w:szCs w:val="22"/>
        </w:rPr>
      </w:pPr>
      <w:r w:rsidRPr="00A15944">
        <w:rPr>
          <w:rFonts w:cstheme="minorHAnsi"/>
          <w:sz w:val="22"/>
          <w:szCs w:val="22"/>
        </w:rPr>
        <w:t xml:space="preserve">Install and maintain effective emission control systems across all relevant operational units. </w:t>
      </w:r>
    </w:p>
    <w:p w14:paraId="00B6804A" w14:textId="3420B205" w:rsidR="00A15944" w:rsidRPr="00A15944" w:rsidRDefault="00A15944" w:rsidP="00A15944">
      <w:pPr>
        <w:pStyle w:val="ListParagraph"/>
        <w:numPr>
          <w:ilvl w:val="0"/>
          <w:numId w:val="12"/>
        </w:numPr>
        <w:rPr>
          <w:rFonts w:cstheme="minorHAnsi"/>
          <w:sz w:val="22"/>
          <w:szCs w:val="22"/>
        </w:rPr>
      </w:pPr>
      <w:r w:rsidRPr="00A15944">
        <w:rPr>
          <w:rFonts w:cstheme="minorHAnsi"/>
          <w:sz w:val="22"/>
          <w:szCs w:val="22"/>
        </w:rPr>
        <w:t xml:space="preserve">Conduct regular monitoring of air emission sources to ensure compliance with regulatory standards. </w:t>
      </w:r>
    </w:p>
    <w:p w14:paraId="7464464F" w14:textId="655A48C0" w:rsidR="00A15944" w:rsidRPr="00A15944" w:rsidRDefault="00A15944" w:rsidP="00A15944">
      <w:pPr>
        <w:pStyle w:val="ListParagraph"/>
        <w:numPr>
          <w:ilvl w:val="0"/>
          <w:numId w:val="12"/>
        </w:numPr>
        <w:rPr>
          <w:rFonts w:cstheme="minorHAnsi"/>
          <w:sz w:val="22"/>
          <w:szCs w:val="22"/>
        </w:rPr>
      </w:pPr>
      <w:r w:rsidRPr="00A15944">
        <w:rPr>
          <w:rFonts w:cstheme="minorHAnsi"/>
          <w:sz w:val="22"/>
          <w:szCs w:val="22"/>
        </w:rPr>
        <w:t xml:space="preserve">Improve operational efficiency of pollution control equipment through preventive maintenance. </w:t>
      </w:r>
    </w:p>
    <w:p w14:paraId="45EA4414" w14:textId="53A5CCE8" w:rsidR="00A15944" w:rsidRPr="00A15944" w:rsidRDefault="00A15944" w:rsidP="00A15944">
      <w:pPr>
        <w:pStyle w:val="ListParagraph"/>
        <w:numPr>
          <w:ilvl w:val="0"/>
          <w:numId w:val="12"/>
        </w:numPr>
        <w:rPr>
          <w:rFonts w:cstheme="minorHAnsi"/>
          <w:sz w:val="22"/>
          <w:szCs w:val="22"/>
        </w:rPr>
      </w:pPr>
      <w:r w:rsidRPr="00A15944">
        <w:rPr>
          <w:rFonts w:cstheme="minorHAnsi"/>
          <w:sz w:val="22"/>
          <w:szCs w:val="22"/>
        </w:rPr>
        <w:t xml:space="preserve">Implement emissions tracking systems to monitor intensity and reduction progress. </w:t>
      </w:r>
    </w:p>
    <w:p w14:paraId="4DE14BD7" w14:textId="1AB2D459" w:rsidR="00144CDB" w:rsidRPr="00FB7EBC" w:rsidRDefault="00A15944" w:rsidP="00A15944">
      <w:pPr>
        <w:pStyle w:val="ListParagraph"/>
        <w:numPr>
          <w:ilvl w:val="0"/>
          <w:numId w:val="12"/>
        </w:numPr>
        <w:rPr>
          <w:rFonts w:cstheme="minorHAnsi"/>
          <w:sz w:val="22"/>
          <w:szCs w:val="22"/>
        </w:rPr>
      </w:pPr>
      <w:r w:rsidRPr="00FB7EBC">
        <w:rPr>
          <w:rFonts w:cstheme="minorHAnsi"/>
          <w:sz w:val="22"/>
          <w:szCs w:val="22"/>
          <w:lang w:val="en-IN"/>
        </w:rPr>
        <w:t>Maintain strict incident prevention mechanisms for air emission-related events.</w:t>
      </w:r>
      <w:r w:rsidR="00144CDB" w:rsidRPr="00FB7EBC">
        <w:rPr>
          <w:rFonts w:cstheme="minorHAnsi"/>
          <w:sz w:val="22"/>
          <w:szCs w:val="22"/>
        </w:rPr>
        <w:t xml:space="preserve">   </w:t>
      </w:r>
    </w:p>
    <w:p w14:paraId="572750A5" w14:textId="77777777" w:rsidR="00144CDB" w:rsidRPr="00FB7EBC" w:rsidRDefault="00144CDB" w:rsidP="00144CDB">
      <w:pPr>
        <w:pStyle w:val="ListParagraph"/>
        <w:ind w:left="360" w:firstLine="0"/>
        <w:rPr>
          <w:rFonts w:cstheme="minorHAnsi"/>
          <w:sz w:val="22"/>
          <w:szCs w:val="22"/>
        </w:rPr>
      </w:pPr>
    </w:p>
    <w:p w14:paraId="2FEA1D52" w14:textId="326B6A3A" w:rsidR="00144CDB" w:rsidRPr="00FB7EBC" w:rsidRDefault="00144CDB" w:rsidP="002E3B37">
      <w:pPr>
        <w:pStyle w:val="ListParagraph"/>
        <w:numPr>
          <w:ilvl w:val="0"/>
          <w:numId w:val="3"/>
        </w:numPr>
        <w:rPr>
          <w:rFonts w:cstheme="minorHAnsi"/>
          <w:b/>
          <w:bCs/>
          <w:sz w:val="28"/>
          <w:lang w:val="en-IN"/>
        </w:rPr>
      </w:pPr>
      <w:r w:rsidRPr="00FB7EBC">
        <w:rPr>
          <w:rFonts w:cstheme="minorHAnsi"/>
          <w:b/>
          <w:bCs/>
          <w:sz w:val="28"/>
          <w:lang w:val="en-IN"/>
        </w:rPr>
        <w:t>Biodiversity</w:t>
      </w:r>
      <w:r w:rsidR="001973C0" w:rsidRPr="00FB7EBC">
        <w:rPr>
          <w:rFonts w:cstheme="minorHAnsi"/>
          <w:b/>
          <w:bCs/>
          <w:sz w:val="28"/>
          <w:lang w:val="en-IN"/>
        </w:rPr>
        <w:t xml:space="preserve"> Management</w:t>
      </w:r>
    </w:p>
    <w:p w14:paraId="5D824A1E" w14:textId="77777777" w:rsidR="002E3B37" w:rsidRPr="00FB7EBC" w:rsidRDefault="002E3B37" w:rsidP="002E3B37">
      <w:pPr>
        <w:pStyle w:val="ListParagraph"/>
        <w:ind w:left="360" w:firstLine="0"/>
        <w:rPr>
          <w:rFonts w:cstheme="minorHAnsi"/>
          <w:sz w:val="22"/>
          <w:szCs w:val="22"/>
        </w:rPr>
      </w:pPr>
    </w:p>
    <w:p w14:paraId="6FFA64EC" w14:textId="716F7FAF" w:rsidR="002E3B37" w:rsidRPr="002E3B37" w:rsidRDefault="002E3B37" w:rsidP="002E3B37">
      <w:pPr>
        <w:pStyle w:val="ListParagraph"/>
        <w:numPr>
          <w:ilvl w:val="0"/>
          <w:numId w:val="12"/>
        </w:numPr>
        <w:rPr>
          <w:rFonts w:cstheme="minorHAnsi"/>
          <w:sz w:val="22"/>
          <w:szCs w:val="22"/>
        </w:rPr>
      </w:pPr>
      <w:r w:rsidRPr="002E3B37">
        <w:rPr>
          <w:rFonts w:cstheme="minorHAnsi"/>
          <w:sz w:val="22"/>
          <w:szCs w:val="22"/>
        </w:rPr>
        <w:t xml:space="preserve">Develop and maintain greenbelt areas within and around operational sites. </w:t>
      </w:r>
    </w:p>
    <w:p w14:paraId="73FE940A" w14:textId="77777777" w:rsidR="002E3B37" w:rsidRPr="002E3B37" w:rsidRDefault="002E3B37" w:rsidP="002E3B37">
      <w:pPr>
        <w:pStyle w:val="ListParagraph"/>
        <w:numPr>
          <w:ilvl w:val="0"/>
          <w:numId w:val="12"/>
        </w:numPr>
        <w:rPr>
          <w:rFonts w:cstheme="minorHAnsi"/>
          <w:sz w:val="22"/>
          <w:szCs w:val="22"/>
        </w:rPr>
      </w:pPr>
      <w:r w:rsidRPr="002E3B37">
        <w:rPr>
          <w:rFonts w:cstheme="minorHAnsi"/>
          <w:sz w:val="22"/>
          <w:szCs w:val="22"/>
        </w:rPr>
        <w:t xml:space="preserve">Undertake plantation and afforestation initiatives to enhance green cover. </w:t>
      </w:r>
    </w:p>
    <w:p w14:paraId="08822977" w14:textId="77777777" w:rsidR="002E3B37" w:rsidRPr="002E3B37" w:rsidRDefault="002E3B37" w:rsidP="002E3B37">
      <w:pPr>
        <w:pStyle w:val="ListParagraph"/>
        <w:numPr>
          <w:ilvl w:val="0"/>
          <w:numId w:val="12"/>
        </w:numPr>
        <w:rPr>
          <w:rFonts w:cstheme="minorHAnsi"/>
          <w:sz w:val="22"/>
          <w:szCs w:val="22"/>
        </w:rPr>
      </w:pPr>
      <w:r w:rsidRPr="002E3B37">
        <w:rPr>
          <w:rFonts w:cstheme="minorHAnsi"/>
          <w:sz w:val="22"/>
          <w:szCs w:val="22"/>
        </w:rPr>
        <w:t xml:space="preserve">Implement biodiversity conservation programs in alignment with local ecological conditions. </w:t>
      </w:r>
    </w:p>
    <w:p w14:paraId="047D6804" w14:textId="77777777" w:rsidR="002E3B37" w:rsidRPr="002E3B37" w:rsidRDefault="002E3B37" w:rsidP="002E3B37">
      <w:pPr>
        <w:pStyle w:val="ListParagraph"/>
        <w:numPr>
          <w:ilvl w:val="0"/>
          <w:numId w:val="12"/>
        </w:numPr>
        <w:rPr>
          <w:rFonts w:cstheme="minorHAnsi"/>
          <w:sz w:val="22"/>
          <w:szCs w:val="22"/>
        </w:rPr>
      </w:pPr>
      <w:r w:rsidRPr="002E3B37">
        <w:rPr>
          <w:rFonts w:cstheme="minorHAnsi"/>
          <w:sz w:val="22"/>
          <w:szCs w:val="22"/>
        </w:rPr>
        <w:t xml:space="preserve">Monitor and maintain green areas to ensure long-term sustainability. </w:t>
      </w:r>
    </w:p>
    <w:p w14:paraId="7ABF456D" w14:textId="77777777" w:rsidR="00144CDB" w:rsidRPr="00FB7EBC" w:rsidRDefault="00144CDB" w:rsidP="00144CDB">
      <w:pPr>
        <w:pStyle w:val="ListParagraph"/>
        <w:ind w:left="360" w:firstLine="0"/>
        <w:rPr>
          <w:rFonts w:cstheme="minorHAnsi"/>
          <w:b/>
          <w:bCs/>
          <w:kern w:val="2"/>
          <w:sz w:val="22"/>
          <w:szCs w:val="22"/>
          <w:lang w:val="en-IN"/>
        </w:rPr>
      </w:pPr>
    </w:p>
    <w:p w14:paraId="16D758F1" w14:textId="77777777" w:rsidR="00144CDB" w:rsidRPr="00FB7EBC" w:rsidRDefault="00144CDB" w:rsidP="00144CDB">
      <w:pPr>
        <w:pStyle w:val="ListParagraph"/>
        <w:numPr>
          <w:ilvl w:val="0"/>
          <w:numId w:val="3"/>
        </w:numPr>
        <w:spacing w:after="240"/>
        <w:rPr>
          <w:rFonts w:cstheme="minorHAnsi"/>
          <w:b/>
          <w:bCs/>
          <w:sz w:val="28"/>
          <w:lang w:val="en-IN"/>
        </w:rPr>
      </w:pPr>
      <w:r w:rsidRPr="00FB7EBC">
        <w:rPr>
          <w:rFonts w:cstheme="minorHAnsi"/>
          <w:b/>
          <w:bCs/>
          <w:sz w:val="28"/>
          <w:lang w:val="en-IN"/>
        </w:rPr>
        <w:t xml:space="preserve">Product Lifecycle Management  </w:t>
      </w:r>
    </w:p>
    <w:p w14:paraId="5E7BD038" w14:textId="77777777" w:rsidR="00144CDB" w:rsidRPr="00FB7EBC" w:rsidRDefault="00144CDB" w:rsidP="00144CDB">
      <w:pPr>
        <w:pStyle w:val="ListParagraph"/>
        <w:spacing w:after="240"/>
        <w:ind w:left="360" w:firstLine="0"/>
        <w:rPr>
          <w:rFonts w:cstheme="minorHAnsi"/>
          <w:b/>
          <w:bCs/>
          <w:sz w:val="22"/>
          <w:szCs w:val="22"/>
          <w:lang w:val="en-IN"/>
        </w:rPr>
      </w:pPr>
    </w:p>
    <w:p w14:paraId="13405F4B" w14:textId="084130A5" w:rsidR="0074180D" w:rsidRPr="0074180D" w:rsidRDefault="0074180D" w:rsidP="0074180D">
      <w:pPr>
        <w:pStyle w:val="ListParagraph"/>
        <w:numPr>
          <w:ilvl w:val="0"/>
          <w:numId w:val="12"/>
        </w:numPr>
        <w:rPr>
          <w:rFonts w:cstheme="minorHAnsi"/>
          <w:sz w:val="22"/>
          <w:szCs w:val="22"/>
        </w:rPr>
      </w:pPr>
      <w:r w:rsidRPr="0074180D">
        <w:rPr>
          <w:rFonts w:cstheme="minorHAnsi"/>
          <w:sz w:val="22"/>
          <w:szCs w:val="22"/>
        </w:rPr>
        <w:t xml:space="preserve">Integrate environmental considerations into product handling, storage, and disposal processes. </w:t>
      </w:r>
    </w:p>
    <w:p w14:paraId="279489FA" w14:textId="63D92AB9" w:rsidR="0074180D" w:rsidRPr="0074180D" w:rsidRDefault="0074180D" w:rsidP="0074180D">
      <w:pPr>
        <w:pStyle w:val="ListParagraph"/>
        <w:numPr>
          <w:ilvl w:val="0"/>
          <w:numId w:val="12"/>
        </w:numPr>
        <w:rPr>
          <w:rFonts w:cstheme="minorHAnsi"/>
          <w:sz w:val="22"/>
          <w:szCs w:val="22"/>
        </w:rPr>
      </w:pPr>
      <w:r w:rsidRPr="0074180D">
        <w:rPr>
          <w:rFonts w:cstheme="minorHAnsi"/>
          <w:sz w:val="22"/>
          <w:szCs w:val="22"/>
        </w:rPr>
        <w:t xml:space="preserve">Promote lifecycle thinking in selected operational processes and decision-making. </w:t>
      </w:r>
    </w:p>
    <w:p w14:paraId="087E0B79" w14:textId="7DE36878" w:rsidR="0074180D" w:rsidRPr="0074180D" w:rsidRDefault="0074180D" w:rsidP="0074180D">
      <w:pPr>
        <w:pStyle w:val="ListParagraph"/>
        <w:numPr>
          <w:ilvl w:val="0"/>
          <w:numId w:val="12"/>
        </w:numPr>
        <w:rPr>
          <w:rFonts w:cstheme="minorHAnsi"/>
          <w:sz w:val="22"/>
          <w:szCs w:val="22"/>
        </w:rPr>
      </w:pPr>
      <w:r w:rsidRPr="0074180D">
        <w:rPr>
          <w:rFonts w:cstheme="minorHAnsi"/>
          <w:sz w:val="22"/>
          <w:szCs w:val="22"/>
        </w:rPr>
        <w:t xml:space="preserve">Ensure compliance with all product disposal and regulatory requirements. </w:t>
      </w:r>
    </w:p>
    <w:p w14:paraId="4DB14B81" w14:textId="5265CED6" w:rsidR="00144CDB" w:rsidRPr="00FB7EBC" w:rsidRDefault="0074180D" w:rsidP="0074180D">
      <w:pPr>
        <w:pStyle w:val="ListParagraph"/>
        <w:numPr>
          <w:ilvl w:val="0"/>
          <w:numId w:val="12"/>
        </w:numPr>
        <w:rPr>
          <w:rFonts w:cstheme="minorHAnsi"/>
          <w:sz w:val="22"/>
          <w:szCs w:val="22"/>
        </w:rPr>
      </w:pPr>
      <w:r w:rsidRPr="00FB7EBC">
        <w:rPr>
          <w:rFonts w:cstheme="minorHAnsi"/>
          <w:sz w:val="22"/>
          <w:szCs w:val="22"/>
          <w:lang w:val="en-IN"/>
        </w:rPr>
        <w:t>Strengthen awareness among employees and stakeholders on lifecycle impacts and responsibilities.</w:t>
      </w:r>
      <w:r w:rsidR="00144CDB" w:rsidRPr="00FB7EBC">
        <w:rPr>
          <w:rFonts w:cstheme="minorHAnsi"/>
          <w:sz w:val="22"/>
          <w:szCs w:val="22"/>
        </w:rPr>
        <w:t xml:space="preserve">  </w:t>
      </w:r>
    </w:p>
    <w:p w14:paraId="25AA68C2" w14:textId="1D4DF57C" w:rsidR="005A1C35" w:rsidRDefault="005A1C35">
      <w:pPr>
        <w:spacing w:before="0" w:after="0" w:line="240" w:lineRule="auto"/>
        <w:ind w:left="0" w:firstLine="0"/>
        <w:jc w:val="left"/>
        <w:rPr>
          <w:rFonts w:cstheme="minorHAnsi"/>
          <w:kern w:val="0"/>
          <w:lang w:val="en-US"/>
        </w:rPr>
      </w:pPr>
      <w:r>
        <w:rPr>
          <w:rFonts w:cstheme="minorHAnsi"/>
        </w:rPr>
        <w:br w:type="page"/>
      </w:r>
    </w:p>
    <w:p w14:paraId="1581AC9A" w14:textId="77777777" w:rsidR="00144CDB" w:rsidRPr="00FB7EBC" w:rsidRDefault="00144CDB" w:rsidP="00EA00F7">
      <w:pPr>
        <w:pStyle w:val="ListParagraph"/>
        <w:numPr>
          <w:ilvl w:val="0"/>
          <w:numId w:val="3"/>
        </w:numPr>
        <w:rPr>
          <w:rFonts w:cstheme="minorHAnsi"/>
          <w:b/>
          <w:bCs/>
          <w:sz w:val="28"/>
          <w:lang w:val="en-IN"/>
        </w:rPr>
      </w:pPr>
      <w:r w:rsidRPr="00FB7EBC">
        <w:rPr>
          <w:rFonts w:cstheme="minorHAnsi"/>
          <w:b/>
          <w:bCs/>
          <w:sz w:val="28"/>
          <w:lang w:val="en-IN"/>
        </w:rPr>
        <w:lastRenderedPageBreak/>
        <w:t xml:space="preserve">Customer Health and Safety  </w:t>
      </w:r>
    </w:p>
    <w:p w14:paraId="0A59EF27" w14:textId="77777777" w:rsidR="00EA00F7" w:rsidRPr="00FB7EBC" w:rsidRDefault="00EA00F7" w:rsidP="00EA00F7">
      <w:pPr>
        <w:pStyle w:val="ListParagraph"/>
        <w:ind w:left="360" w:firstLine="0"/>
        <w:rPr>
          <w:rFonts w:cstheme="minorHAnsi"/>
          <w:b/>
          <w:bCs/>
          <w:sz w:val="22"/>
          <w:szCs w:val="22"/>
          <w:lang w:val="en-IN"/>
        </w:rPr>
      </w:pPr>
    </w:p>
    <w:p w14:paraId="20CB1777" w14:textId="77777777" w:rsidR="00EA00F7" w:rsidRPr="00EA00F7" w:rsidRDefault="00EA00F7" w:rsidP="00EA00F7">
      <w:pPr>
        <w:pStyle w:val="ListParagraph"/>
        <w:numPr>
          <w:ilvl w:val="0"/>
          <w:numId w:val="12"/>
        </w:numPr>
        <w:rPr>
          <w:rFonts w:cstheme="minorHAnsi"/>
          <w:sz w:val="22"/>
          <w:szCs w:val="22"/>
        </w:rPr>
      </w:pPr>
      <w:r w:rsidRPr="00EA00F7">
        <w:rPr>
          <w:rFonts w:cstheme="minorHAnsi"/>
          <w:sz w:val="22"/>
          <w:szCs w:val="22"/>
        </w:rPr>
        <w:t xml:space="preserve">Maintain strict quality assurance and regulatory compliance across all products. </w:t>
      </w:r>
    </w:p>
    <w:p w14:paraId="2A4FECA0" w14:textId="77777777" w:rsidR="00EA00F7" w:rsidRPr="00EA00F7" w:rsidRDefault="00EA00F7" w:rsidP="00EA00F7">
      <w:pPr>
        <w:pStyle w:val="ListParagraph"/>
        <w:numPr>
          <w:ilvl w:val="0"/>
          <w:numId w:val="12"/>
        </w:numPr>
        <w:rPr>
          <w:rFonts w:cstheme="minorHAnsi"/>
          <w:sz w:val="22"/>
          <w:szCs w:val="22"/>
        </w:rPr>
      </w:pPr>
      <w:r w:rsidRPr="00EA00F7">
        <w:rPr>
          <w:rFonts w:cstheme="minorHAnsi"/>
          <w:sz w:val="22"/>
          <w:szCs w:val="22"/>
        </w:rPr>
        <w:t xml:space="preserve">Strengthen product monitoring and traceability systems across the supply chain. </w:t>
      </w:r>
    </w:p>
    <w:p w14:paraId="57357909" w14:textId="77777777" w:rsidR="00EA00F7" w:rsidRPr="00EA00F7" w:rsidRDefault="00EA00F7" w:rsidP="00EA00F7">
      <w:pPr>
        <w:pStyle w:val="ListParagraph"/>
        <w:numPr>
          <w:ilvl w:val="0"/>
          <w:numId w:val="12"/>
        </w:numPr>
        <w:rPr>
          <w:rFonts w:cstheme="minorHAnsi"/>
          <w:sz w:val="22"/>
          <w:szCs w:val="22"/>
        </w:rPr>
      </w:pPr>
      <w:r w:rsidRPr="00EA00F7">
        <w:rPr>
          <w:rFonts w:cstheme="minorHAnsi"/>
          <w:sz w:val="22"/>
          <w:szCs w:val="22"/>
        </w:rPr>
        <w:t xml:space="preserve">Implement preventive risk management systems to avoid product-related safety incidents. </w:t>
      </w:r>
    </w:p>
    <w:p w14:paraId="157B53E2" w14:textId="5B30032A" w:rsidR="00F24361" w:rsidRDefault="00EA00F7" w:rsidP="00F24361">
      <w:pPr>
        <w:pStyle w:val="ListParagraph"/>
        <w:numPr>
          <w:ilvl w:val="0"/>
          <w:numId w:val="12"/>
        </w:numPr>
        <w:rPr>
          <w:rFonts w:cstheme="minorHAnsi"/>
          <w:sz w:val="22"/>
          <w:szCs w:val="22"/>
        </w:rPr>
      </w:pPr>
      <w:r w:rsidRPr="00EA00F7">
        <w:rPr>
          <w:rFonts w:cstheme="minorHAnsi"/>
          <w:sz w:val="22"/>
          <w:szCs w:val="22"/>
        </w:rPr>
        <w:t xml:space="preserve">Conduct periodic safety reviews and corrective action implementation. </w:t>
      </w:r>
      <w:r w:rsidR="00F24361" w:rsidRPr="00FB7EBC">
        <w:rPr>
          <w:rFonts w:cstheme="minorHAnsi"/>
          <w:sz w:val="22"/>
          <w:szCs w:val="22"/>
        </w:rPr>
        <w:t xml:space="preserve"> </w:t>
      </w:r>
      <w:r w:rsidR="005A1C35">
        <w:rPr>
          <w:rFonts w:cstheme="minorHAnsi"/>
          <w:sz w:val="22"/>
          <w:szCs w:val="22"/>
        </w:rPr>
        <w:t xml:space="preserve"> </w:t>
      </w:r>
    </w:p>
    <w:p w14:paraId="11D96C55" w14:textId="77777777" w:rsidR="005A1C35" w:rsidRPr="00FB7EBC" w:rsidRDefault="005A1C35" w:rsidP="005A1C35">
      <w:pPr>
        <w:pStyle w:val="ListParagraph"/>
        <w:ind w:left="360" w:firstLine="0"/>
        <w:rPr>
          <w:rFonts w:cstheme="minorHAnsi"/>
          <w:sz w:val="22"/>
          <w:szCs w:val="22"/>
        </w:rPr>
      </w:pPr>
    </w:p>
    <w:p w14:paraId="422CA7B6" w14:textId="493828DC" w:rsidR="00F24361" w:rsidRPr="00FB7EBC" w:rsidRDefault="00F24361" w:rsidP="00F24361">
      <w:pPr>
        <w:pStyle w:val="ListParagraph"/>
        <w:numPr>
          <w:ilvl w:val="0"/>
          <w:numId w:val="3"/>
        </w:numPr>
        <w:rPr>
          <w:rFonts w:cstheme="minorHAnsi"/>
          <w:b/>
          <w:bCs/>
          <w:sz w:val="28"/>
          <w:lang w:val="en-IN"/>
        </w:rPr>
      </w:pPr>
      <w:r w:rsidRPr="00FB7EBC">
        <w:rPr>
          <w:rFonts w:cstheme="minorHAnsi"/>
          <w:b/>
          <w:bCs/>
          <w:sz w:val="28"/>
          <w:lang w:val="en-IN"/>
        </w:rPr>
        <w:t xml:space="preserve">Awareness &amp; Training </w:t>
      </w:r>
    </w:p>
    <w:p w14:paraId="1B344E07" w14:textId="77777777" w:rsidR="00F24361" w:rsidRPr="00FB7EBC" w:rsidRDefault="00F24361" w:rsidP="00F24361">
      <w:pPr>
        <w:pStyle w:val="ListParagraph"/>
        <w:ind w:left="360" w:firstLine="0"/>
        <w:rPr>
          <w:rFonts w:cstheme="minorHAnsi"/>
          <w:b/>
          <w:bCs/>
          <w:sz w:val="22"/>
          <w:szCs w:val="22"/>
          <w:lang w:val="en-IN"/>
        </w:rPr>
      </w:pPr>
    </w:p>
    <w:p w14:paraId="13E360E6" w14:textId="77777777" w:rsidR="00F24361" w:rsidRPr="00FB7EBC" w:rsidRDefault="00F24361" w:rsidP="00F24361">
      <w:pPr>
        <w:pStyle w:val="ListParagraph"/>
        <w:numPr>
          <w:ilvl w:val="0"/>
          <w:numId w:val="12"/>
        </w:numPr>
        <w:rPr>
          <w:rFonts w:cstheme="minorHAnsi"/>
          <w:sz w:val="22"/>
          <w:szCs w:val="22"/>
        </w:rPr>
      </w:pPr>
      <w:r w:rsidRPr="00F24361">
        <w:rPr>
          <w:rFonts w:cstheme="minorHAnsi"/>
          <w:sz w:val="22"/>
          <w:szCs w:val="22"/>
        </w:rPr>
        <w:t>Conduct structured environmental training programs for all employees on an annual basis.</w:t>
      </w:r>
    </w:p>
    <w:p w14:paraId="405E74D7" w14:textId="233719BE" w:rsidR="00F24361" w:rsidRPr="00F24361" w:rsidRDefault="00F24361" w:rsidP="00F24361">
      <w:pPr>
        <w:pStyle w:val="ListParagraph"/>
        <w:numPr>
          <w:ilvl w:val="0"/>
          <w:numId w:val="12"/>
        </w:numPr>
        <w:rPr>
          <w:rFonts w:cstheme="minorHAnsi"/>
          <w:sz w:val="22"/>
          <w:szCs w:val="22"/>
        </w:rPr>
      </w:pPr>
      <w:r w:rsidRPr="00F24361">
        <w:rPr>
          <w:rFonts w:cstheme="minorHAnsi"/>
          <w:sz w:val="22"/>
          <w:szCs w:val="22"/>
        </w:rPr>
        <w:t xml:space="preserve">Organize regular awareness campaigns to promote sustainability culture within the organization. </w:t>
      </w:r>
    </w:p>
    <w:p w14:paraId="02B5362C" w14:textId="312C2FCB" w:rsidR="00F24361" w:rsidRPr="00F24361" w:rsidRDefault="00F24361" w:rsidP="00F24361">
      <w:pPr>
        <w:pStyle w:val="ListParagraph"/>
        <w:numPr>
          <w:ilvl w:val="0"/>
          <w:numId w:val="12"/>
        </w:numPr>
        <w:rPr>
          <w:rFonts w:cstheme="minorHAnsi"/>
          <w:sz w:val="22"/>
          <w:szCs w:val="22"/>
        </w:rPr>
      </w:pPr>
      <w:r w:rsidRPr="00F24361">
        <w:rPr>
          <w:rFonts w:cstheme="minorHAnsi"/>
          <w:sz w:val="22"/>
          <w:szCs w:val="22"/>
        </w:rPr>
        <w:t xml:space="preserve">Increase employee participation in environmental initiatives through engagement programs. </w:t>
      </w:r>
    </w:p>
    <w:p w14:paraId="150D4AAD" w14:textId="0C3FAD9A" w:rsidR="00F24361" w:rsidRPr="00FB7EBC" w:rsidRDefault="00F24361" w:rsidP="00F24361">
      <w:pPr>
        <w:pStyle w:val="ListParagraph"/>
        <w:numPr>
          <w:ilvl w:val="0"/>
          <w:numId w:val="12"/>
        </w:numPr>
        <w:rPr>
          <w:rFonts w:cstheme="minorHAnsi"/>
          <w:sz w:val="22"/>
          <w:szCs w:val="22"/>
        </w:rPr>
      </w:pPr>
      <w:r w:rsidRPr="00FB7EBC">
        <w:rPr>
          <w:rFonts w:cstheme="minorHAnsi"/>
          <w:sz w:val="22"/>
          <w:szCs w:val="22"/>
        </w:rPr>
        <w:t>Ensure consistent communication of environmental policies and updates across all departments.</w:t>
      </w:r>
    </w:p>
    <w:p w14:paraId="5CBB2452" w14:textId="08DB8E62" w:rsidR="00144CDB" w:rsidRPr="00FB7EBC" w:rsidRDefault="00144CDB" w:rsidP="00EA00F7">
      <w:pPr>
        <w:pStyle w:val="ListParagraph"/>
        <w:ind w:left="360" w:firstLine="0"/>
        <w:rPr>
          <w:rFonts w:cstheme="minorHAnsi"/>
          <w:sz w:val="22"/>
          <w:szCs w:val="22"/>
        </w:rPr>
      </w:pPr>
    </w:p>
    <w:p w14:paraId="04D07815" w14:textId="77777777" w:rsidR="00144CDB" w:rsidRPr="00FB7EBC" w:rsidRDefault="00144CDB" w:rsidP="00144CDB">
      <w:pPr>
        <w:pStyle w:val="ListParagraph"/>
        <w:numPr>
          <w:ilvl w:val="0"/>
          <w:numId w:val="3"/>
        </w:numPr>
        <w:spacing w:after="240"/>
        <w:rPr>
          <w:rFonts w:cstheme="minorHAnsi"/>
          <w:b/>
          <w:bCs/>
          <w:sz w:val="28"/>
          <w:lang w:val="en-IN"/>
        </w:rPr>
      </w:pPr>
      <w:r w:rsidRPr="00FB7EBC">
        <w:rPr>
          <w:rFonts w:cstheme="minorHAnsi"/>
          <w:b/>
          <w:bCs/>
          <w:sz w:val="28"/>
          <w:lang w:val="en-IN"/>
        </w:rPr>
        <w:t xml:space="preserve">Environmental Compliance </w:t>
      </w:r>
    </w:p>
    <w:p w14:paraId="0ABA9CE9" w14:textId="77777777" w:rsidR="009E61D9" w:rsidRPr="00FB7EBC" w:rsidRDefault="009E61D9" w:rsidP="009E61D9">
      <w:pPr>
        <w:pStyle w:val="ListParagraph"/>
        <w:spacing w:after="240"/>
        <w:ind w:left="360" w:firstLine="0"/>
        <w:rPr>
          <w:rFonts w:cstheme="minorHAnsi"/>
          <w:b/>
          <w:bCs/>
          <w:sz w:val="22"/>
          <w:szCs w:val="22"/>
          <w:lang w:val="en-IN"/>
        </w:rPr>
      </w:pPr>
    </w:p>
    <w:p w14:paraId="1E983B9C" w14:textId="77777777" w:rsidR="009E61D9" w:rsidRPr="009E61D9" w:rsidRDefault="009E61D9" w:rsidP="009E61D9">
      <w:pPr>
        <w:pStyle w:val="ListParagraph"/>
        <w:numPr>
          <w:ilvl w:val="0"/>
          <w:numId w:val="12"/>
        </w:numPr>
        <w:rPr>
          <w:rFonts w:cstheme="minorHAnsi"/>
          <w:sz w:val="22"/>
          <w:szCs w:val="22"/>
        </w:rPr>
      </w:pPr>
      <w:r w:rsidRPr="009E61D9">
        <w:rPr>
          <w:rFonts w:cstheme="minorHAnsi"/>
          <w:sz w:val="22"/>
          <w:szCs w:val="22"/>
        </w:rPr>
        <w:t xml:space="preserve">Ensure full compliance with all applicable environmental laws and regulatory requirements. </w:t>
      </w:r>
    </w:p>
    <w:p w14:paraId="513394E8" w14:textId="77777777" w:rsidR="009E61D9" w:rsidRPr="009E61D9" w:rsidRDefault="009E61D9" w:rsidP="009E61D9">
      <w:pPr>
        <w:pStyle w:val="ListParagraph"/>
        <w:numPr>
          <w:ilvl w:val="0"/>
          <w:numId w:val="12"/>
        </w:numPr>
        <w:rPr>
          <w:rFonts w:cstheme="minorHAnsi"/>
          <w:sz w:val="22"/>
          <w:szCs w:val="22"/>
        </w:rPr>
      </w:pPr>
      <w:r w:rsidRPr="009E61D9">
        <w:rPr>
          <w:rFonts w:cstheme="minorHAnsi"/>
          <w:sz w:val="22"/>
          <w:szCs w:val="22"/>
        </w:rPr>
        <w:t xml:space="preserve">Maintain complete and accurate environmental documentation and records. </w:t>
      </w:r>
    </w:p>
    <w:p w14:paraId="42E45BD4" w14:textId="77777777" w:rsidR="009E61D9" w:rsidRPr="009E61D9" w:rsidRDefault="009E61D9" w:rsidP="009E61D9">
      <w:pPr>
        <w:pStyle w:val="ListParagraph"/>
        <w:numPr>
          <w:ilvl w:val="0"/>
          <w:numId w:val="12"/>
        </w:numPr>
        <w:rPr>
          <w:rFonts w:cstheme="minorHAnsi"/>
          <w:sz w:val="22"/>
          <w:szCs w:val="22"/>
        </w:rPr>
      </w:pPr>
      <w:r w:rsidRPr="009E61D9">
        <w:rPr>
          <w:rFonts w:cstheme="minorHAnsi"/>
          <w:sz w:val="22"/>
          <w:szCs w:val="22"/>
        </w:rPr>
        <w:t xml:space="preserve">Conduct periodic internal environmental audits across all facilities. </w:t>
      </w:r>
    </w:p>
    <w:p w14:paraId="4DA39BCC" w14:textId="77777777" w:rsidR="009E61D9" w:rsidRPr="009E61D9" w:rsidRDefault="009E61D9" w:rsidP="009E61D9">
      <w:pPr>
        <w:pStyle w:val="ListParagraph"/>
        <w:numPr>
          <w:ilvl w:val="0"/>
          <w:numId w:val="12"/>
        </w:numPr>
        <w:rPr>
          <w:rFonts w:cstheme="minorHAnsi"/>
          <w:sz w:val="22"/>
          <w:szCs w:val="22"/>
        </w:rPr>
      </w:pPr>
      <w:r w:rsidRPr="009E61D9">
        <w:rPr>
          <w:rFonts w:cstheme="minorHAnsi"/>
          <w:sz w:val="22"/>
          <w:szCs w:val="22"/>
        </w:rPr>
        <w:t xml:space="preserve">Implement corrective and preventive actions based on audit findings. </w:t>
      </w:r>
    </w:p>
    <w:p w14:paraId="189CBB67" w14:textId="6EE628BF" w:rsidR="009E61D9" w:rsidRDefault="009E61D9" w:rsidP="009E61D9">
      <w:pPr>
        <w:pStyle w:val="ListParagraph"/>
        <w:numPr>
          <w:ilvl w:val="0"/>
          <w:numId w:val="12"/>
        </w:numPr>
        <w:rPr>
          <w:rFonts w:cstheme="minorHAnsi"/>
          <w:sz w:val="22"/>
          <w:szCs w:val="22"/>
        </w:rPr>
      </w:pPr>
      <w:r w:rsidRPr="009E61D9">
        <w:rPr>
          <w:rFonts w:cstheme="minorHAnsi"/>
          <w:sz w:val="22"/>
          <w:szCs w:val="22"/>
        </w:rPr>
        <w:t xml:space="preserve">Strengthen environmental governance through monitoring and reporting systems. </w:t>
      </w:r>
      <w:r w:rsidR="000828D2">
        <w:rPr>
          <w:rFonts w:cstheme="minorHAnsi"/>
          <w:sz w:val="22"/>
          <w:szCs w:val="22"/>
        </w:rPr>
        <w:t xml:space="preserve"> </w:t>
      </w:r>
    </w:p>
    <w:p w14:paraId="56744A5C" w14:textId="216BF243" w:rsidR="000828D2" w:rsidRDefault="000828D2" w:rsidP="000828D2">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7" w:name="_Toc226645099"/>
      <w:r w:rsidRPr="000828D2">
        <w:rPr>
          <w:rFonts w:asciiTheme="minorHAnsi" w:hAnsiTheme="minorHAnsi" w:cstheme="minorHAnsi"/>
          <w:b/>
          <w:bCs/>
          <w:color w:val="FFFFFF" w:themeColor="background1"/>
          <w:sz w:val="28"/>
          <w:szCs w:val="28"/>
          <w:lang w:val="en-IN"/>
        </w:rPr>
        <w:t xml:space="preserve">Covered </w:t>
      </w:r>
      <w:r>
        <w:rPr>
          <w:rFonts w:asciiTheme="minorHAnsi" w:hAnsiTheme="minorHAnsi" w:cstheme="minorHAnsi"/>
          <w:b/>
          <w:bCs/>
          <w:color w:val="FFFFFF" w:themeColor="background1"/>
          <w:sz w:val="28"/>
          <w:szCs w:val="28"/>
          <w:lang w:val="en-IN"/>
        </w:rPr>
        <w:t>Sustainable Development Goals (</w:t>
      </w:r>
      <w:r w:rsidRPr="000828D2">
        <w:rPr>
          <w:rFonts w:asciiTheme="minorHAnsi" w:hAnsiTheme="minorHAnsi" w:cstheme="minorHAnsi"/>
          <w:b/>
          <w:bCs/>
          <w:color w:val="FFFFFF" w:themeColor="background1"/>
          <w:sz w:val="28"/>
          <w:szCs w:val="28"/>
          <w:lang w:val="en-IN"/>
        </w:rPr>
        <w:t>SDGs</w:t>
      </w:r>
      <w:r>
        <w:rPr>
          <w:rFonts w:asciiTheme="minorHAnsi" w:hAnsiTheme="minorHAnsi" w:cstheme="minorHAnsi"/>
          <w:b/>
          <w:bCs/>
          <w:color w:val="FFFFFF" w:themeColor="background1"/>
          <w:sz w:val="28"/>
          <w:szCs w:val="28"/>
          <w:lang w:val="en-IN"/>
        </w:rPr>
        <w:t>)</w:t>
      </w:r>
      <w:bookmarkEnd w:id="7"/>
      <w:r>
        <w:rPr>
          <w:rFonts w:asciiTheme="minorHAnsi" w:hAnsiTheme="minorHAnsi" w:cstheme="minorHAnsi"/>
          <w:b/>
          <w:bCs/>
          <w:color w:val="FFFFFF" w:themeColor="background1"/>
          <w:sz w:val="28"/>
          <w:szCs w:val="28"/>
          <w:lang w:val="en-IN"/>
        </w:rPr>
        <w:t xml:space="preserve"> </w:t>
      </w:r>
      <w:r w:rsidRPr="000828D2">
        <w:rPr>
          <w:rFonts w:asciiTheme="minorHAnsi" w:hAnsiTheme="minorHAnsi" w:cstheme="minorHAnsi"/>
          <w:b/>
          <w:bCs/>
          <w:color w:val="FFFFFF" w:themeColor="background1"/>
          <w:sz w:val="28"/>
          <w:szCs w:val="28"/>
          <w:lang w:val="en-IN"/>
        </w:rPr>
        <w:t xml:space="preserve"> </w:t>
      </w:r>
      <w:r>
        <w:rPr>
          <w:rFonts w:asciiTheme="minorHAnsi" w:hAnsiTheme="minorHAnsi" w:cstheme="minorHAnsi"/>
          <w:b/>
          <w:bCs/>
          <w:color w:val="FFFFFF" w:themeColor="background1"/>
          <w:sz w:val="28"/>
          <w:szCs w:val="28"/>
          <w:lang w:val="en-IN"/>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1540"/>
        <w:gridCol w:w="1540"/>
        <w:gridCol w:w="1540"/>
        <w:gridCol w:w="1540"/>
        <w:gridCol w:w="1542"/>
      </w:tblGrid>
      <w:tr w:rsidR="00564B32" w14:paraId="38B1DB3B" w14:textId="77777777" w:rsidTr="00522F08">
        <w:trPr>
          <w:trHeight w:val="991"/>
        </w:trPr>
        <w:tc>
          <w:tcPr>
            <w:tcW w:w="1481" w:type="dxa"/>
          </w:tcPr>
          <w:p w14:paraId="03E5183C" w14:textId="77777777" w:rsidR="00564B32" w:rsidRDefault="00564B32" w:rsidP="00A54747">
            <w:pPr>
              <w:rPr>
                <w:sz w:val="36"/>
                <w:szCs w:val="36"/>
                <w:lang w:val="en-US"/>
              </w:rPr>
            </w:pPr>
            <w:r>
              <w:rPr>
                <w:noProof/>
                <w:sz w:val="36"/>
                <w:szCs w:val="36"/>
                <w:lang w:val="en-US"/>
              </w:rPr>
              <w:drawing>
                <wp:inline distT="0" distB="0" distL="0" distR="0" wp14:anchorId="1A343C14" wp14:editId="60F19658">
                  <wp:extent cx="803275" cy="803275"/>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442CB039" w14:textId="77777777" w:rsidR="00564B32" w:rsidRDefault="00564B32" w:rsidP="00A54747">
            <w:pPr>
              <w:rPr>
                <w:sz w:val="36"/>
                <w:szCs w:val="36"/>
                <w:lang w:val="en-US"/>
              </w:rPr>
            </w:pPr>
            <w:r>
              <w:rPr>
                <w:noProof/>
                <w:sz w:val="36"/>
                <w:szCs w:val="36"/>
                <w:lang w:val="en-US"/>
              </w:rPr>
              <w:drawing>
                <wp:inline distT="0" distB="0" distL="0" distR="0" wp14:anchorId="2F2187F5" wp14:editId="3469A19D">
                  <wp:extent cx="803275" cy="803275"/>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726C600C" w14:textId="77777777" w:rsidR="00564B32" w:rsidRDefault="00564B32" w:rsidP="00A54747">
            <w:pPr>
              <w:rPr>
                <w:sz w:val="36"/>
                <w:szCs w:val="36"/>
                <w:lang w:val="en-US"/>
              </w:rPr>
            </w:pPr>
            <w:r>
              <w:rPr>
                <w:noProof/>
                <w:sz w:val="36"/>
                <w:szCs w:val="36"/>
                <w:lang w:val="en-US"/>
              </w:rPr>
              <w:drawing>
                <wp:inline distT="0" distB="0" distL="0" distR="0" wp14:anchorId="5369D52E" wp14:editId="1E243B0D">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1B0FB59E" w14:textId="77777777" w:rsidR="00564B32" w:rsidRDefault="00564B32" w:rsidP="00A54747">
            <w:pPr>
              <w:rPr>
                <w:sz w:val="36"/>
                <w:szCs w:val="36"/>
                <w:lang w:val="en-US"/>
              </w:rPr>
            </w:pPr>
            <w:r>
              <w:rPr>
                <w:noProof/>
                <w:sz w:val="36"/>
                <w:szCs w:val="36"/>
                <w:lang w:val="en-US"/>
              </w:rPr>
              <w:drawing>
                <wp:inline distT="0" distB="0" distL="0" distR="0" wp14:anchorId="6EFA266E" wp14:editId="0DA13975">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4538CAE5" w14:textId="77777777" w:rsidR="00564B32" w:rsidRDefault="00564B32" w:rsidP="00A54747">
            <w:pPr>
              <w:rPr>
                <w:sz w:val="36"/>
                <w:szCs w:val="36"/>
                <w:lang w:val="en-US"/>
              </w:rPr>
            </w:pPr>
            <w:r>
              <w:rPr>
                <w:noProof/>
                <w:sz w:val="36"/>
                <w:szCs w:val="36"/>
                <w:lang w:val="en-US"/>
              </w:rPr>
              <w:drawing>
                <wp:inline distT="0" distB="0" distL="0" distR="0" wp14:anchorId="7D25FBC4" wp14:editId="35388C3C">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775CA84F" w14:textId="77777777" w:rsidR="00564B32" w:rsidRDefault="00564B32" w:rsidP="00A54747">
            <w:pPr>
              <w:rPr>
                <w:sz w:val="36"/>
                <w:szCs w:val="36"/>
                <w:lang w:val="en-US"/>
              </w:rPr>
            </w:pPr>
            <w:r>
              <w:rPr>
                <w:noProof/>
                <w:sz w:val="36"/>
                <w:szCs w:val="36"/>
                <w:lang w:val="en-US"/>
              </w:rPr>
              <w:drawing>
                <wp:inline distT="0" distB="0" distL="0" distR="0" wp14:anchorId="5568A15A" wp14:editId="2A02E572">
                  <wp:extent cx="804545" cy="804545"/>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01322BB9" w14:textId="09E15F09" w:rsidR="00D661E4" w:rsidRPr="00FB7EBC" w:rsidRDefault="006A7812" w:rsidP="00A1067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bookmarkStart w:id="8" w:name="_Toc226645100"/>
      <w:r w:rsidRPr="00FB7EBC">
        <w:rPr>
          <w:rFonts w:asciiTheme="minorHAnsi" w:hAnsiTheme="minorHAnsi" w:cstheme="minorHAnsi"/>
          <w:b/>
          <w:bCs/>
          <w:color w:val="FFFFFF" w:themeColor="background1"/>
          <w:sz w:val="28"/>
          <w:szCs w:val="28"/>
          <w:lang w:val="en-IN"/>
        </w:rPr>
        <w:t>Environmental Performance Monitoring and Reporting</w:t>
      </w:r>
      <w:bookmarkEnd w:id="8"/>
    </w:p>
    <w:p w14:paraId="3736D4AF" w14:textId="7BE395B7" w:rsidR="00A10676" w:rsidRPr="00FB7EBC" w:rsidRDefault="00A10676" w:rsidP="00E75739">
      <w:pPr>
        <w:spacing w:before="100" w:beforeAutospacing="1" w:after="0" w:line="240" w:lineRule="auto"/>
        <w:ind w:left="0" w:firstLine="0"/>
        <w:rPr>
          <w:rFonts w:eastAsia="Times New Roman" w:cstheme="minorHAnsi"/>
          <w14:ligatures w14:val="none"/>
        </w:rPr>
      </w:pPr>
      <w:r w:rsidRPr="00FB7EBC">
        <w:rPr>
          <w:rFonts w:eastAsia="Times New Roman" w:cstheme="minorHAnsi"/>
          <w14:ligatures w14:val="none"/>
        </w:rPr>
        <w:t>At Tagoor Laboratories Pvt Ltd, structured monitoring and reporting systems are established to track environmental performance and ensure continuous improvement.</w:t>
      </w:r>
      <w:r w:rsidR="00300EA2" w:rsidRPr="00FB7EBC">
        <w:rPr>
          <w:rFonts w:eastAsia="Times New Roman" w:cstheme="minorHAnsi"/>
          <w14:ligatures w14:val="none"/>
        </w:rPr>
        <w:t xml:space="preserve"> </w:t>
      </w:r>
      <w:r w:rsidR="00E75739" w:rsidRPr="00FB7EBC">
        <w:rPr>
          <w:rFonts w:eastAsia="Times New Roman" w:cstheme="minorHAnsi"/>
          <w14:ligatures w14:val="none"/>
        </w:rPr>
        <w:t xml:space="preserve"> </w:t>
      </w:r>
    </w:p>
    <w:p w14:paraId="08D8F460" w14:textId="77777777" w:rsidR="00E75739" w:rsidRPr="00FB7EBC" w:rsidRDefault="00E75739" w:rsidP="00E75739">
      <w:pPr>
        <w:pStyle w:val="ListParagraph"/>
        <w:numPr>
          <w:ilvl w:val="0"/>
          <w:numId w:val="25"/>
        </w:numPr>
        <w:spacing w:before="40" w:after="40"/>
        <w:rPr>
          <w:rFonts w:eastAsia="Arial" w:cstheme="minorHAnsi"/>
          <w:sz w:val="22"/>
          <w:szCs w:val="22"/>
        </w:rPr>
      </w:pPr>
      <w:r w:rsidRPr="00FB7EBC">
        <w:rPr>
          <w:rFonts w:eastAsia="Times New Roman" w:cstheme="minorHAnsi"/>
          <w:b/>
          <w:bCs/>
          <w:sz w:val="22"/>
          <w:szCs w:val="22"/>
          <w14:ligatures w14:val="none"/>
        </w:rPr>
        <w:t>Monitoring:</w:t>
      </w:r>
      <w:r w:rsidRPr="00FB7EBC">
        <w:rPr>
          <w:rFonts w:eastAsia="Times New Roman" w:cstheme="minorHAnsi"/>
          <w:sz w:val="22"/>
          <w:szCs w:val="22"/>
          <w14:ligatures w14:val="none"/>
        </w:rPr>
        <w:t xml:space="preserve"> </w:t>
      </w:r>
      <w:r w:rsidRPr="00FB7EBC">
        <w:rPr>
          <w:rFonts w:eastAsia="Arial" w:cstheme="minorHAnsi"/>
          <w:sz w:val="22"/>
          <w:szCs w:val="22"/>
        </w:rPr>
        <w:t>Key environmental parameters (energy, water, waste, emissions) are monitored against defined KPIs on a monthly basis.</w:t>
      </w:r>
      <w:r w:rsidRPr="00FB7EBC">
        <w:rPr>
          <w:rFonts w:cstheme="minorHAnsi"/>
          <w:sz w:val="22"/>
          <w:szCs w:val="22"/>
        </w:rPr>
        <w:t xml:space="preserve"> </w:t>
      </w:r>
      <w:r w:rsidRPr="00FB7EBC">
        <w:rPr>
          <w:rFonts w:eastAsia="Arial" w:cstheme="minorHAnsi"/>
          <w:sz w:val="22"/>
          <w:szCs w:val="22"/>
        </w:rPr>
        <w:t xml:space="preserve">Results are compiled into quarterly performance dashboards for management review.  </w:t>
      </w:r>
    </w:p>
    <w:p w14:paraId="27187552" w14:textId="77777777" w:rsidR="00E75739" w:rsidRPr="00FB7EBC" w:rsidRDefault="00E75739" w:rsidP="00E75739">
      <w:pPr>
        <w:pStyle w:val="ListParagraph"/>
        <w:numPr>
          <w:ilvl w:val="0"/>
          <w:numId w:val="25"/>
        </w:numPr>
        <w:spacing w:before="40" w:after="40"/>
        <w:rPr>
          <w:rFonts w:cstheme="minorHAnsi"/>
          <w:sz w:val="22"/>
          <w:szCs w:val="22"/>
        </w:rPr>
      </w:pPr>
      <w:r w:rsidRPr="00FB7EBC">
        <w:rPr>
          <w:rFonts w:eastAsia="Times New Roman" w:cstheme="minorHAnsi"/>
          <w:b/>
          <w:bCs/>
          <w:sz w:val="22"/>
          <w:szCs w:val="22"/>
          <w14:ligatures w14:val="none"/>
        </w:rPr>
        <w:t>Internal</w:t>
      </w:r>
      <w:r w:rsidRPr="00FB7EBC">
        <w:rPr>
          <w:rFonts w:eastAsia="Arial" w:cstheme="minorHAnsi"/>
          <w:b/>
          <w:bCs/>
          <w:sz w:val="22"/>
          <w:szCs w:val="22"/>
        </w:rPr>
        <w:t xml:space="preserve"> Audits:</w:t>
      </w:r>
      <w:r w:rsidRPr="00FB7EBC">
        <w:rPr>
          <w:rFonts w:eastAsia="Arial" w:cstheme="minorHAnsi"/>
          <w:sz w:val="22"/>
          <w:szCs w:val="22"/>
        </w:rPr>
        <w:t xml:space="preserve"> Environmental compliance audits are conducted at least once a year for all applicable facilities. Audit findings are reported to senior management and corrective actions tracked to closure. </w:t>
      </w:r>
    </w:p>
    <w:p w14:paraId="6BD1E3E0" w14:textId="6C4F6B2D" w:rsidR="00E75739" w:rsidRPr="00FB7EBC" w:rsidRDefault="00E75739" w:rsidP="00E75739">
      <w:pPr>
        <w:pStyle w:val="ListParagraph"/>
        <w:numPr>
          <w:ilvl w:val="0"/>
          <w:numId w:val="25"/>
        </w:numPr>
        <w:spacing w:before="40" w:after="40"/>
        <w:rPr>
          <w:rFonts w:cstheme="minorHAnsi"/>
          <w:sz w:val="22"/>
          <w:szCs w:val="22"/>
        </w:rPr>
      </w:pPr>
      <w:r w:rsidRPr="00FB7EBC">
        <w:rPr>
          <w:rFonts w:eastAsia="Times New Roman" w:cstheme="minorHAnsi"/>
          <w:b/>
          <w:bCs/>
          <w:sz w:val="22"/>
          <w:szCs w:val="22"/>
          <w14:ligatures w14:val="none"/>
        </w:rPr>
        <w:t>Management Review:</w:t>
      </w:r>
      <w:r w:rsidRPr="00FB7EBC">
        <w:rPr>
          <w:rFonts w:eastAsia="Arial" w:cstheme="minorHAnsi"/>
          <w:sz w:val="22"/>
          <w:szCs w:val="22"/>
        </w:rPr>
        <w:t xml:space="preserve"> Senior management reviews environmental performance, audit outcomes, and target progress at least annually. Outputs from the management review feed into target-setting and policy updates. </w:t>
      </w:r>
    </w:p>
    <w:p w14:paraId="33C15F1F" w14:textId="5EBCCB45" w:rsidR="00656B85" w:rsidRDefault="00E75739" w:rsidP="00E75739">
      <w:pPr>
        <w:pStyle w:val="ListParagraph"/>
        <w:numPr>
          <w:ilvl w:val="0"/>
          <w:numId w:val="25"/>
        </w:numPr>
        <w:spacing w:before="40" w:after="40"/>
        <w:rPr>
          <w:rFonts w:eastAsia="Arial" w:cstheme="minorHAnsi"/>
          <w:sz w:val="22"/>
          <w:szCs w:val="22"/>
        </w:rPr>
      </w:pPr>
      <w:r w:rsidRPr="00FB7EBC">
        <w:rPr>
          <w:rFonts w:eastAsia="Arial" w:cstheme="minorHAnsi"/>
          <w:b/>
          <w:bCs/>
          <w:sz w:val="22"/>
          <w:szCs w:val="22"/>
        </w:rPr>
        <w:t>External</w:t>
      </w:r>
      <w:r w:rsidRPr="00FB7EBC">
        <w:rPr>
          <w:rFonts w:eastAsia="Times New Roman" w:cstheme="minorHAnsi"/>
          <w:b/>
          <w:bCs/>
          <w:sz w:val="22"/>
          <w:szCs w:val="22"/>
          <w14:ligatures w14:val="none"/>
        </w:rPr>
        <w:t xml:space="preserve"> Reporting:</w:t>
      </w:r>
      <w:r w:rsidRPr="00FB7EBC">
        <w:rPr>
          <w:rFonts w:cstheme="minorHAnsi"/>
          <w:sz w:val="22"/>
          <w:szCs w:val="22"/>
        </w:rPr>
        <w:t xml:space="preserve"> </w:t>
      </w:r>
      <w:r w:rsidRPr="00FB7EBC">
        <w:rPr>
          <w:rFonts w:eastAsia="Arial" w:cstheme="minorHAnsi"/>
          <w:sz w:val="22"/>
          <w:szCs w:val="22"/>
        </w:rPr>
        <w:t>Environmental performance is disclosed through applicable external frameworks and regulatory filings.</w:t>
      </w:r>
      <w:r w:rsidR="00141566">
        <w:rPr>
          <w:rFonts w:eastAsia="Arial" w:cstheme="minorHAnsi"/>
          <w:sz w:val="22"/>
          <w:szCs w:val="22"/>
        </w:rPr>
        <w:t xml:space="preserve"> </w:t>
      </w:r>
    </w:p>
    <w:p w14:paraId="71C9815D" w14:textId="0B356D64" w:rsidR="00141566" w:rsidRPr="00141566" w:rsidRDefault="00141566" w:rsidP="00141566">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Pr>
          <w:rFonts w:asciiTheme="minorHAnsi" w:hAnsiTheme="minorHAnsi" w:cstheme="minorHAnsi"/>
          <w:b/>
          <w:bCs/>
          <w:color w:val="FFFFFF" w:themeColor="background1"/>
          <w:sz w:val="28"/>
          <w:szCs w:val="28"/>
          <w:lang w:val="en-IN"/>
        </w:rPr>
        <w:lastRenderedPageBreak/>
        <w:t xml:space="preserve"> </w:t>
      </w:r>
      <w:bookmarkStart w:id="9" w:name="_Toc226645101"/>
      <w:r w:rsidRPr="00141566">
        <w:rPr>
          <w:rFonts w:asciiTheme="minorHAnsi" w:hAnsiTheme="minorHAnsi" w:cstheme="minorHAnsi"/>
          <w:b/>
          <w:bCs/>
          <w:color w:val="FFFFFF" w:themeColor="background1"/>
          <w:sz w:val="28"/>
          <w:szCs w:val="28"/>
          <w:lang w:val="en-IN"/>
        </w:rPr>
        <w:t>Good Environmental Practices</w:t>
      </w:r>
      <w:r w:rsidR="001C2F82">
        <w:rPr>
          <w:rFonts w:asciiTheme="minorHAnsi" w:hAnsiTheme="minorHAnsi" w:cstheme="minorHAnsi"/>
          <w:b/>
          <w:bCs/>
          <w:color w:val="FFFFFF" w:themeColor="background1"/>
          <w:sz w:val="28"/>
          <w:szCs w:val="28"/>
          <w:lang w:val="en-IN"/>
        </w:rPr>
        <w:t xml:space="preserve"> </w:t>
      </w:r>
      <w:r w:rsidR="003E0CCB">
        <w:rPr>
          <w:rFonts w:asciiTheme="minorHAnsi" w:hAnsiTheme="minorHAnsi" w:cstheme="minorHAnsi"/>
          <w:b/>
          <w:bCs/>
          <w:color w:val="FFFFFF" w:themeColor="background1"/>
          <w:sz w:val="28"/>
          <w:szCs w:val="28"/>
          <w:lang w:val="en-IN"/>
        </w:rPr>
        <w:t>at Tagoor</w:t>
      </w:r>
      <w:bookmarkEnd w:id="9"/>
    </w:p>
    <w:p w14:paraId="5C64C3D9" w14:textId="77777777" w:rsidR="00590184" w:rsidRDefault="00590184">
      <w:pPr>
        <w:spacing w:before="0" w:after="0" w:line="240" w:lineRule="auto"/>
        <w:ind w:left="0" w:firstLine="0"/>
        <w:jc w:val="left"/>
        <w:rPr>
          <w:rFonts w:eastAsia="Arial" w:cstheme="minorHAnsi"/>
        </w:rPr>
      </w:pPr>
    </w:p>
    <w:p w14:paraId="3E8A3D5F" w14:textId="77777777" w:rsidR="00590184" w:rsidRDefault="00590184">
      <w:pPr>
        <w:spacing w:before="0" w:after="0" w:line="240" w:lineRule="auto"/>
        <w:ind w:left="0" w:firstLine="0"/>
        <w:jc w:val="left"/>
        <w:rPr>
          <w:rFonts w:eastAsia="Arial" w:cstheme="minorHAnsi"/>
        </w:rPr>
      </w:pPr>
      <w:r w:rsidRPr="00590184">
        <w:rPr>
          <w:rFonts w:eastAsia="Arial" w:cstheme="minorHAnsi"/>
        </w:rPr>
        <w:t>Tagoor Laboratories Pvt. Ltd. promotes responsible environmental behaviour through the following good practices to be followed by all employees:</w:t>
      </w:r>
      <w:r>
        <w:rPr>
          <w:rFonts w:eastAsia="Arial" w:cstheme="minorHAnsi"/>
        </w:rPr>
        <w:t xml:space="preserve"> </w:t>
      </w:r>
    </w:p>
    <w:p w14:paraId="2640EBF0" w14:textId="77777777" w:rsidR="00590184" w:rsidRDefault="00590184">
      <w:pPr>
        <w:spacing w:before="0" w:after="0" w:line="240" w:lineRule="auto"/>
        <w:ind w:left="0" w:firstLine="0"/>
        <w:jc w:val="left"/>
        <w:rPr>
          <w:rFonts w:eastAsia="Arial" w:cstheme="minorHAnsi"/>
        </w:rPr>
      </w:pPr>
    </w:p>
    <w:p w14:paraId="6262B772" w14:textId="77777777" w:rsidR="005A1C35" w:rsidRPr="00590184" w:rsidRDefault="005A1C35" w:rsidP="005A1C35">
      <w:pPr>
        <w:spacing w:before="0" w:after="0" w:line="360" w:lineRule="auto"/>
        <w:ind w:left="0" w:firstLine="0"/>
        <w:jc w:val="left"/>
        <w:rPr>
          <w:rFonts w:eastAsia="Arial" w:cstheme="minorHAnsi"/>
          <w:b/>
          <w:bCs/>
          <w:lang w:val="en-US"/>
        </w:rPr>
      </w:pPr>
      <w:r w:rsidRPr="00590184">
        <w:rPr>
          <w:rFonts w:eastAsia="Arial" w:cstheme="minorHAnsi"/>
          <w:b/>
          <w:bCs/>
          <w:lang w:val="en-US"/>
        </w:rPr>
        <w:t>Do’s</w:t>
      </w:r>
    </w:p>
    <w:p w14:paraId="00247CC4" w14:textId="77777777" w:rsidR="005A1C35" w:rsidRPr="00590184"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 xml:space="preserve">Use energy, water, and materials efficiently and avoid unnecessary consumption. </w:t>
      </w:r>
    </w:p>
    <w:p w14:paraId="12D31158" w14:textId="77777777" w:rsidR="005A1C35" w:rsidRPr="00590184"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 xml:space="preserve">Switch off lights, equipment, and machinery when not in use. </w:t>
      </w:r>
    </w:p>
    <w:p w14:paraId="464D21E7" w14:textId="77777777" w:rsidR="005A1C35" w:rsidRPr="00590184"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 xml:space="preserve">Segregate waste at source as per defined categories (hazardous / non-hazardous / recyclable). </w:t>
      </w:r>
    </w:p>
    <w:p w14:paraId="181A8753" w14:textId="77777777" w:rsidR="005A1C35" w:rsidRPr="00590184"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 xml:space="preserve">Follow proper procedures for handling, storage, and disposal of chemicals. </w:t>
      </w:r>
    </w:p>
    <w:p w14:paraId="4CC63020" w14:textId="77777777" w:rsidR="005A1C35" w:rsidRPr="00590184"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 xml:space="preserve">Report any leaks, spills, or environmental hazards immediately. </w:t>
      </w:r>
    </w:p>
    <w:p w14:paraId="6A312592" w14:textId="77777777" w:rsidR="005A1C35" w:rsidRPr="00590184"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 xml:space="preserve">Use designated bins and disposal systems for all types of waste. </w:t>
      </w:r>
    </w:p>
    <w:p w14:paraId="7A7B4C18" w14:textId="28A09534" w:rsidR="005A1C35" w:rsidRPr="00590184" w:rsidRDefault="005A1C35" w:rsidP="00A942B9">
      <w:pPr>
        <w:numPr>
          <w:ilvl w:val="0"/>
          <w:numId w:val="28"/>
        </w:numPr>
        <w:tabs>
          <w:tab w:val="left" w:pos="4950"/>
        </w:tabs>
        <w:spacing w:before="0" w:after="0" w:line="360" w:lineRule="auto"/>
        <w:rPr>
          <w:rFonts w:eastAsia="Arial" w:cstheme="minorHAnsi"/>
          <w:lang w:val="en-US"/>
        </w:rPr>
      </w:pPr>
      <w:r w:rsidRPr="00590184">
        <w:rPr>
          <w:rFonts w:eastAsia="Arial" w:cstheme="minorHAnsi"/>
          <w:lang w:val="en-US"/>
        </w:rPr>
        <w:t xml:space="preserve">Follow all environmental procedures, SOPs, and safety instructions. </w:t>
      </w:r>
    </w:p>
    <w:p w14:paraId="672330CC" w14:textId="77777777" w:rsidR="005A1C35" w:rsidRPr="00590184"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 xml:space="preserve">Participate in environmental training and awareness programs. </w:t>
      </w:r>
    </w:p>
    <w:p w14:paraId="4C13FA85" w14:textId="77777777" w:rsidR="005A1C35" w:rsidRDefault="005A1C35" w:rsidP="005A1C35">
      <w:pPr>
        <w:numPr>
          <w:ilvl w:val="0"/>
          <w:numId w:val="28"/>
        </w:numPr>
        <w:spacing w:before="0" w:after="0" w:line="360" w:lineRule="auto"/>
        <w:rPr>
          <w:rFonts w:eastAsia="Arial" w:cstheme="minorHAnsi"/>
          <w:lang w:val="en-US"/>
        </w:rPr>
      </w:pPr>
      <w:r w:rsidRPr="00590184">
        <w:rPr>
          <w:rFonts w:eastAsia="Arial" w:cstheme="minorHAnsi"/>
          <w:lang w:val="en-US"/>
        </w:rPr>
        <w:t>Support initiatives related to recycling, reuse, and resource conservation.</w:t>
      </w:r>
      <w:r>
        <w:rPr>
          <w:rFonts w:eastAsia="Arial" w:cstheme="minorHAnsi"/>
          <w:lang w:val="en-US"/>
        </w:rPr>
        <w:t xml:space="preserve">  </w:t>
      </w:r>
    </w:p>
    <w:p w14:paraId="357E962F" w14:textId="77777777" w:rsidR="005A1C35" w:rsidRDefault="005A1C35" w:rsidP="005A1C35">
      <w:pPr>
        <w:spacing w:before="0" w:after="0" w:line="240" w:lineRule="auto"/>
        <w:rPr>
          <w:rFonts w:eastAsia="Arial" w:cstheme="minorHAnsi"/>
          <w:lang w:val="en-US"/>
        </w:rPr>
      </w:pPr>
    </w:p>
    <w:p w14:paraId="5454690E" w14:textId="77777777" w:rsidR="005A1C35" w:rsidRPr="00821026" w:rsidRDefault="005A1C35" w:rsidP="005A1C35">
      <w:pPr>
        <w:spacing w:before="0" w:after="0" w:line="360" w:lineRule="auto"/>
        <w:ind w:left="0" w:firstLine="0"/>
        <w:jc w:val="left"/>
        <w:rPr>
          <w:rFonts w:eastAsia="Arial" w:cstheme="minorHAnsi"/>
          <w:b/>
          <w:bCs/>
          <w:lang w:val="en-US"/>
        </w:rPr>
      </w:pPr>
      <w:r w:rsidRPr="00821026">
        <w:rPr>
          <w:rFonts w:eastAsia="Arial" w:cstheme="minorHAnsi"/>
          <w:b/>
          <w:bCs/>
          <w:lang w:val="en-US"/>
        </w:rPr>
        <w:t>Don’ts</w:t>
      </w:r>
    </w:p>
    <w:p w14:paraId="454F3213" w14:textId="77777777" w:rsidR="005A1C35" w:rsidRPr="00821026"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 xml:space="preserve">Do not waste water, electricity, or raw materials. </w:t>
      </w:r>
    </w:p>
    <w:p w14:paraId="0A40E3A3" w14:textId="77777777" w:rsidR="005A1C35" w:rsidRPr="00821026"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 xml:space="preserve">Do not mix different types of waste or dispose waste in unauthorized areas. </w:t>
      </w:r>
    </w:p>
    <w:p w14:paraId="7669AACB" w14:textId="77777777" w:rsidR="005A1C35" w:rsidRPr="00821026"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 xml:space="preserve">Do not discharge chemicals, oils, or waste into drains or open areas. </w:t>
      </w:r>
    </w:p>
    <w:p w14:paraId="4ECA31FE" w14:textId="77777777" w:rsidR="005A1C35" w:rsidRPr="00821026"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 xml:space="preserve">Do not handle chemicals without proper authorization and PPE. </w:t>
      </w:r>
    </w:p>
    <w:p w14:paraId="3DECCE0A" w14:textId="77777777" w:rsidR="005A1C35" w:rsidRPr="00821026"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 xml:space="preserve">Do not ignore spills, leaks, or unsafe environmental conditions. </w:t>
      </w:r>
    </w:p>
    <w:p w14:paraId="40A93DA2" w14:textId="77777777" w:rsidR="005A1C35" w:rsidRPr="00821026"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 xml:space="preserve">Do not bypass pollution control systems or safety measures. </w:t>
      </w:r>
    </w:p>
    <w:p w14:paraId="37AE4E30" w14:textId="77777777" w:rsidR="005A1C35" w:rsidRPr="00821026"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 xml:space="preserve">Do not burn waste or dispose of it improperly. </w:t>
      </w:r>
    </w:p>
    <w:p w14:paraId="34FA5537" w14:textId="77777777" w:rsidR="005A1C35" w:rsidRDefault="005A1C35" w:rsidP="005A1C35">
      <w:pPr>
        <w:numPr>
          <w:ilvl w:val="0"/>
          <w:numId w:val="29"/>
        </w:numPr>
        <w:spacing w:before="0" w:after="0" w:line="360" w:lineRule="auto"/>
        <w:rPr>
          <w:rFonts w:eastAsia="Arial" w:cstheme="minorHAnsi"/>
          <w:lang w:val="en-US"/>
        </w:rPr>
      </w:pPr>
      <w:r w:rsidRPr="00821026">
        <w:rPr>
          <w:rFonts w:eastAsia="Arial" w:cstheme="minorHAnsi"/>
          <w:lang w:val="en-US"/>
        </w:rPr>
        <w:t>Do not operate equipment in a way that may cause environmental harm.</w:t>
      </w:r>
    </w:p>
    <w:p w14:paraId="685DCFBD" w14:textId="77777777" w:rsidR="00590184" w:rsidRDefault="00590184" w:rsidP="00590184">
      <w:pPr>
        <w:spacing w:before="0" w:after="0" w:line="240" w:lineRule="auto"/>
        <w:rPr>
          <w:rFonts w:eastAsia="Arial" w:cstheme="minorHAnsi"/>
          <w:lang w:val="en-US"/>
        </w:rPr>
      </w:pPr>
    </w:p>
    <w:p w14:paraId="3C5C290C" w14:textId="77777777" w:rsidR="00590184" w:rsidRPr="00590184" w:rsidRDefault="00590184" w:rsidP="00590184">
      <w:pPr>
        <w:spacing w:before="0" w:after="0" w:line="240" w:lineRule="auto"/>
        <w:rPr>
          <w:rFonts w:eastAsia="Arial" w:cstheme="minorHAnsi"/>
          <w:lang w:val="en-US"/>
        </w:rPr>
      </w:pPr>
    </w:p>
    <w:p w14:paraId="1681C891" w14:textId="5861427F" w:rsidR="00DC1F68" w:rsidRPr="00FB7EBC" w:rsidRDefault="00DC1F68">
      <w:pPr>
        <w:spacing w:before="0" w:after="0" w:line="240" w:lineRule="auto"/>
        <w:ind w:left="0" w:firstLine="0"/>
        <w:jc w:val="left"/>
        <w:rPr>
          <w:rFonts w:eastAsia="Arial" w:cstheme="minorHAnsi"/>
          <w:kern w:val="0"/>
          <w:lang w:val="en-US"/>
        </w:rPr>
      </w:pPr>
      <w:r w:rsidRPr="00FB7EBC">
        <w:rPr>
          <w:rFonts w:eastAsia="Arial" w:cstheme="minorHAnsi"/>
        </w:rPr>
        <w:br w:type="page"/>
      </w:r>
    </w:p>
    <w:p w14:paraId="01322BC0" w14:textId="567B7B85" w:rsidR="00D661E4" w:rsidRPr="00FB7EBC" w:rsidRDefault="00637EA4" w:rsidP="00590143">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Pr>
          <w:rFonts w:asciiTheme="minorHAnsi" w:hAnsiTheme="minorHAnsi" w:cstheme="minorHAnsi"/>
          <w:b/>
          <w:bCs/>
          <w:color w:val="FFFFFF" w:themeColor="background1"/>
          <w:sz w:val="28"/>
          <w:szCs w:val="28"/>
          <w:lang w:val="en-IN"/>
        </w:rPr>
        <w:lastRenderedPageBreak/>
        <w:t xml:space="preserve"> </w:t>
      </w:r>
      <w:bookmarkStart w:id="10" w:name="_Toc226645102"/>
      <w:r w:rsidR="00590143" w:rsidRPr="00FB7EBC">
        <w:rPr>
          <w:rFonts w:asciiTheme="minorHAnsi" w:hAnsiTheme="minorHAnsi" w:cstheme="minorHAnsi"/>
          <w:b/>
          <w:bCs/>
          <w:color w:val="FFFFFF" w:themeColor="background1"/>
          <w:sz w:val="28"/>
          <w:szCs w:val="28"/>
          <w:lang w:val="en-IN"/>
        </w:rPr>
        <w:t>Review Mechanism</w:t>
      </w:r>
      <w:bookmarkEnd w:id="10"/>
      <w:r w:rsidR="00590143" w:rsidRPr="00FB7EBC">
        <w:rPr>
          <w:rFonts w:asciiTheme="minorHAnsi" w:hAnsiTheme="minorHAnsi" w:cstheme="minorHAnsi"/>
          <w:b/>
          <w:bCs/>
          <w:color w:val="FFFFFF" w:themeColor="background1"/>
          <w:sz w:val="28"/>
          <w:szCs w:val="28"/>
          <w:lang w:val="en-IN"/>
        </w:rPr>
        <w:t xml:space="preserve"> </w:t>
      </w:r>
      <w:r w:rsidR="00F61DF1" w:rsidRPr="00FB7EBC">
        <w:rPr>
          <w:rFonts w:asciiTheme="minorHAnsi" w:hAnsiTheme="minorHAnsi" w:cstheme="minorHAnsi"/>
          <w:b/>
          <w:bCs/>
          <w:color w:val="FFFFFF" w:themeColor="background1"/>
          <w:sz w:val="28"/>
          <w:szCs w:val="28"/>
          <w:lang w:val="en-IN"/>
        </w:rPr>
        <w:t xml:space="preserve"> </w:t>
      </w:r>
    </w:p>
    <w:p w14:paraId="7C1FAC71" w14:textId="6003450E" w:rsidR="000451C9" w:rsidRPr="00E67A92" w:rsidRDefault="00224666" w:rsidP="007A4892">
      <w:pPr>
        <w:spacing w:before="100" w:beforeAutospacing="1" w:after="100" w:afterAutospacing="1"/>
        <w:ind w:left="0" w:firstLine="0"/>
        <w:rPr>
          <w:rFonts w:eastAsia="Times New Roman" w:cstheme="minorHAnsi"/>
          <w14:ligatures w14:val="none"/>
        </w:rPr>
      </w:pPr>
      <w:r w:rsidRPr="00224666">
        <w:rPr>
          <w:rFonts w:eastAsia="Times New Roman" w:cstheme="minorHAnsi"/>
          <w14:ligatures w14:val="none"/>
        </w:rPr>
        <w:t>This Environmental Sustainability Policy is subject to periodic evaluation by the Environmental Manager at least once every two years, or earlier if required due to regulatory changes, operational developments, or stakeholder feedback</w:t>
      </w:r>
      <w:r w:rsidR="007A4892">
        <w:rPr>
          <w:rFonts w:eastAsia="Times New Roman" w:cstheme="minorHAnsi"/>
          <w14:ligatures w14:val="none"/>
        </w:rPr>
        <w:t xml:space="preserve"> to </w:t>
      </w:r>
      <w:r w:rsidR="007A4892" w:rsidRPr="00E67A92">
        <w:rPr>
          <w:rFonts w:eastAsia="Times New Roman" w:cstheme="minorHAnsi"/>
          <w14:ligatures w14:val="none"/>
        </w:rPr>
        <w:t xml:space="preserve">ensure its continued relevance, effectiveness, and alignment with evolving legal requirements, regulatory standards, and organizational priorities. </w:t>
      </w:r>
      <w:r w:rsidR="000451C9">
        <w:rPr>
          <w:rFonts w:eastAsia="Times New Roman" w:cstheme="minorHAnsi"/>
          <w14:ligatures w14:val="none"/>
        </w:rPr>
        <w:t xml:space="preserve"> </w:t>
      </w:r>
    </w:p>
    <w:p w14:paraId="7E666419" w14:textId="77777777" w:rsidR="00224666" w:rsidRDefault="00224666" w:rsidP="00224666">
      <w:pPr>
        <w:spacing w:before="100" w:beforeAutospacing="1"/>
        <w:ind w:left="0" w:firstLine="0"/>
        <w:rPr>
          <w:rFonts w:eastAsia="Times New Roman" w:cstheme="minorHAnsi"/>
          <w14:ligatures w14:val="none"/>
        </w:rPr>
      </w:pPr>
      <w:r w:rsidRPr="00224666">
        <w:rPr>
          <w:rFonts w:eastAsia="Times New Roman" w:cstheme="minorHAnsi"/>
          <w14:ligatures w14:val="none"/>
        </w:rPr>
        <w:t xml:space="preserve">The review encompasses an assessment of compliance status, progress against established environmental targets, and inputs from relevant stakeholders. Based on this evaluation, necessary updates are incorporated to strengthen the policy framework and ensure alignment with current regulations, industry best practices, and the Company’s commitment to continuous environmental improvement.   </w:t>
      </w:r>
    </w:p>
    <w:p w14:paraId="007DECE9" w14:textId="7742BCD5" w:rsidR="00224666" w:rsidRDefault="00920DF7" w:rsidP="00224666">
      <w:pPr>
        <w:spacing w:before="100" w:beforeAutospacing="1" w:after="0" w:line="240" w:lineRule="auto"/>
        <w:ind w:left="0" w:firstLine="0"/>
        <w:rPr>
          <w:rFonts w:eastAsia="Times New Roman" w:cstheme="minorHAnsi"/>
          <w14:ligatures w14:val="none"/>
        </w:rPr>
      </w:pPr>
      <w:r w:rsidRPr="00FB7EBC">
        <w:rPr>
          <w:rFonts w:eastAsia="Times New Roman" w:cstheme="minorHAnsi"/>
          <w14:ligatures w14:val="none"/>
        </w:rPr>
        <w:t xml:space="preserve"> </w:t>
      </w:r>
    </w:p>
    <w:p w14:paraId="24983795" w14:textId="28CAA08C" w:rsidR="00F63E50" w:rsidRPr="00224666" w:rsidRDefault="00F63E50" w:rsidP="00224666">
      <w:pPr>
        <w:spacing w:before="100" w:beforeAutospacing="1" w:after="0" w:line="240" w:lineRule="auto"/>
        <w:ind w:left="0" w:firstLine="0"/>
        <w:rPr>
          <w:rFonts w:eastAsia="Times New Roman" w:cstheme="minorHAnsi"/>
          <w14:ligatures w14:val="none"/>
        </w:rPr>
      </w:pPr>
      <w:r w:rsidRPr="00FB7EBC">
        <w:rPr>
          <w:rFonts w:eastAsia="Times New Roman" w:cstheme="minorHAnsi"/>
          <w:b/>
          <w:bCs/>
          <w14:ligatures w14:val="none"/>
        </w:rPr>
        <w:t xml:space="preserve">Prepared By: </w:t>
      </w:r>
    </w:p>
    <w:p w14:paraId="5993B153" w14:textId="77777777" w:rsidR="00891B58" w:rsidRPr="00FB7EBC" w:rsidRDefault="00891B58" w:rsidP="00DC1F68">
      <w:pPr>
        <w:spacing w:before="0" w:after="0" w:line="240" w:lineRule="auto"/>
        <w:ind w:left="0" w:firstLine="0"/>
        <w:rPr>
          <w:rFonts w:eastAsia="Times New Roman" w:cstheme="minorHAnsi"/>
          <w:b/>
          <w:bCs/>
          <w14:ligatures w14:val="none"/>
        </w:rPr>
      </w:pPr>
    </w:p>
    <w:p w14:paraId="431D1AAD" w14:textId="02EDB743" w:rsidR="00F63E50" w:rsidRPr="00FB7EBC" w:rsidRDefault="00F63E50" w:rsidP="00DC1F68">
      <w:pPr>
        <w:spacing w:before="0" w:after="0" w:line="240" w:lineRule="auto"/>
        <w:ind w:left="0" w:firstLine="0"/>
        <w:rPr>
          <w:rFonts w:eastAsia="Times New Roman" w:cstheme="minorHAnsi"/>
          <w:b/>
          <w:bCs/>
          <w14:ligatures w14:val="none"/>
        </w:rPr>
      </w:pPr>
      <w:r w:rsidRPr="00FB7EBC">
        <w:rPr>
          <w:rFonts w:eastAsia="Times New Roman" w:cstheme="minorHAnsi"/>
          <w:b/>
          <w:bCs/>
          <w14:ligatures w14:val="none"/>
        </w:rPr>
        <w:t xml:space="preserve">Approved By: </w:t>
      </w:r>
    </w:p>
    <w:p w14:paraId="2D229216" w14:textId="77777777" w:rsidR="00DC1F68" w:rsidRPr="00FB7EBC" w:rsidRDefault="00DC1F68" w:rsidP="00DC1F68">
      <w:pPr>
        <w:spacing w:before="0" w:after="0" w:line="240" w:lineRule="auto"/>
        <w:ind w:left="0" w:firstLine="0"/>
        <w:rPr>
          <w:rFonts w:eastAsia="Times New Roman" w:cstheme="minorHAnsi"/>
          <w:b/>
          <w:bCs/>
          <w14:ligatures w14:val="none"/>
        </w:rPr>
      </w:pPr>
    </w:p>
    <w:p w14:paraId="1768EDF9" w14:textId="41177DF2" w:rsidR="00406C53" w:rsidRPr="00FB7EBC" w:rsidRDefault="00406C53" w:rsidP="00DC1F68">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Last Review date:</w:t>
      </w:r>
      <w:r w:rsidRPr="00FB7EBC">
        <w:rPr>
          <w:rFonts w:eastAsia="Times New Roman" w:cstheme="minorHAnsi"/>
          <w14:ligatures w14:val="none"/>
        </w:rPr>
        <w:t xml:space="preserve"> 01/01/2026 </w:t>
      </w:r>
    </w:p>
    <w:p w14:paraId="360177E2" w14:textId="77777777" w:rsidR="00DC1F68" w:rsidRPr="00FB7EBC" w:rsidRDefault="00DC1F68" w:rsidP="00DC1F68">
      <w:pPr>
        <w:spacing w:before="0" w:after="0" w:line="240" w:lineRule="auto"/>
        <w:ind w:left="0" w:firstLine="0"/>
        <w:rPr>
          <w:rFonts w:eastAsia="Times New Roman" w:cstheme="minorHAnsi"/>
          <w14:ligatures w14:val="none"/>
        </w:rPr>
      </w:pPr>
    </w:p>
    <w:p w14:paraId="7C73C6FF" w14:textId="53C27AA0" w:rsidR="00406C53" w:rsidRPr="00FB7EBC" w:rsidRDefault="00406C53" w:rsidP="00DC1F68">
      <w:pPr>
        <w:spacing w:before="0" w:after="0" w:line="240" w:lineRule="auto"/>
        <w:ind w:left="0" w:firstLine="0"/>
        <w:rPr>
          <w:rFonts w:eastAsia="Times New Roman" w:cstheme="minorHAnsi"/>
          <w14:ligatures w14:val="none"/>
        </w:rPr>
      </w:pPr>
      <w:r w:rsidRPr="00FB7EBC">
        <w:rPr>
          <w:rFonts w:eastAsia="Times New Roman" w:cstheme="minorHAnsi"/>
          <w:b/>
          <w:bCs/>
          <w14:ligatures w14:val="none"/>
        </w:rPr>
        <w:t>Next Review date:</w:t>
      </w:r>
      <w:r w:rsidRPr="00FB7EBC">
        <w:rPr>
          <w:rFonts w:eastAsia="Times New Roman" w:cstheme="minorHAnsi"/>
          <w14:ligatures w14:val="none"/>
        </w:rPr>
        <w:t xml:space="preserve"> 01/01</w:t>
      </w:r>
      <w:r w:rsidR="00AD10F8" w:rsidRPr="00FB7EBC">
        <w:rPr>
          <w:rFonts w:eastAsia="Times New Roman" w:cstheme="minorHAnsi"/>
          <w14:ligatures w14:val="none"/>
        </w:rPr>
        <w:t>/2028</w:t>
      </w:r>
    </w:p>
    <w:p w14:paraId="605E3B61" w14:textId="77777777" w:rsidR="00920DF7" w:rsidRPr="00FB7EBC" w:rsidRDefault="00920DF7" w:rsidP="00920DF7">
      <w:pPr>
        <w:spacing w:before="0" w:after="0" w:line="240" w:lineRule="auto"/>
        <w:ind w:left="0" w:firstLine="0"/>
        <w:rPr>
          <w:rFonts w:cstheme="minorHAnsi"/>
          <w:sz w:val="24"/>
          <w:szCs w:val="24"/>
        </w:rPr>
      </w:pPr>
    </w:p>
    <w:p w14:paraId="1906D6C7" w14:textId="77777777" w:rsidR="00920DF7" w:rsidRPr="00FB7EBC" w:rsidRDefault="00920DF7">
      <w:pPr>
        <w:ind w:left="0" w:firstLine="0"/>
        <w:rPr>
          <w:rFonts w:cstheme="minorHAnsi"/>
          <w:sz w:val="24"/>
          <w:szCs w:val="24"/>
        </w:rPr>
      </w:pPr>
    </w:p>
    <w:p w14:paraId="6D830B66" w14:textId="77777777" w:rsidR="00E16B21" w:rsidRPr="00FB7EBC" w:rsidRDefault="00E16B21">
      <w:pPr>
        <w:spacing w:before="0" w:after="0" w:line="240" w:lineRule="auto"/>
        <w:ind w:left="0" w:firstLine="0"/>
        <w:jc w:val="left"/>
        <w:rPr>
          <w:rFonts w:cstheme="minorHAnsi"/>
          <w:sz w:val="24"/>
          <w:szCs w:val="24"/>
        </w:rPr>
      </w:pPr>
      <w:r w:rsidRPr="00FB7EBC">
        <w:rPr>
          <w:rFonts w:cstheme="minorHAnsi"/>
          <w:sz w:val="24"/>
          <w:szCs w:val="24"/>
        </w:rPr>
        <w:br w:type="page"/>
      </w:r>
    </w:p>
    <w:p w14:paraId="01322BEA" w14:textId="66A2F2BD" w:rsidR="00D661E4" w:rsidRPr="00FB7EBC" w:rsidRDefault="00F44135" w:rsidP="006C4D4F">
      <w:pPr>
        <w:pStyle w:val="Heading1"/>
        <w:numPr>
          <w:ilvl w:val="0"/>
          <w:numId w:val="1"/>
        </w:numPr>
        <w:shd w:val="clear" w:color="auto" w:fill="2F5496" w:themeFill="accent1" w:themeFillShade="BF"/>
        <w:tabs>
          <w:tab w:val="left" w:pos="540"/>
          <w:tab w:val="left" w:pos="630"/>
          <w:tab w:val="left" w:pos="720"/>
        </w:tabs>
        <w:rPr>
          <w:rFonts w:asciiTheme="minorHAnsi" w:hAnsiTheme="minorHAnsi" w:cstheme="minorHAnsi"/>
          <w:b/>
          <w:bCs/>
          <w:color w:val="FFFFFF" w:themeColor="background1"/>
          <w:sz w:val="28"/>
          <w:szCs w:val="28"/>
          <w:lang w:val="en-IN"/>
        </w:rPr>
      </w:pPr>
      <w:r w:rsidRPr="00FB7EBC">
        <w:rPr>
          <w:rFonts w:asciiTheme="minorHAnsi" w:hAnsiTheme="minorHAnsi" w:cstheme="minorHAnsi"/>
          <w:b/>
          <w:bCs/>
          <w:color w:val="FFFFFF" w:themeColor="background1"/>
          <w:sz w:val="28"/>
          <w:szCs w:val="28"/>
          <w:lang w:val="en-IN"/>
        </w:rPr>
        <w:lastRenderedPageBreak/>
        <w:t xml:space="preserve"> </w:t>
      </w:r>
      <w:bookmarkStart w:id="11" w:name="_Toc226645103"/>
      <w:r w:rsidR="00B63E62" w:rsidRPr="00FB7EBC">
        <w:rPr>
          <w:rFonts w:asciiTheme="minorHAnsi" w:hAnsiTheme="minorHAnsi" w:cstheme="minorHAnsi"/>
          <w:b/>
          <w:bCs/>
          <w:color w:val="FFFFFF" w:themeColor="background1"/>
          <w:sz w:val="28"/>
          <w:szCs w:val="28"/>
          <w:lang w:val="en-IN"/>
        </w:rPr>
        <w:t>Employee Acknowledgement &amp; Commitment Declaration</w:t>
      </w:r>
      <w:bookmarkEnd w:id="11"/>
      <w:r w:rsidR="00B63E62" w:rsidRPr="00FB7EBC">
        <w:rPr>
          <w:rFonts w:asciiTheme="minorHAnsi" w:hAnsiTheme="minorHAnsi" w:cstheme="minorHAnsi"/>
          <w:b/>
          <w:bCs/>
          <w:color w:val="FFFFFF" w:themeColor="background1"/>
          <w:sz w:val="28"/>
          <w:szCs w:val="28"/>
          <w:lang w:val="en-IN"/>
        </w:rPr>
        <w:t xml:space="preserve"> </w:t>
      </w:r>
    </w:p>
    <w:p w14:paraId="0765D135" w14:textId="77777777" w:rsidR="001B2B7C" w:rsidRPr="00FB7EBC" w:rsidRDefault="001B2B7C" w:rsidP="008028DA">
      <w:pPr>
        <w:spacing w:before="0" w:after="0" w:line="240" w:lineRule="auto"/>
        <w:ind w:left="0" w:firstLine="0"/>
        <w:rPr>
          <w:rFonts w:cstheme="minorHAnsi"/>
          <w:lang w:val="en-US"/>
        </w:rPr>
      </w:pPr>
    </w:p>
    <w:p w14:paraId="6DF842B8" w14:textId="6C755D41" w:rsidR="008028DA" w:rsidRPr="00FB7EBC" w:rsidRDefault="001B2B7C" w:rsidP="008028DA">
      <w:pPr>
        <w:spacing w:before="0" w:after="0" w:line="240" w:lineRule="auto"/>
        <w:ind w:left="0" w:firstLine="0"/>
        <w:rPr>
          <w:rFonts w:cstheme="minorHAnsi"/>
        </w:rPr>
      </w:pPr>
      <w:r w:rsidRPr="00FB7EBC">
        <w:rPr>
          <w:rFonts w:cstheme="minorHAnsi"/>
        </w:rPr>
        <w:t xml:space="preserve">I, the undersigned employee of </w:t>
      </w:r>
      <w:r w:rsidRPr="00FB7EBC">
        <w:rPr>
          <w:rFonts w:cstheme="minorHAnsi"/>
          <w:b/>
          <w:bCs/>
        </w:rPr>
        <w:t>Tagoor Laboratories Pvt. Ltd.</w:t>
      </w:r>
      <w:r w:rsidRPr="00FB7EBC">
        <w:rPr>
          <w:rFonts w:cstheme="minorHAnsi"/>
        </w:rPr>
        <w:t xml:space="preserve">, hereby acknowledge my participation in the Company’s environmental responsibility framework and confirm the following commitments: </w:t>
      </w:r>
    </w:p>
    <w:p w14:paraId="03968E50" w14:textId="77777777" w:rsidR="001B2B7C" w:rsidRPr="00FB7EBC" w:rsidRDefault="001B2B7C" w:rsidP="008028DA">
      <w:pPr>
        <w:spacing w:before="0" w:after="0" w:line="240" w:lineRule="auto"/>
        <w:ind w:left="0" w:firstLine="0"/>
        <w:rPr>
          <w:rFonts w:cstheme="minorHAnsi"/>
          <w:b/>
          <w:bCs/>
        </w:rPr>
      </w:pPr>
    </w:p>
    <w:p w14:paraId="097294B8" w14:textId="356DF0A1" w:rsidR="001B2B7C" w:rsidRPr="00FB7EBC" w:rsidRDefault="001B2B7C" w:rsidP="008028DA">
      <w:pPr>
        <w:spacing w:before="0" w:after="0" w:line="240" w:lineRule="auto"/>
        <w:ind w:left="0" w:firstLine="0"/>
        <w:rPr>
          <w:rFonts w:cstheme="minorHAnsi"/>
          <w:b/>
          <w:bCs/>
        </w:rPr>
      </w:pPr>
      <w:r w:rsidRPr="00FB7EBC">
        <w:rPr>
          <w:rFonts w:cstheme="minorHAnsi"/>
          <w:b/>
          <w:bCs/>
        </w:rPr>
        <w:t xml:space="preserve">1. </w:t>
      </w:r>
      <w:r w:rsidR="00122851" w:rsidRPr="00FB7EBC">
        <w:rPr>
          <w:rFonts w:cstheme="minorHAnsi"/>
          <w:b/>
          <w:bCs/>
        </w:rPr>
        <w:t>Awareness Confirmation</w:t>
      </w:r>
    </w:p>
    <w:p w14:paraId="6C7E005D" w14:textId="77777777" w:rsidR="00122851" w:rsidRPr="00FB7EBC" w:rsidRDefault="00122851" w:rsidP="008028DA">
      <w:pPr>
        <w:spacing w:before="0" w:after="0" w:line="240" w:lineRule="auto"/>
        <w:ind w:left="0" w:firstLine="0"/>
        <w:rPr>
          <w:rFonts w:cstheme="minorHAnsi"/>
        </w:rPr>
      </w:pPr>
    </w:p>
    <w:p w14:paraId="6136EE61" w14:textId="77777777" w:rsidR="00122851" w:rsidRPr="00FB7EBC" w:rsidRDefault="00122851" w:rsidP="00122851">
      <w:pPr>
        <w:spacing w:before="0" w:after="0" w:line="240" w:lineRule="auto"/>
        <w:ind w:left="0" w:firstLine="0"/>
        <w:rPr>
          <w:rFonts w:cstheme="minorHAnsi"/>
          <w:lang w:val="en-US"/>
        </w:rPr>
      </w:pPr>
      <w:r w:rsidRPr="00FB7EBC">
        <w:rPr>
          <w:rFonts w:ascii="Segoe UI Symbol" w:hAnsi="Segoe UI Symbol" w:cs="Segoe UI Symbol"/>
          <w:lang w:val="en-US"/>
        </w:rPr>
        <w:t>☐</w:t>
      </w:r>
      <w:r w:rsidRPr="00FB7EBC">
        <w:rPr>
          <w:rFonts w:cstheme="minorHAnsi"/>
          <w:lang w:val="en-US"/>
        </w:rPr>
        <w:t xml:space="preserve"> I confirm that I have received the Environmental Sustainability Policy</w:t>
      </w:r>
    </w:p>
    <w:p w14:paraId="1363EC7D" w14:textId="77777777" w:rsidR="00122851" w:rsidRPr="00FB7EBC" w:rsidRDefault="00122851" w:rsidP="00122851">
      <w:pPr>
        <w:spacing w:before="0" w:after="0" w:line="240" w:lineRule="auto"/>
        <w:ind w:left="0" w:firstLine="0"/>
        <w:rPr>
          <w:rFonts w:cstheme="minorHAnsi"/>
          <w:lang w:val="en-US"/>
        </w:rPr>
      </w:pPr>
      <w:r w:rsidRPr="00FB7EBC">
        <w:rPr>
          <w:rFonts w:ascii="Segoe UI Symbol" w:hAnsi="Segoe UI Symbol" w:cs="Segoe UI Symbol"/>
          <w:lang w:val="en-US"/>
        </w:rPr>
        <w:t>☐</w:t>
      </w:r>
      <w:r w:rsidRPr="00FB7EBC">
        <w:rPr>
          <w:rFonts w:cstheme="minorHAnsi"/>
          <w:lang w:val="en-US"/>
        </w:rPr>
        <w:t xml:space="preserve"> I have read and understood its purpose, scope, and requirements</w:t>
      </w:r>
    </w:p>
    <w:p w14:paraId="250255A9" w14:textId="7B742470" w:rsidR="00122851" w:rsidRPr="00FB7EBC" w:rsidRDefault="00122851" w:rsidP="00122851">
      <w:pPr>
        <w:spacing w:before="0" w:after="0" w:line="240" w:lineRule="auto"/>
        <w:ind w:left="0" w:firstLine="0"/>
        <w:rPr>
          <w:rFonts w:cstheme="minorHAnsi"/>
          <w:lang w:val="en-US"/>
        </w:rPr>
      </w:pPr>
      <w:r w:rsidRPr="00FB7EBC">
        <w:rPr>
          <w:rFonts w:ascii="Segoe UI Symbol" w:hAnsi="Segoe UI Symbol" w:cs="Segoe UI Symbol"/>
          <w:lang w:val="en-US"/>
        </w:rPr>
        <w:t>☐</w:t>
      </w:r>
      <w:r w:rsidRPr="00FB7EBC">
        <w:rPr>
          <w:rFonts w:cstheme="minorHAnsi"/>
          <w:lang w:val="en-US"/>
        </w:rPr>
        <w:t xml:space="preserve"> I understand how it applies to my role and workplace activities</w:t>
      </w:r>
    </w:p>
    <w:p w14:paraId="6FFA1B21" w14:textId="77777777" w:rsidR="00122851" w:rsidRPr="00FB7EBC" w:rsidRDefault="00122851" w:rsidP="00122851">
      <w:pPr>
        <w:spacing w:before="0" w:after="0" w:line="240" w:lineRule="auto"/>
        <w:ind w:left="0" w:firstLine="0"/>
        <w:rPr>
          <w:rFonts w:cstheme="minorHAnsi"/>
          <w:lang w:val="en-US"/>
        </w:rPr>
      </w:pPr>
    </w:p>
    <w:p w14:paraId="08E03048" w14:textId="7BBB77DD" w:rsidR="00122851" w:rsidRPr="00FB7EBC" w:rsidRDefault="00122851" w:rsidP="00122851">
      <w:pPr>
        <w:spacing w:before="0"/>
        <w:ind w:left="0" w:firstLine="0"/>
        <w:rPr>
          <w:rFonts w:cstheme="minorHAnsi"/>
          <w:b/>
          <w:bCs/>
        </w:rPr>
      </w:pPr>
      <w:r w:rsidRPr="00FB7EBC">
        <w:rPr>
          <w:rFonts w:cstheme="minorHAnsi"/>
          <w:b/>
          <w:bCs/>
        </w:rPr>
        <w:t>2. Commitment to Compliance</w:t>
      </w:r>
      <w:r w:rsidR="0092395A" w:rsidRPr="00FB7EBC">
        <w:rPr>
          <w:rFonts w:cstheme="minorHAnsi"/>
          <w:b/>
          <w:bCs/>
        </w:rPr>
        <w:t xml:space="preserve"> </w:t>
      </w:r>
    </w:p>
    <w:p w14:paraId="7ED4DF3A" w14:textId="77777777" w:rsidR="0092395A" w:rsidRPr="00FB7EBC" w:rsidRDefault="0092395A" w:rsidP="0092395A">
      <w:pPr>
        <w:spacing w:before="0" w:after="0" w:line="240" w:lineRule="auto"/>
        <w:ind w:left="0" w:firstLine="0"/>
        <w:rPr>
          <w:rFonts w:cstheme="minorHAnsi"/>
          <w:lang w:val="en-US"/>
        </w:rPr>
      </w:pPr>
      <w:r w:rsidRPr="0092395A">
        <w:rPr>
          <w:rFonts w:ascii="Segoe UI Symbol" w:hAnsi="Segoe UI Symbol" w:cs="Segoe UI Symbol"/>
          <w:lang w:val="en-US"/>
        </w:rPr>
        <w:t>☐</w:t>
      </w:r>
      <w:r w:rsidRPr="0092395A">
        <w:rPr>
          <w:rFonts w:cstheme="minorHAnsi"/>
          <w:lang w:val="en-US"/>
        </w:rPr>
        <w:t xml:space="preserve"> I agree to comply with all applicable environmental procedures and controls</w:t>
      </w:r>
    </w:p>
    <w:p w14:paraId="09E4BF5C" w14:textId="77777777" w:rsidR="0092395A" w:rsidRPr="00FB7EBC" w:rsidRDefault="0092395A" w:rsidP="0092395A">
      <w:pPr>
        <w:spacing w:before="0" w:after="0" w:line="240" w:lineRule="auto"/>
        <w:ind w:left="0" w:firstLine="0"/>
        <w:rPr>
          <w:rFonts w:cstheme="minorHAnsi"/>
          <w:lang w:val="en-US"/>
        </w:rPr>
      </w:pPr>
      <w:r w:rsidRPr="0092395A">
        <w:rPr>
          <w:rFonts w:ascii="Segoe UI Symbol" w:hAnsi="Segoe UI Symbol" w:cs="Segoe UI Symbol"/>
          <w:lang w:val="en-US"/>
        </w:rPr>
        <w:t>☐</w:t>
      </w:r>
      <w:r w:rsidRPr="0092395A">
        <w:rPr>
          <w:rFonts w:cstheme="minorHAnsi"/>
          <w:lang w:val="en-US"/>
        </w:rPr>
        <w:t xml:space="preserve"> I will follow safe and responsible environmental practices in daily operations</w:t>
      </w:r>
    </w:p>
    <w:p w14:paraId="663D6A85" w14:textId="28E192B0" w:rsidR="0092395A" w:rsidRPr="00FB7EBC" w:rsidRDefault="0092395A" w:rsidP="0092395A">
      <w:pPr>
        <w:spacing w:before="0" w:after="0" w:line="240" w:lineRule="auto"/>
        <w:ind w:left="0" w:firstLine="0"/>
        <w:rPr>
          <w:rFonts w:cstheme="minorHAnsi"/>
          <w:lang w:val="en-US"/>
        </w:rPr>
      </w:pPr>
      <w:r w:rsidRPr="0092395A">
        <w:rPr>
          <w:rFonts w:ascii="Segoe UI Symbol" w:hAnsi="Segoe UI Symbol" w:cs="Segoe UI Symbol"/>
          <w:lang w:val="en-US"/>
        </w:rPr>
        <w:t>☐</w:t>
      </w:r>
      <w:r w:rsidRPr="0092395A">
        <w:rPr>
          <w:rFonts w:cstheme="minorHAnsi"/>
          <w:lang w:val="en-US"/>
        </w:rPr>
        <w:t xml:space="preserve"> I will support the Company’s efforts to meet legal and regulatory requirements</w:t>
      </w:r>
      <w:r w:rsidR="005C7F6F" w:rsidRPr="00FB7EBC">
        <w:rPr>
          <w:rFonts w:cstheme="minorHAnsi"/>
          <w:lang w:val="en-US"/>
        </w:rPr>
        <w:t xml:space="preserve"> </w:t>
      </w:r>
    </w:p>
    <w:p w14:paraId="5756628A" w14:textId="77777777" w:rsidR="005C7F6F" w:rsidRPr="00FB7EBC" w:rsidRDefault="005C7F6F" w:rsidP="0092395A">
      <w:pPr>
        <w:spacing w:before="0" w:after="0" w:line="240" w:lineRule="auto"/>
        <w:ind w:left="0" w:firstLine="0"/>
        <w:rPr>
          <w:rFonts w:cstheme="minorHAnsi"/>
          <w:lang w:val="en-US"/>
        </w:rPr>
      </w:pPr>
    </w:p>
    <w:p w14:paraId="14D7B243" w14:textId="77777777" w:rsidR="005C7F6F" w:rsidRPr="00FB7EBC" w:rsidRDefault="005C7F6F" w:rsidP="005C7F6F">
      <w:pPr>
        <w:spacing w:before="0" w:after="0" w:line="240" w:lineRule="auto"/>
        <w:ind w:left="0" w:firstLine="0"/>
        <w:rPr>
          <w:rFonts w:cstheme="minorHAnsi"/>
          <w:b/>
          <w:bCs/>
          <w:lang w:val="en-US"/>
        </w:rPr>
      </w:pPr>
      <w:r w:rsidRPr="005C7F6F">
        <w:rPr>
          <w:rFonts w:cstheme="minorHAnsi"/>
          <w:b/>
          <w:bCs/>
          <w:lang w:val="en-US"/>
        </w:rPr>
        <w:t>3. Active Participation</w:t>
      </w:r>
    </w:p>
    <w:p w14:paraId="69D355EE" w14:textId="77777777" w:rsidR="005C7F6F" w:rsidRPr="005C7F6F" w:rsidRDefault="005C7F6F" w:rsidP="005C7F6F">
      <w:pPr>
        <w:spacing w:before="0" w:after="0" w:line="240" w:lineRule="auto"/>
        <w:ind w:left="0" w:firstLine="0"/>
        <w:rPr>
          <w:rFonts w:cstheme="minorHAnsi"/>
          <w:b/>
          <w:bCs/>
          <w:lang w:val="en-US"/>
        </w:rPr>
      </w:pPr>
    </w:p>
    <w:p w14:paraId="1C720EF6" w14:textId="77777777" w:rsidR="005C7F6F" w:rsidRPr="00FB7EBC" w:rsidRDefault="005C7F6F" w:rsidP="005C7F6F">
      <w:pPr>
        <w:spacing w:before="0" w:after="0" w:line="240" w:lineRule="auto"/>
        <w:ind w:left="0" w:firstLine="0"/>
        <w:rPr>
          <w:rFonts w:cstheme="minorHAnsi"/>
          <w:lang w:val="en-US"/>
        </w:rPr>
      </w:pPr>
      <w:r w:rsidRPr="005C7F6F">
        <w:rPr>
          <w:rFonts w:ascii="Segoe UI Symbol" w:hAnsi="Segoe UI Symbol" w:cs="Segoe UI Symbol"/>
          <w:lang w:val="en-US"/>
        </w:rPr>
        <w:t>☐</w:t>
      </w:r>
      <w:r w:rsidRPr="005C7F6F">
        <w:rPr>
          <w:rFonts w:cstheme="minorHAnsi"/>
          <w:lang w:val="en-US"/>
        </w:rPr>
        <w:t xml:space="preserve"> I will participate in environmental training and awareness programs</w:t>
      </w:r>
    </w:p>
    <w:p w14:paraId="7EA438C5" w14:textId="77777777" w:rsidR="005C7F6F" w:rsidRPr="00FB7EBC" w:rsidRDefault="005C7F6F" w:rsidP="005C7F6F">
      <w:pPr>
        <w:spacing w:before="0" w:after="0" w:line="240" w:lineRule="auto"/>
        <w:ind w:left="0" w:firstLine="0"/>
        <w:rPr>
          <w:rFonts w:cstheme="minorHAnsi"/>
          <w:lang w:val="en-US"/>
        </w:rPr>
      </w:pPr>
      <w:r w:rsidRPr="005C7F6F">
        <w:rPr>
          <w:rFonts w:ascii="Segoe UI Symbol" w:hAnsi="Segoe UI Symbol" w:cs="Segoe UI Symbol"/>
          <w:lang w:val="en-US"/>
        </w:rPr>
        <w:t>☐</w:t>
      </w:r>
      <w:r w:rsidRPr="005C7F6F">
        <w:rPr>
          <w:rFonts w:cstheme="minorHAnsi"/>
          <w:lang w:val="en-US"/>
        </w:rPr>
        <w:t xml:space="preserve"> I will support initiatives related to energy, water, waste, and emissions reduction</w:t>
      </w:r>
    </w:p>
    <w:p w14:paraId="31DE71C8" w14:textId="6B948165" w:rsidR="005C7F6F" w:rsidRPr="00FB7EBC" w:rsidRDefault="005C7F6F" w:rsidP="005C7F6F">
      <w:pPr>
        <w:spacing w:before="0" w:after="0" w:line="240" w:lineRule="auto"/>
        <w:ind w:left="0" w:firstLine="0"/>
        <w:rPr>
          <w:rFonts w:cstheme="minorHAnsi"/>
          <w:lang w:val="en-US"/>
        </w:rPr>
      </w:pPr>
      <w:r w:rsidRPr="005C7F6F">
        <w:rPr>
          <w:rFonts w:ascii="Segoe UI Symbol" w:hAnsi="Segoe UI Symbol" w:cs="Segoe UI Symbol"/>
          <w:lang w:val="en-US"/>
        </w:rPr>
        <w:t>☐</w:t>
      </w:r>
      <w:r w:rsidRPr="005C7F6F">
        <w:rPr>
          <w:rFonts w:cstheme="minorHAnsi"/>
          <w:lang w:val="en-US"/>
        </w:rPr>
        <w:t xml:space="preserve"> I will contribute to improving environmental performance in my area of work</w:t>
      </w:r>
      <w:r w:rsidRPr="00FB7EBC">
        <w:rPr>
          <w:rFonts w:cstheme="minorHAnsi"/>
          <w:lang w:val="en-US"/>
        </w:rPr>
        <w:t xml:space="preserve"> </w:t>
      </w:r>
    </w:p>
    <w:p w14:paraId="7ABA0C67" w14:textId="77777777" w:rsidR="005C7F6F" w:rsidRPr="00FB7EBC" w:rsidRDefault="005C7F6F" w:rsidP="005C7F6F">
      <w:pPr>
        <w:spacing w:before="0" w:after="0" w:line="240" w:lineRule="auto"/>
        <w:ind w:left="0" w:firstLine="0"/>
        <w:rPr>
          <w:rFonts w:cstheme="minorHAnsi"/>
          <w:lang w:val="en-US"/>
        </w:rPr>
      </w:pPr>
    </w:p>
    <w:p w14:paraId="62D851E6" w14:textId="77777777" w:rsidR="005C7F6F" w:rsidRPr="005C7F6F" w:rsidRDefault="005C7F6F" w:rsidP="005C7F6F">
      <w:pPr>
        <w:spacing w:before="0" w:after="0" w:line="240" w:lineRule="auto"/>
        <w:ind w:left="0" w:firstLine="0"/>
        <w:rPr>
          <w:rFonts w:cstheme="minorHAnsi"/>
          <w:b/>
          <w:bCs/>
          <w:lang w:val="en-US"/>
        </w:rPr>
      </w:pPr>
      <w:r w:rsidRPr="005C7F6F">
        <w:rPr>
          <w:rFonts w:cstheme="minorHAnsi"/>
          <w:b/>
          <w:bCs/>
          <w:lang w:val="en-US"/>
        </w:rPr>
        <w:t>4. Responsibility &amp; Reporting</w:t>
      </w:r>
    </w:p>
    <w:p w14:paraId="1FCAC584" w14:textId="77777777" w:rsidR="005C7F6F" w:rsidRPr="005C7F6F" w:rsidRDefault="005C7F6F" w:rsidP="005C7F6F">
      <w:pPr>
        <w:spacing w:before="0" w:after="0" w:line="240" w:lineRule="auto"/>
        <w:ind w:left="0" w:firstLine="0"/>
        <w:rPr>
          <w:rFonts w:cstheme="minorHAnsi"/>
          <w:b/>
          <w:bCs/>
          <w:lang w:val="en-US"/>
        </w:rPr>
      </w:pPr>
    </w:p>
    <w:p w14:paraId="41080E14" w14:textId="77777777" w:rsidR="005C7F6F" w:rsidRPr="005C7F6F" w:rsidRDefault="005C7F6F" w:rsidP="005C7F6F">
      <w:pPr>
        <w:spacing w:before="0" w:after="0" w:line="240" w:lineRule="auto"/>
        <w:ind w:left="0" w:firstLine="0"/>
        <w:rPr>
          <w:rFonts w:cstheme="minorHAnsi"/>
          <w:lang w:val="en-US"/>
        </w:rPr>
      </w:pPr>
      <w:r w:rsidRPr="005C7F6F">
        <w:rPr>
          <w:rFonts w:ascii="Segoe UI Symbol" w:hAnsi="Segoe UI Symbol" w:cs="Segoe UI Symbol"/>
          <w:lang w:val="en-US"/>
        </w:rPr>
        <w:t>☐</w:t>
      </w:r>
      <w:r w:rsidRPr="005C7F6F">
        <w:rPr>
          <w:rFonts w:cstheme="minorHAnsi"/>
          <w:lang w:val="en-US"/>
        </w:rPr>
        <w:t xml:space="preserve"> I will report environmental risks, incidents, or non-compliance without delay</w:t>
      </w:r>
    </w:p>
    <w:p w14:paraId="6D10E6C9" w14:textId="44EF37E5" w:rsidR="005C7F6F" w:rsidRPr="005C7F6F" w:rsidRDefault="005C7F6F" w:rsidP="005C7F6F">
      <w:pPr>
        <w:spacing w:before="0" w:after="0" w:line="240" w:lineRule="auto"/>
        <w:ind w:left="0" w:firstLine="0"/>
        <w:rPr>
          <w:rFonts w:cstheme="minorHAnsi"/>
          <w:lang w:val="en-US"/>
        </w:rPr>
      </w:pPr>
      <w:r w:rsidRPr="005C7F6F">
        <w:rPr>
          <w:rFonts w:ascii="Segoe UI Symbol" w:hAnsi="Segoe UI Symbol" w:cs="Segoe UI Symbol"/>
          <w:lang w:val="en-US"/>
        </w:rPr>
        <w:t>☐</w:t>
      </w:r>
      <w:r w:rsidRPr="005C7F6F">
        <w:rPr>
          <w:rFonts w:cstheme="minorHAnsi"/>
          <w:lang w:val="en-US"/>
        </w:rPr>
        <w:t xml:space="preserve"> I will communicate improvement opportunities to</w:t>
      </w:r>
      <w:r w:rsidR="00536FBC" w:rsidRPr="00FB7EBC">
        <w:rPr>
          <w:rFonts w:cstheme="minorHAnsi"/>
          <w:lang w:val="en-US"/>
        </w:rPr>
        <w:t xml:space="preserve"> </w:t>
      </w:r>
      <w:r w:rsidR="00D508BE" w:rsidRPr="00FB7EBC">
        <w:rPr>
          <w:rFonts w:cstheme="minorHAnsi"/>
          <w:lang w:val="en-US"/>
        </w:rPr>
        <w:t>Environmental Officer</w:t>
      </w:r>
    </w:p>
    <w:p w14:paraId="553EE2D3" w14:textId="3C729ED6" w:rsidR="005C7F6F" w:rsidRPr="00FB7EBC" w:rsidRDefault="005C7F6F" w:rsidP="005C7F6F">
      <w:pPr>
        <w:spacing w:before="0" w:after="0" w:line="240" w:lineRule="auto"/>
        <w:ind w:left="0" w:firstLine="0"/>
        <w:rPr>
          <w:rFonts w:cstheme="minorHAnsi"/>
          <w:lang w:val="en-US"/>
        </w:rPr>
      </w:pPr>
      <w:r w:rsidRPr="00FB7EBC">
        <w:rPr>
          <w:rFonts w:ascii="Segoe UI Symbol" w:hAnsi="Segoe UI Symbol" w:cs="Segoe UI Symbol"/>
          <w:lang w:val="en-US"/>
        </w:rPr>
        <w:t>☐</w:t>
      </w:r>
      <w:r w:rsidRPr="00FB7EBC">
        <w:rPr>
          <w:rFonts w:cstheme="minorHAnsi"/>
          <w:lang w:val="en-US"/>
        </w:rPr>
        <w:t xml:space="preserve"> I understand my role in preventing environmental harm through responsible action</w:t>
      </w:r>
    </w:p>
    <w:p w14:paraId="59BBEF0B" w14:textId="77777777" w:rsidR="005C7F6F" w:rsidRPr="00FB7EBC" w:rsidRDefault="005C7F6F" w:rsidP="005C7F6F">
      <w:pPr>
        <w:spacing w:before="0" w:after="0" w:line="240" w:lineRule="auto"/>
        <w:ind w:left="0" w:firstLine="0"/>
        <w:rPr>
          <w:rFonts w:cstheme="minorHAnsi"/>
          <w:lang w:val="en-US"/>
        </w:rPr>
      </w:pPr>
    </w:p>
    <w:p w14:paraId="53E9DC34" w14:textId="48C7EB3A" w:rsidR="00A93D65" w:rsidRPr="00FB7EBC" w:rsidRDefault="005C7F6F" w:rsidP="00A93D65">
      <w:pPr>
        <w:spacing w:before="0"/>
        <w:ind w:left="0" w:firstLine="0"/>
        <w:rPr>
          <w:rFonts w:cstheme="minorHAnsi"/>
          <w:b/>
          <w:bCs/>
        </w:rPr>
      </w:pPr>
      <w:r w:rsidRPr="00FB7EBC">
        <w:rPr>
          <w:rFonts w:cstheme="minorHAnsi"/>
          <w:b/>
          <w:bCs/>
        </w:rPr>
        <w:t>5.</w:t>
      </w:r>
      <w:r w:rsidRPr="00FB7EBC">
        <w:rPr>
          <w:rFonts w:cstheme="minorHAnsi"/>
          <w:lang w:val="en-US"/>
        </w:rPr>
        <w:t xml:space="preserve"> </w:t>
      </w:r>
      <w:r w:rsidR="00A93D65" w:rsidRPr="00FB7EBC">
        <w:rPr>
          <w:rFonts w:cstheme="minorHAnsi"/>
          <w:b/>
          <w:bCs/>
        </w:rPr>
        <w:t>Continuous Improvement Mindset</w:t>
      </w:r>
    </w:p>
    <w:p w14:paraId="6ABF4E1C" w14:textId="77777777" w:rsidR="00A93D65" w:rsidRPr="00FB7EBC" w:rsidRDefault="00A93D65" w:rsidP="00A93D65">
      <w:pPr>
        <w:spacing w:before="0" w:after="0" w:line="240" w:lineRule="auto"/>
        <w:ind w:left="0" w:firstLine="0"/>
        <w:rPr>
          <w:rFonts w:cstheme="minorHAnsi"/>
          <w:lang w:val="en-US"/>
        </w:rPr>
      </w:pPr>
      <w:r w:rsidRPr="00A93D65">
        <w:rPr>
          <w:rFonts w:ascii="Segoe UI Symbol" w:hAnsi="Segoe UI Symbol" w:cs="Segoe UI Symbol"/>
          <w:lang w:val="en-US"/>
        </w:rPr>
        <w:t>☐</w:t>
      </w:r>
      <w:r w:rsidRPr="00A93D65">
        <w:rPr>
          <w:rFonts w:cstheme="minorHAnsi"/>
          <w:lang w:val="en-US"/>
        </w:rPr>
        <w:t xml:space="preserve"> I acknowledge that environmental protection is an ongoing responsibility</w:t>
      </w:r>
    </w:p>
    <w:p w14:paraId="4DB19B38" w14:textId="482488AC" w:rsidR="00A93D65" w:rsidRPr="00A93D65" w:rsidRDefault="00A93D65" w:rsidP="00A93D65">
      <w:pPr>
        <w:spacing w:before="0" w:after="0" w:line="240" w:lineRule="auto"/>
        <w:ind w:left="0" w:firstLine="0"/>
        <w:rPr>
          <w:rFonts w:cstheme="minorHAnsi"/>
          <w:lang w:val="en-US"/>
        </w:rPr>
      </w:pPr>
      <w:r w:rsidRPr="00A93D65">
        <w:rPr>
          <w:rFonts w:ascii="Segoe UI Symbol" w:hAnsi="Segoe UI Symbol" w:cs="Segoe UI Symbol"/>
          <w:lang w:val="en-US"/>
        </w:rPr>
        <w:t>☐</w:t>
      </w:r>
      <w:r w:rsidRPr="00A93D65">
        <w:rPr>
          <w:rFonts w:cstheme="minorHAnsi"/>
          <w:lang w:val="en-US"/>
        </w:rPr>
        <w:t xml:space="preserve"> I commit to supporting continuous improvement in environmental practices</w:t>
      </w:r>
    </w:p>
    <w:p w14:paraId="1F65DE36" w14:textId="319C9580" w:rsidR="005C7F6F" w:rsidRPr="005C7F6F" w:rsidRDefault="005C7F6F" w:rsidP="005C7F6F">
      <w:pPr>
        <w:spacing w:before="0" w:after="0" w:line="240" w:lineRule="auto"/>
        <w:ind w:left="0" w:firstLine="0"/>
        <w:rPr>
          <w:rFonts w:cstheme="minorHAnsi"/>
          <w:lang w:val="en-US"/>
        </w:rPr>
      </w:pPr>
    </w:p>
    <w:p w14:paraId="2969508C" w14:textId="77777777" w:rsidR="00651955" w:rsidRDefault="00651955" w:rsidP="00651955">
      <w:pPr>
        <w:spacing w:before="0" w:after="0" w:line="720" w:lineRule="auto"/>
        <w:ind w:left="0" w:firstLine="0"/>
        <w:jc w:val="left"/>
        <w:rPr>
          <w:rFonts w:cstheme="minorHAnsi"/>
          <w:b/>
          <w:bCs/>
        </w:rPr>
      </w:pPr>
    </w:p>
    <w:p w14:paraId="260D9674" w14:textId="2A62BFEA" w:rsidR="00651955" w:rsidRPr="00651955" w:rsidRDefault="00651955" w:rsidP="00651955">
      <w:pPr>
        <w:spacing w:before="0" w:after="0" w:line="720" w:lineRule="auto"/>
        <w:ind w:left="0" w:firstLine="0"/>
        <w:jc w:val="left"/>
        <w:rPr>
          <w:rFonts w:cstheme="minorHAnsi"/>
          <w:b/>
          <w:bCs/>
        </w:rPr>
      </w:pPr>
      <w:r w:rsidRPr="00651955">
        <w:rPr>
          <w:rFonts w:cstheme="minorHAnsi"/>
          <w:b/>
          <w:bCs/>
        </w:rPr>
        <w:t xml:space="preserve">Employee Name: </w:t>
      </w:r>
    </w:p>
    <w:p w14:paraId="72519D81" w14:textId="77777777" w:rsidR="00651955" w:rsidRPr="00651955" w:rsidRDefault="00651955" w:rsidP="00651955">
      <w:pPr>
        <w:spacing w:before="0" w:after="0" w:line="720" w:lineRule="auto"/>
        <w:ind w:left="0" w:firstLine="0"/>
        <w:jc w:val="left"/>
        <w:rPr>
          <w:rFonts w:cstheme="minorHAnsi"/>
          <w:b/>
          <w:bCs/>
        </w:rPr>
      </w:pPr>
      <w:r w:rsidRPr="00651955">
        <w:rPr>
          <w:rFonts w:cstheme="minorHAnsi"/>
          <w:b/>
          <w:bCs/>
        </w:rPr>
        <w:t>Acknowledgement Date:</w:t>
      </w:r>
    </w:p>
    <w:p w14:paraId="40145500" w14:textId="77777777" w:rsidR="00651955" w:rsidRPr="00651955" w:rsidRDefault="00651955" w:rsidP="00651955">
      <w:pPr>
        <w:spacing w:before="0" w:after="0" w:line="720" w:lineRule="auto"/>
        <w:ind w:left="0" w:firstLine="0"/>
        <w:jc w:val="left"/>
        <w:rPr>
          <w:rFonts w:cstheme="minorHAnsi"/>
          <w:b/>
          <w:bCs/>
        </w:rPr>
      </w:pPr>
      <w:r w:rsidRPr="00651955">
        <w:rPr>
          <w:rFonts w:cstheme="minorHAnsi"/>
          <w:b/>
          <w:bCs/>
        </w:rPr>
        <w:t xml:space="preserve">Signature: </w:t>
      </w:r>
    </w:p>
    <w:sectPr w:rsidR="00651955" w:rsidRPr="00651955" w:rsidSect="008022AD">
      <w:headerReference w:type="default" r:id="rId18"/>
      <w:pgSz w:w="11906" w:h="16838"/>
      <w:pgMar w:top="1966"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1D0CC" w14:textId="77777777" w:rsidR="00B924CA" w:rsidRDefault="00B924CA">
      <w:pPr>
        <w:spacing w:line="240" w:lineRule="auto"/>
      </w:pPr>
      <w:r>
        <w:separator/>
      </w:r>
    </w:p>
  </w:endnote>
  <w:endnote w:type="continuationSeparator" w:id="0">
    <w:p w14:paraId="6EF0680D" w14:textId="77777777" w:rsidR="00B924CA" w:rsidRDefault="00B92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2C68E780" w:rsidR="00D661E4" w:rsidRPr="006C4C66" w:rsidRDefault="00E04F29">
    <w:pPr>
      <w:pStyle w:val="Footer"/>
      <w:ind w:left="270"/>
      <w:rPr>
        <w:rFonts w:cstheme="minorHAnsi"/>
        <w:b/>
        <w:bCs/>
        <w:lang w:val="en-US"/>
      </w:rPr>
    </w:pPr>
    <w:r w:rsidRPr="006C4C66">
      <w:rPr>
        <w:rFonts w:cstheme="minorHAnsi"/>
        <w:b/>
        <w:bCs/>
        <w:color w:val="262626" w:themeColor="text1" w:themeTint="D9"/>
        <w:spacing w:val="60"/>
        <w:sz w:val="20"/>
        <w:szCs w:val="20"/>
        <w:lang w:val="en-US"/>
      </w:rPr>
      <w:t>DOC-TLPL-</w:t>
    </w:r>
    <w:r w:rsidR="006C4C66" w:rsidRPr="006C4C66">
      <w:rPr>
        <w:rFonts w:cstheme="minorHAnsi"/>
        <w:b/>
        <w:bCs/>
        <w:color w:val="262626" w:themeColor="text1" w:themeTint="D9"/>
        <w:spacing w:val="60"/>
        <w:sz w:val="20"/>
        <w:szCs w:val="20"/>
        <w:lang w:val="en-US"/>
      </w:rPr>
      <w:t>POL-01</w:t>
    </w:r>
    <w:r w:rsidR="00DA6823" w:rsidRPr="006C4C66">
      <w:rPr>
        <w:rFonts w:cstheme="minorHAnsi"/>
        <w:b/>
        <w:bCs/>
        <w:color w:val="262626" w:themeColor="text1" w:themeTint="D9"/>
        <w:spacing w:val="60"/>
        <w:sz w:val="20"/>
        <w:szCs w:val="20"/>
        <w:lang w:val="en-US"/>
      </w:rPr>
      <w:ptab w:relativeTo="margin" w:alignment="center" w:leader="none"/>
    </w:r>
    <w:r w:rsidR="006C4C66" w:rsidRPr="006C4C66">
      <w:rPr>
        <w:rFonts w:cstheme="minorHAnsi"/>
        <w:b/>
        <w:bCs/>
        <w:color w:val="262626" w:themeColor="text1" w:themeTint="D9"/>
        <w:spacing w:val="60"/>
        <w:sz w:val="20"/>
        <w:szCs w:val="20"/>
        <w:lang w:val="en-US"/>
      </w:rPr>
      <w:t>REVISION NO. 01</w:t>
    </w:r>
    <w:r w:rsidR="00DA6823" w:rsidRPr="006C4C66">
      <w:rPr>
        <w:rFonts w:cstheme="minorHAnsi"/>
        <w:b/>
        <w:bCs/>
        <w:color w:val="262626" w:themeColor="text1" w:themeTint="D9"/>
        <w:spacing w:val="60"/>
        <w:sz w:val="20"/>
        <w:szCs w:val="20"/>
        <w:lang w:val="en-US"/>
      </w:rPr>
      <w:ptab w:relativeTo="margin" w:alignment="right" w:leader="none"/>
    </w:r>
    <w:r w:rsidR="006C4C66" w:rsidRPr="006C4C66">
      <w:rPr>
        <w:rFonts w:cstheme="minorHAnsi"/>
        <w:b/>
        <w:bCs/>
        <w:color w:val="7F7F7F" w:themeColor="background1" w:themeShade="7F"/>
        <w:spacing w:val="60"/>
        <w:sz w:val="20"/>
        <w:szCs w:val="20"/>
        <w:lang w:val="en-GB"/>
      </w:rPr>
      <w:t>Page</w:t>
    </w:r>
    <w:r w:rsidR="006C4C66" w:rsidRPr="006C4C66">
      <w:rPr>
        <w:rFonts w:cstheme="minorHAnsi"/>
        <w:b/>
        <w:bCs/>
        <w:color w:val="262626" w:themeColor="text1" w:themeTint="D9"/>
        <w:spacing w:val="60"/>
        <w:sz w:val="20"/>
        <w:szCs w:val="20"/>
        <w:lang w:val="en-GB"/>
      </w:rPr>
      <w:t xml:space="preserve"> | </w:t>
    </w:r>
    <w:r w:rsidR="006C4C66" w:rsidRPr="006C4C66">
      <w:rPr>
        <w:rFonts w:cstheme="minorHAnsi"/>
        <w:b/>
        <w:bCs/>
        <w:color w:val="262626" w:themeColor="text1" w:themeTint="D9"/>
        <w:spacing w:val="60"/>
        <w:sz w:val="20"/>
        <w:szCs w:val="20"/>
        <w:lang w:val="en-US"/>
      </w:rPr>
      <w:fldChar w:fldCharType="begin"/>
    </w:r>
    <w:r w:rsidR="006C4C66" w:rsidRPr="006C4C66">
      <w:rPr>
        <w:rFonts w:cstheme="minorHAnsi"/>
        <w:b/>
        <w:bCs/>
        <w:color w:val="262626" w:themeColor="text1" w:themeTint="D9"/>
        <w:spacing w:val="60"/>
        <w:sz w:val="20"/>
        <w:szCs w:val="20"/>
        <w:lang w:val="en-US"/>
      </w:rPr>
      <w:instrText>PAGE   \* MERGEFORMAT</w:instrText>
    </w:r>
    <w:r w:rsidR="006C4C66" w:rsidRPr="006C4C66">
      <w:rPr>
        <w:rFonts w:cstheme="minorHAnsi"/>
        <w:b/>
        <w:bCs/>
        <w:color w:val="262626" w:themeColor="text1" w:themeTint="D9"/>
        <w:spacing w:val="60"/>
        <w:sz w:val="20"/>
        <w:szCs w:val="20"/>
        <w:lang w:val="en-US"/>
      </w:rPr>
      <w:fldChar w:fldCharType="separate"/>
    </w:r>
    <w:r w:rsidR="006C4C66" w:rsidRPr="006C4C66">
      <w:rPr>
        <w:rFonts w:cstheme="minorHAnsi"/>
        <w:b/>
        <w:bCs/>
        <w:color w:val="262626" w:themeColor="text1" w:themeTint="D9"/>
        <w:spacing w:val="60"/>
        <w:sz w:val="20"/>
        <w:szCs w:val="20"/>
        <w:lang w:val="en-GB"/>
      </w:rPr>
      <w:t>1</w:t>
    </w:r>
    <w:r w:rsidR="006C4C66" w:rsidRPr="006C4C66">
      <w:rPr>
        <w:rFonts w:cstheme="minorHAnsi"/>
        <w:b/>
        <w:bCs/>
        <w:color w:val="262626" w:themeColor="text1" w:themeTint="D9"/>
        <w:spacing w:val="60"/>
        <w:sz w:val="20"/>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2386F" w14:textId="77777777" w:rsidR="00B924CA" w:rsidRDefault="00B924CA">
      <w:pPr>
        <w:spacing w:before="0" w:after="0"/>
      </w:pPr>
      <w:r>
        <w:separator/>
      </w:r>
    </w:p>
  </w:footnote>
  <w:footnote w:type="continuationSeparator" w:id="0">
    <w:p w14:paraId="24B4114D" w14:textId="77777777" w:rsidR="00B924CA" w:rsidRDefault="00B924C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98D" w14:textId="3D121C86" w:rsidR="00DA6823" w:rsidRDefault="00DA6823">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3479"/>
    </w:tblGrid>
    <w:tr w:rsidR="000274E3" w14:paraId="72F62BA7" w14:textId="77777777" w:rsidTr="00F21628">
      <w:trPr>
        <w:trHeight w:val="1380"/>
      </w:trPr>
      <w:tc>
        <w:tcPr>
          <w:tcW w:w="3138" w:type="pct"/>
          <w:vAlign w:val="center"/>
        </w:tcPr>
        <w:p w14:paraId="0069A8C7" w14:textId="3F3CC7F9" w:rsidR="000274E3" w:rsidRDefault="000274E3" w:rsidP="00F21628">
          <w:pPr>
            <w:pStyle w:val="Header"/>
            <w:tabs>
              <w:tab w:val="clear" w:pos="4513"/>
              <w:tab w:val="clear" w:pos="9026"/>
            </w:tabs>
            <w:ind w:left="0" w:right="-1414" w:firstLine="0"/>
            <w:jc w:val="left"/>
            <w:rPr>
              <w:rFonts w:ascii="Arial" w:hAnsi="Arial" w:cs="Arial"/>
              <w:sz w:val="36"/>
              <w:szCs w:val="36"/>
            </w:rPr>
          </w:pPr>
          <w:r w:rsidRPr="000274E3">
            <w:rPr>
              <w:rFonts w:ascii="Arial" w:hAnsi="Arial" w:cs="Arial"/>
              <w:b/>
              <w:bCs/>
              <w:sz w:val="32"/>
              <w:szCs w:val="32"/>
            </w:rPr>
            <w:t>Environmental Sustainability Policy</w:t>
          </w:r>
        </w:p>
      </w:tc>
      <w:tc>
        <w:tcPr>
          <w:tcW w:w="1862" w:type="pct"/>
        </w:tcPr>
        <w:p w14:paraId="707C7DE2" w14:textId="40F18D3D" w:rsidR="000274E3" w:rsidRDefault="00F21628" w:rsidP="00F21628">
          <w:pPr>
            <w:pStyle w:val="Header"/>
            <w:tabs>
              <w:tab w:val="clear" w:pos="4513"/>
              <w:tab w:val="clear" w:pos="9026"/>
            </w:tabs>
            <w:ind w:left="0" w:right="-1414" w:firstLine="0"/>
            <w:rPr>
              <w:rFonts w:ascii="Arial" w:hAnsi="Arial" w:cs="Arial"/>
              <w:sz w:val="36"/>
              <w:szCs w:val="36"/>
            </w:rPr>
          </w:pPr>
          <w:r>
            <w:rPr>
              <w:noProof/>
            </w:rPr>
            <w:drawing>
              <wp:anchor distT="0" distB="0" distL="114300" distR="114300" simplePos="0" relativeHeight="251658240" behindDoc="0" locked="0" layoutInCell="1" allowOverlap="1" wp14:anchorId="78984DFF" wp14:editId="1298DF0D">
                <wp:simplePos x="0" y="0"/>
                <wp:positionH relativeFrom="column">
                  <wp:posOffset>-11789</wp:posOffset>
                </wp:positionH>
                <wp:positionV relativeFrom="page">
                  <wp:posOffset>23854</wp:posOffset>
                </wp:positionV>
                <wp:extent cx="1908175" cy="977900"/>
                <wp:effectExtent l="0" t="0" r="0" b="0"/>
                <wp:wrapTopAndBottom/>
                <wp:docPr id="17553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anchor>
            </w:drawing>
          </w:r>
        </w:p>
      </w:tc>
    </w:tr>
  </w:tbl>
  <w:p w14:paraId="01322C03" w14:textId="7E7DFAE1" w:rsidR="00D661E4" w:rsidRPr="007C423D" w:rsidRDefault="00D661E4" w:rsidP="007C423D">
    <w:pPr>
      <w:pStyle w:val="Header"/>
      <w:tabs>
        <w:tab w:val="clear" w:pos="4513"/>
        <w:tab w:val="clear" w:pos="9026"/>
      </w:tabs>
      <w:ind w:left="0" w:right="-1414" w:firstLine="0"/>
      <w:rPr>
        <w:rFonts w:ascii="Arial" w:hAnsi="Arial" w:cs="Arial"/>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D78E8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40E6"/>
      </v:shape>
    </w:pict>
  </w:numPicBullet>
  <w:abstractNum w:abstractNumId="0" w15:restartNumberingAfterBreak="0">
    <w:nsid w:val="053E3B3F"/>
    <w:multiLevelType w:val="multilevel"/>
    <w:tmpl w:val="64B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8130C"/>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3" w15:restartNumberingAfterBreak="0">
    <w:nsid w:val="130F63B9"/>
    <w:multiLevelType w:val="hybridMultilevel"/>
    <w:tmpl w:val="060EAFB8"/>
    <w:lvl w:ilvl="0" w:tplc="04090009">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 w15:restartNumberingAfterBreak="0">
    <w:nsid w:val="13154B01"/>
    <w:multiLevelType w:val="multilevel"/>
    <w:tmpl w:val="406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F5478"/>
    <w:multiLevelType w:val="multilevel"/>
    <w:tmpl w:val="8F96E3C0"/>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92950"/>
    <w:multiLevelType w:val="multilevel"/>
    <w:tmpl w:val="321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C7F60"/>
    <w:multiLevelType w:val="multilevel"/>
    <w:tmpl w:val="26DC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8700F1E"/>
    <w:multiLevelType w:val="multilevel"/>
    <w:tmpl w:val="1E6C86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85B38"/>
    <w:multiLevelType w:val="multilevel"/>
    <w:tmpl w:val="336E8690"/>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92170D8"/>
    <w:multiLevelType w:val="multilevel"/>
    <w:tmpl w:val="A17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D0ADE"/>
    <w:multiLevelType w:val="multilevel"/>
    <w:tmpl w:val="52F4BB3C"/>
    <w:lvl w:ilvl="0">
      <w:start w:val="1"/>
      <w:numFmt w:val="bullet"/>
      <w:lvlText w:val=""/>
      <w:lvlJc w:val="left"/>
      <w:pPr>
        <w:tabs>
          <w:tab w:val="left" w:pos="360"/>
        </w:tabs>
        <w:ind w:left="360" w:hanging="360"/>
      </w:pPr>
      <w:rPr>
        <w:rFonts w:ascii="Wingdings" w:hAnsi="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5" w15:restartNumberingAfterBreak="0">
    <w:nsid w:val="446A558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94941AA"/>
    <w:multiLevelType w:val="hybridMultilevel"/>
    <w:tmpl w:val="B99C0E7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36B6A42"/>
    <w:multiLevelType w:val="multilevel"/>
    <w:tmpl w:val="86B2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20208"/>
    <w:multiLevelType w:val="multilevel"/>
    <w:tmpl w:val="14C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9013A"/>
    <w:multiLevelType w:val="hybridMultilevel"/>
    <w:tmpl w:val="9CFACCA6"/>
    <w:lvl w:ilvl="0" w:tplc="9CE8F0A8">
      <w:start w:val="1"/>
      <w:numFmt w:val="bullet"/>
      <w:lvlText w:val="•"/>
      <w:lvlJc w:val="left"/>
      <w:pPr>
        <w:ind w:left="720" w:hanging="360"/>
      </w:pPr>
    </w:lvl>
    <w:lvl w:ilvl="1" w:tplc="E396AF08">
      <w:numFmt w:val="decimal"/>
      <w:lvlText w:val=""/>
      <w:lvlJc w:val="left"/>
    </w:lvl>
    <w:lvl w:ilvl="2" w:tplc="406E293A">
      <w:numFmt w:val="decimal"/>
      <w:lvlText w:val=""/>
      <w:lvlJc w:val="left"/>
    </w:lvl>
    <w:lvl w:ilvl="3" w:tplc="20EED346">
      <w:numFmt w:val="decimal"/>
      <w:lvlText w:val=""/>
      <w:lvlJc w:val="left"/>
    </w:lvl>
    <w:lvl w:ilvl="4" w:tplc="B4FA516C">
      <w:numFmt w:val="decimal"/>
      <w:lvlText w:val=""/>
      <w:lvlJc w:val="left"/>
    </w:lvl>
    <w:lvl w:ilvl="5" w:tplc="10CA7308">
      <w:numFmt w:val="decimal"/>
      <w:lvlText w:val=""/>
      <w:lvlJc w:val="left"/>
    </w:lvl>
    <w:lvl w:ilvl="6" w:tplc="98D8241E">
      <w:numFmt w:val="decimal"/>
      <w:lvlText w:val=""/>
      <w:lvlJc w:val="left"/>
    </w:lvl>
    <w:lvl w:ilvl="7" w:tplc="F04A0AF2">
      <w:numFmt w:val="decimal"/>
      <w:lvlText w:val=""/>
      <w:lvlJc w:val="left"/>
    </w:lvl>
    <w:lvl w:ilvl="8" w:tplc="26ACFF4C">
      <w:numFmt w:val="decimal"/>
      <w:lvlText w:val=""/>
      <w:lvlJc w:val="left"/>
    </w:lvl>
  </w:abstractNum>
  <w:abstractNum w:abstractNumId="20" w15:restartNumberingAfterBreak="0">
    <w:nsid w:val="5ACB64D6"/>
    <w:multiLevelType w:val="multilevel"/>
    <w:tmpl w:val="7BC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25432"/>
    <w:multiLevelType w:val="multilevel"/>
    <w:tmpl w:val="907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F65A0"/>
    <w:multiLevelType w:val="hybridMultilevel"/>
    <w:tmpl w:val="36CA350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12A5167"/>
    <w:multiLevelType w:val="multilevel"/>
    <w:tmpl w:val="B79A21F0"/>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64684675"/>
    <w:multiLevelType w:val="multilevel"/>
    <w:tmpl w:val="64684675"/>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5" w15:restartNumberingAfterBreak="0">
    <w:nsid w:val="6A6E3BD6"/>
    <w:multiLevelType w:val="hybridMultilevel"/>
    <w:tmpl w:val="A43658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5087950"/>
    <w:multiLevelType w:val="multilevel"/>
    <w:tmpl w:val="4AFAD520"/>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75C735BB"/>
    <w:multiLevelType w:val="multilevel"/>
    <w:tmpl w:val="021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F0E7A"/>
    <w:multiLevelType w:val="hybridMultilevel"/>
    <w:tmpl w:val="1506E4B6"/>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582304603">
    <w:abstractNumId w:val="15"/>
  </w:num>
  <w:num w:numId="2" w16cid:durableId="609438528">
    <w:abstractNumId w:val="10"/>
  </w:num>
  <w:num w:numId="3" w16cid:durableId="748969486">
    <w:abstractNumId w:val="12"/>
  </w:num>
  <w:num w:numId="4" w16cid:durableId="1237280668">
    <w:abstractNumId w:val="24"/>
  </w:num>
  <w:num w:numId="5" w16cid:durableId="628558034">
    <w:abstractNumId w:val="2"/>
  </w:num>
  <w:num w:numId="6" w16cid:durableId="1384019707">
    <w:abstractNumId w:val="7"/>
  </w:num>
  <w:num w:numId="7" w16cid:durableId="733241796">
    <w:abstractNumId w:val="11"/>
  </w:num>
  <w:num w:numId="8" w16cid:durableId="1321731560">
    <w:abstractNumId w:val="16"/>
  </w:num>
  <w:num w:numId="9" w16cid:durableId="1816947195">
    <w:abstractNumId w:val="22"/>
  </w:num>
  <w:num w:numId="10" w16cid:durableId="610209052">
    <w:abstractNumId w:val="14"/>
  </w:num>
  <w:num w:numId="11" w16cid:durableId="40834866">
    <w:abstractNumId w:val="3"/>
  </w:num>
  <w:num w:numId="12" w16cid:durableId="1935165640">
    <w:abstractNumId w:val="25"/>
  </w:num>
  <w:num w:numId="13" w16cid:durableId="1004211897">
    <w:abstractNumId w:val="1"/>
  </w:num>
  <w:num w:numId="14" w16cid:durableId="1276791299">
    <w:abstractNumId w:val="26"/>
  </w:num>
  <w:num w:numId="15" w16cid:durableId="397948329">
    <w:abstractNumId w:val="23"/>
  </w:num>
  <w:num w:numId="16" w16cid:durableId="1028482961">
    <w:abstractNumId w:val="21"/>
  </w:num>
  <w:num w:numId="17" w16cid:durableId="1828473482">
    <w:abstractNumId w:val="0"/>
  </w:num>
  <w:num w:numId="18" w16cid:durableId="571551480">
    <w:abstractNumId w:val="17"/>
  </w:num>
  <w:num w:numId="19" w16cid:durableId="1021056002">
    <w:abstractNumId w:val="6"/>
  </w:num>
  <w:num w:numId="20" w16cid:durableId="959187386">
    <w:abstractNumId w:val="20"/>
  </w:num>
  <w:num w:numId="21" w16cid:durableId="1387757180">
    <w:abstractNumId w:val="27"/>
  </w:num>
  <w:num w:numId="22" w16cid:durableId="414211315">
    <w:abstractNumId w:val="13"/>
  </w:num>
  <w:num w:numId="23" w16cid:durableId="2132429547">
    <w:abstractNumId w:val="19"/>
    <w:lvlOverride w:ilvl="0">
      <w:startOverride w:val="1"/>
    </w:lvlOverride>
  </w:num>
  <w:num w:numId="24" w16cid:durableId="1763451818">
    <w:abstractNumId w:val="28"/>
  </w:num>
  <w:num w:numId="25" w16cid:durableId="909267766">
    <w:abstractNumId w:val="9"/>
  </w:num>
  <w:num w:numId="26" w16cid:durableId="2077706535">
    <w:abstractNumId w:val="4"/>
  </w:num>
  <w:num w:numId="27" w16cid:durableId="89815620">
    <w:abstractNumId w:val="18"/>
  </w:num>
  <w:num w:numId="28" w16cid:durableId="491725449">
    <w:abstractNumId w:val="8"/>
  </w:num>
  <w:num w:numId="29" w16cid:durableId="1320385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033A"/>
    <w:rsid w:val="00005ED4"/>
    <w:rsid w:val="00013C52"/>
    <w:rsid w:val="000257C6"/>
    <w:rsid w:val="00026526"/>
    <w:rsid w:val="000274E3"/>
    <w:rsid w:val="00030046"/>
    <w:rsid w:val="0003263A"/>
    <w:rsid w:val="00033CE3"/>
    <w:rsid w:val="0003526D"/>
    <w:rsid w:val="00036EA3"/>
    <w:rsid w:val="000425D5"/>
    <w:rsid w:val="000451C9"/>
    <w:rsid w:val="00054186"/>
    <w:rsid w:val="00057901"/>
    <w:rsid w:val="00057B25"/>
    <w:rsid w:val="00065B53"/>
    <w:rsid w:val="000715A0"/>
    <w:rsid w:val="00074E88"/>
    <w:rsid w:val="000828D2"/>
    <w:rsid w:val="00082F11"/>
    <w:rsid w:val="00083CEE"/>
    <w:rsid w:val="00084325"/>
    <w:rsid w:val="000925FB"/>
    <w:rsid w:val="00093C76"/>
    <w:rsid w:val="00097AFC"/>
    <w:rsid w:val="000A2BAC"/>
    <w:rsid w:val="000B0444"/>
    <w:rsid w:val="000C6E57"/>
    <w:rsid w:val="000C77E1"/>
    <w:rsid w:val="000D45E2"/>
    <w:rsid w:val="000E6AA2"/>
    <w:rsid w:val="000F1025"/>
    <w:rsid w:val="000F3460"/>
    <w:rsid w:val="00101B30"/>
    <w:rsid w:val="001078FB"/>
    <w:rsid w:val="001103BB"/>
    <w:rsid w:val="00121AA6"/>
    <w:rsid w:val="00122851"/>
    <w:rsid w:val="0012401C"/>
    <w:rsid w:val="00125E8F"/>
    <w:rsid w:val="0012602F"/>
    <w:rsid w:val="00126725"/>
    <w:rsid w:val="00133A91"/>
    <w:rsid w:val="00141566"/>
    <w:rsid w:val="00144CDB"/>
    <w:rsid w:val="00153C9E"/>
    <w:rsid w:val="00153F59"/>
    <w:rsid w:val="00162E00"/>
    <w:rsid w:val="0016593A"/>
    <w:rsid w:val="00174222"/>
    <w:rsid w:val="00180ECA"/>
    <w:rsid w:val="00183166"/>
    <w:rsid w:val="0019421A"/>
    <w:rsid w:val="001973C0"/>
    <w:rsid w:val="001A7EDD"/>
    <w:rsid w:val="001B2B7C"/>
    <w:rsid w:val="001C2F82"/>
    <w:rsid w:val="001C3170"/>
    <w:rsid w:val="001C7AA1"/>
    <w:rsid w:val="001D0CD1"/>
    <w:rsid w:val="001D5F57"/>
    <w:rsid w:val="001D6468"/>
    <w:rsid w:val="00204B72"/>
    <w:rsid w:val="0021198E"/>
    <w:rsid w:val="00214F02"/>
    <w:rsid w:val="002155ED"/>
    <w:rsid w:val="002171B4"/>
    <w:rsid w:val="00224666"/>
    <w:rsid w:val="002363DA"/>
    <w:rsid w:val="00243F8B"/>
    <w:rsid w:val="0025217B"/>
    <w:rsid w:val="0025740E"/>
    <w:rsid w:val="0026092A"/>
    <w:rsid w:val="002632FF"/>
    <w:rsid w:val="00266656"/>
    <w:rsid w:val="002714D4"/>
    <w:rsid w:val="00275ED8"/>
    <w:rsid w:val="002871C8"/>
    <w:rsid w:val="00287ABF"/>
    <w:rsid w:val="002922E2"/>
    <w:rsid w:val="002A1961"/>
    <w:rsid w:val="002A513E"/>
    <w:rsid w:val="002B3CE3"/>
    <w:rsid w:val="002C2024"/>
    <w:rsid w:val="002D158F"/>
    <w:rsid w:val="002D615F"/>
    <w:rsid w:val="002E131A"/>
    <w:rsid w:val="002E3B37"/>
    <w:rsid w:val="002E3CA7"/>
    <w:rsid w:val="00300EA2"/>
    <w:rsid w:val="003015B1"/>
    <w:rsid w:val="00302630"/>
    <w:rsid w:val="0030276F"/>
    <w:rsid w:val="00305B7F"/>
    <w:rsid w:val="0031117A"/>
    <w:rsid w:val="00312B8A"/>
    <w:rsid w:val="003152DB"/>
    <w:rsid w:val="00324670"/>
    <w:rsid w:val="00324A5A"/>
    <w:rsid w:val="0032602E"/>
    <w:rsid w:val="00332588"/>
    <w:rsid w:val="00337CDD"/>
    <w:rsid w:val="00340816"/>
    <w:rsid w:val="00343D4E"/>
    <w:rsid w:val="0034449D"/>
    <w:rsid w:val="00350586"/>
    <w:rsid w:val="00363CF6"/>
    <w:rsid w:val="003754EC"/>
    <w:rsid w:val="00375948"/>
    <w:rsid w:val="00377381"/>
    <w:rsid w:val="00393D70"/>
    <w:rsid w:val="00395E10"/>
    <w:rsid w:val="003A12F2"/>
    <w:rsid w:val="003A409C"/>
    <w:rsid w:val="003B080E"/>
    <w:rsid w:val="003B17C6"/>
    <w:rsid w:val="003B3ABF"/>
    <w:rsid w:val="003B43C7"/>
    <w:rsid w:val="003B5E0D"/>
    <w:rsid w:val="003C0C55"/>
    <w:rsid w:val="003C2F88"/>
    <w:rsid w:val="003C73EA"/>
    <w:rsid w:val="003D0435"/>
    <w:rsid w:val="003D6EDF"/>
    <w:rsid w:val="003E00BE"/>
    <w:rsid w:val="003E0CCB"/>
    <w:rsid w:val="003E60EA"/>
    <w:rsid w:val="004002FB"/>
    <w:rsid w:val="00406C53"/>
    <w:rsid w:val="00413E85"/>
    <w:rsid w:val="00414E35"/>
    <w:rsid w:val="00417570"/>
    <w:rsid w:val="00443064"/>
    <w:rsid w:val="00443306"/>
    <w:rsid w:val="00444BF9"/>
    <w:rsid w:val="0045326F"/>
    <w:rsid w:val="004552A3"/>
    <w:rsid w:val="004618FA"/>
    <w:rsid w:val="00476BCF"/>
    <w:rsid w:val="00480C0F"/>
    <w:rsid w:val="00490E57"/>
    <w:rsid w:val="00494FEE"/>
    <w:rsid w:val="004A072A"/>
    <w:rsid w:val="004A3D78"/>
    <w:rsid w:val="004A7E49"/>
    <w:rsid w:val="004A7E94"/>
    <w:rsid w:val="004B0B55"/>
    <w:rsid w:val="004B22C1"/>
    <w:rsid w:val="004B4C36"/>
    <w:rsid w:val="004B5F59"/>
    <w:rsid w:val="004C0087"/>
    <w:rsid w:val="004C0324"/>
    <w:rsid w:val="004C1798"/>
    <w:rsid w:val="004C438D"/>
    <w:rsid w:val="004C44C4"/>
    <w:rsid w:val="004D0D7F"/>
    <w:rsid w:val="004D587E"/>
    <w:rsid w:val="004E37F5"/>
    <w:rsid w:val="004E4DF2"/>
    <w:rsid w:val="004E50A9"/>
    <w:rsid w:val="004E6A22"/>
    <w:rsid w:val="004E6DCC"/>
    <w:rsid w:val="004F2588"/>
    <w:rsid w:val="00501BC0"/>
    <w:rsid w:val="00515C5E"/>
    <w:rsid w:val="00516FB7"/>
    <w:rsid w:val="0051739F"/>
    <w:rsid w:val="00522F08"/>
    <w:rsid w:val="00531DC9"/>
    <w:rsid w:val="00533BE8"/>
    <w:rsid w:val="005342C4"/>
    <w:rsid w:val="00535F47"/>
    <w:rsid w:val="00536FBC"/>
    <w:rsid w:val="00540B02"/>
    <w:rsid w:val="00542906"/>
    <w:rsid w:val="00564B32"/>
    <w:rsid w:val="0056554F"/>
    <w:rsid w:val="0056647E"/>
    <w:rsid w:val="0056781C"/>
    <w:rsid w:val="00576096"/>
    <w:rsid w:val="00584E23"/>
    <w:rsid w:val="00590143"/>
    <w:rsid w:val="00590184"/>
    <w:rsid w:val="00590E59"/>
    <w:rsid w:val="005911C5"/>
    <w:rsid w:val="00591D6D"/>
    <w:rsid w:val="005A1C35"/>
    <w:rsid w:val="005A1C4D"/>
    <w:rsid w:val="005A1FBF"/>
    <w:rsid w:val="005B185E"/>
    <w:rsid w:val="005B27EA"/>
    <w:rsid w:val="005B6459"/>
    <w:rsid w:val="005C7F6F"/>
    <w:rsid w:val="005D76CC"/>
    <w:rsid w:val="005F0659"/>
    <w:rsid w:val="005F0BEF"/>
    <w:rsid w:val="005F121C"/>
    <w:rsid w:val="005F4FC2"/>
    <w:rsid w:val="005F5244"/>
    <w:rsid w:val="00603DAC"/>
    <w:rsid w:val="0060491C"/>
    <w:rsid w:val="00611258"/>
    <w:rsid w:val="0061727C"/>
    <w:rsid w:val="00621D21"/>
    <w:rsid w:val="00622850"/>
    <w:rsid w:val="0063427E"/>
    <w:rsid w:val="00637EA4"/>
    <w:rsid w:val="00643438"/>
    <w:rsid w:val="0064492A"/>
    <w:rsid w:val="00651955"/>
    <w:rsid w:val="00656B85"/>
    <w:rsid w:val="006573E8"/>
    <w:rsid w:val="00665670"/>
    <w:rsid w:val="0067080B"/>
    <w:rsid w:val="006713B5"/>
    <w:rsid w:val="00676C9A"/>
    <w:rsid w:val="006779C1"/>
    <w:rsid w:val="006814DF"/>
    <w:rsid w:val="00685A6D"/>
    <w:rsid w:val="00692C59"/>
    <w:rsid w:val="006A7812"/>
    <w:rsid w:val="006A7E55"/>
    <w:rsid w:val="006B4780"/>
    <w:rsid w:val="006C410A"/>
    <w:rsid w:val="006C4C66"/>
    <w:rsid w:val="006C4D4F"/>
    <w:rsid w:val="006C4EC1"/>
    <w:rsid w:val="006C5D48"/>
    <w:rsid w:val="006E26D1"/>
    <w:rsid w:val="006E3EC0"/>
    <w:rsid w:val="006E4F9A"/>
    <w:rsid w:val="006F0693"/>
    <w:rsid w:val="00702D4A"/>
    <w:rsid w:val="00706B0C"/>
    <w:rsid w:val="00715622"/>
    <w:rsid w:val="00725639"/>
    <w:rsid w:val="00726BF8"/>
    <w:rsid w:val="00727D0C"/>
    <w:rsid w:val="00734132"/>
    <w:rsid w:val="0073567A"/>
    <w:rsid w:val="00737F83"/>
    <w:rsid w:val="0074180D"/>
    <w:rsid w:val="00741C8F"/>
    <w:rsid w:val="00750840"/>
    <w:rsid w:val="007554BC"/>
    <w:rsid w:val="007618CC"/>
    <w:rsid w:val="00785294"/>
    <w:rsid w:val="007900DB"/>
    <w:rsid w:val="007908D4"/>
    <w:rsid w:val="00793087"/>
    <w:rsid w:val="007A4892"/>
    <w:rsid w:val="007A65CB"/>
    <w:rsid w:val="007A70E9"/>
    <w:rsid w:val="007B0FFA"/>
    <w:rsid w:val="007C423D"/>
    <w:rsid w:val="007C7E40"/>
    <w:rsid w:val="007D13CD"/>
    <w:rsid w:val="007D5475"/>
    <w:rsid w:val="007E2401"/>
    <w:rsid w:val="007F377A"/>
    <w:rsid w:val="007F55FD"/>
    <w:rsid w:val="007F5C91"/>
    <w:rsid w:val="007F72B7"/>
    <w:rsid w:val="008000C0"/>
    <w:rsid w:val="008022AD"/>
    <w:rsid w:val="008028DA"/>
    <w:rsid w:val="00803A2A"/>
    <w:rsid w:val="00816057"/>
    <w:rsid w:val="00821026"/>
    <w:rsid w:val="00830D37"/>
    <w:rsid w:val="00834DEC"/>
    <w:rsid w:val="00836B94"/>
    <w:rsid w:val="00837F59"/>
    <w:rsid w:val="00845DC6"/>
    <w:rsid w:val="0084649C"/>
    <w:rsid w:val="008469AD"/>
    <w:rsid w:val="008577E0"/>
    <w:rsid w:val="0085788C"/>
    <w:rsid w:val="0087360C"/>
    <w:rsid w:val="00880965"/>
    <w:rsid w:val="008917F1"/>
    <w:rsid w:val="00891B58"/>
    <w:rsid w:val="0089466A"/>
    <w:rsid w:val="008C6D7D"/>
    <w:rsid w:val="008D05A3"/>
    <w:rsid w:val="008D36C7"/>
    <w:rsid w:val="008D3AD9"/>
    <w:rsid w:val="008D3F6D"/>
    <w:rsid w:val="008D4693"/>
    <w:rsid w:val="008D6F82"/>
    <w:rsid w:val="008D7201"/>
    <w:rsid w:val="008D7EB6"/>
    <w:rsid w:val="008E4514"/>
    <w:rsid w:val="008F6756"/>
    <w:rsid w:val="00900EAF"/>
    <w:rsid w:val="0090174B"/>
    <w:rsid w:val="00910E14"/>
    <w:rsid w:val="00917078"/>
    <w:rsid w:val="00920DF7"/>
    <w:rsid w:val="0092395A"/>
    <w:rsid w:val="00947B4B"/>
    <w:rsid w:val="009504C2"/>
    <w:rsid w:val="009553D6"/>
    <w:rsid w:val="00962E4F"/>
    <w:rsid w:val="00967255"/>
    <w:rsid w:val="00967A3B"/>
    <w:rsid w:val="00981FD4"/>
    <w:rsid w:val="0098290F"/>
    <w:rsid w:val="00983A85"/>
    <w:rsid w:val="009870F5"/>
    <w:rsid w:val="00991E15"/>
    <w:rsid w:val="009A03BB"/>
    <w:rsid w:val="009A2F3F"/>
    <w:rsid w:val="009A30E2"/>
    <w:rsid w:val="009A7CF8"/>
    <w:rsid w:val="009B0EC9"/>
    <w:rsid w:val="009D2F2E"/>
    <w:rsid w:val="009D3095"/>
    <w:rsid w:val="009D721B"/>
    <w:rsid w:val="009D7EA3"/>
    <w:rsid w:val="009E07AD"/>
    <w:rsid w:val="009E61D9"/>
    <w:rsid w:val="009F61D7"/>
    <w:rsid w:val="00A051B9"/>
    <w:rsid w:val="00A07D38"/>
    <w:rsid w:val="00A10002"/>
    <w:rsid w:val="00A10676"/>
    <w:rsid w:val="00A11B7F"/>
    <w:rsid w:val="00A12F89"/>
    <w:rsid w:val="00A1515F"/>
    <w:rsid w:val="00A15944"/>
    <w:rsid w:val="00A31F74"/>
    <w:rsid w:val="00A379B0"/>
    <w:rsid w:val="00A40216"/>
    <w:rsid w:val="00A42D3F"/>
    <w:rsid w:val="00A441A7"/>
    <w:rsid w:val="00A44E1C"/>
    <w:rsid w:val="00A50C96"/>
    <w:rsid w:val="00A518AF"/>
    <w:rsid w:val="00A549FB"/>
    <w:rsid w:val="00A54E4E"/>
    <w:rsid w:val="00A566B4"/>
    <w:rsid w:val="00A601D6"/>
    <w:rsid w:val="00A7255A"/>
    <w:rsid w:val="00A74806"/>
    <w:rsid w:val="00A83BEC"/>
    <w:rsid w:val="00A8595B"/>
    <w:rsid w:val="00A85A8F"/>
    <w:rsid w:val="00A868FD"/>
    <w:rsid w:val="00A86B92"/>
    <w:rsid w:val="00A870DE"/>
    <w:rsid w:val="00A92D31"/>
    <w:rsid w:val="00A93D65"/>
    <w:rsid w:val="00A942B9"/>
    <w:rsid w:val="00A9432D"/>
    <w:rsid w:val="00A9491D"/>
    <w:rsid w:val="00A95FB5"/>
    <w:rsid w:val="00AB447A"/>
    <w:rsid w:val="00AC345B"/>
    <w:rsid w:val="00AC6398"/>
    <w:rsid w:val="00AD10F8"/>
    <w:rsid w:val="00AF3909"/>
    <w:rsid w:val="00AF43C3"/>
    <w:rsid w:val="00AF48B1"/>
    <w:rsid w:val="00AF6A72"/>
    <w:rsid w:val="00B01BC0"/>
    <w:rsid w:val="00B16A4A"/>
    <w:rsid w:val="00B21F5B"/>
    <w:rsid w:val="00B254B3"/>
    <w:rsid w:val="00B41584"/>
    <w:rsid w:val="00B62812"/>
    <w:rsid w:val="00B63E62"/>
    <w:rsid w:val="00B67769"/>
    <w:rsid w:val="00B70500"/>
    <w:rsid w:val="00B7130A"/>
    <w:rsid w:val="00B72146"/>
    <w:rsid w:val="00B74DF9"/>
    <w:rsid w:val="00B816C5"/>
    <w:rsid w:val="00B828CF"/>
    <w:rsid w:val="00B87AF5"/>
    <w:rsid w:val="00B905FF"/>
    <w:rsid w:val="00B9216E"/>
    <w:rsid w:val="00B924CA"/>
    <w:rsid w:val="00BB2EB0"/>
    <w:rsid w:val="00BB3D30"/>
    <w:rsid w:val="00BB3E22"/>
    <w:rsid w:val="00BB74FC"/>
    <w:rsid w:val="00BD0DA8"/>
    <w:rsid w:val="00BE5AE7"/>
    <w:rsid w:val="00BE5FCD"/>
    <w:rsid w:val="00BE77AD"/>
    <w:rsid w:val="00BF0312"/>
    <w:rsid w:val="00BF3AEE"/>
    <w:rsid w:val="00BF705E"/>
    <w:rsid w:val="00BF777C"/>
    <w:rsid w:val="00C029F1"/>
    <w:rsid w:val="00C127EF"/>
    <w:rsid w:val="00C140E7"/>
    <w:rsid w:val="00C1772A"/>
    <w:rsid w:val="00C201E3"/>
    <w:rsid w:val="00C21E98"/>
    <w:rsid w:val="00C24CD9"/>
    <w:rsid w:val="00C363DB"/>
    <w:rsid w:val="00C466BF"/>
    <w:rsid w:val="00C47231"/>
    <w:rsid w:val="00C4741E"/>
    <w:rsid w:val="00C474A2"/>
    <w:rsid w:val="00C567F8"/>
    <w:rsid w:val="00C6395B"/>
    <w:rsid w:val="00C701BA"/>
    <w:rsid w:val="00C74ADB"/>
    <w:rsid w:val="00C83915"/>
    <w:rsid w:val="00C84B70"/>
    <w:rsid w:val="00C85A53"/>
    <w:rsid w:val="00C86A89"/>
    <w:rsid w:val="00C906AE"/>
    <w:rsid w:val="00C930C7"/>
    <w:rsid w:val="00C94EA3"/>
    <w:rsid w:val="00C94EC3"/>
    <w:rsid w:val="00C973B6"/>
    <w:rsid w:val="00CA101B"/>
    <w:rsid w:val="00CA41AB"/>
    <w:rsid w:val="00CA422F"/>
    <w:rsid w:val="00CC3F4B"/>
    <w:rsid w:val="00CD6AF8"/>
    <w:rsid w:val="00CE3567"/>
    <w:rsid w:val="00CF1BFC"/>
    <w:rsid w:val="00CF470A"/>
    <w:rsid w:val="00CF7A18"/>
    <w:rsid w:val="00D062E9"/>
    <w:rsid w:val="00D1510E"/>
    <w:rsid w:val="00D2404B"/>
    <w:rsid w:val="00D245E7"/>
    <w:rsid w:val="00D27323"/>
    <w:rsid w:val="00D3126F"/>
    <w:rsid w:val="00D343DA"/>
    <w:rsid w:val="00D35F7D"/>
    <w:rsid w:val="00D45000"/>
    <w:rsid w:val="00D508BE"/>
    <w:rsid w:val="00D63358"/>
    <w:rsid w:val="00D6535C"/>
    <w:rsid w:val="00D661E4"/>
    <w:rsid w:val="00D67E34"/>
    <w:rsid w:val="00D72736"/>
    <w:rsid w:val="00D8047D"/>
    <w:rsid w:val="00D82327"/>
    <w:rsid w:val="00D84B47"/>
    <w:rsid w:val="00D853A9"/>
    <w:rsid w:val="00D9337C"/>
    <w:rsid w:val="00D93816"/>
    <w:rsid w:val="00D94A92"/>
    <w:rsid w:val="00DA370F"/>
    <w:rsid w:val="00DA3ADA"/>
    <w:rsid w:val="00DA585D"/>
    <w:rsid w:val="00DA6823"/>
    <w:rsid w:val="00DB24E9"/>
    <w:rsid w:val="00DB699D"/>
    <w:rsid w:val="00DC1F68"/>
    <w:rsid w:val="00DC2495"/>
    <w:rsid w:val="00DD0F51"/>
    <w:rsid w:val="00DD4F4B"/>
    <w:rsid w:val="00DE71D7"/>
    <w:rsid w:val="00DF5C4D"/>
    <w:rsid w:val="00E00ECD"/>
    <w:rsid w:val="00E03AFA"/>
    <w:rsid w:val="00E04F29"/>
    <w:rsid w:val="00E14F67"/>
    <w:rsid w:val="00E15CBA"/>
    <w:rsid w:val="00E16B21"/>
    <w:rsid w:val="00E25D5B"/>
    <w:rsid w:val="00E32147"/>
    <w:rsid w:val="00E33A18"/>
    <w:rsid w:val="00E344C6"/>
    <w:rsid w:val="00E3788E"/>
    <w:rsid w:val="00E4034B"/>
    <w:rsid w:val="00E51805"/>
    <w:rsid w:val="00E608E4"/>
    <w:rsid w:val="00E63DCD"/>
    <w:rsid w:val="00E72FAB"/>
    <w:rsid w:val="00E75739"/>
    <w:rsid w:val="00E76994"/>
    <w:rsid w:val="00E851FB"/>
    <w:rsid w:val="00E86AAB"/>
    <w:rsid w:val="00E875EE"/>
    <w:rsid w:val="00E90085"/>
    <w:rsid w:val="00E90F16"/>
    <w:rsid w:val="00E94864"/>
    <w:rsid w:val="00E96BCB"/>
    <w:rsid w:val="00E973F5"/>
    <w:rsid w:val="00EA00F7"/>
    <w:rsid w:val="00EA04D0"/>
    <w:rsid w:val="00EA2167"/>
    <w:rsid w:val="00EA6374"/>
    <w:rsid w:val="00EB1078"/>
    <w:rsid w:val="00EB11AD"/>
    <w:rsid w:val="00ED472E"/>
    <w:rsid w:val="00EE0FB8"/>
    <w:rsid w:val="00EE6679"/>
    <w:rsid w:val="00EE6E74"/>
    <w:rsid w:val="00F02C80"/>
    <w:rsid w:val="00F034BE"/>
    <w:rsid w:val="00F06651"/>
    <w:rsid w:val="00F1016F"/>
    <w:rsid w:val="00F1020B"/>
    <w:rsid w:val="00F11D46"/>
    <w:rsid w:val="00F17F8B"/>
    <w:rsid w:val="00F21628"/>
    <w:rsid w:val="00F24361"/>
    <w:rsid w:val="00F36669"/>
    <w:rsid w:val="00F44135"/>
    <w:rsid w:val="00F61DF1"/>
    <w:rsid w:val="00F63E50"/>
    <w:rsid w:val="00F647AB"/>
    <w:rsid w:val="00F67BC7"/>
    <w:rsid w:val="00F75946"/>
    <w:rsid w:val="00F83DA5"/>
    <w:rsid w:val="00F844E2"/>
    <w:rsid w:val="00F86D0C"/>
    <w:rsid w:val="00FA1685"/>
    <w:rsid w:val="00FA51BF"/>
    <w:rsid w:val="00FB6550"/>
    <w:rsid w:val="00FB7EBC"/>
    <w:rsid w:val="00FC3A83"/>
    <w:rsid w:val="00FC5E40"/>
    <w:rsid w:val="00FD3DDA"/>
    <w:rsid w:val="00FD7E43"/>
    <w:rsid w:val="00FF38F2"/>
    <w:rsid w:val="00FF70C1"/>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11</Pages>
  <Words>2587</Words>
  <Characters>14749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431</cp:revision>
  <dcterms:created xsi:type="dcterms:W3CDTF">2024-08-03T05:19:00Z</dcterms:created>
  <dcterms:modified xsi:type="dcterms:W3CDTF">2026-04-13T12:09:00Z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