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D524" w14:textId="4E9BE9B3" w:rsidR="00373026" w:rsidRPr="001B5A50" w:rsidRDefault="009A590A" w:rsidP="001B5A50">
      <w:pPr>
        <w:spacing w:line="276" w:lineRule="auto"/>
        <w:jc w:val="both"/>
        <w:rPr>
          <w:rFonts w:cstheme="minorHAnsi"/>
          <w:lang w:val="en-US"/>
        </w:rPr>
      </w:pPr>
      <w:r>
        <w:rPr>
          <w:rFonts w:cstheme="minorHAnsi"/>
          <w:noProof/>
          <w:lang w:val="en-US"/>
        </w:rPr>
        <w:drawing>
          <wp:anchor distT="0" distB="0" distL="114300" distR="114300" simplePos="0" relativeHeight="251661312" behindDoc="0" locked="0" layoutInCell="1" allowOverlap="1" wp14:anchorId="4E6162F3" wp14:editId="0B6F0BC8">
            <wp:simplePos x="0" y="0"/>
            <wp:positionH relativeFrom="column">
              <wp:posOffset>-937260</wp:posOffset>
            </wp:positionH>
            <wp:positionV relativeFrom="paragraph">
              <wp:posOffset>-1315085</wp:posOffset>
            </wp:positionV>
            <wp:extent cx="7671446" cy="10812780"/>
            <wp:effectExtent l="0" t="0" r="5715" b="7620"/>
            <wp:wrapNone/>
            <wp:docPr id="1200817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7889" name="Picture 1200817889"/>
                    <pic:cNvPicPr/>
                  </pic:nvPicPr>
                  <pic:blipFill>
                    <a:blip r:embed="rId8">
                      <a:extLst>
                        <a:ext uri="{28A0092B-C50C-407E-A947-70E740481C1C}">
                          <a14:useLocalDpi xmlns:a14="http://schemas.microsoft.com/office/drawing/2010/main" val="0"/>
                        </a:ext>
                      </a:extLst>
                    </a:blip>
                    <a:stretch>
                      <a:fillRect/>
                    </a:stretch>
                  </pic:blipFill>
                  <pic:spPr>
                    <a:xfrm>
                      <a:off x="0" y="0"/>
                      <a:ext cx="7686948" cy="10834630"/>
                    </a:xfrm>
                    <a:prstGeom prst="rect">
                      <a:avLst/>
                    </a:prstGeom>
                  </pic:spPr>
                </pic:pic>
              </a:graphicData>
            </a:graphic>
            <wp14:sizeRelH relativeFrom="page">
              <wp14:pctWidth>0</wp14:pctWidth>
            </wp14:sizeRelH>
            <wp14:sizeRelV relativeFrom="page">
              <wp14:pctHeight>0</wp14:pctHeight>
            </wp14:sizeRelV>
          </wp:anchor>
        </w:drawing>
      </w:r>
    </w:p>
    <w:p w14:paraId="51F1799C" w14:textId="028C599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sdt>
      <w:sdtPr>
        <w:rPr>
          <w:rFonts w:asciiTheme="minorHAnsi" w:eastAsiaTheme="minorHAnsi" w:hAnsiTheme="minorHAnsi" w:cstheme="minorHAnsi"/>
          <w:color w:val="auto"/>
          <w:sz w:val="22"/>
          <w:szCs w:val="22"/>
          <w:lang w:val="en-IN"/>
        </w:rPr>
        <w:id w:val="436030344"/>
        <w:docPartObj>
          <w:docPartGallery w:val="Table of Contents"/>
          <w:docPartUnique/>
        </w:docPartObj>
      </w:sdtPr>
      <w:sdtEndPr>
        <w:rPr>
          <w:b/>
          <w:bCs/>
          <w:noProof/>
        </w:rPr>
      </w:sdtEndPr>
      <w:sdtContent>
        <w:p w14:paraId="3FF5A7EA" w14:textId="1B4ECC46" w:rsidR="0098681D" w:rsidRPr="001B5A50" w:rsidRDefault="005B3149" w:rsidP="001B5A50">
          <w:pPr>
            <w:pStyle w:val="TOCHeading"/>
            <w:spacing w:line="276" w:lineRule="auto"/>
            <w:jc w:val="both"/>
            <w:rPr>
              <w:rFonts w:asciiTheme="minorHAnsi" w:hAnsiTheme="minorHAnsi" w:cstheme="minorHAnsi"/>
              <w:b/>
              <w:bCs/>
              <w:color w:val="4472C4" w:themeColor="accent1"/>
              <w:sz w:val="48"/>
              <w:szCs w:val="48"/>
            </w:rPr>
          </w:pPr>
          <w:r w:rsidRPr="001B5A50">
            <w:rPr>
              <w:rFonts w:asciiTheme="minorHAnsi" w:hAnsiTheme="minorHAnsi" w:cstheme="minorHAnsi"/>
              <w:b/>
              <w:bCs/>
              <w:color w:val="4472C4" w:themeColor="accent1"/>
              <w:sz w:val="48"/>
              <w:szCs w:val="48"/>
            </w:rPr>
            <w:t>INDEX</w:t>
          </w:r>
        </w:p>
        <w:p w14:paraId="17B65C9F" w14:textId="77777777" w:rsidR="0098681D" w:rsidRPr="001B5A50" w:rsidRDefault="0098681D" w:rsidP="001B5A50">
          <w:pPr>
            <w:spacing w:line="276" w:lineRule="auto"/>
            <w:jc w:val="both"/>
            <w:rPr>
              <w:rFonts w:cstheme="minorHAnsi"/>
              <w:lang w:val="en-US"/>
            </w:rPr>
          </w:pPr>
        </w:p>
        <w:p w14:paraId="119B2378" w14:textId="3647E8FB" w:rsidR="00FB36C9" w:rsidRDefault="0098681D">
          <w:pPr>
            <w:pStyle w:val="TOC1"/>
            <w:tabs>
              <w:tab w:val="right" w:leader="dot" w:pos="9016"/>
            </w:tabs>
            <w:rPr>
              <w:rFonts w:eastAsiaTheme="minorEastAsia"/>
              <w:noProof/>
              <w:kern w:val="2"/>
              <w:lang w:eastAsia="en-IN"/>
              <w14:ligatures w14:val="standardContextual"/>
            </w:rPr>
          </w:pPr>
          <w:r w:rsidRPr="001B5A50">
            <w:rPr>
              <w:rFonts w:cstheme="minorHAnsi"/>
            </w:rPr>
            <w:fldChar w:fldCharType="begin"/>
          </w:r>
          <w:r w:rsidRPr="001B5A50">
            <w:rPr>
              <w:rFonts w:cstheme="minorHAnsi"/>
            </w:rPr>
            <w:instrText xml:space="preserve"> TOC \o "1-3" \h \z \u </w:instrText>
          </w:r>
          <w:r w:rsidRPr="001B5A50">
            <w:rPr>
              <w:rFonts w:cstheme="minorHAnsi"/>
            </w:rPr>
            <w:fldChar w:fldCharType="separate"/>
          </w:r>
          <w:hyperlink w:anchor="_Toc179632509" w:history="1">
            <w:r w:rsidR="00FB36C9" w:rsidRPr="00D35603">
              <w:rPr>
                <w:rStyle w:val="Hyperlink"/>
                <w:rFonts w:cstheme="minorHAnsi"/>
                <w:noProof/>
              </w:rPr>
              <w:t>INTRODUCTION</w:t>
            </w:r>
            <w:r w:rsidR="00FB36C9">
              <w:rPr>
                <w:noProof/>
                <w:webHidden/>
              </w:rPr>
              <w:tab/>
            </w:r>
            <w:r w:rsidR="00FB36C9">
              <w:rPr>
                <w:noProof/>
                <w:webHidden/>
              </w:rPr>
              <w:fldChar w:fldCharType="begin"/>
            </w:r>
            <w:r w:rsidR="00FB36C9">
              <w:rPr>
                <w:noProof/>
                <w:webHidden/>
              </w:rPr>
              <w:instrText xml:space="preserve"> PAGEREF _Toc179632509 \h </w:instrText>
            </w:r>
            <w:r w:rsidR="00FB36C9">
              <w:rPr>
                <w:noProof/>
                <w:webHidden/>
              </w:rPr>
            </w:r>
            <w:r w:rsidR="00FB36C9">
              <w:rPr>
                <w:noProof/>
                <w:webHidden/>
              </w:rPr>
              <w:fldChar w:fldCharType="separate"/>
            </w:r>
            <w:r w:rsidR="00FB36C9">
              <w:rPr>
                <w:noProof/>
                <w:webHidden/>
              </w:rPr>
              <w:t>3</w:t>
            </w:r>
            <w:r w:rsidR="00FB36C9">
              <w:rPr>
                <w:noProof/>
                <w:webHidden/>
              </w:rPr>
              <w:fldChar w:fldCharType="end"/>
            </w:r>
          </w:hyperlink>
        </w:p>
        <w:p w14:paraId="07AC5C8F" w14:textId="0FB9BDAD" w:rsidR="00FB36C9" w:rsidRDefault="00FB36C9">
          <w:pPr>
            <w:pStyle w:val="TOC1"/>
            <w:tabs>
              <w:tab w:val="right" w:leader="dot" w:pos="9016"/>
            </w:tabs>
            <w:rPr>
              <w:rFonts w:eastAsiaTheme="minorEastAsia"/>
              <w:noProof/>
              <w:kern w:val="2"/>
              <w:lang w:eastAsia="en-IN"/>
              <w14:ligatures w14:val="standardContextual"/>
            </w:rPr>
          </w:pPr>
          <w:hyperlink w:anchor="_Toc179632510" w:history="1">
            <w:r w:rsidRPr="00D35603">
              <w:rPr>
                <w:rStyle w:val="Hyperlink"/>
                <w:rFonts w:cstheme="minorHAnsi"/>
                <w:noProof/>
              </w:rPr>
              <w:t>SCOPE</w:t>
            </w:r>
            <w:r>
              <w:rPr>
                <w:noProof/>
                <w:webHidden/>
              </w:rPr>
              <w:tab/>
            </w:r>
            <w:r>
              <w:rPr>
                <w:noProof/>
                <w:webHidden/>
              </w:rPr>
              <w:fldChar w:fldCharType="begin"/>
            </w:r>
            <w:r>
              <w:rPr>
                <w:noProof/>
                <w:webHidden/>
              </w:rPr>
              <w:instrText xml:space="preserve"> PAGEREF _Toc179632510 \h </w:instrText>
            </w:r>
            <w:r>
              <w:rPr>
                <w:noProof/>
                <w:webHidden/>
              </w:rPr>
            </w:r>
            <w:r>
              <w:rPr>
                <w:noProof/>
                <w:webHidden/>
              </w:rPr>
              <w:fldChar w:fldCharType="separate"/>
            </w:r>
            <w:r>
              <w:rPr>
                <w:noProof/>
                <w:webHidden/>
              </w:rPr>
              <w:t>3</w:t>
            </w:r>
            <w:r>
              <w:rPr>
                <w:noProof/>
                <w:webHidden/>
              </w:rPr>
              <w:fldChar w:fldCharType="end"/>
            </w:r>
          </w:hyperlink>
        </w:p>
        <w:p w14:paraId="7A6782A2" w14:textId="23D96BE6" w:rsidR="00FB36C9" w:rsidRDefault="00FB36C9">
          <w:pPr>
            <w:pStyle w:val="TOC1"/>
            <w:tabs>
              <w:tab w:val="right" w:leader="dot" w:pos="9016"/>
            </w:tabs>
            <w:rPr>
              <w:rFonts w:eastAsiaTheme="minorEastAsia"/>
              <w:noProof/>
              <w:kern w:val="2"/>
              <w:lang w:eastAsia="en-IN"/>
              <w14:ligatures w14:val="standardContextual"/>
            </w:rPr>
          </w:pPr>
          <w:hyperlink w:anchor="_Toc179632511" w:history="1">
            <w:r w:rsidRPr="00D35603">
              <w:rPr>
                <w:rStyle w:val="Hyperlink"/>
                <w:rFonts w:cstheme="minorHAnsi"/>
                <w:noProof/>
              </w:rPr>
              <w:t>POLICY STATEMENT</w:t>
            </w:r>
            <w:r>
              <w:rPr>
                <w:noProof/>
                <w:webHidden/>
              </w:rPr>
              <w:tab/>
            </w:r>
            <w:r>
              <w:rPr>
                <w:noProof/>
                <w:webHidden/>
              </w:rPr>
              <w:fldChar w:fldCharType="begin"/>
            </w:r>
            <w:r>
              <w:rPr>
                <w:noProof/>
                <w:webHidden/>
              </w:rPr>
              <w:instrText xml:space="preserve"> PAGEREF _Toc179632511 \h </w:instrText>
            </w:r>
            <w:r>
              <w:rPr>
                <w:noProof/>
                <w:webHidden/>
              </w:rPr>
            </w:r>
            <w:r>
              <w:rPr>
                <w:noProof/>
                <w:webHidden/>
              </w:rPr>
              <w:fldChar w:fldCharType="separate"/>
            </w:r>
            <w:r>
              <w:rPr>
                <w:noProof/>
                <w:webHidden/>
              </w:rPr>
              <w:t>3</w:t>
            </w:r>
            <w:r>
              <w:rPr>
                <w:noProof/>
                <w:webHidden/>
              </w:rPr>
              <w:fldChar w:fldCharType="end"/>
            </w:r>
          </w:hyperlink>
        </w:p>
        <w:p w14:paraId="700B72E4" w14:textId="0B0CE56A" w:rsidR="00FB36C9" w:rsidRDefault="00FB36C9">
          <w:pPr>
            <w:pStyle w:val="TOC1"/>
            <w:tabs>
              <w:tab w:val="right" w:leader="dot" w:pos="9016"/>
            </w:tabs>
            <w:rPr>
              <w:rFonts w:eastAsiaTheme="minorEastAsia"/>
              <w:noProof/>
              <w:kern w:val="2"/>
              <w:lang w:eastAsia="en-IN"/>
              <w14:ligatures w14:val="standardContextual"/>
            </w:rPr>
          </w:pPr>
          <w:hyperlink w:anchor="_Toc179632512" w:history="1">
            <w:r w:rsidRPr="00D35603">
              <w:rPr>
                <w:rStyle w:val="Hyperlink"/>
                <w:rFonts w:cstheme="minorHAnsi"/>
                <w:noProof/>
              </w:rPr>
              <w:t>OBJECTIVES</w:t>
            </w:r>
            <w:r>
              <w:rPr>
                <w:noProof/>
                <w:webHidden/>
              </w:rPr>
              <w:tab/>
            </w:r>
            <w:r>
              <w:rPr>
                <w:noProof/>
                <w:webHidden/>
              </w:rPr>
              <w:fldChar w:fldCharType="begin"/>
            </w:r>
            <w:r>
              <w:rPr>
                <w:noProof/>
                <w:webHidden/>
              </w:rPr>
              <w:instrText xml:space="preserve"> PAGEREF _Toc179632512 \h </w:instrText>
            </w:r>
            <w:r>
              <w:rPr>
                <w:noProof/>
                <w:webHidden/>
              </w:rPr>
            </w:r>
            <w:r>
              <w:rPr>
                <w:noProof/>
                <w:webHidden/>
              </w:rPr>
              <w:fldChar w:fldCharType="separate"/>
            </w:r>
            <w:r>
              <w:rPr>
                <w:noProof/>
                <w:webHidden/>
              </w:rPr>
              <w:t>3</w:t>
            </w:r>
            <w:r>
              <w:rPr>
                <w:noProof/>
                <w:webHidden/>
              </w:rPr>
              <w:fldChar w:fldCharType="end"/>
            </w:r>
          </w:hyperlink>
        </w:p>
        <w:p w14:paraId="0243805B" w14:textId="59082AD4" w:rsidR="00FB36C9" w:rsidRDefault="00FB36C9">
          <w:pPr>
            <w:pStyle w:val="TOC1"/>
            <w:tabs>
              <w:tab w:val="right" w:leader="dot" w:pos="9016"/>
            </w:tabs>
            <w:rPr>
              <w:rFonts w:eastAsiaTheme="minorEastAsia"/>
              <w:noProof/>
              <w:kern w:val="2"/>
              <w:lang w:eastAsia="en-IN"/>
              <w14:ligatures w14:val="standardContextual"/>
            </w:rPr>
          </w:pPr>
          <w:hyperlink w:anchor="_Toc179632513" w:history="1">
            <w:r w:rsidRPr="00D35603">
              <w:rPr>
                <w:rStyle w:val="Hyperlink"/>
                <w:rFonts w:cstheme="minorHAnsi"/>
                <w:noProof/>
              </w:rPr>
              <w:t>KEY FOCUS AREA</w:t>
            </w:r>
            <w:r>
              <w:rPr>
                <w:noProof/>
                <w:webHidden/>
              </w:rPr>
              <w:tab/>
            </w:r>
            <w:r>
              <w:rPr>
                <w:noProof/>
                <w:webHidden/>
              </w:rPr>
              <w:fldChar w:fldCharType="begin"/>
            </w:r>
            <w:r>
              <w:rPr>
                <w:noProof/>
                <w:webHidden/>
              </w:rPr>
              <w:instrText xml:space="preserve"> PAGEREF _Toc179632513 \h </w:instrText>
            </w:r>
            <w:r>
              <w:rPr>
                <w:noProof/>
                <w:webHidden/>
              </w:rPr>
            </w:r>
            <w:r>
              <w:rPr>
                <w:noProof/>
                <w:webHidden/>
              </w:rPr>
              <w:fldChar w:fldCharType="separate"/>
            </w:r>
            <w:r>
              <w:rPr>
                <w:noProof/>
                <w:webHidden/>
              </w:rPr>
              <w:t>4</w:t>
            </w:r>
            <w:r>
              <w:rPr>
                <w:noProof/>
                <w:webHidden/>
              </w:rPr>
              <w:fldChar w:fldCharType="end"/>
            </w:r>
          </w:hyperlink>
        </w:p>
        <w:p w14:paraId="729FC958" w14:textId="2F245940" w:rsidR="00FB36C9" w:rsidRDefault="00FB36C9">
          <w:pPr>
            <w:pStyle w:val="TOC1"/>
            <w:tabs>
              <w:tab w:val="right" w:leader="dot" w:pos="9016"/>
            </w:tabs>
            <w:rPr>
              <w:rFonts w:eastAsiaTheme="minorEastAsia"/>
              <w:noProof/>
              <w:kern w:val="2"/>
              <w:lang w:eastAsia="en-IN"/>
              <w14:ligatures w14:val="standardContextual"/>
            </w:rPr>
          </w:pPr>
          <w:hyperlink w:anchor="_Toc179632514" w:history="1">
            <w:r w:rsidRPr="00D35603">
              <w:rPr>
                <w:rStyle w:val="Hyperlink"/>
                <w:rFonts w:cstheme="minorHAnsi"/>
                <w:noProof/>
              </w:rPr>
              <w:t>QUALITATIVE TARGETS</w:t>
            </w:r>
            <w:r>
              <w:rPr>
                <w:noProof/>
                <w:webHidden/>
              </w:rPr>
              <w:tab/>
            </w:r>
            <w:r>
              <w:rPr>
                <w:noProof/>
                <w:webHidden/>
              </w:rPr>
              <w:fldChar w:fldCharType="begin"/>
            </w:r>
            <w:r>
              <w:rPr>
                <w:noProof/>
                <w:webHidden/>
              </w:rPr>
              <w:instrText xml:space="preserve"> PAGEREF _Toc179632514 \h </w:instrText>
            </w:r>
            <w:r>
              <w:rPr>
                <w:noProof/>
                <w:webHidden/>
              </w:rPr>
            </w:r>
            <w:r>
              <w:rPr>
                <w:noProof/>
                <w:webHidden/>
              </w:rPr>
              <w:fldChar w:fldCharType="separate"/>
            </w:r>
            <w:r>
              <w:rPr>
                <w:noProof/>
                <w:webHidden/>
              </w:rPr>
              <w:t>6</w:t>
            </w:r>
            <w:r>
              <w:rPr>
                <w:noProof/>
                <w:webHidden/>
              </w:rPr>
              <w:fldChar w:fldCharType="end"/>
            </w:r>
          </w:hyperlink>
        </w:p>
        <w:p w14:paraId="76FC2E34" w14:textId="0A0A01FF" w:rsidR="00FB36C9" w:rsidRDefault="00FB36C9">
          <w:pPr>
            <w:pStyle w:val="TOC1"/>
            <w:tabs>
              <w:tab w:val="right" w:leader="dot" w:pos="9016"/>
            </w:tabs>
            <w:rPr>
              <w:rFonts w:eastAsiaTheme="minorEastAsia"/>
              <w:noProof/>
              <w:kern w:val="2"/>
              <w:lang w:eastAsia="en-IN"/>
              <w14:ligatures w14:val="standardContextual"/>
            </w:rPr>
          </w:pPr>
          <w:hyperlink w:anchor="_Toc179632515" w:history="1">
            <w:r w:rsidRPr="00D35603">
              <w:rPr>
                <w:rStyle w:val="Hyperlink"/>
                <w:rFonts w:cstheme="minorHAnsi"/>
                <w:noProof/>
              </w:rPr>
              <w:t>QUNTITATIVE TARGETS</w:t>
            </w:r>
            <w:r>
              <w:rPr>
                <w:noProof/>
                <w:webHidden/>
              </w:rPr>
              <w:tab/>
            </w:r>
            <w:r>
              <w:rPr>
                <w:noProof/>
                <w:webHidden/>
              </w:rPr>
              <w:fldChar w:fldCharType="begin"/>
            </w:r>
            <w:r>
              <w:rPr>
                <w:noProof/>
                <w:webHidden/>
              </w:rPr>
              <w:instrText xml:space="preserve"> PAGEREF _Toc179632515 \h </w:instrText>
            </w:r>
            <w:r>
              <w:rPr>
                <w:noProof/>
                <w:webHidden/>
              </w:rPr>
            </w:r>
            <w:r>
              <w:rPr>
                <w:noProof/>
                <w:webHidden/>
              </w:rPr>
              <w:fldChar w:fldCharType="separate"/>
            </w:r>
            <w:r>
              <w:rPr>
                <w:noProof/>
                <w:webHidden/>
              </w:rPr>
              <w:t>8</w:t>
            </w:r>
            <w:r>
              <w:rPr>
                <w:noProof/>
                <w:webHidden/>
              </w:rPr>
              <w:fldChar w:fldCharType="end"/>
            </w:r>
          </w:hyperlink>
        </w:p>
        <w:p w14:paraId="43856DC3" w14:textId="7BEE30E7" w:rsidR="00FB36C9" w:rsidRDefault="00FB36C9">
          <w:pPr>
            <w:pStyle w:val="TOC1"/>
            <w:tabs>
              <w:tab w:val="right" w:leader="dot" w:pos="9016"/>
            </w:tabs>
            <w:rPr>
              <w:rFonts w:eastAsiaTheme="minorEastAsia"/>
              <w:noProof/>
              <w:kern w:val="2"/>
              <w:lang w:eastAsia="en-IN"/>
              <w14:ligatures w14:val="standardContextual"/>
            </w:rPr>
          </w:pPr>
          <w:hyperlink w:anchor="_Toc179632516" w:history="1">
            <w:r w:rsidRPr="00D35603">
              <w:rPr>
                <w:rStyle w:val="Hyperlink"/>
                <w:rFonts w:cstheme="minorHAnsi"/>
                <w:noProof/>
              </w:rPr>
              <w:t>RESPONSIBILITIES</w:t>
            </w:r>
            <w:r>
              <w:rPr>
                <w:noProof/>
                <w:webHidden/>
              </w:rPr>
              <w:tab/>
            </w:r>
            <w:r>
              <w:rPr>
                <w:noProof/>
                <w:webHidden/>
              </w:rPr>
              <w:fldChar w:fldCharType="begin"/>
            </w:r>
            <w:r>
              <w:rPr>
                <w:noProof/>
                <w:webHidden/>
              </w:rPr>
              <w:instrText xml:space="preserve"> PAGEREF _Toc179632516 \h </w:instrText>
            </w:r>
            <w:r>
              <w:rPr>
                <w:noProof/>
                <w:webHidden/>
              </w:rPr>
            </w:r>
            <w:r>
              <w:rPr>
                <w:noProof/>
                <w:webHidden/>
              </w:rPr>
              <w:fldChar w:fldCharType="separate"/>
            </w:r>
            <w:r>
              <w:rPr>
                <w:noProof/>
                <w:webHidden/>
              </w:rPr>
              <w:t>10</w:t>
            </w:r>
            <w:r>
              <w:rPr>
                <w:noProof/>
                <w:webHidden/>
              </w:rPr>
              <w:fldChar w:fldCharType="end"/>
            </w:r>
          </w:hyperlink>
        </w:p>
        <w:p w14:paraId="70D0A8D4" w14:textId="6BCA0B6F" w:rsidR="00FB36C9" w:rsidRDefault="00FB36C9">
          <w:pPr>
            <w:pStyle w:val="TOC1"/>
            <w:tabs>
              <w:tab w:val="right" w:leader="dot" w:pos="9016"/>
            </w:tabs>
            <w:rPr>
              <w:rFonts w:eastAsiaTheme="minorEastAsia"/>
              <w:noProof/>
              <w:kern w:val="2"/>
              <w:lang w:eastAsia="en-IN"/>
              <w14:ligatures w14:val="standardContextual"/>
            </w:rPr>
          </w:pPr>
          <w:hyperlink w:anchor="_Toc179632517" w:history="1">
            <w:r w:rsidRPr="00D35603">
              <w:rPr>
                <w:rStyle w:val="Hyperlink"/>
                <w:rFonts w:cstheme="minorHAnsi"/>
                <w:noProof/>
              </w:rPr>
              <w:t>REPORTING</w:t>
            </w:r>
            <w:r>
              <w:rPr>
                <w:noProof/>
                <w:webHidden/>
              </w:rPr>
              <w:tab/>
            </w:r>
            <w:r>
              <w:rPr>
                <w:noProof/>
                <w:webHidden/>
              </w:rPr>
              <w:fldChar w:fldCharType="begin"/>
            </w:r>
            <w:r>
              <w:rPr>
                <w:noProof/>
                <w:webHidden/>
              </w:rPr>
              <w:instrText xml:space="preserve"> PAGEREF _Toc179632517 \h </w:instrText>
            </w:r>
            <w:r>
              <w:rPr>
                <w:noProof/>
                <w:webHidden/>
              </w:rPr>
            </w:r>
            <w:r>
              <w:rPr>
                <w:noProof/>
                <w:webHidden/>
              </w:rPr>
              <w:fldChar w:fldCharType="separate"/>
            </w:r>
            <w:r>
              <w:rPr>
                <w:noProof/>
                <w:webHidden/>
              </w:rPr>
              <w:t>12</w:t>
            </w:r>
            <w:r>
              <w:rPr>
                <w:noProof/>
                <w:webHidden/>
              </w:rPr>
              <w:fldChar w:fldCharType="end"/>
            </w:r>
          </w:hyperlink>
        </w:p>
        <w:p w14:paraId="0FE9C8CD" w14:textId="5BFB3F5E" w:rsidR="00FB36C9" w:rsidRDefault="00FB36C9">
          <w:pPr>
            <w:pStyle w:val="TOC1"/>
            <w:tabs>
              <w:tab w:val="right" w:leader="dot" w:pos="9016"/>
            </w:tabs>
            <w:rPr>
              <w:rFonts w:eastAsiaTheme="minorEastAsia"/>
              <w:noProof/>
              <w:kern w:val="2"/>
              <w:lang w:eastAsia="en-IN"/>
              <w14:ligatures w14:val="standardContextual"/>
            </w:rPr>
          </w:pPr>
          <w:hyperlink w:anchor="_Toc179632518" w:history="1">
            <w:r w:rsidRPr="00D35603">
              <w:rPr>
                <w:rStyle w:val="Hyperlink"/>
                <w:rFonts w:cstheme="minorHAnsi"/>
                <w:noProof/>
              </w:rPr>
              <w:t xml:space="preserve">GOVERNANCE FOR </w:t>
            </w:r>
            <w:r w:rsidR="006603A3">
              <w:rPr>
                <w:rStyle w:val="Hyperlink"/>
                <w:rFonts w:cstheme="minorHAnsi"/>
                <w:noProof/>
              </w:rPr>
              <w:t>LABOUR</w:t>
            </w:r>
            <w:r w:rsidRPr="00D35603">
              <w:rPr>
                <w:rStyle w:val="Hyperlink"/>
                <w:rFonts w:cstheme="minorHAnsi"/>
                <w:noProof/>
              </w:rPr>
              <w:t xml:space="preserve"> AND HUMAN RIGHTS POLICY</w:t>
            </w:r>
            <w:r>
              <w:rPr>
                <w:noProof/>
                <w:webHidden/>
              </w:rPr>
              <w:tab/>
            </w:r>
            <w:r>
              <w:rPr>
                <w:noProof/>
                <w:webHidden/>
              </w:rPr>
              <w:fldChar w:fldCharType="begin"/>
            </w:r>
            <w:r>
              <w:rPr>
                <w:noProof/>
                <w:webHidden/>
              </w:rPr>
              <w:instrText xml:space="preserve"> PAGEREF _Toc179632518 \h </w:instrText>
            </w:r>
            <w:r>
              <w:rPr>
                <w:noProof/>
                <w:webHidden/>
              </w:rPr>
            </w:r>
            <w:r>
              <w:rPr>
                <w:noProof/>
                <w:webHidden/>
              </w:rPr>
              <w:fldChar w:fldCharType="separate"/>
            </w:r>
            <w:r>
              <w:rPr>
                <w:noProof/>
                <w:webHidden/>
              </w:rPr>
              <w:t>13</w:t>
            </w:r>
            <w:r>
              <w:rPr>
                <w:noProof/>
                <w:webHidden/>
              </w:rPr>
              <w:fldChar w:fldCharType="end"/>
            </w:r>
          </w:hyperlink>
        </w:p>
        <w:p w14:paraId="16C916A6" w14:textId="244D8498" w:rsidR="00FB36C9" w:rsidRDefault="00FB36C9">
          <w:pPr>
            <w:pStyle w:val="TOC1"/>
            <w:tabs>
              <w:tab w:val="right" w:leader="dot" w:pos="9016"/>
            </w:tabs>
            <w:rPr>
              <w:rFonts w:eastAsiaTheme="minorEastAsia"/>
              <w:noProof/>
              <w:kern w:val="2"/>
              <w:lang w:eastAsia="en-IN"/>
              <w14:ligatures w14:val="standardContextual"/>
            </w:rPr>
          </w:pPr>
          <w:hyperlink w:anchor="_Toc179632519" w:history="1">
            <w:r w:rsidRPr="00D35603">
              <w:rPr>
                <w:rStyle w:val="Hyperlink"/>
                <w:rFonts w:cstheme="minorHAnsi"/>
                <w:noProof/>
              </w:rPr>
              <w:t>COVERED SDGS</w:t>
            </w:r>
            <w:r>
              <w:rPr>
                <w:noProof/>
                <w:webHidden/>
              </w:rPr>
              <w:tab/>
            </w:r>
            <w:r>
              <w:rPr>
                <w:noProof/>
                <w:webHidden/>
              </w:rPr>
              <w:fldChar w:fldCharType="begin"/>
            </w:r>
            <w:r>
              <w:rPr>
                <w:noProof/>
                <w:webHidden/>
              </w:rPr>
              <w:instrText xml:space="preserve"> PAGEREF _Toc179632519 \h </w:instrText>
            </w:r>
            <w:r>
              <w:rPr>
                <w:noProof/>
                <w:webHidden/>
              </w:rPr>
            </w:r>
            <w:r>
              <w:rPr>
                <w:noProof/>
                <w:webHidden/>
              </w:rPr>
              <w:fldChar w:fldCharType="separate"/>
            </w:r>
            <w:r>
              <w:rPr>
                <w:noProof/>
                <w:webHidden/>
              </w:rPr>
              <w:t>14</w:t>
            </w:r>
            <w:r>
              <w:rPr>
                <w:noProof/>
                <w:webHidden/>
              </w:rPr>
              <w:fldChar w:fldCharType="end"/>
            </w:r>
          </w:hyperlink>
        </w:p>
        <w:p w14:paraId="3B769E4B" w14:textId="5F73BC80" w:rsidR="00FB36C9" w:rsidRDefault="00FB36C9">
          <w:pPr>
            <w:pStyle w:val="TOC1"/>
            <w:tabs>
              <w:tab w:val="right" w:leader="dot" w:pos="9016"/>
            </w:tabs>
            <w:rPr>
              <w:rFonts w:eastAsiaTheme="minorEastAsia"/>
              <w:noProof/>
              <w:kern w:val="2"/>
              <w:lang w:eastAsia="en-IN"/>
              <w14:ligatures w14:val="standardContextual"/>
            </w:rPr>
          </w:pPr>
          <w:hyperlink w:anchor="_Toc179632520" w:history="1">
            <w:r w:rsidRPr="00D35603">
              <w:rPr>
                <w:rStyle w:val="Hyperlink"/>
                <w:rFonts w:cstheme="minorHAnsi"/>
                <w:noProof/>
              </w:rPr>
              <w:t>REVIEW MECHANISM</w:t>
            </w:r>
            <w:r>
              <w:rPr>
                <w:noProof/>
                <w:webHidden/>
              </w:rPr>
              <w:tab/>
            </w:r>
            <w:r>
              <w:rPr>
                <w:noProof/>
                <w:webHidden/>
              </w:rPr>
              <w:fldChar w:fldCharType="begin"/>
            </w:r>
            <w:r>
              <w:rPr>
                <w:noProof/>
                <w:webHidden/>
              </w:rPr>
              <w:instrText xml:space="preserve"> PAGEREF _Toc179632520 \h </w:instrText>
            </w:r>
            <w:r>
              <w:rPr>
                <w:noProof/>
                <w:webHidden/>
              </w:rPr>
            </w:r>
            <w:r>
              <w:rPr>
                <w:noProof/>
                <w:webHidden/>
              </w:rPr>
              <w:fldChar w:fldCharType="separate"/>
            </w:r>
            <w:r>
              <w:rPr>
                <w:noProof/>
                <w:webHidden/>
              </w:rPr>
              <w:t>14</w:t>
            </w:r>
            <w:r>
              <w:rPr>
                <w:noProof/>
                <w:webHidden/>
              </w:rPr>
              <w:fldChar w:fldCharType="end"/>
            </w:r>
          </w:hyperlink>
        </w:p>
        <w:p w14:paraId="50A381BB" w14:textId="54959E95" w:rsidR="00FB36C9" w:rsidRDefault="00FB36C9">
          <w:pPr>
            <w:pStyle w:val="TOC1"/>
            <w:tabs>
              <w:tab w:val="right" w:leader="dot" w:pos="9016"/>
            </w:tabs>
            <w:rPr>
              <w:rFonts w:eastAsiaTheme="minorEastAsia"/>
              <w:noProof/>
              <w:kern w:val="2"/>
              <w:lang w:eastAsia="en-IN"/>
              <w14:ligatures w14:val="standardContextual"/>
            </w:rPr>
          </w:pPr>
          <w:hyperlink w:anchor="_Toc179632521" w:history="1">
            <w:r w:rsidRPr="00D35603">
              <w:rPr>
                <w:rStyle w:val="Hyperlink"/>
                <w:rFonts w:cstheme="minorHAnsi"/>
                <w:noProof/>
              </w:rPr>
              <w:t>EMPLOYEE ACKNOWLEDGMENT FORM: LABOUR AND HUMAN RIGHTS POLICY</w:t>
            </w:r>
            <w:r>
              <w:rPr>
                <w:noProof/>
                <w:webHidden/>
              </w:rPr>
              <w:tab/>
            </w:r>
            <w:r>
              <w:rPr>
                <w:noProof/>
                <w:webHidden/>
              </w:rPr>
              <w:fldChar w:fldCharType="begin"/>
            </w:r>
            <w:r>
              <w:rPr>
                <w:noProof/>
                <w:webHidden/>
              </w:rPr>
              <w:instrText xml:space="preserve"> PAGEREF _Toc179632521 \h </w:instrText>
            </w:r>
            <w:r>
              <w:rPr>
                <w:noProof/>
                <w:webHidden/>
              </w:rPr>
            </w:r>
            <w:r>
              <w:rPr>
                <w:noProof/>
                <w:webHidden/>
              </w:rPr>
              <w:fldChar w:fldCharType="separate"/>
            </w:r>
            <w:r>
              <w:rPr>
                <w:noProof/>
                <w:webHidden/>
              </w:rPr>
              <w:t>15</w:t>
            </w:r>
            <w:r>
              <w:rPr>
                <w:noProof/>
                <w:webHidden/>
              </w:rPr>
              <w:fldChar w:fldCharType="end"/>
            </w:r>
          </w:hyperlink>
        </w:p>
        <w:p w14:paraId="4E379BEA" w14:textId="2BB4BEA6" w:rsidR="0098681D" w:rsidRPr="001B5A50" w:rsidRDefault="0098681D" w:rsidP="001B5A50">
          <w:pPr>
            <w:spacing w:line="276" w:lineRule="auto"/>
            <w:jc w:val="both"/>
            <w:rPr>
              <w:rFonts w:cstheme="minorHAnsi"/>
            </w:rPr>
          </w:pPr>
          <w:r w:rsidRPr="001B5A50">
            <w:rPr>
              <w:rFonts w:cstheme="minorHAnsi"/>
              <w:b/>
              <w:bCs/>
              <w:noProof/>
            </w:rPr>
            <w:fldChar w:fldCharType="end"/>
          </w:r>
        </w:p>
      </w:sdtContent>
    </w:sdt>
    <w:p w14:paraId="3B232E27" w14:textId="19FA9D3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p w14:paraId="428E73C0" w14:textId="37D32AF1" w:rsidR="00932A69"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0" w:name="_Toc179632509"/>
      <w:r w:rsidRPr="00CE58D1">
        <w:rPr>
          <w:rFonts w:asciiTheme="minorHAnsi" w:hAnsiTheme="minorHAnsi" w:cstheme="minorHAnsi"/>
          <w:color w:val="4472C4" w:themeColor="accent1"/>
          <w:sz w:val="28"/>
          <w:szCs w:val="28"/>
        </w:rPr>
        <w:lastRenderedPageBreak/>
        <w:t>INTRODUCTION</w:t>
      </w:r>
      <w:bookmarkEnd w:id="0"/>
    </w:p>
    <w:p w14:paraId="20C8509F" w14:textId="2A45A532" w:rsidR="00AF5B82" w:rsidRPr="00EF1ED0" w:rsidRDefault="00AF5B82" w:rsidP="001B5A50">
      <w:pPr>
        <w:spacing w:line="276" w:lineRule="auto"/>
        <w:jc w:val="both"/>
        <w:rPr>
          <w:rFonts w:cstheme="minorHAnsi"/>
          <w:sz w:val="24"/>
          <w:szCs w:val="24"/>
        </w:rPr>
      </w:pPr>
      <w:r w:rsidRPr="00EF1ED0">
        <w:rPr>
          <w:rFonts w:cstheme="minorHAnsi"/>
          <w:sz w:val="24"/>
          <w:szCs w:val="24"/>
        </w:rPr>
        <w:t xml:space="preserve">At </w:t>
      </w:r>
      <w:proofErr w:type="spellStart"/>
      <w:r w:rsidRPr="00EF1ED0">
        <w:rPr>
          <w:rFonts w:cstheme="minorHAnsi"/>
          <w:sz w:val="24"/>
          <w:szCs w:val="24"/>
        </w:rPr>
        <w:t>Transpek</w:t>
      </w:r>
      <w:proofErr w:type="spellEnd"/>
      <w:r w:rsidRPr="00EF1ED0">
        <w:rPr>
          <w:rFonts w:cstheme="minorHAnsi"/>
          <w:sz w:val="24"/>
          <w:szCs w:val="24"/>
        </w:rPr>
        <w:t xml:space="preserve"> Industry Limited, we understand the significance of fostering a workplace rooted in fairness, respect, and dignity for all employees. As a leading player in the chemical industry, our operations span multiple sectors including pharmaceuticals, agrochemicals, and polymers, and we are committed to adhering to the highest standards of </w:t>
      </w:r>
      <w:r w:rsidR="006603A3" w:rsidRPr="00EF1ED0">
        <w:rPr>
          <w:rFonts w:cstheme="minorHAnsi"/>
          <w:sz w:val="24"/>
          <w:szCs w:val="24"/>
        </w:rPr>
        <w:t>Labour</w:t>
      </w:r>
      <w:r w:rsidRPr="00EF1ED0">
        <w:rPr>
          <w:rFonts w:cstheme="minorHAnsi"/>
          <w:sz w:val="24"/>
          <w:szCs w:val="24"/>
        </w:rPr>
        <w:t xml:space="preserve"> and human rights.</w:t>
      </w:r>
    </w:p>
    <w:p w14:paraId="3FC99810" w14:textId="76F43FB5" w:rsidR="00AF5B82" w:rsidRPr="00EF1ED0" w:rsidRDefault="00AF5B82" w:rsidP="001B5A50">
      <w:pPr>
        <w:spacing w:line="276" w:lineRule="auto"/>
        <w:jc w:val="both"/>
        <w:rPr>
          <w:rFonts w:cstheme="minorHAnsi"/>
          <w:sz w:val="24"/>
          <w:szCs w:val="24"/>
        </w:rPr>
      </w:pPr>
      <w:r w:rsidRPr="00EF1ED0">
        <w:rPr>
          <w:rFonts w:cstheme="minorHAnsi"/>
          <w:sz w:val="24"/>
          <w:szCs w:val="24"/>
        </w:rPr>
        <w:t>Our responsibility extends beyond just meeting legal and regulatory obligations. We aim to create an inclusive work environment, promote the well-being of our employees, and ensure that labo</w:t>
      </w:r>
      <w:r w:rsidR="006603A3" w:rsidRPr="00EF1ED0">
        <w:rPr>
          <w:rFonts w:cstheme="minorHAnsi"/>
          <w:sz w:val="24"/>
          <w:szCs w:val="24"/>
        </w:rPr>
        <w:t>u</w:t>
      </w:r>
      <w:r w:rsidRPr="00EF1ED0">
        <w:rPr>
          <w:rFonts w:cstheme="minorHAnsi"/>
          <w:sz w:val="24"/>
          <w:szCs w:val="24"/>
        </w:rPr>
        <w:t>r rights are respected throughout our supply chain. This policy provides a framework that guides our practices and decisions, aligning with international labo</w:t>
      </w:r>
      <w:r w:rsidR="006603A3" w:rsidRPr="00EF1ED0">
        <w:rPr>
          <w:rFonts w:cstheme="minorHAnsi"/>
          <w:sz w:val="24"/>
          <w:szCs w:val="24"/>
        </w:rPr>
        <w:t>u</w:t>
      </w:r>
      <w:r w:rsidRPr="00EF1ED0">
        <w:rPr>
          <w:rFonts w:cstheme="minorHAnsi"/>
          <w:sz w:val="24"/>
          <w:szCs w:val="24"/>
        </w:rPr>
        <w:t>r standards and human rights principles.</w:t>
      </w:r>
    </w:p>
    <w:p w14:paraId="2CD4EA7F" w14:textId="78C58A0F" w:rsidR="00932A69"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1" w:name="_Toc179632510"/>
      <w:r w:rsidRPr="00CE58D1">
        <w:rPr>
          <w:rFonts w:asciiTheme="minorHAnsi" w:hAnsiTheme="minorHAnsi" w:cstheme="minorHAnsi"/>
          <w:color w:val="4472C4" w:themeColor="accent1"/>
          <w:sz w:val="28"/>
          <w:szCs w:val="28"/>
        </w:rPr>
        <w:t>SCOPE</w:t>
      </w:r>
      <w:bookmarkEnd w:id="1"/>
    </w:p>
    <w:p w14:paraId="4C6B75DD" w14:textId="569D3C8A" w:rsidR="00AF5B82" w:rsidRPr="001B5A50" w:rsidRDefault="00AF5B82" w:rsidP="001B5A50">
      <w:pPr>
        <w:spacing w:line="276" w:lineRule="auto"/>
        <w:jc w:val="both"/>
        <w:rPr>
          <w:rFonts w:cstheme="minorHAnsi"/>
        </w:rPr>
      </w:pPr>
      <w:r w:rsidRPr="00E04E25">
        <w:rPr>
          <w:rFonts w:cstheme="minorHAnsi"/>
          <w:sz w:val="24"/>
          <w:szCs w:val="24"/>
          <w:highlight w:val="yellow"/>
        </w:rPr>
        <w:t xml:space="preserve">This Labour &amp; Human Rights Policy applies to all </w:t>
      </w:r>
      <w:r w:rsidR="008139A4" w:rsidRPr="00E04E25">
        <w:rPr>
          <w:rFonts w:cstheme="minorHAnsi"/>
          <w:sz w:val="24"/>
          <w:szCs w:val="24"/>
          <w:highlight w:val="yellow"/>
        </w:rPr>
        <w:t xml:space="preserve">employees and management </w:t>
      </w:r>
      <w:r w:rsidRPr="00E04E25">
        <w:rPr>
          <w:rFonts w:cstheme="minorHAnsi"/>
          <w:sz w:val="24"/>
          <w:szCs w:val="24"/>
          <w:highlight w:val="yellow"/>
        </w:rPr>
        <w:t xml:space="preserve">of </w:t>
      </w:r>
      <w:proofErr w:type="spellStart"/>
      <w:r w:rsidRPr="00E04E25">
        <w:rPr>
          <w:rFonts w:cstheme="minorHAnsi"/>
          <w:sz w:val="24"/>
          <w:szCs w:val="24"/>
          <w:highlight w:val="yellow"/>
        </w:rPr>
        <w:t>Transpek</w:t>
      </w:r>
      <w:proofErr w:type="spellEnd"/>
      <w:r w:rsidRPr="00E04E25">
        <w:rPr>
          <w:rFonts w:cstheme="minorHAnsi"/>
          <w:sz w:val="24"/>
          <w:szCs w:val="24"/>
          <w:highlight w:val="yellow"/>
        </w:rPr>
        <w:t xml:space="preserve"> Industry Limited</w:t>
      </w:r>
      <w:r w:rsidRPr="00EF1ED0">
        <w:rPr>
          <w:rFonts w:cstheme="minorHAnsi"/>
          <w:sz w:val="24"/>
          <w:szCs w:val="24"/>
        </w:rPr>
        <w:t>. Our policy is relevant across all geographic locations and is applicable to every department involved in the manufacturing</w:t>
      </w:r>
      <w:r w:rsidR="008139A4" w:rsidRPr="00EF1ED0">
        <w:rPr>
          <w:rFonts w:cstheme="minorHAnsi"/>
          <w:sz w:val="24"/>
          <w:szCs w:val="24"/>
        </w:rPr>
        <w:t xml:space="preserve"> and</w:t>
      </w:r>
      <w:r w:rsidRPr="00EF1ED0">
        <w:rPr>
          <w:rFonts w:cstheme="minorHAnsi"/>
          <w:sz w:val="24"/>
          <w:szCs w:val="24"/>
        </w:rPr>
        <w:t xml:space="preserve"> distribution of our chemical products. </w:t>
      </w:r>
    </w:p>
    <w:tbl>
      <w:tblPr>
        <w:tblStyle w:val="ListTable3-Accent3"/>
        <w:tblW w:w="0" w:type="auto"/>
        <w:tblLook w:val="04A0" w:firstRow="1" w:lastRow="0" w:firstColumn="1" w:lastColumn="0" w:noHBand="0" w:noVBand="1"/>
      </w:tblPr>
      <w:tblGrid>
        <w:gridCol w:w="2132"/>
        <w:gridCol w:w="6884"/>
      </w:tblGrid>
      <w:tr w:rsidR="00AF5B82" w:rsidRPr="001B5A50" w14:paraId="23381B41" w14:textId="77777777" w:rsidTr="00F76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vMerge w:val="restart"/>
          </w:tcPr>
          <w:p w14:paraId="78F1ADC0" w14:textId="77777777" w:rsidR="00AF5B82" w:rsidRPr="001B5A50" w:rsidRDefault="00AF5B82" w:rsidP="001B5A50">
            <w:pPr>
              <w:tabs>
                <w:tab w:val="center" w:pos="950"/>
              </w:tabs>
              <w:spacing w:line="276" w:lineRule="auto"/>
              <w:jc w:val="both"/>
              <w:rPr>
                <w:rFonts w:cstheme="minorHAnsi"/>
                <w:b w:val="0"/>
                <w:bCs w:val="0"/>
              </w:rPr>
            </w:pPr>
            <w:r w:rsidRPr="001B5A50">
              <w:rPr>
                <w:rFonts w:cstheme="minorHAnsi"/>
                <w:noProof/>
              </w:rPr>
              <w:drawing>
                <wp:anchor distT="0" distB="0" distL="114300" distR="114300" simplePos="0" relativeHeight="251660288" behindDoc="0" locked="0" layoutInCell="1" allowOverlap="1" wp14:anchorId="788A4574" wp14:editId="6E437787">
                  <wp:simplePos x="0" y="0"/>
                  <wp:positionH relativeFrom="column">
                    <wp:posOffset>-14605</wp:posOffset>
                  </wp:positionH>
                  <wp:positionV relativeFrom="paragraph">
                    <wp:posOffset>151765</wp:posOffset>
                  </wp:positionV>
                  <wp:extent cx="1214755" cy="485775"/>
                  <wp:effectExtent l="0" t="0" r="4445" b="9525"/>
                  <wp:wrapNone/>
                  <wp:docPr id="28223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8703" name="Picture 28223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755" cy="485775"/>
                          </a:xfrm>
                          <a:prstGeom prst="rect">
                            <a:avLst/>
                          </a:prstGeom>
                        </pic:spPr>
                      </pic:pic>
                    </a:graphicData>
                  </a:graphic>
                  <wp14:sizeRelH relativeFrom="page">
                    <wp14:pctWidth>0</wp14:pctWidth>
                  </wp14:sizeRelH>
                  <wp14:sizeRelV relativeFrom="page">
                    <wp14:pctHeight>0</wp14:pctHeight>
                  </wp14:sizeRelV>
                </wp:anchor>
              </w:drawing>
            </w:r>
          </w:p>
        </w:tc>
        <w:tc>
          <w:tcPr>
            <w:tcW w:w="6884" w:type="dxa"/>
          </w:tcPr>
          <w:p w14:paraId="6AA3A685" w14:textId="77777777" w:rsidR="00AF5B82" w:rsidRPr="001B5A50" w:rsidRDefault="00AF5B82" w:rsidP="001B5A50">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1B5A50">
              <w:rPr>
                <w:rFonts w:asciiTheme="minorHAnsi" w:hAnsiTheme="minorHAnsi" w:cstheme="minorHAnsi"/>
              </w:rPr>
              <w:t>Transpek</w:t>
            </w:r>
            <w:proofErr w:type="spellEnd"/>
            <w:r w:rsidRPr="001B5A50">
              <w:rPr>
                <w:rFonts w:asciiTheme="minorHAnsi" w:hAnsiTheme="minorHAnsi" w:cstheme="minorHAnsi"/>
              </w:rPr>
              <w:t xml:space="preserve"> Industry Limited</w:t>
            </w:r>
          </w:p>
        </w:tc>
      </w:tr>
      <w:tr w:rsidR="00AF5B82" w:rsidRPr="001B5A50" w14:paraId="5AD2382B"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3A7A4569" w14:textId="77777777" w:rsidR="00AF5B82" w:rsidRPr="001B5A50" w:rsidRDefault="00AF5B82" w:rsidP="001B5A50">
            <w:pPr>
              <w:pStyle w:val="ListParagraph"/>
              <w:spacing w:line="276" w:lineRule="auto"/>
              <w:ind w:left="0"/>
              <w:jc w:val="both"/>
              <w:rPr>
                <w:rFonts w:asciiTheme="minorHAnsi" w:hAnsiTheme="minorHAnsi" w:cstheme="minorHAnsi"/>
              </w:rPr>
            </w:pPr>
          </w:p>
        </w:tc>
        <w:tc>
          <w:tcPr>
            <w:tcW w:w="6884" w:type="dxa"/>
          </w:tcPr>
          <w:p w14:paraId="7FC59AD7" w14:textId="77777777" w:rsidR="00AF5B82" w:rsidRPr="001B5A50" w:rsidRDefault="00AF5B82" w:rsidP="001B5A50">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 xml:space="preserve">4th Floor, </w:t>
            </w:r>
            <w:proofErr w:type="spellStart"/>
            <w:r w:rsidRPr="001B5A50">
              <w:rPr>
                <w:rFonts w:asciiTheme="minorHAnsi" w:hAnsiTheme="minorHAnsi" w:cstheme="minorHAnsi"/>
              </w:rPr>
              <w:t>Lilleria</w:t>
            </w:r>
            <w:proofErr w:type="spellEnd"/>
            <w:r w:rsidRPr="001B5A50">
              <w:rPr>
                <w:rFonts w:asciiTheme="minorHAnsi" w:hAnsiTheme="minorHAnsi" w:cstheme="minorHAnsi"/>
              </w:rPr>
              <w:t xml:space="preserve"> 1038 </w:t>
            </w:r>
            <w:proofErr w:type="spellStart"/>
            <w:r w:rsidRPr="001B5A50">
              <w:rPr>
                <w:rFonts w:asciiTheme="minorHAnsi" w:hAnsiTheme="minorHAnsi" w:cstheme="minorHAnsi"/>
              </w:rPr>
              <w:t>Gotri-Sevasi</w:t>
            </w:r>
            <w:proofErr w:type="spellEnd"/>
            <w:r w:rsidRPr="001B5A50">
              <w:rPr>
                <w:rFonts w:asciiTheme="minorHAnsi" w:hAnsiTheme="minorHAnsi" w:cstheme="minorHAnsi"/>
              </w:rPr>
              <w:t xml:space="preserve"> Road 390021 Vadodara, Gujarat India</w:t>
            </w:r>
          </w:p>
        </w:tc>
      </w:tr>
      <w:tr w:rsidR="00F9674A" w:rsidRPr="001B5A50" w14:paraId="368FFBAA" w14:textId="77777777" w:rsidTr="00F76190">
        <w:tc>
          <w:tcPr>
            <w:cnfStyle w:val="001000000000" w:firstRow="0" w:lastRow="0" w:firstColumn="1" w:lastColumn="0" w:oddVBand="0" w:evenVBand="0" w:oddHBand="0" w:evenHBand="0" w:firstRowFirstColumn="0" w:firstRowLastColumn="0" w:lastRowFirstColumn="0" w:lastRowLastColumn="0"/>
            <w:tcW w:w="2132" w:type="dxa"/>
            <w:vMerge/>
          </w:tcPr>
          <w:p w14:paraId="312F3D6A" w14:textId="77777777" w:rsidR="00F9674A" w:rsidRPr="001B5A50" w:rsidRDefault="00F9674A" w:rsidP="001B5A50">
            <w:pPr>
              <w:pStyle w:val="ListParagraph"/>
              <w:spacing w:line="276" w:lineRule="auto"/>
              <w:ind w:left="0"/>
              <w:jc w:val="both"/>
              <w:rPr>
                <w:rFonts w:asciiTheme="minorHAnsi" w:hAnsiTheme="minorHAnsi" w:cstheme="minorHAnsi"/>
              </w:rPr>
            </w:pPr>
          </w:p>
        </w:tc>
        <w:tc>
          <w:tcPr>
            <w:tcW w:w="6884" w:type="dxa"/>
          </w:tcPr>
          <w:p w14:paraId="7C53D143" w14:textId="4CB67A34" w:rsidR="00F9674A" w:rsidRPr="001B5A50" w:rsidRDefault="00F9674A" w:rsidP="001B5A5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03000">
              <w:rPr>
                <w:rFonts w:asciiTheme="minorHAnsi" w:hAnsiTheme="minorHAnsi" w:cstheme="minorHAnsi"/>
              </w:rPr>
              <w:t xml:space="preserve">At &amp; Post: </w:t>
            </w:r>
            <w:proofErr w:type="spellStart"/>
            <w:r w:rsidRPr="00403000">
              <w:rPr>
                <w:rFonts w:asciiTheme="minorHAnsi" w:hAnsiTheme="minorHAnsi" w:cstheme="minorHAnsi"/>
              </w:rPr>
              <w:t>Ekalbara</w:t>
            </w:r>
            <w:proofErr w:type="spellEnd"/>
            <w:r w:rsidRPr="00403000">
              <w:rPr>
                <w:rFonts w:asciiTheme="minorHAnsi" w:hAnsiTheme="minorHAnsi" w:cstheme="minorHAnsi"/>
              </w:rPr>
              <w:t>, Taluka: Padra, Dist.: Vadodara, 391440 Gujarat India</w:t>
            </w:r>
          </w:p>
        </w:tc>
      </w:tr>
      <w:tr w:rsidR="00AF5B82" w:rsidRPr="001B5A50" w14:paraId="4298BCA8"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4DC1B272" w14:textId="77777777" w:rsidR="00AF5B82" w:rsidRPr="001B5A50" w:rsidRDefault="00AF5B82" w:rsidP="001B5A50">
            <w:pPr>
              <w:pStyle w:val="ListParagraph"/>
              <w:spacing w:line="276" w:lineRule="auto"/>
              <w:ind w:left="-3"/>
              <w:jc w:val="both"/>
              <w:rPr>
                <w:rFonts w:asciiTheme="minorHAnsi" w:hAnsiTheme="minorHAnsi" w:cstheme="minorHAnsi"/>
              </w:rPr>
            </w:pPr>
          </w:p>
        </w:tc>
        <w:tc>
          <w:tcPr>
            <w:tcW w:w="6884" w:type="dxa"/>
          </w:tcPr>
          <w:p w14:paraId="1AE79DAD" w14:textId="77777777" w:rsidR="00AF5B82" w:rsidRPr="001B5A50" w:rsidRDefault="00AF5B82" w:rsidP="001B5A50">
            <w:pPr>
              <w:pStyle w:val="ListParagraph"/>
              <w:spacing w:line="276" w:lineRule="auto"/>
              <w:ind w:left="-3"/>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https://transpek.com/</w:t>
            </w:r>
          </w:p>
        </w:tc>
      </w:tr>
    </w:tbl>
    <w:p w14:paraId="57408AD2" w14:textId="77777777" w:rsidR="00AF5B82" w:rsidRPr="001B5A50" w:rsidRDefault="00AF5B82" w:rsidP="001B5A50">
      <w:pPr>
        <w:spacing w:line="276" w:lineRule="auto"/>
        <w:jc w:val="both"/>
        <w:rPr>
          <w:rFonts w:cstheme="minorHAnsi"/>
        </w:rPr>
      </w:pPr>
    </w:p>
    <w:p w14:paraId="214C36C7" w14:textId="00AEC941" w:rsidR="00932A69"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2" w:name="_Toc179632511"/>
      <w:r w:rsidRPr="00CE58D1">
        <w:rPr>
          <w:rFonts w:asciiTheme="minorHAnsi" w:hAnsiTheme="minorHAnsi" w:cstheme="minorHAnsi"/>
          <w:color w:val="4472C4" w:themeColor="accent1"/>
          <w:sz w:val="28"/>
          <w:szCs w:val="28"/>
        </w:rPr>
        <w:t>POLICY STATEMENT</w:t>
      </w:r>
      <w:bookmarkEnd w:id="2"/>
    </w:p>
    <w:p w14:paraId="1ADF671E" w14:textId="77777777" w:rsidR="00AF5B82" w:rsidRPr="00EF1ED0" w:rsidRDefault="00AF5B82" w:rsidP="001B5A50">
      <w:pPr>
        <w:spacing w:line="276" w:lineRule="auto"/>
        <w:jc w:val="both"/>
        <w:rPr>
          <w:rFonts w:cstheme="minorHAnsi"/>
          <w:sz w:val="24"/>
          <w:szCs w:val="24"/>
        </w:rPr>
      </w:pPr>
      <w:r w:rsidRPr="00EF1ED0">
        <w:rPr>
          <w:rFonts w:cstheme="minorHAnsi"/>
          <w:sz w:val="24"/>
          <w:szCs w:val="24"/>
        </w:rPr>
        <w:t xml:space="preserve">At </w:t>
      </w:r>
      <w:proofErr w:type="spellStart"/>
      <w:r w:rsidRPr="00EF1ED0">
        <w:rPr>
          <w:rFonts w:cstheme="minorHAnsi"/>
          <w:sz w:val="24"/>
          <w:szCs w:val="24"/>
        </w:rPr>
        <w:t>Transpek</w:t>
      </w:r>
      <w:proofErr w:type="spellEnd"/>
      <w:r w:rsidRPr="00EF1ED0">
        <w:rPr>
          <w:rFonts w:cstheme="minorHAnsi"/>
          <w:sz w:val="24"/>
          <w:szCs w:val="24"/>
        </w:rPr>
        <w:t xml:space="preserve"> Industry Limited, we commit to:</w:t>
      </w:r>
    </w:p>
    <w:p w14:paraId="0783B189" w14:textId="2B14F327" w:rsidR="00AF5B82" w:rsidRPr="001B5A50" w:rsidRDefault="00AF5B82" w:rsidP="0053652F">
      <w:pPr>
        <w:pStyle w:val="ListParagraph"/>
        <w:numPr>
          <w:ilvl w:val="0"/>
          <w:numId w:val="1"/>
        </w:numPr>
        <w:spacing w:line="276" w:lineRule="auto"/>
        <w:jc w:val="both"/>
        <w:rPr>
          <w:rFonts w:asciiTheme="minorHAnsi" w:hAnsiTheme="minorHAnsi" w:cstheme="minorHAnsi"/>
        </w:rPr>
      </w:pPr>
      <w:r w:rsidRPr="001B5A50">
        <w:rPr>
          <w:rFonts w:asciiTheme="minorHAnsi" w:hAnsiTheme="minorHAnsi" w:cstheme="minorHAnsi"/>
          <w:b/>
          <w:bCs/>
        </w:rPr>
        <w:t xml:space="preserve">Upholding </w:t>
      </w:r>
      <w:r w:rsidR="006603A3">
        <w:rPr>
          <w:rFonts w:asciiTheme="minorHAnsi" w:hAnsiTheme="minorHAnsi" w:cstheme="minorHAnsi"/>
          <w:b/>
          <w:bCs/>
        </w:rPr>
        <w:t>Labour</w:t>
      </w:r>
      <w:r w:rsidRPr="001B5A50">
        <w:rPr>
          <w:rFonts w:asciiTheme="minorHAnsi" w:hAnsiTheme="minorHAnsi" w:cstheme="minorHAnsi"/>
          <w:b/>
          <w:bCs/>
        </w:rPr>
        <w:t xml:space="preserve"> Standards:</w:t>
      </w:r>
      <w:r w:rsidRPr="001B5A50">
        <w:rPr>
          <w:rFonts w:asciiTheme="minorHAnsi" w:hAnsiTheme="minorHAnsi" w:cstheme="minorHAnsi"/>
        </w:rPr>
        <w:t xml:space="preserve"> We ensure that our employees are provided with fair wages, safe working conditions, and opportunities for professional growth.</w:t>
      </w:r>
    </w:p>
    <w:p w14:paraId="009CAF93" w14:textId="2406A104" w:rsidR="00650747" w:rsidRPr="001B5A50" w:rsidRDefault="00AF5B82" w:rsidP="0053652F">
      <w:pPr>
        <w:pStyle w:val="ListParagraph"/>
        <w:numPr>
          <w:ilvl w:val="0"/>
          <w:numId w:val="1"/>
        </w:numPr>
        <w:spacing w:line="276" w:lineRule="auto"/>
        <w:jc w:val="both"/>
        <w:rPr>
          <w:rFonts w:asciiTheme="minorHAnsi" w:hAnsiTheme="minorHAnsi" w:cstheme="minorHAnsi"/>
        </w:rPr>
      </w:pPr>
      <w:r w:rsidRPr="001B5A50">
        <w:rPr>
          <w:rFonts w:asciiTheme="minorHAnsi" w:hAnsiTheme="minorHAnsi" w:cstheme="minorHAnsi"/>
          <w:b/>
          <w:bCs/>
        </w:rPr>
        <w:t>Respecting Human Rights:</w:t>
      </w:r>
      <w:r w:rsidRPr="001B5A50">
        <w:rPr>
          <w:rFonts w:asciiTheme="minorHAnsi" w:hAnsiTheme="minorHAnsi" w:cstheme="minorHAnsi"/>
        </w:rPr>
        <w:t xml:space="preserve"> We reject child and forced </w:t>
      </w:r>
      <w:r w:rsidR="006603A3">
        <w:rPr>
          <w:rFonts w:asciiTheme="minorHAnsi" w:hAnsiTheme="minorHAnsi" w:cstheme="minorHAnsi"/>
        </w:rPr>
        <w:t>Labour</w:t>
      </w:r>
      <w:r w:rsidRPr="001B5A50">
        <w:rPr>
          <w:rFonts w:asciiTheme="minorHAnsi" w:hAnsiTheme="minorHAnsi" w:cstheme="minorHAnsi"/>
        </w:rPr>
        <w:t xml:space="preserve"> in any form and ensure ethical treatment across all our business operations, promoting the welfare of workers and communities</w:t>
      </w:r>
      <w:r w:rsidR="00650747" w:rsidRPr="001B5A50">
        <w:rPr>
          <w:rFonts w:asciiTheme="minorHAnsi" w:hAnsiTheme="minorHAnsi" w:cstheme="minorHAnsi"/>
        </w:rPr>
        <w:t>.</w:t>
      </w:r>
    </w:p>
    <w:p w14:paraId="11F841D7" w14:textId="77777777" w:rsidR="00AF5B82" w:rsidRPr="001B5A50" w:rsidRDefault="00AF5B82" w:rsidP="0053652F">
      <w:pPr>
        <w:pStyle w:val="ListParagraph"/>
        <w:numPr>
          <w:ilvl w:val="0"/>
          <w:numId w:val="1"/>
        </w:numPr>
        <w:spacing w:line="276" w:lineRule="auto"/>
        <w:jc w:val="both"/>
        <w:rPr>
          <w:rFonts w:asciiTheme="minorHAnsi" w:hAnsiTheme="minorHAnsi" w:cstheme="minorHAnsi"/>
        </w:rPr>
      </w:pPr>
      <w:r w:rsidRPr="001B5A50">
        <w:rPr>
          <w:rFonts w:asciiTheme="minorHAnsi" w:hAnsiTheme="minorHAnsi" w:cstheme="minorHAnsi"/>
          <w:b/>
          <w:bCs/>
        </w:rPr>
        <w:t>Ensuring Inclusivity:</w:t>
      </w:r>
      <w:r w:rsidRPr="001B5A50">
        <w:rPr>
          <w:rFonts w:asciiTheme="minorHAnsi" w:hAnsiTheme="minorHAnsi" w:cstheme="minorHAnsi"/>
        </w:rPr>
        <w:t xml:space="preserve"> We value diversity and are committed to fostering an environment where employees are treated equally regardless of race, gender, age, religion, or any other characteristic.</w:t>
      </w:r>
    </w:p>
    <w:p w14:paraId="346304FE" w14:textId="2A51B93A" w:rsidR="00650747" w:rsidRPr="00CE58D1" w:rsidRDefault="00650747" w:rsidP="001B5A50">
      <w:pPr>
        <w:pStyle w:val="Heading1"/>
        <w:spacing w:after="240" w:line="276" w:lineRule="auto"/>
        <w:jc w:val="both"/>
        <w:rPr>
          <w:rFonts w:asciiTheme="minorHAnsi" w:hAnsiTheme="minorHAnsi" w:cstheme="minorHAnsi"/>
          <w:color w:val="4472C4" w:themeColor="accent1"/>
          <w:sz w:val="28"/>
          <w:szCs w:val="28"/>
        </w:rPr>
      </w:pPr>
      <w:bookmarkStart w:id="3" w:name="_Toc179632512"/>
      <w:r w:rsidRPr="00CE58D1">
        <w:rPr>
          <w:rFonts w:asciiTheme="minorHAnsi" w:hAnsiTheme="minorHAnsi" w:cstheme="minorHAnsi"/>
          <w:color w:val="4472C4" w:themeColor="accent1"/>
          <w:sz w:val="28"/>
          <w:szCs w:val="28"/>
        </w:rPr>
        <w:lastRenderedPageBreak/>
        <w:t>OBJECTIVES</w:t>
      </w:r>
      <w:bookmarkEnd w:id="3"/>
    </w:p>
    <w:p w14:paraId="28281584" w14:textId="0A4C2756" w:rsidR="00650747" w:rsidRPr="00213CFE" w:rsidRDefault="00650747" w:rsidP="00213CFE">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Improve Workplace Safety</w:t>
      </w:r>
      <w:r w:rsidRPr="001B5A50">
        <w:rPr>
          <w:rFonts w:asciiTheme="minorHAnsi" w:hAnsiTheme="minorHAnsi" w:cstheme="minorHAnsi"/>
        </w:rPr>
        <w:t>: Implement and maintain safety programs, audits, and risk assessments to minimize hazards.</w:t>
      </w:r>
    </w:p>
    <w:p w14:paraId="365F82C8" w14:textId="35E9D1A4" w:rsidR="00650747"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Ensure Proper PPE Use</w:t>
      </w:r>
      <w:r w:rsidRPr="001B5A50">
        <w:rPr>
          <w:rFonts w:asciiTheme="minorHAnsi" w:hAnsiTheme="minorHAnsi" w:cstheme="minorHAnsi"/>
        </w:rPr>
        <w:t>: Provide necessary PPE and train employees to prevent accidents.</w:t>
      </w:r>
    </w:p>
    <w:p w14:paraId="0929078E" w14:textId="62142822" w:rsidR="00650747" w:rsidRPr="001B5A50"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Promote Employee Well-Being</w:t>
      </w:r>
      <w:r w:rsidRPr="001B5A50">
        <w:rPr>
          <w:rFonts w:asciiTheme="minorHAnsi" w:hAnsiTheme="minorHAnsi" w:cstheme="minorHAnsi"/>
        </w:rPr>
        <w:t>: Offer health and wellness programs addressing mental and physical fitness.</w:t>
      </w:r>
    </w:p>
    <w:p w14:paraId="06137E59" w14:textId="5E206C91" w:rsidR="00650747" w:rsidRPr="001B5A50"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Foster Safe Work Conditions</w:t>
      </w:r>
      <w:r w:rsidRPr="001B5A50">
        <w:rPr>
          <w:rFonts w:asciiTheme="minorHAnsi" w:hAnsiTheme="minorHAnsi" w:cstheme="minorHAnsi"/>
        </w:rPr>
        <w:t>: Provide fair wages, benefits, and flexible work options for work-life balance.</w:t>
      </w:r>
    </w:p>
    <w:p w14:paraId="4E66923C" w14:textId="7C2B467B" w:rsidR="00650747" w:rsidRPr="001B5A50"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Support Collective Bargaining</w:t>
      </w:r>
      <w:r w:rsidRPr="001B5A50">
        <w:rPr>
          <w:rFonts w:asciiTheme="minorHAnsi" w:hAnsiTheme="minorHAnsi" w:cstheme="minorHAnsi"/>
        </w:rPr>
        <w:t>: Uphold employee rights for unionization and transparent communication.</w:t>
      </w:r>
    </w:p>
    <w:p w14:paraId="5128C65C" w14:textId="3721CCD4" w:rsidR="00650747" w:rsidRPr="001B5A50"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 xml:space="preserve">Promote Fair </w:t>
      </w:r>
      <w:r w:rsidR="006603A3">
        <w:rPr>
          <w:rFonts w:asciiTheme="minorHAnsi" w:hAnsiTheme="minorHAnsi" w:cstheme="minorHAnsi"/>
          <w:b/>
          <w:bCs/>
        </w:rPr>
        <w:t>Labour</w:t>
      </w:r>
      <w:r w:rsidRPr="001B5A50">
        <w:rPr>
          <w:rFonts w:asciiTheme="minorHAnsi" w:hAnsiTheme="minorHAnsi" w:cstheme="minorHAnsi"/>
          <w:b/>
          <w:bCs/>
        </w:rPr>
        <w:t xml:space="preserve"> Practices</w:t>
      </w:r>
      <w:r w:rsidRPr="001B5A50">
        <w:rPr>
          <w:rFonts w:asciiTheme="minorHAnsi" w:hAnsiTheme="minorHAnsi" w:cstheme="minorHAnsi"/>
        </w:rPr>
        <w:t>: Ensure employees receive fair wages, safe working conditions, and opportunities for skill development and career growth.</w:t>
      </w:r>
    </w:p>
    <w:p w14:paraId="244E89C5" w14:textId="0BB14D16" w:rsidR="00650747" w:rsidRPr="001B5A50" w:rsidRDefault="00650747" w:rsidP="0053652F">
      <w:pPr>
        <w:pStyle w:val="ListParagraph"/>
        <w:numPr>
          <w:ilvl w:val="0"/>
          <w:numId w:val="2"/>
        </w:numPr>
        <w:spacing w:line="276" w:lineRule="auto"/>
        <w:jc w:val="both"/>
        <w:rPr>
          <w:rFonts w:asciiTheme="minorHAnsi" w:hAnsiTheme="minorHAnsi" w:cstheme="minorHAnsi"/>
        </w:rPr>
      </w:pPr>
      <w:r w:rsidRPr="001B5A50">
        <w:rPr>
          <w:rFonts w:asciiTheme="minorHAnsi" w:hAnsiTheme="minorHAnsi" w:cstheme="minorHAnsi"/>
          <w:b/>
          <w:bCs/>
        </w:rPr>
        <w:t xml:space="preserve">Prevent Child and Forced </w:t>
      </w:r>
      <w:r w:rsidR="006603A3">
        <w:rPr>
          <w:rFonts w:asciiTheme="minorHAnsi" w:hAnsiTheme="minorHAnsi" w:cstheme="minorHAnsi"/>
          <w:b/>
          <w:bCs/>
        </w:rPr>
        <w:t>Labour</w:t>
      </w:r>
      <w:r w:rsidRPr="001B5A50">
        <w:rPr>
          <w:rFonts w:asciiTheme="minorHAnsi" w:hAnsiTheme="minorHAnsi" w:cstheme="minorHAnsi"/>
        </w:rPr>
        <w:t>: Strictly prohibit child labour, forced labour, or any unethical practices in all business operations.</w:t>
      </w:r>
    </w:p>
    <w:p w14:paraId="47D581F9" w14:textId="222D6902" w:rsidR="00650747" w:rsidRPr="001B5A50" w:rsidRDefault="00650747" w:rsidP="0053652F">
      <w:pPr>
        <w:pStyle w:val="ListParagraph"/>
        <w:numPr>
          <w:ilvl w:val="0"/>
          <w:numId w:val="2"/>
        </w:numPr>
        <w:spacing w:line="276" w:lineRule="auto"/>
        <w:jc w:val="both"/>
        <w:rPr>
          <w:rFonts w:asciiTheme="minorHAnsi" w:hAnsiTheme="minorHAnsi" w:cstheme="minorHAnsi"/>
          <w:lang w:val="en-US"/>
        </w:rPr>
      </w:pPr>
      <w:r w:rsidRPr="001B5A50">
        <w:rPr>
          <w:rFonts w:asciiTheme="minorHAnsi" w:hAnsiTheme="minorHAnsi" w:cstheme="minorHAnsi"/>
          <w:b/>
          <w:bCs/>
        </w:rPr>
        <w:t>Commit to Ethical Business Conduct</w:t>
      </w:r>
      <w:r w:rsidRPr="001B5A50">
        <w:rPr>
          <w:rFonts w:asciiTheme="minorHAnsi" w:hAnsiTheme="minorHAnsi" w:cstheme="minorHAnsi"/>
        </w:rPr>
        <w:t>: Support the welfare of workers and the broader community through ethical, responsible decision-making.</w:t>
      </w:r>
    </w:p>
    <w:p w14:paraId="2D3DED18" w14:textId="6B7795BF" w:rsidR="00C774C7"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4" w:name="_Toc179632513"/>
      <w:r w:rsidRPr="00CE58D1">
        <w:rPr>
          <w:rFonts w:asciiTheme="minorHAnsi" w:hAnsiTheme="minorHAnsi" w:cstheme="minorHAnsi"/>
          <w:color w:val="4472C4" w:themeColor="accent1"/>
          <w:sz w:val="28"/>
          <w:szCs w:val="28"/>
        </w:rPr>
        <w:t>KEY FOCUS AREA</w:t>
      </w:r>
      <w:bookmarkEnd w:id="4"/>
    </w:p>
    <w:p w14:paraId="04122B74" w14:textId="4D40117D" w:rsidR="00932A69" w:rsidRPr="001B5A50" w:rsidRDefault="007F4669" w:rsidP="001B5A50">
      <w:pPr>
        <w:spacing w:line="276" w:lineRule="auto"/>
        <w:jc w:val="both"/>
        <w:rPr>
          <w:rFonts w:cstheme="minorHAnsi"/>
          <w:sz w:val="24"/>
          <w:szCs w:val="24"/>
        </w:rPr>
      </w:pPr>
      <w:r w:rsidRPr="001B5A50">
        <w:rPr>
          <w:rFonts w:cstheme="minorHAnsi"/>
          <w:b/>
          <w:bCs/>
          <w:sz w:val="24"/>
          <w:szCs w:val="24"/>
        </w:rPr>
        <w:t xml:space="preserve">Employee Health &amp; </w:t>
      </w:r>
      <w:r w:rsidR="00F50B60" w:rsidRPr="001B5A50">
        <w:rPr>
          <w:rFonts w:cstheme="minorHAnsi"/>
          <w:b/>
          <w:bCs/>
          <w:sz w:val="24"/>
          <w:szCs w:val="24"/>
        </w:rPr>
        <w:t>Safety: -</w:t>
      </w:r>
    </w:p>
    <w:p w14:paraId="03482427" w14:textId="01C8F02B"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Workplace Safety Programs</w:t>
      </w:r>
      <w:r w:rsidRPr="001B5A50">
        <w:rPr>
          <w:rFonts w:asciiTheme="minorHAnsi" w:hAnsiTheme="minorHAnsi" w:cstheme="minorHAnsi"/>
        </w:rPr>
        <w:t>: We are dedicated to implementing comprehensive safety programs to minimize risks associated with chemical handling and machinery operation. This includes conducting mandatory risk assessments, performing regular safety audits, and adhering to international safety standards.</w:t>
      </w:r>
    </w:p>
    <w:p w14:paraId="019F90D0" w14:textId="5C69BE67"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Personal Protective Equipment (PPE)</w:t>
      </w:r>
      <w:r w:rsidRPr="001B5A50">
        <w:rPr>
          <w:rFonts w:asciiTheme="minorHAnsi" w:hAnsiTheme="minorHAnsi" w:cstheme="minorHAnsi"/>
        </w:rPr>
        <w:t>: We prioritize ensuring that all employees are provided with the necessary PPE and are well-trained in its correct usage to prevent accidents and injuries.</w:t>
      </w:r>
    </w:p>
    <w:p w14:paraId="61832838" w14:textId="368DB858"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Health &amp; Wellness Programs</w:t>
      </w:r>
      <w:r w:rsidRPr="001B5A50">
        <w:rPr>
          <w:rFonts w:asciiTheme="minorHAnsi" w:hAnsiTheme="minorHAnsi" w:cstheme="minorHAnsi"/>
        </w:rPr>
        <w:t>: We emphasize promoting employee well-being through wellness initiatives focused on mental health support, stress management, and physical fitness. This includes offering counselling services, workshops on stress management, and fitness programs.</w:t>
      </w:r>
    </w:p>
    <w:p w14:paraId="40412FD9" w14:textId="7E9C0F8B" w:rsidR="00E803B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Training &amp; Awareness</w:t>
      </w:r>
      <w:r w:rsidRPr="001B5A50">
        <w:rPr>
          <w:rFonts w:asciiTheme="minorHAnsi" w:hAnsiTheme="minorHAnsi" w:cstheme="minorHAnsi"/>
        </w:rPr>
        <w:t>: We are committed to providing regular training on safety protocols, emergency procedures, and first aid, ensuring employees are equipped to handle workplace hazards effectively.</w:t>
      </w:r>
    </w:p>
    <w:p w14:paraId="4C6DBFDA" w14:textId="77777777" w:rsidR="00921C37" w:rsidRDefault="00921C37" w:rsidP="0085549F">
      <w:pPr>
        <w:spacing w:line="276" w:lineRule="auto"/>
        <w:jc w:val="both"/>
        <w:rPr>
          <w:rFonts w:cstheme="minorHAnsi"/>
          <w:b/>
          <w:bCs/>
          <w:sz w:val="24"/>
          <w:szCs w:val="24"/>
        </w:rPr>
      </w:pPr>
    </w:p>
    <w:p w14:paraId="6792120A" w14:textId="7FCF3D40" w:rsidR="00932A69" w:rsidRPr="001B5A50" w:rsidRDefault="00F50B60" w:rsidP="0085549F">
      <w:pPr>
        <w:spacing w:line="276" w:lineRule="auto"/>
        <w:jc w:val="both"/>
        <w:rPr>
          <w:rFonts w:cstheme="minorHAnsi"/>
          <w:b/>
          <w:bCs/>
        </w:rPr>
      </w:pPr>
      <w:r w:rsidRPr="0085549F">
        <w:rPr>
          <w:rFonts w:cstheme="minorHAnsi"/>
          <w:b/>
          <w:bCs/>
          <w:sz w:val="24"/>
          <w:szCs w:val="24"/>
        </w:rPr>
        <w:lastRenderedPageBreak/>
        <w:t>Working</w:t>
      </w:r>
      <w:r w:rsidRPr="001B5A50">
        <w:rPr>
          <w:rFonts w:cstheme="minorHAnsi"/>
          <w:b/>
          <w:bCs/>
        </w:rPr>
        <w:t xml:space="preserve"> </w:t>
      </w:r>
      <w:r w:rsidRPr="0085549F">
        <w:rPr>
          <w:rFonts w:cstheme="minorHAnsi"/>
          <w:b/>
          <w:bCs/>
          <w:sz w:val="24"/>
          <w:szCs w:val="24"/>
        </w:rPr>
        <w:t>Conditions</w:t>
      </w:r>
      <w:r w:rsidRPr="001B5A50">
        <w:rPr>
          <w:rFonts w:cstheme="minorHAnsi"/>
          <w:b/>
          <w:bCs/>
        </w:rPr>
        <w:t>: -</w:t>
      </w:r>
    </w:p>
    <w:p w14:paraId="071C3F15" w14:textId="5FAE8376"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Fair Wages &amp; Benefits</w:t>
      </w:r>
      <w:r w:rsidRPr="001B5A50">
        <w:rPr>
          <w:rFonts w:asciiTheme="minorHAnsi" w:hAnsiTheme="minorHAnsi" w:cstheme="minorHAnsi"/>
        </w:rPr>
        <w:t>: We strive to ensure that all employees receive fair compensation that aligns with industry standards, reflects the cost of living, and complies with legal requirements. We also offer benefits such as health insurance, paid time off, and retirement plans.</w:t>
      </w:r>
    </w:p>
    <w:p w14:paraId="05F220C2" w14:textId="44035666"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Work-Life Balance</w:t>
      </w:r>
      <w:r w:rsidRPr="001B5A50">
        <w:rPr>
          <w:rFonts w:asciiTheme="minorHAnsi" w:hAnsiTheme="minorHAnsi" w:cstheme="minorHAnsi"/>
        </w:rPr>
        <w:t>: We focus on offering flexible work arrangements, allowing employees to maintain a healthy balance between personal and professional responsibilities. This includes flexible hours, remote work options where feasible, and ensuring employees' right to disconnect outside work hours.</w:t>
      </w:r>
    </w:p>
    <w:p w14:paraId="295155F0" w14:textId="134E5521" w:rsidR="00932A69" w:rsidRPr="001B5A50" w:rsidRDefault="00785F7F" w:rsidP="0053652F">
      <w:pPr>
        <w:pStyle w:val="ListParagraph"/>
        <w:numPr>
          <w:ilvl w:val="0"/>
          <w:numId w:val="4"/>
        </w:numPr>
        <w:spacing w:before="100" w:beforeAutospacing="1" w:after="100" w:afterAutospacing="1" w:line="276" w:lineRule="auto"/>
        <w:ind w:left="709"/>
        <w:jc w:val="both"/>
        <w:rPr>
          <w:rFonts w:asciiTheme="minorHAnsi" w:hAnsiTheme="minorHAnsi" w:cstheme="minorHAnsi"/>
        </w:rPr>
      </w:pPr>
      <w:r w:rsidRPr="001B5A50">
        <w:rPr>
          <w:rFonts w:asciiTheme="minorHAnsi" w:hAnsiTheme="minorHAnsi" w:cstheme="minorHAnsi"/>
          <w:b/>
          <w:bCs/>
        </w:rPr>
        <w:t>Two-Way Communication</w:t>
      </w:r>
      <w:r w:rsidRPr="001B5A50">
        <w:rPr>
          <w:rFonts w:asciiTheme="minorHAnsi" w:hAnsiTheme="minorHAnsi" w:cstheme="minorHAnsi"/>
        </w:rPr>
        <w:t>: We encourage open dialogue between employees and management regarding working conditions, ensuring that employees can freely express concerns, suggestions, or grievances through structured feedback mechanisms.</w:t>
      </w:r>
    </w:p>
    <w:p w14:paraId="103E627E" w14:textId="581BB6A7" w:rsidR="00F50B60" w:rsidRPr="0085549F" w:rsidRDefault="006603A3" w:rsidP="001B5A50">
      <w:pPr>
        <w:spacing w:line="276" w:lineRule="auto"/>
        <w:jc w:val="both"/>
        <w:rPr>
          <w:rFonts w:cstheme="minorHAnsi"/>
          <w:b/>
          <w:bCs/>
          <w:sz w:val="24"/>
          <w:szCs w:val="24"/>
        </w:rPr>
      </w:pPr>
      <w:r>
        <w:rPr>
          <w:rFonts w:cstheme="minorHAnsi"/>
          <w:b/>
          <w:bCs/>
          <w:sz w:val="24"/>
          <w:szCs w:val="24"/>
        </w:rPr>
        <w:t>Labour</w:t>
      </w:r>
      <w:r w:rsidR="00F50B60" w:rsidRPr="0085549F">
        <w:rPr>
          <w:rFonts w:cstheme="minorHAnsi"/>
          <w:b/>
          <w:bCs/>
          <w:sz w:val="24"/>
          <w:szCs w:val="24"/>
        </w:rPr>
        <w:t xml:space="preserve"> Relations: -</w:t>
      </w:r>
    </w:p>
    <w:p w14:paraId="17362589" w14:textId="021290A3"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b/>
          <w:bCs/>
        </w:rPr>
        <w:t xml:space="preserve">Employee Representation &amp; Collective Bargaining: </w:t>
      </w:r>
      <w:r w:rsidRPr="001B5A50">
        <w:rPr>
          <w:rFonts w:asciiTheme="minorHAnsi" w:hAnsiTheme="minorHAnsi" w:cstheme="minorHAnsi"/>
        </w:rPr>
        <w:t>We respect employees' rights to form and join trade unions and participate in collective bargaining. Clear communication channels are in place for employees to raise concerns or negotiate working conditions.</w:t>
      </w:r>
    </w:p>
    <w:p w14:paraId="134AAD4C" w14:textId="641C5AFD" w:rsidR="00785F7F" w:rsidRPr="001B5A50"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 xml:space="preserve">Conflict Resolution: </w:t>
      </w:r>
      <w:r w:rsidRPr="001B5A50">
        <w:rPr>
          <w:rFonts w:asciiTheme="minorHAnsi" w:hAnsiTheme="minorHAnsi" w:cstheme="minorHAnsi"/>
        </w:rPr>
        <w:t>We ensure that clear mechanisms are available for resolving conflicts related to wages, benefits, or other workplace conditions, allowing employees to report concerns without fear of retaliation.</w:t>
      </w:r>
    </w:p>
    <w:p w14:paraId="0A90E462" w14:textId="03653CDC" w:rsidR="00F50B60" w:rsidRPr="001B5A50" w:rsidRDefault="006603A3" w:rsidP="0053652F">
      <w:pPr>
        <w:pStyle w:val="ListParagraph"/>
        <w:numPr>
          <w:ilvl w:val="0"/>
          <w:numId w:val="5"/>
        </w:numPr>
        <w:spacing w:after="240" w:line="276" w:lineRule="auto"/>
        <w:jc w:val="both"/>
        <w:rPr>
          <w:rFonts w:asciiTheme="minorHAnsi" w:hAnsiTheme="minorHAnsi" w:cstheme="minorHAnsi"/>
        </w:rPr>
      </w:pPr>
      <w:r>
        <w:rPr>
          <w:rFonts w:asciiTheme="minorHAnsi" w:hAnsiTheme="minorHAnsi" w:cstheme="minorHAnsi"/>
          <w:b/>
          <w:bCs/>
        </w:rPr>
        <w:t>Labour</w:t>
      </w:r>
      <w:r w:rsidR="00785F7F" w:rsidRPr="001B5A50">
        <w:rPr>
          <w:rFonts w:asciiTheme="minorHAnsi" w:hAnsiTheme="minorHAnsi" w:cstheme="minorHAnsi"/>
          <w:b/>
          <w:bCs/>
        </w:rPr>
        <w:t xml:space="preserve"> Rights Training: </w:t>
      </w:r>
      <w:r w:rsidR="00785F7F" w:rsidRPr="001B5A50">
        <w:rPr>
          <w:rFonts w:asciiTheme="minorHAnsi" w:hAnsiTheme="minorHAnsi" w:cstheme="minorHAnsi"/>
        </w:rPr>
        <w:t>We regularly conduct training programs to educate both management and employees on labour rights, best practices in labour relations, and conflict resolution strategies.</w:t>
      </w:r>
    </w:p>
    <w:p w14:paraId="2A3A83CA" w14:textId="67C29E74" w:rsidR="00F50B60" w:rsidRPr="0085549F" w:rsidRDefault="00F50B60" w:rsidP="001B5A50">
      <w:pPr>
        <w:spacing w:line="276" w:lineRule="auto"/>
        <w:jc w:val="both"/>
        <w:rPr>
          <w:rFonts w:cstheme="minorHAnsi"/>
          <w:b/>
          <w:bCs/>
          <w:sz w:val="24"/>
          <w:szCs w:val="24"/>
        </w:rPr>
      </w:pPr>
      <w:r w:rsidRPr="0085549F">
        <w:rPr>
          <w:rFonts w:cstheme="minorHAnsi"/>
          <w:b/>
          <w:bCs/>
          <w:sz w:val="24"/>
          <w:szCs w:val="24"/>
        </w:rPr>
        <w:t>Career Management: -</w:t>
      </w:r>
    </w:p>
    <w:p w14:paraId="6827C32F" w14:textId="73459672" w:rsidR="00785F7F" w:rsidRPr="00785F7F"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785F7F">
        <w:rPr>
          <w:rFonts w:asciiTheme="minorHAnsi" w:hAnsiTheme="minorHAnsi" w:cstheme="minorHAnsi"/>
          <w:b/>
          <w:bCs/>
        </w:rPr>
        <w:t xml:space="preserve">Equal Opportunity Employment: </w:t>
      </w:r>
      <w:r w:rsidRPr="00785F7F">
        <w:rPr>
          <w:rFonts w:asciiTheme="minorHAnsi" w:hAnsiTheme="minorHAnsi" w:cstheme="minorHAnsi"/>
        </w:rPr>
        <w:t>We are committed to ensuring that our recruitment processes are transparent and inclusive, offering equal opportunities for all individuals, regardless of gender, race, ethnicity, disability, or other protected characteristics</w:t>
      </w:r>
      <w:r w:rsidRPr="00785F7F">
        <w:rPr>
          <w:rFonts w:asciiTheme="minorHAnsi" w:hAnsiTheme="minorHAnsi" w:cstheme="minorHAnsi"/>
          <w:b/>
          <w:bCs/>
        </w:rPr>
        <w:t>.</w:t>
      </w:r>
    </w:p>
    <w:p w14:paraId="5877E068" w14:textId="1601ADC1" w:rsidR="00785F7F" w:rsidRPr="00785F7F" w:rsidRDefault="00785F7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785F7F">
        <w:rPr>
          <w:rFonts w:asciiTheme="minorHAnsi" w:hAnsiTheme="minorHAnsi" w:cstheme="minorHAnsi"/>
          <w:b/>
          <w:bCs/>
        </w:rPr>
        <w:t xml:space="preserve">Training &amp; Development: </w:t>
      </w:r>
      <w:r w:rsidRPr="00785F7F">
        <w:rPr>
          <w:rFonts w:asciiTheme="minorHAnsi" w:hAnsiTheme="minorHAnsi" w:cstheme="minorHAnsi"/>
        </w:rPr>
        <w:t>We support ongoing professional development by offering workshops, skill-enhancement programs, and mentorship opportunities, helping employees advance in their careers.</w:t>
      </w:r>
    </w:p>
    <w:p w14:paraId="47E54EB8" w14:textId="4CB3D86C" w:rsidR="00213CFE" w:rsidRPr="00DE18C0" w:rsidRDefault="00785F7F" w:rsidP="00DE18C0">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lastRenderedPageBreak/>
        <w:t xml:space="preserve">Promotion Transparency: </w:t>
      </w:r>
      <w:r w:rsidRPr="001B5A50">
        <w:rPr>
          <w:rFonts w:asciiTheme="minorHAnsi" w:hAnsiTheme="minorHAnsi" w:cstheme="minorHAnsi"/>
        </w:rPr>
        <w:t>We maintain a focus on ensuring promotions are based on merit, with clear evaluation criteria used to assess employee performance and potential. Employees are regularly informed about available opportunities for career advancement</w:t>
      </w:r>
      <w:r w:rsidRPr="001B5A50">
        <w:rPr>
          <w:rFonts w:asciiTheme="minorHAnsi" w:hAnsiTheme="minorHAnsi" w:cstheme="minorHAnsi"/>
          <w:b/>
          <w:bCs/>
        </w:rPr>
        <w:t>.</w:t>
      </w:r>
    </w:p>
    <w:p w14:paraId="1CB28B2D" w14:textId="6F5BA486" w:rsidR="00932A69" w:rsidRPr="0085549F" w:rsidRDefault="005B4123" w:rsidP="001B5A50">
      <w:pPr>
        <w:spacing w:line="276" w:lineRule="auto"/>
        <w:jc w:val="both"/>
        <w:rPr>
          <w:rFonts w:cstheme="minorHAnsi"/>
          <w:b/>
          <w:bCs/>
          <w:sz w:val="24"/>
          <w:szCs w:val="24"/>
        </w:rPr>
      </w:pPr>
      <w:r w:rsidRPr="0085549F">
        <w:rPr>
          <w:rFonts w:cstheme="minorHAnsi"/>
          <w:b/>
          <w:bCs/>
          <w:sz w:val="24"/>
          <w:szCs w:val="24"/>
        </w:rPr>
        <w:t xml:space="preserve">Child &amp; Forced </w:t>
      </w:r>
      <w:r w:rsidR="006603A3">
        <w:rPr>
          <w:rFonts w:cstheme="minorHAnsi"/>
          <w:b/>
          <w:bCs/>
          <w:sz w:val="24"/>
          <w:szCs w:val="24"/>
        </w:rPr>
        <w:t>Labour</w:t>
      </w:r>
      <w:r w:rsidR="00932A69" w:rsidRPr="0085549F">
        <w:rPr>
          <w:rFonts w:cstheme="minorHAnsi"/>
          <w:b/>
          <w:bCs/>
          <w:sz w:val="24"/>
          <w:szCs w:val="24"/>
        </w:rPr>
        <w:t>:</w:t>
      </w:r>
      <w:r w:rsidRPr="0085549F">
        <w:rPr>
          <w:rFonts w:cstheme="minorHAnsi"/>
          <w:b/>
          <w:bCs/>
          <w:sz w:val="24"/>
          <w:szCs w:val="24"/>
        </w:rPr>
        <w:t xml:space="preserve"> -</w:t>
      </w:r>
    </w:p>
    <w:p w14:paraId="72F2D969" w14:textId="2603D027" w:rsidR="00A235EB" w:rsidRPr="00A235EB" w:rsidRDefault="00A235EB"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A235EB">
        <w:rPr>
          <w:rFonts w:asciiTheme="minorHAnsi" w:hAnsiTheme="minorHAnsi" w:cstheme="minorHAnsi"/>
          <w:b/>
          <w:bCs/>
        </w:rPr>
        <w:t xml:space="preserve">Training &amp; Monitoring: </w:t>
      </w:r>
      <w:r w:rsidRPr="00A235EB">
        <w:rPr>
          <w:rFonts w:asciiTheme="minorHAnsi" w:hAnsiTheme="minorHAnsi" w:cstheme="minorHAnsi"/>
        </w:rPr>
        <w:t xml:space="preserve">We conduct training for employees and suppliers to recognize and report instances of child or forced </w:t>
      </w:r>
      <w:r w:rsidR="00530EA8" w:rsidRPr="001B5A50">
        <w:rPr>
          <w:rFonts w:asciiTheme="minorHAnsi" w:hAnsiTheme="minorHAnsi" w:cstheme="minorHAnsi"/>
        </w:rPr>
        <w:t>labour</w:t>
      </w:r>
      <w:r w:rsidRPr="00A235EB">
        <w:rPr>
          <w:rFonts w:asciiTheme="minorHAnsi" w:hAnsiTheme="minorHAnsi" w:cstheme="minorHAnsi"/>
        </w:rPr>
        <w:t>, with regular audits ensuring compliance.</w:t>
      </w:r>
    </w:p>
    <w:p w14:paraId="65B61372" w14:textId="53EC67DD" w:rsidR="00932A69" w:rsidRPr="001B5A50" w:rsidRDefault="00A235EB"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b/>
          <w:bCs/>
        </w:rPr>
        <w:t xml:space="preserve">Legal Compliance: </w:t>
      </w:r>
      <w:r w:rsidRPr="001B5A50">
        <w:rPr>
          <w:rFonts w:asciiTheme="minorHAnsi" w:hAnsiTheme="minorHAnsi" w:cstheme="minorHAnsi"/>
        </w:rPr>
        <w:t xml:space="preserve">We strictly adhere to national and international laws concerning child and forced </w:t>
      </w:r>
      <w:r w:rsidR="00530EA8" w:rsidRPr="001B5A50">
        <w:rPr>
          <w:rFonts w:asciiTheme="minorHAnsi" w:hAnsiTheme="minorHAnsi" w:cstheme="minorHAnsi"/>
        </w:rPr>
        <w:t>labour</w:t>
      </w:r>
      <w:r w:rsidRPr="001B5A50">
        <w:rPr>
          <w:rFonts w:asciiTheme="minorHAnsi" w:hAnsiTheme="minorHAnsi" w:cstheme="minorHAnsi"/>
        </w:rPr>
        <w:t>, ensuring that all operations meet these legal standards.</w:t>
      </w:r>
    </w:p>
    <w:p w14:paraId="73455E07" w14:textId="6176067C" w:rsidR="005B4123" w:rsidRPr="001B5A50" w:rsidRDefault="005B4123" w:rsidP="001B5A50">
      <w:pPr>
        <w:spacing w:line="276" w:lineRule="auto"/>
        <w:jc w:val="both"/>
        <w:rPr>
          <w:rFonts w:cstheme="minorHAnsi"/>
          <w:b/>
          <w:bCs/>
        </w:rPr>
      </w:pPr>
      <w:r w:rsidRPr="0085549F">
        <w:rPr>
          <w:rFonts w:cstheme="minorHAnsi"/>
          <w:b/>
          <w:bCs/>
          <w:sz w:val="24"/>
          <w:szCs w:val="24"/>
        </w:rPr>
        <w:t>Diversity, Equity &amp; Inclusion (DEI):</w:t>
      </w:r>
      <w:r w:rsidRPr="001B5A50">
        <w:rPr>
          <w:rFonts w:cstheme="minorHAnsi"/>
          <w:b/>
          <w:bCs/>
        </w:rPr>
        <w:t xml:space="preserve"> -</w:t>
      </w:r>
    </w:p>
    <w:p w14:paraId="16D8BC8C" w14:textId="3F0C2B31" w:rsidR="00530EA8" w:rsidRPr="001B5A50" w:rsidRDefault="00530EA8"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b/>
          <w:bCs/>
        </w:rPr>
        <w:t xml:space="preserve">Zero Tolerance for Discrimination: </w:t>
      </w:r>
      <w:r w:rsidRPr="001B5A50">
        <w:rPr>
          <w:rFonts w:asciiTheme="minorHAnsi" w:hAnsiTheme="minorHAnsi" w:cstheme="minorHAnsi"/>
        </w:rPr>
        <w:t>We uphold a zero-tolerance policy for any form of discrimination or harassment, including physical, psychological, or verbal abuse, and ensure that clear policies are in place to foster a respectful workplace.</w:t>
      </w:r>
    </w:p>
    <w:p w14:paraId="24209F04" w14:textId="77777777" w:rsidR="00530EA8" w:rsidRPr="001B5A50" w:rsidRDefault="00530EA8"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b/>
          <w:bCs/>
        </w:rPr>
        <w:t xml:space="preserve">Diverse Hiring Practices: </w:t>
      </w:r>
      <w:r w:rsidRPr="001B5A50">
        <w:rPr>
          <w:rFonts w:asciiTheme="minorHAnsi" w:hAnsiTheme="minorHAnsi" w:cstheme="minorHAnsi"/>
        </w:rPr>
        <w:t>We actively promote diversity in our hiring processes, ensuring that candidate pools reflect a broad range of backgrounds and experiences.</w:t>
      </w:r>
      <w:r w:rsidRPr="001B5A50">
        <w:rPr>
          <w:rFonts w:asciiTheme="minorHAnsi" w:hAnsiTheme="minorHAnsi" w:cstheme="minorHAnsi"/>
          <w:b/>
          <w:bCs/>
        </w:rPr>
        <w:t xml:space="preserve"> </w:t>
      </w:r>
    </w:p>
    <w:p w14:paraId="45DE4C81" w14:textId="72578F48" w:rsidR="00376A00" w:rsidRPr="0085549F" w:rsidRDefault="007F0BD1" w:rsidP="001B5A50">
      <w:pPr>
        <w:spacing w:line="276" w:lineRule="auto"/>
        <w:jc w:val="both"/>
        <w:rPr>
          <w:rFonts w:cstheme="minorHAnsi"/>
          <w:b/>
          <w:bCs/>
          <w:sz w:val="24"/>
          <w:szCs w:val="24"/>
        </w:rPr>
      </w:pPr>
      <w:r w:rsidRPr="0085549F">
        <w:rPr>
          <w:rFonts w:cstheme="minorHAnsi"/>
          <w:b/>
          <w:bCs/>
          <w:sz w:val="24"/>
          <w:szCs w:val="24"/>
        </w:rPr>
        <w:t>External Stakeholder Human Rights: -</w:t>
      </w:r>
    </w:p>
    <w:p w14:paraId="21354EA6" w14:textId="63732F80" w:rsidR="007F0BD1" w:rsidRPr="001B5A50" w:rsidRDefault="007F0BD1" w:rsidP="0053652F">
      <w:pPr>
        <w:pStyle w:val="ListParagraph"/>
        <w:numPr>
          <w:ilvl w:val="0"/>
          <w:numId w:val="3"/>
        </w:numPr>
        <w:spacing w:after="240" w:line="276" w:lineRule="auto"/>
        <w:ind w:left="714" w:hanging="357"/>
        <w:contextualSpacing w:val="0"/>
        <w:jc w:val="both"/>
        <w:rPr>
          <w:rFonts w:asciiTheme="minorHAnsi" w:hAnsiTheme="minorHAnsi" w:cstheme="minorHAnsi"/>
        </w:rPr>
      </w:pPr>
      <w:bookmarkStart w:id="5" w:name="_Toc158296636"/>
      <w:r w:rsidRPr="001B5A50">
        <w:rPr>
          <w:rFonts w:asciiTheme="minorHAnsi" w:hAnsiTheme="minorHAnsi" w:cstheme="minorHAnsi"/>
          <w:b/>
          <w:bCs/>
        </w:rPr>
        <w:t>Respect for Land &amp; Property Rights:</w:t>
      </w:r>
      <w:r w:rsidRPr="001B5A50">
        <w:rPr>
          <w:rFonts w:asciiTheme="minorHAnsi" w:hAnsiTheme="minorHAnsi" w:cstheme="minorHAnsi"/>
        </w:rPr>
        <w:t xml:space="preserve"> In area where we operate, we respect the land and property rights of local communities, ensuring that our operations do not infringe on these rights.</w:t>
      </w:r>
    </w:p>
    <w:p w14:paraId="62AF03F9" w14:textId="1AD152EF" w:rsidR="007F0BD1" w:rsidRPr="001B5A50" w:rsidRDefault="007F0BD1" w:rsidP="0053652F">
      <w:pPr>
        <w:pStyle w:val="ListParagraph"/>
        <w:numPr>
          <w:ilvl w:val="0"/>
          <w:numId w:val="3"/>
        </w:numPr>
        <w:spacing w:after="240" w:line="276" w:lineRule="auto"/>
        <w:ind w:left="714" w:hanging="357"/>
        <w:contextualSpacing w:val="0"/>
        <w:jc w:val="both"/>
        <w:rPr>
          <w:rFonts w:asciiTheme="minorHAnsi" w:eastAsiaTheme="minorHAnsi" w:hAnsiTheme="minorHAnsi" w:cstheme="minorHAnsi"/>
        </w:rPr>
      </w:pPr>
      <w:r w:rsidRPr="001B5A50">
        <w:rPr>
          <w:rFonts w:asciiTheme="minorHAnsi" w:eastAsiaTheme="minorHAnsi" w:hAnsiTheme="minorHAnsi" w:cstheme="minorHAnsi"/>
          <w:b/>
          <w:bCs/>
        </w:rPr>
        <w:t>Stakeholder Engagement:</w:t>
      </w:r>
      <w:r w:rsidRPr="001B5A50">
        <w:rPr>
          <w:rFonts w:asciiTheme="minorHAnsi" w:eastAsiaTheme="minorHAnsi" w:hAnsiTheme="minorHAnsi" w:cstheme="minorHAnsi"/>
        </w:rPr>
        <w:t xml:space="preserve"> We actively engage with external stakeholders such as community groups, labour unions, and suppliers to foster dialogue on human rights issues and ensure compliance with </w:t>
      </w:r>
      <w:r w:rsidR="00A513A5">
        <w:rPr>
          <w:rFonts w:asciiTheme="minorHAnsi" w:eastAsiaTheme="minorHAnsi" w:hAnsiTheme="minorHAnsi" w:cstheme="minorHAnsi"/>
        </w:rPr>
        <w:t xml:space="preserve">local &amp; </w:t>
      </w:r>
      <w:r w:rsidRPr="001B5A50">
        <w:rPr>
          <w:rFonts w:asciiTheme="minorHAnsi" w:eastAsiaTheme="minorHAnsi" w:hAnsiTheme="minorHAnsi" w:cstheme="minorHAnsi"/>
        </w:rPr>
        <w:t>international human rights standards.</w:t>
      </w:r>
    </w:p>
    <w:p w14:paraId="339CA2D9" w14:textId="11AE3189" w:rsidR="00376A00" w:rsidRPr="00CE58D1" w:rsidRDefault="00376A00" w:rsidP="001B5A50">
      <w:pPr>
        <w:pStyle w:val="Heading1"/>
        <w:spacing w:after="240" w:line="276" w:lineRule="auto"/>
        <w:jc w:val="both"/>
        <w:rPr>
          <w:rFonts w:asciiTheme="minorHAnsi" w:hAnsiTheme="minorHAnsi" w:cstheme="minorHAnsi"/>
          <w:color w:val="4472C4" w:themeColor="accent1"/>
          <w:sz w:val="28"/>
          <w:szCs w:val="28"/>
        </w:rPr>
      </w:pPr>
      <w:bookmarkStart w:id="6" w:name="_Toc179632514"/>
      <w:r w:rsidRPr="00CE58D1">
        <w:rPr>
          <w:rFonts w:asciiTheme="minorHAnsi" w:hAnsiTheme="minorHAnsi" w:cstheme="minorHAnsi"/>
          <w:color w:val="4472C4" w:themeColor="accent1"/>
          <w:sz w:val="28"/>
          <w:szCs w:val="28"/>
        </w:rPr>
        <w:t>QUALITATIVE TARGETS</w:t>
      </w:r>
      <w:bookmarkEnd w:id="5"/>
      <w:bookmarkEnd w:id="6"/>
    </w:p>
    <w:p w14:paraId="26C93084" w14:textId="6E58CDDD" w:rsidR="00376A00" w:rsidRPr="0085549F" w:rsidRDefault="00191D74" w:rsidP="001B5A50">
      <w:pPr>
        <w:spacing w:line="276" w:lineRule="auto"/>
        <w:jc w:val="both"/>
        <w:rPr>
          <w:rFonts w:cstheme="minorHAnsi"/>
          <w:b/>
          <w:bCs/>
          <w:sz w:val="24"/>
          <w:szCs w:val="24"/>
        </w:rPr>
      </w:pPr>
      <w:r w:rsidRPr="0085549F">
        <w:rPr>
          <w:rFonts w:cstheme="minorHAnsi"/>
          <w:b/>
          <w:bCs/>
          <w:sz w:val="24"/>
          <w:szCs w:val="24"/>
        </w:rPr>
        <w:t>Employee Health &amp; Safety:</w:t>
      </w:r>
    </w:p>
    <w:p w14:paraId="2724F12E" w14:textId="19587DBB" w:rsidR="00191D74" w:rsidRPr="001B5A50" w:rsidRDefault="00191D74"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Establish a culture of safety awareness with regular safety meetings and discussions across all levels of the organization.</w:t>
      </w:r>
    </w:p>
    <w:p w14:paraId="4F453C44" w14:textId="16171E89" w:rsidR="00191D74" w:rsidRPr="001B5A50" w:rsidRDefault="00191D74"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Introduce mental health awareness initiatives to support employees facing psychological challenges.</w:t>
      </w:r>
    </w:p>
    <w:p w14:paraId="22FE5BD6" w14:textId="6DEC1BB0" w:rsidR="00213CFE" w:rsidRPr="00921C37" w:rsidRDefault="00191D74" w:rsidP="00213CFE">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lastRenderedPageBreak/>
        <w:t>Develop an employee health monitoring system to track workplace incidents and identify trends, enabling the company to take proactive measures to prevent accidents and health issues.</w:t>
      </w:r>
    </w:p>
    <w:p w14:paraId="3DC0A8F5" w14:textId="0DA6ECF6" w:rsidR="00376A00" w:rsidRPr="0085549F" w:rsidRDefault="00191D74" w:rsidP="001B5A50">
      <w:pPr>
        <w:spacing w:line="276" w:lineRule="auto"/>
        <w:jc w:val="both"/>
        <w:rPr>
          <w:rFonts w:cstheme="minorHAnsi"/>
          <w:b/>
          <w:bCs/>
          <w:sz w:val="24"/>
          <w:szCs w:val="24"/>
        </w:rPr>
      </w:pPr>
      <w:r w:rsidRPr="0085549F">
        <w:rPr>
          <w:rFonts w:cstheme="minorHAnsi"/>
          <w:b/>
          <w:bCs/>
          <w:sz w:val="24"/>
          <w:szCs w:val="24"/>
        </w:rPr>
        <w:t>Working Conditions</w:t>
      </w:r>
      <w:r w:rsidR="00376A00" w:rsidRPr="0085549F">
        <w:rPr>
          <w:rFonts w:cstheme="minorHAnsi"/>
          <w:b/>
          <w:bCs/>
          <w:sz w:val="24"/>
          <w:szCs w:val="24"/>
        </w:rPr>
        <w:t>:</w:t>
      </w:r>
    </w:p>
    <w:p w14:paraId="7BBC1A96" w14:textId="286EF917" w:rsidR="00191D74" w:rsidRPr="001B5A50" w:rsidRDefault="00191D74"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Ensure transparent communication channels for discussing work conditions, focusing on timely responses to employee concerns.</w:t>
      </w:r>
    </w:p>
    <w:p w14:paraId="484B26C5" w14:textId="4EEE9B86" w:rsidR="00191D74" w:rsidRPr="001B5A50" w:rsidRDefault="00191D74"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Promote flexible work arrangements to support work-life balance.</w:t>
      </w:r>
    </w:p>
    <w:p w14:paraId="48B3D0F0" w14:textId="507AEBB6" w:rsidR="00376A00" w:rsidRPr="0085549F" w:rsidRDefault="006603A3" w:rsidP="001B5A50">
      <w:pPr>
        <w:spacing w:line="276" w:lineRule="auto"/>
        <w:jc w:val="both"/>
        <w:rPr>
          <w:rFonts w:cstheme="minorHAnsi"/>
          <w:b/>
          <w:bCs/>
          <w:sz w:val="24"/>
          <w:szCs w:val="24"/>
        </w:rPr>
      </w:pPr>
      <w:r>
        <w:rPr>
          <w:rFonts w:cstheme="minorHAnsi"/>
          <w:b/>
          <w:bCs/>
          <w:sz w:val="24"/>
          <w:szCs w:val="24"/>
        </w:rPr>
        <w:t>Labour</w:t>
      </w:r>
      <w:r w:rsidR="00223C5D" w:rsidRPr="0085549F">
        <w:rPr>
          <w:rFonts w:cstheme="minorHAnsi"/>
          <w:b/>
          <w:bCs/>
          <w:sz w:val="24"/>
          <w:szCs w:val="24"/>
        </w:rPr>
        <w:t xml:space="preserve"> Relations</w:t>
      </w:r>
      <w:r w:rsidR="00376A00" w:rsidRPr="0085549F">
        <w:rPr>
          <w:rFonts w:cstheme="minorHAnsi"/>
          <w:b/>
          <w:bCs/>
          <w:sz w:val="24"/>
          <w:szCs w:val="24"/>
        </w:rPr>
        <w:t>:</w:t>
      </w:r>
    </w:p>
    <w:p w14:paraId="38BF07B3" w14:textId="3CBD46CE" w:rsidR="0099693C"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Foster labour relations by ensuring regular dialogue between management and employees on working conditions and rights.</w:t>
      </w:r>
    </w:p>
    <w:p w14:paraId="0A10F8EF" w14:textId="43924446" w:rsidR="0099693C"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Provide training programs on labour rights and relations, ensuring employees are informed and empowered.</w:t>
      </w:r>
    </w:p>
    <w:p w14:paraId="6091632B" w14:textId="15196C63" w:rsidR="0099693C"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53652F">
        <w:rPr>
          <w:rFonts w:asciiTheme="minorHAnsi" w:hAnsiTheme="minorHAnsi" w:cstheme="minorHAnsi"/>
        </w:rPr>
        <w:t>Implement</w:t>
      </w:r>
      <w:r w:rsidR="0053652F">
        <w:rPr>
          <w:rFonts w:asciiTheme="minorHAnsi" w:hAnsiTheme="minorHAnsi" w:cstheme="minorHAnsi"/>
        </w:rPr>
        <w:t>ed</w:t>
      </w:r>
      <w:r w:rsidRPr="0053652F">
        <w:rPr>
          <w:rFonts w:asciiTheme="minorHAnsi" w:hAnsiTheme="minorHAnsi" w:cstheme="minorHAnsi"/>
        </w:rPr>
        <w:t xml:space="preserve"> a structured grievance redressal</w:t>
      </w:r>
      <w:r w:rsidRPr="001B5A50">
        <w:rPr>
          <w:rFonts w:asciiTheme="minorHAnsi" w:hAnsiTheme="minorHAnsi" w:cstheme="minorHAnsi"/>
        </w:rPr>
        <w:t xml:space="preserve"> mechanism to ensure that any workplace disputes or concerns are addressed promptly and fairly.</w:t>
      </w:r>
    </w:p>
    <w:p w14:paraId="2219AA63" w14:textId="32B7A8EA" w:rsidR="00065BB1" w:rsidRPr="00065BB1" w:rsidRDefault="00065BB1" w:rsidP="00065BB1">
      <w:pPr>
        <w:spacing w:after="240" w:line="276" w:lineRule="auto"/>
        <w:jc w:val="both"/>
        <w:rPr>
          <w:rFonts w:cstheme="minorHAnsi"/>
          <w:b/>
          <w:bCs/>
          <w:sz w:val="24"/>
          <w:szCs w:val="24"/>
        </w:rPr>
      </w:pPr>
      <w:r w:rsidRPr="00065BB1">
        <w:rPr>
          <w:rFonts w:cstheme="minorHAnsi"/>
          <w:b/>
          <w:bCs/>
          <w:sz w:val="24"/>
          <w:szCs w:val="24"/>
        </w:rPr>
        <w:t>Career management:</w:t>
      </w:r>
    </w:p>
    <w:p w14:paraId="253808C8" w14:textId="33FFD2E5" w:rsidR="00065BB1" w:rsidRPr="00065BB1" w:rsidRDefault="00065BB1" w:rsidP="00065BB1">
      <w:pPr>
        <w:pStyle w:val="ListParagraph"/>
        <w:numPr>
          <w:ilvl w:val="0"/>
          <w:numId w:val="3"/>
        </w:numPr>
        <w:spacing w:after="240" w:line="276" w:lineRule="auto"/>
        <w:ind w:left="714" w:hanging="357"/>
        <w:contextualSpacing w:val="0"/>
        <w:jc w:val="both"/>
        <w:rPr>
          <w:rFonts w:asciiTheme="minorHAnsi" w:hAnsiTheme="minorHAnsi" w:cstheme="minorHAnsi"/>
        </w:rPr>
      </w:pPr>
      <w:r w:rsidRPr="00065BB1">
        <w:rPr>
          <w:rFonts w:asciiTheme="minorHAnsi" w:hAnsiTheme="minorHAnsi" w:cstheme="minorHAnsi"/>
        </w:rPr>
        <w:t>Develop and implement individualized career progression plans for employees, focusing on enhancing their skills and aligning their growth with the company's strategic objectives in the chemical manufacturing sector.</w:t>
      </w:r>
    </w:p>
    <w:p w14:paraId="389F938F" w14:textId="75429A91" w:rsidR="00065BB1" w:rsidRPr="00065BB1" w:rsidRDefault="00065BB1" w:rsidP="00065BB1">
      <w:pPr>
        <w:pStyle w:val="ListParagraph"/>
        <w:numPr>
          <w:ilvl w:val="0"/>
          <w:numId w:val="3"/>
        </w:numPr>
        <w:spacing w:after="240" w:line="276" w:lineRule="auto"/>
        <w:ind w:left="714" w:hanging="357"/>
        <w:contextualSpacing w:val="0"/>
        <w:jc w:val="both"/>
        <w:rPr>
          <w:rFonts w:asciiTheme="minorHAnsi" w:hAnsiTheme="minorHAnsi" w:cstheme="minorHAnsi"/>
        </w:rPr>
      </w:pPr>
      <w:r w:rsidRPr="00065BB1">
        <w:rPr>
          <w:rFonts w:asciiTheme="minorHAnsi" w:hAnsiTheme="minorHAnsi" w:cstheme="minorHAnsi"/>
        </w:rPr>
        <w:t>Introduce comprehensive training modules, workshops, and certifications tailored to industry-specific needs, such as chemical safety management, innovation in chemical processes, and operational excellence.</w:t>
      </w:r>
    </w:p>
    <w:p w14:paraId="5F2312F1" w14:textId="1730B0C7" w:rsidR="00065BB1" w:rsidRPr="00065BB1" w:rsidRDefault="00065BB1" w:rsidP="00065BB1">
      <w:pPr>
        <w:pStyle w:val="ListParagraph"/>
        <w:numPr>
          <w:ilvl w:val="0"/>
          <w:numId w:val="3"/>
        </w:numPr>
        <w:spacing w:after="240" w:line="276" w:lineRule="auto"/>
        <w:ind w:left="714" w:hanging="357"/>
        <w:contextualSpacing w:val="0"/>
        <w:jc w:val="both"/>
        <w:rPr>
          <w:rFonts w:asciiTheme="minorHAnsi" w:hAnsiTheme="minorHAnsi" w:cstheme="minorHAnsi"/>
        </w:rPr>
      </w:pPr>
      <w:r w:rsidRPr="00065BB1">
        <w:rPr>
          <w:rFonts w:asciiTheme="minorHAnsi" w:hAnsiTheme="minorHAnsi" w:cstheme="minorHAnsi"/>
        </w:rPr>
        <w:t>Establish a transparent system for internal job postings and promotions, ensuring fair access to career advancement opportunities across all levels of the organization.</w:t>
      </w:r>
    </w:p>
    <w:p w14:paraId="444AE186" w14:textId="3126FCC6" w:rsidR="001B5A50" w:rsidRPr="0085549F" w:rsidRDefault="0099693C" w:rsidP="0085549F">
      <w:pPr>
        <w:spacing w:line="276" w:lineRule="auto"/>
        <w:jc w:val="both"/>
        <w:rPr>
          <w:rFonts w:cstheme="minorHAnsi"/>
          <w:b/>
          <w:bCs/>
          <w:sz w:val="24"/>
          <w:szCs w:val="24"/>
        </w:rPr>
      </w:pPr>
      <w:r w:rsidRPr="0085549F">
        <w:rPr>
          <w:rFonts w:cstheme="minorHAnsi"/>
          <w:b/>
          <w:bCs/>
          <w:sz w:val="24"/>
          <w:szCs w:val="24"/>
        </w:rPr>
        <w:t xml:space="preserve">Child &amp; Forced </w:t>
      </w:r>
      <w:r w:rsidR="006603A3">
        <w:rPr>
          <w:rFonts w:cstheme="minorHAnsi"/>
          <w:b/>
          <w:bCs/>
          <w:sz w:val="24"/>
          <w:szCs w:val="24"/>
        </w:rPr>
        <w:t>Labour</w:t>
      </w:r>
      <w:r w:rsidR="00376A00" w:rsidRPr="0085549F">
        <w:rPr>
          <w:rFonts w:cstheme="minorHAnsi"/>
          <w:b/>
          <w:bCs/>
          <w:sz w:val="24"/>
          <w:szCs w:val="24"/>
        </w:rPr>
        <w:t>:</w:t>
      </w:r>
    </w:p>
    <w:p w14:paraId="5DA8A04D" w14:textId="2B44F849" w:rsidR="0099693C"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53652F">
        <w:rPr>
          <w:rFonts w:asciiTheme="minorHAnsi" w:hAnsiTheme="minorHAnsi" w:cstheme="minorHAnsi"/>
        </w:rPr>
        <w:t>Conduct regular supplier audits</w:t>
      </w:r>
      <w:r w:rsidRPr="001B5A50">
        <w:rPr>
          <w:rFonts w:asciiTheme="minorHAnsi" w:hAnsiTheme="minorHAnsi" w:cstheme="minorHAnsi"/>
        </w:rPr>
        <w:t xml:space="preserve"> and provide training to prevent child and forced </w:t>
      </w:r>
      <w:r w:rsidR="006603A3">
        <w:rPr>
          <w:rFonts w:asciiTheme="minorHAnsi" w:hAnsiTheme="minorHAnsi" w:cstheme="minorHAnsi"/>
        </w:rPr>
        <w:t>Labour</w:t>
      </w:r>
      <w:r w:rsidRPr="001B5A50">
        <w:rPr>
          <w:rFonts w:asciiTheme="minorHAnsi" w:hAnsiTheme="minorHAnsi" w:cstheme="minorHAnsi"/>
        </w:rPr>
        <w:t xml:space="preserve"> throughout our supply chain.</w:t>
      </w:r>
    </w:p>
    <w:p w14:paraId="4B78D40C" w14:textId="45CF40AD" w:rsidR="00376A00" w:rsidRPr="001B5A50" w:rsidRDefault="00A513A5"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Col</w:t>
      </w:r>
      <w:r>
        <w:rPr>
          <w:rFonts w:asciiTheme="minorHAnsi" w:hAnsiTheme="minorHAnsi" w:cstheme="minorHAnsi"/>
        </w:rPr>
        <w:t>labora</w:t>
      </w:r>
      <w:r w:rsidRPr="001B5A50">
        <w:rPr>
          <w:rFonts w:asciiTheme="minorHAnsi" w:hAnsiTheme="minorHAnsi" w:cstheme="minorHAnsi"/>
        </w:rPr>
        <w:t>te</w:t>
      </w:r>
      <w:r w:rsidR="0099693C" w:rsidRPr="001B5A50">
        <w:rPr>
          <w:rFonts w:asciiTheme="minorHAnsi" w:hAnsiTheme="minorHAnsi" w:cstheme="minorHAnsi"/>
        </w:rPr>
        <w:t xml:space="preserve"> with industry groups and NGOs to strengthen efforts in identifying and eliminating child and forced labour practices in high-risk areas.</w:t>
      </w:r>
    </w:p>
    <w:p w14:paraId="1374AF50" w14:textId="77777777" w:rsidR="00921C37" w:rsidRDefault="00921C37" w:rsidP="001B5A50">
      <w:pPr>
        <w:spacing w:line="276" w:lineRule="auto"/>
        <w:jc w:val="both"/>
        <w:rPr>
          <w:rFonts w:cstheme="minorHAnsi"/>
          <w:b/>
          <w:bCs/>
          <w:sz w:val="24"/>
          <w:szCs w:val="24"/>
        </w:rPr>
      </w:pPr>
    </w:p>
    <w:p w14:paraId="756BB56F" w14:textId="15EF2BEC" w:rsidR="00376A00" w:rsidRPr="0085549F" w:rsidRDefault="0099693C" w:rsidP="001B5A50">
      <w:pPr>
        <w:spacing w:line="276" w:lineRule="auto"/>
        <w:jc w:val="both"/>
        <w:rPr>
          <w:rFonts w:cstheme="minorHAnsi"/>
          <w:b/>
          <w:bCs/>
          <w:sz w:val="24"/>
          <w:szCs w:val="24"/>
        </w:rPr>
      </w:pPr>
      <w:r w:rsidRPr="0085549F">
        <w:rPr>
          <w:rFonts w:cstheme="minorHAnsi"/>
          <w:b/>
          <w:bCs/>
          <w:sz w:val="24"/>
          <w:szCs w:val="24"/>
        </w:rPr>
        <w:lastRenderedPageBreak/>
        <w:t>Diversity, Equity &amp; Inclusion (DEI)</w:t>
      </w:r>
      <w:r w:rsidR="00376A00" w:rsidRPr="0085549F">
        <w:rPr>
          <w:rFonts w:cstheme="minorHAnsi"/>
          <w:b/>
          <w:bCs/>
          <w:sz w:val="24"/>
          <w:szCs w:val="24"/>
        </w:rPr>
        <w:t>:</w:t>
      </w:r>
    </w:p>
    <w:p w14:paraId="5856F635" w14:textId="131A39CD" w:rsidR="0099693C"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Implement DEI programs that promote a diverse and inclusive culture where all employees feel valued and respected.</w:t>
      </w:r>
    </w:p>
    <w:p w14:paraId="1B304066" w14:textId="3AF10663" w:rsidR="0099693C"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Increase representation of women in leadership roles through targeted mentorship and development programs.</w:t>
      </w:r>
    </w:p>
    <w:p w14:paraId="1C53E185" w14:textId="34025393" w:rsidR="00376A00" w:rsidRPr="001B5A50" w:rsidRDefault="0099693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Establish DEI performance metrics to regularly assess progress on diversity goals, ensuring that leadership accountability is in place.</w:t>
      </w:r>
    </w:p>
    <w:p w14:paraId="58FF6503" w14:textId="6CA33EEE" w:rsidR="00376A00" w:rsidRPr="0085549F" w:rsidRDefault="004B6DAF" w:rsidP="001B5A50">
      <w:pPr>
        <w:spacing w:line="276" w:lineRule="auto"/>
        <w:jc w:val="both"/>
        <w:rPr>
          <w:rFonts w:cstheme="minorHAnsi"/>
          <w:b/>
          <w:bCs/>
          <w:sz w:val="24"/>
          <w:szCs w:val="24"/>
        </w:rPr>
      </w:pPr>
      <w:r w:rsidRPr="0085549F">
        <w:rPr>
          <w:rFonts w:cstheme="minorHAnsi"/>
          <w:b/>
          <w:bCs/>
          <w:sz w:val="24"/>
          <w:szCs w:val="24"/>
        </w:rPr>
        <w:t>External Stakeholder Human Rights</w:t>
      </w:r>
      <w:r w:rsidR="00376A00" w:rsidRPr="0085549F">
        <w:rPr>
          <w:rFonts w:cstheme="minorHAnsi"/>
          <w:b/>
          <w:bCs/>
          <w:sz w:val="24"/>
          <w:szCs w:val="24"/>
        </w:rPr>
        <w:t>:</w:t>
      </w:r>
    </w:p>
    <w:p w14:paraId="53DA2A58" w14:textId="38ED3ECC" w:rsidR="004B6DAF" w:rsidRPr="001B5A50" w:rsidRDefault="004B6DA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Respect for Local Communities: Engage with local communities to understand their concerns, ensuring that our operations respect local customs, land, and property rights.</w:t>
      </w:r>
    </w:p>
    <w:p w14:paraId="10270026" w14:textId="7F28699F" w:rsidR="004B6DAF" w:rsidRPr="0053652F" w:rsidRDefault="004B6DA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53652F">
        <w:rPr>
          <w:rFonts w:asciiTheme="minorHAnsi" w:hAnsiTheme="minorHAnsi" w:cstheme="minorHAnsi"/>
        </w:rPr>
        <w:t xml:space="preserve">Supplier Code of Conduct Compliance: Conduct regular audits and ensure that all suppliers and partners comply with </w:t>
      </w:r>
      <w:proofErr w:type="spellStart"/>
      <w:r w:rsidRPr="0053652F">
        <w:rPr>
          <w:rFonts w:asciiTheme="minorHAnsi" w:hAnsiTheme="minorHAnsi" w:cstheme="minorHAnsi"/>
        </w:rPr>
        <w:t>Transpek’s</w:t>
      </w:r>
      <w:proofErr w:type="spellEnd"/>
      <w:r w:rsidRPr="0053652F">
        <w:rPr>
          <w:rFonts w:asciiTheme="minorHAnsi" w:hAnsiTheme="minorHAnsi" w:cstheme="minorHAnsi"/>
        </w:rPr>
        <w:t xml:space="preserve"> Supplier Code of Conduct, emphasizing human rights protection throughout the supply chain.</w:t>
      </w:r>
    </w:p>
    <w:p w14:paraId="309B2E30" w14:textId="61675B45" w:rsidR="00376A00" w:rsidRPr="001B5A50" w:rsidRDefault="004B6DA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Grievance Mechanisms for External Stakeholders: Develop and maintain accessible grievance mechanisms for external stakeholders, ensuring they can report human rights concerns confidentially and securely.</w:t>
      </w:r>
    </w:p>
    <w:p w14:paraId="3250DB50" w14:textId="62BE1506" w:rsidR="00FD3D7D" w:rsidRPr="00CE58D1" w:rsidRDefault="00FD3D7D" w:rsidP="001B5A50">
      <w:pPr>
        <w:pStyle w:val="Heading1"/>
        <w:spacing w:after="240" w:line="276" w:lineRule="auto"/>
        <w:jc w:val="both"/>
        <w:rPr>
          <w:rFonts w:asciiTheme="minorHAnsi" w:hAnsiTheme="minorHAnsi" w:cstheme="minorHAnsi"/>
          <w:color w:val="4472C4" w:themeColor="accent1"/>
          <w:sz w:val="28"/>
          <w:szCs w:val="28"/>
        </w:rPr>
      </w:pPr>
      <w:bookmarkStart w:id="7" w:name="_Toc158296637"/>
      <w:bookmarkStart w:id="8" w:name="_Toc179632515"/>
      <w:r w:rsidRPr="00CE58D1">
        <w:rPr>
          <w:rFonts w:asciiTheme="minorHAnsi" w:hAnsiTheme="minorHAnsi" w:cstheme="minorHAnsi"/>
          <w:color w:val="4472C4" w:themeColor="accent1"/>
          <w:sz w:val="28"/>
          <w:szCs w:val="28"/>
        </w:rPr>
        <w:t>QUNTITATIVE TARGETS</w:t>
      </w:r>
      <w:bookmarkEnd w:id="7"/>
      <w:bookmarkEnd w:id="8"/>
    </w:p>
    <w:p w14:paraId="31BE0D1B" w14:textId="220B476C" w:rsidR="00FD3D7D" w:rsidRPr="0085549F" w:rsidRDefault="00ED6979" w:rsidP="001B5A50">
      <w:pPr>
        <w:spacing w:line="276" w:lineRule="auto"/>
        <w:jc w:val="both"/>
        <w:rPr>
          <w:rFonts w:cstheme="minorHAnsi"/>
          <w:b/>
          <w:bCs/>
          <w:sz w:val="24"/>
          <w:szCs w:val="24"/>
        </w:rPr>
      </w:pPr>
      <w:r w:rsidRPr="0085549F">
        <w:rPr>
          <w:rFonts w:cstheme="minorHAnsi"/>
          <w:b/>
          <w:bCs/>
          <w:sz w:val="24"/>
          <w:szCs w:val="24"/>
        </w:rPr>
        <w:t>Employee Health &amp; Safety</w:t>
      </w:r>
      <w:r w:rsidR="00FD3D7D" w:rsidRPr="0085549F">
        <w:rPr>
          <w:rFonts w:cstheme="minorHAnsi"/>
          <w:b/>
          <w:bCs/>
          <w:sz w:val="24"/>
          <w:szCs w:val="24"/>
        </w:rPr>
        <w:t>:</w:t>
      </w:r>
    </w:p>
    <w:p w14:paraId="75F28C38" w14:textId="2AA8B8D2" w:rsidR="00ED6979" w:rsidRPr="001B5A5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Achieve a 20% reduction in workplace accidents related to hazardous substances and chemical handling by </w:t>
      </w:r>
      <w:r w:rsidR="004537A7">
        <w:rPr>
          <w:rFonts w:asciiTheme="minorHAnsi" w:hAnsiTheme="minorHAnsi" w:cstheme="minorHAnsi"/>
        </w:rPr>
        <w:t>FY 2029-30</w:t>
      </w:r>
      <w:r w:rsidRPr="001B5A50">
        <w:rPr>
          <w:rFonts w:asciiTheme="minorHAnsi" w:hAnsiTheme="minorHAnsi" w:cstheme="minorHAnsi"/>
        </w:rPr>
        <w:t xml:space="preserve">, compared to the baseline year of </w:t>
      </w:r>
      <w:r w:rsidR="00213CFE">
        <w:rPr>
          <w:rFonts w:asciiTheme="minorHAnsi" w:hAnsiTheme="minorHAnsi" w:cstheme="minorHAnsi"/>
        </w:rPr>
        <w:t xml:space="preserve">FY </w:t>
      </w:r>
      <w:r w:rsidR="009E5B5A" w:rsidRPr="001B5A50">
        <w:rPr>
          <w:rFonts w:asciiTheme="minorHAnsi" w:hAnsiTheme="minorHAnsi" w:cstheme="minorHAnsi"/>
        </w:rPr>
        <w:t>2022</w:t>
      </w:r>
      <w:r w:rsidR="00213CFE">
        <w:rPr>
          <w:rFonts w:asciiTheme="minorHAnsi" w:hAnsiTheme="minorHAnsi" w:cstheme="minorHAnsi"/>
        </w:rPr>
        <w:t>-23</w:t>
      </w:r>
      <w:r w:rsidRPr="001B5A50">
        <w:rPr>
          <w:rFonts w:asciiTheme="minorHAnsi" w:hAnsiTheme="minorHAnsi" w:cstheme="minorHAnsi"/>
        </w:rPr>
        <w:t>.</w:t>
      </w:r>
    </w:p>
    <w:p w14:paraId="74FA438A" w14:textId="64A245EB" w:rsidR="00ED6979" w:rsidRPr="0053652F" w:rsidRDefault="0053652F"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53652F">
        <w:rPr>
          <w:rFonts w:asciiTheme="minorHAnsi" w:hAnsiTheme="minorHAnsi" w:cstheme="minorHAnsi"/>
        </w:rPr>
        <w:t xml:space="preserve">100% employees will be covered under mental health, work related stress and psychological support program and counselling services by </w:t>
      </w:r>
      <w:r w:rsidR="004537A7">
        <w:rPr>
          <w:rFonts w:asciiTheme="minorHAnsi" w:hAnsiTheme="minorHAnsi" w:cstheme="minorHAnsi"/>
        </w:rPr>
        <w:t>FY 2029-30</w:t>
      </w:r>
      <w:r w:rsidRPr="001B5A50">
        <w:rPr>
          <w:rFonts w:asciiTheme="minorHAnsi" w:hAnsiTheme="minorHAnsi" w:cstheme="minorHAnsi"/>
        </w:rPr>
        <w:t xml:space="preserve">, compared to the baseline year of </w:t>
      </w:r>
      <w:r w:rsidR="00213CFE">
        <w:rPr>
          <w:rFonts w:asciiTheme="minorHAnsi" w:hAnsiTheme="minorHAnsi" w:cstheme="minorHAnsi"/>
        </w:rPr>
        <w:t xml:space="preserve">FY </w:t>
      </w:r>
      <w:r w:rsidRPr="001B5A50">
        <w:rPr>
          <w:rFonts w:asciiTheme="minorHAnsi" w:hAnsiTheme="minorHAnsi" w:cstheme="minorHAnsi"/>
        </w:rPr>
        <w:t>2022</w:t>
      </w:r>
      <w:r w:rsidR="00213CFE">
        <w:rPr>
          <w:rFonts w:asciiTheme="minorHAnsi" w:hAnsiTheme="minorHAnsi" w:cstheme="minorHAnsi"/>
        </w:rPr>
        <w:t>-23</w:t>
      </w:r>
      <w:r w:rsidRPr="001B5A50">
        <w:rPr>
          <w:rFonts w:asciiTheme="minorHAnsi" w:hAnsiTheme="minorHAnsi" w:cstheme="minorHAnsi"/>
        </w:rPr>
        <w:t>.</w:t>
      </w:r>
    </w:p>
    <w:p w14:paraId="3FFE076F" w14:textId="6A9535D6" w:rsidR="00ED6979" w:rsidRPr="001B5A5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Improve PPE compliance by 30% across all departments by </w:t>
      </w:r>
      <w:r w:rsidR="004537A7">
        <w:rPr>
          <w:rFonts w:asciiTheme="minorHAnsi" w:hAnsiTheme="minorHAnsi" w:cstheme="minorHAnsi"/>
        </w:rPr>
        <w:t>FY 2029-30</w:t>
      </w:r>
      <w:r w:rsidRPr="001B5A50">
        <w:rPr>
          <w:rFonts w:asciiTheme="minorHAnsi" w:hAnsiTheme="minorHAnsi" w:cstheme="minorHAnsi"/>
        </w:rPr>
        <w:t>, ensuring all employees are equipped and trained on the correct use of protective gear.</w:t>
      </w:r>
    </w:p>
    <w:p w14:paraId="3979B025" w14:textId="0C4FABBF" w:rsidR="00C774C7" w:rsidRPr="001B5A5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Increase employee participation in health and safety training programs by 25% by the end of </w:t>
      </w:r>
      <w:r w:rsidR="004537A7">
        <w:rPr>
          <w:rFonts w:asciiTheme="minorHAnsi" w:hAnsiTheme="minorHAnsi" w:cstheme="minorHAnsi"/>
        </w:rPr>
        <w:t>FY 2029-30</w:t>
      </w:r>
      <w:r w:rsidRPr="001B5A50">
        <w:rPr>
          <w:rFonts w:asciiTheme="minorHAnsi" w:hAnsiTheme="minorHAnsi" w:cstheme="minorHAnsi"/>
        </w:rPr>
        <w:t xml:space="preserve">, compared to participation levels in </w:t>
      </w:r>
      <w:r w:rsidR="00213CFE">
        <w:rPr>
          <w:rFonts w:asciiTheme="minorHAnsi" w:hAnsiTheme="minorHAnsi" w:cstheme="minorHAnsi"/>
        </w:rPr>
        <w:t xml:space="preserve">FY </w:t>
      </w:r>
      <w:r w:rsidR="009E5B5A" w:rsidRPr="001B5A50">
        <w:rPr>
          <w:rFonts w:asciiTheme="minorHAnsi" w:hAnsiTheme="minorHAnsi" w:cstheme="minorHAnsi"/>
        </w:rPr>
        <w:t>2022</w:t>
      </w:r>
      <w:r w:rsidR="00213CFE">
        <w:rPr>
          <w:rFonts w:asciiTheme="minorHAnsi" w:hAnsiTheme="minorHAnsi" w:cstheme="minorHAnsi"/>
        </w:rPr>
        <w:t>-23</w:t>
      </w:r>
      <w:r w:rsidRPr="001B5A50">
        <w:rPr>
          <w:rFonts w:asciiTheme="minorHAnsi" w:hAnsiTheme="minorHAnsi" w:cstheme="minorHAnsi"/>
        </w:rPr>
        <w:t>, with a focus on safe chemical handling, emergency procedures, and risk management.</w:t>
      </w:r>
    </w:p>
    <w:p w14:paraId="1D87CE96" w14:textId="77777777" w:rsidR="00921C37" w:rsidRDefault="00921C37" w:rsidP="001B5A50">
      <w:pPr>
        <w:spacing w:line="276" w:lineRule="auto"/>
        <w:jc w:val="both"/>
        <w:rPr>
          <w:rFonts w:cstheme="minorHAnsi"/>
          <w:b/>
          <w:bCs/>
          <w:sz w:val="24"/>
          <w:szCs w:val="24"/>
        </w:rPr>
      </w:pPr>
    </w:p>
    <w:p w14:paraId="2616EFBB" w14:textId="7E765AD6" w:rsidR="00FD3D7D" w:rsidRPr="0085549F" w:rsidRDefault="00ED6979" w:rsidP="001B5A50">
      <w:pPr>
        <w:spacing w:line="276" w:lineRule="auto"/>
        <w:jc w:val="both"/>
        <w:rPr>
          <w:rFonts w:cstheme="minorHAnsi"/>
          <w:b/>
          <w:bCs/>
          <w:sz w:val="24"/>
          <w:szCs w:val="24"/>
        </w:rPr>
      </w:pPr>
      <w:r w:rsidRPr="0085549F">
        <w:rPr>
          <w:rFonts w:cstheme="minorHAnsi"/>
          <w:b/>
          <w:bCs/>
          <w:sz w:val="24"/>
          <w:szCs w:val="24"/>
        </w:rPr>
        <w:lastRenderedPageBreak/>
        <w:t>Working Conditions</w:t>
      </w:r>
      <w:r w:rsidR="00FD3D7D" w:rsidRPr="0085549F">
        <w:rPr>
          <w:rFonts w:cstheme="minorHAnsi"/>
          <w:b/>
          <w:bCs/>
          <w:sz w:val="24"/>
          <w:szCs w:val="24"/>
        </w:rPr>
        <w:t>:</w:t>
      </w:r>
    </w:p>
    <w:p w14:paraId="4547DD5D" w14:textId="2CA77745"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Enhance employee benefits by 1</w:t>
      </w:r>
      <w:r w:rsidR="0049648E" w:rsidRPr="00EF1ED0">
        <w:rPr>
          <w:rFonts w:asciiTheme="minorHAnsi" w:hAnsiTheme="minorHAnsi" w:cstheme="minorHAnsi"/>
        </w:rPr>
        <w:t>0</w:t>
      </w:r>
      <w:r w:rsidRPr="00EF1ED0">
        <w:rPr>
          <w:rFonts w:asciiTheme="minorHAnsi" w:hAnsiTheme="minorHAnsi" w:cstheme="minorHAnsi"/>
        </w:rPr>
        <w:t xml:space="preserve">% by </w:t>
      </w:r>
      <w:r w:rsidR="004537A7">
        <w:rPr>
          <w:rFonts w:asciiTheme="minorHAnsi" w:hAnsiTheme="minorHAnsi" w:cstheme="minorHAnsi"/>
        </w:rPr>
        <w:t>FY 2029-30</w:t>
      </w:r>
      <w:r w:rsidRPr="00EF1ED0">
        <w:rPr>
          <w:rFonts w:asciiTheme="minorHAnsi" w:hAnsiTheme="minorHAnsi" w:cstheme="minorHAnsi"/>
        </w:rPr>
        <w:t xml:space="preserve">, compared to the </w:t>
      </w:r>
      <w:r w:rsidR="00213CFE" w:rsidRPr="00EF1ED0">
        <w:rPr>
          <w:rFonts w:asciiTheme="minorHAnsi" w:hAnsiTheme="minorHAnsi" w:cstheme="minorHAnsi"/>
        </w:rPr>
        <w:t xml:space="preserve">FY </w:t>
      </w:r>
      <w:r w:rsidR="009E5B5A" w:rsidRPr="00EF1ED0">
        <w:rPr>
          <w:rFonts w:asciiTheme="minorHAnsi" w:hAnsiTheme="minorHAnsi" w:cstheme="minorHAnsi"/>
        </w:rPr>
        <w:t>2022</w:t>
      </w:r>
      <w:r w:rsidR="00213CFE" w:rsidRPr="00EF1ED0">
        <w:rPr>
          <w:rFonts w:asciiTheme="minorHAnsi" w:hAnsiTheme="minorHAnsi" w:cstheme="minorHAnsi"/>
        </w:rPr>
        <w:t>-23</w:t>
      </w:r>
      <w:r w:rsidRPr="00EF1ED0">
        <w:rPr>
          <w:rFonts w:asciiTheme="minorHAnsi" w:hAnsiTheme="minorHAnsi" w:cstheme="minorHAnsi"/>
        </w:rPr>
        <w:t xml:space="preserve"> baseline, ensuring competitive healthcare, retirement plans, and wellness programs that support employee security and well-being.</w:t>
      </w:r>
    </w:p>
    <w:p w14:paraId="22051B02" w14:textId="42D1B940" w:rsidR="00ED6979" w:rsidRPr="00EF1ED0" w:rsidRDefault="0049648E"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Maintain </w:t>
      </w:r>
      <w:r w:rsidR="00ED6979" w:rsidRPr="00EF1ED0">
        <w:rPr>
          <w:rFonts w:asciiTheme="minorHAnsi" w:hAnsiTheme="minorHAnsi" w:cstheme="minorHAnsi"/>
        </w:rPr>
        <w:t xml:space="preserve">100% coverage of regular two-way communication channels on working conditions </w:t>
      </w:r>
      <w:r w:rsidRPr="00EF1ED0">
        <w:rPr>
          <w:rFonts w:asciiTheme="minorHAnsi" w:hAnsiTheme="minorHAnsi" w:cstheme="minorHAnsi"/>
        </w:rPr>
        <w:t>every year</w:t>
      </w:r>
      <w:r w:rsidR="00ED6979" w:rsidRPr="00EF1ED0">
        <w:rPr>
          <w:rFonts w:asciiTheme="minorHAnsi" w:hAnsiTheme="minorHAnsi" w:cstheme="minorHAnsi"/>
        </w:rPr>
        <w:t>.</w:t>
      </w:r>
    </w:p>
    <w:p w14:paraId="1F504500" w14:textId="5AD4E5D6"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Achieve 90% employee participation in training programs focused on labour rights and workplace policies by </w:t>
      </w:r>
      <w:r w:rsidR="004537A7">
        <w:rPr>
          <w:rFonts w:asciiTheme="minorHAnsi" w:hAnsiTheme="minorHAnsi" w:cstheme="minorHAnsi"/>
        </w:rPr>
        <w:t>FY 2029-30</w:t>
      </w:r>
      <w:r w:rsidRPr="00EF1ED0">
        <w:rPr>
          <w:rFonts w:asciiTheme="minorHAnsi" w:hAnsiTheme="minorHAnsi" w:cstheme="minorHAnsi"/>
        </w:rPr>
        <w:t>, promoting understanding of worker rights and fostering a supportive work environment.</w:t>
      </w:r>
    </w:p>
    <w:p w14:paraId="0F0514BC" w14:textId="3E8091E3" w:rsidR="00FD3D7D" w:rsidRPr="0085549F" w:rsidRDefault="006603A3" w:rsidP="0085549F">
      <w:pPr>
        <w:spacing w:line="276" w:lineRule="auto"/>
        <w:jc w:val="both"/>
        <w:rPr>
          <w:rFonts w:cstheme="minorHAnsi"/>
          <w:b/>
          <w:bCs/>
          <w:sz w:val="24"/>
          <w:szCs w:val="24"/>
        </w:rPr>
      </w:pPr>
      <w:r>
        <w:rPr>
          <w:rFonts w:cstheme="minorHAnsi"/>
          <w:b/>
          <w:bCs/>
          <w:sz w:val="24"/>
          <w:szCs w:val="24"/>
        </w:rPr>
        <w:t>Labour</w:t>
      </w:r>
      <w:r w:rsidR="00ED6979" w:rsidRPr="0085549F">
        <w:rPr>
          <w:rFonts w:cstheme="minorHAnsi"/>
          <w:b/>
          <w:bCs/>
          <w:sz w:val="24"/>
          <w:szCs w:val="24"/>
        </w:rPr>
        <w:t xml:space="preserve"> Relations</w:t>
      </w:r>
      <w:r w:rsidR="00FD3D7D" w:rsidRPr="0085549F">
        <w:rPr>
          <w:rFonts w:cstheme="minorHAnsi"/>
          <w:b/>
          <w:bCs/>
          <w:sz w:val="24"/>
          <w:szCs w:val="24"/>
        </w:rPr>
        <w:t>:</w:t>
      </w:r>
    </w:p>
    <w:p w14:paraId="22CB4232" w14:textId="01F92A7D" w:rsidR="00ED6979" w:rsidRPr="00FD7640" w:rsidRDefault="00ED6979" w:rsidP="0053652F">
      <w:pPr>
        <w:pStyle w:val="ListParagraph"/>
        <w:numPr>
          <w:ilvl w:val="0"/>
          <w:numId w:val="3"/>
        </w:numPr>
        <w:spacing w:after="240" w:line="276" w:lineRule="auto"/>
        <w:ind w:left="714" w:hanging="357"/>
        <w:contextualSpacing w:val="0"/>
        <w:jc w:val="both"/>
        <w:rPr>
          <w:rFonts w:cstheme="minorHAnsi"/>
        </w:rPr>
      </w:pPr>
      <w:r w:rsidRPr="00FD7640">
        <w:rPr>
          <w:rFonts w:cstheme="minorHAnsi"/>
        </w:rPr>
        <w:t xml:space="preserve">Achieve a 20% increase in union engagement and structured labour relations by </w:t>
      </w:r>
      <w:r w:rsidR="004537A7">
        <w:rPr>
          <w:rFonts w:cstheme="minorHAnsi"/>
        </w:rPr>
        <w:t>FY 2029-30</w:t>
      </w:r>
      <w:r w:rsidRPr="00FD7640">
        <w:rPr>
          <w:rFonts w:cstheme="minorHAnsi"/>
        </w:rPr>
        <w:t xml:space="preserve">, promoting better dialogue between management and labour representatives compared to </w:t>
      </w:r>
      <w:r w:rsidR="00213CFE">
        <w:rPr>
          <w:rFonts w:cstheme="minorHAnsi"/>
        </w:rPr>
        <w:t xml:space="preserve">FY </w:t>
      </w:r>
      <w:r w:rsidR="009E5B5A" w:rsidRPr="00FD7640">
        <w:rPr>
          <w:rFonts w:cstheme="minorHAnsi"/>
        </w:rPr>
        <w:t>2022</w:t>
      </w:r>
      <w:r w:rsidR="00213CFE">
        <w:rPr>
          <w:rFonts w:cstheme="minorHAnsi"/>
        </w:rPr>
        <w:t>-23</w:t>
      </w:r>
      <w:r w:rsidRPr="00FD7640">
        <w:rPr>
          <w:rFonts w:cstheme="minorHAnsi"/>
        </w:rPr>
        <w:t xml:space="preserve"> levels.</w:t>
      </w:r>
    </w:p>
    <w:p w14:paraId="3DF50784" w14:textId="787A7027"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Ensure 100% employee involvement in decision-making processes related to workplace policies by </w:t>
      </w:r>
      <w:r w:rsidR="004537A7">
        <w:rPr>
          <w:rFonts w:cstheme="minorHAnsi"/>
        </w:rPr>
        <w:t>FY 2029-30</w:t>
      </w:r>
      <w:r w:rsidRPr="00EF1ED0">
        <w:rPr>
          <w:rFonts w:asciiTheme="minorHAnsi" w:hAnsiTheme="minorHAnsi" w:cstheme="minorHAnsi"/>
        </w:rPr>
        <w:t xml:space="preserve">, fostering greater inclusivity and </w:t>
      </w:r>
      <w:r w:rsidR="00830E37" w:rsidRPr="00EF1ED0">
        <w:rPr>
          <w:rFonts w:asciiTheme="minorHAnsi" w:hAnsiTheme="minorHAnsi" w:cstheme="minorHAnsi"/>
        </w:rPr>
        <w:t>Collaboration</w:t>
      </w:r>
      <w:r w:rsidRPr="00EF1ED0">
        <w:rPr>
          <w:rFonts w:asciiTheme="minorHAnsi" w:hAnsiTheme="minorHAnsi" w:cstheme="minorHAnsi"/>
        </w:rPr>
        <w:t>.</w:t>
      </w:r>
    </w:p>
    <w:p w14:paraId="66AD9308" w14:textId="45F5C2F3" w:rsidR="0049648E" w:rsidRPr="00213CFE" w:rsidRDefault="00ED6979" w:rsidP="001B5A50">
      <w:pPr>
        <w:pStyle w:val="ListParagraph"/>
        <w:numPr>
          <w:ilvl w:val="0"/>
          <w:numId w:val="3"/>
        </w:numPr>
        <w:spacing w:after="240" w:line="276" w:lineRule="auto"/>
        <w:ind w:left="714" w:hanging="357"/>
        <w:contextualSpacing w:val="0"/>
        <w:jc w:val="both"/>
        <w:rPr>
          <w:rFonts w:asciiTheme="minorHAnsi" w:hAnsiTheme="minorHAnsi" w:cstheme="minorHAnsi"/>
          <w:sz w:val="22"/>
          <w:szCs w:val="22"/>
        </w:rPr>
      </w:pPr>
      <w:r w:rsidRPr="00EF1ED0">
        <w:rPr>
          <w:rFonts w:asciiTheme="minorHAnsi" w:hAnsiTheme="minorHAnsi" w:cstheme="minorHAnsi"/>
        </w:rPr>
        <w:t xml:space="preserve">Increase the frequency of social dialogue by 20% by </w:t>
      </w:r>
      <w:r w:rsidR="004537A7">
        <w:rPr>
          <w:rFonts w:asciiTheme="minorHAnsi" w:hAnsiTheme="minorHAnsi" w:cstheme="minorHAnsi"/>
        </w:rPr>
        <w:t>FY 2029-30</w:t>
      </w:r>
      <w:r w:rsidRPr="00EF1ED0">
        <w:rPr>
          <w:rFonts w:asciiTheme="minorHAnsi" w:hAnsiTheme="minorHAnsi" w:cstheme="minorHAnsi"/>
        </w:rPr>
        <w:t>, ensuring regular discussions between employees and management to resolve any workplace concerns</w:t>
      </w:r>
      <w:r w:rsidRPr="00FD7640">
        <w:rPr>
          <w:rFonts w:asciiTheme="minorHAnsi" w:hAnsiTheme="minorHAnsi" w:cstheme="minorHAnsi"/>
          <w:sz w:val="22"/>
          <w:szCs w:val="22"/>
        </w:rPr>
        <w:t>.</w:t>
      </w:r>
    </w:p>
    <w:p w14:paraId="13451C8C" w14:textId="0C16EDCD" w:rsidR="00FD3D7D" w:rsidRPr="0085549F" w:rsidRDefault="00ED6979" w:rsidP="001B5A50">
      <w:pPr>
        <w:spacing w:line="276" w:lineRule="auto"/>
        <w:jc w:val="both"/>
        <w:rPr>
          <w:rFonts w:cstheme="minorHAnsi"/>
          <w:b/>
          <w:bCs/>
          <w:sz w:val="24"/>
          <w:szCs w:val="24"/>
        </w:rPr>
      </w:pPr>
      <w:r w:rsidRPr="0085549F">
        <w:rPr>
          <w:rFonts w:cstheme="minorHAnsi"/>
          <w:b/>
          <w:bCs/>
          <w:sz w:val="24"/>
          <w:szCs w:val="24"/>
        </w:rPr>
        <w:t>Career Management</w:t>
      </w:r>
      <w:r w:rsidR="00FD3D7D" w:rsidRPr="0085549F">
        <w:rPr>
          <w:rFonts w:cstheme="minorHAnsi"/>
          <w:b/>
          <w:bCs/>
          <w:sz w:val="24"/>
          <w:szCs w:val="24"/>
        </w:rPr>
        <w:t>:</w:t>
      </w:r>
    </w:p>
    <w:p w14:paraId="0EB3E715" w14:textId="6A9CDB48"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Increase the representation of underrepresented groups in recruitment by </w:t>
      </w:r>
      <w:r w:rsidR="0049648E" w:rsidRPr="00EF1ED0">
        <w:rPr>
          <w:rFonts w:asciiTheme="minorHAnsi" w:hAnsiTheme="minorHAnsi" w:cstheme="minorHAnsi"/>
        </w:rPr>
        <w:t>1</w:t>
      </w:r>
      <w:r w:rsidRPr="00EF1ED0">
        <w:rPr>
          <w:rFonts w:asciiTheme="minorHAnsi" w:hAnsiTheme="minorHAnsi" w:cstheme="minorHAnsi"/>
        </w:rPr>
        <w:t xml:space="preserve">0% by </w:t>
      </w:r>
      <w:r w:rsidR="004537A7">
        <w:rPr>
          <w:rFonts w:asciiTheme="minorHAnsi" w:hAnsiTheme="minorHAnsi" w:cstheme="minorHAnsi"/>
        </w:rPr>
        <w:t>FY 2029-30</w:t>
      </w:r>
      <w:r w:rsidRPr="00EF1ED0">
        <w:rPr>
          <w:rFonts w:asciiTheme="minorHAnsi" w:hAnsiTheme="minorHAnsi" w:cstheme="minorHAnsi"/>
        </w:rPr>
        <w:t xml:space="preserve">, compared to </w:t>
      </w:r>
      <w:r w:rsidR="00213CFE" w:rsidRPr="00EF1ED0">
        <w:rPr>
          <w:rFonts w:asciiTheme="minorHAnsi" w:hAnsiTheme="minorHAnsi" w:cstheme="minorHAnsi"/>
        </w:rPr>
        <w:t xml:space="preserve">FY </w:t>
      </w:r>
      <w:r w:rsidR="009E5B5A" w:rsidRPr="00EF1ED0">
        <w:rPr>
          <w:rFonts w:asciiTheme="minorHAnsi" w:hAnsiTheme="minorHAnsi" w:cstheme="minorHAnsi"/>
        </w:rPr>
        <w:t>2022</w:t>
      </w:r>
      <w:r w:rsidR="00213CFE" w:rsidRPr="00EF1ED0">
        <w:rPr>
          <w:rFonts w:asciiTheme="minorHAnsi" w:hAnsiTheme="minorHAnsi" w:cstheme="minorHAnsi"/>
        </w:rPr>
        <w:t>-23</w:t>
      </w:r>
      <w:r w:rsidRPr="00EF1ED0">
        <w:rPr>
          <w:rFonts w:asciiTheme="minorHAnsi" w:hAnsiTheme="minorHAnsi" w:cstheme="minorHAnsi"/>
        </w:rPr>
        <w:t xml:space="preserve"> levels, ensuring greater diversity in hiring practices across all departments.</w:t>
      </w:r>
    </w:p>
    <w:p w14:paraId="43B0F06F" w14:textId="5EAC8B5B"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Increase participation in career development programs by </w:t>
      </w:r>
      <w:r w:rsidR="0049648E" w:rsidRPr="00EF1ED0">
        <w:rPr>
          <w:rFonts w:asciiTheme="minorHAnsi" w:hAnsiTheme="minorHAnsi" w:cstheme="minorHAnsi"/>
        </w:rPr>
        <w:t>1</w:t>
      </w:r>
      <w:r w:rsidRPr="00EF1ED0">
        <w:rPr>
          <w:rFonts w:asciiTheme="minorHAnsi" w:hAnsiTheme="minorHAnsi" w:cstheme="minorHAnsi"/>
        </w:rPr>
        <w:t xml:space="preserve">5% by </w:t>
      </w:r>
      <w:r w:rsidR="004537A7">
        <w:rPr>
          <w:rFonts w:asciiTheme="minorHAnsi" w:hAnsiTheme="minorHAnsi" w:cstheme="minorHAnsi"/>
        </w:rPr>
        <w:t>FY 2029-30</w:t>
      </w:r>
      <w:r w:rsidRPr="00EF1ED0">
        <w:rPr>
          <w:rFonts w:asciiTheme="minorHAnsi" w:hAnsiTheme="minorHAnsi" w:cstheme="minorHAnsi"/>
        </w:rPr>
        <w:t xml:space="preserve">, compared to </w:t>
      </w:r>
      <w:r w:rsidR="00213CFE" w:rsidRPr="00EF1ED0">
        <w:rPr>
          <w:rFonts w:asciiTheme="minorHAnsi" w:hAnsiTheme="minorHAnsi" w:cstheme="minorHAnsi"/>
        </w:rPr>
        <w:t xml:space="preserve">FY </w:t>
      </w:r>
      <w:r w:rsidR="009E5B5A" w:rsidRPr="00EF1ED0">
        <w:rPr>
          <w:rFonts w:asciiTheme="minorHAnsi" w:hAnsiTheme="minorHAnsi" w:cstheme="minorHAnsi"/>
        </w:rPr>
        <w:t>2022</w:t>
      </w:r>
      <w:r w:rsidR="00213CFE" w:rsidRPr="00EF1ED0">
        <w:rPr>
          <w:rFonts w:asciiTheme="minorHAnsi" w:hAnsiTheme="minorHAnsi" w:cstheme="minorHAnsi"/>
        </w:rPr>
        <w:t>-23</w:t>
      </w:r>
      <w:r w:rsidRPr="00EF1ED0">
        <w:rPr>
          <w:rFonts w:asciiTheme="minorHAnsi" w:hAnsiTheme="minorHAnsi" w:cstheme="minorHAnsi"/>
        </w:rPr>
        <w:t>, aligning employees’ skills with evolving industry needs and personal growth opportunities.</w:t>
      </w:r>
    </w:p>
    <w:p w14:paraId="1BBB9B40" w14:textId="501A8F0B" w:rsidR="00ED6979" w:rsidRPr="00EF1ED0"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EF1ED0">
        <w:rPr>
          <w:rFonts w:asciiTheme="minorHAnsi" w:hAnsiTheme="minorHAnsi" w:cstheme="minorHAnsi"/>
        </w:rPr>
        <w:t xml:space="preserve">Enhance performance appraisal accuracy by 15% through improved methodologies and transparent criteria by </w:t>
      </w:r>
      <w:r w:rsidR="004537A7">
        <w:rPr>
          <w:rFonts w:asciiTheme="minorHAnsi" w:hAnsiTheme="minorHAnsi" w:cstheme="minorHAnsi"/>
        </w:rPr>
        <w:t>FY 2029-30</w:t>
      </w:r>
      <w:r w:rsidRPr="00EF1ED0">
        <w:rPr>
          <w:rFonts w:asciiTheme="minorHAnsi" w:hAnsiTheme="minorHAnsi" w:cstheme="minorHAnsi"/>
        </w:rPr>
        <w:t xml:space="preserve">, ensuring a fair and consistent evaluation process compared to </w:t>
      </w:r>
      <w:r w:rsidR="00213CFE" w:rsidRPr="00EF1ED0">
        <w:rPr>
          <w:rFonts w:asciiTheme="minorHAnsi" w:hAnsiTheme="minorHAnsi" w:cstheme="minorHAnsi"/>
        </w:rPr>
        <w:t xml:space="preserve">FY </w:t>
      </w:r>
      <w:r w:rsidR="009E5B5A" w:rsidRPr="00EF1ED0">
        <w:rPr>
          <w:rFonts w:asciiTheme="minorHAnsi" w:hAnsiTheme="minorHAnsi" w:cstheme="minorHAnsi"/>
        </w:rPr>
        <w:t>2022</w:t>
      </w:r>
      <w:r w:rsidR="00213CFE" w:rsidRPr="00EF1ED0">
        <w:rPr>
          <w:rFonts w:asciiTheme="minorHAnsi" w:hAnsiTheme="minorHAnsi" w:cstheme="minorHAnsi"/>
        </w:rPr>
        <w:t>-23</w:t>
      </w:r>
      <w:r w:rsidRPr="00EF1ED0">
        <w:rPr>
          <w:rFonts w:asciiTheme="minorHAnsi" w:hAnsiTheme="minorHAnsi" w:cstheme="minorHAnsi"/>
        </w:rPr>
        <w:t>.</w:t>
      </w:r>
    </w:p>
    <w:p w14:paraId="69F181AD" w14:textId="35A22C2E" w:rsidR="00FD3D7D" w:rsidRPr="00B109B6" w:rsidRDefault="00ED6979" w:rsidP="001B5A50">
      <w:pPr>
        <w:spacing w:line="276" w:lineRule="auto"/>
        <w:jc w:val="both"/>
        <w:rPr>
          <w:rFonts w:cstheme="minorHAnsi"/>
          <w:b/>
          <w:bCs/>
          <w:sz w:val="24"/>
          <w:szCs w:val="24"/>
        </w:rPr>
      </w:pPr>
      <w:r w:rsidRPr="00B109B6">
        <w:rPr>
          <w:rFonts w:cstheme="minorHAnsi"/>
          <w:b/>
          <w:bCs/>
          <w:sz w:val="24"/>
          <w:szCs w:val="24"/>
        </w:rPr>
        <w:t xml:space="preserve">Child &amp; Forced </w:t>
      </w:r>
      <w:r w:rsidR="006603A3" w:rsidRPr="00B109B6">
        <w:rPr>
          <w:rFonts w:cstheme="minorHAnsi"/>
          <w:b/>
          <w:bCs/>
          <w:sz w:val="24"/>
          <w:szCs w:val="24"/>
        </w:rPr>
        <w:t>Labour</w:t>
      </w:r>
      <w:r w:rsidR="00FD3D7D" w:rsidRPr="00B109B6">
        <w:rPr>
          <w:rFonts w:cstheme="minorHAnsi"/>
          <w:b/>
          <w:bCs/>
          <w:sz w:val="24"/>
          <w:szCs w:val="24"/>
        </w:rPr>
        <w:t>:</w:t>
      </w:r>
    </w:p>
    <w:p w14:paraId="5C767219" w14:textId="7067978A" w:rsidR="00ED6979" w:rsidRPr="00B109B6" w:rsidRDefault="00B109B6"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B109B6">
        <w:rPr>
          <w:rFonts w:asciiTheme="minorHAnsi" w:hAnsiTheme="minorHAnsi" w:cstheme="minorHAnsi"/>
        </w:rPr>
        <w:t xml:space="preserve">Maintain 100% compliances to child and forced labour regulations. </w:t>
      </w:r>
    </w:p>
    <w:p w14:paraId="47040CD0" w14:textId="38FE7E5C" w:rsidR="00ED6979" w:rsidRPr="00B109B6" w:rsidRDefault="00ED697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B109B6">
        <w:rPr>
          <w:rFonts w:asciiTheme="minorHAnsi" w:hAnsiTheme="minorHAnsi" w:cstheme="minorHAnsi"/>
        </w:rPr>
        <w:t xml:space="preserve">Ensure a </w:t>
      </w:r>
      <w:r w:rsidR="00B109B6" w:rsidRPr="00B109B6">
        <w:rPr>
          <w:rFonts w:asciiTheme="minorHAnsi" w:hAnsiTheme="minorHAnsi" w:cstheme="minorHAnsi"/>
        </w:rPr>
        <w:t>100</w:t>
      </w:r>
      <w:r w:rsidRPr="00B109B6">
        <w:rPr>
          <w:rFonts w:asciiTheme="minorHAnsi" w:hAnsiTheme="minorHAnsi" w:cstheme="minorHAnsi"/>
        </w:rPr>
        <w:t xml:space="preserve">% </w:t>
      </w:r>
      <w:r w:rsidR="00B109B6" w:rsidRPr="00B109B6">
        <w:rPr>
          <w:rFonts w:asciiTheme="minorHAnsi" w:hAnsiTheme="minorHAnsi" w:cstheme="minorHAnsi"/>
        </w:rPr>
        <w:t xml:space="preserve">recruitment of a person with age above 18 years </w:t>
      </w:r>
    </w:p>
    <w:p w14:paraId="016C5857" w14:textId="49CC157D" w:rsidR="00ED6979" w:rsidRPr="00B109B6" w:rsidRDefault="00B109B6"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B109B6">
        <w:rPr>
          <w:rFonts w:asciiTheme="minorHAnsi" w:hAnsiTheme="minorHAnsi" w:cstheme="minorHAnsi"/>
        </w:rPr>
        <w:lastRenderedPageBreak/>
        <w:t xml:space="preserve">Impart training to 100% employees on policy on Child and Forced labour by </w:t>
      </w:r>
      <w:r w:rsidR="004537A7">
        <w:rPr>
          <w:rFonts w:asciiTheme="minorHAnsi" w:hAnsiTheme="minorHAnsi" w:cstheme="minorHAnsi"/>
        </w:rPr>
        <w:t>FY 2029-30</w:t>
      </w:r>
    </w:p>
    <w:p w14:paraId="758D0213" w14:textId="5BD020D7" w:rsidR="00FD3D7D" w:rsidRPr="0085549F" w:rsidRDefault="00ED6979" w:rsidP="001B5A50">
      <w:pPr>
        <w:spacing w:line="276" w:lineRule="auto"/>
        <w:jc w:val="both"/>
        <w:rPr>
          <w:rFonts w:cstheme="minorHAnsi"/>
          <w:b/>
          <w:bCs/>
          <w:sz w:val="24"/>
          <w:szCs w:val="24"/>
        </w:rPr>
      </w:pPr>
      <w:r w:rsidRPr="0085549F">
        <w:rPr>
          <w:rFonts w:cstheme="minorHAnsi"/>
          <w:b/>
          <w:bCs/>
          <w:sz w:val="24"/>
          <w:szCs w:val="24"/>
        </w:rPr>
        <w:t>Diversity, Equity &amp; Inclusion (DEI)</w:t>
      </w:r>
      <w:r w:rsidR="00FD3D7D" w:rsidRPr="0085549F">
        <w:rPr>
          <w:rFonts w:cstheme="minorHAnsi"/>
          <w:b/>
          <w:bCs/>
          <w:sz w:val="24"/>
          <w:szCs w:val="24"/>
        </w:rPr>
        <w:t>:</w:t>
      </w:r>
    </w:p>
    <w:p w14:paraId="7D2B1340" w14:textId="4CC1A31D" w:rsidR="00AD2D11" w:rsidRPr="001B5A50" w:rsidRDefault="00830E37"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Pr>
          <w:rFonts w:asciiTheme="minorHAnsi" w:hAnsiTheme="minorHAnsi" w:cstheme="minorHAnsi"/>
        </w:rPr>
        <w:t xml:space="preserve">Ensure Zero </w:t>
      </w:r>
      <w:r w:rsidR="00AD2D11" w:rsidRPr="001B5A50">
        <w:rPr>
          <w:rFonts w:asciiTheme="minorHAnsi" w:hAnsiTheme="minorHAnsi" w:cstheme="minorHAnsi"/>
        </w:rPr>
        <w:t>incidents of discrimination and abuse by through enhanced awareness, training, and strict anti-discrimination policies.</w:t>
      </w:r>
    </w:p>
    <w:p w14:paraId="788E67D2" w14:textId="6E149F4A" w:rsidR="00AD2D11" w:rsidRPr="001B5A50" w:rsidRDefault="00AD2D11"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Ensure 100% employee participation in DEI training programs by </w:t>
      </w:r>
      <w:r w:rsidR="004537A7">
        <w:rPr>
          <w:rFonts w:asciiTheme="minorHAnsi" w:hAnsiTheme="minorHAnsi" w:cstheme="minorHAnsi"/>
        </w:rPr>
        <w:t>FY 2029-30</w:t>
      </w:r>
      <w:r w:rsidRPr="001B5A50">
        <w:rPr>
          <w:rFonts w:asciiTheme="minorHAnsi" w:hAnsiTheme="minorHAnsi" w:cstheme="minorHAnsi"/>
        </w:rPr>
        <w:t xml:space="preserve">, fostering a more inclusive and equitable work environment, compared to </w:t>
      </w:r>
      <w:r w:rsidR="00213CFE">
        <w:rPr>
          <w:rFonts w:asciiTheme="minorHAnsi" w:hAnsiTheme="minorHAnsi" w:cstheme="minorHAnsi"/>
        </w:rPr>
        <w:t xml:space="preserve">FY </w:t>
      </w:r>
      <w:r w:rsidR="009E5B5A" w:rsidRPr="001B5A50">
        <w:rPr>
          <w:rFonts w:asciiTheme="minorHAnsi" w:hAnsiTheme="minorHAnsi" w:cstheme="minorHAnsi"/>
        </w:rPr>
        <w:t>2022</w:t>
      </w:r>
      <w:r w:rsidR="00213CFE">
        <w:rPr>
          <w:rFonts w:asciiTheme="minorHAnsi" w:hAnsiTheme="minorHAnsi" w:cstheme="minorHAnsi"/>
        </w:rPr>
        <w:t>-23</w:t>
      </w:r>
      <w:r w:rsidRPr="001B5A50">
        <w:rPr>
          <w:rFonts w:asciiTheme="minorHAnsi" w:hAnsiTheme="minorHAnsi" w:cstheme="minorHAnsi"/>
        </w:rPr>
        <w:t xml:space="preserve"> participation levels.</w:t>
      </w:r>
    </w:p>
    <w:p w14:paraId="6F0A2782" w14:textId="06DFBD92" w:rsidR="00FD3D7D" w:rsidRPr="0085549F" w:rsidRDefault="00AD2D11" w:rsidP="001B5A50">
      <w:pPr>
        <w:spacing w:line="276" w:lineRule="auto"/>
        <w:jc w:val="both"/>
        <w:rPr>
          <w:rFonts w:cstheme="minorHAnsi"/>
          <w:b/>
          <w:bCs/>
          <w:sz w:val="24"/>
          <w:szCs w:val="24"/>
        </w:rPr>
      </w:pPr>
      <w:r w:rsidRPr="0085549F">
        <w:rPr>
          <w:rFonts w:cstheme="minorHAnsi"/>
          <w:b/>
          <w:bCs/>
          <w:sz w:val="24"/>
          <w:szCs w:val="24"/>
        </w:rPr>
        <w:t>External Stakeholder Human Rights</w:t>
      </w:r>
      <w:r w:rsidR="00FD3D7D" w:rsidRPr="0085549F">
        <w:rPr>
          <w:rFonts w:cstheme="minorHAnsi"/>
          <w:b/>
          <w:bCs/>
          <w:sz w:val="24"/>
          <w:szCs w:val="24"/>
        </w:rPr>
        <w:t>:</w:t>
      </w:r>
    </w:p>
    <w:p w14:paraId="069040AD" w14:textId="2B203298" w:rsidR="00AD2D11" w:rsidRDefault="00B74A58"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Pr>
          <w:rFonts w:asciiTheme="minorHAnsi" w:hAnsiTheme="minorHAnsi" w:cstheme="minorHAnsi"/>
        </w:rPr>
        <w:t xml:space="preserve">Ensure Zero </w:t>
      </w:r>
      <w:r w:rsidR="00AD2D11" w:rsidRPr="001B5A50">
        <w:rPr>
          <w:rFonts w:asciiTheme="minorHAnsi" w:hAnsiTheme="minorHAnsi" w:cstheme="minorHAnsi"/>
        </w:rPr>
        <w:t>grievances related to land and property disputes through transparent resolution mechanisms and stakeholder engagement.</w:t>
      </w:r>
    </w:p>
    <w:p w14:paraId="6E783931" w14:textId="4CCBC6D0" w:rsidR="00AD2D11" w:rsidRPr="00D14C9C" w:rsidRDefault="00AD2D11"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Reduce workplace incidents by 20% by </w:t>
      </w:r>
      <w:r w:rsidR="004537A7">
        <w:rPr>
          <w:rFonts w:asciiTheme="minorHAnsi" w:hAnsiTheme="minorHAnsi" w:cstheme="minorHAnsi"/>
        </w:rPr>
        <w:t>FY 2029-30</w:t>
      </w:r>
      <w:r w:rsidRPr="001B5A50">
        <w:rPr>
          <w:rFonts w:asciiTheme="minorHAnsi" w:hAnsiTheme="minorHAnsi" w:cstheme="minorHAnsi"/>
        </w:rPr>
        <w:t xml:space="preserve"> through comprehensive safety measures and training for employees and external stakeholders, compared to the incident rates </w:t>
      </w:r>
      <w:r w:rsidRPr="00D14C9C">
        <w:rPr>
          <w:rFonts w:asciiTheme="minorHAnsi" w:hAnsiTheme="minorHAnsi" w:cstheme="minorHAnsi"/>
        </w:rPr>
        <w:t xml:space="preserve">in </w:t>
      </w:r>
      <w:r w:rsidR="00213CFE">
        <w:rPr>
          <w:rFonts w:asciiTheme="minorHAnsi" w:hAnsiTheme="minorHAnsi" w:cstheme="minorHAnsi"/>
        </w:rPr>
        <w:t xml:space="preserve">FY </w:t>
      </w:r>
      <w:r w:rsidR="009E5B5A" w:rsidRPr="00D14C9C">
        <w:rPr>
          <w:rFonts w:asciiTheme="minorHAnsi" w:hAnsiTheme="minorHAnsi" w:cstheme="minorHAnsi"/>
        </w:rPr>
        <w:t>2022</w:t>
      </w:r>
      <w:r w:rsidR="00213CFE">
        <w:rPr>
          <w:rFonts w:asciiTheme="minorHAnsi" w:hAnsiTheme="minorHAnsi" w:cstheme="minorHAnsi"/>
        </w:rPr>
        <w:t>-23</w:t>
      </w:r>
      <w:r w:rsidRPr="00D14C9C">
        <w:rPr>
          <w:rFonts w:asciiTheme="minorHAnsi" w:hAnsiTheme="minorHAnsi" w:cstheme="minorHAnsi"/>
        </w:rPr>
        <w:t>.</w:t>
      </w:r>
    </w:p>
    <w:p w14:paraId="17D3C817" w14:textId="7B4399BB" w:rsidR="00D14C9C" w:rsidRPr="00213CFE" w:rsidRDefault="00AD2D11" w:rsidP="00D14C9C">
      <w:pPr>
        <w:pStyle w:val="ListParagraph"/>
        <w:numPr>
          <w:ilvl w:val="0"/>
          <w:numId w:val="3"/>
        </w:numPr>
        <w:spacing w:after="240" w:line="276" w:lineRule="auto"/>
        <w:ind w:left="714" w:hanging="357"/>
        <w:contextualSpacing w:val="0"/>
        <w:jc w:val="both"/>
        <w:rPr>
          <w:rFonts w:asciiTheme="minorHAnsi" w:eastAsiaTheme="minorHAnsi" w:hAnsiTheme="minorHAnsi" w:cstheme="minorHAnsi"/>
        </w:rPr>
      </w:pPr>
      <w:r w:rsidRPr="00D14C9C">
        <w:rPr>
          <w:rFonts w:asciiTheme="minorHAnsi" w:eastAsiaTheme="minorHAnsi" w:hAnsiTheme="minorHAnsi" w:cstheme="minorHAnsi"/>
        </w:rPr>
        <w:t xml:space="preserve">Increase employee satisfaction with working conditions by </w:t>
      </w:r>
      <w:r w:rsidR="00B74A58" w:rsidRPr="00D14C9C">
        <w:rPr>
          <w:rFonts w:asciiTheme="minorHAnsi" w:eastAsiaTheme="minorHAnsi" w:hAnsiTheme="minorHAnsi" w:cstheme="minorHAnsi"/>
        </w:rPr>
        <w:t>10</w:t>
      </w:r>
      <w:r w:rsidRPr="00D14C9C">
        <w:rPr>
          <w:rFonts w:asciiTheme="minorHAnsi" w:eastAsiaTheme="minorHAnsi" w:hAnsiTheme="minorHAnsi" w:cstheme="minorHAnsi"/>
        </w:rPr>
        <w:t xml:space="preserve">% by </w:t>
      </w:r>
      <w:r w:rsidR="004537A7">
        <w:rPr>
          <w:rFonts w:asciiTheme="minorHAnsi" w:eastAsiaTheme="minorHAnsi" w:hAnsiTheme="minorHAnsi" w:cstheme="minorHAnsi"/>
        </w:rPr>
        <w:t>FY 2029-30</w:t>
      </w:r>
      <w:r w:rsidRPr="00D14C9C">
        <w:rPr>
          <w:rFonts w:asciiTheme="minorHAnsi" w:eastAsiaTheme="minorHAnsi" w:hAnsiTheme="minorHAnsi" w:cstheme="minorHAnsi"/>
        </w:rPr>
        <w:t xml:space="preserve">, based on internal surveys, compared to satisfaction levels in </w:t>
      </w:r>
      <w:r w:rsidR="00213CFE">
        <w:rPr>
          <w:rFonts w:asciiTheme="minorHAnsi" w:eastAsiaTheme="minorHAnsi" w:hAnsiTheme="minorHAnsi" w:cstheme="minorHAnsi"/>
        </w:rPr>
        <w:t xml:space="preserve">FY </w:t>
      </w:r>
      <w:r w:rsidR="009E5B5A" w:rsidRPr="00D14C9C">
        <w:rPr>
          <w:rFonts w:asciiTheme="minorHAnsi" w:eastAsiaTheme="minorHAnsi" w:hAnsiTheme="minorHAnsi" w:cstheme="minorHAnsi"/>
        </w:rPr>
        <w:t>2022</w:t>
      </w:r>
      <w:r w:rsidR="00213CFE">
        <w:rPr>
          <w:rFonts w:asciiTheme="minorHAnsi" w:eastAsiaTheme="minorHAnsi" w:hAnsiTheme="minorHAnsi" w:cstheme="minorHAnsi"/>
        </w:rPr>
        <w:t>-23</w:t>
      </w:r>
      <w:r w:rsidRPr="00D14C9C">
        <w:rPr>
          <w:rFonts w:asciiTheme="minorHAnsi" w:eastAsiaTheme="minorHAnsi" w:hAnsiTheme="minorHAnsi" w:cstheme="minorHAnsi"/>
        </w:rPr>
        <w:t>, focusing on improving communication, safety, and inclusivity.</w:t>
      </w:r>
    </w:p>
    <w:p w14:paraId="4DA488DC" w14:textId="3A3B0D05" w:rsidR="00C774C7" w:rsidRPr="00CE58D1" w:rsidRDefault="00863C37" w:rsidP="001B5A50">
      <w:pPr>
        <w:pStyle w:val="Heading1"/>
        <w:spacing w:after="240" w:line="276" w:lineRule="auto"/>
        <w:jc w:val="both"/>
        <w:rPr>
          <w:rFonts w:asciiTheme="minorHAnsi" w:hAnsiTheme="minorHAnsi" w:cstheme="minorHAnsi"/>
          <w:color w:val="4472C4" w:themeColor="accent1"/>
          <w:sz w:val="28"/>
          <w:szCs w:val="28"/>
        </w:rPr>
      </w:pPr>
      <w:bookmarkStart w:id="9" w:name="_Toc179632516"/>
      <w:r w:rsidRPr="00CE58D1">
        <w:rPr>
          <w:rFonts w:asciiTheme="minorHAnsi" w:hAnsiTheme="minorHAnsi" w:cstheme="minorHAnsi"/>
          <w:color w:val="4472C4" w:themeColor="accent1"/>
          <w:sz w:val="28"/>
          <w:szCs w:val="28"/>
        </w:rPr>
        <w:t>RESPONSIBILITIES</w:t>
      </w:r>
      <w:bookmarkEnd w:id="9"/>
    </w:p>
    <w:p w14:paraId="0A123B16" w14:textId="06E66125" w:rsidR="00D2430C" w:rsidRPr="00D14C9C" w:rsidRDefault="00D14C9C" w:rsidP="001B5A50">
      <w:pPr>
        <w:spacing w:line="276" w:lineRule="auto"/>
        <w:jc w:val="both"/>
        <w:rPr>
          <w:rFonts w:cstheme="minorHAnsi"/>
          <w:b/>
          <w:bCs/>
          <w:sz w:val="24"/>
          <w:szCs w:val="24"/>
        </w:rPr>
      </w:pPr>
      <w:r w:rsidRPr="00D14C9C">
        <w:rPr>
          <w:rFonts w:cstheme="minorHAnsi"/>
          <w:b/>
          <w:bCs/>
          <w:sz w:val="24"/>
          <w:szCs w:val="24"/>
        </w:rPr>
        <w:t>Managing Director:</w:t>
      </w:r>
    </w:p>
    <w:p w14:paraId="21015DEC" w14:textId="5EFD0878" w:rsidR="00D2430C"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Lead the overall strategy and </w:t>
      </w:r>
      <w:r w:rsidR="00663F48" w:rsidRPr="001B5A50">
        <w:rPr>
          <w:rFonts w:asciiTheme="minorHAnsi" w:hAnsiTheme="minorHAnsi" w:cstheme="minorHAnsi"/>
        </w:rPr>
        <w:t>review</w:t>
      </w:r>
      <w:r w:rsidRPr="001B5A50">
        <w:rPr>
          <w:rFonts w:asciiTheme="minorHAnsi" w:hAnsiTheme="minorHAnsi" w:cstheme="minorHAnsi"/>
        </w:rPr>
        <w:t xml:space="preserve"> for labour and human rights policies.</w:t>
      </w:r>
    </w:p>
    <w:p w14:paraId="4C7CD869" w14:textId="4CB9AF2B" w:rsidR="00D2430C"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Ensure company policies align with international labour standards and human rights principles.</w:t>
      </w:r>
    </w:p>
    <w:p w14:paraId="6C871E64" w14:textId="3AC918F8" w:rsidR="00D2430C"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Approve major initiatives related to employee welfare, diversity, and compliance with labour laws.</w:t>
      </w:r>
    </w:p>
    <w:p w14:paraId="31E60CC5" w14:textId="589E72E6" w:rsidR="00D2430C"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Regularly review and monitor the effectiveness of policies related to labour relations, health, safety, and human rights compliance.</w:t>
      </w:r>
    </w:p>
    <w:p w14:paraId="239F82B6" w14:textId="5D29578A" w:rsidR="00863C37" w:rsidRPr="0085549F" w:rsidRDefault="00D2430C" w:rsidP="001B5A50">
      <w:pPr>
        <w:spacing w:line="276" w:lineRule="auto"/>
        <w:jc w:val="both"/>
        <w:rPr>
          <w:rFonts w:cstheme="minorHAnsi"/>
          <w:b/>
          <w:bCs/>
          <w:sz w:val="24"/>
          <w:szCs w:val="24"/>
        </w:rPr>
      </w:pPr>
      <w:r w:rsidRPr="0085549F">
        <w:rPr>
          <w:rFonts w:cstheme="minorHAnsi"/>
          <w:b/>
          <w:bCs/>
          <w:sz w:val="24"/>
          <w:szCs w:val="24"/>
        </w:rPr>
        <w:t xml:space="preserve">Human Resources </w:t>
      </w:r>
      <w:r w:rsidR="008E50C9">
        <w:rPr>
          <w:rFonts w:cstheme="minorHAnsi"/>
          <w:b/>
          <w:bCs/>
          <w:sz w:val="24"/>
          <w:szCs w:val="24"/>
        </w:rPr>
        <w:t>Manager</w:t>
      </w:r>
      <w:r w:rsidR="00863C37" w:rsidRPr="0085549F">
        <w:rPr>
          <w:rFonts w:cstheme="minorHAnsi"/>
          <w:b/>
          <w:bCs/>
          <w:sz w:val="24"/>
          <w:szCs w:val="24"/>
        </w:rPr>
        <w:t>:</w:t>
      </w:r>
    </w:p>
    <w:p w14:paraId="176EEB65" w14:textId="22D1EB28" w:rsidR="00D2430C" w:rsidRPr="00D2430C"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D2430C">
        <w:rPr>
          <w:rFonts w:asciiTheme="minorHAnsi" w:hAnsiTheme="minorHAnsi" w:cstheme="minorHAnsi"/>
        </w:rPr>
        <w:t xml:space="preserve">Oversee the development and implementation of the </w:t>
      </w:r>
      <w:r w:rsidR="006603A3">
        <w:rPr>
          <w:rFonts w:asciiTheme="minorHAnsi" w:hAnsiTheme="minorHAnsi" w:cstheme="minorHAnsi"/>
        </w:rPr>
        <w:t>Labour</w:t>
      </w:r>
      <w:r w:rsidRPr="00D2430C">
        <w:rPr>
          <w:rFonts w:asciiTheme="minorHAnsi" w:hAnsiTheme="minorHAnsi" w:cstheme="minorHAnsi"/>
        </w:rPr>
        <w:t xml:space="preserve"> &amp; Human Rights Policy.</w:t>
      </w:r>
    </w:p>
    <w:p w14:paraId="15494B33" w14:textId="2D3F1F23" w:rsidR="00D2430C" w:rsidRPr="00D2430C" w:rsidRDefault="00D2430C" w:rsidP="0053652F">
      <w:pPr>
        <w:pStyle w:val="ListParagraph"/>
        <w:numPr>
          <w:ilvl w:val="0"/>
          <w:numId w:val="6"/>
        </w:numPr>
        <w:spacing w:after="240" w:line="276" w:lineRule="auto"/>
        <w:ind w:left="714" w:hanging="357"/>
        <w:contextualSpacing w:val="0"/>
        <w:jc w:val="both"/>
        <w:rPr>
          <w:rFonts w:asciiTheme="minorHAnsi" w:hAnsiTheme="minorHAnsi" w:cstheme="minorHAnsi"/>
        </w:rPr>
      </w:pPr>
      <w:r w:rsidRPr="00D2430C">
        <w:rPr>
          <w:rFonts w:asciiTheme="minorHAnsi" w:hAnsiTheme="minorHAnsi" w:cstheme="minorHAnsi"/>
        </w:rPr>
        <w:lastRenderedPageBreak/>
        <w:t>Ensure recruitment and management practices align with diversity, equity, and inclusion (DEI) goals.</w:t>
      </w:r>
    </w:p>
    <w:p w14:paraId="37D69E46" w14:textId="0EC5A32A" w:rsidR="00D2430C" w:rsidRPr="00D2430C" w:rsidRDefault="00D2430C" w:rsidP="0053652F">
      <w:pPr>
        <w:pStyle w:val="ListParagraph"/>
        <w:numPr>
          <w:ilvl w:val="0"/>
          <w:numId w:val="6"/>
        </w:numPr>
        <w:spacing w:after="240" w:line="276" w:lineRule="auto"/>
        <w:ind w:left="714" w:hanging="357"/>
        <w:contextualSpacing w:val="0"/>
        <w:jc w:val="both"/>
        <w:rPr>
          <w:rFonts w:asciiTheme="minorHAnsi" w:hAnsiTheme="minorHAnsi" w:cstheme="minorHAnsi"/>
        </w:rPr>
      </w:pPr>
      <w:r w:rsidRPr="00D2430C">
        <w:rPr>
          <w:rFonts w:asciiTheme="minorHAnsi" w:hAnsiTheme="minorHAnsi" w:cstheme="minorHAnsi"/>
        </w:rPr>
        <w:t xml:space="preserve">Develop training programs on </w:t>
      </w:r>
      <w:r w:rsidRPr="001B5A50">
        <w:rPr>
          <w:rFonts w:asciiTheme="minorHAnsi" w:hAnsiTheme="minorHAnsi" w:cstheme="minorHAnsi"/>
        </w:rPr>
        <w:t>labour</w:t>
      </w:r>
      <w:r w:rsidRPr="00D2430C">
        <w:rPr>
          <w:rFonts w:asciiTheme="minorHAnsi" w:hAnsiTheme="minorHAnsi" w:cstheme="minorHAnsi"/>
        </w:rPr>
        <w:t xml:space="preserve"> rights, safety protocols, and DEI for all employees and management.</w:t>
      </w:r>
    </w:p>
    <w:p w14:paraId="25FAA4A9" w14:textId="264EEC4B" w:rsidR="00863C37"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Manage grievance redressal mechanisms and ensure timely resolution of issues related to working conditions and discrimination. </w:t>
      </w:r>
      <w:r w:rsidR="00863C37" w:rsidRPr="001B5A50">
        <w:rPr>
          <w:rFonts w:asciiTheme="minorHAnsi" w:hAnsiTheme="minorHAnsi" w:cstheme="minorHAnsi"/>
        </w:rPr>
        <w:t>Monitors progress towards achieving set environmental targets and ensures accountability.</w:t>
      </w:r>
    </w:p>
    <w:p w14:paraId="1B8BB925" w14:textId="4B1D2C14" w:rsidR="00863C37" w:rsidRPr="0085549F" w:rsidRDefault="00D2430C" w:rsidP="001B5A50">
      <w:pPr>
        <w:spacing w:line="276" w:lineRule="auto"/>
        <w:jc w:val="both"/>
        <w:rPr>
          <w:rFonts w:cstheme="minorHAnsi"/>
          <w:b/>
          <w:bCs/>
          <w:sz w:val="24"/>
          <w:szCs w:val="24"/>
        </w:rPr>
      </w:pPr>
      <w:r w:rsidRPr="0085549F">
        <w:rPr>
          <w:rFonts w:cstheme="minorHAnsi"/>
          <w:b/>
          <w:bCs/>
          <w:sz w:val="24"/>
          <w:szCs w:val="24"/>
        </w:rPr>
        <w:t>Supply Chain Manager</w:t>
      </w:r>
      <w:r w:rsidR="00863C37" w:rsidRPr="0085549F">
        <w:rPr>
          <w:rFonts w:cstheme="minorHAnsi"/>
          <w:b/>
          <w:bCs/>
          <w:sz w:val="24"/>
          <w:szCs w:val="24"/>
        </w:rPr>
        <w:t>:</w:t>
      </w:r>
    </w:p>
    <w:p w14:paraId="0302839F" w14:textId="62799303" w:rsidR="00D2430C" w:rsidRPr="00213CFE"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213CFE">
        <w:rPr>
          <w:rFonts w:asciiTheme="minorHAnsi" w:hAnsiTheme="minorHAnsi" w:cstheme="minorHAnsi"/>
        </w:rPr>
        <w:t xml:space="preserve">Ensure suppliers adhere to the </w:t>
      </w:r>
      <w:r w:rsidR="006603A3" w:rsidRPr="00213CFE">
        <w:rPr>
          <w:rFonts w:asciiTheme="minorHAnsi" w:hAnsiTheme="minorHAnsi" w:cstheme="minorHAnsi"/>
        </w:rPr>
        <w:t>Labour</w:t>
      </w:r>
      <w:r w:rsidRPr="00213CFE">
        <w:rPr>
          <w:rFonts w:asciiTheme="minorHAnsi" w:hAnsiTheme="minorHAnsi" w:cstheme="minorHAnsi"/>
        </w:rPr>
        <w:t xml:space="preserve"> &amp; Human Rights Policy, including prohibitions on child and forced </w:t>
      </w:r>
      <w:r w:rsidR="004E6B6A" w:rsidRPr="00213CFE">
        <w:rPr>
          <w:rFonts w:asciiTheme="minorHAnsi" w:hAnsiTheme="minorHAnsi" w:cstheme="minorHAnsi"/>
        </w:rPr>
        <w:t>labour</w:t>
      </w:r>
      <w:r w:rsidRPr="00213CFE">
        <w:rPr>
          <w:rFonts w:asciiTheme="minorHAnsi" w:hAnsiTheme="minorHAnsi" w:cstheme="minorHAnsi"/>
        </w:rPr>
        <w:t>.</w:t>
      </w:r>
    </w:p>
    <w:p w14:paraId="12801147" w14:textId="6AA302FA" w:rsidR="00D2430C" w:rsidRPr="00213CFE" w:rsidRDefault="00D2430C" w:rsidP="0053652F">
      <w:pPr>
        <w:pStyle w:val="ListParagraph"/>
        <w:numPr>
          <w:ilvl w:val="0"/>
          <w:numId w:val="3"/>
        </w:numPr>
        <w:spacing w:after="240" w:line="276" w:lineRule="auto"/>
        <w:ind w:left="714" w:hanging="357"/>
        <w:contextualSpacing w:val="0"/>
        <w:jc w:val="both"/>
        <w:rPr>
          <w:rFonts w:asciiTheme="minorHAnsi" w:eastAsiaTheme="minorHAnsi" w:hAnsiTheme="minorHAnsi" w:cstheme="minorHAnsi"/>
          <w:lang w:eastAsia="en-US"/>
        </w:rPr>
      </w:pPr>
      <w:r w:rsidRPr="00213CFE">
        <w:rPr>
          <w:rFonts w:asciiTheme="minorHAnsi" w:eastAsiaTheme="minorHAnsi" w:hAnsiTheme="minorHAnsi" w:cstheme="minorHAnsi"/>
          <w:lang w:eastAsia="en-US"/>
        </w:rPr>
        <w:t xml:space="preserve">Conduct regular audits of suppliers to verify compliance with </w:t>
      </w:r>
      <w:r w:rsidR="004E6B6A" w:rsidRPr="00213CFE">
        <w:rPr>
          <w:rFonts w:asciiTheme="minorHAnsi" w:hAnsiTheme="minorHAnsi" w:cstheme="minorHAnsi"/>
        </w:rPr>
        <w:t>labour</w:t>
      </w:r>
      <w:r w:rsidRPr="00213CFE">
        <w:rPr>
          <w:rFonts w:asciiTheme="minorHAnsi" w:eastAsiaTheme="minorHAnsi" w:hAnsiTheme="minorHAnsi" w:cstheme="minorHAnsi"/>
          <w:lang w:eastAsia="en-US"/>
        </w:rPr>
        <w:t xml:space="preserve"> standards.</w:t>
      </w:r>
    </w:p>
    <w:p w14:paraId="56239235" w14:textId="12399492" w:rsidR="00D2430C" w:rsidRPr="00213CFE" w:rsidRDefault="008E50C9"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213CFE">
        <w:rPr>
          <w:rFonts w:asciiTheme="minorHAnsi" w:eastAsiaTheme="minorHAnsi" w:hAnsiTheme="minorHAnsi" w:cstheme="minorHAnsi"/>
          <w:lang w:eastAsia="en-US"/>
        </w:rPr>
        <w:t>Collaborate</w:t>
      </w:r>
      <w:r w:rsidR="00D2430C" w:rsidRPr="00213CFE">
        <w:rPr>
          <w:rFonts w:asciiTheme="minorHAnsi" w:eastAsiaTheme="minorHAnsi" w:hAnsiTheme="minorHAnsi" w:cstheme="minorHAnsi"/>
          <w:lang w:eastAsia="en-US"/>
        </w:rPr>
        <w:t xml:space="preserve"> with industry groups and NGOs to identify and eliminate unethical </w:t>
      </w:r>
      <w:r w:rsidR="004E6B6A" w:rsidRPr="00213CFE">
        <w:rPr>
          <w:rFonts w:asciiTheme="minorHAnsi" w:eastAsiaTheme="minorHAnsi" w:hAnsiTheme="minorHAnsi" w:cstheme="minorHAnsi"/>
          <w:lang w:eastAsia="en-US"/>
        </w:rPr>
        <w:t>labour</w:t>
      </w:r>
      <w:r w:rsidR="00D2430C" w:rsidRPr="00213CFE">
        <w:rPr>
          <w:rFonts w:asciiTheme="minorHAnsi" w:hAnsiTheme="minorHAnsi" w:cstheme="minorHAnsi"/>
        </w:rPr>
        <w:t xml:space="preserve"> practices.</w:t>
      </w:r>
    </w:p>
    <w:p w14:paraId="78BF331B" w14:textId="45797BA6" w:rsidR="004E6B6A" w:rsidRPr="001B5A50" w:rsidRDefault="00D2430C" w:rsidP="0053652F">
      <w:pPr>
        <w:pStyle w:val="ListParagraph"/>
        <w:numPr>
          <w:ilvl w:val="0"/>
          <w:numId w:val="3"/>
        </w:numPr>
        <w:spacing w:after="240" w:line="276" w:lineRule="auto"/>
        <w:ind w:left="714" w:hanging="357"/>
        <w:contextualSpacing w:val="0"/>
        <w:jc w:val="both"/>
        <w:rPr>
          <w:rFonts w:asciiTheme="minorHAnsi" w:hAnsiTheme="minorHAnsi" w:cstheme="minorHAnsi"/>
          <w:b/>
          <w:bCs/>
          <w:sz w:val="22"/>
          <w:szCs w:val="22"/>
        </w:rPr>
      </w:pPr>
      <w:r w:rsidRPr="00213CFE">
        <w:rPr>
          <w:rFonts w:asciiTheme="minorHAnsi" w:hAnsiTheme="minorHAnsi" w:cstheme="minorHAnsi"/>
        </w:rPr>
        <w:t xml:space="preserve">Implement and monitor performance metrics related to supplier </w:t>
      </w:r>
      <w:r w:rsidR="004E6B6A" w:rsidRPr="00213CFE">
        <w:rPr>
          <w:rFonts w:asciiTheme="minorHAnsi" w:hAnsiTheme="minorHAnsi" w:cstheme="minorHAnsi"/>
        </w:rPr>
        <w:t>labour</w:t>
      </w:r>
      <w:r w:rsidRPr="00213CFE">
        <w:rPr>
          <w:rFonts w:asciiTheme="minorHAnsi" w:hAnsiTheme="minorHAnsi" w:cstheme="minorHAnsi"/>
        </w:rPr>
        <w:t xml:space="preserve"> practices.</w:t>
      </w:r>
      <w:r w:rsidRPr="00213CFE">
        <w:rPr>
          <w:rFonts w:asciiTheme="minorHAnsi" w:hAnsiTheme="minorHAnsi" w:cstheme="minorHAnsi"/>
          <w:b/>
          <w:bCs/>
        </w:rPr>
        <w:t xml:space="preserve"> </w:t>
      </w:r>
    </w:p>
    <w:p w14:paraId="1970DE20" w14:textId="46BEE6D5" w:rsidR="00863C37" w:rsidRPr="0085549F" w:rsidRDefault="004E6B6A" w:rsidP="001B5A50">
      <w:pPr>
        <w:spacing w:line="276" w:lineRule="auto"/>
        <w:jc w:val="both"/>
        <w:rPr>
          <w:rFonts w:cstheme="minorHAnsi"/>
          <w:b/>
          <w:bCs/>
          <w:sz w:val="24"/>
          <w:szCs w:val="24"/>
        </w:rPr>
      </w:pPr>
      <w:r w:rsidRPr="0085549F">
        <w:rPr>
          <w:rFonts w:cstheme="minorHAnsi"/>
          <w:b/>
          <w:bCs/>
          <w:sz w:val="24"/>
          <w:szCs w:val="24"/>
        </w:rPr>
        <w:t>Diversity, Equity &amp; Inclusion (DEI) Manager</w:t>
      </w:r>
      <w:r w:rsidR="00863C37" w:rsidRPr="0085549F">
        <w:rPr>
          <w:rFonts w:cstheme="minorHAnsi"/>
          <w:b/>
          <w:bCs/>
          <w:sz w:val="24"/>
          <w:szCs w:val="24"/>
        </w:rPr>
        <w:t>:</w:t>
      </w:r>
    </w:p>
    <w:p w14:paraId="0FFE22C4" w14:textId="2DCB1A77" w:rsidR="004E6B6A" w:rsidRPr="001B5A50" w:rsidRDefault="004E6B6A" w:rsidP="0053652F">
      <w:pPr>
        <w:pStyle w:val="ListParagraph"/>
        <w:numPr>
          <w:ilvl w:val="0"/>
          <w:numId w:val="6"/>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Lead the design and execution of DEI programs to promote a diverse and inclusive work environment.</w:t>
      </w:r>
    </w:p>
    <w:p w14:paraId="23887F1D" w14:textId="67443B1E" w:rsidR="004E6B6A" w:rsidRPr="001B5A50" w:rsidRDefault="004E6B6A" w:rsidP="0053652F">
      <w:pPr>
        <w:pStyle w:val="ListParagraph"/>
        <w:numPr>
          <w:ilvl w:val="0"/>
          <w:numId w:val="6"/>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Set measurable diversity goals, such as increasing representation in leadership roles by </w:t>
      </w:r>
      <w:r w:rsidR="004537A7">
        <w:rPr>
          <w:rFonts w:asciiTheme="minorHAnsi" w:hAnsiTheme="minorHAnsi" w:cstheme="minorHAnsi"/>
        </w:rPr>
        <w:t>FY 2029-30</w:t>
      </w:r>
      <w:r w:rsidRPr="001B5A50">
        <w:rPr>
          <w:rFonts w:asciiTheme="minorHAnsi" w:hAnsiTheme="minorHAnsi" w:cstheme="minorHAnsi"/>
        </w:rPr>
        <w:t>.</w:t>
      </w:r>
    </w:p>
    <w:p w14:paraId="46814112" w14:textId="32D813F9" w:rsidR="004E6B6A" w:rsidRPr="001B5A50" w:rsidRDefault="004E6B6A" w:rsidP="0053652F">
      <w:pPr>
        <w:pStyle w:val="ListParagraph"/>
        <w:numPr>
          <w:ilvl w:val="0"/>
          <w:numId w:val="6"/>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Develop and deliver training programs on DEI topics for all employees.</w:t>
      </w:r>
    </w:p>
    <w:p w14:paraId="6761F833" w14:textId="3DB469D5" w:rsidR="004E6B6A" w:rsidRPr="001B5A50" w:rsidRDefault="004E6B6A" w:rsidP="0053652F">
      <w:pPr>
        <w:pStyle w:val="ListParagraph"/>
        <w:numPr>
          <w:ilvl w:val="0"/>
          <w:numId w:val="6"/>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rPr>
        <w:t>Regularly assess and report on the company's progress toward DEI goals.</w:t>
      </w:r>
      <w:r w:rsidRPr="001B5A50">
        <w:rPr>
          <w:rFonts w:asciiTheme="minorHAnsi" w:hAnsiTheme="minorHAnsi" w:cstheme="minorHAnsi"/>
          <w:b/>
          <w:bCs/>
        </w:rPr>
        <w:t xml:space="preserve"> </w:t>
      </w:r>
    </w:p>
    <w:p w14:paraId="6E801122" w14:textId="025A1F12" w:rsidR="00863C37" w:rsidRPr="0085549F" w:rsidRDefault="006603A3" w:rsidP="001B5A50">
      <w:pPr>
        <w:spacing w:line="276" w:lineRule="auto"/>
        <w:jc w:val="both"/>
        <w:rPr>
          <w:rFonts w:cstheme="minorHAnsi"/>
          <w:b/>
          <w:bCs/>
          <w:sz w:val="24"/>
          <w:szCs w:val="24"/>
        </w:rPr>
      </w:pPr>
      <w:r>
        <w:rPr>
          <w:rFonts w:cstheme="minorHAnsi"/>
          <w:b/>
          <w:bCs/>
          <w:sz w:val="24"/>
          <w:szCs w:val="24"/>
        </w:rPr>
        <w:t>Labour</w:t>
      </w:r>
      <w:r w:rsidR="004E6B6A" w:rsidRPr="0085549F">
        <w:rPr>
          <w:rFonts w:cstheme="minorHAnsi"/>
          <w:b/>
          <w:bCs/>
          <w:sz w:val="24"/>
          <w:szCs w:val="24"/>
        </w:rPr>
        <w:t xml:space="preserve"> Relations Manager</w:t>
      </w:r>
      <w:r w:rsidR="00863C37" w:rsidRPr="0085549F">
        <w:rPr>
          <w:rFonts w:cstheme="minorHAnsi"/>
          <w:b/>
          <w:bCs/>
          <w:sz w:val="24"/>
          <w:szCs w:val="24"/>
        </w:rPr>
        <w:t>:</w:t>
      </w:r>
    </w:p>
    <w:p w14:paraId="0487772C" w14:textId="587BEB48"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Foster communication between employees and management on labour relations issues.</w:t>
      </w:r>
    </w:p>
    <w:p w14:paraId="5BF37EE4" w14:textId="0CE4D056"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Manage the collective bargaining process and act as a liaison during negotiations.</w:t>
      </w:r>
    </w:p>
    <w:p w14:paraId="2757DB9A" w14:textId="2E0C668A"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Implement grievance redressal mechanisms for labour disputes and ensure fair resolutions.</w:t>
      </w:r>
    </w:p>
    <w:p w14:paraId="48538176" w14:textId="77777777"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rPr>
        <w:t>Increase union engagement by promoting regular meetings and dialogue sessions.</w:t>
      </w:r>
      <w:r w:rsidRPr="001B5A50">
        <w:rPr>
          <w:rFonts w:asciiTheme="minorHAnsi" w:hAnsiTheme="minorHAnsi" w:cstheme="minorHAnsi"/>
          <w:b/>
          <w:bCs/>
        </w:rPr>
        <w:t xml:space="preserve"> </w:t>
      </w:r>
    </w:p>
    <w:p w14:paraId="6D6C6800" w14:textId="63D9EBF6" w:rsidR="00863C37" w:rsidRPr="0085549F" w:rsidRDefault="004E6B6A" w:rsidP="001B5A50">
      <w:pPr>
        <w:spacing w:line="276" w:lineRule="auto"/>
        <w:jc w:val="both"/>
        <w:rPr>
          <w:rFonts w:cstheme="minorHAnsi"/>
          <w:b/>
          <w:bCs/>
          <w:sz w:val="24"/>
          <w:szCs w:val="24"/>
        </w:rPr>
      </w:pPr>
      <w:r w:rsidRPr="0085549F">
        <w:rPr>
          <w:rFonts w:cstheme="minorHAnsi"/>
          <w:b/>
          <w:bCs/>
          <w:sz w:val="24"/>
          <w:szCs w:val="24"/>
        </w:rPr>
        <w:lastRenderedPageBreak/>
        <w:t>Training &amp; Development Manager</w:t>
      </w:r>
      <w:r w:rsidR="00863C37" w:rsidRPr="0085549F">
        <w:rPr>
          <w:rFonts w:cstheme="minorHAnsi"/>
          <w:b/>
          <w:bCs/>
          <w:sz w:val="24"/>
          <w:szCs w:val="24"/>
        </w:rPr>
        <w:t>:</w:t>
      </w:r>
    </w:p>
    <w:p w14:paraId="2F1499E5" w14:textId="3866B30C"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Develop and implement career development and training programs focused on </w:t>
      </w:r>
      <w:r w:rsidR="006603A3">
        <w:rPr>
          <w:rFonts w:asciiTheme="minorHAnsi" w:hAnsiTheme="minorHAnsi" w:cstheme="minorHAnsi"/>
        </w:rPr>
        <w:t>Labour</w:t>
      </w:r>
      <w:r w:rsidRPr="001B5A50">
        <w:rPr>
          <w:rFonts w:asciiTheme="minorHAnsi" w:hAnsiTheme="minorHAnsi" w:cstheme="minorHAnsi"/>
        </w:rPr>
        <w:t xml:space="preserve"> rights and safety.</w:t>
      </w:r>
    </w:p>
    <w:p w14:paraId="4460A731" w14:textId="7F36D1D8"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Ensure employee training participation increases by </w:t>
      </w:r>
      <w:r w:rsidR="004E6D80">
        <w:rPr>
          <w:rFonts w:asciiTheme="minorHAnsi" w:hAnsiTheme="minorHAnsi" w:cstheme="minorHAnsi"/>
        </w:rPr>
        <w:t>10</w:t>
      </w:r>
      <w:r w:rsidRPr="001B5A50">
        <w:rPr>
          <w:rFonts w:asciiTheme="minorHAnsi" w:hAnsiTheme="minorHAnsi" w:cstheme="minorHAnsi"/>
        </w:rPr>
        <w:t xml:space="preserve">% by </w:t>
      </w:r>
      <w:r w:rsidR="004537A7">
        <w:rPr>
          <w:rFonts w:asciiTheme="minorHAnsi" w:hAnsiTheme="minorHAnsi" w:cstheme="minorHAnsi"/>
        </w:rPr>
        <w:t>FY 2029-30</w:t>
      </w:r>
      <w:r w:rsidRPr="001B5A50">
        <w:rPr>
          <w:rFonts w:asciiTheme="minorHAnsi" w:hAnsiTheme="minorHAnsi" w:cstheme="minorHAnsi"/>
        </w:rPr>
        <w:t>.</w:t>
      </w:r>
    </w:p>
    <w:p w14:paraId="4AFADF73" w14:textId="249A346D"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Facilitate equal opportunity training to ensure diversity in promotions and recruitment.</w:t>
      </w:r>
    </w:p>
    <w:p w14:paraId="43FE22BC" w14:textId="77777777" w:rsidR="004E6B6A"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rPr>
        <w:t>Monitor the effectiveness of training programs and update content based on feedback.</w:t>
      </w:r>
      <w:r w:rsidRPr="001B5A50">
        <w:rPr>
          <w:rFonts w:asciiTheme="minorHAnsi" w:hAnsiTheme="minorHAnsi" w:cstheme="minorHAnsi"/>
          <w:b/>
          <w:bCs/>
        </w:rPr>
        <w:t xml:space="preserve"> </w:t>
      </w:r>
    </w:p>
    <w:p w14:paraId="383207F0" w14:textId="30173FDC" w:rsidR="00863C37" w:rsidRPr="0085549F" w:rsidRDefault="004E6B6A" w:rsidP="001B5A50">
      <w:pPr>
        <w:spacing w:line="276" w:lineRule="auto"/>
        <w:jc w:val="both"/>
        <w:rPr>
          <w:rFonts w:cstheme="minorHAnsi"/>
          <w:b/>
          <w:bCs/>
          <w:sz w:val="24"/>
          <w:szCs w:val="24"/>
        </w:rPr>
      </w:pPr>
      <w:r w:rsidRPr="0085549F">
        <w:rPr>
          <w:rFonts w:cstheme="minorHAnsi"/>
          <w:b/>
          <w:bCs/>
          <w:sz w:val="24"/>
          <w:szCs w:val="24"/>
        </w:rPr>
        <w:t>Employee Responsibilities</w:t>
      </w:r>
      <w:r w:rsidR="00863C37" w:rsidRPr="0085549F">
        <w:rPr>
          <w:rFonts w:cstheme="minorHAnsi"/>
          <w:b/>
          <w:bCs/>
          <w:sz w:val="24"/>
          <w:szCs w:val="24"/>
        </w:rPr>
        <w:t>:</w:t>
      </w:r>
    </w:p>
    <w:p w14:paraId="1B41D4F6" w14:textId="5E9AA927" w:rsidR="004E6B6A" w:rsidRPr="004E6B6A"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4E6B6A">
        <w:rPr>
          <w:rFonts w:asciiTheme="minorHAnsi" w:hAnsiTheme="minorHAnsi" w:cstheme="minorHAnsi"/>
        </w:rPr>
        <w:t xml:space="preserve">Comply with all </w:t>
      </w:r>
      <w:r w:rsidRPr="001B5A50">
        <w:rPr>
          <w:rFonts w:asciiTheme="minorHAnsi" w:hAnsiTheme="minorHAnsi" w:cstheme="minorHAnsi"/>
        </w:rPr>
        <w:t>labour</w:t>
      </w:r>
      <w:r w:rsidRPr="004E6B6A">
        <w:rPr>
          <w:rFonts w:asciiTheme="minorHAnsi" w:hAnsiTheme="minorHAnsi" w:cstheme="minorHAnsi"/>
        </w:rPr>
        <w:t xml:space="preserve"> and human rights policies, reporting any violations or concerns.</w:t>
      </w:r>
    </w:p>
    <w:p w14:paraId="47939EE2" w14:textId="5CFC9782" w:rsidR="004E6B6A" w:rsidRPr="004E6B6A"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4E6B6A">
        <w:rPr>
          <w:rFonts w:asciiTheme="minorHAnsi" w:hAnsiTheme="minorHAnsi" w:cstheme="minorHAnsi"/>
        </w:rPr>
        <w:t>Actively participate in training programs related to workplace safety and rights.</w:t>
      </w:r>
    </w:p>
    <w:p w14:paraId="054322D1" w14:textId="0A087462" w:rsidR="004E6B6A" w:rsidRPr="004E6B6A" w:rsidRDefault="00F03D08"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 </w:t>
      </w:r>
      <w:r w:rsidR="004E6B6A" w:rsidRPr="004E6B6A">
        <w:rPr>
          <w:rFonts w:asciiTheme="minorHAnsi" w:hAnsiTheme="minorHAnsi" w:cstheme="minorHAnsi"/>
        </w:rPr>
        <w:t>Engage in open communication with management regarding working conditions and any grievances.</w:t>
      </w:r>
    </w:p>
    <w:p w14:paraId="01C0F00A" w14:textId="7CBF2F6E" w:rsidR="00863C37" w:rsidRPr="001B5A50" w:rsidRDefault="004E6B6A"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 xml:space="preserve">Contribute to a positive workplace culture by promoting inclusivity, respect, and </w:t>
      </w:r>
      <w:r w:rsidR="004E6D80" w:rsidRPr="001B5A50">
        <w:rPr>
          <w:rFonts w:asciiTheme="minorHAnsi" w:hAnsiTheme="minorHAnsi" w:cstheme="minorHAnsi"/>
        </w:rPr>
        <w:t>Col</w:t>
      </w:r>
      <w:r w:rsidR="004E6D80">
        <w:rPr>
          <w:rFonts w:asciiTheme="minorHAnsi" w:hAnsiTheme="minorHAnsi" w:cstheme="minorHAnsi"/>
        </w:rPr>
        <w:t>labora</w:t>
      </w:r>
      <w:r w:rsidR="004E6D80" w:rsidRPr="001B5A50">
        <w:rPr>
          <w:rFonts w:asciiTheme="minorHAnsi" w:hAnsiTheme="minorHAnsi" w:cstheme="minorHAnsi"/>
        </w:rPr>
        <w:t>tion</w:t>
      </w:r>
      <w:r w:rsidRPr="001B5A50">
        <w:rPr>
          <w:rFonts w:asciiTheme="minorHAnsi" w:hAnsiTheme="minorHAnsi" w:cstheme="minorHAnsi"/>
        </w:rPr>
        <w:t xml:space="preserve"> among colleagues.</w:t>
      </w:r>
    </w:p>
    <w:p w14:paraId="797A1A44" w14:textId="6C96CCA6" w:rsidR="00C774C7" w:rsidRPr="00CE58D1" w:rsidRDefault="00863C37" w:rsidP="001B5A50">
      <w:pPr>
        <w:pStyle w:val="Heading1"/>
        <w:spacing w:after="240" w:line="276" w:lineRule="auto"/>
        <w:jc w:val="both"/>
        <w:rPr>
          <w:rFonts w:asciiTheme="minorHAnsi" w:hAnsiTheme="minorHAnsi" w:cstheme="minorHAnsi"/>
          <w:color w:val="4472C4" w:themeColor="accent1"/>
          <w:sz w:val="28"/>
          <w:szCs w:val="28"/>
        </w:rPr>
      </w:pPr>
      <w:bookmarkStart w:id="10" w:name="_Toc179632517"/>
      <w:r w:rsidRPr="00CE58D1">
        <w:rPr>
          <w:rFonts w:asciiTheme="minorHAnsi" w:hAnsiTheme="minorHAnsi" w:cstheme="minorHAnsi"/>
          <w:color w:val="4472C4" w:themeColor="accent1"/>
          <w:sz w:val="28"/>
          <w:szCs w:val="28"/>
        </w:rPr>
        <w:t>REPORTING</w:t>
      </w:r>
      <w:bookmarkEnd w:id="10"/>
    </w:p>
    <w:p w14:paraId="7909FB2E" w14:textId="4CB1EAEA" w:rsidR="00863C37" w:rsidRPr="0085549F" w:rsidRDefault="00F03D08" w:rsidP="001B5A50">
      <w:pPr>
        <w:spacing w:line="276" w:lineRule="auto"/>
        <w:jc w:val="both"/>
        <w:rPr>
          <w:rFonts w:cstheme="minorHAnsi"/>
          <w:b/>
          <w:bCs/>
          <w:sz w:val="24"/>
          <w:szCs w:val="24"/>
        </w:rPr>
      </w:pPr>
      <w:r w:rsidRPr="0085549F">
        <w:rPr>
          <w:rFonts w:cstheme="minorHAnsi"/>
          <w:b/>
          <w:bCs/>
          <w:sz w:val="24"/>
          <w:szCs w:val="24"/>
        </w:rPr>
        <w:t>Regulatory Compliance Reporting</w:t>
      </w:r>
      <w:r w:rsidR="00863C37" w:rsidRPr="0085549F">
        <w:rPr>
          <w:rFonts w:cstheme="minorHAnsi"/>
          <w:b/>
          <w:bCs/>
          <w:sz w:val="24"/>
          <w:szCs w:val="24"/>
        </w:rPr>
        <w:t>:</w:t>
      </w:r>
    </w:p>
    <w:p w14:paraId="48EE1413" w14:textId="1F4EC50E" w:rsidR="001C0E85" w:rsidRPr="001B5A50" w:rsidRDefault="001C0E85"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Ensure the timely submission of compliance reports to regulatory authorities, outlining adherence to environmental regulations and detailing any incidents that may have occurred.</w:t>
      </w:r>
    </w:p>
    <w:p w14:paraId="73D372E1" w14:textId="77777777" w:rsidR="001C0E85" w:rsidRPr="001B5A50" w:rsidRDefault="001C0E85" w:rsidP="0053652F">
      <w:pPr>
        <w:pStyle w:val="ListParagraph"/>
        <w:numPr>
          <w:ilvl w:val="0"/>
          <w:numId w:val="3"/>
        </w:numPr>
        <w:spacing w:after="240" w:line="276" w:lineRule="auto"/>
        <w:ind w:left="714" w:hanging="357"/>
        <w:contextualSpacing w:val="0"/>
        <w:jc w:val="both"/>
        <w:rPr>
          <w:rFonts w:asciiTheme="minorHAnsi" w:hAnsiTheme="minorHAnsi" w:cstheme="minorHAnsi"/>
          <w:b/>
          <w:bCs/>
        </w:rPr>
      </w:pPr>
      <w:r w:rsidRPr="001B5A50">
        <w:rPr>
          <w:rFonts w:asciiTheme="minorHAnsi" w:hAnsiTheme="minorHAnsi" w:cstheme="minorHAnsi"/>
        </w:rPr>
        <w:t>Keep thorough records of environmental audits, inspections, and assessments to demonstrate compliance with all applicable laws and regulations.</w:t>
      </w:r>
      <w:r w:rsidRPr="001B5A50">
        <w:rPr>
          <w:rFonts w:asciiTheme="minorHAnsi" w:hAnsiTheme="minorHAnsi" w:cstheme="minorHAnsi"/>
          <w:b/>
          <w:bCs/>
        </w:rPr>
        <w:t xml:space="preserve"> </w:t>
      </w:r>
    </w:p>
    <w:p w14:paraId="1A108D52" w14:textId="37600DE4" w:rsidR="00863C37" w:rsidRPr="0085549F" w:rsidRDefault="001C0E85" w:rsidP="001B5A50">
      <w:pPr>
        <w:spacing w:line="276" w:lineRule="auto"/>
        <w:jc w:val="both"/>
        <w:rPr>
          <w:rFonts w:cstheme="minorHAnsi"/>
          <w:b/>
          <w:bCs/>
          <w:sz w:val="24"/>
          <w:szCs w:val="24"/>
        </w:rPr>
      </w:pPr>
      <w:r w:rsidRPr="0085549F">
        <w:rPr>
          <w:rFonts w:cstheme="minorHAnsi"/>
          <w:b/>
          <w:bCs/>
          <w:sz w:val="24"/>
          <w:szCs w:val="24"/>
        </w:rPr>
        <w:t>Engagement with Stakeholders</w:t>
      </w:r>
      <w:r w:rsidR="00863C37" w:rsidRPr="0085549F">
        <w:rPr>
          <w:rFonts w:cstheme="minorHAnsi"/>
          <w:b/>
          <w:bCs/>
          <w:sz w:val="24"/>
          <w:szCs w:val="24"/>
        </w:rPr>
        <w:t>:</w:t>
      </w:r>
    </w:p>
    <w:p w14:paraId="65BDF72D" w14:textId="015E5A36" w:rsidR="001C0E85" w:rsidRPr="001C0E85" w:rsidRDefault="001C0E85"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C0E85">
        <w:rPr>
          <w:rFonts w:asciiTheme="minorHAnsi" w:hAnsiTheme="minorHAnsi" w:cstheme="minorHAnsi"/>
        </w:rPr>
        <w:t>Provide clear and transparent updates to stakeholders—including employees, customers, and local communities—on environmental initiatives and progress.</w:t>
      </w:r>
    </w:p>
    <w:p w14:paraId="0DCD3DFA" w14:textId="40B4BCD2" w:rsidR="00863C37" w:rsidRPr="001B5A50" w:rsidRDefault="001C0E85"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Use a variety of communication channels, such as newsletters, social media, and the company website, to share achievements and address any environmental concerns raised by stakeholders.</w:t>
      </w:r>
    </w:p>
    <w:p w14:paraId="15CF632F" w14:textId="2ADB806C" w:rsidR="00863C37" w:rsidRPr="0085549F" w:rsidRDefault="001C0E85" w:rsidP="001B5A50">
      <w:pPr>
        <w:spacing w:line="276" w:lineRule="auto"/>
        <w:jc w:val="both"/>
        <w:rPr>
          <w:rFonts w:cstheme="minorHAnsi"/>
          <w:b/>
          <w:bCs/>
          <w:sz w:val="24"/>
          <w:szCs w:val="24"/>
        </w:rPr>
      </w:pPr>
      <w:r w:rsidRPr="0085549F">
        <w:rPr>
          <w:rFonts w:cstheme="minorHAnsi"/>
          <w:b/>
          <w:bCs/>
          <w:sz w:val="24"/>
          <w:szCs w:val="24"/>
        </w:rPr>
        <w:lastRenderedPageBreak/>
        <w:t>Internal Reporting Systems</w:t>
      </w:r>
      <w:r w:rsidR="00863C37" w:rsidRPr="0085549F">
        <w:rPr>
          <w:rFonts w:cstheme="minorHAnsi"/>
          <w:b/>
          <w:bCs/>
          <w:sz w:val="24"/>
          <w:szCs w:val="24"/>
        </w:rPr>
        <w:t>:</w:t>
      </w:r>
    </w:p>
    <w:p w14:paraId="5BC4977C" w14:textId="604C9180" w:rsidR="001C0E85" w:rsidRPr="001B5A50" w:rsidRDefault="001C0E85" w:rsidP="0053652F">
      <w:pPr>
        <w:pStyle w:val="ListParagraph"/>
        <w:numPr>
          <w:ilvl w:val="0"/>
          <w:numId w:val="3"/>
        </w:numPr>
        <w:spacing w:after="240" w:line="276" w:lineRule="auto"/>
        <w:ind w:left="714" w:hanging="357"/>
        <w:contextualSpacing w:val="0"/>
        <w:jc w:val="both"/>
        <w:rPr>
          <w:rFonts w:asciiTheme="minorHAnsi" w:hAnsiTheme="minorHAnsi" w:cstheme="minorHAnsi"/>
        </w:rPr>
      </w:pPr>
      <w:r w:rsidRPr="001B5A50">
        <w:rPr>
          <w:rFonts w:asciiTheme="minorHAnsi" w:hAnsiTheme="minorHAnsi" w:cstheme="minorHAnsi"/>
        </w:rPr>
        <w:t>Create dedicated internal channels for employees to report environmental concerns, incidents, or suggestions for improvement.</w:t>
      </w:r>
    </w:p>
    <w:p w14:paraId="3DB50BCC" w14:textId="1E742902" w:rsidR="00CE58D1" w:rsidRPr="00CE58D1" w:rsidRDefault="001C0E85" w:rsidP="0053652F">
      <w:pPr>
        <w:pStyle w:val="ListParagraph"/>
        <w:numPr>
          <w:ilvl w:val="0"/>
          <w:numId w:val="7"/>
        </w:numPr>
        <w:spacing w:before="240" w:line="276" w:lineRule="auto"/>
        <w:jc w:val="both"/>
        <w:rPr>
          <w:rFonts w:asciiTheme="minorHAnsi" w:hAnsiTheme="minorHAnsi" w:cstheme="minorHAnsi"/>
        </w:rPr>
      </w:pPr>
      <w:r w:rsidRPr="001B5A50">
        <w:rPr>
          <w:rFonts w:asciiTheme="minorHAnsi" w:hAnsiTheme="minorHAnsi" w:cstheme="minorHAnsi"/>
        </w:rPr>
        <w:t>Foster a culture of accountability by ensuring that all reports are reviewed promptly and addressed effectively.</w:t>
      </w:r>
    </w:p>
    <w:p w14:paraId="2F23A713" w14:textId="179802ED" w:rsidR="00863C37" w:rsidRPr="0085549F" w:rsidRDefault="001C0E85" w:rsidP="00CE58D1">
      <w:pPr>
        <w:spacing w:before="240" w:line="276" w:lineRule="auto"/>
        <w:jc w:val="both"/>
        <w:rPr>
          <w:rFonts w:cstheme="minorHAnsi"/>
          <w:b/>
          <w:bCs/>
          <w:sz w:val="24"/>
          <w:szCs w:val="24"/>
        </w:rPr>
      </w:pPr>
      <w:r w:rsidRPr="0085549F">
        <w:rPr>
          <w:rFonts w:cstheme="minorHAnsi"/>
          <w:b/>
          <w:bCs/>
          <w:sz w:val="24"/>
          <w:szCs w:val="24"/>
        </w:rPr>
        <w:t>Training and Awareness Programs</w:t>
      </w:r>
      <w:r w:rsidR="00863C37" w:rsidRPr="0085549F">
        <w:rPr>
          <w:rFonts w:cstheme="minorHAnsi"/>
          <w:b/>
          <w:bCs/>
          <w:sz w:val="24"/>
          <w:szCs w:val="24"/>
        </w:rPr>
        <w:t>:</w:t>
      </w:r>
    </w:p>
    <w:p w14:paraId="60F297FD" w14:textId="60BADFD8" w:rsidR="001C0E85" w:rsidRPr="001C0E85" w:rsidRDefault="001C0E85" w:rsidP="0053652F">
      <w:pPr>
        <w:pStyle w:val="ListParagraph"/>
        <w:numPr>
          <w:ilvl w:val="0"/>
          <w:numId w:val="3"/>
        </w:numPr>
        <w:spacing w:after="240" w:line="276" w:lineRule="auto"/>
        <w:ind w:left="714" w:hanging="357"/>
        <w:contextualSpacing w:val="0"/>
        <w:jc w:val="both"/>
      </w:pPr>
      <w:bookmarkStart w:id="11" w:name="_Toc172288484"/>
      <w:bookmarkStart w:id="12" w:name="_Toc172562567"/>
      <w:r w:rsidRPr="001C0E85">
        <w:t>Develop training programs to enhance employees' understanding of environmental regulations and compliance obligations.</w:t>
      </w:r>
    </w:p>
    <w:p w14:paraId="3FD1F365" w14:textId="482B5592" w:rsidR="00213CFE" w:rsidRPr="0085549F" w:rsidRDefault="001C0E85" w:rsidP="00921C37">
      <w:pPr>
        <w:pStyle w:val="ListParagraph"/>
        <w:numPr>
          <w:ilvl w:val="0"/>
          <w:numId w:val="3"/>
        </w:numPr>
        <w:spacing w:after="240" w:line="276" w:lineRule="auto"/>
        <w:ind w:left="714" w:hanging="357"/>
        <w:contextualSpacing w:val="0"/>
        <w:jc w:val="both"/>
      </w:pPr>
      <w:r w:rsidRPr="0085549F">
        <w:t>Promote awareness of environmental issues and best practices through workshops, seminars, and informational materials.</w:t>
      </w:r>
    </w:p>
    <w:p w14:paraId="4455A4CA" w14:textId="6D51C1B7" w:rsidR="001C0E85" w:rsidRPr="001C0E85" w:rsidRDefault="001C0E85" w:rsidP="001B5A50">
      <w:pPr>
        <w:spacing w:line="276" w:lineRule="auto"/>
        <w:jc w:val="both"/>
        <w:rPr>
          <w:rFonts w:cstheme="minorHAnsi"/>
          <w:b/>
          <w:bCs/>
          <w:sz w:val="24"/>
          <w:szCs w:val="24"/>
        </w:rPr>
      </w:pPr>
      <w:r w:rsidRPr="001C0E85">
        <w:rPr>
          <w:rFonts w:cstheme="minorHAnsi"/>
          <w:b/>
          <w:bCs/>
          <w:sz w:val="24"/>
          <w:szCs w:val="24"/>
        </w:rPr>
        <w:t>Risk Assessment and Management:</w:t>
      </w:r>
    </w:p>
    <w:p w14:paraId="249FBE2A" w14:textId="77777777" w:rsidR="001C0E85" w:rsidRPr="001C0E85" w:rsidRDefault="001C0E85" w:rsidP="0053652F">
      <w:pPr>
        <w:pStyle w:val="ListParagraph"/>
        <w:numPr>
          <w:ilvl w:val="0"/>
          <w:numId w:val="3"/>
        </w:numPr>
        <w:spacing w:after="240" w:line="276" w:lineRule="auto"/>
        <w:ind w:left="714" w:hanging="357"/>
        <w:contextualSpacing w:val="0"/>
        <w:jc w:val="both"/>
      </w:pPr>
      <w:r w:rsidRPr="001C0E85">
        <w:t>Implement regular risk assessments to identify potential environmental impacts and compliance risks associated with business operations.</w:t>
      </w:r>
    </w:p>
    <w:p w14:paraId="2731FDCE" w14:textId="4A4D6E94" w:rsidR="001C0E85" w:rsidRPr="0085549F" w:rsidRDefault="001C0E85" w:rsidP="0053652F">
      <w:pPr>
        <w:pStyle w:val="ListParagraph"/>
        <w:numPr>
          <w:ilvl w:val="0"/>
          <w:numId w:val="3"/>
        </w:numPr>
        <w:spacing w:after="240" w:line="276" w:lineRule="auto"/>
        <w:ind w:left="714" w:hanging="357"/>
        <w:contextualSpacing w:val="0"/>
        <w:jc w:val="both"/>
      </w:pPr>
      <w:r w:rsidRPr="001C0E85">
        <w:t>Develop and maintain a risk management plan that outlines strategies for mitigating identified risks and ensuring compliance with environmental regulations.</w:t>
      </w:r>
    </w:p>
    <w:p w14:paraId="3738BDAA" w14:textId="247B3F24" w:rsidR="001C0E85" w:rsidRPr="001C0E85" w:rsidRDefault="001C0E85" w:rsidP="001B5A50">
      <w:pPr>
        <w:spacing w:line="276" w:lineRule="auto"/>
        <w:jc w:val="both"/>
        <w:rPr>
          <w:rFonts w:cstheme="minorHAnsi"/>
          <w:b/>
          <w:bCs/>
          <w:sz w:val="24"/>
          <w:szCs w:val="24"/>
        </w:rPr>
      </w:pPr>
      <w:r w:rsidRPr="001C0E85">
        <w:rPr>
          <w:rFonts w:cstheme="minorHAnsi"/>
          <w:b/>
          <w:bCs/>
          <w:sz w:val="24"/>
          <w:szCs w:val="24"/>
        </w:rPr>
        <w:t>Sustainability Initiatives:</w:t>
      </w:r>
    </w:p>
    <w:p w14:paraId="16D10152" w14:textId="77777777" w:rsidR="001C0E85" w:rsidRPr="001C0E85" w:rsidRDefault="001C0E85" w:rsidP="0053652F">
      <w:pPr>
        <w:pStyle w:val="ListParagraph"/>
        <w:numPr>
          <w:ilvl w:val="0"/>
          <w:numId w:val="3"/>
        </w:numPr>
        <w:spacing w:after="240" w:line="276" w:lineRule="auto"/>
        <w:ind w:left="714" w:hanging="357"/>
        <w:contextualSpacing w:val="0"/>
        <w:jc w:val="both"/>
      </w:pPr>
      <w:r w:rsidRPr="001C0E85">
        <w:t>Establish and promote sustainability initiatives aimed at reducing the organization's environmental footprint.</w:t>
      </w:r>
    </w:p>
    <w:p w14:paraId="6B2C631B" w14:textId="77777777" w:rsidR="001C0E85" w:rsidRPr="001C0E85" w:rsidRDefault="001C0E85" w:rsidP="0053652F">
      <w:pPr>
        <w:pStyle w:val="ListParagraph"/>
        <w:numPr>
          <w:ilvl w:val="0"/>
          <w:numId w:val="3"/>
        </w:numPr>
        <w:spacing w:after="240" w:line="276" w:lineRule="auto"/>
        <w:ind w:left="714" w:hanging="357"/>
        <w:contextualSpacing w:val="0"/>
        <w:jc w:val="both"/>
      </w:pPr>
      <w:r w:rsidRPr="001C0E85">
        <w:t>Monitor and report on the progress of sustainability goals, including energy conservation, waste reduction, and resource management.</w:t>
      </w:r>
    </w:p>
    <w:p w14:paraId="7FC78130" w14:textId="3BE6FB38" w:rsidR="00663F48" w:rsidRPr="00CE58D1" w:rsidRDefault="00FD7640" w:rsidP="001B5A50">
      <w:pPr>
        <w:pStyle w:val="Heading1"/>
        <w:spacing w:after="240" w:line="276" w:lineRule="auto"/>
        <w:jc w:val="both"/>
        <w:rPr>
          <w:rFonts w:asciiTheme="minorHAnsi" w:hAnsiTheme="minorHAnsi" w:cstheme="minorHAnsi"/>
          <w:color w:val="4472C4" w:themeColor="accent1"/>
          <w:sz w:val="28"/>
          <w:szCs w:val="28"/>
        </w:rPr>
      </w:pPr>
      <w:bookmarkStart w:id="13" w:name="_Toc179632518"/>
      <w:r w:rsidRPr="00CE58D1">
        <w:rPr>
          <w:rFonts w:asciiTheme="minorHAnsi" w:hAnsiTheme="minorHAnsi" w:cstheme="minorHAnsi"/>
          <w:color w:val="4472C4" w:themeColor="accent1"/>
          <w:sz w:val="28"/>
          <w:szCs w:val="28"/>
        </w:rPr>
        <w:t xml:space="preserve">GOVERNANCE FOR </w:t>
      </w:r>
      <w:r w:rsidR="006603A3">
        <w:rPr>
          <w:rFonts w:asciiTheme="minorHAnsi" w:hAnsiTheme="minorHAnsi" w:cstheme="minorHAnsi"/>
          <w:color w:val="4472C4" w:themeColor="accent1"/>
          <w:sz w:val="28"/>
          <w:szCs w:val="28"/>
        </w:rPr>
        <w:t>LABOUR</w:t>
      </w:r>
      <w:r w:rsidRPr="00CE58D1">
        <w:rPr>
          <w:rFonts w:asciiTheme="minorHAnsi" w:hAnsiTheme="minorHAnsi" w:cstheme="minorHAnsi"/>
          <w:color w:val="4472C4" w:themeColor="accent1"/>
          <w:sz w:val="28"/>
          <w:szCs w:val="28"/>
        </w:rPr>
        <w:t xml:space="preserve"> AND HUMAN RIGHTS POLICY</w:t>
      </w:r>
      <w:bookmarkEnd w:id="13"/>
    </w:p>
    <w:p w14:paraId="23B3FB89" w14:textId="6EBFF2A9" w:rsidR="00663F48" w:rsidRPr="001B5A50" w:rsidRDefault="00663F48" w:rsidP="001B5A50">
      <w:pPr>
        <w:pStyle w:val="NormalWeb"/>
        <w:spacing w:line="276" w:lineRule="auto"/>
        <w:jc w:val="both"/>
        <w:rPr>
          <w:rFonts w:asciiTheme="minorHAnsi" w:hAnsiTheme="minorHAnsi" w:cstheme="minorHAnsi"/>
        </w:rPr>
      </w:pPr>
      <w:r w:rsidRPr="001B5A50">
        <w:rPr>
          <w:rFonts w:asciiTheme="minorHAnsi" w:hAnsiTheme="minorHAnsi" w:cstheme="minorHAnsi"/>
        </w:rPr>
        <w:t xml:space="preserve">To ensure effective governance of the </w:t>
      </w:r>
      <w:r w:rsidR="006603A3">
        <w:rPr>
          <w:rFonts w:asciiTheme="minorHAnsi" w:hAnsiTheme="minorHAnsi" w:cstheme="minorHAnsi"/>
        </w:rPr>
        <w:t>Labour</w:t>
      </w:r>
      <w:r w:rsidRPr="001B5A50">
        <w:rPr>
          <w:rFonts w:asciiTheme="minorHAnsi" w:hAnsiTheme="minorHAnsi" w:cstheme="minorHAnsi"/>
        </w:rPr>
        <w:t xml:space="preserve"> and Human Rights Policy, a dedicated </w:t>
      </w:r>
      <w:r w:rsidR="006603A3">
        <w:rPr>
          <w:rFonts w:asciiTheme="minorHAnsi" w:hAnsiTheme="minorHAnsi" w:cstheme="minorHAnsi"/>
        </w:rPr>
        <w:t>Labour</w:t>
      </w:r>
      <w:r w:rsidRPr="001B5A50">
        <w:rPr>
          <w:rFonts w:asciiTheme="minorHAnsi" w:hAnsiTheme="minorHAnsi" w:cstheme="minorHAnsi"/>
        </w:rPr>
        <w:t xml:space="preserve"> Rights Oversight Committee (LROC) will be established. The LROC will oversee compliance with labour laws, monitor workplace practices, and address any human rights concerns. Regular meetings will be held to evaluate progress, review incident reports, and recommend improvements.</w:t>
      </w:r>
    </w:p>
    <w:p w14:paraId="4AC57C3A" w14:textId="77777777" w:rsidR="00663F48" w:rsidRPr="001B5A50" w:rsidRDefault="00663F48" w:rsidP="001B5A50">
      <w:pPr>
        <w:pStyle w:val="NormalWeb"/>
        <w:spacing w:line="276" w:lineRule="auto"/>
        <w:jc w:val="both"/>
        <w:rPr>
          <w:rFonts w:asciiTheme="minorHAnsi" w:hAnsiTheme="minorHAnsi" w:cstheme="minorHAnsi"/>
        </w:rPr>
      </w:pPr>
      <w:r w:rsidRPr="001B5A50">
        <w:rPr>
          <w:rFonts w:asciiTheme="minorHAnsi" w:hAnsiTheme="minorHAnsi" w:cstheme="minorHAnsi"/>
        </w:rPr>
        <w:t>The committee will comprise representatives from key departments, including human resources, legal, and operations, and will report directly to senior management to ensure alignment with organizational objectives.</w:t>
      </w:r>
    </w:p>
    <w:p w14:paraId="153BA586" w14:textId="75B43067" w:rsidR="00663F48" w:rsidRPr="001B5A50" w:rsidRDefault="00663F48" w:rsidP="001B5A50">
      <w:pPr>
        <w:pStyle w:val="NormalWeb"/>
        <w:spacing w:line="276" w:lineRule="auto"/>
        <w:jc w:val="both"/>
        <w:rPr>
          <w:rFonts w:asciiTheme="minorHAnsi" w:hAnsiTheme="minorHAnsi" w:cstheme="minorHAnsi"/>
        </w:rPr>
      </w:pPr>
      <w:r w:rsidRPr="001B5A50">
        <w:rPr>
          <w:rFonts w:asciiTheme="minorHAnsi" w:hAnsiTheme="minorHAnsi" w:cstheme="minorHAnsi"/>
        </w:rPr>
        <w:lastRenderedPageBreak/>
        <w:t xml:space="preserve">Additionally, a comprehensive documentation and reporting framework will be maintained to track compliance activities, employee feedback, and stakeholder communications. This governance structure will ensure accountability and promote a proactive approach to </w:t>
      </w:r>
      <w:r w:rsidR="001B5A50" w:rsidRPr="001B5A50">
        <w:rPr>
          <w:rFonts w:asciiTheme="minorHAnsi" w:hAnsiTheme="minorHAnsi" w:cstheme="minorHAnsi"/>
        </w:rPr>
        <w:t>labour</w:t>
      </w:r>
      <w:r w:rsidRPr="001B5A50">
        <w:rPr>
          <w:rFonts w:asciiTheme="minorHAnsi" w:hAnsiTheme="minorHAnsi" w:cstheme="minorHAnsi"/>
        </w:rPr>
        <w:t xml:space="preserve"> and human rights management within the organization.</w:t>
      </w:r>
    </w:p>
    <w:p w14:paraId="4293F912" w14:textId="7E68E448" w:rsidR="00863C37" w:rsidRPr="00CE58D1" w:rsidRDefault="00DD1281" w:rsidP="001B5A50">
      <w:pPr>
        <w:pStyle w:val="Heading1"/>
        <w:spacing w:after="240" w:line="276" w:lineRule="auto"/>
        <w:jc w:val="both"/>
        <w:rPr>
          <w:rFonts w:asciiTheme="minorHAnsi" w:hAnsiTheme="minorHAnsi" w:cstheme="minorHAnsi"/>
          <w:color w:val="4472C4" w:themeColor="accent1"/>
          <w:sz w:val="28"/>
          <w:szCs w:val="28"/>
        </w:rPr>
      </w:pPr>
      <w:bookmarkStart w:id="14" w:name="_Toc179632519"/>
      <w:r w:rsidRPr="00CE58D1">
        <w:rPr>
          <w:rFonts w:asciiTheme="minorHAnsi" w:hAnsiTheme="minorHAnsi" w:cstheme="minorHAnsi"/>
          <w:color w:val="4472C4" w:themeColor="accent1"/>
          <w:sz w:val="28"/>
          <w:szCs w:val="28"/>
        </w:rPr>
        <w:t>COVERED SDGS</w:t>
      </w:r>
      <w:bookmarkEnd w:id="11"/>
      <w:bookmarkEnd w:id="12"/>
      <w:bookmarkEnd w:id="14"/>
    </w:p>
    <w:tbl>
      <w:tblPr>
        <w:tblStyle w:val="TableGrid"/>
        <w:tblW w:w="11970" w:type="dxa"/>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gridCol w:w="223"/>
        <w:gridCol w:w="223"/>
        <w:gridCol w:w="223"/>
        <w:gridCol w:w="223"/>
        <w:gridCol w:w="223"/>
        <w:gridCol w:w="223"/>
      </w:tblGrid>
      <w:tr w:rsidR="00663F48" w:rsidRPr="001B5A50" w14:paraId="07D4E329" w14:textId="77777777" w:rsidTr="00CE58D1">
        <w:trPr>
          <w:trHeight w:val="991"/>
        </w:trPr>
        <w:tc>
          <w:tcPr>
            <w:tcW w:w="10632" w:type="dxa"/>
          </w:tcPr>
          <w:tbl>
            <w:tblPr>
              <w:tblStyle w:val="TableGrid"/>
              <w:tblW w:w="10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8"/>
              <w:gridCol w:w="1488"/>
              <w:gridCol w:w="1488"/>
              <w:gridCol w:w="1488"/>
              <w:gridCol w:w="1488"/>
            </w:tblGrid>
            <w:tr w:rsidR="00663F48" w:rsidRPr="001B5A50" w14:paraId="10B3C352" w14:textId="77777777" w:rsidTr="009D5BB8">
              <w:trPr>
                <w:trHeight w:val="991"/>
              </w:trPr>
              <w:tc>
                <w:tcPr>
                  <w:tcW w:w="1488" w:type="dxa"/>
                  <w:hideMark/>
                </w:tcPr>
                <w:p w14:paraId="6899A452"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5B58CF3E" wp14:editId="79136F09">
                        <wp:extent cx="807720" cy="807720"/>
                        <wp:effectExtent l="0" t="0" r="0" b="0"/>
                        <wp:docPr id="140845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1EFF6A2C"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7997B396" wp14:editId="4BD1837E">
                        <wp:extent cx="807720" cy="807720"/>
                        <wp:effectExtent l="0" t="0" r="0" b="0"/>
                        <wp:docPr id="523892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4E08E2C7"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3FAE584F" wp14:editId="1E7E98E1">
                        <wp:extent cx="807720" cy="800100"/>
                        <wp:effectExtent l="0" t="0" r="0" b="0"/>
                        <wp:docPr id="20934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7720" cy="800100"/>
                                </a:xfrm>
                                <a:prstGeom prst="rect">
                                  <a:avLst/>
                                </a:prstGeom>
                                <a:noFill/>
                                <a:ln>
                                  <a:noFill/>
                                </a:ln>
                              </pic:spPr>
                            </pic:pic>
                          </a:graphicData>
                        </a:graphic>
                      </wp:inline>
                    </w:drawing>
                  </w:r>
                </w:p>
              </w:tc>
              <w:tc>
                <w:tcPr>
                  <w:tcW w:w="1488" w:type="dxa"/>
                  <w:hideMark/>
                </w:tcPr>
                <w:p w14:paraId="41669298"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79BBC2D5" wp14:editId="332E5014">
                        <wp:extent cx="807720" cy="807720"/>
                        <wp:effectExtent l="0" t="0" r="0" b="0"/>
                        <wp:docPr id="143420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3F36D2C8"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12C2DBEC" wp14:editId="587B993E">
                        <wp:extent cx="807720" cy="807720"/>
                        <wp:effectExtent l="0" t="0" r="0" b="0"/>
                        <wp:docPr id="1089862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1CA7548E" w14:textId="77777777" w:rsidR="00663F48" w:rsidRPr="001B5A50" w:rsidRDefault="00663F48" w:rsidP="001B5A50">
                  <w:pPr>
                    <w:spacing w:line="276" w:lineRule="auto"/>
                    <w:jc w:val="both"/>
                    <w:rPr>
                      <w:rFonts w:cstheme="minorHAnsi"/>
                      <w:sz w:val="36"/>
                      <w:szCs w:val="36"/>
                      <w:lang w:val="en-US"/>
                    </w:rPr>
                  </w:pPr>
                  <w:r w:rsidRPr="001B5A50">
                    <w:rPr>
                      <w:rFonts w:cstheme="minorHAnsi"/>
                      <w:noProof/>
                      <w:sz w:val="36"/>
                      <w:szCs w:val="36"/>
                    </w:rPr>
                    <w:drawing>
                      <wp:inline distT="0" distB="0" distL="0" distR="0" wp14:anchorId="18B2B552" wp14:editId="1AE2BD71">
                        <wp:extent cx="807720" cy="807720"/>
                        <wp:effectExtent l="0" t="0" r="0" b="0"/>
                        <wp:docPr id="145277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37674AF7" w14:textId="77777777" w:rsidR="00663F48" w:rsidRPr="001B5A50" w:rsidRDefault="00663F48" w:rsidP="001B5A50">
                  <w:pPr>
                    <w:spacing w:line="276" w:lineRule="auto"/>
                    <w:jc w:val="both"/>
                    <w:rPr>
                      <w:rFonts w:cstheme="minorHAnsi"/>
                      <w:noProof/>
                      <w:sz w:val="36"/>
                      <w:szCs w:val="36"/>
                      <w:lang w:val="en-US"/>
                    </w:rPr>
                  </w:pPr>
                  <w:r w:rsidRPr="001B5A50">
                    <w:rPr>
                      <w:rFonts w:cstheme="minorHAnsi"/>
                      <w:noProof/>
                      <w:sz w:val="36"/>
                      <w:szCs w:val="36"/>
                    </w:rPr>
                    <w:drawing>
                      <wp:inline distT="0" distB="0" distL="0" distR="0" wp14:anchorId="078A69CD" wp14:editId="64099777">
                        <wp:extent cx="807720" cy="807720"/>
                        <wp:effectExtent l="0" t="0" r="0" b="0"/>
                        <wp:docPr id="198351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r>
          </w:tbl>
          <w:p w14:paraId="34BFD0A9" w14:textId="2E1010B7" w:rsidR="00663F48" w:rsidRPr="001B5A50" w:rsidRDefault="00663F48" w:rsidP="001B5A50">
            <w:pPr>
              <w:spacing w:line="276" w:lineRule="auto"/>
              <w:jc w:val="both"/>
              <w:rPr>
                <w:rFonts w:cstheme="minorHAnsi"/>
                <w:sz w:val="36"/>
                <w:szCs w:val="36"/>
                <w:lang w:val="en-US"/>
              </w:rPr>
            </w:pPr>
          </w:p>
        </w:tc>
        <w:tc>
          <w:tcPr>
            <w:tcW w:w="223" w:type="dxa"/>
          </w:tcPr>
          <w:p w14:paraId="5590C939" w14:textId="7C1789D8" w:rsidR="00663F48" w:rsidRPr="001B5A50" w:rsidRDefault="00663F48" w:rsidP="001B5A50">
            <w:pPr>
              <w:spacing w:line="276" w:lineRule="auto"/>
              <w:jc w:val="both"/>
              <w:rPr>
                <w:rFonts w:cstheme="minorHAnsi"/>
                <w:sz w:val="36"/>
                <w:szCs w:val="36"/>
                <w:lang w:val="en-US"/>
              </w:rPr>
            </w:pPr>
          </w:p>
        </w:tc>
        <w:tc>
          <w:tcPr>
            <w:tcW w:w="223" w:type="dxa"/>
          </w:tcPr>
          <w:p w14:paraId="2B9DB155" w14:textId="2956A57E" w:rsidR="00663F48" w:rsidRPr="001B5A50" w:rsidRDefault="00663F48" w:rsidP="001B5A50">
            <w:pPr>
              <w:spacing w:line="276" w:lineRule="auto"/>
              <w:jc w:val="both"/>
              <w:rPr>
                <w:rFonts w:cstheme="minorHAnsi"/>
                <w:sz w:val="36"/>
                <w:szCs w:val="36"/>
                <w:lang w:val="en-US"/>
              </w:rPr>
            </w:pPr>
          </w:p>
        </w:tc>
        <w:tc>
          <w:tcPr>
            <w:tcW w:w="223" w:type="dxa"/>
          </w:tcPr>
          <w:p w14:paraId="74D6ADD2" w14:textId="410CF66E" w:rsidR="00663F48" w:rsidRPr="001B5A50" w:rsidRDefault="00663F48" w:rsidP="001B5A50">
            <w:pPr>
              <w:spacing w:line="276" w:lineRule="auto"/>
              <w:jc w:val="both"/>
              <w:rPr>
                <w:rFonts w:cstheme="minorHAnsi"/>
                <w:sz w:val="36"/>
                <w:szCs w:val="36"/>
                <w:lang w:val="en-US"/>
              </w:rPr>
            </w:pPr>
          </w:p>
        </w:tc>
        <w:tc>
          <w:tcPr>
            <w:tcW w:w="223" w:type="dxa"/>
          </w:tcPr>
          <w:p w14:paraId="60138F51" w14:textId="49118AF7" w:rsidR="00663F48" w:rsidRPr="001B5A50" w:rsidRDefault="00663F48" w:rsidP="001B5A50">
            <w:pPr>
              <w:spacing w:line="276" w:lineRule="auto"/>
              <w:jc w:val="both"/>
              <w:rPr>
                <w:rFonts w:cstheme="minorHAnsi"/>
                <w:sz w:val="36"/>
                <w:szCs w:val="36"/>
                <w:lang w:val="en-US"/>
              </w:rPr>
            </w:pPr>
          </w:p>
        </w:tc>
        <w:tc>
          <w:tcPr>
            <w:tcW w:w="223" w:type="dxa"/>
          </w:tcPr>
          <w:p w14:paraId="3BA11B9D" w14:textId="5B64E77D" w:rsidR="00663F48" w:rsidRPr="001B5A50" w:rsidRDefault="00663F48" w:rsidP="001B5A50">
            <w:pPr>
              <w:spacing w:line="276" w:lineRule="auto"/>
              <w:jc w:val="both"/>
              <w:rPr>
                <w:rFonts w:cstheme="minorHAnsi"/>
                <w:sz w:val="36"/>
                <w:szCs w:val="36"/>
                <w:lang w:val="en-US"/>
              </w:rPr>
            </w:pPr>
          </w:p>
        </w:tc>
        <w:tc>
          <w:tcPr>
            <w:tcW w:w="223" w:type="dxa"/>
          </w:tcPr>
          <w:p w14:paraId="458B309D" w14:textId="063C891E" w:rsidR="00663F48" w:rsidRPr="001B5A50" w:rsidRDefault="00663F48" w:rsidP="001B5A50">
            <w:pPr>
              <w:spacing w:line="276" w:lineRule="auto"/>
              <w:jc w:val="both"/>
              <w:rPr>
                <w:rFonts w:cstheme="minorHAnsi"/>
                <w:noProof/>
                <w:sz w:val="36"/>
                <w:szCs w:val="36"/>
                <w:lang w:val="en-US"/>
              </w:rPr>
            </w:pPr>
          </w:p>
        </w:tc>
      </w:tr>
    </w:tbl>
    <w:p w14:paraId="732D2ABD" w14:textId="018F7F64" w:rsidR="00C774C7" w:rsidRPr="00CE58D1" w:rsidRDefault="00DD1281" w:rsidP="001B5A50">
      <w:pPr>
        <w:pStyle w:val="Heading1"/>
        <w:spacing w:after="240" w:line="276" w:lineRule="auto"/>
        <w:jc w:val="both"/>
        <w:rPr>
          <w:rFonts w:asciiTheme="minorHAnsi" w:hAnsiTheme="minorHAnsi" w:cstheme="minorHAnsi"/>
          <w:color w:val="4472C4" w:themeColor="accent1"/>
          <w:sz w:val="28"/>
          <w:szCs w:val="28"/>
        </w:rPr>
      </w:pPr>
      <w:bookmarkStart w:id="15" w:name="_Toc167185388"/>
      <w:bookmarkStart w:id="16" w:name="_Toc172379209"/>
      <w:bookmarkStart w:id="17" w:name="_Toc172379496"/>
      <w:bookmarkStart w:id="18" w:name="_Toc172379524"/>
      <w:bookmarkStart w:id="19" w:name="_Toc172562568"/>
      <w:bookmarkStart w:id="20" w:name="_Toc179632520"/>
      <w:r w:rsidRPr="00CE58D1">
        <w:rPr>
          <w:rFonts w:asciiTheme="minorHAnsi" w:hAnsiTheme="minorHAnsi" w:cstheme="minorHAnsi"/>
          <w:color w:val="4472C4" w:themeColor="accent1"/>
          <w:sz w:val="28"/>
          <w:szCs w:val="28"/>
        </w:rPr>
        <w:t>REVIEW MECHANISM</w:t>
      </w:r>
      <w:bookmarkEnd w:id="15"/>
      <w:bookmarkEnd w:id="16"/>
      <w:bookmarkEnd w:id="17"/>
      <w:bookmarkEnd w:id="18"/>
      <w:bookmarkEnd w:id="19"/>
      <w:bookmarkEnd w:id="20"/>
    </w:p>
    <w:p w14:paraId="2CC090D1" w14:textId="15AC8810" w:rsidR="00BD48E2" w:rsidRPr="00213CFE" w:rsidRDefault="001B5A50" w:rsidP="001B5A50">
      <w:pPr>
        <w:spacing w:line="276" w:lineRule="auto"/>
        <w:jc w:val="both"/>
        <w:rPr>
          <w:rFonts w:cstheme="minorHAnsi"/>
          <w:sz w:val="24"/>
          <w:szCs w:val="24"/>
          <w:lang w:val="en-US"/>
        </w:rPr>
      </w:pPr>
      <w:r w:rsidRPr="00213CFE">
        <w:rPr>
          <w:rFonts w:cstheme="minorHAnsi"/>
          <w:sz w:val="24"/>
          <w:szCs w:val="24"/>
        </w:rPr>
        <w:t>The</w:t>
      </w:r>
      <w:r w:rsidR="00D14C9C" w:rsidRPr="00213CFE">
        <w:rPr>
          <w:rFonts w:cstheme="minorHAnsi"/>
          <w:sz w:val="24"/>
          <w:szCs w:val="24"/>
        </w:rPr>
        <w:t xml:space="preserve"> Managing Director</w:t>
      </w:r>
      <w:r w:rsidRPr="00213CFE">
        <w:rPr>
          <w:rFonts w:cstheme="minorHAnsi"/>
          <w:sz w:val="24"/>
          <w:szCs w:val="24"/>
        </w:rPr>
        <w:t xml:space="preserve"> will conduct an annual review of the Labour &amp; Human Rights Policy, focusing on key performance indicators, employee feedback, and supplier audits. This process will involve data analysis, stakeholder consultation, and identification of challenges. The findings will be compiled into a report, with actionable recommendations presented to the Board of Directors. An action plan will be developed for implementation, with follow-ups scheduled to monitor progress throughout the year.</w:t>
      </w:r>
    </w:p>
    <w:p w14:paraId="076C5BF9" w14:textId="77777777" w:rsidR="00C80CA5" w:rsidRDefault="00C80CA5" w:rsidP="001B5A50">
      <w:pPr>
        <w:spacing w:line="276" w:lineRule="auto"/>
        <w:jc w:val="both"/>
        <w:rPr>
          <w:rFonts w:cstheme="minorHAnsi"/>
          <w:lang w:val="en-US"/>
        </w:rPr>
      </w:pPr>
    </w:p>
    <w:p w14:paraId="4AE9F023" w14:textId="77777777" w:rsidR="004537A7" w:rsidRPr="009B010C" w:rsidRDefault="004537A7" w:rsidP="004537A7">
      <w:pPr>
        <w:pStyle w:val="Heading1"/>
        <w:spacing w:line="360" w:lineRule="auto"/>
        <w:jc w:val="both"/>
        <w:rPr>
          <w:rFonts w:asciiTheme="minorHAnsi" w:hAnsiTheme="minorHAnsi" w:cstheme="minorHAnsi"/>
          <w:color w:val="4472C4" w:themeColor="accent1"/>
          <w:sz w:val="24"/>
          <w:szCs w:val="24"/>
        </w:rPr>
      </w:pPr>
      <w:bookmarkStart w:id="21" w:name="_Toc230693068"/>
      <w:r>
        <w:rPr>
          <w:rFonts w:asciiTheme="minorHAnsi" w:hAnsiTheme="minorHAnsi" w:cstheme="minorHAnsi"/>
          <w:color w:val="4472C4" w:themeColor="accent1"/>
          <w:sz w:val="24"/>
          <w:szCs w:val="24"/>
        </w:rPr>
        <w:t>REVISION HISTORY</w:t>
      </w:r>
      <w:bookmarkEnd w:id="21"/>
    </w:p>
    <w:tbl>
      <w:tblPr>
        <w:tblStyle w:val="TableGrid"/>
        <w:tblW w:w="5000" w:type="pct"/>
        <w:tblLook w:val="04A0" w:firstRow="1" w:lastRow="0" w:firstColumn="1" w:lastColumn="0" w:noHBand="0" w:noVBand="1"/>
      </w:tblPr>
      <w:tblGrid>
        <w:gridCol w:w="1340"/>
        <w:gridCol w:w="1410"/>
        <w:gridCol w:w="6266"/>
      </w:tblGrid>
      <w:tr w:rsidR="006A0F8E" w:rsidRPr="009F5CD4" w14:paraId="3D3A5FF8" w14:textId="77777777" w:rsidTr="00D640EB">
        <w:tc>
          <w:tcPr>
            <w:tcW w:w="743" w:type="pct"/>
            <w:tcBorders>
              <w:top w:val="single" w:sz="4" w:space="0" w:color="auto"/>
              <w:left w:val="single" w:sz="4" w:space="0" w:color="auto"/>
              <w:bottom w:val="single" w:sz="4" w:space="0" w:color="auto"/>
              <w:right w:val="single" w:sz="4" w:space="0" w:color="auto"/>
            </w:tcBorders>
            <w:vAlign w:val="center"/>
            <w:hideMark/>
          </w:tcPr>
          <w:p w14:paraId="5CE1C7C0" w14:textId="77777777" w:rsidR="006A0F8E" w:rsidRPr="009F5CD4" w:rsidRDefault="006A0F8E" w:rsidP="00D640EB">
            <w:pPr>
              <w:spacing w:line="259" w:lineRule="auto"/>
              <w:jc w:val="both"/>
              <w:rPr>
                <w:rFonts w:cstheme="minorHAnsi"/>
                <w:b/>
                <w:bCs/>
              </w:rPr>
            </w:pPr>
            <w:r w:rsidRPr="009F5CD4">
              <w:rPr>
                <w:rFonts w:cstheme="minorHAnsi"/>
                <w:b/>
                <w:bCs/>
              </w:rPr>
              <w:t>Revision No.</w:t>
            </w:r>
          </w:p>
        </w:tc>
        <w:tc>
          <w:tcPr>
            <w:tcW w:w="782" w:type="pct"/>
            <w:tcBorders>
              <w:top w:val="single" w:sz="4" w:space="0" w:color="auto"/>
              <w:left w:val="single" w:sz="4" w:space="0" w:color="auto"/>
              <w:bottom w:val="single" w:sz="4" w:space="0" w:color="auto"/>
              <w:right w:val="single" w:sz="4" w:space="0" w:color="auto"/>
            </w:tcBorders>
            <w:vAlign w:val="center"/>
            <w:hideMark/>
          </w:tcPr>
          <w:p w14:paraId="5CB8F321" w14:textId="77777777" w:rsidR="006A0F8E" w:rsidRPr="009F5CD4" w:rsidRDefault="006A0F8E" w:rsidP="00D640EB">
            <w:pPr>
              <w:spacing w:line="259" w:lineRule="auto"/>
              <w:jc w:val="both"/>
              <w:rPr>
                <w:rFonts w:cstheme="minorHAnsi"/>
                <w:b/>
                <w:bCs/>
              </w:rPr>
            </w:pPr>
            <w:r w:rsidRPr="009F5CD4">
              <w:rPr>
                <w:rFonts w:cstheme="minorHAnsi"/>
                <w:b/>
                <w:bCs/>
              </w:rPr>
              <w:t>Revision Date</w:t>
            </w:r>
          </w:p>
        </w:tc>
        <w:tc>
          <w:tcPr>
            <w:tcW w:w="3475" w:type="pct"/>
            <w:tcBorders>
              <w:top w:val="single" w:sz="4" w:space="0" w:color="auto"/>
              <w:left w:val="single" w:sz="4" w:space="0" w:color="auto"/>
              <w:bottom w:val="single" w:sz="4" w:space="0" w:color="auto"/>
              <w:right w:val="single" w:sz="4" w:space="0" w:color="auto"/>
            </w:tcBorders>
            <w:vAlign w:val="center"/>
            <w:hideMark/>
          </w:tcPr>
          <w:p w14:paraId="3E5425C9" w14:textId="77777777" w:rsidR="006A0F8E" w:rsidRPr="009F5CD4" w:rsidRDefault="006A0F8E" w:rsidP="00D640EB">
            <w:pPr>
              <w:spacing w:line="259" w:lineRule="auto"/>
              <w:jc w:val="both"/>
              <w:rPr>
                <w:rFonts w:cstheme="minorHAnsi"/>
                <w:b/>
                <w:bCs/>
              </w:rPr>
            </w:pPr>
            <w:r w:rsidRPr="009F5CD4">
              <w:rPr>
                <w:rFonts w:cstheme="minorHAnsi"/>
                <w:b/>
                <w:bCs/>
              </w:rPr>
              <w:t>Description of Change</w:t>
            </w:r>
          </w:p>
        </w:tc>
      </w:tr>
      <w:tr w:rsidR="006A0F8E" w:rsidRPr="009F5CD4" w14:paraId="7C2D3299" w14:textId="77777777" w:rsidTr="00D640EB">
        <w:tc>
          <w:tcPr>
            <w:tcW w:w="743" w:type="pct"/>
            <w:tcBorders>
              <w:top w:val="single" w:sz="4" w:space="0" w:color="auto"/>
              <w:left w:val="single" w:sz="4" w:space="0" w:color="auto"/>
              <w:bottom w:val="single" w:sz="4" w:space="0" w:color="auto"/>
              <w:right w:val="single" w:sz="4" w:space="0" w:color="auto"/>
            </w:tcBorders>
            <w:vAlign w:val="center"/>
            <w:hideMark/>
          </w:tcPr>
          <w:p w14:paraId="03807FAB" w14:textId="77777777" w:rsidR="006A0F8E" w:rsidRPr="009F5CD4" w:rsidRDefault="006A0F8E" w:rsidP="00D640EB">
            <w:pPr>
              <w:spacing w:line="259" w:lineRule="auto"/>
              <w:jc w:val="both"/>
              <w:rPr>
                <w:rFonts w:cstheme="minorHAnsi"/>
              </w:rPr>
            </w:pPr>
            <w:r w:rsidRPr="009F5CD4">
              <w:rPr>
                <w:rFonts w:cstheme="minorHAnsi"/>
              </w:rPr>
              <w:t>0</w:t>
            </w:r>
            <w:r>
              <w:rPr>
                <w:rFonts w:cstheme="minorHAnsi"/>
              </w:rPr>
              <w:t>0</w:t>
            </w:r>
          </w:p>
        </w:tc>
        <w:tc>
          <w:tcPr>
            <w:tcW w:w="782" w:type="pct"/>
            <w:tcBorders>
              <w:top w:val="single" w:sz="4" w:space="0" w:color="auto"/>
              <w:left w:val="single" w:sz="4" w:space="0" w:color="auto"/>
              <w:bottom w:val="single" w:sz="4" w:space="0" w:color="auto"/>
              <w:right w:val="single" w:sz="4" w:space="0" w:color="auto"/>
            </w:tcBorders>
            <w:vAlign w:val="center"/>
            <w:hideMark/>
          </w:tcPr>
          <w:p w14:paraId="73AE7D0A" w14:textId="77777777" w:rsidR="006A0F8E" w:rsidRPr="009F5CD4" w:rsidRDefault="006A0F8E" w:rsidP="00D640EB">
            <w:pPr>
              <w:spacing w:line="259" w:lineRule="auto"/>
              <w:jc w:val="both"/>
              <w:rPr>
                <w:rFonts w:cstheme="minorHAnsi"/>
              </w:rPr>
            </w:pPr>
            <w:r w:rsidRPr="009F5CD4">
              <w:rPr>
                <w:rFonts w:cstheme="minorHAnsi"/>
              </w:rPr>
              <w:t>01-01-202</w:t>
            </w:r>
            <w:r>
              <w:rPr>
                <w:rFonts w:cstheme="minorHAnsi"/>
              </w:rPr>
              <w:t>3</w:t>
            </w:r>
          </w:p>
        </w:tc>
        <w:tc>
          <w:tcPr>
            <w:tcW w:w="3475" w:type="pct"/>
            <w:tcBorders>
              <w:top w:val="single" w:sz="4" w:space="0" w:color="auto"/>
              <w:left w:val="single" w:sz="4" w:space="0" w:color="auto"/>
              <w:bottom w:val="single" w:sz="4" w:space="0" w:color="auto"/>
              <w:right w:val="single" w:sz="4" w:space="0" w:color="auto"/>
            </w:tcBorders>
            <w:vAlign w:val="center"/>
            <w:hideMark/>
          </w:tcPr>
          <w:p w14:paraId="07FFD223" w14:textId="71FECB6B" w:rsidR="006A0F8E" w:rsidRPr="009F5CD4" w:rsidRDefault="006A0F8E" w:rsidP="00D640EB">
            <w:pPr>
              <w:spacing w:line="259" w:lineRule="auto"/>
              <w:jc w:val="both"/>
              <w:rPr>
                <w:rFonts w:cstheme="minorHAnsi"/>
              </w:rPr>
            </w:pPr>
            <w:r w:rsidRPr="009F5CD4">
              <w:rPr>
                <w:rFonts w:cstheme="minorHAnsi"/>
              </w:rPr>
              <w:t xml:space="preserve">Initial release of the </w:t>
            </w:r>
            <w:r>
              <w:rPr>
                <w:rFonts w:cstheme="minorHAnsi"/>
              </w:rPr>
              <w:t>Labour &amp; Human Rights</w:t>
            </w:r>
            <w:r w:rsidRPr="009F5CD4">
              <w:rPr>
                <w:rFonts w:cstheme="minorHAnsi"/>
              </w:rPr>
              <w:t xml:space="preserve"> Policy</w:t>
            </w:r>
          </w:p>
        </w:tc>
      </w:tr>
      <w:tr w:rsidR="006A0F8E" w:rsidRPr="009F5CD4" w14:paraId="773E2E32" w14:textId="77777777" w:rsidTr="00D640EB">
        <w:tc>
          <w:tcPr>
            <w:tcW w:w="743" w:type="pct"/>
            <w:tcBorders>
              <w:top w:val="single" w:sz="4" w:space="0" w:color="auto"/>
              <w:left w:val="single" w:sz="4" w:space="0" w:color="auto"/>
              <w:bottom w:val="single" w:sz="4" w:space="0" w:color="auto"/>
              <w:right w:val="single" w:sz="4" w:space="0" w:color="auto"/>
            </w:tcBorders>
            <w:vAlign w:val="center"/>
            <w:hideMark/>
          </w:tcPr>
          <w:p w14:paraId="6CFB0606" w14:textId="77777777" w:rsidR="006A0F8E" w:rsidRPr="009F5CD4" w:rsidRDefault="006A0F8E" w:rsidP="00D640EB">
            <w:pPr>
              <w:spacing w:line="259" w:lineRule="auto"/>
              <w:jc w:val="both"/>
              <w:rPr>
                <w:rFonts w:cstheme="minorHAnsi"/>
              </w:rPr>
            </w:pPr>
            <w:r w:rsidRPr="009F5CD4">
              <w:rPr>
                <w:rFonts w:cstheme="minorHAnsi"/>
              </w:rPr>
              <w:t>0</w:t>
            </w:r>
            <w:r>
              <w:rPr>
                <w:rFonts w:cstheme="minorHAnsi"/>
              </w:rPr>
              <w:t>1</w:t>
            </w:r>
          </w:p>
        </w:tc>
        <w:tc>
          <w:tcPr>
            <w:tcW w:w="782" w:type="pct"/>
            <w:tcBorders>
              <w:top w:val="single" w:sz="4" w:space="0" w:color="auto"/>
              <w:left w:val="single" w:sz="4" w:space="0" w:color="auto"/>
              <w:bottom w:val="single" w:sz="4" w:space="0" w:color="auto"/>
              <w:right w:val="single" w:sz="4" w:space="0" w:color="auto"/>
            </w:tcBorders>
            <w:vAlign w:val="center"/>
            <w:hideMark/>
          </w:tcPr>
          <w:p w14:paraId="75230A7D" w14:textId="77777777" w:rsidR="006A0F8E" w:rsidRPr="009F5CD4" w:rsidRDefault="006A0F8E" w:rsidP="00D640EB">
            <w:pPr>
              <w:spacing w:line="259" w:lineRule="auto"/>
              <w:jc w:val="both"/>
              <w:rPr>
                <w:rFonts w:cstheme="minorHAnsi"/>
              </w:rPr>
            </w:pPr>
            <w:r w:rsidRPr="009F5CD4">
              <w:rPr>
                <w:rFonts w:cstheme="minorHAnsi"/>
              </w:rPr>
              <w:t>01-0</w:t>
            </w:r>
            <w:r>
              <w:rPr>
                <w:rFonts w:cstheme="minorHAnsi"/>
              </w:rPr>
              <w:t>4</w:t>
            </w:r>
            <w:r w:rsidRPr="009F5CD4">
              <w:rPr>
                <w:rFonts w:cstheme="minorHAnsi"/>
              </w:rPr>
              <w:t>-202</w:t>
            </w:r>
            <w:r>
              <w:rPr>
                <w:rFonts w:cstheme="minorHAnsi"/>
              </w:rPr>
              <w:t>4</w:t>
            </w:r>
          </w:p>
        </w:tc>
        <w:tc>
          <w:tcPr>
            <w:tcW w:w="3475" w:type="pct"/>
            <w:tcBorders>
              <w:top w:val="single" w:sz="4" w:space="0" w:color="auto"/>
              <w:left w:val="single" w:sz="4" w:space="0" w:color="auto"/>
              <w:bottom w:val="single" w:sz="4" w:space="0" w:color="auto"/>
              <w:right w:val="single" w:sz="4" w:space="0" w:color="auto"/>
            </w:tcBorders>
            <w:vAlign w:val="center"/>
            <w:hideMark/>
          </w:tcPr>
          <w:p w14:paraId="5C56566B" w14:textId="77777777" w:rsidR="006A0F8E" w:rsidRPr="009F5CD4" w:rsidRDefault="006A0F8E" w:rsidP="00D640EB">
            <w:pPr>
              <w:spacing w:line="259" w:lineRule="auto"/>
              <w:jc w:val="both"/>
              <w:rPr>
                <w:rFonts w:cstheme="minorHAnsi"/>
              </w:rPr>
            </w:pPr>
            <w:r w:rsidRPr="008E7A55">
              <w:rPr>
                <w:rFonts w:cstheme="minorHAnsi"/>
              </w:rPr>
              <w:t>Added the sections “Quantitative Targets” and “Qualitative Targets” and incorporated relevant SDGs</w:t>
            </w:r>
          </w:p>
        </w:tc>
      </w:tr>
      <w:tr w:rsidR="006A0F8E" w:rsidRPr="009F5CD4" w14:paraId="009A7F7D" w14:textId="77777777" w:rsidTr="00D640EB">
        <w:tc>
          <w:tcPr>
            <w:tcW w:w="743" w:type="pct"/>
            <w:tcBorders>
              <w:top w:val="single" w:sz="4" w:space="0" w:color="auto"/>
              <w:left w:val="single" w:sz="4" w:space="0" w:color="auto"/>
              <w:bottom w:val="single" w:sz="4" w:space="0" w:color="auto"/>
              <w:right w:val="single" w:sz="4" w:space="0" w:color="auto"/>
            </w:tcBorders>
            <w:vAlign w:val="center"/>
          </w:tcPr>
          <w:p w14:paraId="277F2083" w14:textId="77777777" w:rsidR="006A0F8E" w:rsidRPr="009F5CD4" w:rsidRDefault="006A0F8E" w:rsidP="00D640EB">
            <w:pPr>
              <w:jc w:val="both"/>
              <w:rPr>
                <w:rFonts w:cstheme="minorHAnsi"/>
              </w:rPr>
            </w:pPr>
            <w:r w:rsidRPr="009F5CD4">
              <w:rPr>
                <w:rFonts w:cstheme="minorHAnsi"/>
              </w:rPr>
              <w:t>0</w:t>
            </w:r>
            <w:r>
              <w:rPr>
                <w:rFonts w:cstheme="minorHAnsi"/>
              </w:rPr>
              <w:t>2</w:t>
            </w:r>
          </w:p>
        </w:tc>
        <w:tc>
          <w:tcPr>
            <w:tcW w:w="782" w:type="pct"/>
            <w:tcBorders>
              <w:top w:val="single" w:sz="4" w:space="0" w:color="auto"/>
              <w:left w:val="single" w:sz="4" w:space="0" w:color="auto"/>
              <w:bottom w:val="single" w:sz="4" w:space="0" w:color="auto"/>
              <w:right w:val="single" w:sz="4" w:space="0" w:color="auto"/>
            </w:tcBorders>
            <w:vAlign w:val="center"/>
          </w:tcPr>
          <w:p w14:paraId="530F0E3E" w14:textId="77777777" w:rsidR="006A0F8E" w:rsidRPr="009F5CD4" w:rsidRDefault="006A0F8E" w:rsidP="00D640EB">
            <w:pPr>
              <w:jc w:val="both"/>
              <w:rPr>
                <w:rFonts w:cstheme="minorHAnsi"/>
              </w:rPr>
            </w:pPr>
            <w:r w:rsidRPr="009F5CD4">
              <w:rPr>
                <w:rFonts w:cstheme="minorHAnsi"/>
              </w:rPr>
              <w:t>01-0</w:t>
            </w:r>
            <w:r>
              <w:rPr>
                <w:rFonts w:cstheme="minorHAnsi"/>
              </w:rPr>
              <w:t>4</w:t>
            </w:r>
            <w:r w:rsidRPr="009F5CD4">
              <w:rPr>
                <w:rFonts w:cstheme="minorHAnsi"/>
              </w:rPr>
              <w:t>-2025</w:t>
            </w:r>
          </w:p>
        </w:tc>
        <w:tc>
          <w:tcPr>
            <w:tcW w:w="3475" w:type="pct"/>
            <w:tcBorders>
              <w:top w:val="single" w:sz="4" w:space="0" w:color="auto"/>
              <w:left w:val="single" w:sz="4" w:space="0" w:color="auto"/>
              <w:bottom w:val="single" w:sz="4" w:space="0" w:color="auto"/>
              <w:right w:val="single" w:sz="4" w:space="0" w:color="auto"/>
            </w:tcBorders>
            <w:vAlign w:val="center"/>
          </w:tcPr>
          <w:p w14:paraId="03A23366" w14:textId="77777777" w:rsidR="006A0F8E" w:rsidRPr="009F5CD4" w:rsidRDefault="006A0F8E" w:rsidP="00D640EB">
            <w:pPr>
              <w:jc w:val="both"/>
              <w:rPr>
                <w:rFonts w:cstheme="minorHAnsi"/>
              </w:rPr>
            </w:pPr>
            <w:r w:rsidRPr="008E7A55">
              <w:rPr>
                <w:rFonts w:cstheme="minorHAnsi"/>
              </w:rPr>
              <w:t>Revised sustainability targets with updated achievement timelines and added a formal Revision History table</w:t>
            </w:r>
          </w:p>
        </w:tc>
      </w:tr>
      <w:tr w:rsidR="006A0F8E" w:rsidRPr="009F5CD4" w14:paraId="5A2FC704" w14:textId="77777777" w:rsidTr="00D640EB">
        <w:tc>
          <w:tcPr>
            <w:tcW w:w="743" w:type="pct"/>
            <w:tcBorders>
              <w:top w:val="single" w:sz="4" w:space="0" w:color="auto"/>
              <w:left w:val="single" w:sz="4" w:space="0" w:color="auto"/>
              <w:bottom w:val="single" w:sz="4" w:space="0" w:color="auto"/>
              <w:right w:val="single" w:sz="4" w:space="0" w:color="auto"/>
            </w:tcBorders>
            <w:vAlign w:val="center"/>
          </w:tcPr>
          <w:p w14:paraId="42199110" w14:textId="77777777" w:rsidR="006A0F8E" w:rsidRPr="009F5CD4" w:rsidRDefault="006A0F8E" w:rsidP="00D640EB">
            <w:pPr>
              <w:jc w:val="both"/>
              <w:rPr>
                <w:rFonts w:cstheme="minorHAnsi"/>
              </w:rPr>
            </w:pPr>
            <w:r>
              <w:rPr>
                <w:rFonts w:cstheme="minorHAnsi"/>
              </w:rPr>
              <w:t>03</w:t>
            </w:r>
          </w:p>
        </w:tc>
        <w:tc>
          <w:tcPr>
            <w:tcW w:w="782" w:type="pct"/>
            <w:tcBorders>
              <w:top w:val="single" w:sz="4" w:space="0" w:color="auto"/>
              <w:left w:val="single" w:sz="4" w:space="0" w:color="auto"/>
              <w:bottom w:val="single" w:sz="4" w:space="0" w:color="auto"/>
              <w:right w:val="single" w:sz="4" w:space="0" w:color="auto"/>
            </w:tcBorders>
            <w:vAlign w:val="center"/>
          </w:tcPr>
          <w:p w14:paraId="69DEE48F" w14:textId="77777777" w:rsidR="006A0F8E" w:rsidRPr="009F5CD4" w:rsidRDefault="006A0F8E" w:rsidP="00D640EB">
            <w:pPr>
              <w:jc w:val="both"/>
              <w:rPr>
                <w:rFonts w:cstheme="minorHAnsi"/>
              </w:rPr>
            </w:pPr>
            <w:r w:rsidRPr="009F5CD4">
              <w:rPr>
                <w:rFonts w:cstheme="minorHAnsi"/>
              </w:rPr>
              <w:t>01-0</w:t>
            </w:r>
            <w:r>
              <w:rPr>
                <w:rFonts w:cstheme="minorHAnsi"/>
              </w:rPr>
              <w:t>4</w:t>
            </w:r>
            <w:r w:rsidRPr="009F5CD4">
              <w:rPr>
                <w:rFonts w:cstheme="minorHAnsi"/>
              </w:rPr>
              <w:t>-202</w:t>
            </w:r>
            <w:r>
              <w:rPr>
                <w:rFonts w:cstheme="minorHAnsi"/>
              </w:rPr>
              <w:t>6</w:t>
            </w:r>
          </w:p>
        </w:tc>
        <w:tc>
          <w:tcPr>
            <w:tcW w:w="3475" w:type="pct"/>
            <w:tcBorders>
              <w:top w:val="single" w:sz="4" w:space="0" w:color="auto"/>
              <w:left w:val="single" w:sz="4" w:space="0" w:color="auto"/>
              <w:bottom w:val="single" w:sz="4" w:space="0" w:color="auto"/>
              <w:right w:val="single" w:sz="4" w:space="0" w:color="auto"/>
            </w:tcBorders>
            <w:vAlign w:val="center"/>
          </w:tcPr>
          <w:p w14:paraId="26F32DC6" w14:textId="3C119654" w:rsidR="006A0F8E" w:rsidRPr="009F5CD4" w:rsidRDefault="006A0F8E" w:rsidP="00D640EB">
            <w:pPr>
              <w:jc w:val="both"/>
              <w:rPr>
                <w:rFonts w:cstheme="minorHAnsi"/>
              </w:rPr>
            </w:pPr>
            <w:r w:rsidRPr="008E7A55">
              <w:rPr>
                <w:rFonts w:cstheme="minorHAnsi"/>
              </w:rPr>
              <w:t xml:space="preserve">Conducted the annual review of the </w:t>
            </w:r>
            <w:r w:rsidRPr="006A0F8E">
              <w:rPr>
                <w:rFonts w:cstheme="minorHAnsi"/>
              </w:rPr>
              <w:t xml:space="preserve">Labour &amp; Human Rights </w:t>
            </w:r>
            <w:r w:rsidRPr="008E7A55">
              <w:rPr>
                <w:rFonts w:cstheme="minorHAnsi"/>
              </w:rPr>
              <w:t>Policy – No changes required</w:t>
            </w:r>
          </w:p>
        </w:tc>
      </w:tr>
    </w:tbl>
    <w:p w14:paraId="20815DFF" w14:textId="77777777" w:rsidR="00C80CA5" w:rsidRPr="006A0F8E" w:rsidRDefault="00C80CA5" w:rsidP="001B5A50">
      <w:pPr>
        <w:spacing w:line="276" w:lineRule="auto"/>
        <w:jc w:val="both"/>
        <w:rPr>
          <w:rFonts w:cstheme="minorHAnsi"/>
        </w:rPr>
      </w:pPr>
    </w:p>
    <w:p w14:paraId="5FA23166" w14:textId="77777777" w:rsidR="00C80CA5" w:rsidRPr="001B5A50" w:rsidRDefault="00C80CA5" w:rsidP="001B5A50">
      <w:pPr>
        <w:spacing w:line="276" w:lineRule="auto"/>
        <w:jc w:val="both"/>
        <w:rPr>
          <w:rFonts w:cstheme="minorHAnsi"/>
        </w:rPr>
      </w:pPr>
    </w:p>
    <w:p w14:paraId="6C4E0DB6" w14:textId="77777777" w:rsidR="00C80CA5" w:rsidRPr="00213CFE" w:rsidRDefault="00C80CA5" w:rsidP="001B5A50">
      <w:pPr>
        <w:spacing w:line="276" w:lineRule="auto"/>
        <w:jc w:val="both"/>
        <w:rPr>
          <w:rFonts w:cstheme="minorHAnsi"/>
          <w:b/>
          <w:bCs/>
          <w:sz w:val="24"/>
          <w:szCs w:val="24"/>
        </w:rPr>
      </w:pPr>
      <w:bookmarkStart w:id="22" w:name="_Hlk172988363"/>
      <w:r w:rsidRPr="00213CFE">
        <w:rPr>
          <w:rFonts w:cstheme="minorHAnsi"/>
          <w:sz w:val="24"/>
          <w:szCs w:val="24"/>
        </w:rPr>
        <w:t xml:space="preserve">                  (Signature)</w:t>
      </w:r>
      <w:r w:rsidRPr="00213CFE">
        <w:rPr>
          <w:rFonts w:cstheme="minorHAnsi"/>
          <w:sz w:val="24"/>
          <w:szCs w:val="24"/>
        </w:rPr>
        <w:tab/>
      </w:r>
    </w:p>
    <w:p w14:paraId="09710265" w14:textId="42FD808E" w:rsidR="00C80CA5" w:rsidRPr="00213CFE" w:rsidRDefault="00C80CA5" w:rsidP="001B5A50">
      <w:pPr>
        <w:spacing w:line="276" w:lineRule="auto"/>
        <w:jc w:val="both"/>
        <w:rPr>
          <w:rFonts w:cstheme="minorHAnsi"/>
          <w:sz w:val="24"/>
          <w:szCs w:val="24"/>
        </w:rPr>
      </w:pPr>
      <w:r w:rsidRPr="00213CFE">
        <w:rPr>
          <w:rFonts w:cstheme="minorHAnsi"/>
          <w:b/>
          <w:bCs/>
          <w:sz w:val="24"/>
          <w:szCs w:val="24"/>
        </w:rPr>
        <w:t>Approved By</w:t>
      </w:r>
      <w:r w:rsidRPr="00213CFE">
        <w:rPr>
          <w:rFonts w:cstheme="minorHAnsi"/>
          <w:sz w:val="24"/>
          <w:szCs w:val="24"/>
        </w:rPr>
        <w:t xml:space="preserve">: </w:t>
      </w:r>
    </w:p>
    <w:p w14:paraId="4F759928" w14:textId="123999EF" w:rsidR="00C80CA5" w:rsidRPr="00213CFE" w:rsidRDefault="00C80CA5" w:rsidP="001B5A50">
      <w:pPr>
        <w:spacing w:line="276" w:lineRule="auto"/>
        <w:jc w:val="both"/>
        <w:rPr>
          <w:rFonts w:cstheme="minorHAnsi"/>
          <w:sz w:val="24"/>
          <w:szCs w:val="24"/>
        </w:rPr>
      </w:pPr>
      <w:r w:rsidRPr="00213CFE">
        <w:rPr>
          <w:rFonts w:cstheme="minorHAnsi"/>
          <w:b/>
          <w:bCs/>
          <w:sz w:val="24"/>
          <w:szCs w:val="24"/>
        </w:rPr>
        <w:t>Designations</w:t>
      </w:r>
      <w:r w:rsidRPr="00213CFE">
        <w:rPr>
          <w:rFonts w:cstheme="minorHAnsi"/>
          <w:sz w:val="24"/>
          <w:szCs w:val="24"/>
        </w:rPr>
        <w:t xml:space="preserve">: </w:t>
      </w:r>
    </w:p>
    <w:p w14:paraId="6D8183C5" w14:textId="16985D64" w:rsidR="00C80CA5" w:rsidRPr="001B5A50" w:rsidRDefault="00C80CA5" w:rsidP="001B5A50">
      <w:pPr>
        <w:spacing w:line="276" w:lineRule="auto"/>
        <w:jc w:val="both"/>
        <w:rPr>
          <w:rFonts w:cstheme="minorHAnsi"/>
        </w:rPr>
      </w:pPr>
      <w:r w:rsidRPr="00213CFE">
        <w:rPr>
          <w:rFonts w:cstheme="minorHAnsi"/>
          <w:b/>
          <w:bCs/>
          <w:sz w:val="24"/>
          <w:szCs w:val="24"/>
        </w:rPr>
        <w:t>Last Review Date</w:t>
      </w:r>
      <w:r w:rsidRPr="00213CFE">
        <w:rPr>
          <w:rFonts w:cstheme="minorHAnsi"/>
          <w:sz w:val="24"/>
          <w:szCs w:val="24"/>
        </w:rPr>
        <w:t>: 01-0</w:t>
      </w:r>
      <w:r w:rsidR="002C6398">
        <w:rPr>
          <w:rFonts w:cstheme="minorHAnsi"/>
          <w:sz w:val="24"/>
          <w:szCs w:val="24"/>
        </w:rPr>
        <w:t>4</w:t>
      </w:r>
      <w:r w:rsidRPr="00213CFE">
        <w:rPr>
          <w:rFonts w:cstheme="minorHAnsi"/>
          <w:sz w:val="24"/>
          <w:szCs w:val="24"/>
        </w:rPr>
        <w:t>-202</w:t>
      </w:r>
      <w:r w:rsidR="006A0F8E">
        <w:rPr>
          <w:rFonts w:cstheme="minorHAnsi"/>
          <w:sz w:val="24"/>
          <w:szCs w:val="24"/>
        </w:rPr>
        <w:t>6</w:t>
      </w:r>
      <w:r w:rsidRPr="00213CFE">
        <w:rPr>
          <w:rFonts w:cstheme="minorHAnsi"/>
          <w:sz w:val="24"/>
          <w:szCs w:val="24"/>
        </w:rPr>
        <w:tab/>
      </w:r>
      <w:r w:rsidRPr="00213CFE">
        <w:rPr>
          <w:rFonts w:cstheme="minorHAnsi"/>
          <w:sz w:val="24"/>
          <w:szCs w:val="24"/>
        </w:rPr>
        <w:tab/>
      </w:r>
      <w:r w:rsidRPr="00213CFE">
        <w:rPr>
          <w:rFonts w:cstheme="minorHAnsi"/>
          <w:sz w:val="24"/>
          <w:szCs w:val="24"/>
        </w:rPr>
        <w:tab/>
      </w:r>
      <w:r w:rsidRPr="00213CFE">
        <w:rPr>
          <w:rFonts w:cstheme="minorHAnsi"/>
          <w:sz w:val="24"/>
          <w:szCs w:val="24"/>
        </w:rPr>
        <w:tab/>
      </w:r>
      <w:r w:rsidRPr="00213CFE">
        <w:rPr>
          <w:rFonts w:cstheme="minorHAnsi"/>
          <w:b/>
          <w:bCs/>
          <w:sz w:val="24"/>
          <w:szCs w:val="24"/>
        </w:rPr>
        <w:t>Next Review Date</w:t>
      </w:r>
      <w:r w:rsidRPr="00213CFE">
        <w:rPr>
          <w:rFonts w:cstheme="minorHAnsi"/>
          <w:sz w:val="24"/>
          <w:szCs w:val="24"/>
        </w:rPr>
        <w:t>: 01-0</w:t>
      </w:r>
      <w:r w:rsidR="002C6398">
        <w:rPr>
          <w:rFonts w:cstheme="minorHAnsi"/>
          <w:sz w:val="24"/>
          <w:szCs w:val="24"/>
        </w:rPr>
        <w:t>4</w:t>
      </w:r>
      <w:r w:rsidRPr="00213CFE">
        <w:rPr>
          <w:rFonts w:cstheme="minorHAnsi"/>
          <w:sz w:val="24"/>
          <w:szCs w:val="24"/>
        </w:rPr>
        <w:t>-202</w:t>
      </w:r>
      <w:r w:rsidR="006A0F8E">
        <w:rPr>
          <w:rFonts w:cstheme="minorHAnsi"/>
          <w:sz w:val="24"/>
          <w:szCs w:val="24"/>
        </w:rPr>
        <w:t>7</w:t>
      </w:r>
    </w:p>
    <w:bookmarkEnd w:id="22"/>
    <w:p w14:paraId="5812B660" w14:textId="77777777" w:rsidR="001B5A50" w:rsidRPr="001B5A50" w:rsidRDefault="00C80CA5" w:rsidP="001B5A50">
      <w:pPr>
        <w:tabs>
          <w:tab w:val="left" w:pos="1368"/>
        </w:tabs>
        <w:spacing w:line="276" w:lineRule="auto"/>
        <w:jc w:val="both"/>
        <w:rPr>
          <w:rFonts w:cstheme="minorHAnsi"/>
        </w:rPr>
      </w:pPr>
      <w:r w:rsidRPr="001B5A50">
        <w:rPr>
          <w:rFonts w:cstheme="minorHAnsi"/>
        </w:rPr>
        <w:tab/>
      </w:r>
    </w:p>
    <w:p w14:paraId="4FB72461" w14:textId="60305EED" w:rsidR="00A9680A" w:rsidRPr="00CE58D1" w:rsidRDefault="005B3149" w:rsidP="00CE58D1">
      <w:pPr>
        <w:pStyle w:val="Heading1"/>
        <w:spacing w:after="240" w:line="276" w:lineRule="auto"/>
        <w:jc w:val="both"/>
        <w:rPr>
          <w:rFonts w:asciiTheme="minorHAnsi" w:hAnsiTheme="minorHAnsi" w:cstheme="minorHAnsi"/>
          <w:color w:val="4472C4" w:themeColor="accent1"/>
          <w:sz w:val="28"/>
          <w:szCs w:val="28"/>
        </w:rPr>
      </w:pPr>
      <w:bookmarkStart w:id="23" w:name="_Toc179632521"/>
      <w:r w:rsidRPr="00CE58D1">
        <w:rPr>
          <w:rFonts w:asciiTheme="minorHAnsi" w:hAnsiTheme="minorHAnsi" w:cstheme="minorHAnsi"/>
          <w:color w:val="4472C4" w:themeColor="accent1"/>
          <w:sz w:val="28"/>
          <w:szCs w:val="28"/>
        </w:rPr>
        <w:lastRenderedPageBreak/>
        <w:t xml:space="preserve">EMPLOYEE ACKNOWLEDGMENT FORM: </w:t>
      </w:r>
      <w:r w:rsidR="001B5A50" w:rsidRPr="00CE58D1">
        <w:rPr>
          <w:rFonts w:asciiTheme="minorHAnsi" w:hAnsiTheme="minorHAnsi" w:cstheme="minorHAnsi"/>
          <w:color w:val="4472C4" w:themeColor="accent1"/>
          <w:sz w:val="28"/>
          <w:szCs w:val="28"/>
        </w:rPr>
        <w:t>LABOUR AND HUMAN RIGHTS</w:t>
      </w:r>
      <w:r w:rsidRPr="00CE58D1">
        <w:rPr>
          <w:rFonts w:asciiTheme="minorHAnsi" w:hAnsiTheme="minorHAnsi" w:cstheme="minorHAnsi"/>
          <w:color w:val="4472C4" w:themeColor="accent1"/>
          <w:sz w:val="28"/>
          <w:szCs w:val="28"/>
        </w:rPr>
        <w:t xml:space="preserve"> POLICY</w:t>
      </w:r>
      <w:bookmarkEnd w:id="23"/>
    </w:p>
    <w:p w14:paraId="0608A758" w14:textId="047AE390" w:rsidR="001B5A50" w:rsidRPr="00EF1ED0" w:rsidRDefault="001B5A50" w:rsidP="001B5A50">
      <w:pPr>
        <w:spacing w:line="276" w:lineRule="auto"/>
        <w:jc w:val="both"/>
        <w:rPr>
          <w:rFonts w:cstheme="minorHAnsi"/>
          <w:sz w:val="24"/>
          <w:szCs w:val="24"/>
        </w:rPr>
      </w:pPr>
      <w:r w:rsidRPr="00EF1ED0">
        <w:rPr>
          <w:rFonts w:cstheme="minorHAnsi"/>
          <w:sz w:val="24"/>
          <w:szCs w:val="24"/>
        </w:rPr>
        <w:t xml:space="preserve">I, acknowledge that I have received and read the Labour &amp; Human Rights Policy of </w:t>
      </w:r>
      <w:proofErr w:type="spellStart"/>
      <w:r w:rsidRPr="00EF1ED0">
        <w:rPr>
          <w:rFonts w:cstheme="minorHAnsi"/>
          <w:sz w:val="24"/>
          <w:szCs w:val="24"/>
        </w:rPr>
        <w:t>Transpek</w:t>
      </w:r>
      <w:proofErr w:type="spellEnd"/>
      <w:r w:rsidRPr="00EF1ED0">
        <w:rPr>
          <w:rFonts w:cstheme="minorHAnsi"/>
          <w:sz w:val="24"/>
          <w:szCs w:val="24"/>
        </w:rPr>
        <w:t xml:space="preserve"> Industry Limited. I understand the importance of maintaining a workplace founded on fairness, respect, and dignity for all employees. I am aware of my responsibilities to comply with this policy, including adhering to safety protocols, promoting inclusivity, and reporting any violations or concerns regarding labour rights and working conditions.</w:t>
      </w:r>
    </w:p>
    <w:p w14:paraId="1508847B" w14:textId="5A000881" w:rsidR="001B5A50" w:rsidRPr="00EF1ED0" w:rsidRDefault="001B5A50" w:rsidP="001B5A50">
      <w:pPr>
        <w:spacing w:line="276" w:lineRule="auto"/>
        <w:jc w:val="both"/>
        <w:rPr>
          <w:rFonts w:cstheme="minorHAnsi"/>
          <w:sz w:val="24"/>
          <w:szCs w:val="24"/>
        </w:rPr>
      </w:pPr>
      <w:r w:rsidRPr="00EF1ED0">
        <w:rPr>
          <w:rFonts w:cstheme="minorHAnsi"/>
          <w:sz w:val="24"/>
          <w:szCs w:val="24"/>
        </w:rPr>
        <w:t>I recognize that the company is committed to providing a safe and healthy work environment, fair wages, and opportunities for professional growth. I understand that any form of discrimination, harassment, child labour, or forced labour will not be tolerated.</w:t>
      </w:r>
    </w:p>
    <w:p w14:paraId="02CF2E4A" w14:textId="77777777" w:rsidR="001B5A50" w:rsidRPr="001B5A50" w:rsidRDefault="001B5A50" w:rsidP="001B5A50">
      <w:pPr>
        <w:spacing w:line="276" w:lineRule="auto"/>
        <w:jc w:val="both"/>
        <w:rPr>
          <w:rFonts w:cstheme="minorHAnsi"/>
        </w:rPr>
      </w:pPr>
      <w:r w:rsidRPr="00EF1ED0">
        <w:rPr>
          <w:rFonts w:cstheme="minorHAnsi"/>
          <w:sz w:val="24"/>
          <w:szCs w:val="24"/>
        </w:rPr>
        <w:t>By signing this acknowledgment, I affirm my commitment to uphold the principles outlined in the Labour &amp; Human Rights Policy and contribute positively to our workplace culture.</w:t>
      </w:r>
    </w:p>
    <w:p w14:paraId="4D5F3ABF" w14:textId="77777777" w:rsidR="001B5A50" w:rsidRDefault="001B5A50" w:rsidP="001B5A50">
      <w:pPr>
        <w:pStyle w:val="ListParagraph"/>
        <w:spacing w:after="160" w:line="276" w:lineRule="auto"/>
        <w:ind w:left="0"/>
        <w:jc w:val="both"/>
        <w:rPr>
          <w:rFonts w:asciiTheme="minorHAnsi" w:hAnsiTheme="minorHAnsi" w:cstheme="minorHAnsi"/>
          <w:sz w:val="26"/>
          <w:szCs w:val="26"/>
        </w:rPr>
      </w:pPr>
    </w:p>
    <w:p w14:paraId="5D8491B8" w14:textId="77777777" w:rsidR="00EF1ED0" w:rsidRDefault="00EF1ED0" w:rsidP="001B5A50">
      <w:pPr>
        <w:pStyle w:val="ListParagraph"/>
        <w:spacing w:after="160" w:line="276" w:lineRule="auto"/>
        <w:ind w:left="0"/>
        <w:jc w:val="both"/>
        <w:rPr>
          <w:rFonts w:asciiTheme="minorHAnsi" w:hAnsiTheme="minorHAnsi" w:cstheme="minorHAnsi"/>
          <w:sz w:val="26"/>
          <w:szCs w:val="26"/>
        </w:rPr>
      </w:pPr>
    </w:p>
    <w:p w14:paraId="7388833E" w14:textId="77777777" w:rsidR="00065BB1" w:rsidRDefault="00065BB1" w:rsidP="001B5A50">
      <w:pPr>
        <w:pStyle w:val="ListParagraph"/>
        <w:spacing w:after="160" w:line="276" w:lineRule="auto"/>
        <w:ind w:left="0"/>
        <w:jc w:val="both"/>
        <w:rPr>
          <w:rFonts w:asciiTheme="minorHAnsi" w:hAnsiTheme="minorHAnsi" w:cstheme="minorHAnsi"/>
          <w:sz w:val="26"/>
          <w:szCs w:val="26"/>
        </w:rPr>
      </w:pPr>
    </w:p>
    <w:p w14:paraId="638FB0FA" w14:textId="77777777" w:rsidR="00EF1ED0" w:rsidRPr="001B5A50" w:rsidRDefault="00EF1ED0" w:rsidP="001B5A50">
      <w:pPr>
        <w:pStyle w:val="ListParagraph"/>
        <w:spacing w:after="160" w:line="276" w:lineRule="auto"/>
        <w:ind w:left="0"/>
        <w:jc w:val="both"/>
        <w:rPr>
          <w:rFonts w:asciiTheme="minorHAnsi" w:hAnsiTheme="minorHAnsi" w:cstheme="minorHAnsi"/>
          <w:sz w:val="26"/>
          <w:szCs w:val="26"/>
        </w:rPr>
      </w:pPr>
    </w:p>
    <w:p w14:paraId="7BEB54B6" w14:textId="3B3723A5" w:rsidR="001B5A50" w:rsidRDefault="001B5A50" w:rsidP="001B5A50">
      <w:pPr>
        <w:pStyle w:val="ListParagraph"/>
        <w:spacing w:after="160" w:line="276" w:lineRule="auto"/>
        <w:ind w:left="0"/>
        <w:jc w:val="both"/>
        <w:rPr>
          <w:rFonts w:asciiTheme="minorHAnsi" w:hAnsiTheme="minorHAnsi" w:cstheme="minorHAnsi"/>
          <w:sz w:val="26"/>
          <w:szCs w:val="26"/>
        </w:rPr>
      </w:pPr>
      <w:r w:rsidRPr="001B5A50">
        <w:rPr>
          <w:rFonts w:asciiTheme="minorHAnsi" w:hAnsiTheme="minorHAnsi" w:cstheme="minorHAnsi"/>
          <w:sz w:val="26"/>
          <w:szCs w:val="26"/>
        </w:rPr>
        <w:t xml:space="preserve">Employee Name: ______________________   </w:t>
      </w:r>
    </w:p>
    <w:p w14:paraId="7ABC49FD" w14:textId="77777777" w:rsidR="00065BB1" w:rsidRPr="001B5A50" w:rsidRDefault="00065BB1" w:rsidP="001B5A50">
      <w:pPr>
        <w:pStyle w:val="ListParagraph"/>
        <w:spacing w:after="160" w:line="276" w:lineRule="auto"/>
        <w:ind w:left="0"/>
        <w:jc w:val="both"/>
        <w:rPr>
          <w:rFonts w:asciiTheme="minorHAnsi" w:hAnsiTheme="minorHAnsi" w:cstheme="minorHAnsi"/>
          <w:sz w:val="26"/>
          <w:szCs w:val="26"/>
        </w:rPr>
      </w:pPr>
    </w:p>
    <w:p w14:paraId="0E1DCF61" w14:textId="77777777" w:rsidR="001B5A50" w:rsidRDefault="001B5A50" w:rsidP="001B5A50">
      <w:pPr>
        <w:pStyle w:val="ListParagraph"/>
        <w:spacing w:after="160" w:line="276" w:lineRule="auto"/>
        <w:ind w:left="0"/>
        <w:jc w:val="both"/>
        <w:rPr>
          <w:rFonts w:asciiTheme="minorHAnsi" w:hAnsiTheme="minorHAnsi" w:cstheme="minorHAnsi"/>
          <w:sz w:val="26"/>
          <w:szCs w:val="26"/>
        </w:rPr>
      </w:pPr>
      <w:r w:rsidRPr="001B5A50">
        <w:rPr>
          <w:rFonts w:asciiTheme="minorHAnsi" w:hAnsiTheme="minorHAnsi" w:cstheme="minorHAnsi"/>
          <w:sz w:val="26"/>
          <w:szCs w:val="26"/>
        </w:rPr>
        <w:t>Date: _______________</w:t>
      </w:r>
    </w:p>
    <w:p w14:paraId="62EF52BB" w14:textId="77777777" w:rsidR="00065BB1" w:rsidRPr="001B5A50" w:rsidRDefault="00065BB1" w:rsidP="001B5A50">
      <w:pPr>
        <w:pStyle w:val="ListParagraph"/>
        <w:spacing w:after="160" w:line="276" w:lineRule="auto"/>
        <w:ind w:left="0"/>
        <w:jc w:val="both"/>
        <w:rPr>
          <w:rFonts w:asciiTheme="minorHAnsi" w:hAnsiTheme="minorHAnsi" w:cstheme="minorHAnsi"/>
          <w:sz w:val="26"/>
          <w:szCs w:val="26"/>
        </w:rPr>
      </w:pPr>
    </w:p>
    <w:p w14:paraId="28A984D8" w14:textId="77777777" w:rsidR="001B5A50" w:rsidRPr="001B5A50" w:rsidRDefault="001B5A50" w:rsidP="001B5A50">
      <w:pPr>
        <w:pStyle w:val="ListParagraph"/>
        <w:spacing w:after="160" w:line="276" w:lineRule="auto"/>
        <w:ind w:left="0"/>
        <w:jc w:val="both"/>
        <w:rPr>
          <w:rFonts w:asciiTheme="minorHAnsi" w:hAnsiTheme="minorHAnsi" w:cstheme="minorHAnsi"/>
          <w:sz w:val="26"/>
          <w:szCs w:val="26"/>
        </w:rPr>
      </w:pPr>
      <w:r w:rsidRPr="001B5A50">
        <w:rPr>
          <w:rFonts w:asciiTheme="minorHAnsi" w:hAnsiTheme="minorHAnsi" w:cstheme="minorHAnsi"/>
          <w:sz w:val="26"/>
          <w:szCs w:val="26"/>
        </w:rPr>
        <w:t>Employee Signature: ____________________</w:t>
      </w:r>
    </w:p>
    <w:p w14:paraId="5A895944" w14:textId="14F49519" w:rsidR="00A9680A" w:rsidRPr="001B5A50" w:rsidRDefault="00A9680A" w:rsidP="001B5A50">
      <w:pPr>
        <w:spacing w:line="276" w:lineRule="auto"/>
        <w:jc w:val="both"/>
        <w:rPr>
          <w:rFonts w:cstheme="minorHAnsi"/>
          <w:sz w:val="28"/>
          <w:szCs w:val="28"/>
        </w:rPr>
      </w:pPr>
    </w:p>
    <w:p w14:paraId="51F2B49C" w14:textId="77777777" w:rsidR="00A9680A" w:rsidRPr="001B5A50" w:rsidRDefault="00A9680A" w:rsidP="001B5A50">
      <w:pPr>
        <w:spacing w:line="276" w:lineRule="auto"/>
        <w:jc w:val="both"/>
        <w:rPr>
          <w:rFonts w:cstheme="minorHAnsi"/>
          <w:lang w:val="en-US"/>
        </w:rPr>
      </w:pPr>
    </w:p>
    <w:p w14:paraId="7978B1E6" w14:textId="77777777" w:rsidR="001B5A50" w:rsidRPr="001B5A50" w:rsidRDefault="001B5A50" w:rsidP="001B5A50">
      <w:pPr>
        <w:spacing w:line="276" w:lineRule="auto"/>
        <w:jc w:val="both"/>
        <w:rPr>
          <w:rFonts w:cstheme="minorHAnsi"/>
          <w:lang w:val="en-US"/>
        </w:rPr>
      </w:pPr>
    </w:p>
    <w:sectPr w:rsidR="001B5A50" w:rsidRPr="001B5A50" w:rsidSect="00D0056E">
      <w:headerReference w:type="default" r:id="rId17"/>
      <w:footerReference w:type="default" r:id="rId18"/>
      <w:pgSz w:w="11906" w:h="16838"/>
      <w:pgMar w:top="1843" w:right="1440" w:bottom="1440" w:left="1440" w:header="708" w:footer="567"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939A6" w14:textId="77777777" w:rsidR="00E14D4A" w:rsidRDefault="00E14D4A" w:rsidP="00C774C7">
      <w:pPr>
        <w:spacing w:after="0" w:line="240" w:lineRule="auto"/>
      </w:pPr>
      <w:r>
        <w:separator/>
      </w:r>
    </w:p>
  </w:endnote>
  <w:endnote w:type="continuationSeparator" w:id="0">
    <w:p w14:paraId="16D4ED45" w14:textId="77777777" w:rsidR="00E14D4A" w:rsidRDefault="00E14D4A" w:rsidP="00C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257B" w14:textId="7F9992B2" w:rsidR="00C774C7" w:rsidRDefault="00C774C7">
    <w:pPr>
      <w:pStyle w:val="Footer"/>
    </w:pPr>
    <w:r>
      <w:t>Revision No. 01</w:t>
    </w:r>
    <w:r>
      <w:ptab w:relativeTo="margin" w:alignment="center" w:leader="none"/>
    </w:r>
    <w:r>
      <w:t>DOC-TIL-POL-0</w:t>
    </w:r>
    <w:r w:rsidR="00AF5B82">
      <w:t>2</w:t>
    </w:r>
    <w:r>
      <w:ptab w:relativeTo="margin" w:alignment="right" w:leader="none"/>
    </w:r>
    <w:r w:rsidRPr="00C774C7">
      <w:rPr>
        <w:color w:val="7F7F7F" w:themeColor="background1" w:themeShade="7F"/>
        <w:spacing w:val="60"/>
      </w:rPr>
      <w:t>Page</w:t>
    </w:r>
    <w:r w:rsidRPr="00C774C7">
      <w:t xml:space="preserve"> | </w:t>
    </w:r>
    <w:r w:rsidRPr="00C774C7">
      <w:fldChar w:fldCharType="begin"/>
    </w:r>
    <w:r w:rsidRPr="00C774C7">
      <w:instrText xml:space="preserve"> PAGE   \* MERGEFORMAT </w:instrText>
    </w:r>
    <w:r w:rsidRPr="00C774C7">
      <w:fldChar w:fldCharType="separate"/>
    </w:r>
    <w:r w:rsidRPr="00C774C7">
      <w:rPr>
        <w:b/>
        <w:bCs/>
        <w:noProof/>
      </w:rPr>
      <w:t>1</w:t>
    </w:r>
    <w:r w:rsidRPr="00C774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B2D6" w14:textId="77777777" w:rsidR="00E14D4A" w:rsidRDefault="00E14D4A" w:rsidP="00C774C7">
      <w:pPr>
        <w:spacing w:after="0" w:line="240" w:lineRule="auto"/>
      </w:pPr>
      <w:r>
        <w:separator/>
      </w:r>
    </w:p>
  </w:footnote>
  <w:footnote w:type="continuationSeparator" w:id="0">
    <w:p w14:paraId="56FD0055" w14:textId="77777777" w:rsidR="00E14D4A" w:rsidRDefault="00E14D4A" w:rsidP="00C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C03" w14:textId="588FD789" w:rsidR="00D0056E" w:rsidRDefault="00D0056E">
    <w:pPr>
      <w:pStyle w:val="Header"/>
    </w:pPr>
    <w:r>
      <w:rPr>
        <w:noProof/>
      </w:rPr>
      <w:drawing>
        <wp:anchor distT="0" distB="0" distL="114300" distR="114300" simplePos="0" relativeHeight="251658240" behindDoc="0" locked="0" layoutInCell="1" allowOverlap="1" wp14:anchorId="3221F37C" wp14:editId="3AB8CB89">
          <wp:simplePos x="0" y="0"/>
          <wp:positionH relativeFrom="margin">
            <wp:align>left</wp:align>
          </wp:positionH>
          <wp:positionV relativeFrom="paragraph">
            <wp:posOffset>-70031</wp:posOffset>
          </wp:positionV>
          <wp:extent cx="1159329" cy="442744"/>
          <wp:effectExtent l="0" t="0" r="3175" b="0"/>
          <wp:wrapNone/>
          <wp:docPr id="66875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350" name="Picture 237073350"/>
                  <pic:cNvPicPr/>
                </pic:nvPicPr>
                <pic:blipFill>
                  <a:blip r:embed="rId1">
                    <a:extLst>
                      <a:ext uri="{28A0092B-C50C-407E-A947-70E740481C1C}">
                        <a14:useLocalDpi xmlns:a14="http://schemas.microsoft.com/office/drawing/2010/main" val="0"/>
                      </a:ext>
                    </a:extLst>
                  </a:blip>
                  <a:stretch>
                    <a:fillRect/>
                  </a:stretch>
                </pic:blipFill>
                <pic:spPr>
                  <a:xfrm>
                    <a:off x="0" y="0"/>
                    <a:ext cx="1159329" cy="44274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0DBB7812" wp14:editId="29E055A9">
              <wp:simplePos x="0" y="0"/>
              <wp:positionH relativeFrom="column">
                <wp:posOffset>-595358</wp:posOffset>
              </wp:positionH>
              <wp:positionV relativeFrom="paragraph">
                <wp:posOffset>-143510</wp:posOffset>
              </wp:positionV>
              <wp:extent cx="6934200" cy="549729"/>
              <wp:effectExtent l="19050" t="0" r="19050" b="346075"/>
              <wp:wrapNone/>
              <wp:docPr id="1290383311" name="Rectangle 4"/>
              <wp:cNvGraphicFramePr/>
              <a:graphic xmlns:a="http://schemas.openxmlformats.org/drawingml/2006/main">
                <a:graphicData uri="http://schemas.microsoft.com/office/word/2010/wordprocessingShape">
                  <wps:wsp>
                    <wps:cNvSpPr/>
                    <wps:spPr>
                      <a:xfrm>
                        <a:off x="0" y="0"/>
                        <a:ext cx="6934200" cy="549729"/>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100000" t="100000"/>
                        </a:path>
                        <a:tileRect r="-100000" b="-100000"/>
                      </a:gradFill>
                      <a:ln>
                        <a:noFill/>
                      </a:ln>
                      <a:effectLst>
                        <a:reflection blurRad="6350" stA="50000" endA="300" endPos="55000" dir="5400000" sy="-100000" algn="bl" rotWithShape="0"/>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084125" id="Rectangle 4" o:spid="_x0000_s1026" style="position:absolute;margin-left:-46.9pt;margin-top:-11.3pt;width:546pt;height:43.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" fillcolor="#83a1d8 [2132]" stroked="f" strokeweight="1pt">
              <v:fill color2="#d4def1 [756]" rotate="t" focusposition="1,1" focussize="" colors="0 #95abea;.5 #bfcbf0;1 #e0e5f7" focus="100%" type="gradientRadial"/>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2C0C"/>
    <w:multiLevelType w:val="hybridMultilevel"/>
    <w:tmpl w:val="16A66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665DFE"/>
    <w:multiLevelType w:val="hybridMultilevel"/>
    <w:tmpl w:val="3E2A5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546D4C"/>
    <w:multiLevelType w:val="hybridMultilevel"/>
    <w:tmpl w:val="7D545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EA4400"/>
    <w:multiLevelType w:val="hybridMultilevel"/>
    <w:tmpl w:val="E3525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E02F40"/>
    <w:multiLevelType w:val="hybridMultilevel"/>
    <w:tmpl w:val="97AA02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AFE35E9"/>
    <w:multiLevelType w:val="hybridMultilevel"/>
    <w:tmpl w:val="C4848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D8239F"/>
    <w:multiLevelType w:val="hybridMultilevel"/>
    <w:tmpl w:val="61A68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8F161A"/>
    <w:multiLevelType w:val="hybridMultilevel"/>
    <w:tmpl w:val="2A3A4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5450956">
    <w:abstractNumId w:val="5"/>
  </w:num>
  <w:num w:numId="2" w16cid:durableId="1556695849">
    <w:abstractNumId w:val="0"/>
  </w:num>
  <w:num w:numId="3" w16cid:durableId="1159812679">
    <w:abstractNumId w:val="2"/>
  </w:num>
  <w:num w:numId="4" w16cid:durableId="2146847440">
    <w:abstractNumId w:val="4"/>
  </w:num>
  <w:num w:numId="5" w16cid:durableId="709231715">
    <w:abstractNumId w:val="7"/>
  </w:num>
  <w:num w:numId="6" w16cid:durableId="1276206654">
    <w:abstractNumId w:val="1"/>
  </w:num>
  <w:num w:numId="7" w16cid:durableId="812285761">
    <w:abstractNumId w:val="3"/>
  </w:num>
  <w:num w:numId="8" w16cid:durableId="40075356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9"/>
    <w:rsid w:val="00052FA8"/>
    <w:rsid w:val="00053D98"/>
    <w:rsid w:val="0005489E"/>
    <w:rsid w:val="00065BB1"/>
    <w:rsid w:val="000C742B"/>
    <w:rsid w:val="00107F23"/>
    <w:rsid w:val="0015317E"/>
    <w:rsid w:val="00174922"/>
    <w:rsid w:val="00191D74"/>
    <w:rsid w:val="001B4AF5"/>
    <w:rsid w:val="001B5A50"/>
    <w:rsid w:val="001C0E85"/>
    <w:rsid w:val="00201ECE"/>
    <w:rsid w:val="002123A6"/>
    <w:rsid w:val="00213CFE"/>
    <w:rsid w:val="00223C5D"/>
    <w:rsid w:val="0029025A"/>
    <w:rsid w:val="002B6601"/>
    <w:rsid w:val="002C11F0"/>
    <w:rsid w:val="002C6398"/>
    <w:rsid w:val="002F41BC"/>
    <w:rsid w:val="002F6159"/>
    <w:rsid w:val="00352B0A"/>
    <w:rsid w:val="00373026"/>
    <w:rsid w:val="00376A00"/>
    <w:rsid w:val="004537A7"/>
    <w:rsid w:val="0047509F"/>
    <w:rsid w:val="0048346C"/>
    <w:rsid w:val="0049648E"/>
    <w:rsid w:val="004B6DAF"/>
    <w:rsid w:val="004C113B"/>
    <w:rsid w:val="004E6B6A"/>
    <w:rsid w:val="004E6D80"/>
    <w:rsid w:val="00503637"/>
    <w:rsid w:val="00530EA8"/>
    <w:rsid w:val="0053652F"/>
    <w:rsid w:val="00540777"/>
    <w:rsid w:val="005500F7"/>
    <w:rsid w:val="005B3149"/>
    <w:rsid w:val="005B4123"/>
    <w:rsid w:val="005C1F9D"/>
    <w:rsid w:val="0063733C"/>
    <w:rsid w:val="00645103"/>
    <w:rsid w:val="00650747"/>
    <w:rsid w:val="00655D24"/>
    <w:rsid w:val="006603A3"/>
    <w:rsid w:val="00663F48"/>
    <w:rsid w:val="006A0F8E"/>
    <w:rsid w:val="006A27FC"/>
    <w:rsid w:val="00785F7F"/>
    <w:rsid w:val="007A054D"/>
    <w:rsid w:val="007A0DB7"/>
    <w:rsid w:val="007B5DC0"/>
    <w:rsid w:val="007D6CE5"/>
    <w:rsid w:val="007F0BD1"/>
    <w:rsid w:val="007F4669"/>
    <w:rsid w:val="007F65AC"/>
    <w:rsid w:val="008139A4"/>
    <w:rsid w:val="008160DE"/>
    <w:rsid w:val="00826CB8"/>
    <w:rsid w:val="00830E37"/>
    <w:rsid w:val="0085549F"/>
    <w:rsid w:val="00863C37"/>
    <w:rsid w:val="00895D68"/>
    <w:rsid w:val="008A6A63"/>
    <w:rsid w:val="008C1181"/>
    <w:rsid w:val="008E50C9"/>
    <w:rsid w:val="00913D30"/>
    <w:rsid w:val="00921C37"/>
    <w:rsid w:val="00932A69"/>
    <w:rsid w:val="00963A1B"/>
    <w:rsid w:val="0098681D"/>
    <w:rsid w:val="0099693C"/>
    <w:rsid w:val="009A590A"/>
    <w:rsid w:val="009A5F2D"/>
    <w:rsid w:val="009B010C"/>
    <w:rsid w:val="009E40F7"/>
    <w:rsid w:val="009E5B5A"/>
    <w:rsid w:val="009F20F8"/>
    <w:rsid w:val="00A235EB"/>
    <w:rsid w:val="00A513A5"/>
    <w:rsid w:val="00A9680A"/>
    <w:rsid w:val="00AD2D11"/>
    <w:rsid w:val="00AF5B82"/>
    <w:rsid w:val="00B109B6"/>
    <w:rsid w:val="00B74A58"/>
    <w:rsid w:val="00BD3A50"/>
    <w:rsid w:val="00BD48E2"/>
    <w:rsid w:val="00C232A3"/>
    <w:rsid w:val="00C51212"/>
    <w:rsid w:val="00C67348"/>
    <w:rsid w:val="00C774C7"/>
    <w:rsid w:val="00C80CA5"/>
    <w:rsid w:val="00CC5079"/>
    <w:rsid w:val="00CE58D1"/>
    <w:rsid w:val="00D0056E"/>
    <w:rsid w:val="00D14C9C"/>
    <w:rsid w:val="00D2430C"/>
    <w:rsid w:val="00D6091C"/>
    <w:rsid w:val="00DB70FC"/>
    <w:rsid w:val="00DD1281"/>
    <w:rsid w:val="00DE18C0"/>
    <w:rsid w:val="00DE2675"/>
    <w:rsid w:val="00DF68A9"/>
    <w:rsid w:val="00DF6D11"/>
    <w:rsid w:val="00E04E25"/>
    <w:rsid w:val="00E14D4A"/>
    <w:rsid w:val="00E803BF"/>
    <w:rsid w:val="00EC39FB"/>
    <w:rsid w:val="00ED6979"/>
    <w:rsid w:val="00EF1ED0"/>
    <w:rsid w:val="00F03D08"/>
    <w:rsid w:val="00F50B60"/>
    <w:rsid w:val="00F95E05"/>
    <w:rsid w:val="00F9674A"/>
    <w:rsid w:val="00FB36C9"/>
    <w:rsid w:val="00FD3837"/>
    <w:rsid w:val="00FD3D7D"/>
    <w:rsid w:val="00FD76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06E8"/>
  <w15:chartTrackingRefBased/>
  <w15:docId w15:val="{63BEF65A-ED7E-4116-995D-ED0AE0CD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US"/>
      <w14:ligatures w14:val="standardContextual"/>
    </w:rPr>
  </w:style>
  <w:style w:type="paragraph" w:styleId="Heading3">
    <w:name w:val="heading 3"/>
    <w:basedOn w:val="Normal"/>
    <w:next w:val="Normal"/>
    <w:link w:val="Heading3Char"/>
    <w:uiPriority w:val="9"/>
    <w:semiHidden/>
    <w:unhideWhenUsed/>
    <w:qFormat/>
    <w:rsid w:val="00863C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0"/>
    <w:rPr>
      <w:rFonts w:asciiTheme="majorHAnsi" w:eastAsiaTheme="majorEastAsia" w:hAnsiTheme="majorHAnsi" w:cstheme="majorBidi"/>
      <w:color w:val="2F5496" w:themeColor="accent1" w:themeShade="BF"/>
      <w:sz w:val="32"/>
      <w:szCs w:val="32"/>
      <w:lang w:val="en-US"/>
      <w14:ligatures w14:val="standardContextual"/>
    </w:rPr>
  </w:style>
  <w:style w:type="paragraph" w:styleId="NormalWeb">
    <w:name w:val="Normal (Web)"/>
    <w:basedOn w:val="Normal"/>
    <w:uiPriority w:val="99"/>
    <w:unhideWhenUsed/>
    <w:rsid w:val="00376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A00"/>
    <w:rPr>
      <w:b/>
      <w:bCs/>
    </w:rPr>
  </w:style>
  <w:style w:type="character" w:customStyle="1" w:styleId="Heading3Char">
    <w:name w:val="Heading 3 Char"/>
    <w:basedOn w:val="DefaultParagraphFont"/>
    <w:link w:val="Heading3"/>
    <w:uiPriority w:val="9"/>
    <w:semiHidden/>
    <w:rsid w:val="00863C3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63C3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81D"/>
    <w:pPr>
      <w:spacing w:line="259" w:lineRule="auto"/>
      <w:outlineLvl w:val="9"/>
    </w:pPr>
    <w:rPr>
      <w14:ligatures w14:val="none"/>
    </w:rPr>
  </w:style>
  <w:style w:type="paragraph" w:styleId="TOC1">
    <w:name w:val="toc 1"/>
    <w:basedOn w:val="Normal"/>
    <w:next w:val="Normal"/>
    <w:autoRedefine/>
    <w:uiPriority w:val="39"/>
    <w:unhideWhenUsed/>
    <w:rsid w:val="0098681D"/>
    <w:pPr>
      <w:spacing w:after="100"/>
    </w:pPr>
  </w:style>
  <w:style w:type="character" w:styleId="Hyperlink">
    <w:name w:val="Hyperlink"/>
    <w:basedOn w:val="DefaultParagraphFont"/>
    <w:uiPriority w:val="99"/>
    <w:unhideWhenUsed/>
    <w:rsid w:val="0098681D"/>
    <w:rPr>
      <w:color w:val="0563C1" w:themeColor="hyperlink"/>
      <w:u w:val="single"/>
    </w:rPr>
  </w:style>
  <w:style w:type="paragraph" w:styleId="Header">
    <w:name w:val="header"/>
    <w:basedOn w:val="Normal"/>
    <w:link w:val="HeaderChar"/>
    <w:uiPriority w:val="99"/>
    <w:unhideWhenUsed/>
    <w:rsid w:val="00C77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4C7"/>
  </w:style>
  <w:style w:type="paragraph" w:styleId="Footer">
    <w:name w:val="footer"/>
    <w:basedOn w:val="Normal"/>
    <w:link w:val="FooterChar"/>
    <w:uiPriority w:val="99"/>
    <w:unhideWhenUsed/>
    <w:rsid w:val="00C77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4C7"/>
  </w:style>
  <w:style w:type="paragraph" w:styleId="ListParagraph">
    <w:name w:val="List Paragraph"/>
    <w:basedOn w:val="Normal"/>
    <w:uiPriority w:val="34"/>
    <w:qFormat/>
    <w:rsid w:val="00AF5B82"/>
    <w:pPr>
      <w:spacing w:after="0" w:line="240" w:lineRule="auto"/>
      <w:ind w:left="720"/>
      <w:contextualSpacing/>
    </w:pPr>
    <w:rPr>
      <w:rFonts w:ascii="Calibri" w:eastAsia="Times New Roman" w:hAnsi="Calibri" w:cs="Times New Roman"/>
      <w:sz w:val="24"/>
      <w:szCs w:val="24"/>
      <w:lang w:eastAsia="en-IN"/>
    </w:rPr>
  </w:style>
  <w:style w:type="table" w:styleId="ListTable3-Accent3">
    <w:name w:val="List Table 3 Accent 3"/>
    <w:basedOn w:val="TableNormal"/>
    <w:uiPriority w:val="48"/>
    <w:rsid w:val="00AF5B8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9">
      <w:bodyDiv w:val="1"/>
      <w:marLeft w:val="0"/>
      <w:marRight w:val="0"/>
      <w:marTop w:val="0"/>
      <w:marBottom w:val="0"/>
      <w:divBdr>
        <w:top w:val="none" w:sz="0" w:space="0" w:color="auto"/>
        <w:left w:val="none" w:sz="0" w:space="0" w:color="auto"/>
        <w:bottom w:val="none" w:sz="0" w:space="0" w:color="auto"/>
        <w:right w:val="none" w:sz="0" w:space="0" w:color="auto"/>
      </w:divBdr>
    </w:div>
    <w:div w:id="9526048">
      <w:bodyDiv w:val="1"/>
      <w:marLeft w:val="0"/>
      <w:marRight w:val="0"/>
      <w:marTop w:val="0"/>
      <w:marBottom w:val="0"/>
      <w:divBdr>
        <w:top w:val="none" w:sz="0" w:space="0" w:color="auto"/>
        <w:left w:val="none" w:sz="0" w:space="0" w:color="auto"/>
        <w:bottom w:val="none" w:sz="0" w:space="0" w:color="auto"/>
        <w:right w:val="none" w:sz="0" w:space="0" w:color="auto"/>
      </w:divBdr>
    </w:div>
    <w:div w:id="23018716">
      <w:bodyDiv w:val="1"/>
      <w:marLeft w:val="0"/>
      <w:marRight w:val="0"/>
      <w:marTop w:val="0"/>
      <w:marBottom w:val="0"/>
      <w:divBdr>
        <w:top w:val="none" w:sz="0" w:space="0" w:color="auto"/>
        <w:left w:val="none" w:sz="0" w:space="0" w:color="auto"/>
        <w:bottom w:val="none" w:sz="0" w:space="0" w:color="auto"/>
        <w:right w:val="none" w:sz="0" w:space="0" w:color="auto"/>
      </w:divBdr>
    </w:div>
    <w:div w:id="50807907">
      <w:bodyDiv w:val="1"/>
      <w:marLeft w:val="0"/>
      <w:marRight w:val="0"/>
      <w:marTop w:val="0"/>
      <w:marBottom w:val="0"/>
      <w:divBdr>
        <w:top w:val="none" w:sz="0" w:space="0" w:color="auto"/>
        <w:left w:val="none" w:sz="0" w:space="0" w:color="auto"/>
        <w:bottom w:val="none" w:sz="0" w:space="0" w:color="auto"/>
        <w:right w:val="none" w:sz="0" w:space="0" w:color="auto"/>
      </w:divBdr>
    </w:div>
    <w:div w:id="67073593">
      <w:bodyDiv w:val="1"/>
      <w:marLeft w:val="0"/>
      <w:marRight w:val="0"/>
      <w:marTop w:val="0"/>
      <w:marBottom w:val="0"/>
      <w:divBdr>
        <w:top w:val="none" w:sz="0" w:space="0" w:color="auto"/>
        <w:left w:val="none" w:sz="0" w:space="0" w:color="auto"/>
        <w:bottom w:val="none" w:sz="0" w:space="0" w:color="auto"/>
        <w:right w:val="none" w:sz="0" w:space="0" w:color="auto"/>
      </w:divBdr>
    </w:div>
    <w:div w:id="106236573">
      <w:bodyDiv w:val="1"/>
      <w:marLeft w:val="0"/>
      <w:marRight w:val="0"/>
      <w:marTop w:val="0"/>
      <w:marBottom w:val="0"/>
      <w:divBdr>
        <w:top w:val="none" w:sz="0" w:space="0" w:color="auto"/>
        <w:left w:val="none" w:sz="0" w:space="0" w:color="auto"/>
        <w:bottom w:val="none" w:sz="0" w:space="0" w:color="auto"/>
        <w:right w:val="none" w:sz="0" w:space="0" w:color="auto"/>
      </w:divBdr>
    </w:div>
    <w:div w:id="113603581">
      <w:bodyDiv w:val="1"/>
      <w:marLeft w:val="0"/>
      <w:marRight w:val="0"/>
      <w:marTop w:val="0"/>
      <w:marBottom w:val="0"/>
      <w:divBdr>
        <w:top w:val="none" w:sz="0" w:space="0" w:color="auto"/>
        <w:left w:val="none" w:sz="0" w:space="0" w:color="auto"/>
        <w:bottom w:val="none" w:sz="0" w:space="0" w:color="auto"/>
        <w:right w:val="none" w:sz="0" w:space="0" w:color="auto"/>
      </w:divBdr>
    </w:div>
    <w:div w:id="122584786">
      <w:bodyDiv w:val="1"/>
      <w:marLeft w:val="0"/>
      <w:marRight w:val="0"/>
      <w:marTop w:val="0"/>
      <w:marBottom w:val="0"/>
      <w:divBdr>
        <w:top w:val="none" w:sz="0" w:space="0" w:color="auto"/>
        <w:left w:val="none" w:sz="0" w:space="0" w:color="auto"/>
        <w:bottom w:val="none" w:sz="0" w:space="0" w:color="auto"/>
        <w:right w:val="none" w:sz="0" w:space="0" w:color="auto"/>
      </w:divBdr>
    </w:div>
    <w:div w:id="171728720">
      <w:bodyDiv w:val="1"/>
      <w:marLeft w:val="0"/>
      <w:marRight w:val="0"/>
      <w:marTop w:val="0"/>
      <w:marBottom w:val="0"/>
      <w:divBdr>
        <w:top w:val="none" w:sz="0" w:space="0" w:color="auto"/>
        <w:left w:val="none" w:sz="0" w:space="0" w:color="auto"/>
        <w:bottom w:val="none" w:sz="0" w:space="0" w:color="auto"/>
        <w:right w:val="none" w:sz="0" w:space="0" w:color="auto"/>
      </w:divBdr>
    </w:div>
    <w:div w:id="180170311">
      <w:bodyDiv w:val="1"/>
      <w:marLeft w:val="0"/>
      <w:marRight w:val="0"/>
      <w:marTop w:val="0"/>
      <w:marBottom w:val="0"/>
      <w:divBdr>
        <w:top w:val="none" w:sz="0" w:space="0" w:color="auto"/>
        <w:left w:val="none" w:sz="0" w:space="0" w:color="auto"/>
        <w:bottom w:val="none" w:sz="0" w:space="0" w:color="auto"/>
        <w:right w:val="none" w:sz="0" w:space="0" w:color="auto"/>
      </w:divBdr>
    </w:div>
    <w:div w:id="206064199">
      <w:bodyDiv w:val="1"/>
      <w:marLeft w:val="0"/>
      <w:marRight w:val="0"/>
      <w:marTop w:val="0"/>
      <w:marBottom w:val="0"/>
      <w:divBdr>
        <w:top w:val="none" w:sz="0" w:space="0" w:color="auto"/>
        <w:left w:val="none" w:sz="0" w:space="0" w:color="auto"/>
        <w:bottom w:val="none" w:sz="0" w:space="0" w:color="auto"/>
        <w:right w:val="none" w:sz="0" w:space="0" w:color="auto"/>
      </w:divBdr>
    </w:div>
    <w:div w:id="212153977">
      <w:bodyDiv w:val="1"/>
      <w:marLeft w:val="0"/>
      <w:marRight w:val="0"/>
      <w:marTop w:val="0"/>
      <w:marBottom w:val="0"/>
      <w:divBdr>
        <w:top w:val="none" w:sz="0" w:space="0" w:color="auto"/>
        <w:left w:val="none" w:sz="0" w:space="0" w:color="auto"/>
        <w:bottom w:val="none" w:sz="0" w:space="0" w:color="auto"/>
        <w:right w:val="none" w:sz="0" w:space="0" w:color="auto"/>
      </w:divBdr>
    </w:div>
    <w:div w:id="218832657">
      <w:bodyDiv w:val="1"/>
      <w:marLeft w:val="0"/>
      <w:marRight w:val="0"/>
      <w:marTop w:val="0"/>
      <w:marBottom w:val="0"/>
      <w:divBdr>
        <w:top w:val="none" w:sz="0" w:space="0" w:color="auto"/>
        <w:left w:val="none" w:sz="0" w:space="0" w:color="auto"/>
        <w:bottom w:val="none" w:sz="0" w:space="0" w:color="auto"/>
        <w:right w:val="none" w:sz="0" w:space="0" w:color="auto"/>
      </w:divBdr>
    </w:div>
    <w:div w:id="229925186">
      <w:bodyDiv w:val="1"/>
      <w:marLeft w:val="0"/>
      <w:marRight w:val="0"/>
      <w:marTop w:val="0"/>
      <w:marBottom w:val="0"/>
      <w:divBdr>
        <w:top w:val="none" w:sz="0" w:space="0" w:color="auto"/>
        <w:left w:val="none" w:sz="0" w:space="0" w:color="auto"/>
        <w:bottom w:val="none" w:sz="0" w:space="0" w:color="auto"/>
        <w:right w:val="none" w:sz="0" w:space="0" w:color="auto"/>
      </w:divBdr>
    </w:div>
    <w:div w:id="302083848">
      <w:bodyDiv w:val="1"/>
      <w:marLeft w:val="0"/>
      <w:marRight w:val="0"/>
      <w:marTop w:val="0"/>
      <w:marBottom w:val="0"/>
      <w:divBdr>
        <w:top w:val="none" w:sz="0" w:space="0" w:color="auto"/>
        <w:left w:val="none" w:sz="0" w:space="0" w:color="auto"/>
        <w:bottom w:val="none" w:sz="0" w:space="0" w:color="auto"/>
        <w:right w:val="none" w:sz="0" w:space="0" w:color="auto"/>
      </w:divBdr>
    </w:div>
    <w:div w:id="304283721">
      <w:bodyDiv w:val="1"/>
      <w:marLeft w:val="0"/>
      <w:marRight w:val="0"/>
      <w:marTop w:val="0"/>
      <w:marBottom w:val="0"/>
      <w:divBdr>
        <w:top w:val="none" w:sz="0" w:space="0" w:color="auto"/>
        <w:left w:val="none" w:sz="0" w:space="0" w:color="auto"/>
        <w:bottom w:val="none" w:sz="0" w:space="0" w:color="auto"/>
        <w:right w:val="none" w:sz="0" w:space="0" w:color="auto"/>
      </w:divBdr>
    </w:div>
    <w:div w:id="329872986">
      <w:bodyDiv w:val="1"/>
      <w:marLeft w:val="0"/>
      <w:marRight w:val="0"/>
      <w:marTop w:val="0"/>
      <w:marBottom w:val="0"/>
      <w:divBdr>
        <w:top w:val="none" w:sz="0" w:space="0" w:color="auto"/>
        <w:left w:val="none" w:sz="0" w:space="0" w:color="auto"/>
        <w:bottom w:val="none" w:sz="0" w:space="0" w:color="auto"/>
        <w:right w:val="none" w:sz="0" w:space="0" w:color="auto"/>
      </w:divBdr>
    </w:div>
    <w:div w:id="422457371">
      <w:bodyDiv w:val="1"/>
      <w:marLeft w:val="0"/>
      <w:marRight w:val="0"/>
      <w:marTop w:val="0"/>
      <w:marBottom w:val="0"/>
      <w:divBdr>
        <w:top w:val="none" w:sz="0" w:space="0" w:color="auto"/>
        <w:left w:val="none" w:sz="0" w:space="0" w:color="auto"/>
        <w:bottom w:val="none" w:sz="0" w:space="0" w:color="auto"/>
        <w:right w:val="none" w:sz="0" w:space="0" w:color="auto"/>
      </w:divBdr>
    </w:div>
    <w:div w:id="442311074">
      <w:bodyDiv w:val="1"/>
      <w:marLeft w:val="0"/>
      <w:marRight w:val="0"/>
      <w:marTop w:val="0"/>
      <w:marBottom w:val="0"/>
      <w:divBdr>
        <w:top w:val="none" w:sz="0" w:space="0" w:color="auto"/>
        <w:left w:val="none" w:sz="0" w:space="0" w:color="auto"/>
        <w:bottom w:val="none" w:sz="0" w:space="0" w:color="auto"/>
        <w:right w:val="none" w:sz="0" w:space="0" w:color="auto"/>
      </w:divBdr>
    </w:div>
    <w:div w:id="450438063">
      <w:bodyDiv w:val="1"/>
      <w:marLeft w:val="0"/>
      <w:marRight w:val="0"/>
      <w:marTop w:val="0"/>
      <w:marBottom w:val="0"/>
      <w:divBdr>
        <w:top w:val="none" w:sz="0" w:space="0" w:color="auto"/>
        <w:left w:val="none" w:sz="0" w:space="0" w:color="auto"/>
        <w:bottom w:val="none" w:sz="0" w:space="0" w:color="auto"/>
        <w:right w:val="none" w:sz="0" w:space="0" w:color="auto"/>
      </w:divBdr>
    </w:div>
    <w:div w:id="458570780">
      <w:bodyDiv w:val="1"/>
      <w:marLeft w:val="0"/>
      <w:marRight w:val="0"/>
      <w:marTop w:val="0"/>
      <w:marBottom w:val="0"/>
      <w:divBdr>
        <w:top w:val="none" w:sz="0" w:space="0" w:color="auto"/>
        <w:left w:val="none" w:sz="0" w:space="0" w:color="auto"/>
        <w:bottom w:val="none" w:sz="0" w:space="0" w:color="auto"/>
        <w:right w:val="none" w:sz="0" w:space="0" w:color="auto"/>
      </w:divBdr>
    </w:div>
    <w:div w:id="503784118">
      <w:bodyDiv w:val="1"/>
      <w:marLeft w:val="0"/>
      <w:marRight w:val="0"/>
      <w:marTop w:val="0"/>
      <w:marBottom w:val="0"/>
      <w:divBdr>
        <w:top w:val="none" w:sz="0" w:space="0" w:color="auto"/>
        <w:left w:val="none" w:sz="0" w:space="0" w:color="auto"/>
        <w:bottom w:val="none" w:sz="0" w:space="0" w:color="auto"/>
        <w:right w:val="none" w:sz="0" w:space="0" w:color="auto"/>
      </w:divBdr>
    </w:div>
    <w:div w:id="560944877">
      <w:bodyDiv w:val="1"/>
      <w:marLeft w:val="0"/>
      <w:marRight w:val="0"/>
      <w:marTop w:val="0"/>
      <w:marBottom w:val="0"/>
      <w:divBdr>
        <w:top w:val="none" w:sz="0" w:space="0" w:color="auto"/>
        <w:left w:val="none" w:sz="0" w:space="0" w:color="auto"/>
        <w:bottom w:val="none" w:sz="0" w:space="0" w:color="auto"/>
        <w:right w:val="none" w:sz="0" w:space="0" w:color="auto"/>
      </w:divBdr>
    </w:div>
    <w:div w:id="583298516">
      <w:bodyDiv w:val="1"/>
      <w:marLeft w:val="0"/>
      <w:marRight w:val="0"/>
      <w:marTop w:val="0"/>
      <w:marBottom w:val="0"/>
      <w:divBdr>
        <w:top w:val="none" w:sz="0" w:space="0" w:color="auto"/>
        <w:left w:val="none" w:sz="0" w:space="0" w:color="auto"/>
        <w:bottom w:val="none" w:sz="0" w:space="0" w:color="auto"/>
        <w:right w:val="none" w:sz="0" w:space="0" w:color="auto"/>
      </w:divBdr>
    </w:div>
    <w:div w:id="584653998">
      <w:bodyDiv w:val="1"/>
      <w:marLeft w:val="0"/>
      <w:marRight w:val="0"/>
      <w:marTop w:val="0"/>
      <w:marBottom w:val="0"/>
      <w:divBdr>
        <w:top w:val="none" w:sz="0" w:space="0" w:color="auto"/>
        <w:left w:val="none" w:sz="0" w:space="0" w:color="auto"/>
        <w:bottom w:val="none" w:sz="0" w:space="0" w:color="auto"/>
        <w:right w:val="none" w:sz="0" w:space="0" w:color="auto"/>
      </w:divBdr>
    </w:div>
    <w:div w:id="588082475">
      <w:bodyDiv w:val="1"/>
      <w:marLeft w:val="0"/>
      <w:marRight w:val="0"/>
      <w:marTop w:val="0"/>
      <w:marBottom w:val="0"/>
      <w:divBdr>
        <w:top w:val="none" w:sz="0" w:space="0" w:color="auto"/>
        <w:left w:val="none" w:sz="0" w:space="0" w:color="auto"/>
        <w:bottom w:val="none" w:sz="0" w:space="0" w:color="auto"/>
        <w:right w:val="none" w:sz="0" w:space="0" w:color="auto"/>
      </w:divBdr>
    </w:div>
    <w:div w:id="598106067">
      <w:bodyDiv w:val="1"/>
      <w:marLeft w:val="0"/>
      <w:marRight w:val="0"/>
      <w:marTop w:val="0"/>
      <w:marBottom w:val="0"/>
      <w:divBdr>
        <w:top w:val="none" w:sz="0" w:space="0" w:color="auto"/>
        <w:left w:val="none" w:sz="0" w:space="0" w:color="auto"/>
        <w:bottom w:val="none" w:sz="0" w:space="0" w:color="auto"/>
        <w:right w:val="none" w:sz="0" w:space="0" w:color="auto"/>
      </w:divBdr>
    </w:div>
    <w:div w:id="620189550">
      <w:bodyDiv w:val="1"/>
      <w:marLeft w:val="0"/>
      <w:marRight w:val="0"/>
      <w:marTop w:val="0"/>
      <w:marBottom w:val="0"/>
      <w:divBdr>
        <w:top w:val="none" w:sz="0" w:space="0" w:color="auto"/>
        <w:left w:val="none" w:sz="0" w:space="0" w:color="auto"/>
        <w:bottom w:val="none" w:sz="0" w:space="0" w:color="auto"/>
        <w:right w:val="none" w:sz="0" w:space="0" w:color="auto"/>
      </w:divBdr>
    </w:div>
    <w:div w:id="627778444">
      <w:bodyDiv w:val="1"/>
      <w:marLeft w:val="0"/>
      <w:marRight w:val="0"/>
      <w:marTop w:val="0"/>
      <w:marBottom w:val="0"/>
      <w:divBdr>
        <w:top w:val="none" w:sz="0" w:space="0" w:color="auto"/>
        <w:left w:val="none" w:sz="0" w:space="0" w:color="auto"/>
        <w:bottom w:val="none" w:sz="0" w:space="0" w:color="auto"/>
        <w:right w:val="none" w:sz="0" w:space="0" w:color="auto"/>
      </w:divBdr>
    </w:div>
    <w:div w:id="635179029">
      <w:bodyDiv w:val="1"/>
      <w:marLeft w:val="0"/>
      <w:marRight w:val="0"/>
      <w:marTop w:val="0"/>
      <w:marBottom w:val="0"/>
      <w:divBdr>
        <w:top w:val="none" w:sz="0" w:space="0" w:color="auto"/>
        <w:left w:val="none" w:sz="0" w:space="0" w:color="auto"/>
        <w:bottom w:val="none" w:sz="0" w:space="0" w:color="auto"/>
        <w:right w:val="none" w:sz="0" w:space="0" w:color="auto"/>
      </w:divBdr>
    </w:div>
    <w:div w:id="653685816">
      <w:bodyDiv w:val="1"/>
      <w:marLeft w:val="0"/>
      <w:marRight w:val="0"/>
      <w:marTop w:val="0"/>
      <w:marBottom w:val="0"/>
      <w:divBdr>
        <w:top w:val="none" w:sz="0" w:space="0" w:color="auto"/>
        <w:left w:val="none" w:sz="0" w:space="0" w:color="auto"/>
        <w:bottom w:val="none" w:sz="0" w:space="0" w:color="auto"/>
        <w:right w:val="none" w:sz="0" w:space="0" w:color="auto"/>
      </w:divBdr>
    </w:div>
    <w:div w:id="662466815">
      <w:bodyDiv w:val="1"/>
      <w:marLeft w:val="0"/>
      <w:marRight w:val="0"/>
      <w:marTop w:val="0"/>
      <w:marBottom w:val="0"/>
      <w:divBdr>
        <w:top w:val="none" w:sz="0" w:space="0" w:color="auto"/>
        <w:left w:val="none" w:sz="0" w:space="0" w:color="auto"/>
        <w:bottom w:val="none" w:sz="0" w:space="0" w:color="auto"/>
        <w:right w:val="none" w:sz="0" w:space="0" w:color="auto"/>
      </w:divBdr>
    </w:div>
    <w:div w:id="667753519">
      <w:bodyDiv w:val="1"/>
      <w:marLeft w:val="0"/>
      <w:marRight w:val="0"/>
      <w:marTop w:val="0"/>
      <w:marBottom w:val="0"/>
      <w:divBdr>
        <w:top w:val="none" w:sz="0" w:space="0" w:color="auto"/>
        <w:left w:val="none" w:sz="0" w:space="0" w:color="auto"/>
        <w:bottom w:val="none" w:sz="0" w:space="0" w:color="auto"/>
        <w:right w:val="none" w:sz="0" w:space="0" w:color="auto"/>
      </w:divBdr>
    </w:div>
    <w:div w:id="699014083">
      <w:bodyDiv w:val="1"/>
      <w:marLeft w:val="0"/>
      <w:marRight w:val="0"/>
      <w:marTop w:val="0"/>
      <w:marBottom w:val="0"/>
      <w:divBdr>
        <w:top w:val="none" w:sz="0" w:space="0" w:color="auto"/>
        <w:left w:val="none" w:sz="0" w:space="0" w:color="auto"/>
        <w:bottom w:val="none" w:sz="0" w:space="0" w:color="auto"/>
        <w:right w:val="none" w:sz="0" w:space="0" w:color="auto"/>
      </w:divBdr>
    </w:div>
    <w:div w:id="700009787">
      <w:bodyDiv w:val="1"/>
      <w:marLeft w:val="0"/>
      <w:marRight w:val="0"/>
      <w:marTop w:val="0"/>
      <w:marBottom w:val="0"/>
      <w:divBdr>
        <w:top w:val="none" w:sz="0" w:space="0" w:color="auto"/>
        <w:left w:val="none" w:sz="0" w:space="0" w:color="auto"/>
        <w:bottom w:val="none" w:sz="0" w:space="0" w:color="auto"/>
        <w:right w:val="none" w:sz="0" w:space="0" w:color="auto"/>
      </w:divBdr>
    </w:div>
    <w:div w:id="730880890">
      <w:bodyDiv w:val="1"/>
      <w:marLeft w:val="0"/>
      <w:marRight w:val="0"/>
      <w:marTop w:val="0"/>
      <w:marBottom w:val="0"/>
      <w:divBdr>
        <w:top w:val="none" w:sz="0" w:space="0" w:color="auto"/>
        <w:left w:val="none" w:sz="0" w:space="0" w:color="auto"/>
        <w:bottom w:val="none" w:sz="0" w:space="0" w:color="auto"/>
        <w:right w:val="none" w:sz="0" w:space="0" w:color="auto"/>
      </w:divBdr>
    </w:div>
    <w:div w:id="781072962">
      <w:bodyDiv w:val="1"/>
      <w:marLeft w:val="0"/>
      <w:marRight w:val="0"/>
      <w:marTop w:val="0"/>
      <w:marBottom w:val="0"/>
      <w:divBdr>
        <w:top w:val="none" w:sz="0" w:space="0" w:color="auto"/>
        <w:left w:val="none" w:sz="0" w:space="0" w:color="auto"/>
        <w:bottom w:val="none" w:sz="0" w:space="0" w:color="auto"/>
        <w:right w:val="none" w:sz="0" w:space="0" w:color="auto"/>
      </w:divBdr>
    </w:div>
    <w:div w:id="784738725">
      <w:bodyDiv w:val="1"/>
      <w:marLeft w:val="0"/>
      <w:marRight w:val="0"/>
      <w:marTop w:val="0"/>
      <w:marBottom w:val="0"/>
      <w:divBdr>
        <w:top w:val="none" w:sz="0" w:space="0" w:color="auto"/>
        <w:left w:val="none" w:sz="0" w:space="0" w:color="auto"/>
        <w:bottom w:val="none" w:sz="0" w:space="0" w:color="auto"/>
        <w:right w:val="none" w:sz="0" w:space="0" w:color="auto"/>
      </w:divBdr>
    </w:div>
    <w:div w:id="787092839">
      <w:bodyDiv w:val="1"/>
      <w:marLeft w:val="0"/>
      <w:marRight w:val="0"/>
      <w:marTop w:val="0"/>
      <w:marBottom w:val="0"/>
      <w:divBdr>
        <w:top w:val="none" w:sz="0" w:space="0" w:color="auto"/>
        <w:left w:val="none" w:sz="0" w:space="0" w:color="auto"/>
        <w:bottom w:val="none" w:sz="0" w:space="0" w:color="auto"/>
        <w:right w:val="none" w:sz="0" w:space="0" w:color="auto"/>
      </w:divBdr>
    </w:div>
    <w:div w:id="788166211">
      <w:bodyDiv w:val="1"/>
      <w:marLeft w:val="0"/>
      <w:marRight w:val="0"/>
      <w:marTop w:val="0"/>
      <w:marBottom w:val="0"/>
      <w:divBdr>
        <w:top w:val="none" w:sz="0" w:space="0" w:color="auto"/>
        <w:left w:val="none" w:sz="0" w:space="0" w:color="auto"/>
        <w:bottom w:val="none" w:sz="0" w:space="0" w:color="auto"/>
        <w:right w:val="none" w:sz="0" w:space="0" w:color="auto"/>
      </w:divBdr>
    </w:div>
    <w:div w:id="832723992">
      <w:bodyDiv w:val="1"/>
      <w:marLeft w:val="0"/>
      <w:marRight w:val="0"/>
      <w:marTop w:val="0"/>
      <w:marBottom w:val="0"/>
      <w:divBdr>
        <w:top w:val="none" w:sz="0" w:space="0" w:color="auto"/>
        <w:left w:val="none" w:sz="0" w:space="0" w:color="auto"/>
        <w:bottom w:val="none" w:sz="0" w:space="0" w:color="auto"/>
        <w:right w:val="none" w:sz="0" w:space="0" w:color="auto"/>
      </w:divBdr>
    </w:div>
    <w:div w:id="854031948">
      <w:bodyDiv w:val="1"/>
      <w:marLeft w:val="0"/>
      <w:marRight w:val="0"/>
      <w:marTop w:val="0"/>
      <w:marBottom w:val="0"/>
      <w:divBdr>
        <w:top w:val="none" w:sz="0" w:space="0" w:color="auto"/>
        <w:left w:val="none" w:sz="0" w:space="0" w:color="auto"/>
        <w:bottom w:val="none" w:sz="0" w:space="0" w:color="auto"/>
        <w:right w:val="none" w:sz="0" w:space="0" w:color="auto"/>
      </w:divBdr>
    </w:div>
    <w:div w:id="873032117">
      <w:bodyDiv w:val="1"/>
      <w:marLeft w:val="0"/>
      <w:marRight w:val="0"/>
      <w:marTop w:val="0"/>
      <w:marBottom w:val="0"/>
      <w:divBdr>
        <w:top w:val="none" w:sz="0" w:space="0" w:color="auto"/>
        <w:left w:val="none" w:sz="0" w:space="0" w:color="auto"/>
        <w:bottom w:val="none" w:sz="0" w:space="0" w:color="auto"/>
        <w:right w:val="none" w:sz="0" w:space="0" w:color="auto"/>
      </w:divBdr>
    </w:div>
    <w:div w:id="890574713">
      <w:bodyDiv w:val="1"/>
      <w:marLeft w:val="0"/>
      <w:marRight w:val="0"/>
      <w:marTop w:val="0"/>
      <w:marBottom w:val="0"/>
      <w:divBdr>
        <w:top w:val="none" w:sz="0" w:space="0" w:color="auto"/>
        <w:left w:val="none" w:sz="0" w:space="0" w:color="auto"/>
        <w:bottom w:val="none" w:sz="0" w:space="0" w:color="auto"/>
        <w:right w:val="none" w:sz="0" w:space="0" w:color="auto"/>
      </w:divBdr>
    </w:div>
    <w:div w:id="939416074">
      <w:bodyDiv w:val="1"/>
      <w:marLeft w:val="0"/>
      <w:marRight w:val="0"/>
      <w:marTop w:val="0"/>
      <w:marBottom w:val="0"/>
      <w:divBdr>
        <w:top w:val="none" w:sz="0" w:space="0" w:color="auto"/>
        <w:left w:val="none" w:sz="0" w:space="0" w:color="auto"/>
        <w:bottom w:val="none" w:sz="0" w:space="0" w:color="auto"/>
        <w:right w:val="none" w:sz="0" w:space="0" w:color="auto"/>
      </w:divBdr>
    </w:div>
    <w:div w:id="948704914">
      <w:bodyDiv w:val="1"/>
      <w:marLeft w:val="0"/>
      <w:marRight w:val="0"/>
      <w:marTop w:val="0"/>
      <w:marBottom w:val="0"/>
      <w:divBdr>
        <w:top w:val="none" w:sz="0" w:space="0" w:color="auto"/>
        <w:left w:val="none" w:sz="0" w:space="0" w:color="auto"/>
        <w:bottom w:val="none" w:sz="0" w:space="0" w:color="auto"/>
        <w:right w:val="none" w:sz="0" w:space="0" w:color="auto"/>
      </w:divBdr>
    </w:div>
    <w:div w:id="964580630">
      <w:bodyDiv w:val="1"/>
      <w:marLeft w:val="0"/>
      <w:marRight w:val="0"/>
      <w:marTop w:val="0"/>
      <w:marBottom w:val="0"/>
      <w:divBdr>
        <w:top w:val="none" w:sz="0" w:space="0" w:color="auto"/>
        <w:left w:val="none" w:sz="0" w:space="0" w:color="auto"/>
        <w:bottom w:val="none" w:sz="0" w:space="0" w:color="auto"/>
        <w:right w:val="none" w:sz="0" w:space="0" w:color="auto"/>
      </w:divBdr>
    </w:div>
    <w:div w:id="969435534">
      <w:bodyDiv w:val="1"/>
      <w:marLeft w:val="0"/>
      <w:marRight w:val="0"/>
      <w:marTop w:val="0"/>
      <w:marBottom w:val="0"/>
      <w:divBdr>
        <w:top w:val="none" w:sz="0" w:space="0" w:color="auto"/>
        <w:left w:val="none" w:sz="0" w:space="0" w:color="auto"/>
        <w:bottom w:val="none" w:sz="0" w:space="0" w:color="auto"/>
        <w:right w:val="none" w:sz="0" w:space="0" w:color="auto"/>
      </w:divBdr>
    </w:div>
    <w:div w:id="975834933">
      <w:bodyDiv w:val="1"/>
      <w:marLeft w:val="0"/>
      <w:marRight w:val="0"/>
      <w:marTop w:val="0"/>
      <w:marBottom w:val="0"/>
      <w:divBdr>
        <w:top w:val="none" w:sz="0" w:space="0" w:color="auto"/>
        <w:left w:val="none" w:sz="0" w:space="0" w:color="auto"/>
        <w:bottom w:val="none" w:sz="0" w:space="0" w:color="auto"/>
        <w:right w:val="none" w:sz="0" w:space="0" w:color="auto"/>
      </w:divBdr>
    </w:div>
    <w:div w:id="1008483886">
      <w:bodyDiv w:val="1"/>
      <w:marLeft w:val="0"/>
      <w:marRight w:val="0"/>
      <w:marTop w:val="0"/>
      <w:marBottom w:val="0"/>
      <w:divBdr>
        <w:top w:val="none" w:sz="0" w:space="0" w:color="auto"/>
        <w:left w:val="none" w:sz="0" w:space="0" w:color="auto"/>
        <w:bottom w:val="none" w:sz="0" w:space="0" w:color="auto"/>
        <w:right w:val="none" w:sz="0" w:space="0" w:color="auto"/>
      </w:divBdr>
    </w:div>
    <w:div w:id="1017925850">
      <w:bodyDiv w:val="1"/>
      <w:marLeft w:val="0"/>
      <w:marRight w:val="0"/>
      <w:marTop w:val="0"/>
      <w:marBottom w:val="0"/>
      <w:divBdr>
        <w:top w:val="none" w:sz="0" w:space="0" w:color="auto"/>
        <w:left w:val="none" w:sz="0" w:space="0" w:color="auto"/>
        <w:bottom w:val="none" w:sz="0" w:space="0" w:color="auto"/>
        <w:right w:val="none" w:sz="0" w:space="0" w:color="auto"/>
      </w:divBdr>
    </w:div>
    <w:div w:id="1023946469">
      <w:bodyDiv w:val="1"/>
      <w:marLeft w:val="0"/>
      <w:marRight w:val="0"/>
      <w:marTop w:val="0"/>
      <w:marBottom w:val="0"/>
      <w:divBdr>
        <w:top w:val="none" w:sz="0" w:space="0" w:color="auto"/>
        <w:left w:val="none" w:sz="0" w:space="0" w:color="auto"/>
        <w:bottom w:val="none" w:sz="0" w:space="0" w:color="auto"/>
        <w:right w:val="none" w:sz="0" w:space="0" w:color="auto"/>
      </w:divBdr>
    </w:div>
    <w:div w:id="1109280942">
      <w:bodyDiv w:val="1"/>
      <w:marLeft w:val="0"/>
      <w:marRight w:val="0"/>
      <w:marTop w:val="0"/>
      <w:marBottom w:val="0"/>
      <w:divBdr>
        <w:top w:val="none" w:sz="0" w:space="0" w:color="auto"/>
        <w:left w:val="none" w:sz="0" w:space="0" w:color="auto"/>
        <w:bottom w:val="none" w:sz="0" w:space="0" w:color="auto"/>
        <w:right w:val="none" w:sz="0" w:space="0" w:color="auto"/>
      </w:divBdr>
    </w:div>
    <w:div w:id="1150102103">
      <w:bodyDiv w:val="1"/>
      <w:marLeft w:val="0"/>
      <w:marRight w:val="0"/>
      <w:marTop w:val="0"/>
      <w:marBottom w:val="0"/>
      <w:divBdr>
        <w:top w:val="none" w:sz="0" w:space="0" w:color="auto"/>
        <w:left w:val="none" w:sz="0" w:space="0" w:color="auto"/>
        <w:bottom w:val="none" w:sz="0" w:space="0" w:color="auto"/>
        <w:right w:val="none" w:sz="0" w:space="0" w:color="auto"/>
      </w:divBdr>
    </w:div>
    <w:div w:id="1178808614">
      <w:bodyDiv w:val="1"/>
      <w:marLeft w:val="0"/>
      <w:marRight w:val="0"/>
      <w:marTop w:val="0"/>
      <w:marBottom w:val="0"/>
      <w:divBdr>
        <w:top w:val="none" w:sz="0" w:space="0" w:color="auto"/>
        <w:left w:val="none" w:sz="0" w:space="0" w:color="auto"/>
        <w:bottom w:val="none" w:sz="0" w:space="0" w:color="auto"/>
        <w:right w:val="none" w:sz="0" w:space="0" w:color="auto"/>
      </w:divBdr>
    </w:div>
    <w:div w:id="1183009959">
      <w:bodyDiv w:val="1"/>
      <w:marLeft w:val="0"/>
      <w:marRight w:val="0"/>
      <w:marTop w:val="0"/>
      <w:marBottom w:val="0"/>
      <w:divBdr>
        <w:top w:val="none" w:sz="0" w:space="0" w:color="auto"/>
        <w:left w:val="none" w:sz="0" w:space="0" w:color="auto"/>
        <w:bottom w:val="none" w:sz="0" w:space="0" w:color="auto"/>
        <w:right w:val="none" w:sz="0" w:space="0" w:color="auto"/>
      </w:divBdr>
    </w:div>
    <w:div w:id="1191991584">
      <w:bodyDiv w:val="1"/>
      <w:marLeft w:val="0"/>
      <w:marRight w:val="0"/>
      <w:marTop w:val="0"/>
      <w:marBottom w:val="0"/>
      <w:divBdr>
        <w:top w:val="none" w:sz="0" w:space="0" w:color="auto"/>
        <w:left w:val="none" w:sz="0" w:space="0" w:color="auto"/>
        <w:bottom w:val="none" w:sz="0" w:space="0" w:color="auto"/>
        <w:right w:val="none" w:sz="0" w:space="0" w:color="auto"/>
      </w:divBdr>
    </w:div>
    <w:div w:id="1201548301">
      <w:bodyDiv w:val="1"/>
      <w:marLeft w:val="0"/>
      <w:marRight w:val="0"/>
      <w:marTop w:val="0"/>
      <w:marBottom w:val="0"/>
      <w:divBdr>
        <w:top w:val="none" w:sz="0" w:space="0" w:color="auto"/>
        <w:left w:val="none" w:sz="0" w:space="0" w:color="auto"/>
        <w:bottom w:val="none" w:sz="0" w:space="0" w:color="auto"/>
        <w:right w:val="none" w:sz="0" w:space="0" w:color="auto"/>
      </w:divBdr>
    </w:div>
    <w:div w:id="1226257992">
      <w:bodyDiv w:val="1"/>
      <w:marLeft w:val="0"/>
      <w:marRight w:val="0"/>
      <w:marTop w:val="0"/>
      <w:marBottom w:val="0"/>
      <w:divBdr>
        <w:top w:val="none" w:sz="0" w:space="0" w:color="auto"/>
        <w:left w:val="none" w:sz="0" w:space="0" w:color="auto"/>
        <w:bottom w:val="none" w:sz="0" w:space="0" w:color="auto"/>
        <w:right w:val="none" w:sz="0" w:space="0" w:color="auto"/>
      </w:divBdr>
    </w:div>
    <w:div w:id="1251235144">
      <w:bodyDiv w:val="1"/>
      <w:marLeft w:val="0"/>
      <w:marRight w:val="0"/>
      <w:marTop w:val="0"/>
      <w:marBottom w:val="0"/>
      <w:divBdr>
        <w:top w:val="none" w:sz="0" w:space="0" w:color="auto"/>
        <w:left w:val="none" w:sz="0" w:space="0" w:color="auto"/>
        <w:bottom w:val="none" w:sz="0" w:space="0" w:color="auto"/>
        <w:right w:val="none" w:sz="0" w:space="0" w:color="auto"/>
      </w:divBdr>
    </w:div>
    <w:div w:id="1294991856">
      <w:bodyDiv w:val="1"/>
      <w:marLeft w:val="0"/>
      <w:marRight w:val="0"/>
      <w:marTop w:val="0"/>
      <w:marBottom w:val="0"/>
      <w:divBdr>
        <w:top w:val="none" w:sz="0" w:space="0" w:color="auto"/>
        <w:left w:val="none" w:sz="0" w:space="0" w:color="auto"/>
        <w:bottom w:val="none" w:sz="0" w:space="0" w:color="auto"/>
        <w:right w:val="none" w:sz="0" w:space="0" w:color="auto"/>
      </w:divBdr>
    </w:div>
    <w:div w:id="1307780199">
      <w:bodyDiv w:val="1"/>
      <w:marLeft w:val="0"/>
      <w:marRight w:val="0"/>
      <w:marTop w:val="0"/>
      <w:marBottom w:val="0"/>
      <w:divBdr>
        <w:top w:val="none" w:sz="0" w:space="0" w:color="auto"/>
        <w:left w:val="none" w:sz="0" w:space="0" w:color="auto"/>
        <w:bottom w:val="none" w:sz="0" w:space="0" w:color="auto"/>
        <w:right w:val="none" w:sz="0" w:space="0" w:color="auto"/>
      </w:divBdr>
    </w:div>
    <w:div w:id="1315794780">
      <w:bodyDiv w:val="1"/>
      <w:marLeft w:val="0"/>
      <w:marRight w:val="0"/>
      <w:marTop w:val="0"/>
      <w:marBottom w:val="0"/>
      <w:divBdr>
        <w:top w:val="none" w:sz="0" w:space="0" w:color="auto"/>
        <w:left w:val="none" w:sz="0" w:space="0" w:color="auto"/>
        <w:bottom w:val="none" w:sz="0" w:space="0" w:color="auto"/>
        <w:right w:val="none" w:sz="0" w:space="0" w:color="auto"/>
      </w:divBdr>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467552717">
      <w:bodyDiv w:val="1"/>
      <w:marLeft w:val="0"/>
      <w:marRight w:val="0"/>
      <w:marTop w:val="0"/>
      <w:marBottom w:val="0"/>
      <w:divBdr>
        <w:top w:val="none" w:sz="0" w:space="0" w:color="auto"/>
        <w:left w:val="none" w:sz="0" w:space="0" w:color="auto"/>
        <w:bottom w:val="none" w:sz="0" w:space="0" w:color="auto"/>
        <w:right w:val="none" w:sz="0" w:space="0" w:color="auto"/>
      </w:divBdr>
    </w:div>
    <w:div w:id="1469780621">
      <w:bodyDiv w:val="1"/>
      <w:marLeft w:val="0"/>
      <w:marRight w:val="0"/>
      <w:marTop w:val="0"/>
      <w:marBottom w:val="0"/>
      <w:divBdr>
        <w:top w:val="none" w:sz="0" w:space="0" w:color="auto"/>
        <w:left w:val="none" w:sz="0" w:space="0" w:color="auto"/>
        <w:bottom w:val="none" w:sz="0" w:space="0" w:color="auto"/>
        <w:right w:val="none" w:sz="0" w:space="0" w:color="auto"/>
      </w:divBdr>
    </w:div>
    <w:div w:id="1480270434">
      <w:bodyDiv w:val="1"/>
      <w:marLeft w:val="0"/>
      <w:marRight w:val="0"/>
      <w:marTop w:val="0"/>
      <w:marBottom w:val="0"/>
      <w:divBdr>
        <w:top w:val="none" w:sz="0" w:space="0" w:color="auto"/>
        <w:left w:val="none" w:sz="0" w:space="0" w:color="auto"/>
        <w:bottom w:val="none" w:sz="0" w:space="0" w:color="auto"/>
        <w:right w:val="none" w:sz="0" w:space="0" w:color="auto"/>
      </w:divBdr>
    </w:div>
    <w:div w:id="1481650088">
      <w:bodyDiv w:val="1"/>
      <w:marLeft w:val="0"/>
      <w:marRight w:val="0"/>
      <w:marTop w:val="0"/>
      <w:marBottom w:val="0"/>
      <w:divBdr>
        <w:top w:val="none" w:sz="0" w:space="0" w:color="auto"/>
        <w:left w:val="none" w:sz="0" w:space="0" w:color="auto"/>
        <w:bottom w:val="none" w:sz="0" w:space="0" w:color="auto"/>
        <w:right w:val="none" w:sz="0" w:space="0" w:color="auto"/>
      </w:divBdr>
    </w:div>
    <w:div w:id="1502891973">
      <w:bodyDiv w:val="1"/>
      <w:marLeft w:val="0"/>
      <w:marRight w:val="0"/>
      <w:marTop w:val="0"/>
      <w:marBottom w:val="0"/>
      <w:divBdr>
        <w:top w:val="none" w:sz="0" w:space="0" w:color="auto"/>
        <w:left w:val="none" w:sz="0" w:space="0" w:color="auto"/>
        <w:bottom w:val="none" w:sz="0" w:space="0" w:color="auto"/>
        <w:right w:val="none" w:sz="0" w:space="0" w:color="auto"/>
      </w:divBdr>
    </w:div>
    <w:div w:id="1506553043">
      <w:bodyDiv w:val="1"/>
      <w:marLeft w:val="0"/>
      <w:marRight w:val="0"/>
      <w:marTop w:val="0"/>
      <w:marBottom w:val="0"/>
      <w:divBdr>
        <w:top w:val="none" w:sz="0" w:space="0" w:color="auto"/>
        <w:left w:val="none" w:sz="0" w:space="0" w:color="auto"/>
        <w:bottom w:val="none" w:sz="0" w:space="0" w:color="auto"/>
        <w:right w:val="none" w:sz="0" w:space="0" w:color="auto"/>
      </w:divBdr>
    </w:div>
    <w:div w:id="1545631370">
      <w:bodyDiv w:val="1"/>
      <w:marLeft w:val="0"/>
      <w:marRight w:val="0"/>
      <w:marTop w:val="0"/>
      <w:marBottom w:val="0"/>
      <w:divBdr>
        <w:top w:val="none" w:sz="0" w:space="0" w:color="auto"/>
        <w:left w:val="none" w:sz="0" w:space="0" w:color="auto"/>
        <w:bottom w:val="none" w:sz="0" w:space="0" w:color="auto"/>
        <w:right w:val="none" w:sz="0" w:space="0" w:color="auto"/>
      </w:divBdr>
    </w:div>
    <w:div w:id="1550605434">
      <w:bodyDiv w:val="1"/>
      <w:marLeft w:val="0"/>
      <w:marRight w:val="0"/>
      <w:marTop w:val="0"/>
      <w:marBottom w:val="0"/>
      <w:divBdr>
        <w:top w:val="none" w:sz="0" w:space="0" w:color="auto"/>
        <w:left w:val="none" w:sz="0" w:space="0" w:color="auto"/>
        <w:bottom w:val="none" w:sz="0" w:space="0" w:color="auto"/>
        <w:right w:val="none" w:sz="0" w:space="0" w:color="auto"/>
      </w:divBdr>
    </w:div>
    <w:div w:id="1554536972">
      <w:bodyDiv w:val="1"/>
      <w:marLeft w:val="0"/>
      <w:marRight w:val="0"/>
      <w:marTop w:val="0"/>
      <w:marBottom w:val="0"/>
      <w:divBdr>
        <w:top w:val="none" w:sz="0" w:space="0" w:color="auto"/>
        <w:left w:val="none" w:sz="0" w:space="0" w:color="auto"/>
        <w:bottom w:val="none" w:sz="0" w:space="0" w:color="auto"/>
        <w:right w:val="none" w:sz="0" w:space="0" w:color="auto"/>
      </w:divBdr>
    </w:div>
    <w:div w:id="1564179483">
      <w:bodyDiv w:val="1"/>
      <w:marLeft w:val="0"/>
      <w:marRight w:val="0"/>
      <w:marTop w:val="0"/>
      <w:marBottom w:val="0"/>
      <w:divBdr>
        <w:top w:val="none" w:sz="0" w:space="0" w:color="auto"/>
        <w:left w:val="none" w:sz="0" w:space="0" w:color="auto"/>
        <w:bottom w:val="none" w:sz="0" w:space="0" w:color="auto"/>
        <w:right w:val="none" w:sz="0" w:space="0" w:color="auto"/>
      </w:divBdr>
    </w:div>
    <w:div w:id="1581790156">
      <w:bodyDiv w:val="1"/>
      <w:marLeft w:val="0"/>
      <w:marRight w:val="0"/>
      <w:marTop w:val="0"/>
      <w:marBottom w:val="0"/>
      <w:divBdr>
        <w:top w:val="none" w:sz="0" w:space="0" w:color="auto"/>
        <w:left w:val="none" w:sz="0" w:space="0" w:color="auto"/>
        <w:bottom w:val="none" w:sz="0" w:space="0" w:color="auto"/>
        <w:right w:val="none" w:sz="0" w:space="0" w:color="auto"/>
      </w:divBdr>
    </w:div>
    <w:div w:id="1660763603">
      <w:bodyDiv w:val="1"/>
      <w:marLeft w:val="0"/>
      <w:marRight w:val="0"/>
      <w:marTop w:val="0"/>
      <w:marBottom w:val="0"/>
      <w:divBdr>
        <w:top w:val="none" w:sz="0" w:space="0" w:color="auto"/>
        <w:left w:val="none" w:sz="0" w:space="0" w:color="auto"/>
        <w:bottom w:val="none" w:sz="0" w:space="0" w:color="auto"/>
        <w:right w:val="none" w:sz="0" w:space="0" w:color="auto"/>
      </w:divBdr>
    </w:div>
    <w:div w:id="1662535939">
      <w:bodyDiv w:val="1"/>
      <w:marLeft w:val="0"/>
      <w:marRight w:val="0"/>
      <w:marTop w:val="0"/>
      <w:marBottom w:val="0"/>
      <w:divBdr>
        <w:top w:val="none" w:sz="0" w:space="0" w:color="auto"/>
        <w:left w:val="none" w:sz="0" w:space="0" w:color="auto"/>
        <w:bottom w:val="none" w:sz="0" w:space="0" w:color="auto"/>
        <w:right w:val="none" w:sz="0" w:space="0" w:color="auto"/>
      </w:divBdr>
    </w:div>
    <w:div w:id="1665668888">
      <w:bodyDiv w:val="1"/>
      <w:marLeft w:val="0"/>
      <w:marRight w:val="0"/>
      <w:marTop w:val="0"/>
      <w:marBottom w:val="0"/>
      <w:divBdr>
        <w:top w:val="none" w:sz="0" w:space="0" w:color="auto"/>
        <w:left w:val="none" w:sz="0" w:space="0" w:color="auto"/>
        <w:bottom w:val="none" w:sz="0" w:space="0" w:color="auto"/>
        <w:right w:val="none" w:sz="0" w:space="0" w:color="auto"/>
      </w:divBdr>
    </w:div>
    <w:div w:id="1682661488">
      <w:bodyDiv w:val="1"/>
      <w:marLeft w:val="0"/>
      <w:marRight w:val="0"/>
      <w:marTop w:val="0"/>
      <w:marBottom w:val="0"/>
      <w:divBdr>
        <w:top w:val="none" w:sz="0" w:space="0" w:color="auto"/>
        <w:left w:val="none" w:sz="0" w:space="0" w:color="auto"/>
        <w:bottom w:val="none" w:sz="0" w:space="0" w:color="auto"/>
        <w:right w:val="none" w:sz="0" w:space="0" w:color="auto"/>
      </w:divBdr>
    </w:div>
    <w:div w:id="1712877039">
      <w:bodyDiv w:val="1"/>
      <w:marLeft w:val="0"/>
      <w:marRight w:val="0"/>
      <w:marTop w:val="0"/>
      <w:marBottom w:val="0"/>
      <w:divBdr>
        <w:top w:val="none" w:sz="0" w:space="0" w:color="auto"/>
        <w:left w:val="none" w:sz="0" w:space="0" w:color="auto"/>
        <w:bottom w:val="none" w:sz="0" w:space="0" w:color="auto"/>
        <w:right w:val="none" w:sz="0" w:space="0" w:color="auto"/>
      </w:divBdr>
    </w:div>
    <w:div w:id="1714959890">
      <w:bodyDiv w:val="1"/>
      <w:marLeft w:val="0"/>
      <w:marRight w:val="0"/>
      <w:marTop w:val="0"/>
      <w:marBottom w:val="0"/>
      <w:divBdr>
        <w:top w:val="none" w:sz="0" w:space="0" w:color="auto"/>
        <w:left w:val="none" w:sz="0" w:space="0" w:color="auto"/>
        <w:bottom w:val="none" w:sz="0" w:space="0" w:color="auto"/>
        <w:right w:val="none" w:sz="0" w:space="0" w:color="auto"/>
      </w:divBdr>
    </w:div>
    <w:div w:id="1726105847">
      <w:bodyDiv w:val="1"/>
      <w:marLeft w:val="0"/>
      <w:marRight w:val="0"/>
      <w:marTop w:val="0"/>
      <w:marBottom w:val="0"/>
      <w:divBdr>
        <w:top w:val="none" w:sz="0" w:space="0" w:color="auto"/>
        <w:left w:val="none" w:sz="0" w:space="0" w:color="auto"/>
        <w:bottom w:val="none" w:sz="0" w:space="0" w:color="auto"/>
        <w:right w:val="none" w:sz="0" w:space="0" w:color="auto"/>
      </w:divBdr>
    </w:div>
    <w:div w:id="1754474009">
      <w:bodyDiv w:val="1"/>
      <w:marLeft w:val="0"/>
      <w:marRight w:val="0"/>
      <w:marTop w:val="0"/>
      <w:marBottom w:val="0"/>
      <w:divBdr>
        <w:top w:val="none" w:sz="0" w:space="0" w:color="auto"/>
        <w:left w:val="none" w:sz="0" w:space="0" w:color="auto"/>
        <w:bottom w:val="none" w:sz="0" w:space="0" w:color="auto"/>
        <w:right w:val="none" w:sz="0" w:space="0" w:color="auto"/>
      </w:divBdr>
    </w:div>
    <w:div w:id="1776705117">
      <w:bodyDiv w:val="1"/>
      <w:marLeft w:val="0"/>
      <w:marRight w:val="0"/>
      <w:marTop w:val="0"/>
      <w:marBottom w:val="0"/>
      <w:divBdr>
        <w:top w:val="none" w:sz="0" w:space="0" w:color="auto"/>
        <w:left w:val="none" w:sz="0" w:space="0" w:color="auto"/>
        <w:bottom w:val="none" w:sz="0" w:space="0" w:color="auto"/>
        <w:right w:val="none" w:sz="0" w:space="0" w:color="auto"/>
      </w:divBdr>
    </w:div>
    <w:div w:id="1787773033">
      <w:bodyDiv w:val="1"/>
      <w:marLeft w:val="0"/>
      <w:marRight w:val="0"/>
      <w:marTop w:val="0"/>
      <w:marBottom w:val="0"/>
      <w:divBdr>
        <w:top w:val="none" w:sz="0" w:space="0" w:color="auto"/>
        <w:left w:val="none" w:sz="0" w:space="0" w:color="auto"/>
        <w:bottom w:val="none" w:sz="0" w:space="0" w:color="auto"/>
        <w:right w:val="none" w:sz="0" w:space="0" w:color="auto"/>
      </w:divBdr>
    </w:div>
    <w:div w:id="1800997338">
      <w:bodyDiv w:val="1"/>
      <w:marLeft w:val="0"/>
      <w:marRight w:val="0"/>
      <w:marTop w:val="0"/>
      <w:marBottom w:val="0"/>
      <w:divBdr>
        <w:top w:val="none" w:sz="0" w:space="0" w:color="auto"/>
        <w:left w:val="none" w:sz="0" w:space="0" w:color="auto"/>
        <w:bottom w:val="none" w:sz="0" w:space="0" w:color="auto"/>
        <w:right w:val="none" w:sz="0" w:space="0" w:color="auto"/>
      </w:divBdr>
    </w:div>
    <w:div w:id="1863011239">
      <w:bodyDiv w:val="1"/>
      <w:marLeft w:val="0"/>
      <w:marRight w:val="0"/>
      <w:marTop w:val="0"/>
      <w:marBottom w:val="0"/>
      <w:divBdr>
        <w:top w:val="none" w:sz="0" w:space="0" w:color="auto"/>
        <w:left w:val="none" w:sz="0" w:space="0" w:color="auto"/>
        <w:bottom w:val="none" w:sz="0" w:space="0" w:color="auto"/>
        <w:right w:val="none" w:sz="0" w:space="0" w:color="auto"/>
      </w:divBdr>
    </w:div>
    <w:div w:id="1863857261">
      <w:bodyDiv w:val="1"/>
      <w:marLeft w:val="0"/>
      <w:marRight w:val="0"/>
      <w:marTop w:val="0"/>
      <w:marBottom w:val="0"/>
      <w:divBdr>
        <w:top w:val="none" w:sz="0" w:space="0" w:color="auto"/>
        <w:left w:val="none" w:sz="0" w:space="0" w:color="auto"/>
        <w:bottom w:val="none" w:sz="0" w:space="0" w:color="auto"/>
        <w:right w:val="none" w:sz="0" w:space="0" w:color="auto"/>
      </w:divBdr>
    </w:div>
    <w:div w:id="1867718400">
      <w:bodyDiv w:val="1"/>
      <w:marLeft w:val="0"/>
      <w:marRight w:val="0"/>
      <w:marTop w:val="0"/>
      <w:marBottom w:val="0"/>
      <w:divBdr>
        <w:top w:val="none" w:sz="0" w:space="0" w:color="auto"/>
        <w:left w:val="none" w:sz="0" w:space="0" w:color="auto"/>
        <w:bottom w:val="none" w:sz="0" w:space="0" w:color="auto"/>
        <w:right w:val="none" w:sz="0" w:space="0" w:color="auto"/>
      </w:divBdr>
    </w:div>
    <w:div w:id="1868130673">
      <w:bodyDiv w:val="1"/>
      <w:marLeft w:val="0"/>
      <w:marRight w:val="0"/>
      <w:marTop w:val="0"/>
      <w:marBottom w:val="0"/>
      <w:divBdr>
        <w:top w:val="none" w:sz="0" w:space="0" w:color="auto"/>
        <w:left w:val="none" w:sz="0" w:space="0" w:color="auto"/>
        <w:bottom w:val="none" w:sz="0" w:space="0" w:color="auto"/>
        <w:right w:val="none" w:sz="0" w:space="0" w:color="auto"/>
      </w:divBdr>
    </w:div>
    <w:div w:id="1871380994">
      <w:bodyDiv w:val="1"/>
      <w:marLeft w:val="0"/>
      <w:marRight w:val="0"/>
      <w:marTop w:val="0"/>
      <w:marBottom w:val="0"/>
      <w:divBdr>
        <w:top w:val="none" w:sz="0" w:space="0" w:color="auto"/>
        <w:left w:val="none" w:sz="0" w:space="0" w:color="auto"/>
        <w:bottom w:val="none" w:sz="0" w:space="0" w:color="auto"/>
        <w:right w:val="none" w:sz="0" w:space="0" w:color="auto"/>
      </w:divBdr>
    </w:div>
    <w:div w:id="1872037455">
      <w:bodyDiv w:val="1"/>
      <w:marLeft w:val="0"/>
      <w:marRight w:val="0"/>
      <w:marTop w:val="0"/>
      <w:marBottom w:val="0"/>
      <w:divBdr>
        <w:top w:val="none" w:sz="0" w:space="0" w:color="auto"/>
        <w:left w:val="none" w:sz="0" w:space="0" w:color="auto"/>
        <w:bottom w:val="none" w:sz="0" w:space="0" w:color="auto"/>
        <w:right w:val="none" w:sz="0" w:space="0" w:color="auto"/>
      </w:divBdr>
    </w:div>
    <w:div w:id="1897357819">
      <w:bodyDiv w:val="1"/>
      <w:marLeft w:val="0"/>
      <w:marRight w:val="0"/>
      <w:marTop w:val="0"/>
      <w:marBottom w:val="0"/>
      <w:divBdr>
        <w:top w:val="none" w:sz="0" w:space="0" w:color="auto"/>
        <w:left w:val="none" w:sz="0" w:space="0" w:color="auto"/>
        <w:bottom w:val="none" w:sz="0" w:space="0" w:color="auto"/>
        <w:right w:val="none" w:sz="0" w:space="0" w:color="auto"/>
      </w:divBdr>
    </w:div>
    <w:div w:id="1912307085">
      <w:bodyDiv w:val="1"/>
      <w:marLeft w:val="0"/>
      <w:marRight w:val="0"/>
      <w:marTop w:val="0"/>
      <w:marBottom w:val="0"/>
      <w:divBdr>
        <w:top w:val="none" w:sz="0" w:space="0" w:color="auto"/>
        <w:left w:val="none" w:sz="0" w:space="0" w:color="auto"/>
        <w:bottom w:val="none" w:sz="0" w:space="0" w:color="auto"/>
        <w:right w:val="none" w:sz="0" w:space="0" w:color="auto"/>
      </w:divBdr>
    </w:div>
    <w:div w:id="1915430465">
      <w:bodyDiv w:val="1"/>
      <w:marLeft w:val="0"/>
      <w:marRight w:val="0"/>
      <w:marTop w:val="0"/>
      <w:marBottom w:val="0"/>
      <w:divBdr>
        <w:top w:val="none" w:sz="0" w:space="0" w:color="auto"/>
        <w:left w:val="none" w:sz="0" w:space="0" w:color="auto"/>
        <w:bottom w:val="none" w:sz="0" w:space="0" w:color="auto"/>
        <w:right w:val="none" w:sz="0" w:space="0" w:color="auto"/>
      </w:divBdr>
    </w:div>
    <w:div w:id="1921406940">
      <w:bodyDiv w:val="1"/>
      <w:marLeft w:val="0"/>
      <w:marRight w:val="0"/>
      <w:marTop w:val="0"/>
      <w:marBottom w:val="0"/>
      <w:divBdr>
        <w:top w:val="none" w:sz="0" w:space="0" w:color="auto"/>
        <w:left w:val="none" w:sz="0" w:space="0" w:color="auto"/>
        <w:bottom w:val="none" w:sz="0" w:space="0" w:color="auto"/>
        <w:right w:val="none" w:sz="0" w:space="0" w:color="auto"/>
      </w:divBdr>
    </w:div>
    <w:div w:id="1928927772">
      <w:bodyDiv w:val="1"/>
      <w:marLeft w:val="0"/>
      <w:marRight w:val="0"/>
      <w:marTop w:val="0"/>
      <w:marBottom w:val="0"/>
      <w:divBdr>
        <w:top w:val="none" w:sz="0" w:space="0" w:color="auto"/>
        <w:left w:val="none" w:sz="0" w:space="0" w:color="auto"/>
        <w:bottom w:val="none" w:sz="0" w:space="0" w:color="auto"/>
        <w:right w:val="none" w:sz="0" w:space="0" w:color="auto"/>
      </w:divBdr>
    </w:div>
    <w:div w:id="1933706341">
      <w:bodyDiv w:val="1"/>
      <w:marLeft w:val="0"/>
      <w:marRight w:val="0"/>
      <w:marTop w:val="0"/>
      <w:marBottom w:val="0"/>
      <w:divBdr>
        <w:top w:val="none" w:sz="0" w:space="0" w:color="auto"/>
        <w:left w:val="none" w:sz="0" w:space="0" w:color="auto"/>
        <w:bottom w:val="none" w:sz="0" w:space="0" w:color="auto"/>
        <w:right w:val="none" w:sz="0" w:space="0" w:color="auto"/>
      </w:divBdr>
    </w:div>
    <w:div w:id="1935363439">
      <w:bodyDiv w:val="1"/>
      <w:marLeft w:val="0"/>
      <w:marRight w:val="0"/>
      <w:marTop w:val="0"/>
      <w:marBottom w:val="0"/>
      <w:divBdr>
        <w:top w:val="none" w:sz="0" w:space="0" w:color="auto"/>
        <w:left w:val="none" w:sz="0" w:space="0" w:color="auto"/>
        <w:bottom w:val="none" w:sz="0" w:space="0" w:color="auto"/>
        <w:right w:val="none" w:sz="0" w:space="0" w:color="auto"/>
      </w:divBdr>
    </w:div>
    <w:div w:id="1941449548">
      <w:bodyDiv w:val="1"/>
      <w:marLeft w:val="0"/>
      <w:marRight w:val="0"/>
      <w:marTop w:val="0"/>
      <w:marBottom w:val="0"/>
      <w:divBdr>
        <w:top w:val="none" w:sz="0" w:space="0" w:color="auto"/>
        <w:left w:val="none" w:sz="0" w:space="0" w:color="auto"/>
        <w:bottom w:val="none" w:sz="0" w:space="0" w:color="auto"/>
        <w:right w:val="none" w:sz="0" w:space="0" w:color="auto"/>
      </w:divBdr>
    </w:div>
    <w:div w:id="1984113813">
      <w:bodyDiv w:val="1"/>
      <w:marLeft w:val="0"/>
      <w:marRight w:val="0"/>
      <w:marTop w:val="0"/>
      <w:marBottom w:val="0"/>
      <w:divBdr>
        <w:top w:val="none" w:sz="0" w:space="0" w:color="auto"/>
        <w:left w:val="none" w:sz="0" w:space="0" w:color="auto"/>
        <w:bottom w:val="none" w:sz="0" w:space="0" w:color="auto"/>
        <w:right w:val="none" w:sz="0" w:space="0" w:color="auto"/>
      </w:divBdr>
    </w:div>
    <w:div w:id="1987052392">
      <w:bodyDiv w:val="1"/>
      <w:marLeft w:val="0"/>
      <w:marRight w:val="0"/>
      <w:marTop w:val="0"/>
      <w:marBottom w:val="0"/>
      <w:divBdr>
        <w:top w:val="none" w:sz="0" w:space="0" w:color="auto"/>
        <w:left w:val="none" w:sz="0" w:space="0" w:color="auto"/>
        <w:bottom w:val="none" w:sz="0" w:space="0" w:color="auto"/>
        <w:right w:val="none" w:sz="0" w:space="0" w:color="auto"/>
      </w:divBdr>
    </w:div>
    <w:div w:id="2003466953">
      <w:bodyDiv w:val="1"/>
      <w:marLeft w:val="0"/>
      <w:marRight w:val="0"/>
      <w:marTop w:val="0"/>
      <w:marBottom w:val="0"/>
      <w:divBdr>
        <w:top w:val="none" w:sz="0" w:space="0" w:color="auto"/>
        <w:left w:val="none" w:sz="0" w:space="0" w:color="auto"/>
        <w:bottom w:val="none" w:sz="0" w:space="0" w:color="auto"/>
        <w:right w:val="none" w:sz="0" w:space="0" w:color="auto"/>
      </w:divBdr>
    </w:div>
    <w:div w:id="2041274330">
      <w:bodyDiv w:val="1"/>
      <w:marLeft w:val="0"/>
      <w:marRight w:val="0"/>
      <w:marTop w:val="0"/>
      <w:marBottom w:val="0"/>
      <w:divBdr>
        <w:top w:val="none" w:sz="0" w:space="0" w:color="auto"/>
        <w:left w:val="none" w:sz="0" w:space="0" w:color="auto"/>
        <w:bottom w:val="none" w:sz="0" w:space="0" w:color="auto"/>
        <w:right w:val="none" w:sz="0" w:space="0" w:color="auto"/>
      </w:divBdr>
    </w:div>
    <w:div w:id="2041321797">
      <w:bodyDiv w:val="1"/>
      <w:marLeft w:val="0"/>
      <w:marRight w:val="0"/>
      <w:marTop w:val="0"/>
      <w:marBottom w:val="0"/>
      <w:divBdr>
        <w:top w:val="none" w:sz="0" w:space="0" w:color="auto"/>
        <w:left w:val="none" w:sz="0" w:space="0" w:color="auto"/>
        <w:bottom w:val="none" w:sz="0" w:space="0" w:color="auto"/>
        <w:right w:val="none" w:sz="0" w:space="0" w:color="auto"/>
      </w:divBdr>
    </w:div>
    <w:div w:id="2041393528">
      <w:bodyDiv w:val="1"/>
      <w:marLeft w:val="0"/>
      <w:marRight w:val="0"/>
      <w:marTop w:val="0"/>
      <w:marBottom w:val="0"/>
      <w:divBdr>
        <w:top w:val="none" w:sz="0" w:space="0" w:color="auto"/>
        <w:left w:val="none" w:sz="0" w:space="0" w:color="auto"/>
        <w:bottom w:val="none" w:sz="0" w:space="0" w:color="auto"/>
        <w:right w:val="none" w:sz="0" w:space="0" w:color="auto"/>
      </w:divBdr>
    </w:div>
    <w:div w:id="2058622975">
      <w:bodyDiv w:val="1"/>
      <w:marLeft w:val="0"/>
      <w:marRight w:val="0"/>
      <w:marTop w:val="0"/>
      <w:marBottom w:val="0"/>
      <w:divBdr>
        <w:top w:val="none" w:sz="0" w:space="0" w:color="auto"/>
        <w:left w:val="none" w:sz="0" w:space="0" w:color="auto"/>
        <w:bottom w:val="none" w:sz="0" w:space="0" w:color="auto"/>
        <w:right w:val="none" w:sz="0" w:space="0" w:color="auto"/>
      </w:divBdr>
    </w:div>
    <w:div w:id="2114936095">
      <w:bodyDiv w:val="1"/>
      <w:marLeft w:val="0"/>
      <w:marRight w:val="0"/>
      <w:marTop w:val="0"/>
      <w:marBottom w:val="0"/>
      <w:divBdr>
        <w:top w:val="none" w:sz="0" w:space="0" w:color="auto"/>
        <w:left w:val="none" w:sz="0" w:space="0" w:color="auto"/>
        <w:bottom w:val="none" w:sz="0" w:space="0" w:color="auto"/>
        <w:right w:val="none" w:sz="0" w:space="0" w:color="auto"/>
      </w:divBdr>
    </w:div>
    <w:div w:id="2124184235">
      <w:bodyDiv w:val="1"/>
      <w:marLeft w:val="0"/>
      <w:marRight w:val="0"/>
      <w:marTop w:val="0"/>
      <w:marBottom w:val="0"/>
      <w:divBdr>
        <w:top w:val="none" w:sz="0" w:space="0" w:color="auto"/>
        <w:left w:val="none" w:sz="0" w:space="0" w:color="auto"/>
        <w:bottom w:val="none" w:sz="0" w:space="0" w:color="auto"/>
        <w:right w:val="none" w:sz="0" w:space="0" w:color="auto"/>
      </w:divBdr>
    </w:div>
    <w:div w:id="2126078560">
      <w:bodyDiv w:val="1"/>
      <w:marLeft w:val="0"/>
      <w:marRight w:val="0"/>
      <w:marTop w:val="0"/>
      <w:marBottom w:val="0"/>
      <w:divBdr>
        <w:top w:val="none" w:sz="0" w:space="0" w:color="auto"/>
        <w:left w:val="none" w:sz="0" w:space="0" w:color="auto"/>
        <w:bottom w:val="none" w:sz="0" w:space="0" w:color="auto"/>
        <w:right w:val="none" w:sz="0" w:space="0" w:color="auto"/>
      </w:divBdr>
    </w:div>
    <w:div w:id="2138063481">
      <w:bodyDiv w:val="1"/>
      <w:marLeft w:val="0"/>
      <w:marRight w:val="0"/>
      <w:marTop w:val="0"/>
      <w:marBottom w:val="0"/>
      <w:divBdr>
        <w:top w:val="none" w:sz="0" w:space="0" w:color="auto"/>
        <w:left w:val="none" w:sz="0" w:space="0" w:color="auto"/>
        <w:bottom w:val="none" w:sz="0" w:space="0" w:color="auto"/>
        <w:right w:val="none" w:sz="0" w:space="0" w:color="auto"/>
      </w:divBdr>
    </w:div>
    <w:div w:id="214507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2F15-F556-4FFF-B2F2-C6AB4B0E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15</Pages>
  <Words>3427</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Kapadia</dc:creator>
  <cp:keywords/>
  <dc:description/>
  <cp:lastModifiedBy>Kenal Patel</cp:lastModifiedBy>
  <cp:revision>26</cp:revision>
  <dcterms:created xsi:type="dcterms:W3CDTF">2024-11-21T06:20:00Z</dcterms:created>
  <dcterms:modified xsi:type="dcterms:W3CDTF">2026-05-26T10:05:00Z</dcterms:modified>
</cp:coreProperties>
</file>