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26A1E7" w14:textId="41FC7F96" w:rsidR="008C7653" w:rsidRPr="00591CC2" w:rsidRDefault="001851CB" w:rsidP="00591CC2">
      <w:pPr>
        <w:spacing w:line="276" w:lineRule="auto"/>
        <w:rPr>
          <w:rFonts w:asciiTheme="minorHAnsi" w:hAnsiTheme="minorHAnsi" w:cstheme="minorHAnsi"/>
          <w:b/>
          <w:bCs/>
        </w:rPr>
      </w:pPr>
      <w:r>
        <w:rPr>
          <w:rFonts w:asciiTheme="minorHAnsi" w:hAnsiTheme="minorHAnsi" w:cstheme="minorHAnsi"/>
          <w:b/>
          <w:bCs/>
          <w:noProof/>
        </w:rPr>
        <w:drawing>
          <wp:anchor distT="0" distB="0" distL="114300" distR="114300" simplePos="0" relativeHeight="251664384" behindDoc="0" locked="0" layoutInCell="1" allowOverlap="1" wp14:anchorId="0EB782B9" wp14:editId="52F269C8">
            <wp:simplePos x="0" y="0"/>
            <wp:positionH relativeFrom="column">
              <wp:posOffset>-944880</wp:posOffset>
            </wp:positionH>
            <wp:positionV relativeFrom="paragraph">
              <wp:posOffset>-1155066</wp:posOffset>
            </wp:positionV>
            <wp:extent cx="7597140" cy="10783733"/>
            <wp:effectExtent l="0" t="0" r="3810" b="0"/>
            <wp:wrapNone/>
            <wp:docPr id="1437456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456189" name="Picture 1437456189"/>
                    <pic:cNvPicPr/>
                  </pic:nvPicPr>
                  <pic:blipFill>
                    <a:blip r:embed="rId7">
                      <a:extLst>
                        <a:ext uri="{28A0092B-C50C-407E-A947-70E740481C1C}">
                          <a14:useLocalDpi xmlns:a14="http://schemas.microsoft.com/office/drawing/2010/main" val="0"/>
                        </a:ext>
                      </a:extLst>
                    </a:blip>
                    <a:stretch>
                      <a:fillRect/>
                    </a:stretch>
                  </pic:blipFill>
                  <pic:spPr>
                    <a:xfrm>
                      <a:off x="0" y="0"/>
                      <a:ext cx="7606385" cy="10796856"/>
                    </a:xfrm>
                    <a:prstGeom prst="rect">
                      <a:avLst/>
                    </a:prstGeom>
                  </pic:spPr>
                </pic:pic>
              </a:graphicData>
            </a:graphic>
            <wp14:sizeRelH relativeFrom="page">
              <wp14:pctWidth>0</wp14:pctWidth>
            </wp14:sizeRelH>
            <wp14:sizeRelV relativeFrom="page">
              <wp14:pctHeight>0</wp14:pctHeight>
            </wp14:sizeRelV>
          </wp:anchor>
        </w:drawing>
      </w:r>
    </w:p>
    <w:p w14:paraId="6FD8ABF5" w14:textId="77777777" w:rsidR="00591CC2" w:rsidRPr="00591CC2" w:rsidRDefault="00591CC2" w:rsidP="00591CC2">
      <w:pPr>
        <w:spacing w:line="276" w:lineRule="auto"/>
        <w:rPr>
          <w:rFonts w:asciiTheme="minorHAnsi" w:hAnsiTheme="minorHAnsi" w:cstheme="minorHAnsi"/>
          <w:b/>
          <w:bCs/>
        </w:rPr>
      </w:pPr>
      <w:r w:rsidRPr="00591CC2">
        <w:rPr>
          <w:rFonts w:asciiTheme="minorHAnsi" w:hAnsiTheme="minorHAnsi" w:cstheme="minorHAnsi"/>
          <w:b/>
          <w:bCs/>
        </w:rPr>
        <w:br w:type="page"/>
      </w:r>
    </w:p>
    <w:sdt>
      <w:sdtPr>
        <w:rPr>
          <w:rFonts w:ascii="Calibri" w:eastAsia="Calibri" w:hAnsi="Calibri"/>
          <w:b w:val="0"/>
          <w:bCs w:val="0"/>
          <w:color w:val="800000"/>
          <w:sz w:val="24"/>
          <w:szCs w:val="24"/>
        </w:rPr>
        <w:id w:val="-1518932122"/>
        <w:docPartObj>
          <w:docPartGallery w:val="Table of Contents"/>
          <w:docPartUnique/>
        </w:docPartObj>
      </w:sdtPr>
      <w:sdtEndPr>
        <w:rPr>
          <w:noProof/>
        </w:rPr>
      </w:sdtEndPr>
      <w:sdtContent>
        <w:p w14:paraId="3E3B9263" w14:textId="78BF58B3" w:rsidR="001B1B91" w:rsidRPr="00F7166C" w:rsidRDefault="00D63F7A" w:rsidP="00F7166C">
          <w:pPr>
            <w:pStyle w:val="TOCHeading"/>
            <w:spacing w:line="360" w:lineRule="auto"/>
            <w:jc w:val="center"/>
            <w:rPr>
              <w:color w:val="002060"/>
              <w:sz w:val="36"/>
              <w:szCs w:val="36"/>
              <w:u w:val="single"/>
            </w:rPr>
          </w:pPr>
          <w:r w:rsidRPr="00F7166C">
            <w:rPr>
              <w:color w:val="002060"/>
              <w:sz w:val="36"/>
              <w:szCs w:val="36"/>
              <w:u w:val="single"/>
            </w:rPr>
            <w:t>Index</w:t>
          </w:r>
        </w:p>
        <w:p w14:paraId="19618739" w14:textId="77777777" w:rsidR="00D63F7A" w:rsidRPr="00F7166C" w:rsidRDefault="00D63F7A" w:rsidP="00F7166C">
          <w:pPr>
            <w:spacing w:line="360" w:lineRule="auto"/>
            <w:rPr>
              <w:color w:val="800000"/>
            </w:rPr>
          </w:pPr>
        </w:p>
        <w:p w14:paraId="3E721C65" w14:textId="4354DF98" w:rsidR="00F7166C" w:rsidRPr="00F7166C" w:rsidRDefault="001B1B91" w:rsidP="00F7166C">
          <w:pPr>
            <w:pStyle w:val="TOC1"/>
            <w:tabs>
              <w:tab w:val="left" w:pos="440"/>
              <w:tab w:val="right" w:leader="dot" w:pos="9016"/>
            </w:tabs>
            <w:spacing w:line="360" w:lineRule="auto"/>
            <w:rPr>
              <w:rFonts w:asciiTheme="minorHAnsi" w:eastAsiaTheme="minorEastAsia" w:hAnsiTheme="minorHAnsi" w:cstheme="minorBidi"/>
              <w:noProof/>
              <w:color w:val="800000"/>
              <w:kern w:val="2"/>
              <w:sz w:val="22"/>
              <w:szCs w:val="22"/>
              <w:lang w:bidi="gu-IN"/>
              <w14:ligatures w14:val="standardContextual"/>
            </w:rPr>
          </w:pPr>
          <w:r w:rsidRPr="00F7166C">
            <w:rPr>
              <w:color w:val="800000"/>
            </w:rPr>
            <w:fldChar w:fldCharType="begin"/>
          </w:r>
          <w:r w:rsidRPr="00F7166C">
            <w:rPr>
              <w:color w:val="800000"/>
            </w:rPr>
            <w:instrText xml:space="preserve"> TOC \o "1-3" \h \z \u </w:instrText>
          </w:r>
          <w:r w:rsidRPr="00F7166C">
            <w:rPr>
              <w:color w:val="800000"/>
            </w:rPr>
            <w:fldChar w:fldCharType="separate"/>
          </w:r>
          <w:hyperlink w:anchor="_Toc179206230" w:history="1">
            <w:r w:rsidR="00F7166C" w:rsidRPr="00F7166C">
              <w:rPr>
                <w:rStyle w:val="Hyperlink"/>
                <w:rFonts w:ascii="Wingdings" w:hAnsi="Wingdings" w:cstheme="minorHAnsi"/>
                <w:noProof/>
                <w:color w:val="800000"/>
              </w:rPr>
              <w:t></w:t>
            </w:r>
            <w:r w:rsidR="00F7166C" w:rsidRPr="00F7166C">
              <w:rPr>
                <w:rFonts w:asciiTheme="minorHAnsi" w:eastAsiaTheme="minorEastAsia" w:hAnsiTheme="minorHAnsi" w:cstheme="minorBidi"/>
                <w:noProof/>
                <w:color w:val="800000"/>
                <w:kern w:val="2"/>
                <w:sz w:val="22"/>
                <w:szCs w:val="22"/>
                <w:lang w:bidi="gu-IN"/>
                <w14:ligatures w14:val="standardContextual"/>
              </w:rPr>
              <w:tab/>
            </w:r>
            <w:r w:rsidR="00F7166C" w:rsidRPr="00F7166C">
              <w:rPr>
                <w:rStyle w:val="Hyperlink"/>
                <w:rFonts w:cstheme="minorHAnsi"/>
                <w:noProof/>
                <w:color w:val="800000"/>
              </w:rPr>
              <w:t>Introduction:</w:t>
            </w:r>
            <w:r w:rsidR="00F7166C" w:rsidRPr="00F7166C">
              <w:rPr>
                <w:noProof/>
                <w:webHidden/>
                <w:color w:val="800000"/>
              </w:rPr>
              <w:tab/>
            </w:r>
            <w:r w:rsidR="00F7166C" w:rsidRPr="00F7166C">
              <w:rPr>
                <w:noProof/>
                <w:webHidden/>
                <w:color w:val="800000"/>
              </w:rPr>
              <w:fldChar w:fldCharType="begin"/>
            </w:r>
            <w:r w:rsidR="00F7166C" w:rsidRPr="00F7166C">
              <w:rPr>
                <w:noProof/>
                <w:webHidden/>
                <w:color w:val="800000"/>
              </w:rPr>
              <w:instrText xml:space="preserve"> PAGEREF _Toc179206230 \h </w:instrText>
            </w:r>
            <w:r w:rsidR="00F7166C" w:rsidRPr="00F7166C">
              <w:rPr>
                <w:noProof/>
                <w:webHidden/>
                <w:color w:val="800000"/>
              </w:rPr>
            </w:r>
            <w:r w:rsidR="00F7166C" w:rsidRPr="00F7166C">
              <w:rPr>
                <w:noProof/>
                <w:webHidden/>
                <w:color w:val="800000"/>
              </w:rPr>
              <w:fldChar w:fldCharType="separate"/>
            </w:r>
            <w:r w:rsidR="0018668D">
              <w:rPr>
                <w:noProof/>
                <w:webHidden/>
                <w:color w:val="800000"/>
              </w:rPr>
              <w:t>3</w:t>
            </w:r>
            <w:r w:rsidR="00F7166C" w:rsidRPr="00F7166C">
              <w:rPr>
                <w:noProof/>
                <w:webHidden/>
                <w:color w:val="800000"/>
              </w:rPr>
              <w:fldChar w:fldCharType="end"/>
            </w:r>
          </w:hyperlink>
        </w:p>
        <w:p w14:paraId="3AB82828" w14:textId="7AD34D29" w:rsidR="00F7166C" w:rsidRPr="00F7166C" w:rsidRDefault="00F7166C" w:rsidP="00F7166C">
          <w:pPr>
            <w:pStyle w:val="TOC1"/>
            <w:tabs>
              <w:tab w:val="left" w:pos="440"/>
              <w:tab w:val="right" w:leader="dot" w:pos="9016"/>
            </w:tabs>
            <w:spacing w:line="360" w:lineRule="auto"/>
            <w:rPr>
              <w:rFonts w:asciiTheme="minorHAnsi" w:eastAsiaTheme="minorEastAsia" w:hAnsiTheme="minorHAnsi" w:cstheme="minorBidi"/>
              <w:noProof/>
              <w:color w:val="800000"/>
              <w:kern w:val="2"/>
              <w:sz w:val="22"/>
              <w:szCs w:val="22"/>
              <w:lang w:bidi="gu-IN"/>
              <w14:ligatures w14:val="standardContextual"/>
            </w:rPr>
          </w:pPr>
          <w:hyperlink w:anchor="_Toc179206231" w:history="1">
            <w:r w:rsidRPr="00F7166C">
              <w:rPr>
                <w:rStyle w:val="Hyperlink"/>
                <w:rFonts w:ascii="Wingdings" w:hAnsi="Wingdings" w:cstheme="minorHAnsi"/>
                <w:noProof/>
                <w:color w:val="800000"/>
              </w:rPr>
              <w:t></w:t>
            </w:r>
            <w:r w:rsidRPr="00F7166C">
              <w:rPr>
                <w:rFonts w:asciiTheme="minorHAnsi" w:eastAsiaTheme="minorEastAsia" w:hAnsiTheme="minorHAnsi" w:cstheme="minorBidi"/>
                <w:noProof/>
                <w:color w:val="800000"/>
                <w:kern w:val="2"/>
                <w:sz w:val="22"/>
                <w:szCs w:val="22"/>
                <w:lang w:bidi="gu-IN"/>
                <w14:ligatures w14:val="standardContextual"/>
              </w:rPr>
              <w:tab/>
            </w:r>
            <w:r w:rsidRPr="00F7166C">
              <w:rPr>
                <w:rStyle w:val="Hyperlink"/>
                <w:rFonts w:cstheme="minorHAnsi"/>
                <w:noProof/>
                <w:color w:val="800000"/>
              </w:rPr>
              <w:t>Scope:</w:t>
            </w:r>
            <w:r w:rsidRPr="00F7166C">
              <w:rPr>
                <w:noProof/>
                <w:webHidden/>
                <w:color w:val="800000"/>
              </w:rPr>
              <w:tab/>
            </w:r>
            <w:r w:rsidRPr="00F7166C">
              <w:rPr>
                <w:noProof/>
                <w:webHidden/>
                <w:color w:val="800000"/>
              </w:rPr>
              <w:fldChar w:fldCharType="begin"/>
            </w:r>
            <w:r w:rsidRPr="00F7166C">
              <w:rPr>
                <w:noProof/>
                <w:webHidden/>
                <w:color w:val="800000"/>
              </w:rPr>
              <w:instrText xml:space="preserve"> PAGEREF _Toc179206231 \h </w:instrText>
            </w:r>
            <w:r w:rsidRPr="00F7166C">
              <w:rPr>
                <w:noProof/>
                <w:webHidden/>
                <w:color w:val="800000"/>
              </w:rPr>
            </w:r>
            <w:r w:rsidRPr="00F7166C">
              <w:rPr>
                <w:noProof/>
                <w:webHidden/>
                <w:color w:val="800000"/>
              </w:rPr>
              <w:fldChar w:fldCharType="separate"/>
            </w:r>
            <w:r w:rsidR="0018668D">
              <w:rPr>
                <w:noProof/>
                <w:webHidden/>
                <w:color w:val="800000"/>
              </w:rPr>
              <w:t>3</w:t>
            </w:r>
            <w:r w:rsidRPr="00F7166C">
              <w:rPr>
                <w:noProof/>
                <w:webHidden/>
                <w:color w:val="800000"/>
              </w:rPr>
              <w:fldChar w:fldCharType="end"/>
            </w:r>
          </w:hyperlink>
        </w:p>
        <w:p w14:paraId="45E95BBA" w14:textId="0A763D88" w:rsidR="00F7166C" w:rsidRPr="00F7166C" w:rsidRDefault="00F7166C" w:rsidP="00F7166C">
          <w:pPr>
            <w:pStyle w:val="TOC1"/>
            <w:tabs>
              <w:tab w:val="left" w:pos="440"/>
              <w:tab w:val="right" w:leader="dot" w:pos="9016"/>
            </w:tabs>
            <w:spacing w:line="360" w:lineRule="auto"/>
            <w:rPr>
              <w:rFonts w:asciiTheme="minorHAnsi" w:eastAsiaTheme="minorEastAsia" w:hAnsiTheme="minorHAnsi" w:cstheme="minorBidi"/>
              <w:noProof/>
              <w:color w:val="800000"/>
              <w:kern w:val="2"/>
              <w:sz w:val="22"/>
              <w:szCs w:val="22"/>
              <w:lang w:bidi="gu-IN"/>
              <w14:ligatures w14:val="standardContextual"/>
            </w:rPr>
          </w:pPr>
          <w:hyperlink w:anchor="_Toc179206232" w:history="1">
            <w:r w:rsidRPr="00F7166C">
              <w:rPr>
                <w:rStyle w:val="Hyperlink"/>
                <w:rFonts w:ascii="Wingdings" w:hAnsi="Wingdings" w:cstheme="minorHAnsi"/>
                <w:noProof/>
                <w:color w:val="800000"/>
              </w:rPr>
              <w:t></w:t>
            </w:r>
            <w:r w:rsidRPr="00F7166C">
              <w:rPr>
                <w:rFonts w:asciiTheme="minorHAnsi" w:eastAsiaTheme="minorEastAsia" w:hAnsiTheme="minorHAnsi" w:cstheme="minorBidi"/>
                <w:noProof/>
                <w:color w:val="800000"/>
                <w:kern w:val="2"/>
                <w:sz w:val="22"/>
                <w:szCs w:val="22"/>
                <w:lang w:bidi="gu-IN"/>
                <w14:ligatures w14:val="standardContextual"/>
              </w:rPr>
              <w:tab/>
            </w:r>
            <w:r w:rsidRPr="00F7166C">
              <w:rPr>
                <w:rStyle w:val="Hyperlink"/>
                <w:rFonts w:cstheme="minorHAnsi"/>
                <w:noProof/>
                <w:color w:val="800000"/>
              </w:rPr>
              <w:t>Ethics Commitment:</w:t>
            </w:r>
            <w:r w:rsidRPr="00F7166C">
              <w:rPr>
                <w:noProof/>
                <w:webHidden/>
                <w:color w:val="800000"/>
              </w:rPr>
              <w:tab/>
            </w:r>
            <w:r w:rsidRPr="00F7166C">
              <w:rPr>
                <w:noProof/>
                <w:webHidden/>
                <w:color w:val="800000"/>
              </w:rPr>
              <w:fldChar w:fldCharType="begin"/>
            </w:r>
            <w:r w:rsidRPr="00F7166C">
              <w:rPr>
                <w:noProof/>
                <w:webHidden/>
                <w:color w:val="800000"/>
              </w:rPr>
              <w:instrText xml:space="preserve"> PAGEREF _Toc179206232 \h </w:instrText>
            </w:r>
            <w:r w:rsidRPr="00F7166C">
              <w:rPr>
                <w:noProof/>
                <w:webHidden/>
                <w:color w:val="800000"/>
              </w:rPr>
            </w:r>
            <w:r w:rsidRPr="00F7166C">
              <w:rPr>
                <w:noProof/>
                <w:webHidden/>
                <w:color w:val="800000"/>
              </w:rPr>
              <w:fldChar w:fldCharType="separate"/>
            </w:r>
            <w:r w:rsidR="0018668D">
              <w:rPr>
                <w:noProof/>
                <w:webHidden/>
                <w:color w:val="800000"/>
              </w:rPr>
              <w:t>3</w:t>
            </w:r>
            <w:r w:rsidRPr="00F7166C">
              <w:rPr>
                <w:noProof/>
                <w:webHidden/>
                <w:color w:val="800000"/>
              </w:rPr>
              <w:fldChar w:fldCharType="end"/>
            </w:r>
          </w:hyperlink>
        </w:p>
        <w:p w14:paraId="2470B634" w14:textId="421F18CB" w:rsidR="00F7166C" w:rsidRPr="00F7166C" w:rsidRDefault="00F7166C" w:rsidP="00F7166C">
          <w:pPr>
            <w:pStyle w:val="TOC1"/>
            <w:tabs>
              <w:tab w:val="left" w:pos="440"/>
              <w:tab w:val="right" w:leader="dot" w:pos="9016"/>
            </w:tabs>
            <w:spacing w:line="360" w:lineRule="auto"/>
            <w:rPr>
              <w:rFonts w:asciiTheme="minorHAnsi" w:eastAsiaTheme="minorEastAsia" w:hAnsiTheme="minorHAnsi" w:cstheme="minorBidi"/>
              <w:noProof/>
              <w:color w:val="800000"/>
              <w:kern w:val="2"/>
              <w:sz w:val="22"/>
              <w:szCs w:val="22"/>
              <w:lang w:bidi="gu-IN"/>
              <w14:ligatures w14:val="standardContextual"/>
            </w:rPr>
          </w:pPr>
          <w:hyperlink w:anchor="_Toc179206233" w:history="1">
            <w:r w:rsidRPr="00F7166C">
              <w:rPr>
                <w:rStyle w:val="Hyperlink"/>
                <w:rFonts w:ascii="Wingdings" w:hAnsi="Wingdings" w:cstheme="minorHAnsi"/>
                <w:noProof/>
                <w:color w:val="800000"/>
              </w:rPr>
              <w:t></w:t>
            </w:r>
            <w:r w:rsidRPr="00F7166C">
              <w:rPr>
                <w:rFonts w:asciiTheme="minorHAnsi" w:eastAsiaTheme="minorEastAsia" w:hAnsiTheme="minorHAnsi" w:cstheme="minorBidi"/>
                <w:noProof/>
                <w:color w:val="800000"/>
                <w:kern w:val="2"/>
                <w:sz w:val="22"/>
                <w:szCs w:val="22"/>
                <w:lang w:bidi="gu-IN"/>
                <w14:ligatures w14:val="standardContextual"/>
              </w:rPr>
              <w:tab/>
            </w:r>
            <w:r w:rsidRPr="00F7166C">
              <w:rPr>
                <w:rStyle w:val="Hyperlink"/>
                <w:rFonts w:cstheme="minorHAnsi"/>
                <w:noProof/>
                <w:color w:val="800000"/>
              </w:rPr>
              <w:t>Quantitative Targets:</w:t>
            </w:r>
            <w:r w:rsidRPr="00F7166C">
              <w:rPr>
                <w:noProof/>
                <w:webHidden/>
                <w:color w:val="800000"/>
              </w:rPr>
              <w:tab/>
            </w:r>
            <w:r w:rsidRPr="00F7166C">
              <w:rPr>
                <w:noProof/>
                <w:webHidden/>
                <w:color w:val="800000"/>
              </w:rPr>
              <w:fldChar w:fldCharType="begin"/>
            </w:r>
            <w:r w:rsidRPr="00F7166C">
              <w:rPr>
                <w:noProof/>
                <w:webHidden/>
                <w:color w:val="800000"/>
              </w:rPr>
              <w:instrText xml:space="preserve"> PAGEREF _Toc179206233 \h </w:instrText>
            </w:r>
            <w:r w:rsidRPr="00F7166C">
              <w:rPr>
                <w:noProof/>
                <w:webHidden/>
                <w:color w:val="800000"/>
              </w:rPr>
            </w:r>
            <w:r w:rsidRPr="00F7166C">
              <w:rPr>
                <w:noProof/>
                <w:webHidden/>
                <w:color w:val="800000"/>
              </w:rPr>
              <w:fldChar w:fldCharType="separate"/>
            </w:r>
            <w:r w:rsidR="0018668D">
              <w:rPr>
                <w:noProof/>
                <w:webHidden/>
                <w:color w:val="800000"/>
              </w:rPr>
              <w:t>4</w:t>
            </w:r>
            <w:r w:rsidRPr="00F7166C">
              <w:rPr>
                <w:noProof/>
                <w:webHidden/>
                <w:color w:val="800000"/>
              </w:rPr>
              <w:fldChar w:fldCharType="end"/>
            </w:r>
          </w:hyperlink>
        </w:p>
        <w:p w14:paraId="130AB53F" w14:textId="30B699DB" w:rsidR="00F7166C" w:rsidRPr="00F7166C" w:rsidRDefault="00F7166C" w:rsidP="00F7166C">
          <w:pPr>
            <w:pStyle w:val="TOC1"/>
            <w:tabs>
              <w:tab w:val="left" w:pos="440"/>
              <w:tab w:val="right" w:leader="dot" w:pos="9016"/>
            </w:tabs>
            <w:spacing w:line="360" w:lineRule="auto"/>
            <w:rPr>
              <w:rFonts w:asciiTheme="minorHAnsi" w:eastAsiaTheme="minorEastAsia" w:hAnsiTheme="minorHAnsi" w:cstheme="minorBidi"/>
              <w:noProof/>
              <w:color w:val="800000"/>
              <w:kern w:val="2"/>
              <w:sz w:val="22"/>
              <w:szCs w:val="22"/>
              <w:lang w:bidi="gu-IN"/>
              <w14:ligatures w14:val="standardContextual"/>
            </w:rPr>
          </w:pPr>
          <w:hyperlink w:anchor="_Toc179206234" w:history="1">
            <w:r w:rsidRPr="00F7166C">
              <w:rPr>
                <w:rStyle w:val="Hyperlink"/>
                <w:rFonts w:ascii="Wingdings" w:hAnsi="Wingdings" w:cstheme="minorHAnsi"/>
                <w:noProof/>
                <w:color w:val="800000"/>
              </w:rPr>
              <w:t></w:t>
            </w:r>
            <w:r w:rsidRPr="00F7166C">
              <w:rPr>
                <w:rFonts w:asciiTheme="minorHAnsi" w:eastAsiaTheme="minorEastAsia" w:hAnsiTheme="minorHAnsi" w:cstheme="minorBidi"/>
                <w:noProof/>
                <w:color w:val="800000"/>
                <w:kern w:val="2"/>
                <w:sz w:val="22"/>
                <w:szCs w:val="22"/>
                <w:lang w:bidi="gu-IN"/>
                <w14:ligatures w14:val="standardContextual"/>
              </w:rPr>
              <w:tab/>
            </w:r>
            <w:r w:rsidRPr="00F7166C">
              <w:rPr>
                <w:rStyle w:val="Hyperlink"/>
                <w:rFonts w:cstheme="minorHAnsi"/>
                <w:noProof/>
                <w:color w:val="800000"/>
              </w:rPr>
              <w:t>Action Framework:</w:t>
            </w:r>
            <w:r w:rsidRPr="00F7166C">
              <w:rPr>
                <w:noProof/>
                <w:webHidden/>
                <w:color w:val="800000"/>
              </w:rPr>
              <w:tab/>
            </w:r>
            <w:r w:rsidRPr="00F7166C">
              <w:rPr>
                <w:noProof/>
                <w:webHidden/>
                <w:color w:val="800000"/>
              </w:rPr>
              <w:fldChar w:fldCharType="begin"/>
            </w:r>
            <w:r w:rsidRPr="00F7166C">
              <w:rPr>
                <w:noProof/>
                <w:webHidden/>
                <w:color w:val="800000"/>
              </w:rPr>
              <w:instrText xml:space="preserve"> PAGEREF _Toc179206234 \h </w:instrText>
            </w:r>
            <w:r w:rsidRPr="00F7166C">
              <w:rPr>
                <w:noProof/>
                <w:webHidden/>
                <w:color w:val="800000"/>
              </w:rPr>
            </w:r>
            <w:r w:rsidRPr="00F7166C">
              <w:rPr>
                <w:noProof/>
                <w:webHidden/>
                <w:color w:val="800000"/>
              </w:rPr>
              <w:fldChar w:fldCharType="separate"/>
            </w:r>
            <w:r w:rsidR="0018668D">
              <w:rPr>
                <w:noProof/>
                <w:webHidden/>
                <w:color w:val="800000"/>
              </w:rPr>
              <w:t>5</w:t>
            </w:r>
            <w:r w:rsidRPr="00F7166C">
              <w:rPr>
                <w:noProof/>
                <w:webHidden/>
                <w:color w:val="800000"/>
              </w:rPr>
              <w:fldChar w:fldCharType="end"/>
            </w:r>
          </w:hyperlink>
        </w:p>
        <w:p w14:paraId="1CD7E8E3" w14:textId="340D5AF1" w:rsidR="00F7166C" w:rsidRPr="00F7166C" w:rsidRDefault="00F7166C" w:rsidP="00F7166C">
          <w:pPr>
            <w:pStyle w:val="TOC1"/>
            <w:tabs>
              <w:tab w:val="left" w:pos="440"/>
              <w:tab w:val="right" w:leader="dot" w:pos="9016"/>
            </w:tabs>
            <w:spacing w:line="360" w:lineRule="auto"/>
            <w:rPr>
              <w:rFonts w:asciiTheme="minorHAnsi" w:eastAsiaTheme="minorEastAsia" w:hAnsiTheme="minorHAnsi" w:cstheme="minorBidi"/>
              <w:noProof/>
              <w:color w:val="800000"/>
              <w:kern w:val="2"/>
              <w:sz w:val="22"/>
              <w:szCs w:val="22"/>
              <w:lang w:bidi="gu-IN"/>
              <w14:ligatures w14:val="standardContextual"/>
            </w:rPr>
          </w:pPr>
          <w:hyperlink w:anchor="_Toc179206235" w:history="1">
            <w:r w:rsidRPr="00F7166C">
              <w:rPr>
                <w:rStyle w:val="Hyperlink"/>
                <w:rFonts w:ascii="Wingdings" w:hAnsi="Wingdings" w:cstheme="minorHAnsi"/>
                <w:noProof/>
                <w:color w:val="800000"/>
              </w:rPr>
              <w:t></w:t>
            </w:r>
            <w:r w:rsidRPr="00F7166C">
              <w:rPr>
                <w:rFonts w:asciiTheme="minorHAnsi" w:eastAsiaTheme="minorEastAsia" w:hAnsiTheme="minorHAnsi" w:cstheme="minorBidi"/>
                <w:noProof/>
                <w:color w:val="800000"/>
                <w:kern w:val="2"/>
                <w:sz w:val="22"/>
                <w:szCs w:val="22"/>
                <w:lang w:bidi="gu-IN"/>
                <w14:ligatures w14:val="standardContextual"/>
              </w:rPr>
              <w:tab/>
            </w:r>
            <w:r w:rsidRPr="00F7166C">
              <w:rPr>
                <w:rStyle w:val="Hyperlink"/>
                <w:rFonts w:cstheme="minorHAnsi"/>
                <w:noProof/>
                <w:color w:val="800000"/>
              </w:rPr>
              <w:t>Roles and Responsibilities:</w:t>
            </w:r>
            <w:r w:rsidRPr="00F7166C">
              <w:rPr>
                <w:noProof/>
                <w:webHidden/>
                <w:color w:val="800000"/>
              </w:rPr>
              <w:tab/>
            </w:r>
            <w:r w:rsidRPr="00F7166C">
              <w:rPr>
                <w:noProof/>
                <w:webHidden/>
                <w:color w:val="800000"/>
              </w:rPr>
              <w:fldChar w:fldCharType="begin"/>
            </w:r>
            <w:r w:rsidRPr="00F7166C">
              <w:rPr>
                <w:noProof/>
                <w:webHidden/>
                <w:color w:val="800000"/>
              </w:rPr>
              <w:instrText xml:space="preserve"> PAGEREF _Toc179206235 \h </w:instrText>
            </w:r>
            <w:r w:rsidRPr="00F7166C">
              <w:rPr>
                <w:noProof/>
                <w:webHidden/>
                <w:color w:val="800000"/>
              </w:rPr>
            </w:r>
            <w:r w:rsidRPr="00F7166C">
              <w:rPr>
                <w:noProof/>
                <w:webHidden/>
                <w:color w:val="800000"/>
              </w:rPr>
              <w:fldChar w:fldCharType="separate"/>
            </w:r>
            <w:r w:rsidR="0018668D">
              <w:rPr>
                <w:noProof/>
                <w:webHidden/>
                <w:color w:val="800000"/>
              </w:rPr>
              <w:t>6</w:t>
            </w:r>
            <w:r w:rsidRPr="00F7166C">
              <w:rPr>
                <w:noProof/>
                <w:webHidden/>
                <w:color w:val="800000"/>
              </w:rPr>
              <w:fldChar w:fldCharType="end"/>
            </w:r>
          </w:hyperlink>
        </w:p>
        <w:p w14:paraId="220E0C61" w14:textId="002A0E64" w:rsidR="00F7166C" w:rsidRPr="00F7166C" w:rsidRDefault="00F7166C" w:rsidP="00F7166C">
          <w:pPr>
            <w:pStyle w:val="TOC1"/>
            <w:tabs>
              <w:tab w:val="left" w:pos="440"/>
              <w:tab w:val="right" w:leader="dot" w:pos="9016"/>
            </w:tabs>
            <w:spacing w:line="360" w:lineRule="auto"/>
            <w:rPr>
              <w:rFonts w:asciiTheme="minorHAnsi" w:eastAsiaTheme="minorEastAsia" w:hAnsiTheme="minorHAnsi" w:cstheme="minorBidi"/>
              <w:noProof/>
              <w:color w:val="800000"/>
              <w:kern w:val="2"/>
              <w:sz w:val="22"/>
              <w:szCs w:val="22"/>
              <w:lang w:bidi="gu-IN"/>
              <w14:ligatures w14:val="standardContextual"/>
            </w:rPr>
          </w:pPr>
          <w:hyperlink w:anchor="_Toc179206236" w:history="1">
            <w:r w:rsidRPr="00F7166C">
              <w:rPr>
                <w:rStyle w:val="Hyperlink"/>
                <w:rFonts w:ascii="Wingdings" w:hAnsi="Wingdings" w:cstheme="minorHAnsi"/>
                <w:noProof/>
                <w:color w:val="800000"/>
              </w:rPr>
              <w:t></w:t>
            </w:r>
            <w:r w:rsidRPr="00F7166C">
              <w:rPr>
                <w:rFonts w:asciiTheme="minorHAnsi" w:eastAsiaTheme="minorEastAsia" w:hAnsiTheme="minorHAnsi" w:cstheme="minorBidi"/>
                <w:noProof/>
                <w:color w:val="800000"/>
                <w:kern w:val="2"/>
                <w:sz w:val="22"/>
                <w:szCs w:val="22"/>
                <w:lang w:bidi="gu-IN"/>
                <w14:ligatures w14:val="standardContextual"/>
              </w:rPr>
              <w:tab/>
            </w:r>
            <w:r w:rsidRPr="00F7166C">
              <w:rPr>
                <w:rStyle w:val="Hyperlink"/>
                <w:rFonts w:cstheme="minorHAnsi"/>
                <w:noProof/>
                <w:color w:val="800000"/>
              </w:rPr>
              <w:t>Disciplinary Measures:</w:t>
            </w:r>
            <w:r w:rsidRPr="00F7166C">
              <w:rPr>
                <w:noProof/>
                <w:webHidden/>
                <w:color w:val="800000"/>
              </w:rPr>
              <w:tab/>
            </w:r>
            <w:r w:rsidRPr="00F7166C">
              <w:rPr>
                <w:noProof/>
                <w:webHidden/>
                <w:color w:val="800000"/>
              </w:rPr>
              <w:fldChar w:fldCharType="begin"/>
            </w:r>
            <w:r w:rsidRPr="00F7166C">
              <w:rPr>
                <w:noProof/>
                <w:webHidden/>
                <w:color w:val="800000"/>
              </w:rPr>
              <w:instrText xml:space="preserve"> PAGEREF _Toc179206236 \h </w:instrText>
            </w:r>
            <w:r w:rsidRPr="00F7166C">
              <w:rPr>
                <w:noProof/>
                <w:webHidden/>
                <w:color w:val="800000"/>
              </w:rPr>
            </w:r>
            <w:r w:rsidRPr="00F7166C">
              <w:rPr>
                <w:noProof/>
                <w:webHidden/>
                <w:color w:val="800000"/>
              </w:rPr>
              <w:fldChar w:fldCharType="separate"/>
            </w:r>
            <w:r w:rsidR="0018668D">
              <w:rPr>
                <w:noProof/>
                <w:webHidden/>
                <w:color w:val="800000"/>
              </w:rPr>
              <w:t>6</w:t>
            </w:r>
            <w:r w:rsidRPr="00F7166C">
              <w:rPr>
                <w:noProof/>
                <w:webHidden/>
                <w:color w:val="800000"/>
              </w:rPr>
              <w:fldChar w:fldCharType="end"/>
            </w:r>
          </w:hyperlink>
        </w:p>
        <w:p w14:paraId="0FFDBCC2" w14:textId="0ED26AEE" w:rsidR="00F7166C" w:rsidRPr="00F7166C" w:rsidRDefault="00F7166C" w:rsidP="00F7166C">
          <w:pPr>
            <w:pStyle w:val="TOC1"/>
            <w:tabs>
              <w:tab w:val="left" w:pos="440"/>
              <w:tab w:val="right" w:leader="dot" w:pos="9016"/>
            </w:tabs>
            <w:spacing w:line="360" w:lineRule="auto"/>
            <w:rPr>
              <w:rFonts w:asciiTheme="minorHAnsi" w:eastAsiaTheme="minorEastAsia" w:hAnsiTheme="minorHAnsi" w:cstheme="minorBidi"/>
              <w:noProof/>
              <w:color w:val="800000"/>
              <w:kern w:val="2"/>
              <w:sz w:val="22"/>
              <w:szCs w:val="22"/>
              <w:lang w:bidi="gu-IN"/>
              <w14:ligatures w14:val="standardContextual"/>
            </w:rPr>
          </w:pPr>
          <w:hyperlink w:anchor="_Toc179206237" w:history="1">
            <w:r w:rsidRPr="00F7166C">
              <w:rPr>
                <w:rStyle w:val="Hyperlink"/>
                <w:rFonts w:ascii="Wingdings" w:hAnsi="Wingdings" w:cstheme="minorHAnsi"/>
                <w:noProof/>
                <w:color w:val="800000"/>
              </w:rPr>
              <w:t></w:t>
            </w:r>
            <w:r w:rsidRPr="00F7166C">
              <w:rPr>
                <w:rFonts w:asciiTheme="minorHAnsi" w:eastAsiaTheme="minorEastAsia" w:hAnsiTheme="minorHAnsi" w:cstheme="minorBidi"/>
                <w:noProof/>
                <w:color w:val="800000"/>
                <w:kern w:val="2"/>
                <w:sz w:val="22"/>
                <w:szCs w:val="22"/>
                <w:lang w:bidi="gu-IN"/>
                <w14:ligatures w14:val="standardContextual"/>
              </w:rPr>
              <w:tab/>
            </w:r>
            <w:r w:rsidRPr="00F7166C">
              <w:rPr>
                <w:rStyle w:val="Hyperlink"/>
                <w:rFonts w:cstheme="minorHAnsi"/>
                <w:noProof/>
                <w:color w:val="800000"/>
              </w:rPr>
              <w:t>Monitoring and Reporting:</w:t>
            </w:r>
            <w:r w:rsidRPr="00F7166C">
              <w:rPr>
                <w:noProof/>
                <w:webHidden/>
                <w:color w:val="800000"/>
              </w:rPr>
              <w:tab/>
            </w:r>
            <w:r w:rsidRPr="00F7166C">
              <w:rPr>
                <w:noProof/>
                <w:webHidden/>
                <w:color w:val="800000"/>
              </w:rPr>
              <w:fldChar w:fldCharType="begin"/>
            </w:r>
            <w:r w:rsidRPr="00F7166C">
              <w:rPr>
                <w:noProof/>
                <w:webHidden/>
                <w:color w:val="800000"/>
              </w:rPr>
              <w:instrText xml:space="preserve"> PAGEREF _Toc179206237 \h </w:instrText>
            </w:r>
            <w:r w:rsidRPr="00F7166C">
              <w:rPr>
                <w:noProof/>
                <w:webHidden/>
                <w:color w:val="800000"/>
              </w:rPr>
            </w:r>
            <w:r w:rsidRPr="00F7166C">
              <w:rPr>
                <w:noProof/>
                <w:webHidden/>
                <w:color w:val="800000"/>
              </w:rPr>
              <w:fldChar w:fldCharType="separate"/>
            </w:r>
            <w:r w:rsidR="0018668D">
              <w:rPr>
                <w:noProof/>
                <w:webHidden/>
                <w:color w:val="800000"/>
              </w:rPr>
              <w:t>7</w:t>
            </w:r>
            <w:r w:rsidRPr="00F7166C">
              <w:rPr>
                <w:noProof/>
                <w:webHidden/>
                <w:color w:val="800000"/>
              </w:rPr>
              <w:fldChar w:fldCharType="end"/>
            </w:r>
          </w:hyperlink>
        </w:p>
        <w:p w14:paraId="143F17F3" w14:textId="3AF2F130" w:rsidR="00F7166C" w:rsidRPr="00F7166C" w:rsidRDefault="00F7166C" w:rsidP="00F7166C">
          <w:pPr>
            <w:pStyle w:val="TOC1"/>
            <w:tabs>
              <w:tab w:val="left" w:pos="440"/>
              <w:tab w:val="right" w:leader="dot" w:pos="9016"/>
            </w:tabs>
            <w:spacing w:line="360" w:lineRule="auto"/>
            <w:rPr>
              <w:rFonts w:asciiTheme="minorHAnsi" w:eastAsiaTheme="minorEastAsia" w:hAnsiTheme="minorHAnsi" w:cstheme="minorBidi"/>
              <w:noProof/>
              <w:color w:val="800000"/>
              <w:kern w:val="2"/>
              <w:sz w:val="22"/>
              <w:szCs w:val="22"/>
              <w:lang w:bidi="gu-IN"/>
              <w14:ligatures w14:val="standardContextual"/>
            </w:rPr>
          </w:pPr>
          <w:hyperlink w:anchor="_Toc179206238" w:history="1">
            <w:r w:rsidRPr="00F7166C">
              <w:rPr>
                <w:rStyle w:val="Hyperlink"/>
                <w:rFonts w:ascii="Wingdings" w:hAnsi="Wingdings" w:cstheme="minorHAnsi"/>
                <w:noProof/>
                <w:color w:val="800000"/>
              </w:rPr>
              <w:t></w:t>
            </w:r>
            <w:r w:rsidRPr="00F7166C">
              <w:rPr>
                <w:rFonts w:asciiTheme="minorHAnsi" w:eastAsiaTheme="minorEastAsia" w:hAnsiTheme="minorHAnsi" w:cstheme="minorBidi"/>
                <w:noProof/>
                <w:color w:val="800000"/>
                <w:kern w:val="2"/>
                <w:sz w:val="22"/>
                <w:szCs w:val="22"/>
                <w:lang w:bidi="gu-IN"/>
                <w14:ligatures w14:val="standardContextual"/>
              </w:rPr>
              <w:tab/>
            </w:r>
            <w:r w:rsidRPr="00F7166C">
              <w:rPr>
                <w:rStyle w:val="Hyperlink"/>
                <w:rFonts w:cstheme="minorHAnsi"/>
                <w:noProof/>
                <w:color w:val="800000"/>
              </w:rPr>
              <w:t>Communication and Transparency:</w:t>
            </w:r>
            <w:r w:rsidRPr="00F7166C">
              <w:rPr>
                <w:noProof/>
                <w:webHidden/>
                <w:color w:val="800000"/>
              </w:rPr>
              <w:tab/>
            </w:r>
            <w:r w:rsidRPr="00F7166C">
              <w:rPr>
                <w:noProof/>
                <w:webHidden/>
                <w:color w:val="800000"/>
              </w:rPr>
              <w:fldChar w:fldCharType="begin"/>
            </w:r>
            <w:r w:rsidRPr="00F7166C">
              <w:rPr>
                <w:noProof/>
                <w:webHidden/>
                <w:color w:val="800000"/>
              </w:rPr>
              <w:instrText xml:space="preserve"> PAGEREF _Toc179206238 \h </w:instrText>
            </w:r>
            <w:r w:rsidRPr="00F7166C">
              <w:rPr>
                <w:noProof/>
                <w:webHidden/>
                <w:color w:val="800000"/>
              </w:rPr>
            </w:r>
            <w:r w:rsidRPr="00F7166C">
              <w:rPr>
                <w:noProof/>
                <w:webHidden/>
                <w:color w:val="800000"/>
              </w:rPr>
              <w:fldChar w:fldCharType="separate"/>
            </w:r>
            <w:r w:rsidR="0018668D">
              <w:rPr>
                <w:noProof/>
                <w:webHidden/>
                <w:color w:val="800000"/>
              </w:rPr>
              <w:t>7</w:t>
            </w:r>
            <w:r w:rsidRPr="00F7166C">
              <w:rPr>
                <w:noProof/>
                <w:webHidden/>
                <w:color w:val="800000"/>
              </w:rPr>
              <w:fldChar w:fldCharType="end"/>
            </w:r>
          </w:hyperlink>
        </w:p>
        <w:p w14:paraId="538684F7" w14:textId="4A468FCA" w:rsidR="00F7166C" w:rsidRPr="00F7166C" w:rsidRDefault="00F7166C" w:rsidP="00F7166C">
          <w:pPr>
            <w:pStyle w:val="TOC1"/>
            <w:tabs>
              <w:tab w:val="left" w:pos="440"/>
              <w:tab w:val="right" w:leader="dot" w:pos="9016"/>
            </w:tabs>
            <w:spacing w:line="360" w:lineRule="auto"/>
            <w:rPr>
              <w:rFonts w:asciiTheme="minorHAnsi" w:eastAsiaTheme="minorEastAsia" w:hAnsiTheme="minorHAnsi" w:cstheme="minorBidi"/>
              <w:noProof/>
              <w:color w:val="800000"/>
              <w:kern w:val="2"/>
              <w:sz w:val="22"/>
              <w:szCs w:val="22"/>
              <w:lang w:bidi="gu-IN"/>
              <w14:ligatures w14:val="standardContextual"/>
            </w:rPr>
          </w:pPr>
          <w:hyperlink w:anchor="_Toc179206239" w:history="1">
            <w:r w:rsidRPr="00F7166C">
              <w:rPr>
                <w:rStyle w:val="Hyperlink"/>
                <w:rFonts w:ascii="Wingdings" w:hAnsi="Wingdings" w:cstheme="minorHAnsi"/>
                <w:noProof/>
                <w:color w:val="800000"/>
              </w:rPr>
              <w:t></w:t>
            </w:r>
            <w:r w:rsidRPr="00F7166C">
              <w:rPr>
                <w:rFonts w:asciiTheme="minorHAnsi" w:eastAsiaTheme="minorEastAsia" w:hAnsiTheme="minorHAnsi" w:cstheme="minorBidi"/>
                <w:noProof/>
                <w:color w:val="800000"/>
                <w:kern w:val="2"/>
                <w:sz w:val="22"/>
                <w:szCs w:val="22"/>
                <w:lang w:bidi="gu-IN"/>
                <w14:ligatures w14:val="standardContextual"/>
              </w:rPr>
              <w:tab/>
            </w:r>
            <w:r w:rsidRPr="00F7166C">
              <w:rPr>
                <w:rStyle w:val="Hyperlink"/>
                <w:rFonts w:cstheme="minorHAnsi"/>
                <w:noProof/>
                <w:color w:val="800000"/>
              </w:rPr>
              <w:t>Continuous Improvement:</w:t>
            </w:r>
            <w:r w:rsidRPr="00F7166C">
              <w:rPr>
                <w:noProof/>
                <w:webHidden/>
                <w:color w:val="800000"/>
              </w:rPr>
              <w:tab/>
            </w:r>
            <w:r w:rsidRPr="00F7166C">
              <w:rPr>
                <w:noProof/>
                <w:webHidden/>
                <w:color w:val="800000"/>
              </w:rPr>
              <w:fldChar w:fldCharType="begin"/>
            </w:r>
            <w:r w:rsidRPr="00F7166C">
              <w:rPr>
                <w:noProof/>
                <w:webHidden/>
                <w:color w:val="800000"/>
              </w:rPr>
              <w:instrText xml:space="preserve"> PAGEREF _Toc179206239 \h </w:instrText>
            </w:r>
            <w:r w:rsidRPr="00F7166C">
              <w:rPr>
                <w:noProof/>
                <w:webHidden/>
                <w:color w:val="800000"/>
              </w:rPr>
            </w:r>
            <w:r w:rsidRPr="00F7166C">
              <w:rPr>
                <w:noProof/>
                <w:webHidden/>
                <w:color w:val="800000"/>
              </w:rPr>
              <w:fldChar w:fldCharType="separate"/>
            </w:r>
            <w:r w:rsidR="0018668D">
              <w:rPr>
                <w:noProof/>
                <w:webHidden/>
                <w:color w:val="800000"/>
              </w:rPr>
              <w:t>7</w:t>
            </w:r>
            <w:r w:rsidRPr="00F7166C">
              <w:rPr>
                <w:noProof/>
                <w:webHidden/>
                <w:color w:val="800000"/>
              </w:rPr>
              <w:fldChar w:fldCharType="end"/>
            </w:r>
          </w:hyperlink>
        </w:p>
        <w:p w14:paraId="6AA7E0B4" w14:textId="62E04F60" w:rsidR="00F7166C" w:rsidRPr="00F7166C" w:rsidRDefault="00F7166C" w:rsidP="00F7166C">
          <w:pPr>
            <w:pStyle w:val="TOC1"/>
            <w:tabs>
              <w:tab w:val="left" w:pos="440"/>
              <w:tab w:val="right" w:leader="dot" w:pos="9016"/>
            </w:tabs>
            <w:spacing w:line="360" w:lineRule="auto"/>
            <w:rPr>
              <w:rFonts w:asciiTheme="minorHAnsi" w:eastAsiaTheme="minorEastAsia" w:hAnsiTheme="minorHAnsi" w:cstheme="minorBidi"/>
              <w:noProof/>
              <w:color w:val="800000"/>
              <w:kern w:val="2"/>
              <w:sz w:val="22"/>
              <w:szCs w:val="22"/>
              <w:lang w:bidi="gu-IN"/>
              <w14:ligatures w14:val="standardContextual"/>
            </w:rPr>
          </w:pPr>
          <w:hyperlink w:anchor="_Toc179206240" w:history="1">
            <w:r w:rsidRPr="00F7166C">
              <w:rPr>
                <w:rStyle w:val="Hyperlink"/>
                <w:rFonts w:ascii="Wingdings" w:hAnsi="Wingdings" w:cstheme="minorHAnsi"/>
                <w:noProof/>
                <w:color w:val="800000"/>
              </w:rPr>
              <w:t></w:t>
            </w:r>
            <w:r w:rsidRPr="00F7166C">
              <w:rPr>
                <w:rFonts w:asciiTheme="minorHAnsi" w:eastAsiaTheme="minorEastAsia" w:hAnsiTheme="minorHAnsi" w:cstheme="minorBidi"/>
                <w:noProof/>
                <w:color w:val="800000"/>
                <w:kern w:val="2"/>
                <w:sz w:val="22"/>
                <w:szCs w:val="22"/>
                <w:lang w:bidi="gu-IN"/>
                <w14:ligatures w14:val="standardContextual"/>
              </w:rPr>
              <w:tab/>
            </w:r>
            <w:r w:rsidRPr="00F7166C">
              <w:rPr>
                <w:rStyle w:val="Hyperlink"/>
                <w:rFonts w:cstheme="minorHAnsi"/>
                <w:noProof/>
                <w:color w:val="800000"/>
              </w:rPr>
              <w:t>SDGs (Sustainable Development Goals) Covered in the Ethics  Policy</w:t>
            </w:r>
            <w:r w:rsidRPr="00F7166C">
              <w:rPr>
                <w:noProof/>
                <w:webHidden/>
                <w:color w:val="800000"/>
              </w:rPr>
              <w:tab/>
            </w:r>
            <w:r w:rsidRPr="00F7166C">
              <w:rPr>
                <w:noProof/>
                <w:webHidden/>
                <w:color w:val="800000"/>
              </w:rPr>
              <w:fldChar w:fldCharType="begin"/>
            </w:r>
            <w:r w:rsidRPr="00F7166C">
              <w:rPr>
                <w:noProof/>
                <w:webHidden/>
                <w:color w:val="800000"/>
              </w:rPr>
              <w:instrText xml:space="preserve"> PAGEREF _Toc179206240 \h </w:instrText>
            </w:r>
            <w:r w:rsidRPr="00F7166C">
              <w:rPr>
                <w:noProof/>
                <w:webHidden/>
                <w:color w:val="800000"/>
              </w:rPr>
            </w:r>
            <w:r w:rsidRPr="00F7166C">
              <w:rPr>
                <w:noProof/>
                <w:webHidden/>
                <w:color w:val="800000"/>
              </w:rPr>
              <w:fldChar w:fldCharType="separate"/>
            </w:r>
            <w:r w:rsidR="0018668D">
              <w:rPr>
                <w:noProof/>
                <w:webHidden/>
                <w:color w:val="800000"/>
              </w:rPr>
              <w:t>8</w:t>
            </w:r>
            <w:r w:rsidRPr="00F7166C">
              <w:rPr>
                <w:noProof/>
                <w:webHidden/>
                <w:color w:val="800000"/>
              </w:rPr>
              <w:fldChar w:fldCharType="end"/>
            </w:r>
          </w:hyperlink>
        </w:p>
        <w:p w14:paraId="45644596" w14:textId="549DC44B" w:rsidR="00F7166C" w:rsidRPr="00F7166C" w:rsidRDefault="00F7166C" w:rsidP="00F7166C">
          <w:pPr>
            <w:pStyle w:val="TOC1"/>
            <w:tabs>
              <w:tab w:val="left" w:pos="440"/>
              <w:tab w:val="right" w:leader="dot" w:pos="9016"/>
            </w:tabs>
            <w:spacing w:line="360" w:lineRule="auto"/>
            <w:rPr>
              <w:rFonts w:asciiTheme="minorHAnsi" w:eastAsiaTheme="minorEastAsia" w:hAnsiTheme="minorHAnsi" w:cstheme="minorBidi"/>
              <w:noProof/>
              <w:color w:val="800000"/>
              <w:kern w:val="2"/>
              <w:sz w:val="22"/>
              <w:szCs w:val="22"/>
              <w:lang w:bidi="gu-IN"/>
              <w14:ligatures w14:val="standardContextual"/>
            </w:rPr>
          </w:pPr>
          <w:hyperlink w:anchor="_Toc179206241" w:history="1">
            <w:r w:rsidRPr="00F7166C">
              <w:rPr>
                <w:rStyle w:val="Hyperlink"/>
                <w:rFonts w:ascii="Wingdings" w:hAnsi="Wingdings" w:cstheme="minorHAnsi"/>
                <w:noProof/>
                <w:color w:val="800000"/>
              </w:rPr>
              <w:t></w:t>
            </w:r>
            <w:r w:rsidRPr="00F7166C">
              <w:rPr>
                <w:rFonts w:asciiTheme="minorHAnsi" w:eastAsiaTheme="minorEastAsia" w:hAnsiTheme="minorHAnsi" w:cstheme="minorBidi"/>
                <w:noProof/>
                <w:color w:val="800000"/>
                <w:kern w:val="2"/>
                <w:sz w:val="22"/>
                <w:szCs w:val="22"/>
                <w:lang w:bidi="gu-IN"/>
                <w14:ligatures w14:val="standardContextual"/>
              </w:rPr>
              <w:tab/>
            </w:r>
            <w:r w:rsidRPr="00F7166C">
              <w:rPr>
                <w:rStyle w:val="Hyperlink"/>
                <w:rFonts w:cstheme="minorHAnsi"/>
                <w:noProof/>
                <w:color w:val="800000"/>
              </w:rPr>
              <w:t>Review:</w:t>
            </w:r>
            <w:r w:rsidRPr="00F7166C">
              <w:rPr>
                <w:noProof/>
                <w:webHidden/>
                <w:color w:val="800000"/>
              </w:rPr>
              <w:tab/>
            </w:r>
            <w:r w:rsidRPr="00F7166C">
              <w:rPr>
                <w:noProof/>
                <w:webHidden/>
                <w:color w:val="800000"/>
              </w:rPr>
              <w:fldChar w:fldCharType="begin"/>
            </w:r>
            <w:r w:rsidRPr="00F7166C">
              <w:rPr>
                <w:noProof/>
                <w:webHidden/>
                <w:color w:val="800000"/>
              </w:rPr>
              <w:instrText xml:space="preserve"> PAGEREF _Toc179206241 \h </w:instrText>
            </w:r>
            <w:r w:rsidRPr="00F7166C">
              <w:rPr>
                <w:noProof/>
                <w:webHidden/>
                <w:color w:val="800000"/>
              </w:rPr>
            </w:r>
            <w:r w:rsidRPr="00F7166C">
              <w:rPr>
                <w:noProof/>
                <w:webHidden/>
                <w:color w:val="800000"/>
              </w:rPr>
              <w:fldChar w:fldCharType="separate"/>
            </w:r>
            <w:r w:rsidR="0018668D">
              <w:rPr>
                <w:noProof/>
                <w:webHidden/>
                <w:color w:val="800000"/>
              </w:rPr>
              <w:t>8</w:t>
            </w:r>
            <w:r w:rsidRPr="00F7166C">
              <w:rPr>
                <w:noProof/>
                <w:webHidden/>
                <w:color w:val="800000"/>
              </w:rPr>
              <w:fldChar w:fldCharType="end"/>
            </w:r>
          </w:hyperlink>
        </w:p>
        <w:p w14:paraId="32CE706C" w14:textId="4DEEE246" w:rsidR="00F7166C" w:rsidRPr="00F7166C" w:rsidRDefault="00F7166C" w:rsidP="00F7166C">
          <w:pPr>
            <w:pStyle w:val="TOC1"/>
            <w:tabs>
              <w:tab w:val="left" w:pos="440"/>
              <w:tab w:val="right" w:leader="dot" w:pos="9016"/>
            </w:tabs>
            <w:spacing w:line="360" w:lineRule="auto"/>
            <w:rPr>
              <w:rFonts w:asciiTheme="minorHAnsi" w:eastAsiaTheme="minorEastAsia" w:hAnsiTheme="minorHAnsi" w:cstheme="minorBidi"/>
              <w:noProof/>
              <w:color w:val="800000"/>
              <w:kern w:val="2"/>
              <w:sz w:val="22"/>
              <w:szCs w:val="22"/>
              <w:lang w:bidi="gu-IN"/>
              <w14:ligatures w14:val="standardContextual"/>
            </w:rPr>
          </w:pPr>
          <w:hyperlink w:anchor="_Toc179206242" w:history="1">
            <w:r w:rsidRPr="00F7166C">
              <w:rPr>
                <w:rStyle w:val="Hyperlink"/>
                <w:rFonts w:ascii="Wingdings" w:hAnsi="Wingdings" w:cstheme="minorHAnsi"/>
                <w:noProof/>
                <w:color w:val="800000"/>
              </w:rPr>
              <w:t></w:t>
            </w:r>
            <w:r w:rsidRPr="00F7166C">
              <w:rPr>
                <w:rFonts w:asciiTheme="minorHAnsi" w:eastAsiaTheme="minorEastAsia" w:hAnsiTheme="minorHAnsi" w:cstheme="minorBidi"/>
                <w:noProof/>
                <w:color w:val="800000"/>
                <w:kern w:val="2"/>
                <w:sz w:val="22"/>
                <w:szCs w:val="22"/>
                <w:lang w:bidi="gu-IN"/>
                <w14:ligatures w14:val="standardContextual"/>
              </w:rPr>
              <w:tab/>
            </w:r>
            <w:r w:rsidRPr="00F7166C">
              <w:rPr>
                <w:rStyle w:val="Hyperlink"/>
                <w:rFonts w:cstheme="minorHAnsi"/>
                <w:noProof/>
                <w:color w:val="800000"/>
              </w:rPr>
              <w:t>Employee Acknowledgment: Ethics Policy</w:t>
            </w:r>
            <w:r w:rsidRPr="00F7166C">
              <w:rPr>
                <w:noProof/>
                <w:webHidden/>
                <w:color w:val="800000"/>
              </w:rPr>
              <w:tab/>
            </w:r>
            <w:r w:rsidRPr="00F7166C">
              <w:rPr>
                <w:noProof/>
                <w:webHidden/>
                <w:color w:val="800000"/>
              </w:rPr>
              <w:fldChar w:fldCharType="begin"/>
            </w:r>
            <w:r w:rsidRPr="00F7166C">
              <w:rPr>
                <w:noProof/>
                <w:webHidden/>
                <w:color w:val="800000"/>
              </w:rPr>
              <w:instrText xml:space="preserve"> PAGEREF _Toc179206242 \h </w:instrText>
            </w:r>
            <w:r w:rsidRPr="00F7166C">
              <w:rPr>
                <w:noProof/>
                <w:webHidden/>
                <w:color w:val="800000"/>
              </w:rPr>
            </w:r>
            <w:r w:rsidRPr="00F7166C">
              <w:rPr>
                <w:noProof/>
                <w:webHidden/>
                <w:color w:val="800000"/>
              </w:rPr>
              <w:fldChar w:fldCharType="separate"/>
            </w:r>
            <w:r w:rsidR="0018668D">
              <w:rPr>
                <w:noProof/>
                <w:webHidden/>
                <w:color w:val="800000"/>
              </w:rPr>
              <w:t>9</w:t>
            </w:r>
            <w:r w:rsidRPr="00F7166C">
              <w:rPr>
                <w:noProof/>
                <w:webHidden/>
                <w:color w:val="800000"/>
              </w:rPr>
              <w:fldChar w:fldCharType="end"/>
            </w:r>
          </w:hyperlink>
        </w:p>
        <w:p w14:paraId="0E6BA6C7" w14:textId="34BBAC69" w:rsidR="001B1B91" w:rsidRPr="00F7166C" w:rsidRDefault="001B1B91" w:rsidP="00F7166C">
          <w:pPr>
            <w:spacing w:line="360" w:lineRule="auto"/>
            <w:rPr>
              <w:color w:val="800000"/>
            </w:rPr>
          </w:pPr>
          <w:r w:rsidRPr="00F7166C">
            <w:rPr>
              <w:b/>
              <w:bCs/>
              <w:noProof/>
              <w:color w:val="800000"/>
            </w:rPr>
            <w:fldChar w:fldCharType="end"/>
          </w:r>
        </w:p>
      </w:sdtContent>
    </w:sdt>
    <w:p w14:paraId="2D5202A0" w14:textId="77777777" w:rsidR="001B1B91" w:rsidRDefault="001B1B91">
      <w:pPr>
        <w:rPr>
          <w:rFonts w:asciiTheme="minorHAnsi" w:eastAsia="Times New Roman" w:hAnsiTheme="minorHAnsi" w:cstheme="minorHAnsi"/>
          <w:b/>
          <w:bCs/>
          <w:color w:val="0070C0"/>
          <w:sz w:val="32"/>
          <w:szCs w:val="32"/>
        </w:rPr>
      </w:pPr>
      <w:r>
        <w:rPr>
          <w:rFonts w:asciiTheme="minorHAnsi" w:hAnsiTheme="minorHAnsi" w:cstheme="minorHAnsi"/>
          <w:color w:val="0070C0"/>
          <w:sz w:val="32"/>
          <w:szCs w:val="32"/>
        </w:rPr>
        <w:br w:type="page"/>
      </w:r>
    </w:p>
    <w:p w14:paraId="771DFC79" w14:textId="4794AA31" w:rsidR="008C7653" w:rsidRPr="003F250B" w:rsidRDefault="008C7653" w:rsidP="007E2A2E">
      <w:pPr>
        <w:pStyle w:val="Heading1"/>
        <w:numPr>
          <w:ilvl w:val="0"/>
          <w:numId w:val="33"/>
        </w:numPr>
        <w:spacing w:before="240" w:after="240" w:line="276" w:lineRule="auto"/>
        <w:ind w:left="714" w:hanging="357"/>
        <w:rPr>
          <w:rFonts w:asciiTheme="minorHAnsi" w:hAnsiTheme="minorHAnsi" w:cstheme="minorHAnsi"/>
          <w:color w:val="002060"/>
          <w:sz w:val="32"/>
          <w:szCs w:val="32"/>
        </w:rPr>
      </w:pPr>
      <w:bookmarkStart w:id="0" w:name="_Toc179206230"/>
      <w:r w:rsidRPr="003F250B">
        <w:rPr>
          <w:rFonts w:asciiTheme="minorHAnsi" w:hAnsiTheme="minorHAnsi" w:cstheme="minorHAnsi"/>
          <w:color w:val="002060"/>
          <w:sz w:val="32"/>
          <w:szCs w:val="32"/>
        </w:rPr>
        <w:lastRenderedPageBreak/>
        <w:t>Introduction:</w:t>
      </w:r>
      <w:bookmarkEnd w:id="0"/>
    </w:p>
    <w:p w14:paraId="546B9AD4" w14:textId="52BF0BDC" w:rsidR="008C7653" w:rsidRPr="00591CC2" w:rsidRDefault="00B1055E" w:rsidP="00591CC2">
      <w:pPr>
        <w:spacing w:line="276" w:lineRule="auto"/>
        <w:ind w:left="720"/>
        <w:rPr>
          <w:rFonts w:asciiTheme="minorHAnsi" w:hAnsiTheme="minorHAnsi" w:cstheme="minorHAnsi"/>
        </w:rPr>
      </w:pPr>
      <w:r w:rsidRPr="00B1055E">
        <w:rPr>
          <w:rFonts w:asciiTheme="minorHAnsi" w:hAnsiTheme="minorHAnsi" w:cstheme="minorHAnsi"/>
        </w:rPr>
        <w:t xml:space="preserve">At </w:t>
      </w:r>
      <w:proofErr w:type="spellStart"/>
      <w:r w:rsidRPr="00B1055E">
        <w:rPr>
          <w:rFonts w:asciiTheme="minorHAnsi" w:hAnsiTheme="minorHAnsi" w:cstheme="minorHAnsi"/>
        </w:rPr>
        <w:t>Waaree</w:t>
      </w:r>
      <w:proofErr w:type="spellEnd"/>
      <w:r w:rsidRPr="00B1055E">
        <w:rPr>
          <w:rFonts w:asciiTheme="minorHAnsi" w:hAnsiTheme="minorHAnsi" w:cstheme="minorHAnsi"/>
        </w:rPr>
        <w:t xml:space="preserve"> Energies Ltd.(</w:t>
      </w:r>
      <w:r>
        <w:rPr>
          <w:rFonts w:asciiTheme="minorHAnsi" w:hAnsiTheme="minorHAnsi" w:cstheme="minorHAnsi"/>
        </w:rPr>
        <w:t>Group</w:t>
      </w:r>
      <w:r w:rsidRPr="00B1055E">
        <w:rPr>
          <w:rFonts w:asciiTheme="minorHAnsi" w:hAnsiTheme="minorHAnsi" w:cstheme="minorHAnsi"/>
        </w:rPr>
        <w:t xml:space="preserve">), we are committed to conducting business with the highest standards of ethics, transparency, and integrity. Our Ethics Policy reflects our dedication to upholding responsible business practices in all aspects of our operations. This policy provides a framework to guide decision-making, prevent unethical </w:t>
      </w:r>
      <w:proofErr w:type="spellStart"/>
      <w:r w:rsidRPr="00B1055E">
        <w:rPr>
          <w:rFonts w:asciiTheme="minorHAnsi" w:hAnsiTheme="minorHAnsi" w:cstheme="minorHAnsi"/>
        </w:rPr>
        <w:t>behavior</w:t>
      </w:r>
      <w:proofErr w:type="spellEnd"/>
      <w:r w:rsidRPr="00B1055E">
        <w:rPr>
          <w:rFonts w:asciiTheme="minorHAnsi" w:hAnsiTheme="minorHAnsi" w:cstheme="minorHAnsi"/>
        </w:rPr>
        <w:t xml:space="preserve">, and promote an ethical culture within our organization. We expect all employees, contractors, and business partners to adhere to the principles outlined in this policy, ensuring that </w:t>
      </w:r>
      <w:proofErr w:type="spellStart"/>
      <w:r w:rsidRPr="00B1055E">
        <w:rPr>
          <w:rFonts w:asciiTheme="minorHAnsi" w:hAnsiTheme="minorHAnsi" w:cstheme="minorHAnsi"/>
        </w:rPr>
        <w:t>Waaree</w:t>
      </w:r>
      <w:proofErr w:type="spellEnd"/>
      <w:r w:rsidRPr="00B1055E">
        <w:rPr>
          <w:rFonts w:asciiTheme="minorHAnsi" w:hAnsiTheme="minorHAnsi" w:cstheme="minorHAnsi"/>
        </w:rPr>
        <w:t xml:space="preserve"> operates with integrity and in compliance with all applicable laws</w:t>
      </w:r>
      <w:r w:rsidR="008C7653" w:rsidRPr="00591CC2">
        <w:rPr>
          <w:rFonts w:asciiTheme="minorHAnsi" w:hAnsiTheme="minorHAnsi" w:cstheme="minorHAnsi"/>
        </w:rPr>
        <w:t>.</w:t>
      </w:r>
    </w:p>
    <w:p w14:paraId="3F1F8E02" w14:textId="77777777" w:rsidR="008C7653" w:rsidRPr="003F250B" w:rsidRDefault="008C7653" w:rsidP="007E2A2E">
      <w:pPr>
        <w:pStyle w:val="Heading1"/>
        <w:numPr>
          <w:ilvl w:val="0"/>
          <w:numId w:val="33"/>
        </w:numPr>
        <w:spacing w:before="240" w:after="240" w:line="276" w:lineRule="auto"/>
        <w:ind w:left="714" w:hanging="357"/>
        <w:rPr>
          <w:rFonts w:asciiTheme="minorHAnsi" w:hAnsiTheme="minorHAnsi" w:cstheme="minorHAnsi"/>
          <w:color w:val="002060"/>
          <w:sz w:val="32"/>
          <w:szCs w:val="32"/>
        </w:rPr>
      </w:pPr>
      <w:bookmarkStart w:id="1" w:name="_Toc179206231"/>
      <w:r w:rsidRPr="003F250B">
        <w:rPr>
          <w:rFonts w:asciiTheme="minorHAnsi" w:hAnsiTheme="minorHAnsi" w:cstheme="minorHAnsi"/>
          <w:color w:val="002060"/>
          <w:sz w:val="32"/>
          <w:szCs w:val="32"/>
        </w:rPr>
        <w:t>Scope:</w:t>
      </w:r>
      <w:bookmarkEnd w:id="1"/>
    </w:p>
    <w:p w14:paraId="3897B825" w14:textId="4C056E10" w:rsidR="008C7653" w:rsidRDefault="00A74CE5" w:rsidP="00591CC2">
      <w:pPr>
        <w:spacing w:line="276" w:lineRule="auto"/>
        <w:ind w:left="720"/>
        <w:rPr>
          <w:rFonts w:asciiTheme="minorHAnsi" w:hAnsiTheme="minorHAnsi" w:cstheme="minorHAnsi"/>
        </w:rPr>
      </w:pPr>
      <w:r w:rsidRPr="00A74CE5">
        <w:rPr>
          <w:rFonts w:asciiTheme="minorHAnsi" w:hAnsiTheme="minorHAnsi" w:cstheme="minorHAnsi"/>
        </w:rPr>
        <w:t xml:space="preserve">This policy applies to all </w:t>
      </w:r>
      <w:proofErr w:type="spellStart"/>
      <w:r w:rsidRPr="00A74CE5">
        <w:rPr>
          <w:rFonts w:asciiTheme="minorHAnsi" w:hAnsiTheme="minorHAnsi" w:cstheme="minorHAnsi"/>
        </w:rPr>
        <w:t>Waaree</w:t>
      </w:r>
      <w:proofErr w:type="spellEnd"/>
      <w:r w:rsidRPr="00A74CE5">
        <w:rPr>
          <w:rFonts w:asciiTheme="minorHAnsi" w:hAnsiTheme="minorHAnsi" w:cstheme="minorHAnsi"/>
        </w:rPr>
        <w:t xml:space="preserve"> Energies Ltd. (Group) employees, contractors, suppliers, partners, and stakeholders globally. It covers all of our operational sites, which are mentioned below, including relationships with clients, suppliers, regulators, and the broader community.</w:t>
      </w:r>
    </w:p>
    <w:p w14:paraId="4CE0C2E9" w14:textId="77777777" w:rsidR="00A74CE5" w:rsidRDefault="00A74CE5" w:rsidP="00591CC2">
      <w:pPr>
        <w:spacing w:line="276" w:lineRule="auto"/>
        <w:ind w:left="720"/>
        <w:rPr>
          <w:rFonts w:asciiTheme="minorHAnsi" w:hAnsiTheme="minorHAnsi" w:cstheme="minorHAnsi"/>
        </w:rPr>
      </w:pPr>
    </w:p>
    <w:tbl>
      <w:tblPr>
        <w:tblStyle w:val="TableGrid"/>
        <w:tblW w:w="0" w:type="auto"/>
        <w:tblInd w:w="720" w:type="dxa"/>
        <w:tblLook w:val="04A0" w:firstRow="1" w:lastRow="0" w:firstColumn="1" w:lastColumn="0" w:noHBand="0" w:noVBand="1"/>
      </w:tblPr>
      <w:tblGrid>
        <w:gridCol w:w="693"/>
        <w:gridCol w:w="2268"/>
        <w:gridCol w:w="5335"/>
      </w:tblGrid>
      <w:tr w:rsidR="00A74CE5" w14:paraId="4CBB7386" w14:textId="77777777" w:rsidTr="00354AB1">
        <w:tc>
          <w:tcPr>
            <w:tcW w:w="693" w:type="dxa"/>
            <w:vAlign w:val="center"/>
          </w:tcPr>
          <w:p w14:paraId="55F6DD9A" w14:textId="77777777" w:rsidR="00A74CE5" w:rsidRDefault="00A74CE5" w:rsidP="00354AB1">
            <w:pPr>
              <w:spacing w:line="276" w:lineRule="auto"/>
              <w:jc w:val="center"/>
              <w:rPr>
                <w:rFonts w:asciiTheme="minorHAnsi" w:hAnsiTheme="minorHAnsi" w:cstheme="minorHAnsi"/>
              </w:rPr>
            </w:pPr>
            <w:r>
              <w:rPr>
                <w:rFonts w:asciiTheme="minorHAnsi" w:hAnsiTheme="minorHAnsi" w:cstheme="minorHAnsi"/>
              </w:rPr>
              <w:t>Sr. No.</w:t>
            </w:r>
          </w:p>
        </w:tc>
        <w:tc>
          <w:tcPr>
            <w:tcW w:w="2268" w:type="dxa"/>
            <w:vAlign w:val="center"/>
          </w:tcPr>
          <w:p w14:paraId="7AA032E3" w14:textId="77777777" w:rsidR="00A74CE5" w:rsidRDefault="00A74CE5" w:rsidP="00354AB1">
            <w:pPr>
              <w:spacing w:line="276" w:lineRule="auto"/>
              <w:jc w:val="center"/>
              <w:rPr>
                <w:rFonts w:asciiTheme="minorHAnsi" w:hAnsiTheme="minorHAnsi" w:cstheme="minorHAnsi"/>
              </w:rPr>
            </w:pPr>
            <w:r>
              <w:rPr>
                <w:rFonts w:asciiTheme="minorHAnsi" w:hAnsiTheme="minorHAnsi" w:cstheme="minorHAnsi"/>
              </w:rPr>
              <w:t>Manufacturing Plant</w:t>
            </w:r>
          </w:p>
        </w:tc>
        <w:tc>
          <w:tcPr>
            <w:tcW w:w="5335" w:type="dxa"/>
            <w:vAlign w:val="center"/>
          </w:tcPr>
          <w:p w14:paraId="6ECD156A" w14:textId="77777777" w:rsidR="00A74CE5" w:rsidRDefault="00A74CE5" w:rsidP="00354AB1">
            <w:pPr>
              <w:spacing w:line="276" w:lineRule="auto"/>
              <w:jc w:val="center"/>
              <w:rPr>
                <w:rFonts w:asciiTheme="minorHAnsi" w:hAnsiTheme="minorHAnsi" w:cstheme="minorHAnsi"/>
              </w:rPr>
            </w:pPr>
            <w:r>
              <w:rPr>
                <w:rFonts w:asciiTheme="minorHAnsi" w:hAnsiTheme="minorHAnsi" w:cstheme="minorHAnsi"/>
              </w:rPr>
              <w:t>Address</w:t>
            </w:r>
          </w:p>
        </w:tc>
      </w:tr>
      <w:tr w:rsidR="00A74CE5" w14:paraId="04BFA8CA" w14:textId="77777777" w:rsidTr="00354AB1">
        <w:tc>
          <w:tcPr>
            <w:tcW w:w="693" w:type="dxa"/>
            <w:vAlign w:val="center"/>
          </w:tcPr>
          <w:p w14:paraId="4E4BCACC" w14:textId="77777777" w:rsidR="00A74CE5" w:rsidRDefault="00A74CE5" w:rsidP="00354AB1">
            <w:pPr>
              <w:spacing w:line="276" w:lineRule="auto"/>
              <w:jc w:val="center"/>
              <w:rPr>
                <w:rFonts w:asciiTheme="minorHAnsi" w:hAnsiTheme="minorHAnsi" w:cstheme="minorHAnsi"/>
              </w:rPr>
            </w:pPr>
            <w:r>
              <w:rPr>
                <w:rFonts w:asciiTheme="minorHAnsi" w:hAnsiTheme="minorHAnsi" w:cstheme="minorHAnsi"/>
              </w:rPr>
              <w:t>1</w:t>
            </w:r>
          </w:p>
        </w:tc>
        <w:tc>
          <w:tcPr>
            <w:tcW w:w="2268" w:type="dxa"/>
            <w:vAlign w:val="center"/>
          </w:tcPr>
          <w:p w14:paraId="4CAFDC42" w14:textId="77777777" w:rsidR="00A74CE5" w:rsidRDefault="00A74CE5" w:rsidP="00354AB1">
            <w:pPr>
              <w:spacing w:line="276" w:lineRule="auto"/>
              <w:jc w:val="center"/>
              <w:rPr>
                <w:rFonts w:asciiTheme="minorHAnsi" w:hAnsiTheme="minorHAnsi" w:cstheme="minorHAnsi"/>
              </w:rPr>
            </w:pPr>
            <w:r w:rsidRPr="00E711F5">
              <w:rPr>
                <w:rFonts w:asciiTheme="minorHAnsi" w:hAnsiTheme="minorHAnsi" w:cstheme="minorHAnsi"/>
              </w:rPr>
              <w:t>Gujarat – Surat</w:t>
            </w:r>
          </w:p>
        </w:tc>
        <w:tc>
          <w:tcPr>
            <w:tcW w:w="5335" w:type="dxa"/>
            <w:vAlign w:val="center"/>
          </w:tcPr>
          <w:p w14:paraId="11A1BC40" w14:textId="77777777" w:rsidR="00A74CE5" w:rsidRDefault="00A74CE5" w:rsidP="00354AB1">
            <w:pPr>
              <w:spacing w:line="276" w:lineRule="auto"/>
              <w:jc w:val="center"/>
              <w:rPr>
                <w:rFonts w:asciiTheme="minorHAnsi" w:hAnsiTheme="minorHAnsi" w:cstheme="minorHAnsi"/>
              </w:rPr>
            </w:pPr>
            <w:r w:rsidRPr="00E711F5">
              <w:rPr>
                <w:rFonts w:asciiTheme="minorHAnsi" w:hAnsiTheme="minorHAnsi" w:cstheme="minorHAnsi"/>
              </w:rPr>
              <w:t xml:space="preserve">Plot No. 231 </w:t>
            </w:r>
            <w:r>
              <w:rPr>
                <w:rFonts w:asciiTheme="minorHAnsi" w:hAnsiTheme="minorHAnsi" w:cstheme="minorHAnsi"/>
              </w:rPr>
              <w:t>–</w:t>
            </w:r>
            <w:r w:rsidRPr="00E711F5">
              <w:rPr>
                <w:rFonts w:asciiTheme="minorHAnsi" w:hAnsiTheme="minorHAnsi" w:cstheme="minorHAnsi"/>
              </w:rPr>
              <w:t xml:space="preserve"> 236</w:t>
            </w:r>
            <w:r>
              <w:rPr>
                <w:rFonts w:asciiTheme="minorHAnsi" w:hAnsiTheme="minorHAnsi" w:cstheme="minorHAnsi"/>
              </w:rPr>
              <w:t xml:space="preserve">, </w:t>
            </w:r>
            <w:r w:rsidRPr="00E711F5">
              <w:rPr>
                <w:rFonts w:asciiTheme="minorHAnsi" w:hAnsiTheme="minorHAnsi" w:cstheme="minorHAnsi"/>
              </w:rPr>
              <w:t>Surat Special Economic</w:t>
            </w:r>
            <w:r>
              <w:rPr>
                <w:rFonts w:asciiTheme="minorHAnsi" w:hAnsiTheme="minorHAnsi" w:cstheme="minorHAnsi"/>
              </w:rPr>
              <w:t xml:space="preserve"> </w:t>
            </w:r>
            <w:r w:rsidRPr="00E711F5">
              <w:rPr>
                <w:rFonts w:asciiTheme="minorHAnsi" w:hAnsiTheme="minorHAnsi" w:cstheme="minorHAnsi"/>
              </w:rPr>
              <w:t>Zone,</w:t>
            </w:r>
            <w:r>
              <w:rPr>
                <w:rFonts w:asciiTheme="minorHAnsi" w:hAnsiTheme="minorHAnsi" w:cstheme="minorHAnsi"/>
              </w:rPr>
              <w:t xml:space="preserve"> </w:t>
            </w:r>
            <w:r w:rsidRPr="00E711F5">
              <w:rPr>
                <w:rFonts w:asciiTheme="minorHAnsi" w:hAnsiTheme="minorHAnsi" w:cstheme="minorHAnsi"/>
              </w:rPr>
              <w:t>Diamond Park Sachin,</w:t>
            </w:r>
            <w:r>
              <w:rPr>
                <w:rFonts w:asciiTheme="minorHAnsi" w:hAnsiTheme="minorHAnsi" w:cstheme="minorHAnsi"/>
              </w:rPr>
              <w:t xml:space="preserve"> </w:t>
            </w:r>
            <w:r w:rsidRPr="00E711F5">
              <w:rPr>
                <w:rFonts w:asciiTheme="minorHAnsi" w:hAnsiTheme="minorHAnsi" w:cstheme="minorHAnsi"/>
              </w:rPr>
              <w:t>Surat 394230, Gujarat</w:t>
            </w:r>
          </w:p>
        </w:tc>
      </w:tr>
      <w:tr w:rsidR="00A74CE5" w14:paraId="780DF279" w14:textId="77777777" w:rsidTr="00354AB1">
        <w:tc>
          <w:tcPr>
            <w:tcW w:w="693" w:type="dxa"/>
            <w:vAlign w:val="center"/>
          </w:tcPr>
          <w:p w14:paraId="47BAF013" w14:textId="77777777" w:rsidR="00A74CE5" w:rsidRDefault="00A74CE5" w:rsidP="00354AB1">
            <w:pPr>
              <w:spacing w:line="276" w:lineRule="auto"/>
              <w:jc w:val="center"/>
              <w:rPr>
                <w:rFonts w:asciiTheme="minorHAnsi" w:hAnsiTheme="minorHAnsi" w:cstheme="minorHAnsi"/>
              </w:rPr>
            </w:pPr>
            <w:r>
              <w:rPr>
                <w:rFonts w:asciiTheme="minorHAnsi" w:hAnsiTheme="minorHAnsi" w:cstheme="minorHAnsi"/>
              </w:rPr>
              <w:t>2</w:t>
            </w:r>
          </w:p>
        </w:tc>
        <w:tc>
          <w:tcPr>
            <w:tcW w:w="2268" w:type="dxa"/>
            <w:vAlign w:val="center"/>
          </w:tcPr>
          <w:p w14:paraId="6998E68F" w14:textId="77777777" w:rsidR="00A74CE5" w:rsidRDefault="00A74CE5" w:rsidP="00354AB1">
            <w:pPr>
              <w:spacing w:line="276" w:lineRule="auto"/>
              <w:jc w:val="center"/>
              <w:rPr>
                <w:rFonts w:asciiTheme="minorHAnsi" w:hAnsiTheme="minorHAnsi" w:cstheme="minorHAnsi"/>
              </w:rPr>
            </w:pPr>
            <w:r w:rsidRPr="00E711F5">
              <w:rPr>
                <w:rFonts w:asciiTheme="minorHAnsi" w:hAnsiTheme="minorHAnsi" w:cstheme="minorHAnsi"/>
              </w:rPr>
              <w:t xml:space="preserve">Gujarat – </w:t>
            </w:r>
            <w:proofErr w:type="spellStart"/>
            <w:r w:rsidRPr="00E711F5">
              <w:rPr>
                <w:rFonts w:asciiTheme="minorHAnsi" w:hAnsiTheme="minorHAnsi" w:cstheme="minorHAnsi"/>
              </w:rPr>
              <w:t>Tumb</w:t>
            </w:r>
            <w:proofErr w:type="spellEnd"/>
          </w:p>
        </w:tc>
        <w:tc>
          <w:tcPr>
            <w:tcW w:w="5335" w:type="dxa"/>
            <w:vAlign w:val="center"/>
          </w:tcPr>
          <w:p w14:paraId="29D1FE1A" w14:textId="77777777" w:rsidR="00A74CE5" w:rsidRDefault="00A74CE5" w:rsidP="00354AB1">
            <w:pPr>
              <w:spacing w:line="276" w:lineRule="auto"/>
              <w:jc w:val="center"/>
              <w:rPr>
                <w:rFonts w:asciiTheme="minorHAnsi" w:hAnsiTheme="minorHAnsi" w:cstheme="minorHAnsi"/>
              </w:rPr>
            </w:pPr>
            <w:r w:rsidRPr="00E711F5">
              <w:rPr>
                <w:rFonts w:asciiTheme="minorHAnsi" w:hAnsiTheme="minorHAnsi" w:cstheme="minorHAnsi"/>
              </w:rPr>
              <w:t xml:space="preserve">Survey No. 38/1, </w:t>
            </w:r>
            <w:proofErr w:type="spellStart"/>
            <w:r w:rsidRPr="00E711F5">
              <w:rPr>
                <w:rFonts w:asciiTheme="minorHAnsi" w:hAnsiTheme="minorHAnsi" w:cstheme="minorHAnsi"/>
              </w:rPr>
              <w:t>Tumb</w:t>
            </w:r>
            <w:proofErr w:type="spellEnd"/>
            <w:r w:rsidRPr="00E711F5">
              <w:rPr>
                <w:rFonts w:asciiTheme="minorHAnsi" w:hAnsiTheme="minorHAnsi" w:cstheme="minorHAnsi"/>
              </w:rPr>
              <w:t xml:space="preserve"> Village,</w:t>
            </w:r>
            <w:r>
              <w:rPr>
                <w:rFonts w:asciiTheme="minorHAnsi" w:hAnsiTheme="minorHAnsi" w:cstheme="minorHAnsi"/>
              </w:rPr>
              <w:t xml:space="preserve"> </w:t>
            </w:r>
            <w:proofErr w:type="spellStart"/>
            <w:r w:rsidRPr="00E711F5">
              <w:rPr>
                <w:rFonts w:asciiTheme="minorHAnsi" w:hAnsiTheme="minorHAnsi" w:cstheme="minorHAnsi"/>
              </w:rPr>
              <w:t>Tumb</w:t>
            </w:r>
            <w:proofErr w:type="spellEnd"/>
            <w:r w:rsidRPr="00E711F5">
              <w:rPr>
                <w:rFonts w:asciiTheme="minorHAnsi" w:hAnsiTheme="minorHAnsi" w:cstheme="minorHAnsi"/>
              </w:rPr>
              <w:t xml:space="preserve">, </w:t>
            </w:r>
            <w:proofErr w:type="spellStart"/>
            <w:r w:rsidRPr="00E711F5">
              <w:rPr>
                <w:rFonts w:asciiTheme="minorHAnsi" w:hAnsiTheme="minorHAnsi" w:cstheme="minorHAnsi"/>
              </w:rPr>
              <w:t>Umbergaon</w:t>
            </w:r>
            <w:proofErr w:type="spellEnd"/>
            <w:r w:rsidRPr="00E711F5">
              <w:rPr>
                <w:rFonts w:asciiTheme="minorHAnsi" w:hAnsiTheme="minorHAnsi" w:cstheme="minorHAnsi"/>
              </w:rPr>
              <w:t>, Valsad,</w:t>
            </w:r>
            <w:r>
              <w:rPr>
                <w:rFonts w:asciiTheme="minorHAnsi" w:hAnsiTheme="minorHAnsi" w:cstheme="minorHAnsi"/>
              </w:rPr>
              <w:t xml:space="preserve"> </w:t>
            </w:r>
            <w:r w:rsidRPr="00E711F5">
              <w:rPr>
                <w:rFonts w:asciiTheme="minorHAnsi" w:hAnsiTheme="minorHAnsi" w:cstheme="minorHAnsi"/>
              </w:rPr>
              <w:t>Gujarat – 396150</w:t>
            </w:r>
          </w:p>
        </w:tc>
      </w:tr>
      <w:tr w:rsidR="00A74CE5" w14:paraId="5C1A3E91" w14:textId="77777777" w:rsidTr="00354AB1">
        <w:tc>
          <w:tcPr>
            <w:tcW w:w="693" w:type="dxa"/>
            <w:vAlign w:val="center"/>
          </w:tcPr>
          <w:p w14:paraId="4A1C13A7" w14:textId="77777777" w:rsidR="00A74CE5" w:rsidRDefault="00A74CE5" w:rsidP="00354AB1">
            <w:pPr>
              <w:spacing w:line="276" w:lineRule="auto"/>
              <w:jc w:val="center"/>
              <w:rPr>
                <w:rFonts w:asciiTheme="minorHAnsi" w:hAnsiTheme="minorHAnsi" w:cstheme="minorHAnsi"/>
              </w:rPr>
            </w:pPr>
            <w:r>
              <w:rPr>
                <w:rFonts w:asciiTheme="minorHAnsi" w:hAnsiTheme="minorHAnsi" w:cstheme="minorHAnsi"/>
              </w:rPr>
              <w:t>3</w:t>
            </w:r>
          </w:p>
        </w:tc>
        <w:tc>
          <w:tcPr>
            <w:tcW w:w="2268" w:type="dxa"/>
            <w:vAlign w:val="center"/>
          </w:tcPr>
          <w:p w14:paraId="322AC5B6" w14:textId="77777777" w:rsidR="00A74CE5" w:rsidRDefault="00A74CE5" w:rsidP="00354AB1">
            <w:pPr>
              <w:spacing w:line="276" w:lineRule="auto"/>
              <w:jc w:val="center"/>
              <w:rPr>
                <w:rFonts w:asciiTheme="minorHAnsi" w:hAnsiTheme="minorHAnsi" w:cstheme="minorHAnsi"/>
              </w:rPr>
            </w:pPr>
            <w:r w:rsidRPr="00E711F5">
              <w:rPr>
                <w:rFonts w:asciiTheme="minorHAnsi" w:hAnsiTheme="minorHAnsi" w:cstheme="minorHAnsi"/>
              </w:rPr>
              <w:t xml:space="preserve">Gujarat – </w:t>
            </w:r>
            <w:proofErr w:type="spellStart"/>
            <w:r w:rsidRPr="00E711F5">
              <w:rPr>
                <w:rFonts w:asciiTheme="minorHAnsi" w:hAnsiTheme="minorHAnsi" w:cstheme="minorHAnsi"/>
              </w:rPr>
              <w:t>Chikhli</w:t>
            </w:r>
            <w:proofErr w:type="spellEnd"/>
          </w:p>
        </w:tc>
        <w:tc>
          <w:tcPr>
            <w:tcW w:w="5335" w:type="dxa"/>
            <w:vAlign w:val="center"/>
          </w:tcPr>
          <w:p w14:paraId="2DEF9B01" w14:textId="77777777" w:rsidR="00A74CE5" w:rsidRDefault="00A74CE5" w:rsidP="00354AB1">
            <w:pPr>
              <w:spacing w:line="276" w:lineRule="auto"/>
              <w:jc w:val="center"/>
              <w:rPr>
                <w:rFonts w:asciiTheme="minorHAnsi" w:hAnsiTheme="minorHAnsi" w:cstheme="minorHAnsi"/>
              </w:rPr>
            </w:pPr>
            <w:r w:rsidRPr="00E711F5">
              <w:rPr>
                <w:rFonts w:asciiTheme="minorHAnsi" w:hAnsiTheme="minorHAnsi" w:cstheme="minorHAnsi"/>
              </w:rPr>
              <w:t>WAAREE SHREE GODIJI FACTORY</w:t>
            </w:r>
            <w:r>
              <w:rPr>
                <w:rFonts w:asciiTheme="minorHAnsi" w:hAnsiTheme="minorHAnsi" w:cstheme="minorHAnsi"/>
              </w:rPr>
              <w:t xml:space="preserve">, </w:t>
            </w:r>
            <w:r w:rsidRPr="00E711F5">
              <w:rPr>
                <w:rFonts w:asciiTheme="minorHAnsi" w:hAnsiTheme="minorHAnsi" w:cstheme="minorHAnsi"/>
              </w:rPr>
              <w:t>New Survey no.</w:t>
            </w:r>
            <w:r>
              <w:rPr>
                <w:rFonts w:asciiTheme="minorHAnsi" w:hAnsiTheme="minorHAnsi" w:cstheme="minorHAnsi"/>
              </w:rPr>
              <w:t xml:space="preserve"> </w:t>
            </w:r>
            <w:r w:rsidRPr="00E711F5">
              <w:rPr>
                <w:rFonts w:asciiTheme="minorHAnsi" w:hAnsiTheme="minorHAnsi" w:cstheme="minorHAnsi"/>
              </w:rPr>
              <w:t>1928 Village Degam,</w:t>
            </w:r>
            <w:r>
              <w:rPr>
                <w:rFonts w:asciiTheme="minorHAnsi" w:hAnsiTheme="minorHAnsi" w:cstheme="minorHAnsi"/>
              </w:rPr>
              <w:t xml:space="preserve"> </w:t>
            </w:r>
            <w:r w:rsidRPr="00E711F5">
              <w:rPr>
                <w:rFonts w:asciiTheme="minorHAnsi" w:hAnsiTheme="minorHAnsi" w:cstheme="minorHAnsi"/>
              </w:rPr>
              <w:t xml:space="preserve">Taluka, </w:t>
            </w:r>
            <w:proofErr w:type="spellStart"/>
            <w:r w:rsidRPr="00E711F5">
              <w:rPr>
                <w:rFonts w:asciiTheme="minorHAnsi" w:hAnsiTheme="minorHAnsi" w:cstheme="minorHAnsi"/>
              </w:rPr>
              <w:t>Chikhli</w:t>
            </w:r>
            <w:proofErr w:type="spellEnd"/>
            <w:r w:rsidRPr="00E711F5">
              <w:rPr>
                <w:rFonts w:asciiTheme="minorHAnsi" w:hAnsiTheme="minorHAnsi" w:cstheme="minorHAnsi"/>
              </w:rPr>
              <w:t>, Gujarat 396530</w:t>
            </w:r>
          </w:p>
        </w:tc>
      </w:tr>
      <w:tr w:rsidR="00A74CE5" w14:paraId="08B5001C" w14:textId="77777777" w:rsidTr="00354AB1">
        <w:tc>
          <w:tcPr>
            <w:tcW w:w="693" w:type="dxa"/>
            <w:vAlign w:val="center"/>
          </w:tcPr>
          <w:p w14:paraId="75DF2C45" w14:textId="77777777" w:rsidR="00A74CE5" w:rsidRDefault="00A74CE5" w:rsidP="00354AB1">
            <w:pPr>
              <w:spacing w:line="276" w:lineRule="auto"/>
              <w:jc w:val="center"/>
              <w:rPr>
                <w:rFonts w:asciiTheme="minorHAnsi" w:hAnsiTheme="minorHAnsi" w:cstheme="minorHAnsi"/>
              </w:rPr>
            </w:pPr>
            <w:r>
              <w:rPr>
                <w:rFonts w:asciiTheme="minorHAnsi" w:hAnsiTheme="minorHAnsi" w:cstheme="minorHAnsi"/>
              </w:rPr>
              <w:t>4</w:t>
            </w:r>
          </w:p>
        </w:tc>
        <w:tc>
          <w:tcPr>
            <w:tcW w:w="2268" w:type="dxa"/>
            <w:vAlign w:val="center"/>
          </w:tcPr>
          <w:p w14:paraId="0DB24CFA" w14:textId="77777777" w:rsidR="00A74CE5" w:rsidRDefault="00A74CE5" w:rsidP="00354AB1">
            <w:pPr>
              <w:spacing w:line="276" w:lineRule="auto"/>
              <w:jc w:val="center"/>
              <w:rPr>
                <w:rFonts w:asciiTheme="minorHAnsi" w:hAnsiTheme="minorHAnsi" w:cstheme="minorHAnsi"/>
              </w:rPr>
            </w:pPr>
            <w:r w:rsidRPr="00E711F5">
              <w:rPr>
                <w:rFonts w:asciiTheme="minorHAnsi" w:hAnsiTheme="minorHAnsi" w:cstheme="minorHAnsi"/>
              </w:rPr>
              <w:t>Gujarat –Nandigram</w:t>
            </w:r>
          </w:p>
        </w:tc>
        <w:tc>
          <w:tcPr>
            <w:tcW w:w="5335" w:type="dxa"/>
            <w:vAlign w:val="center"/>
          </w:tcPr>
          <w:p w14:paraId="0C3FDAAE" w14:textId="77777777" w:rsidR="00A74CE5" w:rsidRDefault="00A74CE5" w:rsidP="00354AB1">
            <w:pPr>
              <w:spacing w:line="276" w:lineRule="auto"/>
              <w:jc w:val="center"/>
              <w:rPr>
                <w:rFonts w:asciiTheme="minorHAnsi" w:hAnsiTheme="minorHAnsi" w:cstheme="minorHAnsi"/>
              </w:rPr>
            </w:pPr>
            <w:r w:rsidRPr="00E711F5">
              <w:rPr>
                <w:rFonts w:asciiTheme="minorHAnsi" w:hAnsiTheme="minorHAnsi" w:cstheme="minorHAnsi"/>
              </w:rPr>
              <w:t>CBIPL NANDIGRAM Unnamed Road,</w:t>
            </w:r>
            <w:r>
              <w:rPr>
                <w:rFonts w:asciiTheme="minorHAnsi" w:hAnsiTheme="minorHAnsi" w:cstheme="minorHAnsi"/>
              </w:rPr>
              <w:t xml:space="preserve"> </w:t>
            </w:r>
            <w:r w:rsidRPr="00E711F5">
              <w:rPr>
                <w:rFonts w:asciiTheme="minorHAnsi" w:hAnsiTheme="minorHAnsi" w:cstheme="minorHAnsi"/>
              </w:rPr>
              <w:t>Nandigam, Gujarat 396105</w:t>
            </w:r>
          </w:p>
        </w:tc>
      </w:tr>
    </w:tbl>
    <w:p w14:paraId="1C04AF91" w14:textId="77777777" w:rsidR="00A74CE5" w:rsidRPr="00591CC2" w:rsidRDefault="00A74CE5" w:rsidP="00591CC2">
      <w:pPr>
        <w:spacing w:line="276" w:lineRule="auto"/>
        <w:ind w:left="720"/>
        <w:rPr>
          <w:rFonts w:asciiTheme="minorHAnsi" w:hAnsiTheme="minorHAnsi" w:cstheme="minorHAnsi"/>
        </w:rPr>
      </w:pPr>
    </w:p>
    <w:p w14:paraId="6623402C" w14:textId="156883D0" w:rsidR="008C7653" w:rsidRPr="003F250B" w:rsidRDefault="00B1055E" w:rsidP="007E2A2E">
      <w:pPr>
        <w:pStyle w:val="Heading1"/>
        <w:numPr>
          <w:ilvl w:val="0"/>
          <w:numId w:val="33"/>
        </w:numPr>
        <w:spacing w:before="240" w:after="240" w:line="276" w:lineRule="auto"/>
        <w:ind w:left="714" w:hanging="357"/>
        <w:rPr>
          <w:rFonts w:asciiTheme="minorHAnsi" w:hAnsiTheme="minorHAnsi" w:cstheme="minorHAnsi"/>
          <w:color w:val="002060"/>
          <w:sz w:val="32"/>
          <w:szCs w:val="32"/>
        </w:rPr>
      </w:pPr>
      <w:bookmarkStart w:id="2" w:name="_Toc179206232"/>
      <w:r w:rsidRPr="003F250B">
        <w:rPr>
          <w:rFonts w:asciiTheme="minorHAnsi" w:hAnsiTheme="minorHAnsi" w:cstheme="minorHAnsi"/>
          <w:color w:val="002060"/>
          <w:sz w:val="32"/>
          <w:szCs w:val="32"/>
        </w:rPr>
        <w:t>Ethics</w:t>
      </w:r>
      <w:r w:rsidR="008C7653" w:rsidRPr="003F250B">
        <w:rPr>
          <w:rFonts w:asciiTheme="minorHAnsi" w:hAnsiTheme="minorHAnsi" w:cstheme="minorHAnsi"/>
          <w:color w:val="002060"/>
          <w:sz w:val="32"/>
          <w:szCs w:val="32"/>
        </w:rPr>
        <w:t xml:space="preserve"> Commitment:</w:t>
      </w:r>
      <w:bookmarkEnd w:id="2"/>
    </w:p>
    <w:p w14:paraId="7161B677" w14:textId="659FB636" w:rsidR="008C7653" w:rsidRPr="00591CC2" w:rsidRDefault="00B1055E" w:rsidP="0052198A">
      <w:pPr>
        <w:spacing w:after="240" w:line="276" w:lineRule="auto"/>
        <w:ind w:left="720"/>
        <w:rPr>
          <w:rFonts w:asciiTheme="minorHAnsi" w:hAnsiTheme="minorHAnsi" w:cstheme="minorHAnsi"/>
        </w:rPr>
      </w:pPr>
      <w:proofErr w:type="spellStart"/>
      <w:r w:rsidRPr="00B1055E">
        <w:rPr>
          <w:rFonts w:asciiTheme="minorHAnsi" w:hAnsiTheme="minorHAnsi" w:cstheme="minorHAnsi"/>
        </w:rPr>
        <w:t>Waaree</w:t>
      </w:r>
      <w:proofErr w:type="spellEnd"/>
      <w:r w:rsidRPr="00B1055E">
        <w:rPr>
          <w:rFonts w:asciiTheme="minorHAnsi" w:hAnsiTheme="minorHAnsi" w:cstheme="minorHAnsi"/>
        </w:rPr>
        <w:t xml:space="preserve"> Energies Ltd. is dedicated to ethical business practices and is committed to upholding the following principles</w:t>
      </w:r>
      <w:r w:rsidR="008C7653" w:rsidRPr="00591CC2">
        <w:rPr>
          <w:rFonts w:asciiTheme="minorHAnsi" w:hAnsiTheme="minorHAnsi" w:cstheme="minorHAnsi"/>
        </w:rPr>
        <w:t>.</w:t>
      </w:r>
    </w:p>
    <w:p w14:paraId="3B1B83B9" w14:textId="0CD256DF" w:rsidR="00B1055E" w:rsidRPr="00B1055E" w:rsidRDefault="00B1055E" w:rsidP="00B1055E">
      <w:pPr>
        <w:numPr>
          <w:ilvl w:val="0"/>
          <w:numId w:val="21"/>
        </w:numPr>
        <w:spacing w:line="276" w:lineRule="auto"/>
        <w:rPr>
          <w:rFonts w:asciiTheme="minorHAnsi" w:hAnsiTheme="minorHAnsi" w:cstheme="minorHAnsi"/>
          <w:b/>
          <w:bCs/>
        </w:rPr>
      </w:pPr>
      <w:r w:rsidRPr="00B1055E">
        <w:rPr>
          <w:rFonts w:asciiTheme="minorHAnsi" w:hAnsiTheme="minorHAnsi" w:cstheme="minorHAnsi"/>
          <w:b/>
          <w:bCs/>
        </w:rPr>
        <w:t xml:space="preserve">Corruption: </w:t>
      </w:r>
      <w:proofErr w:type="spellStart"/>
      <w:r w:rsidRPr="00B1055E">
        <w:rPr>
          <w:rFonts w:asciiTheme="minorHAnsi" w:hAnsiTheme="minorHAnsi" w:cstheme="minorHAnsi"/>
        </w:rPr>
        <w:t>Waaree</w:t>
      </w:r>
      <w:proofErr w:type="spellEnd"/>
      <w:r w:rsidRPr="00B1055E">
        <w:rPr>
          <w:rFonts w:asciiTheme="minorHAnsi" w:hAnsiTheme="minorHAnsi" w:cstheme="minorHAnsi"/>
        </w:rPr>
        <w:t xml:space="preserve"> has a zero-tolerance policy toward corruption in all its forms, including bribery, extortion, and illicit payments. We require that all employees and partners act with integrity and avoid engaging in any activity that could be perceived as corrupt. We have implemented robust internal controls to detect and prevent corrupt practices across all levels of the organization.</w:t>
      </w:r>
    </w:p>
    <w:p w14:paraId="70EF628F" w14:textId="4FC750C5" w:rsidR="00B1055E" w:rsidRPr="00B1055E" w:rsidRDefault="00B1055E" w:rsidP="00B1055E">
      <w:pPr>
        <w:numPr>
          <w:ilvl w:val="0"/>
          <w:numId w:val="21"/>
        </w:numPr>
        <w:spacing w:line="276" w:lineRule="auto"/>
        <w:rPr>
          <w:rFonts w:asciiTheme="minorHAnsi" w:hAnsiTheme="minorHAnsi" w:cstheme="minorHAnsi"/>
          <w:b/>
          <w:bCs/>
        </w:rPr>
      </w:pPr>
      <w:r w:rsidRPr="00B1055E">
        <w:rPr>
          <w:rFonts w:asciiTheme="minorHAnsi" w:hAnsiTheme="minorHAnsi" w:cstheme="minorHAnsi"/>
          <w:b/>
          <w:bCs/>
        </w:rPr>
        <w:t xml:space="preserve">Conflict of Interest: </w:t>
      </w:r>
      <w:r w:rsidRPr="00B1055E">
        <w:rPr>
          <w:rFonts w:asciiTheme="minorHAnsi" w:hAnsiTheme="minorHAnsi" w:cstheme="minorHAnsi"/>
        </w:rPr>
        <w:t xml:space="preserve">All employees are required to avoid situations where personal interests could conflict, or appear to conflict, with the interests of </w:t>
      </w:r>
      <w:proofErr w:type="spellStart"/>
      <w:r w:rsidRPr="00B1055E">
        <w:rPr>
          <w:rFonts w:asciiTheme="minorHAnsi" w:hAnsiTheme="minorHAnsi" w:cstheme="minorHAnsi"/>
        </w:rPr>
        <w:lastRenderedPageBreak/>
        <w:t>Waaree</w:t>
      </w:r>
      <w:proofErr w:type="spellEnd"/>
      <w:r w:rsidRPr="00B1055E">
        <w:rPr>
          <w:rFonts w:asciiTheme="minorHAnsi" w:hAnsiTheme="minorHAnsi" w:cstheme="minorHAnsi"/>
        </w:rPr>
        <w:t xml:space="preserve">. Conflicts of interest must be disclosed immediately, and </w:t>
      </w:r>
      <w:proofErr w:type="spellStart"/>
      <w:r w:rsidRPr="00B1055E">
        <w:rPr>
          <w:rFonts w:asciiTheme="minorHAnsi" w:hAnsiTheme="minorHAnsi" w:cstheme="minorHAnsi"/>
        </w:rPr>
        <w:t>Waaree’s</w:t>
      </w:r>
      <w:proofErr w:type="spellEnd"/>
      <w:r w:rsidRPr="00B1055E">
        <w:rPr>
          <w:rFonts w:asciiTheme="minorHAnsi" w:hAnsiTheme="minorHAnsi" w:cstheme="minorHAnsi"/>
        </w:rPr>
        <w:t xml:space="preserve"> leadership will ensure that appropriate steps are taken to resolve such conflicts ethically and transparently.</w:t>
      </w:r>
    </w:p>
    <w:p w14:paraId="1650C7D9" w14:textId="291459A1" w:rsidR="00B1055E" w:rsidRPr="00B1055E" w:rsidRDefault="00B1055E" w:rsidP="00B1055E">
      <w:pPr>
        <w:numPr>
          <w:ilvl w:val="0"/>
          <w:numId w:val="21"/>
        </w:numPr>
        <w:spacing w:line="276" w:lineRule="auto"/>
        <w:rPr>
          <w:rFonts w:asciiTheme="minorHAnsi" w:hAnsiTheme="minorHAnsi" w:cstheme="minorHAnsi"/>
        </w:rPr>
      </w:pPr>
      <w:r w:rsidRPr="00B1055E">
        <w:rPr>
          <w:rFonts w:asciiTheme="minorHAnsi" w:hAnsiTheme="minorHAnsi" w:cstheme="minorHAnsi"/>
          <w:b/>
          <w:bCs/>
        </w:rPr>
        <w:t xml:space="preserve">Fraud Prevention: </w:t>
      </w:r>
      <w:proofErr w:type="spellStart"/>
      <w:r w:rsidRPr="00B1055E">
        <w:rPr>
          <w:rFonts w:asciiTheme="minorHAnsi" w:hAnsiTheme="minorHAnsi" w:cstheme="minorHAnsi"/>
        </w:rPr>
        <w:t>Waaree</w:t>
      </w:r>
      <w:proofErr w:type="spellEnd"/>
      <w:r w:rsidRPr="00B1055E">
        <w:rPr>
          <w:rFonts w:asciiTheme="minorHAnsi" w:hAnsiTheme="minorHAnsi" w:cstheme="minorHAnsi"/>
        </w:rPr>
        <w:t xml:space="preserve"> takes active measures to prevent, detect, and address fraud. We have implemented a fraud management system that includes internal audits, reporting mechanisms, and strict consequences for fraudulent activities. All employees are required to report any suspicious activities related to fraud to the relevant authorities within the company.</w:t>
      </w:r>
    </w:p>
    <w:p w14:paraId="5515BDE0" w14:textId="5961FCB5" w:rsidR="00B1055E" w:rsidRPr="00B1055E" w:rsidRDefault="00B1055E" w:rsidP="00B1055E">
      <w:pPr>
        <w:numPr>
          <w:ilvl w:val="0"/>
          <w:numId w:val="21"/>
        </w:numPr>
        <w:spacing w:line="276" w:lineRule="auto"/>
        <w:rPr>
          <w:rFonts w:asciiTheme="minorHAnsi" w:hAnsiTheme="minorHAnsi" w:cstheme="minorHAnsi"/>
          <w:b/>
          <w:bCs/>
        </w:rPr>
      </w:pPr>
      <w:r w:rsidRPr="00B1055E">
        <w:rPr>
          <w:rFonts w:asciiTheme="minorHAnsi" w:hAnsiTheme="minorHAnsi" w:cstheme="minorHAnsi"/>
          <w:b/>
          <w:bCs/>
        </w:rPr>
        <w:t xml:space="preserve">Money Laundering: </w:t>
      </w:r>
      <w:proofErr w:type="spellStart"/>
      <w:r w:rsidRPr="00B1055E">
        <w:rPr>
          <w:rFonts w:asciiTheme="minorHAnsi" w:hAnsiTheme="minorHAnsi" w:cstheme="minorHAnsi"/>
        </w:rPr>
        <w:t>Waaree</w:t>
      </w:r>
      <w:proofErr w:type="spellEnd"/>
      <w:r w:rsidRPr="00B1055E">
        <w:rPr>
          <w:rFonts w:asciiTheme="minorHAnsi" w:hAnsiTheme="minorHAnsi" w:cstheme="minorHAnsi"/>
        </w:rPr>
        <w:t xml:space="preserve"> is committed to preventing money laundering and complying with all applicable anti-money laundering (AML) regulations. We have established due diligence procedures for our financial transactions, customer verification processes, and regular monitoring to ensure compliance. Employees and partners are required to report any suspicious financial activities.</w:t>
      </w:r>
    </w:p>
    <w:p w14:paraId="3D62A8A9" w14:textId="28A93BF5" w:rsidR="00B1055E" w:rsidRPr="00B1055E" w:rsidRDefault="00B1055E" w:rsidP="00B1055E">
      <w:pPr>
        <w:numPr>
          <w:ilvl w:val="0"/>
          <w:numId w:val="21"/>
        </w:numPr>
        <w:spacing w:line="276" w:lineRule="auto"/>
        <w:rPr>
          <w:rFonts w:asciiTheme="minorHAnsi" w:hAnsiTheme="minorHAnsi" w:cstheme="minorHAnsi"/>
          <w:b/>
          <w:bCs/>
        </w:rPr>
      </w:pPr>
      <w:r w:rsidRPr="00B1055E">
        <w:rPr>
          <w:rFonts w:asciiTheme="minorHAnsi" w:hAnsiTheme="minorHAnsi" w:cstheme="minorHAnsi"/>
          <w:b/>
          <w:bCs/>
        </w:rPr>
        <w:t xml:space="preserve">Anti-Competitive Practices: </w:t>
      </w:r>
      <w:proofErr w:type="spellStart"/>
      <w:r w:rsidRPr="00B1055E">
        <w:rPr>
          <w:rFonts w:asciiTheme="minorHAnsi" w:hAnsiTheme="minorHAnsi" w:cstheme="minorHAnsi"/>
        </w:rPr>
        <w:t>Waaree</w:t>
      </w:r>
      <w:proofErr w:type="spellEnd"/>
      <w:r w:rsidRPr="00B1055E">
        <w:rPr>
          <w:rFonts w:asciiTheme="minorHAnsi" w:hAnsiTheme="minorHAnsi" w:cstheme="minorHAnsi"/>
        </w:rPr>
        <w:t xml:space="preserve"> ensures that it operates in a manner that promotes fair competition and complies with all applicable antitrust laws. We do not engage in anti-competitive practices such as price-fixing, collusion, or bid-rigging, and we ensure that our operations maintain the integrity of the competitive market.</w:t>
      </w:r>
    </w:p>
    <w:p w14:paraId="35B8625A" w14:textId="0CED2FC4" w:rsidR="008C7653" w:rsidRPr="00591CC2" w:rsidRDefault="00B1055E" w:rsidP="00B1055E">
      <w:pPr>
        <w:numPr>
          <w:ilvl w:val="0"/>
          <w:numId w:val="21"/>
        </w:numPr>
        <w:spacing w:line="276" w:lineRule="auto"/>
        <w:rPr>
          <w:rFonts w:asciiTheme="minorHAnsi" w:hAnsiTheme="minorHAnsi" w:cstheme="minorHAnsi"/>
        </w:rPr>
      </w:pPr>
      <w:r w:rsidRPr="00B1055E">
        <w:rPr>
          <w:rFonts w:asciiTheme="minorHAnsi" w:hAnsiTheme="minorHAnsi" w:cstheme="minorHAnsi"/>
          <w:b/>
          <w:bCs/>
        </w:rPr>
        <w:t xml:space="preserve">Information Security: </w:t>
      </w:r>
      <w:proofErr w:type="spellStart"/>
      <w:r w:rsidRPr="00B1055E">
        <w:rPr>
          <w:rFonts w:asciiTheme="minorHAnsi" w:hAnsiTheme="minorHAnsi" w:cstheme="minorHAnsi"/>
        </w:rPr>
        <w:t>Waaree</w:t>
      </w:r>
      <w:proofErr w:type="spellEnd"/>
      <w:r w:rsidRPr="00B1055E">
        <w:rPr>
          <w:rFonts w:asciiTheme="minorHAnsi" w:hAnsiTheme="minorHAnsi" w:cstheme="minorHAnsi"/>
        </w:rPr>
        <w:t xml:space="preserve"> recognizes the critical importance of information security and data protection. We have comprehensive policies in place to protect sensitive and confidential information from unauthorized access, use, or disclosure. Our information security management system includes regular risk assessments, employee training, and secure data handling protocols to safeguard company, employee, and customer information</w:t>
      </w:r>
      <w:r w:rsidR="008C7653" w:rsidRPr="00B1055E">
        <w:rPr>
          <w:rFonts w:asciiTheme="minorHAnsi" w:hAnsiTheme="minorHAnsi" w:cstheme="minorHAnsi"/>
        </w:rPr>
        <w:t>.</w:t>
      </w:r>
    </w:p>
    <w:p w14:paraId="49C07BFE" w14:textId="632D65BE" w:rsidR="008C7653" w:rsidRPr="003F250B" w:rsidRDefault="002B1496" w:rsidP="007E2A2E">
      <w:pPr>
        <w:pStyle w:val="Heading1"/>
        <w:numPr>
          <w:ilvl w:val="0"/>
          <w:numId w:val="33"/>
        </w:numPr>
        <w:spacing w:before="240" w:after="240" w:line="276" w:lineRule="auto"/>
        <w:ind w:left="714" w:hanging="357"/>
        <w:rPr>
          <w:rFonts w:asciiTheme="minorHAnsi" w:hAnsiTheme="minorHAnsi" w:cstheme="minorHAnsi"/>
          <w:color w:val="002060"/>
          <w:sz w:val="32"/>
          <w:szCs w:val="32"/>
        </w:rPr>
      </w:pPr>
      <w:bookmarkStart w:id="3" w:name="_Toc179206233"/>
      <w:r w:rsidRPr="003F250B">
        <w:rPr>
          <w:rFonts w:asciiTheme="minorHAnsi" w:hAnsiTheme="minorHAnsi" w:cstheme="minorHAnsi"/>
          <w:color w:val="002060"/>
          <w:sz w:val="32"/>
          <w:szCs w:val="32"/>
        </w:rPr>
        <w:t xml:space="preserve">Quantitative </w:t>
      </w:r>
      <w:r w:rsidR="008C7653" w:rsidRPr="003F250B">
        <w:rPr>
          <w:rFonts w:asciiTheme="minorHAnsi" w:hAnsiTheme="minorHAnsi" w:cstheme="minorHAnsi"/>
          <w:color w:val="002060"/>
          <w:sz w:val="32"/>
          <w:szCs w:val="32"/>
        </w:rPr>
        <w:t>Targets:</w:t>
      </w:r>
      <w:bookmarkEnd w:id="3"/>
    </w:p>
    <w:p w14:paraId="6B4B7F24" w14:textId="20A4A0DB" w:rsidR="003C461C" w:rsidRDefault="00A8409D" w:rsidP="003C461C">
      <w:pPr>
        <w:pStyle w:val="ListParagraph"/>
        <w:numPr>
          <w:ilvl w:val="0"/>
          <w:numId w:val="36"/>
        </w:numPr>
        <w:ind w:left="709"/>
        <w:rPr>
          <w:b/>
          <w:bCs/>
        </w:rPr>
      </w:pPr>
      <w:r w:rsidRPr="00A8409D">
        <w:rPr>
          <w:b/>
          <w:bCs/>
        </w:rPr>
        <w:t>Sets 2022 as the baseline for tracking our ethical compliance and performance.</w:t>
      </w:r>
    </w:p>
    <w:p w14:paraId="0FC39F9C" w14:textId="77777777" w:rsidR="00D83C42" w:rsidRPr="003C461C" w:rsidRDefault="00D83C42" w:rsidP="00D83C42">
      <w:pPr>
        <w:pStyle w:val="ListParagraph"/>
        <w:ind w:left="709"/>
        <w:rPr>
          <w:b/>
          <w:bCs/>
        </w:rPr>
      </w:pPr>
    </w:p>
    <w:p w14:paraId="78619237" w14:textId="7525A5C5" w:rsidR="008C7653" w:rsidRPr="00966215" w:rsidRDefault="00EA7454" w:rsidP="00966215">
      <w:pPr>
        <w:pStyle w:val="ListParagraph"/>
        <w:numPr>
          <w:ilvl w:val="0"/>
          <w:numId w:val="34"/>
        </w:numPr>
        <w:spacing w:line="276" w:lineRule="auto"/>
        <w:ind w:hanging="294"/>
        <w:rPr>
          <w:rFonts w:asciiTheme="minorHAnsi" w:hAnsiTheme="minorHAnsi" w:cstheme="minorHAnsi"/>
          <w:b/>
          <w:bCs/>
        </w:rPr>
      </w:pPr>
      <w:r w:rsidRPr="00EA7454">
        <w:rPr>
          <w:rFonts w:asciiTheme="minorHAnsi" w:hAnsiTheme="minorHAnsi" w:cstheme="minorHAnsi"/>
          <w:b/>
          <w:bCs/>
        </w:rPr>
        <w:t>Corruption</w:t>
      </w:r>
      <w:r w:rsidR="008C7653" w:rsidRPr="00591CC2">
        <w:rPr>
          <w:rFonts w:asciiTheme="minorHAnsi" w:hAnsiTheme="minorHAnsi" w:cstheme="minorHAnsi"/>
          <w:b/>
          <w:bCs/>
        </w:rPr>
        <w:t>:</w:t>
      </w:r>
    </w:p>
    <w:p w14:paraId="4000F781" w14:textId="5B17CC02" w:rsidR="00EA7454" w:rsidRPr="00EA7454" w:rsidRDefault="00EA7454" w:rsidP="00EA7454">
      <w:pPr>
        <w:numPr>
          <w:ilvl w:val="0"/>
          <w:numId w:val="22"/>
        </w:numPr>
        <w:spacing w:line="276" w:lineRule="auto"/>
        <w:rPr>
          <w:rFonts w:asciiTheme="minorHAnsi" w:hAnsiTheme="minorHAnsi" w:cstheme="minorHAnsi"/>
        </w:rPr>
      </w:pPr>
      <w:r w:rsidRPr="00EA7454">
        <w:rPr>
          <w:rFonts w:asciiTheme="minorHAnsi" w:hAnsiTheme="minorHAnsi" w:cstheme="minorHAnsi"/>
        </w:rPr>
        <w:t>Conduct annual anti-corruption training for 100% of employees by 202</w:t>
      </w:r>
      <w:r>
        <w:rPr>
          <w:rFonts w:asciiTheme="minorHAnsi" w:hAnsiTheme="minorHAnsi" w:cstheme="minorHAnsi"/>
        </w:rPr>
        <w:t>5</w:t>
      </w:r>
      <w:r w:rsidRPr="00EA7454">
        <w:rPr>
          <w:rFonts w:asciiTheme="minorHAnsi" w:hAnsiTheme="minorHAnsi" w:cstheme="minorHAnsi"/>
        </w:rPr>
        <w:t>.</w:t>
      </w:r>
    </w:p>
    <w:p w14:paraId="14D51FDB" w14:textId="0023E6B6" w:rsidR="008C7653" w:rsidRPr="00591CC2" w:rsidRDefault="00EA7454" w:rsidP="00EA7454">
      <w:pPr>
        <w:numPr>
          <w:ilvl w:val="0"/>
          <w:numId w:val="22"/>
        </w:numPr>
        <w:spacing w:after="240" w:line="276" w:lineRule="auto"/>
        <w:rPr>
          <w:rFonts w:asciiTheme="minorHAnsi" w:hAnsiTheme="minorHAnsi" w:cstheme="minorHAnsi"/>
        </w:rPr>
      </w:pPr>
      <w:r w:rsidRPr="00EA7454">
        <w:rPr>
          <w:rFonts w:asciiTheme="minorHAnsi" w:hAnsiTheme="minorHAnsi" w:cstheme="minorHAnsi"/>
        </w:rPr>
        <w:t>Achieve zero confirmed incidents of corruption or bribery across all operations by 2025</w:t>
      </w:r>
      <w:r w:rsidR="008C7653" w:rsidRPr="00591CC2">
        <w:rPr>
          <w:rFonts w:asciiTheme="minorHAnsi" w:hAnsiTheme="minorHAnsi" w:cstheme="minorHAnsi"/>
        </w:rPr>
        <w:t>.</w:t>
      </w:r>
    </w:p>
    <w:p w14:paraId="75073777" w14:textId="77777777" w:rsidR="00EA7454" w:rsidRPr="00EA7454" w:rsidRDefault="00EA7454" w:rsidP="00966215">
      <w:pPr>
        <w:pStyle w:val="ListParagraph"/>
        <w:numPr>
          <w:ilvl w:val="0"/>
          <w:numId w:val="34"/>
        </w:numPr>
        <w:spacing w:line="276" w:lineRule="auto"/>
        <w:ind w:hanging="294"/>
        <w:rPr>
          <w:rFonts w:asciiTheme="minorHAnsi" w:hAnsiTheme="minorHAnsi" w:cstheme="minorHAnsi"/>
          <w:b/>
          <w:bCs/>
        </w:rPr>
      </w:pPr>
      <w:r w:rsidRPr="00EA7454">
        <w:rPr>
          <w:rFonts w:asciiTheme="minorHAnsi" w:hAnsiTheme="minorHAnsi" w:cstheme="minorHAnsi"/>
          <w:b/>
          <w:bCs/>
        </w:rPr>
        <w:t>Conflict of Interest:</w:t>
      </w:r>
    </w:p>
    <w:p w14:paraId="30E7D587" w14:textId="2C65C225" w:rsidR="00EA7454" w:rsidRPr="00EA7454" w:rsidRDefault="00EA7454" w:rsidP="00EA7454">
      <w:pPr>
        <w:numPr>
          <w:ilvl w:val="0"/>
          <w:numId w:val="22"/>
        </w:numPr>
        <w:spacing w:line="276" w:lineRule="auto"/>
        <w:rPr>
          <w:rFonts w:asciiTheme="minorHAnsi" w:hAnsiTheme="minorHAnsi" w:cstheme="minorHAnsi"/>
        </w:rPr>
      </w:pPr>
      <w:r w:rsidRPr="00EA7454">
        <w:rPr>
          <w:rFonts w:asciiTheme="minorHAnsi" w:hAnsiTheme="minorHAnsi" w:cstheme="minorHAnsi"/>
        </w:rPr>
        <w:t>Implement a conflict-of-interest declaration system for 100% of employees by 202</w:t>
      </w:r>
      <w:r>
        <w:rPr>
          <w:rFonts w:asciiTheme="minorHAnsi" w:hAnsiTheme="minorHAnsi" w:cstheme="minorHAnsi"/>
        </w:rPr>
        <w:t>5</w:t>
      </w:r>
      <w:r w:rsidRPr="00EA7454">
        <w:rPr>
          <w:rFonts w:asciiTheme="minorHAnsi" w:hAnsiTheme="minorHAnsi" w:cstheme="minorHAnsi"/>
        </w:rPr>
        <w:t>.</w:t>
      </w:r>
    </w:p>
    <w:p w14:paraId="48F77B47" w14:textId="77777777" w:rsidR="00EA7454" w:rsidRPr="00EA7454" w:rsidRDefault="00EA7454" w:rsidP="00EA7454">
      <w:pPr>
        <w:numPr>
          <w:ilvl w:val="0"/>
          <w:numId w:val="22"/>
        </w:numPr>
        <w:spacing w:after="240" w:line="276" w:lineRule="auto"/>
        <w:rPr>
          <w:rFonts w:asciiTheme="minorHAnsi" w:hAnsiTheme="minorHAnsi" w:cstheme="minorHAnsi"/>
        </w:rPr>
      </w:pPr>
      <w:r w:rsidRPr="00EA7454">
        <w:rPr>
          <w:rFonts w:asciiTheme="minorHAnsi" w:hAnsiTheme="minorHAnsi" w:cstheme="minorHAnsi"/>
        </w:rPr>
        <w:t>Resolve 100% of disclosed conflicts of interest within 30 days of reporting.</w:t>
      </w:r>
    </w:p>
    <w:p w14:paraId="59412776" w14:textId="77777777" w:rsidR="00EA7454" w:rsidRPr="00EA7454" w:rsidRDefault="00EA7454" w:rsidP="00966215">
      <w:pPr>
        <w:pStyle w:val="ListParagraph"/>
        <w:numPr>
          <w:ilvl w:val="0"/>
          <w:numId w:val="34"/>
        </w:numPr>
        <w:spacing w:line="276" w:lineRule="auto"/>
        <w:ind w:hanging="294"/>
        <w:rPr>
          <w:rFonts w:asciiTheme="minorHAnsi" w:hAnsiTheme="minorHAnsi" w:cstheme="minorHAnsi"/>
          <w:b/>
          <w:bCs/>
        </w:rPr>
      </w:pPr>
      <w:r w:rsidRPr="00EA7454">
        <w:rPr>
          <w:rFonts w:asciiTheme="minorHAnsi" w:hAnsiTheme="minorHAnsi" w:cstheme="minorHAnsi"/>
          <w:b/>
          <w:bCs/>
        </w:rPr>
        <w:t>Fraud Prevention:</w:t>
      </w:r>
    </w:p>
    <w:p w14:paraId="3393BD73" w14:textId="77777777" w:rsidR="00EA7454" w:rsidRPr="00EA7454" w:rsidRDefault="00EA7454" w:rsidP="00EA7454">
      <w:pPr>
        <w:numPr>
          <w:ilvl w:val="0"/>
          <w:numId w:val="22"/>
        </w:numPr>
        <w:spacing w:line="276" w:lineRule="auto"/>
        <w:rPr>
          <w:rFonts w:asciiTheme="minorHAnsi" w:hAnsiTheme="minorHAnsi" w:cstheme="minorHAnsi"/>
        </w:rPr>
      </w:pPr>
      <w:r w:rsidRPr="00EA7454">
        <w:rPr>
          <w:rFonts w:asciiTheme="minorHAnsi" w:hAnsiTheme="minorHAnsi" w:cstheme="minorHAnsi"/>
        </w:rPr>
        <w:t>Increase internal fraud detection rates by 10% by 2025 through enhanced audit systems and reporting channels.</w:t>
      </w:r>
    </w:p>
    <w:p w14:paraId="45D7A79D" w14:textId="77777777" w:rsidR="00EA7454" w:rsidRPr="00EA7454" w:rsidRDefault="00EA7454" w:rsidP="00EA7454">
      <w:pPr>
        <w:numPr>
          <w:ilvl w:val="0"/>
          <w:numId w:val="22"/>
        </w:numPr>
        <w:spacing w:after="240" w:line="276" w:lineRule="auto"/>
        <w:rPr>
          <w:rFonts w:asciiTheme="minorHAnsi" w:hAnsiTheme="minorHAnsi" w:cstheme="minorHAnsi"/>
        </w:rPr>
      </w:pPr>
      <w:r w:rsidRPr="00EA7454">
        <w:rPr>
          <w:rFonts w:asciiTheme="minorHAnsi" w:hAnsiTheme="minorHAnsi" w:cstheme="minorHAnsi"/>
        </w:rPr>
        <w:lastRenderedPageBreak/>
        <w:t>Conduct biannual fraud prevention workshops for all employees.</w:t>
      </w:r>
    </w:p>
    <w:p w14:paraId="7D460CC5" w14:textId="77777777" w:rsidR="00EA7454" w:rsidRPr="00EA7454" w:rsidRDefault="00EA7454" w:rsidP="00966215">
      <w:pPr>
        <w:pStyle w:val="ListParagraph"/>
        <w:numPr>
          <w:ilvl w:val="0"/>
          <w:numId w:val="34"/>
        </w:numPr>
        <w:spacing w:line="276" w:lineRule="auto"/>
        <w:ind w:hanging="294"/>
        <w:rPr>
          <w:rFonts w:asciiTheme="minorHAnsi" w:hAnsiTheme="minorHAnsi" w:cstheme="minorHAnsi"/>
          <w:b/>
          <w:bCs/>
        </w:rPr>
      </w:pPr>
      <w:r w:rsidRPr="00EA7454">
        <w:rPr>
          <w:rFonts w:asciiTheme="minorHAnsi" w:hAnsiTheme="minorHAnsi" w:cstheme="minorHAnsi"/>
          <w:b/>
          <w:bCs/>
        </w:rPr>
        <w:t>Money Laundering:</w:t>
      </w:r>
    </w:p>
    <w:p w14:paraId="0364E080" w14:textId="650368EA" w:rsidR="00EA7454" w:rsidRPr="00EA7454" w:rsidRDefault="00EA7454" w:rsidP="00EA7454">
      <w:pPr>
        <w:numPr>
          <w:ilvl w:val="0"/>
          <w:numId w:val="22"/>
        </w:numPr>
        <w:spacing w:line="276" w:lineRule="auto"/>
        <w:rPr>
          <w:rFonts w:asciiTheme="minorHAnsi" w:hAnsiTheme="minorHAnsi" w:cstheme="minorHAnsi"/>
        </w:rPr>
      </w:pPr>
      <w:r w:rsidRPr="00EA7454">
        <w:rPr>
          <w:rFonts w:asciiTheme="minorHAnsi" w:hAnsiTheme="minorHAnsi" w:cstheme="minorHAnsi"/>
        </w:rPr>
        <w:t>Ensure 100% compliance with anti-money laundering regulations by 202</w:t>
      </w:r>
      <w:r>
        <w:rPr>
          <w:rFonts w:asciiTheme="minorHAnsi" w:hAnsiTheme="minorHAnsi" w:cstheme="minorHAnsi"/>
        </w:rPr>
        <w:t>5</w:t>
      </w:r>
      <w:r w:rsidRPr="00EA7454">
        <w:rPr>
          <w:rFonts w:asciiTheme="minorHAnsi" w:hAnsiTheme="minorHAnsi" w:cstheme="minorHAnsi"/>
        </w:rPr>
        <w:t xml:space="preserve"> through regular training and monitoring.</w:t>
      </w:r>
    </w:p>
    <w:p w14:paraId="50053696" w14:textId="77777777" w:rsidR="00EA7454" w:rsidRPr="00EA7454" w:rsidRDefault="00EA7454" w:rsidP="00EA7454">
      <w:pPr>
        <w:numPr>
          <w:ilvl w:val="0"/>
          <w:numId w:val="22"/>
        </w:numPr>
        <w:spacing w:after="240" w:line="276" w:lineRule="auto"/>
        <w:rPr>
          <w:rFonts w:asciiTheme="minorHAnsi" w:hAnsiTheme="minorHAnsi" w:cstheme="minorHAnsi"/>
        </w:rPr>
      </w:pPr>
      <w:r w:rsidRPr="00EA7454">
        <w:rPr>
          <w:rFonts w:asciiTheme="minorHAnsi" w:hAnsiTheme="minorHAnsi" w:cstheme="minorHAnsi"/>
        </w:rPr>
        <w:t>Conduct annual AML audits across all financial transactions by 2025.</w:t>
      </w:r>
    </w:p>
    <w:p w14:paraId="730BF926" w14:textId="77777777" w:rsidR="00EA7454" w:rsidRPr="00EA7454" w:rsidRDefault="00EA7454" w:rsidP="00966215">
      <w:pPr>
        <w:pStyle w:val="ListParagraph"/>
        <w:numPr>
          <w:ilvl w:val="0"/>
          <w:numId w:val="34"/>
        </w:numPr>
        <w:spacing w:line="276" w:lineRule="auto"/>
        <w:ind w:hanging="294"/>
        <w:rPr>
          <w:rFonts w:asciiTheme="minorHAnsi" w:hAnsiTheme="minorHAnsi" w:cstheme="minorHAnsi"/>
          <w:b/>
          <w:bCs/>
        </w:rPr>
      </w:pPr>
      <w:r w:rsidRPr="00EA7454">
        <w:rPr>
          <w:rFonts w:asciiTheme="minorHAnsi" w:hAnsiTheme="minorHAnsi" w:cstheme="minorHAnsi"/>
          <w:b/>
          <w:bCs/>
        </w:rPr>
        <w:t>Anti-Competitive Practices:</w:t>
      </w:r>
    </w:p>
    <w:p w14:paraId="2D620CC9" w14:textId="05E26832" w:rsidR="00EA7454" w:rsidRPr="00EA7454" w:rsidRDefault="00EA7454" w:rsidP="00EA7454">
      <w:pPr>
        <w:numPr>
          <w:ilvl w:val="0"/>
          <w:numId w:val="22"/>
        </w:numPr>
        <w:spacing w:line="276" w:lineRule="auto"/>
        <w:rPr>
          <w:rFonts w:asciiTheme="minorHAnsi" w:hAnsiTheme="minorHAnsi" w:cstheme="minorHAnsi"/>
        </w:rPr>
      </w:pPr>
      <w:r w:rsidRPr="00EA7454">
        <w:rPr>
          <w:rFonts w:asciiTheme="minorHAnsi" w:hAnsiTheme="minorHAnsi" w:cstheme="minorHAnsi"/>
        </w:rPr>
        <w:t>Achieve full compliance with all global and local antitrust laws by 202</w:t>
      </w:r>
      <w:r>
        <w:rPr>
          <w:rFonts w:asciiTheme="minorHAnsi" w:hAnsiTheme="minorHAnsi" w:cstheme="minorHAnsi"/>
        </w:rPr>
        <w:t>5</w:t>
      </w:r>
      <w:r w:rsidRPr="00EA7454">
        <w:rPr>
          <w:rFonts w:asciiTheme="minorHAnsi" w:hAnsiTheme="minorHAnsi" w:cstheme="minorHAnsi"/>
        </w:rPr>
        <w:t>.</w:t>
      </w:r>
    </w:p>
    <w:p w14:paraId="259136BD" w14:textId="77777777" w:rsidR="00EA7454" w:rsidRDefault="00EA7454" w:rsidP="00EA7454">
      <w:pPr>
        <w:numPr>
          <w:ilvl w:val="0"/>
          <w:numId w:val="22"/>
        </w:numPr>
        <w:spacing w:line="276" w:lineRule="auto"/>
        <w:rPr>
          <w:rFonts w:asciiTheme="minorHAnsi" w:hAnsiTheme="minorHAnsi" w:cstheme="minorHAnsi"/>
        </w:rPr>
      </w:pPr>
      <w:r w:rsidRPr="00EA7454">
        <w:rPr>
          <w:rFonts w:asciiTheme="minorHAnsi" w:hAnsiTheme="minorHAnsi" w:cstheme="minorHAnsi"/>
        </w:rPr>
        <w:t xml:space="preserve">Conduct annual audits to ensure no anti-competitive practices are occurring within </w:t>
      </w:r>
      <w:proofErr w:type="spellStart"/>
      <w:r w:rsidRPr="00EA7454">
        <w:rPr>
          <w:rFonts w:asciiTheme="minorHAnsi" w:hAnsiTheme="minorHAnsi" w:cstheme="minorHAnsi"/>
        </w:rPr>
        <w:t>Waaree's</w:t>
      </w:r>
      <w:proofErr w:type="spellEnd"/>
      <w:r w:rsidRPr="00EA7454">
        <w:rPr>
          <w:rFonts w:asciiTheme="minorHAnsi" w:hAnsiTheme="minorHAnsi" w:cstheme="minorHAnsi"/>
        </w:rPr>
        <w:t xml:space="preserve"> operations or partnerships.</w:t>
      </w:r>
    </w:p>
    <w:p w14:paraId="610C4DD3" w14:textId="77777777" w:rsidR="00A8409D" w:rsidRPr="00EA7454" w:rsidRDefault="00A8409D" w:rsidP="00A8409D">
      <w:pPr>
        <w:spacing w:line="276" w:lineRule="auto"/>
        <w:ind w:left="1080"/>
        <w:rPr>
          <w:rFonts w:asciiTheme="minorHAnsi" w:hAnsiTheme="minorHAnsi" w:cstheme="minorHAnsi"/>
        </w:rPr>
      </w:pPr>
    </w:p>
    <w:p w14:paraId="4EEDC195" w14:textId="77777777" w:rsidR="00EA7454" w:rsidRPr="00EA7454" w:rsidRDefault="00EA7454" w:rsidP="00966215">
      <w:pPr>
        <w:pStyle w:val="ListParagraph"/>
        <w:numPr>
          <w:ilvl w:val="0"/>
          <w:numId w:val="34"/>
        </w:numPr>
        <w:spacing w:line="276" w:lineRule="auto"/>
        <w:ind w:hanging="294"/>
        <w:rPr>
          <w:rFonts w:asciiTheme="minorHAnsi" w:hAnsiTheme="minorHAnsi" w:cstheme="minorHAnsi"/>
          <w:b/>
          <w:bCs/>
        </w:rPr>
      </w:pPr>
      <w:r w:rsidRPr="00EA7454">
        <w:rPr>
          <w:rFonts w:asciiTheme="minorHAnsi" w:hAnsiTheme="minorHAnsi" w:cstheme="minorHAnsi"/>
          <w:b/>
          <w:bCs/>
        </w:rPr>
        <w:t>Information Security:</w:t>
      </w:r>
    </w:p>
    <w:p w14:paraId="12285191" w14:textId="77777777" w:rsidR="00EA7454" w:rsidRPr="00EA7454" w:rsidRDefault="00EA7454" w:rsidP="00EA7454">
      <w:pPr>
        <w:numPr>
          <w:ilvl w:val="0"/>
          <w:numId w:val="22"/>
        </w:numPr>
        <w:spacing w:line="276" w:lineRule="auto"/>
        <w:rPr>
          <w:rFonts w:asciiTheme="minorHAnsi" w:hAnsiTheme="minorHAnsi" w:cstheme="minorHAnsi"/>
        </w:rPr>
      </w:pPr>
      <w:r w:rsidRPr="00EA7454">
        <w:rPr>
          <w:rFonts w:asciiTheme="minorHAnsi" w:hAnsiTheme="minorHAnsi" w:cstheme="minorHAnsi"/>
        </w:rPr>
        <w:t>Conduct quarterly information security risk assessments across all departments by 2025.</w:t>
      </w:r>
    </w:p>
    <w:p w14:paraId="5161372C" w14:textId="563C1D2F" w:rsidR="008C7653" w:rsidRPr="00EA7454" w:rsidRDefault="00EA7454" w:rsidP="00EA7454">
      <w:pPr>
        <w:numPr>
          <w:ilvl w:val="0"/>
          <w:numId w:val="22"/>
        </w:numPr>
        <w:spacing w:line="276" w:lineRule="auto"/>
        <w:rPr>
          <w:rFonts w:asciiTheme="minorHAnsi" w:hAnsiTheme="minorHAnsi" w:cstheme="minorHAnsi"/>
        </w:rPr>
      </w:pPr>
      <w:r w:rsidRPr="00EA7454">
        <w:rPr>
          <w:rFonts w:asciiTheme="minorHAnsi" w:hAnsiTheme="minorHAnsi" w:cstheme="minorHAnsi"/>
        </w:rPr>
        <w:t>Reduce information security incidents by 20% by 2025 through employee training and technology upgrades.</w:t>
      </w:r>
    </w:p>
    <w:p w14:paraId="093F1D53" w14:textId="77777777" w:rsidR="008C7653" w:rsidRPr="003F250B" w:rsidRDefault="008C7653" w:rsidP="007E2A2E">
      <w:pPr>
        <w:pStyle w:val="Heading1"/>
        <w:numPr>
          <w:ilvl w:val="0"/>
          <w:numId w:val="33"/>
        </w:numPr>
        <w:spacing w:before="240" w:after="240" w:line="276" w:lineRule="auto"/>
        <w:ind w:left="714" w:hanging="357"/>
        <w:rPr>
          <w:rFonts w:asciiTheme="minorHAnsi" w:hAnsiTheme="minorHAnsi" w:cstheme="minorHAnsi"/>
          <w:color w:val="002060"/>
          <w:sz w:val="32"/>
          <w:szCs w:val="32"/>
        </w:rPr>
      </w:pPr>
      <w:bookmarkStart w:id="4" w:name="_Toc179206234"/>
      <w:r w:rsidRPr="003F250B">
        <w:rPr>
          <w:rFonts w:asciiTheme="minorHAnsi" w:hAnsiTheme="minorHAnsi" w:cstheme="minorHAnsi"/>
          <w:color w:val="002060"/>
          <w:sz w:val="32"/>
          <w:szCs w:val="32"/>
        </w:rPr>
        <w:t>Action Framework:</w:t>
      </w:r>
      <w:bookmarkEnd w:id="4"/>
    </w:p>
    <w:p w14:paraId="5554C0DC" w14:textId="0135B070" w:rsidR="008C7653" w:rsidRPr="00591CC2" w:rsidRDefault="00EA7454" w:rsidP="00591CC2">
      <w:pPr>
        <w:numPr>
          <w:ilvl w:val="0"/>
          <w:numId w:val="29"/>
        </w:numPr>
        <w:spacing w:line="276" w:lineRule="auto"/>
        <w:rPr>
          <w:rFonts w:asciiTheme="minorHAnsi" w:hAnsiTheme="minorHAnsi" w:cstheme="minorHAnsi"/>
        </w:rPr>
      </w:pPr>
      <w:r w:rsidRPr="00EA7454">
        <w:rPr>
          <w:rFonts w:asciiTheme="minorHAnsi" w:hAnsiTheme="minorHAnsi" w:cstheme="minorHAnsi"/>
          <w:b/>
          <w:bCs/>
        </w:rPr>
        <w:t xml:space="preserve">Corruption Prevention: </w:t>
      </w:r>
      <w:proofErr w:type="spellStart"/>
      <w:r w:rsidRPr="00EA7454">
        <w:rPr>
          <w:rFonts w:asciiTheme="minorHAnsi" w:hAnsiTheme="minorHAnsi" w:cstheme="minorHAnsi"/>
        </w:rPr>
        <w:t>Waaree</w:t>
      </w:r>
      <w:proofErr w:type="spellEnd"/>
      <w:r w:rsidRPr="00EA7454">
        <w:rPr>
          <w:rFonts w:asciiTheme="minorHAnsi" w:hAnsiTheme="minorHAnsi" w:cstheme="minorHAnsi"/>
        </w:rPr>
        <w:t xml:space="preserve"> regularly conducts internal and external audits to identify any potential corruption risks. All employees are trained to recognize and report any suspicious </w:t>
      </w:r>
      <w:proofErr w:type="spellStart"/>
      <w:r w:rsidRPr="00EA7454">
        <w:rPr>
          <w:rFonts w:asciiTheme="minorHAnsi" w:hAnsiTheme="minorHAnsi" w:cstheme="minorHAnsi"/>
        </w:rPr>
        <w:t>behavior</w:t>
      </w:r>
      <w:proofErr w:type="spellEnd"/>
      <w:r w:rsidRPr="00EA7454">
        <w:rPr>
          <w:rFonts w:asciiTheme="minorHAnsi" w:hAnsiTheme="minorHAnsi" w:cstheme="minorHAnsi"/>
        </w:rPr>
        <w:t xml:space="preserve"> related to bribery or unethical payments</w:t>
      </w:r>
      <w:r w:rsidR="008C7653" w:rsidRPr="00EA7454">
        <w:rPr>
          <w:rFonts w:asciiTheme="minorHAnsi" w:hAnsiTheme="minorHAnsi" w:cstheme="minorHAnsi"/>
        </w:rPr>
        <w:t>.</w:t>
      </w:r>
    </w:p>
    <w:p w14:paraId="4A6BA92E" w14:textId="77777777" w:rsidR="00EA7454" w:rsidRPr="00EA7454" w:rsidRDefault="00EA7454" w:rsidP="00EA7454">
      <w:pPr>
        <w:numPr>
          <w:ilvl w:val="0"/>
          <w:numId w:val="29"/>
        </w:numPr>
        <w:spacing w:line="276" w:lineRule="auto"/>
        <w:rPr>
          <w:rFonts w:asciiTheme="minorHAnsi" w:hAnsiTheme="minorHAnsi" w:cstheme="minorHAnsi"/>
          <w:b/>
          <w:bCs/>
        </w:rPr>
      </w:pPr>
      <w:r w:rsidRPr="00EA7454">
        <w:rPr>
          <w:rFonts w:asciiTheme="minorHAnsi" w:hAnsiTheme="minorHAnsi" w:cstheme="minorHAnsi"/>
          <w:b/>
          <w:bCs/>
        </w:rPr>
        <w:t xml:space="preserve">Conflict of Interest Disclosure: </w:t>
      </w:r>
      <w:r w:rsidRPr="00EA7454">
        <w:rPr>
          <w:rFonts w:asciiTheme="minorHAnsi" w:hAnsiTheme="minorHAnsi" w:cstheme="minorHAnsi"/>
        </w:rPr>
        <w:t xml:space="preserve">Employees are required to declare any potential conflicts of interest using a formal disclosure system. </w:t>
      </w:r>
      <w:proofErr w:type="spellStart"/>
      <w:r w:rsidRPr="00EA7454">
        <w:rPr>
          <w:rFonts w:asciiTheme="minorHAnsi" w:hAnsiTheme="minorHAnsi" w:cstheme="minorHAnsi"/>
        </w:rPr>
        <w:t>Waaree’s</w:t>
      </w:r>
      <w:proofErr w:type="spellEnd"/>
      <w:r w:rsidRPr="00EA7454">
        <w:rPr>
          <w:rFonts w:asciiTheme="minorHAnsi" w:hAnsiTheme="minorHAnsi" w:cstheme="minorHAnsi"/>
        </w:rPr>
        <w:t xml:space="preserve"> leadership reviews these disclosures and ensures they are addressed appropriately and ethically.</w:t>
      </w:r>
    </w:p>
    <w:p w14:paraId="1F461E28" w14:textId="77777777" w:rsidR="00EA7454" w:rsidRPr="00EA7454" w:rsidRDefault="00EA7454" w:rsidP="00EA7454">
      <w:pPr>
        <w:numPr>
          <w:ilvl w:val="0"/>
          <w:numId w:val="29"/>
        </w:numPr>
        <w:spacing w:line="276" w:lineRule="auto"/>
        <w:rPr>
          <w:rFonts w:asciiTheme="minorHAnsi" w:hAnsiTheme="minorHAnsi" w:cstheme="minorHAnsi"/>
          <w:b/>
          <w:bCs/>
        </w:rPr>
      </w:pPr>
      <w:r w:rsidRPr="00EA7454">
        <w:rPr>
          <w:rFonts w:asciiTheme="minorHAnsi" w:hAnsiTheme="minorHAnsi" w:cstheme="minorHAnsi"/>
          <w:b/>
          <w:bCs/>
        </w:rPr>
        <w:t xml:space="preserve">Fraud Management System: </w:t>
      </w:r>
      <w:proofErr w:type="spellStart"/>
      <w:r w:rsidRPr="00EA7454">
        <w:rPr>
          <w:rFonts w:asciiTheme="minorHAnsi" w:hAnsiTheme="minorHAnsi" w:cstheme="minorHAnsi"/>
        </w:rPr>
        <w:t>Waaree</w:t>
      </w:r>
      <w:proofErr w:type="spellEnd"/>
      <w:r w:rsidRPr="00EA7454">
        <w:rPr>
          <w:rFonts w:asciiTheme="minorHAnsi" w:hAnsiTheme="minorHAnsi" w:cstheme="minorHAnsi"/>
        </w:rPr>
        <w:t xml:space="preserve"> has implemented a comprehensive fraud detection and reporting system, supported by internal audits and regular fraud awareness workshops. All employees are trained to identify fraudulent</w:t>
      </w:r>
      <w:r w:rsidRPr="00EA7454">
        <w:rPr>
          <w:rFonts w:asciiTheme="minorHAnsi" w:hAnsiTheme="minorHAnsi" w:cstheme="minorHAnsi"/>
          <w:b/>
          <w:bCs/>
        </w:rPr>
        <w:t xml:space="preserve"> activities and report them through a confidential reporting channel.</w:t>
      </w:r>
    </w:p>
    <w:p w14:paraId="5FFFB334" w14:textId="77777777" w:rsidR="00EA7454" w:rsidRPr="00EA7454" w:rsidRDefault="00EA7454" w:rsidP="00EA7454">
      <w:pPr>
        <w:numPr>
          <w:ilvl w:val="0"/>
          <w:numId w:val="29"/>
        </w:numPr>
        <w:spacing w:line="276" w:lineRule="auto"/>
        <w:rPr>
          <w:rFonts w:asciiTheme="minorHAnsi" w:hAnsiTheme="minorHAnsi" w:cstheme="minorHAnsi"/>
          <w:b/>
          <w:bCs/>
        </w:rPr>
      </w:pPr>
      <w:r w:rsidRPr="00EA7454">
        <w:rPr>
          <w:rFonts w:asciiTheme="minorHAnsi" w:hAnsiTheme="minorHAnsi" w:cstheme="minorHAnsi"/>
          <w:b/>
          <w:bCs/>
        </w:rPr>
        <w:t xml:space="preserve">AML Compliance: </w:t>
      </w:r>
      <w:proofErr w:type="spellStart"/>
      <w:r w:rsidRPr="00EA7454">
        <w:rPr>
          <w:rFonts w:asciiTheme="minorHAnsi" w:hAnsiTheme="minorHAnsi" w:cstheme="minorHAnsi"/>
        </w:rPr>
        <w:t>Waaree</w:t>
      </w:r>
      <w:proofErr w:type="spellEnd"/>
      <w:r w:rsidRPr="00EA7454">
        <w:rPr>
          <w:rFonts w:asciiTheme="minorHAnsi" w:hAnsiTheme="minorHAnsi" w:cstheme="minorHAnsi"/>
        </w:rPr>
        <w:t xml:space="preserve"> implements due diligence processes, including customer verification, transaction monitoring, and annual AML audits, to ensure compliance with anti-money laundering regulations.</w:t>
      </w:r>
    </w:p>
    <w:p w14:paraId="6F8AC773" w14:textId="77777777" w:rsidR="00EA7454" w:rsidRPr="00EA7454" w:rsidRDefault="00EA7454" w:rsidP="00EA7454">
      <w:pPr>
        <w:numPr>
          <w:ilvl w:val="0"/>
          <w:numId w:val="29"/>
        </w:numPr>
        <w:spacing w:line="276" w:lineRule="auto"/>
        <w:rPr>
          <w:rFonts w:asciiTheme="minorHAnsi" w:hAnsiTheme="minorHAnsi" w:cstheme="minorHAnsi"/>
          <w:b/>
          <w:bCs/>
        </w:rPr>
      </w:pPr>
      <w:r w:rsidRPr="00EA7454">
        <w:rPr>
          <w:rFonts w:asciiTheme="minorHAnsi" w:hAnsiTheme="minorHAnsi" w:cstheme="minorHAnsi"/>
          <w:b/>
          <w:bCs/>
        </w:rPr>
        <w:t xml:space="preserve">Fair Competition Monitoring: </w:t>
      </w:r>
      <w:proofErr w:type="spellStart"/>
      <w:r w:rsidRPr="00EA7454">
        <w:rPr>
          <w:rFonts w:asciiTheme="minorHAnsi" w:hAnsiTheme="minorHAnsi" w:cstheme="minorHAnsi"/>
        </w:rPr>
        <w:t>Waaree</w:t>
      </w:r>
      <w:proofErr w:type="spellEnd"/>
      <w:r w:rsidRPr="00EA7454">
        <w:rPr>
          <w:rFonts w:asciiTheme="minorHAnsi" w:hAnsiTheme="minorHAnsi" w:cstheme="minorHAnsi"/>
        </w:rPr>
        <w:t xml:space="preserve"> conducts regular antitrust audits to ensure compliance with anti-competitive regulations and promotes ethical business practices across all partnerships.</w:t>
      </w:r>
    </w:p>
    <w:p w14:paraId="562D2AC4" w14:textId="3A1286C1" w:rsidR="008C7653" w:rsidRPr="00591CC2" w:rsidRDefault="00EA7454" w:rsidP="00EA7454">
      <w:pPr>
        <w:numPr>
          <w:ilvl w:val="0"/>
          <w:numId w:val="29"/>
        </w:numPr>
        <w:spacing w:line="276" w:lineRule="auto"/>
        <w:rPr>
          <w:rFonts w:asciiTheme="minorHAnsi" w:hAnsiTheme="minorHAnsi" w:cstheme="minorHAnsi"/>
        </w:rPr>
      </w:pPr>
      <w:r w:rsidRPr="00EA7454">
        <w:rPr>
          <w:rFonts w:asciiTheme="minorHAnsi" w:hAnsiTheme="minorHAnsi" w:cstheme="minorHAnsi"/>
          <w:b/>
          <w:bCs/>
        </w:rPr>
        <w:t xml:space="preserve">Information Security Measures: </w:t>
      </w:r>
      <w:proofErr w:type="spellStart"/>
      <w:r w:rsidRPr="00EA7454">
        <w:rPr>
          <w:rFonts w:asciiTheme="minorHAnsi" w:hAnsiTheme="minorHAnsi" w:cstheme="minorHAnsi"/>
        </w:rPr>
        <w:t>Waaree</w:t>
      </w:r>
      <w:proofErr w:type="spellEnd"/>
      <w:r w:rsidRPr="00EA7454">
        <w:rPr>
          <w:rFonts w:asciiTheme="minorHAnsi" w:hAnsiTheme="minorHAnsi" w:cstheme="minorHAnsi"/>
        </w:rPr>
        <w:t xml:space="preserve"> employs a robust information security management system that includes regular cybersecurity risk assessments, secure handling of data, employee training, and encryption technologies to protect sensitive information</w:t>
      </w:r>
      <w:r w:rsidR="008C7653" w:rsidRPr="00EA7454">
        <w:rPr>
          <w:rFonts w:asciiTheme="minorHAnsi" w:hAnsiTheme="minorHAnsi" w:cstheme="minorHAnsi"/>
        </w:rPr>
        <w:t>.</w:t>
      </w:r>
    </w:p>
    <w:p w14:paraId="18E53D8C" w14:textId="77777777" w:rsidR="008C7653" w:rsidRPr="003F250B" w:rsidRDefault="008C7653" w:rsidP="007E2A2E">
      <w:pPr>
        <w:pStyle w:val="Heading1"/>
        <w:numPr>
          <w:ilvl w:val="0"/>
          <w:numId w:val="33"/>
        </w:numPr>
        <w:spacing w:before="240" w:after="240" w:line="276" w:lineRule="auto"/>
        <w:ind w:left="714" w:hanging="357"/>
        <w:rPr>
          <w:rFonts w:asciiTheme="minorHAnsi" w:hAnsiTheme="minorHAnsi" w:cstheme="minorHAnsi"/>
          <w:color w:val="002060"/>
          <w:sz w:val="32"/>
          <w:szCs w:val="32"/>
        </w:rPr>
      </w:pPr>
      <w:bookmarkStart w:id="5" w:name="_Toc179206235"/>
      <w:r w:rsidRPr="003F250B">
        <w:rPr>
          <w:rFonts w:asciiTheme="minorHAnsi" w:hAnsiTheme="minorHAnsi" w:cstheme="minorHAnsi"/>
          <w:color w:val="002060"/>
          <w:sz w:val="32"/>
          <w:szCs w:val="32"/>
        </w:rPr>
        <w:lastRenderedPageBreak/>
        <w:t>Roles and Responsibilities:</w:t>
      </w:r>
      <w:bookmarkEnd w:id="5"/>
    </w:p>
    <w:p w14:paraId="2D76D0BE" w14:textId="06A1DBBC" w:rsidR="008C7653" w:rsidRPr="00591CC2" w:rsidRDefault="00966215" w:rsidP="00591CC2">
      <w:pPr>
        <w:numPr>
          <w:ilvl w:val="0"/>
          <w:numId w:val="30"/>
        </w:numPr>
        <w:spacing w:line="276" w:lineRule="auto"/>
        <w:rPr>
          <w:rFonts w:asciiTheme="minorHAnsi" w:hAnsiTheme="minorHAnsi" w:cstheme="minorHAnsi"/>
        </w:rPr>
      </w:pPr>
      <w:r w:rsidRPr="00966215">
        <w:rPr>
          <w:rFonts w:asciiTheme="minorHAnsi" w:hAnsiTheme="minorHAnsi" w:cstheme="minorHAnsi"/>
          <w:b/>
          <w:bCs/>
        </w:rPr>
        <w:t xml:space="preserve">Ethics and Compliance Officer: </w:t>
      </w:r>
      <w:r w:rsidRPr="00966215">
        <w:rPr>
          <w:rFonts w:asciiTheme="minorHAnsi" w:hAnsiTheme="minorHAnsi" w:cstheme="minorHAnsi"/>
        </w:rPr>
        <w:t xml:space="preserve">Oversees the implementation of </w:t>
      </w:r>
      <w:proofErr w:type="spellStart"/>
      <w:r w:rsidRPr="00966215">
        <w:rPr>
          <w:rFonts w:asciiTheme="minorHAnsi" w:hAnsiTheme="minorHAnsi" w:cstheme="minorHAnsi"/>
        </w:rPr>
        <w:t>Waaree’s</w:t>
      </w:r>
      <w:proofErr w:type="spellEnd"/>
      <w:r w:rsidRPr="00966215">
        <w:rPr>
          <w:rFonts w:asciiTheme="minorHAnsi" w:hAnsiTheme="minorHAnsi" w:cstheme="minorHAnsi"/>
        </w:rPr>
        <w:t xml:space="preserve"> Ethics Policy, monitors compliance with anti-corruption, anti-fraud, and anti-money laundering regulations, and addresses potential conflicts of interest</w:t>
      </w:r>
      <w:r w:rsidR="008C7653" w:rsidRPr="00966215">
        <w:rPr>
          <w:rFonts w:asciiTheme="minorHAnsi" w:hAnsiTheme="minorHAnsi" w:cstheme="minorHAnsi"/>
        </w:rPr>
        <w:t>.</w:t>
      </w:r>
    </w:p>
    <w:p w14:paraId="3FA90135" w14:textId="77777777" w:rsidR="00966215" w:rsidRPr="00966215" w:rsidRDefault="00966215" w:rsidP="00966215">
      <w:pPr>
        <w:numPr>
          <w:ilvl w:val="0"/>
          <w:numId w:val="30"/>
        </w:numPr>
        <w:spacing w:line="276" w:lineRule="auto"/>
        <w:rPr>
          <w:rFonts w:asciiTheme="minorHAnsi" w:hAnsiTheme="minorHAnsi" w:cstheme="minorHAnsi"/>
          <w:b/>
          <w:bCs/>
        </w:rPr>
      </w:pPr>
      <w:r w:rsidRPr="00966215">
        <w:rPr>
          <w:rFonts w:asciiTheme="minorHAnsi" w:hAnsiTheme="minorHAnsi" w:cstheme="minorHAnsi"/>
          <w:b/>
          <w:bCs/>
        </w:rPr>
        <w:t xml:space="preserve">Internal Audit Team: </w:t>
      </w:r>
      <w:r w:rsidRPr="00966215">
        <w:rPr>
          <w:rFonts w:asciiTheme="minorHAnsi" w:hAnsiTheme="minorHAnsi" w:cstheme="minorHAnsi"/>
        </w:rPr>
        <w:t>Conducts audits related to fraud, anti-competitive practices, and financial transparency to ensure the effectiveness of internal controls.</w:t>
      </w:r>
    </w:p>
    <w:p w14:paraId="51A02685" w14:textId="77777777" w:rsidR="00966215" w:rsidRPr="00966215" w:rsidRDefault="00966215" w:rsidP="00966215">
      <w:pPr>
        <w:numPr>
          <w:ilvl w:val="0"/>
          <w:numId w:val="30"/>
        </w:numPr>
        <w:spacing w:line="276" w:lineRule="auto"/>
        <w:rPr>
          <w:rFonts w:asciiTheme="minorHAnsi" w:hAnsiTheme="minorHAnsi" w:cstheme="minorHAnsi"/>
          <w:b/>
          <w:bCs/>
        </w:rPr>
      </w:pPr>
      <w:r w:rsidRPr="00966215">
        <w:rPr>
          <w:rFonts w:asciiTheme="minorHAnsi" w:hAnsiTheme="minorHAnsi" w:cstheme="minorHAnsi"/>
          <w:b/>
          <w:bCs/>
        </w:rPr>
        <w:t xml:space="preserve">Information Security Manager: </w:t>
      </w:r>
      <w:r w:rsidRPr="00966215">
        <w:rPr>
          <w:rFonts w:asciiTheme="minorHAnsi" w:hAnsiTheme="minorHAnsi" w:cstheme="minorHAnsi"/>
        </w:rPr>
        <w:t>Ensures the protection of sensitive data and leads initiatives to prevent information security breaches.</w:t>
      </w:r>
    </w:p>
    <w:p w14:paraId="73610E6F" w14:textId="07F2A093" w:rsidR="008C7653" w:rsidRDefault="00966215" w:rsidP="00966215">
      <w:pPr>
        <w:numPr>
          <w:ilvl w:val="0"/>
          <w:numId w:val="30"/>
        </w:numPr>
        <w:spacing w:line="276" w:lineRule="auto"/>
        <w:rPr>
          <w:rFonts w:asciiTheme="minorHAnsi" w:hAnsiTheme="minorHAnsi" w:cstheme="minorHAnsi"/>
        </w:rPr>
      </w:pPr>
      <w:r w:rsidRPr="00966215">
        <w:rPr>
          <w:rFonts w:asciiTheme="minorHAnsi" w:hAnsiTheme="minorHAnsi" w:cstheme="minorHAnsi"/>
          <w:b/>
          <w:bCs/>
        </w:rPr>
        <w:t xml:space="preserve">Employees: </w:t>
      </w:r>
      <w:r w:rsidRPr="00966215">
        <w:rPr>
          <w:rFonts w:asciiTheme="minorHAnsi" w:hAnsiTheme="minorHAnsi" w:cstheme="minorHAnsi"/>
        </w:rPr>
        <w:t>All employees are responsible for adhering to ethical standards, reporting violations, and participating in regular ethics and compliance training</w:t>
      </w:r>
      <w:r w:rsidR="008C7653" w:rsidRPr="00966215">
        <w:rPr>
          <w:rFonts w:asciiTheme="minorHAnsi" w:hAnsiTheme="minorHAnsi" w:cstheme="minorHAnsi"/>
        </w:rPr>
        <w:t>.</w:t>
      </w:r>
    </w:p>
    <w:p w14:paraId="7B95E630" w14:textId="77777777" w:rsidR="00966215" w:rsidRPr="00966215" w:rsidRDefault="00966215" w:rsidP="00966215">
      <w:pPr>
        <w:pStyle w:val="Heading1"/>
        <w:numPr>
          <w:ilvl w:val="0"/>
          <w:numId w:val="33"/>
        </w:numPr>
        <w:spacing w:before="240" w:after="240" w:line="276" w:lineRule="auto"/>
        <w:ind w:left="714" w:hanging="357"/>
        <w:rPr>
          <w:rFonts w:asciiTheme="minorHAnsi" w:hAnsiTheme="minorHAnsi" w:cstheme="minorHAnsi"/>
          <w:color w:val="002060"/>
          <w:sz w:val="32"/>
          <w:szCs w:val="32"/>
        </w:rPr>
      </w:pPr>
      <w:bookmarkStart w:id="6" w:name="_Toc179206236"/>
      <w:r w:rsidRPr="00966215">
        <w:rPr>
          <w:rFonts w:asciiTheme="minorHAnsi" w:hAnsiTheme="minorHAnsi" w:cstheme="minorHAnsi"/>
          <w:color w:val="002060"/>
          <w:sz w:val="32"/>
          <w:szCs w:val="32"/>
        </w:rPr>
        <w:t>Disciplinary Measures:</w:t>
      </w:r>
      <w:bookmarkEnd w:id="6"/>
    </w:p>
    <w:p w14:paraId="40ACBC0B" w14:textId="77777777" w:rsidR="00966215" w:rsidRPr="00966215" w:rsidRDefault="00966215" w:rsidP="00966215">
      <w:pPr>
        <w:spacing w:after="240" w:line="276" w:lineRule="auto"/>
        <w:ind w:left="714"/>
        <w:rPr>
          <w:rFonts w:asciiTheme="minorHAnsi" w:hAnsiTheme="minorHAnsi" w:cstheme="minorHAnsi"/>
        </w:rPr>
      </w:pPr>
      <w:proofErr w:type="spellStart"/>
      <w:r w:rsidRPr="00966215">
        <w:rPr>
          <w:rFonts w:asciiTheme="minorHAnsi" w:hAnsiTheme="minorHAnsi" w:cstheme="minorHAnsi"/>
        </w:rPr>
        <w:t>Waaree</w:t>
      </w:r>
      <w:proofErr w:type="spellEnd"/>
      <w:r w:rsidRPr="00966215">
        <w:rPr>
          <w:rFonts w:asciiTheme="minorHAnsi" w:hAnsiTheme="minorHAnsi" w:cstheme="minorHAnsi"/>
        </w:rPr>
        <w:t xml:space="preserve"> Energies Ltd. enforces strict disciplinary measures for violations of the Ethics Policy. We ensure that all employees, contractors, and partners understand the consequences of unethical </w:t>
      </w:r>
      <w:proofErr w:type="spellStart"/>
      <w:r w:rsidRPr="00966215">
        <w:rPr>
          <w:rFonts w:asciiTheme="minorHAnsi" w:hAnsiTheme="minorHAnsi" w:cstheme="minorHAnsi"/>
        </w:rPr>
        <w:t>behavior</w:t>
      </w:r>
      <w:proofErr w:type="spellEnd"/>
      <w:r w:rsidRPr="00966215">
        <w:rPr>
          <w:rFonts w:asciiTheme="minorHAnsi" w:hAnsiTheme="minorHAnsi" w:cstheme="minorHAnsi"/>
        </w:rPr>
        <w:t>. The severity of disciplinary actions is proportional to the nature and impact of the violation.</w:t>
      </w:r>
    </w:p>
    <w:p w14:paraId="3DB6CE88" w14:textId="77777777" w:rsidR="00966215" w:rsidRPr="00966215" w:rsidRDefault="00966215" w:rsidP="00966215">
      <w:pPr>
        <w:spacing w:after="240" w:line="276" w:lineRule="auto"/>
        <w:ind w:left="714"/>
        <w:rPr>
          <w:rFonts w:asciiTheme="minorHAnsi" w:hAnsiTheme="minorHAnsi" w:cstheme="minorHAnsi"/>
        </w:rPr>
      </w:pPr>
      <w:r w:rsidRPr="00966215">
        <w:rPr>
          <w:rFonts w:asciiTheme="minorHAnsi" w:hAnsiTheme="minorHAnsi" w:cstheme="minorHAnsi"/>
        </w:rPr>
        <w:t>The disciplinary measures that may be taken for policy violations include but are not limited to:</w:t>
      </w:r>
    </w:p>
    <w:p w14:paraId="291E1DC3" w14:textId="77777777" w:rsidR="00966215" w:rsidRPr="00966215" w:rsidRDefault="00966215" w:rsidP="00966215">
      <w:pPr>
        <w:pStyle w:val="ListParagraph"/>
        <w:numPr>
          <w:ilvl w:val="0"/>
          <w:numId w:val="34"/>
        </w:numPr>
        <w:spacing w:line="276" w:lineRule="auto"/>
        <w:ind w:hanging="294"/>
        <w:rPr>
          <w:rFonts w:asciiTheme="minorHAnsi" w:hAnsiTheme="minorHAnsi" w:cstheme="minorHAnsi"/>
          <w:b/>
          <w:bCs/>
        </w:rPr>
      </w:pPr>
      <w:r w:rsidRPr="00966215">
        <w:rPr>
          <w:rFonts w:asciiTheme="minorHAnsi" w:hAnsiTheme="minorHAnsi" w:cstheme="minorHAnsi"/>
          <w:b/>
          <w:bCs/>
        </w:rPr>
        <w:t>Verbal or Written Warning:</w:t>
      </w:r>
    </w:p>
    <w:p w14:paraId="036879F7" w14:textId="77777777" w:rsidR="00966215" w:rsidRPr="00966215" w:rsidRDefault="00966215" w:rsidP="00966215">
      <w:pPr>
        <w:numPr>
          <w:ilvl w:val="0"/>
          <w:numId w:val="22"/>
        </w:numPr>
        <w:spacing w:after="240" w:line="276" w:lineRule="auto"/>
        <w:rPr>
          <w:rFonts w:asciiTheme="minorHAnsi" w:hAnsiTheme="minorHAnsi" w:cstheme="minorHAnsi"/>
        </w:rPr>
      </w:pPr>
      <w:r w:rsidRPr="00966215">
        <w:rPr>
          <w:rFonts w:asciiTheme="minorHAnsi" w:hAnsiTheme="minorHAnsi" w:cstheme="minorHAnsi"/>
        </w:rPr>
        <w:t>Issued for minor violations or first-time offenses. Employees receive a formal warning that outlines the violation and corrective actions to avoid future incidents.</w:t>
      </w:r>
    </w:p>
    <w:p w14:paraId="5A1BAE14" w14:textId="77777777" w:rsidR="00966215" w:rsidRPr="00966215" w:rsidRDefault="00966215" w:rsidP="00966215">
      <w:pPr>
        <w:pStyle w:val="ListParagraph"/>
        <w:numPr>
          <w:ilvl w:val="0"/>
          <w:numId w:val="34"/>
        </w:numPr>
        <w:spacing w:line="276" w:lineRule="auto"/>
        <w:ind w:hanging="294"/>
        <w:rPr>
          <w:rFonts w:asciiTheme="minorHAnsi" w:hAnsiTheme="minorHAnsi" w:cstheme="minorHAnsi"/>
          <w:b/>
          <w:bCs/>
        </w:rPr>
      </w:pPr>
      <w:r w:rsidRPr="00966215">
        <w:rPr>
          <w:rFonts w:asciiTheme="minorHAnsi" w:hAnsiTheme="minorHAnsi" w:cstheme="minorHAnsi"/>
          <w:b/>
          <w:bCs/>
        </w:rPr>
        <w:t>Suspension:</w:t>
      </w:r>
    </w:p>
    <w:p w14:paraId="72F21BB1" w14:textId="77777777" w:rsidR="00966215" w:rsidRPr="00966215" w:rsidRDefault="00966215" w:rsidP="00966215">
      <w:pPr>
        <w:numPr>
          <w:ilvl w:val="0"/>
          <w:numId w:val="22"/>
        </w:numPr>
        <w:spacing w:after="240" w:line="276" w:lineRule="auto"/>
        <w:rPr>
          <w:rFonts w:asciiTheme="minorHAnsi" w:hAnsiTheme="minorHAnsi" w:cstheme="minorHAnsi"/>
        </w:rPr>
      </w:pPr>
      <w:r w:rsidRPr="00966215">
        <w:rPr>
          <w:rFonts w:asciiTheme="minorHAnsi" w:hAnsiTheme="minorHAnsi" w:cstheme="minorHAnsi"/>
        </w:rPr>
        <w:t xml:space="preserve">Employees may be temporarily suspended from their duties for repeated violations or more severe offenses. This may also apply to employees involved in incidents of negligence, such as failing to report unethical </w:t>
      </w:r>
      <w:proofErr w:type="spellStart"/>
      <w:r w:rsidRPr="00966215">
        <w:rPr>
          <w:rFonts w:asciiTheme="minorHAnsi" w:hAnsiTheme="minorHAnsi" w:cstheme="minorHAnsi"/>
        </w:rPr>
        <w:t>behavior</w:t>
      </w:r>
      <w:proofErr w:type="spellEnd"/>
      <w:r w:rsidRPr="00966215">
        <w:rPr>
          <w:rFonts w:asciiTheme="minorHAnsi" w:hAnsiTheme="minorHAnsi" w:cstheme="minorHAnsi"/>
        </w:rPr>
        <w:t>.</w:t>
      </w:r>
    </w:p>
    <w:p w14:paraId="4D1D3AC1" w14:textId="77777777" w:rsidR="00966215" w:rsidRPr="00966215" w:rsidRDefault="00966215" w:rsidP="00966215">
      <w:pPr>
        <w:pStyle w:val="ListParagraph"/>
        <w:numPr>
          <w:ilvl w:val="0"/>
          <w:numId w:val="34"/>
        </w:numPr>
        <w:spacing w:line="276" w:lineRule="auto"/>
        <w:ind w:hanging="294"/>
        <w:rPr>
          <w:rFonts w:asciiTheme="minorHAnsi" w:hAnsiTheme="minorHAnsi" w:cstheme="minorHAnsi"/>
          <w:b/>
          <w:bCs/>
        </w:rPr>
      </w:pPr>
      <w:r w:rsidRPr="00966215">
        <w:rPr>
          <w:rFonts w:asciiTheme="minorHAnsi" w:hAnsiTheme="minorHAnsi" w:cstheme="minorHAnsi"/>
          <w:b/>
          <w:bCs/>
        </w:rPr>
        <w:t>Termination of Employment or Contracts:</w:t>
      </w:r>
    </w:p>
    <w:p w14:paraId="7563D5DA" w14:textId="77777777" w:rsidR="00966215" w:rsidRPr="00966215" w:rsidRDefault="00966215" w:rsidP="00966215">
      <w:pPr>
        <w:numPr>
          <w:ilvl w:val="0"/>
          <w:numId w:val="22"/>
        </w:numPr>
        <w:spacing w:after="240" w:line="276" w:lineRule="auto"/>
        <w:rPr>
          <w:rFonts w:asciiTheme="minorHAnsi" w:hAnsiTheme="minorHAnsi" w:cstheme="minorHAnsi"/>
        </w:rPr>
      </w:pPr>
      <w:r w:rsidRPr="00966215">
        <w:rPr>
          <w:rFonts w:asciiTheme="minorHAnsi" w:hAnsiTheme="minorHAnsi" w:cstheme="minorHAnsi"/>
        </w:rPr>
        <w:t xml:space="preserve">In cases of severe breaches, such as fraud, bribery, corruption, or conflicts of interest that compromise </w:t>
      </w:r>
      <w:proofErr w:type="spellStart"/>
      <w:r w:rsidRPr="00966215">
        <w:rPr>
          <w:rFonts w:asciiTheme="minorHAnsi" w:hAnsiTheme="minorHAnsi" w:cstheme="minorHAnsi"/>
        </w:rPr>
        <w:t>Waaree’s</w:t>
      </w:r>
      <w:proofErr w:type="spellEnd"/>
      <w:r w:rsidRPr="00966215">
        <w:rPr>
          <w:rFonts w:asciiTheme="minorHAnsi" w:hAnsiTheme="minorHAnsi" w:cstheme="minorHAnsi"/>
        </w:rPr>
        <w:t xml:space="preserve"> integrity, immediate termination of employment or contracts may be enforced. This includes actions that directly violate legal regulations or damage the company’s reputation.</w:t>
      </w:r>
    </w:p>
    <w:p w14:paraId="121000F0" w14:textId="77777777" w:rsidR="00966215" w:rsidRPr="00966215" w:rsidRDefault="00966215" w:rsidP="00966215">
      <w:pPr>
        <w:pStyle w:val="ListParagraph"/>
        <w:numPr>
          <w:ilvl w:val="0"/>
          <w:numId w:val="34"/>
        </w:numPr>
        <w:spacing w:line="276" w:lineRule="auto"/>
        <w:ind w:hanging="294"/>
        <w:rPr>
          <w:rFonts w:asciiTheme="minorHAnsi" w:hAnsiTheme="minorHAnsi" w:cstheme="minorHAnsi"/>
          <w:b/>
          <w:bCs/>
        </w:rPr>
      </w:pPr>
      <w:r w:rsidRPr="00966215">
        <w:rPr>
          <w:rFonts w:asciiTheme="minorHAnsi" w:hAnsiTheme="minorHAnsi" w:cstheme="minorHAnsi"/>
          <w:b/>
          <w:bCs/>
        </w:rPr>
        <w:t>Legal Action:</w:t>
      </w:r>
    </w:p>
    <w:p w14:paraId="0B00AAAB" w14:textId="77777777" w:rsidR="00966215" w:rsidRPr="00966215" w:rsidRDefault="00966215" w:rsidP="00966215">
      <w:pPr>
        <w:numPr>
          <w:ilvl w:val="0"/>
          <w:numId w:val="22"/>
        </w:numPr>
        <w:spacing w:after="240" w:line="276" w:lineRule="auto"/>
        <w:rPr>
          <w:rFonts w:asciiTheme="minorHAnsi" w:hAnsiTheme="minorHAnsi" w:cstheme="minorHAnsi"/>
        </w:rPr>
      </w:pPr>
      <w:r w:rsidRPr="00966215">
        <w:rPr>
          <w:rFonts w:asciiTheme="minorHAnsi" w:hAnsiTheme="minorHAnsi" w:cstheme="minorHAnsi"/>
        </w:rPr>
        <w:t xml:space="preserve">In cases where violations of the Ethics Policy constitute a breach of the law (e.g., fraud, money laundering, corruption), </w:t>
      </w:r>
      <w:proofErr w:type="spellStart"/>
      <w:r w:rsidRPr="00966215">
        <w:rPr>
          <w:rFonts w:asciiTheme="minorHAnsi" w:hAnsiTheme="minorHAnsi" w:cstheme="minorHAnsi"/>
        </w:rPr>
        <w:t>Waaree</w:t>
      </w:r>
      <w:proofErr w:type="spellEnd"/>
      <w:r w:rsidRPr="00966215">
        <w:rPr>
          <w:rFonts w:asciiTheme="minorHAnsi" w:hAnsiTheme="minorHAnsi" w:cstheme="minorHAnsi"/>
        </w:rPr>
        <w:t xml:space="preserve"> will not hesitate to take legal </w:t>
      </w:r>
      <w:r w:rsidRPr="00966215">
        <w:rPr>
          <w:rFonts w:asciiTheme="minorHAnsi" w:hAnsiTheme="minorHAnsi" w:cstheme="minorHAnsi"/>
        </w:rPr>
        <w:lastRenderedPageBreak/>
        <w:t>action. This includes referring the matter to law enforcement authorities and pursuing criminal charges or civil litigation.</w:t>
      </w:r>
    </w:p>
    <w:p w14:paraId="33A00D6E" w14:textId="77777777" w:rsidR="00966215" w:rsidRPr="00966215" w:rsidRDefault="00966215" w:rsidP="00966215">
      <w:pPr>
        <w:pStyle w:val="ListParagraph"/>
        <w:numPr>
          <w:ilvl w:val="0"/>
          <w:numId w:val="34"/>
        </w:numPr>
        <w:spacing w:line="276" w:lineRule="auto"/>
        <w:ind w:hanging="294"/>
        <w:rPr>
          <w:rFonts w:asciiTheme="minorHAnsi" w:hAnsiTheme="minorHAnsi" w:cstheme="minorHAnsi"/>
          <w:b/>
          <w:bCs/>
        </w:rPr>
      </w:pPr>
      <w:r w:rsidRPr="00966215">
        <w:rPr>
          <w:rFonts w:asciiTheme="minorHAnsi" w:hAnsiTheme="minorHAnsi" w:cstheme="minorHAnsi"/>
          <w:b/>
          <w:bCs/>
        </w:rPr>
        <w:t>Restitution and Financial Penalties:</w:t>
      </w:r>
    </w:p>
    <w:p w14:paraId="782F3DB3" w14:textId="051F3CE8" w:rsidR="00966215" w:rsidRPr="00966215" w:rsidRDefault="00966215" w:rsidP="00966215">
      <w:pPr>
        <w:numPr>
          <w:ilvl w:val="0"/>
          <w:numId w:val="22"/>
        </w:numPr>
        <w:spacing w:after="240" w:line="276" w:lineRule="auto"/>
        <w:rPr>
          <w:rFonts w:asciiTheme="minorHAnsi" w:hAnsiTheme="minorHAnsi" w:cstheme="minorHAnsi"/>
        </w:rPr>
      </w:pPr>
      <w:r w:rsidRPr="00966215">
        <w:rPr>
          <w:rFonts w:asciiTheme="minorHAnsi" w:hAnsiTheme="minorHAnsi" w:cstheme="minorHAnsi"/>
        </w:rPr>
        <w:t xml:space="preserve">In cases of fraud or financial misconduct, </w:t>
      </w:r>
      <w:proofErr w:type="spellStart"/>
      <w:r w:rsidRPr="00966215">
        <w:rPr>
          <w:rFonts w:asciiTheme="minorHAnsi" w:hAnsiTheme="minorHAnsi" w:cstheme="minorHAnsi"/>
        </w:rPr>
        <w:t>Waaree</w:t>
      </w:r>
      <w:proofErr w:type="spellEnd"/>
      <w:r w:rsidRPr="00966215">
        <w:rPr>
          <w:rFonts w:asciiTheme="minorHAnsi" w:hAnsiTheme="minorHAnsi" w:cstheme="minorHAnsi"/>
        </w:rPr>
        <w:t xml:space="preserve"> may seek restitution from employees, requiring the individual to repay any financial losses incurred by the company. In addition, financial penalties may be imposed on contractors or partners who breach ethical standards.</w:t>
      </w:r>
    </w:p>
    <w:p w14:paraId="34A360EC" w14:textId="77777777" w:rsidR="00966215" w:rsidRPr="00966215" w:rsidRDefault="00966215" w:rsidP="00966215">
      <w:pPr>
        <w:pStyle w:val="ListParagraph"/>
        <w:numPr>
          <w:ilvl w:val="0"/>
          <w:numId w:val="34"/>
        </w:numPr>
        <w:spacing w:line="276" w:lineRule="auto"/>
        <w:ind w:hanging="294"/>
        <w:rPr>
          <w:rFonts w:asciiTheme="minorHAnsi" w:hAnsiTheme="minorHAnsi" w:cstheme="minorHAnsi"/>
          <w:b/>
          <w:bCs/>
        </w:rPr>
      </w:pPr>
      <w:r w:rsidRPr="00966215">
        <w:rPr>
          <w:rFonts w:asciiTheme="minorHAnsi" w:hAnsiTheme="minorHAnsi" w:cstheme="minorHAnsi"/>
          <w:b/>
          <w:bCs/>
        </w:rPr>
        <w:t>Training and Rehabilitation Programs:</w:t>
      </w:r>
    </w:p>
    <w:p w14:paraId="7ACA097C" w14:textId="77777777" w:rsidR="00966215" w:rsidRPr="00966215" w:rsidRDefault="00966215" w:rsidP="00966215">
      <w:pPr>
        <w:numPr>
          <w:ilvl w:val="0"/>
          <w:numId w:val="22"/>
        </w:numPr>
        <w:spacing w:after="240" w:line="276" w:lineRule="auto"/>
        <w:rPr>
          <w:rFonts w:asciiTheme="minorHAnsi" w:hAnsiTheme="minorHAnsi" w:cstheme="minorHAnsi"/>
        </w:rPr>
      </w:pPr>
      <w:r w:rsidRPr="00966215">
        <w:rPr>
          <w:rFonts w:asciiTheme="minorHAnsi" w:hAnsiTheme="minorHAnsi" w:cstheme="minorHAnsi"/>
        </w:rPr>
        <w:t>For certain violations, employees may be required to undergo ethics training or participate in rehabilitation programs to ensure that they understand the company’s ethical standards and avoid future violations. This is often used in conjunction with lesser disciplinary actions such as warnings or suspensions.</w:t>
      </w:r>
    </w:p>
    <w:p w14:paraId="5C3B7915" w14:textId="475EF5C9" w:rsidR="00966215" w:rsidRPr="00591CC2" w:rsidRDefault="00966215" w:rsidP="00966215">
      <w:pPr>
        <w:spacing w:line="276" w:lineRule="auto"/>
        <w:ind w:left="714"/>
        <w:rPr>
          <w:rFonts w:asciiTheme="minorHAnsi" w:hAnsiTheme="minorHAnsi" w:cstheme="minorHAnsi"/>
        </w:rPr>
      </w:pPr>
      <w:proofErr w:type="spellStart"/>
      <w:r w:rsidRPr="00966215">
        <w:rPr>
          <w:rFonts w:asciiTheme="minorHAnsi" w:hAnsiTheme="minorHAnsi" w:cstheme="minorHAnsi"/>
        </w:rPr>
        <w:t>Waaree’s</w:t>
      </w:r>
      <w:proofErr w:type="spellEnd"/>
      <w:r w:rsidRPr="00966215">
        <w:rPr>
          <w:rFonts w:asciiTheme="minorHAnsi" w:hAnsiTheme="minorHAnsi" w:cstheme="minorHAnsi"/>
        </w:rPr>
        <w:t xml:space="preserve"> disciplinary measures aim not only to correct unethical </w:t>
      </w:r>
      <w:proofErr w:type="spellStart"/>
      <w:r w:rsidRPr="00966215">
        <w:rPr>
          <w:rFonts w:asciiTheme="minorHAnsi" w:hAnsiTheme="minorHAnsi" w:cstheme="minorHAnsi"/>
        </w:rPr>
        <w:t>behavior</w:t>
      </w:r>
      <w:proofErr w:type="spellEnd"/>
      <w:r w:rsidRPr="00966215">
        <w:rPr>
          <w:rFonts w:asciiTheme="minorHAnsi" w:hAnsiTheme="minorHAnsi" w:cstheme="minorHAnsi"/>
        </w:rPr>
        <w:t xml:space="preserve"> but also to deter future violations, thereby fostering a culture of accountability and integrity.</w:t>
      </w:r>
    </w:p>
    <w:p w14:paraId="09D177EF" w14:textId="3F8CB89E" w:rsidR="008C7653" w:rsidRPr="003F250B" w:rsidRDefault="008C7653" w:rsidP="007E2A2E">
      <w:pPr>
        <w:pStyle w:val="Heading1"/>
        <w:numPr>
          <w:ilvl w:val="0"/>
          <w:numId w:val="33"/>
        </w:numPr>
        <w:spacing w:before="240" w:after="240" w:line="276" w:lineRule="auto"/>
        <w:ind w:left="714" w:hanging="357"/>
        <w:rPr>
          <w:rFonts w:asciiTheme="minorHAnsi" w:hAnsiTheme="minorHAnsi" w:cstheme="minorHAnsi"/>
          <w:color w:val="002060"/>
          <w:sz w:val="32"/>
          <w:szCs w:val="32"/>
        </w:rPr>
      </w:pPr>
      <w:bookmarkStart w:id="7" w:name="_Toc179206237"/>
      <w:r w:rsidRPr="003F250B">
        <w:rPr>
          <w:rFonts w:asciiTheme="minorHAnsi" w:hAnsiTheme="minorHAnsi" w:cstheme="minorHAnsi"/>
          <w:color w:val="002060"/>
          <w:sz w:val="32"/>
          <w:szCs w:val="32"/>
        </w:rPr>
        <w:t>Monitoring and Reporting:</w:t>
      </w:r>
      <w:bookmarkEnd w:id="7"/>
    </w:p>
    <w:p w14:paraId="7F3A96B7" w14:textId="77777777" w:rsidR="00581787" w:rsidRPr="00581787" w:rsidRDefault="00581787" w:rsidP="00581787">
      <w:pPr>
        <w:numPr>
          <w:ilvl w:val="0"/>
          <w:numId w:val="31"/>
        </w:numPr>
        <w:spacing w:line="276" w:lineRule="auto"/>
        <w:rPr>
          <w:rFonts w:asciiTheme="minorHAnsi" w:hAnsiTheme="minorHAnsi" w:cstheme="minorHAnsi"/>
          <w:b/>
          <w:bCs/>
        </w:rPr>
      </w:pPr>
      <w:r w:rsidRPr="00581787">
        <w:rPr>
          <w:rFonts w:asciiTheme="minorHAnsi" w:hAnsiTheme="minorHAnsi" w:cstheme="minorHAnsi"/>
          <w:b/>
          <w:bCs/>
        </w:rPr>
        <w:t xml:space="preserve">Ethics Hotline: </w:t>
      </w:r>
      <w:proofErr w:type="spellStart"/>
      <w:r w:rsidRPr="00581787">
        <w:rPr>
          <w:rFonts w:asciiTheme="minorHAnsi" w:hAnsiTheme="minorHAnsi" w:cstheme="minorHAnsi"/>
        </w:rPr>
        <w:t>Waaree</w:t>
      </w:r>
      <w:proofErr w:type="spellEnd"/>
      <w:r w:rsidRPr="00581787">
        <w:rPr>
          <w:rFonts w:asciiTheme="minorHAnsi" w:hAnsiTheme="minorHAnsi" w:cstheme="minorHAnsi"/>
        </w:rPr>
        <w:t xml:space="preserve"> has established a confidential ethics hotline that allows employees to report concerns or violations related to corruption, fraud, or conflicts of interest without fear of retaliation.</w:t>
      </w:r>
    </w:p>
    <w:p w14:paraId="05B4E571" w14:textId="77777777" w:rsidR="00581787" w:rsidRPr="00581787" w:rsidRDefault="00581787" w:rsidP="00581787">
      <w:pPr>
        <w:numPr>
          <w:ilvl w:val="0"/>
          <w:numId w:val="31"/>
        </w:numPr>
        <w:spacing w:line="276" w:lineRule="auto"/>
        <w:rPr>
          <w:rFonts w:asciiTheme="minorHAnsi" w:hAnsiTheme="minorHAnsi" w:cstheme="minorHAnsi"/>
          <w:b/>
          <w:bCs/>
        </w:rPr>
      </w:pPr>
      <w:r w:rsidRPr="00581787">
        <w:rPr>
          <w:rFonts w:asciiTheme="minorHAnsi" w:hAnsiTheme="minorHAnsi" w:cstheme="minorHAnsi"/>
          <w:b/>
          <w:bCs/>
        </w:rPr>
        <w:t xml:space="preserve">Internal and External Audits: </w:t>
      </w:r>
      <w:r w:rsidRPr="00581787">
        <w:rPr>
          <w:rFonts w:asciiTheme="minorHAnsi" w:hAnsiTheme="minorHAnsi" w:cstheme="minorHAnsi"/>
        </w:rPr>
        <w:t>Regular audits will be conducted to ensure compliance with anti-corruption, AML, antitrust, and fraud prevention regulations.</w:t>
      </w:r>
    </w:p>
    <w:p w14:paraId="24027D66" w14:textId="07D2D661" w:rsidR="008C7653" w:rsidRPr="00591CC2" w:rsidRDefault="00581787" w:rsidP="00581787">
      <w:pPr>
        <w:numPr>
          <w:ilvl w:val="0"/>
          <w:numId w:val="31"/>
        </w:numPr>
        <w:spacing w:line="276" w:lineRule="auto"/>
        <w:rPr>
          <w:rFonts w:asciiTheme="minorHAnsi" w:hAnsiTheme="minorHAnsi" w:cstheme="minorHAnsi"/>
        </w:rPr>
      </w:pPr>
      <w:r w:rsidRPr="00581787">
        <w:rPr>
          <w:rFonts w:asciiTheme="minorHAnsi" w:hAnsiTheme="minorHAnsi" w:cstheme="minorHAnsi"/>
          <w:b/>
          <w:bCs/>
        </w:rPr>
        <w:t xml:space="preserve">Incident Reporting: </w:t>
      </w:r>
      <w:r w:rsidRPr="00581787">
        <w:rPr>
          <w:rFonts w:asciiTheme="minorHAnsi" w:hAnsiTheme="minorHAnsi" w:cstheme="minorHAnsi"/>
        </w:rPr>
        <w:t>All incidents of corruption, fraud, or breaches of ethical standards are investigated thoroughly, and corrective actions are taken immediately</w:t>
      </w:r>
      <w:r w:rsidR="008C7653" w:rsidRPr="00581787">
        <w:rPr>
          <w:rFonts w:asciiTheme="minorHAnsi" w:hAnsiTheme="minorHAnsi" w:cstheme="minorHAnsi"/>
        </w:rPr>
        <w:t>.</w:t>
      </w:r>
    </w:p>
    <w:p w14:paraId="7B38C0D7" w14:textId="77777777" w:rsidR="008C7653" w:rsidRPr="003F250B" w:rsidRDefault="008C7653" w:rsidP="007E2A2E">
      <w:pPr>
        <w:pStyle w:val="Heading1"/>
        <w:numPr>
          <w:ilvl w:val="0"/>
          <w:numId w:val="33"/>
        </w:numPr>
        <w:spacing w:before="240" w:after="240" w:line="276" w:lineRule="auto"/>
        <w:ind w:left="714" w:hanging="357"/>
        <w:rPr>
          <w:rFonts w:asciiTheme="minorHAnsi" w:hAnsiTheme="minorHAnsi" w:cstheme="minorHAnsi"/>
          <w:color w:val="002060"/>
          <w:sz w:val="32"/>
          <w:szCs w:val="32"/>
        </w:rPr>
      </w:pPr>
      <w:bookmarkStart w:id="8" w:name="_Toc179206238"/>
      <w:r w:rsidRPr="003F250B">
        <w:rPr>
          <w:rFonts w:asciiTheme="minorHAnsi" w:hAnsiTheme="minorHAnsi" w:cstheme="minorHAnsi"/>
          <w:color w:val="002060"/>
          <w:sz w:val="32"/>
          <w:szCs w:val="32"/>
        </w:rPr>
        <w:t>Communication and Transparency:</w:t>
      </w:r>
      <w:bookmarkEnd w:id="8"/>
    </w:p>
    <w:p w14:paraId="331716DD" w14:textId="77777777" w:rsidR="00581787" w:rsidRPr="00581787" w:rsidRDefault="00581787" w:rsidP="00581787">
      <w:pPr>
        <w:numPr>
          <w:ilvl w:val="0"/>
          <w:numId w:val="32"/>
        </w:numPr>
        <w:spacing w:line="276" w:lineRule="auto"/>
        <w:rPr>
          <w:rFonts w:asciiTheme="minorHAnsi" w:hAnsiTheme="minorHAnsi" w:cstheme="minorHAnsi"/>
        </w:rPr>
      </w:pPr>
      <w:proofErr w:type="spellStart"/>
      <w:r w:rsidRPr="00581787">
        <w:rPr>
          <w:rFonts w:asciiTheme="minorHAnsi" w:hAnsiTheme="minorHAnsi" w:cstheme="minorHAnsi"/>
        </w:rPr>
        <w:t>Waaree’s</w:t>
      </w:r>
      <w:proofErr w:type="spellEnd"/>
      <w:r w:rsidRPr="00581787">
        <w:rPr>
          <w:rFonts w:asciiTheme="minorHAnsi" w:hAnsiTheme="minorHAnsi" w:cstheme="minorHAnsi"/>
        </w:rPr>
        <w:t xml:space="preserve"> Ethics Policy is publicly available on the company website and is regularly communicated to all employees and stakeholders through internal newsletters and meetings.</w:t>
      </w:r>
    </w:p>
    <w:p w14:paraId="17E24C7A" w14:textId="17D4DFA6" w:rsidR="008C7653" w:rsidRPr="00591CC2" w:rsidRDefault="00581787" w:rsidP="00581787">
      <w:pPr>
        <w:numPr>
          <w:ilvl w:val="0"/>
          <w:numId w:val="32"/>
        </w:numPr>
        <w:spacing w:line="276" w:lineRule="auto"/>
        <w:rPr>
          <w:rFonts w:asciiTheme="minorHAnsi" w:hAnsiTheme="minorHAnsi" w:cstheme="minorHAnsi"/>
        </w:rPr>
      </w:pPr>
      <w:r w:rsidRPr="00581787">
        <w:rPr>
          <w:rFonts w:asciiTheme="minorHAnsi" w:hAnsiTheme="minorHAnsi" w:cstheme="minorHAnsi"/>
        </w:rPr>
        <w:t>Employees are encouraged to engage in open dialogue about ethical concerns and can report issues anonymously through a dedicated reporting channel</w:t>
      </w:r>
      <w:r w:rsidR="008C7653" w:rsidRPr="00591CC2">
        <w:rPr>
          <w:rFonts w:asciiTheme="minorHAnsi" w:hAnsiTheme="minorHAnsi" w:cstheme="minorHAnsi"/>
        </w:rPr>
        <w:t>.</w:t>
      </w:r>
    </w:p>
    <w:p w14:paraId="1980305B" w14:textId="77777777" w:rsidR="008C7653" w:rsidRPr="003F250B" w:rsidRDefault="008C7653" w:rsidP="007E2A2E">
      <w:pPr>
        <w:pStyle w:val="Heading1"/>
        <w:numPr>
          <w:ilvl w:val="0"/>
          <w:numId w:val="33"/>
        </w:numPr>
        <w:spacing w:before="240" w:after="240" w:line="276" w:lineRule="auto"/>
        <w:ind w:left="714" w:hanging="357"/>
        <w:rPr>
          <w:rFonts w:asciiTheme="minorHAnsi" w:hAnsiTheme="minorHAnsi" w:cstheme="minorHAnsi"/>
          <w:color w:val="002060"/>
          <w:sz w:val="32"/>
          <w:szCs w:val="32"/>
        </w:rPr>
      </w:pPr>
      <w:bookmarkStart w:id="9" w:name="_Toc179206239"/>
      <w:r w:rsidRPr="003F250B">
        <w:rPr>
          <w:rFonts w:asciiTheme="minorHAnsi" w:hAnsiTheme="minorHAnsi" w:cstheme="minorHAnsi"/>
          <w:color w:val="002060"/>
          <w:sz w:val="32"/>
          <w:szCs w:val="32"/>
        </w:rPr>
        <w:t>Continuous Improvement:</w:t>
      </w:r>
      <w:bookmarkEnd w:id="9"/>
    </w:p>
    <w:p w14:paraId="5D9B3401" w14:textId="0C99CE10" w:rsidR="007E2A2E" w:rsidRDefault="00581787" w:rsidP="007E2A2E">
      <w:pPr>
        <w:spacing w:line="276" w:lineRule="auto"/>
        <w:ind w:left="714"/>
        <w:rPr>
          <w:rFonts w:asciiTheme="minorHAnsi" w:hAnsiTheme="minorHAnsi" w:cstheme="minorHAnsi"/>
        </w:rPr>
      </w:pPr>
      <w:proofErr w:type="spellStart"/>
      <w:r w:rsidRPr="00581787">
        <w:rPr>
          <w:rFonts w:asciiTheme="minorHAnsi" w:hAnsiTheme="minorHAnsi" w:cstheme="minorHAnsi"/>
        </w:rPr>
        <w:t>Waaree</w:t>
      </w:r>
      <w:proofErr w:type="spellEnd"/>
      <w:r w:rsidRPr="00581787">
        <w:rPr>
          <w:rFonts w:asciiTheme="minorHAnsi" w:hAnsiTheme="minorHAnsi" w:cstheme="minorHAnsi"/>
        </w:rPr>
        <w:t xml:space="preserve"> Energies Ltd. remains dedicated to improving its ethical practices and continuously reviewing its policies to meet evolving legal and ethical standards. We regularly assess the effectiveness of our Ethics Policy and take action to address new </w:t>
      </w:r>
      <w:r w:rsidRPr="00581787">
        <w:rPr>
          <w:rFonts w:asciiTheme="minorHAnsi" w:hAnsiTheme="minorHAnsi" w:cstheme="minorHAnsi"/>
        </w:rPr>
        <w:lastRenderedPageBreak/>
        <w:t>risks and challenges. Our commitment to ethics is fundamental to our corporate values and integral to maintaining trust with our employees, partners, and the wider community</w:t>
      </w:r>
      <w:r w:rsidR="008C7653" w:rsidRPr="002B1496">
        <w:rPr>
          <w:rFonts w:asciiTheme="minorHAnsi" w:hAnsiTheme="minorHAnsi" w:cstheme="minorHAnsi"/>
        </w:rPr>
        <w:t>.</w:t>
      </w:r>
    </w:p>
    <w:p w14:paraId="1B28F531" w14:textId="01EB58DE" w:rsidR="007E2A2E" w:rsidRPr="003F250B" w:rsidRDefault="007E2A2E" w:rsidP="007E2A2E">
      <w:pPr>
        <w:pStyle w:val="Heading1"/>
        <w:numPr>
          <w:ilvl w:val="0"/>
          <w:numId w:val="33"/>
        </w:numPr>
        <w:spacing w:before="240" w:after="240" w:line="276" w:lineRule="auto"/>
        <w:ind w:left="714" w:hanging="357"/>
        <w:rPr>
          <w:rFonts w:asciiTheme="minorHAnsi" w:hAnsiTheme="minorHAnsi" w:cstheme="minorHAnsi"/>
          <w:color w:val="002060"/>
          <w:sz w:val="32"/>
          <w:szCs w:val="32"/>
        </w:rPr>
      </w:pPr>
      <w:bookmarkStart w:id="10" w:name="_Toc179194791"/>
      <w:bookmarkStart w:id="11" w:name="_Toc179206240"/>
      <w:r w:rsidRPr="003F250B">
        <w:rPr>
          <w:rFonts w:asciiTheme="minorHAnsi" w:hAnsiTheme="minorHAnsi" w:cstheme="minorHAnsi"/>
          <w:color w:val="002060"/>
          <w:sz w:val="32"/>
          <w:szCs w:val="32"/>
        </w:rPr>
        <w:t xml:space="preserve">SDGs (Sustainable Development Goals) Covered in the </w:t>
      </w:r>
      <w:r w:rsidR="002F7E73" w:rsidRPr="003F250B">
        <w:rPr>
          <w:rFonts w:asciiTheme="minorHAnsi" w:hAnsiTheme="minorHAnsi" w:cstheme="minorHAnsi"/>
          <w:color w:val="002060"/>
          <w:sz w:val="32"/>
          <w:szCs w:val="32"/>
        </w:rPr>
        <w:t xml:space="preserve">Ethics </w:t>
      </w:r>
      <w:r w:rsidR="00AC5AA2" w:rsidRPr="003F250B">
        <w:rPr>
          <w:rFonts w:asciiTheme="minorHAnsi" w:hAnsiTheme="minorHAnsi" w:cstheme="minorHAnsi"/>
          <w:color w:val="002060"/>
          <w:sz w:val="32"/>
          <w:szCs w:val="32"/>
        </w:rPr>
        <w:t xml:space="preserve"> </w:t>
      </w:r>
      <w:r w:rsidRPr="003F250B">
        <w:rPr>
          <w:rFonts w:asciiTheme="minorHAnsi" w:hAnsiTheme="minorHAnsi" w:cstheme="minorHAnsi"/>
          <w:color w:val="002060"/>
          <w:sz w:val="32"/>
          <w:szCs w:val="32"/>
        </w:rPr>
        <w:t>Policy</w:t>
      </w:r>
      <w:bookmarkEnd w:id="10"/>
      <w:bookmarkEnd w:id="11"/>
    </w:p>
    <w:p w14:paraId="0D5318A5" w14:textId="01E66EC1" w:rsidR="007E2A2E" w:rsidRPr="00DC12B7" w:rsidRDefault="001A75F6" w:rsidP="007E2A2E">
      <w:r w:rsidRPr="007E2A2E">
        <w:rPr>
          <w:rFonts w:asciiTheme="minorHAnsi" w:hAnsiTheme="minorHAnsi" w:cstheme="minorHAnsi"/>
          <w:noProof/>
          <w:color w:val="0070C0"/>
          <w:sz w:val="32"/>
          <w:szCs w:val="32"/>
        </w:rPr>
        <w:drawing>
          <wp:anchor distT="0" distB="0" distL="114300" distR="114300" simplePos="0" relativeHeight="251661312" behindDoc="0" locked="0" layoutInCell="1" allowOverlap="1" wp14:anchorId="733081B7" wp14:editId="08280221">
            <wp:simplePos x="0" y="0"/>
            <wp:positionH relativeFrom="column">
              <wp:posOffset>2159000</wp:posOffset>
            </wp:positionH>
            <wp:positionV relativeFrom="paragraph">
              <wp:posOffset>56515</wp:posOffset>
            </wp:positionV>
            <wp:extent cx="723265" cy="723265"/>
            <wp:effectExtent l="0" t="0" r="635" b="635"/>
            <wp:wrapNone/>
            <wp:docPr id="2916052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05283" name="Picture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723265" cy="723265"/>
                    </a:xfrm>
                    <a:prstGeom prst="rect">
                      <a:avLst/>
                    </a:prstGeom>
                  </pic:spPr>
                </pic:pic>
              </a:graphicData>
            </a:graphic>
            <wp14:sizeRelH relativeFrom="page">
              <wp14:pctWidth>0</wp14:pctWidth>
            </wp14:sizeRelH>
            <wp14:sizeRelV relativeFrom="page">
              <wp14:pctHeight>0</wp14:pctHeight>
            </wp14:sizeRelV>
          </wp:anchor>
        </w:drawing>
      </w:r>
      <w:r w:rsidRPr="007E2A2E">
        <w:rPr>
          <w:rFonts w:asciiTheme="minorHAnsi" w:hAnsiTheme="minorHAnsi" w:cstheme="minorHAnsi"/>
          <w:noProof/>
          <w:color w:val="0070C0"/>
          <w:sz w:val="32"/>
          <w:szCs w:val="32"/>
        </w:rPr>
        <w:drawing>
          <wp:anchor distT="0" distB="0" distL="114300" distR="114300" simplePos="0" relativeHeight="251662336" behindDoc="1" locked="0" layoutInCell="1" allowOverlap="1" wp14:anchorId="779B170B" wp14:editId="6568642C">
            <wp:simplePos x="0" y="0"/>
            <wp:positionH relativeFrom="column">
              <wp:posOffset>1308100</wp:posOffset>
            </wp:positionH>
            <wp:positionV relativeFrom="paragraph">
              <wp:posOffset>56515</wp:posOffset>
            </wp:positionV>
            <wp:extent cx="723265" cy="723265"/>
            <wp:effectExtent l="0" t="0" r="635" b="635"/>
            <wp:wrapNone/>
            <wp:docPr id="19266942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94271" name="Pictur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723265" cy="723265"/>
                    </a:xfrm>
                    <a:prstGeom prst="rect">
                      <a:avLst/>
                    </a:prstGeom>
                  </pic:spPr>
                </pic:pic>
              </a:graphicData>
            </a:graphic>
            <wp14:sizeRelH relativeFrom="page">
              <wp14:pctWidth>0</wp14:pctWidth>
            </wp14:sizeRelH>
            <wp14:sizeRelV relativeFrom="page">
              <wp14:pctHeight>0</wp14:pctHeight>
            </wp14:sizeRelV>
          </wp:anchor>
        </w:drawing>
      </w:r>
      <w:r w:rsidRPr="007E2A2E">
        <w:rPr>
          <w:rFonts w:asciiTheme="minorHAnsi" w:hAnsiTheme="minorHAnsi" w:cstheme="minorHAnsi"/>
          <w:noProof/>
          <w:color w:val="0070C0"/>
          <w:sz w:val="32"/>
          <w:szCs w:val="32"/>
        </w:rPr>
        <w:drawing>
          <wp:anchor distT="0" distB="0" distL="114300" distR="114300" simplePos="0" relativeHeight="251663360" behindDoc="0" locked="0" layoutInCell="1" allowOverlap="1" wp14:anchorId="2C638384" wp14:editId="30B9DC0E">
            <wp:simplePos x="0" y="0"/>
            <wp:positionH relativeFrom="column">
              <wp:posOffset>469900</wp:posOffset>
            </wp:positionH>
            <wp:positionV relativeFrom="paragraph">
              <wp:posOffset>56515</wp:posOffset>
            </wp:positionV>
            <wp:extent cx="723900" cy="723900"/>
            <wp:effectExtent l="0" t="0" r="0" b="0"/>
            <wp:wrapNone/>
            <wp:docPr id="4044411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441129" name="Picture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23900" cy="723900"/>
                    </a:xfrm>
                    <a:prstGeom prst="rect">
                      <a:avLst/>
                    </a:prstGeom>
                  </pic:spPr>
                </pic:pic>
              </a:graphicData>
            </a:graphic>
            <wp14:sizeRelH relativeFrom="page">
              <wp14:pctWidth>0</wp14:pctWidth>
            </wp14:sizeRelH>
            <wp14:sizeRelV relativeFrom="page">
              <wp14:pctHeight>0</wp14:pctHeight>
            </wp14:sizeRelV>
          </wp:anchor>
        </w:drawing>
      </w:r>
    </w:p>
    <w:p w14:paraId="47E51C20" w14:textId="77777777" w:rsidR="007E2A2E" w:rsidRDefault="007E2A2E" w:rsidP="007E2A2E"/>
    <w:p w14:paraId="3B74DB94" w14:textId="77777777" w:rsidR="007E2A2E" w:rsidRDefault="007E2A2E" w:rsidP="007E2A2E"/>
    <w:p w14:paraId="0D18A272" w14:textId="77777777" w:rsidR="007E2A2E" w:rsidRDefault="007E2A2E" w:rsidP="007E2A2E"/>
    <w:p w14:paraId="03C634E2" w14:textId="77777777" w:rsidR="003C461C" w:rsidRPr="00C526BC" w:rsidRDefault="003C461C" w:rsidP="007E2A2E"/>
    <w:p w14:paraId="0D5BCD87" w14:textId="10AFC14B" w:rsidR="008C7653" w:rsidRPr="003F250B" w:rsidRDefault="008C7653" w:rsidP="007E2A2E">
      <w:pPr>
        <w:pStyle w:val="Heading1"/>
        <w:numPr>
          <w:ilvl w:val="0"/>
          <w:numId w:val="33"/>
        </w:numPr>
        <w:spacing w:before="240" w:after="240" w:line="276" w:lineRule="auto"/>
        <w:ind w:left="714" w:hanging="357"/>
        <w:rPr>
          <w:rFonts w:asciiTheme="minorHAnsi" w:hAnsiTheme="minorHAnsi" w:cstheme="minorHAnsi"/>
          <w:color w:val="002060"/>
          <w:sz w:val="32"/>
          <w:szCs w:val="32"/>
        </w:rPr>
      </w:pPr>
      <w:bookmarkStart w:id="12" w:name="_Toc179206241"/>
      <w:r w:rsidRPr="003F250B">
        <w:rPr>
          <w:rFonts w:asciiTheme="minorHAnsi" w:hAnsiTheme="minorHAnsi" w:cstheme="minorHAnsi"/>
          <w:color w:val="002060"/>
          <w:sz w:val="32"/>
          <w:szCs w:val="32"/>
        </w:rPr>
        <w:t>Review:</w:t>
      </w:r>
      <w:bookmarkEnd w:id="12"/>
    </w:p>
    <w:p w14:paraId="28E5111E" w14:textId="4408FB42" w:rsidR="008C7653" w:rsidRDefault="001A75F6" w:rsidP="007E2A2E">
      <w:pPr>
        <w:spacing w:line="276" w:lineRule="auto"/>
        <w:ind w:left="714"/>
        <w:rPr>
          <w:rFonts w:asciiTheme="minorHAnsi" w:hAnsiTheme="minorHAnsi" w:cstheme="minorHAnsi"/>
        </w:rPr>
      </w:pPr>
      <w:r w:rsidRPr="001A75F6">
        <w:rPr>
          <w:rFonts w:asciiTheme="minorHAnsi" w:hAnsiTheme="minorHAnsi" w:cstheme="minorHAnsi"/>
        </w:rPr>
        <w:t>The Ethics Policy will be reviewed annually by the Ethics and Compliance Officer and the Internal Audit Team to ensure its effectiveness and relevance. The review will consider changes in regulations, stakeholder feedback, and company goals. Any updates will be communicated to all employees and stakeholders. Progress toward the policy’s targets will also be evaluated, with adjustments made as necessary</w:t>
      </w:r>
      <w:r w:rsidR="00B42257" w:rsidRPr="00B42257">
        <w:rPr>
          <w:rFonts w:asciiTheme="minorHAnsi" w:hAnsiTheme="minorHAnsi" w:cstheme="minorHAnsi"/>
        </w:rPr>
        <w:t>.</w:t>
      </w:r>
    </w:p>
    <w:p w14:paraId="7EDDE6A1" w14:textId="77777777" w:rsidR="001B1B91" w:rsidRDefault="001B1B91" w:rsidP="007E2A2E">
      <w:pPr>
        <w:spacing w:line="276" w:lineRule="auto"/>
        <w:ind w:left="714"/>
        <w:rPr>
          <w:rFonts w:asciiTheme="minorHAnsi" w:hAnsiTheme="minorHAnsi" w:cstheme="minorHAnsi"/>
        </w:rPr>
      </w:pPr>
    </w:p>
    <w:p w14:paraId="47226E54" w14:textId="77777777" w:rsidR="001B1B91" w:rsidRDefault="001B1B91" w:rsidP="007E2A2E">
      <w:pPr>
        <w:spacing w:line="276" w:lineRule="auto"/>
        <w:ind w:left="714"/>
        <w:rPr>
          <w:rFonts w:asciiTheme="minorHAnsi" w:hAnsiTheme="minorHAnsi" w:cstheme="minorHAnsi"/>
        </w:rPr>
      </w:pPr>
    </w:p>
    <w:p w14:paraId="141F013D" w14:textId="77777777" w:rsidR="001B1B91" w:rsidRDefault="001B1B91" w:rsidP="007E2A2E">
      <w:pPr>
        <w:spacing w:line="276" w:lineRule="auto"/>
        <w:ind w:left="714"/>
        <w:rPr>
          <w:rFonts w:asciiTheme="minorHAnsi" w:hAnsiTheme="minorHAnsi" w:cstheme="minorHAnsi"/>
        </w:rPr>
      </w:pPr>
    </w:p>
    <w:p w14:paraId="200777E5" w14:textId="77777777" w:rsidR="001B1B91" w:rsidRDefault="001B1B91" w:rsidP="007E2A2E">
      <w:pPr>
        <w:spacing w:line="276" w:lineRule="auto"/>
        <w:ind w:left="714"/>
        <w:rPr>
          <w:rFonts w:asciiTheme="minorHAnsi" w:hAnsiTheme="minorHAnsi" w:cstheme="minorHAnsi"/>
        </w:rPr>
      </w:pPr>
    </w:p>
    <w:p w14:paraId="3940F65B" w14:textId="77777777" w:rsidR="00A51D79" w:rsidRDefault="00A51D79" w:rsidP="007E2A2E">
      <w:pPr>
        <w:spacing w:line="276" w:lineRule="auto"/>
        <w:ind w:left="714"/>
        <w:rPr>
          <w:rFonts w:asciiTheme="minorHAnsi" w:hAnsiTheme="minorHAnsi" w:cstheme="minorHAnsi"/>
        </w:rPr>
      </w:pPr>
    </w:p>
    <w:p w14:paraId="02C7B580" w14:textId="77777777" w:rsidR="001B1B91" w:rsidRDefault="001B1B91" w:rsidP="007E2A2E">
      <w:pPr>
        <w:spacing w:line="276" w:lineRule="auto"/>
        <w:ind w:left="714"/>
        <w:rPr>
          <w:rFonts w:asciiTheme="minorHAnsi" w:hAnsiTheme="minorHAnsi" w:cstheme="minorHAnsi"/>
        </w:rPr>
      </w:pPr>
    </w:p>
    <w:p w14:paraId="0989E795" w14:textId="77777777" w:rsidR="001B1B91" w:rsidRDefault="001B1B91" w:rsidP="001B1B91">
      <w:pPr>
        <w:spacing w:line="276" w:lineRule="auto"/>
        <w:ind w:left="720"/>
        <w:rPr>
          <w:rFonts w:asciiTheme="minorHAnsi" w:hAnsiTheme="minorHAnsi" w:cstheme="minorHAnsi"/>
          <w:sz w:val="28"/>
          <w:szCs w:val="28"/>
        </w:rPr>
      </w:pPr>
      <w:r w:rsidRPr="00324BAE">
        <w:rPr>
          <w:rFonts w:asciiTheme="minorHAnsi" w:hAnsiTheme="minorHAnsi" w:cstheme="minorHAnsi"/>
          <w:b/>
          <w:bCs/>
          <w:sz w:val="28"/>
          <w:szCs w:val="28"/>
        </w:rPr>
        <w:t>Approved By</w:t>
      </w:r>
      <w:r w:rsidRPr="00381150">
        <w:rPr>
          <w:rFonts w:asciiTheme="minorHAnsi" w:hAnsiTheme="minorHAnsi" w:cstheme="minorHAnsi"/>
          <w:sz w:val="28"/>
          <w:szCs w:val="28"/>
        </w:rPr>
        <w:t>:</w:t>
      </w:r>
    </w:p>
    <w:p w14:paraId="0A85EC3D" w14:textId="77777777" w:rsidR="001B1B91" w:rsidRPr="00324BAE" w:rsidRDefault="001B1B91" w:rsidP="001B1B91">
      <w:pPr>
        <w:spacing w:line="276" w:lineRule="auto"/>
        <w:ind w:left="720"/>
        <w:rPr>
          <w:rFonts w:asciiTheme="minorHAnsi" w:hAnsiTheme="minorHAnsi" w:cstheme="minorHAnsi"/>
          <w:sz w:val="20"/>
          <w:szCs w:val="20"/>
        </w:rPr>
      </w:pPr>
    </w:p>
    <w:p w14:paraId="4EC4A0F9" w14:textId="77777777" w:rsidR="001B1B91" w:rsidRPr="00381150" w:rsidRDefault="001B1B91" w:rsidP="001B1B91">
      <w:pPr>
        <w:spacing w:line="276" w:lineRule="auto"/>
        <w:ind w:left="720"/>
        <w:rPr>
          <w:rFonts w:asciiTheme="minorHAnsi" w:hAnsiTheme="minorHAnsi" w:cstheme="minorHAnsi"/>
          <w:sz w:val="28"/>
          <w:szCs w:val="28"/>
        </w:rPr>
      </w:pPr>
      <w:r w:rsidRPr="00324BAE">
        <w:rPr>
          <w:rFonts w:asciiTheme="minorHAnsi" w:hAnsiTheme="minorHAnsi" w:cstheme="minorHAnsi"/>
          <w:b/>
          <w:bCs/>
          <w:sz w:val="28"/>
          <w:szCs w:val="28"/>
        </w:rPr>
        <w:t>Designation</w:t>
      </w:r>
      <w:r>
        <w:rPr>
          <w:rFonts w:asciiTheme="minorHAnsi" w:hAnsiTheme="minorHAnsi" w:cstheme="minorHAnsi"/>
          <w:sz w:val="28"/>
          <w:szCs w:val="28"/>
        </w:rPr>
        <w:t xml:space="preserve">: </w:t>
      </w:r>
      <w:r>
        <w:rPr>
          <w:rFonts w:asciiTheme="minorHAnsi" w:hAnsiTheme="minorHAnsi" w:cstheme="minorHAnsi"/>
          <w:sz w:val="28"/>
          <w:szCs w:val="28"/>
        </w:rPr>
        <w:tab/>
      </w:r>
    </w:p>
    <w:p w14:paraId="68604EDD" w14:textId="77777777" w:rsidR="001B1B91" w:rsidRPr="00324BAE" w:rsidRDefault="001B1B91" w:rsidP="001B1B91">
      <w:pPr>
        <w:spacing w:line="276" w:lineRule="auto"/>
        <w:ind w:left="720"/>
        <w:rPr>
          <w:rFonts w:asciiTheme="minorHAnsi" w:hAnsiTheme="minorHAnsi" w:cstheme="minorHAnsi"/>
          <w:sz w:val="20"/>
          <w:szCs w:val="20"/>
        </w:rPr>
      </w:pPr>
    </w:p>
    <w:p w14:paraId="40F2F7C5" w14:textId="77777777" w:rsidR="00B023BB" w:rsidRDefault="001B1B91" w:rsidP="001B1B91">
      <w:pPr>
        <w:spacing w:line="276" w:lineRule="auto"/>
        <w:ind w:left="714"/>
        <w:rPr>
          <w:rFonts w:asciiTheme="minorHAnsi" w:hAnsiTheme="minorHAnsi" w:cstheme="minorHAnsi"/>
          <w:sz w:val="28"/>
          <w:szCs w:val="28"/>
        </w:rPr>
      </w:pPr>
      <w:r w:rsidRPr="00324BAE">
        <w:rPr>
          <w:rFonts w:asciiTheme="minorHAnsi" w:hAnsiTheme="minorHAnsi" w:cstheme="minorHAnsi"/>
          <w:b/>
          <w:bCs/>
          <w:sz w:val="28"/>
          <w:szCs w:val="28"/>
        </w:rPr>
        <w:t>Last Review Date</w:t>
      </w:r>
      <w:r w:rsidRPr="00381150">
        <w:rPr>
          <w:rFonts w:asciiTheme="minorHAnsi" w:hAnsiTheme="minorHAnsi" w:cstheme="minorHAnsi"/>
          <w:sz w:val="28"/>
          <w:szCs w:val="28"/>
        </w:rPr>
        <w:t xml:space="preserve">: </w:t>
      </w:r>
      <w:r w:rsidRPr="00381150">
        <w:rPr>
          <w:rFonts w:asciiTheme="minorHAnsi" w:hAnsiTheme="minorHAnsi" w:cstheme="minorHAnsi"/>
          <w:sz w:val="28"/>
          <w:szCs w:val="28"/>
        </w:rPr>
        <w:tab/>
      </w:r>
      <w:r>
        <w:rPr>
          <w:rFonts w:asciiTheme="minorHAnsi" w:hAnsiTheme="minorHAnsi" w:cstheme="minorHAnsi"/>
          <w:sz w:val="28"/>
          <w:szCs w:val="28"/>
        </w:rPr>
        <w:t>01/04/2024</w:t>
      </w:r>
      <w:r w:rsidRPr="00381150">
        <w:rPr>
          <w:rFonts w:asciiTheme="minorHAnsi" w:hAnsiTheme="minorHAnsi" w:cstheme="minorHAnsi"/>
          <w:sz w:val="28"/>
          <w:szCs w:val="28"/>
        </w:rPr>
        <w:tab/>
      </w:r>
      <w:r w:rsidRPr="00381150">
        <w:rPr>
          <w:rFonts w:asciiTheme="minorHAnsi" w:hAnsiTheme="minorHAnsi" w:cstheme="minorHAnsi"/>
          <w:sz w:val="28"/>
          <w:szCs w:val="28"/>
        </w:rPr>
        <w:tab/>
      </w:r>
      <w:r w:rsidRPr="00324BAE">
        <w:rPr>
          <w:rFonts w:asciiTheme="minorHAnsi" w:hAnsiTheme="minorHAnsi" w:cstheme="minorHAnsi"/>
          <w:b/>
          <w:bCs/>
          <w:sz w:val="28"/>
          <w:szCs w:val="28"/>
        </w:rPr>
        <w:t>Next Review Date</w:t>
      </w:r>
      <w:r w:rsidRPr="00381150">
        <w:rPr>
          <w:rFonts w:asciiTheme="minorHAnsi" w:hAnsiTheme="minorHAnsi" w:cstheme="minorHAnsi"/>
          <w:sz w:val="28"/>
          <w:szCs w:val="28"/>
        </w:rPr>
        <w:t xml:space="preserve">: </w:t>
      </w:r>
      <w:r>
        <w:rPr>
          <w:rFonts w:asciiTheme="minorHAnsi" w:hAnsiTheme="minorHAnsi" w:cstheme="minorHAnsi"/>
          <w:sz w:val="28"/>
          <w:szCs w:val="28"/>
        </w:rPr>
        <w:t>01/04/2025</w:t>
      </w:r>
    </w:p>
    <w:p w14:paraId="6BA5BA5B" w14:textId="77777777" w:rsidR="00B023BB" w:rsidRDefault="00B023BB">
      <w:pPr>
        <w:rPr>
          <w:rFonts w:asciiTheme="minorHAnsi" w:hAnsiTheme="minorHAnsi" w:cstheme="minorHAnsi"/>
          <w:sz w:val="28"/>
          <w:szCs w:val="28"/>
        </w:rPr>
      </w:pPr>
      <w:r>
        <w:rPr>
          <w:rFonts w:asciiTheme="minorHAnsi" w:hAnsiTheme="minorHAnsi" w:cstheme="minorHAnsi"/>
          <w:sz w:val="28"/>
          <w:szCs w:val="28"/>
        </w:rPr>
        <w:br w:type="page"/>
      </w:r>
    </w:p>
    <w:p w14:paraId="174B2AAA" w14:textId="703435FA" w:rsidR="00B023BB" w:rsidRPr="00A8409D" w:rsidRDefault="00B023BB" w:rsidP="00B023BB">
      <w:pPr>
        <w:pStyle w:val="Heading1"/>
        <w:numPr>
          <w:ilvl w:val="0"/>
          <w:numId w:val="33"/>
        </w:numPr>
        <w:spacing w:before="240" w:after="240" w:line="276" w:lineRule="auto"/>
        <w:ind w:left="714" w:hanging="357"/>
        <w:rPr>
          <w:rFonts w:asciiTheme="minorHAnsi" w:hAnsiTheme="minorHAnsi" w:cstheme="minorHAnsi"/>
          <w:color w:val="002060"/>
          <w:sz w:val="32"/>
          <w:szCs w:val="32"/>
        </w:rPr>
      </w:pPr>
      <w:bookmarkStart w:id="13" w:name="_Toc179206242"/>
      <w:r w:rsidRPr="00A8409D">
        <w:rPr>
          <w:rFonts w:asciiTheme="minorHAnsi" w:hAnsiTheme="minorHAnsi" w:cstheme="minorHAnsi"/>
          <w:color w:val="002060"/>
          <w:sz w:val="32"/>
          <w:szCs w:val="32"/>
        </w:rPr>
        <w:lastRenderedPageBreak/>
        <w:t xml:space="preserve">Employee Acknowledgment: </w:t>
      </w:r>
      <w:r w:rsidR="002F7E73" w:rsidRPr="00A8409D">
        <w:rPr>
          <w:rFonts w:asciiTheme="minorHAnsi" w:hAnsiTheme="minorHAnsi" w:cstheme="minorHAnsi"/>
          <w:color w:val="002060"/>
          <w:sz w:val="32"/>
          <w:szCs w:val="32"/>
        </w:rPr>
        <w:t>Ethics</w:t>
      </w:r>
      <w:r w:rsidRPr="00A8409D">
        <w:rPr>
          <w:rFonts w:asciiTheme="minorHAnsi" w:hAnsiTheme="minorHAnsi" w:cstheme="minorHAnsi"/>
          <w:color w:val="002060"/>
          <w:sz w:val="32"/>
          <w:szCs w:val="32"/>
        </w:rPr>
        <w:t xml:space="preserve"> Policy</w:t>
      </w:r>
      <w:bookmarkEnd w:id="13"/>
    </w:p>
    <w:p w14:paraId="36CF0D12" w14:textId="5C99C3ED" w:rsidR="001A75F6" w:rsidRPr="001A75F6" w:rsidRDefault="001A75F6" w:rsidP="001A75F6">
      <w:pPr>
        <w:spacing w:line="276" w:lineRule="auto"/>
        <w:ind w:left="714"/>
        <w:rPr>
          <w:rFonts w:asciiTheme="minorHAnsi" w:hAnsiTheme="minorHAnsi" w:cstheme="minorHAnsi"/>
        </w:rPr>
      </w:pPr>
      <w:r w:rsidRPr="001A75F6">
        <w:rPr>
          <w:rFonts w:asciiTheme="minorHAnsi" w:hAnsiTheme="minorHAnsi" w:cstheme="minorHAnsi"/>
        </w:rPr>
        <w:t xml:space="preserve">I, acknowledge that I have received, read, and understood the Ethics Policy of </w:t>
      </w:r>
      <w:proofErr w:type="spellStart"/>
      <w:r w:rsidRPr="001A75F6">
        <w:rPr>
          <w:rFonts w:asciiTheme="minorHAnsi" w:hAnsiTheme="minorHAnsi" w:cstheme="minorHAnsi"/>
        </w:rPr>
        <w:t>Waaree</w:t>
      </w:r>
      <w:proofErr w:type="spellEnd"/>
      <w:r w:rsidRPr="001A75F6">
        <w:rPr>
          <w:rFonts w:asciiTheme="minorHAnsi" w:hAnsiTheme="minorHAnsi" w:cstheme="minorHAnsi"/>
        </w:rPr>
        <w:t xml:space="preserve"> Energies Ltd.(</w:t>
      </w:r>
      <w:r>
        <w:rPr>
          <w:rFonts w:asciiTheme="minorHAnsi" w:hAnsiTheme="minorHAnsi" w:cstheme="minorHAnsi"/>
        </w:rPr>
        <w:t>Group</w:t>
      </w:r>
      <w:r w:rsidRPr="001A75F6">
        <w:rPr>
          <w:rFonts w:asciiTheme="minorHAnsi" w:hAnsiTheme="minorHAnsi" w:cstheme="minorHAnsi"/>
        </w:rPr>
        <w:t>). I am aware of the company’s ethical principles, including its commitment to preventing corruption, fraud, conflicts of interest, and ensuring compliance with anti-money laundering and antitrust regulations.</w:t>
      </w:r>
    </w:p>
    <w:p w14:paraId="40353E8F" w14:textId="77777777" w:rsidR="001A75F6" w:rsidRPr="001A75F6" w:rsidRDefault="001A75F6" w:rsidP="001A75F6">
      <w:pPr>
        <w:spacing w:line="276" w:lineRule="auto"/>
        <w:ind w:left="714"/>
        <w:rPr>
          <w:rFonts w:asciiTheme="minorHAnsi" w:hAnsiTheme="minorHAnsi" w:cstheme="minorHAnsi"/>
        </w:rPr>
      </w:pPr>
    </w:p>
    <w:p w14:paraId="62115566" w14:textId="34FD85A3" w:rsidR="00B023BB" w:rsidRDefault="001A75F6" w:rsidP="001A75F6">
      <w:pPr>
        <w:spacing w:line="276" w:lineRule="auto"/>
        <w:ind w:left="714"/>
        <w:rPr>
          <w:rFonts w:asciiTheme="minorHAnsi" w:hAnsiTheme="minorHAnsi" w:cstheme="minorHAnsi"/>
        </w:rPr>
      </w:pPr>
      <w:r w:rsidRPr="001A75F6">
        <w:rPr>
          <w:rFonts w:asciiTheme="minorHAnsi" w:hAnsiTheme="minorHAnsi" w:cstheme="minorHAnsi"/>
        </w:rPr>
        <w:t xml:space="preserve">I understand my role in upholding these ethical standards and agree to adhere to them in all business dealings. I commit to reporting any potential violations of this policy through the appropriate reporting channels. I acknowledge that adherence to this policy is a condition of my continued employment or partnership with </w:t>
      </w:r>
      <w:proofErr w:type="spellStart"/>
      <w:r w:rsidRPr="001A75F6">
        <w:rPr>
          <w:rFonts w:asciiTheme="minorHAnsi" w:hAnsiTheme="minorHAnsi" w:cstheme="minorHAnsi"/>
        </w:rPr>
        <w:t>Waaree</w:t>
      </w:r>
      <w:proofErr w:type="spellEnd"/>
      <w:r w:rsidRPr="001A75F6">
        <w:rPr>
          <w:rFonts w:asciiTheme="minorHAnsi" w:hAnsiTheme="minorHAnsi" w:cstheme="minorHAnsi"/>
        </w:rPr>
        <w:t xml:space="preserve"> Energies Ltd</w:t>
      </w:r>
      <w:r w:rsidR="00B023BB" w:rsidRPr="00B023BB">
        <w:rPr>
          <w:rFonts w:asciiTheme="minorHAnsi" w:hAnsiTheme="minorHAnsi" w:cstheme="minorHAnsi"/>
        </w:rPr>
        <w:t>.</w:t>
      </w:r>
      <w:r w:rsidR="00E15099">
        <w:rPr>
          <w:rFonts w:asciiTheme="minorHAnsi" w:hAnsiTheme="minorHAnsi" w:cstheme="minorHAnsi"/>
        </w:rPr>
        <w:t>(Group).</w:t>
      </w:r>
    </w:p>
    <w:p w14:paraId="293DEF0C" w14:textId="77777777" w:rsidR="00B023BB" w:rsidRDefault="00B023BB" w:rsidP="00B023BB">
      <w:pPr>
        <w:spacing w:line="276" w:lineRule="auto"/>
        <w:ind w:left="714"/>
        <w:rPr>
          <w:rFonts w:asciiTheme="minorHAnsi" w:hAnsiTheme="minorHAnsi" w:cstheme="minorHAnsi"/>
        </w:rPr>
      </w:pPr>
    </w:p>
    <w:p w14:paraId="080A4C1C" w14:textId="77777777" w:rsidR="00B023BB" w:rsidRDefault="00B023BB" w:rsidP="00B023BB">
      <w:pPr>
        <w:spacing w:line="276" w:lineRule="auto"/>
        <w:ind w:left="714"/>
        <w:rPr>
          <w:rFonts w:asciiTheme="minorHAnsi" w:hAnsiTheme="minorHAnsi" w:cstheme="minorHAnsi"/>
        </w:rPr>
      </w:pPr>
    </w:p>
    <w:p w14:paraId="0EFA402E" w14:textId="77777777" w:rsidR="00B023BB" w:rsidRDefault="00B023BB" w:rsidP="00B023BB">
      <w:pPr>
        <w:spacing w:line="276" w:lineRule="auto"/>
        <w:ind w:left="714"/>
        <w:rPr>
          <w:rFonts w:asciiTheme="minorHAnsi" w:hAnsiTheme="minorHAnsi" w:cstheme="minorHAnsi"/>
        </w:rPr>
      </w:pPr>
    </w:p>
    <w:p w14:paraId="2C955E42" w14:textId="77777777" w:rsidR="00010081" w:rsidRPr="00B023BB" w:rsidRDefault="00010081" w:rsidP="00B023BB">
      <w:pPr>
        <w:spacing w:line="276" w:lineRule="auto"/>
        <w:ind w:left="714"/>
        <w:rPr>
          <w:rFonts w:asciiTheme="minorHAnsi" w:hAnsiTheme="minorHAnsi" w:cstheme="minorHAnsi"/>
        </w:rPr>
      </w:pPr>
    </w:p>
    <w:p w14:paraId="5DA63340" w14:textId="77777777" w:rsidR="00B023BB" w:rsidRDefault="00B023BB" w:rsidP="00B023BB">
      <w:pPr>
        <w:spacing w:line="276" w:lineRule="auto"/>
        <w:ind w:left="720"/>
        <w:rPr>
          <w:rFonts w:asciiTheme="minorHAnsi" w:hAnsiTheme="minorHAnsi" w:cstheme="minorHAnsi"/>
          <w:b/>
          <w:bCs/>
        </w:rPr>
      </w:pPr>
      <w:r w:rsidRPr="00C526BC">
        <w:rPr>
          <w:rFonts w:asciiTheme="minorHAnsi" w:hAnsiTheme="minorHAnsi" w:cstheme="minorHAnsi"/>
          <w:b/>
          <w:bCs/>
        </w:rPr>
        <w:t xml:space="preserve">Employee </w:t>
      </w:r>
      <w:r>
        <w:rPr>
          <w:rFonts w:asciiTheme="minorHAnsi" w:hAnsiTheme="minorHAnsi" w:cstheme="minorHAnsi"/>
          <w:b/>
          <w:bCs/>
        </w:rPr>
        <w:t>Name</w:t>
      </w:r>
      <w:r w:rsidRPr="00C526BC">
        <w:rPr>
          <w:rFonts w:asciiTheme="minorHAnsi" w:hAnsiTheme="minorHAnsi" w:cstheme="minorHAnsi"/>
          <w:b/>
          <w:bCs/>
        </w:rPr>
        <w:t>:</w:t>
      </w:r>
    </w:p>
    <w:p w14:paraId="4C08FAB6" w14:textId="77777777" w:rsidR="00B023BB" w:rsidRDefault="00B023BB" w:rsidP="00B023BB">
      <w:pPr>
        <w:spacing w:line="276" w:lineRule="auto"/>
        <w:ind w:left="720"/>
        <w:rPr>
          <w:rFonts w:asciiTheme="minorHAnsi" w:hAnsiTheme="minorHAnsi" w:cstheme="minorHAnsi"/>
          <w:b/>
          <w:bCs/>
        </w:rPr>
      </w:pPr>
    </w:p>
    <w:p w14:paraId="0F86F781" w14:textId="77777777" w:rsidR="00B023BB" w:rsidRDefault="00B023BB" w:rsidP="00B023BB">
      <w:pPr>
        <w:spacing w:line="276" w:lineRule="auto"/>
        <w:ind w:left="720"/>
        <w:rPr>
          <w:rFonts w:asciiTheme="minorHAnsi" w:hAnsiTheme="minorHAnsi" w:cstheme="minorHAnsi"/>
          <w:b/>
          <w:bCs/>
        </w:rPr>
      </w:pPr>
      <w:r>
        <w:rPr>
          <w:rFonts w:asciiTheme="minorHAnsi" w:hAnsiTheme="minorHAnsi" w:cstheme="minorHAnsi"/>
          <w:b/>
          <w:bCs/>
        </w:rPr>
        <w:t xml:space="preserve">Employee </w:t>
      </w:r>
      <w:r w:rsidRPr="00C526BC">
        <w:rPr>
          <w:rFonts w:asciiTheme="minorHAnsi" w:hAnsiTheme="minorHAnsi" w:cstheme="minorHAnsi"/>
          <w:b/>
          <w:bCs/>
        </w:rPr>
        <w:t>Signature</w:t>
      </w:r>
      <w:r>
        <w:rPr>
          <w:rFonts w:asciiTheme="minorHAnsi" w:hAnsiTheme="minorHAnsi" w:cstheme="minorHAnsi"/>
          <w:b/>
          <w:bCs/>
        </w:rPr>
        <w:t xml:space="preserve">: </w:t>
      </w:r>
    </w:p>
    <w:p w14:paraId="47D1CC1B" w14:textId="77777777" w:rsidR="00B023BB" w:rsidRPr="00C526BC" w:rsidRDefault="00B023BB" w:rsidP="00B023BB">
      <w:pPr>
        <w:spacing w:line="276" w:lineRule="auto"/>
        <w:ind w:left="720"/>
        <w:rPr>
          <w:rFonts w:asciiTheme="minorHAnsi" w:hAnsiTheme="minorHAnsi" w:cstheme="minorHAnsi"/>
        </w:rPr>
      </w:pPr>
    </w:p>
    <w:p w14:paraId="56900325" w14:textId="77777777" w:rsidR="00B023BB" w:rsidRPr="00C526BC" w:rsidRDefault="00B023BB" w:rsidP="00B023BB">
      <w:pPr>
        <w:spacing w:line="276" w:lineRule="auto"/>
        <w:ind w:left="720"/>
        <w:rPr>
          <w:rFonts w:asciiTheme="minorHAnsi" w:hAnsiTheme="minorHAnsi" w:cstheme="minorHAnsi"/>
        </w:rPr>
      </w:pPr>
      <w:r w:rsidRPr="00C526BC">
        <w:rPr>
          <w:rFonts w:asciiTheme="minorHAnsi" w:hAnsiTheme="minorHAnsi" w:cstheme="minorHAnsi"/>
          <w:b/>
          <w:bCs/>
        </w:rPr>
        <w:t xml:space="preserve">Date: </w:t>
      </w:r>
    </w:p>
    <w:p w14:paraId="5895E548" w14:textId="441819E2" w:rsidR="001B1B91" w:rsidRPr="00591CC2" w:rsidRDefault="001B1B91" w:rsidP="001B1B91">
      <w:pPr>
        <w:spacing w:line="276" w:lineRule="auto"/>
        <w:ind w:left="714"/>
        <w:rPr>
          <w:rFonts w:asciiTheme="minorHAnsi" w:hAnsiTheme="minorHAnsi" w:cstheme="minorHAnsi"/>
        </w:rPr>
      </w:pPr>
      <w:r w:rsidRPr="007E398C">
        <w:rPr>
          <w:rFonts w:asciiTheme="minorHAnsi" w:hAnsiTheme="minorHAnsi" w:cstheme="minorHAnsi"/>
        </w:rPr>
        <w:br/>
      </w:r>
    </w:p>
    <w:sectPr w:rsidR="001B1B91" w:rsidRPr="00591CC2" w:rsidSect="003F250B">
      <w:headerReference w:type="default" r:id="rId11"/>
      <w:footerReference w:type="default" r:id="rId12"/>
      <w:pgSz w:w="11906" w:h="16838"/>
      <w:pgMar w:top="1843" w:right="1440" w:bottom="993" w:left="1440" w:header="708" w:footer="530" w:gutter="0"/>
      <w:pgBorders w:display="notFirstPage"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645319A" w14:textId="77777777" w:rsidR="00475CBB" w:rsidRDefault="00475CBB" w:rsidP="007E2A2E">
      <w:r>
        <w:separator/>
      </w:r>
    </w:p>
  </w:endnote>
  <w:endnote w:type="continuationSeparator" w:id="0">
    <w:p w14:paraId="1C7C277B" w14:textId="77777777" w:rsidR="00475CBB" w:rsidRDefault="00475CBB" w:rsidP="007E2A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DejaVu Sans">
    <w:altName w:val="Arial"/>
    <w:charset w:val="00"/>
    <w:family w:val="swiss"/>
    <w:pitch w:val="variable"/>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4D2597" w14:textId="40225096" w:rsidR="003F250B" w:rsidRDefault="003F250B">
    <w:pPr>
      <w:pStyle w:val="Footer"/>
    </w:pPr>
    <w:r>
      <w:t>Revision Number : 01</w:t>
    </w:r>
    <w:r>
      <w:ptab w:relativeTo="margin" w:alignment="center" w:leader="none"/>
    </w:r>
    <w:r>
      <w:ptab w:relativeTo="margin" w:alignment="right" w:leader="none"/>
    </w:r>
    <w:r w:rsidRPr="00CC509A">
      <w:rPr>
        <w:color w:val="7F7F7F" w:themeColor="background1" w:themeShade="7F"/>
        <w:spacing w:val="60"/>
      </w:rPr>
      <w:t>Page</w:t>
    </w:r>
    <w:r w:rsidRPr="00CC509A">
      <w:t xml:space="preserve"> | </w:t>
    </w:r>
    <w:r w:rsidRPr="00CC509A">
      <w:fldChar w:fldCharType="begin"/>
    </w:r>
    <w:r w:rsidRPr="00CC509A">
      <w:instrText xml:space="preserve"> PAGE   \* MERGEFORMAT </w:instrText>
    </w:r>
    <w:r w:rsidRPr="00CC509A">
      <w:fldChar w:fldCharType="separate"/>
    </w:r>
    <w:r>
      <w:t>1</w:t>
    </w:r>
    <w:r w:rsidRPr="00CC509A">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4E67AAF" w14:textId="77777777" w:rsidR="00475CBB" w:rsidRDefault="00475CBB" w:rsidP="007E2A2E">
      <w:r>
        <w:separator/>
      </w:r>
    </w:p>
  </w:footnote>
  <w:footnote w:type="continuationSeparator" w:id="0">
    <w:p w14:paraId="0BE0886B" w14:textId="77777777" w:rsidR="00475CBB" w:rsidRDefault="00475CBB" w:rsidP="007E2A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17986D" w14:textId="761FD8AA" w:rsidR="0067063F" w:rsidRDefault="0067063F">
    <w:pPr>
      <w:pStyle w:val="Header"/>
    </w:pPr>
    <w:r>
      <w:rPr>
        <w:noProof/>
      </w:rPr>
      <w:drawing>
        <wp:anchor distT="0" distB="0" distL="114300" distR="114300" simplePos="0" relativeHeight="251658240" behindDoc="0" locked="0" layoutInCell="1" allowOverlap="1" wp14:anchorId="3EC7F016" wp14:editId="40C495B2">
          <wp:simplePos x="0" y="0"/>
          <wp:positionH relativeFrom="margin">
            <wp:align>center</wp:align>
          </wp:positionH>
          <wp:positionV relativeFrom="paragraph">
            <wp:posOffset>1270</wp:posOffset>
          </wp:positionV>
          <wp:extent cx="1688889" cy="469841"/>
          <wp:effectExtent l="0" t="0" r="6985" b="6985"/>
          <wp:wrapNone/>
          <wp:docPr id="1382774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856065" name="Picture 1608856065"/>
                  <pic:cNvPicPr/>
                </pic:nvPicPr>
                <pic:blipFill>
                  <a:blip r:embed="rId1">
                    <a:extLst>
                      <a:ext uri="{28A0092B-C50C-407E-A947-70E740481C1C}">
                        <a14:useLocalDpi xmlns:a14="http://schemas.microsoft.com/office/drawing/2010/main" val="0"/>
                      </a:ext>
                    </a:extLst>
                  </a:blip>
                  <a:stretch>
                    <a:fillRect/>
                  </a:stretch>
                </pic:blipFill>
                <pic:spPr>
                  <a:xfrm>
                    <a:off x="0" y="0"/>
                    <a:ext cx="1688889" cy="469841"/>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938D5"/>
    <w:multiLevelType w:val="multilevel"/>
    <w:tmpl w:val="08561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20EF3"/>
    <w:multiLevelType w:val="multilevel"/>
    <w:tmpl w:val="8AEAA8E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77658C3"/>
    <w:multiLevelType w:val="multilevel"/>
    <w:tmpl w:val="CDF6D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0E48A7"/>
    <w:multiLevelType w:val="multilevel"/>
    <w:tmpl w:val="E4B81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FB7591"/>
    <w:multiLevelType w:val="multilevel"/>
    <w:tmpl w:val="F7F4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9774B2"/>
    <w:multiLevelType w:val="multilevel"/>
    <w:tmpl w:val="1DA6C17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11243257"/>
    <w:multiLevelType w:val="multilevel"/>
    <w:tmpl w:val="CD5CB63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12B01C96"/>
    <w:multiLevelType w:val="multilevel"/>
    <w:tmpl w:val="B1CA0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0940CC"/>
    <w:multiLevelType w:val="multilevel"/>
    <w:tmpl w:val="281AECA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14D027FC"/>
    <w:multiLevelType w:val="multilevel"/>
    <w:tmpl w:val="44F26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5154D0"/>
    <w:multiLevelType w:val="multilevel"/>
    <w:tmpl w:val="DC089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53152E"/>
    <w:multiLevelType w:val="multilevel"/>
    <w:tmpl w:val="59E4D9D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1C691E76"/>
    <w:multiLevelType w:val="multilevel"/>
    <w:tmpl w:val="B364B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FA23E6"/>
    <w:multiLevelType w:val="multilevel"/>
    <w:tmpl w:val="EAB81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0B214F"/>
    <w:multiLevelType w:val="multilevel"/>
    <w:tmpl w:val="0174247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232738BE"/>
    <w:multiLevelType w:val="hybridMultilevel"/>
    <w:tmpl w:val="FC2004D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D525E91"/>
    <w:multiLevelType w:val="multilevel"/>
    <w:tmpl w:val="609CCBC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339F07CB"/>
    <w:multiLevelType w:val="multilevel"/>
    <w:tmpl w:val="668443B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33BA2BC4"/>
    <w:multiLevelType w:val="multilevel"/>
    <w:tmpl w:val="56546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0409D4"/>
    <w:multiLevelType w:val="multilevel"/>
    <w:tmpl w:val="7BAAC0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D7265D"/>
    <w:multiLevelType w:val="multilevel"/>
    <w:tmpl w:val="CB1EC4A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3A8A02C3"/>
    <w:multiLevelType w:val="multilevel"/>
    <w:tmpl w:val="4FB2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8F414B"/>
    <w:multiLevelType w:val="hybridMultilevel"/>
    <w:tmpl w:val="1D2215E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6630E56"/>
    <w:multiLevelType w:val="multilevel"/>
    <w:tmpl w:val="6A78F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6B5EC7"/>
    <w:multiLevelType w:val="hybridMultilevel"/>
    <w:tmpl w:val="A4803A96"/>
    <w:lvl w:ilvl="0" w:tplc="4009000B">
      <w:start w:val="1"/>
      <w:numFmt w:val="bullet"/>
      <w:lvlText w:val=""/>
      <w:lvlJc w:val="left"/>
      <w:pPr>
        <w:ind w:left="1434" w:hanging="360"/>
      </w:pPr>
      <w:rPr>
        <w:rFonts w:ascii="Wingdings" w:hAnsi="Wingdings" w:hint="default"/>
      </w:rPr>
    </w:lvl>
    <w:lvl w:ilvl="1" w:tplc="40090003" w:tentative="1">
      <w:start w:val="1"/>
      <w:numFmt w:val="bullet"/>
      <w:lvlText w:val="o"/>
      <w:lvlJc w:val="left"/>
      <w:pPr>
        <w:ind w:left="2154" w:hanging="360"/>
      </w:pPr>
      <w:rPr>
        <w:rFonts w:ascii="Courier New" w:hAnsi="Courier New" w:cs="Courier New" w:hint="default"/>
      </w:rPr>
    </w:lvl>
    <w:lvl w:ilvl="2" w:tplc="40090005" w:tentative="1">
      <w:start w:val="1"/>
      <w:numFmt w:val="bullet"/>
      <w:lvlText w:val=""/>
      <w:lvlJc w:val="left"/>
      <w:pPr>
        <w:ind w:left="2874" w:hanging="360"/>
      </w:pPr>
      <w:rPr>
        <w:rFonts w:ascii="Wingdings" w:hAnsi="Wingdings" w:hint="default"/>
      </w:rPr>
    </w:lvl>
    <w:lvl w:ilvl="3" w:tplc="40090001" w:tentative="1">
      <w:start w:val="1"/>
      <w:numFmt w:val="bullet"/>
      <w:lvlText w:val=""/>
      <w:lvlJc w:val="left"/>
      <w:pPr>
        <w:ind w:left="3594" w:hanging="360"/>
      </w:pPr>
      <w:rPr>
        <w:rFonts w:ascii="Symbol" w:hAnsi="Symbol" w:hint="default"/>
      </w:rPr>
    </w:lvl>
    <w:lvl w:ilvl="4" w:tplc="40090003" w:tentative="1">
      <w:start w:val="1"/>
      <w:numFmt w:val="bullet"/>
      <w:lvlText w:val="o"/>
      <w:lvlJc w:val="left"/>
      <w:pPr>
        <w:ind w:left="4314" w:hanging="360"/>
      </w:pPr>
      <w:rPr>
        <w:rFonts w:ascii="Courier New" w:hAnsi="Courier New" w:cs="Courier New" w:hint="default"/>
      </w:rPr>
    </w:lvl>
    <w:lvl w:ilvl="5" w:tplc="40090005" w:tentative="1">
      <w:start w:val="1"/>
      <w:numFmt w:val="bullet"/>
      <w:lvlText w:val=""/>
      <w:lvlJc w:val="left"/>
      <w:pPr>
        <w:ind w:left="5034" w:hanging="360"/>
      </w:pPr>
      <w:rPr>
        <w:rFonts w:ascii="Wingdings" w:hAnsi="Wingdings" w:hint="default"/>
      </w:rPr>
    </w:lvl>
    <w:lvl w:ilvl="6" w:tplc="40090001" w:tentative="1">
      <w:start w:val="1"/>
      <w:numFmt w:val="bullet"/>
      <w:lvlText w:val=""/>
      <w:lvlJc w:val="left"/>
      <w:pPr>
        <w:ind w:left="5754" w:hanging="360"/>
      </w:pPr>
      <w:rPr>
        <w:rFonts w:ascii="Symbol" w:hAnsi="Symbol" w:hint="default"/>
      </w:rPr>
    </w:lvl>
    <w:lvl w:ilvl="7" w:tplc="40090003" w:tentative="1">
      <w:start w:val="1"/>
      <w:numFmt w:val="bullet"/>
      <w:lvlText w:val="o"/>
      <w:lvlJc w:val="left"/>
      <w:pPr>
        <w:ind w:left="6474" w:hanging="360"/>
      </w:pPr>
      <w:rPr>
        <w:rFonts w:ascii="Courier New" w:hAnsi="Courier New" w:cs="Courier New" w:hint="default"/>
      </w:rPr>
    </w:lvl>
    <w:lvl w:ilvl="8" w:tplc="40090005" w:tentative="1">
      <w:start w:val="1"/>
      <w:numFmt w:val="bullet"/>
      <w:lvlText w:val=""/>
      <w:lvlJc w:val="left"/>
      <w:pPr>
        <w:ind w:left="7194" w:hanging="360"/>
      </w:pPr>
      <w:rPr>
        <w:rFonts w:ascii="Wingdings" w:hAnsi="Wingdings" w:hint="default"/>
      </w:rPr>
    </w:lvl>
  </w:abstractNum>
  <w:abstractNum w:abstractNumId="25" w15:restartNumberingAfterBreak="0">
    <w:nsid w:val="4C286DC5"/>
    <w:multiLevelType w:val="hybridMultilevel"/>
    <w:tmpl w:val="C1F2DA2E"/>
    <w:lvl w:ilvl="0" w:tplc="6748B54E">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1E7414A"/>
    <w:multiLevelType w:val="multilevel"/>
    <w:tmpl w:val="C674001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51E7572F"/>
    <w:multiLevelType w:val="multilevel"/>
    <w:tmpl w:val="DE1C6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834D6E"/>
    <w:multiLevelType w:val="multilevel"/>
    <w:tmpl w:val="5846D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4C5D01"/>
    <w:multiLevelType w:val="multilevel"/>
    <w:tmpl w:val="8B7EC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055FA1"/>
    <w:multiLevelType w:val="multilevel"/>
    <w:tmpl w:val="C7D0FF1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6FFC6931"/>
    <w:multiLevelType w:val="multilevel"/>
    <w:tmpl w:val="71C07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F85DB7"/>
    <w:multiLevelType w:val="multilevel"/>
    <w:tmpl w:val="EFDA3BD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3" w15:restartNumberingAfterBreak="0">
    <w:nsid w:val="786871CA"/>
    <w:multiLevelType w:val="multilevel"/>
    <w:tmpl w:val="3BF8E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8149F6"/>
    <w:multiLevelType w:val="multilevel"/>
    <w:tmpl w:val="2A14B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B084049"/>
    <w:multiLevelType w:val="multilevel"/>
    <w:tmpl w:val="C792D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607249"/>
    <w:multiLevelType w:val="multilevel"/>
    <w:tmpl w:val="6BF65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5937664">
    <w:abstractNumId w:val="34"/>
  </w:num>
  <w:num w:numId="2" w16cid:durableId="939148169">
    <w:abstractNumId w:val="2"/>
  </w:num>
  <w:num w:numId="3" w16cid:durableId="36009446">
    <w:abstractNumId w:val="10"/>
  </w:num>
  <w:num w:numId="4" w16cid:durableId="1308434460">
    <w:abstractNumId w:val="21"/>
  </w:num>
  <w:num w:numId="5" w16cid:durableId="1306856681">
    <w:abstractNumId w:val="4"/>
  </w:num>
  <w:num w:numId="6" w16cid:durableId="1699967951">
    <w:abstractNumId w:val="33"/>
  </w:num>
  <w:num w:numId="7" w16cid:durableId="368452828">
    <w:abstractNumId w:val="7"/>
  </w:num>
  <w:num w:numId="8" w16cid:durableId="1390763573">
    <w:abstractNumId w:val="18"/>
  </w:num>
  <w:num w:numId="9" w16cid:durableId="56440135">
    <w:abstractNumId w:val="27"/>
  </w:num>
  <w:num w:numId="10" w16cid:durableId="797840153">
    <w:abstractNumId w:val="9"/>
  </w:num>
  <w:num w:numId="11" w16cid:durableId="833645870">
    <w:abstractNumId w:val="29"/>
  </w:num>
  <w:num w:numId="12" w16cid:durableId="2060007102">
    <w:abstractNumId w:val="23"/>
  </w:num>
  <w:num w:numId="13" w16cid:durableId="791020590">
    <w:abstractNumId w:val="28"/>
  </w:num>
  <w:num w:numId="14" w16cid:durableId="42339238">
    <w:abstractNumId w:val="35"/>
  </w:num>
  <w:num w:numId="15" w16cid:durableId="404963028">
    <w:abstractNumId w:val="13"/>
  </w:num>
  <w:num w:numId="16" w16cid:durableId="1378357918">
    <w:abstractNumId w:val="12"/>
  </w:num>
  <w:num w:numId="17" w16cid:durableId="1770734596">
    <w:abstractNumId w:val="31"/>
  </w:num>
  <w:num w:numId="18" w16cid:durableId="1429423965">
    <w:abstractNumId w:val="36"/>
  </w:num>
  <w:num w:numId="19" w16cid:durableId="395206655">
    <w:abstractNumId w:val="3"/>
  </w:num>
  <w:num w:numId="20" w16cid:durableId="722488757">
    <w:abstractNumId w:val="0"/>
  </w:num>
  <w:num w:numId="21" w16cid:durableId="773398276">
    <w:abstractNumId w:val="20"/>
  </w:num>
  <w:num w:numId="22" w16cid:durableId="564292007">
    <w:abstractNumId w:val="5"/>
  </w:num>
  <w:num w:numId="23" w16cid:durableId="144324031">
    <w:abstractNumId w:val="1"/>
  </w:num>
  <w:num w:numId="24" w16cid:durableId="98185526">
    <w:abstractNumId w:val="8"/>
  </w:num>
  <w:num w:numId="25" w16cid:durableId="2016152347">
    <w:abstractNumId w:val="6"/>
  </w:num>
  <w:num w:numId="26" w16cid:durableId="684751493">
    <w:abstractNumId w:val="17"/>
  </w:num>
  <w:num w:numId="27" w16cid:durableId="356201335">
    <w:abstractNumId w:val="14"/>
  </w:num>
  <w:num w:numId="28" w16cid:durableId="1979609928">
    <w:abstractNumId w:val="11"/>
  </w:num>
  <w:num w:numId="29" w16cid:durableId="1164709003">
    <w:abstractNumId w:val="26"/>
  </w:num>
  <w:num w:numId="30" w16cid:durableId="1284464286">
    <w:abstractNumId w:val="30"/>
  </w:num>
  <w:num w:numId="31" w16cid:durableId="710229932">
    <w:abstractNumId w:val="16"/>
  </w:num>
  <w:num w:numId="32" w16cid:durableId="609702442">
    <w:abstractNumId w:val="32"/>
  </w:num>
  <w:num w:numId="33" w16cid:durableId="1040127061">
    <w:abstractNumId w:val="15"/>
  </w:num>
  <w:num w:numId="34" w16cid:durableId="389302315">
    <w:abstractNumId w:val="25"/>
  </w:num>
  <w:num w:numId="35" w16cid:durableId="75707179">
    <w:abstractNumId w:val="22"/>
  </w:num>
  <w:num w:numId="36" w16cid:durableId="443815385">
    <w:abstractNumId w:val="24"/>
  </w:num>
  <w:num w:numId="37" w16cid:durableId="1936190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47D"/>
    <w:rsid w:val="000049F3"/>
    <w:rsid w:val="00010081"/>
    <w:rsid w:val="00047C60"/>
    <w:rsid w:val="0012095B"/>
    <w:rsid w:val="001851CB"/>
    <w:rsid w:val="0018668D"/>
    <w:rsid w:val="001A75F6"/>
    <w:rsid w:val="001B1B91"/>
    <w:rsid w:val="001C357F"/>
    <w:rsid w:val="001C6745"/>
    <w:rsid w:val="001D3726"/>
    <w:rsid w:val="0028538F"/>
    <w:rsid w:val="002B1496"/>
    <w:rsid w:val="002E170E"/>
    <w:rsid w:val="002F4786"/>
    <w:rsid w:val="002F7E73"/>
    <w:rsid w:val="00302B7F"/>
    <w:rsid w:val="003B2B7E"/>
    <w:rsid w:val="003C461C"/>
    <w:rsid w:val="003E43E6"/>
    <w:rsid w:val="003F250B"/>
    <w:rsid w:val="004216FF"/>
    <w:rsid w:val="0044747D"/>
    <w:rsid w:val="00451425"/>
    <w:rsid w:val="00475CBB"/>
    <w:rsid w:val="004A1930"/>
    <w:rsid w:val="004A42D5"/>
    <w:rsid w:val="004E3B94"/>
    <w:rsid w:val="0052198A"/>
    <w:rsid w:val="0056475A"/>
    <w:rsid w:val="00581787"/>
    <w:rsid w:val="00591CC2"/>
    <w:rsid w:val="005B311F"/>
    <w:rsid w:val="0067063F"/>
    <w:rsid w:val="00675F5F"/>
    <w:rsid w:val="00754AEB"/>
    <w:rsid w:val="00766EC0"/>
    <w:rsid w:val="007E2A2E"/>
    <w:rsid w:val="00813149"/>
    <w:rsid w:val="00890534"/>
    <w:rsid w:val="00891654"/>
    <w:rsid w:val="008C7653"/>
    <w:rsid w:val="00907E60"/>
    <w:rsid w:val="00913B5E"/>
    <w:rsid w:val="00923C11"/>
    <w:rsid w:val="00966215"/>
    <w:rsid w:val="009B0163"/>
    <w:rsid w:val="00A51D79"/>
    <w:rsid w:val="00A64424"/>
    <w:rsid w:val="00A74CE5"/>
    <w:rsid w:val="00A8409D"/>
    <w:rsid w:val="00AA5D94"/>
    <w:rsid w:val="00AC5AA2"/>
    <w:rsid w:val="00AD1F9A"/>
    <w:rsid w:val="00AE695F"/>
    <w:rsid w:val="00B023BB"/>
    <w:rsid w:val="00B1055E"/>
    <w:rsid w:val="00B42257"/>
    <w:rsid w:val="00B60B76"/>
    <w:rsid w:val="00BB47A9"/>
    <w:rsid w:val="00C15CA3"/>
    <w:rsid w:val="00C40A1F"/>
    <w:rsid w:val="00C50301"/>
    <w:rsid w:val="00CC2DAF"/>
    <w:rsid w:val="00D63F7A"/>
    <w:rsid w:val="00D83C42"/>
    <w:rsid w:val="00DC7076"/>
    <w:rsid w:val="00DD3677"/>
    <w:rsid w:val="00DF7D2E"/>
    <w:rsid w:val="00E15099"/>
    <w:rsid w:val="00E20172"/>
    <w:rsid w:val="00E66F58"/>
    <w:rsid w:val="00EA7454"/>
    <w:rsid w:val="00F526EE"/>
    <w:rsid w:val="00F7166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1B0F0D"/>
  <w15:chartTrackingRefBased/>
  <w15:docId w15:val="{BA9EA94C-53C9-4A7A-B820-516E31DF3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677"/>
    <w:rPr>
      <w:sz w:val="24"/>
      <w:szCs w:val="24"/>
      <w:lang w:eastAsia="en-IN"/>
    </w:rPr>
  </w:style>
  <w:style w:type="paragraph" w:styleId="Heading1">
    <w:name w:val="heading 1"/>
    <w:basedOn w:val="Normal"/>
    <w:next w:val="Normal"/>
    <w:link w:val="Heading1Char"/>
    <w:uiPriority w:val="9"/>
    <w:qFormat/>
    <w:rsid w:val="00DD3677"/>
    <w:pPr>
      <w:keepNext/>
      <w:keepLines/>
      <w:spacing w:before="480"/>
      <w:outlineLvl w:val="0"/>
    </w:pPr>
    <w:rPr>
      <w:rFonts w:ascii="Cambria" w:eastAsia="Times New Roman" w:hAnsi="Cambria"/>
      <w:b/>
      <w:bCs/>
      <w:color w:val="365F91"/>
      <w:sz w:val="28"/>
      <w:szCs w:val="28"/>
    </w:rPr>
  </w:style>
  <w:style w:type="paragraph" w:styleId="Heading2">
    <w:name w:val="heading 2"/>
    <w:basedOn w:val="Normal"/>
    <w:next w:val="Normal"/>
    <w:link w:val="Heading2Char"/>
    <w:uiPriority w:val="9"/>
    <w:unhideWhenUsed/>
    <w:qFormat/>
    <w:rsid w:val="00DD3677"/>
    <w:pPr>
      <w:keepNext/>
      <w:keepLines/>
      <w:spacing w:before="200"/>
      <w:outlineLvl w:val="1"/>
    </w:pPr>
    <w:rPr>
      <w:rFonts w:ascii="Cambria" w:eastAsia="Times New Roman" w:hAnsi="Cambria"/>
      <w:b/>
      <w:bCs/>
      <w:color w:val="4F81BD"/>
      <w:sz w:val="26"/>
      <w:szCs w:val="26"/>
    </w:rPr>
  </w:style>
  <w:style w:type="paragraph" w:styleId="Heading3">
    <w:name w:val="heading 3"/>
    <w:basedOn w:val="Normal"/>
    <w:next w:val="Normal"/>
    <w:link w:val="Heading3Char"/>
    <w:uiPriority w:val="9"/>
    <w:unhideWhenUsed/>
    <w:qFormat/>
    <w:rsid w:val="00DD3677"/>
    <w:pPr>
      <w:keepNext/>
      <w:keepLines/>
      <w:spacing w:before="200"/>
      <w:outlineLvl w:val="2"/>
    </w:pPr>
    <w:rPr>
      <w:rFonts w:ascii="Cambria" w:eastAsia="Times New Roman" w:hAnsi="Cambria"/>
      <w:b/>
      <w:bCs/>
      <w:color w:val="4F81BD"/>
    </w:rPr>
  </w:style>
  <w:style w:type="paragraph" w:styleId="Heading4">
    <w:name w:val="heading 4"/>
    <w:basedOn w:val="Normal"/>
    <w:next w:val="Normal"/>
    <w:link w:val="Heading4Char"/>
    <w:uiPriority w:val="9"/>
    <w:unhideWhenUsed/>
    <w:qFormat/>
    <w:rsid w:val="00DD3677"/>
    <w:pPr>
      <w:keepNext/>
      <w:spacing w:before="240" w:after="60"/>
      <w:outlineLvl w:val="3"/>
    </w:pPr>
    <w:rPr>
      <w:rFonts w:eastAsia="Times New Roman"/>
      <w:b/>
      <w:bCs/>
      <w:sz w:val="28"/>
      <w:szCs w:val="28"/>
    </w:rPr>
  </w:style>
  <w:style w:type="paragraph" w:styleId="Heading8">
    <w:name w:val="heading 8"/>
    <w:basedOn w:val="Normal"/>
    <w:next w:val="Normal"/>
    <w:link w:val="Heading8Char"/>
    <w:uiPriority w:val="9"/>
    <w:semiHidden/>
    <w:unhideWhenUsed/>
    <w:qFormat/>
    <w:rsid w:val="00DD3677"/>
    <w:pPr>
      <w:spacing w:before="240" w:after="60"/>
      <w:outlineLvl w:val="7"/>
    </w:pPr>
    <w:rPr>
      <w:rFonts w:eastAsia="Times New Roman"/>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Paragraph2">
    <w:name w:val="List Paragraph2"/>
    <w:basedOn w:val="Normal"/>
    <w:uiPriority w:val="34"/>
    <w:qFormat/>
    <w:rsid w:val="00DD3677"/>
    <w:pPr>
      <w:ind w:left="720"/>
      <w:contextualSpacing/>
    </w:pPr>
    <w:rPr>
      <w:rFonts w:eastAsia="Times New Roman"/>
      <w:lang w:val="pt-BR"/>
    </w:rPr>
  </w:style>
  <w:style w:type="paragraph" w:customStyle="1" w:styleId="TableParagraph">
    <w:name w:val="Table Paragraph"/>
    <w:basedOn w:val="Normal"/>
    <w:uiPriority w:val="1"/>
    <w:qFormat/>
    <w:rsid w:val="00DD3677"/>
    <w:pPr>
      <w:widowControl w:val="0"/>
      <w:autoSpaceDE w:val="0"/>
      <w:autoSpaceDN w:val="0"/>
    </w:pPr>
    <w:rPr>
      <w:rFonts w:cs="Calibri"/>
      <w:sz w:val="22"/>
      <w:szCs w:val="22"/>
      <w:lang w:val="en-US" w:eastAsia="en-US"/>
    </w:rPr>
  </w:style>
  <w:style w:type="character" w:customStyle="1" w:styleId="Heading1Char">
    <w:name w:val="Heading 1 Char"/>
    <w:link w:val="Heading1"/>
    <w:uiPriority w:val="9"/>
    <w:rsid w:val="00DD3677"/>
    <w:rPr>
      <w:rFonts w:ascii="Cambria" w:eastAsia="Times New Roman" w:hAnsi="Cambria"/>
      <w:b/>
      <w:bCs/>
      <w:color w:val="365F91"/>
      <w:sz w:val="28"/>
      <w:szCs w:val="28"/>
      <w:lang w:eastAsia="en-IN"/>
    </w:rPr>
  </w:style>
  <w:style w:type="character" w:customStyle="1" w:styleId="Heading2Char">
    <w:name w:val="Heading 2 Char"/>
    <w:link w:val="Heading2"/>
    <w:uiPriority w:val="9"/>
    <w:rsid w:val="00DD3677"/>
    <w:rPr>
      <w:rFonts w:ascii="Cambria" w:eastAsia="Times New Roman" w:hAnsi="Cambria"/>
      <w:b/>
      <w:bCs/>
      <w:color w:val="4F81BD"/>
      <w:sz w:val="26"/>
      <w:szCs w:val="26"/>
      <w:lang w:eastAsia="en-IN"/>
    </w:rPr>
  </w:style>
  <w:style w:type="character" w:customStyle="1" w:styleId="Heading3Char">
    <w:name w:val="Heading 3 Char"/>
    <w:link w:val="Heading3"/>
    <w:uiPriority w:val="9"/>
    <w:rsid w:val="00DD3677"/>
    <w:rPr>
      <w:rFonts w:ascii="Cambria" w:eastAsia="Times New Roman" w:hAnsi="Cambria"/>
      <w:b/>
      <w:bCs/>
      <w:color w:val="4F81BD"/>
      <w:sz w:val="24"/>
      <w:szCs w:val="24"/>
      <w:lang w:eastAsia="en-IN"/>
    </w:rPr>
  </w:style>
  <w:style w:type="character" w:customStyle="1" w:styleId="Heading4Char">
    <w:name w:val="Heading 4 Char"/>
    <w:link w:val="Heading4"/>
    <w:uiPriority w:val="9"/>
    <w:rsid w:val="00DD3677"/>
    <w:rPr>
      <w:rFonts w:eastAsia="Times New Roman"/>
      <w:b/>
      <w:bCs/>
      <w:sz w:val="28"/>
      <w:szCs w:val="28"/>
      <w:lang w:eastAsia="en-IN"/>
    </w:rPr>
  </w:style>
  <w:style w:type="character" w:customStyle="1" w:styleId="Heading8Char">
    <w:name w:val="Heading 8 Char"/>
    <w:link w:val="Heading8"/>
    <w:uiPriority w:val="9"/>
    <w:semiHidden/>
    <w:rsid w:val="00DD3677"/>
    <w:rPr>
      <w:rFonts w:eastAsia="Times New Roman"/>
      <w:i/>
      <w:iCs/>
      <w:sz w:val="24"/>
      <w:szCs w:val="24"/>
      <w:lang w:eastAsia="en-IN"/>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DD3677"/>
    <w:pPr>
      <w:tabs>
        <w:tab w:val="center" w:pos="4680"/>
        <w:tab w:val="right" w:pos="9360"/>
      </w:tabs>
    </w:pPr>
    <w:rPr>
      <w:rFonts w:eastAsia="Times New Roman"/>
    </w:r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link w:val="Header"/>
    <w:uiPriority w:val="99"/>
    <w:qFormat/>
    <w:rsid w:val="00DD3677"/>
    <w:rPr>
      <w:rFonts w:eastAsia="Times New Roman"/>
      <w:sz w:val="24"/>
      <w:szCs w:val="24"/>
      <w:lang w:eastAsia="en-IN"/>
    </w:rPr>
  </w:style>
  <w:style w:type="paragraph" w:styleId="Title">
    <w:name w:val="Title"/>
    <w:aliases w:val="bold"/>
    <w:basedOn w:val="Normal"/>
    <w:next w:val="Normal"/>
    <w:link w:val="TitleChar"/>
    <w:uiPriority w:val="10"/>
    <w:qFormat/>
    <w:rsid w:val="00DD3677"/>
    <w:pPr>
      <w:ind w:right="510"/>
      <w:jc w:val="both"/>
      <w:outlineLvl w:val="0"/>
    </w:pPr>
    <w:rPr>
      <w:rFonts w:ascii="Trebuchet MS" w:eastAsia="Times New Roman" w:hAnsi="Trebuchet MS"/>
      <w:b/>
      <w:bCs/>
      <w:kern w:val="28"/>
      <w:sz w:val="20"/>
      <w:szCs w:val="32"/>
    </w:rPr>
  </w:style>
  <w:style w:type="character" w:customStyle="1" w:styleId="TitleChar">
    <w:name w:val="Title Char"/>
    <w:aliases w:val="bold Char"/>
    <w:link w:val="Title"/>
    <w:uiPriority w:val="10"/>
    <w:rsid w:val="00DD3677"/>
    <w:rPr>
      <w:rFonts w:ascii="Trebuchet MS" w:eastAsia="Times New Roman" w:hAnsi="Trebuchet MS"/>
      <w:b/>
      <w:bCs/>
      <w:kern w:val="28"/>
      <w:szCs w:val="32"/>
      <w:lang w:eastAsia="en-IN"/>
    </w:rPr>
  </w:style>
  <w:style w:type="paragraph" w:styleId="BodyText">
    <w:name w:val="Body Text"/>
    <w:basedOn w:val="Normal"/>
    <w:link w:val="BodyTextChar"/>
    <w:uiPriority w:val="1"/>
    <w:qFormat/>
    <w:rsid w:val="00DD3677"/>
    <w:pPr>
      <w:widowControl w:val="0"/>
      <w:autoSpaceDE w:val="0"/>
      <w:autoSpaceDN w:val="0"/>
      <w:ind w:left="500"/>
    </w:pPr>
    <w:rPr>
      <w:rFonts w:ascii="DejaVu Sans" w:eastAsia="DejaVu Sans" w:hAnsi="DejaVu Sans" w:cs="DejaVu Sans"/>
      <w:lang w:bidi="en-US"/>
    </w:rPr>
  </w:style>
  <w:style w:type="character" w:customStyle="1" w:styleId="BodyTextChar">
    <w:name w:val="Body Text Char"/>
    <w:link w:val="BodyText"/>
    <w:uiPriority w:val="1"/>
    <w:rsid w:val="00DD3677"/>
    <w:rPr>
      <w:rFonts w:ascii="DejaVu Sans" w:eastAsia="DejaVu Sans" w:hAnsi="DejaVu Sans" w:cs="DejaVu Sans"/>
      <w:sz w:val="24"/>
      <w:szCs w:val="24"/>
      <w:lang w:eastAsia="en-IN" w:bidi="en-US"/>
    </w:rPr>
  </w:style>
  <w:style w:type="character" w:styleId="Strong">
    <w:name w:val="Strong"/>
    <w:uiPriority w:val="22"/>
    <w:qFormat/>
    <w:rsid w:val="00DD3677"/>
    <w:rPr>
      <w:b/>
      <w:bCs/>
    </w:rPr>
  </w:style>
  <w:style w:type="paragraph" w:styleId="NoSpacing">
    <w:name w:val="No Spacing"/>
    <w:link w:val="NoSpacingChar"/>
    <w:uiPriority w:val="1"/>
    <w:qFormat/>
    <w:rsid w:val="00DD3677"/>
    <w:rPr>
      <w:sz w:val="22"/>
      <w:szCs w:val="22"/>
      <w:lang w:val="en-US"/>
    </w:rPr>
  </w:style>
  <w:style w:type="character" w:customStyle="1" w:styleId="NoSpacingChar">
    <w:name w:val="No Spacing Char"/>
    <w:link w:val="NoSpacing"/>
    <w:uiPriority w:val="1"/>
    <w:rsid w:val="00DD3677"/>
    <w:rPr>
      <w:sz w:val="22"/>
      <w:szCs w:val="22"/>
      <w:lang w:val="en-US"/>
    </w:rPr>
  </w:style>
  <w:style w:type="paragraph" w:styleId="ListParagraph">
    <w:name w:val="List Paragraph"/>
    <w:basedOn w:val="Normal"/>
    <w:uiPriority w:val="34"/>
    <w:qFormat/>
    <w:rsid w:val="00DD3677"/>
    <w:pPr>
      <w:ind w:left="720"/>
      <w:contextualSpacing/>
    </w:pPr>
    <w:rPr>
      <w:rFonts w:eastAsia="Times New Roman"/>
    </w:rPr>
  </w:style>
  <w:style w:type="paragraph" w:styleId="IntenseQuote">
    <w:name w:val="Intense Quote"/>
    <w:basedOn w:val="Normal"/>
    <w:next w:val="Normal"/>
    <w:link w:val="IntenseQuoteChar"/>
    <w:uiPriority w:val="30"/>
    <w:qFormat/>
    <w:rsid w:val="00DD3677"/>
    <w:pPr>
      <w:pBdr>
        <w:bottom w:val="single" w:sz="4" w:space="4" w:color="4F81BD"/>
      </w:pBdr>
      <w:spacing w:before="200" w:after="280"/>
      <w:ind w:left="936" w:right="936"/>
      <w:jc w:val="both"/>
    </w:pPr>
    <w:rPr>
      <w:rFonts w:ascii="Trebuchet MS" w:eastAsia="Times New Roman" w:hAnsi="Trebuchet MS"/>
      <w:b/>
      <w:bCs/>
      <w:i/>
      <w:iCs/>
      <w:color w:val="4F81BD"/>
      <w:sz w:val="20"/>
    </w:rPr>
  </w:style>
  <w:style w:type="character" w:customStyle="1" w:styleId="IntenseQuoteChar">
    <w:name w:val="Intense Quote Char"/>
    <w:link w:val="IntenseQuote"/>
    <w:uiPriority w:val="30"/>
    <w:rsid w:val="00DD3677"/>
    <w:rPr>
      <w:rFonts w:ascii="Trebuchet MS" w:eastAsia="Times New Roman" w:hAnsi="Trebuchet MS"/>
      <w:b/>
      <w:bCs/>
      <w:i/>
      <w:iCs/>
      <w:color w:val="4F81BD"/>
      <w:szCs w:val="24"/>
      <w:lang w:eastAsia="en-IN"/>
    </w:rPr>
  </w:style>
  <w:style w:type="character" w:styleId="BookTitle">
    <w:name w:val="Book Title"/>
    <w:uiPriority w:val="33"/>
    <w:qFormat/>
    <w:rsid w:val="00DD3677"/>
  </w:style>
  <w:style w:type="paragraph" w:styleId="TOCHeading">
    <w:name w:val="TOC Heading"/>
    <w:basedOn w:val="Heading1"/>
    <w:next w:val="Normal"/>
    <w:uiPriority w:val="39"/>
    <w:unhideWhenUsed/>
    <w:qFormat/>
    <w:rsid w:val="00DD3677"/>
    <w:pPr>
      <w:outlineLvl w:val="9"/>
    </w:pPr>
  </w:style>
  <w:style w:type="paragraph" w:styleId="Footer">
    <w:name w:val="footer"/>
    <w:basedOn w:val="Normal"/>
    <w:link w:val="FooterChar"/>
    <w:uiPriority w:val="99"/>
    <w:unhideWhenUsed/>
    <w:rsid w:val="007E2A2E"/>
    <w:pPr>
      <w:tabs>
        <w:tab w:val="center" w:pos="4513"/>
        <w:tab w:val="right" w:pos="9026"/>
      </w:tabs>
    </w:pPr>
  </w:style>
  <w:style w:type="character" w:customStyle="1" w:styleId="FooterChar">
    <w:name w:val="Footer Char"/>
    <w:basedOn w:val="DefaultParagraphFont"/>
    <w:link w:val="Footer"/>
    <w:uiPriority w:val="99"/>
    <w:rsid w:val="007E2A2E"/>
    <w:rPr>
      <w:sz w:val="24"/>
      <w:szCs w:val="24"/>
      <w:lang w:eastAsia="en-IN"/>
    </w:rPr>
  </w:style>
  <w:style w:type="paragraph" w:styleId="TOC1">
    <w:name w:val="toc 1"/>
    <w:basedOn w:val="Normal"/>
    <w:next w:val="Normal"/>
    <w:autoRedefine/>
    <w:uiPriority w:val="39"/>
    <w:unhideWhenUsed/>
    <w:rsid w:val="001B1B91"/>
    <w:pPr>
      <w:spacing w:after="100"/>
    </w:pPr>
  </w:style>
  <w:style w:type="character" w:styleId="Hyperlink">
    <w:name w:val="Hyperlink"/>
    <w:basedOn w:val="DefaultParagraphFont"/>
    <w:uiPriority w:val="99"/>
    <w:unhideWhenUsed/>
    <w:rsid w:val="001B1B91"/>
    <w:rPr>
      <w:color w:val="0563C1" w:themeColor="hyperlink"/>
      <w:u w:val="single"/>
    </w:rPr>
  </w:style>
  <w:style w:type="table" w:styleId="TableGrid">
    <w:name w:val="Table Grid"/>
    <w:basedOn w:val="TableNormal"/>
    <w:uiPriority w:val="39"/>
    <w:rsid w:val="00A74C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829956">
      <w:bodyDiv w:val="1"/>
      <w:marLeft w:val="0"/>
      <w:marRight w:val="0"/>
      <w:marTop w:val="0"/>
      <w:marBottom w:val="0"/>
      <w:divBdr>
        <w:top w:val="none" w:sz="0" w:space="0" w:color="auto"/>
        <w:left w:val="none" w:sz="0" w:space="0" w:color="auto"/>
        <w:bottom w:val="none" w:sz="0" w:space="0" w:color="auto"/>
        <w:right w:val="none" w:sz="0" w:space="0" w:color="auto"/>
      </w:divBdr>
    </w:div>
    <w:div w:id="122313059">
      <w:bodyDiv w:val="1"/>
      <w:marLeft w:val="0"/>
      <w:marRight w:val="0"/>
      <w:marTop w:val="0"/>
      <w:marBottom w:val="0"/>
      <w:divBdr>
        <w:top w:val="none" w:sz="0" w:space="0" w:color="auto"/>
        <w:left w:val="none" w:sz="0" w:space="0" w:color="auto"/>
        <w:bottom w:val="none" w:sz="0" w:space="0" w:color="auto"/>
        <w:right w:val="none" w:sz="0" w:space="0" w:color="auto"/>
      </w:divBdr>
    </w:div>
    <w:div w:id="325090537">
      <w:bodyDiv w:val="1"/>
      <w:marLeft w:val="0"/>
      <w:marRight w:val="0"/>
      <w:marTop w:val="0"/>
      <w:marBottom w:val="0"/>
      <w:divBdr>
        <w:top w:val="none" w:sz="0" w:space="0" w:color="auto"/>
        <w:left w:val="none" w:sz="0" w:space="0" w:color="auto"/>
        <w:bottom w:val="none" w:sz="0" w:space="0" w:color="auto"/>
        <w:right w:val="none" w:sz="0" w:space="0" w:color="auto"/>
      </w:divBdr>
    </w:div>
    <w:div w:id="503669157">
      <w:bodyDiv w:val="1"/>
      <w:marLeft w:val="0"/>
      <w:marRight w:val="0"/>
      <w:marTop w:val="0"/>
      <w:marBottom w:val="0"/>
      <w:divBdr>
        <w:top w:val="none" w:sz="0" w:space="0" w:color="auto"/>
        <w:left w:val="none" w:sz="0" w:space="0" w:color="auto"/>
        <w:bottom w:val="none" w:sz="0" w:space="0" w:color="auto"/>
        <w:right w:val="none" w:sz="0" w:space="0" w:color="auto"/>
      </w:divBdr>
    </w:div>
    <w:div w:id="585774277">
      <w:bodyDiv w:val="1"/>
      <w:marLeft w:val="0"/>
      <w:marRight w:val="0"/>
      <w:marTop w:val="0"/>
      <w:marBottom w:val="0"/>
      <w:divBdr>
        <w:top w:val="none" w:sz="0" w:space="0" w:color="auto"/>
        <w:left w:val="none" w:sz="0" w:space="0" w:color="auto"/>
        <w:bottom w:val="none" w:sz="0" w:space="0" w:color="auto"/>
        <w:right w:val="none" w:sz="0" w:space="0" w:color="auto"/>
      </w:divBdr>
    </w:div>
    <w:div w:id="586041436">
      <w:bodyDiv w:val="1"/>
      <w:marLeft w:val="0"/>
      <w:marRight w:val="0"/>
      <w:marTop w:val="0"/>
      <w:marBottom w:val="0"/>
      <w:divBdr>
        <w:top w:val="none" w:sz="0" w:space="0" w:color="auto"/>
        <w:left w:val="none" w:sz="0" w:space="0" w:color="auto"/>
        <w:bottom w:val="none" w:sz="0" w:space="0" w:color="auto"/>
        <w:right w:val="none" w:sz="0" w:space="0" w:color="auto"/>
      </w:divBdr>
    </w:div>
    <w:div w:id="606084048">
      <w:bodyDiv w:val="1"/>
      <w:marLeft w:val="0"/>
      <w:marRight w:val="0"/>
      <w:marTop w:val="0"/>
      <w:marBottom w:val="0"/>
      <w:divBdr>
        <w:top w:val="none" w:sz="0" w:space="0" w:color="auto"/>
        <w:left w:val="none" w:sz="0" w:space="0" w:color="auto"/>
        <w:bottom w:val="none" w:sz="0" w:space="0" w:color="auto"/>
        <w:right w:val="none" w:sz="0" w:space="0" w:color="auto"/>
      </w:divBdr>
    </w:div>
    <w:div w:id="653417547">
      <w:bodyDiv w:val="1"/>
      <w:marLeft w:val="0"/>
      <w:marRight w:val="0"/>
      <w:marTop w:val="0"/>
      <w:marBottom w:val="0"/>
      <w:divBdr>
        <w:top w:val="none" w:sz="0" w:space="0" w:color="auto"/>
        <w:left w:val="none" w:sz="0" w:space="0" w:color="auto"/>
        <w:bottom w:val="none" w:sz="0" w:space="0" w:color="auto"/>
        <w:right w:val="none" w:sz="0" w:space="0" w:color="auto"/>
      </w:divBdr>
    </w:div>
    <w:div w:id="663363862">
      <w:bodyDiv w:val="1"/>
      <w:marLeft w:val="0"/>
      <w:marRight w:val="0"/>
      <w:marTop w:val="0"/>
      <w:marBottom w:val="0"/>
      <w:divBdr>
        <w:top w:val="none" w:sz="0" w:space="0" w:color="auto"/>
        <w:left w:val="none" w:sz="0" w:space="0" w:color="auto"/>
        <w:bottom w:val="none" w:sz="0" w:space="0" w:color="auto"/>
        <w:right w:val="none" w:sz="0" w:space="0" w:color="auto"/>
      </w:divBdr>
    </w:div>
    <w:div w:id="695498429">
      <w:bodyDiv w:val="1"/>
      <w:marLeft w:val="0"/>
      <w:marRight w:val="0"/>
      <w:marTop w:val="0"/>
      <w:marBottom w:val="0"/>
      <w:divBdr>
        <w:top w:val="none" w:sz="0" w:space="0" w:color="auto"/>
        <w:left w:val="none" w:sz="0" w:space="0" w:color="auto"/>
        <w:bottom w:val="none" w:sz="0" w:space="0" w:color="auto"/>
        <w:right w:val="none" w:sz="0" w:space="0" w:color="auto"/>
      </w:divBdr>
    </w:div>
    <w:div w:id="755636142">
      <w:bodyDiv w:val="1"/>
      <w:marLeft w:val="0"/>
      <w:marRight w:val="0"/>
      <w:marTop w:val="0"/>
      <w:marBottom w:val="0"/>
      <w:divBdr>
        <w:top w:val="none" w:sz="0" w:space="0" w:color="auto"/>
        <w:left w:val="none" w:sz="0" w:space="0" w:color="auto"/>
        <w:bottom w:val="none" w:sz="0" w:space="0" w:color="auto"/>
        <w:right w:val="none" w:sz="0" w:space="0" w:color="auto"/>
      </w:divBdr>
    </w:div>
    <w:div w:id="814881724">
      <w:bodyDiv w:val="1"/>
      <w:marLeft w:val="0"/>
      <w:marRight w:val="0"/>
      <w:marTop w:val="0"/>
      <w:marBottom w:val="0"/>
      <w:divBdr>
        <w:top w:val="none" w:sz="0" w:space="0" w:color="auto"/>
        <w:left w:val="none" w:sz="0" w:space="0" w:color="auto"/>
        <w:bottom w:val="none" w:sz="0" w:space="0" w:color="auto"/>
        <w:right w:val="none" w:sz="0" w:space="0" w:color="auto"/>
      </w:divBdr>
    </w:div>
    <w:div w:id="886646570">
      <w:bodyDiv w:val="1"/>
      <w:marLeft w:val="0"/>
      <w:marRight w:val="0"/>
      <w:marTop w:val="0"/>
      <w:marBottom w:val="0"/>
      <w:divBdr>
        <w:top w:val="none" w:sz="0" w:space="0" w:color="auto"/>
        <w:left w:val="none" w:sz="0" w:space="0" w:color="auto"/>
        <w:bottom w:val="none" w:sz="0" w:space="0" w:color="auto"/>
        <w:right w:val="none" w:sz="0" w:space="0" w:color="auto"/>
      </w:divBdr>
    </w:div>
    <w:div w:id="970086986">
      <w:bodyDiv w:val="1"/>
      <w:marLeft w:val="0"/>
      <w:marRight w:val="0"/>
      <w:marTop w:val="0"/>
      <w:marBottom w:val="0"/>
      <w:divBdr>
        <w:top w:val="none" w:sz="0" w:space="0" w:color="auto"/>
        <w:left w:val="none" w:sz="0" w:space="0" w:color="auto"/>
        <w:bottom w:val="none" w:sz="0" w:space="0" w:color="auto"/>
        <w:right w:val="none" w:sz="0" w:space="0" w:color="auto"/>
      </w:divBdr>
    </w:div>
    <w:div w:id="1001856150">
      <w:bodyDiv w:val="1"/>
      <w:marLeft w:val="0"/>
      <w:marRight w:val="0"/>
      <w:marTop w:val="0"/>
      <w:marBottom w:val="0"/>
      <w:divBdr>
        <w:top w:val="none" w:sz="0" w:space="0" w:color="auto"/>
        <w:left w:val="none" w:sz="0" w:space="0" w:color="auto"/>
        <w:bottom w:val="none" w:sz="0" w:space="0" w:color="auto"/>
        <w:right w:val="none" w:sz="0" w:space="0" w:color="auto"/>
      </w:divBdr>
    </w:div>
    <w:div w:id="1042709455">
      <w:bodyDiv w:val="1"/>
      <w:marLeft w:val="0"/>
      <w:marRight w:val="0"/>
      <w:marTop w:val="0"/>
      <w:marBottom w:val="0"/>
      <w:divBdr>
        <w:top w:val="none" w:sz="0" w:space="0" w:color="auto"/>
        <w:left w:val="none" w:sz="0" w:space="0" w:color="auto"/>
        <w:bottom w:val="none" w:sz="0" w:space="0" w:color="auto"/>
        <w:right w:val="none" w:sz="0" w:space="0" w:color="auto"/>
      </w:divBdr>
    </w:div>
    <w:div w:id="1046566042">
      <w:bodyDiv w:val="1"/>
      <w:marLeft w:val="0"/>
      <w:marRight w:val="0"/>
      <w:marTop w:val="0"/>
      <w:marBottom w:val="0"/>
      <w:divBdr>
        <w:top w:val="none" w:sz="0" w:space="0" w:color="auto"/>
        <w:left w:val="none" w:sz="0" w:space="0" w:color="auto"/>
        <w:bottom w:val="none" w:sz="0" w:space="0" w:color="auto"/>
        <w:right w:val="none" w:sz="0" w:space="0" w:color="auto"/>
      </w:divBdr>
      <w:divsChild>
        <w:div w:id="1597208212">
          <w:marLeft w:val="0"/>
          <w:marRight w:val="0"/>
          <w:marTop w:val="0"/>
          <w:marBottom w:val="0"/>
          <w:divBdr>
            <w:top w:val="none" w:sz="0" w:space="0" w:color="auto"/>
            <w:left w:val="none" w:sz="0" w:space="0" w:color="auto"/>
            <w:bottom w:val="none" w:sz="0" w:space="0" w:color="auto"/>
            <w:right w:val="none" w:sz="0" w:space="0" w:color="auto"/>
          </w:divBdr>
          <w:divsChild>
            <w:div w:id="1010720694">
              <w:marLeft w:val="0"/>
              <w:marRight w:val="0"/>
              <w:marTop w:val="0"/>
              <w:marBottom w:val="0"/>
              <w:divBdr>
                <w:top w:val="none" w:sz="0" w:space="0" w:color="auto"/>
                <w:left w:val="none" w:sz="0" w:space="0" w:color="auto"/>
                <w:bottom w:val="none" w:sz="0" w:space="0" w:color="auto"/>
                <w:right w:val="none" w:sz="0" w:space="0" w:color="auto"/>
              </w:divBdr>
              <w:divsChild>
                <w:div w:id="889344618">
                  <w:marLeft w:val="0"/>
                  <w:marRight w:val="0"/>
                  <w:marTop w:val="0"/>
                  <w:marBottom w:val="0"/>
                  <w:divBdr>
                    <w:top w:val="none" w:sz="0" w:space="0" w:color="auto"/>
                    <w:left w:val="none" w:sz="0" w:space="0" w:color="auto"/>
                    <w:bottom w:val="none" w:sz="0" w:space="0" w:color="auto"/>
                    <w:right w:val="none" w:sz="0" w:space="0" w:color="auto"/>
                  </w:divBdr>
                  <w:divsChild>
                    <w:div w:id="1855848896">
                      <w:marLeft w:val="0"/>
                      <w:marRight w:val="0"/>
                      <w:marTop w:val="0"/>
                      <w:marBottom w:val="0"/>
                      <w:divBdr>
                        <w:top w:val="none" w:sz="0" w:space="0" w:color="auto"/>
                        <w:left w:val="none" w:sz="0" w:space="0" w:color="auto"/>
                        <w:bottom w:val="none" w:sz="0" w:space="0" w:color="auto"/>
                        <w:right w:val="none" w:sz="0" w:space="0" w:color="auto"/>
                      </w:divBdr>
                      <w:divsChild>
                        <w:div w:id="224147673">
                          <w:marLeft w:val="0"/>
                          <w:marRight w:val="0"/>
                          <w:marTop w:val="0"/>
                          <w:marBottom w:val="0"/>
                          <w:divBdr>
                            <w:top w:val="none" w:sz="0" w:space="0" w:color="auto"/>
                            <w:left w:val="none" w:sz="0" w:space="0" w:color="auto"/>
                            <w:bottom w:val="none" w:sz="0" w:space="0" w:color="auto"/>
                            <w:right w:val="none" w:sz="0" w:space="0" w:color="auto"/>
                          </w:divBdr>
                          <w:divsChild>
                            <w:div w:id="191905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0883646">
      <w:bodyDiv w:val="1"/>
      <w:marLeft w:val="0"/>
      <w:marRight w:val="0"/>
      <w:marTop w:val="0"/>
      <w:marBottom w:val="0"/>
      <w:divBdr>
        <w:top w:val="none" w:sz="0" w:space="0" w:color="auto"/>
        <w:left w:val="none" w:sz="0" w:space="0" w:color="auto"/>
        <w:bottom w:val="none" w:sz="0" w:space="0" w:color="auto"/>
        <w:right w:val="none" w:sz="0" w:space="0" w:color="auto"/>
      </w:divBdr>
    </w:div>
    <w:div w:id="1146625007">
      <w:bodyDiv w:val="1"/>
      <w:marLeft w:val="0"/>
      <w:marRight w:val="0"/>
      <w:marTop w:val="0"/>
      <w:marBottom w:val="0"/>
      <w:divBdr>
        <w:top w:val="none" w:sz="0" w:space="0" w:color="auto"/>
        <w:left w:val="none" w:sz="0" w:space="0" w:color="auto"/>
        <w:bottom w:val="none" w:sz="0" w:space="0" w:color="auto"/>
        <w:right w:val="none" w:sz="0" w:space="0" w:color="auto"/>
      </w:divBdr>
    </w:div>
    <w:div w:id="1151797947">
      <w:bodyDiv w:val="1"/>
      <w:marLeft w:val="0"/>
      <w:marRight w:val="0"/>
      <w:marTop w:val="0"/>
      <w:marBottom w:val="0"/>
      <w:divBdr>
        <w:top w:val="none" w:sz="0" w:space="0" w:color="auto"/>
        <w:left w:val="none" w:sz="0" w:space="0" w:color="auto"/>
        <w:bottom w:val="none" w:sz="0" w:space="0" w:color="auto"/>
        <w:right w:val="none" w:sz="0" w:space="0" w:color="auto"/>
      </w:divBdr>
    </w:div>
    <w:div w:id="1173952107">
      <w:bodyDiv w:val="1"/>
      <w:marLeft w:val="0"/>
      <w:marRight w:val="0"/>
      <w:marTop w:val="0"/>
      <w:marBottom w:val="0"/>
      <w:divBdr>
        <w:top w:val="none" w:sz="0" w:space="0" w:color="auto"/>
        <w:left w:val="none" w:sz="0" w:space="0" w:color="auto"/>
        <w:bottom w:val="none" w:sz="0" w:space="0" w:color="auto"/>
        <w:right w:val="none" w:sz="0" w:space="0" w:color="auto"/>
      </w:divBdr>
    </w:div>
    <w:div w:id="1332106261">
      <w:bodyDiv w:val="1"/>
      <w:marLeft w:val="0"/>
      <w:marRight w:val="0"/>
      <w:marTop w:val="0"/>
      <w:marBottom w:val="0"/>
      <w:divBdr>
        <w:top w:val="none" w:sz="0" w:space="0" w:color="auto"/>
        <w:left w:val="none" w:sz="0" w:space="0" w:color="auto"/>
        <w:bottom w:val="none" w:sz="0" w:space="0" w:color="auto"/>
        <w:right w:val="none" w:sz="0" w:space="0" w:color="auto"/>
      </w:divBdr>
    </w:div>
    <w:div w:id="1343119554">
      <w:bodyDiv w:val="1"/>
      <w:marLeft w:val="0"/>
      <w:marRight w:val="0"/>
      <w:marTop w:val="0"/>
      <w:marBottom w:val="0"/>
      <w:divBdr>
        <w:top w:val="none" w:sz="0" w:space="0" w:color="auto"/>
        <w:left w:val="none" w:sz="0" w:space="0" w:color="auto"/>
        <w:bottom w:val="none" w:sz="0" w:space="0" w:color="auto"/>
        <w:right w:val="none" w:sz="0" w:space="0" w:color="auto"/>
      </w:divBdr>
    </w:div>
    <w:div w:id="1545940686">
      <w:bodyDiv w:val="1"/>
      <w:marLeft w:val="0"/>
      <w:marRight w:val="0"/>
      <w:marTop w:val="0"/>
      <w:marBottom w:val="0"/>
      <w:divBdr>
        <w:top w:val="none" w:sz="0" w:space="0" w:color="auto"/>
        <w:left w:val="none" w:sz="0" w:space="0" w:color="auto"/>
        <w:bottom w:val="none" w:sz="0" w:space="0" w:color="auto"/>
        <w:right w:val="none" w:sz="0" w:space="0" w:color="auto"/>
      </w:divBdr>
    </w:div>
    <w:div w:id="1766002275">
      <w:bodyDiv w:val="1"/>
      <w:marLeft w:val="0"/>
      <w:marRight w:val="0"/>
      <w:marTop w:val="0"/>
      <w:marBottom w:val="0"/>
      <w:divBdr>
        <w:top w:val="none" w:sz="0" w:space="0" w:color="auto"/>
        <w:left w:val="none" w:sz="0" w:space="0" w:color="auto"/>
        <w:bottom w:val="none" w:sz="0" w:space="0" w:color="auto"/>
        <w:right w:val="none" w:sz="0" w:space="0" w:color="auto"/>
      </w:divBdr>
    </w:div>
    <w:div w:id="1786582159">
      <w:bodyDiv w:val="1"/>
      <w:marLeft w:val="0"/>
      <w:marRight w:val="0"/>
      <w:marTop w:val="0"/>
      <w:marBottom w:val="0"/>
      <w:divBdr>
        <w:top w:val="none" w:sz="0" w:space="0" w:color="auto"/>
        <w:left w:val="none" w:sz="0" w:space="0" w:color="auto"/>
        <w:bottom w:val="none" w:sz="0" w:space="0" w:color="auto"/>
        <w:right w:val="none" w:sz="0" w:space="0" w:color="auto"/>
      </w:divBdr>
    </w:div>
    <w:div w:id="1798405834">
      <w:bodyDiv w:val="1"/>
      <w:marLeft w:val="0"/>
      <w:marRight w:val="0"/>
      <w:marTop w:val="0"/>
      <w:marBottom w:val="0"/>
      <w:divBdr>
        <w:top w:val="none" w:sz="0" w:space="0" w:color="auto"/>
        <w:left w:val="none" w:sz="0" w:space="0" w:color="auto"/>
        <w:bottom w:val="none" w:sz="0" w:space="0" w:color="auto"/>
        <w:right w:val="none" w:sz="0" w:space="0" w:color="auto"/>
      </w:divBdr>
    </w:div>
    <w:div w:id="1828861783">
      <w:bodyDiv w:val="1"/>
      <w:marLeft w:val="0"/>
      <w:marRight w:val="0"/>
      <w:marTop w:val="0"/>
      <w:marBottom w:val="0"/>
      <w:divBdr>
        <w:top w:val="none" w:sz="0" w:space="0" w:color="auto"/>
        <w:left w:val="none" w:sz="0" w:space="0" w:color="auto"/>
        <w:bottom w:val="none" w:sz="0" w:space="0" w:color="auto"/>
        <w:right w:val="none" w:sz="0" w:space="0" w:color="auto"/>
      </w:divBdr>
    </w:div>
    <w:div w:id="1832673600">
      <w:bodyDiv w:val="1"/>
      <w:marLeft w:val="0"/>
      <w:marRight w:val="0"/>
      <w:marTop w:val="0"/>
      <w:marBottom w:val="0"/>
      <w:divBdr>
        <w:top w:val="none" w:sz="0" w:space="0" w:color="auto"/>
        <w:left w:val="none" w:sz="0" w:space="0" w:color="auto"/>
        <w:bottom w:val="none" w:sz="0" w:space="0" w:color="auto"/>
        <w:right w:val="none" w:sz="0" w:space="0" w:color="auto"/>
      </w:divBdr>
      <w:divsChild>
        <w:div w:id="712272749">
          <w:marLeft w:val="0"/>
          <w:marRight w:val="0"/>
          <w:marTop w:val="0"/>
          <w:marBottom w:val="0"/>
          <w:divBdr>
            <w:top w:val="none" w:sz="0" w:space="0" w:color="auto"/>
            <w:left w:val="none" w:sz="0" w:space="0" w:color="auto"/>
            <w:bottom w:val="none" w:sz="0" w:space="0" w:color="auto"/>
            <w:right w:val="none" w:sz="0" w:space="0" w:color="auto"/>
          </w:divBdr>
          <w:divsChild>
            <w:div w:id="2002851522">
              <w:marLeft w:val="0"/>
              <w:marRight w:val="0"/>
              <w:marTop w:val="0"/>
              <w:marBottom w:val="0"/>
              <w:divBdr>
                <w:top w:val="none" w:sz="0" w:space="0" w:color="auto"/>
                <w:left w:val="none" w:sz="0" w:space="0" w:color="auto"/>
                <w:bottom w:val="none" w:sz="0" w:space="0" w:color="auto"/>
                <w:right w:val="none" w:sz="0" w:space="0" w:color="auto"/>
              </w:divBdr>
              <w:divsChild>
                <w:div w:id="998776253">
                  <w:marLeft w:val="0"/>
                  <w:marRight w:val="0"/>
                  <w:marTop w:val="0"/>
                  <w:marBottom w:val="0"/>
                  <w:divBdr>
                    <w:top w:val="none" w:sz="0" w:space="0" w:color="auto"/>
                    <w:left w:val="none" w:sz="0" w:space="0" w:color="auto"/>
                    <w:bottom w:val="none" w:sz="0" w:space="0" w:color="auto"/>
                    <w:right w:val="none" w:sz="0" w:space="0" w:color="auto"/>
                  </w:divBdr>
                  <w:divsChild>
                    <w:div w:id="2139955404">
                      <w:marLeft w:val="0"/>
                      <w:marRight w:val="0"/>
                      <w:marTop w:val="0"/>
                      <w:marBottom w:val="0"/>
                      <w:divBdr>
                        <w:top w:val="none" w:sz="0" w:space="0" w:color="auto"/>
                        <w:left w:val="none" w:sz="0" w:space="0" w:color="auto"/>
                        <w:bottom w:val="none" w:sz="0" w:space="0" w:color="auto"/>
                        <w:right w:val="none" w:sz="0" w:space="0" w:color="auto"/>
                      </w:divBdr>
                      <w:divsChild>
                        <w:div w:id="502086957">
                          <w:marLeft w:val="0"/>
                          <w:marRight w:val="0"/>
                          <w:marTop w:val="0"/>
                          <w:marBottom w:val="0"/>
                          <w:divBdr>
                            <w:top w:val="none" w:sz="0" w:space="0" w:color="auto"/>
                            <w:left w:val="none" w:sz="0" w:space="0" w:color="auto"/>
                            <w:bottom w:val="none" w:sz="0" w:space="0" w:color="auto"/>
                            <w:right w:val="none" w:sz="0" w:space="0" w:color="auto"/>
                          </w:divBdr>
                          <w:divsChild>
                            <w:div w:id="138768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5997939">
      <w:bodyDiv w:val="1"/>
      <w:marLeft w:val="0"/>
      <w:marRight w:val="0"/>
      <w:marTop w:val="0"/>
      <w:marBottom w:val="0"/>
      <w:divBdr>
        <w:top w:val="none" w:sz="0" w:space="0" w:color="auto"/>
        <w:left w:val="none" w:sz="0" w:space="0" w:color="auto"/>
        <w:bottom w:val="none" w:sz="0" w:space="0" w:color="auto"/>
        <w:right w:val="none" w:sz="0" w:space="0" w:color="auto"/>
      </w:divBdr>
    </w:div>
    <w:div w:id="1863935928">
      <w:bodyDiv w:val="1"/>
      <w:marLeft w:val="0"/>
      <w:marRight w:val="0"/>
      <w:marTop w:val="0"/>
      <w:marBottom w:val="0"/>
      <w:divBdr>
        <w:top w:val="none" w:sz="0" w:space="0" w:color="auto"/>
        <w:left w:val="none" w:sz="0" w:space="0" w:color="auto"/>
        <w:bottom w:val="none" w:sz="0" w:space="0" w:color="auto"/>
        <w:right w:val="none" w:sz="0" w:space="0" w:color="auto"/>
      </w:divBdr>
    </w:div>
    <w:div w:id="2017540665">
      <w:bodyDiv w:val="1"/>
      <w:marLeft w:val="0"/>
      <w:marRight w:val="0"/>
      <w:marTop w:val="0"/>
      <w:marBottom w:val="0"/>
      <w:divBdr>
        <w:top w:val="none" w:sz="0" w:space="0" w:color="auto"/>
        <w:left w:val="none" w:sz="0" w:space="0" w:color="auto"/>
        <w:bottom w:val="none" w:sz="0" w:space="0" w:color="auto"/>
        <w:right w:val="none" w:sz="0" w:space="0" w:color="auto"/>
      </w:divBdr>
    </w:div>
    <w:div w:id="2068796016">
      <w:bodyDiv w:val="1"/>
      <w:marLeft w:val="0"/>
      <w:marRight w:val="0"/>
      <w:marTop w:val="0"/>
      <w:marBottom w:val="0"/>
      <w:divBdr>
        <w:top w:val="none" w:sz="0" w:space="0" w:color="auto"/>
        <w:left w:val="none" w:sz="0" w:space="0" w:color="auto"/>
        <w:bottom w:val="none" w:sz="0" w:space="0" w:color="auto"/>
        <w:right w:val="none" w:sz="0" w:space="0" w:color="auto"/>
      </w:divBdr>
    </w:div>
    <w:div w:id="2101368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250</TotalTime>
  <Pages>9</Pages>
  <Words>1998</Words>
  <Characters>11389</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kenal1329@outlook.com</dc:creator>
  <cp:keywords/>
  <dc:description/>
  <cp:lastModifiedBy>kenal1329@outlook.com</cp:lastModifiedBy>
  <cp:revision>98</cp:revision>
  <dcterms:created xsi:type="dcterms:W3CDTF">2024-10-06T08:00:00Z</dcterms:created>
  <dcterms:modified xsi:type="dcterms:W3CDTF">2024-11-26T09:40:00Z</dcterms:modified>
</cp:coreProperties>
</file>