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D8ABF5" w14:textId="2A922A34" w:rsidR="00591CC2" w:rsidRPr="00591CC2" w:rsidRDefault="00B05D7F" w:rsidP="00591CC2">
      <w:pPr>
        <w:spacing w:line="276" w:lineRule="auto"/>
        <w:rPr>
          <w:rFonts w:asciiTheme="minorHAnsi" w:hAnsiTheme="minorHAnsi" w:cstheme="minorHAnsi"/>
          <w:b/>
          <w:bCs/>
        </w:rPr>
      </w:pPr>
      <w:r>
        <w:rPr>
          <w:rFonts w:asciiTheme="minorHAnsi" w:hAnsiTheme="minorHAnsi" w:cstheme="minorHAnsi"/>
          <w:b/>
          <w:bCs/>
          <w:noProof/>
        </w:rPr>
        <w:drawing>
          <wp:anchor distT="0" distB="0" distL="114300" distR="114300" simplePos="0" relativeHeight="251666432" behindDoc="0" locked="0" layoutInCell="1" allowOverlap="1" wp14:anchorId="369EECE4" wp14:editId="11B9ADA7">
            <wp:simplePos x="0" y="0"/>
            <wp:positionH relativeFrom="column">
              <wp:posOffset>-914400</wp:posOffset>
            </wp:positionH>
            <wp:positionV relativeFrom="paragraph">
              <wp:posOffset>-1193165</wp:posOffset>
            </wp:positionV>
            <wp:extent cx="7581900" cy="10762100"/>
            <wp:effectExtent l="0" t="0" r="0" b="1270"/>
            <wp:wrapNone/>
            <wp:docPr id="1058348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48518" name="Picture 1058348518"/>
                    <pic:cNvPicPr/>
                  </pic:nvPicPr>
                  <pic:blipFill>
                    <a:blip r:embed="rId7">
                      <a:extLst>
                        <a:ext uri="{28A0092B-C50C-407E-A947-70E740481C1C}">
                          <a14:useLocalDpi xmlns:a14="http://schemas.microsoft.com/office/drawing/2010/main" val="0"/>
                        </a:ext>
                      </a:extLst>
                    </a:blip>
                    <a:stretch>
                      <a:fillRect/>
                    </a:stretch>
                  </pic:blipFill>
                  <pic:spPr>
                    <a:xfrm>
                      <a:off x="0" y="0"/>
                      <a:ext cx="7592597" cy="10777284"/>
                    </a:xfrm>
                    <a:prstGeom prst="rect">
                      <a:avLst/>
                    </a:prstGeom>
                  </pic:spPr>
                </pic:pic>
              </a:graphicData>
            </a:graphic>
            <wp14:sizeRelH relativeFrom="page">
              <wp14:pctWidth>0</wp14:pctWidth>
            </wp14:sizeRelH>
            <wp14:sizeRelV relativeFrom="page">
              <wp14:pctHeight>0</wp14:pctHeight>
            </wp14:sizeRelV>
          </wp:anchor>
        </w:drawing>
      </w:r>
      <w:r w:rsidR="00591CC2" w:rsidRPr="00591CC2">
        <w:rPr>
          <w:rFonts w:asciiTheme="minorHAnsi" w:hAnsiTheme="minorHAnsi" w:cstheme="minorHAnsi"/>
          <w:b/>
          <w:bCs/>
        </w:rPr>
        <w:br w:type="page"/>
      </w:r>
    </w:p>
    <w:sdt>
      <w:sdtPr>
        <w:rPr>
          <w:rFonts w:ascii="Calibri" w:eastAsia="Calibri" w:hAnsi="Calibri"/>
          <w:b w:val="0"/>
          <w:bCs w:val="0"/>
          <w:color w:val="800000"/>
          <w:sz w:val="24"/>
          <w:szCs w:val="24"/>
        </w:rPr>
        <w:id w:val="-1518932122"/>
        <w:docPartObj>
          <w:docPartGallery w:val="Table of Contents"/>
          <w:docPartUnique/>
        </w:docPartObj>
      </w:sdtPr>
      <w:sdtEndPr>
        <w:rPr>
          <w:noProof/>
        </w:rPr>
      </w:sdtEndPr>
      <w:sdtContent>
        <w:p w14:paraId="3E3B9263" w14:textId="78BF58B3" w:rsidR="001B1B91" w:rsidRPr="00D146D4" w:rsidRDefault="00D63F7A" w:rsidP="00F7166C">
          <w:pPr>
            <w:pStyle w:val="TOCHeading"/>
            <w:spacing w:line="360" w:lineRule="auto"/>
            <w:jc w:val="center"/>
            <w:rPr>
              <w:color w:val="000000" w:themeColor="text1"/>
              <w:sz w:val="40"/>
              <w:szCs w:val="40"/>
              <w:u w:val="single"/>
            </w:rPr>
          </w:pPr>
          <w:r w:rsidRPr="00D146D4">
            <w:rPr>
              <w:color w:val="000000" w:themeColor="text1"/>
              <w:sz w:val="40"/>
              <w:szCs w:val="40"/>
              <w:u w:val="single"/>
            </w:rPr>
            <w:t>Index</w:t>
          </w:r>
        </w:p>
        <w:p w14:paraId="19618739" w14:textId="77777777" w:rsidR="00D63F7A" w:rsidRPr="00F7166C" w:rsidRDefault="00D63F7A" w:rsidP="00F7166C">
          <w:pPr>
            <w:spacing w:line="360" w:lineRule="auto"/>
            <w:rPr>
              <w:color w:val="800000"/>
            </w:rPr>
          </w:pPr>
        </w:p>
        <w:p w14:paraId="25E13B15" w14:textId="727A7A4D" w:rsidR="008A38E7" w:rsidRPr="00C82F77" w:rsidRDefault="001B1B91" w:rsidP="008A38E7">
          <w:pPr>
            <w:pStyle w:val="TOC1"/>
            <w:tabs>
              <w:tab w:val="left" w:pos="440"/>
              <w:tab w:val="right" w:leader="dot" w:pos="9016"/>
            </w:tabs>
            <w:spacing w:line="360" w:lineRule="auto"/>
            <w:rPr>
              <w:rFonts w:asciiTheme="minorHAnsi" w:eastAsiaTheme="minorEastAsia" w:hAnsiTheme="minorHAnsi" w:cstheme="minorBidi"/>
              <w:noProof/>
              <w:color w:val="000099"/>
              <w:kern w:val="2"/>
              <w:sz w:val="22"/>
              <w:szCs w:val="22"/>
              <w:lang w:bidi="gu-IN"/>
              <w14:ligatures w14:val="standardContextual"/>
            </w:rPr>
          </w:pPr>
          <w:r w:rsidRPr="00C82F77">
            <w:rPr>
              <w:color w:val="000099"/>
            </w:rPr>
            <w:fldChar w:fldCharType="begin"/>
          </w:r>
          <w:r w:rsidRPr="00C82F77">
            <w:rPr>
              <w:color w:val="000099"/>
            </w:rPr>
            <w:instrText xml:space="preserve"> TOC \o "1-3" \h \z \u </w:instrText>
          </w:r>
          <w:r w:rsidRPr="00C82F77">
            <w:rPr>
              <w:color w:val="000099"/>
            </w:rPr>
            <w:fldChar w:fldCharType="separate"/>
          </w:r>
          <w:hyperlink w:anchor="_Toc179209934" w:history="1">
            <w:r w:rsidR="008A38E7" w:rsidRPr="00C82F77">
              <w:rPr>
                <w:rStyle w:val="Hyperlink"/>
                <w:rFonts w:ascii="Wingdings" w:hAnsi="Wingdings" w:cstheme="minorHAnsi"/>
                <w:noProof/>
                <w:color w:val="000099"/>
              </w:rPr>
              <w:t></w:t>
            </w:r>
            <w:r w:rsidR="008A38E7" w:rsidRPr="00C82F77">
              <w:rPr>
                <w:rFonts w:asciiTheme="minorHAnsi" w:eastAsiaTheme="minorEastAsia" w:hAnsiTheme="minorHAnsi" w:cstheme="minorBidi"/>
                <w:noProof/>
                <w:color w:val="000099"/>
                <w:kern w:val="2"/>
                <w:sz w:val="22"/>
                <w:szCs w:val="22"/>
                <w:lang w:bidi="gu-IN"/>
                <w14:ligatures w14:val="standardContextual"/>
              </w:rPr>
              <w:tab/>
            </w:r>
            <w:r w:rsidR="008A38E7" w:rsidRPr="00C82F77">
              <w:rPr>
                <w:rStyle w:val="Hyperlink"/>
                <w:rFonts w:cstheme="minorHAnsi"/>
                <w:noProof/>
                <w:color w:val="000099"/>
              </w:rPr>
              <w:t>Introduction:</w:t>
            </w:r>
            <w:r w:rsidR="008A38E7" w:rsidRPr="00C82F77">
              <w:rPr>
                <w:noProof/>
                <w:webHidden/>
                <w:color w:val="000099"/>
              </w:rPr>
              <w:tab/>
            </w:r>
            <w:r w:rsidR="008A38E7" w:rsidRPr="00C82F77">
              <w:rPr>
                <w:noProof/>
                <w:webHidden/>
                <w:color w:val="000099"/>
              </w:rPr>
              <w:fldChar w:fldCharType="begin"/>
            </w:r>
            <w:r w:rsidR="008A38E7" w:rsidRPr="00C82F77">
              <w:rPr>
                <w:noProof/>
                <w:webHidden/>
                <w:color w:val="000099"/>
              </w:rPr>
              <w:instrText xml:space="preserve"> PAGEREF _Toc179209934 \h </w:instrText>
            </w:r>
            <w:r w:rsidR="008A38E7" w:rsidRPr="00C82F77">
              <w:rPr>
                <w:noProof/>
                <w:webHidden/>
                <w:color w:val="000099"/>
              </w:rPr>
            </w:r>
            <w:r w:rsidR="008A38E7" w:rsidRPr="00C82F77">
              <w:rPr>
                <w:noProof/>
                <w:webHidden/>
                <w:color w:val="000099"/>
              </w:rPr>
              <w:fldChar w:fldCharType="separate"/>
            </w:r>
            <w:r w:rsidR="00AF1353">
              <w:rPr>
                <w:noProof/>
                <w:webHidden/>
                <w:color w:val="000099"/>
              </w:rPr>
              <w:t>3</w:t>
            </w:r>
            <w:r w:rsidR="008A38E7" w:rsidRPr="00C82F77">
              <w:rPr>
                <w:noProof/>
                <w:webHidden/>
                <w:color w:val="000099"/>
              </w:rPr>
              <w:fldChar w:fldCharType="end"/>
            </w:r>
          </w:hyperlink>
        </w:p>
        <w:p w14:paraId="4CA465ED" w14:textId="40B72A7A" w:rsidR="008A38E7" w:rsidRPr="00C82F77" w:rsidRDefault="008A38E7" w:rsidP="008A38E7">
          <w:pPr>
            <w:pStyle w:val="TOC1"/>
            <w:tabs>
              <w:tab w:val="left" w:pos="440"/>
              <w:tab w:val="right" w:leader="dot" w:pos="9016"/>
            </w:tabs>
            <w:spacing w:line="360" w:lineRule="auto"/>
            <w:rPr>
              <w:rFonts w:asciiTheme="minorHAnsi" w:eastAsiaTheme="minorEastAsia" w:hAnsiTheme="minorHAnsi" w:cstheme="minorBidi"/>
              <w:noProof/>
              <w:color w:val="000099"/>
              <w:kern w:val="2"/>
              <w:sz w:val="22"/>
              <w:szCs w:val="22"/>
              <w:lang w:bidi="gu-IN"/>
              <w14:ligatures w14:val="standardContextual"/>
            </w:rPr>
          </w:pPr>
          <w:hyperlink w:anchor="_Toc179209935" w:history="1">
            <w:r w:rsidRPr="00C82F77">
              <w:rPr>
                <w:rStyle w:val="Hyperlink"/>
                <w:rFonts w:ascii="Wingdings" w:hAnsi="Wingdings" w:cstheme="minorHAnsi"/>
                <w:noProof/>
                <w:color w:val="000099"/>
              </w:rPr>
              <w:t></w:t>
            </w:r>
            <w:r w:rsidRPr="00C82F77">
              <w:rPr>
                <w:rFonts w:asciiTheme="minorHAnsi" w:eastAsiaTheme="minorEastAsia" w:hAnsiTheme="minorHAnsi" w:cstheme="minorBidi"/>
                <w:noProof/>
                <w:color w:val="000099"/>
                <w:kern w:val="2"/>
                <w:sz w:val="22"/>
                <w:szCs w:val="22"/>
                <w:lang w:bidi="gu-IN"/>
                <w14:ligatures w14:val="standardContextual"/>
              </w:rPr>
              <w:tab/>
            </w:r>
            <w:r w:rsidRPr="00C82F77">
              <w:rPr>
                <w:rStyle w:val="Hyperlink"/>
                <w:rFonts w:cstheme="minorHAnsi"/>
                <w:noProof/>
                <w:color w:val="000099"/>
              </w:rPr>
              <w:t>Scope:</w:t>
            </w:r>
            <w:r w:rsidRPr="00C82F77">
              <w:rPr>
                <w:noProof/>
                <w:webHidden/>
                <w:color w:val="000099"/>
              </w:rPr>
              <w:tab/>
            </w:r>
            <w:r w:rsidRPr="00C82F77">
              <w:rPr>
                <w:noProof/>
                <w:webHidden/>
                <w:color w:val="000099"/>
              </w:rPr>
              <w:fldChar w:fldCharType="begin"/>
            </w:r>
            <w:r w:rsidRPr="00C82F77">
              <w:rPr>
                <w:noProof/>
                <w:webHidden/>
                <w:color w:val="000099"/>
              </w:rPr>
              <w:instrText xml:space="preserve"> PAGEREF _Toc179209935 \h </w:instrText>
            </w:r>
            <w:r w:rsidRPr="00C82F77">
              <w:rPr>
                <w:noProof/>
                <w:webHidden/>
                <w:color w:val="000099"/>
              </w:rPr>
            </w:r>
            <w:r w:rsidRPr="00C82F77">
              <w:rPr>
                <w:noProof/>
                <w:webHidden/>
                <w:color w:val="000099"/>
              </w:rPr>
              <w:fldChar w:fldCharType="separate"/>
            </w:r>
            <w:r w:rsidR="00AF1353">
              <w:rPr>
                <w:noProof/>
                <w:webHidden/>
                <w:color w:val="000099"/>
              </w:rPr>
              <w:t>3</w:t>
            </w:r>
            <w:r w:rsidRPr="00C82F77">
              <w:rPr>
                <w:noProof/>
                <w:webHidden/>
                <w:color w:val="000099"/>
              </w:rPr>
              <w:fldChar w:fldCharType="end"/>
            </w:r>
          </w:hyperlink>
        </w:p>
        <w:p w14:paraId="59E71202" w14:textId="567935E9" w:rsidR="008A38E7" w:rsidRPr="00C82F77" w:rsidRDefault="008A38E7" w:rsidP="008A38E7">
          <w:pPr>
            <w:pStyle w:val="TOC1"/>
            <w:tabs>
              <w:tab w:val="left" w:pos="440"/>
              <w:tab w:val="right" w:leader="dot" w:pos="9016"/>
            </w:tabs>
            <w:spacing w:line="360" w:lineRule="auto"/>
            <w:rPr>
              <w:rFonts w:asciiTheme="minorHAnsi" w:eastAsiaTheme="minorEastAsia" w:hAnsiTheme="minorHAnsi" w:cstheme="minorBidi"/>
              <w:noProof/>
              <w:color w:val="000099"/>
              <w:kern w:val="2"/>
              <w:sz w:val="22"/>
              <w:szCs w:val="22"/>
              <w:lang w:bidi="gu-IN"/>
              <w14:ligatures w14:val="standardContextual"/>
            </w:rPr>
          </w:pPr>
          <w:hyperlink w:anchor="_Toc179209936" w:history="1">
            <w:r w:rsidRPr="00C82F77">
              <w:rPr>
                <w:rStyle w:val="Hyperlink"/>
                <w:rFonts w:ascii="Wingdings" w:hAnsi="Wingdings" w:cstheme="minorHAnsi"/>
                <w:noProof/>
                <w:color w:val="000099"/>
              </w:rPr>
              <w:t></w:t>
            </w:r>
            <w:r w:rsidRPr="00C82F77">
              <w:rPr>
                <w:rFonts w:asciiTheme="minorHAnsi" w:eastAsiaTheme="minorEastAsia" w:hAnsiTheme="minorHAnsi" w:cstheme="minorBidi"/>
                <w:noProof/>
                <w:color w:val="000099"/>
                <w:kern w:val="2"/>
                <w:sz w:val="22"/>
                <w:szCs w:val="22"/>
                <w:lang w:bidi="gu-IN"/>
                <w14:ligatures w14:val="standardContextual"/>
              </w:rPr>
              <w:tab/>
            </w:r>
            <w:r w:rsidRPr="00C82F77">
              <w:rPr>
                <w:rStyle w:val="Hyperlink"/>
                <w:rFonts w:cstheme="minorHAnsi"/>
                <w:noProof/>
                <w:color w:val="000099"/>
              </w:rPr>
              <w:t>Sustainable Procurement Commitment:</w:t>
            </w:r>
            <w:r w:rsidRPr="00C82F77">
              <w:rPr>
                <w:noProof/>
                <w:webHidden/>
                <w:color w:val="000099"/>
              </w:rPr>
              <w:tab/>
            </w:r>
            <w:r w:rsidRPr="00C82F77">
              <w:rPr>
                <w:noProof/>
                <w:webHidden/>
                <w:color w:val="000099"/>
              </w:rPr>
              <w:fldChar w:fldCharType="begin"/>
            </w:r>
            <w:r w:rsidRPr="00C82F77">
              <w:rPr>
                <w:noProof/>
                <w:webHidden/>
                <w:color w:val="000099"/>
              </w:rPr>
              <w:instrText xml:space="preserve"> PAGEREF _Toc179209936 \h </w:instrText>
            </w:r>
            <w:r w:rsidRPr="00C82F77">
              <w:rPr>
                <w:noProof/>
                <w:webHidden/>
                <w:color w:val="000099"/>
              </w:rPr>
            </w:r>
            <w:r w:rsidRPr="00C82F77">
              <w:rPr>
                <w:noProof/>
                <w:webHidden/>
                <w:color w:val="000099"/>
              </w:rPr>
              <w:fldChar w:fldCharType="separate"/>
            </w:r>
            <w:r w:rsidR="00AF1353">
              <w:rPr>
                <w:noProof/>
                <w:webHidden/>
                <w:color w:val="000099"/>
              </w:rPr>
              <w:t>3</w:t>
            </w:r>
            <w:r w:rsidRPr="00C82F77">
              <w:rPr>
                <w:noProof/>
                <w:webHidden/>
                <w:color w:val="000099"/>
              </w:rPr>
              <w:fldChar w:fldCharType="end"/>
            </w:r>
          </w:hyperlink>
        </w:p>
        <w:p w14:paraId="10AAB98F" w14:textId="2AEAF0EB" w:rsidR="008A38E7" w:rsidRPr="00C82F77" w:rsidRDefault="008A38E7" w:rsidP="008A38E7">
          <w:pPr>
            <w:pStyle w:val="TOC1"/>
            <w:tabs>
              <w:tab w:val="left" w:pos="440"/>
              <w:tab w:val="right" w:leader="dot" w:pos="9016"/>
            </w:tabs>
            <w:spacing w:line="360" w:lineRule="auto"/>
            <w:rPr>
              <w:rFonts w:asciiTheme="minorHAnsi" w:eastAsiaTheme="minorEastAsia" w:hAnsiTheme="minorHAnsi" w:cstheme="minorBidi"/>
              <w:noProof/>
              <w:color w:val="000099"/>
              <w:kern w:val="2"/>
              <w:sz w:val="22"/>
              <w:szCs w:val="22"/>
              <w:lang w:bidi="gu-IN"/>
              <w14:ligatures w14:val="standardContextual"/>
            </w:rPr>
          </w:pPr>
          <w:hyperlink w:anchor="_Toc179209937" w:history="1">
            <w:r w:rsidRPr="00C82F77">
              <w:rPr>
                <w:rStyle w:val="Hyperlink"/>
                <w:rFonts w:ascii="Wingdings" w:hAnsi="Wingdings" w:cstheme="minorHAnsi"/>
                <w:noProof/>
                <w:color w:val="000099"/>
              </w:rPr>
              <w:t></w:t>
            </w:r>
            <w:r w:rsidRPr="00C82F77">
              <w:rPr>
                <w:rFonts w:asciiTheme="minorHAnsi" w:eastAsiaTheme="minorEastAsia" w:hAnsiTheme="minorHAnsi" w:cstheme="minorBidi"/>
                <w:noProof/>
                <w:color w:val="000099"/>
                <w:kern w:val="2"/>
                <w:sz w:val="22"/>
                <w:szCs w:val="22"/>
                <w:lang w:bidi="gu-IN"/>
                <w14:ligatures w14:val="standardContextual"/>
              </w:rPr>
              <w:tab/>
            </w:r>
            <w:r w:rsidRPr="00C82F77">
              <w:rPr>
                <w:rStyle w:val="Hyperlink"/>
                <w:rFonts w:cstheme="minorHAnsi"/>
                <w:noProof/>
                <w:color w:val="000099"/>
              </w:rPr>
              <w:t>Quantitative Targets:</w:t>
            </w:r>
            <w:r w:rsidRPr="00C82F77">
              <w:rPr>
                <w:noProof/>
                <w:webHidden/>
                <w:color w:val="000099"/>
              </w:rPr>
              <w:tab/>
            </w:r>
            <w:r w:rsidRPr="00C82F77">
              <w:rPr>
                <w:noProof/>
                <w:webHidden/>
                <w:color w:val="000099"/>
              </w:rPr>
              <w:fldChar w:fldCharType="begin"/>
            </w:r>
            <w:r w:rsidRPr="00C82F77">
              <w:rPr>
                <w:noProof/>
                <w:webHidden/>
                <w:color w:val="000099"/>
              </w:rPr>
              <w:instrText xml:space="preserve"> PAGEREF _Toc179209937 \h </w:instrText>
            </w:r>
            <w:r w:rsidRPr="00C82F77">
              <w:rPr>
                <w:noProof/>
                <w:webHidden/>
                <w:color w:val="000099"/>
              </w:rPr>
            </w:r>
            <w:r w:rsidRPr="00C82F77">
              <w:rPr>
                <w:noProof/>
                <w:webHidden/>
                <w:color w:val="000099"/>
              </w:rPr>
              <w:fldChar w:fldCharType="separate"/>
            </w:r>
            <w:r w:rsidR="00AF1353">
              <w:rPr>
                <w:noProof/>
                <w:webHidden/>
                <w:color w:val="000099"/>
              </w:rPr>
              <w:t>5</w:t>
            </w:r>
            <w:r w:rsidRPr="00C82F77">
              <w:rPr>
                <w:noProof/>
                <w:webHidden/>
                <w:color w:val="000099"/>
              </w:rPr>
              <w:fldChar w:fldCharType="end"/>
            </w:r>
          </w:hyperlink>
        </w:p>
        <w:p w14:paraId="009D6CD5" w14:textId="22A85A10" w:rsidR="008A38E7" w:rsidRPr="00C82F77" w:rsidRDefault="008A38E7" w:rsidP="008A38E7">
          <w:pPr>
            <w:pStyle w:val="TOC1"/>
            <w:tabs>
              <w:tab w:val="left" w:pos="440"/>
              <w:tab w:val="right" w:leader="dot" w:pos="9016"/>
            </w:tabs>
            <w:spacing w:line="360" w:lineRule="auto"/>
            <w:rPr>
              <w:rFonts w:asciiTheme="minorHAnsi" w:eastAsiaTheme="minorEastAsia" w:hAnsiTheme="minorHAnsi" w:cstheme="minorBidi"/>
              <w:noProof/>
              <w:color w:val="000099"/>
              <w:kern w:val="2"/>
              <w:sz w:val="22"/>
              <w:szCs w:val="22"/>
              <w:lang w:bidi="gu-IN"/>
              <w14:ligatures w14:val="standardContextual"/>
            </w:rPr>
          </w:pPr>
          <w:hyperlink w:anchor="_Toc179209938" w:history="1">
            <w:r w:rsidRPr="00C82F77">
              <w:rPr>
                <w:rStyle w:val="Hyperlink"/>
                <w:rFonts w:ascii="Wingdings" w:hAnsi="Wingdings" w:cstheme="minorHAnsi"/>
                <w:noProof/>
                <w:color w:val="000099"/>
              </w:rPr>
              <w:t></w:t>
            </w:r>
            <w:r w:rsidRPr="00C82F77">
              <w:rPr>
                <w:rFonts w:asciiTheme="minorHAnsi" w:eastAsiaTheme="minorEastAsia" w:hAnsiTheme="minorHAnsi" w:cstheme="minorBidi"/>
                <w:noProof/>
                <w:color w:val="000099"/>
                <w:kern w:val="2"/>
                <w:sz w:val="22"/>
                <w:szCs w:val="22"/>
                <w:lang w:bidi="gu-IN"/>
                <w14:ligatures w14:val="standardContextual"/>
              </w:rPr>
              <w:tab/>
            </w:r>
            <w:r w:rsidRPr="00C82F77">
              <w:rPr>
                <w:rStyle w:val="Hyperlink"/>
                <w:rFonts w:cstheme="minorHAnsi"/>
                <w:noProof/>
                <w:color w:val="000099"/>
              </w:rPr>
              <w:t>Action Framework:</w:t>
            </w:r>
            <w:r w:rsidRPr="00C82F77">
              <w:rPr>
                <w:noProof/>
                <w:webHidden/>
                <w:color w:val="000099"/>
              </w:rPr>
              <w:tab/>
            </w:r>
            <w:r w:rsidRPr="00C82F77">
              <w:rPr>
                <w:noProof/>
                <w:webHidden/>
                <w:color w:val="000099"/>
              </w:rPr>
              <w:fldChar w:fldCharType="begin"/>
            </w:r>
            <w:r w:rsidRPr="00C82F77">
              <w:rPr>
                <w:noProof/>
                <w:webHidden/>
                <w:color w:val="000099"/>
              </w:rPr>
              <w:instrText xml:space="preserve"> PAGEREF _Toc179209938 \h </w:instrText>
            </w:r>
            <w:r w:rsidRPr="00C82F77">
              <w:rPr>
                <w:noProof/>
                <w:webHidden/>
                <w:color w:val="000099"/>
              </w:rPr>
            </w:r>
            <w:r w:rsidRPr="00C82F77">
              <w:rPr>
                <w:noProof/>
                <w:webHidden/>
                <w:color w:val="000099"/>
              </w:rPr>
              <w:fldChar w:fldCharType="separate"/>
            </w:r>
            <w:r w:rsidR="00AF1353">
              <w:rPr>
                <w:noProof/>
                <w:webHidden/>
                <w:color w:val="000099"/>
              </w:rPr>
              <w:t>5</w:t>
            </w:r>
            <w:r w:rsidRPr="00C82F77">
              <w:rPr>
                <w:noProof/>
                <w:webHidden/>
                <w:color w:val="000099"/>
              </w:rPr>
              <w:fldChar w:fldCharType="end"/>
            </w:r>
          </w:hyperlink>
        </w:p>
        <w:p w14:paraId="3264DE9A" w14:textId="28FE620E" w:rsidR="008A38E7" w:rsidRPr="00C82F77" w:rsidRDefault="008A38E7" w:rsidP="008A38E7">
          <w:pPr>
            <w:pStyle w:val="TOC1"/>
            <w:tabs>
              <w:tab w:val="left" w:pos="440"/>
              <w:tab w:val="right" w:leader="dot" w:pos="9016"/>
            </w:tabs>
            <w:spacing w:line="360" w:lineRule="auto"/>
            <w:rPr>
              <w:rFonts w:asciiTheme="minorHAnsi" w:eastAsiaTheme="minorEastAsia" w:hAnsiTheme="minorHAnsi" w:cstheme="minorBidi"/>
              <w:noProof/>
              <w:color w:val="000099"/>
              <w:kern w:val="2"/>
              <w:sz w:val="22"/>
              <w:szCs w:val="22"/>
              <w:lang w:bidi="gu-IN"/>
              <w14:ligatures w14:val="standardContextual"/>
            </w:rPr>
          </w:pPr>
          <w:hyperlink w:anchor="_Toc179209939" w:history="1">
            <w:r w:rsidRPr="00C82F77">
              <w:rPr>
                <w:rStyle w:val="Hyperlink"/>
                <w:rFonts w:ascii="Wingdings" w:hAnsi="Wingdings" w:cstheme="minorHAnsi"/>
                <w:noProof/>
                <w:color w:val="000099"/>
              </w:rPr>
              <w:t></w:t>
            </w:r>
            <w:r w:rsidRPr="00C82F77">
              <w:rPr>
                <w:rFonts w:asciiTheme="minorHAnsi" w:eastAsiaTheme="minorEastAsia" w:hAnsiTheme="minorHAnsi" w:cstheme="minorBidi"/>
                <w:noProof/>
                <w:color w:val="000099"/>
                <w:kern w:val="2"/>
                <w:sz w:val="22"/>
                <w:szCs w:val="22"/>
                <w:lang w:bidi="gu-IN"/>
                <w14:ligatures w14:val="standardContextual"/>
              </w:rPr>
              <w:tab/>
            </w:r>
            <w:r w:rsidRPr="00C82F77">
              <w:rPr>
                <w:rStyle w:val="Hyperlink"/>
                <w:rFonts w:cstheme="minorHAnsi"/>
                <w:noProof/>
                <w:color w:val="000099"/>
              </w:rPr>
              <w:t>Roles and Responsibilities:</w:t>
            </w:r>
            <w:r w:rsidRPr="00C82F77">
              <w:rPr>
                <w:noProof/>
                <w:webHidden/>
                <w:color w:val="000099"/>
              </w:rPr>
              <w:tab/>
            </w:r>
            <w:r w:rsidRPr="00C82F77">
              <w:rPr>
                <w:noProof/>
                <w:webHidden/>
                <w:color w:val="000099"/>
              </w:rPr>
              <w:fldChar w:fldCharType="begin"/>
            </w:r>
            <w:r w:rsidRPr="00C82F77">
              <w:rPr>
                <w:noProof/>
                <w:webHidden/>
                <w:color w:val="000099"/>
              </w:rPr>
              <w:instrText xml:space="preserve"> PAGEREF _Toc179209939 \h </w:instrText>
            </w:r>
            <w:r w:rsidRPr="00C82F77">
              <w:rPr>
                <w:noProof/>
                <w:webHidden/>
                <w:color w:val="000099"/>
              </w:rPr>
            </w:r>
            <w:r w:rsidRPr="00C82F77">
              <w:rPr>
                <w:noProof/>
                <w:webHidden/>
                <w:color w:val="000099"/>
              </w:rPr>
              <w:fldChar w:fldCharType="separate"/>
            </w:r>
            <w:r w:rsidR="00AF1353">
              <w:rPr>
                <w:noProof/>
                <w:webHidden/>
                <w:color w:val="000099"/>
              </w:rPr>
              <w:t>6</w:t>
            </w:r>
            <w:r w:rsidRPr="00C82F77">
              <w:rPr>
                <w:noProof/>
                <w:webHidden/>
                <w:color w:val="000099"/>
              </w:rPr>
              <w:fldChar w:fldCharType="end"/>
            </w:r>
          </w:hyperlink>
        </w:p>
        <w:p w14:paraId="62BC8EC3" w14:textId="40DBA919" w:rsidR="008A38E7" w:rsidRPr="00C82F77" w:rsidRDefault="008A38E7" w:rsidP="008A38E7">
          <w:pPr>
            <w:pStyle w:val="TOC1"/>
            <w:tabs>
              <w:tab w:val="left" w:pos="440"/>
              <w:tab w:val="right" w:leader="dot" w:pos="9016"/>
            </w:tabs>
            <w:spacing w:line="360" w:lineRule="auto"/>
            <w:rPr>
              <w:rFonts w:asciiTheme="minorHAnsi" w:eastAsiaTheme="minorEastAsia" w:hAnsiTheme="minorHAnsi" w:cstheme="minorBidi"/>
              <w:noProof/>
              <w:color w:val="000099"/>
              <w:kern w:val="2"/>
              <w:sz w:val="22"/>
              <w:szCs w:val="22"/>
              <w:lang w:bidi="gu-IN"/>
              <w14:ligatures w14:val="standardContextual"/>
            </w:rPr>
          </w:pPr>
          <w:hyperlink w:anchor="_Toc179209940" w:history="1">
            <w:r w:rsidRPr="00C82F77">
              <w:rPr>
                <w:rStyle w:val="Hyperlink"/>
                <w:rFonts w:ascii="Wingdings" w:hAnsi="Wingdings" w:cstheme="minorHAnsi"/>
                <w:noProof/>
                <w:color w:val="000099"/>
              </w:rPr>
              <w:t></w:t>
            </w:r>
            <w:r w:rsidRPr="00C82F77">
              <w:rPr>
                <w:rFonts w:asciiTheme="minorHAnsi" w:eastAsiaTheme="minorEastAsia" w:hAnsiTheme="minorHAnsi" w:cstheme="minorBidi"/>
                <w:noProof/>
                <w:color w:val="000099"/>
                <w:kern w:val="2"/>
                <w:sz w:val="22"/>
                <w:szCs w:val="22"/>
                <w:lang w:bidi="gu-IN"/>
                <w14:ligatures w14:val="standardContextual"/>
              </w:rPr>
              <w:tab/>
            </w:r>
            <w:r w:rsidRPr="00C82F77">
              <w:rPr>
                <w:rStyle w:val="Hyperlink"/>
                <w:rFonts w:cstheme="minorHAnsi"/>
                <w:noProof/>
                <w:color w:val="000099"/>
              </w:rPr>
              <w:t>Monitoring and Reporting:</w:t>
            </w:r>
            <w:r w:rsidRPr="00C82F77">
              <w:rPr>
                <w:noProof/>
                <w:webHidden/>
                <w:color w:val="000099"/>
              </w:rPr>
              <w:tab/>
            </w:r>
            <w:r w:rsidRPr="00C82F77">
              <w:rPr>
                <w:noProof/>
                <w:webHidden/>
                <w:color w:val="000099"/>
              </w:rPr>
              <w:fldChar w:fldCharType="begin"/>
            </w:r>
            <w:r w:rsidRPr="00C82F77">
              <w:rPr>
                <w:noProof/>
                <w:webHidden/>
                <w:color w:val="000099"/>
              </w:rPr>
              <w:instrText xml:space="preserve"> PAGEREF _Toc179209940 \h </w:instrText>
            </w:r>
            <w:r w:rsidRPr="00C82F77">
              <w:rPr>
                <w:noProof/>
                <w:webHidden/>
                <w:color w:val="000099"/>
              </w:rPr>
            </w:r>
            <w:r w:rsidRPr="00C82F77">
              <w:rPr>
                <w:noProof/>
                <w:webHidden/>
                <w:color w:val="000099"/>
              </w:rPr>
              <w:fldChar w:fldCharType="separate"/>
            </w:r>
            <w:r w:rsidR="00AF1353">
              <w:rPr>
                <w:noProof/>
                <w:webHidden/>
                <w:color w:val="000099"/>
              </w:rPr>
              <w:t>6</w:t>
            </w:r>
            <w:r w:rsidRPr="00C82F77">
              <w:rPr>
                <w:noProof/>
                <w:webHidden/>
                <w:color w:val="000099"/>
              </w:rPr>
              <w:fldChar w:fldCharType="end"/>
            </w:r>
          </w:hyperlink>
        </w:p>
        <w:p w14:paraId="76BDCBDB" w14:textId="20C51601" w:rsidR="008A38E7" w:rsidRPr="00C82F77" w:rsidRDefault="008A38E7" w:rsidP="008A38E7">
          <w:pPr>
            <w:pStyle w:val="TOC1"/>
            <w:tabs>
              <w:tab w:val="left" w:pos="440"/>
              <w:tab w:val="right" w:leader="dot" w:pos="9016"/>
            </w:tabs>
            <w:spacing w:line="360" w:lineRule="auto"/>
            <w:rPr>
              <w:rFonts w:asciiTheme="minorHAnsi" w:eastAsiaTheme="minorEastAsia" w:hAnsiTheme="minorHAnsi" w:cstheme="minorBidi"/>
              <w:noProof/>
              <w:color w:val="000099"/>
              <w:kern w:val="2"/>
              <w:sz w:val="22"/>
              <w:szCs w:val="22"/>
              <w:lang w:bidi="gu-IN"/>
              <w14:ligatures w14:val="standardContextual"/>
            </w:rPr>
          </w:pPr>
          <w:hyperlink w:anchor="_Toc179209941" w:history="1">
            <w:r w:rsidRPr="00C82F77">
              <w:rPr>
                <w:rStyle w:val="Hyperlink"/>
                <w:rFonts w:ascii="Wingdings" w:hAnsi="Wingdings" w:cstheme="minorHAnsi"/>
                <w:noProof/>
                <w:color w:val="000099"/>
              </w:rPr>
              <w:t></w:t>
            </w:r>
            <w:r w:rsidRPr="00C82F77">
              <w:rPr>
                <w:rFonts w:asciiTheme="minorHAnsi" w:eastAsiaTheme="minorEastAsia" w:hAnsiTheme="minorHAnsi" w:cstheme="minorBidi"/>
                <w:noProof/>
                <w:color w:val="000099"/>
                <w:kern w:val="2"/>
                <w:sz w:val="22"/>
                <w:szCs w:val="22"/>
                <w:lang w:bidi="gu-IN"/>
                <w14:ligatures w14:val="standardContextual"/>
              </w:rPr>
              <w:tab/>
            </w:r>
            <w:r w:rsidRPr="00C82F77">
              <w:rPr>
                <w:rStyle w:val="Hyperlink"/>
                <w:rFonts w:cstheme="minorHAnsi"/>
                <w:noProof/>
                <w:color w:val="000099"/>
              </w:rPr>
              <w:t>Communication and Transparency:</w:t>
            </w:r>
            <w:r w:rsidRPr="00C82F77">
              <w:rPr>
                <w:noProof/>
                <w:webHidden/>
                <w:color w:val="000099"/>
              </w:rPr>
              <w:tab/>
            </w:r>
            <w:r w:rsidRPr="00C82F77">
              <w:rPr>
                <w:noProof/>
                <w:webHidden/>
                <w:color w:val="000099"/>
              </w:rPr>
              <w:fldChar w:fldCharType="begin"/>
            </w:r>
            <w:r w:rsidRPr="00C82F77">
              <w:rPr>
                <w:noProof/>
                <w:webHidden/>
                <w:color w:val="000099"/>
              </w:rPr>
              <w:instrText xml:space="preserve"> PAGEREF _Toc179209941 \h </w:instrText>
            </w:r>
            <w:r w:rsidRPr="00C82F77">
              <w:rPr>
                <w:noProof/>
                <w:webHidden/>
                <w:color w:val="000099"/>
              </w:rPr>
            </w:r>
            <w:r w:rsidRPr="00C82F77">
              <w:rPr>
                <w:noProof/>
                <w:webHidden/>
                <w:color w:val="000099"/>
              </w:rPr>
              <w:fldChar w:fldCharType="separate"/>
            </w:r>
            <w:r w:rsidR="00AF1353">
              <w:rPr>
                <w:noProof/>
                <w:webHidden/>
                <w:color w:val="000099"/>
              </w:rPr>
              <w:t>6</w:t>
            </w:r>
            <w:r w:rsidRPr="00C82F77">
              <w:rPr>
                <w:noProof/>
                <w:webHidden/>
                <w:color w:val="000099"/>
              </w:rPr>
              <w:fldChar w:fldCharType="end"/>
            </w:r>
          </w:hyperlink>
        </w:p>
        <w:p w14:paraId="6A428033" w14:textId="3759984B" w:rsidR="008A38E7" w:rsidRPr="00C82F77" w:rsidRDefault="008A38E7" w:rsidP="008A38E7">
          <w:pPr>
            <w:pStyle w:val="TOC1"/>
            <w:tabs>
              <w:tab w:val="left" w:pos="440"/>
              <w:tab w:val="right" w:leader="dot" w:pos="9016"/>
            </w:tabs>
            <w:spacing w:line="360" w:lineRule="auto"/>
            <w:rPr>
              <w:rFonts w:asciiTheme="minorHAnsi" w:eastAsiaTheme="minorEastAsia" w:hAnsiTheme="minorHAnsi" w:cstheme="minorBidi"/>
              <w:noProof/>
              <w:color w:val="000099"/>
              <w:kern w:val="2"/>
              <w:sz w:val="22"/>
              <w:szCs w:val="22"/>
              <w:lang w:bidi="gu-IN"/>
              <w14:ligatures w14:val="standardContextual"/>
            </w:rPr>
          </w:pPr>
          <w:hyperlink w:anchor="_Toc179209942" w:history="1">
            <w:r w:rsidRPr="00C82F77">
              <w:rPr>
                <w:rStyle w:val="Hyperlink"/>
                <w:rFonts w:ascii="Wingdings" w:hAnsi="Wingdings" w:cstheme="minorHAnsi"/>
                <w:noProof/>
                <w:color w:val="000099"/>
              </w:rPr>
              <w:t></w:t>
            </w:r>
            <w:r w:rsidRPr="00C82F77">
              <w:rPr>
                <w:rFonts w:asciiTheme="minorHAnsi" w:eastAsiaTheme="minorEastAsia" w:hAnsiTheme="minorHAnsi" w:cstheme="minorBidi"/>
                <w:noProof/>
                <w:color w:val="000099"/>
                <w:kern w:val="2"/>
                <w:sz w:val="22"/>
                <w:szCs w:val="22"/>
                <w:lang w:bidi="gu-IN"/>
                <w14:ligatures w14:val="standardContextual"/>
              </w:rPr>
              <w:tab/>
            </w:r>
            <w:r w:rsidRPr="00C82F77">
              <w:rPr>
                <w:rStyle w:val="Hyperlink"/>
                <w:rFonts w:cstheme="minorHAnsi"/>
                <w:noProof/>
                <w:color w:val="000099"/>
              </w:rPr>
              <w:t>Continuous Improvement:</w:t>
            </w:r>
            <w:r w:rsidRPr="00C82F77">
              <w:rPr>
                <w:noProof/>
                <w:webHidden/>
                <w:color w:val="000099"/>
              </w:rPr>
              <w:tab/>
            </w:r>
            <w:r w:rsidRPr="00C82F77">
              <w:rPr>
                <w:noProof/>
                <w:webHidden/>
                <w:color w:val="000099"/>
              </w:rPr>
              <w:fldChar w:fldCharType="begin"/>
            </w:r>
            <w:r w:rsidRPr="00C82F77">
              <w:rPr>
                <w:noProof/>
                <w:webHidden/>
                <w:color w:val="000099"/>
              </w:rPr>
              <w:instrText xml:space="preserve"> PAGEREF _Toc179209942 \h </w:instrText>
            </w:r>
            <w:r w:rsidRPr="00C82F77">
              <w:rPr>
                <w:noProof/>
                <w:webHidden/>
                <w:color w:val="000099"/>
              </w:rPr>
            </w:r>
            <w:r w:rsidRPr="00C82F77">
              <w:rPr>
                <w:noProof/>
                <w:webHidden/>
                <w:color w:val="000099"/>
              </w:rPr>
              <w:fldChar w:fldCharType="separate"/>
            </w:r>
            <w:r w:rsidR="00AF1353">
              <w:rPr>
                <w:noProof/>
                <w:webHidden/>
                <w:color w:val="000099"/>
              </w:rPr>
              <w:t>6</w:t>
            </w:r>
            <w:r w:rsidRPr="00C82F77">
              <w:rPr>
                <w:noProof/>
                <w:webHidden/>
                <w:color w:val="000099"/>
              </w:rPr>
              <w:fldChar w:fldCharType="end"/>
            </w:r>
          </w:hyperlink>
        </w:p>
        <w:p w14:paraId="143D173F" w14:textId="2492782F" w:rsidR="008A38E7" w:rsidRPr="00C82F77" w:rsidRDefault="008A38E7" w:rsidP="008A38E7">
          <w:pPr>
            <w:pStyle w:val="TOC1"/>
            <w:tabs>
              <w:tab w:val="left" w:pos="440"/>
              <w:tab w:val="right" w:leader="dot" w:pos="9016"/>
            </w:tabs>
            <w:spacing w:line="360" w:lineRule="auto"/>
            <w:rPr>
              <w:rFonts w:asciiTheme="minorHAnsi" w:eastAsiaTheme="minorEastAsia" w:hAnsiTheme="minorHAnsi" w:cstheme="minorBidi"/>
              <w:noProof/>
              <w:color w:val="000099"/>
              <w:kern w:val="2"/>
              <w:sz w:val="22"/>
              <w:szCs w:val="22"/>
              <w:lang w:bidi="gu-IN"/>
              <w14:ligatures w14:val="standardContextual"/>
            </w:rPr>
          </w:pPr>
          <w:hyperlink w:anchor="_Toc179209943" w:history="1">
            <w:r w:rsidRPr="00C82F77">
              <w:rPr>
                <w:rStyle w:val="Hyperlink"/>
                <w:rFonts w:ascii="Wingdings" w:hAnsi="Wingdings" w:cstheme="minorHAnsi"/>
                <w:noProof/>
                <w:color w:val="000099"/>
              </w:rPr>
              <w:t></w:t>
            </w:r>
            <w:r w:rsidRPr="00C82F77">
              <w:rPr>
                <w:rFonts w:asciiTheme="minorHAnsi" w:eastAsiaTheme="minorEastAsia" w:hAnsiTheme="minorHAnsi" w:cstheme="minorBidi"/>
                <w:noProof/>
                <w:color w:val="000099"/>
                <w:kern w:val="2"/>
                <w:sz w:val="22"/>
                <w:szCs w:val="22"/>
                <w:lang w:bidi="gu-IN"/>
                <w14:ligatures w14:val="standardContextual"/>
              </w:rPr>
              <w:tab/>
            </w:r>
            <w:r w:rsidRPr="00C82F77">
              <w:rPr>
                <w:rStyle w:val="Hyperlink"/>
                <w:rFonts w:cstheme="minorHAnsi"/>
                <w:noProof/>
                <w:color w:val="000099"/>
              </w:rPr>
              <w:t>SDGs (Sustainable Development Goals) Covered in the Green Procurement Policy</w:t>
            </w:r>
            <w:r w:rsidRPr="00C82F77">
              <w:rPr>
                <w:noProof/>
                <w:webHidden/>
                <w:color w:val="000099"/>
              </w:rPr>
              <w:tab/>
            </w:r>
            <w:r w:rsidRPr="00C82F77">
              <w:rPr>
                <w:noProof/>
                <w:webHidden/>
                <w:color w:val="000099"/>
              </w:rPr>
              <w:fldChar w:fldCharType="begin"/>
            </w:r>
            <w:r w:rsidRPr="00C82F77">
              <w:rPr>
                <w:noProof/>
                <w:webHidden/>
                <w:color w:val="000099"/>
              </w:rPr>
              <w:instrText xml:space="preserve"> PAGEREF _Toc179209943 \h </w:instrText>
            </w:r>
            <w:r w:rsidRPr="00C82F77">
              <w:rPr>
                <w:noProof/>
                <w:webHidden/>
                <w:color w:val="000099"/>
              </w:rPr>
            </w:r>
            <w:r w:rsidRPr="00C82F77">
              <w:rPr>
                <w:noProof/>
                <w:webHidden/>
                <w:color w:val="000099"/>
              </w:rPr>
              <w:fldChar w:fldCharType="separate"/>
            </w:r>
            <w:r w:rsidR="00AF1353">
              <w:rPr>
                <w:noProof/>
                <w:webHidden/>
                <w:color w:val="000099"/>
              </w:rPr>
              <w:t>7</w:t>
            </w:r>
            <w:r w:rsidRPr="00C82F77">
              <w:rPr>
                <w:noProof/>
                <w:webHidden/>
                <w:color w:val="000099"/>
              </w:rPr>
              <w:fldChar w:fldCharType="end"/>
            </w:r>
          </w:hyperlink>
        </w:p>
        <w:p w14:paraId="06B182E3" w14:textId="4CF2C4FB" w:rsidR="008A38E7" w:rsidRPr="00C82F77" w:rsidRDefault="008A38E7" w:rsidP="008A38E7">
          <w:pPr>
            <w:pStyle w:val="TOC1"/>
            <w:tabs>
              <w:tab w:val="left" w:pos="440"/>
              <w:tab w:val="right" w:leader="dot" w:pos="9016"/>
            </w:tabs>
            <w:spacing w:line="360" w:lineRule="auto"/>
            <w:rPr>
              <w:rFonts w:asciiTheme="minorHAnsi" w:eastAsiaTheme="minorEastAsia" w:hAnsiTheme="minorHAnsi" w:cstheme="minorBidi"/>
              <w:noProof/>
              <w:color w:val="000099"/>
              <w:kern w:val="2"/>
              <w:sz w:val="22"/>
              <w:szCs w:val="22"/>
              <w:lang w:bidi="gu-IN"/>
              <w14:ligatures w14:val="standardContextual"/>
            </w:rPr>
          </w:pPr>
          <w:hyperlink w:anchor="_Toc179209944" w:history="1">
            <w:r w:rsidRPr="00C82F77">
              <w:rPr>
                <w:rStyle w:val="Hyperlink"/>
                <w:rFonts w:ascii="Wingdings" w:hAnsi="Wingdings" w:cstheme="minorHAnsi"/>
                <w:noProof/>
                <w:color w:val="000099"/>
              </w:rPr>
              <w:t></w:t>
            </w:r>
            <w:r w:rsidRPr="00C82F77">
              <w:rPr>
                <w:rFonts w:asciiTheme="minorHAnsi" w:eastAsiaTheme="minorEastAsia" w:hAnsiTheme="minorHAnsi" w:cstheme="minorBidi"/>
                <w:noProof/>
                <w:color w:val="000099"/>
                <w:kern w:val="2"/>
                <w:sz w:val="22"/>
                <w:szCs w:val="22"/>
                <w:lang w:bidi="gu-IN"/>
                <w14:ligatures w14:val="standardContextual"/>
              </w:rPr>
              <w:tab/>
            </w:r>
            <w:r w:rsidRPr="00C82F77">
              <w:rPr>
                <w:rStyle w:val="Hyperlink"/>
                <w:rFonts w:cstheme="minorHAnsi"/>
                <w:noProof/>
                <w:color w:val="000099"/>
              </w:rPr>
              <w:t>Review:</w:t>
            </w:r>
            <w:r w:rsidRPr="00C82F77">
              <w:rPr>
                <w:noProof/>
                <w:webHidden/>
                <w:color w:val="000099"/>
              </w:rPr>
              <w:tab/>
            </w:r>
            <w:r w:rsidRPr="00C82F77">
              <w:rPr>
                <w:noProof/>
                <w:webHidden/>
                <w:color w:val="000099"/>
              </w:rPr>
              <w:fldChar w:fldCharType="begin"/>
            </w:r>
            <w:r w:rsidRPr="00C82F77">
              <w:rPr>
                <w:noProof/>
                <w:webHidden/>
                <w:color w:val="000099"/>
              </w:rPr>
              <w:instrText xml:space="preserve"> PAGEREF _Toc179209944 \h </w:instrText>
            </w:r>
            <w:r w:rsidRPr="00C82F77">
              <w:rPr>
                <w:noProof/>
                <w:webHidden/>
                <w:color w:val="000099"/>
              </w:rPr>
            </w:r>
            <w:r w:rsidRPr="00C82F77">
              <w:rPr>
                <w:noProof/>
                <w:webHidden/>
                <w:color w:val="000099"/>
              </w:rPr>
              <w:fldChar w:fldCharType="separate"/>
            </w:r>
            <w:r w:rsidR="00AF1353">
              <w:rPr>
                <w:noProof/>
                <w:webHidden/>
                <w:color w:val="000099"/>
              </w:rPr>
              <w:t>7</w:t>
            </w:r>
            <w:r w:rsidRPr="00C82F77">
              <w:rPr>
                <w:noProof/>
                <w:webHidden/>
                <w:color w:val="000099"/>
              </w:rPr>
              <w:fldChar w:fldCharType="end"/>
            </w:r>
          </w:hyperlink>
        </w:p>
        <w:p w14:paraId="62F6FE60" w14:textId="64D7CE12" w:rsidR="008A38E7" w:rsidRPr="00C82F77" w:rsidRDefault="008A38E7" w:rsidP="008A38E7">
          <w:pPr>
            <w:pStyle w:val="TOC1"/>
            <w:tabs>
              <w:tab w:val="left" w:pos="440"/>
              <w:tab w:val="right" w:leader="dot" w:pos="9016"/>
            </w:tabs>
            <w:spacing w:line="360" w:lineRule="auto"/>
            <w:rPr>
              <w:rFonts w:asciiTheme="minorHAnsi" w:eastAsiaTheme="minorEastAsia" w:hAnsiTheme="minorHAnsi" w:cstheme="minorBidi"/>
              <w:noProof/>
              <w:color w:val="000099"/>
              <w:kern w:val="2"/>
              <w:sz w:val="22"/>
              <w:szCs w:val="22"/>
              <w:lang w:bidi="gu-IN"/>
              <w14:ligatures w14:val="standardContextual"/>
            </w:rPr>
          </w:pPr>
          <w:hyperlink w:anchor="_Toc179209945" w:history="1">
            <w:r w:rsidRPr="00C82F77">
              <w:rPr>
                <w:rStyle w:val="Hyperlink"/>
                <w:rFonts w:ascii="Wingdings" w:hAnsi="Wingdings" w:cstheme="minorHAnsi"/>
                <w:noProof/>
                <w:color w:val="000099"/>
              </w:rPr>
              <w:t></w:t>
            </w:r>
            <w:r w:rsidRPr="00C82F77">
              <w:rPr>
                <w:rFonts w:asciiTheme="minorHAnsi" w:eastAsiaTheme="minorEastAsia" w:hAnsiTheme="minorHAnsi" w:cstheme="minorBidi"/>
                <w:noProof/>
                <w:color w:val="000099"/>
                <w:kern w:val="2"/>
                <w:sz w:val="22"/>
                <w:szCs w:val="22"/>
                <w:lang w:bidi="gu-IN"/>
                <w14:ligatures w14:val="standardContextual"/>
              </w:rPr>
              <w:tab/>
            </w:r>
            <w:r w:rsidRPr="00C82F77">
              <w:rPr>
                <w:rStyle w:val="Hyperlink"/>
                <w:rFonts w:cstheme="minorHAnsi"/>
                <w:noProof/>
                <w:color w:val="000099"/>
              </w:rPr>
              <w:t>Employee Acknowledgment: Green Procurement Policy</w:t>
            </w:r>
            <w:r w:rsidRPr="00C82F77">
              <w:rPr>
                <w:noProof/>
                <w:webHidden/>
                <w:color w:val="000099"/>
              </w:rPr>
              <w:tab/>
            </w:r>
            <w:r w:rsidRPr="00C82F77">
              <w:rPr>
                <w:noProof/>
                <w:webHidden/>
                <w:color w:val="000099"/>
              </w:rPr>
              <w:fldChar w:fldCharType="begin"/>
            </w:r>
            <w:r w:rsidRPr="00C82F77">
              <w:rPr>
                <w:noProof/>
                <w:webHidden/>
                <w:color w:val="000099"/>
              </w:rPr>
              <w:instrText xml:space="preserve"> PAGEREF _Toc179209945 \h </w:instrText>
            </w:r>
            <w:r w:rsidRPr="00C82F77">
              <w:rPr>
                <w:noProof/>
                <w:webHidden/>
                <w:color w:val="000099"/>
              </w:rPr>
            </w:r>
            <w:r w:rsidRPr="00C82F77">
              <w:rPr>
                <w:noProof/>
                <w:webHidden/>
                <w:color w:val="000099"/>
              </w:rPr>
              <w:fldChar w:fldCharType="separate"/>
            </w:r>
            <w:r w:rsidR="00AF1353">
              <w:rPr>
                <w:noProof/>
                <w:webHidden/>
                <w:color w:val="000099"/>
              </w:rPr>
              <w:t>8</w:t>
            </w:r>
            <w:r w:rsidRPr="00C82F77">
              <w:rPr>
                <w:noProof/>
                <w:webHidden/>
                <w:color w:val="000099"/>
              </w:rPr>
              <w:fldChar w:fldCharType="end"/>
            </w:r>
          </w:hyperlink>
        </w:p>
        <w:p w14:paraId="0E6BA6C7" w14:textId="3889A6C1" w:rsidR="001B1B91" w:rsidRPr="00F7166C" w:rsidRDefault="001B1B91" w:rsidP="008A38E7">
          <w:pPr>
            <w:spacing w:line="360" w:lineRule="auto"/>
            <w:rPr>
              <w:color w:val="800000"/>
            </w:rPr>
          </w:pPr>
          <w:r w:rsidRPr="00C82F77">
            <w:rPr>
              <w:b/>
              <w:bCs/>
              <w:noProof/>
              <w:color w:val="000099"/>
            </w:rPr>
            <w:fldChar w:fldCharType="end"/>
          </w:r>
        </w:p>
      </w:sdtContent>
    </w:sdt>
    <w:p w14:paraId="2D5202A0" w14:textId="77777777" w:rsidR="001B1B91" w:rsidRDefault="001B1B91">
      <w:pPr>
        <w:rPr>
          <w:rFonts w:asciiTheme="minorHAnsi" w:eastAsia="Times New Roman" w:hAnsiTheme="minorHAnsi" w:cstheme="minorHAnsi"/>
          <w:b/>
          <w:bCs/>
          <w:color w:val="0070C0"/>
          <w:sz w:val="32"/>
          <w:szCs w:val="32"/>
        </w:rPr>
      </w:pPr>
      <w:r>
        <w:rPr>
          <w:rFonts w:asciiTheme="minorHAnsi" w:hAnsiTheme="minorHAnsi" w:cstheme="minorHAnsi"/>
          <w:color w:val="0070C0"/>
          <w:sz w:val="32"/>
          <w:szCs w:val="32"/>
        </w:rPr>
        <w:br w:type="page"/>
      </w:r>
    </w:p>
    <w:p w14:paraId="771DFC79" w14:textId="4794AA31" w:rsidR="008C7653" w:rsidRPr="003F250B" w:rsidRDefault="008C7653"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0" w:name="_Toc179209934"/>
      <w:r w:rsidRPr="003F250B">
        <w:rPr>
          <w:rFonts w:asciiTheme="minorHAnsi" w:hAnsiTheme="minorHAnsi" w:cstheme="minorHAnsi"/>
          <w:color w:val="002060"/>
          <w:sz w:val="32"/>
          <w:szCs w:val="32"/>
        </w:rPr>
        <w:lastRenderedPageBreak/>
        <w:t>Introduction:</w:t>
      </w:r>
      <w:bookmarkEnd w:id="0"/>
    </w:p>
    <w:p w14:paraId="546B9AD4" w14:textId="7EBEA014" w:rsidR="008C7653" w:rsidRPr="00591CC2" w:rsidRDefault="00664BEF" w:rsidP="00591CC2">
      <w:pPr>
        <w:spacing w:line="276" w:lineRule="auto"/>
        <w:ind w:left="720"/>
        <w:rPr>
          <w:rFonts w:asciiTheme="minorHAnsi" w:hAnsiTheme="minorHAnsi" w:cstheme="minorHAnsi"/>
        </w:rPr>
      </w:pPr>
      <w:proofErr w:type="spellStart"/>
      <w:r w:rsidRPr="00664BEF">
        <w:rPr>
          <w:rFonts w:asciiTheme="minorHAnsi" w:hAnsiTheme="minorHAnsi" w:cstheme="minorHAnsi"/>
        </w:rPr>
        <w:t>Waaree</w:t>
      </w:r>
      <w:proofErr w:type="spellEnd"/>
      <w:r w:rsidRPr="00664BEF">
        <w:rPr>
          <w:rFonts w:asciiTheme="minorHAnsi" w:hAnsiTheme="minorHAnsi" w:cstheme="minorHAnsi"/>
        </w:rPr>
        <w:t xml:space="preserve"> Energies Ltd. (</w:t>
      </w:r>
      <w:r w:rsidR="006C6CBD">
        <w:rPr>
          <w:rFonts w:asciiTheme="minorHAnsi" w:hAnsiTheme="minorHAnsi" w:cstheme="minorHAnsi"/>
        </w:rPr>
        <w:t>Group</w:t>
      </w:r>
      <w:r w:rsidRPr="00664BEF">
        <w:rPr>
          <w:rFonts w:asciiTheme="minorHAnsi" w:hAnsiTheme="minorHAnsi" w:cstheme="minorHAnsi"/>
        </w:rPr>
        <w:t xml:space="preserve">) is committed to integrating sustainability into every aspect of its operations, including the procurement of goods and services. This Green Procurement Policy outlines our commitment to sourcing responsibly, prioritizing environmental protection, ethical </w:t>
      </w:r>
      <w:proofErr w:type="spellStart"/>
      <w:r w:rsidRPr="00664BEF">
        <w:rPr>
          <w:rFonts w:asciiTheme="minorHAnsi" w:hAnsiTheme="minorHAnsi" w:cstheme="minorHAnsi"/>
        </w:rPr>
        <w:t>labor</w:t>
      </w:r>
      <w:proofErr w:type="spellEnd"/>
      <w:r w:rsidRPr="00664BEF">
        <w:rPr>
          <w:rFonts w:asciiTheme="minorHAnsi" w:hAnsiTheme="minorHAnsi" w:cstheme="minorHAnsi"/>
        </w:rPr>
        <w:t xml:space="preserve"> practices, and long-term value creation for our stakeholders. By working closely with our suppliers, partners, and stakeholders, </w:t>
      </w:r>
      <w:proofErr w:type="spellStart"/>
      <w:r w:rsidRPr="00664BEF">
        <w:rPr>
          <w:rFonts w:asciiTheme="minorHAnsi" w:hAnsiTheme="minorHAnsi" w:cstheme="minorHAnsi"/>
        </w:rPr>
        <w:t>Waaree</w:t>
      </w:r>
      <w:proofErr w:type="spellEnd"/>
      <w:r w:rsidRPr="00664BEF">
        <w:rPr>
          <w:rFonts w:asciiTheme="minorHAnsi" w:hAnsiTheme="minorHAnsi" w:cstheme="minorHAnsi"/>
        </w:rPr>
        <w:t xml:space="preserve"> ensures that our procurement practices align with our core values of sustainability, transparency, and integrity</w:t>
      </w:r>
      <w:r w:rsidR="008C7653" w:rsidRPr="00591CC2">
        <w:rPr>
          <w:rFonts w:asciiTheme="minorHAnsi" w:hAnsiTheme="minorHAnsi" w:cstheme="minorHAnsi"/>
        </w:rPr>
        <w:t>.</w:t>
      </w:r>
    </w:p>
    <w:p w14:paraId="3F1F8E02" w14:textId="77777777" w:rsidR="008C7653" w:rsidRPr="003F250B" w:rsidRDefault="008C7653"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1" w:name="_Toc179209935"/>
      <w:r w:rsidRPr="003F250B">
        <w:rPr>
          <w:rFonts w:asciiTheme="minorHAnsi" w:hAnsiTheme="minorHAnsi" w:cstheme="minorHAnsi"/>
          <w:color w:val="002060"/>
          <w:sz w:val="32"/>
          <w:szCs w:val="32"/>
        </w:rPr>
        <w:t>Scope:</w:t>
      </w:r>
      <w:bookmarkEnd w:id="1"/>
    </w:p>
    <w:p w14:paraId="3897B825" w14:textId="2C868E3F" w:rsidR="008C7653" w:rsidRDefault="00D86220" w:rsidP="00591CC2">
      <w:pPr>
        <w:spacing w:line="276" w:lineRule="auto"/>
        <w:ind w:left="720"/>
        <w:rPr>
          <w:rFonts w:asciiTheme="minorHAnsi" w:hAnsiTheme="minorHAnsi" w:cstheme="minorHAnsi"/>
        </w:rPr>
      </w:pPr>
      <w:r w:rsidRPr="00D86220">
        <w:rPr>
          <w:rFonts w:asciiTheme="minorHAnsi" w:hAnsiTheme="minorHAnsi" w:cstheme="minorHAnsi"/>
        </w:rPr>
        <w:t xml:space="preserve">This policy applies to all </w:t>
      </w:r>
      <w:proofErr w:type="spellStart"/>
      <w:r w:rsidRPr="00D86220">
        <w:rPr>
          <w:rFonts w:asciiTheme="minorHAnsi" w:hAnsiTheme="minorHAnsi" w:cstheme="minorHAnsi"/>
        </w:rPr>
        <w:t>Waaree</w:t>
      </w:r>
      <w:proofErr w:type="spellEnd"/>
      <w:r w:rsidRPr="00D86220">
        <w:rPr>
          <w:rFonts w:asciiTheme="minorHAnsi" w:hAnsiTheme="minorHAnsi" w:cstheme="minorHAnsi"/>
        </w:rPr>
        <w:t xml:space="preserve"> Energies Ltd. (Group) employees, contractors, suppliers, business partners involved in procurement activities globally, and is enforced across all operational sites. It covers all stages of procurement, from supplier selection to product lifecycle management, ensuring that sustainability considerations are integrated into every decision-making process at every location mentioned below</w:t>
      </w:r>
      <w:r w:rsidR="008C7653" w:rsidRPr="00591CC2">
        <w:rPr>
          <w:rFonts w:asciiTheme="minorHAnsi" w:hAnsiTheme="minorHAnsi" w:cstheme="minorHAnsi"/>
        </w:rPr>
        <w:t>.</w:t>
      </w:r>
    </w:p>
    <w:p w14:paraId="666CF032" w14:textId="77777777" w:rsidR="00D86220" w:rsidRDefault="00D86220" w:rsidP="00591CC2">
      <w:pPr>
        <w:spacing w:line="276" w:lineRule="auto"/>
        <w:ind w:left="720"/>
        <w:rPr>
          <w:rFonts w:asciiTheme="minorHAnsi" w:hAnsiTheme="minorHAnsi" w:cstheme="minorHAnsi"/>
        </w:rPr>
      </w:pPr>
    </w:p>
    <w:tbl>
      <w:tblPr>
        <w:tblStyle w:val="TableGrid"/>
        <w:tblW w:w="0" w:type="auto"/>
        <w:tblInd w:w="720" w:type="dxa"/>
        <w:tblLook w:val="04A0" w:firstRow="1" w:lastRow="0" w:firstColumn="1" w:lastColumn="0" w:noHBand="0" w:noVBand="1"/>
      </w:tblPr>
      <w:tblGrid>
        <w:gridCol w:w="693"/>
        <w:gridCol w:w="2268"/>
        <w:gridCol w:w="5335"/>
      </w:tblGrid>
      <w:tr w:rsidR="00D86220" w14:paraId="3203FD2D" w14:textId="77777777" w:rsidTr="00354AB1">
        <w:tc>
          <w:tcPr>
            <w:tcW w:w="693" w:type="dxa"/>
            <w:vAlign w:val="center"/>
          </w:tcPr>
          <w:p w14:paraId="14CF3E71" w14:textId="77777777" w:rsidR="00D86220" w:rsidRDefault="00D86220" w:rsidP="00354AB1">
            <w:pPr>
              <w:spacing w:line="276" w:lineRule="auto"/>
              <w:jc w:val="center"/>
              <w:rPr>
                <w:rFonts w:asciiTheme="minorHAnsi" w:hAnsiTheme="minorHAnsi" w:cstheme="minorHAnsi"/>
              </w:rPr>
            </w:pPr>
            <w:r>
              <w:rPr>
                <w:rFonts w:asciiTheme="minorHAnsi" w:hAnsiTheme="minorHAnsi" w:cstheme="minorHAnsi"/>
              </w:rPr>
              <w:t>Sr. No.</w:t>
            </w:r>
          </w:p>
        </w:tc>
        <w:tc>
          <w:tcPr>
            <w:tcW w:w="2268" w:type="dxa"/>
            <w:vAlign w:val="center"/>
          </w:tcPr>
          <w:p w14:paraId="6D9B1F75" w14:textId="77777777" w:rsidR="00D86220" w:rsidRDefault="00D86220" w:rsidP="00354AB1">
            <w:pPr>
              <w:spacing w:line="276" w:lineRule="auto"/>
              <w:jc w:val="center"/>
              <w:rPr>
                <w:rFonts w:asciiTheme="minorHAnsi" w:hAnsiTheme="minorHAnsi" w:cstheme="minorHAnsi"/>
              </w:rPr>
            </w:pPr>
            <w:r>
              <w:rPr>
                <w:rFonts w:asciiTheme="minorHAnsi" w:hAnsiTheme="minorHAnsi" w:cstheme="minorHAnsi"/>
              </w:rPr>
              <w:t>Manufacturing Plant</w:t>
            </w:r>
          </w:p>
        </w:tc>
        <w:tc>
          <w:tcPr>
            <w:tcW w:w="5335" w:type="dxa"/>
            <w:vAlign w:val="center"/>
          </w:tcPr>
          <w:p w14:paraId="7312C45C" w14:textId="77777777" w:rsidR="00D86220" w:rsidRDefault="00D86220" w:rsidP="00354AB1">
            <w:pPr>
              <w:spacing w:line="276" w:lineRule="auto"/>
              <w:jc w:val="center"/>
              <w:rPr>
                <w:rFonts w:asciiTheme="minorHAnsi" w:hAnsiTheme="minorHAnsi" w:cstheme="minorHAnsi"/>
              </w:rPr>
            </w:pPr>
            <w:r>
              <w:rPr>
                <w:rFonts w:asciiTheme="minorHAnsi" w:hAnsiTheme="minorHAnsi" w:cstheme="minorHAnsi"/>
              </w:rPr>
              <w:t>Address</w:t>
            </w:r>
          </w:p>
        </w:tc>
      </w:tr>
      <w:tr w:rsidR="00D86220" w14:paraId="7029024F" w14:textId="77777777" w:rsidTr="00354AB1">
        <w:tc>
          <w:tcPr>
            <w:tcW w:w="693" w:type="dxa"/>
            <w:vAlign w:val="center"/>
          </w:tcPr>
          <w:p w14:paraId="5E1475A5" w14:textId="77777777" w:rsidR="00D86220" w:rsidRDefault="00D86220" w:rsidP="00354AB1">
            <w:pPr>
              <w:spacing w:line="276" w:lineRule="auto"/>
              <w:jc w:val="center"/>
              <w:rPr>
                <w:rFonts w:asciiTheme="minorHAnsi" w:hAnsiTheme="minorHAnsi" w:cstheme="minorHAnsi"/>
              </w:rPr>
            </w:pPr>
            <w:r>
              <w:rPr>
                <w:rFonts w:asciiTheme="minorHAnsi" w:hAnsiTheme="minorHAnsi" w:cstheme="minorHAnsi"/>
              </w:rPr>
              <w:t>1</w:t>
            </w:r>
          </w:p>
        </w:tc>
        <w:tc>
          <w:tcPr>
            <w:tcW w:w="2268" w:type="dxa"/>
            <w:vAlign w:val="center"/>
          </w:tcPr>
          <w:p w14:paraId="51F23406" w14:textId="77777777" w:rsidR="00D86220" w:rsidRDefault="00D86220" w:rsidP="00354AB1">
            <w:pPr>
              <w:spacing w:line="276" w:lineRule="auto"/>
              <w:jc w:val="center"/>
              <w:rPr>
                <w:rFonts w:asciiTheme="minorHAnsi" w:hAnsiTheme="minorHAnsi" w:cstheme="minorHAnsi"/>
              </w:rPr>
            </w:pPr>
            <w:r w:rsidRPr="00E711F5">
              <w:rPr>
                <w:rFonts w:asciiTheme="minorHAnsi" w:hAnsiTheme="minorHAnsi" w:cstheme="minorHAnsi"/>
              </w:rPr>
              <w:t>Gujarat – Surat</w:t>
            </w:r>
          </w:p>
        </w:tc>
        <w:tc>
          <w:tcPr>
            <w:tcW w:w="5335" w:type="dxa"/>
            <w:vAlign w:val="center"/>
          </w:tcPr>
          <w:p w14:paraId="53C2B866" w14:textId="77777777" w:rsidR="00D86220" w:rsidRDefault="00D86220" w:rsidP="00354AB1">
            <w:pPr>
              <w:spacing w:line="276" w:lineRule="auto"/>
              <w:jc w:val="center"/>
              <w:rPr>
                <w:rFonts w:asciiTheme="minorHAnsi" w:hAnsiTheme="minorHAnsi" w:cstheme="minorHAnsi"/>
              </w:rPr>
            </w:pPr>
            <w:r w:rsidRPr="00E711F5">
              <w:rPr>
                <w:rFonts w:asciiTheme="minorHAnsi" w:hAnsiTheme="minorHAnsi" w:cstheme="minorHAnsi"/>
              </w:rPr>
              <w:t xml:space="preserve">Plot No. 231 </w:t>
            </w:r>
            <w:r>
              <w:rPr>
                <w:rFonts w:asciiTheme="minorHAnsi" w:hAnsiTheme="minorHAnsi" w:cstheme="minorHAnsi"/>
              </w:rPr>
              <w:t>–</w:t>
            </w:r>
            <w:r w:rsidRPr="00E711F5">
              <w:rPr>
                <w:rFonts w:asciiTheme="minorHAnsi" w:hAnsiTheme="minorHAnsi" w:cstheme="minorHAnsi"/>
              </w:rPr>
              <w:t xml:space="preserve"> 236</w:t>
            </w:r>
            <w:r>
              <w:rPr>
                <w:rFonts w:asciiTheme="minorHAnsi" w:hAnsiTheme="minorHAnsi" w:cstheme="minorHAnsi"/>
              </w:rPr>
              <w:t xml:space="preserve">, </w:t>
            </w:r>
            <w:r w:rsidRPr="00E711F5">
              <w:rPr>
                <w:rFonts w:asciiTheme="minorHAnsi" w:hAnsiTheme="minorHAnsi" w:cstheme="minorHAnsi"/>
              </w:rPr>
              <w:t>Surat Special Economic</w:t>
            </w:r>
            <w:r>
              <w:rPr>
                <w:rFonts w:asciiTheme="minorHAnsi" w:hAnsiTheme="minorHAnsi" w:cstheme="minorHAnsi"/>
              </w:rPr>
              <w:t xml:space="preserve"> </w:t>
            </w:r>
            <w:r w:rsidRPr="00E711F5">
              <w:rPr>
                <w:rFonts w:asciiTheme="minorHAnsi" w:hAnsiTheme="minorHAnsi" w:cstheme="minorHAnsi"/>
              </w:rPr>
              <w:t>Zone,</w:t>
            </w:r>
            <w:r>
              <w:rPr>
                <w:rFonts w:asciiTheme="minorHAnsi" w:hAnsiTheme="minorHAnsi" w:cstheme="minorHAnsi"/>
              </w:rPr>
              <w:t xml:space="preserve"> </w:t>
            </w:r>
            <w:r w:rsidRPr="00E711F5">
              <w:rPr>
                <w:rFonts w:asciiTheme="minorHAnsi" w:hAnsiTheme="minorHAnsi" w:cstheme="minorHAnsi"/>
              </w:rPr>
              <w:t>Diamond Park Sachin,</w:t>
            </w:r>
            <w:r>
              <w:rPr>
                <w:rFonts w:asciiTheme="minorHAnsi" w:hAnsiTheme="minorHAnsi" w:cstheme="minorHAnsi"/>
              </w:rPr>
              <w:t xml:space="preserve"> </w:t>
            </w:r>
            <w:r w:rsidRPr="00E711F5">
              <w:rPr>
                <w:rFonts w:asciiTheme="minorHAnsi" w:hAnsiTheme="minorHAnsi" w:cstheme="minorHAnsi"/>
              </w:rPr>
              <w:t>Surat 394230, Gujarat</w:t>
            </w:r>
          </w:p>
        </w:tc>
      </w:tr>
      <w:tr w:rsidR="00D86220" w14:paraId="7457DA05" w14:textId="77777777" w:rsidTr="00354AB1">
        <w:tc>
          <w:tcPr>
            <w:tcW w:w="693" w:type="dxa"/>
            <w:vAlign w:val="center"/>
          </w:tcPr>
          <w:p w14:paraId="704A880F" w14:textId="77777777" w:rsidR="00D86220" w:rsidRDefault="00D86220" w:rsidP="00354AB1">
            <w:pPr>
              <w:spacing w:line="276" w:lineRule="auto"/>
              <w:jc w:val="center"/>
              <w:rPr>
                <w:rFonts w:asciiTheme="minorHAnsi" w:hAnsiTheme="minorHAnsi" w:cstheme="minorHAnsi"/>
              </w:rPr>
            </w:pPr>
            <w:r>
              <w:rPr>
                <w:rFonts w:asciiTheme="minorHAnsi" w:hAnsiTheme="minorHAnsi" w:cstheme="minorHAnsi"/>
              </w:rPr>
              <w:t>2</w:t>
            </w:r>
          </w:p>
        </w:tc>
        <w:tc>
          <w:tcPr>
            <w:tcW w:w="2268" w:type="dxa"/>
            <w:vAlign w:val="center"/>
          </w:tcPr>
          <w:p w14:paraId="76528EEC" w14:textId="77777777" w:rsidR="00D86220" w:rsidRDefault="00D86220" w:rsidP="00354AB1">
            <w:pPr>
              <w:spacing w:line="276" w:lineRule="auto"/>
              <w:jc w:val="center"/>
              <w:rPr>
                <w:rFonts w:asciiTheme="minorHAnsi" w:hAnsiTheme="minorHAnsi" w:cstheme="minorHAnsi"/>
              </w:rPr>
            </w:pPr>
            <w:r w:rsidRPr="00E711F5">
              <w:rPr>
                <w:rFonts w:asciiTheme="minorHAnsi" w:hAnsiTheme="minorHAnsi" w:cstheme="minorHAnsi"/>
              </w:rPr>
              <w:t xml:space="preserve">Gujarat – </w:t>
            </w:r>
            <w:proofErr w:type="spellStart"/>
            <w:r w:rsidRPr="00E711F5">
              <w:rPr>
                <w:rFonts w:asciiTheme="minorHAnsi" w:hAnsiTheme="minorHAnsi" w:cstheme="minorHAnsi"/>
              </w:rPr>
              <w:t>Tumb</w:t>
            </w:r>
            <w:proofErr w:type="spellEnd"/>
          </w:p>
        </w:tc>
        <w:tc>
          <w:tcPr>
            <w:tcW w:w="5335" w:type="dxa"/>
            <w:vAlign w:val="center"/>
          </w:tcPr>
          <w:p w14:paraId="5841EE17" w14:textId="77777777" w:rsidR="00D86220" w:rsidRDefault="00D86220" w:rsidP="00354AB1">
            <w:pPr>
              <w:spacing w:line="276" w:lineRule="auto"/>
              <w:jc w:val="center"/>
              <w:rPr>
                <w:rFonts w:asciiTheme="minorHAnsi" w:hAnsiTheme="minorHAnsi" w:cstheme="minorHAnsi"/>
              </w:rPr>
            </w:pPr>
            <w:r w:rsidRPr="00E711F5">
              <w:rPr>
                <w:rFonts w:asciiTheme="minorHAnsi" w:hAnsiTheme="minorHAnsi" w:cstheme="minorHAnsi"/>
              </w:rPr>
              <w:t xml:space="preserve">Survey No. 38/1, </w:t>
            </w:r>
            <w:proofErr w:type="spellStart"/>
            <w:r w:rsidRPr="00E711F5">
              <w:rPr>
                <w:rFonts w:asciiTheme="minorHAnsi" w:hAnsiTheme="minorHAnsi" w:cstheme="minorHAnsi"/>
              </w:rPr>
              <w:t>Tumb</w:t>
            </w:r>
            <w:proofErr w:type="spellEnd"/>
            <w:r w:rsidRPr="00E711F5">
              <w:rPr>
                <w:rFonts w:asciiTheme="minorHAnsi" w:hAnsiTheme="minorHAnsi" w:cstheme="minorHAnsi"/>
              </w:rPr>
              <w:t xml:space="preserve"> Village,</w:t>
            </w:r>
            <w:r>
              <w:rPr>
                <w:rFonts w:asciiTheme="minorHAnsi" w:hAnsiTheme="minorHAnsi" w:cstheme="minorHAnsi"/>
              </w:rPr>
              <w:t xml:space="preserve"> </w:t>
            </w:r>
            <w:proofErr w:type="spellStart"/>
            <w:r w:rsidRPr="00E711F5">
              <w:rPr>
                <w:rFonts w:asciiTheme="minorHAnsi" w:hAnsiTheme="minorHAnsi" w:cstheme="minorHAnsi"/>
              </w:rPr>
              <w:t>Tumb</w:t>
            </w:r>
            <w:proofErr w:type="spellEnd"/>
            <w:r w:rsidRPr="00E711F5">
              <w:rPr>
                <w:rFonts w:asciiTheme="minorHAnsi" w:hAnsiTheme="minorHAnsi" w:cstheme="minorHAnsi"/>
              </w:rPr>
              <w:t xml:space="preserve">, </w:t>
            </w:r>
            <w:proofErr w:type="spellStart"/>
            <w:r w:rsidRPr="00E711F5">
              <w:rPr>
                <w:rFonts w:asciiTheme="minorHAnsi" w:hAnsiTheme="minorHAnsi" w:cstheme="minorHAnsi"/>
              </w:rPr>
              <w:t>Umbergaon</w:t>
            </w:r>
            <w:proofErr w:type="spellEnd"/>
            <w:r w:rsidRPr="00E711F5">
              <w:rPr>
                <w:rFonts w:asciiTheme="minorHAnsi" w:hAnsiTheme="minorHAnsi" w:cstheme="minorHAnsi"/>
              </w:rPr>
              <w:t>, Valsad,</w:t>
            </w:r>
            <w:r>
              <w:rPr>
                <w:rFonts w:asciiTheme="minorHAnsi" w:hAnsiTheme="minorHAnsi" w:cstheme="minorHAnsi"/>
              </w:rPr>
              <w:t xml:space="preserve"> </w:t>
            </w:r>
            <w:r w:rsidRPr="00E711F5">
              <w:rPr>
                <w:rFonts w:asciiTheme="minorHAnsi" w:hAnsiTheme="minorHAnsi" w:cstheme="minorHAnsi"/>
              </w:rPr>
              <w:t>Gujarat – 396150</w:t>
            </w:r>
          </w:p>
        </w:tc>
      </w:tr>
      <w:tr w:rsidR="00D86220" w14:paraId="36277EDC" w14:textId="77777777" w:rsidTr="00354AB1">
        <w:tc>
          <w:tcPr>
            <w:tcW w:w="693" w:type="dxa"/>
            <w:vAlign w:val="center"/>
          </w:tcPr>
          <w:p w14:paraId="6953E0B5" w14:textId="77777777" w:rsidR="00D86220" w:rsidRDefault="00D86220" w:rsidP="00354AB1">
            <w:pPr>
              <w:spacing w:line="276" w:lineRule="auto"/>
              <w:jc w:val="center"/>
              <w:rPr>
                <w:rFonts w:asciiTheme="minorHAnsi" w:hAnsiTheme="minorHAnsi" w:cstheme="minorHAnsi"/>
              </w:rPr>
            </w:pPr>
            <w:r>
              <w:rPr>
                <w:rFonts w:asciiTheme="minorHAnsi" w:hAnsiTheme="minorHAnsi" w:cstheme="minorHAnsi"/>
              </w:rPr>
              <w:t>3</w:t>
            </w:r>
          </w:p>
        </w:tc>
        <w:tc>
          <w:tcPr>
            <w:tcW w:w="2268" w:type="dxa"/>
            <w:vAlign w:val="center"/>
          </w:tcPr>
          <w:p w14:paraId="51E0795D" w14:textId="77777777" w:rsidR="00D86220" w:rsidRDefault="00D86220" w:rsidP="00354AB1">
            <w:pPr>
              <w:spacing w:line="276" w:lineRule="auto"/>
              <w:jc w:val="center"/>
              <w:rPr>
                <w:rFonts w:asciiTheme="minorHAnsi" w:hAnsiTheme="minorHAnsi" w:cstheme="minorHAnsi"/>
              </w:rPr>
            </w:pPr>
            <w:r w:rsidRPr="00E711F5">
              <w:rPr>
                <w:rFonts w:asciiTheme="minorHAnsi" w:hAnsiTheme="minorHAnsi" w:cstheme="minorHAnsi"/>
              </w:rPr>
              <w:t xml:space="preserve">Gujarat – </w:t>
            </w:r>
            <w:proofErr w:type="spellStart"/>
            <w:r w:rsidRPr="00E711F5">
              <w:rPr>
                <w:rFonts w:asciiTheme="minorHAnsi" w:hAnsiTheme="minorHAnsi" w:cstheme="minorHAnsi"/>
              </w:rPr>
              <w:t>Chikhli</w:t>
            </w:r>
            <w:proofErr w:type="spellEnd"/>
          </w:p>
        </w:tc>
        <w:tc>
          <w:tcPr>
            <w:tcW w:w="5335" w:type="dxa"/>
            <w:vAlign w:val="center"/>
          </w:tcPr>
          <w:p w14:paraId="2B9CB70F" w14:textId="77777777" w:rsidR="00D86220" w:rsidRDefault="00D86220" w:rsidP="00354AB1">
            <w:pPr>
              <w:spacing w:line="276" w:lineRule="auto"/>
              <w:jc w:val="center"/>
              <w:rPr>
                <w:rFonts w:asciiTheme="minorHAnsi" w:hAnsiTheme="minorHAnsi" w:cstheme="minorHAnsi"/>
              </w:rPr>
            </w:pPr>
            <w:r w:rsidRPr="00E711F5">
              <w:rPr>
                <w:rFonts w:asciiTheme="minorHAnsi" w:hAnsiTheme="minorHAnsi" w:cstheme="minorHAnsi"/>
              </w:rPr>
              <w:t>WAAREE SHREE GODIJI FACTORY</w:t>
            </w:r>
            <w:r>
              <w:rPr>
                <w:rFonts w:asciiTheme="minorHAnsi" w:hAnsiTheme="minorHAnsi" w:cstheme="minorHAnsi"/>
              </w:rPr>
              <w:t xml:space="preserve">, </w:t>
            </w:r>
            <w:r w:rsidRPr="00E711F5">
              <w:rPr>
                <w:rFonts w:asciiTheme="minorHAnsi" w:hAnsiTheme="minorHAnsi" w:cstheme="minorHAnsi"/>
              </w:rPr>
              <w:t>New Survey no.</w:t>
            </w:r>
            <w:r>
              <w:rPr>
                <w:rFonts w:asciiTheme="minorHAnsi" w:hAnsiTheme="minorHAnsi" w:cstheme="minorHAnsi"/>
              </w:rPr>
              <w:t xml:space="preserve"> </w:t>
            </w:r>
            <w:r w:rsidRPr="00E711F5">
              <w:rPr>
                <w:rFonts w:asciiTheme="minorHAnsi" w:hAnsiTheme="minorHAnsi" w:cstheme="minorHAnsi"/>
              </w:rPr>
              <w:t>1928 Village Degam,</w:t>
            </w:r>
            <w:r>
              <w:rPr>
                <w:rFonts w:asciiTheme="minorHAnsi" w:hAnsiTheme="minorHAnsi" w:cstheme="minorHAnsi"/>
              </w:rPr>
              <w:t xml:space="preserve"> </w:t>
            </w:r>
            <w:r w:rsidRPr="00E711F5">
              <w:rPr>
                <w:rFonts w:asciiTheme="minorHAnsi" w:hAnsiTheme="minorHAnsi" w:cstheme="minorHAnsi"/>
              </w:rPr>
              <w:t xml:space="preserve">Taluka, </w:t>
            </w:r>
            <w:proofErr w:type="spellStart"/>
            <w:r w:rsidRPr="00E711F5">
              <w:rPr>
                <w:rFonts w:asciiTheme="minorHAnsi" w:hAnsiTheme="minorHAnsi" w:cstheme="minorHAnsi"/>
              </w:rPr>
              <w:t>Chikhli</w:t>
            </w:r>
            <w:proofErr w:type="spellEnd"/>
            <w:r w:rsidRPr="00E711F5">
              <w:rPr>
                <w:rFonts w:asciiTheme="minorHAnsi" w:hAnsiTheme="minorHAnsi" w:cstheme="minorHAnsi"/>
              </w:rPr>
              <w:t>, Gujarat 396530</w:t>
            </w:r>
          </w:p>
        </w:tc>
      </w:tr>
      <w:tr w:rsidR="00D86220" w14:paraId="79DD89BA" w14:textId="77777777" w:rsidTr="00354AB1">
        <w:tc>
          <w:tcPr>
            <w:tcW w:w="693" w:type="dxa"/>
            <w:vAlign w:val="center"/>
          </w:tcPr>
          <w:p w14:paraId="243A918B" w14:textId="77777777" w:rsidR="00D86220" w:rsidRDefault="00D86220" w:rsidP="00354AB1">
            <w:pPr>
              <w:spacing w:line="276" w:lineRule="auto"/>
              <w:jc w:val="center"/>
              <w:rPr>
                <w:rFonts w:asciiTheme="minorHAnsi" w:hAnsiTheme="minorHAnsi" w:cstheme="minorHAnsi"/>
              </w:rPr>
            </w:pPr>
            <w:r>
              <w:rPr>
                <w:rFonts w:asciiTheme="minorHAnsi" w:hAnsiTheme="minorHAnsi" w:cstheme="minorHAnsi"/>
              </w:rPr>
              <w:t>4</w:t>
            </w:r>
          </w:p>
        </w:tc>
        <w:tc>
          <w:tcPr>
            <w:tcW w:w="2268" w:type="dxa"/>
            <w:vAlign w:val="center"/>
          </w:tcPr>
          <w:p w14:paraId="75EE503E" w14:textId="77777777" w:rsidR="00D86220" w:rsidRDefault="00D86220" w:rsidP="00354AB1">
            <w:pPr>
              <w:spacing w:line="276" w:lineRule="auto"/>
              <w:jc w:val="center"/>
              <w:rPr>
                <w:rFonts w:asciiTheme="minorHAnsi" w:hAnsiTheme="minorHAnsi" w:cstheme="minorHAnsi"/>
              </w:rPr>
            </w:pPr>
            <w:r w:rsidRPr="00E711F5">
              <w:rPr>
                <w:rFonts w:asciiTheme="minorHAnsi" w:hAnsiTheme="minorHAnsi" w:cstheme="minorHAnsi"/>
              </w:rPr>
              <w:t>Gujarat –Nandigram</w:t>
            </w:r>
          </w:p>
        </w:tc>
        <w:tc>
          <w:tcPr>
            <w:tcW w:w="5335" w:type="dxa"/>
            <w:vAlign w:val="center"/>
          </w:tcPr>
          <w:p w14:paraId="5289570E" w14:textId="77777777" w:rsidR="00D86220" w:rsidRDefault="00D86220" w:rsidP="00354AB1">
            <w:pPr>
              <w:spacing w:line="276" w:lineRule="auto"/>
              <w:jc w:val="center"/>
              <w:rPr>
                <w:rFonts w:asciiTheme="minorHAnsi" w:hAnsiTheme="minorHAnsi" w:cstheme="minorHAnsi"/>
              </w:rPr>
            </w:pPr>
            <w:r w:rsidRPr="00E711F5">
              <w:rPr>
                <w:rFonts w:asciiTheme="minorHAnsi" w:hAnsiTheme="minorHAnsi" w:cstheme="minorHAnsi"/>
              </w:rPr>
              <w:t>CBIPL NANDIGRAM Unnamed Road,</w:t>
            </w:r>
            <w:r>
              <w:rPr>
                <w:rFonts w:asciiTheme="minorHAnsi" w:hAnsiTheme="minorHAnsi" w:cstheme="minorHAnsi"/>
              </w:rPr>
              <w:t xml:space="preserve"> </w:t>
            </w:r>
            <w:r w:rsidRPr="00E711F5">
              <w:rPr>
                <w:rFonts w:asciiTheme="minorHAnsi" w:hAnsiTheme="minorHAnsi" w:cstheme="minorHAnsi"/>
              </w:rPr>
              <w:t>Nandigam, Gujarat 396105</w:t>
            </w:r>
          </w:p>
        </w:tc>
      </w:tr>
    </w:tbl>
    <w:p w14:paraId="5FCBF970" w14:textId="77777777" w:rsidR="00D86220" w:rsidRPr="00591CC2" w:rsidRDefault="00D86220" w:rsidP="00591CC2">
      <w:pPr>
        <w:spacing w:line="276" w:lineRule="auto"/>
        <w:ind w:left="720"/>
        <w:rPr>
          <w:rFonts w:asciiTheme="minorHAnsi" w:hAnsiTheme="minorHAnsi" w:cstheme="minorHAnsi"/>
        </w:rPr>
      </w:pPr>
    </w:p>
    <w:p w14:paraId="6623402C" w14:textId="00D0F3D4" w:rsidR="008C7653" w:rsidRPr="003F250B" w:rsidRDefault="00664BEF"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2" w:name="_Toc179209936"/>
      <w:r w:rsidRPr="00664BEF">
        <w:rPr>
          <w:rFonts w:asciiTheme="minorHAnsi" w:hAnsiTheme="minorHAnsi" w:cstheme="minorHAnsi"/>
          <w:color w:val="002060"/>
          <w:sz w:val="32"/>
          <w:szCs w:val="32"/>
        </w:rPr>
        <w:t xml:space="preserve">Sustainable Procurement </w:t>
      </w:r>
      <w:r w:rsidR="008C7653" w:rsidRPr="003F250B">
        <w:rPr>
          <w:rFonts w:asciiTheme="minorHAnsi" w:hAnsiTheme="minorHAnsi" w:cstheme="minorHAnsi"/>
          <w:color w:val="002060"/>
          <w:sz w:val="32"/>
          <w:szCs w:val="32"/>
        </w:rPr>
        <w:t>Commitment:</w:t>
      </w:r>
      <w:bookmarkEnd w:id="2"/>
    </w:p>
    <w:p w14:paraId="7161B677" w14:textId="11FDB73E" w:rsidR="008C7653" w:rsidRDefault="00664BEF" w:rsidP="0052198A">
      <w:pPr>
        <w:spacing w:after="240" w:line="276" w:lineRule="auto"/>
        <w:ind w:left="720"/>
        <w:rPr>
          <w:rFonts w:asciiTheme="minorHAnsi" w:hAnsiTheme="minorHAnsi" w:cstheme="minorHAnsi"/>
        </w:rPr>
      </w:pPr>
      <w:proofErr w:type="spellStart"/>
      <w:r w:rsidRPr="00664BEF">
        <w:rPr>
          <w:rFonts w:asciiTheme="minorHAnsi" w:hAnsiTheme="minorHAnsi" w:cstheme="minorHAnsi"/>
        </w:rPr>
        <w:t>Waaree</w:t>
      </w:r>
      <w:proofErr w:type="spellEnd"/>
      <w:r w:rsidRPr="00664BEF">
        <w:rPr>
          <w:rFonts w:asciiTheme="minorHAnsi" w:hAnsiTheme="minorHAnsi" w:cstheme="minorHAnsi"/>
        </w:rPr>
        <w:t xml:space="preserve"> Energies Ltd. is committed to ensuring that its procurement activities positively impact the environment, society, and local economies. Our commitment is </w:t>
      </w:r>
      <w:proofErr w:type="spellStart"/>
      <w:r w:rsidRPr="00664BEF">
        <w:rPr>
          <w:rFonts w:asciiTheme="minorHAnsi" w:hAnsiTheme="minorHAnsi" w:cstheme="minorHAnsi"/>
        </w:rPr>
        <w:t>centered</w:t>
      </w:r>
      <w:proofErr w:type="spellEnd"/>
      <w:r w:rsidRPr="00664BEF">
        <w:rPr>
          <w:rFonts w:asciiTheme="minorHAnsi" w:hAnsiTheme="minorHAnsi" w:cstheme="minorHAnsi"/>
        </w:rPr>
        <w:t xml:space="preserve"> on the following key areas</w:t>
      </w:r>
      <w:r w:rsidR="008C7653" w:rsidRPr="00591CC2">
        <w:rPr>
          <w:rFonts w:asciiTheme="minorHAnsi" w:hAnsiTheme="minorHAnsi" w:cstheme="minorHAnsi"/>
        </w:rPr>
        <w:t>.</w:t>
      </w:r>
    </w:p>
    <w:p w14:paraId="7EB17099" w14:textId="0391F5A3" w:rsidR="00664BEF" w:rsidRPr="00966215" w:rsidRDefault="006D4E27" w:rsidP="00664BEF">
      <w:pPr>
        <w:pStyle w:val="ListParagraph"/>
        <w:numPr>
          <w:ilvl w:val="0"/>
          <w:numId w:val="34"/>
        </w:numPr>
        <w:spacing w:after="240" w:line="276" w:lineRule="auto"/>
        <w:ind w:hanging="294"/>
        <w:rPr>
          <w:rFonts w:asciiTheme="minorHAnsi" w:hAnsiTheme="minorHAnsi" w:cstheme="minorHAnsi"/>
          <w:b/>
          <w:bCs/>
        </w:rPr>
      </w:pPr>
      <w:r w:rsidRPr="006D4E27">
        <w:rPr>
          <w:b/>
          <w:bCs/>
        </w:rPr>
        <w:t xml:space="preserve">Green Procurement </w:t>
      </w:r>
      <w:r w:rsidR="00664BEF" w:rsidRPr="00017CE4">
        <w:rPr>
          <w:b/>
          <w:bCs/>
        </w:rPr>
        <w:t>Policy on Environmental Issues</w:t>
      </w:r>
      <w:r w:rsidR="00664BEF" w:rsidRPr="00591CC2">
        <w:rPr>
          <w:rFonts w:asciiTheme="minorHAnsi" w:hAnsiTheme="minorHAnsi" w:cstheme="minorHAnsi"/>
          <w:b/>
          <w:bCs/>
        </w:rPr>
        <w:t>:</w:t>
      </w:r>
    </w:p>
    <w:p w14:paraId="50112CDC" w14:textId="50511517" w:rsidR="00664BEF" w:rsidRPr="00591CC2" w:rsidRDefault="00664BEF" w:rsidP="00664BEF">
      <w:pPr>
        <w:spacing w:line="276" w:lineRule="auto"/>
        <w:ind w:left="720"/>
        <w:rPr>
          <w:rFonts w:asciiTheme="minorHAnsi" w:hAnsiTheme="minorHAnsi" w:cstheme="minorHAnsi"/>
        </w:rPr>
      </w:pPr>
      <w:proofErr w:type="spellStart"/>
      <w:r w:rsidRPr="00664BEF">
        <w:rPr>
          <w:rFonts w:asciiTheme="minorHAnsi" w:hAnsiTheme="minorHAnsi" w:cstheme="minorHAnsi"/>
        </w:rPr>
        <w:t>Waaree</w:t>
      </w:r>
      <w:proofErr w:type="spellEnd"/>
      <w:r w:rsidRPr="00664BEF">
        <w:rPr>
          <w:rFonts w:asciiTheme="minorHAnsi" w:hAnsiTheme="minorHAnsi" w:cstheme="minorHAnsi"/>
        </w:rPr>
        <w:t xml:space="preserve"> is dedicated to reducing the environmental impact of its supply chain by sourcing materials and services from suppliers that comply with environmental regulations and promote sustainable practices. We prioritize suppliers that</w:t>
      </w:r>
      <w:r>
        <w:rPr>
          <w:rFonts w:asciiTheme="minorHAnsi" w:hAnsiTheme="minorHAnsi" w:cstheme="minorHAnsi"/>
        </w:rPr>
        <w:t>:</w:t>
      </w:r>
    </w:p>
    <w:p w14:paraId="08A67551" w14:textId="77777777" w:rsidR="00664BEF" w:rsidRPr="00664BEF" w:rsidRDefault="00664BEF" w:rsidP="00664BEF">
      <w:pPr>
        <w:numPr>
          <w:ilvl w:val="0"/>
          <w:numId w:val="21"/>
        </w:numPr>
        <w:spacing w:line="276" w:lineRule="auto"/>
        <w:rPr>
          <w:rFonts w:asciiTheme="minorHAnsi" w:hAnsiTheme="minorHAnsi" w:cstheme="minorHAnsi"/>
        </w:rPr>
      </w:pPr>
      <w:r w:rsidRPr="00664BEF">
        <w:rPr>
          <w:rFonts w:asciiTheme="minorHAnsi" w:hAnsiTheme="minorHAnsi" w:cstheme="minorHAnsi"/>
        </w:rPr>
        <w:lastRenderedPageBreak/>
        <w:t>Use renewable materials or recycled content in their products.</w:t>
      </w:r>
    </w:p>
    <w:p w14:paraId="74EF49E3" w14:textId="77777777" w:rsidR="00664BEF" w:rsidRPr="00664BEF" w:rsidRDefault="00664BEF" w:rsidP="00664BEF">
      <w:pPr>
        <w:numPr>
          <w:ilvl w:val="0"/>
          <w:numId w:val="21"/>
        </w:numPr>
        <w:spacing w:line="276" w:lineRule="auto"/>
        <w:rPr>
          <w:rFonts w:asciiTheme="minorHAnsi" w:hAnsiTheme="minorHAnsi" w:cstheme="minorHAnsi"/>
        </w:rPr>
      </w:pPr>
      <w:r w:rsidRPr="00664BEF">
        <w:rPr>
          <w:rFonts w:asciiTheme="minorHAnsi" w:hAnsiTheme="minorHAnsi" w:cstheme="minorHAnsi"/>
        </w:rPr>
        <w:t>Employ energy-efficient production processes to minimize carbon emissions.</w:t>
      </w:r>
    </w:p>
    <w:p w14:paraId="1AF282C7" w14:textId="77777777" w:rsidR="00664BEF" w:rsidRPr="00664BEF" w:rsidRDefault="00664BEF" w:rsidP="00664BEF">
      <w:pPr>
        <w:numPr>
          <w:ilvl w:val="0"/>
          <w:numId w:val="21"/>
        </w:numPr>
        <w:spacing w:line="276" w:lineRule="auto"/>
        <w:rPr>
          <w:rFonts w:asciiTheme="minorHAnsi" w:hAnsiTheme="minorHAnsi" w:cstheme="minorHAnsi"/>
        </w:rPr>
      </w:pPr>
      <w:r w:rsidRPr="00664BEF">
        <w:rPr>
          <w:rFonts w:asciiTheme="minorHAnsi" w:hAnsiTheme="minorHAnsi" w:cstheme="minorHAnsi"/>
        </w:rPr>
        <w:t>Implement waste reduction strategies and proper waste management systems.</w:t>
      </w:r>
    </w:p>
    <w:p w14:paraId="35B8625A" w14:textId="648FC2C4" w:rsidR="008C7653" w:rsidRDefault="00664BEF" w:rsidP="00664BEF">
      <w:pPr>
        <w:numPr>
          <w:ilvl w:val="0"/>
          <w:numId w:val="21"/>
        </w:numPr>
        <w:spacing w:after="240" w:line="276" w:lineRule="auto"/>
        <w:rPr>
          <w:rFonts w:asciiTheme="minorHAnsi" w:hAnsiTheme="minorHAnsi" w:cstheme="minorHAnsi"/>
        </w:rPr>
      </w:pPr>
      <w:r w:rsidRPr="00664BEF">
        <w:rPr>
          <w:rFonts w:asciiTheme="minorHAnsi" w:hAnsiTheme="minorHAnsi" w:cstheme="minorHAnsi"/>
        </w:rPr>
        <w:t>Have a demonstrated commitment to water conservation and responsible water usage in their operations</w:t>
      </w:r>
      <w:r w:rsidR="008C7653" w:rsidRPr="00664BEF">
        <w:rPr>
          <w:rFonts w:asciiTheme="minorHAnsi" w:hAnsiTheme="minorHAnsi" w:cstheme="minorHAnsi"/>
        </w:rPr>
        <w:t>.</w:t>
      </w:r>
    </w:p>
    <w:p w14:paraId="37C1037F" w14:textId="235A4D3D" w:rsidR="00664BEF" w:rsidRDefault="00664BEF" w:rsidP="00664BEF">
      <w:pPr>
        <w:spacing w:after="240" w:line="276" w:lineRule="auto"/>
        <w:ind w:left="720"/>
        <w:rPr>
          <w:rFonts w:asciiTheme="minorHAnsi" w:hAnsiTheme="minorHAnsi" w:cstheme="minorHAnsi"/>
        </w:rPr>
      </w:pPr>
      <w:proofErr w:type="spellStart"/>
      <w:r w:rsidRPr="00664BEF">
        <w:rPr>
          <w:rFonts w:asciiTheme="minorHAnsi" w:hAnsiTheme="minorHAnsi" w:cstheme="minorHAnsi"/>
        </w:rPr>
        <w:t>Waaree</w:t>
      </w:r>
      <w:proofErr w:type="spellEnd"/>
      <w:r w:rsidRPr="00664BEF">
        <w:rPr>
          <w:rFonts w:asciiTheme="minorHAnsi" w:hAnsiTheme="minorHAnsi" w:cstheme="minorHAnsi"/>
        </w:rPr>
        <w:t xml:space="preserve"> ensures that environmental performance is a key factor in supplier selection, fostering collaboration with suppliers to reduce the ecological footprint across our supply chain</w:t>
      </w:r>
      <w:r>
        <w:rPr>
          <w:rFonts w:asciiTheme="minorHAnsi" w:hAnsiTheme="minorHAnsi" w:cstheme="minorHAnsi"/>
        </w:rPr>
        <w:t>.</w:t>
      </w:r>
    </w:p>
    <w:p w14:paraId="10B9E361" w14:textId="0BE6A6D3" w:rsidR="00664BEF" w:rsidRPr="00FB225A" w:rsidRDefault="006D4E27" w:rsidP="00664BEF">
      <w:pPr>
        <w:pStyle w:val="ListParagraph"/>
        <w:numPr>
          <w:ilvl w:val="0"/>
          <w:numId w:val="34"/>
        </w:numPr>
        <w:spacing w:after="240" w:line="276" w:lineRule="auto"/>
        <w:ind w:hanging="294"/>
        <w:rPr>
          <w:rFonts w:asciiTheme="minorHAnsi" w:hAnsiTheme="minorHAnsi" w:cstheme="minorHAnsi"/>
          <w:b/>
          <w:bCs/>
          <w:highlight w:val="yellow"/>
        </w:rPr>
      </w:pPr>
      <w:r w:rsidRPr="00FB225A">
        <w:rPr>
          <w:b/>
          <w:bCs/>
          <w:highlight w:val="yellow"/>
        </w:rPr>
        <w:t xml:space="preserve">Green Procurement </w:t>
      </w:r>
      <w:r w:rsidR="00664BEF" w:rsidRPr="00FB225A">
        <w:rPr>
          <w:b/>
          <w:bCs/>
          <w:highlight w:val="yellow"/>
        </w:rPr>
        <w:t>Policy on Labor Practices and Human Rights</w:t>
      </w:r>
      <w:r w:rsidR="00664BEF" w:rsidRPr="00FB225A">
        <w:rPr>
          <w:rFonts w:asciiTheme="minorHAnsi" w:hAnsiTheme="minorHAnsi" w:cstheme="minorHAnsi"/>
          <w:b/>
          <w:bCs/>
          <w:highlight w:val="yellow"/>
        </w:rPr>
        <w:t>:</w:t>
      </w:r>
    </w:p>
    <w:p w14:paraId="4654CC37" w14:textId="3182E7E3" w:rsidR="00664BEF" w:rsidRPr="00591CC2" w:rsidRDefault="00664BEF" w:rsidP="00664BEF">
      <w:pPr>
        <w:spacing w:line="276" w:lineRule="auto"/>
        <w:ind w:left="720"/>
        <w:rPr>
          <w:rFonts w:asciiTheme="minorHAnsi" w:hAnsiTheme="minorHAnsi" w:cstheme="minorHAnsi"/>
        </w:rPr>
      </w:pPr>
      <w:proofErr w:type="spellStart"/>
      <w:r w:rsidRPr="00664BEF">
        <w:rPr>
          <w:rFonts w:asciiTheme="minorHAnsi" w:hAnsiTheme="minorHAnsi" w:cstheme="minorHAnsi"/>
        </w:rPr>
        <w:t>Waaree</w:t>
      </w:r>
      <w:proofErr w:type="spellEnd"/>
      <w:r w:rsidRPr="00664BEF">
        <w:rPr>
          <w:rFonts w:asciiTheme="minorHAnsi" w:hAnsiTheme="minorHAnsi" w:cstheme="minorHAnsi"/>
        </w:rPr>
        <w:t xml:space="preserve"> ensures that all suppliers and contractors comply with ethical </w:t>
      </w:r>
      <w:proofErr w:type="spellStart"/>
      <w:r w:rsidRPr="00664BEF">
        <w:rPr>
          <w:rFonts w:asciiTheme="minorHAnsi" w:hAnsiTheme="minorHAnsi" w:cstheme="minorHAnsi"/>
        </w:rPr>
        <w:t>labor</w:t>
      </w:r>
      <w:proofErr w:type="spellEnd"/>
      <w:r w:rsidRPr="00664BEF">
        <w:rPr>
          <w:rFonts w:asciiTheme="minorHAnsi" w:hAnsiTheme="minorHAnsi" w:cstheme="minorHAnsi"/>
        </w:rPr>
        <w:t xml:space="preserve"> practices and human rights standards. We expect our suppliers to</w:t>
      </w:r>
      <w:r>
        <w:rPr>
          <w:rFonts w:asciiTheme="minorHAnsi" w:hAnsiTheme="minorHAnsi" w:cstheme="minorHAnsi"/>
        </w:rPr>
        <w:t>:</w:t>
      </w:r>
    </w:p>
    <w:p w14:paraId="4A181A71" w14:textId="77777777" w:rsidR="00664BEF" w:rsidRPr="00664BEF" w:rsidRDefault="00664BEF" w:rsidP="00664BEF">
      <w:pPr>
        <w:numPr>
          <w:ilvl w:val="0"/>
          <w:numId w:val="21"/>
        </w:numPr>
        <w:spacing w:line="276" w:lineRule="auto"/>
        <w:rPr>
          <w:rFonts w:asciiTheme="minorHAnsi" w:hAnsiTheme="minorHAnsi" w:cstheme="minorHAnsi"/>
        </w:rPr>
      </w:pPr>
      <w:r w:rsidRPr="00664BEF">
        <w:rPr>
          <w:rFonts w:asciiTheme="minorHAnsi" w:hAnsiTheme="minorHAnsi" w:cstheme="minorHAnsi"/>
        </w:rPr>
        <w:t xml:space="preserve">Abide by national and international </w:t>
      </w:r>
      <w:proofErr w:type="spellStart"/>
      <w:r w:rsidRPr="00664BEF">
        <w:rPr>
          <w:rFonts w:asciiTheme="minorHAnsi" w:hAnsiTheme="minorHAnsi" w:cstheme="minorHAnsi"/>
        </w:rPr>
        <w:t>labor</w:t>
      </w:r>
      <w:proofErr w:type="spellEnd"/>
      <w:r w:rsidRPr="00664BEF">
        <w:rPr>
          <w:rFonts w:asciiTheme="minorHAnsi" w:hAnsiTheme="minorHAnsi" w:cstheme="minorHAnsi"/>
        </w:rPr>
        <w:t xml:space="preserve"> laws, including those related to wages, working hours, and benefits.</w:t>
      </w:r>
    </w:p>
    <w:p w14:paraId="19BB3DBD" w14:textId="77777777" w:rsidR="00664BEF" w:rsidRPr="00664BEF" w:rsidRDefault="00664BEF" w:rsidP="00664BEF">
      <w:pPr>
        <w:numPr>
          <w:ilvl w:val="0"/>
          <w:numId w:val="21"/>
        </w:numPr>
        <w:spacing w:line="276" w:lineRule="auto"/>
        <w:rPr>
          <w:rFonts w:asciiTheme="minorHAnsi" w:hAnsiTheme="minorHAnsi" w:cstheme="minorHAnsi"/>
        </w:rPr>
      </w:pPr>
      <w:r w:rsidRPr="00664BEF">
        <w:rPr>
          <w:rFonts w:asciiTheme="minorHAnsi" w:hAnsiTheme="minorHAnsi" w:cstheme="minorHAnsi"/>
        </w:rPr>
        <w:t>Guarantee safe and healthy working conditions for all employees, minimizing risks to health and safety.</w:t>
      </w:r>
    </w:p>
    <w:p w14:paraId="3F3C4996" w14:textId="77777777" w:rsidR="00664BEF" w:rsidRPr="00664BEF" w:rsidRDefault="00664BEF" w:rsidP="00664BEF">
      <w:pPr>
        <w:numPr>
          <w:ilvl w:val="0"/>
          <w:numId w:val="21"/>
        </w:numPr>
        <w:spacing w:line="276" w:lineRule="auto"/>
        <w:rPr>
          <w:rFonts w:asciiTheme="minorHAnsi" w:hAnsiTheme="minorHAnsi" w:cstheme="minorHAnsi"/>
        </w:rPr>
      </w:pPr>
      <w:r w:rsidRPr="00664BEF">
        <w:rPr>
          <w:rFonts w:asciiTheme="minorHAnsi" w:hAnsiTheme="minorHAnsi" w:cstheme="minorHAnsi"/>
        </w:rPr>
        <w:t xml:space="preserve">Uphold strict policies against child </w:t>
      </w:r>
      <w:proofErr w:type="spellStart"/>
      <w:r w:rsidRPr="00664BEF">
        <w:rPr>
          <w:rFonts w:asciiTheme="minorHAnsi" w:hAnsiTheme="minorHAnsi" w:cstheme="minorHAnsi"/>
        </w:rPr>
        <w:t>labor</w:t>
      </w:r>
      <w:proofErr w:type="spellEnd"/>
      <w:r w:rsidRPr="00664BEF">
        <w:rPr>
          <w:rFonts w:asciiTheme="minorHAnsi" w:hAnsiTheme="minorHAnsi" w:cstheme="minorHAnsi"/>
        </w:rPr>
        <w:t xml:space="preserve">, forced </w:t>
      </w:r>
      <w:proofErr w:type="spellStart"/>
      <w:r w:rsidRPr="00664BEF">
        <w:rPr>
          <w:rFonts w:asciiTheme="minorHAnsi" w:hAnsiTheme="minorHAnsi" w:cstheme="minorHAnsi"/>
        </w:rPr>
        <w:t>labor</w:t>
      </w:r>
      <w:proofErr w:type="spellEnd"/>
      <w:r w:rsidRPr="00664BEF">
        <w:rPr>
          <w:rFonts w:asciiTheme="minorHAnsi" w:hAnsiTheme="minorHAnsi" w:cstheme="minorHAnsi"/>
        </w:rPr>
        <w:t>, and human trafficking, ensuring compliance across the entire supply chain.</w:t>
      </w:r>
    </w:p>
    <w:p w14:paraId="4C8B287B" w14:textId="06DFD5BD" w:rsidR="00664BEF" w:rsidRPr="00664BEF" w:rsidRDefault="00664BEF" w:rsidP="00664BEF">
      <w:pPr>
        <w:numPr>
          <w:ilvl w:val="0"/>
          <w:numId w:val="21"/>
        </w:numPr>
        <w:spacing w:after="240" w:line="276" w:lineRule="auto"/>
        <w:rPr>
          <w:rFonts w:asciiTheme="minorHAnsi" w:hAnsiTheme="minorHAnsi" w:cstheme="minorHAnsi"/>
        </w:rPr>
      </w:pPr>
      <w:r w:rsidRPr="00664BEF">
        <w:rPr>
          <w:rFonts w:asciiTheme="minorHAnsi" w:hAnsiTheme="minorHAnsi" w:cstheme="minorHAnsi"/>
        </w:rPr>
        <w:t>Foster fair treatment and equal opportunities regardless of gender, race, religion, or background, promoting diversity, equity, and inclusion within their workforce.</w:t>
      </w:r>
    </w:p>
    <w:p w14:paraId="45C22FD4" w14:textId="1732176A" w:rsidR="00664BEF" w:rsidRPr="00664BEF" w:rsidRDefault="00664BEF" w:rsidP="00664BEF">
      <w:pPr>
        <w:spacing w:after="240" w:line="276" w:lineRule="auto"/>
        <w:ind w:left="720"/>
        <w:rPr>
          <w:rFonts w:asciiTheme="minorHAnsi" w:hAnsiTheme="minorHAnsi" w:cstheme="minorHAnsi"/>
        </w:rPr>
      </w:pPr>
      <w:proofErr w:type="spellStart"/>
      <w:r w:rsidRPr="00664BEF">
        <w:rPr>
          <w:rFonts w:asciiTheme="minorHAnsi" w:hAnsiTheme="minorHAnsi" w:cstheme="minorHAnsi"/>
        </w:rPr>
        <w:t>Waaree’s</w:t>
      </w:r>
      <w:proofErr w:type="spellEnd"/>
      <w:r w:rsidRPr="00664BEF">
        <w:rPr>
          <w:rFonts w:asciiTheme="minorHAnsi" w:hAnsiTheme="minorHAnsi" w:cstheme="minorHAnsi"/>
        </w:rPr>
        <w:t xml:space="preserve"> suppliers must demonstrate their adherence to these </w:t>
      </w:r>
      <w:proofErr w:type="spellStart"/>
      <w:r w:rsidRPr="00664BEF">
        <w:rPr>
          <w:rFonts w:asciiTheme="minorHAnsi" w:hAnsiTheme="minorHAnsi" w:cstheme="minorHAnsi"/>
        </w:rPr>
        <w:t>labor</w:t>
      </w:r>
      <w:proofErr w:type="spellEnd"/>
      <w:r w:rsidRPr="00664BEF">
        <w:rPr>
          <w:rFonts w:asciiTheme="minorHAnsi" w:hAnsiTheme="minorHAnsi" w:cstheme="minorHAnsi"/>
        </w:rPr>
        <w:t xml:space="preserve"> and human rights standards, and the company will conduct regular audits to ensure compliance</w:t>
      </w:r>
      <w:r>
        <w:rPr>
          <w:rFonts w:asciiTheme="minorHAnsi" w:hAnsiTheme="minorHAnsi" w:cstheme="minorHAnsi"/>
        </w:rPr>
        <w:t>.</w:t>
      </w:r>
    </w:p>
    <w:p w14:paraId="68DBB1BA" w14:textId="2B5B9F2C" w:rsidR="00664BEF" w:rsidRPr="00966215" w:rsidRDefault="00664BEF" w:rsidP="00664BEF">
      <w:pPr>
        <w:pStyle w:val="ListParagraph"/>
        <w:numPr>
          <w:ilvl w:val="0"/>
          <w:numId w:val="34"/>
        </w:numPr>
        <w:spacing w:after="240" w:line="276" w:lineRule="auto"/>
        <w:ind w:hanging="294"/>
        <w:rPr>
          <w:rFonts w:asciiTheme="minorHAnsi" w:hAnsiTheme="minorHAnsi" w:cstheme="minorHAnsi"/>
          <w:b/>
          <w:bCs/>
        </w:rPr>
      </w:pPr>
      <w:r w:rsidRPr="00017CE4">
        <w:rPr>
          <w:b/>
          <w:bCs/>
        </w:rPr>
        <w:t>Fair Trade and Ethical Sourcing</w:t>
      </w:r>
      <w:r w:rsidRPr="00591CC2">
        <w:rPr>
          <w:rFonts w:asciiTheme="minorHAnsi" w:hAnsiTheme="minorHAnsi" w:cstheme="minorHAnsi"/>
          <w:b/>
          <w:bCs/>
        </w:rPr>
        <w:t>:</w:t>
      </w:r>
    </w:p>
    <w:p w14:paraId="2DA4C274" w14:textId="3EEEE945" w:rsidR="00664BEF" w:rsidRDefault="00664BEF" w:rsidP="00664BEF">
      <w:pPr>
        <w:spacing w:after="240" w:line="276" w:lineRule="auto"/>
        <w:ind w:left="720"/>
        <w:rPr>
          <w:rFonts w:asciiTheme="minorHAnsi" w:hAnsiTheme="minorHAnsi" w:cstheme="minorHAnsi"/>
        </w:rPr>
      </w:pPr>
      <w:proofErr w:type="spellStart"/>
      <w:r w:rsidRPr="00664BEF">
        <w:rPr>
          <w:rFonts w:asciiTheme="minorHAnsi" w:hAnsiTheme="minorHAnsi" w:cstheme="minorHAnsi"/>
        </w:rPr>
        <w:t>Waaree</w:t>
      </w:r>
      <w:proofErr w:type="spellEnd"/>
      <w:r w:rsidRPr="00664BEF">
        <w:rPr>
          <w:rFonts w:asciiTheme="minorHAnsi" w:hAnsiTheme="minorHAnsi" w:cstheme="minorHAnsi"/>
        </w:rPr>
        <w:t xml:space="preserve"> actively seeks suppliers that embrace fair trade principles, ensuring that products are sourced ethically, with fair wages paid to workers and no exploitation of vulnerable populations. This includes sourcing from small producers and cooperatives that follow fair trade guidelines, promoting equity in the supply chain</w:t>
      </w:r>
      <w:r>
        <w:rPr>
          <w:rFonts w:asciiTheme="minorHAnsi" w:hAnsiTheme="minorHAnsi" w:cstheme="minorHAnsi"/>
        </w:rPr>
        <w:t>.</w:t>
      </w:r>
    </w:p>
    <w:p w14:paraId="0556171B" w14:textId="3A9BF629" w:rsidR="00664BEF" w:rsidRPr="00664BEF" w:rsidRDefault="00664BEF" w:rsidP="00664BEF">
      <w:pPr>
        <w:pStyle w:val="ListParagraph"/>
        <w:numPr>
          <w:ilvl w:val="0"/>
          <w:numId w:val="34"/>
        </w:numPr>
        <w:spacing w:after="240" w:line="276" w:lineRule="auto"/>
        <w:ind w:hanging="294"/>
        <w:rPr>
          <w:b/>
          <w:bCs/>
        </w:rPr>
      </w:pPr>
      <w:r w:rsidRPr="00664BEF">
        <w:rPr>
          <w:b/>
          <w:bCs/>
        </w:rPr>
        <w:t>Supplier Engagement and Development:</w:t>
      </w:r>
    </w:p>
    <w:p w14:paraId="02EEFE25" w14:textId="18283440" w:rsidR="00664BEF" w:rsidRPr="00664BEF" w:rsidRDefault="00664BEF" w:rsidP="00664BEF">
      <w:pPr>
        <w:spacing w:line="276" w:lineRule="auto"/>
        <w:ind w:left="720"/>
        <w:rPr>
          <w:rFonts w:asciiTheme="minorHAnsi" w:hAnsiTheme="minorHAnsi" w:cstheme="minorHAnsi"/>
        </w:rPr>
      </w:pPr>
      <w:proofErr w:type="spellStart"/>
      <w:r w:rsidRPr="00664BEF">
        <w:rPr>
          <w:rFonts w:asciiTheme="minorHAnsi" w:hAnsiTheme="minorHAnsi" w:cstheme="minorHAnsi"/>
        </w:rPr>
        <w:t>Waaree</w:t>
      </w:r>
      <w:proofErr w:type="spellEnd"/>
      <w:r w:rsidRPr="00664BEF">
        <w:rPr>
          <w:rFonts w:asciiTheme="minorHAnsi" w:hAnsiTheme="minorHAnsi" w:cstheme="minorHAnsi"/>
        </w:rPr>
        <w:t xml:space="preserve"> is committed to working with suppliers to improve their sustainability performance. We provide support through training, capacity-building programs, and continuous dialogue to help suppliers meet the evolving sustainability requirements of </w:t>
      </w:r>
      <w:proofErr w:type="spellStart"/>
      <w:r w:rsidRPr="00664BEF">
        <w:rPr>
          <w:rFonts w:asciiTheme="minorHAnsi" w:hAnsiTheme="minorHAnsi" w:cstheme="minorHAnsi"/>
        </w:rPr>
        <w:t>Waaree</w:t>
      </w:r>
      <w:proofErr w:type="spellEnd"/>
      <w:r w:rsidRPr="00664BEF">
        <w:rPr>
          <w:rFonts w:asciiTheme="minorHAnsi" w:hAnsiTheme="minorHAnsi" w:cstheme="minorHAnsi"/>
        </w:rPr>
        <w:t xml:space="preserve"> and the global market. Supplier performance is regularly evaluated to ensure alignment with </w:t>
      </w:r>
      <w:proofErr w:type="spellStart"/>
      <w:r w:rsidRPr="00664BEF">
        <w:rPr>
          <w:rFonts w:asciiTheme="minorHAnsi" w:hAnsiTheme="minorHAnsi" w:cstheme="minorHAnsi"/>
        </w:rPr>
        <w:t>Waaree’s</w:t>
      </w:r>
      <w:proofErr w:type="spellEnd"/>
      <w:r w:rsidRPr="00664BEF">
        <w:rPr>
          <w:rFonts w:asciiTheme="minorHAnsi" w:hAnsiTheme="minorHAnsi" w:cstheme="minorHAnsi"/>
        </w:rPr>
        <w:t xml:space="preserve"> sustainability goals</w:t>
      </w:r>
      <w:r>
        <w:rPr>
          <w:rFonts w:asciiTheme="minorHAnsi" w:hAnsiTheme="minorHAnsi" w:cstheme="minorHAnsi"/>
        </w:rPr>
        <w:t>.</w:t>
      </w:r>
    </w:p>
    <w:p w14:paraId="49C07BFE" w14:textId="3D424954" w:rsidR="008C7653" w:rsidRPr="003F250B" w:rsidRDefault="002B1496"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3" w:name="_Toc179209937"/>
      <w:r w:rsidRPr="003F250B">
        <w:rPr>
          <w:rFonts w:asciiTheme="minorHAnsi" w:hAnsiTheme="minorHAnsi" w:cstheme="minorHAnsi"/>
          <w:color w:val="002060"/>
          <w:sz w:val="32"/>
          <w:szCs w:val="32"/>
        </w:rPr>
        <w:lastRenderedPageBreak/>
        <w:t xml:space="preserve">Quantitative </w:t>
      </w:r>
      <w:r w:rsidR="008C7653" w:rsidRPr="003F250B">
        <w:rPr>
          <w:rFonts w:asciiTheme="minorHAnsi" w:hAnsiTheme="minorHAnsi" w:cstheme="minorHAnsi"/>
          <w:color w:val="002060"/>
          <w:sz w:val="32"/>
          <w:szCs w:val="32"/>
        </w:rPr>
        <w:t>Targets:</w:t>
      </w:r>
      <w:bookmarkEnd w:id="3"/>
    </w:p>
    <w:p w14:paraId="6B4B7F24" w14:textId="6111CBD0" w:rsidR="003C461C" w:rsidRDefault="006D4E27" w:rsidP="003C461C">
      <w:pPr>
        <w:pStyle w:val="ListParagraph"/>
        <w:numPr>
          <w:ilvl w:val="0"/>
          <w:numId w:val="36"/>
        </w:numPr>
        <w:ind w:left="709"/>
        <w:rPr>
          <w:b/>
          <w:bCs/>
        </w:rPr>
      </w:pPr>
      <w:r w:rsidRPr="006D4E27">
        <w:rPr>
          <w:b/>
          <w:bCs/>
        </w:rPr>
        <w:t>Sets 2022 as the baseline for tracking our green procurement initiatives and environmental performance</w:t>
      </w:r>
      <w:r w:rsidR="00A8409D" w:rsidRPr="00A8409D">
        <w:rPr>
          <w:b/>
          <w:bCs/>
        </w:rPr>
        <w:t>.</w:t>
      </w:r>
    </w:p>
    <w:p w14:paraId="0FC39F9C" w14:textId="77777777" w:rsidR="00D83C42" w:rsidRPr="003C461C" w:rsidRDefault="00D83C42" w:rsidP="00D83C42">
      <w:pPr>
        <w:pStyle w:val="ListParagraph"/>
        <w:ind w:left="709"/>
        <w:rPr>
          <w:b/>
          <w:bCs/>
        </w:rPr>
      </w:pPr>
    </w:p>
    <w:p w14:paraId="78619237" w14:textId="739EB989" w:rsidR="008C7653" w:rsidRPr="00966215" w:rsidRDefault="00664BEF" w:rsidP="00966215">
      <w:pPr>
        <w:pStyle w:val="ListParagraph"/>
        <w:numPr>
          <w:ilvl w:val="0"/>
          <w:numId w:val="34"/>
        </w:numPr>
        <w:spacing w:line="276" w:lineRule="auto"/>
        <w:ind w:hanging="294"/>
        <w:rPr>
          <w:rFonts w:asciiTheme="minorHAnsi" w:hAnsiTheme="minorHAnsi" w:cstheme="minorHAnsi"/>
          <w:b/>
          <w:bCs/>
        </w:rPr>
      </w:pPr>
      <w:r w:rsidRPr="00664BEF">
        <w:rPr>
          <w:rFonts w:asciiTheme="minorHAnsi" w:hAnsiTheme="minorHAnsi" w:cstheme="minorHAnsi"/>
          <w:b/>
          <w:bCs/>
        </w:rPr>
        <w:t>Environmental Sustainability in Procurement</w:t>
      </w:r>
      <w:r w:rsidR="008C7653" w:rsidRPr="00591CC2">
        <w:rPr>
          <w:rFonts w:asciiTheme="minorHAnsi" w:hAnsiTheme="minorHAnsi" w:cstheme="minorHAnsi"/>
          <w:b/>
          <w:bCs/>
        </w:rPr>
        <w:t>:</w:t>
      </w:r>
    </w:p>
    <w:p w14:paraId="3898CAA9" w14:textId="77777777" w:rsidR="00664BEF" w:rsidRPr="00664BEF" w:rsidRDefault="00664BEF" w:rsidP="00664BEF">
      <w:pPr>
        <w:numPr>
          <w:ilvl w:val="0"/>
          <w:numId w:val="22"/>
        </w:numPr>
        <w:spacing w:line="276" w:lineRule="auto"/>
        <w:rPr>
          <w:rFonts w:asciiTheme="minorHAnsi" w:hAnsiTheme="minorHAnsi" w:cstheme="minorHAnsi"/>
        </w:rPr>
      </w:pPr>
      <w:r w:rsidRPr="00664BEF">
        <w:rPr>
          <w:rFonts w:asciiTheme="minorHAnsi" w:hAnsiTheme="minorHAnsi" w:cstheme="minorHAnsi"/>
        </w:rPr>
        <w:t xml:space="preserve">Ensure that 75% of suppliers meet </w:t>
      </w:r>
      <w:proofErr w:type="spellStart"/>
      <w:r w:rsidRPr="00664BEF">
        <w:rPr>
          <w:rFonts w:asciiTheme="minorHAnsi" w:hAnsiTheme="minorHAnsi" w:cstheme="minorHAnsi"/>
        </w:rPr>
        <w:t>Waaree’s</w:t>
      </w:r>
      <w:proofErr w:type="spellEnd"/>
      <w:r w:rsidRPr="00664BEF">
        <w:rPr>
          <w:rFonts w:asciiTheme="minorHAnsi" w:hAnsiTheme="minorHAnsi" w:cstheme="minorHAnsi"/>
        </w:rPr>
        <w:t xml:space="preserve"> environmental sustainability criteria by 2025.</w:t>
      </w:r>
    </w:p>
    <w:p w14:paraId="58A382CC" w14:textId="77777777" w:rsidR="00664BEF" w:rsidRPr="00664BEF" w:rsidRDefault="00664BEF" w:rsidP="00664BEF">
      <w:pPr>
        <w:numPr>
          <w:ilvl w:val="0"/>
          <w:numId w:val="22"/>
        </w:numPr>
        <w:spacing w:line="276" w:lineRule="auto"/>
        <w:rPr>
          <w:rFonts w:asciiTheme="minorHAnsi" w:hAnsiTheme="minorHAnsi" w:cstheme="minorHAnsi"/>
        </w:rPr>
      </w:pPr>
      <w:r w:rsidRPr="00664BEF">
        <w:rPr>
          <w:rFonts w:asciiTheme="minorHAnsi" w:hAnsiTheme="minorHAnsi" w:cstheme="minorHAnsi"/>
        </w:rPr>
        <w:t>Reduce carbon emissions across the supply chain by 10% by 2025 through the procurement of energy-efficient materials and services.</w:t>
      </w:r>
    </w:p>
    <w:p w14:paraId="14D51FDB" w14:textId="13DDA594" w:rsidR="008C7653" w:rsidRPr="00591CC2" w:rsidRDefault="00664BEF" w:rsidP="00664BEF">
      <w:pPr>
        <w:numPr>
          <w:ilvl w:val="0"/>
          <w:numId w:val="22"/>
        </w:numPr>
        <w:spacing w:after="240" w:line="276" w:lineRule="auto"/>
        <w:rPr>
          <w:rFonts w:asciiTheme="minorHAnsi" w:hAnsiTheme="minorHAnsi" w:cstheme="minorHAnsi"/>
        </w:rPr>
      </w:pPr>
      <w:r w:rsidRPr="00664BEF">
        <w:rPr>
          <w:rFonts w:asciiTheme="minorHAnsi" w:hAnsiTheme="minorHAnsi" w:cstheme="minorHAnsi"/>
        </w:rPr>
        <w:t>Increase the procurement of renewable or recycled materials by 20% by 2025</w:t>
      </w:r>
      <w:r w:rsidR="008C7653" w:rsidRPr="00591CC2">
        <w:rPr>
          <w:rFonts w:asciiTheme="minorHAnsi" w:hAnsiTheme="minorHAnsi" w:cstheme="minorHAnsi"/>
        </w:rPr>
        <w:t>.</w:t>
      </w:r>
    </w:p>
    <w:p w14:paraId="36A76A0B" w14:textId="77777777" w:rsidR="00664BEF" w:rsidRPr="00664BEF" w:rsidRDefault="00664BEF" w:rsidP="00664BEF">
      <w:pPr>
        <w:pStyle w:val="ListParagraph"/>
        <w:numPr>
          <w:ilvl w:val="0"/>
          <w:numId w:val="34"/>
        </w:numPr>
        <w:spacing w:line="276" w:lineRule="auto"/>
        <w:ind w:hanging="294"/>
        <w:rPr>
          <w:rFonts w:asciiTheme="minorHAnsi" w:hAnsiTheme="minorHAnsi" w:cstheme="minorHAnsi"/>
          <w:b/>
          <w:bCs/>
        </w:rPr>
      </w:pPr>
      <w:r w:rsidRPr="00664BEF">
        <w:rPr>
          <w:rFonts w:asciiTheme="minorHAnsi" w:hAnsiTheme="minorHAnsi" w:cstheme="minorHAnsi"/>
          <w:b/>
          <w:bCs/>
        </w:rPr>
        <w:t>Labor Practices and Human Rights in Procurement:</w:t>
      </w:r>
    </w:p>
    <w:p w14:paraId="4F9BE7C2" w14:textId="77777777" w:rsidR="00664BEF" w:rsidRPr="00664BEF" w:rsidRDefault="00664BEF" w:rsidP="00664BEF">
      <w:pPr>
        <w:numPr>
          <w:ilvl w:val="0"/>
          <w:numId w:val="22"/>
        </w:numPr>
        <w:spacing w:line="276" w:lineRule="auto"/>
        <w:rPr>
          <w:rFonts w:asciiTheme="minorHAnsi" w:eastAsia="Times New Roman" w:hAnsiTheme="minorHAnsi" w:cstheme="minorHAnsi"/>
        </w:rPr>
      </w:pPr>
      <w:r w:rsidRPr="00664BEF">
        <w:rPr>
          <w:rFonts w:asciiTheme="minorHAnsi" w:eastAsia="Times New Roman" w:hAnsiTheme="minorHAnsi" w:cstheme="minorHAnsi"/>
        </w:rPr>
        <w:t xml:space="preserve">Conduct audits of 100% of high-risk suppliers for </w:t>
      </w:r>
      <w:proofErr w:type="spellStart"/>
      <w:r w:rsidRPr="00664BEF">
        <w:rPr>
          <w:rFonts w:asciiTheme="minorHAnsi" w:eastAsia="Times New Roman" w:hAnsiTheme="minorHAnsi" w:cstheme="minorHAnsi"/>
        </w:rPr>
        <w:t>labor</w:t>
      </w:r>
      <w:proofErr w:type="spellEnd"/>
      <w:r w:rsidRPr="00664BEF">
        <w:rPr>
          <w:rFonts w:asciiTheme="minorHAnsi" w:eastAsia="Times New Roman" w:hAnsiTheme="minorHAnsi" w:cstheme="minorHAnsi"/>
        </w:rPr>
        <w:t xml:space="preserve"> practices and human rights compliance by 2024.</w:t>
      </w:r>
    </w:p>
    <w:p w14:paraId="2B16ED6C" w14:textId="77777777" w:rsidR="00664BEF" w:rsidRPr="00664BEF" w:rsidRDefault="00664BEF" w:rsidP="00664BEF">
      <w:pPr>
        <w:numPr>
          <w:ilvl w:val="0"/>
          <w:numId w:val="22"/>
        </w:numPr>
        <w:spacing w:line="276" w:lineRule="auto"/>
        <w:rPr>
          <w:rFonts w:asciiTheme="minorHAnsi" w:eastAsia="Times New Roman" w:hAnsiTheme="minorHAnsi" w:cstheme="minorHAnsi"/>
        </w:rPr>
      </w:pPr>
      <w:r w:rsidRPr="00664BEF">
        <w:rPr>
          <w:rFonts w:asciiTheme="minorHAnsi" w:eastAsia="Times New Roman" w:hAnsiTheme="minorHAnsi" w:cstheme="minorHAnsi"/>
        </w:rPr>
        <w:t xml:space="preserve">Ensure that 100% of suppliers comply with </w:t>
      </w:r>
      <w:proofErr w:type="spellStart"/>
      <w:r w:rsidRPr="00664BEF">
        <w:rPr>
          <w:rFonts w:asciiTheme="minorHAnsi" w:eastAsia="Times New Roman" w:hAnsiTheme="minorHAnsi" w:cstheme="minorHAnsi"/>
        </w:rPr>
        <w:t>Waaree’s</w:t>
      </w:r>
      <w:proofErr w:type="spellEnd"/>
      <w:r w:rsidRPr="00664BEF">
        <w:rPr>
          <w:rFonts w:asciiTheme="minorHAnsi" w:eastAsia="Times New Roman" w:hAnsiTheme="minorHAnsi" w:cstheme="minorHAnsi"/>
        </w:rPr>
        <w:t xml:space="preserve"> standards on fair wages, working conditions, and </w:t>
      </w:r>
      <w:proofErr w:type="spellStart"/>
      <w:r w:rsidRPr="00664BEF">
        <w:rPr>
          <w:rFonts w:asciiTheme="minorHAnsi" w:eastAsia="Times New Roman" w:hAnsiTheme="minorHAnsi" w:cstheme="minorHAnsi"/>
        </w:rPr>
        <w:t>labor</w:t>
      </w:r>
      <w:proofErr w:type="spellEnd"/>
      <w:r w:rsidRPr="00664BEF">
        <w:rPr>
          <w:rFonts w:asciiTheme="minorHAnsi" w:eastAsia="Times New Roman" w:hAnsiTheme="minorHAnsi" w:cstheme="minorHAnsi"/>
        </w:rPr>
        <w:t xml:space="preserve"> rights by 2025.</w:t>
      </w:r>
    </w:p>
    <w:p w14:paraId="299F09F3" w14:textId="77777777" w:rsidR="00664BEF" w:rsidRPr="00664BEF" w:rsidRDefault="00664BEF" w:rsidP="00664BEF">
      <w:pPr>
        <w:pStyle w:val="ListParagraph"/>
        <w:numPr>
          <w:ilvl w:val="0"/>
          <w:numId w:val="34"/>
        </w:numPr>
        <w:spacing w:line="276" w:lineRule="auto"/>
        <w:ind w:hanging="294"/>
        <w:rPr>
          <w:rFonts w:asciiTheme="minorHAnsi" w:hAnsiTheme="minorHAnsi" w:cstheme="minorHAnsi"/>
          <w:b/>
          <w:bCs/>
        </w:rPr>
      </w:pPr>
      <w:r w:rsidRPr="00664BEF">
        <w:rPr>
          <w:rFonts w:asciiTheme="minorHAnsi" w:hAnsiTheme="minorHAnsi" w:cstheme="minorHAnsi"/>
          <w:b/>
          <w:bCs/>
        </w:rPr>
        <w:t>Fair Trade and Ethical Sourcing:</w:t>
      </w:r>
    </w:p>
    <w:p w14:paraId="5161372C" w14:textId="554D6E37" w:rsidR="008C7653" w:rsidRPr="00664BEF" w:rsidRDefault="00664BEF" w:rsidP="00664BEF">
      <w:pPr>
        <w:numPr>
          <w:ilvl w:val="0"/>
          <w:numId w:val="22"/>
        </w:numPr>
        <w:spacing w:line="276" w:lineRule="auto"/>
        <w:rPr>
          <w:rFonts w:asciiTheme="minorHAnsi" w:hAnsiTheme="minorHAnsi" w:cstheme="minorHAnsi"/>
        </w:rPr>
      </w:pPr>
      <w:r w:rsidRPr="00664BEF">
        <w:rPr>
          <w:rFonts w:asciiTheme="minorHAnsi" w:eastAsia="Times New Roman" w:hAnsiTheme="minorHAnsi" w:cstheme="minorHAnsi"/>
        </w:rPr>
        <w:t>Ensure that 50% of goods sourced from developing regions meet fair trade standards by 2025</w:t>
      </w:r>
      <w:r w:rsidR="00EA7454" w:rsidRPr="00664BEF">
        <w:rPr>
          <w:rFonts w:asciiTheme="minorHAnsi" w:hAnsiTheme="minorHAnsi" w:cstheme="minorHAnsi"/>
        </w:rPr>
        <w:t>.</w:t>
      </w:r>
    </w:p>
    <w:p w14:paraId="093F1D53" w14:textId="77777777" w:rsidR="008C7653" w:rsidRPr="003F250B" w:rsidRDefault="008C7653"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4" w:name="_Toc179209938"/>
      <w:r w:rsidRPr="003F250B">
        <w:rPr>
          <w:rFonts w:asciiTheme="minorHAnsi" w:hAnsiTheme="minorHAnsi" w:cstheme="minorHAnsi"/>
          <w:color w:val="002060"/>
          <w:sz w:val="32"/>
          <w:szCs w:val="32"/>
        </w:rPr>
        <w:t>Action Framework:</w:t>
      </w:r>
      <w:bookmarkEnd w:id="4"/>
    </w:p>
    <w:p w14:paraId="21DDFBFC" w14:textId="77777777" w:rsidR="00664BEF" w:rsidRPr="00664BEF" w:rsidRDefault="00664BEF" w:rsidP="00664BEF">
      <w:pPr>
        <w:numPr>
          <w:ilvl w:val="0"/>
          <w:numId w:val="29"/>
        </w:numPr>
        <w:spacing w:line="276" w:lineRule="auto"/>
        <w:rPr>
          <w:rFonts w:asciiTheme="minorHAnsi" w:hAnsiTheme="minorHAnsi" w:cstheme="minorHAnsi"/>
          <w:b/>
          <w:bCs/>
        </w:rPr>
      </w:pPr>
      <w:r w:rsidRPr="00664BEF">
        <w:rPr>
          <w:rFonts w:asciiTheme="minorHAnsi" w:hAnsiTheme="minorHAnsi" w:cstheme="minorHAnsi"/>
          <w:b/>
          <w:bCs/>
        </w:rPr>
        <w:t xml:space="preserve">Supplier Assessment: </w:t>
      </w:r>
      <w:proofErr w:type="spellStart"/>
      <w:r w:rsidRPr="00664BEF">
        <w:rPr>
          <w:rFonts w:asciiTheme="minorHAnsi" w:hAnsiTheme="minorHAnsi" w:cstheme="minorHAnsi"/>
        </w:rPr>
        <w:t>Waaree</w:t>
      </w:r>
      <w:proofErr w:type="spellEnd"/>
      <w:r w:rsidRPr="00664BEF">
        <w:rPr>
          <w:rFonts w:asciiTheme="minorHAnsi" w:hAnsiTheme="minorHAnsi" w:cstheme="minorHAnsi"/>
        </w:rPr>
        <w:t xml:space="preserve"> will conduct a thorough assessment of all suppliers to evaluate their environmental impact, </w:t>
      </w:r>
      <w:proofErr w:type="spellStart"/>
      <w:r w:rsidRPr="00664BEF">
        <w:rPr>
          <w:rFonts w:asciiTheme="minorHAnsi" w:hAnsiTheme="minorHAnsi" w:cstheme="minorHAnsi"/>
        </w:rPr>
        <w:t>labor</w:t>
      </w:r>
      <w:proofErr w:type="spellEnd"/>
      <w:r w:rsidRPr="00664BEF">
        <w:rPr>
          <w:rFonts w:asciiTheme="minorHAnsi" w:hAnsiTheme="minorHAnsi" w:cstheme="minorHAnsi"/>
        </w:rPr>
        <w:t xml:space="preserve"> practices, human rights compliance, and adherence to fair trade principles. This will include site visits, documentation reviews, and third-party certifications where applicable.</w:t>
      </w:r>
    </w:p>
    <w:p w14:paraId="5C18AF3D" w14:textId="77777777" w:rsidR="00664BEF" w:rsidRPr="00664BEF" w:rsidRDefault="00664BEF" w:rsidP="00664BEF">
      <w:pPr>
        <w:numPr>
          <w:ilvl w:val="0"/>
          <w:numId w:val="29"/>
        </w:numPr>
        <w:spacing w:line="276" w:lineRule="auto"/>
        <w:rPr>
          <w:rFonts w:asciiTheme="minorHAnsi" w:hAnsiTheme="minorHAnsi" w:cstheme="minorHAnsi"/>
          <w:b/>
          <w:bCs/>
        </w:rPr>
      </w:pPr>
      <w:r w:rsidRPr="00664BEF">
        <w:rPr>
          <w:rFonts w:asciiTheme="minorHAnsi" w:hAnsiTheme="minorHAnsi" w:cstheme="minorHAnsi"/>
          <w:b/>
          <w:bCs/>
        </w:rPr>
        <w:t xml:space="preserve">Supplier Code of Conduct: </w:t>
      </w:r>
      <w:proofErr w:type="spellStart"/>
      <w:r w:rsidRPr="00664BEF">
        <w:rPr>
          <w:rFonts w:asciiTheme="minorHAnsi" w:hAnsiTheme="minorHAnsi" w:cstheme="minorHAnsi"/>
        </w:rPr>
        <w:t>Waaree</w:t>
      </w:r>
      <w:proofErr w:type="spellEnd"/>
      <w:r w:rsidRPr="00664BEF">
        <w:rPr>
          <w:rFonts w:asciiTheme="minorHAnsi" w:hAnsiTheme="minorHAnsi" w:cstheme="minorHAnsi"/>
        </w:rPr>
        <w:t xml:space="preserve"> has developed a Supplier Code of Conduct that outlines the company’s expectations regarding environmental performance, ethical </w:t>
      </w:r>
      <w:proofErr w:type="spellStart"/>
      <w:r w:rsidRPr="00664BEF">
        <w:rPr>
          <w:rFonts w:asciiTheme="minorHAnsi" w:hAnsiTheme="minorHAnsi" w:cstheme="minorHAnsi"/>
        </w:rPr>
        <w:t>labor</w:t>
      </w:r>
      <w:proofErr w:type="spellEnd"/>
      <w:r w:rsidRPr="00664BEF">
        <w:rPr>
          <w:rFonts w:asciiTheme="minorHAnsi" w:hAnsiTheme="minorHAnsi" w:cstheme="minorHAnsi"/>
        </w:rPr>
        <w:t xml:space="preserve"> practices, human rights, and fair trade. All suppliers are required to sign and comply with this code, which is reviewed periodically to align with evolving sustainability standards.</w:t>
      </w:r>
    </w:p>
    <w:p w14:paraId="3A0795F2" w14:textId="77777777" w:rsidR="00664BEF" w:rsidRPr="00664BEF" w:rsidRDefault="00664BEF" w:rsidP="00664BEF">
      <w:pPr>
        <w:numPr>
          <w:ilvl w:val="0"/>
          <w:numId w:val="29"/>
        </w:numPr>
        <w:spacing w:line="276" w:lineRule="auto"/>
        <w:rPr>
          <w:rFonts w:asciiTheme="minorHAnsi" w:hAnsiTheme="minorHAnsi" w:cstheme="minorHAnsi"/>
          <w:b/>
          <w:bCs/>
        </w:rPr>
      </w:pPr>
      <w:r w:rsidRPr="00664BEF">
        <w:rPr>
          <w:rFonts w:asciiTheme="minorHAnsi" w:hAnsiTheme="minorHAnsi" w:cstheme="minorHAnsi"/>
          <w:b/>
          <w:bCs/>
        </w:rPr>
        <w:t xml:space="preserve">Capacity Building and Collaboration: </w:t>
      </w:r>
      <w:proofErr w:type="spellStart"/>
      <w:r w:rsidRPr="00664BEF">
        <w:rPr>
          <w:rFonts w:asciiTheme="minorHAnsi" w:hAnsiTheme="minorHAnsi" w:cstheme="minorHAnsi"/>
        </w:rPr>
        <w:t>Waaree</w:t>
      </w:r>
      <w:proofErr w:type="spellEnd"/>
      <w:r w:rsidRPr="00664BEF">
        <w:rPr>
          <w:rFonts w:asciiTheme="minorHAnsi" w:hAnsiTheme="minorHAnsi" w:cstheme="minorHAnsi"/>
        </w:rPr>
        <w:t xml:space="preserve"> will work with suppliers to enhance their sustainability practices through training programs and collaboration. This includes workshops on reducing carbon emissions, improving energy efficiency, and upholding </w:t>
      </w:r>
      <w:proofErr w:type="spellStart"/>
      <w:r w:rsidRPr="00664BEF">
        <w:rPr>
          <w:rFonts w:asciiTheme="minorHAnsi" w:hAnsiTheme="minorHAnsi" w:cstheme="minorHAnsi"/>
        </w:rPr>
        <w:t>labor</w:t>
      </w:r>
      <w:proofErr w:type="spellEnd"/>
      <w:r w:rsidRPr="00664BEF">
        <w:rPr>
          <w:rFonts w:asciiTheme="minorHAnsi" w:hAnsiTheme="minorHAnsi" w:cstheme="minorHAnsi"/>
        </w:rPr>
        <w:t xml:space="preserve"> rights standards.</w:t>
      </w:r>
    </w:p>
    <w:p w14:paraId="562D2AC4" w14:textId="50103623" w:rsidR="008C7653" w:rsidRPr="00591CC2" w:rsidRDefault="00664BEF" w:rsidP="00664BEF">
      <w:pPr>
        <w:numPr>
          <w:ilvl w:val="0"/>
          <w:numId w:val="29"/>
        </w:numPr>
        <w:spacing w:line="276" w:lineRule="auto"/>
        <w:rPr>
          <w:rFonts w:asciiTheme="minorHAnsi" w:hAnsiTheme="minorHAnsi" w:cstheme="minorHAnsi"/>
        </w:rPr>
      </w:pPr>
      <w:r w:rsidRPr="00664BEF">
        <w:rPr>
          <w:rFonts w:asciiTheme="minorHAnsi" w:hAnsiTheme="minorHAnsi" w:cstheme="minorHAnsi"/>
          <w:b/>
          <w:bCs/>
        </w:rPr>
        <w:t>Regular Audits</w:t>
      </w:r>
      <w:r w:rsidRPr="00664BEF">
        <w:rPr>
          <w:rFonts w:asciiTheme="minorHAnsi" w:hAnsiTheme="minorHAnsi" w:cstheme="minorHAnsi"/>
        </w:rPr>
        <w:t xml:space="preserve">: </w:t>
      </w:r>
      <w:proofErr w:type="spellStart"/>
      <w:r w:rsidRPr="00664BEF">
        <w:rPr>
          <w:rFonts w:asciiTheme="minorHAnsi" w:hAnsiTheme="minorHAnsi" w:cstheme="minorHAnsi"/>
        </w:rPr>
        <w:t>Waaree</w:t>
      </w:r>
      <w:proofErr w:type="spellEnd"/>
      <w:r w:rsidRPr="00664BEF">
        <w:rPr>
          <w:rFonts w:asciiTheme="minorHAnsi" w:hAnsiTheme="minorHAnsi" w:cstheme="minorHAnsi"/>
        </w:rPr>
        <w:t xml:space="preserve"> will conduct regular audits of suppliers, particularly in high-risk regions, to ensure compliance with its sustainability and ethical sourcing policies. Any supplier found in violation of these standards will be required to take corrective action, with continuous non-compliance resulting in the termination of the partnership</w:t>
      </w:r>
      <w:r w:rsidR="008C7653" w:rsidRPr="00664BEF">
        <w:rPr>
          <w:rFonts w:asciiTheme="minorHAnsi" w:hAnsiTheme="minorHAnsi" w:cstheme="minorHAnsi"/>
        </w:rPr>
        <w:t>.</w:t>
      </w:r>
    </w:p>
    <w:p w14:paraId="18E53D8C" w14:textId="77777777" w:rsidR="008C7653" w:rsidRPr="003F250B" w:rsidRDefault="008C7653"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5" w:name="_Toc179209939"/>
      <w:r w:rsidRPr="003F250B">
        <w:rPr>
          <w:rFonts w:asciiTheme="minorHAnsi" w:hAnsiTheme="minorHAnsi" w:cstheme="minorHAnsi"/>
          <w:color w:val="002060"/>
          <w:sz w:val="32"/>
          <w:szCs w:val="32"/>
        </w:rPr>
        <w:lastRenderedPageBreak/>
        <w:t>Roles and Responsibilities:</w:t>
      </w:r>
      <w:bookmarkEnd w:id="5"/>
    </w:p>
    <w:p w14:paraId="23D1A0EE" w14:textId="7BDB6725" w:rsidR="00664BEF" w:rsidRPr="00664BEF" w:rsidRDefault="00664BEF" w:rsidP="00664BEF">
      <w:pPr>
        <w:numPr>
          <w:ilvl w:val="0"/>
          <w:numId w:val="30"/>
        </w:numPr>
        <w:spacing w:line="276" w:lineRule="auto"/>
        <w:rPr>
          <w:rFonts w:asciiTheme="minorHAnsi" w:hAnsiTheme="minorHAnsi" w:cstheme="minorHAnsi"/>
          <w:b/>
          <w:bCs/>
        </w:rPr>
      </w:pPr>
      <w:r w:rsidRPr="00664BEF">
        <w:rPr>
          <w:rFonts w:asciiTheme="minorHAnsi" w:hAnsiTheme="minorHAnsi" w:cstheme="minorHAnsi"/>
          <w:b/>
          <w:bCs/>
        </w:rPr>
        <w:t xml:space="preserve">Chief Procurement Officer (CPO): </w:t>
      </w:r>
      <w:r w:rsidRPr="00664BEF">
        <w:rPr>
          <w:rFonts w:asciiTheme="minorHAnsi" w:hAnsiTheme="minorHAnsi" w:cstheme="minorHAnsi"/>
        </w:rPr>
        <w:t xml:space="preserve">The CPO is responsible for overseeing the implementation of the </w:t>
      </w:r>
      <w:r w:rsidR="006D4E27" w:rsidRPr="006D4E27">
        <w:rPr>
          <w:rFonts w:asciiTheme="minorHAnsi" w:hAnsiTheme="minorHAnsi" w:cstheme="minorHAnsi"/>
        </w:rPr>
        <w:t xml:space="preserve">Green Procurement </w:t>
      </w:r>
      <w:r w:rsidRPr="00664BEF">
        <w:rPr>
          <w:rFonts w:asciiTheme="minorHAnsi" w:hAnsiTheme="minorHAnsi" w:cstheme="minorHAnsi"/>
        </w:rPr>
        <w:t xml:space="preserve">Policy, ensuring that procurement strategies align with </w:t>
      </w:r>
      <w:proofErr w:type="spellStart"/>
      <w:r w:rsidRPr="00664BEF">
        <w:rPr>
          <w:rFonts w:asciiTheme="minorHAnsi" w:hAnsiTheme="minorHAnsi" w:cstheme="minorHAnsi"/>
        </w:rPr>
        <w:t>Waaree’s</w:t>
      </w:r>
      <w:proofErr w:type="spellEnd"/>
      <w:r w:rsidRPr="00664BEF">
        <w:rPr>
          <w:rFonts w:asciiTheme="minorHAnsi" w:hAnsiTheme="minorHAnsi" w:cstheme="minorHAnsi"/>
        </w:rPr>
        <w:t xml:space="preserve"> sustainability and ethical goals.</w:t>
      </w:r>
    </w:p>
    <w:p w14:paraId="3C178714" w14:textId="77777777" w:rsidR="00664BEF" w:rsidRPr="00664BEF" w:rsidRDefault="00664BEF" w:rsidP="00664BEF">
      <w:pPr>
        <w:numPr>
          <w:ilvl w:val="0"/>
          <w:numId w:val="30"/>
        </w:numPr>
        <w:spacing w:line="276" w:lineRule="auto"/>
        <w:rPr>
          <w:rFonts w:asciiTheme="minorHAnsi" w:hAnsiTheme="minorHAnsi" w:cstheme="minorHAnsi"/>
          <w:b/>
          <w:bCs/>
        </w:rPr>
      </w:pPr>
      <w:r w:rsidRPr="00664BEF">
        <w:rPr>
          <w:rFonts w:asciiTheme="minorHAnsi" w:hAnsiTheme="minorHAnsi" w:cstheme="minorHAnsi"/>
          <w:b/>
          <w:bCs/>
        </w:rPr>
        <w:t xml:space="preserve">Sustainability and Compliance Team: </w:t>
      </w:r>
      <w:r w:rsidRPr="00664BEF">
        <w:rPr>
          <w:rFonts w:asciiTheme="minorHAnsi" w:hAnsiTheme="minorHAnsi" w:cstheme="minorHAnsi"/>
        </w:rPr>
        <w:t>This team works closely with the procurement department to evaluate suppliers, monitor compliance, and conduct audits. They are also responsible for developing and updating the Supplier Code of Conduct.</w:t>
      </w:r>
    </w:p>
    <w:p w14:paraId="6DA5E214" w14:textId="77777777" w:rsidR="00664BEF" w:rsidRPr="00664BEF" w:rsidRDefault="00664BEF" w:rsidP="00664BEF">
      <w:pPr>
        <w:numPr>
          <w:ilvl w:val="0"/>
          <w:numId w:val="30"/>
        </w:numPr>
        <w:spacing w:line="276" w:lineRule="auto"/>
        <w:rPr>
          <w:rFonts w:asciiTheme="minorHAnsi" w:hAnsiTheme="minorHAnsi" w:cstheme="minorHAnsi"/>
          <w:b/>
          <w:bCs/>
        </w:rPr>
      </w:pPr>
      <w:r w:rsidRPr="00664BEF">
        <w:rPr>
          <w:rFonts w:asciiTheme="minorHAnsi" w:hAnsiTheme="minorHAnsi" w:cstheme="minorHAnsi"/>
          <w:b/>
          <w:bCs/>
        </w:rPr>
        <w:t xml:space="preserve">Procurement Managers: </w:t>
      </w:r>
      <w:r w:rsidRPr="00664BEF">
        <w:rPr>
          <w:rFonts w:asciiTheme="minorHAnsi" w:hAnsiTheme="minorHAnsi" w:cstheme="minorHAnsi"/>
        </w:rPr>
        <w:t xml:space="preserve">Responsible for integrating sustainability criteria into procurement decisions and engaging with suppliers to ensure alignment with </w:t>
      </w:r>
      <w:proofErr w:type="spellStart"/>
      <w:r w:rsidRPr="00664BEF">
        <w:rPr>
          <w:rFonts w:asciiTheme="minorHAnsi" w:hAnsiTheme="minorHAnsi" w:cstheme="minorHAnsi"/>
        </w:rPr>
        <w:t>Waaree’s</w:t>
      </w:r>
      <w:proofErr w:type="spellEnd"/>
      <w:r w:rsidRPr="00664BEF">
        <w:rPr>
          <w:rFonts w:asciiTheme="minorHAnsi" w:hAnsiTheme="minorHAnsi" w:cstheme="minorHAnsi"/>
        </w:rPr>
        <w:t xml:space="preserve"> environmental and </w:t>
      </w:r>
      <w:proofErr w:type="spellStart"/>
      <w:r w:rsidRPr="00664BEF">
        <w:rPr>
          <w:rFonts w:asciiTheme="minorHAnsi" w:hAnsiTheme="minorHAnsi" w:cstheme="minorHAnsi"/>
        </w:rPr>
        <w:t>labor</w:t>
      </w:r>
      <w:proofErr w:type="spellEnd"/>
      <w:r w:rsidRPr="00664BEF">
        <w:rPr>
          <w:rFonts w:asciiTheme="minorHAnsi" w:hAnsiTheme="minorHAnsi" w:cstheme="minorHAnsi"/>
        </w:rPr>
        <w:t xml:space="preserve"> standards.</w:t>
      </w:r>
    </w:p>
    <w:p w14:paraId="73610E6F" w14:textId="0FDF14FA" w:rsidR="008C7653" w:rsidRDefault="00664BEF" w:rsidP="00664BEF">
      <w:pPr>
        <w:numPr>
          <w:ilvl w:val="0"/>
          <w:numId w:val="30"/>
        </w:numPr>
        <w:spacing w:line="276" w:lineRule="auto"/>
        <w:rPr>
          <w:rFonts w:asciiTheme="minorHAnsi" w:hAnsiTheme="minorHAnsi" w:cstheme="minorHAnsi"/>
        </w:rPr>
      </w:pPr>
      <w:r w:rsidRPr="00664BEF">
        <w:rPr>
          <w:rFonts w:asciiTheme="minorHAnsi" w:hAnsiTheme="minorHAnsi" w:cstheme="minorHAnsi"/>
          <w:b/>
          <w:bCs/>
        </w:rPr>
        <w:t xml:space="preserve">Suppliers: </w:t>
      </w:r>
      <w:r w:rsidRPr="00664BEF">
        <w:rPr>
          <w:rFonts w:asciiTheme="minorHAnsi" w:hAnsiTheme="minorHAnsi" w:cstheme="minorHAnsi"/>
        </w:rPr>
        <w:t xml:space="preserve">Suppliers are responsible for adhering to </w:t>
      </w:r>
      <w:proofErr w:type="spellStart"/>
      <w:r w:rsidRPr="00664BEF">
        <w:rPr>
          <w:rFonts w:asciiTheme="minorHAnsi" w:hAnsiTheme="minorHAnsi" w:cstheme="minorHAnsi"/>
        </w:rPr>
        <w:t>Waaree’s</w:t>
      </w:r>
      <w:proofErr w:type="spellEnd"/>
      <w:r w:rsidRPr="00664BEF">
        <w:rPr>
          <w:rFonts w:asciiTheme="minorHAnsi" w:hAnsiTheme="minorHAnsi" w:cstheme="minorHAnsi"/>
        </w:rPr>
        <w:t xml:space="preserve"> sustainability and </w:t>
      </w:r>
      <w:proofErr w:type="spellStart"/>
      <w:r w:rsidRPr="00664BEF">
        <w:rPr>
          <w:rFonts w:asciiTheme="minorHAnsi" w:hAnsiTheme="minorHAnsi" w:cstheme="minorHAnsi"/>
        </w:rPr>
        <w:t>labor</w:t>
      </w:r>
      <w:proofErr w:type="spellEnd"/>
      <w:r w:rsidRPr="00664BEF">
        <w:rPr>
          <w:rFonts w:asciiTheme="minorHAnsi" w:hAnsiTheme="minorHAnsi" w:cstheme="minorHAnsi"/>
        </w:rPr>
        <w:t xml:space="preserve"> policies, reporting on their environmental and </w:t>
      </w:r>
      <w:proofErr w:type="spellStart"/>
      <w:r w:rsidRPr="00664BEF">
        <w:rPr>
          <w:rFonts w:asciiTheme="minorHAnsi" w:hAnsiTheme="minorHAnsi" w:cstheme="minorHAnsi"/>
        </w:rPr>
        <w:t>labor</w:t>
      </w:r>
      <w:proofErr w:type="spellEnd"/>
      <w:r w:rsidRPr="00664BEF">
        <w:rPr>
          <w:rFonts w:asciiTheme="minorHAnsi" w:hAnsiTheme="minorHAnsi" w:cstheme="minorHAnsi"/>
        </w:rPr>
        <w:t xml:space="preserve"> practices, and participating in audits and improvement programs as needed</w:t>
      </w:r>
      <w:r w:rsidR="008C7653" w:rsidRPr="00664BEF">
        <w:rPr>
          <w:rFonts w:asciiTheme="minorHAnsi" w:hAnsiTheme="minorHAnsi" w:cstheme="minorHAnsi"/>
        </w:rPr>
        <w:t>.</w:t>
      </w:r>
    </w:p>
    <w:p w14:paraId="5C3B7915" w14:textId="06E08AE6" w:rsidR="00966215" w:rsidRPr="00591CC2" w:rsidRDefault="00966215" w:rsidP="00966215">
      <w:pPr>
        <w:spacing w:line="276" w:lineRule="auto"/>
        <w:ind w:left="714"/>
        <w:rPr>
          <w:rFonts w:asciiTheme="minorHAnsi" w:hAnsiTheme="minorHAnsi" w:cstheme="minorHAnsi"/>
        </w:rPr>
      </w:pPr>
    </w:p>
    <w:p w14:paraId="09D177EF" w14:textId="3F8CB89E" w:rsidR="008C7653" w:rsidRPr="003F250B" w:rsidRDefault="008C7653"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6" w:name="_Toc179209940"/>
      <w:r w:rsidRPr="003F250B">
        <w:rPr>
          <w:rFonts w:asciiTheme="minorHAnsi" w:hAnsiTheme="minorHAnsi" w:cstheme="minorHAnsi"/>
          <w:color w:val="002060"/>
          <w:sz w:val="32"/>
          <w:szCs w:val="32"/>
        </w:rPr>
        <w:t>Monitoring and Reporting:</w:t>
      </w:r>
      <w:bookmarkEnd w:id="6"/>
    </w:p>
    <w:p w14:paraId="76C143E9" w14:textId="77777777" w:rsidR="00AD1C73" w:rsidRPr="00AD1C73" w:rsidRDefault="00AD1C73" w:rsidP="00AD1C73">
      <w:pPr>
        <w:numPr>
          <w:ilvl w:val="0"/>
          <w:numId w:val="31"/>
        </w:numPr>
        <w:spacing w:line="276" w:lineRule="auto"/>
        <w:rPr>
          <w:rFonts w:asciiTheme="minorHAnsi" w:hAnsiTheme="minorHAnsi" w:cstheme="minorHAnsi"/>
          <w:b/>
          <w:bCs/>
        </w:rPr>
      </w:pPr>
      <w:r w:rsidRPr="00AD1C73">
        <w:rPr>
          <w:rFonts w:asciiTheme="minorHAnsi" w:hAnsiTheme="minorHAnsi" w:cstheme="minorHAnsi"/>
          <w:b/>
          <w:bCs/>
        </w:rPr>
        <w:t xml:space="preserve">Supplier Performance Reports: </w:t>
      </w:r>
      <w:proofErr w:type="spellStart"/>
      <w:r w:rsidRPr="00AD1C73">
        <w:rPr>
          <w:rFonts w:asciiTheme="minorHAnsi" w:hAnsiTheme="minorHAnsi" w:cstheme="minorHAnsi"/>
        </w:rPr>
        <w:t>Waaree</w:t>
      </w:r>
      <w:proofErr w:type="spellEnd"/>
      <w:r w:rsidRPr="00AD1C73">
        <w:rPr>
          <w:rFonts w:asciiTheme="minorHAnsi" w:hAnsiTheme="minorHAnsi" w:cstheme="minorHAnsi"/>
        </w:rPr>
        <w:t xml:space="preserve"> will prepare regular performance reports on suppliers’ compliance with environmental, </w:t>
      </w:r>
      <w:proofErr w:type="spellStart"/>
      <w:r w:rsidRPr="00AD1C73">
        <w:rPr>
          <w:rFonts w:asciiTheme="minorHAnsi" w:hAnsiTheme="minorHAnsi" w:cstheme="minorHAnsi"/>
        </w:rPr>
        <w:t>labor</w:t>
      </w:r>
      <w:proofErr w:type="spellEnd"/>
      <w:r w:rsidRPr="00AD1C73">
        <w:rPr>
          <w:rFonts w:asciiTheme="minorHAnsi" w:hAnsiTheme="minorHAnsi" w:cstheme="minorHAnsi"/>
        </w:rPr>
        <w:t>, and ethical standards. These reports will be used to inform procurement decisions and foster continuous improvement.</w:t>
      </w:r>
    </w:p>
    <w:p w14:paraId="24027D66" w14:textId="6F57458E" w:rsidR="008C7653" w:rsidRPr="00AD1C73" w:rsidRDefault="00AD1C73" w:rsidP="00AD1C73">
      <w:pPr>
        <w:numPr>
          <w:ilvl w:val="0"/>
          <w:numId w:val="31"/>
        </w:numPr>
        <w:spacing w:line="276" w:lineRule="auto"/>
        <w:rPr>
          <w:rFonts w:asciiTheme="minorHAnsi" w:hAnsiTheme="minorHAnsi" w:cstheme="minorHAnsi"/>
        </w:rPr>
      </w:pPr>
      <w:r w:rsidRPr="00AD1C73">
        <w:rPr>
          <w:rFonts w:asciiTheme="minorHAnsi" w:hAnsiTheme="minorHAnsi" w:cstheme="minorHAnsi"/>
          <w:b/>
          <w:bCs/>
        </w:rPr>
        <w:t xml:space="preserve">Audit Reports: </w:t>
      </w:r>
      <w:r w:rsidRPr="00AD1C73">
        <w:rPr>
          <w:rFonts w:asciiTheme="minorHAnsi" w:hAnsiTheme="minorHAnsi" w:cstheme="minorHAnsi"/>
        </w:rPr>
        <w:t>Results from supplier audits will be reviewed by the Sustainability and Compliance Team, and any non-compliance issues will be addressed immediately through corrective action plans</w:t>
      </w:r>
      <w:r w:rsidR="008C7653" w:rsidRPr="00AD1C73">
        <w:rPr>
          <w:rFonts w:asciiTheme="minorHAnsi" w:hAnsiTheme="minorHAnsi" w:cstheme="minorHAnsi"/>
        </w:rPr>
        <w:t>.</w:t>
      </w:r>
    </w:p>
    <w:p w14:paraId="7B38C0D7" w14:textId="77777777" w:rsidR="008C7653" w:rsidRPr="003F250B" w:rsidRDefault="008C7653"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7" w:name="_Toc179209941"/>
      <w:r w:rsidRPr="003F250B">
        <w:rPr>
          <w:rFonts w:asciiTheme="minorHAnsi" w:hAnsiTheme="minorHAnsi" w:cstheme="minorHAnsi"/>
          <w:color w:val="002060"/>
          <w:sz w:val="32"/>
          <w:szCs w:val="32"/>
        </w:rPr>
        <w:t>Communication and Transparency:</w:t>
      </w:r>
      <w:bookmarkEnd w:id="7"/>
    </w:p>
    <w:p w14:paraId="3CCE02E4" w14:textId="0762687F" w:rsidR="00AD1C73" w:rsidRPr="00AD1C73" w:rsidRDefault="00AD1C73" w:rsidP="00AD1C73">
      <w:pPr>
        <w:numPr>
          <w:ilvl w:val="0"/>
          <w:numId w:val="32"/>
        </w:numPr>
        <w:spacing w:line="276" w:lineRule="auto"/>
        <w:rPr>
          <w:rFonts w:asciiTheme="minorHAnsi" w:hAnsiTheme="minorHAnsi" w:cstheme="minorHAnsi"/>
        </w:rPr>
      </w:pPr>
      <w:proofErr w:type="spellStart"/>
      <w:r w:rsidRPr="00AD1C73">
        <w:rPr>
          <w:rFonts w:asciiTheme="minorHAnsi" w:hAnsiTheme="minorHAnsi" w:cstheme="minorHAnsi"/>
        </w:rPr>
        <w:t>Waaree’s</w:t>
      </w:r>
      <w:proofErr w:type="spellEnd"/>
      <w:r w:rsidRPr="00AD1C73">
        <w:rPr>
          <w:rFonts w:asciiTheme="minorHAnsi" w:hAnsiTheme="minorHAnsi" w:cstheme="minorHAnsi"/>
        </w:rPr>
        <w:t xml:space="preserve"> </w:t>
      </w:r>
      <w:r w:rsidR="006D4E27" w:rsidRPr="006D4E27">
        <w:rPr>
          <w:rFonts w:asciiTheme="minorHAnsi" w:hAnsiTheme="minorHAnsi" w:cstheme="minorHAnsi"/>
        </w:rPr>
        <w:t xml:space="preserve">Green Procurement </w:t>
      </w:r>
      <w:r w:rsidRPr="00AD1C73">
        <w:rPr>
          <w:rFonts w:asciiTheme="minorHAnsi" w:hAnsiTheme="minorHAnsi" w:cstheme="minorHAnsi"/>
        </w:rPr>
        <w:t>Policy will be made publicly available on the company website and communicated to all suppliers and business partners.</w:t>
      </w:r>
    </w:p>
    <w:p w14:paraId="17E24C7A" w14:textId="4651CB68" w:rsidR="008C7653" w:rsidRPr="00591CC2" w:rsidRDefault="00AD1C73" w:rsidP="00AD1C73">
      <w:pPr>
        <w:numPr>
          <w:ilvl w:val="0"/>
          <w:numId w:val="32"/>
        </w:numPr>
        <w:spacing w:line="276" w:lineRule="auto"/>
        <w:rPr>
          <w:rFonts w:asciiTheme="minorHAnsi" w:hAnsiTheme="minorHAnsi" w:cstheme="minorHAnsi"/>
        </w:rPr>
      </w:pPr>
      <w:proofErr w:type="spellStart"/>
      <w:r w:rsidRPr="00AD1C73">
        <w:rPr>
          <w:rFonts w:asciiTheme="minorHAnsi" w:hAnsiTheme="minorHAnsi" w:cstheme="minorHAnsi"/>
        </w:rPr>
        <w:t>Waaree</w:t>
      </w:r>
      <w:proofErr w:type="spellEnd"/>
      <w:r w:rsidRPr="00AD1C73">
        <w:rPr>
          <w:rFonts w:asciiTheme="minorHAnsi" w:hAnsiTheme="minorHAnsi" w:cstheme="minorHAnsi"/>
        </w:rPr>
        <w:t xml:space="preserve"> will ensure that all employees involved in procurement are trained on the principles of sustainable procurement, enabling them to make informed decisions and engage in meaningful dialogue with suppliers</w:t>
      </w:r>
      <w:r w:rsidR="008C7653" w:rsidRPr="00591CC2">
        <w:rPr>
          <w:rFonts w:asciiTheme="minorHAnsi" w:hAnsiTheme="minorHAnsi" w:cstheme="minorHAnsi"/>
        </w:rPr>
        <w:t>.</w:t>
      </w:r>
    </w:p>
    <w:p w14:paraId="1980305B" w14:textId="77777777" w:rsidR="008C7653" w:rsidRPr="003F250B" w:rsidRDefault="008C7653"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8" w:name="_Toc179209942"/>
      <w:r w:rsidRPr="003F250B">
        <w:rPr>
          <w:rFonts w:asciiTheme="minorHAnsi" w:hAnsiTheme="minorHAnsi" w:cstheme="minorHAnsi"/>
          <w:color w:val="002060"/>
          <w:sz w:val="32"/>
          <w:szCs w:val="32"/>
        </w:rPr>
        <w:t>Continuous Improvement:</w:t>
      </w:r>
      <w:bookmarkEnd w:id="8"/>
    </w:p>
    <w:p w14:paraId="5D9B3401" w14:textId="336D786D" w:rsidR="007E2A2E" w:rsidRDefault="00AD1C73" w:rsidP="007E2A2E">
      <w:pPr>
        <w:spacing w:line="276" w:lineRule="auto"/>
        <w:ind w:left="714"/>
        <w:rPr>
          <w:rFonts w:asciiTheme="minorHAnsi" w:hAnsiTheme="minorHAnsi" w:cstheme="minorHAnsi"/>
        </w:rPr>
      </w:pPr>
      <w:proofErr w:type="spellStart"/>
      <w:r w:rsidRPr="00AD1C73">
        <w:rPr>
          <w:rFonts w:asciiTheme="minorHAnsi" w:hAnsiTheme="minorHAnsi" w:cstheme="minorHAnsi"/>
        </w:rPr>
        <w:t>Waaree</w:t>
      </w:r>
      <w:proofErr w:type="spellEnd"/>
      <w:r w:rsidRPr="00AD1C73">
        <w:rPr>
          <w:rFonts w:asciiTheme="minorHAnsi" w:hAnsiTheme="minorHAnsi" w:cstheme="minorHAnsi"/>
        </w:rPr>
        <w:t xml:space="preserve"> Energies Ltd. is committed to continuously improving its procurement practices to drive sustainability and ethical standards throughout the supply chain. As global sustainability challenges evolve, </w:t>
      </w:r>
      <w:proofErr w:type="spellStart"/>
      <w:r w:rsidRPr="00AD1C73">
        <w:rPr>
          <w:rFonts w:asciiTheme="minorHAnsi" w:hAnsiTheme="minorHAnsi" w:cstheme="minorHAnsi"/>
        </w:rPr>
        <w:t>Waaree</w:t>
      </w:r>
      <w:proofErr w:type="spellEnd"/>
      <w:r w:rsidRPr="00AD1C73">
        <w:rPr>
          <w:rFonts w:asciiTheme="minorHAnsi" w:hAnsiTheme="minorHAnsi" w:cstheme="minorHAnsi"/>
        </w:rPr>
        <w:t xml:space="preserve"> will regularly update its policies, engage with suppliers, and leverage innovation to ensure the company remains at the forefront of responsible sourcing</w:t>
      </w:r>
      <w:r w:rsidR="008C7653" w:rsidRPr="002B1496">
        <w:rPr>
          <w:rFonts w:asciiTheme="minorHAnsi" w:hAnsiTheme="minorHAnsi" w:cstheme="minorHAnsi"/>
        </w:rPr>
        <w:t>.</w:t>
      </w:r>
    </w:p>
    <w:p w14:paraId="1B28F531" w14:textId="28DF5D72" w:rsidR="007E2A2E" w:rsidRPr="003F250B" w:rsidRDefault="007E2A2E"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9" w:name="_Toc179194791"/>
      <w:bookmarkStart w:id="10" w:name="_Toc179209943"/>
      <w:r w:rsidRPr="003F250B">
        <w:rPr>
          <w:rFonts w:asciiTheme="minorHAnsi" w:hAnsiTheme="minorHAnsi" w:cstheme="minorHAnsi"/>
          <w:color w:val="002060"/>
          <w:sz w:val="32"/>
          <w:szCs w:val="32"/>
        </w:rPr>
        <w:lastRenderedPageBreak/>
        <w:t xml:space="preserve">SDGs (Sustainable Development Goals) Covered in the </w:t>
      </w:r>
      <w:r w:rsidR="006D4E27" w:rsidRPr="006D4E27">
        <w:rPr>
          <w:rFonts w:asciiTheme="minorHAnsi" w:hAnsiTheme="minorHAnsi" w:cstheme="minorHAnsi"/>
          <w:color w:val="002060"/>
          <w:sz w:val="32"/>
          <w:szCs w:val="32"/>
        </w:rPr>
        <w:t xml:space="preserve">Green Procurement </w:t>
      </w:r>
      <w:r w:rsidRPr="003F250B">
        <w:rPr>
          <w:rFonts w:asciiTheme="minorHAnsi" w:hAnsiTheme="minorHAnsi" w:cstheme="minorHAnsi"/>
          <w:color w:val="002060"/>
          <w:sz w:val="32"/>
          <w:szCs w:val="32"/>
        </w:rPr>
        <w:t>Policy</w:t>
      </w:r>
      <w:bookmarkEnd w:id="9"/>
      <w:bookmarkEnd w:id="10"/>
    </w:p>
    <w:p w14:paraId="0D5318A5" w14:textId="5B29DB20" w:rsidR="007E2A2E" w:rsidRPr="00DC12B7" w:rsidRDefault="00747B9E" w:rsidP="007E2A2E">
      <w:r w:rsidRPr="007E2A2E">
        <w:rPr>
          <w:rFonts w:asciiTheme="minorHAnsi" w:hAnsiTheme="minorHAnsi" w:cstheme="minorHAnsi"/>
          <w:noProof/>
          <w:color w:val="0070C0"/>
          <w:sz w:val="32"/>
          <w:szCs w:val="32"/>
        </w:rPr>
        <w:drawing>
          <wp:anchor distT="0" distB="0" distL="114300" distR="114300" simplePos="0" relativeHeight="251665408" behindDoc="1" locked="0" layoutInCell="1" allowOverlap="1" wp14:anchorId="61CBB135" wp14:editId="1B6C95DD">
            <wp:simplePos x="0" y="0"/>
            <wp:positionH relativeFrom="column">
              <wp:posOffset>3756025</wp:posOffset>
            </wp:positionH>
            <wp:positionV relativeFrom="paragraph">
              <wp:posOffset>52705</wp:posOffset>
            </wp:positionV>
            <wp:extent cx="900000" cy="900000"/>
            <wp:effectExtent l="0" t="0" r="0" b="0"/>
            <wp:wrapNone/>
            <wp:docPr id="1672101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01548"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r w:rsidRPr="007E2A2E">
        <w:rPr>
          <w:rFonts w:asciiTheme="minorHAnsi" w:hAnsiTheme="minorHAnsi" w:cstheme="minorHAnsi"/>
          <w:noProof/>
          <w:color w:val="0070C0"/>
          <w:sz w:val="32"/>
          <w:szCs w:val="32"/>
        </w:rPr>
        <w:drawing>
          <wp:anchor distT="0" distB="0" distL="114300" distR="114300" simplePos="0" relativeHeight="251661312" behindDoc="0" locked="0" layoutInCell="1" allowOverlap="1" wp14:anchorId="733081B7" wp14:editId="717E7C94">
            <wp:simplePos x="0" y="0"/>
            <wp:positionH relativeFrom="column">
              <wp:posOffset>2651760</wp:posOffset>
            </wp:positionH>
            <wp:positionV relativeFrom="paragraph">
              <wp:posOffset>52705</wp:posOffset>
            </wp:positionV>
            <wp:extent cx="900000" cy="900000"/>
            <wp:effectExtent l="0" t="0" r="0" b="0"/>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r w:rsidRPr="007E2A2E">
        <w:rPr>
          <w:rFonts w:asciiTheme="minorHAnsi" w:hAnsiTheme="minorHAnsi" w:cstheme="minorHAnsi"/>
          <w:noProof/>
          <w:color w:val="0070C0"/>
          <w:sz w:val="32"/>
          <w:szCs w:val="32"/>
        </w:rPr>
        <w:drawing>
          <wp:anchor distT="0" distB="0" distL="114300" distR="114300" simplePos="0" relativeHeight="251662336" behindDoc="0" locked="0" layoutInCell="1" allowOverlap="1" wp14:anchorId="779B170B" wp14:editId="7214624B">
            <wp:simplePos x="0" y="0"/>
            <wp:positionH relativeFrom="column">
              <wp:posOffset>1562100</wp:posOffset>
            </wp:positionH>
            <wp:positionV relativeFrom="paragraph">
              <wp:posOffset>52705</wp:posOffset>
            </wp:positionV>
            <wp:extent cx="900000" cy="900000"/>
            <wp:effectExtent l="0" t="0" r="0" b="0"/>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r w:rsidR="001A75F6" w:rsidRPr="007E2A2E">
        <w:rPr>
          <w:rFonts w:asciiTheme="minorHAnsi" w:hAnsiTheme="minorHAnsi" w:cstheme="minorHAnsi"/>
          <w:noProof/>
          <w:color w:val="0070C0"/>
          <w:sz w:val="32"/>
          <w:szCs w:val="32"/>
        </w:rPr>
        <w:drawing>
          <wp:anchor distT="0" distB="0" distL="114300" distR="114300" simplePos="0" relativeHeight="251663360" behindDoc="0" locked="0" layoutInCell="1" allowOverlap="1" wp14:anchorId="2C638384" wp14:editId="14962F1C">
            <wp:simplePos x="0" y="0"/>
            <wp:positionH relativeFrom="column">
              <wp:posOffset>471805</wp:posOffset>
            </wp:positionH>
            <wp:positionV relativeFrom="paragraph">
              <wp:posOffset>56515</wp:posOffset>
            </wp:positionV>
            <wp:extent cx="900000" cy="9000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p>
    <w:p w14:paraId="47E51C20" w14:textId="77777777" w:rsidR="007E2A2E" w:rsidRDefault="007E2A2E" w:rsidP="007E2A2E"/>
    <w:p w14:paraId="3B74DB94" w14:textId="77777777" w:rsidR="007E2A2E" w:rsidRDefault="007E2A2E" w:rsidP="007E2A2E"/>
    <w:p w14:paraId="0D18A272" w14:textId="77777777" w:rsidR="007E2A2E" w:rsidRDefault="007E2A2E" w:rsidP="007E2A2E"/>
    <w:p w14:paraId="03C634E2" w14:textId="77777777" w:rsidR="003C461C" w:rsidRDefault="003C461C" w:rsidP="007E2A2E"/>
    <w:p w14:paraId="6EF34681" w14:textId="77777777" w:rsidR="00747B9E" w:rsidRPr="00C526BC" w:rsidRDefault="00747B9E" w:rsidP="007E2A2E"/>
    <w:p w14:paraId="16C302ED" w14:textId="37523E97" w:rsidR="00747B9E" w:rsidRDefault="00747B9E">
      <w:pPr>
        <w:rPr>
          <w:rFonts w:asciiTheme="minorHAnsi" w:eastAsia="Times New Roman" w:hAnsiTheme="minorHAnsi" w:cstheme="minorHAnsi"/>
          <w:b/>
          <w:bCs/>
          <w:color w:val="002060"/>
          <w:sz w:val="32"/>
          <w:szCs w:val="32"/>
        </w:rPr>
      </w:pPr>
    </w:p>
    <w:p w14:paraId="0D5BCD87" w14:textId="32E1AD52" w:rsidR="008C7653" w:rsidRPr="003F250B" w:rsidRDefault="008C7653" w:rsidP="007E2A2E">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11" w:name="_Toc179209944"/>
      <w:r w:rsidRPr="003F250B">
        <w:rPr>
          <w:rFonts w:asciiTheme="minorHAnsi" w:hAnsiTheme="minorHAnsi" w:cstheme="minorHAnsi"/>
          <w:color w:val="002060"/>
          <w:sz w:val="32"/>
          <w:szCs w:val="32"/>
        </w:rPr>
        <w:t>Review:</w:t>
      </w:r>
      <w:bookmarkEnd w:id="11"/>
    </w:p>
    <w:p w14:paraId="28E5111E" w14:textId="329A8196" w:rsidR="008C7653" w:rsidRDefault="00206858" w:rsidP="007E2A2E">
      <w:pPr>
        <w:spacing w:line="276" w:lineRule="auto"/>
        <w:ind w:left="714"/>
        <w:rPr>
          <w:rFonts w:asciiTheme="minorHAnsi" w:hAnsiTheme="minorHAnsi" w:cstheme="minorHAnsi"/>
        </w:rPr>
      </w:pPr>
      <w:r w:rsidRPr="00206858">
        <w:rPr>
          <w:rFonts w:asciiTheme="minorHAnsi" w:hAnsiTheme="minorHAnsi" w:cstheme="minorHAnsi"/>
        </w:rPr>
        <w:t xml:space="preserve">The </w:t>
      </w:r>
      <w:r w:rsidR="006D4E27" w:rsidRPr="006D4E27">
        <w:rPr>
          <w:rFonts w:asciiTheme="minorHAnsi" w:hAnsiTheme="minorHAnsi" w:cstheme="minorHAnsi"/>
        </w:rPr>
        <w:t xml:space="preserve">Green Procurement </w:t>
      </w:r>
      <w:r w:rsidRPr="00206858">
        <w:rPr>
          <w:rFonts w:asciiTheme="minorHAnsi" w:hAnsiTheme="minorHAnsi" w:cstheme="minorHAnsi"/>
        </w:rPr>
        <w:t xml:space="preserve">Policy will be reviewed annually by the Chief Procurement Officer (CPO) and the Sustainability and Compliance Team. The review will evaluate progress toward the </w:t>
      </w:r>
      <w:r w:rsidR="00AD4C6C" w:rsidRPr="00AD4C6C">
        <w:rPr>
          <w:rFonts w:asciiTheme="minorHAnsi" w:hAnsiTheme="minorHAnsi" w:cstheme="minorHAnsi"/>
        </w:rPr>
        <w:t xml:space="preserve">Quantitative </w:t>
      </w:r>
      <w:r w:rsidRPr="00206858">
        <w:rPr>
          <w:rFonts w:asciiTheme="minorHAnsi" w:hAnsiTheme="minorHAnsi" w:cstheme="minorHAnsi"/>
        </w:rPr>
        <w:t xml:space="preserve">targets and assess the policy’s effectiveness in adapting to evolving sustainability challenges. Any necessary updates or adjustments will be made, and changes will be communicated to all employees and suppliers. The review will ensure continuous alignment with </w:t>
      </w:r>
      <w:proofErr w:type="spellStart"/>
      <w:r w:rsidRPr="00206858">
        <w:rPr>
          <w:rFonts w:asciiTheme="minorHAnsi" w:hAnsiTheme="minorHAnsi" w:cstheme="minorHAnsi"/>
        </w:rPr>
        <w:t>Waaree’s</w:t>
      </w:r>
      <w:proofErr w:type="spellEnd"/>
      <w:r w:rsidRPr="00206858">
        <w:rPr>
          <w:rFonts w:asciiTheme="minorHAnsi" w:hAnsiTheme="minorHAnsi" w:cstheme="minorHAnsi"/>
        </w:rPr>
        <w:t xml:space="preserve"> sustainability goals and evolving global best practices</w:t>
      </w:r>
      <w:r w:rsidR="00B42257" w:rsidRPr="00B42257">
        <w:rPr>
          <w:rFonts w:asciiTheme="minorHAnsi" w:hAnsiTheme="minorHAnsi" w:cstheme="minorHAnsi"/>
        </w:rPr>
        <w:t>.</w:t>
      </w:r>
    </w:p>
    <w:p w14:paraId="7EDDE6A1" w14:textId="77777777" w:rsidR="001B1B91" w:rsidRDefault="001B1B91" w:rsidP="007E2A2E">
      <w:pPr>
        <w:spacing w:line="276" w:lineRule="auto"/>
        <w:ind w:left="714"/>
        <w:rPr>
          <w:rFonts w:asciiTheme="minorHAnsi" w:hAnsiTheme="minorHAnsi" w:cstheme="minorHAnsi"/>
        </w:rPr>
      </w:pPr>
    </w:p>
    <w:p w14:paraId="47226E54" w14:textId="77777777" w:rsidR="001B1B91" w:rsidRDefault="001B1B91" w:rsidP="007E2A2E">
      <w:pPr>
        <w:spacing w:line="276" w:lineRule="auto"/>
        <w:ind w:left="714"/>
        <w:rPr>
          <w:rFonts w:asciiTheme="minorHAnsi" w:hAnsiTheme="minorHAnsi" w:cstheme="minorHAnsi"/>
        </w:rPr>
      </w:pPr>
    </w:p>
    <w:p w14:paraId="141F013D" w14:textId="77777777" w:rsidR="001B1B91" w:rsidRDefault="001B1B91" w:rsidP="007E2A2E">
      <w:pPr>
        <w:spacing w:line="276" w:lineRule="auto"/>
        <w:ind w:left="714"/>
        <w:rPr>
          <w:rFonts w:asciiTheme="minorHAnsi" w:hAnsiTheme="minorHAnsi" w:cstheme="minorHAnsi"/>
        </w:rPr>
      </w:pPr>
    </w:p>
    <w:p w14:paraId="200777E5" w14:textId="77777777" w:rsidR="001B1B91" w:rsidRDefault="001B1B91" w:rsidP="007E2A2E">
      <w:pPr>
        <w:spacing w:line="276" w:lineRule="auto"/>
        <w:ind w:left="714"/>
        <w:rPr>
          <w:rFonts w:asciiTheme="minorHAnsi" w:hAnsiTheme="minorHAnsi" w:cstheme="minorHAnsi"/>
        </w:rPr>
      </w:pPr>
    </w:p>
    <w:p w14:paraId="3940F65B" w14:textId="77777777" w:rsidR="00A51D79" w:rsidRDefault="00A51D79" w:rsidP="007E2A2E">
      <w:pPr>
        <w:spacing w:line="276" w:lineRule="auto"/>
        <w:ind w:left="714"/>
        <w:rPr>
          <w:rFonts w:asciiTheme="minorHAnsi" w:hAnsiTheme="minorHAnsi" w:cstheme="minorHAnsi"/>
        </w:rPr>
      </w:pPr>
    </w:p>
    <w:p w14:paraId="02C7B580" w14:textId="77777777" w:rsidR="001B1B91" w:rsidRDefault="001B1B91" w:rsidP="007E2A2E">
      <w:pPr>
        <w:spacing w:line="276" w:lineRule="auto"/>
        <w:ind w:left="714"/>
        <w:rPr>
          <w:rFonts w:asciiTheme="minorHAnsi" w:hAnsiTheme="minorHAnsi" w:cstheme="minorHAnsi"/>
        </w:rPr>
      </w:pPr>
    </w:p>
    <w:p w14:paraId="0989E795" w14:textId="77777777" w:rsidR="001B1B91" w:rsidRDefault="001B1B91" w:rsidP="001B1B91">
      <w:pPr>
        <w:spacing w:line="276" w:lineRule="auto"/>
        <w:ind w:left="720"/>
        <w:rPr>
          <w:rFonts w:asciiTheme="minorHAnsi" w:hAnsiTheme="minorHAnsi" w:cstheme="minorHAnsi"/>
          <w:sz w:val="28"/>
          <w:szCs w:val="28"/>
        </w:rPr>
      </w:pPr>
      <w:r w:rsidRPr="00324BAE">
        <w:rPr>
          <w:rFonts w:asciiTheme="minorHAnsi" w:hAnsiTheme="minorHAnsi" w:cstheme="minorHAnsi"/>
          <w:b/>
          <w:bCs/>
          <w:sz w:val="28"/>
          <w:szCs w:val="28"/>
        </w:rPr>
        <w:t>Approved By</w:t>
      </w:r>
      <w:r w:rsidRPr="00381150">
        <w:rPr>
          <w:rFonts w:asciiTheme="minorHAnsi" w:hAnsiTheme="minorHAnsi" w:cstheme="minorHAnsi"/>
          <w:sz w:val="28"/>
          <w:szCs w:val="28"/>
        </w:rPr>
        <w:t>:</w:t>
      </w:r>
    </w:p>
    <w:p w14:paraId="0A85EC3D" w14:textId="77777777" w:rsidR="001B1B91" w:rsidRPr="00324BAE" w:rsidRDefault="001B1B91" w:rsidP="001B1B91">
      <w:pPr>
        <w:spacing w:line="276" w:lineRule="auto"/>
        <w:ind w:left="720"/>
        <w:rPr>
          <w:rFonts w:asciiTheme="minorHAnsi" w:hAnsiTheme="minorHAnsi" w:cstheme="minorHAnsi"/>
          <w:sz w:val="20"/>
          <w:szCs w:val="20"/>
        </w:rPr>
      </w:pPr>
    </w:p>
    <w:p w14:paraId="4EC4A0F9" w14:textId="77777777" w:rsidR="001B1B91" w:rsidRPr="00381150" w:rsidRDefault="001B1B91" w:rsidP="001B1B91">
      <w:pPr>
        <w:spacing w:line="276" w:lineRule="auto"/>
        <w:ind w:left="720"/>
        <w:rPr>
          <w:rFonts w:asciiTheme="minorHAnsi" w:hAnsiTheme="minorHAnsi" w:cstheme="minorHAnsi"/>
          <w:sz w:val="28"/>
          <w:szCs w:val="28"/>
        </w:rPr>
      </w:pPr>
      <w:r w:rsidRPr="00324BAE">
        <w:rPr>
          <w:rFonts w:asciiTheme="minorHAnsi" w:hAnsiTheme="minorHAnsi" w:cstheme="minorHAnsi"/>
          <w:b/>
          <w:bCs/>
          <w:sz w:val="28"/>
          <w:szCs w:val="28"/>
        </w:rPr>
        <w:t>Designation</w:t>
      </w:r>
      <w:r>
        <w:rPr>
          <w:rFonts w:asciiTheme="minorHAnsi" w:hAnsiTheme="minorHAnsi" w:cstheme="minorHAnsi"/>
          <w:sz w:val="28"/>
          <w:szCs w:val="28"/>
        </w:rPr>
        <w:t xml:space="preserve">: </w:t>
      </w:r>
      <w:r>
        <w:rPr>
          <w:rFonts w:asciiTheme="minorHAnsi" w:hAnsiTheme="minorHAnsi" w:cstheme="minorHAnsi"/>
          <w:sz w:val="28"/>
          <w:szCs w:val="28"/>
        </w:rPr>
        <w:tab/>
      </w:r>
    </w:p>
    <w:p w14:paraId="68604EDD" w14:textId="77777777" w:rsidR="001B1B91" w:rsidRPr="00324BAE" w:rsidRDefault="001B1B91" w:rsidP="001B1B91">
      <w:pPr>
        <w:spacing w:line="276" w:lineRule="auto"/>
        <w:ind w:left="720"/>
        <w:rPr>
          <w:rFonts w:asciiTheme="minorHAnsi" w:hAnsiTheme="minorHAnsi" w:cstheme="minorHAnsi"/>
          <w:sz w:val="20"/>
          <w:szCs w:val="20"/>
        </w:rPr>
      </w:pPr>
    </w:p>
    <w:p w14:paraId="40F2F7C5" w14:textId="77777777" w:rsidR="00B023BB" w:rsidRDefault="001B1B91" w:rsidP="001B1B91">
      <w:pPr>
        <w:spacing w:line="276" w:lineRule="auto"/>
        <w:ind w:left="714"/>
        <w:rPr>
          <w:rFonts w:asciiTheme="minorHAnsi" w:hAnsiTheme="minorHAnsi" w:cstheme="minorHAnsi"/>
          <w:sz w:val="28"/>
          <w:szCs w:val="28"/>
        </w:rPr>
      </w:pPr>
      <w:r w:rsidRPr="00324BAE">
        <w:rPr>
          <w:rFonts w:asciiTheme="minorHAnsi" w:hAnsiTheme="minorHAnsi" w:cstheme="minorHAnsi"/>
          <w:b/>
          <w:bCs/>
          <w:sz w:val="28"/>
          <w:szCs w:val="28"/>
        </w:rPr>
        <w:t>Last Review Date</w:t>
      </w:r>
      <w:r w:rsidRPr="00381150">
        <w:rPr>
          <w:rFonts w:asciiTheme="minorHAnsi" w:hAnsiTheme="minorHAnsi" w:cstheme="minorHAnsi"/>
          <w:sz w:val="28"/>
          <w:szCs w:val="28"/>
        </w:rPr>
        <w:t xml:space="preserve">: </w:t>
      </w:r>
      <w:r w:rsidRPr="00381150">
        <w:rPr>
          <w:rFonts w:asciiTheme="minorHAnsi" w:hAnsiTheme="minorHAnsi" w:cstheme="minorHAnsi"/>
          <w:sz w:val="28"/>
          <w:szCs w:val="28"/>
        </w:rPr>
        <w:tab/>
      </w:r>
      <w:r>
        <w:rPr>
          <w:rFonts w:asciiTheme="minorHAnsi" w:hAnsiTheme="minorHAnsi" w:cstheme="minorHAnsi"/>
          <w:sz w:val="28"/>
          <w:szCs w:val="28"/>
        </w:rPr>
        <w:t>01/04/2024</w:t>
      </w:r>
      <w:r w:rsidRPr="00381150">
        <w:rPr>
          <w:rFonts w:asciiTheme="minorHAnsi" w:hAnsiTheme="minorHAnsi" w:cstheme="minorHAnsi"/>
          <w:sz w:val="28"/>
          <w:szCs w:val="28"/>
        </w:rPr>
        <w:tab/>
      </w:r>
      <w:r w:rsidRPr="00381150">
        <w:rPr>
          <w:rFonts w:asciiTheme="minorHAnsi" w:hAnsiTheme="minorHAnsi" w:cstheme="minorHAnsi"/>
          <w:sz w:val="28"/>
          <w:szCs w:val="28"/>
        </w:rPr>
        <w:tab/>
      </w:r>
      <w:r w:rsidRPr="00324BAE">
        <w:rPr>
          <w:rFonts w:asciiTheme="minorHAnsi" w:hAnsiTheme="minorHAnsi" w:cstheme="minorHAnsi"/>
          <w:b/>
          <w:bCs/>
          <w:sz w:val="28"/>
          <w:szCs w:val="28"/>
        </w:rPr>
        <w:t>Next Review Date</w:t>
      </w:r>
      <w:r w:rsidRPr="00381150">
        <w:rPr>
          <w:rFonts w:asciiTheme="minorHAnsi" w:hAnsiTheme="minorHAnsi" w:cstheme="minorHAnsi"/>
          <w:sz w:val="28"/>
          <w:szCs w:val="28"/>
        </w:rPr>
        <w:t xml:space="preserve">: </w:t>
      </w:r>
      <w:r>
        <w:rPr>
          <w:rFonts w:asciiTheme="minorHAnsi" w:hAnsiTheme="minorHAnsi" w:cstheme="minorHAnsi"/>
          <w:sz w:val="28"/>
          <w:szCs w:val="28"/>
        </w:rPr>
        <w:t>01/04/2025</w:t>
      </w:r>
    </w:p>
    <w:p w14:paraId="6BA5BA5B" w14:textId="77777777" w:rsidR="00B023BB" w:rsidRDefault="00B023BB">
      <w:pPr>
        <w:rPr>
          <w:rFonts w:asciiTheme="minorHAnsi" w:hAnsiTheme="minorHAnsi" w:cstheme="minorHAnsi"/>
          <w:sz w:val="28"/>
          <w:szCs w:val="28"/>
        </w:rPr>
      </w:pPr>
      <w:r>
        <w:rPr>
          <w:rFonts w:asciiTheme="minorHAnsi" w:hAnsiTheme="minorHAnsi" w:cstheme="minorHAnsi"/>
          <w:sz w:val="28"/>
          <w:szCs w:val="28"/>
        </w:rPr>
        <w:br w:type="page"/>
      </w:r>
    </w:p>
    <w:p w14:paraId="174B2AAA" w14:textId="74BDC3C4" w:rsidR="00B023BB" w:rsidRPr="00A8409D" w:rsidRDefault="00B023BB" w:rsidP="00B023BB">
      <w:pPr>
        <w:pStyle w:val="Heading1"/>
        <w:numPr>
          <w:ilvl w:val="0"/>
          <w:numId w:val="33"/>
        </w:numPr>
        <w:spacing w:before="240" w:after="240" w:line="276" w:lineRule="auto"/>
        <w:ind w:left="714" w:hanging="357"/>
        <w:rPr>
          <w:rFonts w:asciiTheme="minorHAnsi" w:hAnsiTheme="minorHAnsi" w:cstheme="minorHAnsi"/>
          <w:color w:val="002060"/>
          <w:sz w:val="32"/>
          <w:szCs w:val="32"/>
        </w:rPr>
      </w:pPr>
      <w:bookmarkStart w:id="12" w:name="_Toc179209945"/>
      <w:r w:rsidRPr="00A8409D">
        <w:rPr>
          <w:rFonts w:asciiTheme="minorHAnsi" w:hAnsiTheme="minorHAnsi" w:cstheme="minorHAnsi"/>
          <w:color w:val="002060"/>
          <w:sz w:val="32"/>
          <w:szCs w:val="32"/>
        </w:rPr>
        <w:lastRenderedPageBreak/>
        <w:t xml:space="preserve">Employee Acknowledgment: </w:t>
      </w:r>
      <w:r w:rsidR="006D4E27" w:rsidRPr="006D4E27">
        <w:rPr>
          <w:rFonts w:asciiTheme="minorHAnsi" w:hAnsiTheme="minorHAnsi" w:cstheme="minorHAnsi"/>
          <w:color w:val="002060"/>
          <w:sz w:val="32"/>
          <w:szCs w:val="32"/>
        </w:rPr>
        <w:t xml:space="preserve">Green Procurement </w:t>
      </w:r>
      <w:r w:rsidRPr="00A8409D">
        <w:rPr>
          <w:rFonts w:asciiTheme="minorHAnsi" w:hAnsiTheme="minorHAnsi" w:cstheme="minorHAnsi"/>
          <w:color w:val="002060"/>
          <w:sz w:val="32"/>
          <w:szCs w:val="32"/>
        </w:rPr>
        <w:t>Policy</w:t>
      </w:r>
      <w:bookmarkEnd w:id="12"/>
    </w:p>
    <w:p w14:paraId="0DCFF0DE" w14:textId="369D015E" w:rsidR="007279BC" w:rsidRPr="007279BC" w:rsidRDefault="007279BC" w:rsidP="007279BC">
      <w:pPr>
        <w:spacing w:line="276" w:lineRule="auto"/>
        <w:ind w:left="714"/>
        <w:rPr>
          <w:rFonts w:asciiTheme="minorHAnsi" w:hAnsiTheme="minorHAnsi" w:cstheme="minorHAnsi"/>
        </w:rPr>
      </w:pPr>
      <w:r w:rsidRPr="007279BC">
        <w:rPr>
          <w:rFonts w:asciiTheme="minorHAnsi" w:hAnsiTheme="minorHAnsi" w:cstheme="minorHAnsi"/>
        </w:rPr>
        <w:t>I</w:t>
      </w:r>
      <w:r>
        <w:rPr>
          <w:rFonts w:asciiTheme="minorHAnsi" w:hAnsiTheme="minorHAnsi" w:cstheme="minorHAnsi"/>
        </w:rPr>
        <w:t xml:space="preserve"> </w:t>
      </w:r>
      <w:r w:rsidRPr="007279BC">
        <w:rPr>
          <w:rFonts w:asciiTheme="minorHAnsi" w:hAnsiTheme="minorHAnsi" w:cstheme="minorHAnsi"/>
        </w:rPr>
        <w:t xml:space="preserve">acknowledge that I have received, read, and understood the </w:t>
      </w:r>
      <w:r w:rsidR="006D4E27" w:rsidRPr="006D4E27">
        <w:rPr>
          <w:rFonts w:asciiTheme="minorHAnsi" w:hAnsiTheme="minorHAnsi" w:cstheme="minorHAnsi"/>
        </w:rPr>
        <w:t>Green Procurement</w:t>
      </w:r>
      <w:r w:rsidRPr="007279BC">
        <w:rPr>
          <w:rFonts w:asciiTheme="minorHAnsi" w:hAnsiTheme="minorHAnsi" w:cstheme="minorHAnsi"/>
        </w:rPr>
        <w:t xml:space="preserve"> Policy of </w:t>
      </w:r>
      <w:proofErr w:type="spellStart"/>
      <w:r w:rsidRPr="007279BC">
        <w:rPr>
          <w:rFonts w:asciiTheme="minorHAnsi" w:hAnsiTheme="minorHAnsi" w:cstheme="minorHAnsi"/>
        </w:rPr>
        <w:t>Waaree</w:t>
      </w:r>
      <w:proofErr w:type="spellEnd"/>
      <w:r w:rsidRPr="007279BC">
        <w:rPr>
          <w:rFonts w:asciiTheme="minorHAnsi" w:hAnsiTheme="minorHAnsi" w:cstheme="minorHAnsi"/>
        </w:rPr>
        <w:t xml:space="preserve"> Energies Ltd.</w:t>
      </w:r>
      <w:r w:rsidR="006C6CBD">
        <w:rPr>
          <w:rFonts w:asciiTheme="minorHAnsi" w:hAnsiTheme="minorHAnsi" w:cstheme="minorHAnsi"/>
        </w:rPr>
        <w:t>(Group)</w:t>
      </w:r>
      <w:r w:rsidRPr="007279BC">
        <w:rPr>
          <w:rFonts w:asciiTheme="minorHAnsi" w:hAnsiTheme="minorHAnsi" w:cstheme="minorHAnsi"/>
        </w:rPr>
        <w:t xml:space="preserve"> I understand </w:t>
      </w:r>
      <w:proofErr w:type="spellStart"/>
      <w:r w:rsidRPr="007279BC">
        <w:rPr>
          <w:rFonts w:asciiTheme="minorHAnsi" w:hAnsiTheme="minorHAnsi" w:cstheme="minorHAnsi"/>
        </w:rPr>
        <w:t>Waaree’s</w:t>
      </w:r>
      <w:proofErr w:type="spellEnd"/>
      <w:r w:rsidRPr="007279BC">
        <w:rPr>
          <w:rFonts w:asciiTheme="minorHAnsi" w:hAnsiTheme="minorHAnsi" w:cstheme="minorHAnsi"/>
        </w:rPr>
        <w:t xml:space="preserve"> commitment to sourcing responsibly, promoting sustainability, and adhering to ethical </w:t>
      </w:r>
      <w:proofErr w:type="spellStart"/>
      <w:r w:rsidRPr="007279BC">
        <w:rPr>
          <w:rFonts w:asciiTheme="minorHAnsi" w:hAnsiTheme="minorHAnsi" w:cstheme="minorHAnsi"/>
        </w:rPr>
        <w:t>labor</w:t>
      </w:r>
      <w:proofErr w:type="spellEnd"/>
      <w:r w:rsidRPr="007279BC">
        <w:rPr>
          <w:rFonts w:asciiTheme="minorHAnsi" w:hAnsiTheme="minorHAnsi" w:cstheme="minorHAnsi"/>
        </w:rPr>
        <w:t xml:space="preserve"> practices across its supply chain.</w:t>
      </w:r>
    </w:p>
    <w:p w14:paraId="7D582772" w14:textId="77777777" w:rsidR="007279BC" w:rsidRPr="007279BC" w:rsidRDefault="007279BC" w:rsidP="007279BC">
      <w:pPr>
        <w:spacing w:line="276" w:lineRule="auto"/>
        <w:ind w:left="714"/>
        <w:rPr>
          <w:rFonts w:asciiTheme="minorHAnsi" w:hAnsiTheme="minorHAnsi" w:cstheme="minorHAnsi"/>
        </w:rPr>
      </w:pPr>
    </w:p>
    <w:p w14:paraId="62115566" w14:textId="39EE4676" w:rsidR="00B023BB" w:rsidRDefault="007279BC" w:rsidP="007279BC">
      <w:pPr>
        <w:spacing w:line="276" w:lineRule="auto"/>
        <w:ind w:left="714"/>
        <w:rPr>
          <w:rFonts w:asciiTheme="minorHAnsi" w:hAnsiTheme="minorHAnsi" w:cstheme="minorHAnsi"/>
        </w:rPr>
      </w:pPr>
      <w:r w:rsidRPr="007279BC">
        <w:rPr>
          <w:rFonts w:asciiTheme="minorHAnsi" w:hAnsiTheme="minorHAnsi" w:cstheme="minorHAnsi"/>
        </w:rPr>
        <w:t xml:space="preserve">I agree to comply with this policy in all procurement activities, ensuring that sustainability principles guide my decision-making process. I commit to working with suppliers to improve their sustainability practices and uphold </w:t>
      </w:r>
      <w:proofErr w:type="spellStart"/>
      <w:r w:rsidRPr="007279BC">
        <w:rPr>
          <w:rFonts w:asciiTheme="minorHAnsi" w:hAnsiTheme="minorHAnsi" w:cstheme="minorHAnsi"/>
        </w:rPr>
        <w:t>Waaree’s</w:t>
      </w:r>
      <w:proofErr w:type="spellEnd"/>
      <w:r w:rsidRPr="007279BC">
        <w:rPr>
          <w:rFonts w:asciiTheme="minorHAnsi" w:hAnsiTheme="minorHAnsi" w:cstheme="minorHAnsi"/>
        </w:rPr>
        <w:t xml:space="preserve"> environmental and </w:t>
      </w:r>
      <w:proofErr w:type="spellStart"/>
      <w:r w:rsidRPr="007279BC">
        <w:rPr>
          <w:rFonts w:asciiTheme="minorHAnsi" w:hAnsiTheme="minorHAnsi" w:cstheme="minorHAnsi"/>
        </w:rPr>
        <w:t>labor</w:t>
      </w:r>
      <w:proofErr w:type="spellEnd"/>
      <w:r w:rsidRPr="007279BC">
        <w:rPr>
          <w:rFonts w:asciiTheme="minorHAnsi" w:hAnsiTheme="minorHAnsi" w:cstheme="minorHAnsi"/>
        </w:rPr>
        <w:t xml:space="preserve"> standards. I will report any concerns or violations related to this policy through the proper channels</w:t>
      </w:r>
      <w:r w:rsidR="00B023BB" w:rsidRPr="00B023BB">
        <w:rPr>
          <w:rFonts w:asciiTheme="minorHAnsi" w:hAnsiTheme="minorHAnsi" w:cstheme="minorHAnsi"/>
        </w:rPr>
        <w:t>.</w:t>
      </w:r>
    </w:p>
    <w:p w14:paraId="293DEF0C" w14:textId="77777777" w:rsidR="00B023BB" w:rsidRDefault="00B023BB" w:rsidP="00B023BB">
      <w:pPr>
        <w:spacing w:line="276" w:lineRule="auto"/>
        <w:ind w:left="714"/>
        <w:rPr>
          <w:rFonts w:asciiTheme="minorHAnsi" w:hAnsiTheme="minorHAnsi" w:cstheme="minorHAnsi"/>
        </w:rPr>
      </w:pPr>
    </w:p>
    <w:p w14:paraId="080A4C1C" w14:textId="77777777" w:rsidR="00B023BB" w:rsidRDefault="00B023BB" w:rsidP="00B023BB">
      <w:pPr>
        <w:spacing w:line="276" w:lineRule="auto"/>
        <w:ind w:left="714"/>
        <w:rPr>
          <w:rFonts w:asciiTheme="minorHAnsi" w:hAnsiTheme="minorHAnsi" w:cstheme="minorHAnsi"/>
        </w:rPr>
      </w:pPr>
    </w:p>
    <w:p w14:paraId="0EFA402E" w14:textId="77777777" w:rsidR="00B023BB" w:rsidRDefault="00B023BB" w:rsidP="00B023BB">
      <w:pPr>
        <w:spacing w:line="276" w:lineRule="auto"/>
        <w:ind w:left="714"/>
        <w:rPr>
          <w:rFonts w:asciiTheme="minorHAnsi" w:hAnsiTheme="minorHAnsi" w:cstheme="minorHAnsi"/>
        </w:rPr>
      </w:pPr>
    </w:p>
    <w:p w14:paraId="2C955E42" w14:textId="77777777" w:rsidR="00010081" w:rsidRPr="00B023BB" w:rsidRDefault="00010081" w:rsidP="00B023BB">
      <w:pPr>
        <w:spacing w:line="276" w:lineRule="auto"/>
        <w:ind w:left="714"/>
        <w:rPr>
          <w:rFonts w:asciiTheme="minorHAnsi" w:hAnsiTheme="minorHAnsi" w:cstheme="minorHAnsi"/>
        </w:rPr>
      </w:pPr>
    </w:p>
    <w:p w14:paraId="5DA63340" w14:textId="77777777" w:rsidR="00B023BB" w:rsidRDefault="00B023BB" w:rsidP="00B023BB">
      <w:pPr>
        <w:spacing w:line="276" w:lineRule="auto"/>
        <w:ind w:left="720"/>
        <w:rPr>
          <w:rFonts w:asciiTheme="minorHAnsi" w:hAnsiTheme="minorHAnsi" w:cstheme="minorHAnsi"/>
          <w:b/>
          <w:bCs/>
        </w:rPr>
      </w:pPr>
      <w:r w:rsidRPr="00C526BC">
        <w:rPr>
          <w:rFonts w:asciiTheme="minorHAnsi" w:hAnsiTheme="minorHAnsi" w:cstheme="minorHAnsi"/>
          <w:b/>
          <w:bCs/>
        </w:rPr>
        <w:t xml:space="preserve">Employee </w:t>
      </w:r>
      <w:r>
        <w:rPr>
          <w:rFonts w:asciiTheme="minorHAnsi" w:hAnsiTheme="minorHAnsi" w:cstheme="minorHAnsi"/>
          <w:b/>
          <w:bCs/>
        </w:rPr>
        <w:t>Name</w:t>
      </w:r>
      <w:r w:rsidRPr="00C526BC">
        <w:rPr>
          <w:rFonts w:asciiTheme="minorHAnsi" w:hAnsiTheme="minorHAnsi" w:cstheme="minorHAnsi"/>
          <w:b/>
          <w:bCs/>
        </w:rPr>
        <w:t>:</w:t>
      </w:r>
    </w:p>
    <w:p w14:paraId="4C08FAB6" w14:textId="77777777" w:rsidR="00B023BB" w:rsidRDefault="00B023BB" w:rsidP="00B023BB">
      <w:pPr>
        <w:spacing w:line="276" w:lineRule="auto"/>
        <w:ind w:left="720"/>
        <w:rPr>
          <w:rFonts w:asciiTheme="minorHAnsi" w:hAnsiTheme="minorHAnsi" w:cstheme="minorHAnsi"/>
          <w:b/>
          <w:bCs/>
        </w:rPr>
      </w:pPr>
    </w:p>
    <w:p w14:paraId="0F86F781" w14:textId="77777777" w:rsidR="00B023BB" w:rsidRDefault="00B023BB" w:rsidP="00B023BB">
      <w:pPr>
        <w:spacing w:line="276" w:lineRule="auto"/>
        <w:ind w:left="720"/>
        <w:rPr>
          <w:rFonts w:asciiTheme="minorHAnsi" w:hAnsiTheme="minorHAnsi" w:cstheme="minorHAnsi"/>
          <w:b/>
          <w:bCs/>
        </w:rPr>
      </w:pPr>
      <w:r>
        <w:rPr>
          <w:rFonts w:asciiTheme="minorHAnsi" w:hAnsiTheme="minorHAnsi" w:cstheme="minorHAnsi"/>
          <w:b/>
          <w:bCs/>
        </w:rPr>
        <w:t xml:space="preserve">Employee </w:t>
      </w:r>
      <w:r w:rsidRPr="00C526BC">
        <w:rPr>
          <w:rFonts w:asciiTheme="minorHAnsi" w:hAnsiTheme="minorHAnsi" w:cstheme="minorHAnsi"/>
          <w:b/>
          <w:bCs/>
        </w:rPr>
        <w:t>Signature</w:t>
      </w:r>
      <w:r>
        <w:rPr>
          <w:rFonts w:asciiTheme="minorHAnsi" w:hAnsiTheme="minorHAnsi" w:cstheme="minorHAnsi"/>
          <w:b/>
          <w:bCs/>
        </w:rPr>
        <w:t xml:space="preserve">: </w:t>
      </w:r>
    </w:p>
    <w:p w14:paraId="47D1CC1B" w14:textId="77777777" w:rsidR="00B023BB" w:rsidRPr="00C526BC" w:rsidRDefault="00B023BB" w:rsidP="00B023BB">
      <w:pPr>
        <w:spacing w:line="276" w:lineRule="auto"/>
        <w:ind w:left="720"/>
        <w:rPr>
          <w:rFonts w:asciiTheme="minorHAnsi" w:hAnsiTheme="minorHAnsi" w:cstheme="minorHAnsi"/>
        </w:rPr>
      </w:pPr>
    </w:p>
    <w:p w14:paraId="56900325" w14:textId="77777777" w:rsidR="00B023BB" w:rsidRPr="00C526BC" w:rsidRDefault="00B023BB" w:rsidP="00B023BB">
      <w:pPr>
        <w:spacing w:line="276" w:lineRule="auto"/>
        <w:ind w:left="720"/>
        <w:rPr>
          <w:rFonts w:asciiTheme="minorHAnsi" w:hAnsiTheme="minorHAnsi" w:cstheme="minorHAnsi"/>
        </w:rPr>
      </w:pPr>
      <w:r w:rsidRPr="00C526BC">
        <w:rPr>
          <w:rFonts w:asciiTheme="minorHAnsi" w:hAnsiTheme="minorHAnsi" w:cstheme="minorHAnsi"/>
          <w:b/>
          <w:bCs/>
        </w:rPr>
        <w:t xml:space="preserve">Date: </w:t>
      </w:r>
    </w:p>
    <w:p w14:paraId="5895E548" w14:textId="441819E2" w:rsidR="001B1B91" w:rsidRPr="00591CC2" w:rsidRDefault="001B1B91" w:rsidP="001B1B91">
      <w:pPr>
        <w:spacing w:line="276" w:lineRule="auto"/>
        <w:ind w:left="714"/>
        <w:rPr>
          <w:rFonts w:asciiTheme="minorHAnsi" w:hAnsiTheme="minorHAnsi" w:cstheme="minorHAnsi"/>
        </w:rPr>
      </w:pPr>
      <w:r w:rsidRPr="007E398C">
        <w:rPr>
          <w:rFonts w:asciiTheme="minorHAnsi" w:hAnsiTheme="minorHAnsi" w:cstheme="minorHAnsi"/>
        </w:rPr>
        <w:br/>
      </w:r>
    </w:p>
    <w:sectPr w:rsidR="001B1B91" w:rsidRPr="00591CC2" w:rsidSect="003F250B">
      <w:headerReference w:type="default" r:id="rId12"/>
      <w:footerReference w:type="default" r:id="rId13"/>
      <w:pgSz w:w="11906" w:h="16838"/>
      <w:pgMar w:top="1843" w:right="1440" w:bottom="993"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63BA70" w14:textId="77777777" w:rsidR="0016556B" w:rsidRDefault="0016556B" w:rsidP="007E2A2E">
      <w:r>
        <w:separator/>
      </w:r>
    </w:p>
  </w:endnote>
  <w:endnote w:type="continuationSeparator" w:id="0">
    <w:p w14:paraId="5F3C9477" w14:textId="77777777" w:rsidR="0016556B" w:rsidRDefault="0016556B" w:rsidP="007E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4D2597" w14:textId="40225096" w:rsidR="003F250B" w:rsidRDefault="003F250B">
    <w:pPr>
      <w:pStyle w:val="Footer"/>
    </w:pPr>
    <w:r>
      <w:t>Revision Number : 01</w:t>
    </w:r>
    <w:r>
      <w:ptab w:relativeTo="margin" w:alignment="center" w:leader="none"/>
    </w:r>
    <w:r>
      <w:ptab w:relativeTo="margin" w:alignment="right" w:leader="none"/>
    </w:r>
    <w:r w:rsidRPr="00CC509A">
      <w:rPr>
        <w:color w:val="7F7F7F" w:themeColor="background1" w:themeShade="7F"/>
        <w:spacing w:val="60"/>
      </w:rPr>
      <w:t>Page</w:t>
    </w:r>
    <w:r w:rsidRPr="00CC509A">
      <w:t xml:space="preserve"> | </w:t>
    </w:r>
    <w:r w:rsidRPr="00CC509A">
      <w:fldChar w:fldCharType="begin"/>
    </w:r>
    <w:r w:rsidRPr="00CC509A">
      <w:instrText xml:space="preserve"> PAGE   \* MERGEFORMAT </w:instrText>
    </w:r>
    <w:r w:rsidRPr="00CC509A">
      <w:fldChar w:fldCharType="separate"/>
    </w:r>
    <w:r>
      <w:t>1</w:t>
    </w:r>
    <w:r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906EEA" w14:textId="77777777" w:rsidR="0016556B" w:rsidRDefault="0016556B" w:rsidP="007E2A2E">
      <w:r>
        <w:separator/>
      </w:r>
    </w:p>
  </w:footnote>
  <w:footnote w:type="continuationSeparator" w:id="0">
    <w:p w14:paraId="7D4CE941" w14:textId="77777777" w:rsidR="0016556B" w:rsidRDefault="0016556B" w:rsidP="007E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7986D" w14:textId="761FD8AA" w:rsidR="0067063F" w:rsidRDefault="0067063F">
    <w:pPr>
      <w:pStyle w:val="Header"/>
    </w:pPr>
    <w:r>
      <w:rPr>
        <w:noProof/>
      </w:rPr>
      <w:drawing>
        <wp:anchor distT="0" distB="0" distL="114300" distR="114300" simplePos="0" relativeHeight="251658240" behindDoc="0" locked="0" layoutInCell="1" allowOverlap="1" wp14:anchorId="3EC7F016" wp14:editId="5642BAC6">
          <wp:simplePos x="0" y="0"/>
          <wp:positionH relativeFrom="margin">
            <wp:align>center</wp:align>
          </wp:positionH>
          <wp:positionV relativeFrom="paragraph">
            <wp:posOffset>1270</wp:posOffset>
          </wp:positionV>
          <wp:extent cx="1688889" cy="469841"/>
          <wp:effectExtent l="0" t="0" r="6985" b="6985"/>
          <wp:wrapNone/>
          <wp:docPr id="138277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56065" name="Picture 1608856065"/>
                  <pic:cNvPicPr/>
                </pic:nvPicPr>
                <pic:blipFill>
                  <a:blip r:embed="rId1">
                    <a:extLst>
                      <a:ext uri="{28A0092B-C50C-407E-A947-70E740481C1C}">
                        <a14:useLocalDpi xmlns:a14="http://schemas.microsoft.com/office/drawing/2010/main" val="0"/>
                      </a:ext>
                    </a:extLst>
                  </a:blip>
                  <a:stretch>
                    <a:fillRect/>
                  </a:stretch>
                </pic:blipFill>
                <pic:spPr>
                  <a:xfrm>
                    <a:off x="0" y="0"/>
                    <a:ext cx="1688889" cy="46984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38D5"/>
    <w:multiLevelType w:val="multilevel"/>
    <w:tmpl w:val="085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20EF3"/>
    <w:multiLevelType w:val="multilevel"/>
    <w:tmpl w:val="8AEAA8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7658C3"/>
    <w:multiLevelType w:val="multilevel"/>
    <w:tmpl w:val="CDF6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E48A7"/>
    <w:multiLevelType w:val="multilevel"/>
    <w:tmpl w:val="E4B8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B7591"/>
    <w:multiLevelType w:val="multilevel"/>
    <w:tmpl w:val="F7F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774B2"/>
    <w:multiLevelType w:val="multilevel"/>
    <w:tmpl w:val="1DA6C1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1243257"/>
    <w:multiLevelType w:val="multilevel"/>
    <w:tmpl w:val="CD5CB6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2B01C96"/>
    <w:multiLevelType w:val="multilevel"/>
    <w:tmpl w:val="B1CA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940CC"/>
    <w:multiLevelType w:val="multilevel"/>
    <w:tmpl w:val="281AEC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4D027FC"/>
    <w:multiLevelType w:val="multilevel"/>
    <w:tmpl w:val="44F2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154D0"/>
    <w:multiLevelType w:val="multilevel"/>
    <w:tmpl w:val="DC0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3152E"/>
    <w:multiLevelType w:val="multilevel"/>
    <w:tmpl w:val="59E4D9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C691E76"/>
    <w:multiLevelType w:val="multilevel"/>
    <w:tmpl w:val="B364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A23E6"/>
    <w:multiLevelType w:val="multilevel"/>
    <w:tmpl w:val="EAB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B214F"/>
    <w:multiLevelType w:val="multilevel"/>
    <w:tmpl w:val="017424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32738BE"/>
    <w:multiLevelType w:val="hybridMultilevel"/>
    <w:tmpl w:val="FC2004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525E91"/>
    <w:multiLevelType w:val="multilevel"/>
    <w:tmpl w:val="609CCB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39F07CB"/>
    <w:multiLevelType w:val="multilevel"/>
    <w:tmpl w:val="668443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3BA2BC4"/>
    <w:multiLevelType w:val="multilevel"/>
    <w:tmpl w:val="5654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409D4"/>
    <w:multiLevelType w:val="multilevel"/>
    <w:tmpl w:val="7BAAC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D7265D"/>
    <w:multiLevelType w:val="multilevel"/>
    <w:tmpl w:val="CB1EC4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A8A02C3"/>
    <w:multiLevelType w:val="multilevel"/>
    <w:tmpl w:val="4FB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F414B"/>
    <w:multiLevelType w:val="hybridMultilevel"/>
    <w:tmpl w:val="1D2215E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630E56"/>
    <w:multiLevelType w:val="multilevel"/>
    <w:tmpl w:val="6A78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6B5EC7"/>
    <w:multiLevelType w:val="hybridMultilevel"/>
    <w:tmpl w:val="A4803A96"/>
    <w:lvl w:ilvl="0" w:tplc="4009000B">
      <w:start w:val="1"/>
      <w:numFmt w:val="bullet"/>
      <w:lvlText w:val=""/>
      <w:lvlJc w:val="left"/>
      <w:pPr>
        <w:ind w:left="1434" w:hanging="360"/>
      </w:pPr>
      <w:rPr>
        <w:rFonts w:ascii="Wingdings" w:hAnsi="Wingdings" w:hint="default"/>
      </w:rPr>
    </w:lvl>
    <w:lvl w:ilvl="1" w:tplc="40090003" w:tentative="1">
      <w:start w:val="1"/>
      <w:numFmt w:val="bullet"/>
      <w:lvlText w:val="o"/>
      <w:lvlJc w:val="left"/>
      <w:pPr>
        <w:ind w:left="2154" w:hanging="360"/>
      </w:pPr>
      <w:rPr>
        <w:rFonts w:ascii="Courier New" w:hAnsi="Courier New" w:cs="Courier New" w:hint="default"/>
      </w:rPr>
    </w:lvl>
    <w:lvl w:ilvl="2" w:tplc="40090005" w:tentative="1">
      <w:start w:val="1"/>
      <w:numFmt w:val="bullet"/>
      <w:lvlText w:val=""/>
      <w:lvlJc w:val="left"/>
      <w:pPr>
        <w:ind w:left="2874" w:hanging="360"/>
      </w:pPr>
      <w:rPr>
        <w:rFonts w:ascii="Wingdings" w:hAnsi="Wingdings" w:hint="default"/>
      </w:rPr>
    </w:lvl>
    <w:lvl w:ilvl="3" w:tplc="40090001" w:tentative="1">
      <w:start w:val="1"/>
      <w:numFmt w:val="bullet"/>
      <w:lvlText w:val=""/>
      <w:lvlJc w:val="left"/>
      <w:pPr>
        <w:ind w:left="3594" w:hanging="360"/>
      </w:pPr>
      <w:rPr>
        <w:rFonts w:ascii="Symbol" w:hAnsi="Symbol" w:hint="default"/>
      </w:rPr>
    </w:lvl>
    <w:lvl w:ilvl="4" w:tplc="40090003" w:tentative="1">
      <w:start w:val="1"/>
      <w:numFmt w:val="bullet"/>
      <w:lvlText w:val="o"/>
      <w:lvlJc w:val="left"/>
      <w:pPr>
        <w:ind w:left="4314" w:hanging="360"/>
      </w:pPr>
      <w:rPr>
        <w:rFonts w:ascii="Courier New" w:hAnsi="Courier New" w:cs="Courier New" w:hint="default"/>
      </w:rPr>
    </w:lvl>
    <w:lvl w:ilvl="5" w:tplc="40090005" w:tentative="1">
      <w:start w:val="1"/>
      <w:numFmt w:val="bullet"/>
      <w:lvlText w:val=""/>
      <w:lvlJc w:val="left"/>
      <w:pPr>
        <w:ind w:left="5034" w:hanging="360"/>
      </w:pPr>
      <w:rPr>
        <w:rFonts w:ascii="Wingdings" w:hAnsi="Wingdings" w:hint="default"/>
      </w:rPr>
    </w:lvl>
    <w:lvl w:ilvl="6" w:tplc="40090001" w:tentative="1">
      <w:start w:val="1"/>
      <w:numFmt w:val="bullet"/>
      <w:lvlText w:val=""/>
      <w:lvlJc w:val="left"/>
      <w:pPr>
        <w:ind w:left="5754" w:hanging="360"/>
      </w:pPr>
      <w:rPr>
        <w:rFonts w:ascii="Symbol" w:hAnsi="Symbol" w:hint="default"/>
      </w:rPr>
    </w:lvl>
    <w:lvl w:ilvl="7" w:tplc="40090003" w:tentative="1">
      <w:start w:val="1"/>
      <w:numFmt w:val="bullet"/>
      <w:lvlText w:val="o"/>
      <w:lvlJc w:val="left"/>
      <w:pPr>
        <w:ind w:left="6474" w:hanging="360"/>
      </w:pPr>
      <w:rPr>
        <w:rFonts w:ascii="Courier New" w:hAnsi="Courier New" w:cs="Courier New" w:hint="default"/>
      </w:rPr>
    </w:lvl>
    <w:lvl w:ilvl="8" w:tplc="40090005" w:tentative="1">
      <w:start w:val="1"/>
      <w:numFmt w:val="bullet"/>
      <w:lvlText w:val=""/>
      <w:lvlJc w:val="left"/>
      <w:pPr>
        <w:ind w:left="7194" w:hanging="360"/>
      </w:pPr>
      <w:rPr>
        <w:rFonts w:ascii="Wingdings" w:hAnsi="Wingdings" w:hint="default"/>
      </w:rPr>
    </w:lvl>
  </w:abstractNum>
  <w:abstractNum w:abstractNumId="25" w15:restartNumberingAfterBreak="0">
    <w:nsid w:val="4C286DC5"/>
    <w:multiLevelType w:val="hybridMultilevel"/>
    <w:tmpl w:val="C1F2DA2E"/>
    <w:lvl w:ilvl="0" w:tplc="6748B54E">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E7414A"/>
    <w:multiLevelType w:val="multilevel"/>
    <w:tmpl w:val="C67400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1E7572F"/>
    <w:multiLevelType w:val="multilevel"/>
    <w:tmpl w:val="DE1C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34D6E"/>
    <w:multiLevelType w:val="multilevel"/>
    <w:tmpl w:val="5846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4C5D01"/>
    <w:multiLevelType w:val="multilevel"/>
    <w:tmpl w:val="8B7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55FA1"/>
    <w:multiLevelType w:val="multilevel"/>
    <w:tmpl w:val="C7D0F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FFC6931"/>
    <w:multiLevelType w:val="multilevel"/>
    <w:tmpl w:val="71C0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F85DB7"/>
    <w:multiLevelType w:val="multilevel"/>
    <w:tmpl w:val="EFDA3B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786871CA"/>
    <w:multiLevelType w:val="multilevel"/>
    <w:tmpl w:val="3BF8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8149F6"/>
    <w:multiLevelType w:val="multilevel"/>
    <w:tmpl w:val="2A14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084049"/>
    <w:multiLevelType w:val="multilevel"/>
    <w:tmpl w:val="C792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07249"/>
    <w:multiLevelType w:val="multilevel"/>
    <w:tmpl w:val="6BF6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937664">
    <w:abstractNumId w:val="34"/>
  </w:num>
  <w:num w:numId="2" w16cid:durableId="939148169">
    <w:abstractNumId w:val="2"/>
  </w:num>
  <w:num w:numId="3" w16cid:durableId="36009446">
    <w:abstractNumId w:val="10"/>
  </w:num>
  <w:num w:numId="4" w16cid:durableId="1308434460">
    <w:abstractNumId w:val="21"/>
  </w:num>
  <w:num w:numId="5" w16cid:durableId="1306856681">
    <w:abstractNumId w:val="4"/>
  </w:num>
  <w:num w:numId="6" w16cid:durableId="1699967951">
    <w:abstractNumId w:val="33"/>
  </w:num>
  <w:num w:numId="7" w16cid:durableId="368452828">
    <w:abstractNumId w:val="7"/>
  </w:num>
  <w:num w:numId="8" w16cid:durableId="1390763573">
    <w:abstractNumId w:val="18"/>
  </w:num>
  <w:num w:numId="9" w16cid:durableId="56440135">
    <w:abstractNumId w:val="27"/>
  </w:num>
  <w:num w:numId="10" w16cid:durableId="797840153">
    <w:abstractNumId w:val="9"/>
  </w:num>
  <w:num w:numId="11" w16cid:durableId="833645870">
    <w:abstractNumId w:val="29"/>
  </w:num>
  <w:num w:numId="12" w16cid:durableId="2060007102">
    <w:abstractNumId w:val="23"/>
  </w:num>
  <w:num w:numId="13" w16cid:durableId="791020590">
    <w:abstractNumId w:val="28"/>
  </w:num>
  <w:num w:numId="14" w16cid:durableId="42339238">
    <w:abstractNumId w:val="35"/>
  </w:num>
  <w:num w:numId="15" w16cid:durableId="404963028">
    <w:abstractNumId w:val="13"/>
  </w:num>
  <w:num w:numId="16" w16cid:durableId="1378357918">
    <w:abstractNumId w:val="12"/>
  </w:num>
  <w:num w:numId="17" w16cid:durableId="1770734596">
    <w:abstractNumId w:val="31"/>
  </w:num>
  <w:num w:numId="18" w16cid:durableId="1429423965">
    <w:abstractNumId w:val="36"/>
  </w:num>
  <w:num w:numId="19" w16cid:durableId="395206655">
    <w:abstractNumId w:val="3"/>
  </w:num>
  <w:num w:numId="20" w16cid:durableId="722488757">
    <w:abstractNumId w:val="0"/>
  </w:num>
  <w:num w:numId="21" w16cid:durableId="773398276">
    <w:abstractNumId w:val="20"/>
  </w:num>
  <w:num w:numId="22" w16cid:durableId="564292007">
    <w:abstractNumId w:val="5"/>
  </w:num>
  <w:num w:numId="23" w16cid:durableId="144324031">
    <w:abstractNumId w:val="1"/>
  </w:num>
  <w:num w:numId="24" w16cid:durableId="98185526">
    <w:abstractNumId w:val="8"/>
  </w:num>
  <w:num w:numId="25" w16cid:durableId="2016152347">
    <w:abstractNumId w:val="6"/>
  </w:num>
  <w:num w:numId="26" w16cid:durableId="684751493">
    <w:abstractNumId w:val="17"/>
  </w:num>
  <w:num w:numId="27" w16cid:durableId="356201335">
    <w:abstractNumId w:val="14"/>
  </w:num>
  <w:num w:numId="28" w16cid:durableId="1979609928">
    <w:abstractNumId w:val="11"/>
  </w:num>
  <w:num w:numId="29" w16cid:durableId="1164709003">
    <w:abstractNumId w:val="26"/>
  </w:num>
  <w:num w:numId="30" w16cid:durableId="1284464286">
    <w:abstractNumId w:val="30"/>
  </w:num>
  <w:num w:numId="31" w16cid:durableId="710229932">
    <w:abstractNumId w:val="16"/>
  </w:num>
  <w:num w:numId="32" w16cid:durableId="609702442">
    <w:abstractNumId w:val="32"/>
  </w:num>
  <w:num w:numId="33" w16cid:durableId="1040127061">
    <w:abstractNumId w:val="15"/>
  </w:num>
  <w:num w:numId="34" w16cid:durableId="389302315">
    <w:abstractNumId w:val="25"/>
  </w:num>
  <w:num w:numId="35" w16cid:durableId="75707179">
    <w:abstractNumId w:val="22"/>
  </w:num>
  <w:num w:numId="36" w16cid:durableId="443815385">
    <w:abstractNumId w:val="24"/>
  </w:num>
  <w:num w:numId="37" w16cid:durableId="1936190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49F3"/>
    <w:rsid w:val="00010081"/>
    <w:rsid w:val="00047C60"/>
    <w:rsid w:val="000F401C"/>
    <w:rsid w:val="0012095B"/>
    <w:rsid w:val="0016556B"/>
    <w:rsid w:val="00194BA5"/>
    <w:rsid w:val="001A75F6"/>
    <w:rsid w:val="001B1B91"/>
    <w:rsid w:val="001C357F"/>
    <w:rsid w:val="00206858"/>
    <w:rsid w:val="0028538F"/>
    <w:rsid w:val="002B1496"/>
    <w:rsid w:val="002E170E"/>
    <w:rsid w:val="002F4786"/>
    <w:rsid w:val="002F7E73"/>
    <w:rsid w:val="00302B7F"/>
    <w:rsid w:val="003200E7"/>
    <w:rsid w:val="003652D7"/>
    <w:rsid w:val="003B2B7E"/>
    <w:rsid w:val="003C461C"/>
    <w:rsid w:val="003E43E6"/>
    <w:rsid w:val="003F250B"/>
    <w:rsid w:val="004216FF"/>
    <w:rsid w:val="0044248C"/>
    <w:rsid w:val="0044747D"/>
    <w:rsid w:val="00451425"/>
    <w:rsid w:val="004A1930"/>
    <w:rsid w:val="004A42D5"/>
    <w:rsid w:val="004D2EBE"/>
    <w:rsid w:val="0052198A"/>
    <w:rsid w:val="0056475A"/>
    <w:rsid w:val="00581787"/>
    <w:rsid w:val="0058785A"/>
    <w:rsid w:val="00591CC2"/>
    <w:rsid w:val="005B311F"/>
    <w:rsid w:val="00621F88"/>
    <w:rsid w:val="00664BEF"/>
    <w:rsid w:val="0067063F"/>
    <w:rsid w:val="00675F5F"/>
    <w:rsid w:val="006A5CF5"/>
    <w:rsid w:val="006C6CBD"/>
    <w:rsid w:val="006C7FA2"/>
    <w:rsid w:val="006D4E27"/>
    <w:rsid w:val="007279BC"/>
    <w:rsid w:val="00740178"/>
    <w:rsid w:val="00747B9E"/>
    <w:rsid w:val="00754AEB"/>
    <w:rsid w:val="00766EC0"/>
    <w:rsid w:val="00793C93"/>
    <w:rsid w:val="007E2A2E"/>
    <w:rsid w:val="00813149"/>
    <w:rsid w:val="00890534"/>
    <w:rsid w:val="00891654"/>
    <w:rsid w:val="008A38E7"/>
    <w:rsid w:val="008C7653"/>
    <w:rsid w:val="008F13A5"/>
    <w:rsid w:val="00907E60"/>
    <w:rsid w:val="00913B5E"/>
    <w:rsid w:val="00923C11"/>
    <w:rsid w:val="00966215"/>
    <w:rsid w:val="009B0163"/>
    <w:rsid w:val="009B06E8"/>
    <w:rsid w:val="00A51D79"/>
    <w:rsid w:val="00A64424"/>
    <w:rsid w:val="00A8409D"/>
    <w:rsid w:val="00AA5D94"/>
    <w:rsid w:val="00AC5AA2"/>
    <w:rsid w:val="00AD1C73"/>
    <w:rsid w:val="00AD4C6C"/>
    <w:rsid w:val="00AE695F"/>
    <w:rsid w:val="00AF1353"/>
    <w:rsid w:val="00B023BB"/>
    <w:rsid w:val="00B05D7F"/>
    <w:rsid w:val="00B1055E"/>
    <w:rsid w:val="00B164AD"/>
    <w:rsid w:val="00B42257"/>
    <w:rsid w:val="00B60B76"/>
    <w:rsid w:val="00B6134D"/>
    <w:rsid w:val="00B61683"/>
    <w:rsid w:val="00BB47A9"/>
    <w:rsid w:val="00C15CA3"/>
    <w:rsid w:val="00C40A1F"/>
    <w:rsid w:val="00C82F77"/>
    <w:rsid w:val="00CA74FA"/>
    <w:rsid w:val="00CC2DAF"/>
    <w:rsid w:val="00CF38EB"/>
    <w:rsid w:val="00D13866"/>
    <w:rsid w:val="00D146D4"/>
    <w:rsid w:val="00D27DF9"/>
    <w:rsid w:val="00D63F7A"/>
    <w:rsid w:val="00D83C42"/>
    <w:rsid w:val="00D86220"/>
    <w:rsid w:val="00DC7076"/>
    <w:rsid w:val="00DD3677"/>
    <w:rsid w:val="00DF7D2E"/>
    <w:rsid w:val="00E20172"/>
    <w:rsid w:val="00E66F58"/>
    <w:rsid w:val="00EA7454"/>
    <w:rsid w:val="00F526EE"/>
    <w:rsid w:val="00F7166C"/>
    <w:rsid w:val="00FB225A"/>
    <w:rsid w:val="00FD5B91"/>
    <w:rsid w:val="00FE71A5"/>
    <w:rsid w:val="00FF141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7E2A2E"/>
    <w:pPr>
      <w:tabs>
        <w:tab w:val="center" w:pos="4513"/>
        <w:tab w:val="right" w:pos="9026"/>
      </w:tabs>
    </w:pPr>
  </w:style>
  <w:style w:type="character" w:customStyle="1" w:styleId="FooterChar">
    <w:name w:val="Footer Char"/>
    <w:basedOn w:val="DefaultParagraphFont"/>
    <w:link w:val="Footer"/>
    <w:uiPriority w:val="99"/>
    <w:rsid w:val="007E2A2E"/>
    <w:rPr>
      <w:sz w:val="24"/>
      <w:szCs w:val="24"/>
      <w:lang w:eastAsia="en-IN"/>
    </w:rPr>
  </w:style>
  <w:style w:type="paragraph" w:styleId="TOC1">
    <w:name w:val="toc 1"/>
    <w:basedOn w:val="Normal"/>
    <w:next w:val="Normal"/>
    <w:autoRedefine/>
    <w:uiPriority w:val="39"/>
    <w:unhideWhenUsed/>
    <w:rsid w:val="001B1B91"/>
    <w:pPr>
      <w:spacing w:after="100"/>
    </w:pPr>
  </w:style>
  <w:style w:type="character" w:styleId="Hyperlink">
    <w:name w:val="Hyperlink"/>
    <w:basedOn w:val="DefaultParagraphFont"/>
    <w:uiPriority w:val="99"/>
    <w:unhideWhenUsed/>
    <w:rsid w:val="001B1B91"/>
    <w:rPr>
      <w:color w:val="0563C1" w:themeColor="hyperlink"/>
      <w:u w:val="single"/>
    </w:rPr>
  </w:style>
  <w:style w:type="table" w:styleId="TableGrid">
    <w:name w:val="Table Grid"/>
    <w:basedOn w:val="TableNormal"/>
    <w:uiPriority w:val="39"/>
    <w:rsid w:val="00D862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29956">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8577427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6084048">
      <w:bodyDiv w:val="1"/>
      <w:marLeft w:val="0"/>
      <w:marRight w:val="0"/>
      <w:marTop w:val="0"/>
      <w:marBottom w:val="0"/>
      <w:divBdr>
        <w:top w:val="none" w:sz="0" w:space="0" w:color="auto"/>
        <w:left w:val="none" w:sz="0" w:space="0" w:color="auto"/>
        <w:bottom w:val="none" w:sz="0" w:space="0" w:color="auto"/>
        <w:right w:val="none" w:sz="0" w:space="0" w:color="auto"/>
      </w:divBdr>
    </w:div>
    <w:div w:id="653417547">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86646570">
      <w:bodyDiv w:val="1"/>
      <w:marLeft w:val="0"/>
      <w:marRight w:val="0"/>
      <w:marTop w:val="0"/>
      <w:marBottom w:val="0"/>
      <w:divBdr>
        <w:top w:val="none" w:sz="0" w:space="0" w:color="auto"/>
        <w:left w:val="none" w:sz="0" w:space="0" w:color="auto"/>
        <w:bottom w:val="none" w:sz="0" w:space="0" w:color="auto"/>
        <w:right w:val="none" w:sz="0" w:space="0" w:color="auto"/>
      </w:divBdr>
    </w:div>
    <w:div w:id="970086986">
      <w:bodyDiv w:val="1"/>
      <w:marLeft w:val="0"/>
      <w:marRight w:val="0"/>
      <w:marTop w:val="0"/>
      <w:marBottom w:val="0"/>
      <w:divBdr>
        <w:top w:val="none" w:sz="0" w:space="0" w:color="auto"/>
        <w:left w:val="none" w:sz="0" w:space="0" w:color="auto"/>
        <w:bottom w:val="none" w:sz="0" w:space="0" w:color="auto"/>
        <w:right w:val="none" w:sz="0" w:space="0" w:color="auto"/>
      </w:divBdr>
    </w:div>
    <w:div w:id="1001856150">
      <w:bodyDiv w:val="1"/>
      <w:marLeft w:val="0"/>
      <w:marRight w:val="0"/>
      <w:marTop w:val="0"/>
      <w:marBottom w:val="0"/>
      <w:divBdr>
        <w:top w:val="none" w:sz="0" w:space="0" w:color="auto"/>
        <w:left w:val="none" w:sz="0" w:space="0" w:color="auto"/>
        <w:bottom w:val="none" w:sz="0" w:space="0" w:color="auto"/>
        <w:right w:val="none" w:sz="0" w:space="0" w:color="auto"/>
      </w:divBdr>
    </w:div>
    <w:div w:id="1042709455">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83646">
      <w:bodyDiv w:val="1"/>
      <w:marLeft w:val="0"/>
      <w:marRight w:val="0"/>
      <w:marTop w:val="0"/>
      <w:marBottom w:val="0"/>
      <w:divBdr>
        <w:top w:val="none" w:sz="0" w:space="0" w:color="auto"/>
        <w:left w:val="none" w:sz="0" w:space="0" w:color="auto"/>
        <w:bottom w:val="none" w:sz="0" w:space="0" w:color="auto"/>
        <w:right w:val="none" w:sz="0" w:space="0" w:color="auto"/>
      </w:divBdr>
    </w:div>
    <w:div w:id="1146625007">
      <w:bodyDiv w:val="1"/>
      <w:marLeft w:val="0"/>
      <w:marRight w:val="0"/>
      <w:marTop w:val="0"/>
      <w:marBottom w:val="0"/>
      <w:divBdr>
        <w:top w:val="none" w:sz="0" w:space="0" w:color="auto"/>
        <w:left w:val="none" w:sz="0" w:space="0" w:color="auto"/>
        <w:bottom w:val="none" w:sz="0" w:space="0" w:color="auto"/>
        <w:right w:val="none" w:sz="0" w:space="0" w:color="auto"/>
      </w:divBdr>
    </w:div>
    <w:div w:id="1151797947">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246650627">
      <w:bodyDiv w:val="1"/>
      <w:marLeft w:val="0"/>
      <w:marRight w:val="0"/>
      <w:marTop w:val="0"/>
      <w:marBottom w:val="0"/>
      <w:divBdr>
        <w:top w:val="none" w:sz="0" w:space="0" w:color="auto"/>
        <w:left w:val="none" w:sz="0" w:space="0" w:color="auto"/>
        <w:bottom w:val="none" w:sz="0" w:space="0" w:color="auto"/>
        <w:right w:val="none" w:sz="0" w:space="0" w:color="auto"/>
      </w:divBdr>
    </w:div>
    <w:div w:id="1332106261">
      <w:bodyDiv w:val="1"/>
      <w:marLeft w:val="0"/>
      <w:marRight w:val="0"/>
      <w:marTop w:val="0"/>
      <w:marBottom w:val="0"/>
      <w:divBdr>
        <w:top w:val="none" w:sz="0" w:space="0" w:color="auto"/>
        <w:left w:val="none" w:sz="0" w:space="0" w:color="auto"/>
        <w:bottom w:val="none" w:sz="0" w:space="0" w:color="auto"/>
        <w:right w:val="none" w:sz="0" w:space="0" w:color="auto"/>
      </w:divBdr>
    </w:div>
    <w:div w:id="1343119554">
      <w:bodyDiv w:val="1"/>
      <w:marLeft w:val="0"/>
      <w:marRight w:val="0"/>
      <w:marTop w:val="0"/>
      <w:marBottom w:val="0"/>
      <w:divBdr>
        <w:top w:val="none" w:sz="0" w:space="0" w:color="auto"/>
        <w:left w:val="none" w:sz="0" w:space="0" w:color="auto"/>
        <w:bottom w:val="none" w:sz="0" w:space="0" w:color="auto"/>
        <w:right w:val="none" w:sz="0" w:space="0" w:color="auto"/>
      </w:divBdr>
    </w:div>
    <w:div w:id="1545940686">
      <w:bodyDiv w:val="1"/>
      <w:marLeft w:val="0"/>
      <w:marRight w:val="0"/>
      <w:marTop w:val="0"/>
      <w:marBottom w:val="0"/>
      <w:divBdr>
        <w:top w:val="none" w:sz="0" w:space="0" w:color="auto"/>
        <w:left w:val="none" w:sz="0" w:space="0" w:color="auto"/>
        <w:bottom w:val="none" w:sz="0" w:space="0" w:color="auto"/>
        <w:right w:val="none" w:sz="0" w:space="0" w:color="auto"/>
      </w:divBdr>
    </w:div>
    <w:div w:id="1766002275">
      <w:bodyDiv w:val="1"/>
      <w:marLeft w:val="0"/>
      <w:marRight w:val="0"/>
      <w:marTop w:val="0"/>
      <w:marBottom w:val="0"/>
      <w:divBdr>
        <w:top w:val="none" w:sz="0" w:space="0" w:color="auto"/>
        <w:left w:val="none" w:sz="0" w:space="0" w:color="auto"/>
        <w:bottom w:val="none" w:sz="0" w:space="0" w:color="auto"/>
        <w:right w:val="none" w:sz="0" w:space="0" w:color="auto"/>
      </w:divBdr>
    </w:div>
    <w:div w:id="1786582159">
      <w:bodyDiv w:val="1"/>
      <w:marLeft w:val="0"/>
      <w:marRight w:val="0"/>
      <w:marTop w:val="0"/>
      <w:marBottom w:val="0"/>
      <w:divBdr>
        <w:top w:val="none" w:sz="0" w:space="0" w:color="auto"/>
        <w:left w:val="none" w:sz="0" w:space="0" w:color="auto"/>
        <w:bottom w:val="none" w:sz="0" w:space="0" w:color="auto"/>
        <w:right w:val="none" w:sz="0" w:space="0" w:color="auto"/>
      </w:divBdr>
    </w:div>
    <w:div w:id="1798405834">
      <w:bodyDiv w:val="1"/>
      <w:marLeft w:val="0"/>
      <w:marRight w:val="0"/>
      <w:marTop w:val="0"/>
      <w:marBottom w:val="0"/>
      <w:divBdr>
        <w:top w:val="none" w:sz="0" w:space="0" w:color="auto"/>
        <w:left w:val="none" w:sz="0" w:space="0" w:color="auto"/>
        <w:bottom w:val="none" w:sz="0" w:space="0" w:color="auto"/>
        <w:right w:val="none" w:sz="0" w:space="0" w:color="auto"/>
      </w:divBdr>
    </w:div>
    <w:div w:id="1828861783">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997939">
      <w:bodyDiv w:val="1"/>
      <w:marLeft w:val="0"/>
      <w:marRight w:val="0"/>
      <w:marTop w:val="0"/>
      <w:marBottom w:val="0"/>
      <w:divBdr>
        <w:top w:val="none" w:sz="0" w:space="0" w:color="auto"/>
        <w:left w:val="none" w:sz="0" w:space="0" w:color="auto"/>
        <w:bottom w:val="none" w:sz="0" w:space="0" w:color="auto"/>
        <w:right w:val="none" w:sz="0" w:space="0" w:color="auto"/>
      </w:divBdr>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2017540665">
      <w:bodyDiv w:val="1"/>
      <w:marLeft w:val="0"/>
      <w:marRight w:val="0"/>
      <w:marTop w:val="0"/>
      <w:marBottom w:val="0"/>
      <w:divBdr>
        <w:top w:val="none" w:sz="0" w:space="0" w:color="auto"/>
        <w:left w:val="none" w:sz="0" w:space="0" w:color="auto"/>
        <w:bottom w:val="none" w:sz="0" w:space="0" w:color="auto"/>
        <w:right w:val="none" w:sz="0" w:space="0" w:color="auto"/>
      </w:divBdr>
    </w:div>
    <w:div w:id="2068796016">
      <w:bodyDiv w:val="1"/>
      <w:marLeft w:val="0"/>
      <w:marRight w:val="0"/>
      <w:marTop w:val="0"/>
      <w:marBottom w:val="0"/>
      <w:divBdr>
        <w:top w:val="none" w:sz="0" w:space="0" w:color="auto"/>
        <w:left w:val="none" w:sz="0" w:space="0" w:color="auto"/>
        <w:bottom w:val="none" w:sz="0" w:space="0" w:color="auto"/>
        <w:right w:val="none" w:sz="0" w:space="0" w:color="auto"/>
      </w:divBdr>
    </w:div>
    <w:div w:id="210136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8</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kenal1329@outlook.com</cp:lastModifiedBy>
  <cp:revision>138</cp:revision>
  <dcterms:created xsi:type="dcterms:W3CDTF">2024-10-06T08:00:00Z</dcterms:created>
  <dcterms:modified xsi:type="dcterms:W3CDTF">2024-12-20T09:10:00Z</dcterms:modified>
</cp:coreProperties>
</file>