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Labour &amp; Human Rights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L</w:t>
      </w:r>
      <w:r>
        <w:rPr>
          <w:rFonts w:ascii="Book Antiqua" w:cs="Book Antiqua" w:eastAsia="Book Antiqua" w:hAnsi="Book Antiqua"/>
          <w:sz w:val="22"/>
          <w:szCs w:val="22"/>
        </w:rPr>
        <w:t xml:space="preserve">abour &amp; Human Rights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Labour &amp; Human Rights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Occupational Health &amp; Safety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Fair Working Conditions, Hours &amp; Benefits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Social Dialogue &amp; Freedom of Association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Career Development &amp; Training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Child Labour, Forced Labour &amp; Modern Slavery</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Occupational Health &amp; Safety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occupational health &amp; safety.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occupational health &amp; safety.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occupational health &amp; safety.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Fair Working Conditions, Hours &amp; Benefits</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fair working conditions, hours &amp; benefits.</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fair working conditions, hours &amp; benefits.</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Social Dialogue &amp; Freedom of Association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social dialogue &amp; freedom of association.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social dialogue &amp; freedom of association.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Career Development &amp; Training</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career development &amp; training.</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career development &amp; training.</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career development &amp; training.</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Child Labour, Forced Labour &amp; Modern Slavery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child labour, forced labour &amp; modern slavery.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child labour, forced labour &amp; modern slavery.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child labour, forced labour &amp; modern slavery.</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01</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Occupational Health &amp; Safety</w:t>
            </w:r>
          </w:p>
          <w:p>
            <w:r>
              <w:rPr>
                <w:rFonts w:ascii="Book Antiqua" w:cs="Book Antiqua" w:eastAsia="Book Antiqua" w:hAnsi="Book Antiqua"/>
                <w:sz w:val="22"/>
                <w:szCs w:val="22"/>
              </w:rPr>
              <w:t xml:space="preserve">Achieve the approved occupational health &amp; safety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02</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Fair Working Conditions, Hours &amp; Benefits</w:t>
            </w:r>
          </w:p>
          <w:p>
            <w:r>
              <w:rPr>
                <w:rFonts w:ascii="Book Antiqua" w:cs="Book Antiqua" w:eastAsia="Book Antiqua" w:hAnsi="Book Antiqua"/>
                <w:sz w:val="22"/>
                <w:szCs w:val="22"/>
              </w:rPr>
              <w:t xml:space="preserve">Achieve the approved fair working conditions, hours &amp; benefits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03</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Social Dialogue &amp; Freedom of Association</w:t>
            </w:r>
          </w:p>
          <w:p>
            <w:r>
              <w:rPr>
                <w:rFonts w:ascii="Book Antiqua" w:cs="Book Antiqua" w:eastAsia="Book Antiqua" w:hAnsi="Book Antiqua"/>
                <w:sz w:val="22"/>
                <w:szCs w:val="22"/>
              </w:rPr>
              <w:t xml:space="preserve">Achieve the approved social dialogue &amp; freedom of association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Good Health</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Quality Education</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Gender Equality</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Reduced Inequalities</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Peace &amp; Justice</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3137"/>
            <w:tcMar>
              <w:top w:type="dxa" w:w="120"/>
              <w:left w:type="dxa" w:w="120"/>
              <w:bottom w:type="dxa" w:w="120"/>
              <w:right w:type="dxa" w:w="120"/>
            </w:tcMar>
            <w:vAlign w:val="center"/>
          </w:tcPr>
          <w:p>
            <w:r>
              <w:t xml:space="preserve"/>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Board &amp; Senior Management</w:t>
            </w:r>
          </w:p>
          <w:p>
            <w:pPr>
              <w:spacing w:before="45"/>
            </w:pPr>
            <w:r>
              <w:rPr>
                <w:sz w:val="19"/>
                <w:szCs w:val="19"/>
              </w:rPr>
              <w:t xml:space="preserve">Approve the policy, allocate resources, and review labour and human-rights performance.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Human Resources</w:t>
            </w:r>
          </w:p>
          <w:p>
            <w:pPr>
              <w:spacing w:before="45"/>
            </w:pPr>
            <w:r>
              <w:rPr>
                <w:sz w:val="19"/>
                <w:szCs w:val="19"/>
              </w:rPr>
              <w:t xml:space="preserve">Implement fair employment practices, maintain grievance channels, and track workforce commitments.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EHS &amp; Operations</w:t>
            </w:r>
          </w:p>
          <w:p>
            <w:pPr>
              <w:spacing w:before="45"/>
            </w:pPr>
            <w:r>
              <w:rPr>
                <w:sz w:val="19"/>
                <w:szCs w:val="19"/>
              </w:rPr>
              <w:t xml:space="preserve">Maintain safe working conditions, address hazards, and ensure worker training and participation.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Procurement &amp; Supply Chain</w:t>
            </w:r>
          </w:p>
          <w:p>
            <w:pPr>
              <w:spacing w:before="45"/>
            </w:pPr>
            <w:r>
              <w:rPr>
                <w:sz w:val="19"/>
                <w:szCs w:val="19"/>
              </w:rPr>
              <w:t xml:space="preserve">Apply human-rights due diligence to suppliers, contractors, and service providers.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All Employees</w:t>
            </w:r>
          </w:p>
          <w:p>
            <w:pPr>
              <w:spacing w:before="45"/>
            </w:pPr>
            <w:r>
              <w:rPr>
                <w:sz w:val="19"/>
                <w:szCs w:val="19"/>
              </w:rPr>
              <w:t xml:space="preserve">Treat colleagues with dignity, report concerns without retaliation, and uphold this policy.</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15ab06f12ba76a70969ac10d40066e07d40e47e.jpg"/><Relationship Id="rId12" Type="http://schemas.openxmlformats.org/officeDocument/2006/relationships/image" Target="media/e4c9b413e209373acbd0066334e3a3bd12283c1b.jpg"/><Relationship Id="rId13" Type="http://schemas.openxmlformats.org/officeDocument/2006/relationships/image" Target="media/1234bbd7122344b9645e7c28f78749c312a78f80.jpg"/><Relationship Id="rId14" Type="http://schemas.openxmlformats.org/officeDocument/2006/relationships/image" Target="media/edf2f3178b56855a221bd0f9ffd3edfdfabf23f9.jpg"/><Relationship Id="rId15" Type="http://schemas.openxmlformats.org/officeDocument/2006/relationships/image" Target="media/62e80bf10812089b5b8366d350ae6d64ec900544.jpg"/><Relationship Id="rId16" Type="http://schemas.openxmlformats.org/officeDocument/2006/relationships/image" Target="media/7a7254c49f5cf79d3094e0a52e5fab436bbd8666.jpg"/><Relationship Id="rId17" Type="http://schemas.openxmlformats.org/officeDocument/2006/relationships/image" Target="media/e8a6427542f6ec9c91e84c4dfba52a7946d6bd9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2026-09-08T05:40:09.892Z</dcterms:created>
  <dcterms:modified xsi:type="dcterms:W3CDTF">2026-09-08T05:40:09.892Z</dcterms:modified>
</cp:coreProperties>
</file>

<file path=docProps/custom.xml><?xml version="1.0" encoding="utf-8"?>
<Properties xmlns="http://schemas.openxmlformats.org/officeDocument/2006/custom-properties" xmlns:vt="http://schemas.openxmlformats.org/officeDocument/2006/docPropsVTypes"/>
</file>