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49E1" w14:textId="41CCB6EE" w:rsidR="00EF7AC3" w:rsidRPr="00A8387E" w:rsidRDefault="00E05471" w:rsidP="00CB15E4">
      <w:pPr>
        <w:tabs>
          <w:tab w:val="left" w:pos="951"/>
        </w:tabs>
        <w:spacing w:after="0"/>
        <w:jc w:val="both"/>
        <w:rPr>
          <w:rFonts w:cstheme="minorHAnsi"/>
          <w:b/>
          <w:bCs/>
          <w:lang w:val="en-IN"/>
        </w:rPr>
      </w:pPr>
      <w:r w:rsidRPr="00A8387E">
        <w:rPr>
          <w:rFonts w:cstheme="minorHAnsi"/>
          <w:noProof/>
          <w:lang w:val="en-IN"/>
        </w:rPr>
        <w:drawing>
          <wp:anchor distT="0" distB="0" distL="114300" distR="114300" simplePos="0" relativeHeight="251658240" behindDoc="0" locked="0" layoutInCell="1" allowOverlap="1" wp14:anchorId="75C741FD" wp14:editId="2B11FE42">
            <wp:simplePos x="0" y="0"/>
            <wp:positionH relativeFrom="page">
              <wp:posOffset>-19050</wp:posOffset>
            </wp:positionH>
            <wp:positionV relativeFrom="page">
              <wp:posOffset>-38100</wp:posOffset>
            </wp:positionV>
            <wp:extent cx="7611745" cy="10766936"/>
            <wp:effectExtent l="0" t="0" r="8255" b="0"/>
            <wp:wrapSquare wrapText="bothSides"/>
            <wp:docPr id="1128401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01725"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611745" cy="10766936"/>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EastAsia" w:hAnsiTheme="minorHAnsi" w:cstheme="minorHAnsi"/>
          <w:color w:val="auto"/>
          <w:sz w:val="22"/>
          <w:szCs w:val="22"/>
          <w:lang w:val="en-GB" w:eastAsia="en-US" w:bidi="ar-SA"/>
        </w:rPr>
        <w:id w:val="-438370002"/>
        <w:docPartObj>
          <w:docPartGallery w:val="Table of Contents"/>
          <w:docPartUnique/>
        </w:docPartObj>
      </w:sdtPr>
      <w:sdtEndPr>
        <w:rPr>
          <w:b/>
          <w:bCs/>
        </w:rPr>
      </w:sdtEndPr>
      <w:sdtContent>
        <w:p w14:paraId="57E15354" w14:textId="303878DE" w:rsidR="005D5D79" w:rsidRPr="00A8387E" w:rsidRDefault="005D5D79" w:rsidP="0009660B">
          <w:pPr>
            <w:pStyle w:val="TOCHeading"/>
            <w:jc w:val="center"/>
            <w:rPr>
              <w:rFonts w:asciiTheme="minorHAnsi" w:hAnsiTheme="minorHAnsi" w:cstheme="minorHAnsi"/>
              <w:b/>
              <w:bCs/>
              <w:lang w:val="en-GB"/>
            </w:rPr>
          </w:pPr>
          <w:r w:rsidRPr="00A8387E">
            <w:rPr>
              <w:rFonts w:asciiTheme="minorHAnsi" w:hAnsiTheme="minorHAnsi" w:cstheme="minorHAnsi"/>
              <w:b/>
              <w:bCs/>
              <w:lang w:val="en-GB"/>
            </w:rPr>
            <w:t>Table of Contents</w:t>
          </w:r>
        </w:p>
        <w:p w14:paraId="44D984F8" w14:textId="30CAC78A" w:rsidR="00CE55CA" w:rsidRDefault="005D5D79">
          <w:pPr>
            <w:pStyle w:val="TOC1"/>
            <w:tabs>
              <w:tab w:val="left" w:pos="480"/>
              <w:tab w:val="right" w:leader="dot" w:pos="9016"/>
            </w:tabs>
            <w:rPr>
              <w:noProof/>
              <w:kern w:val="2"/>
              <w:sz w:val="24"/>
              <w:szCs w:val="24"/>
              <w:lang w:val="en-IN" w:eastAsia="en-IN"/>
              <w14:ligatures w14:val="standardContextual"/>
            </w:rPr>
          </w:pPr>
          <w:r w:rsidRPr="00A8387E">
            <w:rPr>
              <w:rFonts w:cstheme="minorHAnsi"/>
            </w:rPr>
            <w:fldChar w:fldCharType="begin"/>
          </w:r>
          <w:r w:rsidRPr="00A8387E">
            <w:rPr>
              <w:rFonts w:cstheme="minorHAnsi"/>
            </w:rPr>
            <w:instrText xml:space="preserve"> TOC \o "1-3" \h \z \u </w:instrText>
          </w:r>
          <w:r w:rsidRPr="00A8387E">
            <w:rPr>
              <w:rFonts w:cstheme="minorHAnsi"/>
            </w:rPr>
            <w:fldChar w:fldCharType="separate"/>
          </w:r>
          <w:hyperlink w:anchor="_Toc218846853" w:history="1">
            <w:r w:rsidR="00CE55CA" w:rsidRPr="0071184A">
              <w:rPr>
                <w:rStyle w:val="Hyperlink"/>
                <w:rFonts w:ascii="Wingdings" w:hAnsi="Wingdings" w:cstheme="minorHAnsi"/>
                <w:bCs/>
                <w:noProof/>
                <w:lang w:val="en-IN"/>
              </w:rPr>
              <w:t></w:t>
            </w:r>
            <w:r w:rsidR="00CE55CA">
              <w:rPr>
                <w:noProof/>
                <w:kern w:val="2"/>
                <w:sz w:val="24"/>
                <w:szCs w:val="24"/>
                <w:lang w:val="en-IN" w:eastAsia="en-IN"/>
                <w14:ligatures w14:val="standardContextual"/>
              </w:rPr>
              <w:tab/>
            </w:r>
            <w:r w:rsidR="00CE55CA" w:rsidRPr="0071184A">
              <w:rPr>
                <w:rStyle w:val="Hyperlink"/>
                <w:rFonts w:cstheme="minorHAnsi"/>
                <w:b/>
                <w:bCs/>
                <w:noProof/>
              </w:rPr>
              <w:t>Building Excellence Through People, Science, and Responsibility</w:t>
            </w:r>
            <w:r w:rsidR="00CE55CA" w:rsidRPr="0071184A">
              <w:rPr>
                <w:rStyle w:val="Hyperlink"/>
                <w:rFonts w:cstheme="minorHAnsi"/>
                <w:b/>
                <w:bCs/>
                <w:noProof/>
                <w:lang w:val="en-IN"/>
              </w:rPr>
              <w:t>.</w:t>
            </w:r>
            <w:r w:rsidR="00CE55CA">
              <w:rPr>
                <w:noProof/>
                <w:webHidden/>
              </w:rPr>
              <w:tab/>
            </w:r>
            <w:r w:rsidR="00CE55CA">
              <w:rPr>
                <w:noProof/>
                <w:webHidden/>
              </w:rPr>
              <w:fldChar w:fldCharType="begin"/>
            </w:r>
            <w:r w:rsidR="00CE55CA">
              <w:rPr>
                <w:noProof/>
                <w:webHidden/>
              </w:rPr>
              <w:instrText xml:space="preserve"> PAGEREF _Toc218846853 \h </w:instrText>
            </w:r>
            <w:r w:rsidR="00CE55CA">
              <w:rPr>
                <w:noProof/>
                <w:webHidden/>
              </w:rPr>
            </w:r>
            <w:r w:rsidR="00CE55CA">
              <w:rPr>
                <w:noProof/>
                <w:webHidden/>
              </w:rPr>
              <w:fldChar w:fldCharType="separate"/>
            </w:r>
            <w:r w:rsidR="00CE55CA">
              <w:rPr>
                <w:noProof/>
                <w:webHidden/>
              </w:rPr>
              <w:t>6</w:t>
            </w:r>
            <w:r w:rsidR="00CE55CA">
              <w:rPr>
                <w:noProof/>
                <w:webHidden/>
              </w:rPr>
              <w:fldChar w:fldCharType="end"/>
            </w:r>
          </w:hyperlink>
        </w:p>
        <w:p w14:paraId="67CF068B" w14:textId="6A8ECE87"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854"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About Excel Industries Limited - Science-Led Manufacturing with a Purpose</w:t>
            </w:r>
            <w:r>
              <w:rPr>
                <w:noProof/>
                <w:webHidden/>
              </w:rPr>
              <w:tab/>
            </w:r>
            <w:r>
              <w:rPr>
                <w:noProof/>
                <w:webHidden/>
              </w:rPr>
              <w:fldChar w:fldCharType="begin"/>
            </w:r>
            <w:r>
              <w:rPr>
                <w:noProof/>
                <w:webHidden/>
              </w:rPr>
              <w:instrText xml:space="preserve"> PAGEREF _Toc218846854 \h </w:instrText>
            </w:r>
            <w:r>
              <w:rPr>
                <w:noProof/>
                <w:webHidden/>
              </w:rPr>
            </w:r>
            <w:r>
              <w:rPr>
                <w:noProof/>
                <w:webHidden/>
              </w:rPr>
              <w:fldChar w:fldCharType="separate"/>
            </w:r>
            <w:r>
              <w:rPr>
                <w:noProof/>
                <w:webHidden/>
              </w:rPr>
              <w:t>6</w:t>
            </w:r>
            <w:r>
              <w:rPr>
                <w:noProof/>
                <w:webHidden/>
              </w:rPr>
              <w:fldChar w:fldCharType="end"/>
            </w:r>
          </w:hyperlink>
        </w:p>
        <w:p w14:paraId="0C3AE448" w14:textId="2C9C8C87"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855"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Our Purpose &amp; Values: Responsible Growth Through Innovation</w:t>
            </w:r>
            <w:r>
              <w:rPr>
                <w:noProof/>
                <w:webHidden/>
              </w:rPr>
              <w:tab/>
            </w:r>
            <w:r>
              <w:rPr>
                <w:noProof/>
                <w:webHidden/>
              </w:rPr>
              <w:fldChar w:fldCharType="begin"/>
            </w:r>
            <w:r>
              <w:rPr>
                <w:noProof/>
                <w:webHidden/>
              </w:rPr>
              <w:instrText xml:space="preserve"> PAGEREF _Toc218846855 \h </w:instrText>
            </w:r>
            <w:r>
              <w:rPr>
                <w:noProof/>
                <w:webHidden/>
              </w:rPr>
            </w:r>
            <w:r>
              <w:rPr>
                <w:noProof/>
                <w:webHidden/>
              </w:rPr>
              <w:fldChar w:fldCharType="separate"/>
            </w:r>
            <w:r>
              <w:rPr>
                <w:noProof/>
                <w:webHidden/>
              </w:rPr>
              <w:t>6</w:t>
            </w:r>
            <w:r>
              <w:rPr>
                <w:noProof/>
                <w:webHidden/>
              </w:rPr>
              <w:fldChar w:fldCharType="end"/>
            </w:r>
          </w:hyperlink>
        </w:p>
        <w:p w14:paraId="4A545335" w14:textId="6DBB9C69"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856"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Purpose of This Employee Handbook : Your Guide to Working at Excel Industries</w:t>
            </w:r>
            <w:r>
              <w:rPr>
                <w:noProof/>
                <w:webHidden/>
              </w:rPr>
              <w:tab/>
            </w:r>
            <w:r>
              <w:rPr>
                <w:noProof/>
                <w:webHidden/>
              </w:rPr>
              <w:fldChar w:fldCharType="begin"/>
            </w:r>
            <w:r>
              <w:rPr>
                <w:noProof/>
                <w:webHidden/>
              </w:rPr>
              <w:instrText xml:space="preserve"> PAGEREF _Toc218846856 \h </w:instrText>
            </w:r>
            <w:r>
              <w:rPr>
                <w:noProof/>
                <w:webHidden/>
              </w:rPr>
            </w:r>
            <w:r>
              <w:rPr>
                <w:noProof/>
                <w:webHidden/>
              </w:rPr>
              <w:fldChar w:fldCharType="separate"/>
            </w:r>
            <w:r>
              <w:rPr>
                <w:noProof/>
                <w:webHidden/>
              </w:rPr>
              <w:t>7</w:t>
            </w:r>
            <w:r>
              <w:rPr>
                <w:noProof/>
                <w:webHidden/>
              </w:rPr>
              <w:fldChar w:fldCharType="end"/>
            </w:r>
          </w:hyperlink>
        </w:p>
        <w:p w14:paraId="2008E2CF" w14:textId="424BA55C"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857"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Scope &amp; Applicability</w:t>
            </w:r>
            <w:r>
              <w:rPr>
                <w:noProof/>
                <w:webHidden/>
              </w:rPr>
              <w:tab/>
            </w:r>
            <w:r>
              <w:rPr>
                <w:noProof/>
                <w:webHidden/>
              </w:rPr>
              <w:fldChar w:fldCharType="begin"/>
            </w:r>
            <w:r>
              <w:rPr>
                <w:noProof/>
                <w:webHidden/>
              </w:rPr>
              <w:instrText xml:space="preserve"> PAGEREF _Toc218846857 \h </w:instrText>
            </w:r>
            <w:r>
              <w:rPr>
                <w:noProof/>
                <w:webHidden/>
              </w:rPr>
            </w:r>
            <w:r>
              <w:rPr>
                <w:noProof/>
                <w:webHidden/>
              </w:rPr>
              <w:fldChar w:fldCharType="separate"/>
            </w:r>
            <w:r>
              <w:rPr>
                <w:noProof/>
                <w:webHidden/>
              </w:rPr>
              <w:t>7</w:t>
            </w:r>
            <w:r>
              <w:rPr>
                <w:noProof/>
                <w:webHidden/>
              </w:rPr>
              <w:fldChar w:fldCharType="end"/>
            </w:r>
          </w:hyperlink>
        </w:p>
        <w:p w14:paraId="0FF1EEC7" w14:textId="6BA123B0"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858"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Using This Handbook Effectively - How to Navigate</w:t>
            </w:r>
            <w:r>
              <w:rPr>
                <w:noProof/>
                <w:webHidden/>
              </w:rPr>
              <w:tab/>
            </w:r>
            <w:r>
              <w:rPr>
                <w:noProof/>
                <w:webHidden/>
              </w:rPr>
              <w:fldChar w:fldCharType="begin"/>
            </w:r>
            <w:r>
              <w:rPr>
                <w:noProof/>
                <w:webHidden/>
              </w:rPr>
              <w:instrText xml:space="preserve"> PAGEREF _Toc218846858 \h </w:instrText>
            </w:r>
            <w:r>
              <w:rPr>
                <w:noProof/>
                <w:webHidden/>
              </w:rPr>
            </w:r>
            <w:r>
              <w:rPr>
                <w:noProof/>
                <w:webHidden/>
              </w:rPr>
              <w:fldChar w:fldCharType="separate"/>
            </w:r>
            <w:r>
              <w:rPr>
                <w:noProof/>
                <w:webHidden/>
              </w:rPr>
              <w:t>7</w:t>
            </w:r>
            <w:r>
              <w:rPr>
                <w:noProof/>
                <w:webHidden/>
              </w:rPr>
              <w:fldChar w:fldCharType="end"/>
            </w:r>
          </w:hyperlink>
        </w:p>
        <w:p w14:paraId="4F61F806" w14:textId="62E7F542"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859"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A Shared Commitment - Growing Together Responsibly</w:t>
            </w:r>
            <w:r>
              <w:rPr>
                <w:noProof/>
                <w:webHidden/>
              </w:rPr>
              <w:tab/>
            </w:r>
            <w:r>
              <w:rPr>
                <w:noProof/>
                <w:webHidden/>
              </w:rPr>
              <w:fldChar w:fldCharType="begin"/>
            </w:r>
            <w:r>
              <w:rPr>
                <w:noProof/>
                <w:webHidden/>
              </w:rPr>
              <w:instrText xml:space="preserve"> PAGEREF _Toc218846859 \h </w:instrText>
            </w:r>
            <w:r>
              <w:rPr>
                <w:noProof/>
                <w:webHidden/>
              </w:rPr>
            </w:r>
            <w:r>
              <w:rPr>
                <w:noProof/>
                <w:webHidden/>
              </w:rPr>
              <w:fldChar w:fldCharType="separate"/>
            </w:r>
            <w:r>
              <w:rPr>
                <w:noProof/>
                <w:webHidden/>
              </w:rPr>
              <w:t>8</w:t>
            </w:r>
            <w:r>
              <w:rPr>
                <w:noProof/>
                <w:webHidden/>
              </w:rPr>
              <w:fldChar w:fldCharType="end"/>
            </w:r>
          </w:hyperlink>
        </w:p>
        <w:p w14:paraId="7C74CCB4" w14:textId="08F561A4"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860"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Employee Health, Safety &amp; Well-Being</w:t>
            </w:r>
            <w:r>
              <w:rPr>
                <w:noProof/>
                <w:webHidden/>
              </w:rPr>
              <w:tab/>
            </w:r>
            <w:r>
              <w:rPr>
                <w:noProof/>
                <w:webHidden/>
              </w:rPr>
              <w:fldChar w:fldCharType="begin"/>
            </w:r>
            <w:r>
              <w:rPr>
                <w:noProof/>
                <w:webHidden/>
              </w:rPr>
              <w:instrText xml:space="preserve"> PAGEREF _Toc218846860 \h </w:instrText>
            </w:r>
            <w:r>
              <w:rPr>
                <w:noProof/>
                <w:webHidden/>
              </w:rPr>
            </w:r>
            <w:r>
              <w:rPr>
                <w:noProof/>
                <w:webHidden/>
              </w:rPr>
              <w:fldChar w:fldCharType="separate"/>
            </w:r>
            <w:r>
              <w:rPr>
                <w:noProof/>
                <w:webHidden/>
              </w:rPr>
              <w:t>9</w:t>
            </w:r>
            <w:r>
              <w:rPr>
                <w:noProof/>
                <w:webHidden/>
              </w:rPr>
              <w:fldChar w:fldCharType="end"/>
            </w:r>
          </w:hyperlink>
        </w:p>
        <w:p w14:paraId="27DDFD05" w14:textId="0F3EEC36"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61"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rPr>
              <w:t>Safety as a Shared Responsibility</w:t>
            </w:r>
            <w:r>
              <w:rPr>
                <w:noProof/>
                <w:webHidden/>
              </w:rPr>
              <w:tab/>
            </w:r>
            <w:r>
              <w:rPr>
                <w:noProof/>
                <w:webHidden/>
              </w:rPr>
              <w:fldChar w:fldCharType="begin"/>
            </w:r>
            <w:r>
              <w:rPr>
                <w:noProof/>
                <w:webHidden/>
              </w:rPr>
              <w:instrText xml:space="preserve"> PAGEREF _Toc218846861 \h </w:instrText>
            </w:r>
            <w:r>
              <w:rPr>
                <w:noProof/>
                <w:webHidden/>
              </w:rPr>
            </w:r>
            <w:r>
              <w:rPr>
                <w:noProof/>
                <w:webHidden/>
              </w:rPr>
              <w:fldChar w:fldCharType="separate"/>
            </w:r>
            <w:r>
              <w:rPr>
                <w:noProof/>
                <w:webHidden/>
              </w:rPr>
              <w:t>9</w:t>
            </w:r>
            <w:r>
              <w:rPr>
                <w:noProof/>
                <w:webHidden/>
              </w:rPr>
              <w:fldChar w:fldCharType="end"/>
            </w:r>
          </w:hyperlink>
        </w:p>
        <w:p w14:paraId="0A406463" w14:textId="094F2ACA"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62"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rPr>
              <w:t>Our Safety Commitment</w:t>
            </w:r>
            <w:r>
              <w:rPr>
                <w:noProof/>
                <w:webHidden/>
              </w:rPr>
              <w:tab/>
            </w:r>
            <w:r>
              <w:rPr>
                <w:noProof/>
                <w:webHidden/>
              </w:rPr>
              <w:fldChar w:fldCharType="begin"/>
            </w:r>
            <w:r>
              <w:rPr>
                <w:noProof/>
                <w:webHidden/>
              </w:rPr>
              <w:instrText xml:space="preserve"> PAGEREF _Toc218846862 \h </w:instrText>
            </w:r>
            <w:r>
              <w:rPr>
                <w:noProof/>
                <w:webHidden/>
              </w:rPr>
            </w:r>
            <w:r>
              <w:rPr>
                <w:noProof/>
                <w:webHidden/>
              </w:rPr>
              <w:fldChar w:fldCharType="separate"/>
            </w:r>
            <w:r>
              <w:rPr>
                <w:noProof/>
                <w:webHidden/>
              </w:rPr>
              <w:t>9</w:t>
            </w:r>
            <w:r>
              <w:rPr>
                <w:noProof/>
                <w:webHidden/>
              </w:rPr>
              <w:fldChar w:fldCharType="end"/>
            </w:r>
          </w:hyperlink>
        </w:p>
        <w:p w14:paraId="6357ECF3" w14:textId="72CC4FB1"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63"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Employee Safety Rights</w:t>
            </w:r>
            <w:r>
              <w:rPr>
                <w:noProof/>
                <w:webHidden/>
              </w:rPr>
              <w:tab/>
            </w:r>
            <w:r>
              <w:rPr>
                <w:noProof/>
                <w:webHidden/>
              </w:rPr>
              <w:fldChar w:fldCharType="begin"/>
            </w:r>
            <w:r>
              <w:rPr>
                <w:noProof/>
                <w:webHidden/>
              </w:rPr>
              <w:instrText xml:space="preserve"> PAGEREF _Toc218846863 \h </w:instrText>
            </w:r>
            <w:r>
              <w:rPr>
                <w:noProof/>
                <w:webHidden/>
              </w:rPr>
            </w:r>
            <w:r>
              <w:rPr>
                <w:noProof/>
                <w:webHidden/>
              </w:rPr>
              <w:fldChar w:fldCharType="separate"/>
            </w:r>
            <w:r>
              <w:rPr>
                <w:noProof/>
                <w:webHidden/>
              </w:rPr>
              <w:t>9</w:t>
            </w:r>
            <w:r>
              <w:rPr>
                <w:noProof/>
                <w:webHidden/>
              </w:rPr>
              <w:fldChar w:fldCharType="end"/>
            </w:r>
          </w:hyperlink>
        </w:p>
        <w:p w14:paraId="3F2A0EF4" w14:textId="40B814A0"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64"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Scope &amp; Applicability</w:t>
            </w:r>
            <w:r>
              <w:rPr>
                <w:noProof/>
                <w:webHidden/>
              </w:rPr>
              <w:tab/>
            </w:r>
            <w:r>
              <w:rPr>
                <w:noProof/>
                <w:webHidden/>
              </w:rPr>
              <w:fldChar w:fldCharType="begin"/>
            </w:r>
            <w:r>
              <w:rPr>
                <w:noProof/>
                <w:webHidden/>
              </w:rPr>
              <w:instrText xml:space="preserve"> PAGEREF _Toc218846864 \h </w:instrText>
            </w:r>
            <w:r>
              <w:rPr>
                <w:noProof/>
                <w:webHidden/>
              </w:rPr>
            </w:r>
            <w:r>
              <w:rPr>
                <w:noProof/>
                <w:webHidden/>
              </w:rPr>
              <w:fldChar w:fldCharType="separate"/>
            </w:r>
            <w:r>
              <w:rPr>
                <w:noProof/>
                <w:webHidden/>
              </w:rPr>
              <w:t>9</w:t>
            </w:r>
            <w:r>
              <w:rPr>
                <w:noProof/>
                <w:webHidden/>
              </w:rPr>
              <w:fldChar w:fldCharType="end"/>
            </w:r>
          </w:hyperlink>
        </w:p>
        <w:p w14:paraId="4B8C76F7" w14:textId="144F77F6"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65"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Physical Safety at Work</w:t>
            </w:r>
            <w:r>
              <w:rPr>
                <w:noProof/>
                <w:webHidden/>
              </w:rPr>
              <w:tab/>
            </w:r>
            <w:r>
              <w:rPr>
                <w:noProof/>
                <w:webHidden/>
              </w:rPr>
              <w:fldChar w:fldCharType="begin"/>
            </w:r>
            <w:r>
              <w:rPr>
                <w:noProof/>
                <w:webHidden/>
              </w:rPr>
              <w:instrText xml:space="preserve"> PAGEREF _Toc218846865 \h </w:instrText>
            </w:r>
            <w:r>
              <w:rPr>
                <w:noProof/>
                <w:webHidden/>
              </w:rPr>
            </w:r>
            <w:r>
              <w:rPr>
                <w:noProof/>
                <w:webHidden/>
              </w:rPr>
              <w:fldChar w:fldCharType="separate"/>
            </w:r>
            <w:r>
              <w:rPr>
                <w:noProof/>
                <w:webHidden/>
              </w:rPr>
              <w:t>9</w:t>
            </w:r>
            <w:r>
              <w:rPr>
                <w:noProof/>
                <w:webHidden/>
              </w:rPr>
              <w:fldChar w:fldCharType="end"/>
            </w:r>
          </w:hyperlink>
        </w:p>
        <w:p w14:paraId="66BCB0C7" w14:textId="41C1C19E"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66"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Chemical and Laboratory Safety:</w:t>
            </w:r>
            <w:r>
              <w:rPr>
                <w:noProof/>
                <w:webHidden/>
              </w:rPr>
              <w:tab/>
            </w:r>
            <w:r>
              <w:rPr>
                <w:noProof/>
                <w:webHidden/>
              </w:rPr>
              <w:fldChar w:fldCharType="begin"/>
            </w:r>
            <w:r>
              <w:rPr>
                <w:noProof/>
                <w:webHidden/>
              </w:rPr>
              <w:instrText xml:space="preserve"> PAGEREF _Toc218846866 \h </w:instrText>
            </w:r>
            <w:r>
              <w:rPr>
                <w:noProof/>
                <w:webHidden/>
              </w:rPr>
            </w:r>
            <w:r>
              <w:rPr>
                <w:noProof/>
                <w:webHidden/>
              </w:rPr>
              <w:fldChar w:fldCharType="separate"/>
            </w:r>
            <w:r>
              <w:rPr>
                <w:noProof/>
                <w:webHidden/>
              </w:rPr>
              <w:t>10</w:t>
            </w:r>
            <w:r>
              <w:rPr>
                <w:noProof/>
                <w:webHidden/>
              </w:rPr>
              <w:fldChar w:fldCharType="end"/>
            </w:r>
          </w:hyperlink>
        </w:p>
        <w:p w14:paraId="6FD6B455" w14:textId="10053E32"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67"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Mental Health &amp; Well-being</w:t>
            </w:r>
            <w:r>
              <w:rPr>
                <w:noProof/>
                <w:webHidden/>
              </w:rPr>
              <w:tab/>
            </w:r>
            <w:r>
              <w:rPr>
                <w:noProof/>
                <w:webHidden/>
              </w:rPr>
              <w:fldChar w:fldCharType="begin"/>
            </w:r>
            <w:r>
              <w:rPr>
                <w:noProof/>
                <w:webHidden/>
              </w:rPr>
              <w:instrText xml:space="preserve"> PAGEREF _Toc218846867 \h </w:instrText>
            </w:r>
            <w:r>
              <w:rPr>
                <w:noProof/>
                <w:webHidden/>
              </w:rPr>
            </w:r>
            <w:r>
              <w:rPr>
                <w:noProof/>
                <w:webHidden/>
              </w:rPr>
              <w:fldChar w:fldCharType="separate"/>
            </w:r>
            <w:r>
              <w:rPr>
                <w:noProof/>
                <w:webHidden/>
              </w:rPr>
              <w:t>10</w:t>
            </w:r>
            <w:r>
              <w:rPr>
                <w:noProof/>
                <w:webHidden/>
              </w:rPr>
              <w:fldChar w:fldCharType="end"/>
            </w:r>
          </w:hyperlink>
        </w:p>
        <w:p w14:paraId="1AD10C41" w14:textId="277C4B0B"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68" w:history="1">
            <w:r w:rsidRPr="0071184A">
              <w:rPr>
                <w:rStyle w:val="Hyperlink"/>
                <w:rFonts w:ascii="Wingdings" w:hAnsi="Wingdings" w:cstheme="minorHAnsi"/>
                <w:noProof/>
              </w:rPr>
              <w:t></w:t>
            </w:r>
            <w:r>
              <w:rPr>
                <w:noProof/>
                <w:kern w:val="2"/>
                <w:sz w:val="24"/>
                <w:szCs w:val="24"/>
                <w:lang w:val="en-IN" w:eastAsia="en-IN"/>
                <w14:ligatures w14:val="standardContextual"/>
              </w:rPr>
              <w:tab/>
            </w:r>
            <w:r w:rsidRPr="0071184A">
              <w:rPr>
                <w:rStyle w:val="Hyperlink"/>
                <w:rFonts w:cstheme="minorHAnsi"/>
                <w:b/>
                <w:bCs/>
                <w:noProof/>
              </w:rPr>
              <w:t>Preventive Health &amp; Medical Surveillance</w:t>
            </w:r>
            <w:r w:rsidRPr="0071184A">
              <w:rPr>
                <w:rStyle w:val="Hyperlink"/>
                <w:rFonts w:cstheme="minorHAnsi"/>
                <w:b/>
                <w:bCs/>
                <w:noProof/>
                <w:lang w:val="en-IN"/>
              </w:rPr>
              <w:t>:</w:t>
            </w:r>
            <w:r>
              <w:rPr>
                <w:noProof/>
                <w:webHidden/>
              </w:rPr>
              <w:tab/>
            </w:r>
            <w:r>
              <w:rPr>
                <w:noProof/>
                <w:webHidden/>
              </w:rPr>
              <w:fldChar w:fldCharType="begin"/>
            </w:r>
            <w:r>
              <w:rPr>
                <w:noProof/>
                <w:webHidden/>
              </w:rPr>
              <w:instrText xml:space="preserve"> PAGEREF _Toc218846868 \h </w:instrText>
            </w:r>
            <w:r>
              <w:rPr>
                <w:noProof/>
                <w:webHidden/>
              </w:rPr>
            </w:r>
            <w:r>
              <w:rPr>
                <w:noProof/>
                <w:webHidden/>
              </w:rPr>
              <w:fldChar w:fldCharType="separate"/>
            </w:r>
            <w:r>
              <w:rPr>
                <w:noProof/>
                <w:webHidden/>
              </w:rPr>
              <w:t>10</w:t>
            </w:r>
            <w:r>
              <w:rPr>
                <w:noProof/>
                <w:webHidden/>
              </w:rPr>
              <w:fldChar w:fldCharType="end"/>
            </w:r>
          </w:hyperlink>
        </w:p>
        <w:p w14:paraId="60CFD854" w14:textId="4BA3530E"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69"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Incident Response</w:t>
            </w:r>
            <w:r>
              <w:rPr>
                <w:noProof/>
                <w:webHidden/>
              </w:rPr>
              <w:tab/>
            </w:r>
            <w:r>
              <w:rPr>
                <w:noProof/>
                <w:webHidden/>
              </w:rPr>
              <w:fldChar w:fldCharType="begin"/>
            </w:r>
            <w:r>
              <w:rPr>
                <w:noProof/>
                <w:webHidden/>
              </w:rPr>
              <w:instrText xml:space="preserve"> PAGEREF _Toc218846869 \h </w:instrText>
            </w:r>
            <w:r>
              <w:rPr>
                <w:noProof/>
                <w:webHidden/>
              </w:rPr>
            </w:r>
            <w:r>
              <w:rPr>
                <w:noProof/>
                <w:webHidden/>
              </w:rPr>
              <w:fldChar w:fldCharType="separate"/>
            </w:r>
            <w:r>
              <w:rPr>
                <w:noProof/>
                <w:webHidden/>
              </w:rPr>
              <w:t>11</w:t>
            </w:r>
            <w:r>
              <w:rPr>
                <w:noProof/>
                <w:webHidden/>
              </w:rPr>
              <w:fldChar w:fldCharType="end"/>
            </w:r>
          </w:hyperlink>
        </w:p>
        <w:p w14:paraId="20AAE9A1" w14:textId="0F60447E"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70"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Training, Induction &amp; Safety Awareness</w:t>
            </w:r>
            <w:r>
              <w:rPr>
                <w:noProof/>
                <w:webHidden/>
              </w:rPr>
              <w:tab/>
            </w:r>
            <w:r>
              <w:rPr>
                <w:noProof/>
                <w:webHidden/>
              </w:rPr>
              <w:fldChar w:fldCharType="begin"/>
            </w:r>
            <w:r>
              <w:rPr>
                <w:noProof/>
                <w:webHidden/>
              </w:rPr>
              <w:instrText xml:space="preserve"> PAGEREF _Toc218846870 \h </w:instrText>
            </w:r>
            <w:r>
              <w:rPr>
                <w:noProof/>
                <w:webHidden/>
              </w:rPr>
            </w:r>
            <w:r>
              <w:rPr>
                <w:noProof/>
                <w:webHidden/>
              </w:rPr>
              <w:fldChar w:fldCharType="separate"/>
            </w:r>
            <w:r>
              <w:rPr>
                <w:noProof/>
                <w:webHidden/>
              </w:rPr>
              <w:t>12</w:t>
            </w:r>
            <w:r>
              <w:rPr>
                <w:noProof/>
                <w:webHidden/>
              </w:rPr>
              <w:fldChar w:fldCharType="end"/>
            </w:r>
          </w:hyperlink>
        </w:p>
        <w:p w14:paraId="57D19A88" w14:textId="0790A140"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71"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rPr>
              <w:t>Safety Performance Monitoring</w:t>
            </w:r>
            <w:r>
              <w:rPr>
                <w:noProof/>
                <w:webHidden/>
              </w:rPr>
              <w:tab/>
            </w:r>
            <w:r>
              <w:rPr>
                <w:noProof/>
                <w:webHidden/>
              </w:rPr>
              <w:fldChar w:fldCharType="begin"/>
            </w:r>
            <w:r>
              <w:rPr>
                <w:noProof/>
                <w:webHidden/>
              </w:rPr>
              <w:instrText xml:space="preserve"> PAGEREF _Toc218846871 \h </w:instrText>
            </w:r>
            <w:r>
              <w:rPr>
                <w:noProof/>
                <w:webHidden/>
              </w:rPr>
            </w:r>
            <w:r>
              <w:rPr>
                <w:noProof/>
                <w:webHidden/>
              </w:rPr>
              <w:fldChar w:fldCharType="separate"/>
            </w:r>
            <w:r>
              <w:rPr>
                <w:noProof/>
                <w:webHidden/>
              </w:rPr>
              <w:t>12</w:t>
            </w:r>
            <w:r>
              <w:rPr>
                <w:noProof/>
                <w:webHidden/>
              </w:rPr>
              <w:fldChar w:fldCharType="end"/>
            </w:r>
          </w:hyperlink>
        </w:p>
        <w:p w14:paraId="1F223377" w14:textId="1A4F5DB9"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72"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Employee Self-Safety Checklist</w:t>
            </w:r>
            <w:r>
              <w:rPr>
                <w:noProof/>
                <w:webHidden/>
              </w:rPr>
              <w:tab/>
            </w:r>
            <w:r>
              <w:rPr>
                <w:noProof/>
                <w:webHidden/>
              </w:rPr>
              <w:fldChar w:fldCharType="begin"/>
            </w:r>
            <w:r>
              <w:rPr>
                <w:noProof/>
                <w:webHidden/>
              </w:rPr>
              <w:instrText xml:space="preserve"> PAGEREF _Toc218846872 \h </w:instrText>
            </w:r>
            <w:r>
              <w:rPr>
                <w:noProof/>
                <w:webHidden/>
              </w:rPr>
            </w:r>
            <w:r>
              <w:rPr>
                <w:noProof/>
                <w:webHidden/>
              </w:rPr>
              <w:fldChar w:fldCharType="separate"/>
            </w:r>
            <w:r>
              <w:rPr>
                <w:noProof/>
                <w:webHidden/>
              </w:rPr>
              <w:t>12</w:t>
            </w:r>
            <w:r>
              <w:rPr>
                <w:noProof/>
                <w:webHidden/>
              </w:rPr>
              <w:fldChar w:fldCharType="end"/>
            </w:r>
          </w:hyperlink>
        </w:p>
        <w:p w14:paraId="7E1D30D2" w14:textId="1F806217"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73"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Emergency Management</w:t>
            </w:r>
            <w:r>
              <w:rPr>
                <w:noProof/>
                <w:webHidden/>
              </w:rPr>
              <w:tab/>
            </w:r>
            <w:r>
              <w:rPr>
                <w:noProof/>
                <w:webHidden/>
              </w:rPr>
              <w:fldChar w:fldCharType="begin"/>
            </w:r>
            <w:r>
              <w:rPr>
                <w:noProof/>
                <w:webHidden/>
              </w:rPr>
              <w:instrText xml:space="preserve"> PAGEREF _Toc218846873 \h </w:instrText>
            </w:r>
            <w:r>
              <w:rPr>
                <w:noProof/>
                <w:webHidden/>
              </w:rPr>
            </w:r>
            <w:r>
              <w:rPr>
                <w:noProof/>
                <w:webHidden/>
              </w:rPr>
              <w:fldChar w:fldCharType="separate"/>
            </w:r>
            <w:r>
              <w:rPr>
                <w:noProof/>
                <w:webHidden/>
              </w:rPr>
              <w:t>12</w:t>
            </w:r>
            <w:r>
              <w:rPr>
                <w:noProof/>
                <w:webHidden/>
              </w:rPr>
              <w:fldChar w:fldCharType="end"/>
            </w:r>
          </w:hyperlink>
        </w:p>
        <w:p w14:paraId="40E6EB44" w14:textId="7781221E"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74"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Inclusive &amp; Accessible Safety Measures</w:t>
            </w:r>
            <w:r>
              <w:rPr>
                <w:noProof/>
                <w:webHidden/>
              </w:rPr>
              <w:tab/>
            </w:r>
            <w:r>
              <w:rPr>
                <w:noProof/>
                <w:webHidden/>
              </w:rPr>
              <w:fldChar w:fldCharType="begin"/>
            </w:r>
            <w:r>
              <w:rPr>
                <w:noProof/>
                <w:webHidden/>
              </w:rPr>
              <w:instrText xml:space="preserve"> PAGEREF _Toc218846874 \h </w:instrText>
            </w:r>
            <w:r>
              <w:rPr>
                <w:noProof/>
                <w:webHidden/>
              </w:rPr>
            </w:r>
            <w:r>
              <w:rPr>
                <w:noProof/>
                <w:webHidden/>
              </w:rPr>
              <w:fldChar w:fldCharType="separate"/>
            </w:r>
            <w:r>
              <w:rPr>
                <w:noProof/>
                <w:webHidden/>
              </w:rPr>
              <w:t>12</w:t>
            </w:r>
            <w:r>
              <w:rPr>
                <w:noProof/>
                <w:webHidden/>
              </w:rPr>
              <w:fldChar w:fldCharType="end"/>
            </w:r>
          </w:hyperlink>
        </w:p>
        <w:p w14:paraId="75DC56A8" w14:textId="10145F98"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875"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Working Conditions</w:t>
            </w:r>
            <w:r>
              <w:rPr>
                <w:noProof/>
                <w:webHidden/>
              </w:rPr>
              <w:tab/>
            </w:r>
            <w:r>
              <w:rPr>
                <w:noProof/>
                <w:webHidden/>
              </w:rPr>
              <w:fldChar w:fldCharType="begin"/>
            </w:r>
            <w:r>
              <w:rPr>
                <w:noProof/>
                <w:webHidden/>
              </w:rPr>
              <w:instrText xml:space="preserve"> PAGEREF _Toc218846875 \h </w:instrText>
            </w:r>
            <w:r>
              <w:rPr>
                <w:noProof/>
                <w:webHidden/>
              </w:rPr>
            </w:r>
            <w:r>
              <w:rPr>
                <w:noProof/>
                <w:webHidden/>
              </w:rPr>
              <w:fldChar w:fldCharType="separate"/>
            </w:r>
            <w:r>
              <w:rPr>
                <w:noProof/>
                <w:webHidden/>
              </w:rPr>
              <w:t>13</w:t>
            </w:r>
            <w:r>
              <w:rPr>
                <w:noProof/>
                <w:webHidden/>
              </w:rPr>
              <w:fldChar w:fldCharType="end"/>
            </w:r>
          </w:hyperlink>
        </w:p>
        <w:p w14:paraId="20F56BC3" w14:textId="47E93495"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76"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Introduction</w:t>
            </w:r>
            <w:r>
              <w:rPr>
                <w:noProof/>
                <w:webHidden/>
              </w:rPr>
              <w:tab/>
            </w:r>
            <w:r>
              <w:rPr>
                <w:noProof/>
                <w:webHidden/>
              </w:rPr>
              <w:fldChar w:fldCharType="begin"/>
            </w:r>
            <w:r>
              <w:rPr>
                <w:noProof/>
                <w:webHidden/>
              </w:rPr>
              <w:instrText xml:space="preserve"> PAGEREF _Toc218846876 \h </w:instrText>
            </w:r>
            <w:r>
              <w:rPr>
                <w:noProof/>
                <w:webHidden/>
              </w:rPr>
            </w:r>
            <w:r>
              <w:rPr>
                <w:noProof/>
                <w:webHidden/>
              </w:rPr>
              <w:fldChar w:fldCharType="separate"/>
            </w:r>
            <w:r>
              <w:rPr>
                <w:noProof/>
                <w:webHidden/>
              </w:rPr>
              <w:t>13</w:t>
            </w:r>
            <w:r>
              <w:rPr>
                <w:noProof/>
                <w:webHidden/>
              </w:rPr>
              <w:fldChar w:fldCharType="end"/>
            </w:r>
          </w:hyperlink>
        </w:p>
        <w:p w14:paraId="0233CDB8" w14:textId="1F868D5A"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77"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Working Hours &amp; Attendance Management</w:t>
            </w:r>
            <w:r>
              <w:rPr>
                <w:noProof/>
                <w:webHidden/>
              </w:rPr>
              <w:tab/>
            </w:r>
            <w:r>
              <w:rPr>
                <w:noProof/>
                <w:webHidden/>
              </w:rPr>
              <w:fldChar w:fldCharType="begin"/>
            </w:r>
            <w:r>
              <w:rPr>
                <w:noProof/>
                <w:webHidden/>
              </w:rPr>
              <w:instrText xml:space="preserve"> PAGEREF _Toc218846877 \h </w:instrText>
            </w:r>
            <w:r>
              <w:rPr>
                <w:noProof/>
                <w:webHidden/>
              </w:rPr>
            </w:r>
            <w:r>
              <w:rPr>
                <w:noProof/>
                <w:webHidden/>
              </w:rPr>
              <w:fldChar w:fldCharType="separate"/>
            </w:r>
            <w:r>
              <w:rPr>
                <w:noProof/>
                <w:webHidden/>
              </w:rPr>
              <w:t>13</w:t>
            </w:r>
            <w:r>
              <w:rPr>
                <w:noProof/>
                <w:webHidden/>
              </w:rPr>
              <w:fldChar w:fldCharType="end"/>
            </w:r>
          </w:hyperlink>
        </w:p>
        <w:p w14:paraId="1867AFF6" w14:textId="21B0C06F"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78"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Attendance Management System</w:t>
            </w:r>
            <w:r>
              <w:rPr>
                <w:noProof/>
                <w:webHidden/>
              </w:rPr>
              <w:tab/>
            </w:r>
            <w:r>
              <w:rPr>
                <w:noProof/>
                <w:webHidden/>
              </w:rPr>
              <w:fldChar w:fldCharType="begin"/>
            </w:r>
            <w:r>
              <w:rPr>
                <w:noProof/>
                <w:webHidden/>
              </w:rPr>
              <w:instrText xml:space="preserve"> PAGEREF _Toc218846878 \h </w:instrText>
            </w:r>
            <w:r>
              <w:rPr>
                <w:noProof/>
                <w:webHidden/>
              </w:rPr>
            </w:r>
            <w:r>
              <w:rPr>
                <w:noProof/>
                <w:webHidden/>
              </w:rPr>
              <w:fldChar w:fldCharType="separate"/>
            </w:r>
            <w:r>
              <w:rPr>
                <w:noProof/>
                <w:webHidden/>
              </w:rPr>
              <w:t>13</w:t>
            </w:r>
            <w:r>
              <w:rPr>
                <w:noProof/>
                <w:webHidden/>
              </w:rPr>
              <w:fldChar w:fldCharType="end"/>
            </w:r>
          </w:hyperlink>
        </w:p>
        <w:p w14:paraId="5CD638F9" w14:textId="01F51FC5"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79"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Attendance Expectations &amp; Discipline</w:t>
            </w:r>
            <w:r>
              <w:rPr>
                <w:noProof/>
                <w:webHidden/>
              </w:rPr>
              <w:tab/>
            </w:r>
            <w:r>
              <w:rPr>
                <w:noProof/>
                <w:webHidden/>
              </w:rPr>
              <w:fldChar w:fldCharType="begin"/>
            </w:r>
            <w:r>
              <w:rPr>
                <w:noProof/>
                <w:webHidden/>
              </w:rPr>
              <w:instrText xml:space="preserve"> PAGEREF _Toc218846879 \h </w:instrText>
            </w:r>
            <w:r>
              <w:rPr>
                <w:noProof/>
                <w:webHidden/>
              </w:rPr>
            </w:r>
            <w:r>
              <w:rPr>
                <w:noProof/>
                <w:webHidden/>
              </w:rPr>
              <w:fldChar w:fldCharType="separate"/>
            </w:r>
            <w:r>
              <w:rPr>
                <w:noProof/>
                <w:webHidden/>
              </w:rPr>
              <w:t>14</w:t>
            </w:r>
            <w:r>
              <w:rPr>
                <w:noProof/>
                <w:webHidden/>
              </w:rPr>
              <w:fldChar w:fldCharType="end"/>
            </w:r>
          </w:hyperlink>
        </w:p>
        <w:p w14:paraId="215499AD" w14:textId="5D876273"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80"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Work Hour Flexibility</w:t>
            </w:r>
            <w:r>
              <w:rPr>
                <w:noProof/>
                <w:webHidden/>
              </w:rPr>
              <w:tab/>
            </w:r>
            <w:r>
              <w:rPr>
                <w:noProof/>
                <w:webHidden/>
              </w:rPr>
              <w:fldChar w:fldCharType="begin"/>
            </w:r>
            <w:r>
              <w:rPr>
                <w:noProof/>
                <w:webHidden/>
              </w:rPr>
              <w:instrText xml:space="preserve"> PAGEREF _Toc218846880 \h </w:instrText>
            </w:r>
            <w:r>
              <w:rPr>
                <w:noProof/>
                <w:webHidden/>
              </w:rPr>
            </w:r>
            <w:r>
              <w:rPr>
                <w:noProof/>
                <w:webHidden/>
              </w:rPr>
              <w:fldChar w:fldCharType="separate"/>
            </w:r>
            <w:r>
              <w:rPr>
                <w:noProof/>
                <w:webHidden/>
              </w:rPr>
              <w:t>14</w:t>
            </w:r>
            <w:r>
              <w:rPr>
                <w:noProof/>
                <w:webHidden/>
              </w:rPr>
              <w:fldChar w:fldCharType="end"/>
            </w:r>
          </w:hyperlink>
        </w:p>
        <w:p w14:paraId="459846EE" w14:textId="6DB927DA"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81"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Work-from-Home (WFH) Arrangements</w:t>
            </w:r>
            <w:r>
              <w:rPr>
                <w:noProof/>
                <w:webHidden/>
              </w:rPr>
              <w:tab/>
            </w:r>
            <w:r>
              <w:rPr>
                <w:noProof/>
                <w:webHidden/>
              </w:rPr>
              <w:fldChar w:fldCharType="begin"/>
            </w:r>
            <w:r>
              <w:rPr>
                <w:noProof/>
                <w:webHidden/>
              </w:rPr>
              <w:instrText xml:space="preserve"> PAGEREF _Toc218846881 \h </w:instrText>
            </w:r>
            <w:r>
              <w:rPr>
                <w:noProof/>
                <w:webHidden/>
              </w:rPr>
            </w:r>
            <w:r>
              <w:rPr>
                <w:noProof/>
                <w:webHidden/>
              </w:rPr>
              <w:fldChar w:fldCharType="separate"/>
            </w:r>
            <w:r>
              <w:rPr>
                <w:noProof/>
                <w:webHidden/>
              </w:rPr>
              <w:t>14</w:t>
            </w:r>
            <w:r>
              <w:rPr>
                <w:noProof/>
                <w:webHidden/>
              </w:rPr>
              <w:fldChar w:fldCharType="end"/>
            </w:r>
          </w:hyperlink>
        </w:p>
        <w:p w14:paraId="7DE6046E" w14:textId="3062D9B5"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82"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Security and Confidentiality During Remote Work</w:t>
            </w:r>
            <w:r>
              <w:rPr>
                <w:noProof/>
                <w:webHidden/>
              </w:rPr>
              <w:tab/>
            </w:r>
            <w:r>
              <w:rPr>
                <w:noProof/>
                <w:webHidden/>
              </w:rPr>
              <w:fldChar w:fldCharType="begin"/>
            </w:r>
            <w:r>
              <w:rPr>
                <w:noProof/>
                <w:webHidden/>
              </w:rPr>
              <w:instrText xml:space="preserve"> PAGEREF _Toc218846882 \h </w:instrText>
            </w:r>
            <w:r>
              <w:rPr>
                <w:noProof/>
                <w:webHidden/>
              </w:rPr>
            </w:r>
            <w:r>
              <w:rPr>
                <w:noProof/>
                <w:webHidden/>
              </w:rPr>
              <w:fldChar w:fldCharType="separate"/>
            </w:r>
            <w:r>
              <w:rPr>
                <w:noProof/>
                <w:webHidden/>
              </w:rPr>
              <w:t>15</w:t>
            </w:r>
            <w:r>
              <w:rPr>
                <w:noProof/>
                <w:webHidden/>
              </w:rPr>
              <w:fldChar w:fldCharType="end"/>
            </w:r>
          </w:hyperlink>
        </w:p>
        <w:p w14:paraId="7C44E658" w14:textId="42E417C2"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83"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Work Time, Flexibility &amp; Compensation</w:t>
            </w:r>
            <w:r>
              <w:rPr>
                <w:noProof/>
                <w:webHidden/>
              </w:rPr>
              <w:tab/>
            </w:r>
            <w:r>
              <w:rPr>
                <w:noProof/>
                <w:webHidden/>
              </w:rPr>
              <w:fldChar w:fldCharType="begin"/>
            </w:r>
            <w:r>
              <w:rPr>
                <w:noProof/>
                <w:webHidden/>
              </w:rPr>
              <w:instrText xml:space="preserve"> PAGEREF _Toc218846883 \h </w:instrText>
            </w:r>
            <w:r>
              <w:rPr>
                <w:noProof/>
                <w:webHidden/>
              </w:rPr>
            </w:r>
            <w:r>
              <w:rPr>
                <w:noProof/>
                <w:webHidden/>
              </w:rPr>
              <w:fldChar w:fldCharType="separate"/>
            </w:r>
            <w:r>
              <w:rPr>
                <w:noProof/>
                <w:webHidden/>
              </w:rPr>
              <w:t>15</w:t>
            </w:r>
            <w:r>
              <w:rPr>
                <w:noProof/>
                <w:webHidden/>
              </w:rPr>
              <w:fldChar w:fldCharType="end"/>
            </w:r>
          </w:hyperlink>
        </w:p>
        <w:p w14:paraId="7A45BDDE" w14:textId="450B047F"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84"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Responsibilities of Managers</w:t>
            </w:r>
            <w:r>
              <w:rPr>
                <w:noProof/>
                <w:webHidden/>
              </w:rPr>
              <w:tab/>
            </w:r>
            <w:r>
              <w:rPr>
                <w:noProof/>
                <w:webHidden/>
              </w:rPr>
              <w:fldChar w:fldCharType="begin"/>
            </w:r>
            <w:r>
              <w:rPr>
                <w:noProof/>
                <w:webHidden/>
              </w:rPr>
              <w:instrText xml:space="preserve"> PAGEREF _Toc218846884 \h </w:instrText>
            </w:r>
            <w:r>
              <w:rPr>
                <w:noProof/>
                <w:webHidden/>
              </w:rPr>
            </w:r>
            <w:r>
              <w:rPr>
                <w:noProof/>
                <w:webHidden/>
              </w:rPr>
              <w:fldChar w:fldCharType="separate"/>
            </w:r>
            <w:r>
              <w:rPr>
                <w:noProof/>
                <w:webHidden/>
              </w:rPr>
              <w:t>15</w:t>
            </w:r>
            <w:r>
              <w:rPr>
                <w:noProof/>
                <w:webHidden/>
              </w:rPr>
              <w:fldChar w:fldCharType="end"/>
            </w:r>
          </w:hyperlink>
        </w:p>
        <w:p w14:paraId="6091F03F" w14:textId="02B6414B"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85"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Application Procedure for WFH</w:t>
            </w:r>
            <w:r>
              <w:rPr>
                <w:noProof/>
                <w:webHidden/>
              </w:rPr>
              <w:tab/>
            </w:r>
            <w:r>
              <w:rPr>
                <w:noProof/>
                <w:webHidden/>
              </w:rPr>
              <w:fldChar w:fldCharType="begin"/>
            </w:r>
            <w:r>
              <w:rPr>
                <w:noProof/>
                <w:webHidden/>
              </w:rPr>
              <w:instrText xml:space="preserve"> PAGEREF _Toc218846885 \h </w:instrText>
            </w:r>
            <w:r>
              <w:rPr>
                <w:noProof/>
                <w:webHidden/>
              </w:rPr>
            </w:r>
            <w:r>
              <w:rPr>
                <w:noProof/>
                <w:webHidden/>
              </w:rPr>
              <w:fldChar w:fldCharType="separate"/>
            </w:r>
            <w:r>
              <w:rPr>
                <w:noProof/>
                <w:webHidden/>
              </w:rPr>
              <w:t>15</w:t>
            </w:r>
            <w:r>
              <w:rPr>
                <w:noProof/>
                <w:webHidden/>
              </w:rPr>
              <w:fldChar w:fldCharType="end"/>
            </w:r>
          </w:hyperlink>
        </w:p>
        <w:p w14:paraId="59BA91CD" w14:textId="2D26942E"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86"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Overtime Management &amp; Compensation</w:t>
            </w:r>
            <w:r>
              <w:rPr>
                <w:noProof/>
                <w:webHidden/>
              </w:rPr>
              <w:tab/>
            </w:r>
            <w:r>
              <w:rPr>
                <w:noProof/>
                <w:webHidden/>
              </w:rPr>
              <w:fldChar w:fldCharType="begin"/>
            </w:r>
            <w:r>
              <w:rPr>
                <w:noProof/>
                <w:webHidden/>
              </w:rPr>
              <w:instrText xml:space="preserve"> PAGEREF _Toc218846886 \h </w:instrText>
            </w:r>
            <w:r>
              <w:rPr>
                <w:noProof/>
                <w:webHidden/>
              </w:rPr>
            </w:r>
            <w:r>
              <w:rPr>
                <w:noProof/>
                <w:webHidden/>
              </w:rPr>
              <w:fldChar w:fldCharType="separate"/>
            </w:r>
            <w:r>
              <w:rPr>
                <w:noProof/>
                <w:webHidden/>
              </w:rPr>
              <w:t>15</w:t>
            </w:r>
            <w:r>
              <w:rPr>
                <w:noProof/>
                <w:webHidden/>
              </w:rPr>
              <w:fldChar w:fldCharType="end"/>
            </w:r>
          </w:hyperlink>
        </w:p>
        <w:p w14:paraId="65785B68" w14:textId="350586F6"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87"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Internal Compliance &amp; Audits</w:t>
            </w:r>
            <w:r>
              <w:rPr>
                <w:noProof/>
                <w:webHidden/>
              </w:rPr>
              <w:tab/>
            </w:r>
            <w:r>
              <w:rPr>
                <w:noProof/>
                <w:webHidden/>
              </w:rPr>
              <w:fldChar w:fldCharType="begin"/>
            </w:r>
            <w:r>
              <w:rPr>
                <w:noProof/>
                <w:webHidden/>
              </w:rPr>
              <w:instrText xml:space="preserve"> PAGEREF _Toc218846887 \h </w:instrText>
            </w:r>
            <w:r>
              <w:rPr>
                <w:noProof/>
                <w:webHidden/>
              </w:rPr>
            </w:r>
            <w:r>
              <w:rPr>
                <w:noProof/>
                <w:webHidden/>
              </w:rPr>
              <w:fldChar w:fldCharType="separate"/>
            </w:r>
            <w:r>
              <w:rPr>
                <w:noProof/>
                <w:webHidden/>
              </w:rPr>
              <w:t>16</w:t>
            </w:r>
            <w:r>
              <w:rPr>
                <w:noProof/>
                <w:webHidden/>
              </w:rPr>
              <w:fldChar w:fldCharType="end"/>
            </w:r>
          </w:hyperlink>
        </w:p>
        <w:p w14:paraId="5557A13C" w14:textId="0DD74551"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88"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Attendance &amp; Overtime Violations</w:t>
            </w:r>
            <w:r>
              <w:rPr>
                <w:noProof/>
                <w:webHidden/>
              </w:rPr>
              <w:tab/>
            </w:r>
            <w:r>
              <w:rPr>
                <w:noProof/>
                <w:webHidden/>
              </w:rPr>
              <w:fldChar w:fldCharType="begin"/>
            </w:r>
            <w:r>
              <w:rPr>
                <w:noProof/>
                <w:webHidden/>
              </w:rPr>
              <w:instrText xml:space="preserve"> PAGEREF _Toc218846888 \h </w:instrText>
            </w:r>
            <w:r>
              <w:rPr>
                <w:noProof/>
                <w:webHidden/>
              </w:rPr>
            </w:r>
            <w:r>
              <w:rPr>
                <w:noProof/>
                <w:webHidden/>
              </w:rPr>
              <w:fldChar w:fldCharType="separate"/>
            </w:r>
            <w:r>
              <w:rPr>
                <w:noProof/>
                <w:webHidden/>
              </w:rPr>
              <w:t>16</w:t>
            </w:r>
            <w:r>
              <w:rPr>
                <w:noProof/>
                <w:webHidden/>
              </w:rPr>
              <w:fldChar w:fldCharType="end"/>
            </w:r>
          </w:hyperlink>
        </w:p>
        <w:p w14:paraId="1DD16FB0" w14:textId="6912048C"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89"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Fair &amp; Adequate Wage Management</w:t>
            </w:r>
            <w:r>
              <w:rPr>
                <w:noProof/>
                <w:webHidden/>
              </w:rPr>
              <w:tab/>
            </w:r>
            <w:r>
              <w:rPr>
                <w:noProof/>
                <w:webHidden/>
              </w:rPr>
              <w:fldChar w:fldCharType="begin"/>
            </w:r>
            <w:r>
              <w:rPr>
                <w:noProof/>
                <w:webHidden/>
              </w:rPr>
              <w:instrText xml:space="preserve"> PAGEREF _Toc218846889 \h </w:instrText>
            </w:r>
            <w:r>
              <w:rPr>
                <w:noProof/>
                <w:webHidden/>
              </w:rPr>
            </w:r>
            <w:r>
              <w:rPr>
                <w:noProof/>
                <w:webHidden/>
              </w:rPr>
              <w:fldChar w:fldCharType="separate"/>
            </w:r>
            <w:r>
              <w:rPr>
                <w:noProof/>
                <w:webHidden/>
              </w:rPr>
              <w:t>16</w:t>
            </w:r>
            <w:r>
              <w:rPr>
                <w:noProof/>
                <w:webHidden/>
              </w:rPr>
              <w:fldChar w:fldCharType="end"/>
            </w:r>
          </w:hyperlink>
        </w:p>
        <w:p w14:paraId="06B67434" w14:textId="45811B80"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90"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Family-Friendly Plans</w:t>
            </w:r>
            <w:r>
              <w:rPr>
                <w:noProof/>
                <w:webHidden/>
              </w:rPr>
              <w:tab/>
            </w:r>
            <w:r>
              <w:rPr>
                <w:noProof/>
                <w:webHidden/>
              </w:rPr>
              <w:fldChar w:fldCharType="begin"/>
            </w:r>
            <w:r>
              <w:rPr>
                <w:noProof/>
                <w:webHidden/>
              </w:rPr>
              <w:instrText xml:space="preserve"> PAGEREF _Toc218846890 \h </w:instrText>
            </w:r>
            <w:r>
              <w:rPr>
                <w:noProof/>
                <w:webHidden/>
              </w:rPr>
            </w:r>
            <w:r>
              <w:rPr>
                <w:noProof/>
                <w:webHidden/>
              </w:rPr>
              <w:fldChar w:fldCharType="separate"/>
            </w:r>
            <w:r>
              <w:rPr>
                <w:noProof/>
                <w:webHidden/>
              </w:rPr>
              <w:t>16</w:t>
            </w:r>
            <w:r>
              <w:rPr>
                <w:noProof/>
                <w:webHidden/>
              </w:rPr>
              <w:fldChar w:fldCharType="end"/>
            </w:r>
          </w:hyperlink>
        </w:p>
        <w:p w14:paraId="2094AA63" w14:textId="3D8509EF"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91"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Health Care Coverage</w:t>
            </w:r>
            <w:r>
              <w:rPr>
                <w:noProof/>
                <w:webHidden/>
              </w:rPr>
              <w:tab/>
            </w:r>
            <w:r>
              <w:rPr>
                <w:noProof/>
                <w:webHidden/>
              </w:rPr>
              <w:fldChar w:fldCharType="begin"/>
            </w:r>
            <w:r>
              <w:rPr>
                <w:noProof/>
                <w:webHidden/>
              </w:rPr>
              <w:instrText xml:space="preserve"> PAGEREF _Toc218846891 \h </w:instrText>
            </w:r>
            <w:r>
              <w:rPr>
                <w:noProof/>
                <w:webHidden/>
              </w:rPr>
            </w:r>
            <w:r>
              <w:rPr>
                <w:noProof/>
                <w:webHidden/>
              </w:rPr>
              <w:fldChar w:fldCharType="separate"/>
            </w:r>
            <w:r>
              <w:rPr>
                <w:noProof/>
                <w:webHidden/>
              </w:rPr>
              <w:t>17</w:t>
            </w:r>
            <w:r>
              <w:rPr>
                <w:noProof/>
                <w:webHidden/>
              </w:rPr>
              <w:fldChar w:fldCharType="end"/>
            </w:r>
          </w:hyperlink>
        </w:p>
        <w:p w14:paraId="025953FD" w14:textId="72FAC97A"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92"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Bonus Scheme &amp; Performance Rewards</w:t>
            </w:r>
            <w:r>
              <w:rPr>
                <w:noProof/>
                <w:webHidden/>
              </w:rPr>
              <w:tab/>
            </w:r>
            <w:r>
              <w:rPr>
                <w:noProof/>
                <w:webHidden/>
              </w:rPr>
              <w:fldChar w:fldCharType="begin"/>
            </w:r>
            <w:r>
              <w:rPr>
                <w:noProof/>
                <w:webHidden/>
              </w:rPr>
              <w:instrText xml:space="preserve"> PAGEREF _Toc218846892 \h </w:instrText>
            </w:r>
            <w:r>
              <w:rPr>
                <w:noProof/>
                <w:webHidden/>
              </w:rPr>
            </w:r>
            <w:r>
              <w:rPr>
                <w:noProof/>
                <w:webHidden/>
              </w:rPr>
              <w:fldChar w:fldCharType="separate"/>
            </w:r>
            <w:r>
              <w:rPr>
                <w:noProof/>
                <w:webHidden/>
              </w:rPr>
              <w:t>18</w:t>
            </w:r>
            <w:r>
              <w:rPr>
                <w:noProof/>
                <w:webHidden/>
              </w:rPr>
              <w:fldChar w:fldCharType="end"/>
            </w:r>
          </w:hyperlink>
        </w:p>
        <w:p w14:paraId="37F7B0FB" w14:textId="7C197AD7"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93"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Other Reward Programs</w:t>
            </w:r>
            <w:r>
              <w:rPr>
                <w:noProof/>
                <w:webHidden/>
              </w:rPr>
              <w:tab/>
            </w:r>
            <w:r>
              <w:rPr>
                <w:noProof/>
                <w:webHidden/>
              </w:rPr>
              <w:fldChar w:fldCharType="begin"/>
            </w:r>
            <w:r>
              <w:rPr>
                <w:noProof/>
                <w:webHidden/>
              </w:rPr>
              <w:instrText xml:space="preserve"> PAGEREF _Toc218846893 \h </w:instrText>
            </w:r>
            <w:r>
              <w:rPr>
                <w:noProof/>
                <w:webHidden/>
              </w:rPr>
            </w:r>
            <w:r>
              <w:rPr>
                <w:noProof/>
                <w:webHidden/>
              </w:rPr>
              <w:fldChar w:fldCharType="separate"/>
            </w:r>
            <w:r>
              <w:rPr>
                <w:noProof/>
                <w:webHidden/>
              </w:rPr>
              <w:t>18</w:t>
            </w:r>
            <w:r>
              <w:rPr>
                <w:noProof/>
                <w:webHidden/>
              </w:rPr>
              <w:fldChar w:fldCharType="end"/>
            </w:r>
          </w:hyperlink>
        </w:p>
        <w:p w14:paraId="344D5D23" w14:textId="75956E45"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94"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Remuneration Communication &amp; Transparency</w:t>
            </w:r>
            <w:r>
              <w:rPr>
                <w:noProof/>
                <w:webHidden/>
              </w:rPr>
              <w:tab/>
            </w:r>
            <w:r>
              <w:rPr>
                <w:noProof/>
                <w:webHidden/>
              </w:rPr>
              <w:fldChar w:fldCharType="begin"/>
            </w:r>
            <w:r>
              <w:rPr>
                <w:noProof/>
                <w:webHidden/>
              </w:rPr>
              <w:instrText xml:space="preserve"> PAGEREF _Toc218846894 \h </w:instrText>
            </w:r>
            <w:r>
              <w:rPr>
                <w:noProof/>
                <w:webHidden/>
              </w:rPr>
            </w:r>
            <w:r>
              <w:rPr>
                <w:noProof/>
                <w:webHidden/>
              </w:rPr>
              <w:fldChar w:fldCharType="separate"/>
            </w:r>
            <w:r>
              <w:rPr>
                <w:noProof/>
                <w:webHidden/>
              </w:rPr>
              <w:t>18</w:t>
            </w:r>
            <w:r>
              <w:rPr>
                <w:noProof/>
                <w:webHidden/>
              </w:rPr>
              <w:fldChar w:fldCharType="end"/>
            </w:r>
          </w:hyperlink>
        </w:p>
        <w:p w14:paraId="16FACAEE" w14:textId="1CF744FE"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95"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Physical Work Environment</w:t>
            </w:r>
            <w:r>
              <w:rPr>
                <w:noProof/>
                <w:webHidden/>
              </w:rPr>
              <w:tab/>
            </w:r>
            <w:r>
              <w:rPr>
                <w:noProof/>
                <w:webHidden/>
              </w:rPr>
              <w:fldChar w:fldCharType="begin"/>
            </w:r>
            <w:r>
              <w:rPr>
                <w:noProof/>
                <w:webHidden/>
              </w:rPr>
              <w:instrText xml:space="preserve"> PAGEREF _Toc218846895 \h </w:instrText>
            </w:r>
            <w:r>
              <w:rPr>
                <w:noProof/>
                <w:webHidden/>
              </w:rPr>
            </w:r>
            <w:r>
              <w:rPr>
                <w:noProof/>
                <w:webHidden/>
              </w:rPr>
              <w:fldChar w:fldCharType="separate"/>
            </w:r>
            <w:r>
              <w:rPr>
                <w:noProof/>
                <w:webHidden/>
              </w:rPr>
              <w:t>19</w:t>
            </w:r>
            <w:r>
              <w:rPr>
                <w:noProof/>
                <w:webHidden/>
              </w:rPr>
              <w:fldChar w:fldCharType="end"/>
            </w:r>
          </w:hyperlink>
        </w:p>
        <w:p w14:paraId="2E47BD51" w14:textId="0F20E431"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896"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Talent Acquisition &amp; Ethical Recruitment Practices</w:t>
            </w:r>
            <w:r>
              <w:rPr>
                <w:noProof/>
                <w:webHidden/>
              </w:rPr>
              <w:tab/>
            </w:r>
            <w:r>
              <w:rPr>
                <w:noProof/>
                <w:webHidden/>
              </w:rPr>
              <w:fldChar w:fldCharType="begin"/>
            </w:r>
            <w:r>
              <w:rPr>
                <w:noProof/>
                <w:webHidden/>
              </w:rPr>
              <w:instrText xml:space="preserve"> PAGEREF _Toc218846896 \h </w:instrText>
            </w:r>
            <w:r>
              <w:rPr>
                <w:noProof/>
                <w:webHidden/>
              </w:rPr>
            </w:r>
            <w:r>
              <w:rPr>
                <w:noProof/>
                <w:webHidden/>
              </w:rPr>
              <w:fldChar w:fldCharType="separate"/>
            </w:r>
            <w:r>
              <w:rPr>
                <w:noProof/>
                <w:webHidden/>
              </w:rPr>
              <w:t>21</w:t>
            </w:r>
            <w:r>
              <w:rPr>
                <w:noProof/>
                <w:webHidden/>
              </w:rPr>
              <w:fldChar w:fldCharType="end"/>
            </w:r>
          </w:hyperlink>
        </w:p>
        <w:p w14:paraId="11369064" w14:textId="301FD8DB"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97"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Workforce Planning and Requisition</w:t>
            </w:r>
            <w:r>
              <w:rPr>
                <w:noProof/>
                <w:webHidden/>
              </w:rPr>
              <w:tab/>
            </w:r>
            <w:r>
              <w:rPr>
                <w:noProof/>
                <w:webHidden/>
              </w:rPr>
              <w:fldChar w:fldCharType="begin"/>
            </w:r>
            <w:r>
              <w:rPr>
                <w:noProof/>
                <w:webHidden/>
              </w:rPr>
              <w:instrText xml:space="preserve"> PAGEREF _Toc218846897 \h </w:instrText>
            </w:r>
            <w:r>
              <w:rPr>
                <w:noProof/>
                <w:webHidden/>
              </w:rPr>
            </w:r>
            <w:r>
              <w:rPr>
                <w:noProof/>
                <w:webHidden/>
              </w:rPr>
              <w:fldChar w:fldCharType="separate"/>
            </w:r>
            <w:r>
              <w:rPr>
                <w:noProof/>
                <w:webHidden/>
              </w:rPr>
              <w:t>21</w:t>
            </w:r>
            <w:r>
              <w:rPr>
                <w:noProof/>
                <w:webHidden/>
              </w:rPr>
              <w:fldChar w:fldCharType="end"/>
            </w:r>
          </w:hyperlink>
        </w:p>
        <w:p w14:paraId="754DF623" w14:textId="3199FF40"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98"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Job Posting and Candidate Sourcing</w:t>
            </w:r>
            <w:r>
              <w:rPr>
                <w:noProof/>
                <w:webHidden/>
              </w:rPr>
              <w:tab/>
            </w:r>
            <w:r>
              <w:rPr>
                <w:noProof/>
                <w:webHidden/>
              </w:rPr>
              <w:fldChar w:fldCharType="begin"/>
            </w:r>
            <w:r>
              <w:rPr>
                <w:noProof/>
                <w:webHidden/>
              </w:rPr>
              <w:instrText xml:space="preserve"> PAGEREF _Toc218846898 \h </w:instrText>
            </w:r>
            <w:r>
              <w:rPr>
                <w:noProof/>
                <w:webHidden/>
              </w:rPr>
            </w:r>
            <w:r>
              <w:rPr>
                <w:noProof/>
                <w:webHidden/>
              </w:rPr>
              <w:fldChar w:fldCharType="separate"/>
            </w:r>
            <w:r>
              <w:rPr>
                <w:noProof/>
                <w:webHidden/>
              </w:rPr>
              <w:t>21</w:t>
            </w:r>
            <w:r>
              <w:rPr>
                <w:noProof/>
                <w:webHidden/>
              </w:rPr>
              <w:fldChar w:fldCharType="end"/>
            </w:r>
          </w:hyperlink>
        </w:p>
        <w:p w14:paraId="4AE88431" w14:textId="2A045538"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899"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rPr>
              <w:t>Application Screening &amp; Shortlisting</w:t>
            </w:r>
            <w:r>
              <w:rPr>
                <w:noProof/>
                <w:webHidden/>
              </w:rPr>
              <w:tab/>
            </w:r>
            <w:r>
              <w:rPr>
                <w:noProof/>
                <w:webHidden/>
              </w:rPr>
              <w:fldChar w:fldCharType="begin"/>
            </w:r>
            <w:r>
              <w:rPr>
                <w:noProof/>
                <w:webHidden/>
              </w:rPr>
              <w:instrText xml:space="preserve"> PAGEREF _Toc218846899 \h </w:instrText>
            </w:r>
            <w:r>
              <w:rPr>
                <w:noProof/>
                <w:webHidden/>
              </w:rPr>
            </w:r>
            <w:r>
              <w:rPr>
                <w:noProof/>
                <w:webHidden/>
              </w:rPr>
              <w:fldChar w:fldCharType="separate"/>
            </w:r>
            <w:r>
              <w:rPr>
                <w:noProof/>
                <w:webHidden/>
              </w:rPr>
              <w:t>21</w:t>
            </w:r>
            <w:r>
              <w:rPr>
                <w:noProof/>
                <w:webHidden/>
              </w:rPr>
              <w:fldChar w:fldCharType="end"/>
            </w:r>
          </w:hyperlink>
        </w:p>
        <w:p w14:paraId="55241FCB" w14:textId="33D6A35E"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00"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rPr>
              <w:t>Interview &amp; Selection Process</w:t>
            </w:r>
            <w:r>
              <w:rPr>
                <w:noProof/>
                <w:webHidden/>
              </w:rPr>
              <w:tab/>
            </w:r>
            <w:r>
              <w:rPr>
                <w:noProof/>
                <w:webHidden/>
              </w:rPr>
              <w:fldChar w:fldCharType="begin"/>
            </w:r>
            <w:r>
              <w:rPr>
                <w:noProof/>
                <w:webHidden/>
              </w:rPr>
              <w:instrText xml:space="preserve"> PAGEREF _Toc218846900 \h </w:instrText>
            </w:r>
            <w:r>
              <w:rPr>
                <w:noProof/>
                <w:webHidden/>
              </w:rPr>
            </w:r>
            <w:r>
              <w:rPr>
                <w:noProof/>
                <w:webHidden/>
              </w:rPr>
              <w:fldChar w:fldCharType="separate"/>
            </w:r>
            <w:r>
              <w:rPr>
                <w:noProof/>
                <w:webHidden/>
              </w:rPr>
              <w:t>22</w:t>
            </w:r>
            <w:r>
              <w:rPr>
                <w:noProof/>
                <w:webHidden/>
              </w:rPr>
              <w:fldChar w:fldCharType="end"/>
            </w:r>
          </w:hyperlink>
        </w:p>
        <w:p w14:paraId="65E4A056" w14:textId="3A4CE0D8"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01"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rPr>
              <w:t>Background Verification &amp; Pre-Employment Checks</w:t>
            </w:r>
            <w:r>
              <w:rPr>
                <w:noProof/>
                <w:webHidden/>
              </w:rPr>
              <w:tab/>
            </w:r>
            <w:r>
              <w:rPr>
                <w:noProof/>
                <w:webHidden/>
              </w:rPr>
              <w:fldChar w:fldCharType="begin"/>
            </w:r>
            <w:r>
              <w:rPr>
                <w:noProof/>
                <w:webHidden/>
              </w:rPr>
              <w:instrText xml:space="preserve"> PAGEREF _Toc218846901 \h </w:instrText>
            </w:r>
            <w:r>
              <w:rPr>
                <w:noProof/>
                <w:webHidden/>
              </w:rPr>
            </w:r>
            <w:r>
              <w:rPr>
                <w:noProof/>
                <w:webHidden/>
              </w:rPr>
              <w:fldChar w:fldCharType="separate"/>
            </w:r>
            <w:r>
              <w:rPr>
                <w:noProof/>
                <w:webHidden/>
              </w:rPr>
              <w:t>22</w:t>
            </w:r>
            <w:r>
              <w:rPr>
                <w:noProof/>
                <w:webHidden/>
              </w:rPr>
              <w:fldChar w:fldCharType="end"/>
            </w:r>
          </w:hyperlink>
        </w:p>
        <w:p w14:paraId="0EE7EB2C" w14:textId="58610292"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02"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rPr>
              <w:t>Offer Letter &amp; Employment Documentation</w:t>
            </w:r>
            <w:r>
              <w:rPr>
                <w:noProof/>
                <w:webHidden/>
              </w:rPr>
              <w:tab/>
            </w:r>
            <w:r>
              <w:rPr>
                <w:noProof/>
                <w:webHidden/>
              </w:rPr>
              <w:fldChar w:fldCharType="begin"/>
            </w:r>
            <w:r>
              <w:rPr>
                <w:noProof/>
                <w:webHidden/>
              </w:rPr>
              <w:instrText xml:space="preserve"> PAGEREF _Toc218846902 \h </w:instrText>
            </w:r>
            <w:r>
              <w:rPr>
                <w:noProof/>
                <w:webHidden/>
              </w:rPr>
            </w:r>
            <w:r>
              <w:rPr>
                <w:noProof/>
                <w:webHidden/>
              </w:rPr>
              <w:fldChar w:fldCharType="separate"/>
            </w:r>
            <w:r>
              <w:rPr>
                <w:noProof/>
                <w:webHidden/>
              </w:rPr>
              <w:t>22</w:t>
            </w:r>
            <w:r>
              <w:rPr>
                <w:noProof/>
                <w:webHidden/>
              </w:rPr>
              <w:fldChar w:fldCharType="end"/>
            </w:r>
          </w:hyperlink>
        </w:p>
        <w:p w14:paraId="7235A7FC" w14:textId="1DFB99B3"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03"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rPr>
              <w:t>Ethical &amp; Responsible Hiring Commitment</w:t>
            </w:r>
            <w:r>
              <w:rPr>
                <w:noProof/>
                <w:webHidden/>
              </w:rPr>
              <w:tab/>
            </w:r>
            <w:r>
              <w:rPr>
                <w:noProof/>
                <w:webHidden/>
              </w:rPr>
              <w:fldChar w:fldCharType="begin"/>
            </w:r>
            <w:r>
              <w:rPr>
                <w:noProof/>
                <w:webHidden/>
              </w:rPr>
              <w:instrText xml:space="preserve"> PAGEREF _Toc218846903 \h </w:instrText>
            </w:r>
            <w:r>
              <w:rPr>
                <w:noProof/>
                <w:webHidden/>
              </w:rPr>
            </w:r>
            <w:r>
              <w:rPr>
                <w:noProof/>
                <w:webHidden/>
              </w:rPr>
              <w:fldChar w:fldCharType="separate"/>
            </w:r>
            <w:r>
              <w:rPr>
                <w:noProof/>
                <w:webHidden/>
              </w:rPr>
              <w:t>22</w:t>
            </w:r>
            <w:r>
              <w:rPr>
                <w:noProof/>
                <w:webHidden/>
              </w:rPr>
              <w:fldChar w:fldCharType="end"/>
            </w:r>
          </w:hyperlink>
        </w:p>
        <w:p w14:paraId="0F7A66CF" w14:textId="48FC88BB"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04"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rPr>
              <w:t>Joining, Induction &amp; Orientation</w:t>
            </w:r>
            <w:r>
              <w:rPr>
                <w:noProof/>
                <w:webHidden/>
              </w:rPr>
              <w:tab/>
            </w:r>
            <w:r>
              <w:rPr>
                <w:noProof/>
                <w:webHidden/>
              </w:rPr>
              <w:fldChar w:fldCharType="begin"/>
            </w:r>
            <w:r>
              <w:rPr>
                <w:noProof/>
                <w:webHidden/>
              </w:rPr>
              <w:instrText xml:space="preserve"> PAGEREF _Toc218846904 \h </w:instrText>
            </w:r>
            <w:r>
              <w:rPr>
                <w:noProof/>
                <w:webHidden/>
              </w:rPr>
            </w:r>
            <w:r>
              <w:rPr>
                <w:noProof/>
                <w:webHidden/>
              </w:rPr>
              <w:fldChar w:fldCharType="separate"/>
            </w:r>
            <w:r>
              <w:rPr>
                <w:noProof/>
                <w:webHidden/>
              </w:rPr>
              <w:t>23</w:t>
            </w:r>
            <w:r>
              <w:rPr>
                <w:noProof/>
                <w:webHidden/>
              </w:rPr>
              <w:fldChar w:fldCharType="end"/>
            </w:r>
          </w:hyperlink>
        </w:p>
        <w:p w14:paraId="65C6DB34" w14:textId="42D49132"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05"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Roles &amp; Responsibilities</w:t>
            </w:r>
            <w:r>
              <w:rPr>
                <w:noProof/>
                <w:webHidden/>
              </w:rPr>
              <w:tab/>
            </w:r>
            <w:r>
              <w:rPr>
                <w:noProof/>
                <w:webHidden/>
              </w:rPr>
              <w:fldChar w:fldCharType="begin"/>
            </w:r>
            <w:r>
              <w:rPr>
                <w:noProof/>
                <w:webHidden/>
              </w:rPr>
              <w:instrText xml:space="preserve"> PAGEREF _Toc218846905 \h </w:instrText>
            </w:r>
            <w:r>
              <w:rPr>
                <w:noProof/>
                <w:webHidden/>
              </w:rPr>
            </w:r>
            <w:r>
              <w:rPr>
                <w:noProof/>
                <w:webHidden/>
              </w:rPr>
              <w:fldChar w:fldCharType="separate"/>
            </w:r>
            <w:r>
              <w:rPr>
                <w:noProof/>
                <w:webHidden/>
              </w:rPr>
              <w:t>23</w:t>
            </w:r>
            <w:r>
              <w:rPr>
                <w:noProof/>
                <w:webHidden/>
              </w:rPr>
              <w:fldChar w:fldCharType="end"/>
            </w:r>
          </w:hyperlink>
        </w:p>
        <w:p w14:paraId="18D44916" w14:textId="0AD6072C"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06"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Continuous Monitoring &amp; Improvement – Recruitment Practices</w:t>
            </w:r>
            <w:r>
              <w:rPr>
                <w:noProof/>
                <w:webHidden/>
              </w:rPr>
              <w:tab/>
            </w:r>
            <w:r>
              <w:rPr>
                <w:noProof/>
                <w:webHidden/>
              </w:rPr>
              <w:fldChar w:fldCharType="begin"/>
            </w:r>
            <w:r>
              <w:rPr>
                <w:noProof/>
                <w:webHidden/>
              </w:rPr>
              <w:instrText xml:space="preserve"> PAGEREF _Toc218846906 \h </w:instrText>
            </w:r>
            <w:r>
              <w:rPr>
                <w:noProof/>
                <w:webHidden/>
              </w:rPr>
            </w:r>
            <w:r>
              <w:rPr>
                <w:noProof/>
                <w:webHidden/>
              </w:rPr>
              <w:fldChar w:fldCharType="separate"/>
            </w:r>
            <w:r>
              <w:rPr>
                <w:noProof/>
                <w:webHidden/>
              </w:rPr>
              <w:t>23</w:t>
            </w:r>
            <w:r>
              <w:rPr>
                <w:noProof/>
                <w:webHidden/>
              </w:rPr>
              <w:fldChar w:fldCharType="end"/>
            </w:r>
          </w:hyperlink>
        </w:p>
        <w:p w14:paraId="230499C0" w14:textId="0C95FD40"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907"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Career Management &amp; Training</w:t>
            </w:r>
            <w:r>
              <w:rPr>
                <w:noProof/>
                <w:webHidden/>
              </w:rPr>
              <w:tab/>
            </w:r>
            <w:r>
              <w:rPr>
                <w:noProof/>
                <w:webHidden/>
              </w:rPr>
              <w:fldChar w:fldCharType="begin"/>
            </w:r>
            <w:r>
              <w:rPr>
                <w:noProof/>
                <w:webHidden/>
              </w:rPr>
              <w:instrText xml:space="preserve"> PAGEREF _Toc218846907 \h </w:instrText>
            </w:r>
            <w:r>
              <w:rPr>
                <w:noProof/>
                <w:webHidden/>
              </w:rPr>
            </w:r>
            <w:r>
              <w:rPr>
                <w:noProof/>
                <w:webHidden/>
              </w:rPr>
              <w:fldChar w:fldCharType="separate"/>
            </w:r>
            <w:r>
              <w:rPr>
                <w:noProof/>
                <w:webHidden/>
              </w:rPr>
              <w:t>25</w:t>
            </w:r>
            <w:r>
              <w:rPr>
                <w:noProof/>
                <w:webHidden/>
              </w:rPr>
              <w:fldChar w:fldCharType="end"/>
            </w:r>
          </w:hyperlink>
        </w:p>
        <w:p w14:paraId="028B1C8B" w14:textId="214BBDEF"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08"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Introduction</w:t>
            </w:r>
            <w:r>
              <w:rPr>
                <w:noProof/>
                <w:webHidden/>
              </w:rPr>
              <w:tab/>
            </w:r>
            <w:r>
              <w:rPr>
                <w:noProof/>
                <w:webHidden/>
              </w:rPr>
              <w:fldChar w:fldCharType="begin"/>
            </w:r>
            <w:r>
              <w:rPr>
                <w:noProof/>
                <w:webHidden/>
              </w:rPr>
              <w:instrText xml:space="preserve"> PAGEREF _Toc218846908 \h </w:instrText>
            </w:r>
            <w:r>
              <w:rPr>
                <w:noProof/>
                <w:webHidden/>
              </w:rPr>
            </w:r>
            <w:r>
              <w:rPr>
                <w:noProof/>
                <w:webHidden/>
              </w:rPr>
              <w:fldChar w:fldCharType="separate"/>
            </w:r>
            <w:r>
              <w:rPr>
                <w:noProof/>
                <w:webHidden/>
              </w:rPr>
              <w:t>25</w:t>
            </w:r>
            <w:r>
              <w:rPr>
                <w:noProof/>
                <w:webHidden/>
              </w:rPr>
              <w:fldChar w:fldCharType="end"/>
            </w:r>
          </w:hyperlink>
        </w:p>
        <w:p w14:paraId="2DD2A00B" w14:textId="4572850D"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09"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rPr>
              <w:t>Learning &amp; Development Framework</w:t>
            </w:r>
            <w:r>
              <w:rPr>
                <w:noProof/>
                <w:webHidden/>
              </w:rPr>
              <w:tab/>
            </w:r>
            <w:r>
              <w:rPr>
                <w:noProof/>
                <w:webHidden/>
              </w:rPr>
              <w:fldChar w:fldCharType="begin"/>
            </w:r>
            <w:r>
              <w:rPr>
                <w:noProof/>
                <w:webHidden/>
              </w:rPr>
              <w:instrText xml:space="preserve"> PAGEREF _Toc218846909 \h </w:instrText>
            </w:r>
            <w:r>
              <w:rPr>
                <w:noProof/>
                <w:webHidden/>
              </w:rPr>
            </w:r>
            <w:r>
              <w:rPr>
                <w:noProof/>
                <w:webHidden/>
              </w:rPr>
              <w:fldChar w:fldCharType="separate"/>
            </w:r>
            <w:r>
              <w:rPr>
                <w:noProof/>
                <w:webHidden/>
              </w:rPr>
              <w:t>25</w:t>
            </w:r>
            <w:r>
              <w:rPr>
                <w:noProof/>
                <w:webHidden/>
              </w:rPr>
              <w:fldChar w:fldCharType="end"/>
            </w:r>
          </w:hyperlink>
        </w:p>
        <w:p w14:paraId="04528B89" w14:textId="728C5076"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10"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Career Counselling &amp; Guidance</w:t>
            </w:r>
            <w:r>
              <w:rPr>
                <w:noProof/>
                <w:webHidden/>
              </w:rPr>
              <w:tab/>
            </w:r>
            <w:r>
              <w:rPr>
                <w:noProof/>
                <w:webHidden/>
              </w:rPr>
              <w:fldChar w:fldCharType="begin"/>
            </w:r>
            <w:r>
              <w:rPr>
                <w:noProof/>
                <w:webHidden/>
              </w:rPr>
              <w:instrText xml:space="preserve"> PAGEREF _Toc218846910 \h </w:instrText>
            </w:r>
            <w:r>
              <w:rPr>
                <w:noProof/>
                <w:webHidden/>
              </w:rPr>
            </w:r>
            <w:r>
              <w:rPr>
                <w:noProof/>
                <w:webHidden/>
              </w:rPr>
              <w:fldChar w:fldCharType="separate"/>
            </w:r>
            <w:r>
              <w:rPr>
                <w:noProof/>
                <w:webHidden/>
              </w:rPr>
              <w:t>26</w:t>
            </w:r>
            <w:r>
              <w:rPr>
                <w:noProof/>
                <w:webHidden/>
              </w:rPr>
              <w:fldChar w:fldCharType="end"/>
            </w:r>
          </w:hyperlink>
        </w:p>
        <w:p w14:paraId="6DBFC076" w14:textId="38533F57"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11"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Performance Appraisal &amp; Feedback</w:t>
            </w:r>
            <w:r>
              <w:rPr>
                <w:noProof/>
                <w:webHidden/>
              </w:rPr>
              <w:tab/>
            </w:r>
            <w:r>
              <w:rPr>
                <w:noProof/>
                <w:webHidden/>
              </w:rPr>
              <w:fldChar w:fldCharType="begin"/>
            </w:r>
            <w:r>
              <w:rPr>
                <w:noProof/>
                <w:webHidden/>
              </w:rPr>
              <w:instrText xml:space="preserve"> PAGEREF _Toc218846911 \h </w:instrText>
            </w:r>
            <w:r>
              <w:rPr>
                <w:noProof/>
                <w:webHidden/>
              </w:rPr>
            </w:r>
            <w:r>
              <w:rPr>
                <w:noProof/>
                <w:webHidden/>
              </w:rPr>
              <w:fldChar w:fldCharType="separate"/>
            </w:r>
            <w:r>
              <w:rPr>
                <w:noProof/>
                <w:webHidden/>
              </w:rPr>
              <w:t>26</w:t>
            </w:r>
            <w:r>
              <w:rPr>
                <w:noProof/>
                <w:webHidden/>
              </w:rPr>
              <w:fldChar w:fldCharType="end"/>
            </w:r>
          </w:hyperlink>
        </w:p>
        <w:p w14:paraId="704769D2" w14:textId="7BF42B20"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12"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Internal Career Mobility</w:t>
            </w:r>
            <w:r>
              <w:rPr>
                <w:noProof/>
                <w:webHidden/>
              </w:rPr>
              <w:tab/>
            </w:r>
            <w:r>
              <w:rPr>
                <w:noProof/>
                <w:webHidden/>
              </w:rPr>
              <w:fldChar w:fldCharType="begin"/>
            </w:r>
            <w:r>
              <w:rPr>
                <w:noProof/>
                <w:webHidden/>
              </w:rPr>
              <w:instrText xml:space="preserve"> PAGEREF _Toc218846912 \h </w:instrText>
            </w:r>
            <w:r>
              <w:rPr>
                <w:noProof/>
                <w:webHidden/>
              </w:rPr>
            </w:r>
            <w:r>
              <w:rPr>
                <w:noProof/>
                <w:webHidden/>
              </w:rPr>
              <w:fldChar w:fldCharType="separate"/>
            </w:r>
            <w:r>
              <w:rPr>
                <w:noProof/>
                <w:webHidden/>
              </w:rPr>
              <w:t>26</w:t>
            </w:r>
            <w:r>
              <w:rPr>
                <w:noProof/>
                <w:webHidden/>
              </w:rPr>
              <w:fldChar w:fldCharType="end"/>
            </w:r>
          </w:hyperlink>
        </w:p>
        <w:p w14:paraId="7EB3A056" w14:textId="3E9C2B63"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13"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Performance Improvement Support</w:t>
            </w:r>
            <w:r>
              <w:rPr>
                <w:noProof/>
                <w:webHidden/>
              </w:rPr>
              <w:tab/>
            </w:r>
            <w:r>
              <w:rPr>
                <w:noProof/>
                <w:webHidden/>
              </w:rPr>
              <w:fldChar w:fldCharType="begin"/>
            </w:r>
            <w:r>
              <w:rPr>
                <w:noProof/>
                <w:webHidden/>
              </w:rPr>
              <w:instrText xml:space="preserve"> PAGEREF _Toc218846913 \h </w:instrText>
            </w:r>
            <w:r>
              <w:rPr>
                <w:noProof/>
                <w:webHidden/>
              </w:rPr>
            </w:r>
            <w:r>
              <w:rPr>
                <w:noProof/>
                <w:webHidden/>
              </w:rPr>
              <w:fldChar w:fldCharType="separate"/>
            </w:r>
            <w:r>
              <w:rPr>
                <w:noProof/>
                <w:webHidden/>
              </w:rPr>
              <w:t>27</w:t>
            </w:r>
            <w:r>
              <w:rPr>
                <w:noProof/>
                <w:webHidden/>
              </w:rPr>
              <w:fldChar w:fldCharType="end"/>
            </w:r>
          </w:hyperlink>
        </w:p>
        <w:p w14:paraId="4C1AF79B" w14:textId="177D3E70"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14"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Roles &amp; Responsibilities</w:t>
            </w:r>
            <w:r>
              <w:rPr>
                <w:noProof/>
                <w:webHidden/>
              </w:rPr>
              <w:tab/>
            </w:r>
            <w:r>
              <w:rPr>
                <w:noProof/>
                <w:webHidden/>
              </w:rPr>
              <w:fldChar w:fldCharType="begin"/>
            </w:r>
            <w:r>
              <w:rPr>
                <w:noProof/>
                <w:webHidden/>
              </w:rPr>
              <w:instrText xml:space="preserve"> PAGEREF _Toc218846914 \h </w:instrText>
            </w:r>
            <w:r>
              <w:rPr>
                <w:noProof/>
                <w:webHidden/>
              </w:rPr>
            </w:r>
            <w:r>
              <w:rPr>
                <w:noProof/>
                <w:webHidden/>
              </w:rPr>
              <w:fldChar w:fldCharType="separate"/>
            </w:r>
            <w:r>
              <w:rPr>
                <w:noProof/>
                <w:webHidden/>
              </w:rPr>
              <w:t>27</w:t>
            </w:r>
            <w:r>
              <w:rPr>
                <w:noProof/>
                <w:webHidden/>
              </w:rPr>
              <w:fldChar w:fldCharType="end"/>
            </w:r>
          </w:hyperlink>
        </w:p>
        <w:p w14:paraId="4199D298" w14:textId="7E80C01C"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915"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Career Progression Framework</w:t>
            </w:r>
            <w:r>
              <w:rPr>
                <w:noProof/>
                <w:webHidden/>
              </w:rPr>
              <w:tab/>
            </w:r>
            <w:r>
              <w:rPr>
                <w:noProof/>
                <w:webHidden/>
              </w:rPr>
              <w:fldChar w:fldCharType="begin"/>
            </w:r>
            <w:r>
              <w:rPr>
                <w:noProof/>
                <w:webHidden/>
              </w:rPr>
              <w:instrText xml:space="preserve"> PAGEREF _Toc218846915 \h </w:instrText>
            </w:r>
            <w:r>
              <w:rPr>
                <w:noProof/>
                <w:webHidden/>
              </w:rPr>
            </w:r>
            <w:r>
              <w:rPr>
                <w:noProof/>
                <w:webHidden/>
              </w:rPr>
              <w:fldChar w:fldCharType="separate"/>
            </w:r>
            <w:r>
              <w:rPr>
                <w:noProof/>
                <w:webHidden/>
              </w:rPr>
              <w:t>28</w:t>
            </w:r>
            <w:r>
              <w:rPr>
                <w:noProof/>
                <w:webHidden/>
              </w:rPr>
              <w:fldChar w:fldCharType="end"/>
            </w:r>
          </w:hyperlink>
        </w:p>
        <w:p w14:paraId="4530F087" w14:textId="1C66D82D"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16"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Objective</w:t>
            </w:r>
            <w:r>
              <w:rPr>
                <w:noProof/>
                <w:webHidden/>
              </w:rPr>
              <w:tab/>
            </w:r>
            <w:r>
              <w:rPr>
                <w:noProof/>
                <w:webHidden/>
              </w:rPr>
              <w:fldChar w:fldCharType="begin"/>
            </w:r>
            <w:r>
              <w:rPr>
                <w:noProof/>
                <w:webHidden/>
              </w:rPr>
              <w:instrText xml:space="preserve"> PAGEREF _Toc218846916 \h </w:instrText>
            </w:r>
            <w:r>
              <w:rPr>
                <w:noProof/>
                <w:webHidden/>
              </w:rPr>
            </w:r>
            <w:r>
              <w:rPr>
                <w:noProof/>
                <w:webHidden/>
              </w:rPr>
              <w:fldChar w:fldCharType="separate"/>
            </w:r>
            <w:r>
              <w:rPr>
                <w:noProof/>
                <w:webHidden/>
              </w:rPr>
              <w:t>28</w:t>
            </w:r>
            <w:r>
              <w:rPr>
                <w:noProof/>
                <w:webHidden/>
              </w:rPr>
              <w:fldChar w:fldCharType="end"/>
            </w:r>
          </w:hyperlink>
        </w:p>
        <w:p w14:paraId="018846AF" w14:textId="392E1350"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17"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Eligibility Criteria</w:t>
            </w:r>
            <w:r>
              <w:rPr>
                <w:noProof/>
                <w:webHidden/>
              </w:rPr>
              <w:tab/>
            </w:r>
            <w:r>
              <w:rPr>
                <w:noProof/>
                <w:webHidden/>
              </w:rPr>
              <w:fldChar w:fldCharType="begin"/>
            </w:r>
            <w:r>
              <w:rPr>
                <w:noProof/>
                <w:webHidden/>
              </w:rPr>
              <w:instrText xml:space="preserve"> PAGEREF _Toc218846917 \h </w:instrText>
            </w:r>
            <w:r>
              <w:rPr>
                <w:noProof/>
                <w:webHidden/>
              </w:rPr>
            </w:r>
            <w:r>
              <w:rPr>
                <w:noProof/>
                <w:webHidden/>
              </w:rPr>
              <w:fldChar w:fldCharType="separate"/>
            </w:r>
            <w:r>
              <w:rPr>
                <w:noProof/>
                <w:webHidden/>
              </w:rPr>
              <w:t>28</w:t>
            </w:r>
            <w:r>
              <w:rPr>
                <w:noProof/>
                <w:webHidden/>
              </w:rPr>
              <w:fldChar w:fldCharType="end"/>
            </w:r>
          </w:hyperlink>
        </w:p>
        <w:p w14:paraId="640C60AB" w14:textId="37A90A0D"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18"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rPr>
              <w:t>Linkage with Performance Management System (PMS)</w:t>
            </w:r>
            <w:r>
              <w:rPr>
                <w:noProof/>
                <w:webHidden/>
              </w:rPr>
              <w:tab/>
            </w:r>
            <w:r>
              <w:rPr>
                <w:noProof/>
                <w:webHidden/>
              </w:rPr>
              <w:fldChar w:fldCharType="begin"/>
            </w:r>
            <w:r>
              <w:rPr>
                <w:noProof/>
                <w:webHidden/>
              </w:rPr>
              <w:instrText xml:space="preserve"> PAGEREF _Toc218846918 \h </w:instrText>
            </w:r>
            <w:r>
              <w:rPr>
                <w:noProof/>
                <w:webHidden/>
              </w:rPr>
            </w:r>
            <w:r>
              <w:rPr>
                <w:noProof/>
                <w:webHidden/>
              </w:rPr>
              <w:fldChar w:fldCharType="separate"/>
            </w:r>
            <w:r>
              <w:rPr>
                <w:noProof/>
                <w:webHidden/>
              </w:rPr>
              <w:t>28</w:t>
            </w:r>
            <w:r>
              <w:rPr>
                <w:noProof/>
                <w:webHidden/>
              </w:rPr>
              <w:fldChar w:fldCharType="end"/>
            </w:r>
          </w:hyperlink>
        </w:p>
        <w:p w14:paraId="49E569B2" w14:textId="14F71DBE"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19"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Promotion Process</w:t>
            </w:r>
            <w:r>
              <w:rPr>
                <w:noProof/>
                <w:webHidden/>
              </w:rPr>
              <w:tab/>
            </w:r>
            <w:r>
              <w:rPr>
                <w:noProof/>
                <w:webHidden/>
              </w:rPr>
              <w:fldChar w:fldCharType="begin"/>
            </w:r>
            <w:r>
              <w:rPr>
                <w:noProof/>
                <w:webHidden/>
              </w:rPr>
              <w:instrText xml:space="preserve"> PAGEREF _Toc218846919 \h </w:instrText>
            </w:r>
            <w:r>
              <w:rPr>
                <w:noProof/>
                <w:webHidden/>
              </w:rPr>
            </w:r>
            <w:r>
              <w:rPr>
                <w:noProof/>
                <w:webHidden/>
              </w:rPr>
              <w:fldChar w:fldCharType="separate"/>
            </w:r>
            <w:r>
              <w:rPr>
                <w:noProof/>
                <w:webHidden/>
              </w:rPr>
              <w:t>28</w:t>
            </w:r>
            <w:r>
              <w:rPr>
                <w:noProof/>
                <w:webHidden/>
              </w:rPr>
              <w:fldChar w:fldCharType="end"/>
            </w:r>
          </w:hyperlink>
        </w:p>
        <w:p w14:paraId="0114B459" w14:textId="1F33FF5D"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20"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Performance Improvement &amp; Promotion Hold</w:t>
            </w:r>
            <w:r>
              <w:rPr>
                <w:noProof/>
                <w:webHidden/>
              </w:rPr>
              <w:tab/>
            </w:r>
            <w:r>
              <w:rPr>
                <w:noProof/>
                <w:webHidden/>
              </w:rPr>
              <w:fldChar w:fldCharType="begin"/>
            </w:r>
            <w:r>
              <w:rPr>
                <w:noProof/>
                <w:webHidden/>
              </w:rPr>
              <w:instrText xml:space="preserve"> PAGEREF _Toc218846920 \h </w:instrText>
            </w:r>
            <w:r>
              <w:rPr>
                <w:noProof/>
                <w:webHidden/>
              </w:rPr>
            </w:r>
            <w:r>
              <w:rPr>
                <w:noProof/>
                <w:webHidden/>
              </w:rPr>
              <w:fldChar w:fldCharType="separate"/>
            </w:r>
            <w:r>
              <w:rPr>
                <w:noProof/>
                <w:webHidden/>
              </w:rPr>
              <w:t>29</w:t>
            </w:r>
            <w:r>
              <w:rPr>
                <w:noProof/>
                <w:webHidden/>
              </w:rPr>
              <w:fldChar w:fldCharType="end"/>
            </w:r>
          </w:hyperlink>
        </w:p>
        <w:p w14:paraId="12577647" w14:textId="0ED529F1"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21"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Transparency and Appeals</w:t>
            </w:r>
            <w:r>
              <w:rPr>
                <w:noProof/>
                <w:webHidden/>
              </w:rPr>
              <w:tab/>
            </w:r>
            <w:r>
              <w:rPr>
                <w:noProof/>
                <w:webHidden/>
              </w:rPr>
              <w:fldChar w:fldCharType="begin"/>
            </w:r>
            <w:r>
              <w:rPr>
                <w:noProof/>
                <w:webHidden/>
              </w:rPr>
              <w:instrText xml:space="preserve"> PAGEREF _Toc218846921 \h </w:instrText>
            </w:r>
            <w:r>
              <w:rPr>
                <w:noProof/>
                <w:webHidden/>
              </w:rPr>
            </w:r>
            <w:r>
              <w:rPr>
                <w:noProof/>
                <w:webHidden/>
              </w:rPr>
              <w:fldChar w:fldCharType="separate"/>
            </w:r>
            <w:r>
              <w:rPr>
                <w:noProof/>
                <w:webHidden/>
              </w:rPr>
              <w:t>29</w:t>
            </w:r>
            <w:r>
              <w:rPr>
                <w:noProof/>
                <w:webHidden/>
              </w:rPr>
              <w:fldChar w:fldCharType="end"/>
            </w:r>
          </w:hyperlink>
        </w:p>
        <w:p w14:paraId="40614142" w14:textId="5871A532"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22"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Guiding Principles</w:t>
            </w:r>
            <w:r>
              <w:rPr>
                <w:noProof/>
                <w:webHidden/>
              </w:rPr>
              <w:tab/>
            </w:r>
            <w:r>
              <w:rPr>
                <w:noProof/>
                <w:webHidden/>
              </w:rPr>
              <w:fldChar w:fldCharType="begin"/>
            </w:r>
            <w:r>
              <w:rPr>
                <w:noProof/>
                <w:webHidden/>
              </w:rPr>
              <w:instrText xml:space="preserve"> PAGEREF _Toc218846922 \h </w:instrText>
            </w:r>
            <w:r>
              <w:rPr>
                <w:noProof/>
                <w:webHidden/>
              </w:rPr>
            </w:r>
            <w:r>
              <w:rPr>
                <w:noProof/>
                <w:webHidden/>
              </w:rPr>
              <w:fldChar w:fldCharType="separate"/>
            </w:r>
            <w:r>
              <w:rPr>
                <w:noProof/>
                <w:webHidden/>
              </w:rPr>
              <w:t>29</w:t>
            </w:r>
            <w:r>
              <w:rPr>
                <w:noProof/>
                <w:webHidden/>
              </w:rPr>
              <w:fldChar w:fldCharType="end"/>
            </w:r>
          </w:hyperlink>
        </w:p>
        <w:p w14:paraId="6E11608C" w14:textId="68C905D4"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923"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Diversity, Equity &amp; Inclusion</w:t>
            </w:r>
            <w:r>
              <w:rPr>
                <w:noProof/>
                <w:webHidden/>
              </w:rPr>
              <w:tab/>
            </w:r>
            <w:r>
              <w:rPr>
                <w:noProof/>
                <w:webHidden/>
              </w:rPr>
              <w:fldChar w:fldCharType="begin"/>
            </w:r>
            <w:r>
              <w:rPr>
                <w:noProof/>
                <w:webHidden/>
              </w:rPr>
              <w:instrText xml:space="preserve"> PAGEREF _Toc218846923 \h </w:instrText>
            </w:r>
            <w:r>
              <w:rPr>
                <w:noProof/>
                <w:webHidden/>
              </w:rPr>
            </w:r>
            <w:r>
              <w:rPr>
                <w:noProof/>
                <w:webHidden/>
              </w:rPr>
              <w:fldChar w:fldCharType="separate"/>
            </w:r>
            <w:r>
              <w:rPr>
                <w:noProof/>
                <w:webHidden/>
              </w:rPr>
              <w:t>30</w:t>
            </w:r>
            <w:r>
              <w:rPr>
                <w:noProof/>
                <w:webHidden/>
              </w:rPr>
              <w:fldChar w:fldCharType="end"/>
            </w:r>
          </w:hyperlink>
        </w:p>
        <w:p w14:paraId="2BB1BBAB" w14:textId="050C22D6"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24"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Introduction</w:t>
            </w:r>
            <w:r>
              <w:rPr>
                <w:noProof/>
                <w:webHidden/>
              </w:rPr>
              <w:tab/>
            </w:r>
            <w:r>
              <w:rPr>
                <w:noProof/>
                <w:webHidden/>
              </w:rPr>
              <w:fldChar w:fldCharType="begin"/>
            </w:r>
            <w:r>
              <w:rPr>
                <w:noProof/>
                <w:webHidden/>
              </w:rPr>
              <w:instrText xml:space="preserve"> PAGEREF _Toc218846924 \h </w:instrText>
            </w:r>
            <w:r>
              <w:rPr>
                <w:noProof/>
                <w:webHidden/>
              </w:rPr>
            </w:r>
            <w:r>
              <w:rPr>
                <w:noProof/>
                <w:webHidden/>
              </w:rPr>
              <w:fldChar w:fldCharType="separate"/>
            </w:r>
            <w:r>
              <w:rPr>
                <w:noProof/>
                <w:webHidden/>
              </w:rPr>
              <w:t>30</w:t>
            </w:r>
            <w:r>
              <w:rPr>
                <w:noProof/>
                <w:webHidden/>
              </w:rPr>
              <w:fldChar w:fldCharType="end"/>
            </w:r>
          </w:hyperlink>
        </w:p>
        <w:p w14:paraId="5C795CAC" w14:textId="687F9849"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25"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Our Commitment</w:t>
            </w:r>
            <w:r>
              <w:rPr>
                <w:noProof/>
                <w:webHidden/>
              </w:rPr>
              <w:tab/>
            </w:r>
            <w:r>
              <w:rPr>
                <w:noProof/>
                <w:webHidden/>
              </w:rPr>
              <w:fldChar w:fldCharType="begin"/>
            </w:r>
            <w:r>
              <w:rPr>
                <w:noProof/>
                <w:webHidden/>
              </w:rPr>
              <w:instrText xml:space="preserve"> PAGEREF _Toc218846925 \h </w:instrText>
            </w:r>
            <w:r>
              <w:rPr>
                <w:noProof/>
                <w:webHidden/>
              </w:rPr>
            </w:r>
            <w:r>
              <w:rPr>
                <w:noProof/>
                <w:webHidden/>
              </w:rPr>
              <w:fldChar w:fldCharType="separate"/>
            </w:r>
            <w:r>
              <w:rPr>
                <w:noProof/>
                <w:webHidden/>
              </w:rPr>
              <w:t>30</w:t>
            </w:r>
            <w:r>
              <w:rPr>
                <w:noProof/>
                <w:webHidden/>
              </w:rPr>
              <w:fldChar w:fldCharType="end"/>
            </w:r>
          </w:hyperlink>
        </w:p>
        <w:p w14:paraId="36E50C40" w14:textId="2371A5F7"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26"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Inclusive Workplace Culture:</w:t>
            </w:r>
            <w:r>
              <w:rPr>
                <w:noProof/>
                <w:webHidden/>
              </w:rPr>
              <w:tab/>
            </w:r>
            <w:r>
              <w:rPr>
                <w:noProof/>
                <w:webHidden/>
              </w:rPr>
              <w:fldChar w:fldCharType="begin"/>
            </w:r>
            <w:r>
              <w:rPr>
                <w:noProof/>
                <w:webHidden/>
              </w:rPr>
              <w:instrText xml:space="preserve"> PAGEREF _Toc218846926 \h </w:instrText>
            </w:r>
            <w:r>
              <w:rPr>
                <w:noProof/>
                <w:webHidden/>
              </w:rPr>
            </w:r>
            <w:r>
              <w:rPr>
                <w:noProof/>
                <w:webHidden/>
              </w:rPr>
              <w:fldChar w:fldCharType="separate"/>
            </w:r>
            <w:r>
              <w:rPr>
                <w:noProof/>
                <w:webHidden/>
              </w:rPr>
              <w:t>30</w:t>
            </w:r>
            <w:r>
              <w:rPr>
                <w:noProof/>
                <w:webHidden/>
              </w:rPr>
              <w:fldChar w:fldCharType="end"/>
            </w:r>
          </w:hyperlink>
        </w:p>
        <w:p w14:paraId="0C13BDF5" w14:textId="35C3E620"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27"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rPr>
              <w:t>Accessibility &amp; Workplace Accommodations</w:t>
            </w:r>
            <w:r w:rsidRPr="0071184A">
              <w:rPr>
                <w:rStyle w:val="Hyperlink"/>
                <w:rFonts w:cstheme="minorHAnsi"/>
                <w:b/>
                <w:bCs/>
                <w:noProof/>
                <w:lang w:val="en-IN"/>
              </w:rPr>
              <w:t>:</w:t>
            </w:r>
            <w:r>
              <w:rPr>
                <w:noProof/>
                <w:webHidden/>
              </w:rPr>
              <w:tab/>
            </w:r>
            <w:r>
              <w:rPr>
                <w:noProof/>
                <w:webHidden/>
              </w:rPr>
              <w:fldChar w:fldCharType="begin"/>
            </w:r>
            <w:r>
              <w:rPr>
                <w:noProof/>
                <w:webHidden/>
              </w:rPr>
              <w:instrText xml:space="preserve"> PAGEREF _Toc218846927 \h </w:instrText>
            </w:r>
            <w:r>
              <w:rPr>
                <w:noProof/>
                <w:webHidden/>
              </w:rPr>
            </w:r>
            <w:r>
              <w:rPr>
                <w:noProof/>
                <w:webHidden/>
              </w:rPr>
              <w:fldChar w:fldCharType="separate"/>
            </w:r>
            <w:r>
              <w:rPr>
                <w:noProof/>
                <w:webHidden/>
              </w:rPr>
              <w:t>30</w:t>
            </w:r>
            <w:r>
              <w:rPr>
                <w:noProof/>
                <w:webHidden/>
              </w:rPr>
              <w:fldChar w:fldCharType="end"/>
            </w:r>
          </w:hyperlink>
        </w:p>
        <w:p w14:paraId="6C6B1726" w14:textId="7EA944A9"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28"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rPr>
              <w:t>Gender Equity &amp; Equal Opportunity</w:t>
            </w:r>
            <w:r>
              <w:rPr>
                <w:noProof/>
                <w:webHidden/>
              </w:rPr>
              <w:tab/>
            </w:r>
            <w:r>
              <w:rPr>
                <w:noProof/>
                <w:webHidden/>
              </w:rPr>
              <w:fldChar w:fldCharType="begin"/>
            </w:r>
            <w:r>
              <w:rPr>
                <w:noProof/>
                <w:webHidden/>
              </w:rPr>
              <w:instrText xml:space="preserve"> PAGEREF _Toc218846928 \h </w:instrText>
            </w:r>
            <w:r>
              <w:rPr>
                <w:noProof/>
                <w:webHidden/>
              </w:rPr>
            </w:r>
            <w:r>
              <w:rPr>
                <w:noProof/>
                <w:webHidden/>
              </w:rPr>
              <w:fldChar w:fldCharType="separate"/>
            </w:r>
            <w:r>
              <w:rPr>
                <w:noProof/>
                <w:webHidden/>
              </w:rPr>
              <w:t>30</w:t>
            </w:r>
            <w:r>
              <w:rPr>
                <w:noProof/>
                <w:webHidden/>
              </w:rPr>
              <w:fldChar w:fldCharType="end"/>
            </w:r>
          </w:hyperlink>
        </w:p>
        <w:p w14:paraId="63640104" w14:textId="4DE11150"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29"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Fair &amp; Equitable Compensation</w:t>
            </w:r>
            <w:r>
              <w:rPr>
                <w:noProof/>
                <w:webHidden/>
              </w:rPr>
              <w:tab/>
            </w:r>
            <w:r>
              <w:rPr>
                <w:noProof/>
                <w:webHidden/>
              </w:rPr>
              <w:fldChar w:fldCharType="begin"/>
            </w:r>
            <w:r>
              <w:rPr>
                <w:noProof/>
                <w:webHidden/>
              </w:rPr>
              <w:instrText xml:space="preserve"> PAGEREF _Toc218846929 \h </w:instrText>
            </w:r>
            <w:r>
              <w:rPr>
                <w:noProof/>
                <w:webHidden/>
              </w:rPr>
            </w:r>
            <w:r>
              <w:rPr>
                <w:noProof/>
                <w:webHidden/>
              </w:rPr>
              <w:fldChar w:fldCharType="separate"/>
            </w:r>
            <w:r>
              <w:rPr>
                <w:noProof/>
                <w:webHidden/>
              </w:rPr>
              <w:t>31</w:t>
            </w:r>
            <w:r>
              <w:rPr>
                <w:noProof/>
                <w:webHidden/>
              </w:rPr>
              <w:fldChar w:fldCharType="end"/>
            </w:r>
          </w:hyperlink>
        </w:p>
        <w:p w14:paraId="0E87EC2B" w14:textId="21116888"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30"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DE&amp;I Training &amp; Awareness</w:t>
            </w:r>
            <w:r>
              <w:rPr>
                <w:noProof/>
                <w:webHidden/>
              </w:rPr>
              <w:tab/>
            </w:r>
            <w:r>
              <w:rPr>
                <w:noProof/>
                <w:webHidden/>
              </w:rPr>
              <w:fldChar w:fldCharType="begin"/>
            </w:r>
            <w:r>
              <w:rPr>
                <w:noProof/>
                <w:webHidden/>
              </w:rPr>
              <w:instrText xml:space="preserve"> PAGEREF _Toc218846930 \h </w:instrText>
            </w:r>
            <w:r>
              <w:rPr>
                <w:noProof/>
                <w:webHidden/>
              </w:rPr>
            </w:r>
            <w:r>
              <w:rPr>
                <w:noProof/>
                <w:webHidden/>
              </w:rPr>
              <w:fldChar w:fldCharType="separate"/>
            </w:r>
            <w:r>
              <w:rPr>
                <w:noProof/>
                <w:webHidden/>
              </w:rPr>
              <w:t>31</w:t>
            </w:r>
            <w:r>
              <w:rPr>
                <w:noProof/>
                <w:webHidden/>
              </w:rPr>
              <w:fldChar w:fldCharType="end"/>
            </w:r>
          </w:hyperlink>
        </w:p>
        <w:p w14:paraId="0F7BEED0" w14:textId="4B101412"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31"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Roles &amp; Responsibilities</w:t>
            </w:r>
            <w:r>
              <w:rPr>
                <w:noProof/>
                <w:webHidden/>
              </w:rPr>
              <w:tab/>
            </w:r>
            <w:r>
              <w:rPr>
                <w:noProof/>
                <w:webHidden/>
              </w:rPr>
              <w:fldChar w:fldCharType="begin"/>
            </w:r>
            <w:r>
              <w:rPr>
                <w:noProof/>
                <w:webHidden/>
              </w:rPr>
              <w:instrText xml:space="preserve"> PAGEREF _Toc218846931 \h </w:instrText>
            </w:r>
            <w:r>
              <w:rPr>
                <w:noProof/>
                <w:webHidden/>
              </w:rPr>
            </w:r>
            <w:r>
              <w:rPr>
                <w:noProof/>
                <w:webHidden/>
              </w:rPr>
              <w:fldChar w:fldCharType="separate"/>
            </w:r>
            <w:r>
              <w:rPr>
                <w:noProof/>
                <w:webHidden/>
              </w:rPr>
              <w:t>31</w:t>
            </w:r>
            <w:r>
              <w:rPr>
                <w:noProof/>
                <w:webHidden/>
              </w:rPr>
              <w:fldChar w:fldCharType="end"/>
            </w:r>
          </w:hyperlink>
        </w:p>
        <w:p w14:paraId="20855617" w14:textId="78FB4A43"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32"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Reporting &amp; Accountability</w:t>
            </w:r>
            <w:r>
              <w:rPr>
                <w:noProof/>
                <w:webHidden/>
              </w:rPr>
              <w:tab/>
            </w:r>
            <w:r>
              <w:rPr>
                <w:noProof/>
                <w:webHidden/>
              </w:rPr>
              <w:fldChar w:fldCharType="begin"/>
            </w:r>
            <w:r>
              <w:rPr>
                <w:noProof/>
                <w:webHidden/>
              </w:rPr>
              <w:instrText xml:space="preserve"> PAGEREF _Toc218846932 \h </w:instrText>
            </w:r>
            <w:r>
              <w:rPr>
                <w:noProof/>
                <w:webHidden/>
              </w:rPr>
            </w:r>
            <w:r>
              <w:rPr>
                <w:noProof/>
                <w:webHidden/>
              </w:rPr>
              <w:fldChar w:fldCharType="separate"/>
            </w:r>
            <w:r>
              <w:rPr>
                <w:noProof/>
                <w:webHidden/>
              </w:rPr>
              <w:t>32</w:t>
            </w:r>
            <w:r>
              <w:rPr>
                <w:noProof/>
                <w:webHidden/>
              </w:rPr>
              <w:fldChar w:fldCharType="end"/>
            </w:r>
          </w:hyperlink>
        </w:p>
        <w:p w14:paraId="3644707F" w14:textId="13C3A6A9"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33"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Our Commitment Going Forward</w:t>
            </w:r>
            <w:r>
              <w:rPr>
                <w:noProof/>
                <w:webHidden/>
              </w:rPr>
              <w:tab/>
            </w:r>
            <w:r>
              <w:rPr>
                <w:noProof/>
                <w:webHidden/>
              </w:rPr>
              <w:fldChar w:fldCharType="begin"/>
            </w:r>
            <w:r>
              <w:rPr>
                <w:noProof/>
                <w:webHidden/>
              </w:rPr>
              <w:instrText xml:space="preserve"> PAGEREF _Toc218846933 \h </w:instrText>
            </w:r>
            <w:r>
              <w:rPr>
                <w:noProof/>
                <w:webHidden/>
              </w:rPr>
            </w:r>
            <w:r>
              <w:rPr>
                <w:noProof/>
                <w:webHidden/>
              </w:rPr>
              <w:fldChar w:fldCharType="separate"/>
            </w:r>
            <w:r>
              <w:rPr>
                <w:noProof/>
                <w:webHidden/>
              </w:rPr>
              <w:t>32</w:t>
            </w:r>
            <w:r>
              <w:rPr>
                <w:noProof/>
                <w:webHidden/>
              </w:rPr>
              <w:fldChar w:fldCharType="end"/>
            </w:r>
          </w:hyperlink>
        </w:p>
        <w:p w14:paraId="7A9C7E31" w14:textId="70243D1E"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934"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Harassment &amp; Discrimination Prevention</w:t>
            </w:r>
            <w:r>
              <w:rPr>
                <w:noProof/>
                <w:webHidden/>
              </w:rPr>
              <w:tab/>
            </w:r>
            <w:r>
              <w:rPr>
                <w:noProof/>
                <w:webHidden/>
              </w:rPr>
              <w:fldChar w:fldCharType="begin"/>
            </w:r>
            <w:r>
              <w:rPr>
                <w:noProof/>
                <w:webHidden/>
              </w:rPr>
              <w:instrText xml:space="preserve"> PAGEREF _Toc218846934 \h </w:instrText>
            </w:r>
            <w:r>
              <w:rPr>
                <w:noProof/>
                <w:webHidden/>
              </w:rPr>
            </w:r>
            <w:r>
              <w:rPr>
                <w:noProof/>
                <w:webHidden/>
              </w:rPr>
              <w:fldChar w:fldCharType="separate"/>
            </w:r>
            <w:r>
              <w:rPr>
                <w:noProof/>
                <w:webHidden/>
              </w:rPr>
              <w:t>33</w:t>
            </w:r>
            <w:r>
              <w:rPr>
                <w:noProof/>
                <w:webHidden/>
              </w:rPr>
              <w:fldChar w:fldCharType="end"/>
            </w:r>
          </w:hyperlink>
        </w:p>
        <w:p w14:paraId="60A217A2" w14:textId="569543B7"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35"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Scope</w:t>
            </w:r>
            <w:r>
              <w:rPr>
                <w:noProof/>
                <w:webHidden/>
              </w:rPr>
              <w:tab/>
            </w:r>
            <w:r>
              <w:rPr>
                <w:noProof/>
                <w:webHidden/>
              </w:rPr>
              <w:fldChar w:fldCharType="begin"/>
            </w:r>
            <w:r>
              <w:rPr>
                <w:noProof/>
                <w:webHidden/>
              </w:rPr>
              <w:instrText xml:space="preserve"> PAGEREF _Toc218846935 \h </w:instrText>
            </w:r>
            <w:r>
              <w:rPr>
                <w:noProof/>
                <w:webHidden/>
              </w:rPr>
            </w:r>
            <w:r>
              <w:rPr>
                <w:noProof/>
                <w:webHidden/>
              </w:rPr>
              <w:fldChar w:fldCharType="separate"/>
            </w:r>
            <w:r>
              <w:rPr>
                <w:noProof/>
                <w:webHidden/>
              </w:rPr>
              <w:t>33</w:t>
            </w:r>
            <w:r>
              <w:rPr>
                <w:noProof/>
                <w:webHidden/>
              </w:rPr>
              <w:fldChar w:fldCharType="end"/>
            </w:r>
          </w:hyperlink>
        </w:p>
        <w:p w14:paraId="4571892D" w14:textId="20032ABA"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36"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Definitions</w:t>
            </w:r>
            <w:r>
              <w:rPr>
                <w:noProof/>
                <w:webHidden/>
              </w:rPr>
              <w:tab/>
            </w:r>
            <w:r>
              <w:rPr>
                <w:noProof/>
                <w:webHidden/>
              </w:rPr>
              <w:fldChar w:fldCharType="begin"/>
            </w:r>
            <w:r>
              <w:rPr>
                <w:noProof/>
                <w:webHidden/>
              </w:rPr>
              <w:instrText xml:space="preserve"> PAGEREF _Toc218846936 \h </w:instrText>
            </w:r>
            <w:r>
              <w:rPr>
                <w:noProof/>
                <w:webHidden/>
              </w:rPr>
            </w:r>
            <w:r>
              <w:rPr>
                <w:noProof/>
                <w:webHidden/>
              </w:rPr>
              <w:fldChar w:fldCharType="separate"/>
            </w:r>
            <w:r>
              <w:rPr>
                <w:noProof/>
                <w:webHidden/>
              </w:rPr>
              <w:t>33</w:t>
            </w:r>
            <w:r>
              <w:rPr>
                <w:noProof/>
                <w:webHidden/>
              </w:rPr>
              <w:fldChar w:fldCharType="end"/>
            </w:r>
          </w:hyperlink>
        </w:p>
        <w:p w14:paraId="2FA86FB2" w14:textId="509FB68D"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37"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Prohibited Conduct</w:t>
            </w:r>
            <w:r>
              <w:rPr>
                <w:noProof/>
                <w:webHidden/>
              </w:rPr>
              <w:tab/>
            </w:r>
            <w:r>
              <w:rPr>
                <w:noProof/>
                <w:webHidden/>
              </w:rPr>
              <w:fldChar w:fldCharType="begin"/>
            </w:r>
            <w:r>
              <w:rPr>
                <w:noProof/>
                <w:webHidden/>
              </w:rPr>
              <w:instrText xml:space="preserve"> PAGEREF _Toc218846937 \h </w:instrText>
            </w:r>
            <w:r>
              <w:rPr>
                <w:noProof/>
                <w:webHidden/>
              </w:rPr>
            </w:r>
            <w:r>
              <w:rPr>
                <w:noProof/>
                <w:webHidden/>
              </w:rPr>
              <w:fldChar w:fldCharType="separate"/>
            </w:r>
            <w:r>
              <w:rPr>
                <w:noProof/>
                <w:webHidden/>
              </w:rPr>
              <w:t>33</w:t>
            </w:r>
            <w:r>
              <w:rPr>
                <w:noProof/>
                <w:webHidden/>
              </w:rPr>
              <w:fldChar w:fldCharType="end"/>
            </w:r>
          </w:hyperlink>
        </w:p>
        <w:p w14:paraId="6BD1CC2A" w14:textId="0486D44E"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38"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Responsibilities</w:t>
            </w:r>
            <w:r>
              <w:rPr>
                <w:noProof/>
                <w:webHidden/>
              </w:rPr>
              <w:tab/>
            </w:r>
            <w:r>
              <w:rPr>
                <w:noProof/>
                <w:webHidden/>
              </w:rPr>
              <w:fldChar w:fldCharType="begin"/>
            </w:r>
            <w:r>
              <w:rPr>
                <w:noProof/>
                <w:webHidden/>
              </w:rPr>
              <w:instrText xml:space="preserve"> PAGEREF _Toc218846938 \h </w:instrText>
            </w:r>
            <w:r>
              <w:rPr>
                <w:noProof/>
                <w:webHidden/>
              </w:rPr>
            </w:r>
            <w:r>
              <w:rPr>
                <w:noProof/>
                <w:webHidden/>
              </w:rPr>
              <w:fldChar w:fldCharType="separate"/>
            </w:r>
            <w:r>
              <w:rPr>
                <w:noProof/>
                <w:webHidden/>
              </w:rPr>
              <w:t>34</w:t>
            </w:r>
            <w:r>
              <w:rPr>
                <w:noProof/>
                <w:webHidden/>
              </w:rPr>
              <w:fldChar w:fldCharType="end"/>
            </w:r>
          </w:hyperlink>
        </w:p>
        <w:p w14:paraId="6A92528E" w14:textId="5587CED4"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39"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rPr>
              <w:t>Prevention &amp; Awareness</w:t>
            </w:r>
            <w:r>
              <w:rPr>
                <w:noProof/>
                <w:webHidden/>
              </w:rPr>
              <w:tab/>
            </w:r>
            <w:r>
              <w:rPr>
                <w:noProof/>
                <w:webHidden/>
              </w:rPr>
              <w:fldChar w:fldCharType="begin"/>
            </w:r>
            <w:r>
              <w:rPr>
                <w:noProof/>
                <w:webHidden/>
              </w:rPr>
              <w:instrText xml:space="preserve"> PAGEREF _Toc218846939 \h </w:instrText>
            </w:r>
            <w:r>
              <w:rPr>
                <w:noProof/>
                <w:webHidden/>
              </w:rPr>
            </w:r>
            <w:r>
              <w:rPr>
                <w:noProof/>
                <w:webHidden/>
              </w:rPr>
              <w:fldChar w:fldCharType="separate"/>
            </w:r>
            <w:r>
              <w:rPr>
                <w:noProof/>
                <w:webHidden/>
              </w:rPr>
              <w:t>34</w:t>
            </w:r>
            <w:r>
              <w:rPr>
                <w:noProof/>
                <w:webHidden/>
              </w:rPr>
              <w:fldChar w:fldCharType="end"/>
            </w:r>
          </w:hyperlink>
        </w:p>
        <w:p w14:paraId="0A75EFA0" w14:textId="393CC853"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40"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Disciplinary Action</w:t>
            </w:r>
            <w:r>
              <w:rPr>
                <w:noProof/>
                <w:webHidden/>
              </w:rPr>
              <w:tab/>
            </w:r>
            <w:r>
              <w:rPr>
                <w:noProof/>
                <w:webHidden/>
              </w:rPr>
              <w:fldChar w:fldCharType="begin"/>
            </w:r>
            <w:r>
              <w:rPr>
                <w:noProof/>
                <w:webHidden/>
              </w:rPr>
              <w:instrText xml:space="preserve"> PAGEREF _Toc218846940 \h </w:instrText>
            </w:r>
            <w:r>
              <w:rPr>
                <w:noProof/>
                <w:webHidden/>
              </w:rPr>
            </w:r>
            <w:r>
              <w:rPr>
                <w:noProof/>
                <w:webHidden/>
              </w:rPr>
              <w:fldChar w:fldCharType="separate"/>
            </w:r>
            <w:r>
              <w:rPr>
                <w:noProof/>
                <w:webHidden/>
              </w:rPr>
              <w:t>34</w:t>
            </w:r>
            <w:r>
              <w:rPr>
                <w:noProof/>
                <w:webHidden/>
              </w:rPr>
              <w:fldChar w:fldCharType="end"/>
            </w:r>
          </w:hyperlink>
        </w:p>
        <w:p w14:paraId="69767F06" w14:textId="38A87C57"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41" w:history="1">
            <w:r w:rsidRPr="0071184A">
              <w:rPr>
                <w:rStyle w:val="Hyperlink"/>
                <w:rFonts w:ascii="Wingdings" w:hAnsi="Wingdings" w:cstheme="minorHAnsi"/>
                <w:bCs/>
                <w:noProof/>
                <w:lang w:val="en-IN"/>
              </w:rPr>
              <w:t></w:t>
            </w:r>
            <w:r>
              <w:rPr>
                <w:noProof/>
                <w:kern w:val="2"/>
                <w:sz w:val="24"/>
                <w:szCs w:val="24"/>
                <w:lang w:val="en-IN" w:eastAsia="en-IN"/>
                <w14:ligatures w14:val="standardContextual"/>
              </w:rPr>
              <w:tab/>
            </w:r>
            <w:r w:rsidRPr="0071184A">
              <w:rPr>
                <w:rStyle w:val="Hyperlink"/>
                <w:rFonts w:cstheme="minorHAnsi"/>
                <w:b/>
                <w:bCs/>
                <w:noProof/>
                <w:lang w:val="en-IN"/>
              </w:rPr>
              <w:t>Continuous Improvement</w:t>
            </w:r>
            <w:r>
              <w:rPr>
                <w:noProof/>
                <w:webHidden/>
              </w:rPr>
              <w:tab/>
            </w:r>
            <w:r>
              <w:rPr>
                <w:noProof/>
                <w:webHidden/>
              </w:rPr>
              <w:fldChar w:fldCharType="begin"/>
            </w:r>
            <w:r>
              <w:rPr>
                <w:noProof/>
                <w:webHidden/>
              </w:rPr>
              <w:instrText xml:space="preserve"> PAGEREF _Toc218846941 \h </w:instrText>
            </w:r>
            <w:r>
              <w:rPr>
                <w:noProof/>
                <w:webHidden/>
              </w:rPr>
            </w:r>
            <w:r>
              <w:rPr>
                <w:noProof/>
                <w:webHidden/>
              </w:rPr>
              <w:fldChar w:fldCharType="separate"/>
            </w:r>
            <w:r>
              <w:rPr>
                <w:noProof/>
                <w:webHidden/>
              </w:rPr>
              <w:t>34</w:t>
            </w:r>
            <w:r>
              <w:rPr>
                <w:noProof/>
                <w:webHidden/>
              </w:rPr>
              <w:fldChar w:fldCharType="end"/>
            </w:r>
          </w:hyperlink>
        </w:p>
        <w:p w14:paraId="01F40856" w14:textId="2D4C4E43"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942" w:history="1">
            <w:r w:rsidRPr="0071184A">
              <w:rPr>
                <w:rStyle w:val="Hyperlink"/>
                <w:rFonts w:ascii="Wingdings" w:hAnsi="Wingdings" w:cstheme="minorHAnsi"/>
                <w:bCs/>
                <w:noProof/>
                <w:highlight w:val="yellow"/>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t>
            </w:r>
            <w:r>
              <w:rPr>
                <w:noProof/>
                <w:kern w:val="2"/>
                <w:sz w:val="24"/>
                <w:szCs w:val="24"/>
                <w:lang w:val="en-IN" w:eastAsia="en-IN"/>
                <w14:ligatures w14:val="standardContextual"/>
              </w:rPr>
              <w:tab/>
            </w:r>
            <w:r w:rsidRPr="0071184A">
              <w:rPr>
                <w:rStyle w:val="Hyperlink"/>
                <w:rFonts w:cstheme="minorHAnsi"/>
                <w:b/>
                <w:bCs/>
                <w:noProof/>
                <w:highlight w:val="yellow"/>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t>Whistleblower Protocol</w:t>
            </w:r>
            <w:r>
              <w:rPr>
                <w:noProof/>
                <w:webHidden/>
              </w:rPr>
              <w:tab/>
            </w:r>
            <w:r>
              <w:rPr>
                <w:noProof/>
                <w:webHidden/>
              </w:rPr>
              <w:fldChar w:fldCharType="begin"/>
            </w:r>
            <w:r>
              <w:rPr>
                <w:noProof/>
                <w:webHidden/>
              </w:rPr>
              <w:instrText xml:space="preserve"> PAGEREF _Toc218846942 \h </w:instrText>
            </w:r>
            <w:r>
              <w:rPr>
                <w:noProof/>
                <w:webHidden/>
              </w:rPr>
            </w:r>
            <w:r>
              <w:rPr>
                <w:noProof/>
                <w:webHidden/>
              </w:rPr>
              <w:fldChar w:fldCharType="separate"/>
            </w:r>
            <w:r>
              <w:rPr>
                <w:noProof/>
                <w:webHidden/>
              </w:rPr>
              <w:t>35</w:t>
            </w:r>
            <w:r>
              <w:rPr>
                <w:noProof/>
                <w:webHidden/>
              </w:rPr>
              <w:fldChar w:fldCharType="end"/>
            </w:r>
          </w:hyperlink>
        </w:p>
        <w:p w14:paraId="09F08816" w14:textId="6F461931"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43"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Introduction</w:t>
            </w:r>
            <w:r>
              <w:rPr>
                <w:noProof/>
                <w:webHidden/>
              </w:rPr>
              <w:tab/>
            </w:r>
            <w:r>
              <w:rPr>
                <w:noProof/>
                <w:webHidden/>
              </w:rPr>
              <w:fldChar w:fldCharType="begin"/>
            </w:r>
            <w:r>
              <w:rPr>
                <w:noProof/>
                <w:webHidden/>
              </w:rPr>
              <w:instrText xml:space="preserve"> PAGEREF _Toc218846943 \h </w:instrText>
            </w:r>
            <w:r>
              <w:rPr>
                <w:noProof/>
                <w:webHidden/>
              </w:rPr>
            </w:r>
            <w:r>
              <w:rPr>
                <w:noProof/>
                <w:webHidden/>
              </w:rPr>
              <w:fldChar w:fldCharType="separate"/>
            </w:r>
            <w:r>
              <w:rPr>
                <w:noProof/>
                <w:webHidden/>
              </w:rPr>
              <w:t>35</w:t>
            </w:r>
            <w:r>
              <w:rPr>
                <w:noProof/>
                <w:webHidden/>
              </w:rPr>
              <w:fldChar w:fldCharType="end"/>
            </w:r>
          </w:hyperlink>
        </w:p>
        <w:p w14:paraId="6BA17A5A" w14:textId="3BBA9437"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44"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What Can Be Reported</w:t>
            </w:r>
            <w:r>
              <w:rPr>
                <w:noProof/>
                <w:webHidden/>
              </w:rPr>
              <w:tab/>
            </w:r>
            <w:r>
              <w:rPr>
                <w:noProof/>
                <w:webHidden/>
              </w:rPr>
              <w:fldChar w:fldCharType="begin"/>
            </w:r>
            <w:r>
              <w:rPr>
                <w:noProof/>
                <w:webHidden/>
              </w:rPr>
              <w:instrText xml:space="preserve"> PAGEREF _Toc218846944 \h </w:instrText>
            </w:r>
            <w:r>
              <w:rPr>
                <w:noProof/>
                <w:webHidden/>
              </w:rPr>
            </w:r>
            <w:r>
              <w:rPr>
                <w:noProof/>
                <w:webHidden/>
              </w:rPr>
              <w:fldChar w:fldCharType="separate"/>
            </w:r>
            <w:r>
              <w:rPr>
                <w:noProof/>
                <w:webHidden/>
              </w:rPr>
              <w:t>35</w:t>
            </w:r>
            <w:r>
              <w:rPr>
                <w:noProof/>
                <w:webHidden/>
              </w:rPr>
              <w:fldChar w:fldCharType="end"/>
            </w:r>
          </w:hyperlink>
        </w:p>
        <w:p w14:paraId="2CDFAEAC" w14:textId="2291E984"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45"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Our Commitments</w:t>
            </w:r>
            <w:r>
              <w:rPr>
                <w:noProof/>
                <w:webHidden/>
              </w:rPr>
              <w:tab/>
            </w:r>
            <w:r>
              <w:rPr>
                <w:noProof/>
                <w:webHidden/>
              </w:rPr>
              <w:fldChar w:fldCharType="begin"/>
            </w:r>
            <w:r>
              <w:rPr>
                <w:noProof/>
                <w:webHidden/>
              </w:rPr>
              <w:instrText xml:space="preserve"> PAGEREF _Toc218846945 \h </w:instrText>
            </w:r>
            <w:r>
              <w:rPr>
                <w:noProof/>
                <w:webHidden/>
              </w:rPr>
            </w:r>
            <w:r>
              <w:rPr>
                <w:noProof/>
                <w:webHidden/>
              </w:rPr>
              <w:fldChar w:fldCharType="separate"/>
            </w:r>
            <w:r>
              <w:rPr>
                <w:noProof/>
                <w:webHidden/>
              </w:rPr>
              <w:t>36</w:t>
            </w:r>
            <w:r>
              <w:rPr>
                <w:noProof/>
                <w:webHidden/>
              </w:rPr>
              <w:fldChar w:fldCharType="end"/>
            </w:r>
          </w:hyperlink>
        </w:p>
        <w:p w14:paraId="1C3CBAE7" w14:textId="01053C7E"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46"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Reporting Channels</w:t>
            </w:r>
            <w:r>
              <w:rPr>
                <w:noProof/>
                <w:webHidden/>
              </w:rPr>
              <w:tab/>
            </w:r>
            <w:r>
              <w:rPr>
                <w:noProof/>
                <w:webHidden/>
              </w:rPr>
              <w:fldChar w:fldCharType="begin"/>
            </w:r>
            <w:r>
              <w:rPr>
                <w:noProof/>
                <w:webHidden/>
              </w:rPr>
              <w:instrText xml:space="preserve"> PAGEREF _Toc218846946 \h </w:instrText>
            </w:r>
            <w:r>
              <w:rPr>
                <w:noProof/>
                <w:webHidden/>
              </w:rPr>
            </w:r>
            <w:r>
              <w:rPr>
                <w:noProof/>
                <w:webHidden/>
              </w:rPr>
              <w:fldChar w:fldCharType="separate"/>
            </w:r>
            <w:r>
              <w:rPr>
                <w:noProof/>
                <w:webHidden/>
              </w:rPr>
              <w:t>36</w:t>
            </w:r>
            <w:r>
              <w:rPr>
                <w:noProof/>
                <w:webHidden/>
              </w:rPr>
              <w:fldChar w:fldCharType="end"/>
            </w:r>
          </w:hyperlink>
        </w:p>
        <w:p w14:paraId="60DAEF28" w14:textId="150CDACE"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47"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Investigation &amp; Disciplinary Action</w:t>
            </w:r>
            <w:r>
              <w:rPr>
                <w:noProof/>
                <w:webHidden/>
              </w:rPr>
              <w:tab/>
            </w:r>
            <w:r>
              <w:rPr>
                <w:noProof/>
                <w:webHidden/>
              </w:rPr>
              <w:fldChar w:fldCharType="begin"/>
            </w:r>
            <w:r>
              <w:rPr>
                <w:noProof/>
                <w:webHidden/>
              </w:rPr>
              <w:instrText xml:space="preserve"> PAGEREF _Toc218846947 \h </w:instrText>
            </w:r>
            <w:r>
              <w:rPr>
                <w:noProof/>
                <w:webHidden/>
              </w:rPr>
            </w:r>
            <w:r>
              <w:rPr>
                <w:noProof/>
                <w:webHidden/>
              </w:rPr>
              <w:fldChar w:fldCharType="separate"/>
            </w:r>
            <w:r>
              <w:rPr>
                <w:noProof/>
                <w:webHidden/>
              </w:rPr>
              <w:t>37</w:t>
            </w:r>
            <w:r>
              <w:rPr>
                <w:noProof/>
                <w:webHidden/>
              </w:rPr>
              <w:fldChar w:fldCharType="end"/>
            </w:r>
          </w:hyperlink>
        </w:p>
        <w:p w14:paraId="4A15B70F" w14:textId="1BE9DF81"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48"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Employee Responsibilities</w:t>
            </w:r>
            <w:r>
              <w:rPr>
                <w:noProof/>
                <w:webHidden/>
              </w:rPr>
              <w:tab/>
            </w:r>
            <w:r>
              <w:rPr>
                <w:noProof/>
                <w:webHidden/>
              </w:rPr>
              <w:fldChar w:fldCharType="begin"/>
            </w:r>
            <w:r>
              <w:rPr>
                <w:noProof/>
                <w:webHidden/>
              </w:rPr>
              <w:instrText xml:space="preserve"> PAGEREF _Toc218846948 \h </w:instrText>
            </w:r>
            <w:r>
              <w:rPr>
                <w:noProof/>
                <w:webHidden/>
              </w:rPr>
            </w:r>
            <w:r>
              <w:rPr>
                <w:noProof/>
                <w:webHidden/>
              </w:rPr>
              <w:fldChar w:fldCharType="separate"/>
            </w:r>
            <w:r>
              <w:rPr>
                <w:noProof/>
                <w:webHidden/>
              </w:rPr>
              <w:t>37</w:t>
            </w:r>
            <w:r>
              <w:rPr>
                <w:noProof/>
                <w:webHidden/>
              </w:rPr>
              <w:fldChar w:fldCharType="end"/>
            </w:r>
          </w:hyperlink>
        </w:p>
        <w:p w14:paraId="3E1C9902" w14:textId="2DED663C"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49"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Continuous Improvement</w:t>
            </w:r>
            <w:r>
              <w:rPr>
                <w:noProof/>
                <w:webHidden/>
              </w:rPr>
              <w:tab/>
            </w:r>
            <w:r>
              <w:rPr>
                <w:noProof/>
                <w:webHidden/>
              </w:rPr>
              <w:fldChar w:fldCharType="begin"/>
            </w:r>
            <w:r>
              <w:rPr>
                <w:noProof/>
                <w:webHidden/>
              </w:rPr>
              <w:instrText xml:space="preserve"> PAGEREF _Toc218846949 \h </w:instrText>
            </w:r>
            <w:r>
              <w:rPr>
                <w:noProof/>
                <w:webHidden/>
              </w:rPr>
            </w:r>
            <w:r>
              <w:rPr>
                <w:noProof/>
                <w:webHidden/>
              </w:rPr>
              <w:fldChar w:fldCharType="separate"/>
            </w:r>
            <w:r>
              <w:rPr>
                <w:noProof/>
                <w:webHidden/>
              </w:rPr>
              <w:t>37</w:t>
            </w:r>
            <w:r>
              <w:rPr>
                <w:noProof/>
                <w:webHidden/>
              </w:rPr>
              <w:fldChar w:fldCharType="end"/>
            </w:r>
          </w:hyperlink>
        </w:p>
        <w:p w14:paraId="6A26C468" w14:textId="19E5DB9A"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950"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Grievance Mechanism</w:t>
            </w:r>
            <w:r>
              <w:rPr>
                <w:noProof/>
                <w:webHidden/>
              </w:rPr>
              <w:tab/>
            </w:r>
            <w:r>
              <w:rPr>
                <w:noProof/>
                <w:webHidden/>
              </w:rPr>
              <w:fldChar w:fldCharType="begin"/>
            </w:r>
            <w:r>
              <w:rPr>
                <w:noProof/>
                <w:webHidden/>
              </w:rPr>
              <w:instrText xml:space="preserve"> PAGEREF _Toc218846950 \h </w:instrText>
            </w:r>
            <w:r>
              <w:rPr>
                <w:noProof/>
                <w:webHidden/>
              </w:rPr>
            </w:r>
            <w:r>
              <w:rPr>
                <w:noProof/>
                <w:webHidden/>
              </w:rPr>
              <w:fldChar w:fldCharType="separate"/>
            </w:r>
            <w:r>
              <w:rPr>
                <w:noProof/>
                <w:webHidden/>
              </w:rPr>
              <w:t>38</w:t>
            </w:r>
            <w:r>
              <w:rPr>
                <w:noProof/>
                <w:webHidden/>
              </w:rPr>
              <w:fldChar w:fldCharType="end"/>
            </w:r>
          </w:hyperlink>
        </w:p>
        <w:p w14:paraId="6C49AC16" w14:textId="35832B40"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51"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Introduction</w:t>
            </w:r>
            <w:r>
              <w:rPr>
                <w:noProof/>
                <w:webHidden/>
              </w:rPr>
              <w:tab/>
            </w:r>
            <w:r>
              <w:rPr>
                <w:noProof/>
                <w:webHidden/>
              </w:rPr>
              <w:fldChar w:fldCharType="begin"/>
            </w:r>
            <w:r>
              <w:rPr>
                <w:noProof/>
                <w:webHidden/>
              </w:rPr>
              <w:instrText xml:space="preserve"> PAGEREF _Toc218846951 \h </w:instrText>
            </w:r>
            <w:r>
              <w:rPr>
                <w:noProof/>
                <w:webHidden/>
              </w:rPr>
            </w:r>
            <w:r>
              <w:rPr>
                <w:noProof/>
                <w:webHidden/>
              </w:rPr>
              <w:fldChar w:fldCharType="separate"/>
            </w:r>
            <w:r>
              <w:rPr>
                <w:noProof/>
                <w:webHidden/>
              </w:rPr>
              <w:t>38</w:t>
            </w:r>
            <w:r>
              <w:rPr>
                <w:noProof/>
                <w:webHidden/>
              </w:rPr>
              <w:fldChar w:fldCharType="end"/>
            </w:r>
          </w:hyperlink>
        </w:p>
        <w:p w14:paraId="615BADD1" w14:textId="34C4EA88"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52"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Scope of Grievances</w:t>
            </w:r>
            <w:r>
              <w:rPr>
                <w:noProof/>
                <w:webHidden/>
              </w:rPr>
              <w:tab/>
            </w:r>
            <w:r>
              <w:rPr>
                <w:noProof/>
                <w:webHidden/>
              </w:rPr>
              <w:fldChar w:fldCharType="begin"/>
            </w:r>
            <w:r>
              <w:rPr>
                <w:noProof/>
                <w:webHidden/>
              </w:rPr>
              <w:instrText xml:space="preserve"> PAGEREF _Toc218846952 \h </w:instrText>
            </w:r>
            <w:r>
              <w:rPr>
                <w:noProof/>
                <w:webHidden/>
              </w:rPr>
            </w:r>
            <w:r>
              <w:rPr>
                <w:noProof/>
                <w:webHidden/>
              </w:rPr>
              <w:fldChar w:fldCharType="separate"/>
            </w:r>
            <w:r>
              <w:rPr>
                <w:noProof/>
                <w:webHidden/>
              </w:rPr>
              <w:t>38</w:t>
            </w:r>
            <w:r>
              <w:rPr>
                <w:noProof/>
                <w:webHidden/>
              </w:rPr>
              <w:fldChar w:fldCharType="end"/>
            </w:r>
          </w:hyperlink>
        </w:p>
        <w:p w14:paraId="15282570" w14:textId="487100C5"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53"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Reporting Channels</w:t>
            </w:r>
            <w:r>
              <w:rPr>
                <w:noProof/>
                <w:webHidden/>
              </w:rPr>
              <w:tab/>
            </w:r>
            <w:r>
              <w:rPr>
                <w:noProof/>
                <w:webHidden/>
              </w:rPr>
              <w:fldChar w:fldCharType="begin"/>
            </w:r>
            <w:r>
              <w:rPr>
                <w:noProof/>
                <w:webHidden/>
              </w:rPr>
              <w:instrText xml:space="preserve"> PAGEREF _Toc218846953 \h </w:instrText>
            </w:r>
            <w:r>
              <w:rPr>
                <w:noProof/>
                <w:webHidden/>
              </w:rPr>
            </w:r>
            <w:r>
              <w:rPr>
                <w:noProof/>
                <w:webHidden/>
              </w:rPr>
              <w:fldChar w:fldCharType="separate"/>
            </w:r>
            <w:r>
              <w:rPr>
                <w:noProof/>
                <w:webHidden/>
              </w:rPr>
              <w:t>38</w:t>
            </w:r>
            <w:r>
              <w:rPr>
                <w:noProof/>
                <w:webHidden/>
              </w:rPr>
              <w:fldChar w:fldCharType="end"/>
            </w:r>
          </w:hyperlink>
        </w:p>
        <w:p w14:paraId="4030EC7D" w14:textId="0F0F500B"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54"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Redressal Process</w:t>
            </w:r>
            <w:r>
              <w:rPr>
                <w:noProof/>
                <w:webHidden/>
              </w:rPr>
              <w:tab/>
            </w:r>
            <w:r>
              <w:rPr>
                <w:noProof/>
                <w:webHidden/>
              </w:rPr>
              <w:fldChar w:fldCharType="begin"/>
            </w:r>
            <w:r>
              <w:rPr>
                <w:noProof/>
                <w:webHidden/>
              </w:rPr>
              <w:instrText xml:space="preserve"> PAGEREF _Toc218846954 \h </w:instrText>
            </w:r>
            <w:r>
              <w:rPr>
                <w:noProof/>
                <w:webHidden/>
              </w:rPr>
            </w:r>
            <w:r>
              <w:rPr>
                <w:noProof/>
                <w:webHidden/>
              </w:rPr>
              <w:fldChar w:fldCharType="separate"/>
            </w:r>
            <w:r>
              <w:rPr>
                <w:noProof/>
                <w:webHidden/>
              </w:rPr>
              <w:t>39</w:t>
            </w:r>
            <w:r>
              <w:rPr>
                <w:noProof/>
                <w:webHidden/>
              </w:rPr>
              <w:fldChar w:fldCharType="end"/>
            </w:r>
          </w:hyperlink>
        </w:p>
        <w:p w14:paraId="2FED5718" w14:textId="646158F1"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55"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Remediation &amp; Follow-up</w:t>
            </w:r>
            <w:r>
              <w:rPr>
                <w:noProof/>
                <w:webHidden/>
              </w:rPr>
              <w:tab/>
            </w:r>
            <w:r>
              <w:rPr>
                <w:noProof/>
                <w:webHidden/>
              </w:rPr>
              <w:fldChar w:fldCharType="begin"/>
            </w:r>
            <w:r>
              <w:rPr>
                <w:noProof/>
                <w:webHidden/>
              </w:rPr>
              <w:instrText xml:space="preserve"> PAGEREF _Toc218846955 \h </w:instrText>
            </w:r>
            <w:r>
              <w:rPr>
                <w:noProof/>
                <w:webHidden/>
              </w:rPr>
            </w:r>
            <w:r>
              <w:rPr>
                <w:noProof/>
                <w:webHidden/>
              </w:rPr>
              <w:fldChar w:fldCharType="separate"/>
            </w:r>
            <w:r>
              <w:rPr>
                <w:noProof/>
                <w:webHidden/>
              </w:rPr>
              <w:t>39</w:t>
            </w:r>
            <w:r>
              <w:rPr>
                <w:noProof/>
                <w:webHidden/>
              </w:rPr>
              <w:fldChar w:fldCharType="end"/>
            </w:r>
          </w:hyperlink>
        </w:p>
        <w:p w14:paraId="3F330BD6" w14:textId="1ACF94A5"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56"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Confidentiality &amp; Non-Retaliation</w:t>
            </w:r>
            <w:r>
              <w:rPr>
                <w:noProof/>
                <w:webHidden/>
              </w:rPr>
              <w:tab/>
            </w:r>
            <w:r>
              <w:rPr>
                <w:noProof/>
                <w:webHidden/>
              </w:rPr>
              <w:fldChar w:fldCharType="begin"/>
            </w:r>
            <w:r>
              <w:rPr>
                <w:noProof/>
                <w:webHidden/>
              </w:rPr>
              <w:instrText xml:space="preserve"> PAGEREF _Toc218846956 \h </w:instrText>
            </w:r>
            <w:r>
              <w:rPr>
                <w:noProof/>
                <w:webHidden/>
              </w:rPr>
            </w:r>
            <w:r>
              <w:rPr>
                <w:noProof/>
                <w:webHidden/>
              </w:rPr>
              <w:fldChar w:fldCharType="separate"/>
            </w:r>
            <w:r>
              <w:rPr>
                <w:noProof/>
                <w:webHidden/>
              </w:rPr>
              <w:t>39</w:t>
            </w:r>
            <w:r>
              <w:rPr>
                <w:noProof/>
                <w:webHidden/>
              </w:rPr>
              <w:fldChar w:fldCharType="end"/>
            </w:r>
          </w:hyperlink>
        </w:p>
        <w:p w14:paraId="2459DB99" w14:textId="3FF47E1A"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57"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Monitoring &amp; Continuous Improvement</w:t>
            </w:r>
            <w:r>
              <w:rPr>
                <w:noProof/>
                <w:webHidden/>
              </w:rPr>
              <w:tab/>
            </w:r>
            <w:r>
              <w:rPr>
                <w:noProof/>
                <w:webHidden/>
              </w:rPr>
              <w:fldChar w:fldCharType="begin"/>
            </w:r>
            <w:r>
              <w:rPr>
                <w:noProof/>
                <w:webHidden/>
              </w:rPr>
              <w:instrText xml:space="preserve"> PAGEREF _Toc218846957 \h </w:instrText>
            </w:r>
            <w:r>
              <w:rPr>
                <w:noProof/>
                <w:webHidden/>
              </w:rPr>
            </w:r>
            <w:r>
              <w:rPr>
                <w:noProof/>
                <w:webHidden/>
              </w:rPr>
              <w:fldChar w:fldCharType="separate"/>
            </w:r>
            <w:r>
              <w:rPr>
                <w:noProof/>
                <w:webHidden/>
              </w:rPr>
              <w:t>40</w:t>
            </w:r>
            <w:r>
              <w:rPr>
                <w:noProof/>
                <w:webHidden/>
              </w:rPr>
              <w:fldChar w:fldCharType="end"/>
            </w:r>
          </w:hyperlink>
        </w:p>
        <w:p w14:paraId="264A41AB" w14:textId="275BA97E"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58"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Reporting &amp; Governance</w:t>
            </w:r>
            <w:r>
              <w:rPr>
                <w:noProof/>
                <w:webHidden/>
              </w:rPr>
              <w:tab/>
            </w:r>
            <w:r>
              <w:rPr>
                <w:noProof/>
                <w:webHidden/>
              </w:rPr>
              <w:fldChar w:fldCharType="begin"/>
            </w:r>
            <w:r>
              <w:rPr>
                <w:noProof/>
                <w:webHidden/>
              </w:rPr>
              <w:instrText xml:space="preserve"> PAGEREF _Toc218846958 \h </w:instrText>
            </w:r>
            <w:r>
              <w:rPr>
                <w:noProof/>
                <w:webHidden/>
              </w:rPr>
            </w:r>
            <w:r>
              <w:rPr>
                <w:noProof/>
                <w:webHidden/>
              </w:rPr>
              <w:fldChar w:fldCharType="separate"/>
            </w:r>
            <w:r>
              <w:rPr>
                <w:noProof/>
                <w:webHidden/>
              </w:rPr>
              <w:t>40</w:t>
            </w:r>
            <w:r>
              <w:rPr>
                <w:noProof/>
                <w:webHidden/>
              </w:rPr>
              <w:fldChar w:fldCharType="end"/>
            </w:r>
          </w:hyperlink>
        </w:p>
        <w:p w14:paraId="09C602BC" w14:textId="54C55D3C"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959"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Remediation Processes</w:t>
            </w:r>
            <w:r>
              <w:rPr>
                <w:noProof/>
                <w:webHidden/>
              </w:rPr>
              <w:tab/>
            </w:r>
            <w:r>
              <w:rPr>
                <w:noProof/>
                <w:webHidden/>
              </w:rPr>
              <w:fldChar w:fldCharType="begin"/>
            </w:r>
            <w:r>
              <w:rPr>
                <w:noProof/>
                <w:webHidden/>
              </w:rPr>
              <w:instrText xml:space="preserve"> PAGEREF _Toc218846959 \h </w:instrText>
            </w:r>
            <w:r>
              <w:rPr>
                <w:noProof/>
                <w:webHidden/>
              </w:rPr>
            </w:r>
            <w:r>
              <w:rPr>
                <w:noProof/>
                <w:webHidden/>
              </w:rPr>
              <w:fldChar w:fldCharType="separate"/>
            </w:r>
            <w:r>
              <w:rPr>
                <w:noProof/>
                <w:webHidden/>
              </w:rPr>
              <w:t>41</w:t>
            </w:r>
            <w:r>
              <w:rPr>
                <w:noProof/>
                <w:webHidden/>
              </w:rPr>
              <w:fldChar w:fldCharType="end"/>
            </w:r>
          </w:hyperlink>
        </w:p>
        <w:p w14:paraId="0C638FF6" w14:textId="562AA692"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60"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Objective of Remediation</w:t>
            </w:r>
            <w:r>
              <w:rPr>
                <w:noProof/>
                <w:webHidden/>
              </w:rPr>
              <w:tab/>
            </w:r>
            <w:r>
              <w:rPr>
                <w:noProof/>
                <w:webHidden/>
              </w:rPr>
              <w:fldChar w:fldCharType="begin"/>
            </w:r>
            <w:r>
              <w:rPr>
                <w:noProof/>
                <w:webHidden/>
              </w:rPr>
              <w:instrText xml:space="preserve"> PAGEREF _Toc218846960 \h </w:instrText>
            </w:r>
            <w:r>
              <w:rPr>
                <w:noProof/>
                <w:webHidden/>
              </w:rPr>
            </w:r>
            <w:r>
              <w:rPr>
                <w:noProof/>
                <w:webHidden/>
              </w:rPr>
              <w:fldChar w:fldCharType="separate"/>
            </w:r>
            <w:r>
              <w:rPr>
                <w:noProof/>
                <w:webHidden/>
              </w:rPr>
              <w:t>41</w:t>
            </w:r>
            <w:r>
              <w:rPr>
                <w:noProof/>
                <w:webHidden/>
              </w:rPr>
              <w:fldChar w:fldCharType="end"/>
            </w:r>
          </w:hyperlink>
        </w:p>
        <w:p w14:paraId="6296838B" w14:textId="1FF34910"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61"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Types of Remediation Actions</w:t>
            </w:r>
            <w:r>
              <w:rPr>
                <w:noProof/>
                <w:webHidden/>
              </w:rPr>
              <w:tab/>
            </w:r>
            <w:r>
              <w:rPr>
                <w:noProof/>
                <w:webHidden/>
              </w:rPr>
              <w:fldChar w:fldCharType="begin"/>
            </w:r>
            <w:r>
              <w:rPr>
                <w:noProof/>
                <w:webHidden/>
              </w:rPr>
              <w:instrText xml:space="preserve"> PAGEREF _Toc218846961 \h </w:instrText>
            </w:r>
            <w:r>
              <w:rPr>
                <w:noProof/>
                <w:webHidden/>
              </w:rPr>
            </w:r>
            <w:r>
              <w:rPr>
                <w:noProof/>
                <w:webHidden/>
              </w:rPr>
              <w:fldChar w:fldCharType="separate"/>
            </w:r>
            <w:r>
              <w:rPr>
                <w:noProof/>
                <w:webHidden/>
              </w:rPr>
              <w:t>41</w:t>
            </w:r>
            <w:r>
              <w:rPr>
                <w:noProof/>
                <w:webHidden/>
              </w:rPr>
              <w:fldChar w:fldCharType="end"/>
            </w:r>
          </w:hyperlink>
        </w:p>
        <w:p w14:paraId="434147A8" w14:textId="59EAEF42"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62"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Stakeholder Engagement</w:t>
            </w:r>
            <w:r>
              <w:rPr>
                <w:noProof/>
                <w:webHidden/>
              </w:rPr>
              <w:tab/>
            </w:r>
            <w:r>
              <w:rPr>
                <w:noProof/>
                <w:webHidden/>
              </w:rPr>
              <w:fldChar w:fldCharType="begin"/>
            </w:r>
            <w:r>
              <w:rPr>
                <w:noProof/>
                <w:webHidden/>
              </w:rPr>
              <w:instrText xml:space="preserve"> PAGEREF _Toc218846962 \h </w:instrText>
            </w:r>
            <w:r>
              <w:rPr>
                <w:noProof/>
                <w:webHidden/>
              </w:rPr>
            </w:r>
            <w:r>
              <w:rPr>
                <w:noProof/>
                <w:webHidden/>
              </w:rPr>
              <w:fldChar w:fldCharType="separate"/>
            </w:r>
            <w:r>
              <w:rPr>
                <w:noProof/>
                <w:webHidden/>
              </w:rPr>
              <w:t>42</w:t>
            </w:r>
            <w:r>
              <w:rPr>
                <w:noProof/>
                <w:webHidden/>
              </w:rPr>
              <w:fldChar w:fldCharType="end"/>
            </w:r>
          </w:hyperlink>
        </w:p>
        <w:p w14:paraId="3A66E1E8" w14:textId="2F59F41E"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63"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Time-bound Resolution</w:t>
            </w:r>
            <w:r>
              <w:rPr>
                <w:noProof/>
                <w:webHidden/>
              </w:rPr>
              <w:tab/>
            </w:r>
            <w:r>
              <w:rPr>
                <w:noProof/>
                <w:webHidden/>
              </w:rPr>
              <w:fldChar w:fldCharType="begin"/>
            </w:r>
            <w:r>
              <w:rPr>
                <w:noProof/>
                <w:webHidden/>
              </w:rPr>
              <w:instrText xml:space="preserve"> PAGEREF _Toc218846963 \h </w:instrText>
            </w:r>
            <w:r>
              <w:rPr>
                <w:noProof/>
                <w:webHidden/>
              </w:rPr>
            </w:r>
            <w:r>
              <w:rPr>
                <w:noProof/>
                <w:webHidden/>
              </w:rPr>
              <w:fldChar w:fldCharType="separate"/>
            </w:r>
            <w:r>
              <w:rPr>
                <w:noProof/>
                <w:webHidden/>
              </w:rPr>
              <w:t>42</w:t>
            </w:r>
            <w:r>
              <w:rPr>
                <w:noProof/>
                <w:webHidden/>
              </w:rPr>
              <w:fldChar w:fldCharType="end"/>
            </w:r>
          </w:hyperlink>
        </w:p>
        <w:p w14:paraId="17F54E03" w14:textId="22F216E0"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64"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Documentation and Confidentiality</w:t>
            </w:r>
            <w:r>
              <w:rPr>
                <w:noProof/>
                <w:webHidden/>
              </w:rPr>
              <w:tab/>
            </w:r>
            <w:r>
              <w:rPr>
                <w:noProof/>
                <w:webHidden/>
              </w:rPr>
              <w:fldChar w:fldCharType="begin"/>
            </w:r>
            <w:r>
              <w:rPr>
                <w:noProof/>
                <w:webHidden/>
              </w:rPr>
              <w:instrText xml:space="preserve"> PAGEREF _Toc218846964 \h </w:instrText>
            </w:r>
            <w:r>
              <w:rPr>
                <w:noProof/>
                <w:webHidden/>
              </w:rPr>
            </w:r>
            <w:r>
              <w:rPr>
                <w:noProof/>
                <w:webHidden/>
              </w:rPr>
              <w:fldChar w:fldCharType="separate"/>
            </w:r>
            <w:r>
              <w:rPr>
                <w:noProof/>
                <w:webHidden/>
              </w:rPr>
              <w:t>42</w:t>
            </w:r>
            <w:r>
              <w:rPr>
                <w:noProof/>
                <w:webHidden/>
              </w:rPr>
              <w:fldChar w:fldCharType="end"/>
            </w:r>
          </w:hyperlink>
        </w:p>
        <w:p w14:paraId="38BE7C91" w14:textId="6D6576DD"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65"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Third-Party Support</w:t>
            </w:r>
            <w:r>
              <w:rPr>
                <w:noProof/>
                <w:webHidden/>
              </w:rPr>
              <w:tab/>
            </w:r>
            <w:r>
              <w:rPr>
                <w:noProof/>
                <w:webHidden/>
              </w:rPr>
              <w:fldChar w:fldCharType="begin"/>
            </w:r>
            <w:r>
              <w:rPr>
                <w:noProof/>
                <w:webHidden/>
              </w:rPr>
              <w:instrText xml:space="preserve"> PAGEREF _Toc218846965 \h </w:instrText>
            </w:r>
            <w:r>
              <w:rPr>
                <w:noProof/>
                <w:webHidden/>
              </w:rPr>
            </w:r>
            <w:r>
              <w:rPr>
                <w:noProof/>
                <w:webHidden/>
              </w:rPr>
              <w:fldChar w:fldCharType="separate"/>
            </w:r>
            <w:r>
              <w:rPr>
                <w:noProof/>
                <w:webHidden/>
              </w:rPr>
              <w:t>42</w:t>
            </w:r>
            <w:r>
              <w:rPr>
                <w:noProof/>
                <w:webHidden/>
              </w:rPr>
              <w:fldChar w:fldCharType="end"/>
            </w:r>
          </w:hyperlink>
        </w:p>
        <w:p w14:paraId="7EBD9858" w14:textId="2A0AD9EF"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66"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Monitoring &amp; Evaluation</w:t>
            </w:r>
            <w:r>
              <w:rPr>
                <w:noProof/>
                <w:webHidden/>
              </w:rPr>
              <w:tab/>
            </w:r>
            <w:r>
              <w:rPr>
                <w:noProof/>
                <w:webHidden/>
              </w:rPr>
              <w:fldChar w:fldCharType="begin"/>
            </w:r>
            <w:r>
              <w:rPr>
                <w:noProof/>
                <w:webHidden/>
              </w:rPr>
              <w:instrText xml:space="preserve"> PAGEREF _Toc218846966 \h </w:instrText>
            </w:r>
            <w:r>
              <w:rPr>
                <w:noProof/>
                <w:webHidden/>
              </w:rPr>
            </w:r>
            <w:r>
              <w:rPr>
                <w:noProof/>
                <w:webHidden/>
              </w:rPr>
              <w:fldChar w:fldCharType="separate"/>
            </w:r>
            <w:r>
              <w:rPr>
                <w:noProof/>
                <w:webHidden/>
              </w:rPr>
              <w:t>42</w:t>
            </w:r>
            <w:r>
              <w:rPr>
                <w:noProof/>
                <w:webHidden/>
              </w:rPr>
              <w:fldChar w:fldCharType="end"/>
            </w:r>
          </w:hyperlink>
        </w:p>
        <w:p w14:paraId="4A8A67B9" w14:textId="1FB85AB8"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967"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Records Retention and Management Framework</w:t>
            </w:r>
            <w:r>
              <w:rPr>
                <w:noProof/>
                <w:webHidden/>
              </w:rPr>
              <w:tab/>
            </w:r>
            <w:r>
              <w:rPr>
                <w:noProof/>
                <w:webHidden/>
              </w:rPr>
              <w:fldChar w:fldCharType="begin"/>
            </w:r>
            <w:r>
              <w:rPr>
                <w:noProof/>
                <w:webHidden/>
              </w:rPr>
              <w:instrText xml:space="preserve"> PAGEREF _Toc218846967 \h </w:instrText>
            </w:r>
            <w:r>
              <w:rPr>
                <w:noProof/>
                <w:webHidden/>
              </w:rPr>
            </w:r>
            <w:r>
              <w:rPr>
                <w:noProof/>
                <w:webHidden/>
              </w:rPr>
              <w:fldChar w:fldCharType="separate"/>
            </w:r>
            <w:r>
              <w:rPr>
                <w:noProof/>
                <w:webHidden/>
              </w:rPr>
              <w:t>43</w:t>
            </w:r>
            <w:r>
              <w:rPr>
                <w:noProof/>
                <w:webHidden/>
              </w:rPr>
              <w:fldChar w:fldCharType="end"/>
            </w:r>
          </w:hyperlink>
        </w:p>
        <w:p w14:paraId="3AB9F282" w14:textId="1C6EA688"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68" w:history="1">
            <w:r w:rsidRPr="0071184A">
              <w:rPr>
                <w:rStyle w:val="Hyperlink"/>
                <w:rFonts w:ascii="Wingdings" w:hAnsi="Wingdings"/>
                <w:noProof/>
              </w:rPr>
              <w:t></w:t>
            </w:r>
            <w:r>
              <w:rPr>
                <w:noProof/>
                <w:kern w:val="2"/>
                <w:sz w:val="24"/>
                <w:szCs w:val="24"/>
                <w:lang w:val="en-IN" w:eastAsia="en-IN"/>
                <w14:ligatures w14:val="standardContextual"/>
              </w:rPr>
              <w:tab/>
            </w:r>
            <w:r w:rsidRPr="0071184A">
              <w:rPr>
                <w:rStyle w:val="Hyperlink"/>
                <w:rFonts w:cstheme="minorHAnsi"/>
                <w:b/>
                <w:bCs/>
                <w:noProof/>
              </w:rPr>
              <w:t>Objective:</w:t>
            </w:r>
            <w:r>
              <w:rPr>
                <w:noProof/>
                <w:webHidden/>
              </w:rPr>
              <w:tab/>
            </w:r>
            <w:r>
              <w:rPr>
                <w:noProof/>
                <w:webHidden/>
              </w:rPr>
              <w:fldChar w:fldCharType="begin"/>
            </w:r>
            <w:r>
              <w:rPr>
                <w:noProof/>
                <w:webHidden/>
              </w:rPr>
              <w:instrText xml:space="preserve"> PAGEREF _Toc218846968 \h </w:instrText>
            </w:r>
            <w:r>
              <w:rPr>
                <w:noProof/>
                <w:webHidden/>
              </w:rPr>
            </w:r>
            <w:r>
              <w:rPr>
                <w:noProof/>
                <w:webHidden/>
              </w:rPr>
              <w:fldChar w:fldCharType="separate"/>
            </w:r>
            <w:r>
              <w:rPr>
                <w:noProof/>
                <w:webHidden/>
              </w:rPr>
              <w:t>43</w:t>
            </w:r>
            <w:r>
              <w:rPr>
                <w:noProof/>
                <w:webHidden/>
              </w:rPr>
              <w:fldChar w:fldCharType="end"/>
            </w:r>
          </w:hyperlink>
        </w:p>
        <w:p w14:paraId="0A9937F3" w14:textId="3E093938"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69"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Scope</w:t>
            </w:r>
            <w:r>
              <w:rPr>
                <w:noProof/>
                <w:webHidden/>
              </w:rPr>
              <w:tab/>
            </w:r>
            <w:r>
              <w:rPr>
                <w:noProof/>
                <w:webHidden/>
              </w:rPr>
              <w:fldChar w:fldCharType="begin"/>
            </w:r>
            <w:r>
              <w:rPr>
                <w:noProof/>
                <w:webHidden/>
              </w:rPr>
              <w:instrText xml:space="preserve"> PAGEREF _Toc218846969 \h </w:instrText>
            </w:r>
            <w:r>
              <w:rPr>
                <w:noProof/>
                <w:webHidden/>
              </w:rPr>
            </w:r>
            <w:r>
              <w:rPr>
                <w:noProof/>
                <w:webHidden/>
              </w:rPr>
              <w:fldChar w:fldCharType="separate"/>
            </w:r>
            <w:r>
              <w:rPr>
                <w:noProof/>
                <w:webHidden/>
              </w:rPr>
              <w:t>43</w:t>
            </w:r>
            <w:r>
              <w:rPr>
                <w:noProof/>
                <w:webHidden/>
              </w:rPr>
              <w:fldChar w:fldCharType="end"/>
            </w:r>
          </w:hyperlink>
        </w:p>
        <w:p w14:paraId="33042D22" w14:textId="25B0D3F8"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70"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Classification of Records</w:t>
            </w:r>
            <w:r>
              <w:rPr>
                <w:noProof/>
                <w:webHidden/>
              </w:rPr>
              <w:tab/>
            </w:r>
            <w:r>
              <w:rPr>
                <w:noProof/>
                <w:webHidden/>
              </w:rPr>
              <w:fldChar w:fldCharType="begin"/>
            </w:r>
            <w:r>
              <w:rPr>
                <w:noProof/>
                <w:webHidden/>
              </w:rPr>
              <w:instrText xml:space="preserve"> PAGEREF _Toc218846970 \h </w:instrText>
            </w:r>
            <w:r>
              <w:rPr>
                <w:noProof/>
                <w:webHidden/>
              </w:rPr>
            </w:r>
            <w:r>
              <w:rPr>
                <w:noProof/>
                <w:webHidden/>
              </w:rPr>
              <w:fldChar w:fldCharType="separate"/>
            </w:r>
            <w:r>
              <w:rPr>
                <w:noProof/>
                <w:webHidden/>
              </w:rPr>
              <w:t>43</w:t>
            </w:r>
            <w:r>
              <w:rPr>
                <w:noProof/>
                <w:webHidden/>
              </w:rPr>
              <w:fldChar w:fldCharType="end"/>
            </w:r>
          </w:hyperlink>
        </w:p>
        <w:p w14:paraId="4244529C" w14:textId="78BE0341"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71"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Retention Periods</w:t>
            </w:r>
            <w:r>
              <w:rPr>
                <w:noProof/>
                <w:webHidden/>
              </w:rPr>
              <w:tab/>
            </w:r>
            <w:r>
              <w:rPr>
                <w:noProof/>
                <w:webHidden/>
              </w:rPr>
              <w:fldChar w:fldCharType="begin"/>
            </w:r>
            <w:r>
              <w:rPr>
                <w:noProof/>
                <w:webHidden/>
              </w:rPr>
              <w:instrText xml:space="preserve"> PAGEREF _Toc218846971 \h </w:instrText>
            </w:r>
            <w:r>
              <w:rPr>
                <w:noProof/>
                <w:webHidden/>
              </w:rPr>
            </w:r>
            <w:r>
              <w:rPr>
                <w:noProof/>
                <w:webHidden/>
              </w:rPr>
              <w:fldChar w:fldCharType="separate"/>
            </w:r>
            <w:r>
              <w:rPr>
                <w:noProof/>
                <w:webHidden/>
              </w:rPr>
              <w:t>44</w:t>
            </w:r>
            <w:r>
              <w:rPr>
                <w:noProof/>
                <w:webHidden/>
              </w:rPr>
              <w:fldChar w:fldCharType="end"/>
            </w:r>
          </w:hyperlink>
        </w:p>
        <w:p w14:paraId="5221FBAB" w14:textId="26067A8A"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72"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Storage &amp; Security</w:t>
            </w:r>
            <w:r>
              <w:rPr>
                <w:noProof/>
                <w:webHidden/>
              </w:rPr>
              <w:tab/>
            </w:r>
            <w:r>
              <w:rPr>
                <w:noProof/>
                <w:webHidden/>
              </w:rPr>
              <w:fldChar w:fldCharType="begin"/>
            </w:r>
            <w:r>
              <w:rPr>
                <w:noProof/>
                <w:webHidden/>
              </w:rPr>
              <w:instrText xml:space="preserve"> PAGEREF _Toc218846972 \h </w:instrText>
            </w:r>
            <w:r>
              <w:rPr>
                <w:noProof/>
                <w:webHidden/>
              </w:rPr>
            </w:r>
            <w:r>
              <w:rPr>
                <w:noProof/>
                <w:webHidden/>
              </w:rPr>
              <w:fldChar w:fldCharType="separate"/>
            </w:r>
            <w:r>
              <w:rPr>
                <w:noProof/>
                <w:webHidden/>
              </w:rPr>
              <w:t>44</w:t>
            </w:r>
            <w:r>
              <w:rPr>
                <w:noProof/>
                <w:webHidden/>
              </w:rPr>
              <w:fldChar w:fldCharType="end"/>
            </w:r>
          </w:hyperlink>
        </w:p>
        <w:p w14:paraId="7CC0B685" w14:textId="149E502A"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73"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Record Disposal</w:t>
            </w:r>
            <w:r>
              <w:rPr>
                <w:noProof/>
                <w:webHidden/>
              </w:rPr>
              <w:tab/>
            </w:r>
            <w:r>
              <w:rPr>
                <w:noProof/>
                <w:webHidden/>
              </w:rPr>
              <w:fldChar w:fldCharType="begin"/>
            </w:r>
            <w:r>
              <w:rPr>
                <w:noProof/>
                <w:webHidden/>
              </w:rPr>
              <w:instrText xml:space="preserve"> PAGEREF _Toc218846973 \h </w:instrText>
            </w:r>
            <w:r>
              <w:rPr>
                <w:noProof/>
                <w:webHidden/>
              </w:rPr>
            </w:r>
            <w:r>
              <w:rPr>
                <w:noProof/>
                <w:webHidden/>
              </w:rPr>
              <w:fldChar w:fldCharType="separate"/>
            </w:r>
            <w:r>
              <w:rPr>
                <w:noProof/>
                <w:webHidden/>
              </w:rPr>
              <w:t>44</w:t>
            </w:r>
            <w:r>
              <w:rPr>
                <w:noProof/>
                <w:webHidden/>
              </w:rPr>
              <w:fldChar w:fldCharType="end"/>
            </w:r>
          </w:hyperlink>
        </w:p>
        <w:p w14:paraId="0826FFA3" w14:textId="0633DC0C"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74"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Roles and Responsibilities</w:t>
            </w:r>
            <w:r>
              <w:rPr>
                <w:noProof/>
                <w:webHidden/>
              </w:rPr>
              <w:tab/>
            </w:r>
            <w:r>
              <w:rPr>
                <w:noProof/>
                <w:webHidden/>
              </w:rPr>
              <w:fldChar w:fldCharType="begin"/>
            </w:r>
            <w:r>
              <w:rPr>
                <w:noProof/>
                <w:webHidden/>
              </w:rPr>
              <w:instrText xml:space="preserve"> PAGEREF _Toc218846974 \h </w:instrText>
            </w:r>
            <w:r>
              <w:rPr>
                <w:noProof/>
                <w:webHidden/>
              </w:rPr>
            </w:r>
            <w:r>
              <w:rPr>
                <w:noProof/>
                <w:webHidden/>
              </w:rPr>
              <w:fldChar w:fldCharType="separate"/>
            </w:r>
            <w:r>
              <w:rPr>
                <w:noProof/>
                <w:webHidden/>
              </w:rPr>
              <w:t>45</w:t>
            </w:r>
            <w:r>
              <w:rPr>
                <w:noProof/>
                <w:webHidden/>
              </w:rPr>
              <w:fldChar w:fldCharType="end"/>
            </w:r>
          </w:hyperlink>
        </w:p>
        <w:p w14:paraId="5B29B24E" w14:textId="63185AC8" w:rsidR="00CE55CA" w:rsidRDefault="00CE55CA">
          <w:pPr>
            <w:pStyle w:val="TOC2"/>
            <w:tabs>
              <w:tab w:val="left" w:pos="720"/>
              <w:tab w:val="right" w:leader="dot" w:pos="9016"/>
            </w:tabs>
            <w:rPr>
              <w:noProof/>
              <w:kern w:val="2"/>
              <w:sz w:val="24"/>
              <w:szCs w:val="24"/>
              <w:lang w:val="en-IN" w:eastAsia="en-IN"/>
              <w14:ligatures w14:val="standardContextual"/>
            </w:rPr>
          </w:pPr>
          <w:hyperlink w:anchor="_Toc218846975"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Violations &amp; Disciplinary Action</w:t>
            </w:r>
            <w:r>
              <w:rPr>
                <w:noProof/>
                <w:webHidden/>
              </w:rPr>
              <w:tab/>
            </w:r>
            <w:r>
              <w:rPr>
                <w:noProof/>
                <w:webHidden/>
              </w:rPr>
              <w:fldChar w:fldCharType="begin"/>
            </w:r>
            <w:r>
              <w:rPr>
                <w:noProof/>
                <w:webHidden/>
              </w:rPr>
              <w:instrText xml:space="preserve"> PAGEREF _Toc218846975 \h </w:instrText>
            </w:r>
            <w:r>
              <w:rPr>
                <w:noProof/>
                <w:webHidden/>
              </w:rPr>
            </w:r>
            <w:r>
              <w:rPr>
                <w:noProof/>
                <w:webHidden/>
              </w:rPr>
              <w:fldChar w:fldCharType="separate"/>
            </w:r>
            <w:r>
              <w:rPr>
                <w:noProof/>
                <w:webHidden/>
              </w:rPr>
              <w:t>45</w:t>
            </w:r>
            <w:r>
              <w:rPr>
                <w:noProof/>
                <w:webHidden/>
              </w:rPr>
              <w:fldChar w:fldCharType="end"/>
            </w:r>
          </w:hyperlink>
        </w:p>
        <w:p w14:paraId="69AA4CF9" w14:textId="472802BE"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976"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Review Mechanism</w:t>
            </w:r>
            <w:r>
              <w:rPr>
                <w:noProof/>
                <w:webHidden/>
              </w:rPr>
              <w:tab/>
            </w:r>
            <w:r>
              <w:rPr>
                <w:noProof/>
                <w:webHidden/>
              </w:rPr>
              <w:fldChar w:fldCharType="begin"/>
            </w:r>
            <w:r>
              <w:rPr>
                <w:noProof/>
                <w:webHidden/>
              </w:rPr>
              <w:instrText xml:space="preserve"> PAGEREF _Toc218846976 \h </w:instrText>
            </w:r>
            <w:r>
              <w:rPr>
                <w:noProof/>
                <w:webHidden/>
              </w:rPr>
            </w:r>
            <w:r>
              <w:rPr>
                <w:noProof/>
                <w:webHidden/>
              </w:rPr>
              <w:fldChar w:fldCharType="separate"/>
            </w:r>
            <w:r>
              <w:rPr>
                <w:noProof/>
                <w:webHidden/>
              </w:rPr>
              <w:t>46</w:t>
            </w:r>
            <w:r>
              <w:rPr>
                <w:noProof/>
                <w:webHidden/>
              </w:rPr>
              <w:fldChar w:fldCharType="end"/>
            </w:r>
          </w:hyperlink>
        </w:p>
        <w:p w14:paraId="4557E936" w14:textId="027F5D9B" w:rsidR="00CE55CA" w:rsidRDefault="00CE55CA">
          <w:pPr>
            <w:pStyle w:val="TOC1"/>
            <w:tabs>
              <w:tab w:val="left" w:pos="480"/>
              <w:tab w:val="right" w:leader="dot" w:pos="9016"/>
            </w:tabs>
            <w:rPr>
              <w:noProof/>
              <w:kern w:val="2"/>
              <w:sz w:val="24"/>
              <w:szCs w:val="24"/>
              <w:lang w:val="en-IN" w:eastAsia="en-IN"/>
              <w14:ligatures w14:val="standardContextual"/>
            </w:rPr>
          </w:pPr>
          <w:hyperlink w:anchor="_Toc218846977" w:history="1">
            <w:r w:rsidRPr="0071184A">
              <w:rPr>
                <w:rStyle w:val="Hyperlink"/>
                <w:rFonts w:ascii="Wingdings" w:hAnsi="Wingdings" w:cstheme="minorHAnsi"/>
                <w:bCs/>
                <w:noProof/>
              </w:rPr>
              <w:t></w:t>
            </w:r>
            <w:r>
              <w:rPr>
                <w:noProof/>
                <w:kern w:val="2"/>
                <w:sz w:val="24"/>
                <w:szCs w:val="24"/>
                <w:lang w:val="en-IN" w:eastAsia="en-IN"/>
                <w14:ligatures w14:val="standardContextual"/>
              </w:rPr>
              <w:tab/>
            </w:r>
            <w:r w:rsidRPr="0071184A">
              <w:rPr>
                <w:rStyle w:val="Hyperlink"/>
                <w:rFonts w:cstheme="minorHAnsi"/>
                <w:b/>
                <w:bCs/>
                <w:noProof/>
              </w:rPr>
              <w:t>Employee Acknowledgement Form</w:t>
            </w:r>
            <w:r>
              <w:rPr>
                <w:noProof/>
                <w:webHidden/>
              </w:rPr>
              <w:tab/>
            </w:r>
            <w:r>
              <w:rPr>
                <w:noProof/>
                <w:webHidden/>
              </w:rPr>
              <w:fldChar w:fldCharType="begin"/>
            </w:r>
            <w:r>
              <w:rPr>
                <w:noProof/>
                <w:webHidden/>
              </w:rPr>
              <w:instrText xml:space="preserve"> PAGEREF _Toc218846977 \h </w:instrText>
            </w:r>
            <w:r>
              <w:rPr>
                <w:noProof/>
                <w:webHidden/>
              </w:rPr>
            </w:r>
            <w:r>
              <w:rPr>
                <w:noProof/>
                <w:webHidden/>
              </w:rPr>
              <w:fldChar w:fldCharType="separate"/>
            </w:r>
            <w:r>
              <w:rPr>
                <w:noProof/>
                <w:webHidden/>
              </w:rPr>
              <w:t>47</w:t>
            </w:r>
            <w:r>
              <w:rPr>
                <w:noProof/>
                <w:webHidden/>
              </w:rPr>
              <w:fldChar w:fldCharType="end"/>
            </w:r>
          </w:hyperlink>
        </w:p>
        <w:p w14:paraId="7A46A464" w14:textId="589AA704" w:rsidR="005D5D79" w:rsidRPr="00A8387E" w:rsidRDefault="005D5D79" w:rsidP="00CB15E4">
          <w:pPr>
            <w:jc w:val="both"/>
            <w:rPr>
              <w:rFonts w:cstheme="minorHAnsi"/>
            </w:rPr>
          </w:pPr>
          <w:r w:rsidRPr="00A8387E">
            <w:rPr>
              <w:rFonts w:cstheme="minorHAnsi"/>
              <w:b/>
              <w:bCs/>
              <w:lang w:val="en-GB"/>
            </w:rPr>
            <w:fldChar w:fldCharType="end"/>
          </w:r>
        </w:p>
      </w:sdtContent>
    </w:sdt>
    <w:p w14:paraId="556C4D34" w14:textId="77777777" w:rsidR="00EF7AC3" w:rsidRPr="00A8387E" w:rsidRDefault="00EF7AC3" w:rsidP="00CB15E4">
      <w:pPr>
        <w:jc w:val="both"/>
        <w:rPr>
          <w:rFonts w:cstheme="minorHAnsi"/>
          <w:lang w:val="en-IN"/>
        </w:rPr>
      </w:pPr>
    </w:p>
    <w:p w14:paraId="7A42CA72" w14:textId="29C2051A" w:rsidR="005A6C02" w:rsidRPr="005A6C02" w:rsidRDefault="005A6C02" w:rsidP="005A6C02">
      <w:pPr>
        <w:jc w:val="center"/>
        <w:rPr>
          <w:b/>
          <w:sz w:val="40"/>
          <w:szCs w:val="40"/>
          <w:lang w:val="en-IN"/>
        </w:rPr>
      </w:pPr>
      <w:r w:rsidRPr="005A6C02">
        <w:rPr>
          <w:rFonts w:ascii="Segoe UI Emoji" w:hAnsi="Segoe UI Emoji" w:cs="Segoe UI Emoji"/>
          <w:b/>
          <w:sz w:val="40"/>
          <w:szCs w:val="40"/>
          <w:lang w:val="en-IN"/>
        </w:rPr>
        <w:lastRenderedPageBreak/>
        <w:t>🌱</w:t>
      </w:r>
      <w:r w:rsidRPr="005A6C02">
        <w:rPr>
          <w:b/>
          <w:sz w:val="40"/>
          <w:szCs w:val="40"/>
          <w:lang w:val="en-IN"/>
        </w:rPr>
        <w:t xml:space="preserve"> Welcome to Excel Industries Limited</w:t>
      </w:r>
    </w:p>
    <w:p w14:paraId="21E2A09F" w14:textId="229DAE69" w:rsidR="00C50E08" w:rsidRPr="008B53F5" w:rsidRDefault="008B53F5">
      <w:pPr>
        <w:pStyle w:val="Heading1"/>
        <w:numPr>
          <w:ilvl w:val="0"/>
          <w:numId w:val="9"/>
        </w:numPr>
        <w:jc w:val="both"/>
        <w:rPr>
          <w:rFonts w:asciiTheme="minorHAnsi" w:hAnsiTheme="minorHAnsi" w:cstheme="minorHAnsi"/>
          <w:b/>
          <w:bCs/>
          <w:color w:val="4472C4" w:themeColor="accent1"/>
          <w:sz w:val="28"/>
          <w:szCs w:val="28"/>
          <w:lang w:val="en-IN"/>
        </w:rPr>
      </w:pPr>
      <w:bookmarkStart w:id="0" w:name="_Toc218846853"/>
      <w:r w:rsidRPr="008B53F5">
        <w:rPr>
          <w:rFonts w:asciiTheme="minorHAnsi" w:hAnsiTheme="minorHAnsi" w:cstheme="minorHAnsi"/>
          <w:b/>
          <w:bCs/>
          <w:color w:val="4472C4" w:themeColor="accent1"/>
          <w:sz w:val="28"/>
          <w:szCs w:val="28"/>
        </w:rPr>
        <w:t>Building Excellence Through People, Science, and Responsibility</w:t>
      </w:r>
      <w:r w:rsidR="00C50E08" w:rsidRPr="008B53F5">
        <w:rPr>
          <w:rFonts w:asciiTheme="minorHAnsi" w:hAnsiTheme="minorHAnsi" w:cstheme="minorHAnsi"/>
          <w:b/>
          <w:bCs/>
          <w:color w:val="4472C4" w:themeColor="accent1"/>
          <w:sz w:val="28"/>
          <w:szCs w:val="28"/>
          <w:lang w:val="en-IN"/>
        </w:rPr>
        <w:t>.</w:t>
      </w:r>
      <w:bookmarkEnd w:id="0"/>
    </w:p>
    <w:p w14:paraId="73234C44" w14:textId="77777777" w:rsidR="008B53F5" w:rsidRPr="008B53F5" w:rsidRDefault="008B53F5" w:rsidP="008B53F5">
      <w:pPr>
        <w:spacing w:after="0"/>
        <w:ind w:left="360"/>
        <w:jc w:val="both"/>
        <w:rPr>
          <w:rFonts w:cstheme="minorHAnsi"/>
          <w:lang w:val="en-IN"/>
        </w:rPr>
      </w:pPr>
      <w:r w:rsidRPr="008B53F5">
        <w:rPr>
          <w:rFonts w:cstheme="minorHAnsi"/>
          <w:lang w:val="en-IN"/>
        </w:rPr>
        <w:t>Welcome to Excel Industries Limited, a trusted name in the Indian chemical manufacturing sector with a legacy of innovation, integrity, and operational excellence.</w:t>
      </w:r>
    </w:p>
    <w:p w14:paraId="2C31CA36" w14:textId="5FE07685" w:rsidR="008B53F5" w:rsidRPr="008B53F5" w:rsidRDefault="008B53F5" w:rsidP="008B53F5">
      <w:pPr>
        <w:spacing w:after="0"/>
        <w:ind w:left="360"/>
        <w:jc w:val="both"/>
        <w:rPr>
          <w:rFonts w:cstheme="minorHAnsi"/>
          <w:lang w:val="en-IN"/>
        </w:rPr>
      </w:pPr>
    </w:p>
    <w:p w14:paraId="0D2736B0" w14:textId="77777777" w:rsidR="008B53F5" w:rsidRPr="008B53F5" w:rsidRDefault="008B53F5" w:rsidP="008B53F5">
      <w:pPr>
        <w:spacing w:after="0"/>
        <w:ind w:left="360"/>
        <w:jc w:val="both"/>
        <w:rPr>
          <w:rFonts w:cstheme="minorHAnsi"/>
          <w:lang w:val="en-IN"/>
        </w:rPr>
      </w:pPr>
      <w:r w:rsidRPr="008B53F5">
        <w:rPr>
          <w:rFonts w:cstheme="minorHAnsi"/>
          <w:lang w:val="en-IN"/>
        </w:rPr>
        <w:t>As you begin your professional journey with Excel Industries Limited, you become part of an organization committed to responsible growth, scientific rigor, and long-term value creation. Our success is driven by our people, our ethical practices, and our commitment to safety, sustainability, and quality across all operations.</w:t>
      </w:r>
    </w:p>
    <w:p w14:paraId="3469B2D7" w14:textId="77777777" w:rsidR="008B53F5" w:rsidRPr="008B53F5" w:rsidRDefault="008B53F5" w:rsidP="008B53F5">
      <w:pPr>
        <w:spacing w:after="0"/>
        <w:ind w:left="360"/>
        <w:jc w:val="both"/>
        <w:rPr>
          <w:rFonts w:cstheme="minorHAnsi"/>
          <w:lang w:val="en-IN"/>
        </w:rPr>
      </w:pPr>
    </w:p>
    <w:p w14:paraId="4F107B5F" w14:textId="55FE9EB9" w:rsidR="00C50E08" w:rsidRPr="00A8387E" w:rsidRDefault="008B53F5" w:rsidP="008B53F5">
      <w:pPr>
        <w:spacing w:after="0"/>
        <w:ind w:left="360"/>
        <w:jc w:val="both"/>
        <w:rPr>
          <w:rFonts w:cstheme="minorHAnsi"/>
          <w:lang w:val="en-IN"/>
        </w:rPr>
      </w:pPr>
      <w:r w:rsidRPr="008B53F5">
        <w:rPr>
          <w:rFonts w:cstheme="minorHAnsi"/>
          <w:lang w:val="en-IN"/>
        </w:rPr>
        <w:t>This Employee Handbook has been prepared to help you understand our workplace culture, employment practices, and organizational expectations, and to support you throughout your tenure with the company</w:t>
      </w:r>
      <w:r w:rsidR="00C50E08" w:rsidRPr="00A8387E">
        <w:rPr>
          <w:rFonts w:cstheme="minorHAnsi"/>
          <w:lang w:val="en-IN"/>
        </w:rPr>
        <w:t>.</w:t>
      </w:r>
    </w:p>
    <w:p w14:paraId="528047C2" w14:textId="4EFD6B7E" w:rsidR="00C50E08" w:rsidRPr="00DB7880" w:rsidRDefault="008B53F5">
      <w:pPr>
        <w:pStyle w:val="Heading1"/>
        <w:numPr>
          <w:ilvl w:val="0"/>
          <w:numId w:val="9"/>
        </w:numPr>
        <w:jc w:val="both"/>
        <w:rPr>
          <w:rFonts w:asciiTheme="minorHAnsi" w:hAnsiTheme="minorHAnsi" w:cstheme="minorHAnsi"/>
          <w:b/>
          <w:bCs/>
          <w:color w:val="4472C4" w:themeColor="accent1"/>
          <w:sz w:val="28"/>
          <w:szCs w:val="28"/>
        </w:rPr>
      </w:pPr>
      <w:bookmarkStart w:id="1" w:name="_Toc218846854"/>
      <w:r w:rsidRPr="00DB7880">
        <w:rPr>
          <w:rFonts w:asciiTheme="minorHAnsi" w:hAnsiTheme="minorHAnsi" w:cstheme="minorHAnsi"/>
          <w:b/>
          <w:bCs/>
          <w:color w:val="4472C4" w:themeColor="accent1"/>
          <w:sz w:val="28"/>
          <w:szCs w:val="28"/>
        </w:rPr>
        <w:t>About Excel Industries Limited - Science-Led Manufacturing with a Purpose</w:t>
      </w:r>
      <w:bookmarkEnd w:id="1"/>
    </w:p>
    <w:p w14:paraId="1E4DCE8C" w14:textId="5801F25D" w:rsidR="00C50E08" w:rsidRPr="00A8387E" w:rsidRDefault="008B53F5" w:rsidP="00CB15E4">
      <w:pPr>
        <w:ind w:left="360"/>
        <w:jc w:val="both"/>
        <w:rPr>
          <w:rFonts w:cstheme="minorHAnsi"/>
          <w:lang w:val="en-IN"/>
        </w:rPr>
      </w:pPr>
      <w:r w:rsidRPr="008B53F5">
        <w:rPr>
          <w:rFonts w:cstheme="minorHAnsi"/>
          <w:lang w:val="en-IN"/>
        </w:rPr>
        <w:t>Excel Industries Limited is engaged in the manufacture of industrial chemicals, specialty chemicals, agrochemical intermediates, and pharmaceutical intermediates, serving both domestic and international markets</w:t>
      </w:r>
      <w:r w:rsidR="00C50E08" w:rsidRPr="00A8387E">
        <w:rPr>
          <w:rFonts w:cstheme="minorHAnsi"/>
          <w:lang w:val="en-IN"/>
        </w:rPr>
        <w:t>.</w:t>
      </w:r>
    </w:p>
    <w:p w14:paraId="29F98802" w14:textId="43971BF7" w:rsidR="00C50E08" w:rsidRPr="00A8387E" w:rsidRDefault="00C50E08" w:rsidP="00CB15E4">
      <w:pPr>
        <w:spacing w:after="0"/>
        <w:ind w:left="360"/>
        <w:jc w:val="both"/>
        <w:rPr>
          <w:rFonts w:cstheme="minorHAnsi"/>
          <w:lang w:val="en-IN"/>
        </w:rPr>
      </w:pPr>
      <w:r w:rsidRPr="00A8387E">
        <w:rPr>
          <w:rFonts w:cstheme="minorHAnsi"/>
          <w:lang w:val="en-IN"/>
        </w:rPr>
        <w:t xml:space="preserve">Our </w:t>
      </w:r>
      <w:r w:rsidR="008B53F5" w:rsidRPr="008B53F5">
        <w:rPr>
          <w:rFonts w:cstheme="minorHAnsi"/>
          <w:lang w:val="en-IN"/>
        </w:rPr>
        <w:t>operations are supported by</w:t>
      </w:r>
      <w:r w:rsidRPr="00A8387E">
        <w:rPr>
          <w:rFonts w:cstheme="minorHAnsi"/>
          <w:lang w:val="en-IN"/>
        </w:rPr>
        <w:t>:</w:t>
      </w:r>
    </w:p>
    <w:p w14:paraId="110B62BB" w14:textId="77777777" w:rsidR="008B53F5" w:rsidRPr="008B53F5" w:rsidRDefault="008B53F5">
      <w:pPr>
        <w:numPr>
          <w:ilvl w:val="0"/>
          <w:numId w:val="7"/>
        </w:numPr>
        <w:spacing w:after="0"/>
        <w:jc w:val="both"/>
        <w:rPr>
          <w:rFonts w:cstheme="minorHAnsi"/>
          <w:b/>
          <w:bCs/>
          <w:lang w:val="en-IN"/>
        </w:rPr>
      </w:pPr>
      <w:r w:rsidRPr="008B53F5">
        <w:rPr>
          <w:rFonts w:cstheme="minorHAnsi"/>
          <w:b/>
          <w:bCs/>
          <w:lang w:val="en-IN"/>
        </w:rPr>
        <w:t>Robust manufacturing infrastructure</w:t>
      </w:r>
    </w:p>
    <w:p w14:paraId="6F6D895C" w14:textId="77777777" w:rsidR="008B53F5" w:rsidRPr="008B53F5" w:rsidRDefault="008B53F5">
      <w:pPr>
        <w:numPr>
          <w:ilvl w:val="0"/>
          <w:numId w:val="7"/>
        </w:numPr>
        <w:spacing w:after="0"/>
        <w:jc w:val="both"/>
        <w:rPr>
          <w:rFonts w:cstheme="minorHAnsi"/>
          <w:b/>
          <w:bCs/>
          <w:lang w:val="en-IN"/>
        </w:rPr>
      </w:pPr>
      <w:r w:rsidRPr="008B53F5">
        <w:rPr>
          <w:rFonts w:cstheme="minorHAnsi"/>
          <w:b/>
          <w:bCs/>
          <w:lang w:val="en-IN"/>
        </w:rPr>
        <w:t>Strong research and process development capabilities</w:t>
      </w:r>
    </w:p>
    <w:p w14:paraId="19EE15B0" w14:textId="7F45E898" w:rsidR="00C50E08" w:rsidRDefault="008B53F5">
      <w:pPr>
        <w:numPr>
          <w:ilvl w:val="0"/>
          <w:numId w:val="7"/>
        </w:numPr>
        <w:spacing w:after="0"/>
        <w:jc w:val="both"/>
        <w:rPr>
          <w:rFonts w:cstheme="minorHAnsi"/>
          <w:lang w:val="en-IN"/>
        </w:rPr>
      </w:pPr>
      <w:r w:rsidRPr="008B53F5">
        <w:rPr>
          <w:rFonts w:cstheme="minorHAnsi"/>
          <w:b/>
          <w:bCs/>
          <w:lang w:val="en-IN"/>
        </w:rPr>
        <w:t>A disciplined approach to safety, quality, and environmental stewardship</w:t>
      </w:r>
      <w:r w:rsidR="00C50E08" w:rsidRPr="00A8387E">
        <w:rPr>
          <w:rFonts w:cstheme="minorHAnsi"/>
          <w:lang w:val="en-IN"/>
        </w:rPr>
        <w:t>.</w:t>
      </w:r>
    </w:p>
    <w:p w14:paraId="585D9C36" w14:textId="6BF6F88A" w:rsidR="00C50E08" w:rsidRPr="00DB7880" w:rsidRDefault="00DB7880">
      <w:pPr>
        <w:pStyle w:val="Heading1"/>
        <w:numPr>
          <w:ilvl w:val="0"/>
          <w:numId w:val="9"/>
        </w:numPr>
        <w:jc w:val="both"/>
        <w:rPr>
          <w:rFonts w:asciiTheme="minorHAnsi" w:hAnsiTheme="minorHAnsi" w:cstheme="minorHAnsi"/>
          <w:b/>
          <w:bCs/>
          <w:color w:val="4472C4" w:themeColor="accent1"/>
          <w:sz w:val="28"/>
          <w:szCs w:val="28"/>
        </w:rPr>
      </w:pPr>
      <w:bookmarkStart w:id="2" w:name="_Toc218846855"/>
      <w:r w:rsidRPr="00DB7880">
        <w:rPr>
          <w:rFonts w:asciiTheme="minorHAnsi" w:hAnsiTheme="minorHAnsi" w:cstheme="minorHAnsi"/>
          <w:b/>
          <w:bCs/>
          <w:color w:val="4472C4" w:themeColor="accent1"/>
          <w:sz w:val="28"/>
          <w:szCs w:val="28"/>
        </w:rPr>
        <w:t>Our Purpose &amp; Values</w:t>
      </w:r>
      <w:r w:rsidR="00C50E08" w:rsidRPr="00DB7880">
        <w:rPr>
          <w:rFonts w:asciiTheme="minorHAnsi" w:hAnsiTheme="minorHAnsi" w:cstheme="minorHAnsi"/>
          <w:b/>
          <w:bCs/>
          <w:color w:val="4472C4" w:themeColor="accent1"/>
          <w:sz w:val="28"/>
          <w:szCs w:val="28"/>
        </w:rPr>
        <w:t xml:space="preserve">: </w:t>
      </w:r>
      <w:r w:rsidRPr="00DB7880">
        <w:rPr>
          <w:rFonts w:asciiTheme="minorHAnsi" w:hAnsiTheme="minorHAnsi" w:cstheme="minorHAnsi"/>
          <w:b/>
          <w:bCs/>
          <w:color w:val="4472C4" w:themeColor="accent1"/>
          <w:sz w:val="28"/>
          <w:szCs w:val="28"/>
        </w:rPr>
        <w:t>Responsible Growth Through Innovation</w:t>
      </w:r>
      <w:bookmarkEnd w:id="2"/>
    </w:p>
    <w:p w14:paraId="04D98806" w14:textId="77777777" w:rsidR="00DB7880" w:rsidRPr="00DB7880" w:rsidRDefault="00DB7880" w:rsidP="00DB7880">
      <w:pPr>
        <w:spacing w:after="0"/>
        <w:ind w:left="360"/>
        <w:jc w:val="both"/>
        <w:rPr>
          <w:rFonts w:cstheme="minorHAnsi"/>
          <w:lang w:val="en-IN"/>
        </w:rPr>
      </w:pPr>
      <w:r w:rsidRPr="00DB7880">
        <w:rPr>
          <w:rFonts w:cstheme="minorHAnsi"/>
          <w:lang w:val="en-IN"/>
        </w:rPr>
        <w:t>At Excel Industries Limited, our purpose is to conduct business responsibly while delivering value to customers, employees, and stakeholders.</w:t>
      </w:r>
    </w:p>
    <w:p w14:paraId="284405A1" w14:textId="77777777" w:rsidR="00DB7880" w:rsidRPr="00DB7880" w:rsidRDefault="00DB7880" w:rsidP="00DB7880">
      <w:pPr>
        <w:spacing w:after="0"/>
        <w:ind w:left="360"/>
        <w:jc w:val="both"/>
        <w:rPr>
          <w:rFonts w:cstheme="minorHAnsi"/>
          <w:lang w:val="en-IN"/>
        </w:rPr>
      </w:pPr>
    </w:p>
    <w:p w14:paraId="46CB25F7" w14:textId="5498B4D9" w:rsidR="00C50E08" w:rsidRPr="00A8387E" w:rsidRDefault="00DB7880" w:rsidP="00DB7880">
      <w:pPr>
        <w:spacing w:after="0"/>
        <w:ind w:left="360"/>
        <w:jc w:val="both"/>
        <w:rPr>
          <w:rFonts w:cstheme="minorHAnsi"/>
          <w:lang w:val="en-IN"/>
        </w:rPr>
      </w:pPr>
      <w:r w:rsidRPr="00DB7880">
        <w:rPr>
          <w:rFonts w:cstheme="minorHAnsi"/>
          <w:lang w:val="en-IN"/>
        </w:rPr>
        <w:t>We are guided by the following principles</w:t>
      </w:r>
      <w:r w:rsidR="00C50E08" w:rsidRPr="00A8387E">
        <w:rPr>
          <w:rFonts w:cstheme="minorHAnsi"/>
          <w:lang w:val="en-IN"/>
        </w:rPr>
        <w:t>:</w:t>
      </w:r>
    </w:p>
    <w:p w14:paraId="60140C90" w14:textId="77777777" w:rsidR="00DB7880" w:rsidRPr="00DB7880" w:rsidRDefault="00DB7880">
      <w:pPr>
        <w:numPr>
          <w:ilvl w:val="0"/>
          <w:numId w:val="8"/>
        </w:numPr>
        <w:tabs>
          <w:tab w:val="clear" w:pos="720"/>
        </w:tabs>
        <w:spacing w:after="0"/>
        <w:jc w:val="both"/>
        <w:rPr>
          <w:rFonts w:cstheme="minorHAnsi"/>
          <w:b/>
          <w:bCs/>
          <w:lang w:val="en-IN"/>
        </w:rPr>
      </w:pPr>
      <w:r w:rsidRPr="00DB7880">
        <w:rPr>
          <w:rFonts w:cstheme="minorHAnsi"/>
          <w:b/>
          <w:bCs/>
          <w:lang w:val="en-IN"/>
        </w:rPr>
        <w:t xml:space="preserve">Safety First – </w:t>
      </w:r>
      <w:r w:rsidRPr="00DB7880">
        <w:rPr>
          <w:rFonts w:cstheme="minorHAnsi"/>
          <w:lang w:val="en-IN"/>
        </w:rPr>
        <w:t>Protecting people, processes, and the environment</w:t>
      </w:r>
    </w:p>
    <w:p w14:paraId="43626D43" w14:textId="77777777" w:rsidR="00DB7880" w:rsidRPr="00DB7880" w:rsidRDefault="00DB7880">
      <w:pPr>
        <w:numPr>
          <w:ilvl w:val="0"/>
          <w:numId w:val="8"/>
        </w:numPr>
        <w:tabs>
          <w:tab w:val="clear" w:pos="720"/>
        </w:tabs>
        <w:spacing w:after="0"/>
        <w:jc w:val="both"/>
        <w:rPr>
          <w:rFonts w:cstheme="minorHAnsi"/>
          <w:b/>
          <w:bCs/>
          <w:lang w:val="en-IN"/>
        </w:rPr>
      </w:pPr>
      <w:r w:rsidRPr="00DB7880">
        <w:rPr>
          <w:rFonts w:cstheme="minorHAnsi"/>
          <w:b/>
          <w:bCs/>
          <w:lang w:val="en-IN"/>
        </w:rPr>
        <w:t xml:space="preserve">Integrity &amp; Ethics – </w:t>
      </w:r>
      <w:r w:rsidRPr="00DB7880">
        <w:rPr>
          <w:rFonts w:cstheme="minorHAnsi"/>
          <w:lang w:val="en-IN"/>
        </w:rPr>
        <w:t>Conducting business transparently and lawfully</w:t>
      </w:r>
    </w:p>
    <w:p w14:paraId="3EFA1401" w14:textId="77777777" w:rsidR="00DB7880" w:rsidRPr="00DB7880" w:rsidRDefault="00DB7880">
      <w:pPr>
        <w:numPr>
          <w:ilvl w:val="0"/>
          <w:numId w:val="8"/>
        </w:numPr>
        <w:tabs>
          <w:tab w:val="clear" w:pos="720"/>
        </w:tabs>
        <w:spacing w:after="0"/>
        <w:jc w:val="both"/>
        <w:rPr>
          <w:rFonts w:cstheme="minorHAnsi"/>
          <w:b/>
          <w:bCs/>
          <w:lang w:val="en-IN"/>
        </w:rPr>
      </w:pPr>
      <w:r w:rsidRPr="00DB7880">
        <w:rPr>
          <w:rFonts w:cstheme="minorHAnsi"/>
          <w:b/>
          <w:bCs/>
          <w:lang w:val="en-IN"/>
        </w:rPr>
        <w:t xml:space="preserve">Operational Excellence – </w:t>
      </w:r>
      <w:r w:rsidRPr="00DB7880">
        <w:rPr>
          <w:rFonts w:cstheme="minorHAnsi"/>
          <w:lang w:val="en-IN"/>
        </w:rPr>
        <w:t>Consistency, discipline, and quality in execution</w:t>
      </w:r>
    </w:p>
    <w:p w14:paraId="593F2F57" w14:textId="77777777" w:rsidR="00DB7880" w:rsidRPr="00DB7880" w:rsidRDefault="00DB7880">
      <w:pPr>
        <w:numPr>
          <w:ilvl w:val="0"/>
          <w:numId w:val="8"/>
        </w:numPr>
        <w:tabs>
          <w:tab w:val="clear" w:pos="720"/>
        </w:tabs>
        <w:spacing w:after="0"/>
        <w:jc w:val="both"/>
        <w:rPr>
          <w:rFonts w:cstheme="minorHAnsi"/>
          <w:b/>
          <w:bCs/>
          <w:lang w:val="en-IN"/>
        </w:rPr>
      </w:pPr>
      <w:r w:rsidRPr="00DB7880">
        <w:rPr>
          <w:rFonts w:cstheme="minorHAnsi"/>
          <w:b/>
          <w:bCs/>
          <w:lang w:val="en-IN"/>
        </w:rPr>
        <w:t xml:space="preserve">People Development – </w:t>
      </w:r>
      <w:r w:rsidRPr="00DB7880">
        <w:rPr>
          <w:rFonts w:cstheme="minorHAnsi"/>
          <w:lang w:val="en-IN"/>
        </w:rPr>
        <w:t>Encouraging learning, capability building, and engagement</w:t>
      </w:r>
    </w:p>
    <w:p w14:paraId="09A7B897" w14:textId="17B6A05C" w:rsidR="00C50E08" w:rsidRPr="00A8387E" w:rsidRDefault="00DB7880">
      <w:pPr>
        <w:numPr>
          <w:ilvl w:val="0"/>
          <w:numId w:val="8"/>
        </w:numPr>
        <w:spacing w:after="0"/>
        <w:jc w:val="both"/>
        <w:rPr>
          <w:rFonts w:cstheme="minorHAnsi"/>
          <w:lang w:val="en-IN"/>
        </w:rPr>
      </w:pPr>
      <w:r w:rsidRPr="00DB7880">
        <w:rPr>
          <w:rFonts w:cstheme="minorHAnsi"/>
          <w:b/>
          <w:bCs/>
          <w:lang w:val="en-IN"/>
        </w:rPr>
        <w:t xml:space="preserve">Sustainability &amp; Responsibility – </w:t>
      </w:r>
      <w:r w:rsidRPr="00DB7880">
        <w:rPr>
          <w:rFonts w:cstheme="minorHAnsi"/>
          <w:lang w:val="en-IN"/>
        </w:rPr>
        <w:t>Minimizing environmental impact and promoting long-term value</w:t>
      </w:r>
      <w:r w:rsidR="00C50E08" w:rsidRPr="00DB7880">
        <w:rPr>
          <w:rFonts w:cstheme="minorHAnsi"/>
          <w:lang w:val="en-IN"/>
        </w:rPr>
        <w:t>.</w:t>
      </w:r>
    </w:p>
    <w:p w14:paraId="563E4D35" w14:textId="77777777" w:rsidR="00A244A0" w:rsidRPr="00A8387E" w:rsidRDefault="00A244A0" w:rsidP="00CB15E4">
      <w:pPr>
        <w:jc w:val="both"/>
        <w:rPr>
          <w:rFonts w:cstheme="minorHAnsi"/>
          <w:lang w:val="en-IN"/>
        </w:rPr>
      </w:pPr>
    </w:p>
    <w:p w14:paraId="43217C8C" w14:textId="1D88EBD4" w:rsidR="00DB7880" w:rsidRPr="00DB7880" w:rsidRDefault="00DB7880">
      <w:pPr>
        <w:pStyle w:val="Heading1"/>
        <w:numPr>
          <w:ilvl w:val="0"/>
          <w:numId w:val="9"/>
        </w:numPr>
        <w:jc w:val="both"/>
        <w:rPr>
          <w:rFonts w:asciiTheme="minorHAnsi" w:hAnsiTheme="minorHAnsi" w:cstheme="minorHAnsi"/>
          <w:b/>
          <w:bCs/>
          <w:color w:val="4472C4" w:themeColor="accent1"/>
          <w:sz w:val="28"/>
          <w:szCs w:val="28"/>
        </w:rPr>
      </w:pPr>
      <w:bookmarkStart w:id="3" w:name="_Toc218846856"/>
      <w:r w:rsidRPr="00DB7880">
        <w:rPr>
          <w:rFonts w:asciiTheme="minorHAnsi" w:hAnsiTheme="minorHAnsi" w:cstheme="minorHAnsi"/>
          <w:b/>
          <w:bCs/>
          <w:color w:val="4472C4" w:themeColor="accent1"/>
          <w:sz w:val="28"/>
          <w:szCs w:val="28"/>
        </w:rPr>
        <w:lastRenderedPageBreak/>
        <w:t>Purpose of This Employee Handbook : Your Guide to Working at Excel Industries</w:t>
      </w:r>
      <w:bookmarkEnd w:id="3"/>
    </w:p>
    <w:p w14:paraId="76B3D5FB" w14:textId="77777777" w:rsidR="00DB7880" w:rsidRPr="00DB7880" w:rsidRDefault="00DB7880" w:rsidP="00DB7880">
      <w:pPr>
        <w:spacing w:after="0"/>
        <w:ind w:left="360"/>
        <w:jc w:val="both"/>
        <w:rPr>
          <w:rFonts w:cstheme="minorHAnsi"/>
          <w:lang w:val="en-IN"/>
        </w:rPr>
      </w:pPr>
      <w:r w:rsidRPr="00DB7880">
        <w:rPr>
          <w:rFonts w:cstheme="minorHAnsi"/>
          <w:lang w:val="en-IN"/>
        </w:rPr>
        <w:t>This Employee Handbook serves as a practical reference to help you:</w:t>
      </w:r>
    </w:p>
    <w:p w14:paraId="6C24F731" w14:textId="77777777" w:rsidR="00DB7880" w:rsidRPr="00DB7880" w:rsidRDefault="00DB7880">
      <w:pPr>
        <w:numPr>
          <w:ilvl w:val="0"/>
          <w:numId w:val="8"/>
        </w:numPr>
        <w:tabs>
          <w:tab w:val="clear" w:pos="720"/>
        </w:tabs>
        <w:spacing w:after="0"/>
        <w:jc w:val="both"/>
        <w:rPr>
          <w:rFonts w:cstheme="minorHAnsi"/>
          <w:lang w:val="en-IN"/>
        </w:rPr>
      </w:pPr>
      <w:r w:rsidRPr="00DB7880">
        <w:rPr>
          <w:rFonts w:cstheme="minorHAnsi"/>
          <w:lang w:val="en-IN"/>
        </w:rPr>
        <w:t>Understand company policies and employment practices</w:t>
      </w:r>
    </w:p>
    <w:p w14:paraId="612BFA20" w14:textId="77777777" w:rsidR="00DB7880" w:rsidRPr="00DB7880" w:rsidRDefault="00DB7880">
      <w:pPr>
        <w:numPr>
          <w:ilvl w:val="0"/>
          <w:numId w:val="8"/>
        </w:numPr>
        <w:tabs>
          <w:tab w:val="clear" w:pos="720"/>
        </w:tabs>
        <w:spacing w:after="0"/>
        <w:jc w:val="both"/>
        <w:rPr>
          <w:rFonts w:cstheme="minorHAnsi"/>
          <w:lang w:val="en-IN"/>
        </w:rPr>
      </w:pPr>
      <w:r w:rsidRPr="00DB7880">
        <w:rPr>
          <w:rFonts w:cstheme="minorHAnsi"/>
          <w:lang w:val="en-IN"/>
        </w:rPr>
        <w:t>Know your rights, responsibilities, and workplace standards</w:t>
      </w:r>
    </w:p>
    <w:p w14:paraId="6F278A0B" w14:textId="77777777" w:rsidR="00DB7880" w:rsidRPr="00DB7880" w:rsidRDefault="00DB7880">
      <w:pPr>
        <w:numPr>
          <w:ilvl w:val="0"/>
          <w:numId w:val="8"/>
        </w:numPr>
        <w:tabs>
          <w:tab w:val="clear" w:pos="720"/>
        </w:tabs>
        <w:spacing w:after="0"/>
        <w:jc w:val="both"/>
        <w:rPr>
          <w:rFonts w:cstheme="minorHAnsi"/>
          <w:lang w:val="en-IN"/>
        </w:rPr>
      </w:pPr>
      <w:r w:rsidRPr="00DB7880">
        <w:rPr>
          <w:rFonts w:cstheme="minorHAnsi"/>
          <w:lang w:val="en-IN"/>
        </w:rPr>
        <w:t>Navigate HR processes, benefits, and support systems</w:t>
      </w:r>
    </w:p>
    <w:p w14:paraId="5AE7C1D4" w14:textId="77777777" w:rsidR="00DB7880" w:rsidRPr="00DB7880" w:rsidRDefault="00DB7880">
      <w:pPr>
        <w:numPr>
          <w:ilvl w:val="0"/>
          <w:numId w:val="8"/>
        </w:numPr>
        <w:tabs>
          <w:tab w:val="clear" w:pos="720"/>
        </w:tabs>
        <w:spacing w:after="0"/>
        <w:jc w:val="both"/>
        <w:rPr>
          <w:rFonts w:cstheme="minorHAnsi"/>
          <w:lang w:val="en-IN"/>
        </w:rPr>
      </w:pPr>
      <w:r w:rsidRPr="00DB7880">
        <w:rPr>
          <w:rFonts w:cstheme="minorHAnsi"/>
          <w:lang w:val="en-IN"/>
        </w:rPr>
        <w:t>Align your conduct with company values and statutory requirements</w:t>
      </w:r>
    </w:p>
    <w:p w14:paraId="3443B332" w14:textId="09AC0B97" w:rsidR="00A244A0" w:rsidRPr="00DB7880" w:rsidRDefault="00EA7B16">
      <w:pPr>
        <w:pStyle w:val="Heading1"/>
        <w:numPr>
          <w:ilvl w:val="0"/>
          <w:numId w:val="9"/>
        </w:numPr>
        <w:jc w:val="both"/>
        <w:rPr>
          <w:rFonts w:asciiTheme="minorHAnsi" w:hAnsiTheme="minorHAnsi" w:cstheme="minorHAnsi"/>
          <w:b/>
          <w:bCs/>
          <w:color w:val="4472C4" w:themeColor="accent1"/>
          <w:sz w:val="28"/>
          <w:szCs w:val="28"/>
        </w:rPr>
      </w:pPr>
      <w:bookmarkStart w:id="4" w:name="_Toc218846857"/>
      <w:r w:rsidRPr="00DB7880">
        <w:rPr>
          <w:rFonts w:asciiTheme="minorHAnsi" w:hAnsiTheme="minorHAnsi" w:cstheme="minorHAnsi"/>
          <w:b/>
          <w:bCs/>
          <w:color w:val="4472C4" w:themeColor="accent1"/>
          <w:sz w:val="28"/>
          <w:szCs w:val="28"/>
        </w:rPr>
        <w:t>Scope &amp; Applicability</w:t>
      </w:r>
      <w:bookmarkEnd w:id="4"/>
      <w:r w:rsidRPr="00DB7880">
        <w:rPr>
          <w:rFonts w:asciiTheme="minorHAnsi" w:hAnsiTheme="minorHAnsi" w:cstheme="minorHAnsi"/>
          <w:b/>
          <w:bCs/>
          <w:color w:val="4472C4" w:themeColor="accent1"/>
          <w:sz w:val="28"/>
          <w:szCs w:val="28"/>
        </w:rPr>
        <w:t xml:space="preserve"> </w:t>
      </w:r>
    </w:p>
    <w:p w14:paraId="0FEC9D79" w14:textId="77777777" w:rsidR="00DB7880" w:rsidRPr="00DB7880" w:rsidRDefault="00DB7880" w:rsidP="00DB7880">
      <w:pPr>
        <w:spacing w:after="0"/>
        <w:ind w:left="360"/>
        <w:jc w:val="both"/>
        <w:rPr>
          <w:rFonts w:cstheme="minorHAnsi"/>
          <w:noProof/>
          <w:lang w:val="en-IN"/>
        </w:rPr>
      </w:pPr>
      <w:r w:rsidRPr="00DB7880">
        <w:rPr>
          <w:rFonts w:cstheme="minorHAnsi"/>
          <w:noProof/>
          <w:lang w:val="en-IN"/>
        </w:rPr>
        <w:t>This Employee Handbook applies to:</w:t>
      </w:r>
    </w:p>
    <w:p w14:paraId="0361DB84" w14:textId="77777777" w:rsidR="00DB7880" w:rsidRPr="00DB7880" w:rsidRDefault="00DB7880">
      <w:pPr>
        <w:numPr>
          <w:ilvl w:val="0"/>
          <w:numId w:val="8"/>
        </w:numPr>
        <w:tabs>
          <w:tab w:val="clear" w:pos="720"/>
        </w:tabs>
        <w:spacing w:after="0"/>
        <w:jc w:val="both"/>
        <w:rPr>
          <w:rFonts w:cstheme="minorHAnsi"/>
          <w:lang w:val="en-IN"/>
        </w:rPr>
      </w:pPr>
      <w:r w:rsidRPr="00DB7880">
        <w:rPr>
          <w:rFonts w:cstheme="minorHAnsi"/>
          <w:lang w:val="en-IN"/>
        </w:rPr>
        <w:t>All permanent, probationary, contractual, and trainee employees of Excel Industries Limited</w:t>
      </w:r>
    </w:p>
    <w:p w14:paraId="5C2EFF0A" w14:textId="77777777" w:rsidR="00DB7880" w:rsidRPr="00DB7880" w:rsidRDefault="00DB7880">
      <w:pPr>
        <w:numPr>
          <w:ilvl w:val="0"/>
          <w:numId w:val="8"/>
        </w:numPr>
        <w:tabs>
          <w:tab w:val="clear" w:pos="720"/>
        </w:tabs>
        <w:spacing w:after="0"/>
        <w:jc w:val="both"/>
        <w:rPr>
          <w:rFonts w:cstheme="minorHAnsi"/>
          <w:lang w:val="en-IN"/>
        </w:rPr>
      </w:pPr>
      <w:r w:rsidRPr="00DB7880">
        <w:rPr>
          <w:rFonts w:cstheme="minorHAnsi"/>
          <w:lang w:val="en-IN"/>
        </w:rPr>
        <w:t>All operational and administrative locations of the company</w:t>
      </w:r>
    </w:p>
    <w:p w14:paraId="21BF44F1" w14:textId="55406352" w:rsidR="00EA7B16" w:rsidRDefault="00DB7880">
      <w:pPr>
        <w:numPr>
          <w:ilvl w:val="0"/>
          <w:numId w:val="8"/>
        </w:numPr>
        <w:tabs>
          <w:tab w:val="clear" w:pos="720"/>
        </w:tabs>
        <w:spacing w:after="0"/>
        <w:jc w:val="both"/>
        <w:rPr>
          <w:rFonts w:cstheme="minorHAnsi"/>
          <w:lang w:val="en-IN"/>
        </w:rPr>
      </w:pPr>
      <w:r w:rsidRPr="00DB7880">
        <w:rPr>
          <w:rFonts w:cstheme="minorHAnsi"/>
          <w:lang w:val="en-IN"/>
        </w:rPr>
        <w:t>Employment-related interactions within company premises and during official duties</w:t>
      </w:r>
      <w:r w:rsidR="00EA7B16" w:rsidRPr="00DB7880">
        <w:rPr>
          <w:rFonts w:cstheme="minorHAnsi"/>
          <w:lang w:val="en-IN"/>
        </w:rPr>
        <w:t>.</w:t>
      </w:r>
    </w:p>
    <w:p w14:paraId="759A6057" w14:textId="77777777" w:rsidR="00086F79" w:rsidRDefault="00086F79" w:rsidP="00086F79">
      <w:pPr>
        <w:spacing w:after="0"/>
        <w:ind w:left="360"/>
        <w:jc w:val="both"/>
        <w:rPr>
          <w:rFonts w:cstheme="minorHAnsi"/>
          <w:lang w:val="en-IN"/>
        </w:rPr>
      </w:pPr>
    </w:p>
    <w:tbl>
      <w:tblPr>
        <w:tblStyle w:val="TableGrid"/>
        <w:tblW w:w="0" w:type="auto"/>
        <w:tblInd w:w="421" w:type="dxa"/>
        <w:tblLook w:val="04A0" w:firstRow="1" w:lastRow="0" w:firstColumn="1" w:lastColumn="0" w:noHBand="0" w:noVBand="1"/>
      </w:tblPr>
      <w:tblGrid>
        <w:gridCol w:w="2409"/>
        <w:gridCol w:w="4012"/>
        <w:gridCol w:w="2174"/>
      </w:tblGrid>
      <w:tr w:rsidR="00086F79" w:rsidRPr="00086F79" w14:paraId="1AB5D36D" w14:textId="77777777" w:rsidTr="00086F79">
        <w:tc>
          <w:tcPr>
            <w:tcW w:w="2409" w:type="dxa"/>
            <w:vAlign w:val="center"/>
            <w:hideMark/>
          </w:tcPr>
          <w:p w14:paraId="099CE0B1" w14:textId="77777777" w:rsidR="00086F79" w:rsidRPr="00086F79" w:rsidRDefault="00086F79" w:rsidP="00086F79">
            <w:pPr>
              <w:spacing w:after="0"/>
              <w:jc w:val="center"/>
              <w:rPr>
                <w:rFonts w:cstheme="minorHAnsi"/>
                <w:b/>
                <w:bCs/>
                <w:sz w:val="24"/>
                <w:szCs w:val="24"/>
              </w:rPr>
            </w:pPr>
            <w:r w:rsidRPr="00086F79">
              <w:rPr>
                <w:rFonts w:cstheme="minorHAnsi"/>
                <w:b/>
                <w:bCs/>
                <w:sz w:val="24"/>
                <w:szCs w:val="24"/>
              </w:rPr>
              <w:t>Site Name</w:t>
            </w:r>
          </w:p>
        </w:tc>
        <w:tc>
          <w:tcPr>
            <w:tcW w:w="4012" w:type="dxa"/>
            <w:vAlign w:val="center"/>
            <w:hideMark/>
          </w:tcPr>
          <w:p w14:paraId="62648A7D" w14:textId="77777777" w:rsidR="00086F79" w:rsidRPr="00086F79" w:rsidRDefault="00086F79" w:rsidP="00086F79">
            <w:pPr>
              <w:spacing w:after="0"/>
              <w:jc w:val="center"/>
              <w:rPr>
                <w:rFonts w:cstheme="minorHAnsi"/>
                <w:b/>
                <w:bCs/>
                <w:sz w:val="24"/>
                <w:szCs w:val="24"/>
              </w:rPr>
            </w:pPr>
            <w:r w:rsidRPr="00086F79">
              <w:rPr>
                <w:rFonts w:cstheme="minorHAnsi"/>
                <w:b/>
                <w:bCs/>
                <w:sz w:val="24"/>
                <w:szCs w:val="24"/>
              </w:rPr>
              <w:t>Address</w:t>
            </w:r>
          </w:p>
        </w:tc>
        <w:tc>
          <w:tcPr>
            <w:tcW w:w="0" w:type="auto"/>
            <w:vAlign w:val="center"/>
            <w:hideMark/>
          </w:tcPr>
          <w:p w14:paraId="4621D359" w14:textId="77777777" w:rsidR="00086F79" w:rsidRPr="00086F79" w:rsidRDefault="00086F79" w:rsidP="00086F79">
            <w:pPr>
              <w:spacing w:after="0"/>
              <w:jc w:val="center"/>
              <w:rPr>
                <w:rFonts w:cstheme="minorHAnsi"/>
                <w:b/>
                <w:bCs/>
                <w:sz w:val="24"/>
                <w:szCs w:val="24"/>
              </w:rPr>
            </w:pPr>
            <w:r w:rsidRPr="00086F79">
              <w:rPr>
                <w:rFonts w:cstheme="minorHAnsi"/>
                <w:b/>
                <w:bCs/>
                <w:sz w:val="24"/>
                <w:szCs w:val="24"/>
              </w:rPr>
              <w:t>Primary Function</w:t>
            </w:r>
          </w:p>
        </w:tc>
      </w:tr>
      <w:tr w:rsidR="00086F79" w:rsidRPr="00086F79" w14:paraId="68719D2B" w14:textId="77777777" w:rsidTr="00086F79">
        <w:tc>
          <w:tcPr>
            <w:tcW w:w="2409" w:type="dxa"/>
            <w:vAlign w:val="center"/>
            <w:hideMark/>
          </w:tcPr>
          <w:p w14:paraId="4C7CCB1F" w14:textId="77777777" w:rsidR="00086F79" w:rsidRPr="00086F79" w:rsidRDefault="00086F79" w:rsidP="00086F79">
            <w:pPr>
              <w:spacing w:after="0"/>
              <w:jc w:val="center"/>
              <w:rPr>
                <w:rFonts w:cstheme="minorHAnsi"/>
                <w:sz w:val="24"/>
                <w:szCs w:val="24"/>
              </w:rPr>
            </w:pPr>
            <w:r w:rsidRPr="00086F79">
              <w:rPr>
                <w:rFonts w:cstheme="minorHAnsi"/>
                <w:sz w:val="24"/>
                <w:szCs w:val="24"/>
              </w:rPr>
              <w:t>Corporate Head Office</w:t>
            </w:r>
          </w:p>
        </w:tc>
        <w:tc>
          <w:tcPr>
            <w:tcW w:w="4012" w:type="dxa"/>
            <w:vAlign w:val="center"/>
            <w:hideMark/>
          </w:tcPr>
          <w:p w14:paraId="6A894BE3" w14:textId="77777777" w:rsidR="00086F79" w:rsidRPr="00086F79" w:rsidRDefault="00086F79" w:rsidP="00086F79">
            <w:pPr>
              <w:spacing w:after="0"/>
              <w:jc w:val="center"/>
              <w:rPr>
                <w:rFonts w:cstheme="minorHAnsi"/>
                <w:sz w:val="24"/>
                <w:szCs w:val="24"/>
              </w:rPr>
            </w:pPr>
            <w:r w:rsidRPr="00086F79">
              <w:rPr>
                <w:rFonts w:cstheme="minorHAnsi"/>
                <w:sz w:val="24"/>
                <w:szCs w:val="24"/>
              </w:rPr>
              <w:t>Excel House, Aiwani Shahi Road, Jogeshwari (East), Mumbai – 400060, Maharashtra, India</w:t>
            </w:r>
          </w:p>
        </w:tc>
        <w:tc>
          <w:tcPr>
            <w:tcW w:w="0" w:type="auto"/>
            <w:vAlign w:val="center"/>
            <w:hideMark/>
          </w:tcPr>
          <w:p w14:paraId="30312553" w14:textId="77777777" w:rsidR="00086F79" w:rsidRPr="00086F79" w:rsidRDefault="00086F79" w:rsidP="00086F79">
            <w:pPr>
              <w:spacing w:after="0"/>
              <w:jc w:val="center"/>
              <w:rPr>
                <w:rFonts w:cstheme="minorHAnsi"/>
                <w:sz w:val="24"/>
                <w:szCs w:val="24"/>
              </w:rPr>
            </w:pPr>
            <w:r w:rsidRPr="00086F79">
              <w:rPr>
                <w:rFonts w:cstheme="minorHAnsi"/>
                <w:sz w:val="24"/>
                <w:szCs w:val="24"/>
              </w:rPr>
              <w:t>Corporate &amp; Administration</w:t>
            </w:r>
          </w:p>
        </w:tc>
      </w:tr>
      <w:tr w:rsidR="00086F79" w:rsidRPr="00086F79" w14:paraId="081B5535" w14:textId="77777777" w:rsidTr="00086F79">
        <w:tc>
          <w:tcPr>
            <w:tcW w:w="2409" w:type="dxa"/>
            <w:vAlign w:val="center"/>
            <w:hideMark/>
          </w:tcPr>
          <w:p w14:paraId="69A7676A" w14:textId="77777777" w:rsidR="00086F79" w:rsidRPr="00086F79" w:rsidRDefault="00086F79" w:rsidP="00086F79">
            <w:pPr>
              <w:spacing w:after="0"/>
              <w:jc w:val="center"/>
              <w:rPr>
                <w:rFonts w:cstheme="minorHAnsi"/>
                <w:sz w:val="24"/>
                <w:szCs w:val="24"/>
              </w:rPr>
            </w:pPr>
            <w:r w:rsidRPr="00086F79">
              <w:rPr>
                <w:rFonts w:cstheme="minorHAnsi"/>
                <w:sz w:val="24"/>
                <w:szCs w:val="24"/>
              </w:rPr>
              <w:t>Roha Manufacturing Unit</w:t>
            </w:r>
          </w:p>
        </w:tc>
        <w:tc>
          <w:tcPr>
            <w:tcW w:w="4012" w:type="dxa"/>
            <w:vAlign w:val="center"/>
            <w:hideMark/>
          </w:tcPr>
          <w:p w14:paraId="563743D2" w14:textId="77777777" w:rsidR="00086F79" w:rsidRPr="00086F79" w:rsidRDefault="00086F79" w:rsidP="00086F79">
            <w:pPr>
              <w:spacing w:after="0"/>
              <w:jc w:val="center"/>
              <w:rPr>
                <w:rFonts w:cstheme="minorHAnsi"/>
                <w:sz w:val="24"/>
                <w:szCs w:val="24"/>
              </w:rPr>
            </w:pPr>
            <w:r w:rsidRPr="00086F79">
              <w:rPr>
                <w:rFonts w:cstheme="minorHAnsi"/>
                <w:sz w:val="24"/>
                <w:szCs w:val="24"/>
              </w:rPr>
              <w:t>MIDC Industrial Area, Roha, Raigad District, Maharashtra, India</w:t>
            </w:r>
          </w:p>
        </w:tc>
        <w:tc>
          <w:tcPr>
            <w:tcW w:w="0" w:type="auto"/>
            <w:vAlign w:val="center"/>
            <w:hideMark/>
          </w:tcPr>
          <w:p w14:paraId="2131A1DD" w14:textId="77777777" w:rsidR="00086F79" w:rsidRPr="00086F79" w:rsidRDefault="00086F79" w:rsidP="00086F79">
            <w:pPr>
              <w:spacing w:after="0"/>
              <w:jc w:val="center"/>
              <w:rPr>
                <w:rFonts w:cstheme="minorHAnsi"/>
                <w:sz w:val="24"/>
                <w:szCs w:val="24"/>
              </w:rPr>
            </w:pPr>
            <w:r w:rsidRPr="00086F79">
              <w:rPr>
                <w:rFonts w:cstheme="minorHAnsi"/>
                <w:sz w:val="24"/>
                <w:szCs w:val="24"/>
              </w:rPr>
              <w:t>Manufacturing</w:t>
            </w:r>
          </w:p>
        </w:tc>
      </w:tr>
      <w:tr w:rsidR="00086F79" w:rsidRPr="00086F79" w14:paraId="77386AC7" w14:textId="77777777" w:rsidTr="00086F79">
        <w:tc>
          <w:tcPr>
            <w:tcW w:w="2409" w:type="dxa"/>
            <w:vAlign w:val="center"/>
            <w:hideMark/>
          </w:tcPr>
          <w:p w14:paraId="1BA09564" w14:textId="77777777" w:rsidR="00086F79" w:rsidRPr="00086F79" w:rsidRDefault="00086F79" w:rsidP="00086F79">
            <w:pPr>
              <w:spacing w:after="0"/>
              <w:jc w:val="center"/>
              <w:rPr>
                <w:rFonts w:cstheme="minorHAnsi"/>
                <w:sz w:val="24"/>
                <w:szCs w:val="24"/>
              </w:rPr>
            </w:pPr>
            <w:r w:rsidRPr="00086F79">
              <w:rPr>
                <w:rFonts w:cstheme="minorHAnsi"/>
                <w:sz w:val="24"/>
                <w:szCs w:val="24"/>
              </w:rPr>
              <w:t>Lote Manufacturing Unit</w:t>
            </w:r>
          </w:p>
        </w:tc>
        <w:tc>
          <w:tcPr>
            <w:tcW w:w="4012" w:type="dxa"/>
            <w:vAlign w:val="center"/>
            <w:hideMark/>
          </w:tcPr>
          <w:p w14:paraId="7A8FED93" w14:textId="77777777" w:rsidR="00086F79" w:rsidRPr="00086F79" w:rsidRDefault="00086F79" w:rsidP="00086F79">
            <w:pPr>
              <w:spacing w:after="0"/>
              <w:jc w:val="center"/>
              <w:rPr>
                <w:rFonts w:cstheme="minorHAnsi"/>
                <w:sz w:val="24"/>
                <w:szCs w:val="24"/>
              </w:rPr>
            </w:pPr>
            <w:r w:rsidRPr="00086F79">
              <w:rPr>
                <w:rFonts w:cstheme="minorHAnsi"/>
                <w:sz w:val="24"/>
                <w:szCs w:val="24"/>
              </w:rPr>
              <w:t>MIDC Lote Parshuram, Khed, Ratnagiri District, Maharashtra, India</w:t>
            </w:r>
          </w:p>
        </w:tc>
        <w:tc>
          <w:tcPr>
            <w:tcW w:w="0" w:type="auto"/>
            <w:vAlign w:val="center"/>
            <w:hideMark/>
          </w:tcPr>
          <w:p w14:paraId="7E9A0ED8" w14:textId="77777777" w:rsidR="00086F79" w:rsidRPr="00086F79" w:rsidRDefault="00086F79" w:rsidP="00086F79">
            <w:pPr>
              <w:spacing w:after="0"/>
              <w:jc w:val="center"/>
              <w:rPr>
                <w:rFonts w:cstheme="minorHAnsi"/>
                <w:sz w:val="24"/>
                <w:szCs w:val="24"/>
              </w:rPr>
            </w:pPr>
            <w:r w:rsidRPr="00086F79">
              <w:rPr>
                <w:rFonts w:cstheme="minorHAnsi"/>
                <w:sz w:val="24"/>
                <w:szCs w:val="24"/>
              </w:rPr>
              <w:t>Manufacturing</w:t>
            </w:r>
          </w:p>
        </w:tc>
      </w:tr>
      <w:tr w:rsidR="00086F79" w:rsidRPr="00086F79" w14:paraId="3E807082" w14:textId="77777777" w:rsidTr="00086F79">
        <w:tc>
          <w:tcPr>
            <w:tcW w:w="2409" w:type="dxa"/>
            <w:vAlign w:val="center"/>
            <w:hideMark/>
          </w:tcPr>
          <w:p w14:paraId="4A654D4D" w14:textId="77777777" w:rsidR="00086F79" w:rsidRPr="00086F79" w:rsidRDefault="00086F79" w:rsidP="00086F79">
            <w:pPr>
              <w:spacing w:after="0"/>
              <w:jc w:val="center"/>
              <w:rPr>
                <w:rFonts w:cstheme="minorHAnsi"/>
                <w:sz w:val="24"/>
                <w:szCs w:val="24"/>
              </w:rPr>
            </w:pPr>
            <w:r w:rsidRPr="00086F79">
              <w:rPr>
                <w:rFonts w:cstheme="minorHAnsi"/>
                <w:sz w:val="24"/>
                <w:szCs w:val="24"/>
              </w:rPr>
              <w:t>Visakhapatnam (Vizag) Unit</w:t>
            </w:r>
          </w:p>
        </w:tc>
        <w:tc>
          <w:tcPr>
            <w:tcW w:w="4012" w:type="dxa"/>
            <w:vAlign w:val="center"/>
            <w:hideMark/>
          </w:tcPr>
          <w:p w14:paraId="2B536A4D" w14:textId="77777777" w:rsidR="00086F79" w:rsidRPr="00086F79" w:rsidRDefault="00086F79" w:rsidP="00086F79">
            <w:pPr>
              <w:spacing w:after="0"/>
              <w:jc w:val="center"/>
              <w:rPr>
                <w:rFonts w:cstheme="minorHAnsi"/>
                <w:sz w:val="24"/>
                <w:szCs w:val="24"/>
              </w:rPr>
            </w:pPr>
            <w:r w:rsidRPr="00086F79">
              <w:rPr>
                <w:rFonts w:cstheme="minorHAnsi"/>
                <w:sz w:val="24"/>
                <w:szCs w:val="24"/>
              </w:rPr>
              <w:t>APIIC SEZ, Atchutapuram, Visakhapatnam, Andhra Pradesh, India</w:t>
            </w:r>
          </w:p>
        </w:tc>
        <w:tc>
          <w:tcPr>
            <w:tcW w:w="0" w:type="auto"/>
            <w:vAlign w:val="center"/>
            <w:hideMark/>
          </w:tcPr>
          <w:p w14:paraId="3A21D1F5" w14:textId="77777777" w:rsidR="00086F79" w:rsidRPr="00086F79" w:rsidRDefault="00086F79" w:rsidP="00086F79">
            <w:pPr>
              <w:spacing w:after="0"/>
              <w:jc w:val="center"/>
              <w:rPr>
                <w:rFonts w:cstheme="minorHAnsi"/>
                <w:sz w:val="24"/>
                <w:szCs w:val="24"/>
              </w:rPr>
            </w:pPr>
            <w:r w:rsidRPr="00086F79">
              <w:rPr>
                <w:rFonts w:cstheme="minorHAnsi"/>
                <w:sz w:val="24"/>
                <w:szCs w:val="24"/>
              </w:rPr>
              <w:t>Manufacturing</w:t>
            </w:r>
          </w:p>
        </w:tc>
      </w:tr>
    </w:tbl>
    <w:p w14:paraId="532296BF" w14:textId="77777777" w:rsidR="00086F79" w:rsidRPr="00DB7880" w:rsidRDefault="00086F79" w:rsidP="00086F79">
      <w:pPr>
        <w:spacing w:after="0"/>
        <w:ind w:left="360"/>
        <w:jc w:val="both"/>
        <w:rPr>
          <w:rFonts w:cstheme="minorHAnsi"/>
          <w:lang w:val="en-IN"/>
        </w:rPr>
      </w:pPr>
    </w:p>
    <w:p w14:paraId="708ACA04" w14:textId="6409F32F" w:rsidR="00C50E08" w:rsidRPr="00086F79" w:rsidRDefault="00086F79">
      <w:pPr>
        <w:pStyle w:val="Heading1"/>
        <w:numPr>
          <w:ilvl w:val="0"/>
          <w:numId w:val="9"/>
        </w:numPr>
        <w:jc w:val="both"/>
        <w:rPr>
          <w:rFonts w:asciiTheme="minorHAnsi" w:hAnsiTheme="minorHAnsi" w:cstheme="minorHAnsi"/>
          <w:b/>
          <w:bCs/>
          <w:color w:val="4472C4" w:themeColor="accent1"/>
          <w:sz w:val="28"/>
          <w:szCs w:val="28"/>
        </w:rPr>
      </w:pPr>
      <w:bookmarkStart w:id="5" w:name="_Toc218846858"/>
      <w:r w:rsidRPr="00086F79">
        <w:rPr>
          <w:rFonts w:asciiTheme="minorHAnsi" w:hAnsiTheme="minorHAnsi" w:cstheme="minorHAnsi"/>
          <w:b/>
          <w:bCs/>
          <w:color w:val="4472C4" w:themeColor="accent1"/>
          <w:sz w:val="28"/>
          <w:szCs w:val="28"/>
        </w:rPr>
        <w:t>Using This Handbook Effectively</w:t>
      </w:r>
      <w:r>
        <w:rPr>
          <w:rFonts w:asciiTheme="minorHAnsi" w:hAnsiTheme="minorHAnsi" w:cstheme="minorHAnsi"/>
          <w:b/>
          <w:bCs/>
          <w:color w:val="4472C4" w:themeColor="accent1"/>
          <w:sz w:val="28"/>
          <w:szCs w:val="28"/>
        </w:rPr>
        <w:t xml:space="preserve"> - </w:t>
      </w:r>
      <w:r w:rsidRPr="00086F79">
        <w:rPr>
          <w:rFonts w:asciiTheme="minorHAnsi" w:hAnsiTheme="minorHAnsi" w:cstheme="minorHAnsi"/>
          <w:b/>
          <w:bCs/>
          <w:color w:val="4472C4" w:themeColor="accent1"/>
          <w:sz w:val="28"/>
          <w:szCs w:val="28"/>
        </w:rPr>
        <w:t>How to Navigate</w:t>
      </w:r>
      <w:bookmarkEnd w:id="5"/>
    </w:p>
    <w:p w14:paraId="391B4023" w14:textId="77777777" w:rsidR="00086F79" w:rsidRPr="00086F79" w:rsidRDefault="00086F79">
      <w:pPr>
        <w:numPr>
          <w:ilvl w:val="0"/>
          <w:numId w:val="51"/>
        </w:numPr>
        <w:jc w:val="both"/>
        <w:rPr>
          <w:rFonts w:cstheme="minorHAnsi"/>
          <w:lang w:val="en-IN"/>
        </w:rPr>
      </w:pPr>
      <w:r w:rsidRPr="00086F79">
        <w:rPr>
          <w:rFonts w:cstheme="minorHAnsi"/>
          <w:b/>
          <w:bCs/>
          <w:lang w:val="en-IN"/>
        </w:rPr>
        <w:t>Read Carefully</w:t>
      </w:r>
      <w:r w:rsidRPr="00086F79">
        <w:rPr>
          <w:rFonts w:cstheme="minorHAnsi"/>
          <w:lang w:val="en-IN"/>
        </w:rPr>
        <w:t xml:space="preserve"> – Familiarize yourself with each section relevant to your role</w:t>
      </w:r>
    </w:p>
    <w:p w14:paraId="6578631E" w14:textId="77777777" w:rsidR="00086F79" w:rsidRPr="00086F79" w:rsidRDefault="00086F79">
      <w:pPr>
        <w:numPr>
          <w:ilvl w:val="0"/>
          <w:numId w:val="51"/>
        </w:numPr>
        <w:jc w:val="both"/>
        <w:rPr>
          <w:rFonts w:cstheme="minorHAnsi"/>
          <w:lang w:val="en-IN"/>
        </w:rPr>
      </w:pPr>
      <w:r w:rsidRPr="00086F79">
        <w:rPr>
          <w:rFonts w:cstheme="minorHAnsi"/>
          <w:b/>
          <w:bCs/>
          <w:lang w:val="en-IN"/>
        </w:rPr>
        <w:t>Refer When Needed</w:t>
      </w:r>
      <w:r w:rsidRPr="00086F79">
        <w:rPr>
          <w:rFonts w:cstheme="minorHAnsi"/>
          <w:lang w:val="en-IN"/>
        </w:rPr>
        <w:t xml:space="preserve"> – Use this handbook as your first point of reference</w:t>
      </w:r>
    </w:p>
    <w:p w14:paraId="567F5F06" w14:textId="77777777" w:rsidR="00086F79" w:rsidRPr="00086F79" w:rsidRDefault="00086F79">
      <w:pPr>
        <w:numPr>
          <w:ilvl w:val="0"/>
          <w:numId w:val="51"/>
        </w:numPr>
        <w:jc w:val="both"/>
        <w:rPr>
          <w:rFonts w:cstheme="minorHAnsi"/>
          <w:lang w:val="en-IN"/>
        </w:rPr>
      </w:pPr>
      <w:r w:rsidRPr="00086F79">
        <w:rPr>
          <w:rFonts w:cstheme="minorHAnsi"/>
          <w:b/>
          <w:bCs/>
          <w:lang w:val="en-IN"/>
        </w:rPr>
        <w:t>Stay Updated</w:t>
      </w:r>
      <w:r w:rsidRPr="00086F79">
        <w:rPr>
          <w:rFonts w:cstheme="minorHAnsi"/>
          <w:lang w:val="en-IN"/>
        </w:rPr>
        <w:t xml:space="preserve"> – Policy updates will be communicated by HR from time to time</w:t>
      </w:r>
    </w:p>
    <w:p w14:paraId="6F6D3CF2" w14:textId="77777777" w:rsidR="00086F79" w:rsidRPr="00086F79" w:rsidRDefault="00086F79">
      <w:pPr>
        <w:numPr>
          <w:ilvl w:val="0"/>
          <w:numId w:val="51"/>
        </w:numPr>
        <w:jc w:val="both"/>
        <w:rPr>
          <w:rFonts w:cstheme="minorHAnsi"/>
          <w:lang w:val="en-IN"/>
        </w:rPr>
      </w:pPr>
      <w:r w:rsidRPr="00086F79">
        <w:rPr>
          <w:rFonts w:cstheme="minorHAnsi"/>
          <w:b/>
          <w:bCs/>
          <w:lang w:val="en-IN"/>
        </w:rPr>
        <w:t>Seek Clarification</w:t>
      </w:r>
      <w:r w:rsidRPr="00086F79">
        <w:rPr>
          <w:rFonts w:cstheme="minorHAnsi"/>
          <w:lang w:val="en-IN"/>
        </w:rPr>
        <w:t xml:space="preserve"> – Contact HR if you have questions or need guidance</w:t>
      </w:r>
    </w:p>
    <w:p w14:paraId="1059B8E3" w14:textId="77777777" w:rsidR="00086F79" w:rsidRPr="00A8387E" w:rsidRDefault="00086F79" w:rsidP="00CB15E4">
      <w:pPr>
        <w:ind w:left="360"/>
        <w:jc w:val="both"/>
        <w:rPr>
          <w:rFonts w:cstheme="minorHAnsi"/>
          <w:lang w:val="en-IN"/>
        </w:rPr>
      </w:pPr>
    </w:p>
    <w:p w14:paraId="3BCAB15B" w14:textId="74F19508" w:rsidR="00C50E08" w:rsidRPr="00086F79" w:rsidRDefault="00086F79">
      <w:pPr>
        <w:pStyle w:val="Heading1"/>
        <w:numPr>
          <w:ilvl w:val="0"/>
          <w:numId w:val="9"/>
        </w:numPr>
        <w:jc w:val="both"/>
        <w:rPr>
          <w:rFonts w:asciiTheme="minorHAnsi" w:hAnsiTheme="minorHAnsi" w:cstheme="minorHAnsi"/>
          <w:b/>
          <w:bCs/>
          <w:color w:val="4472C4" w:themeColor="accent1"/>
          <w:sz w:val="28"/>
          <w:szCs w:val="28"/>
        </w:rPr>
      </w:pPr>
      <w:bookmarkStart w:id="6" w:name="_Toc218846859"/>
      <w:r w:rsidRPr="00086F79">
        <w:rPr>
          <w:rFonts w:asciiTheme="minorHAnsi" w:hAnsiTheme="minorHAnsi" w:cstheme="minorHAnsi"/>
          <w:b/>
          <w:bCs/>
          <w:color w:val="4472C4" w:themeColor="accent1"/>
          <w:sz w:val="28"/>
          <w:szCs w:val="28"/>
        </w:rPr>
        <w:lastRenderedPageBreak/>
        <w:t>A Shared Commitment</w:t>
      </w:r>
      <w:r>
        <w:rPr>
          <w:rFonts w:asciiTheme="minorHAnsi" w:hAnsiTheme="minorHAnsi" w:cstheme="minorHAnsi"/>
          <w:b/>
          <w:bCs/>
          <w:color w:val="4472C4" w:themeColor="accent1"/>
          <w:sz w:val="28"/>
          <w:szCs w:val="28"/>
        </w:rPr>
        <w:t xml:space="preserve"> - </w:t>
      </w:r>
      <w:r w:rsidRPr="00086F79">
        <w:rPr>
          <w:rFonts w:asciiTheme="minorHAnsi" w:hAnsiTheme="minorHAnsi" w:cstheme="minorHAnsi"/>
          <w:b/>
          <w:bCs/>
          <w:color w:val="4472C4" w:themeColor="accent1"/>
          <w:sz w:val="28"/>
          <w:szCs w:val="28"/>
        </w:rPr>
        <w:t>Growing Together Responsibly</w:t>
      </w:r>
      <w:bookmarkEnd w:id="6"/>
    </w:p>
    <w:p w14:paraId="26E30073" w14:textId="77777777" w:rsidR="00086F79" w:rsidRPr="00086F79" w:rsidRDefault="00086F79" w:rsidP="00086F79">
      <w:pPr>
        <w:ind w:left="360"/>
        <w:jc w:val="both"/>
        <w:rPr>
          <w:rFonts w:cstheme="minorHAnsi"/>
          <w:lang w:val="en-IN"/>
        </w:rPr>
      </w:pPr>
      <w:r w:rsidRPr="00086F79">
        <w:rPr>
          <w:rFonts w:cstheme="minorHAnsi"/>
          <w:lang w:val="en-IN"/>
        </w:rPr>
        <w:t>At Excel Industries Limited, we believe that a respectful, safe, and compliant workplace enables individuals and the organization to thrive.</w:t>
      </w:r>
    </w:p>
    <w:p w14:paraId="0A1DAF13" w14:textId="77777777" w:rsidR="00086F79" w:rsidRPr="00086F79" w:rsidRDefault="00086F79" w:rsidP="00086F79">
      <w:pPr>
        <w:ind w:left="360"/>
        <w:jc w:val="both"/>
        <w:rPr>
          <w:rFonts w:cstheme="minorHAnsi"/>
          <w:lang w:val="en-IN"/>
        </w:rPr>
      </w:pPr>
      <w:r w:rsidRPr="00086F79">
        <w:rPr>
          <w:rFonts w:cstheme="minorHAnsi"/>
          <w:lang w:val="en-IN"/>
        </w:rPr>
        <w:t>Your contribution, professionalism, and adherence to company values play a vital role in sustaining our reputation and success. We encourage open communication, ethical conduct, and continuous improvement in everything we do.</w:t>
      </w:r>
    </w:p>
    <w:p w14:paraId="30E1D425" w14:textId="2DA57FE8" w:rsidR="00C15FDC" w:rsidRPr="00A8387E" w:rsidRDefault="00086F79" w:rsidP="00086F79">
      <w:pPr>
        <w:ind w:left="360"/>
        <w:jc w:val="both"/>
        <w:rPr>
          <w:rFonts w:cstheme="minorHAnsi"/>
          <w:lang w:val="en-IN"/>
        </w:rPr>
      </w:pPr>
      <w:r w:rsidRPr="00086F79">
        <w:rPr>
          <w:rFonts w:cstheme="minorHAnsi"/>
          <w:lang w:val="en-IN"/>
        </w:rPr>
        <w:t>We wish you a rewarding and successful journey with Excel Industries Limited</w:t>
      </w:r>
      <w:r w:rsidR="00C50E08" w:rsidRPr="00A8387E">
        <w:rPr>
          <w:rFonts w:cstheme="minorHAnsi"/>
          <w:lang w:val="en-IN"/>
        </w:rPr>
        <w:t>.</w:t>
      </w:r>
    </w:p>
    <w:p w14:paraId="2674E850" w14:textId="77777777" w:rsidR="00EA7B16" w:rsidRPr="00A8387E" w:rsidRDefault="00EA7B16" w:rsidP="00CB15E4">
      <w:pPr>
        <w:jc w:val="both"/>
        <w:rPr>
          <w:rFonts w:cstheme="minorHAnsi"/>
          <w:i/>
          <w:iCs/>
          <w:sz w:val="28"/>
          <w:szCs w:val="28"/>
          <w:lang w:val="en-IN"/>
        </w:rPr>
      </w:pPr>
    </w:p>
    <w:p w14:paraId="66DB1E66" w14:textId="77777777" w:rsidR="00EA7B16" w:rsidRPr="00A8387E" w:rsidRDefault="00EA7B16" w:rsidP="00CB15E4">
      <w:pPr>
        <w:jc w:val="both"/>
        <w:rPr>
          <w:rFonts w:cstheme="minorHAnsi"/>
          <w:lang w:val="en-IN"/>
        </w:rPr>
      </w:pPr>
    </w:p>
    <w:p w14:paraId="6EDC1D6C" w14:textId="77777777" w:rsidR="00EF7AC3" w:rsidRPr="00A8387E" w:rsidRDefault="00EF7AC3" w:rsidP="00CB15E4">
      <w:pPr>
        <w:jc w:val="both"/>
        <w:rPr>
          <w:rFonts w:cstheme="minorHAnsi"/>
          <w:lang w:val="en-IN"/>
        </w:rPr>
      </w:pPr>
    </w:p>
    <w:p w14:paraId="3A4AE9C4" w14:textId="77777777" w:rsidR="00EA7B16" w:rsidRPr="00A8387E" w:rsidRDefault="00EA7B16" w:rsidP="00CB15E4">
      <w:pPr>
        <w:jc w:val="both"/>
        <w:rPr>
          <w:rFonts w:cstheme="minorHAnsi"/>
          <w:lang w:val="en-IN"/>
        </w:rPr>
      </w:pPr>
    </w:p>
    <w:p w14:paraId="26412E39" w14:textId="77777777" w:rsidR="00EA7B16" w:rsidRPr="00A8387E" w:rsidRDefault="00EA7B16" w:rsidP="00CB15E4">
      <w:pPr>
        <w:jc w:val="both"/>
        <w:rPr>
          <w:rFonts w:cstheme="minorHAnsi"/>
          <w:lang w:val="en-IN"/>
        </w:rPr>
      </w:pPr>
    </w:p>
    <w:p w14:paraId="3B5F5EC4" w14:textId="77777777" w:rsidR="00EA7B16" w:rsidRPr="00A8387E" w:rsidRDefault="00EA7B16" w:rsidP="00CB15E4">
      <w:pPr>
        <w:jc w:val="both"/>
        <w:rPr>
          <w:rFonts w:cstheme="minorHAnsi"/>
          <w:lang w:val="en-IN"/>
        </w:rPr>
      </w:pPr>
    </w:p>
    <w:p w14:paraId="028F9504" w14:textId="77777777" w:rsidR="00EA7B16" w:rsidRPr="00A8387E" w:rsidRDefault="00EA7B16" w:rsidP="00CB15E4">
      <w:pPr>
        <w:jc w:val="both"/>
        <w:rPr>
          <w:rFonts w:cstheme="minorHAnsi"/>
          <w:lang w:val="en-IN"/>
        </w:rPr>
      </w:pPr>
    </w:p>
    <w:p w14:paraId="4D10D3E4" w14:textId="77777777" w:rsidR="00B34DF2" w:rsidRPr="00A8387E" w:rsidRDefault="00B34DF2" w:rsidP="00CB15E4">
      <w:pPr>
        <w:spacing w:after="160" w:line="259" w:lineRule="auto"/>
        <w:jc w:val="both"/>
        <w:rPr>
          <w:rFonts w:eastAsiaTheme="majorEastAsia"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r w:rsidRPr="00A8387E">
        <w:rPr>
          <w:rFonts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br w:type="page"/>
      </w:r>
    </w:p>
    <w:p w14:paraId="5542982F" w14:textId="68F9CA58" w:rsidR="00EF7AC3" w:rsidRPr="00E92363" w:rsidRDefault="00E92363">
      <w:pPr>
        <w:pStyle w:val="Heading1"/>
        <w:numPr>
          <w:ilvl w:val="0"/>
          <w:numId w:val="9"/>
        </w:numPr>
        <w:jc w:val="both"/>
        <w:rPr>
          <w:rFonts w:asciiTheme="minorHAnsi" w:hAnsiTheme="minorHAnsi" w:cstheme="minorHAnsi"/>
          <w:b/>
          <w:bCs/>
          <w:color w:val="4472C4" w:themeColor="accent1"/>
          <w:sz w:val="28"/>
          <w:szCs w:val="28"/>
        </w:rPr>
      </w:pPr>
      <w:bookmarkStart w:id="7" w:name="_Toc218846860"/>
      <w:r w:rsidRPr="00E92363">
        <w:rPr>
          <w:rFonts w:asciiTheme="minorHAnsi" w:hAnsiTheme="minorHAnsi" w:cstheme="minorHAnsi"/>
          <w:b/>
          <w:bCs/>
          <w:color w:val="4472C4" w:themeColor="accent1"/>
          <w:sz w:val="28"/>
          <w:szCs w:val="28"/>
        </w:rPr>
        <w:lastRenderedPageBreak/>
        <w:t>Employee Health, Safety &amp; Well-Being</w:t>
      </w:r>
      <w:bookmarkEnd w:id="7"/>
    </w:p>
    <w:p w14:paraId="05D17A18" w14:textId="6F8A8475" w:rsidR="00310992" w:rsidRPr="00A8387E" w:rsidRDefault="00E92363">
      <w:pPr>
        <w:pStyle w:val="Heading2"/>
        <w:numPr>
          <w:ilvl w:val="0"/>
          <w:numId w:val="6"/>
        </w:numPr>
        <w:jc w:val="both"/>
        <w:rPr>
          <w:rFonts w:asciiTheme="minorHAnsi" w:hAnsiTheme="minorHAnsi" w:cstheme="minorHAnsi"/>
          <w:b/>
          <w:bCs/>
          <w:color w:val="000000" w:themeColor="text1"/>
          <w:sz w:val="24"/>
          <w:szCs w:val="24"/>
          <w:lang w:val="en-IN"/>
        </w:rPr>
      </w:pPr>
      <w:bookmarkStart w:id="8" w:name="_Toc218846861"/>
      <w:r w:rsidRPr="00E92363">
        <w:rPr>
          <w:rFonts w:asciiTheme="minorHAnsi" w:hAnsiTheme="minorHAnsi" w:cstheme="minorHAnsi"/>
          <w:b/>
          <w:bCs/>
          <w:color w:val="000000" w:themeColor="text1"/>
          <w:sz w:val="24"/>
          <w:szCs w:val="24"/>
        </w:rPr>
        <w:t>Safety as a Shared Responsibility</w:t>
      </w:r>
      <w:bookmarkEnd w:id="8"/>
    </w:p>
    <w:p w14:paraId="5044BA42" w14:textId="77777777" w:rsidR="00E92363" w:rsidRPr="00E92363" w:rsidRDefault="00E92363" w:rsidP="00E92363">
      <w:pPr>
        <w:spacing w:after="0" w:line="240" w:lineRule="auto"/>
        <w:ind w:left="360"/>
        <w:jc w:val="both"/>
        <w:rPr>
          <w:rFonts w:cstheme="minorHAnsi"/>
          <w:lang w:val="en-IN"/>
        </w:rPr>
      </w:pPr>
      <w:r w:rsidRPr="00E92363">
        <w:rPr>
          <w:rFonts w:cstheme="minorHAnsi"/>
          <w:lang w:val="en-IN"/>
        </w:rPr>
        <w:t>At Excel Industries Limited, safety is a core organizational value and an integral part of how we operate every day. Our commitment to Health, Safety, and Well-Being is rooted in responsible manufacturing practices, statutory compliance, and care for our employees, contractors, and visitors.</w:t>
      </w:r>
    </w:p>
    <w:p w14:paraId="77AA508B" w14:textId="77777777" w:rsidR="00E92363" w:rsidRPr="00E92363" w:rsidRDefault="00E92363" w:rsidP="00E92363">
      <w:pPr>
        <w:spacing w:after="0" w:line="240" w:lineRule="auto"/>
        <w:ind w:left="360"/>
        <w:jc w:val="both"/>
        <w:rPr>
          <w:rFonts w:cstheme="minorHAnsi"/>
          <w:lang w:val="en-IN"/>
        </w:rPr>
      </w:pPr>
    </w:p>
    <w:p w14:paraId="1851872B" w14:textId="5BE0DD5B" w:rsidR="00310992" w:rsidRPr="00A8387E" w:rsidRDefault="00E92363" w:rsidP="00E92363">
      <w:pPr>
        <w:spacing w:after="0" w:line="240" w:lineRule="auto"/>
        <w:ind w:left="360"/>
        <w:jc w:val="both"/>
        <w:rPr>
          <w:rFonts w:cstheme="minorHAnsi"/>
          <w:lang w:val="en-IN"/>
        </w:rPr>
      </w:pPr>
      <w:r w:rsidRPr="00E92363">
        <w:rPr>
          <w:rFonts w:cstheme="minorHAnsi"/>
          <w:lang w:val="en-IN"/>
        </w:rPr>
        <w:t>We believe that all incidents are preventable, and safety excellence is achieved through awareness, discipline, and collective responsibility</w:t>
      </w:r>
      <w:r w:rsidR="00310992" w:rsidRPr="00A8387E">
        <w:rPr>
          <w:rFonts w:cstheme="minorHAnsi"/>
          <w:lang w:val="en-IN"/>
        </w:rPr>
        <w:t>.</w:t>
      </w:r>
    </w:p>
    <w:p w14:paraId="175FD29C" w14:textId="77777777" w:rsidR="009C1C1D" w:rsidRPr="00A8387E" w:rsidRDefault="009C1C1D" w:rsidP="00CB15E4">
      <w:pPr>
        <w:spacing w:after="0"/>
        <w:ind w:left="360"/>
        <w:jc w:val="both"/>
        <w:rPr>
          <w:rFonts w:cstheme="minorHAnsi"/>
          <w:lang w:val="en-IN"/>
        </w:rPr>
      </w:pPr>
    </w:p>
    <w:p w14:paraId="0ABB3EC9" w14:textId="14EC40B2" w:rsidR="00310992" w:rsidRPr="00A8387E" w:rsidRDefault="00E92363">
      <w:pPr>
        <w:pStyle w:val="Heading2"/>
        <w:numPr>
          <w:ilvl w:val="0"/>
          <w:numId w:val="6"/>
        </w:numPr>
        <w:spacing w:before="0"/>
        <w:jc w:val="both"/>
        <w:rPr>
          <w:rFonts w:asciiTheme="minorHAnsi" w:hAnsiTheme="minorHAnsi" w:cstheme="minorHAnsi"/>
          <w:b/>
          <w:bCs/>
          <w:color w:val="000000" w:themeColor="text1"/>
          <w:sz w:val="24"/>
          <w:szCs w:val="24"/>
          <w:lang w:val="en-IN"/>
        </w:rPr>
      </w:pPr>
      <w:bookmarkStart w:id="9" w:name="_Toc218846862"/>
      <w:r w:rsidRPr="00E92363">
        <w:rPr>
          <w:rFonts w:asciiTheme="minorHAnsi" w:hAnsiTheme="minorHAnsi" w:cstheme="minorHAnsi"/>
          <w:b/>
          <w:bCs/>
          <w:color w:val="000000" w:themeColor="text1"/>
          <w:sz w:val="24"/>
          <w:szCs w:val="24"/>
        </w:rPr>
        <w:t>Our Safety Commitment</w:t>
      </w:r>
      <w:bookmarkEnd w:id="9"/>
    </w:p>
    <w:p w14:paraId="4C646768" w14:textId="2A699D23" w:rsidR="00310992" w:rsidRPr="00A8387E" w:rsidRDefault="00E92363" w:rsidP="00CB15E4">
      <w:pPr>
        <w:spacing w:after="0"/>
        <w:ind w:left="360"/>
        <w:jc w:val="both"/>
        <w:rPr>
          <w:rFonts w:cstheme="minorHAnsi"/>
          <w:lang w:val="en-IN"/>
        </w:rPr>
      </w:pPr>
      <w:r w:rsidRPr="00E92363">
        <w:rPr>
          <w:rFonts w:cstheme="minorHAnsi"/>
        </w:rPr>
        <w:t>Excel Industries Limited is committed to</w:t>
      </w:r>
      <w:r w:rsidR="00310992" w:rsidRPr="00A8387E">
        <w:rPr>
          <w:rFonts w:cstheme="minorHAnsi"/>
          <w:lang w:val="en-IN"/>
        </w:rPr>
        <w:t>:</w:t>
      </w:r>
    </w:p>
    <w:p w14:paraId="0A4A23B5" w14:textId="77777777" w:rsidR="00E92363" w:rsidRPr="00E92363" w:rsidRDefault="00E92363">
      <w:pPr>
        <w:numPr>
          <w:ilvl w:val="0"/>
          <w:numId w:val="1"/>
        </w:numPr>
        <w:spacing w:after="0"/>
        <w:jc w:val="both"/>
        <w:rPr>
          <w:rFonts w:cstheme="minorHAnsi"/>
          <w:lang w:val="en-IN"/>
        </w:rPr>
      </w:pPr>
      <w:r w:rsidRPr="00E92363">
        <w:rPr>
          <w:rFonts w:cstheme="minorHAnsi"/>
          <w:lang w:val="en-IN"/>
        </w:rPr>
        <w:t>Providing a safe, healthy, and hazard-free workplace</w:t>
      </w:r>
    </w:p>
    <w:p w14:paraId="50DFF49A" w14:textId="77777777" w:rsidR="00E92363" w:rsidRPr="00E92363" w:rsidRDefault="00E92363">
      <w:pPr>
        <w:numPr>
          <w:ilvl w:val="0"/>
          <w:numId w:val="1"/>
        </w:numPr>
        <w:spacing w:after="0"/>
        <w:jc w:val="both"/>
        <w:rPr>
          <w:rFonts w:cstheme="minorHAnsi"/>
          <w:lang w:val="en-IN"/>
        </w:rPr>
      </w:pPr>
      <w:r w:rsidRPr="00E92363">
        <w:rPr>
          <w:rFonts w:cstheme="minorHAnsi"/>
          <w:lang w:val="en-IN"/>
        </w:rPr>
        <w:t>Preventing occupational injuries, illnesses, and accidents</w:t>
      </w:r>
    </w:p>
    <w:p w14:paraId="31158A09" w14:textId="77777777" w:rsidR="00E92363" w:rsidRPr="00E92363" w:rsidRDefault="00E92363">
      <w:pPr>
        <w:numPr>
          <w:ilvl w:val="0"/>
          <w:numId w:val="1"/>
        </w:numPr>
        <w:spacing w:after="0"/>
        <w:jc w:val="both"/>
        <w:rPr>
          <w:rFonts w:cstheme="minorHAnsi"/>
          <w:lang w:val="en-IN"/>
        </w:rPr>
      </w:pPr>
      <w:r w:rsidRPr="00E92363">
        <w:rPr>
          <w:rFonts w:cstheme="minorHAnsi"/>
          <w:lang w:val="en-IN"/>
        </w:rPr>
        <w:t>Complying with all applicable EHS laws, OSH Code, and statutory requirements</w:t>
      </w:r>
    </w:p>
    <w:p w14:paraId="3C4311D0" w14:textId="6FA2BB58" w:rsidR="00310992" w:rsidRDefault="00E92363">
      <w:pPr>
        <w:numPr>
          <w:ilvl w:val="0"/>
          <w:numId w:val="1"/>
        </w:numPr>
        <w:spacing w:after="0"/>
        <w:jc w:val="both"/>
        <w:rPr>
          <w:rFonts w:cstheme="minorHAnsi"/>
          <w:lang w:val="en-IN"/>
        </w:rPr>
      </w:pPr>
      <w:r w:rsidRPr="00E92363">
        <w:rPr>
          <w:rFonts w:cstheme="minorHAnsi"/>
          <w:lang w:val="en-IN"/>
        </w:rPr>
        <w:t>Promoting employee participation in safety initiatives</w:t>
      </w:r>
    </w:p>
    <w:p w14:paraId="24B341F1" w14:textId="77777777" w:rsidR="00E92363" w:rsidRDefault="00E92363" w:rsidP="00E92363">
      <w:pPr>
        <w:spacing w:after="0"/>
        <w:jc w:val="both"/>
        <w:rPr>
          <w:rFonts w:cstheme="minorHAnsi"/>
          <w:lang w:val="en-IN"/>
        </w:rPr>
      </w:pPr>
    </w:p>
    <w:p w14:paraId="1F661798" w14:textId="77777777" w:rsidR="00E92363" w:rsidRPr="00E92363" w:rsidRDefault="00E92363">
      <w:pPr>
        <w:pStyle w:val="Heading2"/>
        <w:numPr>
          <w:ilvl w:val="0"/>
          <w:numId w:val="6"/>
        </w:numPr>
        <w:spacing w:before="0"/>
        <w:jc w:val="both"/>
        <w:rPr>
          <w:rFonts w:asciiTheme="minorHAnsi" w:hAnsiTheme="minorHAnsi" w:cstheme="minorHAnsi"/>
          <w:b/>
          <w:bCs/>
          <w:color w:val="000000" w:themeColor="text1"/>
          <w:sz w:val="24"/>
          <w:szCs w:val="24"/>
        </w:rPr>
      </w:pPr>
      <w:bookmarkStart w:id="10" w:name="_Toc218846863"/>
      <w:r w:rsidRPr="00E92363">
        <w:rPr>
          <w:rFonts w:asciiTheme="minorHAnsi" w:hAnsiTheme="minorHAnsi" w:cstheme="minorHAnsi"/>
          <w:b/>
          <w:bCs/>
          <w:color w:val="000000" w:themeColor="text1"/>
          <w:sz w:val="24"/>
          <w:szCs w:val="24"/>
        </w:rPr>
        <w:t>Employee Safety Rights</w:t>
      </w:r>
      <w:bookmarkEnd w:id="10"/>
    </w:p>
    <w:p w14:paraId="2AA3DDB7" w14:textId="77777777" w:rsidR="00E92363" w:rsidRPr="00E92363" w:rsidRDefault="00E92363" w:rsidP="00E92363">
      <w:pPr>
        <w:spacing w:after="0"/>
        <w:ind w:left="360"/>
        <w:jc w:val="both"/>
        <w:rPr>
          <w:rFonts w:cstheme="minorHAnsi"/>
          <w:lang w:val="en-IN"/>
        </w:rPr>
      </w:pPr>
      <w:r w:rsidRPr="00E92363">
        <w:rPr>
          <w:rFonts w:cstheme="minorHAnsi"/>
        </w:rPr>
        <w:t>Every</w:t>
      </w:r>
      <w:r w:rsidRPr="00E92363">
        <w:rPr>
          <w:rFonts w:cstheme="minorHAnsi"/>
          <w:lang w:val="en-IN"/>
        </w:rPr>
        <w:t xml:space="preserve"> employee has the right to:</w:t>
      </w:r>
    </w:p>
    <w:p w14:paraId="6B7D717F" w14:textId="77777777" w:rsidR="00E92363" w:rsidRPr="00E92363" w:rsidRDefault="00E92363">
      <w:pPr>
        <w:numPr>
          <w:ilvl w:val="0"/>
          <w:numId w:val="52"/>
        </w:numPr>
        <w:spacing w:after="0"/>
        <w:jc w:val="both"/>
        <w:rPr>
          <w:rFonts w:cstheme="minorHAnsi"/>
          <w:lang w:val="en-IN"/>
        </w:rPr>
      </w:pPr>
      <w:r w:rsidRPr="00E92363">
        <w:rPr>
          <w:rFonts w:cstheme="minorHAnsi"/>
          <w:b/>
          <w:bCs/>
          <w:lang w:val="en-IN"/>
        </w:rPr>
        <w:t>A Safe Workplace</w:t>
      </w:r>
      <w:r w:rsidRPr="00E92363">
        <w:rPr>
          <w:rFonts w:cstheme="minorHAnsi"/>
          <w:lang w:val="en-IN"/>
        </w:rPr>
        <w:t xml:space="preserve"> – Supported by preventive infrastructure and controls</w:t>
      </w:r>
    </w:p>
    <w:p w14:paraId="467801EF" w14:textId="77777777" w:rsidR="00E92363" w:rsidRPr="00E92363" w:rsidRDefault="00E92363">
      <w:pPr>
        <w:numPr>
          <w:ilvl w:val="0"/>
          <w:numId w:val="52"/>
        </w:numPr>
        <w:spacing w:after="0"/>
        <w:jc w:val="both"/>
        <w:rPr>
          <w:rFonts w:cstheme="minorHAnsi"/>
          <w:lang w:val="en-IN"/>
        </w:rPr>
      </w:pPr>
      <w:r w:rsidRPr="00E92363">
        <w:rPr>
          <w:rFonts w:cstheme="minorHAnsi"/>
          <w:b/>
          <w:bCs/>
          <w:lang w:val="en-IN"/>
        </w:rPr>
        <w:t>Refuse Unsafe Work</w:t>
      </w:r>
      <w:r w:rsidRPr="00E92363">
        <w:rPr>
          <w:rFonts w:cstheme="minorHAnsi"/>
          <w:lang w:val="en-IN"/>
        </w:rPr>
        <w:t xml:space="preserve"> – Without fear of retaliation or penalty</w:t>
      </w:r>
    </w:p>
    <w:p w14:paraId="04EEFDC7" w14:textId="77777777" w:rsidR="00E92363" w:rsidRPr="00E92363" w:rsidRDefault="00E92363">
      <w:pPr>
        <w:numPr>
          <w:ilvl w:val="0"/>
          <w:numId w:val="52"/>
        </w:numPr>
        <w:spacing w:after="0"/>
        <w:jc w:val="both"/>
        <w:rPr>
          <w:rFonts w:cstheme="minorHAnsi"/>
          <w:lang w:val="en-IN"/>
        </w:rPr>
      </w:pPr>
      <w:r w:rsidRPr="00E92363">
        <w:rPr>
          <w:rFonts w:cstheme="minorHAnsi"/>
          <w:b/>
          <w:bCs/>
          <w:lang w:val="en-IN"/>
        </w:rPr>
        <w:t>Be Informed</w:t>
      </w:r>
      <w:r w:rsidRPr="00E92363">
        <w:rPr>
          <w:rFonts w:cstheme="minorHAnsi"/>
          <w:lang w:val="en-IN"/>
        </w:rPr>
        <w:t xml:space="preserve"> – About occupational hazards, chemicals, and emergency procedures</w:t>
      </w:r>
    </w:p>
    <w:p w14:paraId="5F8A6780" w14:textId="77777777" w:rsidR="00E92363" w:rsidRPr="00E92363" w:rsidRDefault="00E92363">
      <w:pPr>
        <w:numPr>
          <w:ilvl w:val="0"/>
          <w:numId w:val="52"/>
        </w:numPr>
        <w:spacing w:after="0"/>
        <w:jc w:val="both"/>
        <w:rPr>
          <w:rFonts w:cstheme="minorHAnsi"/>
          <w:lang w:val="en-IN"/>
        </w:rPr>
      </w:pPr>
      <w:r w:rsidRPr="00E92363">
        <w:rPr>
          <w:rFonts w:cstheme="minorHAnsi"/>
          <w:b/>
          <w:bCs/>
          <w:lang w:val="en-IN"/>
        </w:rPr>
        <w:t>Participate</w:t>
      </w:r>
      <w:r w:rsidRPr="00E92363">
        <w:rPr>
          <w:rFonts w:cstheme="minorHAnsi"/>
          <w:lang w:val="en-IN"/>
        </w:rPr>
        <w:t xml:space="preserve"> – In safety committees, audits, and improvement initiatives</w:t>
      </w:r>
    </w:p>
    <w:p w14:paraId="1C6DDB4F" w14:textId="77777777" w:rsidR="009C1C1D" w:rsidRDefault="009C1C1D" w:rsidP="00CB15E4">
      <w:pPr>
        <w:spacing w:after="0"/>
        <w:ind w:left="720"/>
        <w:jc w:val="both"/>
        <w:rPr>
          <w:rFonts w:cstheme="minorHAnsi"/>
          <w:lang w:val="en-IN"/>
        </w:rPr>
      </w:pPr>
    </w:p>
    <w:p w14:paraId="1C3C95A9" w14:textId="0DEDB12C" w:rsidR="00E92363" w:rsidRPr="00E92363" w:rsidRDefault="00E92363" w:rsidP="00BF333C">
      <w:pPr>
        <w:pStyle w:val="Heading2"/>
        <w:numPr>
          <w:ilvl w:val="0"/>
          <w:numId w:val="6"/>
        </w:numPr>
        <w:spacing w:before="0"/>
        <w:jc w:val="both"/>
        <w:rPr>
          <w:rFonts w:asciiTheme="minorHAnsi" w:hAnsiTheme="minorHAnsi" w:cstheme="minorHAnsi"/>
          <w:b/>
          <w:bCs/>
          <w:color w:val="000000" w:themeColor="text1"/>
          <w:sz w:val="24"/>
          <w:szCs w:val="24"/>
        </w:rPr>
      </w:pPr>
      <w:bookmarkStart w:id="11" w:name="_Toc218846864"/>
      <w:r w:rsidRPr="00E92363">
        <w:rPr>
          <w:rFonts w:asciiTheme="minorHAnsi" w:hAnsiTheme="minorHAnsi" w:cstheme="minorHAnsi"/>
          <w:b/>
          <w:bCs/>
          <w:color w:val="000000" w:themeColor="text1"/>
          <w:sz w:val="24"/>
          <w:szCs w:val="24"/>
        </w:rPr>
        <w:t>Scope &amp; Applicability</w:t>
      </w:r>
      <w:bookmarkEnd w:id="11"/>
    </w:p>
    <w:p w14:paraId="5B463090" w14:textId="77777777" w:rsidR="00E92363" w:rsidRPr="00E92363" w:rsidRDefault="00E92363" w:rsidP="00E92363">
      <w:pPr>
        <w:spacing w:after="0"/>
        <w:ind w:left="360"/>
        <w:jc w:val="both"/>
        <w:rPr>
          <w:rFonts w:cstheme="minorHAnsi"/>
          <w:lang w:val="en-IN"/>
        </w:rPr>
      </w:pPr>
      <w:r w:rsidRPr="00E92363">
        <w:rPr>
          <w:rFonts w:cstheme="minorHAnsi"/>
          <w:lang w:val="en-IN"/>
        </w:rPr>
        <w:t>This Health &amp; Safety section applies to:</w:t>
      </w:r>
    </w:p>
    <w:p w14:paraId="2EC1D8AF" w14:textId="77777777" w:rsidR="00E92363" w:rsidRPr="00E92363" w:rsidRDefault="00E92363">
      <w:pPr>
        <w:numPr>
          <w:ilvl w:val="0"/>
          <w:numId w:val="53"/>
        </w:numPr>
        <w:spacing w:after="0"/>
        <w:jc w:val="both"/>
        <w:rPr>
          <w:rFonts w:cstheme="minorHAnsi"/>
          <w:lang w:val="en-IN"/>
        </w:rPr>
      </w:pPr>
      <w:r w:rsidRPr="00E92363">
        <w:rPr>
          <w:rFonts w:cstheme="minorHAnsi"/>
          <w:lang w:val="en-IN"/>
        </w:rPr>
        <w:t>All permanent, probationary, contractual, and trainee employees</w:t>
      </w:r>
    </w:p>
    <w:p w14:paraId="5DA27947" w14:textId="77777777" w:rsidR="00E92363" w:rsidRPr="00E92363" w:rsidRDefault="00E92363">
      <w:pPr>
        <w:numPr>
          <w:ilvl w:val="0"/>
          <w:numId w:val="53"/>
        </w:numPr>
        <w:spacing w:after="0"/>
        <w:jc w:val="both"/>
        <w:rPr>
          <w:rFonts w:cstheme="minorHAnsi"/>
          <w:lang w:val="en-IN"/>
        </w:rPr>
      </w:pPr>
      <w:r w:rsidRPr="00E92363">
        <w:rPr>
          <w:rFonts w:cstheme="minorHAnsi"/>
          <w:lang w:val="en-IN"/>
        </w:rPr>
        <w:t>Apprentices, interns, and visitors</w:t>
      </w:r>
    </w:p>
    <w:p w14:paraId="3D13927A" w14:textId="77777777" w:rsidR="00E92363" w:rsidRPr="00E92363" w:rsidRDefault="00E92363">
      <w:pPr>
        <w:numPr>
          <w:ilvl w:val="0"/>
          <w:numId w:val="53"/>
        </w:numPr>
        <w:spacing w:after="0"/>
        <w:jc w:val="both"/>
        <w:rPr>
          <w:rFonts w:cstheme="minorHAnsi"/>
          <w:lang w:val="en-IN"/>
        </w:rPr>
      </w:pPr>
      <w:r w:rsidRPr="00E92363">
        <w:rPr>
          <w:rFonts w:cstheme="minorHAnsi"/>
          <w:lang w:val="en-IN"/>
        </w:rPr>
        <w:t>Contractors, vendors, maintenance staff, and logistics personnel working within company premises</w:t>
      </w:r>
    </w:p>
    <w:p w14:paraId="79E7983F" w14:textId="77777777" w:rsidR="00E92363" w:rsidRPr="00A8387E" w:rsidRDefault="00E92363" w:rsidP="00CB15E4">
      <w:pPr>
        <w:spacing w:after="0"/>
        <w:ind w:left="720"/>
        <w:jc w:val="both"/>
        <w:rPr>
          <w:rFonts w:cstheme="minorHAnsi"/>
          <w:lang w:val="en-IN"/>
        </w:rPr>
      </w:pPr>
    </w:p>
    <w:p w14:paraId="6E131F88" w14:textId="04E3EE0E" w:rsidR="00F65371" w:rsidRPr="00A8387E" w:rsidRDefault="00310992">
      <w:pPr>
        <w:pStyle w:val="Heading2"/>
        <w:numPr>
          <w:ilvl w:val="0"/>
          <w:numId w:val="6"/>
        </w:numPr>
        <w:spacing w:before="0"/>
        <w:jc w:val="both"/>
        <w:rPr>
          <w:rFonts w:asciiTheme="minorHAnsi" w:hAnsiTheme="minorHAnsi" w:cstheme="minorHAnsi"/>
          <w:b/>
          <w:bCs/>
          <w:color w:val="000000" w:themeColor="text1"/>
          <w:sz w:val="24"/>
          <w:szCs w:val="24"/>
          <w:lang w:val="en-IN"/>
        </w:rPr>
      </w:pPr>
      <w:bookmarkStart w:id="12" w:name="_Toc218846865"/>
      <w:r w:rsidRPr="00A8387E">
        <w:rPr>
          <w:rFonts w:asciiTheme="minorHAnsi" w:hAnsiTheme="minorHAnsi" w:cstheme="minorHAnsi"/>
          <w:b/>
          <w:bCs/>
          <w:color w:val="000000" w:themeColor="text1"/>
          <w:sz w:val="24"/>
          <w:szCs w:val="24"/>
          <w:lang w:val="en-IN"/>
        </w:rPr>
        <w:t>Physical Safety at Work</w:t>
      </w:r>
      <w:bookmarkEnd w:id="12"/>
    </w:p>
    <w:p w14:paraId="04A33B64" w14:textId="062F32CE" w:rsidR="00310992" w:rsidRDefault="00E92363">
      <w:pPr>
        <w:pStyle w:val="ListParagraph"/>
        <w:numPr>
          <w:ilvl w:val="1"/>
          <w:numId w:val="1"/>
        </w:numPr>
        <w:ind w:left="700"/>
        <w:jc w:val="both"/>
        <w:rPr>
          <w:rFonts w:cstheme="minorHAnsi"/>
          <w:b/>
          <w:bCs/>
          <w:lang w:val="en-IN"/>
        </w:rPr>
      </w:pPr>
      <w:r w:rsidRPr="00E92363">
        <w:rPr>
          <w:rFonts w:cstheme="minorHAnsi"/>
          <w:b/>
          <w:bCs/>
          <w:lang w:val="en-IN"/>
        </w:rPr>
        <w:t>General Safety Guidelines</w:t>
      </w:r>
      <w:r w:rsidR="0049152E" w:rsidRPr="00A8387E">
        <w:rPr>
          <w:rFonts w:cstheme="minorHAnsi"/>
          <w:b/>
          <w:bCs/>
          <w:lang w:val="en-IN"/>
        </w:rPr>
        <w:t>:</w:t>
      </w:r>
    </w:p>
    <w:tbl>
      <w:tblPr>
        <w:tblStyle w:val="TableGrid"/>
        <w:tblW w:w="0" w:type="auto"/>
        <w:tblInd w:w="279" w:type="dxa"/>
        <w:tblLook w:val="04A0" w:firstRow="1" w:lastRow="0" w:firstColumn="1" w:lastColumn="0" w:noHBand="0" w:noVBand="1"/>
      </w:tblPr>
      <w:tblGrid>
        <w:gridCol w:w="1984"/>
        <w:gridCol w:w="6753"/>
      </w:tblGrid>
      <w:tr w:rsidR="00E92363" w:rsidRPr="00E92363" w14:paraId="6638B6B1" w14:textId="77777777" w:rsidTr="00E92363">
        <w:tc>
          <w:tcPr>
            <w:tcW w:w="1984" w:type="dxa"/>
            <w:vAlign w:val="center"/>
            <w:hideMark/>
          </w:tcPr>
          <w:p w14:paraId="7BAD54EC" w14:textId="77777777" w:rsidR="00E92363" w:rsidRPr="00E92363" w:rsidRDefault="00E92363" w:rsidP="00E92363">
            <w:pPr>
              <w:spacing w:after="0"/>
              <w:jc w:val="center"/>
              <w:rPr>
                <w:rFonts w:cstheme="minorHAnsi"/>
                <w:b/>
                <w:bCs/>
                <w:lang w:val="en-IN"/>
              </w:rPr>
            </w:pPr>
            <w:r w:rsidRPr="00E92363">
              <w:rPr>
                <w:rFonts w:cstheme="minorHAnsi"/>
                <w:b/>
                <w:bCs/>
                <w:lang w:val="en-IN"/>
              </w:rPr>
              <w:t>Area</w:t>
            </w:r>
          </w:p>
        </w:tc>
        <w:tc>
          <w:tcPr>
            <w:tcW w:w="6753" w:type="dxa"/>
            <w:vAlign w:val="center"/>
            <w:hideMark/>
          </w:tcPr>
          <w:p w14:paraId="439FD845" w14:textId="77777777" w:rsidR="00E92363" w:rsidRPr="00E92363" w:rsidRDefault="00E92363" w:rsidP="00E92363">
            <w:pPr>
              <w:spacing w:after="0"/>
              <w:jc w:val="center"/>
              <w:rPr>
                <w:rFonts w:cstheme="minorHAnsi"/>
                <w:b/>
                <w:bCs/>
                <w:lang w:val="en-IN"/>
              </w:rPr>
            </w:pPr>
            <w:r w:rsidRPr="00E92363">
              <w:rPr>
                <w:rFonts w:cstheme="minorHAnsi"/>
                <w:b/>
                <w:bCs/>
                <w:lang w:val="en-IN"/>
              </w:rPr>
              <w:t>Safety Measures</w:t>
            </w:r>
          </w:p>
        </w:tc>
      </w:tr>
      <w:tr w:rsidR="00E92363" w:rsidRPr="00E92363" w14:paraId="0F4F6D72" w14:textId="77777777" w:rsidTr="00E92363">
        <w:tc>
          <w:tcPr>
            <w:tcW w:w="1984" w:type="dxa"/>
            <w:vAlign w:val="center"/>
            <w:hideMark/>
          </w:tcPr>
          <w:p w14:paraId="28C58629" w14:textId="77777777" w:rsidR="00E92363" w:rsidRPr="00E92363" w:rsidRDefault="00E92363" w:rsidP="00E92363">
            <w:pPr>
              <w:spacing w:after="0"/>
              <w:jc w:val="center"/>
              <w:rPr>
                <w:rFonts w:cstheme="minorHAnsi"/>
                <w:b/>
                <w:bCs/>
                <w:lang w:val="en-IN"/>
              </w:rPr>
            </w:pPr>
            <w:r w:rsidRPr="00E92363">
              <w:rPr>
                <w:rFonts w:cstheme="minorHAnsi"/>
                <w:b/>
                <w:bCs/>
                <w:lang w:val="en-IN"/>
              </w:rPr>
              <w:t>Machinery &amp; Equipment</w:t>
            </w:r>
          </w:p>
        </w:tc>
        <w:tc>
          <w:tcPr>
            <w:tcW w:w="6753" w:type="dxa"/>
            <w:vAlign w:val="center"/>
            <w:hideMark/>
          </w:tcPr>
          <w:p w14:paraId="3CB88EEA" w14:textId="77777777" w:rsidR="00E92363" w:rsidRPr="00E92363" w:rsidRDefault="00E92363" w:rsidP="00E92363">
            <w:pPr>
              <w:spacing w:after="0"/>
              <w:jc w:val="center"/>
              <w:rPr>
                <w:rFonts w:cstheme="minorHAnsi"/>
                <w:lang w:val="en-IN"/>
              </w:rPr>
            </w:pPr>
            <w:r w:rsidRPr="00E92363">
              <w:rPr>
                <w:rFonts w:cstheme="minorHAnsi"/>
                <w:lang w:val="en-IN"/>
              </w:rPr>
              <w:t>Lock-out / Tag-out procedures, interlocks, safety guards, alarms, and periodic training</w:t>
            </w:r>
          </w:p>
        </w:tc>
      </w:tr>
      <w:tr w:rsidR="00E92363" w:rsidRPr="00E92363" w14:paraId="480A2379" w14:textId="77777777" w:rsidTr="00E92363">
        <w:tc>
          <w:tcPr>
            <w:tcW w:w="1984" w:type="dxa"/>
            <w:vAlign w:val="center"/>
            <w:hideMark/>
          </w:tcPr>
          <w:p w14:paraId="752657FF" w14:textId="77777777" w:rsidR="00E92363" w:rsidRPr="00E92363" w:rsidRDefault="00E92363" w:rsidP="00E92363">
            <w:pPr>
              <w:spacing w:after="0"/>
              <w:jc w:val="center"/>
              <w:rPr>
                <w:rFonts w:cstheme="minorHAnsi"/>
                <w:b/>
                <w:bCs/>
                <w:lang w:val="en-IN"/>
              </w:rPr>
            </w:pPr>
            <w:r w:rsidRPr="00E92363">
              <w:rPr>
                <w:rFonts w:cstheme="minorHAnsi"/>
                <w:b/>
                <w:bCs/>
                <w:lang w:val="en-IN"/>
              </w:rPr>
              <w:t>Personal Protective Equipment (PPE)</w:t>
            </w:r>
          </w:p>
        </w:tc>
        <w:tc>
          <w:tcPr>
            <w:tcW w:w="6753" w:type="dxa"/>
            <w:vAlign w:val="center"/>
            <w:hideMark/>
          </w:tcPr>
          <w:p w14:paraId="5B0ACA92" w14:textId="77777777" w:rsidR="00E92363" w:rsidRPr="00E92363" w:rsidRDefault="00E92363" w:rsidP="00E92363">
            <w:pPr>
              <w:jc w:val="center"/>
              <w:rPr>
                <w:rFonts w:cstheme="minorHAnsi"/>
                <w:lang w:val="en-IN"/>
              </w:rPr>
            </w:pPr>
            <w:r w:rsidRPr="00E92363">
              <w:rPr>
                <w:rFonts w:cstheme="minorHAnsi"/>
                <w:lang w:val="en-IN"/>
              </w:rPr>
              <w:t>Mandatory use of company-approved PPE in designated risk zones</w:t>
            </w:r>
          </w:p>
        </w:tc>
      </w:tr>
      <w:tr w:rsidR="00E92363" w:rsidRPr="00E92363" w14:paraId="209E25D7" w14:textId="77777777" w:rsidTr="00E92363">
        <w:tc>
          <w:tcPr>
            <w:tcW w:w="1984" w:type="dxa"/>
            <w:vAlign w:val="center"/>
            <w:hideMark/>
          </w:tcPr>
          <w:p w14:paraId="47FFAA07" w14:textId="77777777" w:rsidR="00E92363" w:rsidRPr="00E92363" w:rsidRDefault="00E92363" w:rsidP="00E92363">
            <w:pPr>
              <w:spacing w:after="0"/>
              <w:jc w:val="center"/>
              <w:rPr>
                <w:rFonts w:cstheme="minorHAnsi"/>
                <w:b/>
                <w:bCs/>
                <w:lang w:val="en-IN"/>
              </w:rPr>
            </w:pPr>
            <w:r w:rsidRPr="00E92363">
              <w:rPr>
                <w:rFonts w:cstheme="minorHAnsi"/>
                <w:b/>
                <w:bCs/>
                <w:lang w:val="en-IN"/>
              </w:rPr>
              <w:lastRenderedPageBreak/>
              <w:t>Ergonomics</w:t>
            </w:r>
          </w:p>
        </w:tc>
        <w:tc>
          <w:tcPr>
            <w:tcW w:w="6753" w:type="dxa"/>
            <w:vAlign w:val="center"/>
            <w:hideMark/>
          </w:tcPr>
          <w:p w14:paraId="362ABCEA" w14:textId="77777777" w:rsidR="00E92363" w:rsidRPr="00E92363" w:rsidRDefault="00E92363" w:rsidP="00E92363">
            <w:pPr>
              <w:jc w:val="center"/>
              <w:rPr>
                <w:rFonts w:cstheme="minorHAnsi"/>
                <w:lang w:val="en-IN"/>
              </w:rPr>
            </w:pPr>
            <w:r w:rsidRPr="00E92363">
              <w:rPr>
                <w:rFonts w:cstheme="minorHAnsi"/>
                <w:lang w:val="en-IN"/>
              </w:rPr>
              <w:t>Adjustable chairs, workstations, anti-fatigue mats, proper monitor height and posture guidance</w:t>
            </w:r>
          </w:p>
        </w:tc>
      </w:tr>
      <w:tr w:rsidR="00E92363" w:rsidRPr="00E92363" w14:paraId="084DB7F7" w14:textId="77777777" w:rsidTr="00E92363">
        <w:tc>
          <w:tcPr>
            <w:tcW w:w="1984" w:type="dxa"/>
            <w:vAlign w:val="center"/>
            <w:hideMark/>
          </w:tcPr>
          <w:p w14:paraId="6E1E71DC" w14:textId="77777777" w:rsidR="00E92363" w:rsidRPr="00E92363" w:rsidRDefault="00E92363" w:rsidP="00E92363">
            <w:pPr>
              <w:spacing w:after="0"/>
              <w:jc w:val="center"/>
              <w:rPr>
                <w:rFonts w:cstheme="minorHAnsi"/>
                <w:b/>
                <w:bCs/>
                <w:lang w:val="en-IN"/>
              </w:rPr>
            </w:pPr>
            <w:r w:rsidRPr="00E92363">
              <w:rPr>
                <w:rFonts w:cstheme="minorHAnsi"/>
                <w:b/>
                <w:bCs/>
                <w:lang w:val="en-IN"/>
              </w:rPr>
              <w:t>Housekeeping</w:t>
            </w:r>
          </w:p>
        </w:tc>
        <w:tc>
          <w:tcPr>
            <w:tcW w:w="6753" w:type="dxa"/>
            <w:vAlign w:val="center"/>
            <w:hideMark/>
          </w:tcPr>
          <w:p w14:paraId="2102ED13" w14:textId="77777777" w:rsidR="00E92363" w:rsidRPr="00E92363" w:rsidRDefault="00E92363" w:rsidP="00E92363">
            <w:pPr>
              <w:jc w:val="center"/>
              <w:rPr>
                <w:rFonts w:cstheme="minorHAnsi"/>
                <w:lang w:val="en-IN"/>
              </w:rPr>
            </w:pPr>
            <w:r w:rsidRPr="00E92363">
              <w:rPr>
                <w:rFonts w:cstheme="minorHAnsi"/>
                <w:lang w:val="en-IN"/>
              </w:rPr>
              <w:t>Clean, uncluttered work areas and safe material storage</w:t>
            </w:r>
          </w:p>
        </w:tc>
      </w:tr>
    </w:tbl>
    <w:p w14:paraId="1BAFAFEF" w14:textId="77777777" w:rsidR="009C1C1D" w:rsidRPr="00A8387E" w:rsidRDefault="009C1C1D" w:rsidP="00CB15E4">
      <w:pPr>
        <w:jc w:val="both"/>
        <w:rPr>
          <w:rFonts w:cstheme="minorHAnsi"/>
          <w:b/>
          <w:bCs/>
          <w:lang w:val="en-IN"/>
        </w:rPr>
      </w:pPr>
    </w:p>
    <w:p w14:paraId="7E0B7278" w14:textId="5B3AD6D6" w:rsidR="00310992" w:rsidRPr="00B9646D" w:rsidRDefault="00310992">
      <w:pPr>
        <w:pStyle w:val="Heading2"/>
        <w:numPr>
          <w:ilvl w:val="0"/>
          <w:numId w:val="6"/>
        </w:numPr>
        <w:jc w:val="both"/>
        <w:rPr>
          <w:rFonts w:asciiTheme="minorHAnsi" w:hAnsiTheme="minorHAnsi" w:cstheme="minorHAnsi"/>
          <w:b/>
          <w:bCs/>
          <w:color w:val="000000" w:themeColor="text1"/>
          <w:sz w:val="24"/>
          <w:szCs w:val="24"/>
          <w:lang w:val="en-IN"/>
        </w:rPr>
      </w:pPr>
      <w:bookmarkStart w:id="13" w:name="_Toc218846866"/>
      <w:r w:rsidRPr="00B9646D">
        <w:rPr>
          <w:rFonts w:asciiTheme="minorHAnsi" w:hAnsiTheme="minorHAnsi" w:cstheme="minorHAnsi"/>
          <w:b/>
          <w:bCs/>
          <w:color w:val="000000" w:themeColor="text1"/>
          <w:sz w:val="24"/>
          <w:szCs w:val="24"/>
          <w:lang w:val="en-IN"/>
        </w:rPr>
        <w:t>Chemical and Laboratory Safety</w:t>
      </w:r>
      <w:r w:rsidR="009C1C1D" w:rsidRPr="00B9646D">
        <w:rPr>
          <w:rFonts w:asciiTheme="minorHAnsi" w:hAnsiTheme="minorHAnsi" w:cstheme="minorHAnsi"/>
          <w:b/>
          <w:bCs/>
          <w:color w:val="000000" w:themeColor="text1"/>
          <w:sz w:val="24"/>
          <w:szCs w:val="24"/>
          <w:lang w:val="en-IN"/>
        </w:rPr>
        <w:t>:</w:t>
      </w:r>
      <w:bookmarkEnd w:id="13"/>
    </w:p>
    <w:p w14:paraId="6182740F" w14:textId="77777777" w:rsidR="00B9646D" w:rsidRDefault="00B9646D" w:rsidP="00CB15E4">
      <w:pPr>
        <w:spacing w:after="0"/>
        <w:ind w:left="360"/>
        <w:jc w:val="both"/>
        <w:rPr>
          <w:rFonts w:cstheme="minorHAnsi"/>
          <w:b/>
          <w:bCs/>
          <w:lang w:val="en-IN"/>
        </w:rPr>
      </w:pPr>
    </w:p>
    <w:p w14:paraId="3835319A" w14:textId="77777777" w:rsidR="00B9646D" w:rsidRPr="00B9646D" w:rsidRDefault="00B9646D" w:rsidP="00B9646D">
      <w:pPr>
        <w:spacing w:after="0"/>
        <w:ind w:left="360"/>
        <w:jc w:val="both"/>
        <w:rPr>
          <w:rFonts w:cstheme="minorHAnsi"/>
          <w:lang w:val="en-IN"/>
        </w:rPr>
      </w:pPr>
      <w:r w:rsidRPr="00B9646D">
        <w:rPr>
          <w:rFonts w:cstheme="minorHAnsi"/>
          <w:lang w:val="en-IN"/>
        </w:rPr>
        <w:t>Employees working in laboratories and production areas must strictly follow chemical safety protocols.</w:t>
      </w:r>
    </w:p>
    <w:p w14:paraId="6BBCB576" w14:textId="77777777" w:rsidR="00B9646D" w:rsidRPr="00B9646D" w:rsidRDefault="00B9646D" w:rsidP="00B9646D">
      <w:pPr>
        <w:spacing w:after="0"/>
        <w:ind w:left="360"/>
        <w:jc w:val="both"/>
        <w:rPr>
          <w:rFonts w:cstheme="minorHAnsi"/>
          <w:lang w:val="en-IN"/>
        </w:rPr>
      </w:pPr>
      <w:r w:rsidRPr="00B9646D">
        <w:rPr>
          <w:rFonts w:cstheme="minorHAnsi"/>
          <w:lang w:val="en-IN"/>
        </w:rPr>
        <w:t>Do’s &amp; Don’ts</w:t>
      </w:r>
    </w:p>
    <w:p w14:paraId="418A6BE0" w14:textId="77777777" w:rsidR="00B9646D" w:rsidRPr="00B9646D" w:rsidRDefault="00B9646D" w:rsidP="00B9646D">
      <w:pPr>
        <w:spacing w:after="0"/>
        <w:ind w:left="360"/>
        <w:jc w:val="both"/>
        <w:rPr>
          <w:rFonts w:cstheme="minorHAnsi"/>
          <w:b/>
          <w:bCs/>
          <w:lang w:val="en-IN"/>
        </w:rPr>
      </w:pPr>
      <w:r w:rsidRPr="00B9646D">
        <w:rPr>
          <w:rFonts w:ascii="Segoe UI Emoji" w:hAnsi="Segoe UI Emoji" w:cs="Segoe UI Emoji"/>
          <w:b/>
          <w:bCs/>
          <w:lang w:val="en-IN"/>
        </w:rPr>
        <w:t>✅</w:t>
      </w:r>
      <w:r w:rsidRPr="00B9646D">
        <w:rPr>
          <w:rFonts w:cstheme="minorHAnsi"/>
          <w:b/>
          <w:bCs/>
          <w:lang w:val="en-IN"/>
        </w:rPr>
        <w:t xml:space="preserve"> Do</w:t>
      </w:r>
    </w:p>
    <w:p w14:paraId="76593B86" w14:textId="77777777" w:rsidR="00B9646D" w:rsidRPr="00B9646D" w:rsidRDefault="00B9646D">
      <w:pPr>
        <w:numPr>
          <w:ilvl w:val="0"/>
          <w:numId w:val="54"/>
        </w:numPr>
        <w:spacing w:after="0"/>
        <w:jc w:val="both"/>
        <w:rPr>
          <w:rFonts w:cstheme="minorHAnsi"/>
          <w:lang w:val="en-IN"/>
        </w:rPr>
      </w:pPr>
      <w:r w:rsidRPr="00B9646D">
        <w:rPr>
          <w:rFonts w:cstheme="minorHAnsi"/>
          <w:lang w:val="en-IN"/>
        </w:rPr>
        <w:t>Refer to Safety Data Sheets (SDS/MSDS) before handling chemicals</w:t>
      </w:r>
    </w:p>
    <w:p w14:paraId="584D8B00" w14:textId="77777777" w:rsidR="00B9646D" w:rsidRPr="00B9646D" w:rsidRDefault="00B9646D">
      <w:pPr>
        <w:numPr>
          <w:ilvl w:val="0"/>
          <w:numId w:val="54"/>
        </w:numPr>
        <w:spacing w:after="0"/>
        <w:jc w:val="both"/>
        <w:rPr>
          <w:rFonts w:cstheme="minorHAnsi"/>
          <w:lang w:val="en-IN"/>
        </w:rPr>
      </w:pPr>
      <w:r w:rsidRPr="00B9646D">
        <w:rPr>
          <w:rFonts w:cstheme="minorHAnsi"/>
          <w:lang w:val="en-IN"/>
        </w:rPr>
        <w:t>Clearly label all containers</w:t>
      </w:r>
    </w:p>
    <w:p w14:paraId="31DA5AA3" w14:textId="77777777" w:rsidR="00B9646D" w:rsidRPr="00B9646D" w:rsidRDefault="00B9646D">
      <w:pPr>
        <w:numPr>
          <w:ilvl w:val="0"/>
          <w:numId w:val="54"/>
        </w:numPr>
        <w:spacing w:after="0"/>
        <w:jc w:val="both"/>
        <w:rPr>
          <w:rFonts w:cstheme="minorHAnsi"/>
          <w:lang w:val="en-IN"/>
        </w:rPr>
      </w:pPr>
      <w:r w:rsidRPr="00B9646D">
        <w:rPr>
          <w:rFonts w:cstheme="minorHAnsi"/>
          <w:lang w:val="en-IN"/>
        </w:rPr>
        <w:t>Use fume hoods and ventilation systems where required</w:t>
      </w:r>
    </w:p>
    <w:p w14:paraId="20D3FEAD" w14:textId="77777777" w:rsidR="00B9646D" w:rsidRDefault="00B9646D">
      <w:pPr>
        <w:numPr>
          <w:ilvl w:val="0"/>
          <w:numId w:val="54"/>
        </w:numPr>
        <w:spacing w:after="0"/>
        <w:jc w:val="both"/>
        <w:rPr>
          <w:rFonts w:cstheme="minorHAnsi"/>
          <w:lang w:val="en-IN"/>
        </w:rPr>
      </w:pPr>
      <w:r w:rsidRPr="00B9646D">
        <w:rPr>
          <w:rFonts w:cstheme="minorHAnsi"/>
          <w:lang w:val="en-IN"/>
        </w:rPr>
        <w:t>Dispose chemical waste as per approved procedures</w:t>
      </w:r>
    </w:p>
    <w:p w14:paraId="434A1174" w14:textId="77777777" w:rsidR="00D6233D" w:rsidRPr="00B9646D" w:rsidRDefault="00D6233D" w:rsidP="00D6233D">
      <w:pPr>
        <w:spacing w:after="0"/>
        <w:ind w:left="720"/>
        <w:jc w:val="both"/>
        <w:rPr>
          <w:rFonts w:cstheme="minorHAnsi"/>
          <w:lang w:val="en-IN"/>
        </w:rPr>
      </w:pPr>
    </w:p>
    <w:p w14:paraId="7FDDF60E" w14:textId="77777777" w:rsidR="00B9646D" w:rsidRPr="00B9646D" w:rsidRDefault="00B9646D" w:rsidP="00B9646D">
      <w:pPr>
        <w:spacing w:after="0"/>
        <w:ind w:left="360"/>
        <w:jc w:val="both"/>
        <w:rPr>
          <w:rFonts w:cstheme="minorHAnsi"/>
          <w:b/>
          <w:bCs/>
          <w:lang w:val="en-IN"/>
        </w:rPr>
      </w:pPr>
      <w:r w:rsidRPr="00B9646D">
        <w:rPr>
          <w:rFonts w:ascii="Segoe UI Emoji" w:hAnsi="Segoe UI Emoji" w:cs="Segoe UI Emoji"/>
          <w:b/>
          <w:bCs/>
          <w:lang w:val="en-IN"/>
        </w:rPr>
        <w:t>❌</w:t>
      </w:r>
      <w:r w:rsidRPr="00B9646D">
        <w:rPr>
          <w:rFonts w:cstheme="minorHAnsi"/>
          <w:b/>
          <w:bCs/>
          <w:lang w:val="en-IN"/>
        </w:rPr>
        <w:t xml:space="preserve"> Don’t</w:t>
      </w:r>
    </w:p>
    <w:p w14:paraId="013574AB" w14:textId="77777777" w:rsidR="00B9646D" w:rsidRPr="00B9646D" w:rsidRDefault="00B9646D">
      <w:pPr>
        <w:numPr>
          <w:ilvl w:val="0"/>
          <w:numId w:val="55"/>
        </w:numPr>
        <w:spacing w:after="0"/>
        <w:jc w:val="both"/>
        <w:rPr>
          <w:rFonts w:cstheme="minorHAnsi"/>
          <w:lang w:val="en-IN"/>
        </w:rPr>
      </w:pPr>
      <w:r w:rsidRPr="00B9646D">
        <w:rPr>
          <w:rFonts w:cstheme="minorHAnsi"/>
          <w:lang w:val="en-IN"/>
        </w:rPr>
        <w:t>Store incompatible chemicals together</w:t>
      </w:r>
    </w:p>
    <w:p w14:paraId="7AC98814" w14:textId="77777777" w:rsidR="00B9646D" w:rsidRPr="00B9646D" w:rsidRDefault="00B9646D">
      <w:pPr>
        <w:numPr>
          <w:ilvl w:val="0"/>
          <w:numId w:val="55"/>
        </w:numPr>
        <w:spacing w:after="0"/>
        <w:jc w:val="both"/>
        <w:rPr>
          <w:rFonts w:cstheme="minorHAnsi"/>
          <w:lang w:val="en-IN"/>
        </w:rPr>
      </w:pPr>
      <w:r w:rsidRPr="00B9646D">
        <w:rPr>
          <w:rFonts w:cstheme="minorHAnsi"/>
          <w:lang w:val="en-IN"/>
        </w:rPr>
        <w:t>Eat or drink in laboratory or chemical handling areas</w:t>
      </w:r>
    </w:p>
    <w:p w14:paraId="20765DCE" w14:textId="77777777" w:rsidR="00B9646D" w:rsidRPr="00B9646D" w:rsidRDefault="00B9646D">
      <w:pPr>
        <w:numPr>
          <w:ilvl w:val="0"/>
          <w:numId w:val="55"/>
        </w:numPr>
        <w:spacing w:after="0"/>
        <w:jc w:val="both"/>
        <w:rPr>
          <w:rFonts w:cstheme="minorHAnsi"/>
          <w:lang w:val="en-IN"/>
        </w:rPr>
      </w:pPr>
      <w:r w:rsidRPr="00B9646D">
        <w:rPr>
          <w:rFonts w:cstheme="minorHAnsi"/>
          <w:lang w:val="en-IN"/>
        </w:rPr>
        <w:t>Bypass safety interlocks or protective systems</w:t>
      </w:r>
    </w:p>
    <w:p w14:paraId="0E8DED17" w14:textId="77777777" w:rsidR="00B9646D" w:rsidRPr="00A8387E" w:rsidRDefault="00B9646D" w:rsidP="00B9646D">
      <w:pPr>
        <w:spacing w:after="0"/>
        <w:jc w:val="both"/>
        <w:rPr>
          <w:rFonts w:cstheme="minorHAnsi"/>
          <w:b/>
          <w:bCs/>
          <w:lang w:val="en-IN"/>
        </w:rPr>
      </w:pPr>
    </w:p>
    <w:p w14:paraId="057E5F84" w14:textId="27EE04AB" w:rsidR="00310992" w:rsidRPr="00A8387E" w:rsidRDefault="00310992">
      <w:pPr>
        <w:pStyle w:val="Heading2"/>
        <w:numPr>
          <w:ilvl w:val="0"/>
          <w:numId w:val="6"/>
        </w:numPr>
        <w:jc w:val="both"/>
        <w:rPr>
          <w:rFonts w:asciiTheme="minorHAnsi" w:hAnsiTheme="minorHAnsi" w:cstheme="minorHAnsi"/>
          <w:b/>
          <w:bCs/>
          <w:color w:val="000000" w:themeColor="text1"/>
          <w:sz w:val="24"/>
          <w:szCs w:val="24"/>
          <w:lang w:val="en-IN"/>
        </w:rPr>
      </w:pPr>
      <w:bookmarkStart w:id="14" w:name="_Toc218846867"/>
      <w:r w:rsidRPr="00A8387E">
        <w:rPr>
          <w:rFonts w:asciiTheme="minorHAnsi" w:hAnsiTheme="minorHAnsi" w:cstheme="minorHAnsi"/>
          <w:b/>
          <w:bCs/>
          <w:color w:val="000000" w:themeColor="text1"/>
          <w:sz w:val="24"/>
          <w:szCs w:val="24"/>
          <w:lang w:val="en-IN"/>
        </w:rPr>
        <w:t>Mental Health &amp; Well-being</w:t>
      </w:r>
      <w:bookmarkEnd w:id="14"/>
    </w:p>
    <w:p w14:paraId="28E936A7" w14:textId="77777777" w:rsidR="00D6233D" w:rsidRPr="00D6233D" w:rsidRDefault="00D6233D" w:rsidP="00D6233D">
      <w:pPr>
        <w:spacing w:after="0"/>
        <w:ind w:left="360"/>
        <w:jc w:val="both"/>
        <w:rPr>
          <w:rFonts w:cstheme="minorHAnsi"/>
          <w:lang w:val="en-IN"/>
        </w:rPr>
      </w:pPr>
      <w:r w:rsidRPr="00D6233D">
        <w:rPr>
          <w:rFonts w:cstheme="minorHAnsi"/>
          <w:lang w:val="en-IN"/>
        </w:rPr>
        <w:t>Excel Industries Limited recognizes the importance of mental well-being as part of workplace safety.</w:t>
      </w:r>
    </w:p>
    <w:p w14:paraId="15E2803C" w14:textId="77777777" w:rsidR="00D6233D" w:rsidRPr="00D6233D" w:rsidRDefault="00D6233D" w:rsidP="00D6233D">
      <w:pPr>
        <w:spacing w:after="0"/>
        <w:ind w:left="360"/>
        <w:jc w:val="both"/>
        <w:rPr>
          <w:rFonts w:cstheme="minorHAnsi"/>
          <w:b/>
          <w:bCs/>
          <w:lang w:val="en-IN"/>
        </w:rPr>
      </w:pPr>
      <w:r w:rsidRPr="00D6233D">
        <w:rPr>
          <w:rFonts w:cstheme="minorHAnsi"/>
          <w:b/>
          <w:bCs/>
          <w:lang w:val="en-IN"/>
        </w:rPr>
        <w:t>Well-Being Initiatives</w:t>
      </w:r>
    </w:p>
    <w:p w14:paraId="2D5E2FED" w14:textId="77777777" w:rsidR="00D6233D" w:rsidRPr="00D6233D" w:rsidRDefault="00D6233D">
      <w:pPr>
        <w:numPr>
          <w:ilvl w:val="0"/>
          <w:numId w:val="56"/>
        </w:numPr>
        <w:spacing w:after="0"/>
        <w:jc w:val="both"/>
        <w:rPr>
          <w:rFonts w:cstheme="minorHAnsi"/>
          <w:lang w:val="en-IN"/>
        </w:rPr>
      </w:pPr>
      <w:r w:rsidRPr="00D6233D">
        <w:rPr>
          <w:rFonts w:cstheme="minorHAnsi"/>
          <w:lang w:val="en-IN"/>
        </w:rPr>
        <w:t>Access to first-aid and medical support</w:t>
      </w:r>
    </w:p>
    <w:p w14:paraId="11615E6F" w14:textId="77777777" w:rsidR="00D6233D" w:rsidRPr="00D6233D" w:rsidRDefault="00D6233D">
      <w:pPr>
        <w:numPr>
          <w:ilvl w:val="0"/>
          <w:numId w:val="56"/>
        </w:numPr>
        <w:spacing w:after="0"/>
        <w:jc w:val="both"/>
        <w:rPr>
          <w:rFonts w:cstheme="minorHAnsi"/>
          <w:lang w:val="en-IN"/>
        </w:rPr>
      </w:pPr>
      <w:r w:rsidRPr="00D6233D">
        <w:rPr>
          <w:rFonts w:cstheme="minorHAnsi"/>
          <w:lang w:val="en-IN"/>
        </w:rPr>
        <w:t>Stress management and wellness awareness programs</w:t>
      </w:r>
    </w:p>
    <w:p w14:paraId="5F7078CD" w14:textId="77777777" w:rsidR="00D6233D" w:rsidRPr="00D6233D" w:rsidRDefault="00D6233D">
      <w:pPr>
        <w:numPr>
          <w:ilvl w:val="0"/>
          <w:numId w:val="56"/>
        </w:numPr>
        <w:spacing w:after="0"/>
        <w:jc w:val="both"/>
        <w:rPr>
          <w:rFonts w:cstheme="minorHAnsi"/>
          <w:lang w:val="en-IN"/>
        </w:rPr>
      </w:pPr>
      <w:r w:rsidRPr="00D6233D">
        <w:rPr>
          <w:rFonts w:cstheme="minorHAnsi"/>
          <w:lang w:val="en-IN"/>
        </w:rPr>
        <w:t>Open-door policy for confidential discussions with HR</w:t>
      </w:r>
    </w:p>
    <w:p w14:paraId="78D73E50" w14:textId="77777777" w:rsidR="00D6233D" w:rsidRPr="00D6233D" w:rsidRDefault="00D6233D">
      <w:pPr>
        <w:numPr>
          <w:ilvl w:val="0"/>
          <w:numId w:val="56"/>
        </w:numPr>
        <w:spacing w:after="0"/>
        <w:jc w:val="both"/>
        <w:rPr>
          <w:rFonts w:cstheme="minorHAnsi"/>
          <w:lang w:val="en-IN"/>
        </w:rPr>
      </w:pPr>
      <w:r w:rsidRPr="00D6233D">
        <w:rPr>
          <w:rFonts w:cstheme="minorHAnsi"/>
          <w:lang w:val="en-IN"/>
        </w:rPr>
        <w:t>Supportive work culture promoting respect and work-life balance</w:t>
      </w:r>
    </w:p>
    <w:p w14:paraId="24ACD678" w14:textId="77777777" w:rsidR="00D6233D" w:rsidRDefault="00D6233D" w:rsidP="00CB15E4">
      <w:pPr>
        <w:spacing w:after="0"/>
        <w:ind w:left="360"/>
        <w:jc w:val="both"/>
        <w:rPr>
          <w:rFonts w:cstheme="minorHAnsi"/>
          <w:b/>
          <w:bCs/>
          <w:lang w:val="en-IN"/>
        </w:rPr>
      </w:pPr>
    </w:p>
    <w:p w14:paraId="63DC6D65" w14:textId="00F55F95" w:rsidR="00537893" w:rsidRDefault="00D6233D">
      <w:pPr>
        <w:pStyle w:val="Heading2"/>
        <w:numPr>
          <w:ilvl w:val="0"/>
          <w:numId w:val="6"/>
        </w:numPr>
        <w:spacing w:before="0"/>
        <w:jc w:val="both"/>
        <w:rPr>
          <w:rStyle w:val="fadeinm1hgl8"/>
          <w:rFonts w:asciiTheme="minorHAnsi" w:hAnsiTheme="minorHAnsi" w:cstheme="minorHAnsi"/>
          <w:color w:val="000000" w:themeColor="text1"/>
          <w:sz w:val="36"/>
          <w:szCs w:val="36"/>
        </w:rPr>
      </w:pPr>
      <w:bookmarkStart w:id="15" w:name="_Toc218846868"/>
      <w:r w:rsidRPr="00D6233D">
        <w:rPr>
          <w:rFonts w:asciiTheme="minorHAnsi" w:hAnsiTheme="minorHAnsi" w:cstheme="minorHAnsi"/>
          <w:b/>
          <w:bCs/>
          <w:color w:val="000000" w:themeColor="text1"/>
          <w:sz w:val="24"/>
          <w:szCs w:val="24"/>
        </w:rPr>
        <w:t>Preventive Health &amp; Medical Surveillance</w:t>
      </w:r>
      <w:r w:rsidR="00537893" w:rsidRPr="00A8387E">
        <w:rPr>
          <w:rFonts w:asciiTheme="minorHAnsi" w:hAnsiTheme="minorHAnsi" w:cstheme="minorHAnsi"/>
          <w:b/>
          <w:bCs/>
          <w:color w:val="000000" w:themeColor="text1"/>
          <w:sz w:val="24"/>
          <w:szCs w:val="24"/>
          <w:lang w:val="en-IN"/>
        </w:rPr>
        <w:t>:</w:t>
      </w:r>
      <w:bookmarkEnd w:id="15"/>
      <w:r w:rsidR="00537893" w:rsidRPr="00A8387E">
        <w:rPr>
          <w:rStyle w:val="fadeinm1hgl8"/>
          <w:rFonts w:asciiTheme="minorHAnsi" w:hAnsiTheme="minorHAnsi" w:cstheme="minorHAnsi"/>
          <w:color w:val="000000" w:themeColor="text1"/>
          <w:sz w:val="36"/>
          <w:szCs w:val="36"/>
        </w:rPr>
        <w:t xml:space="preserve"> </w:t>
      </w:r>
    </w:p>
    <w:p w14:paraId="1EFD424C" w14:textId="469F8573" w:rsidR="00D6233D" w:rsidRPr="00D6233D" w:rsidRDefault="00D6233D" w:rsidP="00D6233D">
      <w:pPr>
        <w:spacing w:after="0"/>
        <w:ind w:left="360"/>
        <w:rPr>
          <w:lang w:val="en-IN"/>
        </w:rPr>
      </w:pPr>
      <w:r w:rsidRPr="00D6233D">
        <w:t>To safeguard employee health</w:t>
      </w:r>
      <w:r w:rsidRPr="00D6233D">
        <w:rPr>
          <w:lang w:val="en-IN"/>
        </w:rPr>
        <w:t>.</w:t>
      </w:r>
    </w:p>
    <w:p w14:paraId="39016BBD" w14:textId="77777777" w:rsidR="00D6233D" w:rsidRPr="00D6233D" w:rsidRDefault="00D6233D">
      <w:pPr>
        <w:pStyle w:val="NormalWeb"/>
        <w:numPr>
          <w:ilvl w:val="1"/>
          <w:numId w:val="6"/>
        </w:numPr>
        <w:spacing w:before="0" w:beforeAutospacing="0" w:after="0"/>
        <w:jc w:val="both"/>
        <w:rPr>
          <w:rStyle w:val="fadeinm1hgl8"/>
          <w:rFonts w:asciiTheme="minorHAnsi" w:eastAsiaTheme="majorEastAsia" w:hAnsiTheme="minorHAnsi" w:cstheme="minorHAnsi"/>
          <w:sz w:val="22"/>
          <w:szCs w:val="22"/>
        </w:rPr>
      </w:pPr>
      <w:r w:rsidRPr="00D6233D">
        <w:rPr>
          <w:rStyle w:val="fadeinm1hgl8"/>
          <w:rFonts w:asciiTheme="minorHAnsi" w:eastAsiaTheme="majorEastAsia" w:hAnsiTheme="minorHAnsi" w:cstheme="minorHAnsi"/>
          <w:sz w:val="22"/>
          <w:szCs w:val="22"/>
        </w:rPr>
        <w:t>Annual health check-ups for eligible employees</w:t>
      </w:r>
    </w:p>
    <w:p w14:paraId="3720D189" w14:textId="77777777" w:rsidR="00D6233D" w:rsidRPr="00D6233D" w:rsidRDefault="00D6233D">
      <w:pPr>
        <w:pStyle w:val="NormalWeb"/>
        <w:numPr>
          <w:ilvl w:val="1"/>
          <w:numId w:val="6"/>
        </w:numPr>
        <w:spacing w:after="0"/>
        <w:jc w:val="both"/>
        <w:rPr>
          <w:rStyle w:val="fadeinm1hgl8"/>
          <w:rFonts w:asciiTheme="minorHAnsi" w:eastAsiaTheme="majorEastAsia" w:hAnsiTheme="minorHAnsi" w:cstheme="minorHAnsi"/>
          <w:sz w:val="22"/>
          <w:szCs w:val="22"/>
        </w:rPr>
      </w:pPr>
      <w:r w:rsidRPr="00D6233D">
        <w:rPr>
          <w:rStyle w:val="fadeinm1hgl8"/>
          <w:rFonts w:asciiTheme="minorHAnsi" w:eastAsiaTheme="majorEastAsia" w:hAnsiTheme="minorHAnsi" w:cstheme="minorHAnsi"/>
          <w:sz w:val="22"/>
          <w:szCs w:val="22"/>
        </w:rPr>
        <w:t>Periodic medical examinations as per statutory requirements</w:t>
      </w:r>
    </w:p>
    <w:p w14:paraId="5E1FF84E" w14:textId="77777777" w:rsidR="00D6233D" w:rsidRPr="00D6233D" w:rsidRDefault="00D6233D">
      <w:pPr>
        <w:pStyle w:val="NormalWeb"/>
        <w:numPr>
          <w:ilvl w:val="1"/>
          <w:numId w:val="6"/>
        </w:numPr>
        <w:spacing w:after="0"/>
        <w:jc w:val="both"/>
        <w:rPr>
          <w:rStyle w:val="fadeinm1hgl8"/>
          <w:rFonts w:asciiTheme="minorHAnsi" w:eastAsiaTheme="majorEastAsia" w:hAnsiTheme="minorHAnsi" w:cstheme="minorHAnsi"/>
          <w:sz w:val="22"/>
          <w:szCs w:val="22"/>
        </w:rPr>
      </w:pPr>
      <w:r w:rsidRPr="00D6233D">
        <w:rPr>
          <w:rStyle w:val="fadeinm1hgl8"/>
          <w:rFonts w:asciiTheme="minorHAnsi" w:eastAsiaTheme="majorEastAsia" w:hAnsiTheme="minorHAnsi" w:cstheme="minorHAnsi"/>
          <w:sz w:val="22"/>
          <w:szCs w:val="22"/>
        </w:rPr>
        <w:t>On-site or partnered health camps at manufacturing locations</w:t>
      </w:r>
    </w:p>
    <w:p w14:paraId="22A4B3D8" w14:textId="24828942" w:rsidR="00F24D9F" w:rsidRPr="00A8387E" w:rsidRDefault="00D6233D">
      <w:pPr>
        <w:pStyle w:val="NormalWeb"/>
        <w:numPr>
          <w:ilvl w:val="1"/>
          <w:numId w:val="6"/>
        </w:numPr>
        <w:spacing w:after="0" w:afterAutospacing="0"/>
        <w:jc w:val="both"/>
        <w:rPr>
          <w:rStyle w:val="fadeinm1hgl8"/>
          <w:rFonts w:asciiTheme="minorHAnsi" w:hAnsiTheme="minorHAnsi" w:cstheme="minorHAnsi"/>
          <w:sz w:val="22"/>
          <w:szCs w:val="22"/>
        </w:rPr>
      </w:pPr>
      <w:r w:rsidRPr="00D6233D">
        <w:rPr>
          <w:rStyle w:val="fadeinm1hgl8"/>
          <w:rFonts w:asciiTheme="minorHAnsi" w:eastAsiaTheme="majorEastAsia" w:hAnsiTheme="minorHAnsi" w:cstheme="minorHAnsi"/>
          <w:sz w:val="22"/>
          <w:szCs w:val="22"/>
        </w:rPr>
        <w:t>Occupational health monitoring for employees exposed to specific hazards</w:t>
      </w:r>
    </w:p>
    <w:p w14:paraId="4AE8FE75" w14:textId="77777777" w:rsidR="00F24D9F" w:rsidRPr="00A8387E" w:rsidRDefault="00F24D9F" w:rsidP="00CB15E4">
      <w:pPr>
        <w:pStyle w:val="NormalWeb"/>
        <w:spacing w:before="0" w:beforeAutospacing="0"/>
        <w:ind w:left="810"/>
        <w:jc w:val="both"/>
        <w:rPr>
          <w:rFonts w:asciiTheme="minorHAnsi" w:hAnsiTheme="minorHAnsi" w:cstheme="minorHAnsi"/>
          <w:sz w:val="22"/>
          <w:szCs w:val="22"/>
        </w:rPr>
      </w:pPr>
    </w:p>
    <w:p w14:paraId="7A650592" w14:textId="2B716E32" w:rsidR="00310992" w:rsidRDefault="00310992">
      <w:pPr>
        <w:pStyle w:val="Heading2"/>
        <w:numPr>
          <w:ilvl w:val="0"/>
          <w:numId w:val="6"/>
        </w:numPr>
        <w:spacing w:before="0" w:after="0"/>
        <w:jc w:val="both"/>
        <w:rPr>
          <w:rFonts w:asciiTheme="minorHAnsi" w:hAnsiTheme="minorHAnsi" w:cstheme="minorHAnsi"/>
          <w:b/>
          <w:bCs/>
          <w:color w:val="000000" w:themeColor="text1"/>
          <w:sz w:val="24"/>
          <w:szCs w:val="24"/>
          <w:lang w:val="en-IN"/>
        </w:rPr>
      </w:pPr>
      <w:r w:rsidRPr="00A8387E">
        <w:rPr>
          <w:rFonts w:asciiTheme="minorHAnsi" w:hAnsiTheme="minorHAnsi" w:cstheme="minorHAnsi"/>
          <w:b/>
          <w:bCs/>
          <w:lang w:val="en-IN"/>
        </w:rPr>
        <w:lastRenderedPageBreak/>
        <w:t xml:space="preserve"> </w:t>
      </w:r>
      <w:bookmarkStart w:id="16" w:name="_Toc218846869"/>
      <w:r w:rsidRPr="00A8387E">
        <w:rPr>
          <w:rFonts w:asciiTheme="minorHAnsi" w:hAnsiTheme="minorHAnsi" w:cstheme="minorHAnsi"/>
          <w:b/>
          <w:bCs/>
          <w:color w:val="000000" w:themeColor="text1"/>
          <w:sz w:val="24"/>
          <w:szCs w:val="24"/>
          <w:lang w:val="en-IN"/>
        </w:rPr>
        <w:t>Incident Response</w:t>
      </w:r>
      <w:bookmarkEnd w:id="16"/>
    </w:p>
    <w:p w14:paraId="5F76542F" w14:textId="77777777" w:rsidR="00D6233D" w:rsidRDefault="00D6233D" w:rsidP="00D6233D">
      <w:pPr>
        <w:rPr>
          <w:lang w:val="en-IN"/>
        </w:rPr>
      </w:pPr>
    </w:p>
    <w:p w14:paraId="65131DCD" w14:textId="2BB915FC" w:rsidR="00D6233D" w:rsidRPr="00D6233D" w:rsidRDefault="00D6233D" w:rsidP="00D6233D">
      <w:pPr>
        <w:rPr>
          <w:lang w:val="en-IN"/>
        </w:rPr>
      </w:pPr>
      <w:r>
        <w:rPr>
          <w:noProof/>
        </w:rPr>
        <w:drawing>
          <wp:inline distT="0" distB="0" distL="0" distR="0" wp14:anchorId="2A9FAB70" wp14:editId="4F95BECB">
            <wp:extent cx="5840792" cy="6873240"/>
            <wp:effectExtent l="0" t="0" r="0" b="0"/>
            <wp:docPr id="996858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7331" b="5556"/>
                    <a:stretch>
                      <a:fillRect/>
                    </a:stretch>
                  </pic:blipFill>
                  <pic:spPr bwMode="auto">
                    <a:xfrm>
                      <a:off x="0" y="0"/>
                      <a:ext cx="5847539" cy="6881180"/>
                    </a:xfrm>
                    <a:prstGeom prst="rect">
                      <a:avLst/>
                    </a:prstGeom>
                    <a:noFill/>
                    <a:ln>
                      <a:noFill/>
                    </a:ln>
                    <a:extLst>
                      <a:ext uri="{53640926-AAD7-44D8-BBD7-CCE9431645EC}">
                        <a14:shadowObscured xmlns:a14="http://schemas.microsoft.com/office/drawing/2010/main"/>
                      </a:ext>
                    </a:extLst>
                  </pic:spPr>
                </pic:pic>
              </a:graphicData>
            </a:graphic>
          </wp:inline>
        </w:drawing>
      </w:r>
    </w:p>
    <w:p w14:paraId="201B4560" w14:textId="335FF070" w:rsidR="00310992" w:rsidRPr="00A8387E" w:rsidRDefault="00310992" w:rsidP="00CB15E4">
      <w:pPr>
        <w:jc w:val="both"/>
        <w:rPr>
          <w:rFonts w:cstheme="minorHAnsi"/>
          <w:lang w:val="en-IN"/>
        </w:rPr>
      </w:pPr>
    </w:p>
    <w:p w14:paraId="4E1BFC02" w14:textId="011B70D9" w:rsidR="00310992" w:rsidRPr="00A8387E" w:rsidRDefault="00310992" w:rsidP="00CB15E4">
      <w:pPr>
        <w:jc w:val="both"/>
        <w:rPr>
          <w:rFonts w:cstheme="minorHAnsi"/>
          <w:lang w:val="en-IN"/>
        </w:rPr>
      </w:pPr>
    </w:p>
    <w:p w14:paraId="229FC9B8" w14:textId="5A16A7D7" w:rsidR="00310992" w:rsidRDefault="00D6233D">
      <w:pPr>
        <w:pStyle w:val="Heading2"/>
        <w:numPr>
          <w:ilvl w:val="0"/>
          <w:numId w:val="6"/>
        </w:numPr>
        <w:jc w:val="both"/>
        <w:rPr>
          <w:rFonts w:asciiTheme="minorHAnsi" w:hAnsiTheme="minorHAnsi" w:cstheme="minorHAnsi"/>
          <w:b/>
          <w:bCs/>
          <w:color w:val="000000" w:themeColor="text1"/>
          <w:sz w:val="24"/>
          <w:szCs w:val="24"/>
        </w:rPr>
      </w:pPr>
      <w:bookmarkStart w:id="17" w:name="_Toc218846870"/>
      <w:r w:rsidRPr="00D6233D">
        <w:rPr>
          <w:rFonts w:asciiTheme="minorHAnsi" w:hAnsiTheme="minorHAnsi" w:cstheme="minorHAnsi"/>
          <w:b/>
          <w:bCs/>
          <w:color w:val="000000" w:themeColor="text1"/>
          <w:sz w:val="24"/>
          <w:szCs w:val="24"/>
        </w:rPr>
        <w:lastRenderedPageBreak/>
        <w:t>Training, Induction &amp; Safety Awareness</w:t>
      </w:r>
      <w:bookmarkEnd w:id="17"/>
    </w:p>
    <w:tbl>
      <w:tblPr>
        <w:tblStyle w:val="TableGrid"/>
        <w:tblW w:w="4767" w:type="pct"/>
        <w:tblInd w:w="421" w:type="dxa"/>
        <w:tblLook w:val="04A0" w:firstRow="1" w:lastRow="0" w:firstColumn="1" w:lastColumn="0" w:noHBand="0" w:noVBand="1"/>
      </w:tblPr>
      <w:tblGrid>
        <w:gridCol w:w="2505"/>
        <w:gridCol w:w="3732"/>
        <w:gridCol w:w="2359"/>
      </w:tblGrid>
      <w:tr w:rsidR="00D6233D" w:rsidRPr="00D6233D" w14:paraId="337A3EF5" w14:textId="77777777" w:rsidTr="006E76C2">
        <w:tc>
          <w:tcPr>
            <w:tcW w:w="1457" w:type="pct"/>
            <w:hideMark/>
          </w:tcPr>
          <w:p w14:paraId="39EE8F18" w14:textId="77777777" w:rsidR="00D6233D" w:rsidRPr="00D6233D" w:rsidRDefault="00D6233D" w:rsidP="00D6233D">
            <w:pPr>
              <w:spacing w:after="0"/>
              <w:rPr>
                <w:b/>
                <w:bCs/>
                <w:lang w:val="en-IN"/>
              </w:rPr>
            </w:pPr>
            <w:r w:rsidRPr="00D6233D">
              <w:rPr>
                <w:b/>
                <w:bCs/>
                <w:lang w:val="en-IN"/>
              </w:rPr>
              <w:t>Training Program</w:t>
            </w:r>
          </w:p>
        </w:tc>
        <w:tc>
          <w:tcPr>
            <w:tcW w:w="2171" w:type="pct"/>
            <w:hideMark/>
          </w:tcPr>
          <w:p w14:paraId="0FF453E1" w14:textId="77777777" w:rsidR="00D6233D" w:rsidRPr="00D6233D" w:rsidRDefault="00D6233D" w:rsidP="00D6233D">
            <w:pPr>
              <w:spacing w:after="0"/>
              <w:rPr>
                <w:b/>
                <w:bCs/>
                <w:lang w:val="en-IN"/>
              </w:rPr>
            </w:pPr>
            <w:r w:rsidRPr="00D6233D">
              <w:rPr>
                <w:b/>
                <w:bCs/>
                <w:lang w:val="en-IN"/>
              </w:rPr>
              <w:t>Target Group</w:t>
            </w:r>
          </w:p>
        </w:tc>
        <w:tc>
          <w:tcPr>
            <w:tcW w:w="1372" w:type="pct"/>
            <w:hideMark/>
          </w:tcPr>
          <w:p w14:paraId="2B428F25" w14:textId="77777777" w:rsidR="00D6233D" w:rsidRPr="00D6233D" w:rsidRDefault="00D6233D" w:rsidP="00D6233D">
            <w:pPr>
              <w:spacing w:after="0"/>
              <w:rPr>
                <w:b/>
                <w:bCs/>
                <w:lang w:val="en-IN"/>
              </w:rPr>
            </w:pPr>
            <w:r w:rsidRPr="00D6233D">
              <w:rPr>
                <w:b/>
                <w:bCs/>
                <w:lang w:val="en-IN"/>
              </w:rPr>
              <w:t>Frequency</w:t>
            </w:r>
          </w:p>
        </w:tc>
      </w:tr>
      <w:tr w:rsidR="00D6233D" w:rsidRPr="00D6233D" w14:paraId="0D61DEA2" w14:textId="77777777" w:rsidTr="006E76C2">
        <w:tc>
          <w:tcPr>
            <w:tcW w:w="1457" w:type="pct"/>
            <w:hideMark/>
          </w:tcPr>
          <w:p w14:paraId="73CDFF8A" w14:textId="77777777" w:rsidR="00D6233D" w:rsidRPr="00D6233D" w:rsidRDefault="00D6233D" w:rsidP="00D6233D">
            <w:pPr>
              <w:spacing w:after="0"/>
              <w:rPr>
                <w:lang w:val="en-IN"/>
              </w:rPr>
            </w:pPr>
            <w:r w:rsidRPr="00D6233D">
              <w:rPr>
                <w:lang w:val="en-IN"/>
              </w:rPr>
              <w:t>Safety Induction</w:t>
            </w:r>
          </w:p>
        </w:tc>
        <w:tc>
          <w:tcPr>
            <w:tcW w:w="2171" w:type="pct"/>
            <w:hideMark/>
          </w:tcPr>
          <w:p w14:paraId="40D1365C" w14:textId="77777777" w:rsidR="00D6233D" w:rsidRPr="00D6233D" w:rsidRDefault="00D6233D" w:rsidP="00D6233D">
            <w:pPr>
              <w:spacing w:after="0"/>
              <w:rPr>
                <w:lang w:val="en-IN"/>
              </w:rPr>
            </w:pPr>
            <w:r w:rsidRPr="00D6233D">
              <w:rPr>
                <w:lang w:val="en-IN"/>
              </w:rPr>
              <w:t>All new employees</w:t>
            </w:r>
          </w:p>
        </w:tc>
        <w:tc>
          <w:tcPr>
            <w:tcW w:w="1372" w:type="pct"/>
            <w:hideMark/>
          </w:tcPr>
          <w:p w14:paraId="351F508C" w14:textId="77777777" w:rsidR="00D6233D" w:rsidRPr="00D6233D" w:rsidRDefault="00D6233D" w:rsidP="00D6233D">
            <w:pPr>
              <w:spacing w:after="0"/>
              <w:rPr>
                <w:lang w:val="en-IN"/>
              </w:rPr>
            </w:pPr>
            <w:r w:rsidRPr="00D6233D">
              <w:rPr>
                <w:lang w:val="en-IN"/>
              </w:rPr>
              <w:t>At onboarding</w:t>
            </w:r>
          </w:p>
        </w:tc>
      </w:tr>
      <w:tr w:rsidR="00D6233D" w:rsidRPr="00D6233D" w14:paraId="0F3FE4F3" w14:textId="77777777" w:rsidTr="006E76C2">
        <w:tc>
          <w:tcPr>
            <w:tcW w:w="1457" w:type="pct"/>
            <w:hideMark/>
          </w:tcPr>
          <w:p w14:paraId="7EA6A32C" w14:textId="77777777" w:rsidR="00D6233D" w:rsidRPr="00D6233D" w:rsidRDefault="00D6233D" w:rsidP="00D6233D">
            <w:pPr>
              <w:spacing w:after="0"/>
              <w:rPr>
                <w:lang w:val="en-IN"/>
              </w:rPr>
            </w:pPr>
            <w:r w:rsidRPr="00D6233D">
              <w:rPr>
                <w:lang w:val="en-IN"/>
              </w:rPr>
              <w:t>PPE Usage</w:t>
            </w:r>
          </w:p>
        </w:tc>
        <w:tc>
          <w:tcPr>
            <w:tcW w:w="2171" w:type="pct"/>
            <w:hideMark/>
          </w:tcPr>
          <w:p w14:paraId="59CEC346" w14:textId="77777777" w:rsidR="00D6233D" w:rsidRPr="00D6233D" w:rsidRDefault="00D6233D" w:rsidP="00D6233D">
            <w:pPr>
              <w:spacing w:after="0"/>
              <w:rPr>
                <w:lang w:val="en-IN"/>
              </w:rPr>
            </w:pPr>
            <w:r w:rsidRPr="00D6233D">
              <w:rPr>
                <w:lang w:val="en-IN"/>
              </w:rPr>
              <w:t>Production &amp; Maintenance Staff</w:t>
            </w:r>
          </w:p>
        </w:tc>
        <w:tc>
          <w:tcPr>
            <w:tcW w:w="1372" w:type="pct"/>
            <w:hideMark/>
          </w:tcPr>
          <w:p w14:paraId="6C262AAB" w14:textId="77777777" w:rsidR="00D6233D" w:rsidRPr="00D6233D" w:rsidRDefault="00D6233D" w:rsidP="00D6233D">
            <w:pPr>
              <w:spacing w:after="0"/>
              <w:rPr>
                <w:lang w:val="en-IN"/>
              </w:rPr>
            </w:pPr>
            <w:r w:rsidRPr="00D6233D">
              <w:rPr>
                <w:lang w:val="en-IN"/>
              </w:rPr>
              <w:t>Periodic</w:t>
            </w:r>
          </w:p>
        </w:tc>
      </w:tr>
      <w:tr w:rsidR="00D6233D" w:rsidRPr="00D6233D" w14:paraId="72018BC7" w14:textId="77777777" w:rsidTr="006E76C2">
        <w:tc>
          <w:tcPr>
            <w:tcW w:w="1457" w:type="pct"/>
            <w:hideMark/>
          </w:tcPr>
          <w:p w14:paraId="213EF773" w14:textId="77777777" w:rsidR="00D6233D" w:rsidRPr="00D6233D" w:rsidRDefault="00D6233D" w:rsidP="00D6233D">
            <w:pPr>
              <w:spacing w:after="0"/>
              <w:rPr>
                <w:lang w:val="en-IN"/>
              </w:rPr>
            </w:pPr>
            <w:r w:rsidRPr="00D6233D">
              <w:rPr>
                <w:lang w:val="en-IN"/>
              </w:rPr>
              <w:t>Chemical Handling</w:t>
            </w:r>
          </w:p>
        </w:tc>
        <w:tc>
          <w:tcPr>
            <w:tcW w:w="2171" w:type="pct"/>
            <w:hideMark/>
          </w:tcPr>
          <w:p w14:paraId="07A7C0F6" w14:textId="77777777" w:rsidR="00D6233D" w:rsidRPr="00D6233D" w:rsidRDefault="00D6233D" w:rsidP="00D6233D">
            <w:pPr>
              <w:spacing w:after="0"/>
              <w:rPr>
                <w:lang w:val="en-IN"/>
              </w:rPr>
            </w:pPr>
            <w:r w:rsidRPr="00D6233D">
              <w:rPr>
                <w:lang w:val="en-IN"/>
              </w:rPr>
              <w:t>R&amp;D &amp; Production Staff</w:t>
            </w:r>
          </w:p>
        </w:tc>
        <w:tc>
          <w:tcPr>
            <w:tcW w:w="1372" w:type="pct"/>
            <w:hideMark/>
          </w:tcPr>
          <w:p w14:paraId="49A24A19" w14:textId="77777777" w:rsidR="00D6233D" w:rsidRPr="00D6233D" w:rsidRDefault="00D6233D" w:rsidP="00D6233D">
            <w:pPr>
              <w:spacing w:after="0"/>
              <w:rPr>
                <w:lang w:val="en-IN"/>
              </w:rPr>
            </w:pPr>
            <w:r w:rsidRPr="00D6233D">
              <w:rPr>
                <w:lang w:val="en-IN"/>
              </w:rPr>
              <w:t>Periodic</w:t>
            </w:r>
          </w:p>
        </w:tc>
      </w:tr>
      <w:tr w:rsidR="00D6233D" w:rsidRPr="00D6233D" w14:paraId="0122514A" w14:textId="77777777" w:rsidTr="006E76C2">
        <w:tc>
          <w:tcPr>
            <w:tcW w:w="1457" w:type="pct"/>
            <w:hideMark/>
          </w:tcPr>
          <w:p w14:paraId="405C444F" w14:textId="77777777" w:rsidR="00D6233D" w:rsidRPr="00D6233D" w:rsidRDefault="00D6233D" w:rsidP="00D6233D">
            <w:pPr>
              <w:spacing w:after="0"/>
              <w:rPr>
                <w:lang w:val="en-IN"/>
              </w:rPr>
            </w:pPr>
            <w:r w:rsidRPr="00D6233D">
              <w:rPr>
                <w:lang w:val="en-IN"/>
              </w:rPr>
              <w:t>First Aid</w:t>
            </w:r>
          </w:p>
        </w:tc>
        <w:tc>
          <w:tcPr>
            <w:tcW w:w="2171" w:type="pct"/>
            <w:hideMark/>
          </w:tcPr>
          <w:p w14:paraId="2EB55DA5" w14:textId="77777777" w:rsidR="00D6233D" w:rsidRPr="00D6233D" w:rsidRDefault="00D6233D" w:rsidP="00D6233D">
            <w:pPr>
              <w:spacing w:after="0"/>
              <w:rPr>
                <w:lang w:val="en-IN"/>
              </w:rPr>
            </w:pPr>
            <w:r w:rsidRPr="00D6233D">
              <w:rPr>
                <w:lang w:val="en-IN"/>
              </w:rPr>
              <w:t>Designated Safety Personnel</w:t>
            </w:r>
          </w:p>
        </w:tc>
        <w:tc>
          <w:tcPr>
            <w:tcW w:w="1372" w:type="pct"/>
            <w:hideMark/>
          </w:tcPr>
          <w:p w14:paraId="7ED65FB3" w14:textId="77777777" w:rsidR="00D6233D" w:rsidRPr="00D6233D" w:rsidRDefault="00D6233D" w:rsidP="00D6233D">
            <w:pPr>
              <w:spacing w:after="0"/>
              <w:rPr>
                <w:lang w:val="en-IN"/>
              </w:rPr>
            </w:pPr>
            <w:r w:rsidRPr="00D6233D">
              <w:rPr>
                <w:lang w:val="en-IN"/>
              </w:rPr>
              <w:t>Annually</w:t>
            </w:r>
          </w:p>
        </w:tc>
      </w:tr>
      <w:tr w:rsidR="00D6233D" w:rsidRPr="00D6233D" w14:paraId="1A7C77DE" w14:textId="77777777" w:rsidTr="006E76C2">
        <w:tc>
          <w:tcPr>
            <w:tcW w:w="1457" w:type="pct"/>
            <w:hideMark/>
          </w:tcPr>
          <w:p w14:paraId="1C952FB8" w14:textId="77777777" w:rsidR="00D6233D" w:rsidRPr="00D6233D" w:rsidRDefault="00D6233D" w:rsidP="00D6233D">
            <w:pPr>
              <w:spacing w:after="0"/>
              <w:rPr>
                <w:lang w:val="en-IN"/>
              </w:rPr>
            </w:pPr>
            <w:r w:rsidRPr="00D6233D">
              <w:rPr>
                <w:lang w:val="en-IN"/>
              </w:rPr>
              <w:t>Fire &amp; Emergency Drill</w:t>
            </w:r>
          </w:p>
        </w:tc>
        <w:tc>
          <w:tcPr>
            <w:tcW w:w="2171" w:type="pct"/>
            <w:hideMark/>
          </w:tcPr>
          <w:p w14:paraId="2254634A" w14:textId="77777777" w:rsidR="00D6233D" w:rsidRPr="00D6233D" w:rsidRDefault="00D6233D" w:rsidP="00D6233D">
            <w:pPr>
              <w:spacing w:after="0"/>
              <w:rPr>
                <w:lang w:val="en-IN"/>
              </w:rPr>
            </w:pPr>
            <w:r w:rsidRPr="00D6233D">
              <w:rPr>
                <w:lang w:val="en-IN"/>
              </w:rPr>
              <w:t>All Employees</w:t>
            </w:r>
          </w:p>
        </w:tc>
        <w:tc>
          <w:tcPr>
            <w:tcW w:w="1372" w:type="pct"/>
            <w:hideMark/>
          </w:tcPr>
          <w:p w14:paraId="1A71CAC4" w14:textId="77777777" w:rsidR="00D6233D" w:rsidRPr="00D6233D" w:rsidRDefault="00D6233D" w:rsidP="00D6233D">
            <w:pPr>
              <w:spacing w:after="0"/>
              <w:rPr>
                <w:lang w:val="en-IN"/>
              </w:rPr>
            </w:pPr>
            <w:r w:rsidRPr="00D6233D">
              <w:rPr>
                <w:lang w:val="en-IN"/>
              </w:rPr>
              <w:t>As scheduled</w:t>
            </w:r>
          </w:p>
        </w:tc>
      </w:tr>
    </w:tbl>
    <w:p w14:paraId="14F2FC3A" w14:textId="77777777" w:rsidR="00D6233D" w:rsidRDefault="00D6233D" w:rsidP="00D6233D"/>
    <w:p w14:paraId="0CC0A662" w14:textId="3AAD2A43" w:rsidR="00310992" w:rsidRPr="00A8387E" w:rsidRDefault="005D3DAE">
      <w:pPr>
        <w:pStyle w:val="Heading2"/>
        <w:numPr>
          <w:ilvl w:val="0"/>
          <w:numId w:val="6"/>
        </w:numPr>
        <w:spacing w:before="0"/>
        <w:jc w:val="both"/>
        <w:rPr>
          <w:rFonts w:asciiTheme="minorHAnsi" w:hAnsiTheme="minorHAnsi" w:cstheme="minorHAnsi"/>
          <w:b/>
          <w:bCs/>
          <w:lang w:val="en-IN"/>
        </w:rPr>
      </w:pPr>
      <w:bookmarkStart w:id="18" w:name="_Toc218846871"/>
      <w:r w:rsidRPr="005D3DAE">
        <w:rPr>
          <w:rFonts w:asciiTheme="minorHAnsi" w:hAnsiTheme="minorHAnsi" w:cstheme="minorHAnsi"/>
          <w:b/>
          <w:bCs/>
          <w:color w:val="000000" w:themeColor="text1"/>
          <w:sz w:val="24"/>
          <w:szCs w:val="24"/>
        </w:rPr>
        <w:t>Safety Performance Monitoring</w:t>
      </w:r>
      <w:bookmarkEnd w:id="18"/>
      <w:r w:rsidR="00310992" w:rsidRPr="00A8387E">
        <w:rPr>
          <w:rFonts w:asciiTheme="minorHAnsi" w:hAnsiTheme="minorHAnsi" w:cstheme="minorHAnsi"/>
          <w:b/>
          <w:bCs/>
          <w:lang w:val="en-IN"/>
        </w:rPr>
        <w:t xml:space="preserve"> </w:t>
      </w:r>
    </w:p>
    <w:p w14:paraId="436E891A" w14:textId="77777777" w:rsidR="005D3DAE" w:rsidRPr="005D3DAE" w:rsidRDefault="005D3DAE" w:rsidP="005D3DAE">
      <w:pPr>
        <w:spacing w:after="0"/>
        <w:ind w:left="360"/>
        <w:jc w:val="both"/>
        <w:rPr>
          <w:rFonts w:cstheme="minorHAnsi"/>
          <w:lang w:val="en-IN"/>
        </w:rPr>
      </w:pPr>
      <w:r w:rsidRPr="005D3DAE">
        <w:rPr>
          <w:rFonts w:cstheme="minorHAnsi"/>
          <w:lang w:val="en-IN"/>
        </w:rPr>
        <w:t>The following indicators are tracked to improve safety performance:</w:t>
      </w:r>
    </w:p>
    <w:p w14:paraId="028E8291" w14:textId="77777777" w:rsidR="005D3DAE" w:rsidRPr="005D3DAE" w:rsidRDefault="005D3DAE">
      <w:pPr>
        <w:numPr>
          <w:ilvl w:val="0"/>
          <w:numId w:val="57"/>
        </w:numPr>
        <w:spacing w:after="0"/>
        <w:jc w:val="both"/>
        <w:rPr>
          <w:rFonts w:cstheme="minorHAnsi"/>
          <w:lang w:val="en-IN"/>
        </w:rPr>
      </w:pPr>
      <w:r w:rsidRPr="005D3DAE">
        <w:rPr>
          <w:rFonts w:cstheme="minorHAnsi"/>
          <w:lang w:val="en-IN"/>
        </w:rPr>
        <w:t>Lost Time Injury Frequency Rate (LTIFR)</w:t>
      </w:r>
    </w:p>
    <w:p w14:paraId="3033992B" w14:textId="77777777" w:rsidR="005D3DAE" w:rsidRPr="005D3DAE" w:rsidRDefault="005D3DAE">
      <w:pPr>
        <w:numPr>
          <w:ilvl w:val="0"/>
          <w:numId w:val="57"/>
        </w:numPr>
        <w:spacing w:after="0"/>
        <w:jc w:val="both"/>
        <w:rPr>
          <w:rFonts w:cstheme="minorHAnsi"/>
          <w:lang w:val="en-IN"/>
        </w:rPr>
      </w:pPr>
      <w:r w:rsidRPr="005D3DAE">
        <w:rPr>
          <w:rFonts w:cstheme="minorHAnsi"/>
          <w:lang w:val="en-IN"/>
        </w:rPr>
        <w:t>Total Recordable Incident Rate (TRIR)</w:t>
      </w:r>
    </w:p>
    <w:p w14:paraId="4687CBB5" w14:textId="77777777" w:rsidR="005D3DAE" w:rsidRPr="005D3DAE" w:rsidRDefault="005D3DAE">
      <w:pPr>
        <w:numPr>
          <w:ilvl w:val="0"/>
          <w:numId w:val="57"/>
        </w:numPr>
        <w:spacing w:after="0"/>
        <w:jc w:val="both"/>
        <w:rPr>
          <w:rFonts w:cstheme="minorHAnsi"/>
          <w:lang w:val="en-IN"/>
        </w:rPr>
      </w:pPr>
      <w:r w:rsidRPr="005D3DAE">
        <w:rPr>
          <w:rFonts w:cstheme="minorHAnsi"/>
          <w:lang w:val="en-IN"/>
        </w:rPr>
        <w:t>Near-miss reporting</w:t>
      </w:r>
    </w:p>
    <w:p w14:paraId="629EBB5D" w14:textId="77777777" w:rsidR="005D3DAE" w:rsidRDefault="005D3DAE">
      <w:pPr>
        <w:numPr>
          <w:ilvl w:val="0"/>
          <w:numId w:val="57"/>
        </w:numPr>
        <w:spacing w:after="0"/>
        <w:jc w:val="both"/>
        <w:rPr>
          <w:rFonts w:cstheme="minorHAnsi"/>
          <w:lang w:val="en-IN"/>
        </w:rPr>
      </w:pPr>
      <w:r w:rsidRPr="005D3DAE">
        <w:rPr>
          <w:rFonts w:cstheme="minorHAnsi"/>
          <w:lang w:val="en-IN"/>
        </w:rPr>
        <w:t>Safety training completion rate</w:t>
      </w:r>
    </w:p>
    <w:p w14:paraId="4B9A4D08" w14:textId="77777777" w:rsidR="005D3DAE" w:rsidRDefault="005D3DAE" w:rsidP="005D3DAE">
      <w:pPr>
        <w:spacing w:after="0"/>
        <w:jc w:val="both"/>
        <w:rPr>
          <w:rFonts w:cstheme="minorHAnsi"/>
          <w:lang w:val="en-IN"/>
        </w:rPr>
      </w:pPr>
    </w:p>
    <w:p w14:paraId="461A4EF3" w14:textId="74BB1EA6" w:rsidR="005D3DAE" w:rsidRPr="005D3DAE" w:rsidRDefault="005D3DAE">
      <w:pPr>
        <w:pStyle w:val="Heading2"/>
        <w:numPr>
          <w:ilvl w:val="0"/>
          <w:numId w:val="6"/>
        </w:numPr>
        <w:spacing w:before="0"/>
        <w:jc w:val="both"/>
        <w:rPr>
          <w:rFonts w:asciiTheme="minorHAnsi" w:hAnsiTheme="minorHAnsi" w:cstheme="minorHAnsi"/>
          <w:b/>
          <w:bCs/>
          <w:color w:val="000000" w:themeColor="text1"/>
          <w:sz w:val="24"/>
          <w:szCs w:val="24"/>
        </w:rPr>
      </w:pPr>
      <w:bookmarkStart w:id="19" w:name="_Toc218846872"/>
      <w:r w:rsidRPr="005D3DAE">
        <w:rPr>
          <w:rFonts w:asciiTheme="minorHAnsi" w:hAnsiTheme="minorHAnsi" w:cstheme="minorHAnsi"/>
          <w:b/>
          <w:bCs/>
          <w:color w:val="000000" w:themeColor="text1"/>
          <w:sz w:val="24"/>
          <w:szCs w:val="24"/>
        </w:rPr>
        <w:t>Employee Self-Safety Checklist</w:t>
      </w:r>
      <w:bookmarkEnd w:id="19"/>
    </w:p>
    <w:p w14:paraId="7A53A354" w14:textId="77777777" w:rsidR="005D3DAE" w:rsidRPr="005D3DAE" w:rsidRDefault="005D3DAE" w:rsidP="005D3DAE">
      <w:pPr>
        <w:spacing w:after="0"/>
        <w:ind w:left="360"/>
        <w:jc w:val="both"/>
        <w:rPr>
          <w:rFonts w:cstheme="minorHAnsi"/>
          <w:lang w:val="en-IN"/>
        </w:rPr>
      </w:pPr>
      <w:r w:rsidRPr="005D3DAE">
        <w:rPr>
          <w:rFonts w:cstheme="minorHAnsi"/>
          <w:lang w:val="en-IN"/>
        </w:rPr>
        <w:t>Employees are encouraged to:</w:t>
      </w:r>
    </w:p>
    <w:p w14:paraId="75ADD2A9" w14:textId="77777777" w:rsidR="005D3DAE" w:rsidRPr="005D3DAE" w:rsidRDefault="005D3DAE">
      <w:pPr>
        <w:numPr>
          <w:ilvl w:val="0"/>
          <w:numId w:val="58"/>
        </w:numPr>
        <w:spacing w:after="0"/>
        <w:jc w:val="both"/>
        <w:rPr>
          <w:rFonts w:cstheme="minorHAnsi"/>
          <w:lang w:val="en-IN"/>
        </w:rPr>
      </w:pPr>
      <w:r w:rsidRPr="005D3DAE">
        <w:rPr>
          <w:rFonts w:cstheme="minorHAnsi"/>
          <w:lang w:val="en-IN"/>
        </w:rPr>
        <w:t>Wear prescribed PPE at all times</w:t>
      </w:r>
    </w:p>
    <w:p w14:paraId="2877950F" w14:textId="77777777" w:rsidR="005D3DAE" w:rsidRPr="005D3DAE" w:rsidRDefault="005D3DAE">
      <w:pPr>
        <w:numPr>
          <w:ilvl w:val="0"/>
          <w:numId w:val="58"/>
        </w:numPr>
        <w:spacing w:after="0"/>
        <w:jc w:val="both"/>
        <w:rPr>
          <w:rFonts w:cstheme="minorHAnsi"/>
          <w:lang w:val="en-IN"/>
        </w:rPr>
      </w:pPr>
      <w:r w:rsidRPr="005D3DAE">
        <w:rPr>
          <w:rFonts w:cstheme="minorHAnsi"/>
          <w:lang w:val="en-IN"/>
        </w:rPr>
        <w:t>Follow machine safety instructions</w:t>
      </w:r>
    </w:p>
    <w:p w14:paraId="0E9E1713" w14:textId="77777777" w:rsidR="005D3DAE" w:rsidRPr="005D3DAE" w:rsidRDefault="005D3DAE">
      <w:pPr>
        <w:numPr>
          <w:ilvl w:val="0"/>
          <w:numId w:val="58"/>
        </w:numPr>
        <w:spacing w:after="0"/>
        <w:jc w:val="both"/>
        <w:rPr>
          <w:rFonts w:cstheme="minorHAnsi"/>
          <w:lang w:val="en-IN"/>
        </w:rPr>
      </w:pPr>
      <w:r w:rsidRPr="005D3DAE">
        <w:rPr>
          <w:rFonts w:cstheme="minorHAnsi"/>
          <w:lang w:val="en-IN"/>
        </w:rPr>
        <w:t>Know emergency exits and assembly points</w:t>
      </w:r>
    </w:p>
    <w:p w14:paraId="61E7F756" w14:textId="77777777" w:rsidR="005D3DAE" w:rsidRPr="005D3DAE" w:rsidRDefault="005D3DAE">
      <w:pPr>
        <w:numPr>
          <w:ilvl w:val="0"/>
          <w:numId w:val="58"/>
        </w:numPr>
        <w:spacing w:after="0"/>
        <w:jc w:val="both"/>
        <w:rPr>
          <w:rFonts w:cstheme="minorHAnsi"/>
          <w:lang w:val="en-IN"/>
        </w:rPr>
      </w:pPr>
      <w:r w:rsidRPr="005D3DAE">
        <w:rPr>
          <w:rFonts w:cstheme="minorHAnsi"/>
          <w:lang w:val="en-IN"/>
        </w:rPr>
        <w:t>Report unsafe conditions immediately</w:t>
      </w:r>
    </w:p>
    <w:p w14:paraId="1B088A5E" w14:textId="77777777" w:rsidR="005D3DAE" w:rsidRPr="005D3DAE" w:rsidRDefault="005D3DAE">
      <w:pPr>
        <w:numPr>
          <w:ilvl w:val="0"/>
          <w:numId w:val="58"/>
        </w:numPr>
        <w:spacing w:after="0"/>
        <w:jc w:val="both"/>
        <w:rPr>
          <w:rFonts w:cstheme="minorHAnsi"/>
          <w:lang w:val="en-IN"/>
        </w:rPr>
      </w:pPr>
      <w:r w:rsidRPr="005D3DAE">
        <w:rPr>
          <w:rFonts w:cstheme="minorHAnsi"/>
          <w:lang w:val="en-IN"/>
        </w:rPr>
        <w:t>Participate in safety drills and audits</w:t>
      </w:r>
    </w:p>
    <w:p w14:paraId="31B0EFBF" w14:textId="684EC55E" w:rsidR="005D3DAE" w:rsidRPr="005D3DAE" w:rsidRDefault="005D3DAE" w:rsidP="005D3DAE">
      <w:pPr>
        <w:spacing w:after="0"/>
        <w:jc w:val="both"/>
        <w:rPr>
          <w:rFonts w:cstheme="minorHAnsi"/>
          <w:lang w:val="en-IN"/>
        </w:rPr>
      </w:pPr>
    </w:p>
    <w:p w14:paraId="6BEA43AE" w14:textId="792215B9" w:rsidR="005D3DAE" w:rsidRPr="005D3DAE" w:rsidRDefault="005D3DAE">
      <w:pPr>
        <w:pStyle w:val="Heading2"/>
        <w:numPr>
          <w:ilvl w:val="0"/>
          <w:numId w:val="6"/>
        </w:numPr>
        <w:spacing w:before="0"/>
        <w:jc w:val="both"/>
        <w:rPr>
          <w:rFonts w:asciiTheme="minorHAnsi" w:hAnsiTheme="minorHAnsi" w:cstheme="minorHAnsi"/>
          <w:b/>
          <w:bCs/>
          <w:color w:val="000000" w:themeColor="text1"/>
          <w:sz w:val="24"/>
          <w:szCs w:val="24"/>
        </w:rPr>
      </w:pPr>
      <w:bookmarkStart w:id="20" w:name="_Toc218846873"/>
      <w:r w:rsidRPr="005D3DAE">
        <w:rPr>
          <w:rFonts w:asciiTheme="minorHAnsi" w:hAnsiTheme="minorHAnsi" w:cstheme="minorHAnsi"/>
          <w:b/>
          <w:bCs/>
          <w:color w:val="000000" w:themeColor="text1"/>
          <w:sz w:val="24"/>
          <w:szCs w:val="24"/>
        </w:rPr>
        <w:t>Emergency Management</w:t>
      </w:r>
      <w:bookmarkEnd w:id="20"/>
    </w:p>
    <w:p w14:paraId="15336D7D" w14:textId="77777777" w:rsidR="005D3DAE" w:rsidRPr="005D3DAE" w:rsidRDefault="005D3DAE" w:rsidP="005D3DAE">
      <w:pPr>
        <w:spacing w:after="0"/>
        <w:ind w:left="360"/>
        <w:jc w:val="both"/>
        <w:rPr>
          <w:rFonts w:cstheme="minorHAnsi"/>
          <w:lang w:val="en-IN"/>
        </w:rPr>
      </w:pPr>
      <w:r w:rsidRPr="005D3DAE">
        <w:rPr>
          <w:rFonts w:cstheme="minorHAnsi"/>
          <w:lang w:val="en-IN"/>
        </w:rPr>
        <w:t>Excel Industries Limited maintains structured emergency preparedness plans, including:</w:t>
      </w:r>
    </w:p>
    <w:p w14:paraId="70FC10E0" w14:textId="77777777" w:rsidR="005D3DAE" w:rsidRPr="005D3DAE" w:rsidRDefault="005D3DAE">
      <w:pPr>
        <w:numPr>
          <w:ilvl w:val="0"/>
          <w:numId w:val="59"/>
        </w:numPr>
        <w:spacing w:after="0"/>
        <w:jc w:val="both"/>
        <w:rPr>
          <w:rFonts w:cstheme="minorHAnsi"/>
          <w:lang w:val="en-IN"/>
        </w:rPr>
      </w:pPr>
      <w:r w:rsidRPr="005D3DAE">
        <w:rPr>
          <w:rFonts w:cstheme="minorHAnsi"/>
          <w:lang w:val="en-IN"/>
        </w:rPr>
        <w:t>Clearly marked evacuation routes and muster points</w:t>
      </w:r>
    </w:p>
    <w:p w14:paraId="1120519F" w14:textId="77777777" w:rsidR="005D3DAE" w:rsidRPr="005D3DAE" w:rsidRDefault="005D3DAE">
      <w:pPr>
        <w:numPr>
          <w:ilvl w:val="0"/>
          <w:numId w:val="59"/>
        </w:numPr>
        <w:spacing w:after="0"/>
        <w:jc w:val="both"/>
        <w:rPr>
          <w:rFonts w:cstheme="minorHAnsi"/>
          <w:lang w:val="en-IN"/>
        </w:rPr>
      </w:pPr>
      <w:r w:rsidRPr="005D3DAE">
        <w:rPr>
          <w:rFonts w:cstheme="minorHAnsi"/>
          <w:lang w:val="en-IN"/>
        </w:rPr>
        <w:t>Emergency communication procedures</w:t>
      </w:r>
    </w:p>
    <w:p w14:paraId="1FE7F823" w14:textId="77777777" w:rsidR="005D3DAE" w:rsidRPr="005D3DAE" w:rsidRDefault="005D3DAE">
      <w:pPr>
        <w:numPr>
          <w:ilvl w:val="0"/>
          <w:numId w:val="59"/>
        </w:numPr>
        <w:spacing w:after="0"/>
        <w:jc w:val="both"/>
        <w:rPr>
          <w:rFonts w:cstheme="minorHAnsi"/>
          <w:lang w:val="en-IN"/>
        </w:rPr>
      </w:pPr>
      <w:r w:rsidRPr="005D3DAE">
        <w:rPr>
          <w:rFonts w:cstheme="minorHAnsi"/>
          <w:lang w:val="en-IN"/>
        </w:rPr>
        <w:t>Firefighting and spill control equipment</w:t>
      </w:r>
    </w:p>
    <w:p w14:paraId="2127131C" w14:textId="77777777" w:rsidR="005D3DAE" w:rsidRPr="005D3DAE" w:rsidRDefault="005D3DAE">
      <w:pPr>
        <w:numPr>
          <w:ilvl w:val="0"/>
          <w:numId w:val="59"/>
        </w:numPr>
        <w:spacing w:after="0"/>
        <w:jc w:val="both"/>
        <w:rPr>
          <w:rFonts w:cstheme="minorHAnsi"/>
          <w:lang w:val="en-IN"/>
        </w:rPr>
      </w:pPr>
      <w:r w:rsidRPr="005D3DAE">
        <w:rPr>
          <w:rFonts w:cstheme="minorHAnsi"/>
          <w:lang w:val="en-IN"/>
        </w:rPr>
        <w:t>Designated emergency response teams and wardens</w:t>
      </w:r>
    </w:p>
    <w:p w14:paraId="7314DC14" w14:textId="77777777" w:rsidR="005D3DAE" w:rsidRPr="005D3DAE" w:rsidRDefault="005D3DAE">
      <w:pPr>
        <w:numPr>
          <w:ilvl w:val="0"/>
          <w:numId w:val="59"/>
        </w:numPr>
        <w:spacing w:after="0"/>
        <w:jc w:val="both"/>
        <w:rPr>
          <w:rFonts w:cstheme="minorHAnsi"/>
          <w:lang w:val="en-IN"/>
        </w:rPr>
      </w:pPr>
      <w:r w:rsidRPr="005D3DAE">
        <w:rPr>
          <w:rFonts w:cstheme="minorHAnsi"/>
          <w:lang w:val="en-IN"/>
        </w:rPr>
        <w:t>Regular mock drills and preparedness reviews</w:t>
      </w:r>
    </w:p>
    <w:p w14:paraId="024BF357" w14:textId="30F68855" w:rsidR="005D3DAE" w:rsidRPr="005D3DAE" w:rsidRDefault="005D3DAE" w:rsidP="005D3DAE">
      <w:pPr>
        <w:spacing w:after="0"/>
        <w:jc w:val="both"/>
        <w:rPr>
          <w:rFonts w:cstheme="minorHAnsi"/>
          <w:lang w:val="en-IN"/>
        </w:rPr>
      </w:pPr>
    </w:p>
    <w:p w14:paraId="36C2FEB0" w14:textId="25B946C9" w:rsidR="005D3DAE" w:rsidRPr="005D3DAE" w:rsidRDefault="005D3DAE">
      <w:pPr>
        <w:pStyle w:val="Heading2"/>
        <w:numPr>
          <w:ilvl w:val="0"/>
          <w:numId w:val="6"/>
        </w:numPr>
        <w:spacing w:before="0"/>
        <w:jc w:val="both"/>
        <w:rPr>
          <w:rFonts w:asciiTheme="minorHAnsi" w:hAnsiTheme="minorHAnsi" w:cstheme="minorHAnsi"/>
          <w:b/>
          <w:bCs/>
          <w:color w:val="000000" w:themeColor="text1"/>
          <w:sz w:val="24"/>
          <w:szCs w:val="24"/>
        </w:rPr>
      </w:pPr>
      <w:bookmarkStart w:id="21" w:name="_Toc218846874"/>
      <w:r w:rsidRPr="005D3DAE">
        <w:rPr>
          <w:rFonts w:asciiTheme="minorHAnsi" w:hAnsiTheme="minorHAnsi" w:cstheme="minorHAnsi"/>
          <w:b/>
          <w:bCs/>
          <w:color w:val="000000" w:themeColor="text1"/>
          <w:sz w:val="24"/>
          <w:szCs w:val="24"/>
        </w:rPr>
        <w:t>Inclusive &amp; Accessible Safety Measures</w:t>
      </w:r>
      <w:bookmarkEnd w:id="21"/>
    </w:p>
    <w:p w14:paraId="71B1749D" w14:textId="77777777" w:rsidR="005D3DAE" w:rsidRPr="005D3DAE" w:rsidRDefault="005D3DAE" w:rsidP="005D3DAE">
      <w:pPr>
        <w:spacing w:after="0"/>
        <w:ind w:left="360"/>
        <w:jc w:val="both"/>
        <w:rPr>
          <w:rFonts w:cstheme="minorHAnsi"/>
          <w:lang w:val="en-IN"/>
        </w:rPr>
      </w:pPr>
      <w:r w:rsidRPr="005D3DAE">
        <w:rPr>
          <w:rFonts w:cstheme="minorHAnsi"/>
          <w:lang w:val="en-IN"/>
        </w:rPr>
        <w:t>To ensure safety for all:</w:t>
      </w:r>
    </w:p>
    <w:p w14:paraId="3FD3913D" w14:textId="77777777" w:rsidR="005D3DAE" w:rsidRPr="005D3DAE" w:rsidRDefault="005D3DAE">
      <w:pPr>
        <w:numPr>
          <w:ilvl w:val="0"/>
          <w:numId w:val="60"/>
        </w:numPr>
        <w:spacing w:after="0"/>
        <w:jc w:val="both"/>
        <w:rPr>
          <w:rFonts w:cstheme="minorHAnsi"/>
          <w:lang w:val="en-IN"/>
        </w:rPr>
      </w:pPr>
      <w:r w:rsidRPr="005D3DAE">
        <w:rPr>
          <w:rFonts w:cstheme="minorHAnsi"/>
          <w:lang w:val="en-IN"/>
        </w:rPr>
        <w:t>Visual and audible alarms in critical areas</w:t>
      </w:r>
    </w:p>
    <w:p w14:paraId="3277A1B6" w14:textId="77777777" w:rsidR="005D3DAE" w:rsidRPr="005D3DAE" w:rsidRDefault="005D3DAE">
      <w:pPr>
        <w:numPr>
          <w:ilvl w:val="0"/>
          <w:numId w:val="60"/>
        </w:numPr>
        <w:spacing w:after="0"/>
        <w:jc w:val="both"/>
        <w:rPr>
          <w:rFonts w:cstheme="minorHAnsi"/>
          <w:lang w:val="en-IN"/>
        </w:rPr>
      </w:pPr>
      <w:r w:rsidRPr="005D3DAE">
        <w:rPr>
          <w:rFonts w:cstheme="minorHAnsi"/>
          <w:lang w:val="en-IN"/>
        </w:rPr>
        <w:t>Clear safety signage</w:t>
      </w:r>
    </w:p>
    <w:p w14:paraId="328380B6" w14:textId="77777777" w:rsidR="005D3DAE" w:rsidRPr="005D3DAE" w:rsidRDefault="005D3DAE">
      <w:pPr>
        <w:numPr>
          <w:ilvl w:val="0"/>
          <w:numId w:val="60"/>
        </w:numPr>
        <w:spacing w:after="0"/>
        <w:jc w:val="both"/>
        <w:rPr>
          <w:rFonts w:cstheme="minorHAnsi"/>
          <w:lang w:val="en-IN"/>
        </w:rPr>
      </w:pPr>
      <w:r w:rsidRPr="005D3DAE">
        <w:rPr>
          <w:rFonts w:cstheme="minorHAnsi"/>
          <w:lang w:val="en-IN"/>
        </w:rPr>
        <w:t>Emergency evacuation assistance for persons with special needs</w:t>
      </w:r>
    </w:p>
    <w:p w14:paraId="79ED856E" w14:textId="77777777" w:rsidR="005D3DAE" w:rsidRPr="005D3DAE" w:rsidRDefault="005D3DAE">
      <w:pPr>
        <w:numPr>
          <w:ilvl w:val="0"/>
          <w:numId w:val="60"/>
        </w:numPr>
        <w:spacing w:after="0"/>
        <w:jc w:val="both"/>
        <w:rPr>
          <w:rFonts w:cstheme="minorHAnsi"/>
          <w:lang w:val="en-IN"/>
        </w:rPr>
      </w:pPr>
      <w:r w:rsidRPr="005D3DAE">
        <w:rPr>
          <w:rFonts w:cstheme="minorHAnsi"/>
          <w:lang w:val="en-IN"/>
        </w:rPr>
        <w:t>Gender-sensitive facilities where applicable</w:t>
      </w:r>
    </w:p>
    <w:p w14:paraId="4036349C" w14:textId="77777777" w:rsidR="005D3DAE" w:rsidRPr="005D3DAE" w:rsidRDefault="005D3DAE" w:rsidP="005D3DAE">
      <w:pPr>
        <w:spacing w:after="0"/>
        <w:jc w:val="both"/>
        <w:rPr>
          <w:rFonts w:cstheme="minorHAnsi"/>
          <w:lang w:val="en-IN"/>
        </w:rPr>
      </w:pPr>
    </w:p>
    <w:p w14:paraId="6CA85E22" w14:textId="77777777" w:rsidR="005D3DAE" w:rsidRPr="00A8387E" w:rsidRDefault="005D3DAE" w:rsidP="00CB15E4">
      <w:pPr>
        <w:spacing w:after="0"/>
        <w:ind w:left="360"/>
        <w:jc w:val="both"/>
        <w:rPr>
          <w:rFonts w:cstheme="minorHAnsi"/>
          <w:b/>
          <w:bCs/>
          <w:lang w:val="en-IN"/>
        </w:rPr>
      </w:pPr>
    </w:p>
    <w:p w14:paraId="697D88D0" w14:textId="2B13CF5A" w:rsidR="0016008C" w:rsidRPr="00E92363" w:rsidRDefault="0023140D">
      <w:pPr>
        <w:pStyle w:val="Heading1"/>
        <w:numPr>
          <w:ilvl w:val="0"/>
          <w:numId w:val="9"/>
        </w:numPr>
        <w:jc w:val="both"/>
        <w:rPr>
          <w:rFonts w:asciiTheme="minorHAnsi" w:hAnsiTheme="minorHAnsi" w:cstheme="minorHAnsi"/>
          <w:b/>
          <w:bCs/>
          <w:color w:val="4472C4" w:themeColor="accent1"/>
          <w:sz w:val="28"/>
          <w:szCs w:val="28"/>
        </w:rPr>
      </w:pPr>
      <w:bookmarkStart w:id="22" w:name="_Toc218846875"/>
      <w:r w:rsidRPr="00E92363">
        <w:rPr>
          <w:rFonts w:asciiTheme="minorHAnsi" w:hAnsiTheme="minorHAnsi" w:cstheme="minorHAnsi"/>
          <w:b/>
          <w:bCs/>
          <w:color w:val="4472C4" w:themeColor="accent1"/>
          <w:sz w:val="28"/>
          <w:szCs w:val="28"/>
        </w:rPr>
        <w:lastRenderedPageBreak/>
        <w:t>Working Conditions</w:t>
      </w:r>
      <w:bookmarkEnd w:id="22"/>
    </w:p>
    <w:p w14:paraId="4BECF590" w14:textId="670A81E4" w:rsidR="0050773E" w:rsidRPr="00A8387E" w:rsidRDefault="0050773E">
      <w:pPr>
        <w:pStyle w:val="Heading2"/>
        <w:numPr>
          <w:ilvl w:val="0"/>
          <w:numId w:val="6"/>
        </w:numPr>
        <w:jc w:val="both"/>
        <w:rPr>
          <w:rFonts w:asciiTheme="minorHAnsi" w:hAnsiTheme="minorHAnsi" w:cstheme="minorHAnsi"/>
          <w:b/>
          <w:bCs/>
          <w:color w:val="000000" w:themeColor="text1"/>
          <w:sz w:val="24"/>
          <w:szCs w:val="24"/>
          <w:lang w:val="en-IN"/>
        </w:rPr>
      </w:pPr>
      <w:bookmarkStart w:id="23" w:name="_Toc218846876"/>
      <w:r w:rsidRPr="00A8387E">
        <w:rPr>
          <w:rFonts w:asciiTheme="minorHAnsi" w:hAnsiTheme="minorHAnsi" w:cstheme="minorHAnsi"/>
          <w:b/>
          <w:bCs/>
          <w:color w:val="000000" w:themeColor="text1"/>
          <w:sz w:val="24"/>
          <w:szCs w:val="24"/>
          <w:lang w:val="en-IN"/>
        </w:rPr>
        <w:t>Introduction</w:t>
      </w:r>
      <w:bookmarkEnd w:id="23"/>
    </w:p>
    <w:p w14:paraId="63990664" w14:textId="77777777" w:rsidR="00A33C97" w:rsidRPr="00A33C97" w:rsidRDefault="00A33C97" w:rsidP="00A33C97">
      <w:pPr>
        <w:tabs>
          <w:tab w:val="left" w:pos="960"/>
        </w:tabs>
        <w:ind w:left="360"/>
        <w:jc w:val="both"/>
        <w:rPr>
          <w:rFonts w:cstheme="minorHAnsi"/>
          <w:lang w:val="en-IN"/>
        </w:rPr>
      </w:pPr>
      <w:r w:rsidRPr="00A33C97">
        <w:rPr>
          <w:rFonts w:cstheme="minorHAnsi"/>
          <w:lang w:val="en-IN"/>
        </w:rPr>
        <w:t>At Excel Industries Limited, operational excellence is achieved through fair working conditions, regulatory compliance, and respect for employee well-being. Clearly defined working hours, transparent attendance practices, lawful flexibility, and disciplined conduct are essential to maintaining a safe, productive, and respectful workplace across all operations.</w:t>
      </w:r>
    </w:p>
    <w:p w14:paraId="6D48CC28" w14:textId="3E060618" w:rsidR="0050773E" w:rsidRPr="00A8387E" w:rsidRDefault="00A33C97" w:rsidP="00A33C97">
      <w:pPr>
        <w:tabs>
          <w:tab w:val="left" w:pos="960"/>
        </w:tabs>
        <w:ind w:left="360"/>
        <w:jc w:val="both"/>
        <w:rPr>
          <w:rFonts w:cstheme="minorHAnsi"/>
          <w:lang w:val="en-IN"/>
        </w:rPr>
      </w:pPr>
      <w:r w:rsidRPr="00A33C97">
        <w:rPr>
          <w:rFonts w:cstheme="minorHAnsi"/>
          <w:lang w:val="en-IN"/>
        </w:rPr>
        <w:t>This section of the Employee Handbook outlines general practices related to working hours, attendance management, flexibility, and employee conduct, in accordance with applicable labour laws and internal HR policies</w:t>
      </w:r>
      <w:r w:rsidR="0050773E" w:rsidRPr="00A8387E">
        <w:rPr>
          <w:rFonts w:cstheme="minorHAnsi"/>
          <w:lang w:val="en-IN"/>
        </w:rPr>
        <w:t>.</w:t>
      </w:r>
    </w:p>
    <w:p w14:paraId="1CCCF965" w14:textId="06BB3C26" w:rsidR="0050773E" w:rsidRPr="00A8387E" w:rsidRDefault="0050773E">
      <w:pPr>
        <w:pStyle w:val="Heading2"/>
        <w:numPr>
          <w:ilvl w:val="0"/>
          <w:numId w:val="6"/>
        </w:numPr>
        <w:jc w:val="both"/>
        <w:rPr>
          <w:rFonts w:asciiTheme="minorHAnsi" w:hAnsiTheme="minorHAnsi" w:cstheme="minorHAnsi"/>
          <w:b/>
          <w:bCs/>
          <w:color w:val="000000" w:themeColor="text1"/>
          <w:sz w:val="24"/>
          <w:szCs w:val="24"/>
          <w:lang w:val="en-IN"/>
        </w:rPr>
      </w:pPr>
      <w:bookmarkStart w:id="24" w:name="_Toc218846877"/>
      <w:r w:rsidRPr="00A8387E">
        <w:rPr>
          <w:rFonts w:asciiTheme="minorHAnsi" w:hAnsiTheme="minorHAnsi" w:cstheme="minorHAnsi"/>
          <w:b/>
          <w:bCs/>
          <w:color w:val="000000" w:themeColor="text1"/>
          <w:sz w:val="24"/>
          <w:szCs w:val="24"/>
          <w:lang w:val="en-IN"/>
        </w:rPr>
        <w:t>Working Hours &amp; Attendance Management</w:t>
      </w:r>
      <w:bookmarkEnd w:id="24"/>
    </w:p>
    <w:p w14:paraId="7E8849AA" w14:textId="2F9A9E3E" w:rsidR="0050773E" w:rsidRDefault="0050773E" w:rsidP="00CB15E4">
      <w:pPr>
        <w:tabs>
          <w:tab w:val="left" w:pos="960"/>
        </w:tabs>
        <w:spacing w:after="0"/>
        <w:ind w:left="360"/>
        <w:jc w:val="both"/>
        <w:rPr>
          <w:rFonts w:cstheme="minorHAnsi"/>
          <w:b/>
          <w:bCs/>
          <w:lang w:val="en-IN"/>
        </w:rPr>
      </w:pPr>
      <w:r w:rsidRPr="00A8387E">
        <w:rPr>
          <w:rFonts w:cstheme="minorHAnsi"/>
          <w:b/>
          <w:bCs/>
          <w:lang w:val="en-IN"/>
        </w:rPr>
        <w:t>Standard Working Hours</w:t>
      </w:r>
      <w:r w:rsidR="005B3A08" w:rsidRPr="00A8387E">
        <w:rPr>
          <w:rFonts w:cstheme="minorHAnsi"/>
          <w:b/>
          <w:bCs/>
          <w:lang w:val="en-IN"/>
        </w:rPr>
        <w:t>:</w:t>
      </w:r>
    </w:p>
    <w:p w14:paraId="3C2A0CD7" w14:textId="22B4FA0B" w:rsidR="003C618B" w:rsidRDefault="003C618B" w:rsidP="00CB15E4">
      <w:pPr>
        <w:tabs>
          <w:tab w:val="left" w:pos="960"/>
        </w:tabs>
        <w:spacing w:after="0"/>
        <w:ind w:left="360"/>
        <w:jc w:val="both"/>
        <w:rPr>
          <w:rFonts w:cstheme="minorHAnsi"/>
          <w:lang w:val="en-IN"/>
        </w:rPr>
      </w:pPr>
      <w:r w:rsidRPr="003C618B">
        <w:rPr>
          <w:rFonts w:cstheme="minorHAnsi"/>
          <w:lang w:val="en-IN"/>
        </w:rPr>
        <w:t>Working hours vary based on role, function, and operational requirements. Employees will be informed of their applicable shift schedule by their respective department.</w:t>
      </w:r>
    </w:p>
    <w:tbl>
      <w:tblPr>
        <w:tblStyle w:val="TableGrid"/>
        <w:tblW w:w="4767" w:type="pct"/>
        <w:tblInd w:w="421" w:type="dxa"/>
        <w:tblLook w:val="04A0" w:firstRow="1" w:lastRow="0" w:firstColumn="1" w:lastColumn="0" w:noHBand="0" w:noVBand="1"/>
      </w:tblPr>
      <w:tblGrid>
        <w:gridCol w:w="2551"/>
        <w:gridCol w:w="2529"/>
        <w:gridCol w:w="3516"/>
      </w:tblGrid>
      <w:tr w:rsidR="003C618B" w:rsidRPr="003C618B" w14:paraId="757C6686" w14:textId="77777777" w:rsidTr="003C618B">
        <w:tc>
          <w:tcPr>
            <w:tcW w:w="1484" w:type="pct"/>
            <w:hideMark/>
          </w:tcPr>
          <w:p w14:paraId="6547B716" w14:textId="77777777" w:rsidR="003C618B" w:rsidRPr="003C618B" w:rsidRDefault="003C618B" w:rsidP="003C618B">
            <w:pPr>
              <w:tabs>
                <w:tab w:val="left" w:pos="960"/>
              </w:tabs>
              <w:spacing w:after="0"/>
              <w:ind w:left="360"/>
              <w:jc w:val="both"/>
              <w:rPr>
                <w:rFonts w:cstheme="minorHAnsi"/>
                <w:b/>
                <w:bCs/>
                <w:lang w:val="en-IN"/>
              </w:rPr>
            </w:pPr>
            <w:r w:rsidRPr="003C618B">
              <w:rPr>
                <w:rFonts w:cstheme="minorHAnsi"/>
                <w:b/>
                <w:bCs/>
                <w:lang w:val="en-IN"/>
              </w:rPr>
              <w:t>Shift Type</w:t>
            </w:r>
          </w:p>
        </w:tc>
        <w:tc>
          <w:tcPr>
            <w:tcW w:w="1471" w:type="pct"/>
            <w:hideMark/>
          </w:tcPr>
          <w:p w14:paraId="0B47AD93" w14:textId="77777777" w:rsidR="003C618B" w:rsidRPr="003C618B" w:rsidRDefault="003C618B" w:rsidP="003C618B">
            <w:pPr>
              <w:tabs>
                <w:tab w:val="left" w:pos="960"/>
              </w:tabs>
              <w:spacing w:after="0"/>
              <w:ind w:left="360"/>
              <w:jc w:val="both"/>
              <w:rPr>
                <w:rFonts w:cstheme="minorHAnsi"/>
                <w:b/>
                <w:bCs/>
                <w:lang w:val="en-IN"/>
              </w:rPr>
            </w:pPr>
            <w:r w:rsidRPr="003C618B">
              <w:rPr>
                <w:rFonts w:cstheme="minorHAnsi"/>
                <w:b/>
                <w:bCs/>
                <w:lang w:val="en-IN"/>
              </w:rPr>
              <w:t>Corporate / R&amp;D</w:t>
            </w:r>
          </w:p>
        </w:tc>
        <w:tc>
          <w:tcPr>
            <w:tcW w:w="2045" w:type="pct"/>
            <w:hideMark/>
          </w:tcPr>
          <w:p w14:paraId="57DA8710" w14:textId="77777777" w:rsidR="003C618B" w:rsidRPr="003C618B" w:rsidRDefault="003C618B" w:rsidP="003C618B">
            <w:pPr>
              <w:tabs>
                <w:tab w:val="left" w:pos="960"/>
              </w:tabs>
              <w:spacing w:after="0"/>
              <w:ind w:left="360"/>
              <w:jc w:val="both"/>
              <w:rPr>
                <w:rFonts w:cstheme="minorHAnsi"/>
                <w:b/>
                <w:bCs/>
                <w:lang w:val="en-IN"/>
              </w:rPr>
            </w:pPr>
            <w:r w:rsidRPr="003C618B">
              <w:rPr>
                <w:rFonts w:cstheme="minorHAnsi"/>
                <w:b/>
                <w:bCs/>
                <w:lang w:val="en-IN"/>
              </w:rPr>
              <w:t>Manufacturing Units</w:t>
            </w:r>
          </w:p>
        </w:tc>
      </w:tr>
      <w:tr w:rsidR="003C618B" w:rsidRPr="003C618B" w14:paraId="5B7C3B16" w14:textId="77777777" w:rsidTr="003C618B">
        <w:tc>
          <w:tcPr>
            <w:tcW w:w="1484" w:type="pct"/>
            <w:hideMark/>
          </w:tcPr>
          <w:p w14:paraId="40760A3B" w14:textId="77777777" w:rsidR="003C618B" w:rsidRPr="003C618B" w:rsidRDefault="003C618B" w:rsidP="003C618B">
            <w:pPr>
              <w:tabs>
                <w:tab w:val="left" w:pos="960"/>
              </w:tabs>
              <w:spacing w:after="0"/>
              <w:ind w:left="360"/>
              <w:jc w:val="both"/>
              <w:rPr>
                <w:rFonts w:cstheme="minorHAnsi"/>
                <w:lang w:val="en-IN"/>
              </w:rPr>
            </w:pPr>
            <w:r w:rsidRPr="003C618B">
              <w:rPr>
                <w:rFonts w:cstheme="minorHAnsi"/>
                <w:lang w:val="en-IN"/>
              </w:rPr>
              <w:t>General Shift</w:t>
            </w:r>
          </w:p>
        </w:tc>
        <w:tc>
          <w:tcPr>
            <w:tcW w:w="1471" w:type="pct"/>
            <w:hideMark/>
          </w:tcPr>
          <w:p w14:paraId="0B73547A" w14:textId="77777777" w:rsidR="003C618B" w:rsidRPr="003C618B" w:rsidRDefault="003C618B" w:rsidP="003C618B">
            <w:pPr>
              <w:tabs>
                <w:tab w:val="left" w:pos="960"/>
              </w:tabs>
              <w:spacing w:after="0"/>
              <w:ind w:left="360"/>
              <w:jc w:val="both"/>
              <w:rPr>
                <w:rFonts w:cstheme="minorHAnsi"/>
                <w:lang w:val="en-IN"/>
              </w:rPr>
            </w:pPr>
            <w:r w:rsidRPr="003C618B">
              <w:rPr>
                <w:rFonts w:cstheme="minorHAnsi"/>
                <w:lang w:val="en-IN"/>
              </w:rPr>
              <w:t>09:00 – 18:00</w:t>
            </w:r>
          </w:p>
        </w:tc>
        <w:tc>
          <w:tcPr>
            <w:tcW w:w="2045" w:type="pct"/>
            <w:hideMark/>
          </w:tcPr>
          <w:p w14:paraId="627C7408" w14:textId="77777777" w:rsidR="003C618B" w:rsidRPr="003C618B" w:rsidRDefault="003C618B" w:rsidP="003C618B">
            <w:pPr>
              <w:tabs>
                <w:tab w:val="left" w:pos="960"/>
              </w:tabs>
              <w:spacing w:after="0"/>
              <w:ind w:left="360"/>
              <w:jc w:val="both"/>
              <w:rPr>
                <w:rFonts w:cstheme="minorHAnsi"/>
                <w:lang w:val="en-IN"/>
              </w:rPr>
            </w:pPr>
            <w:r w:rsidRPr="003C618B">
              <w:rPr>
                <w:rFonts w:cstheme="minorHAnsi"/>
                <w:lang w:val="en-IN"/>
              </w:rPr>
              <w:t>09:00 – 17:30</w:t>
            </w:r>
          </w:p>
        </w:tc>
      </w:tr>
      <w:tr w:rsidR="003C618B" w:rsidRPr="003C618B" w14:paraId="3A690C8E" w14:textId="77777777" w:rsidTr="003C618B">
        <w:tc>
          <w:tcPr>
            <w:tcW w:w="1484" w:type="pct"/>
            <w:hideMark/>
          </w:tcPr>
          <w:p w14:paraId="47F38F36" w14:textId="77777777" w:rsidR="003C618B" w:rsidRPr="003C618B" w:rsidRDefault="003C618B" w:rsidP="003C618B">
            <w:pPr>
              <w:tabs>
                <w:tab w:val="left" w:pos="960"/>
              </w:tabs>
              <w:spacing w:after="0"/>
              <w:ind w:left="360"/>
              <w:jc w:val="both"/>
              <w:rPr>
                <w:rFonts w:cstheme="minorHAnsi"/>
                <w:lang w:val="en-IN"/>
              </w:rPr>
            </w:pPr>
            <w:r w:rsidRPr="003C618B">
              <w:rPr>
                <w:rFonts w:cstheme="minorHAnsi"/>
                <w:lang w:val="en-IN"/>
              </w:rPr>
              <w:t>Shift I</w:t>
            </w:r>
          </w:p>
        </w:tc>
        <w:tc>
          <w:tcPr>
            <w:tcW w:w="1471" w:type="pct"/>
            <w:hideMark/>
          </w:tcPr>
          <w:p w14:paraId="65C9EAC0" w14:textId="77777777" w:rsidR="003C618B" w:rsidRPr="003C618B" w:rsidRDefault="003C618B" w:rsidP="003C618B">
            <w:pPr>
              <w:tabs>
                <w:tab w:val="left" w:pos="960"/>
              </w:tabs>
              <w:spacing w:after="0"/>
              <w:ind w:left="360"/>
              <w:jc w:val="both"/>
              <w:rPr>
                <w:rFonts w:cstheme="minorHAnsi"/>
                <w:lang w:val="en-IN"/>
              </w:rPr>
            </w:pPr>
            <w:r w:rsidRPr="003C618B">
              <w:rPr>
                <w:rFonts w:cstheme="minorHAnsi"/>
                <w:lang w:val="en-IN"/>
              </w:rPr>
              <w:t>As notified</w:t>
            </w:r>
          </w:p>
        </w:tc>
        <w:tc>
          <w:tcPr>
            <w:tcW w:w="2045" w:type="pct"/>
            <w:hideMark/>
          </w:tcPr>
          <w:p w14:paraId="0E3FA351" w14:textId="77777777" w:rsidR="003C618B" w:rsidRPr="003C618B" w:rsidRDefault="003C618B" w:rsidP="003C618B">
            <w:pPr>
              <w:tabs>
                <w:tab w:val="left" w:pos="960"/>
              </w:tabs>
              <w:spacing w:after="0"/>
              <w:ind w:left="360"/>
              <w:jc w:val="both"/>
              <w:rPr>
                <w:rFonts w:cstheme="minorHAnsi"/>
                <w:lang w:val="en-IN"/>
              </w:rPr>
            </w:pPr>
            <w:r w:rsidRPr="003C618B">
              <w:rPr>
                <w:rFonts w:cstheme="minorHAnsi"/>
                <w:lang w:val="en-IN"/>
              </w:rPr>
              <w:t>06:00 – 14:00</w:t>
            </w:r>
          </w:p>
        </w:tc>
      </w:tr>
      <w:tr w:rsidR="003C618B" w:rsidRPr="003C618B" w14:paraId="75C45483" w14:textId="77777777" w:rsidTr="003C618B">
        <w:tc>
          <w:tcPr>
            <w:tcW w:w="1484" w:type="pct"/>
            <w:hideMark/>
          </w:tcPr>
          <w:p w14:paraId="6B136AEA" w14:textId="77777777" w:rsidR="003C618B" w:rsidRPr="003C618B" w:rsidRDefault="003C618B" w:rsidP="003C618B">
            <w:pPr>
              <w:tabs>
                <w:tab w:val="left" w:pos="960"/>
              </w:tabs>
              <w:spacing w:after="0"/>
              <w:ind w:left="360"/>
              <w:jc w:val="both"/>
              <w:rPr>
                <w:rFonts w:cstheme="minorHAnsi"/>
                <w:lang w:val="en-IN"/>
              </w:rPr>
            </w:pPr>
            <w:r w:rsidRPr="003C618B">
              <w:rPr>
                <w:rFonts w:cstheme="minorHAnsi"/>
                <w:lang w:val="en-IN"/>
              </w:rPr>
              <w:t>Shift II</w:t>
            </w:r>
          </w:p>
        </w:tc>
        <w:tc>
          <w:tcPr>
            <w:tcW w:w="1471" w:type="pct"/>
            <w:hideMark/>
          </w:tcPr>
          <w:p w14:paraId="62F99036" w14:textId="77777777" w:rsidR="003C618B" w:rsidRPr="003C618B" w:rsidRDefault="003C618B" w:rsidP="003C618B">
            <w:pPr>
              <w:tabs>
                <w:tab w:val="left" w:pos="960"/>
              </w:tabs>
              <w:spacing w:after="0"/>
              <w:ind w:left="360"/>
              <w:jc w:val="both"/>
              <w:rPr>
                <w:rFonts w:cstheme="minorHAnsi"/>
                <w:lang w:val="en-IN"/>
              </w:rPr>
            </w:pPr>
            <w:r w:rsidRPr="003C618B">
              <w:rPr>
                <w:rFonts w:cstheme="minorHAnsi"/>
                <w:lang w:val="en-IN"/>
              </w:rPr>
              <w:t>As notified</w:t>
            </w:r>
          </w:p>
        </w:tc>
        <w:tc>
          <w:tcPr>
            <w:tcW w:w="2045" w:type="pct"/>
            <w:hideMark/>
          </w:tcPr>
          <w:p w14:paraId="1B1E558A" w14:textId="77777777" w:rsidR="003C618B" w:rsidRPr="003C618B" w:rsidRDefault="003C618B" w:rsidP="003C618B">
            <w:pPr>
              <w:tabs>
                <w:tab w:val="left" w:pos="960"/>
              </w:tabs>
              <w:spacing w:after="0"/>
              <w:ind w:left="360"/>
              <w:jc w:val="both"/>
              <w:rPr>
                <w:rFonts w:cstheme="minorHAnsi"/>
                <w:lang w:val="en-IN"/>
              </w:rPr>
            </w:pPr>
            <w:r w:rsidRPr="003C618B">
              <w:rPr>
                <w:rFonts w:cstheme="minorHAnsi"/>
                <w:lang w:val="en-IN"/>
              </w:rPr>
              <w:t>14:00 – 22:00</w:t>
            </w:r>
          </w:p>
        </w:tc>
      </w:tr>
      <w:tr w:rsidR="003C618B" w:rsidRPr="003C618B" w14:paraId="1C4AEF24" w14:textId="77777777" w:rsidTr="003C618B">
        <w:tc>
          <w:tcPr>
            <w:tcW w:w="1484" w:type="pct"/>
            <w:hideMark/>
          </w:tcPr>
          <w:p w14:paraId="07EB2D70" w14:textId="77777777" w:rsidR="003C618B" w:rsidRPr="003C618B" w:rsidRDefault="003C618B" w:rsidP="003C618B">
            <w:pPr>
              <w:tabs>
                <w:tab w:val="left" w:pos="960"/>
              </w:tabs>
              <w:spacing w:after="0"/>
              <w:ind w:left="360"/>
              <w:jc w:val="both"/>
              <w:rPr>
                <w:rFonts w:cstheme="minorHAnsi"/>
                <w:lang w:val="en-IN"/>
              </w:rPr>
            </w:pPr>
            <w:r w:rsidRPr="003C618B">
              <w:rPr>
                <w:rFonts w:cstheme="minorHAnsi"/>
                <w:lang w:val="en-IN"/>
              </w:rPr>
              <w:t>Shift III</w:t>
            </w:r>
          </w:p>
        </w:tc>
        <w:tc>
          <w:tcPr>
            <w:tcW w:w="1471" w:type="pct"/>
            <w:hideMark/>
          </w:tcPr>
          <w:p w14:paraId="643AE14D" w14:textId="77777777" w:rsidR="003C618B" w:rsidRPr="003C618B" w:rsidRDefault="003C618B" w:rsidP="003C618B">
            <w:pPr>
              <w:tabs>
                <w:tab w:val="left" w:pos="960"/>
              </w:tabs>
              <w:spacing w:after="0"/>
              <w:ind w:left="360"/>
              <w:jc w:val="both"/>
              <w:rPr>
                <w:rFonts w:cstheme="minorHAnsi"/>
                <w:lang w:val="en-IN"/>
              </w:rPr>
            </w:pPr>
            <w:r w:rsidRPr="003C618B">
              <w:rPr>
                <w:rFonts w:cstheme="minorHAnsi"/>
                <w:lang w:val="en-IN"/>
              </w:rPr>
              <w:t>As notified</w:t>
            </w:r>
          </w:p>
        </w:tc>
        <w:tc>
          <w:tcPr>
            <w:tcW w:w="2045" w:type="pct"/>
            <w:hideMark/>
          </w:tcPr>
          <w:p w14:paraId="41E228FB" w14:textId="77777777" w:rsidR="003C618B" w:rsidRPr="003C618B" w:rsidRDefault="003C618B" w:rsidP="003C618B">
            <w:pPr>
              <w:tabs>
                <w:tab w:val="left" w:pos="960"/>
              </w:tabs>
              <w:spacing w:after="0"/>
              <w:ind w:left="360"/>
              <w:jc w:val="both"/>
              <w:rPr>
                <w:rFonts w:cstheme="minorHAnsi"/>
                <w:lang w:val="en-IN"/>
              </w:rPr>
            </w:pPr>
            <w:r w:rsidRPr="003C618B">
              <w:rPr>
                <w:rFonts w:cstheme="minorHAnsi"/>
                <w:lang w:val="en-IN"/>
              </w:rPr>
              <w:t>22:00 – 06:00</w:t>
            </w:r>
          </w:p>
        </w:tc>
      </w:tr>
    </w:tbl>
    <w:p w14:paraId="10B2ED9D" w14:textId="7250F565" w:rsidR="004F13CC" w:rsidRDefault="00A33C97" w:rsidP="00A33C97">
      <w:pPr>
        <w:tabs>
          <w:tab w:val="left" w:pos="960"/>
        </w:tabs>
        <w:spacing w:after="0"/>
        <w:ind w:left="426"/>
        <w:jc w:val="both"/>
        <w:rPr>
          <w:rFonts w:cstheme="minorHAnsi"/>
          <w:b/>
          <w:bCs/>
          <w:sz w:val="20"/>
          <w:szCs w:val="20"/>
        </w:rPr>
      </w:pPr>
      <w:r w:rsidRPr="00A33C97">
        <w:rPr>
          <w:rFonts w:cstheme="minorHAnsi"/>
          <w:b/>
          <w:bCs/>
          <w:sz w:val="20"/>
          <w:szCs w:val="20"/>
        </w:rPr>
        <w:t>Note: Shift timings may vary by site, department, or operational requirement. Employees must strictly adhere to their assigned schedules.</w:t>
      </w:r>
    </w:p>
    <w:p w14:paraId="1CB67419" w14:textId="77777777" w:rsidR="00A33C97" w:rsidRDefault="00A33C97" w:rsidP="002B35A5">
      <w:pPr>
        <w:tabs>
          <w:tab w:val="left" w:pos="960"/>
        </w:tabs>
        <w:spacing w:after="0"/>
        <w:jc w:val="both"/>
        <w:rPr>
          <w:rFonts w:cstheme="minorHAnsi"/>
          <w:b/>
          <w:bCs/>
          <w:sz w:val="20"/>
          <w:szCs w:val="20"/>
          <w:lang w:val="en-IN"/>
        </w:rPr>
      </w:pPr>
    </w:p>
    <w:p w14:paraId="2DC2AB03"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Key Working Hour Guidelines</w:t>
      </w:r>
    </w:p>
    <w:p w14:paraId="20274BC9" w14:textId="77777777" w:rsidR="002B35A5" w:rsidRPr="002B35A5" w:rsidRDefault="002B35A5">
      <w:pPr>
        <w:numPr>
          <w:ilvl w:val="0"/>
          <w:numId w:val="61"/>
        </w:numPr>
        <w:spacing w:after="100" w:afterAutospacing="1" w:line="240" w:lineRule="auto"/>
        <w:jc w:val="both"/>
        <w:rPr>
          <w:rFonts w:eastAsia="Times New Roman" w:cstheme="minorHAnsi"/>
          <w:lang w:val="en-IN"/>
        </w:rPr>
      </w:pPr>
      <w:r w:rsidRPr="002B35A5">
        <w:rPr>
          <w:rFonts w:eastAsia="Times New Roman" w:cstheme="minorHAnsi"/>
          <w:lang w:val="en-IN"/>
        </w:rPr>
        <w:t>Employees are expected to report on time for their assigned shifts.</w:t>
      </w:r>
    </w:p>
    <w:p w14:paraId="1E93329E" w14:textId="77777777" w:rsidR="002B35A5" w:rsidRPr="002B35A5" w:rsidRDefault="002B35A5">
      <w:pPr>
        <w:numPr>
          <w:ilvl w:val="0"/>
          <w:numId w:val="61"/>
        </w:numPr>
        <w:spacing w:after="100" w:afterAutospacing="1" w:line="240" w:lineRule="auto"/>
        <w:jc w:val="both"/>
        <w:rPr>
          <w:rFonts w:eastAsia="Times New Roman" w:cstheme="minorHAnsi"/>
          <w:lang w:val="en-IN"/>
        </w:rPr>
      </w:pPr>
      <w:r w:rsidRPr="002B35A5">
        <w:rPr>
          <w:rFonts w:eastAsia="Times New Roman" w:cstheme="minorHAnsi"/>
          <w:lang w:val="en-IN"/>
        </w:rPr>
        <w:t>Statutory rest breaks are provided in accordance with applicable labour laws.</w:t>
      </w:r>
    </w:p>
    <w:p w14:paraId="10098DA6" w14:textId="77777777" w:rsidR="002B35A5" w:rsidRPr="002B35A5" w:rsidRDefault="002B35A5">
      <w:pPr>
        <w:numPr>
          <w:ilvl w:val="0"/>
          <w:numId w:val="61"/>
        </w:numPr>
        <w:spacing w:after="100" w:afterAutospacing="1" w:line="240" w:lineRule="auto"/>
        <w:jc w:val="both"/>
        <w:rPr>
          <w:rFonts w:eastAsia="Times New Roman" w:cstheme="minorHAnsi"/>
          <w:lang w:val="en-IN"/>
        </w:rPr>
      </w:pPr>
      <w:r w:rsidRPr="002B35A5">
        <w:rPr>
          <w:rFonts w:eastAsia="Times New Roman" w:cstheme="minorHAnsi"/>
          <w:lang w:val="en-IN"/>
        </w:rPr>
        <w:t>Overtime work, where applicable, is permitted only with prior approval and is compensated as per law.</w:t>
      </w:r>
    </w:p>
    <w:p w14:paraId="598BE043" w14:textId="77777777" w:rsidR="002B35A5" w:rsidRPr="002B35A5" w:rsidRDefault="002B35A5">
      <w:pPr>
        <w:numPr>
          <w:ilvl w:val="0"/>
          <w:numId w:val="61"/>
        </w:numPr>
        <w:spacing w:after="100" w:afterAutospacing="1" w:line="240" w:lineRule="auto"/>
        <w:jc w:val="both"/>
        <w:rPr>
          <w:rFonts w:eastAsia="Times New Roman" w:cstheme="minorHAnsi"/>
          <w:lang w:val="en-IN"/>
        </w:rPr>
      </w:pPr>
      <w:r w:rsidRPr="002B35A5">
        <w:rPr>
          <w:rFonts w:eastAsia="Times New Roman" w:cstheme="minorHAnsi"/>
          <w:lang w:val="en-IN"/>
        </w:rPr>
        <w:t>Repeated late arrivals, early departures, or unapproved absences may lead to disciplinary action.</w:t>
      </w:r>
    </w:p>
    <w:p w14:paraId="0B83897B" w14:textId="77777777" w:rsidR="002B35A5" w:rsidRPr="002B35A5" w:rsidRDefault="002B35A5">
      <w:pPr>
        <w:pStyle w:val="Heading2"/>
        <w:numPr>
          <w:ilvl w:val="0"/>
          <w:numId w:val="6"/>
        </w:numPr>
        <w:jc w:val="both"/>
        <w:rPr>
          <w:rFonts w:asciiTheme="minorHAnsi" w:hAnsiTheme="minorHAnsi" w:cstheme="minorHAnsi"/>
          <w:b/>
          <w:bCs/>
          <w:color w:val="000000" w:themeColor="text1"/>
          <w:sz w:val="24"/>
          <w:szCs w:val="24"/>
          <w:lang w:val="en-IN"/>
        </w:rPr>
      </w:pPr>
      <w:bookmarkStart w:id="25" w:name="_Toc218846878"/>
      <w:r w:rsidRPr="002B35A5">
        <w:rPr>
          <w:rFonts w:asciiTheme="minorHAnsi" w:hAnsiTheme="minorHAnsi" w:cstheme="minorHAnsi"/>
          <w:b/>
          <w:bCs/>
          <w:color w:val="000000" w:themeColor="text1"/>
          <w:sz w:val="24"/>
          <w:szCs w:val="24"/>
          <w:lang w:val="en-IN"/>
        </w:rPr>
        <w:t>Attendance Management System</w:t>
      </w:r>
      <w:bookmarkEnd w:id="25"/>
    </w:p>
    <w:p w14:paraId="503DF03A"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Biometric Attendance</w:t>
      </w:r>
    </w:p>
    <w:p w14:paraId="7335B1EA" w14:textId="77777777" w:rsidR="002B35A5" w:rsidRPr="002B35A5" w:rsidRDefault="002B35A5">
      <w:pPr>
        <w:numPr>
          <w:ilvl w:val="0"/>
          <w:numId w:val="62"/>
        </w:numPr>
        <w:spacing w:after="100" w:afterAutospacing="1" w:line="240" w:lineRule="auto"/>
        <w:jc w:val="both"/>
        <w:rPr>
          <w:rFonts w:eastAsia="Times New Roman" w:cstheme="minorHAnsi"/>
          <w:lang w:val="en-IN"/>
        </w:rPr>
      </w:pPr>
      <w:r w:rsidRPr="002B35A5">
        <w:rPr>
          <w:rFonts w:eastAsia="Times New Roman" w:cstheme="minorHAnsi"/>
          <w:lang w:val="en-IN"/>
        </w:rPr>
        <w:t>All employees, contract workers, and applicable on-site personnel are required to record attendance through biometric systems installed at designated entry and exit points.</w:t>
      </w:r>
    </w:p>
    <w:p w14:paraId="6DF75DD5" w14:textId="77777777" w:rsidR="002B35A5" w:rsidRPr="002B35A5" w:rsidRDefault="002B35A5">
      <w:pPr>
        <w:numPr>
          <w:ilvl w:val="0"/>
          <w:numId w:val="62"/>
        </w:numPr>
        <w:spacing w:after="100" w:afterAutospacing="1" w:line="240" w:lineRule="auto"/>
        <w:jc w:val="both"/>
        <w:rPr>
          <w:rFonts w:eastAsia="Times New Roman" w:cstheme="minorHAnsi"/>
          <w:lang w:val="en-IN"/>
        </w:rPr>
      </w:pPr>
      <w:r w:rsidRPr="002B35A5">
        <w:rPr>
          <w:rFonts w:eastAsia="Times New Roman" w:cstheme="minorHAnsi"/>
          <w:lang w:val="en-IN"/>
        </w:rPr>
        <w:t>Attendance data is automatically integrated into the HR attendance and payroll system.</w:t>
      </w:r>
    </w:p>
    <w:p w14:paraId="45D7B016" w14:textId="77777777" w:rsidR="002B35A5" w:rsidRPr="002B35A5" w:rsidRDefault="002B35A5">
      <w:pPr>
        <w:numPr>
          <w:ilvl w:val="0"/>
          <w:numId w:val="62"/>
        </w:numPr>
        <w:spacing w:after="100" w:afterAutospacing="1" w:line="240" w:lineRule="auto"/>
        <w:jc w:val="both"/>
        <w:rPr>
          <w:rFonts w:eastAsia="Times New Roman" w:cstheme="minorHAnsi"/>
          <w:lang w:val="en-IN"/>
        </w:rPr>
      </w:pPr>
      <w:r w:rsidRPr="002B35A5">
        <w:rPr>
          <w:rFonts w:eastAsia="Times New Roman" w:cstheme="minorHAnsi"/>
          <w:lang w:val="en-IN"/>
        </w:rPr>
        <w:t>Employees must ensure that both in-time and out-time are recorded accurately.</w:t>
      </w:r>
    </w:p>
    <w:p w14:paraId="7E8B11A2"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Attendance Data Security</w:t>
      </w:r>
    </w:p>
    <w:p w14:paraId="3830654B" w14:textId="77777777" w:rsidR="002B35A5" w:rsidRPr="002B35A5" w:rsidRDefault="002B35A5">
      <w:pPr>
        <w:numPr>
          <w:ilvl w:val="0"/>
          <w:numId w:val="63"/>
        </w:numPr>
        <w:spacing w:after="100" w:afterAutospacing="1" w:line="240" w:lineRule="auto"/>
        <w:jc w:val="both"/>
        <w:rPr>
          <w:rFonts w:eastAsia="Times New Roman" w:cstheme="minorHAnsi"/>
          <w:lang w:val="en-IN"/>
        </w:rPr>
      </w:pPr>
      <w:r w:rsidRPr="002B35A5">
        <w:rPr>
          <w:rFonts w:eastAsia="Times New Roman" w:cstheme="minorHAnsi"/>
          <w:lang w:val="en-IN"/>
        </w:rPr>
        <w:t>Biometric and attendance data are handled securely and accessed only by authorized HR personnel.</w:t>
      </w:r>
    </w:p>
    <w:p w14:paraId="33AAC863" w14:textId="77777777" w:rsidR="002B35A5" w:rsidRPr="002B35A5" w:rsidRDefault="002B35A5">
      <w:pPr>
        <w:numPr>
          <w:ilvl w:val="0"/>
          <w:numId w:val="63"/>
        </w:numPr>
        <w:spacing w:after="100" w:afterAutospacing="1" w:line="240" w:lineRule="auto"/>
        <w:jc w:val="both"/>
        <w:rPr>
          <w:rFonts w:eastAsia="Times New Roman" w:cstheme="minorHAnsi"/>
          <w:lang w:val="en-IN"/>
        </w:rPr>
      </w:pPr>
      <w:r w:rsidRPr="002B35A5">
        <w:rPr>
          <w:rFonts w:eastAsia="Times New Roman" w:cstheme="minorHAnsi"/>
          <w:lang w:val="en-IN"/>
        </w:rPr>
        <w:t>Employees may view their attendance records through designated HR systems.</w:t>
      </w:r>
    </w:p>
    <w:p w14:paraId="39D64526" w14:textId="77777777" w:rsidR="002B35A5" w:rsidRPr="002B35A5" w:rsidRDefault="002B35A5">
      <w:pPr>
        <w:numPr>
          <w:ilvl w:val="0"/>
          <w:numId w:val="63"/>
        </w:numPr>
        <w:spacing w:after="100" w:afterAutospacing="1" w:line="240" w:lineRule="auto"/>
        <w:jc w:val="both"/>
        <w:rPr>
          <w:rFonts w:eastAsia="Times New Roman" w:cstheme="minorHAnsi"/>
          <w:lang w:val="en-IN"/>
        </w:rPr>
      </w:pPr>
      <w:r w:rsidRPr="002B35A5">
        <w:rPr>
          <w:rFonts w:eastAsia="Times New Roman" w:cstheme="minorHAnsi"/>
          <w:lang w:val="en-IN"/>
        </w:rPr>
        <w:lastRenderedPageBreak/>
        <w:t>In case of system malfunction, employees must inform HR immediately and follow the prescribed manual recording process.</w:t>
      </w:r>
    </w:p>
    <w:p w14:paraId="442794D7" w14:textId="77777777" w:rsidR="002B35A5" w:rsidRPr="002B35A5" w:rsidRDefault="002B35A5">
      <w:pPr>
        <w:pStyle w:val="Heading2"/>
        <w:numPr>
          <w:ilvl w:val="0"/>
          <w:numId w:val="6"/>
        </w:numPr>
        <w:jc w:val="both"/>
        <w:rPr>
          <w:rFonts w:asciiTheme="minorHAnsi" w:hAnsiTheme="minorHAnsi" w:cstheme="minorHAnsi"/>
          <w:b/>
          <w:bCs/>
          <w:color w:val="000000" w:themeColor="text1"/>
          <w:sz w:val="24"/>
          <w:szCs w:val="24"/>
          <w:lang w:val="en-IN"/>
        </w:rPr>
      </w:pPr>
      <w:bookmarkStart w:id="26" w:name="_Toc218846879"/>
      <w:r w:rsidRPr="002B35A5">
        <w:rPr>
          <w:rFonts w:asciiTheme="minorHAnsi" w:hAnsiTheme="minorHAnsi" w:cstheme="minorHAnsi"/>
          <w:b/>
          <w:bCs/>
          <w:color w:val="000000" w:themeColor="text1"/>
          <w:sz w:val="24"/>
          <w:szCs w:val="24"/>
          <w:lang w:val="en-IN"/>
        </w:rPr>
        <w:t>Attendance Expectations &amp; Discipline</w:t>
      </w:r>
      <w:bookmarkEnd w:id="26"/>
    </w:p>
    <w:p w14:paraId="3D85E023"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Punctuality and Presence</w:t>
      </w:r>
    </w:p>
    <w:p w14:paraId="53F464FF" w14:textId="77777777" w:rsidR="002B35A5" w:rsidRPr="002B35A5" w:rsidRDefault="002B35A5">
      <w:pPr>
        <w:numPr>
          <w:ilvl w:val="0"/>
          <w:numId w:val="64"/>
        </w:numPr>
        <w:spacing w:after="100" w:afterAutospacing="1" w:line="240" w:lineRule="auto"/>
        <w:jc w:val="both"/>
        <w:rPr>
          <w:rFonts w:eastAsia="Times New Roman" w:cstheme="minorHAnsi"/>
          <w:lang w:val="en-IN"/>
        </w:rPr>
      </w:pPr>
      <w:r w:rsidRPr="002B35A5">
        <w:rPr>
          <w:rFonts w:eastAsia="Times New Roman" w:cstheme="minorHAnsi"/>
          <w:lang w:val="en-IN"/>
        </w:rPr>
        <w:t>Regular and punctual attendance is essential for operational continuity and team coordination.</w:t>
      </w:r>
    </w:p>
    <w:p w14:paraId="61D37303" w14:textId="77777777" w:rsidR="002B35A5" w:rsidRPr="002B35A5" w:rsidRDefault="002B35A5">
      <w:pPr>
        <w:numPr>
          <w:ilvl w:val="0"/>
          <w:numId w:val="64"/>
        </w:numPr>
        <w:spacing w:after="100" w:afterAutospacing="1" w:line="240" w:lineRule="auto"/>
        <w:jc w:val="both"/>
        <w:rPr>
          <w:rFonts w:eastAsia="Times New Roman" w:cstheme="minorHAnsi"/>
          <w:lang w:val="en-IN"/>
        </w:rPr>
      </w:pPr>
      <w:r w:rsidRPr="002B35A5">
        <w:rPr>
          <w:rFonts w:eastAsia="Times New Roman" w:cstheme="minorHAnsi"/>
          <w:lang w:val="en-IN"/>
        </w:rPr>
        <w:t>Unauthorized absences or habitual tardiness may attract progressive disciplinary action.</w:t>
      </w:r>
    </w:p>
    <w:p w14:paraId="07F014E8"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Disciplinary Actions for Attendance Violations</w:t>
      </w:r>
    </w:p>
    <w:p w14:paraId="205EC174" w14:textId="77777777" w:rsidR="002B35A5" w:rsidRPr="002B35A5" w:rsidRDefault="002B35A5">
      <w:pPr>
        <w:numPr>
          <w:ilvl w:val="0"/>
          <w:numId w:val="65"/>
        </w:numPr>
        <w:spacing w:after="100" w:afterAutospacing="1" w:line="240" w:lineRule="auto"/>
        <w:jc w:val="both"/>
        <w:rPr>
          <w:rFonts w:eastAsia="Times New Roman" w:cstheme="minorHAnsi"/>
          <w:lang w:val="en-IN"/>
        </w:rPr>
      </w:pPr>
      <w:r w:rsidRPr="002B35A5">
        <w:rPr>
          <w:rFonts w:eastAsia="Times New Roman" w:cstheme="minorHAnsi"/>
          <w:b/>
          <w:bCs/>
          <w:lang w:val="en-IN"/>
        </w:rPr>
        <w:t>First Instance:</w:t>
      </w:r>
      <w:r w:rsidRPr="002B35A5">
        <w:rPr>
          <w:rFonts w:eastAsia="Times New Roman" w:cstheme="minorHAnsi"/>
          <w:lang w:val="en-IN"/>
        </w:rPr>
        <w:t xml:space="preserve"> Verbal counselling</w:t>
      </w:r>
    </w:p>
    <w:p w14:paraId="6E304951" w14:textId="77777777" w:rsidR="002B35A5" w:rsidRPr="002B35A5" w:rsidRDefault="002B35A5">
      <w:pPr>
        <w:numPr>
          <w:ilvl w:val="0"/>
          <w:numId w:val="65"/>
        </w:numPr>
        <w:spacing w:after="100" w:afterAutospacing="1" w:line="240" w:lineRule="auto"/>
        <w:jc w:val="both"/>
        <w:rPr>
          <w:rFonts w:eastAsia="Times New Roman" w:cstheme="minorHAnsi"/>
          <w:lang w:val="en-IN"/>
        </w:rPr>
      </w:pPr>
      <w:r w:rsidRPr="002B35A5">
        <w:rPr>
          <w:rFonts w:eastAsia="Times New Roman" w:cstheme="minorHAnsi"/>
          <w:b/>
          <w:bCs/>
          <w:lang w:val="en-IN"/>
        </w:rPr>
        <w:t>Second Instance:</w:t>
      </w:r>
      <w:r w:rsidRPr="002B35A5">
        <w:rPr>
          <w:rFonts w:eastAsia="Times New Roman" w:cstheme="minorHAnsi"/>
          <w:lang w:val="en-IN"/>
        </w:rPr>
        <w:t xml:space="preserve"> Written warning</w:t>
      </w:r>
    </w:p>
    <w:p w14:paraId="4D79A1E2" w14:textId="77777777" w:rsidR="002B35A5" w:rsidRPr="002B35A5" w:rsidRDefault="002B35A5">
      <w:pPr>
        <w:numPr>
          <w:ilvl w:val="0"/>
          <w:numId w:val="65"/>
        </w:numPr>
        <w:spacing w:after="100" w:afterAutospacing="1" w:line="240" w:lineRule="auto"/>
        <w:jc w:val="both"/>
        <w:rPr>
          <w:rFonts w:eastAsia="Times New Roman" w:cstheme="minorHAnsi"/>
          <w:lang w:val="en-IN"/>
        </w:rPr>
      </w:pPr>
      <w:r w:rsidRPr="002B35A5">
        <w:rPr>
          <w:rFonts w:eastAsia="Times New Roman" w:cstheme="minorHAnsi"/>
          <w:b/>
          <w:bCs/>
          <w:lang w:val="en-IN"/>
        </w:rPr>
        <w:t>Repeated Violations:</w:t>
      </w:r>
      <w:r w:rsidRPr="002B35A5">
        <w:rPr>
          <w:rFonts w:eastAsia="Times New Roman" w:cstheme="minorHAnsi"/>
          <w:lang w:val="en-IN"/>
        </w:rPr>
        <w:t xml:space="preserve"> Salary deduction, suspension, or further disciplinary action</w:t>
      </w:r>
    </w:p>
    <w:p w14:paraId="4E4445E0" w14:textId="77777777" w:rsidR="002B35A5" w:rsidRPr="002B35A5" w:rsidRDefault="002B35A5">
      <w:pPr>
        <w:numPr>
          <w:ilvl w:val="0"/>
          <w:numId w:val="65"/>
        </w:numPr>
        <w:spacing w:after="100" w:afterAutospacing="1" w:line="240" w:lineRule="auto"/>
        <w:jc w:val="both"/>
        <w:rPr>
          <w:rFonts w:eastAsia="Times New Roman" w:cstheme="minorHAnsi"/>
          <w:lang w:val="en-IN"/>
        </w:rPr>
      </w:pPr>
      <w:r w:rsidRPr="002B35A5">
        <w:rPr>
          <w:rFonts w:eastAsia="Times New Roman" w:cstheme="minorHAnsi"/>
          <w:lang w:val="en-IN"/>
        </w:rPr>
        <w:t>Continuous unauthorized absence beyond the prescribed limit may result in termination, in line with company policy and applicable law.</w:t>
      </w:r>
    </w:p>
    <w:p w14:paraId="2C3975FF"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Falsification of Attendance</w:t>
      </w:r>
    </w:p>
    <w:p w14:paraId="33708663" w14:textId="77777777" w:rsidR="002B35A5" w:rsidRPr="002B35A5" w:rsidRDefault="002B35A5" w:rsidP="00590CF8">
      <w:pPr>
        <w:tabs>
          <w:tab w:val="left" w:pos="960"/>
        </w:tabs>
        <w:spacing w:after="0"/>
        <w:ind w:left="360"/>
        <w:jc w:val="both"/>
        <w:rPr>
          <w:rFonts w:eastAsia="Times New Roman" w:cstheme="minorHAnsi"/>
          <w:lang w:val="en-IN"/>
        </w:rPr>
      </w:pPr>
      <w:r w:rsidRPr="002B35A5">
        <w:rPr>
          <w:rFonts w:eastAsia="Times New Roman" w:cstheme="minorHAnsi"/>
          <w:lang w:val="en-IN"/>
        </w:rPr>
        <w:t>Any attempt to manipulate, falsify, or misuse attendance records—including biometric misuse—is treated as serious misconduct and may result in strict disciplinary action, including termination.</w:t>
      </w:r>
    </w:p>
    <w:p w14:paraId="7FEE9FD7" w14:textId="77777777" w:rsidR="002B35A5" w:rsidRPr="002B35A5" w:rsidRDefault="002B35A5">
      <w:pPr>
        <w:pStyle w:val="Heading2"/>
        <w:numPr>
          <w:ilvl w:val="0"/>
          <w:numId w:val="6"/>
        </w:numPr>
        <w:jc w:val="both"/>
        <w:rPr>
          <w:rFonts w:asciiTheme="minorHAnsi" w:hAnsiTheme="minorHAnsi" w:cstheme="minorHAnsi"/>
          <w:b/>
          <w:bCs/>
          <w:color w:val="000000" w:themeColor="text1"/>
          <w:sz w:val="24"/>
          <w:szCs w:val="24"/>
          <w:lang w:val="en-IN"/>
        </w:rPr>
      </w:pPr>
      <w:bookmarkStart w:id="27" w:name="_Toc218846880"/>
      <w:r w:rsidRPr="002B35A5">
        <w:rPr>
          <w:rFonts w:asciiTheme="minorHAnsi" w:hAnsiTheme="minorHAnsi" w:cstheme="minorHAnsi"/>
          <w:b/>
          <w:bCs/>
          <w:color w:val="000000" w:themeColor="text1"/>
          <w:sz w:val="24"/>
          <w:szCs w:val="24"/>
          <w:lang w:val="en-IN"/>
        </w:rPr>
        <w:t>Work Hour Flexibility</w:t>
      </w:r>
      <w:bookmarkEnd w:id="27"/>
    </w:p>
    <w:p w14:paraId="0077050D"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Flexibility Overview</w:t>
      </w:r>
    </w:p>
    <w:p w14:paraId="710986A2" w14:textId="77777777" w:rsidR="002B35A5" w:rsidRDefault="002B35A5" w:rsidP="00590CF8">
      <w:pPr>
        <w:tabs>
          <w:tab w:val="left" w:pos="960"/>
        </w:tabs>
        <w:spacing w:after="0"/>
        <w:ind w:left="360"/>
        <w:jc w:val="both"/>
        <w:rPr>
          <w:rFonts w:cstheme="minorHAnsi"/>
          <w:lang w:val="en-IN"/>
        </w:rPr>
      </w:pPr>
      <w:r w:rsidRPr="002B35A5">
        <w:rPr>
          <w:rFonts w:cstheme="minorHAnsi"/>
          <w:lang w:val="en-IN"/>
        </w:rPr>
        <w:t>Excel Industries Limited recognizes that limited flexibility may be required for certain roles. However, flexibility arrangements are exception-based, role-dependent, and subject to management and HR approval.</w:t>
      </w:r>
    </w:p>
    <w:p w14:paraId="08BED913" w14:textId="77777777" w:rsidR="00590CF8" w:rsidRPr="002B35A5" w:rsidRDefault="00590CF8" w:rsidP="00590CF8">
      <w:pPr>
        <w:tabs>
          <w:tab w:val="left" w:pos="960"/>
        </w:tabs>
        <w:spacing w:after="0"/>
        <w:ind w:left="360"/>
        <w:jc w:val="both"/>
        <w:rPr>
          <w:rFonts w:cstheme="minorHAnsi"/>
          <w:lang w:val="en-IN"/>
        </w:rPr>
      </w:pPr>
    </w:p>
    <w:p w14:paraId="157ED690"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Work-from-Home (WFH) Guidelines</w:t>
      </w:r>
    </w:p>
    <w:p w14:paraId="3DFA0BEF" w14:textId="77777777" w:rsidR="002B35A5" w:rsidRPr="002B35A5" w:rsidRDefault="002B35A5">
      <w:pPr>
        <w:numPr>
          <w:ilvl w:val="0"/>
          <w:numId w:val="66"/>
        </w:numPr>
        <w:spacing w:after="100" w:afterAutospacing="1" w:line="240" w:lineRule="auto"/>
        <w:jc w:val="both"/>
        <w:rPr>
          <w:rFonts w:eastAsia="Times New Roman" w:cstheme="minorHAnsi"/>
          <w:lang w:val="en-IN"/>
        </w:rPr>
      </w:pPr>
      <w:r w:rsidRPr="002B35A5">
        <w:rPr>
          <w:rFonts w:eastAsia="Times New Roman" w:cstheme="minorHAnsi"/>
          <w:lang w:val="en-IN"/>
        </w:rPr>
        <w:t>WFH is permitted only for eligible roles where productivity, safety, data security, and compliance are not compromised.</w:t>
      </w:r>
    </w:p>
    <w:p w14:paraId="3CA89D73" w14:textId="77777777" w:rsidR="002B35A5" w:rsidRPr="002B35A5" w:rsidRDefault="002B35A5">
      <w:pPr>
        <w:numPr>
          <w:ilvl w:val="0"/>
          <w:numId w:val="66"/>
        </w:numPr>
        <w:spacing w:after="100" w:afterAutospacing="1" w:line="240" w:lineRule="auto"/>
        <w:jc w:val="both"/>
        <w:rPr>
          <w:rFonts w:eastAsia="Times New Roman" w:cstheme="minorHAnsi"/>
          <w:lang w:val="en-IN"/>
        </w:rPr>
      </w:pPr>
      <w:r w:rsidRPr="002B35A5">
        <w:rPr>
          <w:rFonts w:eastAsia="Times New Roman" w:cstheme="minorHAnsi"/>
          <w:lang w:val="en-IN"/>
        </w:rPr>
        <w:t>All WFH arrangements require prior approval from the Reporting Manager and HR.</w:t>
      </w:r>
    </w:p>
    <w:p w14:paraId="2BAD2583" w14:textId="77777777" w:rsidR="002B35A5" w:rsidRPr="002B35A5" w:rsidRDefault="002B35A5">
      <w:pPr>
        <w:numPr>
          <w:ilvl w:val="0"/>
          <w:numId w:val="66"/>
        </w:numPr>
        <w:spacing w:after="100" w:afterAutospacing="1" w:line="240" w:lineRule="auto"/>
        <w:jc w:val="both"/>
        <w:rPr>
          <w:rFonts w:eastAsia="Times New Roman" w:cstheme="minorHAnsi"/>
          <w:lang w:val="en-IN"/>
        </w:rPr>
      </w:pPr>
      <w:r w:rsidRPr="002B35A5">
        <w:rPr>
          <w:rFonts w:eastAsia="Times New Roman" w:cstheme="minorHAnsi"/>
          <w:lang w:val="en-IN"/>
        </w:rPr>
        <w:t>Business requirements take precedence, and employees may be required to report to the workplace as needed.</w:t>
      </w:r>
    </w:p>
    <w:p w14:paraId="2C84D92C" w14:textId="77777777" w:rsidR="002B35A5" w:rsidRPr="002B35A5" w:rsidRDefault="002B35A5">
      <w:pPr>
        <w:numPr>
          <w:ilvl w:val="0"/>
          <w:numId w:val="66"/>
        </w:numPr>
        <w:spacing w:after="100" w:afterAutospacing="1" w:line="240" w:lineRule="auto"/>
        <w:jc w:val="both"/>
        <w:rPr>
          <w:rFonts w:eastAsia="Times New Roman" w:cstheme="minorHAnsi"/>
          <w:lang w:val="en-IN"/>
        </w:rPr>
      </w:pPr>
      <w:r w:rsidRPr="002B35A5">
        <w:rPr>
          <w:rFonts w:eastAsia="Times New Roman" w:cstheme="minorHAnsi"/>
          <w:lang w:val="en-IN"/>
        </w:rPr>
        <w:t>WFH privileges may be modified or withdrawn at management discretion.</w:t>
      </w:r>
    </w:p>
    <w:p w14:paraId="7F8C4ADE"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Technical &amp; Security Requirements</w:t>
      </w:r>
    </w:p>
    <w:p w14:paraId="44211757" w14:textId="77777777" w:rsidR="002B35A5" w:rsidRPr="002B35A5" w:rsidRDefault="002B35A5">
      <w:pPr>
        <w:numPr>
          <w:ilvl w:val="0"/>
          <w:numId w:val="67"/>
        </w:numPr>
        <w:spacing w:after="100" w:afterAutospacing="1" w:line="240" w:lineRule="auto"/>
        <w:jc w:val="both"/>
        <w:rPr>
          <w:rFonts w:eastAsia="Times New Roman" w:cstheme="minorHAnsi"/>
          <w:lang w:val="en-IN"/>
        </w:rPr>
      </w:pPr>
      <w:r w:rsidRPr="002B35A5">
        <w:rPr>
          <w:rFonts w:eastAsia="Times New Roman" w:cstheme="minorHAnsi"/>
          <w:lang w:val="en-IN"/>
        </w:rPr>
        <w:t>Employees working remotely must use company-approved devices only.</w:t>
      </w:r>
    </w:p>
    <w:p w14:paraId="448945A3" w14:textId="77777777" w:rsidR="002B35A5" w:rsidRPr="002B35A5" w:rsidRDefault="002B35A5">
      <w:pPr>
        <w:numPr>
          <w:ilvl w:val="0"/>
          <w:numId w:val="67"/>
        </w:numPr>
        <w:spacing w:after="100" w:afterAutospacing="1" w:line="240" w:lineRule="auto"/>
        <w:jc w:val="both"/>
        <w:rPr>
          <w:rFonts w:eastAsia="Times New Roman" w:cstheme="minorHAnsi"/>
          <w:lang w:val="en-IN"/>
        </w:rPr>
      </w:pPr>
      <w:r w:rsidRPr="002B35A5">
        <w:rPr>
          <w:rFonts w:eastAsia="Times New Roman" w:cstheme="minorHAnsi"/>
          <w:lang w:val="en-IN"/>
        </w:rPr>
        <w:t>All IT, information security, and data protection protocols must be strictly followed.</w:t>
      </w:r>
    </w:p>
    <w:p w14:paraId="614160AB" w14:textId="77777777" w:rsidR="002B35A5" w:rsidRPr="002B35A5" w:rsidRDefault="002B35A5">
      <w:pPr>
        <w:numPr>
          <w:ilvl w:val="0"/>
          <w:numId w:val="67"/>
        </w:numPr>
        <w:spacing w:after="100" w:afterAutospacing="1" w:line="240" w:lineRule="auto"/>
        <w:jc w:val="both"/>
        <w:rPr>
          <w:rFonts w:eastAsia="Times New Roman" w:cstheme="minorHAnsi"/>
          <w:lang w:val="en-IN"/>
        </w:rPr>
      </w:pPr>
      <w:r w:rsidRPr="002B35A5">
        <w:rPr>
          <w:rFonts w:eastAsia="Times New Roman" w:cstheme="minorHAnsi"/>
          <w:lang w:val="en-IN"/>
        </w:rPr>
        <w:t>The company is not responsible for personal internet connectivity or home infrastructure costs.</w:t>
      </w:r>
    </w:p>
    <w:p w14:paraId="242673E3" w14:textId="77777777" w:rsidR="002B35A5" w:rsidRPr="002B35A5" w:rsidRDefault="002B35A5">
      <w:pPr>
        <w:numPr>
          <w:ilvl w:val="0"/>
          <w:numId w:val="67"/>
        </w:numPr>
        <w:spacing w:after="100" w:afterAutospacing="1" w:line="240" w:lineRule="auto"/>
        <w:jc w:val="both"/>
        <w:rPr>
          <w:rFonts w:eastAsia="Times New Roman" w:cstheme="minorHAnsi"/>
          <w:lang w:val="en-IN"/>
        </w:rPr>
      </w:pPr>
      <w:r w:rsidRPr="002B35A5">
        <w:rPr>
          <w:rFonts w:eastAsia="Times New Roman" w:cstheme="minorHAnsi"/>
          <w:lang w:val="en-IN"/>
        </w:rPr>
        <w:t>Confidential information must be handled strictly as per company IT and information security policies.</w:t>
      </w:r>
    </w:p>
    <w:p w14:paraId="0010EB32" w14:textId="77777777" w:rsidR="002B35A5" w:rsidRPr="002B35A5" w:rsidRDefault="002B35A5">
      <w:pPr>
        <w:pStyle w:val="Heading2"/>
        <w:numPr>
          <w:ilvl w:val="0"/>
          <w:numId w:val="6"/>
        </w:numPr>
        <w:jc w:val="both"/>
        <w:rPr>
          <w:rFonts w:asciiTheme="minorHAnsi" w:hAnsiTheme="minorHAnsi" w:cstheme="minorHAnsi"/>
          <w:b/>
          <w:bCs/>
          <w:color w:val="000000" w:themeColor="text1"/>
          <w:sz w:val="24"/>
          <w:szCs w:val="24"/>
          <w:lang w:val="en-IN"/>
        </w:rPr>
      </w:pPr>
      <w:bookmarkStart w:id="28" w:name="_Toc218846881"/>
      <w:r w:rsidRPr="002B35A5">
        <w:rPr>
          <w:rFonts w:asciiTheme="minorHAnsi" w:hAnsiTheme="minorHAnsi" w:cstheme="minorHAnsi"/>
          <w:b/>
          <w:bCs/>
          <w:color w:val="000000" w:themeColor="text1"/>
          <w:sz w:val="24"/>
          <w:szCs w:val="24"/>
          <w:lang w:val="en-IN"/>
        </w:rPr>
        <w:t>Work-from-Home (WFH) Arrangements</w:t>
      </w:r>
      <w:bookmarkEnd w:id="28"/>
    </w:p>
    <w:p w14:paraId="241B93A4"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Termination or Modification of WFH</w:t>
      </w:r>
    </w:p>
    <w:p w14:paraId="50FBB014" w14:textId="77777777" w:rsidR="002B35A5" w:rsidRPr="002B35A5" w:rsidRDefault="002B35A5">
      <w:pPr>
        <w:numPr>
          <w:ilvl w:val="0"/>
          <w:numId w:val="68"/>
        </w:numPr>
        <w:spacing w:after="100" w:afterAutospacing="1" w:line="240" w:lineRule="auto"/>
        <w:jc w:val="both"/>
        <w:rPr>
          <w:rFonts w:eastAsia="Times New Roman" w:cstheme="minorHAnsi"/>
          <w:lang w:val="en-IN"/>
        </w:rPr>
      </w:pPr>
      <w:r w:rsidRPr="002B35A5">
        <w:rPr>
          <w:rFonts w:eastAsia="Times New Roman" w:cstheme="minorHAnsi"/>
          <w:lang w:val="en-IN"/>
        </w:rPr>
        <w:lastRenderedPageBreak/>
        <w:t>Excel Industries Limited reserves the right to modify or discontinue WFH arrangements at any time based on business, operational, or compliance requirements.</w:t>
      </w:r>
    </w:p>
    <w:p w14:paraId="629ECAE7" w14:textId="77777777" w:rsidR="002B35A5" w:rsidRPr="002B35A5" w:rsidRDefault="002B35A5">
      <w:pPr>
        <w:numPr>
          <w:ilvl w:val="0"/>
          <w:numId w:val="68"/>
        </w:numPr>
        <w:spacing w:after="100" w:afterAutospacing="1" w:line="240" w:lineRule="auto"/>
        <w:jc w:val="both"/>
        <w:rPr>
          <w:rFonts w:eastAsia="Times New Roman" w:cstheme="minorHAnsi"/>
          <w:lang w:val="en-IN"/>
        </w:rPr>
      </w:pPr>
      <w:r w:rsidRPr="002B35A5">
        <w:rPr>
          <w:rFonts w:eastAsia="Times New Roman" w:cstheme="minorHAnsi"/>
          <w:lang w:val="en-IN"/>
        </w:rPr>
        <w:t>Managers may require employees to report to the workplace whenever necessary.</w:t>
      </w:r>
    </w:p>
    <w:p w14:paraId="00DADF61" w14:textId="77777777" w:rsidR="002B35A5" w:rsidRPr="002B35A5" w:rsidRDefault="002B35A5">
      <w:pPr>
        <w:numPr>
          <w:ilvl w:val="0"/>
          <w:numId w:val="68"/>
        </w:numPr>
        <w:spacing w:after="100" w:afterAutospacing="1" w:line="240" w:lineRule="auto"/>
        <w:jc w:val="both"/>
        <w:rPr>
          <w:rFonts w:eastAsia="Times New Roman" w:cstheme="minorHAnsi"/>
          <w:lang w:val="en-IN"/>
        </w:rPr>
      </w:pPr>
      <w:r w:rsidRPr="002B35A5">
        <w:rPr>
          <w:rFonts w:eastAsia="Times New Roman" w:cstheme="minorHAnsi"/>
          <w:lang w:val="en-IN"/>
        </w:rPr>
        <w:t>WFH is a privilege, not an entitlement, and is subject to ongoing performance and business needs.</w:t>
      </w:r>
    </w:p>
    <w:p w14:paraId="24CCC5FF" w14:textId="77777777" w:rsidR="002B35A5" w:rsidRPr="002B35A5" w:rsidRDefault="002B35A5">
      <w:pPr>
        <w:pStyle w:val="Heading2"/>
        <w:numPr>
          <w:ilvl w:val="0"/>
          <w:numId w:val="6"/>
        </w:numPr>
        <w:jc w:val="both"/>
        <w:rPr>
          <w:rFonts w:asciiTheme="minorHAnsi" w:hAnsiTheme="minorHAnsi" w:cstheme="minorHAnsi"/>
          <w:b/>
          <w:bCs/>
          <w:color w:val="000000" w:themeColor="text1"/>
          <w:sz w:val="24"/>
          <w:szCs w:val="24"/>
          <w:lang w:val="en-IN"/>
        </w:rPr>
      </w:pPr>
      <w:bookmarkStart w:id="29" w:name="_Toc218846882"/>
      <w:r w:rsidRPr="002B35A5">
        <w:rPr>
          <w:rFonts w:asciiTheme="minorHAnsi" w:hAnsiTheme="minorHAnsi" w:cstheme="minorHAnsi"/>
          <w:b/>
          <w:bCs/>
          <w:color w:val="000000" w:themeColor="text1"/>
          <w:sz w:val="24"/>
          <w:szCs w:val="24"/>
          <w:lang w:val="en-IN"/>
        </w:rPr>
        <w:t>Security and Confidentiality During Remote Work</w:t>
      </w:r>
      <w:bookmarkEnd w:id="29"/>
    </w:p>
    <w:p w14:paraId="5ED4970F"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Employees working remotely must:</w:t>
      </w:r>
    </w:p>
    <w:p w14:paraId="1CB408F9" w14:textId="77777777" w:rsidR="002B35A5" w:rsidRPr="002B35A5" w:rsidRDefault="002B35A5">
      <w:pPr>
        <w:numPr>
          <w:ilvl w:val="0"/>
          <w:numId w:val="69"/>
        </w:numPr>
        <w:spacing w:after="100" w:afterAutospacing="1" w:line="240" w:lineRule="auto"/>
        <w:jc w:val="both"/>
        <w:rPr>
          <w:rFonts w:eastAsia="Times New Roman" w:cstheme="minorHAnsi"/>
          <w:lang w:val="en-IN"/>
        </w:rPr>
      </w:pPr>
      <w:r w:rsidRPr="002B35A5">
        <w:rPr>
          <w:rFonts w:eastAsia="Times New Roman" w:cstheme="minorHAnsi"/>
          <w:lang w:val="en-IN"/>
        </w:rPr>
        <w:t>Safeguard all company information, documents, and systems.</w:t>
      </w:r>
    </w:p>
    <w:p w14:paraId="41C8E8DC" w14:textId="77777777" w:rsidR="002B35A5" w:rsidRPr="002B35A5" w:rsidRDefault="002B35A5">
      <w:pPr>
        <w:numPr>
          <w:ilvl w:val="0"/>
          <w:numId w:val="69"/>
        </w:numPr>
        <w:spacing w:after="100" w:afterAutospacing="1" w:line="240" w:lineRule="auto"/>
        <w:jc w:val="both"/>
        <w:rPr>
          <w:rFonts w:eastAsia="Times New Roman" w:cstheme="minorHAnsi"/>
          <w:lang w:val="en-IN"/>
        </w:rPr>
      </w:pPr>
      <w:r w:rsidRPr="002B35A5">
        <w:rPr>
          <w:rFonts w:eastAsia="Times New Roman" w:cstheme="minorHAnsi"/>
          <w:lang w:val="en-IN"/>
        </w:rPr>
        <w:t>Ensure confidential information is not shared, copied, or accessed by unauthorized individuals.</w:t>
      </w:r>
    </w:p>
    <w:p w14:paraId="539A26CC" w14:textId="77777777" w:rsidR="002B35A5" w:rsidRPr="002B35A5" w:rsidRDefault="002B35A5">
      <w:pPr>
        <w:numPr>
          <w:ilvl w:val="0"/>
          <w:numId w:val="69"/>
        </w:numPr>
        <w:spacing w:after="100" w:afterAutospacing="1" w:line="240" w:lineRule="auto"/>
        <w:jc w:val="both"/>
        <w:rPr>
          <w:rFonts w:eastAsia="Times New Roman" w:cstheme="minorHAnsi"/>
          <w:lang w:val="en-IN"/>
        </w:rPr>
      </w:pPr>
      <w:r w:rsidRPr="002B35A5">
        <w:rPr>
          <w:rFonts w:eastAsia="Times New Roman" w:cstheme="minorHAnsi"/>
          <w:lang w:val="en-IN"/>
        </w:rPr>
        <w:t>Return or securely dispose of confidential materials as per company guidelines.</w:t>
      </w:r>
    </w:p>
    <w:p w14:paraId="5BCF4902" w14:textId="77777777" w:rsidR="002B35A5" w:rsidRPr="002B35A5" w:rsidRDefault="002B35A5">
      <w:pPr>
        <w:numPr>
          <w:ilvl w:val="0"/>
          <w:numId w:val="69"/>
        </w:numPr>
        <w:spacing w:after="100" w:afterAutospacing="1" w:line="240" w:lineRule="auto"/>
        <w:jc w:val="both"/>
        <w:rPr>
          <w:rFonts w:eastAsia="Times New Roman" w:cstheme="minorHAnsi"/>
          <w:lang w:val="en-IN"/>
        </w:rPr>
      </w:pPr>
      <w:r w:rsidRPr="002B35A5">
        <w:rPr>
          <w:rFonts w:eastAsia="Times New Roman" w:cstheme="minorHAnsi"/>
          <w:lang w:val="en-IN"/>
        </w:rPr>
        <w:t>Use only company-issued devices and comply with IT and data protection policies.</w:t>
      </w:r>
    </w:p>
    <w:p w14:paraId="3A30B6F5" w14:textId="77777777" w:rsidR="002B35A5" w:rsidRPr="002B35A5" w:rsidRDefault="002B35A5" w:rsidP="002B35A5">
      <w:pPr>
        <w:tabs>
          <w:tab w:val="left" w:pos="960"/>
        </w:tabs>
        <w:spacing w:after="0"/>
        <w:ind w:left="360"/>
        <w:jc w:val="both"/>
        <w:rPr>
          <w:rFonts w:eastAsia="Times New Roman" w:cstheme="minorHAnsi"/>
          <w:lang w:val="en-IN"/>
        </w:rPr>
      </w:pPr>
      <w:r w:rsidRPr="002B35A5">
        <w:rPr>
          <w:rFonts w:eastAsia="Times New Roman" w:cstheme="minorHAnsi"/>
          <w:lang w:val="en-IN"/>
        </w:rPr>
        <w:t>Failure to comply with these requirements may result in disciplinary action.</w:t>
      </w:r>
    </w:p>
    <w:p w14:paraId="44B32E1A" w14:textId="77777777" w:rsidR="002B35A5" w:rsidRPr="002B35A5" w:rsidRDefault="002B35A5">
      <w:pPr>
        <w:pStyle w:val="Heading2"/>
        <w:numPr>
          <w:ilvl w:val="0"/>
          <w:numId w:val="6"/>
        </w:numPr>
        <w:jc w:val="both"/>
        <w:rPr>
          <w:rFonts w:asciiTheme="minorHAnsi" w:hAnsiTheme="minorHAnsi" w:cstheme="minorHAnsi"/>
          <w:b/>
          <w:bCs/>
          <w:color w:val="000000" w:themeColor="text1"/>
          <w:sz w:val="24"/>
          <w:szCs w:val="24"/>
          <w:lang w:val="en-IN"/>
        </w:rPr>
      </w:pPr>
      <w:bookmarkStart w:id="30" w:name="_Toc218846883"/>
      <w:r w:rsidRPr="002B35A5">
        <w:rPr>
          <w:rFonts w:asciiTheme="minorHAnsi" w:hAnsiTheme="minorHAnsi" w:cstheme="minorHAnsi"/>
          <w:b/>
          <w:bCs/>
          <w:color w:val="000000" w:themeColor="text1"/>
          <w:sz w:val="24"/>
          <w:szCs w:val="24"/>
          <w:lang w:val="en-IN"/>
        </w:rPr>
        <w:t>Work Time, Flexibility &amp; Compensation</w:t>
      </w:r>
      <w:bookmarkEnd w:id="30"/>
    </w:p>
    <w:p w14:paraId="28FC7C54"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Work Time and Registration</w:t>
      </w:r>
    </w:p>
    <w:p w14:paraId="793A7708" w14:textId="77777777" w:rsidR="002B35A5" w:rsidRPr="002B35A5" w:rsidRDefault="002B35A5">
      <w:pPr>
        <w:numPr>
          <w:ilvl w:val="0"/>
          <w:numId w:val="70"/>
        </w:numPr>
        <w:spacing w:after="100" w:afterAutospacing="1" w:line="240" w:lineRule="auto"/>
        <w:jc w:val="both"/>
        <w:rPr>
          <w:rFonts w:eastAsia="Times New Roman" w:cstheme="minorHAnsi"/>
          <w:lang w:val="en-IN"/>
        </w:rPr>
      </w:pPr>
      <w:r w:rsidRPr="002B35A5">
        <w:rPr>
          <w:rFonts w:eastAsia="Times New Roman" w:cstheme="minorHAnsi"/>
          <w:lang w:val="en-IN"/>
        </w:rPr>
        <w:t>Employees must work strictly in accordance with assigned working hours and shift schedules.</w:t>
      </w:r>
    </w:p>
    <w:p w14:paraId="52F569E9" w14:textId="77777777" w:rsidR="002B35A5" w:rsidRPr="002B35A5" w:rsidRDefault="002B35A5">
      <w:pPr>
        <w:numPr>
          <w:ilvl w:val="0"/>
          <w:numId w:val="70"/>
        </w:numPr>
        <w:spacing w:after="100" w:afterAutospacing="1" w:line="240" w:lineRule="auto"/>
        <w:jc w:val="both"/>
        <w:rPr>
          <w:rFonts w:eastAsia="Times New Roman" w:cstheme="minorHAnsi"/>
          <w:lang w:val="en-IN"/>
        </w:rPr>
      </w:pPr>
      <w:r w:rsidRPr="002B35A5">
        <w:rPr>
          <w:rFonts w:eastAsia="Times New Roman" w:cstheme="minorHAnsi"/>
          <w:lang w:val="en-IN"/>
        </w:rPr>
        <w:t>All work time must comply with applicable labour laws and internal policies.</w:t>
      </w:r>
    </w:p>
    <w:p w14:paraId="2BED012A" w14:textId="77777777" w:rsidR="002B35A5" w:rsidRPr="002B35A5" w:rsidRDefault="002B35A5">
      <w:pPr>
        <w:numPr>
          <w:ilvl w:val="0"/>
          <w:numId w:val="70"/>
        </w:numPr>
        <w:spacing w:after="100" w:afterAutospacing="1" w:line="240" w:lineRule="auto"/>
        <w:jc w:val="both"/>
        <w:rPr>
          <w:rFonts w:eastAsia="Times New Roman" w:cstheme="minorHAnsi"/>
          <w:lang w:val="en-IN"/>
        </w:rPr>
      </w:pPr>
      <w:r w:rsidRPr="002B35A5">
        <w:rPr>
          <w:rFonts w:eastAsia="Times New Roman" w:cstheme="minorHAnsi"/>
          <w:lang w:val="en-IN"/>
        </w:rPr>
        <w:t>WFH or flexible work arrangements must be registered through the HR system with prior approval.</w:t>
      </w:r>
    </w:p>
    <w:p w14:paraId="3E5262DA" w14:textId="77777777" w:rsidR="002B35A5" w:rsidRPr="002B35A5" w:rsidRDefault="002B35A5">
      <w:pPr>
        <w:numPr>
          <w:ilvl w:val="0"/>
          <w:numId w:val="70"/>
        </w:numPr>
        <w:spacing w:after="100" w:afterAutospacing="1" w:line="240" w:lineRule="auto"/>
        <w:jc w:val="both"/>
        <w:rPr>
          <w:rFonts w:eastAsia="Times New Roman" w:cstheme="minorHAnsi"/>
          <w:lang w:val="en-IN"/>
        </w:rPr>
      </w:pPr>
      <w:r w:rsidRPr="002B35A5">
        <w:rPr>
          <w:rFonts w:eastAsia="Times New Roman" w:cstheme="minorHAnsi"/>
          <w:lang w:val="en-IN"/>
        </w:rPr>
        <w:t>On-site attendance is recorded via biometric systems; remote work attendance is recorded as per HR guidelines.</w:t>
      </w:r>
    </w:p>
    <w:p w14:paraId="1B9DAB19" w14:textId="77777777" w:rsidR="002B35A5" w:rsidRPr="002B35A5" w:rsidRDefault="002B35A5">
      <w:pPr>
        <w:pStyle w:val="Heading2"/>
        <w:numPr>
          <w:ilvl w:val="0"/>
          <w:numId w:val="6"/>
        </w:numPr>
        <w:jc w:val="both"/>
        <w:rPr>
          <w:rFonts w:asciiTheme="minorHAnsi" w:hAnsiTheme="minorHAnsi" w:cstheme="minorHAnsi"/>
          <w:b/>
          <w:bCs/>
          <w:color w:val="000000" w:themeColor="text1"/>
          <w:sz w:val="24"/>
          <w:szCs w:val="24"/>
          <w:lang w:val="en-IN"/>
        </w:rPr>
      </w:pPr>
      <w:bookmarkStart w:id="31" w:name="_Toc218846884"/>
      <w:r w:rsidRPr="002B35A5">
        <w:rPr>
          <w:rFonts w:asciiTheme="minorHAnsi" w:hAnsiTheme="minorHAnsi" w:cstheme="minorHAnsi"/>
          <w:b/>
          <w:bCs/>
          <w:color w:val="000000" w:themeColor="text1"/>
          <w:sz w:val="24"/>
          <w:szCs w:val="24"/>
          <w:lang w:val="en-IN"/>
        </w:rPr>
        <w:t>Responsibilities of Managers</w:t>
      </w:r>
      <w:bookmarkEnd w:id="31"/>
    </w:p>
    <w:p w14:paraId="0AB9A98A"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Managers are responsible for:</w:t>
      </w:r>
    </w:p>
    <w:p w14:paraId="0FA9C33D" w14:textId="77777777" w:rsidR="002B35A5" w:rsidRPr="002B35A5" w:rsidRDefault="002B35A5">
      <w:pPr>
        <w:numPr>
          <w:ilvl w:val="0"/>
          <w:numId w:val="71"/>
        </w:numPr>
        <w:spacing w:after="100" w:afterAutospacing="1" w:line="240" w:lineRule="auto"/>
        <w:jc w:val="both"/>
        <w:rPr>
          <w:rFonts w:eastAsia="Times New Roman" w:cstheme="minorHAnsi"/>
          <w:lang w:val="en-IN"/>
        </w:rPr>
      </w:pPr>
      <w:r w:rsidRPr="002B35A5">
        <w:rPr>
          <w:rFonts w:eastAsia="Times New Roman" w:cstheme="minorHAnsi"/>
          <w:lang w:val="en-IN"/>
        </w:rPr>
        <w:t>Defining clear objectives, deliverables, and timelines.</w:t>
      </w:r>
    </w:p>
    <w:p w14:paraId="7EB3C629" w14:textId="77777777" w:rsidR="002B35A5" w:rsidRPr="002B35A5" w:rsidRDefault="002B35A5">
      <w:pPr>
        <w:numPr>
          <w:ilvl w:val="0"/>
          <w:numId w:val="71"/>
        </w:numPr>
        <w:spacing w:after="100" w:afterAutospacing="1" w:line="240" w:lineRule="auto"/>
        <w:jc w:val="both"/>
        <w:rPr>
          <w:rFonts w:eastAsia="Times New Roman" w:cstheme="minorHAnsi"/>
          <w:lang w:val="en-IN"/>
        </w:rPr>
      </w:pPr>
      <w:r w:rsidRPr="002B35A5">
        <w:rPr>
          <w:rFonts w:eastAsia="Times New Roman" w:cstheme="minorHAnsi"/>
          <w:lang w:val="en-IN"/>
        </w:rPr>
        <w:t>Monitoring productivity, compliance, and team availability.</w:t>
      </w:r>
    </w:p>
    <w:p w14:paraId="51C60C47" w14:textId="77777777" w:rsidR="002B35A5" w:rsidRPr="002B35A5" w:rsidRDefault="002B35A5">
      <w:pPr>
        <w:numPr>
          <w:ilvl w:val="0"/>
          <w:numId w:val="71"/>
        </w:numPr>
        <w:spacing w:after="100" w:afterAutospacing="1" w:line="240" w:lineRule="auto"/>
        <w:jc w:val="both"/>
        <w:rPr>
          <w:rFonts w:eastAsia="Times New Roman" w:cstheme="minorHAnsi"/>
          <w:lang w:val="en-IN"/>
        </w:rPr>
      </w:pPr>
      <w:r w:rsidRPr="002B35A5">
        <w:rPr>
          <w:rFonts w:eastAsia="Times New Roman" w:cstheme="minorHAnsi"/>
          <w:lang w:val="en-IN"/>
        </w:rPr>
        <w:t>Ensuring WFH usage remains operationally feasible within teams.</w:t>
      </w:r>
    </w:p>
    <w:p w14:paraId="35D1E386" w14:textId="77777777" w:rsidR="002B35A5" w:rsidRPr="002B35A5" w:rsidRDefault="002B35A5">
      <w:pPr>
        <w:numPr>
          <w:ilvl w:val="0"/>
          <w:numId w:val="71"/>
        </w:numPr>
        <w:spacing w:after="100" w:afterAutospacing="1" w:line="240" w:lineRule="auto"/>
        <w:jc w:val="both"/>
        <w:rPr>
          <w:rFonts w:eastAsia="Times New Roman" w:cstheme="minorHAnsi"/>
          <w:lang w:val="en-IN"/>
        </w:rPr>
      </w:pPr>
      <w:r w:rsidRPr="002B35A5">
        <w:rPr>
          <w:rFonts w:eastAsia="Times New Roman" w:cstheme="minorHAnsi"/>
          <w:lang w:val="en-IN"/>
        </w:rPr>
        <w:t>Periodically reviewing flexibility arrangements and recommending continuation, modification, or withdrawal.</w:t>
      </w:r>
    </w:p>
    <w:p w14:paraId="6B71A0A2" w14:textId="77777777" w:rsidR="002B35A5" w:rsidRPr="002B35A5" w:rsidRDefault="002B35A5">
      <w:pPr>
        <w:pStyle w:val="Heading2"/>
        <w:numPr>
          <w:ilvl w:val="0"/>
          <w:numId w:val="6"/>
        </w:numPr>
        <w:jc w:val="both"/>
        <w:rPr>
          <w:rFonts w:asciiTheme="minorHAnsi" w:hAnsiTheme="minorHAnsi" w:cstheme="minorHAnsi"/>
          <w:b/>
          <w:bCs/>
          <w:color w:val="000000" w:themeColor="text1"/>
          <w:sz w:val="24"/>
          <w:szCs w:val="24"/>
          <w:lang w:val="en-IN"/>
        </w:rPr>
      </w:pPr>
      <w:bookmarkStart w:id="32" w:name="_Toc218846885"/>
      <w:r w:rsidRPr="002B35A5">
        <w:rPr>
          <w:rFonts w:asciiTheme="minorHAnsi" w:hAnsiTheme="minorHAnsi" w:cstheme="minorHAnsi"/>
          <w:b/>
          <w:bCs/>
          <w:color w:val="000000" w:themeColor="text1"/>
          <w:sz w:val="24"/>
          <w:szCs w:val="24"/>
          <w:lang w:val="en-IN"/>
        </w:rPr>
        <w:t>Application Procedure for WFH</w:t>
      </w:r>
      <w:bookmarkEnd w:id="32"/>
    </w:p>
    <w:p w14:paraId="012C6689" w14:textId="77777777" w:rsidR="002B35A5" w:rsidRPr="002B35A5" w:rsidRDefault="002B35A5">
      <w:pPr>
        <w:numPr>
          <w:ilvl w:val="0"/>
          <w:numId w:val="72"/>
        </w:numPr>
        <w:spacing w:after="100" w:afterAutospacing="1" w:line="240" w:lineRule="auto"/>
        <w:jc w:val="both"/>
        <w:rPr>
          <w:rFonts w:eastAsia="Times New Roman" w:cstheme="minorHAnsi"/>
          <w:lang w:val="en-IN"/>
        </w:rPr>
      </w:pPr>
      <w:r w:rsidRPr="002B35A5">
        <w:rPr>
          <w:rFonts w:eastAsia="Times New Roman" w:cstheme="minorHAnsi"/>
          <w:lang w:val="en-IN"/>
        </w:rPr>
        <w:t>Up to 5 working days: Apply through the HR system with manager approval.</w:t>
      </w:r>
    </w:p>
    <w:p w14:paraId="1F6636AA" w14:textId="77777777" w:rsidR="002B35A5" w:rsidRPr="002B35A5" w:rsidRDefault="002B35A5">
      <w:pPr>
        <w:numPr>
          <w:ilvl w:val="0"/>
          <w:numId w:val="72"/>
        </w:numPr>
        <w:spacing w:after="100" w:afterAutospacing="1" w:line="240" w:lineRule="auto"/>
        <w:jc w:val="both"/>
        <w:rPr>
          <w:rFonts w:eastAsia="Times New Roman" w:cstheme="minorHAnsi"/>
          <w:lang w:val="en-IN"/>
        </w:rPr>
      </w:pPr>
      <w:r w:rsidRPr="002B35A5">
        <w:rPr>
          <w:rFonts w:eastAsia="Times New Roman" w:cstheme="minorHAnsi"/>
          <w:lang w:val="en-IN"/>
        </w:rPr>
        <w:t>More than 5 working days: Requires discussion with the Reporting Manager and HR.</w:t>
      </w:r>
    </w:p>
    <w:p w14:paraId="2F4BE7A2" w14:textId="77777777" w:rsidR="002B35A5" w:rsidRPr="002B35A5" w:rsidRDefault="002B35A5">
      <w:pPr>
        <w:numPr>
          <w:ilvl w:val="0"/>
          <w:numId w:val="72"/>
        </w:numPr>
        <w:spacing w:after="100" w:afterAutospacing="1" w:line="240" w:lineRule="auto"/>
        <w:jc w:val="both"/>
        <w:rPr>
          <w:rFonts w:eastAsia="Times New Roman" w:cstheme="minorHAnsi"/>
          <w:lang w:val="en-IN"/>
        </w:rPr>
      </w:pPr>
      <w:r w:rsidRPr="002B35A5">
        <w:rPr>
          <w:rFonts w:eastAsia="Times New Roman" w:cstheme="minorHAnsi"/>
          <w:lang w:val="en-IN"/>
        </w:rPr>
        <w:t>WFH may be prefixed or suffixed with leave, but not both.</w:t>
      </w:r>
    </w:p>
    <w:p w14:paraId="0E0208F6" w14:textId="77777777" w:rsidR="002B35A5" w:rsidRPr="002B35A5" w:rsidRDefault="002B35A5">
      <w:pPr>
        <w:numPr>
          <w:ilvl w:val="0"/>
          <w:numId w:val="72"/>
        </w:numPr>
        <w:spacing w:after="100" w:afterAutospacing="1" w:line="240" w:lineRule="auto"/>
        <w:jc w:val="both"/>
        <w:rPr>
          <w:rFonts w:eastAsia="Times New Roman" w:cstheme="minorHAnsi"/>
          <w:lang w:val="en-IN"/>
        </w:rPr>
      </w:pPr>
      <w:r w:rsidRPr="002B35A5">
        <w:rPr>
          <w:rFonts w:eastAsia="Times New Roman" w:cstheme="minorHAnsi"/>
          <w:lang w:val="en-IN"/>
        </w:rPr>
        <w:t>Any exception requires senior management and HR approval.</w:t>
      </w:r>
    </w:p>
    <w:p w14:paraId="4D164ED6" w14:textId="77777777" w:rsidR="002B35A5" w:rsidRPr="002B35A5" w:rsidRDefault="002B35A5">
      <w:pPr>
        <w:pStyle w:val="Heading2"/>
        <w:numPr>
          <w:ilvl w:val="0"/>
          <w:numId w:val="6"/>
        </w:numPr>
        <w:jc w:val="both"/>
        <w:rPr>
          <w:rFonts w:asciiTheme="minorHAnsi" w:hAnsiTheme="minorHAnsi" w:cstheme="minorHAnsi"/>
          <w:b/>
          <w:bCs/>
          <w:color w:val="000000" w:themeColor="text1"/>
          <w:sz w:val="24"/>
          <w:szCs w:val="24"/>
          <w:lang w:val="en-IN"/>
        </w:rPr>
      </w:pPr>
      <w:bookmarkStart w:id="33" w:name="_Toc218846886"/>
      <w:r w:rsidRPr="002B35A5">
        <w:rPr>
          <w:rFonts w:asciiTheme="minorHAnsi" w:hAnsiTheme="minorHAnsi" w:cstheme="minorHAnsi"/>
          <w:b/>
          <w:bCs/>
          <w:color w:val="000000" w:themeColor="text1"/>
          <w:sz w:val="24"/>
          <w:szCs w:val="24"/>
          <w:lang w:val="en-IN"/>
        </w:rPr>
        <w:t>Overtime Management &amp; Compensation</w:t>
      </w:r>
      <w:bookmarkEnd w:id="33"/>
    </w:p>
    <w:p w14:paraId="6BDB4EC4"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General Guidelines</w:t>
      </w:r>
    </w:p>
    <w:p w14:paraId="5769AC0A" w14:textId="77777777" w:rsidR="002B35A5" w:rsidRPr="002B35A5" w:rsidRDefault="002B35A5">
      <w:pPr>
        <w:numPr>
          <w:ilvl w:val="0"/>
          <w:numId w:val="73"/>
        </w:numPr>
        <w:spacing w:after="100" w:afterAutospacing="1" w:line="240" w:lineRule="auto"/>
        <w:jc w:val="both"/>
        <w:rPr>
          <w:rFonts w:eastAsia="Times New Roman" w:cstheme="minorHAnsi"/>
          <w:lang w:val="en-IN"/>
        </w:rPr>
      </w:pPr>
      <w:r w:rsidRPr="002B35A5">
        <w:rPr>
          <w:rFonts w:eastAsia="Times New Roman" w:cstheme="minorHAnsi"/>
          <w:lang w:val="en-IN"/>
        </w:rPr>
        <w:t>Overtime refers to authorized work performed beyond:</w:t>
      </w:r>
    </w:p>
    <w:p w14:paraId="0BF9D8C6" w14:textId="77777777" w:rsidR="002B35A5" w:rsidRPr="002B35A5" w:rsidRDefault="002B35A5">
      <w:pPr>
        <w:numPr>
          <w:ilvl w:val="1"/>
          <w:numId w:val="73"/>
        </w:numPr>
        <w:tabs>
          <w:tab w:val="clear" w:pos="1440"/>
        </w:tabs>
        <w:spacing w:after="100" w:afterAutospacing="1" w:line="240" w:lineRule="auto"/>
        <w:ind w:left="1134"/>
        <w:jc w:val="both"/>
        <w:rPr>
          <w:rFonts w:eastAsia="Times New Roman" w:cstheme="minorHAnsi"/>
          <w:lang w:val="en-IN"/>
        </w:rPr>
      </w:pPr>
      <w:r w:rsidRPr="002B35A5">
        <w:rPr>
          <w:rFonts w:eastAsia="Times New Roman" w:cstheme="minorHAnsi"/>
          <w:lang w:val="en-IN"/>
        </w:rPr>
        <w:t>More than 9 hours in a day, or</w:t>
      </w:r>
    </w:p>
    <w:p w14:paraId="0AFDCEF1" w14:textId="0134F68F" w:rsidR="002B35A5" w:rsidRDefault="002B35A5">
      <w:pPr>
        <w:numPr>
          <w:ilvl w:val="1"/>
          <w:numId w:val="73"/>
        </w:numPr>
        <w:tabs>
          <w:tab w:val="clear" w:pos="1440"/>
        </w:tabs>
        <w:spacing w:after="100" w:afterAutospacing="1" w:line="240" w:lineRule="auto"/>
        <w:ind w:left="1134"/>
        <w:jc w:val="both"/>
        <w:rPr>
          <w:rFonts w:eastAsia="Times New Roman" w:cstheme="minorHAnsi"/>
          <w:lang w:val="en-IN"/>
        </w:rPr>
      </w:pPr>
      <w:r w:rsidRPr="002B35A5">
        <w:rPr>
          <w:rFonts w:eastAsia="Times New Roman" w:cstheme="minorHAnsi"/>
          <w:lang w:val="en-IN"/>
        </w:rPr>
        <w:t>More than 48 hours in a week,</w:t>
      </w:r>
      <w:r w:rsidR="00F146A2">
        <w:rPr>
          <w:rFonts w:eastAsia="Times New Roman" w:cstheme="minorHAnsi"/>
          <w:lang w:val="en-IN"/>
        </w:rPr>
        <w:t xml:space="preserve"> </w:t>
      </w:r>
      <w:r w:rsidRPr="002B35A5">
        <w:rPr>
          <w:rFonts w:eastAsia="Times New Roman" w:cstheme="minorHAnsi"/>
          <w:lang w:val="en-IN"/>
        </w:rPr>
        <w:t>as defined under applicable labour laws.</w:t>
      </w:r>
    </w:p>
    <w:p w14:paraId="45F8B111" w14:textId="77777777" w:rsidR="002B35A5" w:rsidRPr="002B35A5" w:rsidRDefault="002B35A5">
      <w:pPr>
        <w:numPr>
          <w:ilvl w:val="0"/>
          <w:numId w:val="73"/>
        </w:numPr>
        <w:spacing w:after="100" w:afterAutospacing="1" w:line="240" w:lineRule="auto"/>
        <w:jc w:val="both"/>
        <w:rPr>
          <w:rFonts w:eastAsia="Times New Roman" w:cstheme="minorHAnsi"/>
          <w:lang w:val="en-IN"/>
        </w:rPr>
      </w:pPr>
      <w:r w:rsidRPr="002B35A5">
        <w:rPr>
          <w:rFonts w:eastAsia="Times New Roman" w:cstheme="minorHAnsi"/>
          <w:lang w:val="en-IN"/>
        </w:rPr>
        <w:t>All overtime must be pre-approved by the Reporting Manager.</w:t>
      </w:r>
    </w:p>
    <w:p w14:paraId="70ADB7E2" w14:textId="77777777" w:rsidR="002B35A5" w:rsidRPr="002B35A5" w:rsidRDefault="002B35A5">
      <w:pPr>
        <w:numPr>
          <w:ilvl w:val="0"/>
          <w:numId w:val="73"/>
        </w:numPr>
        <w:spacing w:after="100" w:afterAutospacing="1" w:line="240" w:lineRule="auto"/>
        <w:jc w:val="both"/>
        <w:rPr>
          <w:rFonts w:eastAsia="Times New Roman" w:cstheme="minorHAnsi"/>
          <w:lang w:val="en-IN"/>
        </w:rPr>
      </w:pPr>
      <w:r w:rsidRPr="002B35A5">
        <w:rPr>
          <w:rFonts w:eastAsia="Times New Roman" w:cstheme="minorHAnsi"/>
          <w:lang w:val="en-IN"/>
        </w:rPr>
        <w:lastRenderedPageBreak/>
        <w:t>Overtime hours are tracked through biometric attendance and verified by HR/Admin.</w:t>
      </w:r>
    </w:p>
    <w:p w14:paraId="537449B8" w14:textId="77777777" w:rsidR="002B35A5" w:rsidRPr="002B35A5" w:rsidRDefault="002B35A5">
      <w:pPr>
        <w:numPr>
          <w:ilvl w:val="0"/>
          <w:numId w:val="73"/>
        </w:numPr>
        <w:spacing w:after="100" w:afterAutospacing="1" w:line="240" w:lineRule="auto"/>
        <w:jc w:val="both"/>
        <w:rPr>
          <w:rFonts w:eastAsia="Times New Roman" w:cstheme="minorHAnsi"/>
          <w:lang w:val="en-IN"/>
        </w:rPr>
      </w:pPr>
      <w:r w:rsidRPr="002B35A5">
        <w:rPr>
          <w:rFonts w:eastAsia="Times New Roman" w:cstheme="minorHAnsi"/>
          <w:lang w:val="en-IN"/>
        </w:rPr>
        <w:t>Unauthorized overtime is not permitted and may not be compensated.</w:t>
      </w:r>
    </w:p>
    <w:p w14:paraId="2F3CF1FC"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Overtime Compensation</w:t>
      </w:r>
    </w:p>
    <w:p w14:paraId="501C17BA" w14:textId="77777777" w:rsidR="002B35A5" w:rsidRPr="002B35A5" w:rsidRDefault="002B35A5">
      <w:pPr>
        <w:numPr>
          <w:ilvl w:val="0"/>
          <w:numId w:val="74"/>
        </w:numPr>
        <w:spacing w:after="100" w:afterAutospacing="1" w:line="240" w:lineRule="auto"/>
        <w:jc w:val="both"/>
        <w:rPr>
          <w:rFonts w:eastAsia="Times New Roman" w:cstheme="minorHAnsi"/>
          <w:lang w:val="en-IN"/>
        </w:rPr>
      </w:pPr>
      <w:r w:rsidRPr="002B35A5">
        <w:rPr>
          <w:rFonts w:eastAsia="Times New Roman" w:cstheme="minorHAnsi"/>
          <w:lang w:val="en-IN"/>
        </w:rPr>
        <w:t xml:space="preserve">Overtime wages are paid at </w:t>
      </w:r>
      <w:r w:rsidRPr="002B35A5">
        <w:rPr>
          <w:rFonts w:eastAsia="Times New Roman" w:cstheme="minorHAnsi"/>
          <w:b/>
          <w:bCs/>
          <w:lang w:val="en-IN"/>
        </w:rPr>
        <w:t>twice (2x) the ordinary rate of wages</w:t>
      </w:r>
      <w:r w:rsidRPr="002B35A5">
        <w:rPr>
          <w:rFonts w:eastAsia="Times New Roman" w:cstheme="minorHAnsi"/>
          <w:lang w:val="en-IN"/>
        </w:rPr>
        <w:t>, in line with the Factories Act and applicable State labour laws.</w:t>
      </w:r>
    </w:p>
    <w:p w14:paraId="60C729D6" w14:textId="77777777" w:rsidR="002B35A5" w:rsidRPr="002B35A5" w:rsidRDefault="002B35A5">
      <w:pPr>
        <w:numPr>
          <w:ilvl w:val="0"/>
          <w:numId w:val="74"/>
        </w:numPr>
        <w:spacing w:after="100" w:afterAutospacing="1" w:line="240" w:lineRule="auto"/>
        <w:jc w:val="both"/>
        <w:rPr>
          <w:rFonts w:eastAsia="Times New Roman" w:cstheme="minorHAnsi"/>
          <w:lang w:val="en-IN"/>
        </w:rPr>
      </w:pPr>
      <w:r w:rsidRPr="002B35A5">
        <w:rPr>
          <w:rFonts w:eastAsia="Times New Roman" w:cstheme="minorHAnsi"/>
          <w:lang w:val="en-IN"/>
        </w:rPr>
        <w:t>Work on weekly offs or notified holidays is also compensated at 2x, unless governed otherwise by wage settlements or statutory notifications.</w:t>
      </w:r>
    </w:p>
    <w:p w14:paraId="539CECD4" w14:textId="77777777" w:rsidR="002B35A5" w:rsidRPr="002B35A5" w:rsidRDefault="002B35A5">
      <w:pPr>
        <w:numPr>
          <w:ilvl w:val="0"/>
          <w:numId w:val="74"/>
        </w:numPr>
        <w:spacing w:after="100" w:afterAutospacing="1" w:line="240" w:lineRule="auto"/>
        <w:jc w:val="both"/>
        <w:rPr>
          <w:rFonts w:eastAsia="Times New Roman" w:cstheme="minorHAnsi"/>
          <w:lang w:val="en-IN"/>
        </w:rPr>
      </w:pPr>
      <w:r w:rsidRPr="002B35A5">
        <w:rPr>
          <w:rFonts w:eastAsia="Times New Roman" w:cstheme="minorHAnsi"/>
          <w:lang w:val="en-IN"/>
        </w:rPr>
        <w:t>Night shift allowances and special allowances are paid as per unit-specific HR circulars or settlements.</w:t>
      </w:r>
    </w:p>
    <w:p w14:paraId="4636650B" w14:textId="77777777" w:rsidR="002B35A5" w:rsidRPr="002B35A5" w:rsidRDefault="002B35A5">
      <w:pPr>
        <w:numPr>
          <w:ilvl w:val="0"/>
          <w:numId w:val="74"/>
        </w:numPr>
        <w:spacing w:after="100" w:afterAutospacing="1" w:line="240" w:lineRule="auto"/>
        <w:jc w:val="both"/>
        <w:rPr>
          <w:rFonts w:eastAsia="Times New Roman" w:cstheme="minorHAnsi"/>
          <w:lang w:val="en-IN"/>
        </w:rPr>
      </w:pPr>
      <w:r w:rsidRPr="002B35A5">
        <w:rPr>
          <w:rFonts w:eastAsia="Times New Roman" w:cstheme="minorHAnsi"/>
          <w:lang w:val="en-IN"/>
        </w:rPr>
        <w:t>Overtime details are communicated through payroll statements or HR circulars.</w:t>
      </w:r>
    </w:p>
    <w:p w14:paraId="3D62D2F4" w14:textId="77777777" w:rsidR="002B35A5" w:rsidRPr="002B35A5" w:rsidRDefault="002B35A5">
      <w:pPr>
        <w:pStyle w:val="Heading2"/>
        <w:numPr>
          <w:ilvl w:val="0"/>
          <w:numId w:val="6"/>
        </w:numPr>
        <w:jc w:val="both"/>
        <w:rPr>
          <w:rFonts w:asciiTheme="minorHAnsi" w:hAnsiTheme="minorHAnsi" w:cstheme="minorHAnsi"/>
          <w:b/>
          <w:bCs/>
          <w:color w:val="000000" w:themeColor="text1"/>
          <w:sz w:val="24"/>
          <w:szCs w:val="24"/>
          <w:lang w:val="en-IN"/>
        </w:rPr>
      </w:pPr>
      <w:bookmarkStart w:id="34" w:name="_Toc218846887"/>
      <w:r w:rsidRPr="002B35A5">
        <w:rPr>
          <w:rFonts w:asciiTheme="minorHAnsi" w:hAnsiTheme="minorHAnsi" w:cstheme="minorHAnsi"/>
          <w:b/>
          <w:bCs/>
          <w:color w:val="000000" w:themeColor="text1"/>
          <w:sz w:val="24"/>
          <w:szCs w:val="24"/>
          <w:lang w:val="en-IN"/>
        </w:rPr>
        <w:t>Internal Compliance &amp; Audits</w:t>
      </w:r>
      <w:bookmarkEnd w:id="34"/>
    </w:p>
    <w:p w14:paraId="1343B575"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To ensure fairness and accuracy:</w:t>
      </w:r>
    </w:p>
    <w:p w14:paraId="279502AD" w14:textId="77777777" w:rsidR="002B35A5" w:rsidRPr="002B35A5" w:rsidRDefault="002B35A5">
      <w:pPr>
        <w:numPr>
          <w:ilvl w:val="0"/>
          <w:numId w:val="75"/>
        </w:numPr>
        <w:spacing w:after="100" w:afterAutospacing="1" w:line="240" w:lineRule="auto"/>
        <w:jc w:val="both"/>
        <w:rPr>
          <w:rFonts w:eastAsia="Times New Roman" w:cstheme="minorHAnsi"/>
          <w:lang w:val="en-IN"/>
        </w:rPr>
      </w:pPr>
      <w:r w:rsidRPr="002B35A5">
        <w:rPr>
          <w:rFonts w:eastAsia="Times New Roman" w:cstheme="minorHAnsi"/>
          <w:lang w:val="en-IN"/>
        </w:rPr>
        <w:t>Attendance and overtime records are reviewed monthly by HR/Admin.</w:t>
      </w:r>
    </w:p>
    <w:p w14:paraId="1A947107" w14:textId="77777777" w:rsidR="002B35A5" w:rsidRPr="002B35A5" w:rsidRDefault="002B35A5">
      <w:pPr>
        <w:numPr>
          <w:ilvl w:val="0"/>
          <w:numId w:val="75"/>
        </w:numPr>
        <w:spacing w:after="100" w:afterAutospacing="1" w:line="240" w:lineRule="auto"/>
        <w:jc w:val="both"/>
        <w:rPr>
          <w:rFonts w:eastAsia="Times New Roman" w:cstheme="minorHAnsi"/>
          <w:lang w:val="en-IN"/>
        </w:rPr>
      </w:pPr>
      <w:r w:rsidRPr="002B35A5">
        <w:rPr>
          <w:rFonts w:eastAsia="Times New Roman" w:cstheme="minorHAnsi"/>
          <w:lang w:val="en-IN"/>
        </w:rPr>
        <w:t>Employees receive periodic summaries highlighting attendance, overtime, leave balances, and discrepancies.</w:t>
      </w:r>
    </w:p>
    <w:p w14:paraId="434313EA" w14:textId="77777777" w:rsidR="002B35A5" w:rsidRPr="002B35A5" w:rsidRDefault="002B35A5">
      <w:pPr>
        <w:pStyle w:val="Heading2"/>
        <w:numPr>
          <w:ilvl w:val="0"/>
          <w:numId w:val="6"/>
        </w:numPr>
        <w:jc w:val="both"/>
        <w:rPr>
          <w:rFonts w:asciiTheme="minorHAnsi" w:hAnsiTheme="minorHAnsi" w:cstheme="minorHAnsi"/>
          <w:b/>
          <w:bCs/>
          <w:color w:val="000000" w:themeColor="text1"/>
          <w:sz w:val="24"/>
          <w:szCs w:val="24"/>
          <w:lang w:val="en-IN"/>
        </w:rPr>
      </w:pPr>
      <w:bookmarkStart w:id="35" w:name="_Toc218846888"/>
      <w:r w:rsidRPr="002B35A5">
        <w:rPr>
          <w:rFonts w:asciiTheme="minorHAnsi" w:hAnsiTheme="minorHAnsi" w:cstheme="minorHAnsi"/>
          <w:b/>
          <w:bCs/>
          <w:color w:val="000000" w:themeColor="text1"/>
          <w:sz w:val="24"/>
          <w:szCs w:val="24"/>
          <w:lang w:val="en-IN"/>
        </w:rPr>
        <w:t>Attendance &amp; Overtime Violations</w:t>
      </w:r>
      <w:bookmarkEnd w:id="35"/>
    </w:p>
    <w:p w14:paraId="7F5FC4A8" w14:textId="77777777" w:rsidR="002B35A5" w:rsidRPr="002B35A5" w:rsidRDefault="002B35A5">
      <w:pPr>
        <w:numPr>
          <w:ilvl w:val="0"/>
          <w:numId w:val="76"/>
        </w:numPr>
        <w:spacing w:after="100" w:afterAutospacing="1" w:line="240" w:lineRule="auto"/>
        <w:jc w:val="both"/>
        <w:rPr>
          <w:rFonts w:eastAsia="Times New Roman" w:cstheme="minorHAnsi"/>
          <w:lang w:val="en-IN"/>
        </w:rPr>
      </w:pPr>
      <w:r w:rsidRPr="002B35A5">
        <w:rPr>
          <w:rFonts w:eastAsia="Times New Roman" w:cstheme="minorHAnsi"/>
          <w:b/>
          <w:bCs/>
          <w:lang w:val="en-IN"/>
        </w:rPr>
        <w:t>First Instance:</w:t>
      </w:r>
      <w:r w:rsidRPr="002B35A5">
        <w:rPr>
          <w:rFonts w:eastAsia="Times New Roman" w:cstheme="minorHAnsi"/>
          <w:lang w:val="en-IN"/>
        </w:rPr>
        <w:t xml:space="preserve"> Verbal counselling</w:t>
      </w:r>
    </w:p>
    <w:p w14:paraId="18085A45" w14:textId="77777777" w:rsidR="002B35A5" w:rsidRPr="002B35A5" w:rsidRDefault="002B35A5">
      <w:pPr>
        <w:numPr>
          <w:ilvl w:val="0"/>
          <w:numId w:val="76"/>
        </w:numPr>
        <w:spacing w:after="100" w:afterAutospacing="1" w:line="240" w:lineRule="auto"/>
        <w:jc w:val="both"/>
        <w:rPr>
          <w:rFonts w:eastAsia="Times New Roman" w:cstheme="minorHAnsi"/>
          <w:lang w:val="en-IN"/>
        </w:rPr>
      </w:pPr>
      <w:r w:rsidRPr="002B35A5">
        <w:rPr>
          <w:rFonts w:eastAsia="Times New Roman" w:cstheme="minorHAnsi"/>
          <w:b/>
          <w:bCs/>
          <w:lang w:val="en-IN"/>
        </w:rPr>
        <w:t>Second Instance:</w:t>
      </w:r>
      <w:r w:rsidRPr="002B35A5">
        <w:rPr>
          <w:rFonts w:eastAsia="Times New Roman" w:cstheme="minorHAnsi"/>
          <w:lang w:val="en-IN"/>
        </w:rPr>
        <w:t xml:space="preserve"> Written warning</w:t>
      </w:r>
    </w:p>
    <w:p w14:paraId="137BB8A6" w14:textId="77777777" w:rsidR="002B35A5" w:rsidRPr="002B35A5" w:rsidRDefault="002B35A5">
      <w:pPr>
        <w:numPr>
          <w:ilvl w:val="0"/>
          <w:numId w:val="76"/>
        </w:numPr>
        <w:spacing w:after="100" w:afterAutospacing="1" w:line="240" w:lineRule="auto"/>
        <w:jc w:val="both"/>
        <w:rPr>
          <w:rFonts w:eastAsia="Times New Roman" w:cstheme="minorHAnsi"/>
          <w:lang w:val="en-IN"/>
        </w:rPr>
      </w:pPr>
      <w:r w:rsidRPr="002B35A5">
        <w:rPr>
          <w:rFonts w:eastAsia="Times New Roman" w:cstheme="minorHAnsi"/>
          <w:b/>
          <w:bCs/>
          <w:lang w:val="en-IN"/>
        </w:rPr>
        <w:t>Repeated Violations:</w:t>
      </w:r>
      <w:r w:rsidRPr="002B35A5">
        <w:rPr>
          <w:rFonts w:eastAsia="Times New Roman" w:cstheme="minorHAnsi"/>
          <w:lang w:val="en-IN"/>
        </w:rPr>
        <w:t xml:space="preserve"> Salary deduction, suspension, or disciplinary action</w:t>
      </w:r>
    </w:p>
    <w:p w14:paraId="0C6778E5" w14:textId="77777777" w:rsidR="002B35A5" w:rsidRPr="002B35A5" w:rsidRDefault="002B35A5">
      <w:pPr>
        <w:numPr>
          <w:ilvl w:val="0"/>
          <w:numId w:val="76"/>
        </w:numPr>
        <w:spacing w:after="100" w:afterAutospacing="1" w:line="240" w:lineRule="auto"/>
        <w:jc w:val="both"/>
        <w:rPr>
          <w:rFonts w:eastAsia="Times New Roman" w:cstheme="minorHAnsi"/>
          <w:lang w:val="en-IN"/>
        </w:rPr>
      </w:pPr>
      <w:r w:rsidRPr="002B35A5">
        <w:rPr>
          <w:rFonts w:eastAsia="Times New Roman" w:cstheme="minorHAnsi"/>
          <w:lang w:val="en-IN"/>
        </w:rPr>
        <w:t>Any falsification or manipulation of attendance or overtime records will result in strict disciplinary action, including termination.</w:t>
      </w:r>
    </w:p>
    <w:p w14:paraId="21F537C6" w14:textId="77777777" w:rsidR="002B35A5" w:rsidRPr="002B35A5" w:rsidRDefault="002B35A5">
      <w:pPr>
        <w:pStyle w:val="Heading2"/>
        <w:numPr>
          <w:ilvl w:val="0"/>
          <w:numId w:val="6"/>
        </w:numPr>
        <w:jc w:val="both"/>
        <w:rPr>
          <w:rFonts w:asciiTheme="minorHAnsi" w:hAnsiTheme="minorHAnsi" w:cstheme="minorHAnsi"/>
          <w:b/>
          <w:bCs/>
          <w:color w:val="000000" w:themeColor="text1"/>
          <w:sz w:val="24"/>
          <w:szCs w:val="24"/>
          <w:lang w:val="en-IN"/>
        </w:rPr>
      </w:pPr>
      <w:bookmarkStart w:id="36" w:name="_Toc218846889"/>
      <w:r w:rsidRPr="002B35A5">
        <w:rPr>
          <w:rFonts w:asciiTheme="minorHAnsi" w:hAnsiTheme="minorHAnsi" w:cstheme="minorHAnsi"/>
          <w:b/>
          <w:bCs/>
          <w:color w:val="000000" w:themeColor="text1"/>
          <w:sz w:val="24"/>
          <w:szCs w:val="24"/>
          <w:lang w:val="en-IN"/>
        </w:rPr>
        <w:t>Fair &amp; Adequate Wage Management</w:t>
      </w:r>
      <w:bookmarkEnd w:id="36"/>
    </w:p>
    <w:p w14:paraId="576969FD" w14:textId="77777777" w:rsidR="002B35A5" w:rsidRDefault="002B35A5" w:rsidP="002B35A5">
      <w:pPr>
        <w:tabs>
          <w:tab w:val="left" w:pos="960"/>
        </w:tabs>
        <w:spacing w:after="0"/>
        <w:ind w:left="360"/>
        <w:jc w:val="both"/>
        <w:rPr>
          <w:rFonts w:eastAsia="Times New Roman" w:cstheme="minorHAnsi"/>
          <w:lang w:val="en-IN"/>
        </w:rPr>
      </w:pPr>
      <w:r w:rsidRPr="002B35A5">
        <w:rPr>
          <w:rFonts w:eastAsia="Times New Roman" w:cstheme="minorHAnsi"/>
          <w:lang w:val="en-IN"/>
        </w:rPr>
        <w:t>Excel Industries Limited is committed to ensuring fair, responsible, and legally compliant compensation practices.</w:t>
      </w:r>
    </w:p>
    <w:p w14:paraId="4FBA1205" w14:textId="77777777" w:rsidR="002B35A5" w:rsidRPr="002B35A5" w:rsidRDefault="002B35A5" w:rsidP="002B35A5">
      <w:pPr>
        <w:tabs>
          <w:tab w:val="left" w:pos="960"/>
        </w:tabs>
        <w:spacing w:after="0"/>
        <w:ind w:left="360"/>
        <w:jc w:val="both"/>
        <w:rPr>
          <w:rFonts w:eastAsia="Times New Roman" w:cstheme="minorHAnsi"/>
          <w:lang w:val="en-IN"/>
        </w:rPr>
      </w:pPr>
    </w:p>
    <w:p w14:paraId="0213FE8F" w14:textId="77777777" w:rsidR="002B35A5" w:rsidRPr="002B35A5" w:rsidRDefault="002B35A5" w:rsidP="002B35A5">
      <w:pPr>
        <w:tabs>
          <w:tab w:val="left" w:pos="960"/>
        </w:tabs>
        <w:spacing w:after="0"/>
        <w:ind w:left="360"/>
        <w:jc w:val="both"/>
        <w:rPr>
          <w:rFonts w:cstheme="minorHAnsi"/>
          <w:b/>
          <w:bCs/>
          <w:lang w:val="en-IN"/>
        </w:rPr>
      </w:pPr>
      <w:r w:rsidRPr="002B35A5">
        <w:rPr>
          <w:rFonts w:cstheme="minorHAnsi"/>
          <w:b/>
          <w:bCs/>
          <w:lang w:val="en-IN"/>
        </w:rPr>
        <w:t>Key practices include:</w:t>
      </w:r>
    </w:p>
    <w:p w14:paraId="541959CA" w14:textId="77777777" w:rsidR="002B35A5" w:rsidRPr="002B35A5" w:rsidRDefault="002B35A5">
      <w:pPr>
        <w:numPr>
          <w:ilvl w:val="0"/>
          <w:numId w:val="77"/>
        </w:numPr>
        <w:spacing w:after="100" w:afterAutospacing="1" w:line="240" w:lineRule="auto"/>
        <w:jc w:val="both"/>
        <w:rPr>
          <w:rFonts w:eastAsia="Times New Roman" w:cstheme="minorHAnsi"/>
          <w:lang w:val="en-IN"/>
        </w:rPr>
      </w:pPr>
      <w:r w:rsidRPr="002B35A5">
        <w:rPr>
          <w:rFonts w:eastAsia="Times New Roman" w:cstheme="minorHAnsi"/>
          <w:lang w:val="en-IN"/>
        </w:rPr>
        <w:t>Annual compensation reviews based on role, performance, experience, and market benchmarks.</w:t>
      </w:r>
    </w:p>
    <w:p w14:paraId="6B9669CF" w14:textId="77777777" w:rsidR="002B35A5" w:rsidRPr="002B35A5" w:rsidRDefault="002B35A5">
      <w:pPr>
        <w:numPr>
          <w:ilvl w:val="0"/>
          <w:numId w:val="77"/>
        </w:numPr>
        <w:spacing w:after="100" w:afterAutospacing="1" w:line="240" w:lineRule="auto"/>
        <w:jc w:val="both"/>
        <w:rPr>
          <w:rFonts w:eastAsia="Times New Roman" w:cstheme="minorHAnsi"/>
          <w:lang w:val="en-IN"/>
        </w:rPr>
      </w:pPr>
      <w:r w:rsidRPr="002B35A5">
        <w:rPr>
          <w:rFonts w:eastAsia="Times New Roman" w:cstheme="minorHAnsi"/>
          <w:lang w:val="en-IN"/>
        </w:rPr>
        <w:t>Consideration of cost of living, inflation, and statutory wage revisions.</w:t>
      </w:r>
    </w:p>
    <w:p w14:paraId="0466095D" w14:textId="77777777" w:rsidR="002B35A5" w:rsidRPr="002B35A5" w:rsidRDefault="002B35A5">
      <w:pPr>
        <w:numPr>
          <w:ilvl w:val="0"/>
          <w:numId w:val="77"/>
        </w:numPr>
        <w:spacing w:after="100" w:afterAutospacing="1" w:line="240" w:lineRule="auto"/>
        <w:jc w:val="both"/>
        <w:rPr>
          <w:rFonts w:eastAsia="Times New Roman" w:cstheme="minorHAnsi"/>
          <w:lang w:val="en-IN"/>
        </w:rPr>
      </w:pPr>
      <w:r w:rsidRPr="002B35A5">
        <w:rPr>
          <w:rFonts w:eastAsia="Times New Roman" w:cstheme="minorHAnsi"/>
          <w:lang w:val="en-IN"/>
        </w:rPr>
        <w:t>Use of government data and credible external benchmarks.</w:t>
      </w:r>
    </w:p>
    <w:p w14:paraId="5981DC45" w14:textId="77777777" w:rsidR="002B35A5" w:rsidRPr="002B35A5" w:rsidRDefault="002B35A5">
      <w:pPr>
        <w:numPr>
          <w:ilvl w:val="0"/>
          <w:numId w:val="77"/>
        </w:numPr>
        <w:spacing w:after="100" w:afterAutospacing="1" w:line="240" w:lineRule="auto"/>
        <w:jc w:val="both"/>
        <w:rPr>
          <w:rFonts w:eastAsia="Times New Roman" w:cstheme="minorHAnsi"/>
          <w:lang w:val="en-IN"/>
        </w:rPr>
      </w:pPr>
      <w:r w:rsidRPr="002B35A5">
        <w:rPr>
          <w:rFonts w:eastAsia="Times New Roman" w:cstheme="minorHAnsi"/>
          <w:lang w:val="en-IN"/>
        </w:rPr>
        <w:t>Periodic adjustments to maintain internal equity and competitiveness.</w:t>
      </w:r>
    </w:p>
    <w:p w14:paraId="65EC38B4" w14:textId="77777777" w:rsidR="002B35A5" w:rsidRPr="002B35A5" w:rsidRDefault="002B35A5" w:rsidP="002B35A5">
      <w:pPr>
        <w:tabs>
          <w:tab w:val="left" w:pos="960"/>
        </w:tabs>
        <w:spacing w:after="0"/>
        <w:ind w:left="360"/>
        <w:jc w:val="both"/>
        <w:rPr>
          <w:rFonts w:eastAsia="Times New Roman" w:cstheme="minorHAnsi"/>
          <w:lang w:val="en-IN"/>
        </w:rPr>
      </w:pPr>
      <w:r w:rsidRPr="002B35A5">
        <w:rPr>
          <w:rFonts w:eastAsia="Times New Roman" w:cstheme="minorHAnsi"/>
          <w:lang w:val="en-IN"/>
        </w:rPr>
        <w:t>This approach supports employee well-being, motivation, and long-term retention.</w:t>
      </w:r>
    </w:p>
    <w:p w14:paraId="2E7C05B3" w14:textId="15A33EAE" w:rsidR="00CA13EC" w:rsidRPr="00CA13EC" w:rsidRDefault="00CA13EC">
      <w:pPr>
        <w:pStyle w:val="Heading2"/>
        <w:numPr>
          <w:ilvl w:val="0"/>
          <w:numId w:val="6"/>
        </w:numPr>
        <w:jc w:val="both"/>
        <w:rPr>
          <w:rFonts w:asciiTheme="minorHAnsi" w:hAnsiTheme="minorHAnsi" w:cstheme="minorHAnsi"/>
          <w:b/>
          <w:bCs/>
          <w:color w:val="000000" w:themeColor="text1"/>
          <w:sz w:val="24"/>
          <w:szCs w:val="24"/>
          <w:lang w:val="en-IN"/>
        </w:rPr>
      </w:pPr>
      <w:bookmarkStart w:id="37" w:name="_Toc218846890"/>
      <w:r w:rsidRPr="00CA13EC">
        <w:rPr>
          <w:rFonts w:asciiTheme="minorHAnsi" w:hAnsiTheme="minorHAnsi" w:cstheme="minorHAnsi"/>
          <w:b/>
          <w:bCs/>
          <w:color w:val="000000" w:themeColor="text1"/>
          <w:sz w:val="24"/>
          <w:szCs w:val="24"/>
          <w:lang w:val="en-IN"/>
        </w:rPr>
        <w:t>Family-Friendly Plans</w:t>
      </w:r>
      <w:bookmarkEnd w:id="37"/>
    </w:p>
    <w:p w14:paraId="66F36DAE" w14:textId="77777777" w:rsidR="00CA13EC" w:rsidRPr="00CA13EC" w:rsidRDefault="00CA13EC" w:rsidP="00CA13EC">
      <w:pPr>
        <w:tabs>
          <w:tab w:val="left" w:pos="960"/>
        </w:tabs>
        <w:spacing w:after="0"/>
        <w:ind w:left="360"/>
        <w:jc w:val="both"/>
        <w:rPr>
          <w:rFonts w:cstheme="minorHAnsi"/>
          <w:b/>
          <w:bCs/>
          <w:lang w:val="en-IN"/>
        </w:rPr>
      </w:pPr>
      <w:r w:rsidRPr="00CA13EC">
        <w:rPr>
          <w:rFonts w:cstheme="minorHAnsi"/>
          <w:b/>
          <w:bCs/>
          <w:lang w:val="en-IN"/>
        </w:rPr>
        <w:t>Paid Leave Benefits</w:t>
      </w:r>
    </w:p>
    <w:p w14:paraId="23C39B42" w14:textId="77777777" w:rsidR="00CA13EC" w:rsidRDefault="00CA13EC" w:rsidP="00CA13EC">
      <w:pPr>
        <w:tabs>
          <w:tab w:val="left" w:pos="960"/>
        </w:tabs>
        <w:spacing w:after="0"/>
        <w:ind w:left="360"/>
        <w:jc w:val="both"/>
        <w:rPr>
          <w:rFonts w:eastAsia="Times New Roman" w:cstheme="minorHAnsi"/>
          <w:lang w:val="en-IN"/>
        </w:rPr>
      </w:pPr>
      <w:r w:rsidRPr="00CA13EC">
        <w:rPr>
          <w:rFonts w:eastAsia="Times New Roman" w:cstheme="minorHAnsi"/>
          <w:lang w:val="en-IN"/>
        </w:rPr>
        <w:t>Excel Industries Limited provides structured leave benefits to support employee well-being, work–life balance, and statutory compliance. Leave entitlements are administered in accordance with company policy and applicable labour laws.</w:t>
      </w:r>
    </w:p>
    <w:p w14:paraId="0F608366" w14:textId="77777777" w:rsidR="00CA13EC" w:rsidRPr="00CA13EC" w:rsidRDefault="00CA13EC" w:rsidP="00CA13EC">
      <w:pPr>
        <w:tabs>
          <w:tab w:val="left" w:pos="960"/>
        </w:tabs>
        <w:spacing w:after="0"/>
        <w:ind w:left="360"/>
        <w:jc w:val="both"/>
        <w:rPr>
          <w:rFonts w:eastAsia="Times New Roman" w:cstheme="minorHAnsi"/>
          <w:lang w:val="en-IN"/>
        </w:rPr>
      </w:pPr>
    </w:p>
    <w:tbl>
      <w:tblPr>
        <w:tblStyle w:val="TableGrid"/>
        <w:tblW w:w="0" w:type="auto"/>
        <w:tblInd w:w="421" w:type="dxa"/>
        <w:tblLook w:val="04A0" w:firstRow="1" w:lastRow="0" w:firstColumn="1" w:lastColumn="0" w:noHBand="0" w:noVBand="1"/>
      </w:tblPr>
      <w:tblGrid>
        <w:gridCol w:w="1701"/>
        <w:gridCol w:w="1984"/>
        <w:gridCol w:w="2125"/>
        <w:gridCol w:w="2785"/>
      </w:tblGrid>
      <w:tr w:rsidR="00CA13EC" w:rsidRPr="00CA13EC" w14:paraId="02B57170" w14:textId="77777777" w:rsidTr="00CA13EC">
        <w:tc>
          <w:tcPr>
            <w:tcW w:w="1701" w:type="dxa"/>
            <w:vAlign w:val="center"/>
            <w:hideMark/>
          </w:tcPr>
          <w:p w14:paraId="2227EDCC" w14:textId="77777777" w:rsidR="00CA13EC" w:rsidRPr="00CA13EC" w:rsidRDefault="00CA13EC" w:rsidP="00CA13EC">
            <w:pPr>
              <w:spacing w:after="100" w:afterAutospacing="1" w:line="240" w:lineRule="auto"/>
              <w:jc w:val="center"/>
              <w:rPr>
                <w:rFonts w:eastAsia="Times New Roman" w:cstheme="minorHAnsi"/>
                <w:b/>
                <w:bCs/>
                <w:lang w:val="en-IN"/>
              </w:rPr>
            </w:pPr>
            <w:r w:rsidRPr="00CA13EC">
              <w:rPr>
                <w:rFonts w:eastAsia="Times New Roman" w:cstheme="minorHAnsi"/>
                <w:b/>
                <w:bCs/>
                <w:lang w:val="en-IN"/>
              </w:rPr>
              <w:lastRenderedPageBreak/>
              <w:t>Leave Type</w:t>
            </w:r>
          </w:p>
        </w:tc>
        <w:tc>
          <w:tcPr>
            <w:tcW w:w="1984" w:type="dxa"/>
            <w:vAlign w:val="center"/>
            <w:hideMark/>
          </w:tcPr>
          <w:p w14:paraId="70DA7523" w14:textId="77777777" w:rsidR="00CA13EC" w:rsidRPr="00CA13EC" w:rsidRDefault="00CA13EC" w:rsidP="00CA13EC">
            <w:pPr>
              <w:spacing w:after="100" w:afterAutospacing="1" w:line="240" w:lineRule="auto"/>
              <w:jc w:val="center"/>
              <w:rPr>
                <w:rFonts w:eastAsia="Times New Roman" w:cstheme="minorHAnsi"/>
                <w:b/>
                <w:bCs/>
                <w:lang w:val="en-IN"/>
              </w:rPr>
            </w:pPr>
            <w:r w:rsidRPr="00CA13EC">
              <w:rPr>
                <w:rFonts w:eastAsia="Times New Roman" w:cstheme="minorHAnsi"/>
                <w:b/>
                <w:bCs/>
                <w:lang w:val="en-IN"/>
              </w:rPr>
              <w:t>Entitlement</w:t>
            </w:r>
          </w:p>
        </w:tc>
        <w:tc>
          <w:tcPr>
            <w:tcW w:w="2125" w:type="dxa"/>
            <w:vAlign w:val="center"/>
            <w:hideMark/>
          </w:tcPr>
          <w:p w14:paraId="07CCAB3E" w14:textId="77777777" w:rsidR="00CA13EC" w:rsidRPr="00CA13EC" w:rsidRDefault="00CA13EC" w:rsidP="00CA13EC">
            <w:pPr>
              <w:spacing w:after="100" w:afterAutospacing="1" w:line="240" w:lineRule="auto"/>
              <w:jc w:val="center"/>
              <w:rPr>
                <w:rFonts w:eastAsia="Times New Roman" w:cstheme="minorHAnsi"/>
                <w:b/>
                <w:bCs/>
                <w:lang w:val="en-IN"/>
              </w:rPr>
            </w:pPr>
            <w:r w:rsidRPr="00CA13EC">
              <w:rPr>
                <w:rFonts w:eastAsia="Times New Roman" w:cstheme="minorHAnsi"/>
                <w:b/>
                <w:bCs/>
                <w:lang w:val="en-IN"/>
              </w:rPr>
              <w:t>Usage Rules</w:t>
            </w:r>
          </w:p>
        </w:tc>
        <w:tc>
          <w:tcPr>
            <w:tcW w:w="0" w:type="auto"/>
            <w:vAlign w:val="center"/>
            <w:hideMark/>
          </w:tcPr>
          <w:p w14:paraId="51D20FD0" w14:textId="77777777" w:rsidR="00CA13EC" w:rsidRPr="00CA13EC" w:rsidRDefault="00CA13EC" w:rsidP="00CA13EC">
            <w:pPr>
              <w:spacing w:after="100" w:afterAutospacing="1" w:line="240" w:lineRule="auto"/>
              <w:jc w:val="center"/>
              <w:rPr>
                <w:rFonts w:eastAsia="Times New Roman" w:cstheme="minorHAnsi"/>
                <w:b/>
                <w:bCs/>
                <w:lang w:val="en-IN"/>
              </w:rPr>
            </w:pPr>
            <w:r w:rsidRPr="00CA13EC">
              <w:rPr>
                <w:rFonts w:eastAsia="Times New Roman" w:cstheme="minorHAnsi"/>
                <w:b/>
                <w:bCs/>
                <w:lang w:val="en-IN"/>
              </w:rPr>
              <w:t>Accumulation / Encashment</w:t>
            </w:r>
          </w:p>
        </w:tc>
      </w:tr>
      <w:tr w:rsidR="00CA13EC" w:rsidRPr="00CA13EC" w14:paraId="044ADD50" w14:textId="77777777" w:rsidTr="00CA13EC">
        <w:tc>
          <w:tcPr>
            <w:tcW w:w="1701" w:type="dxa"/>
            <w:vAlign w:val="center"/>
            <w:hideMark/>
          </w:tcPr>
          <w:p w14:paraId="05CD851F"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b/>
                <w:bCs/>
                <w:lang w:val="en-IN"/>
              </w:rPr>
              <w:t>Earned Leave (EL)</w:t>
            </w:r>
          </w:p>
        </w:tc>
        <w:tc>
          <w:tcPr>
            <w:tcW w:w="1984" w:type="dxa"/>
            <w:vAlign w:val="center"/>
            <w:hideMark/>
          </w:tcPr>
          <w:p w14:paraId="3878A8EB"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15 days annually after completion of 1 year of service</w:t>
            </w:r>
          </w:p>
        </w:tc>
        <w:tc>
          <w:tcPr>
            <w:tcW w:w="2125" w:type="dxa"/>
            <w:vAlign w:val="center"/>
            <w:hideMark/>
          </w:tcPr>
          <w:p w14:paraId="07F501C0"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Minimum 3 days per application (excluding Sundays)</w:t>
            </w:r>
          </w:p>
        </w:tc>
        <w:tc>
          <w:tcPr>
            <w:tcW w:w="0" w:type="auto"/>
            <w:vAlign w:val="center"/>
            <w:hideMark/>
          </w:tcPr>
          <w:p w14:paraId="5D50EAC1"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Accumulates up to 30 days (Units) / 60 days (Corporate Office); excess may be encashed as per policy or at separation</w:t>
            </w:r>
          </w:p>
        </w:tc>
      </w:tr>
      <w:tr w:rsidR="00CA13EC" w:rsidRPr="00CA13EC" w14:paraId="371EBE3B" w14:textId="77777777" w:rsidTr="00CA13EC">
        <w:tc>
          <w:tcPr>
            <w:tcW w:w="1701" w:type="dxa"/>
            <w:vAlign w:val="center"/>
            <w:hideMark/>
          </w:tcPr>
          <w:p w14:paraId="4718E874"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b/>
                <w:bCs/>
                <w:lang w:val="en-IN"/>
              </w:rPr>
              <w:t>Casual Leave (CL)</w:t>
            </w:r>
          </w:p>
        </w:tc>
        <w:tc>
          <w:tcPr>
            <w:tcW w:w="1984" w:type="dxa"/>
            <w:vAlign w:val="center"/>
            <w:hideMark/>
          </w:tcPr>
          <w:p w14:paraId="219A924B"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7 days (Units) / 12 days (Corporate Office) annually</w:t>
            </w:r>
          </w:p>
        </w:tc>
        <w:tc>
          <w:tcPr>
            <w:tcW w:w="2125" w:type="dxa"/>
            <w:vAlign w:val="center"/>
            <w:hideMark/>
          </w:tcPr>
          <w:p w14:paraId="41EB0D28"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Minimum 1 day, maximum 3 days per instance; holidays may be adjacent but not both at start and end</w:t>
            </w:r>
          </w:p>
        </w:tc>
        <w:tc>
          <w:tcPr>
            <w:tcW w:w="0" w:type="auto"/>
            <w:vAlign w:val="center"/>
            <w:hideMark/>
          </w:tcPr>
          <w:p w14:paraId="71647D10"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Cannot be accumulated or encashed; lapses at calendar year-end</w:t>
            </w:r>
          </w:p>
        </w:tc>
      </w:tr>
      <w:tr w:rsidR="00CA13EC" w:rsidRPr="00CA13EC" w14:paraId="6AC6D808" w14:textId="77777777" w:rsidTr="00CA13EC">
        <w:tc>
          <w:tcPr>
            <w:tcW w:w="1701" w:type="dxa"/>
            <w:vAlign w:val="center"/>
            <w:hideMark/>
          </w:tcPr>
          <w:p w14:paraId="3174BB2C"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b/>
                <w:bCs/>
                <w:lang w:val="en-IN"/>
              </w:rPr>
              <w:t>Sick Leave (SL)</w:t>
            </w:r>
          </w:p>
        </w:tc>
        <w:tc>
          <w:tcPr>
            <w:tcW w:w="1984" w:type="dxa"/>
            <w:vAlign w:val="center"/>
            <w:hideMark/>
          </w:tcPr>
          <w:p w14:paraId="663D4360"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7 days (Units) / 12 days (Corporate Office) annually (for non-ESIC employees)</w:t>
            </w:r>
          </w:p>
        </w:tc>
        <w:tc>
          <w:tcPr>
            <w:tcW w:w="2125" w:type="dxa"/>
            <w:vAlign w:val="center"/>
            <w:hideMark/>
          </w:tcPr>
          <w:p w14:paraId="574EA326"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Medical certificate required if leave exceeds 3 consecutive days; may be combined with other leave types</w:t>
            </w:r>
          </w:p>
        </w:tc>
        <w:tc>
          <w:tcPr>
            <w:tcW w:w="0" w:type="auto"/>
            <w:vAlign w:val="center"/>
            <w:hideMark/>
          </w:tcPr>
          <w:p w14:paraId="7ED5CA82"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Accumulates up to 30 days; excess lapses</w:t>
            </w:r>
          </w:p>
        </w:tc>
      </w:tr>
      <w:tr w:rsidR="00CA13EC" w:rsidRPr="00CA13EC" w14:paraId="5E021239" w14:textId="77777777" w:rsidTr="00CA13EC">
        <w:tc>
          <w:tcPr>
            <w:tcW w:w="1701" w:type="dxa"/>
            <w:vAlign w:val="center"/>
            <w:hideMark/>
          </w:tcPr>
          <w:p w14:paraId="695AA004"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b/>
                <w:bCs/>
                <w:lang w:val="en-IN"/>
              </w:rPr>
              <w:t>Maternity Leave</w:t>
            </w:r>
          </w:p>
        </w:tc>
        <w:tc>
          <w:tcPr>
            <w:tcW w:w="1984" w:type="dxa"/>
            <w:vAlign w:val="center"/>
            <w:hideMark/>
          </w:tcPr>
          <w:p w14:paraId="54B9B60F"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As per the Maternity Benefit Act, 1961</w:t>
            </w:r>
          </w:p>
        </w:tc>
        <w:tc>
          <w:tcPr>
            <w:tcW w:w="2125" w:type="dxa"/>
            <w:vAlign w:val="center"/>
            <w:hideMark/>
          </w:tcPr>
          <w:p w14:paraId="738A39E8"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w:t>
            </w:r>
          </w:p>
        </w:tc>
        <w:tc>
          <w:tcPr>
            <w:tcW w:w="0" w:type="auto"/>
            <w:vAlign w:val="center"/>
            <w:hideMark/>
          </w:tcPr>
          <w:p w14:paraId="18DC7F08"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w:t>
            </w:r>
          </w:p>
        </w:tc>
      </w:tr>
      <w:tr w:rsidR="00CA13EC" w:rsidRPr="00CA13EC" w14:paraId="05E173B2" w14:textId="77777777" w:rsidTr="00CA13EC">
        <w:tc>
          <w:tcPr>
            <w:tcW w:w="1701" w:type="dxa"/>
            <w:vAlign w:val="center"/>
            <w:hideMark/>
          </w:tcPr>
          <w:p w14:paraId="1081F704"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b/>
                <w:bCs/>
                <w:lang w:val="en-IN"/>
              </w:rPr>
              <w:t>Compensatory Off</w:t>
            </w:r>
          </w:p>
        </w:tc>
        <w:tc>
          <w:tcPr>
            <w:tcW w:w="1984" w:type="dxa"/>
            <w:vAlign w:val="center"/>
            <w:hideMark/>
          </w:tcPr>
          <w:p w14:paraId="64EE13EA"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Earned for approved overtime beyond shift hours</w:t>
            </w:r>
          </w:p>
        </w:tc>
        <w:tc>
          <w:tcPr>
            <w:tcW w:w="2125" w:type="dxa"/>
            <w:vAlign w:val="center"/>
            <w:hideMark/>
          </w:tcPr>
          <w:p w14:paraId="1C7EF271"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Maximum 2 days can be availed per month</w:t>
            </w:r>
          </w:p>
        </w:tc>
        <w:tc>
          <w:tcPr>
            <w:tcW w:w="0" w:type="auto"/>
            <w:vAlign w:val="center"/>
            <w:hideMark/>
          </w:tcPr>
          <w:p w14:paraId="4D27AB3F"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Expires 90 days from the date of credit</w:t>
            </w:r>
          </w:p>
        </w:tc>
      </w:tr>
      <w:tr w:rsidR="00CA13EC" w:rsidRPr="00CA13EC" w14:paraId="0C3C30C3" w14:textId="77777777" w:rsidTr="00CA13EC">
        <w:tc>
          <w:tcPr>
            <w:tcW w:w="1701" w:type="dxa"/>
            <w:vAlign w:val="center"/>
            <w:hideMark/>
          </w:tcPr>
          <w:p w14:paraId="3520250B"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b/>
                <w:bCs/>
                <w:lang w:val="en-IN"/>
              </w:rPr>
              <w:t>Holidays</w:t>
            </w:r>
          </w:p>
        </w:tc>
        <w:tc>
          <w:tcPr>
            <w:tcW w:w="1984" w:type="dxa"/>
            <w:vAlign w:val="center"/>
            <w:hideMark/>
          </w:tcPr>
          <w:p w14:paraId="2D39E55F"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Up to 12 paid holidays per year</w:t>
            </w:r>
          </w:p>
        </w:tc>
        <w:tc>
          <w:tcPr>
            <w:tcW w:w="2125" w:type="dxa"/>
            <w:vAlign w:val="center"/>
            <w:hideMark/>
          </w:tcPr>
          <w:p w14:paraId="21214734"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As per State Government holiday list</w:t>
            </w:r>
          </w:p>
        </w:tc>
        <w:tc>
          <w:tcPr>
            <w:tcW w:w="0" w:type="auto"/>
            <w:vAlign w:val="center"/>
            <w:hideMark/>
          </w:tcPr>
          <w:p w14:paraId="14B559A1" w14:textId="77777777" w:rsidR="00CA13EC" w:rsidRPr="00CA13EC" w:rsidRDefault="00CA13EC" w:rsidP="00CA13EC">
            <w:pPr>
              <w:spacing w:after="100" w:afterAutospacing="1" w:line="240" w:lineRule="auto"/>
              <w:jc w:val="center"/>
              <w:rPr>
                <w:rFonts w:eastAsia="Times New Roman" w:cstheme="minorHAnsi"/>
                <w:lang w:val="en-IN"/>
              </w:rPr>
            </w:pPr>
            <w:r w:rsidRPr="00CA13EC">
              <w:rPr>
                <w:rFonts w:eastAsia="Times New Roman" w:cstheme="minorHAnsi"/>
                <w:lang w:val="en-IN"/>
              </w:rPr>
              <w:t>—</w:t>
            </w:r>
          </w:p>
        </w:tc>
      </w:tr>
    </w:tbl>
    <w:p w14:paraId="290207D2" w14:textId="77777777" w:rsidR="00CA13EC" w:rsidRDefault="00CA13EC" w:rsidP="00CA13EC">
      <w:pPr>
        <w:tabs>
          <w:tab w:val="left" w:pos="960"/>
        </w:tabs>
        <w:spacing w:after="0"/>
        <w:ind w:left="360"/>
        <w:jc w:val="both"/>
        <w:rPr>
          <w:rFonts w:cstheme="minorHAnsi"/>
          <w:b/>
          <w:bCs/>
          <w:lang w:val="en-IN"/>
        </w:rPr>
      </w:pPr>
    </w:p>
    <w:p w14:paraId="7C274FF3" w14:textId="5B8218E6" w:rsidR="00CA13EC" w:rsidRPr="00CA13EC" w:rsidRDefault="00CA13EC" w:rsidP="00CA13EC">
      <w:pPr>
        <w:tabs>
          <w:tab w:val="left" w:pos="960"/>
        </w:tabs>
        <w:spacing w:after="0"/>
        <w:ind w:left="360"/>
        <w:jc w:val="both"/>
        <w:rPr>
          <w:rFonts w:cstheme="minorHAnsi"/>
          <w:b/>
          <w:bCs/>
          <w:lang w:val="en-IN"/>
        </w:rPr>
      </w:pPr>
      <w:r w:rsidRPr="00CA13EC">
        <w:rPr>
          <w:rFonts w:cstheme="minorHAnsi"/>
          <w:b/>
          <w:bCs/>
          <w:lang w:val="en-IN"/>
        </w:rPr>
        <w:t>General Guidelines</w:t>
      </w:r>
    </w:p>
    <w:p w14:paraId="0B331671" w14:textId="77777777" w:rsidR="00CA13EC" w:rsidRPr="00CA13EC" w:rsidRDefault="00CA13EC">
      <w:pPr>
        <w:numPr>
          <w:ilvl w:val="0"/>
          <w:numId w:val="78"/>
        </w:numPr>
        <w:spacing w:after="100" w:afterAutospacing="1" w:line="240" w:lineRule="auto"/>
        <w:jc w:val="both"/>
        <w:rPr>
          <w:rFonts w:eastAsia="Times New Roman" w:cstheme="minorHAnsi"/>
          <w:lang w:val="en-IN"/>
        </w:rPr>
      </w:pPr>
      <w:r w:rsidRPr="00CA13EC">
        <w:rPr>
          <w:rFonts w:eastAsia="Times New Roman" w:cstheme="minorHAnsi"/>
          <w:lang w:val="en-IN"/>
        </w:rPr>
        <w:t xml:space="preserve">Unauthorized absence is treated as </w:t>
      </w:r>
      <w:r w:rsidRPr="00CA13EC">
        <w:rPr>
          <w:rFonts w:eastAsia="Times New Roman" w:cstheme="minorHAnsi"/>
          <w:b/>
          <w:bCs/>
          <w:lang w:val="en-IN"/>
        </w:rPr>
        <w:t>Leave Without Pay (LWP)</w:t>
      </w:r>
      <w:r w:rsidRPr="00CA13EC">
        <w:rPr>
          <w:rFonts w:eastAsia="Times New Roman" w:cstheme="minorHAnsi"/>
          <w:lang w:val="en-IN"/>
        </w:rPr>
        <w:t>.</w:t>
      </w:r>
    </w:p>
    <w:p w14:paraId="41F09596" w14:textId="77777777" w:rsidR="00CA13EC" w:rsidRPr="00CA13EC" w:rsidRDefault="00CA13EC">
      <w:pPr>
        <w:numPr>
          <w:ilvl w:val="0"/>
          <w:numId w:val="78"/>
        </w:numPr>
        <w:spacing w:after="100" w:afterAutospacing="1" w:line="240" w:lineRule="auto"/>
        <w:jc w:val="both"/>
        <w:rPr>
          <w:rFonts w:eastAsia="Times New Roman" w:cstheme="minorHAnsi"/>
          <w:lang w:val="en-IN"/>
        </w:rPr>
      </w:pPr>
      <w:r w:rsidRPr="00CA13EC">
        <w:rPr>
          <w:rFonts w:eastAsia="Times New Roman" w:cstheme="minorHAnsi"/>
          <w:lang w:val="en-IN"/>
        </w:rPr>
        <w:t>Continuous unexplained absence of 8 or more days may result in disciplinary action, including termination.</w:t>
      </w:r>
    </w:p>
    <w:p w14:paraId="45A77F99" w14:textId="77777777" w:rsidR="00CA13EC" w:rsidRPr="00CA13EC" w:rsidRDefault="00CA13EC">
      <w:pPr>
        <w:numPr>
          <w:ilvl w:val="0"/>
          <w:numId w:val="78"/>
        </w:numPr>
        <w:spacing w:after="100" w:afterAutospacing="1" w:line="240" w:lineRule="auto"/>
        <w:jc w:val="both"/>
        <w:rPr>
          <w:rFonts w:eastAsia="Times New Roman" w:cstheme="minorHAnsi"/>
          <w:lang w:val="en-IN"/>
        </w:rPr>
      </w:pPr>
      <w:r w:rsidRPr="00CA13EC">
        <w:rPr>
          <w:rFonts w:eastAsia="Times New Roman" w:cstheme="minorHAnsi"/>
          <w:lang w:val="en-IN"/>
        </w:rPr>
        <w:t xml:space="preserve">Leave balances are updated annually on </w:t>
      </w:r>
      <w:r w:rsidRPr="00CA13EC">
        <w:rPr>
          <w:rFonts w:eastAsia="Times New Roman" w:cstheme="minorHAnsi"/>
          <w:b/>
          <w:bCs/>
          <w:lang w:val="en-IN"/>
        </w:rPr>
        <w:t>1st January</w:t>
      </w:r>
      <w:r w:rsidRPr="00CA13EC">
        <w:rPr>
          <w:rFonts w:eastAsia="Times New Roman" w:cstheme="minorHAnsi"/>
          <w:lang w:val="en-IN"/>
        </w:rPr>
        <w:t>.</w:t>
      </w:r>
    </w:p>
    <w:p w14:paraId="45D6DDD5" w14:textId="77777777" w:rsidR="00CA13EC" w:rsidRPr="00CA13EC" w:rsidRDefault="00CA13EC">
      <w:pPr>
        <w:numPr>
          <w:ilvl w:val="0"/>
          <w:numId w:val="78"/>
        </w:numPr>
        <w:spacing w:after="100" w:afterAutospacing="1" w:line="240" w:lineRule="auto"/>
        <w:jc w:val="both"/>
        <w:rPr>
          <w:rFonts w:eastAsia="Times New Roman" w:cstheme="minorHAnsi"/>
          <w:lang w:val="en-IN"/>
        </w:rPr>
      </w:pPr>
      <w:r w:rsidRPr="00CA13EC">
        <w:rPr>
          <w:rFonts w:eastAsia="Times New Roman" w:cstheme="minorHAnsi"/>
          <w:lang w:val="en-IN"/>
        </w:rPr>
        <w:t>Leave-related queries are handled through the HR helpdesk or designated HR contact.</w:t>
      </w:r>
    </w:p>
    <w:p w14:paraId="7B02DA09" w14:textId="51B3314E" w:rsidR="00CA13EC" w:rsidRPr="00CA13EC" w:rsidRDefault="00CA13EC">
      <w:pPr>
        <w:pStyle w:val="Heading2"/>
        <w:numPr>
          <w:ilvl w:val="0"/>
          <w:numId w:val="6"/>
        </w:numPr>
        <w:jc w:val="both"/>
        <w:rPr>
          <w:rFonts w:asciiTheme="minorHAnsi" w:hAnsiTheme="minorHAnsi" w:cstheme="minorHAnsi"/>
          <w:b/>
          <w:bCs/>
          <w:color w:val="000000" w:themeColor="text1"/>
          <w:sz w:val="24"/>
          <w:szCs w:val="24"/>
          <w:lang w:val="en-IN"/>
        </w:rPr>
      </w:pPr>
      <w:bookmarkStart w:id="38" w:name="_Toc218846891"/>
      <w:r w:rsidRPr="00CA13EC">
        <w:rPr>
          <w:rFonts w:asciiTheme="minorHAnsi" w:hAnsiTheme="minorHAnsi" w:cstheme="minorHAnsi"/>
          <w:b/>
          <w:bCs/>
          <w:color w:val="000000" w:themeColor="text1"/>
          <w:sz w:val="24"/>
          <w:szCs w:val="24"/>
          <w:lang w:val="en-IN"/>
        </w:rPr>
        <w:t>Health Care Coverage</w:t>
      </w:r>
      <w:bookmarkEnd w:id="38"/>
    </w:p>
    <w:p w14:paraId="37738DA5" w14:textId="77777777" w:rsidR="00CA13EC" w:rsidRDefault="00CA13EC" w:rsidP="00CA13EC">
      <w:pPr>
        <w:tabs>
          <w:tab w:val="left" w:pos="960"/>
        </w:tabs>
        <w:spacing w:after="0"/>
        <w:ind w:left="360"/>
        <w:jc w:val="both"/>
        <w:rPr>
          <w:rFonts w:eastAsia="Times New Roman" w:cstheme="minorHAnsi"/>
          <w:lang w:val="en-IN"/>
        </w:rPr>
      </w:pPr>
      <w:r w:rsidRPr="00CA13EC">
        <w:rPr>
          <w:rFonts w:eastAsia="Times New Roman" w:cstheme="minorHAnsi"/>
          <w:lang w:val="en-IN"/>
        </w:rPr>
        <w:t>Excel Industries Limited is committed to supporting the health and well-being of employees and their families through structured insurance coverage.</w:t>
      </w:r>
    </w:p>
    <w:p w14:paraId="78F1CE78" w14:textId="77777777" w:rsidR="00CA13EC" w:rsidRPr="00CA13EC" w:rsidRDefault="00CA13EC" w:rsidP="00CA13EC">
      <w:pPr>
        <w:tabs>
          <w:tab w:val="left" w:pos="960"/>
        </w:tabs>
        <w:spacing w:after="0"/>
        <w:ind w:left="360"/>
        <w:jc w:val="both"/>
        <w:rPr>
          <w:rFonts w:eastAsia="Times New Roman" w:cstheme="minorHAnsi"/>
          <w:lang w:val="en-IN"/>
        </w:rPr>
      </w:pPr>
    </w:p>
    <w:p w14:paraId="670DCEE0" w14:textId="77777777" w:rsidR="00CA13EC" w:rsidRPr="00CA13EC" w:rsidRDefault="00CA13EC" w:rsidP="00CA13EC">
      <w:pPr>
        <w:tabs>
          <w:tab w:val="left" w:pos="960"/>
        </w:tabs>
        <w:spacing w:after="0"/>
        <w:ind w:left="360"/>
        <w:jc w:val="both"/>
        <w:rPr>
          <w:rFonts w:cstheme="minorHAnsi"/>
          <w:b/>
          <w:bCs/>
          <w:lang w:val="en-IN"/>
        </w:rPr>
      </w:pPr>
      <w:r w:rsidRPr="00CA13EC">
        <w:rPr>
          <w:rFonts w:cstheme="minorHAnsi"/>
          <w:b/>
          <w:bCs/>
          <w:lang w:val="en-IN"/>
        </w:rPr>
        <w:t>Medical Insurance Coverage</w:t>
      </w:r>
    </w:p>
    <w:p w14:paraId="17C662B6" w14:textId="77777777" w:rsidR="00CA13EC" w:rsidRPr="00CA13EC" w:rsidRDefault="00CA13EC">
      <w:pPr>
        <w:numPr>
          <w:ilvl w:val="0"/>
          <w:numId w:val="79"/>
        </w:numPr>
        <w:spacing w:after="100" w:afterAutospacing="1" w:line="240" w:lineRule="auto"/>
        <w:jc w:val="both"/>
        <w:rPr>
          <w:rFonts w:eastAsia="Times New Roman" w:cstheme="minorHAnsi"/>
          <w:lang w:val="en-IN"/>
        </w:rPr>
      </w:pPr>
      <w:r w:rsidRPr="00CA13EC">
        <w:rPr>
          <w:rFonts w:eastAsia="Times New Roman" w:cstheme="minorHAnsi"/>
          <w:lang w:val="en-IN"/>
        </w:rPr>
        <w:t>All full-time employees are enrolled in the Group Medical Insurance (GMI) policy from the date of joining, subject to policy terms.</w:t>
      </w:r>
    </w:p>
    <w:p w14:paraId="30C592D8" w14:textId="77777777" w:rsidR="00CA13EC" w:rsidRPr="00CA13EC" w:rsidRDefault="00CA13EC">
      <w:pPr>
        <w:numPr>
          <w:ilvl w:val="0"/>
          <w:numId w:val="79"/>
        </w:numPr>
        <w:spacing w:after="100" w:afterAutospacing="1" w:line="240" w:lineRule="auto"/>
        <w:jc w:val="both"/>
        <w:rPr>
          <w:rFonts w:eastAsia="Times New Roman" w:cstheme="minorHAnsi"/>
          <w:lang w:val="en-IN"/>
        </w:rPr>
      </w:pPr>
      <w:r w:rsidRPr="00CA13EC">
        <w:rPr>
          <w:rFonts w:eastAsia="Times New Roman" w:cstheme="minorHAnsi"/>
          <w:lang w:val="en-IN"/>
        </w:rPr>
        <w:t>Coverage typically includes:</w:t>
      </w:r>
    </w:p>
    <w:p w14:paraId="269F4130" w14:textId="77777777" w:rsidR="00CA13EC" w:rsidRPr="00CA13EC" w:rsidRDefault="00CA13EC">
      <w:pPr>
        <w:numPr>
          <w:ilvl w:val="1"/>
          <w:numId w:val="79"/>
        </w:numPr>
        <w:spacing w:after="100" w:afterAutospacing="1" w:line="240" w:lineRule="auto"/>
        <w:jc w:val="both"/>
        <w:rPr>
          <w:rFonts w:eastAsia="Times New Roman" w:cstheme="minorHAnsi"/>
          <w:lang w:val="en-IN"/>
        </w:rPr>
      </w:pPr>
      <w:r w:rsidRPr="00CA13EC">
        <w:rPr>
          <w:rFonts w:eastAsia="Times New Roman" w:cstheme="minorHAnsi"/>
          <w:lang w:val="en-IN"/>
        </w:rPr>
        <w:t>In-patient hospitalization and approved day-care procedures</w:t>
      </w:r>
    </w:p>
    <w:p w14:paraId="46948450" w14:textId="77777777" w:rsidR="00CA13EC" w:rsidRPr="00CA13EC" w:rsidRDefault="00CA13EC">
      <w:pPr>
        <w:numPr>
          <w:ilvl w:val="1"/>
          <w:numId w:val="79"/>
        </w:numPr>
        <w:spacing w:after="100" w:afterAutospacing="1" w:line="240" w:lineRule="auto"/>
        <w:jc w:val="both"/>
        <w:rPr>
          <w:rFonts w:eastAsia="Times New Roman" w:cstheme="minorHAnsi"/>
          <w:lang w:val="en-IN"/>
        </w:rPr>
      </w:pPr>
      <w:r w:rsidRPr="00CA13EC">
        <w:rPr>
          <w:rFonts w:eastAsia="Times New Roman" w:cstheme="minorHAnsi"/>
          <w:lang w:val="en-IN"/>
        </w:rPr>
        <w:t>Out-patient consultations, diagnostics, and pharmacy benefits (as per insurer policy)</w:t>
      </w:r>
    </w:p>
    <w:p w14:paraId="4AA4BB8A" w14:textId="77777777" w:rsidR="00CA13EC" w:rsidRPr="00CA13EC" w:rsidRDefault="00CA13EC">
      <w:pPr>
        <w:numPr>
          <w:ilvl w:val="1"/>
          <w:numId w:val="79"/>
        </w:numPr>
        <w:spacing w:after="100" w:afterAutospacing="1" w:line="240" w:lineRule="auto"/>
        <w:jc w:val="both"/>
        <w:rPr>
          <w:rFonts w:eastAsia="Times New Roman" w:cstheme="minorHAnsi"/>
          <w:lang w:val="en-IN"/>
        </w:rPr>
      </w:pPr>
      <w:r w:rsidRPr="00CA13EC">
        <w:rPr>
          <w:rFonts w:eastAsia="Times New Roman" w:cstheme="minorHAnsi"/>
          <w:lang w:val="en-IN"/>
        </w:rPr>
        <w:lastRenderedPageBreak/>
        <w:t>Surgical procedures</w:t>
      </w:r>
    </w:p>
    <w:p w14:paraId="2CBB8C1A" w14:textId="77777777" w:rsidR="00CA13EC" w:rsidRPr="00CA13EC" w:rsidRDefault="00CA13EC">
      <w:pPr>
        <w:numPr>
          <w:ilvl w:val="1"/>
          <w:numId w:val="79"/>
        </w:numPr>
        <w:spacing w:after="100" w:afterAutospacing="1" w:line="240" w:lineRule="auto"/>
        <w:jc w:val="both"/>
        <w:rPr>
          <w:rFonts w:eastAsia="Times New Roman" w:cstheme="minorHAnsi"/>
          <w:lang w:val="en-IN"/>
        </w:rPr>
      </w:pPr>
      <w:r w:rsidRPr="00CA13EC">
        <w:rPr>
          <w:rFonts w:eastAsia="Times New Roman" w:cstheme="minorHAnsi"/>
          <w:lang w:val="en-IN"/>
        </w:rPr>
        <w:t>Maternity benefits</w:t>
      </w:r>
    </w:p>
    <w:p w14:paraId="31FA9BA9" w14:textId="77777777" w:rsidR="00CA13EC" w:rsidRPr="00CA13EC" w:rsidRDefault="00CA13EC">
      <w:pPr>
        <w:numPr>
          <w:ilvl w:val="1"/>
          <w:numId w:val="79"/>
        </w:numPr>
        <w:spacing w:after="100" w:afterAutospacing="1" w:line="240" w:lineRule="auto"/>
        <w:jc w:val="both"/>
        <w:rPr>
          <w:rFonts w:eastAsia="Times New Roman" w:cstheme="minorHAnsi"/>
          <w:lang w:val="en-IN"/>
        </w:rPr>
      </w:pPr>
      <w:r w:rsidRPr="00CA13EC">
        <w:rPr>
          <w:rFonts w:eastAsia="Times New Roman" w:cstheme="minorHAnsi"/>
          <w:lang w:val="en-IN"/>
        </w:rPr>
        <w:t>Emergency ambulance services</w:t>
      </w:r>
    </w:p>
    <w:p w14:paraId="7632708B" w14:textId="77777777" w:rsidR="00CA13EC" w:rsidRPr="00CA13EC" w:rsidRDefault="00CA13EC" w:rsidP="00CA13EC">
      <w:pPr>
        <w:tabs>
          <w:tab w:val="left" w:pos="960"/>
        </w:tabs>
        <w:spacing w:after="0"/>
        <w:ind w:left="360"/>
        <w:jc w:val="both"/>
        <w:rPr>
          <w:rFonts w:eastAsia="Times New Roman" w:cstheme="minorHAnsi"/>
          <w:lang w:val="en-IN"/>
        </w:rPr>
      </w:pPr>
      <w:r w:rsidRPr="00CA13EC">
        <w:rPr>
          <w:rFonts w:eastAsia="Times New Roman" w:cstheme="minorHAnsi"/>
          <w:lang w:val="en-IN"/>
        </w:rPr>
        <w:t>Details of coverage limits, inclusions, and exclusions are communicated separately by HR or the insurance provider.</w:t>
      </w:r>
    </w:p>
    <w:p w14:paraId="130BDD31" w14:textId="4A27C860" w:rsidR="00CA13EC" w:rsidRPr="00CA13EC" w:rsidRDefault="00CA13EC">
      <w:pPr>
        <w:pStyle w:val="Heading2"/>
        <w:numPr>
          <w:ilvl w:val="0"/>
          <w:numId w:val="6"/>
        </w:numPr>
        <w:jc w:val="both"/>
        <w:rPr>
          <w:rFonts w:asciiTheme="minorHAnsi" w:hAnsiTheme="minorHAnsi" w:cstheme="minorHAnsi"/>
          <w:b/>
          <w:bCs/>
          <w:color w:val="000000" w:themeColor="text1"/>
          <w:sz w:val="24"/>
          <w:szCs w:val="24"/>
          <w:lang w:val="en-IN"/>
        </w:rPr>
      </w:pPr>
      <w:bookmarkStart w:id="39" w:name="_Toc218846892"/>
      <w:r w:rsidRPr="00CA13EC">
        <w:rPr>
          <w:rFonts w:asciiTheme="minorHAnsi" w:hAnsiTheme="minorHAnsi" w:cstheme="minorHAnsi"/>
          <w:b/>
          <w:bCs/>
          <w:color w:val="000000" w:themeColor="text1"/>
          <w:sz w:val="24"/>
          <w:szCs w:val="24"/>
          <w:lang w:val="en-IN"/>
        </w:rPr>
        <w:t>Bonus Scheme &amp; Performance Rewards</w:t>
      </w:r>
      <w:bookmarkEnd w:id="39"/>
    </w:p>
    <w:p w14:paraId="493168E2" w14:textId="77777777" w:rsidR="00CA13EC" w:rsidRPr="00CA13EC" w:rsidRDefault="00CA13EC" w:rsidP="00CA13EC">
      <w:pPr>
        <w:tabs>
          <w:tab w:val="left" w:pos="960"/>
        </w:tabs>
        <w:spacing w:after="0"/>
        <w:ind w:left="360"/>
        <w:jc w:val="both"/>
        <w:rPr>
          <w:rFonts w:cstheme="minorHAnsi"/>
          <w:b/>
          <w:bCs/>
          <w:lang w:val="en-IN"/>
        </w:rPr>
      </w:pPr>
      <w:r w:rsidRPr="00CA13EC">
        <w:rPr>
          <w:rFonts w:cstheme="minorHAnsi"/>
          <w:b/>
          <w:bCs/>
          <w:lang w:val="en-IN"/>
        </w:rPr>
        <w:t>Annual Performance Bonus</w:t>
      </w:r>
    </w:p>
    <w:p w14:paraId="079175E7" w14:textId="77777777" w:rsidR="00CA13EC" w:rsidRPr="00CA13EC" w:rsidRDefault="00CA13EC">
      <w:pPr>
        <w:numPr>
          <w:ilvl w:val="0"/>
          <w:numId w:val="80"/>
        </w:numPr>
        <w:spacing w:after="100" w:afterAutospacing="1" w:line="240" w:lineRule="auto"/>
        <w:jc w:val="both"/>
        <w:rPr>
          <w:rFonts w:eastAsia="Times New Roman" w:cstheme="minorHAnsi"/>
          <w:lang w:val="en-IN"/>
        </w:rPr>
      </w:pPr>
      <w:r w:rsidRPr="00CA13EC">
        <w:rPr>
          <w:rFonts w:eastAsia="Times New Roman" w:cstheme="minorHAnsi"/>
          <w:lang w:val="en-IN"/>
        </w:rPr>
        <w:t>Employees become eligible for the annual performance bonus upon completion of one full financial year of service.</w:t>
      </w:r>
    </w:p>
    <w:p w14:paraId="7264E38D" w14:textId="77777777" w:rsidR="00CA13EC" w:rsidRPr="00CA13EC" w:rsidRDefault="00CA13EC">
      <w:pPr>
        <w:numPr>
          <w:ilvl w:val="0"/>
          <w:numId w:val="80"/>
        </w:numPr>
        <w:spacing w:after="100" w:afterAutospacing="1" w:line="240" w:lineRule="auto"/>
        <w:jc w:val="both"/>
        <w:rPr>
          <w:rFonts w:eastAsia="Times New Roman" w:cstheme="minorHAnsi"/>
          <w:lang w:val="en-IN"/>
        </w:rPr>
      </w:pPr>
      <w:r w:rsidRPr="00CA13EC">
        <w:rPr>
          <w:rFonts w:eastAsia="Times New Roman" w:cstheme="minorHAnsi"/>
          <w:lang w:val="en-IN"/>
        </w:rPr>
        <w:t>Bonus determination is based on:</w:t>
      </w:r>
    </w:p>
    <w:p w14:paraId="237A80C0" w14:textId="77777777" w:rsidR="00CA13EC" w:rsidRPr="00CA13EC" w:rsidRDefault="00CA13EC">
      <w:pPr>
        <w:numPr>
          <w:ilvl w:val="1"/>
          <w:numId w:val="80"/>
        </w:numPr>
        <w:spacing w:after="100" w:afterAutospacing="1" w:line="240" w:lineRule="auto"/>
        <w:jc w:val="both"/>
        <w:rPr>
          <w:rFonts w:eastAsia="Times New Roman" w:cstheme="minorHAnsi"/>
          <w:lang w:val="en-IN"/>
        </w:rPr>
      </w:pPr>
      <w:r w:rsidRPr="00CA13EC">
        <w:rPr>
          <w:rFonts w:eastAsia="Times New Roman" w:cstheme="minorHAnsi"/>
          <w:lang w:val="en-IN"/>
        </w:rPr>
        <w:t>Individual performance appraisal (KPIs and goal achievement)</w:t>
      </w:r>
    </w:p>
    <w:p w14:paraId="2DAA0836" w14:textId="77777777" w:rsidR="00CA13EC" w:rsidRPr="00CA13EC" w:rsidRDefault="00CA13EC">
      <w:pPr>
        <w:numPr>
          <w:ilvl w:val="1"/>
          <w:numId w:val="80"/>
        </w:numPr>
        <w:spacing w:after="100" w:afterAutospacing="1" w:line="240" w:lineRule="auto"/>
        <w:jc w:val="both"/>
        <w:rPr>
          <w:rFonts w:eastAsia="Times New Roman" w:cstheme="minorHAnsi"/>
          <w:lang w:val="en-IN"/>
        </w:rPr>
      </w:pPr>
      <w:r w:rsidRPr="00CA13EC">
        <w:rPr>
          <w:rFonts w:eastAsia="Times New Roman" w:cstheme="minorHAnsi"/>
          <w:lang w:val="en-IN"/>
        </w:rPr>
        <w:t>Departmental contribution</w:t>
      </w:r>
    </w:p>
    <w:p w14:paraId="6F09DDE0" w14:textId="77777777" w:rsidR="00CA13EC" w:rsidRPr="00CA13EC" w:rsidRDefault="00CA13EC">
      <w:pPr>
        <w:numPr>
          <w:ilvl w:val="1"/>
          <w:numId w:val="80"/>
        </w:numPr>
        <w:spacing w:after="100" w:afterAutospacing="1" w:line="240" w:lineRule="auto"/>
        <w:jc w:val="both"/>
        <w:rPr>
          <w:rFonts w:eastAsia="Times New Roman" w:cstheme="minorHAnsi"/>
          <w:lang w:val="en-IN"/>
        </w:rPr>
      </w:pPr>
      <w:r w:rsidRPr="00CA13EC">
        <w:rPr>
          <w:rFonts w:eastAsia="Times New Roman" w:cstheme="minorHAnsi"/>
          <w:lang w:val="en-IN"/>
        </w:rPr>
        <w:t>Overall company performance and profitability</w:t>
      </w:r>
    </w:p>
    <w:tbl>
      <w:tblPr>
        <w:tblStyle w:val="TableGrid"/>
        <w:tblW w:w="4767" w:type="pct"/>
        <w:tblInd w:w="421" w:type="dxa"/>
        <w:tblLook w:val="04A0" w:firstRow="1" w:lastRow="0" w:firstColumn="1" w:lastColumn="0" w:noHBand="0" w:noVBand="1"/>
      </w:tblPr>
      <w:tblGrid>
        <w:gridCol w:w="3970"/>
        <w:gridCol w:w="4626"/>
      </w:tblGrid>
      <w:tr w:rsidR="00CA13EC" w:rsidRPr="00CA13EC" w14:paraId="2D4A3EB8" w14:textId="77777777" w:rsidTr="00CA13EC">
        <w:tc>
          <w:tcPr>
            <w:tcW w:w="2309" w:type="pct"/>
            <w:hideMark/>
          </w:tcPr>
          <w:p w14:paraId="6891C78B" w14:textId="77777777" w:rsidR="00CA13EC" w:rsidRPr="00CA13EC" w:rsidRDefault="00CA13EC" w:rsidP="00CA13EC">
            <w:pPr>
              <w:spacing w:after="100" w:afterAutospacing="1" w:line="240" w:lineRule="auto"/>
              <w:jc w:val="both"/>
              <w:rPr>
                <w:rFonts w:eastAsia="Times New Roman" w:cstheme="minorHAnsi"/>
                <w:b/>
                <w:bCs/>
                <w:lang w:val="en-IN"/>
              </w:rPr>
            </w:pPr>
            <w:r w:rsidRPr="00CA13EC">
              <w:rPr>
                <w:rFonts w:eastAsia="Times New Roman" w:cstheme="minorHAnsi"/>
                <w:b/>
                <w:bCs/>
                <w:lang w:val="en-IN"/>
              </w:rPr>
              <w:t>Performance Rating</w:t>
            </w:r>
          </w:p>
        </w:tc>
        <w:tc>
          <w:tcPr>
            <w:tcW w:w="2691" w:type="pct"/>
            <w:hideMark/>
          </w:tcPr>
          <w:p w14:paraId="3BA1125D" w14:textId="77777777" w:rsidR="00CA13EC" w:rsidRPr="00CA13EC" w:rsidRDefault="00CA13EC" w:rsidP="00CA13EC">
            <w:pPr>
              <w:spacing w:after="100" w:afterAutospacing="1" w:line="240" w:lineRule="auto"/>
              <w:jc w:val="both"/>
              <w:rPr>
                <w:rFonts w:eastAsia="Times New Roman" w:cstheme="minorHAnsi"/>
                <w:b/>
                <w:bCs/>
                <w:lang w:val="en-IN"/>
              </w:rPr>
            </w:pPr>
            <w:r w:rsidRPr="00CA13EC">
              <w:rPr>
                <w:rFonts w:eastAsia="Times New Roman" w:cstheme="minorHAnsi"/>
                <w:b/>
                <w:bCs/>
                <w:lang w:val="en-IN"/>
              </w:rPr>
              <w:t>Bonus Eligibility (% of Base Salary)</w:t>
            </w:r>
          </w:p>
        </w:tc>
      </w:tr>
      <w:tr w:rsidR="00CA13EC" w:rsidRPr="00CA13EC" w14:paraId="1EAA7528" w14:textId="77777777" w:rsidTr="00CA13EC">
        <w:tc>
          <w:tcPr>
            <w:tcW w:w="2309" w:type="pct"/>
            <w:hideMark/>
          </w:tcPr>
          <w:p w14:paraId="1454F6E2"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Outstanding Performer</w:t>
            </w:r>
          </w:p>
        </w:tc>
        <w:tc>
          <w:tcPr>
            <w:tcW w:w="2691" w:type="pct"/>
            <w:hideMark/>
          </w:tcPr>
          <w:p w14:paraId="1A8FEE02"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15% – 25%</w:t>
            </w:r>
          </w:p>
        </w:tc>
      </w:tr>
      <w:tr w:rsidR="00CA13EC" w:rsidRPr="00CA13EC" w14:paraId="4A89C7C7" w14:textId="77777777" w:rsidTr="00CA13EC">
        <w:tc>
          <w:tcPr>
            <w:tcW w:w="2309" w:type="pct"/>
            <w:hideMark/>
          </w:tcPr>
          <w:p w14:paraId="0C5D3C60"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Exceeds Expectations</w:t>
            </w:r>
          </w:p>
        </w:tc>
        <w:tc>
          <w:tcPr>
            <w:tcW w:w="2691" w:type="pct"/>
            <w:hideMark/>
          </w:tcPr>
          <w:p w14:paraId="6FE1F53B"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10% – 15%</w:t>
            </w:r>
          </w:p>
        </w:tc>
      </w:tr>
      <w:tr w:rsidR="00CA13EC" w:rsidRPr="00CA13EC" w14:paraId="24F124F2" w14:textId="77777777" w:rsidTr="00CA13EC">
        <w:tc>
          <w:tcPr>
            <w:tcW w:w="2309" w:type="pct"/>
            <w:hideMark/>
          </w:tcPr>
          <w:p w14:paraId="22C1F423"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Meets Expectations</w:t>
            </w:r>
          </w:p>
        </w:tc>
        <w:tc>
          <w:tcPr>
            <w:tcW w:w="2691" w:type="pct"/>
            <w:hideMark/>
          </w:tcPr>
          <w:p w14:paraId="05BFAA33"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5% – 10%</w:t>
            </w:r>
          </w:p>
        </w:tc>
      </w:tr>
      <w:tr w:rsidR="00CA13EC" w:rsidRPr="00CA13EC" w14:paraId="478C4339" w14:textId="77777777" w:rsidTr="00CA13EC">
        <w:tc>
          <w:tcPr>
            <w:tcW w:w="2309" w:type="pct"/>
            <w:hideMark/>
          </w:tcPr>
          <w:p w14:paraId="52231727"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Below Expectations</w:t>
            </w:r>
          </w:p>
        </w:tc>
        <w:tc>
          <w:tcPr>
            <w:tcW w:w="2691" w:type="pct"/>
            <w:hideMark/>
          </w:tcPr>
          <w:p w14:paraId="273C18B3"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Not eligible</w:t>
            </w:r>
          </w:p>
        </w:tc>
      </w:tr>
    </w:tbl>
    <w:p w14:paraId="6AFBC463" w14:textId="77777777" w:rsidR="00CA13EC" w:rsidRPr="00CA13EC" w:rsidRDefault="00CA13EC">
      <w:pPr>
        <w:numPr>
          <w:ilvl w:val="0"/>
          <w:numId w:val="81"/>
        </w:numPr>
        <w:spacing w:after="100" w:afterAutospacing="1" w:line="240" w:lineRule="auto"/>
        <w:jc w:val="both"/>
        <w:rPr>
          <w:rFonts w:eastAsia="Times New Roman" w:cstheme="minorHAnsi"/>
          <w:lang w:val="en-IN"/>
        </w:rPr>
      </w:pPr>
      <w:r w:rsidRPr="00CA13EC">
        <w:rPr>
          <w:rFonts w:eastAsia="Times New Roman" w:cstheme="minorHAnsi"/>
          <w:lang w:val="en-IN"/>
        </w:rPr>
        <w:t xml:space="preserve">Annual bonuses are generally disbursed with the </w:t>
      </w:r>
      <w:r w:rsidRPr="00CA13EC">
        <w:rPr>
          <w:rFonts w:eastAsia="Times New Roman" w:cstheme="minorHAnsi"/>
          <w:b/>
          <w:bCs/>
          <w:lang w:val="en-IN"/>
        </w:rPr>
        <w:t>April payroll</w:t>
      </w:r>
      <w:r w:rsidRPr="00CA13EC">
        <w:rPr>
          <w:rFonts w:eastAsia="Times New Roman" w:cstheme="minorHAnsi"/>
          <w:lang w:val="en-IN"/>
        </w:rPr>
        <w:t>, subject to management approval.</w:t>
      </w:r>
    </w:p>
    <w:p w14:paraId="57A9EC45" w14:textId="77777777" w:rsidR="00CA13EC" w:rsidRPr="00CA13EC" w:rsidRDefault="00CA13EC">
      <w:pPr>
        <w:pStyle w:val="Heading2"/>
        <w:numPr>
          <w:ilvl w:val="0"/>
          <w:numId w:val="6"/>
        </w:numPr>
        <w:jc w:val="both"/>
        <w:rPr>
          <w:rFonts w:asciiTheme="minorHAnsi" w:hAnsiTheme="minorHAnsi" w:cstheme="minorHAnsi"/>
          <w:b/>
          <w:bCs/>
          <w:color w:val="000000" w:themeColor="text1"/>
          <w:sz w:val="24"/>
          <w:szCs w:val="24"/>
          <w:lang w:val="en-IN"/>
        </w:rPr>
      </w:pPr>
      <w:bookmarkStart w:id="40" w:name="_Toc218846893"/>
      <w:r w:rsidRPr="00CA13EC">
        <w:rPr>
          <w:rFonts w:asciiTheme="minorHAnsi" w:hAnsiTheme="minorHAnsi" w:cstheme="minorHAnsi"/>
          <w:b/>
          <w:bCs/>
          <w:color w:val="000000" w:themeColor="text1"/>
          <w:sz w:val="24"/>
          <w:szCs w:val="24"/>
          <w:lang w:val="en-IN"/>
        </w:rPr>
        <w:t>Other Reward Programs</w:t>
      </w:r>
      <w:bookmarkEnd w:id="40"/>
    </w:p>
    <w:p w14:paraId="2CD9F8E5" w14:textId="77777777" w:rsidR="00CA13EC" w:rsidRPr="00CA13EC" w:rsidRDefault="00CA13EC" w:rsidP="00CA13EC">
      <w:pPr>
        <w:tabs>
          <w:tab w:val="left" w:pos="960"/>
        </w:tabs>
        <w:spacing w:after="0"/>
        <w:ind w:left="360"/>
        <w:jc w:val="both"/>
        <w:rPr>
          <w:rFonts w:cstheme="minorHAnsi"/>
          <w:b/>
          <w:bCs/>
          <w:lang w:val="en-IN"/>
        </w:rPr>
      </w:pPr>
      <w:r w:rsidRPr="00CA13EC">
        <w:rPr>
          <w:rFonts w:cstheme="minorHAnsi"/>
          <w:b/>
          <w:bCs/>
          <w:lang w:val="en-IN"/>
        </w:rPr>
        <w:t>Spot Recognition &amp; Team Bonuses</w:t>
      </w:r>
    </w:p>
    <w:p w14:paraId="412E3D43" w14:textId="77777777" w:rsidR="00CA13EC" w:rsidRPr="00CA13EC" w:rsidRDefault="00CA13EC">
      <w:pPr>
        <w:numPr>
          <w:ilvl w:val="0"/>
          <w:numId w:val="82"/>
        </w:numPr>
        <w:spacing w:after="100" w:afterAutospacing="1" w:line="240" w:lineRule="auto"/>
        <w:jc w:val="both"/>
        <w:rPr>
          <w:rFonts w:eastAsia="Times New Roman" w:cstheme="minorHAnsi"/>
          <w:lang w:val="en-IN"/>
        </w:rPr>
      </w:pPr>
      <w:r w:rsidRPr="00CA13EC">
        <w:rPr>
          <w:rFonts w:eastAsia="Times New Roman" w:cstheme="minorHAnsi"/>
          <w:lang w:val="en-IN"/>
        </w:rPr>
        <w:t>Spot Awards ranging from ₹2,000 to ₹10,000 for exceptional performance</w:t>
      </w:r>
    </w:p>
    <w:p w14:paraId="25F1058A" w14:textId="77777777" w:rsidR="00CA13EC" w:rsidRPr="00CA13EC" w:rsidRDefault="00CA13EC">
      <w:pPr>
        <w:numPr>
          <w:ilvl w:val="0"/>
          <w:numId w:val="82"/>
        </w:numPr>
        <w:spacing w:after="100" w:afterAutospacing="1" w:line="240" w:lineRule="auto"/>
        <w:jc w:val="both"/>
        <w:rPr>
          <w:rFonts w:eastAsia="Times New Roman" w:cstheme="minorHAnsi"/>
          <w:lang w:val="en-IN"/>
        </w:rPr>
      </w:pPr>
      <w:r w:rsidRPr="00CA13EC">
        <w:rPr>
          <w:rFonts w:eastAsia="Times New Roman" w:cstheme="minorHAnsi"/>
          <w:lang w:val="en-IN"/>
        </w:rPr>
        <w:t>Team Success Bonuses for cross-functional teams achieving key milestones</w:t>
      </w:r>
    </w:p>
    <w:p w14:paraId="2A6E3C93" w14:textId="77777777" w:rsidR="00CA13EC" w:rsidRPr="00CA13EC" w:rsidRDefault="00CA13EC" w:rsidP="00CA13EC">
      <w:pPr>
        <w:tabs>
          <w:tab w:val="left" w:pos="960"/>
        </w:tabs>
        <w:spacing w:after="0"/>
        <w:ind w:left="360"/>
        <w:jc w:val="both"/>
        <w:rPr>
          <w:rFonts w:cstheme="minorHAnsi"/>
          <w:b/>
          <w:bCs/>
          <w:lang w:val="en-IN"/>
        </w:rPr>
      </w:pPr>
      <w:r w:rsidRPr="00CA13EC">
        <w:rPr>
          <w:rFonts w:cstheme="minorHAnsi"/>
          <w:b/>
          <w:bCs/>
          <w:lang w:val="en-IN"/>
        </w:rPr>
        <w:t>Festival &amp; Loyalty Bonuses</w:t>
      </w:r>
    </w:p>
    <w:p w14:paraId="6216AB24" w14:textId="77777777" w:rsidR="00CA13EC" w:rsidRPr="00CA13EC" w:rsidRDefault="00CA13EC">
      <w:pPr>
        <w:numPr>
          <w:ilvl w:val="0"/>
          <w:numId w:val="83"/>
        </w:numPr>
        <w:spacing w:after="100" w:afterAutospacing="1" w:line="240" w:lineRule="auto"/>
        <w:jc w:val="both"/>
        <w:rPr>
          <w:rFonts w:eastAsia="Times New Roman" w:cstheme="minorHAnsi"/>
          <w:lang w:val="en-IN"/>
        </w:rPr>
      </w:pPr>
      <w:r w:rsidRPr="00CA13EC">
        <w:rPr>
          <w:rFonts w:eastAsia="Times New Roman" w:cstheme="minorHAnsi"/>
          <w:lang w:val="en-IN"/>
        </w:rPr>
        <w:t>Festival Bonus: Fixed ₹5,000 for confirmed employees (subject to policy eligibility)</w:t>
      </w:r>
    </w:p>
    <w:p w14:paraId="1AB078D2" w14:textId="77777777" w:rsidR="00CA13EC" w:rsidRPr="00CA13EC" w:rsidRDefault="00CA13EC">
      <w:pPr>
        <w:numPr>
          <w:ilvl w:val="0"/>
          <w:numId w:val="83"/>
        </w:numPr>
        <w:spacing w:after="100" w:afterAutospacing="1" w:line="240" w:lineRule="auto"/>
        <w:jc w:val="both"/>
        <w:rPr>
          <w:rFonts w:eastAsia="Times New Roman" w:cstheme="minorHAnsi"/>
          <w:lang w:val="en-IN"/>
        </w:rPr>
      </w:pPr>
      <w:r w:rsidRPr="00CA13EC">
        <w:rPr>
          <w:rFonts w:eastAsia="Times New Roman" w:cstheme="minorHAnsi"/>
          <w:lang w:val="en-IN"/>
        </w:rPr>
        <w:t>Loyalty Reward: One-time bonus of ₹15,000 upon completion of 5 years of continuous service</w:t>
      </w:r>
    </w:p>
    <w:p w14:paraId="7F17C39D" w14:textId="77777777" w:rsidR="00CA13EC" w:rsidRPr="00CA13EC" w:rsidRDefault="00CA13EC" w:rsidP="00CA13EC">
      <w:pPr>
        <w:tabs>
          <w:tab w:val="left" w:pos="960"/>
        </w:tabs>
        <w:spacing w:after="0"/>
        <w:ind w:left="360"/>
        <w:jc w:val="both"/>
        <w:rPr>
          <w:rFonts w:cstheme="minorHAnsi"/>
          <w:b/>
          <w:bCs/>
          <w:lang w:val="en-IN"/>
        </w:rPr>
      </w:pPr>
      <w:r w:rsidRPr="00CA13EC">
        <w:rPr>
          <w:rFonts w:cstheme="minorHAnsi"/>
          <w:b/>
          <w:bCs/>
          <w:lang w:val="en-IN"/>
        </w:rPr>
        <w:t>Innovation &amp; R&amp;D Recognition</w:t>
      </w:r>
    </w:p>
    <w:p w14:paraId="4DB84822" w14:textId="77777777" w:rsidR="00CA13EC" w:rsidRPr="00CA13EC" w:rsidRDefault="00CA13EC">
      <w:pPr>
        <w:numPr>
          <w:ilvl w:val="0"/>
          <w:numId w:val="84"/>
        </w:numPr>
        <w:spacing w:after="100" w:afterAutospacing="1" w:line="240" w:lineRule="auto"/>
        <w:jc w:val="both"/>
        <w:rPr>
          <w:rFonts w:eastAsia="Times New Roman" w:cstheme="minorHAnsi"/>
          <w:lang w:val="en-IN"/>
        </w:rPr>
      </w:pPr>
      <w:r w:rsidRPr="00CA13EC">
        <w:rPr>
          <w:rFonts w:eastAsia="Times New Roman" w:cstheme="minorHAnsi"/>
          <w:lang w:val="en-IN"/>
        </w:rPr>
        <w:t>Employees contributing to patents, process improvements, or sustainable product development may receive recognition or financial rewards, as approved by management.</w:t>
      </w:r>
    </w:p>
    <w:p w14:paraId="31B421FC" w14:textId="77777777" w:rsidR="00CA13EC" w:rsidRPr="00CA13EC" w:rsidRDefault="00CA13EC" w:rsidP="00CA13EC">
      <w:pPr>
        <w:tabs>
          <w:tab w:val="left" w:pos="960"/>
        </w:tabs>
        <w:spacing w:after="0"/>
        <w:ind w:left="360"/>
        <w:jc w:val="both"/>
        <w:rPr>
          <w:rFonts w:cstheme="minorHAnsi"/>
          <w:b/>
          <w:bCs/>
          <w:lang w:val="en-IN"/>
        </w:rPr>
      </w:pPr>
      <w:r w:rsidRPr="00CA13EC">
        <w:rPr>
          <w:rFonts w:cstheme="minorHAnsi"/>
          <w:b/>
          <w:bCs/>
          <w:lang w:val="en-IN"/>
        </w:rPr>
        <w:t>Company Performance-Based Incentives</w:t>
      </w:r>
    </w:p>
    <w:p w14:paraId="66888E05" w14:textId="77777777" w:rsidR="00CA13EC" w:rsidRPr="00CA13EC" w:rsidRDefault="00CA13EC">
      <w:pPr>
        <w:numPr>
          <w:ilvl w:val="0"/>
          <w:numId w:val="85"/>
        </w:numPr>
        <w:spacing w:after="100" w:afterAutospacing="1" w:line="240" w:lineRule="auto"/>
        <w:jc w:val="both"/>
        <w:rPr>
          <w:rFonts w:eastAsia="Times New Roman" w:cstheme="minorHAnsi"/>
          <w:lang w:val="en-IN"/>
        </w:rPr>
      </w:pPr>
      <w:r w:rsidRPr="00CA13EC">
        <w:rPr>
          <w:rFonts w:eastAsia="Times New Roman" w:cstheme="minorHAnsi"/>
          <w:lang w:val="en-IN"/>
        </w:rPr>
        <w:t>Additional discretionary incentives may be awarded based on company performance, strategic achievements, and profitability.</w:t>
      </w:r>
    </w:p>
    <w:p w14:paraId="1FBD4EFA" w14:textId="77777777" w:rsidR="00CA13EC" w:rsidRPr="00CA13EC" w:rsidRDefault="00CA13EC">
      <w:pPr>
        <w:numPr>
          <w:ilvl w:val="0"/>
          <w:numId w:val="85"/>
        </w:numPr>
        <w:spacing w:after="100" w:afterAutospacing="1" w:line="240" w:lineRule="auto"/>
        <w:jc w:val="both"/>
        <w:rPr>
          <w:rFonts w:eastAsia="Times New Roman" w:cstheme="minorHAnsi"/>
          <w:lang w:val="en-IN"/>
        </w:rPr>
      </w:pPr>
      <w:r w:rsidRPr="00CA13EC">
        <w:rPr>
          <w:rFonts w:eastAsia="Times New Roman" w:cstheme="minorHAnsi"/>
          <w:lang w:val="en-IN"/>
        </w:rPr>
        <w:t>Such incentives are communicated separately by management.</w:t>
      </w:r>
    </w:p>
    <w:p w14:paraId="52DEE614" w14:textId="2C887A4B" w:rsidR="00CA13EC" w:rsidRPr="00CA13EC" w:rsidRDefault="00CA13EC">
      <w:pPr>
        <w:pStyle w:val="Heading2"/>
        <w:numPr>
          <w:ilvl w:val="0"/>
          <w:numId w:val="6"/>
        </w:numPr>
        <w:jc w:val="both"/>
        <w:rPr>
          <w:rFonts w:asciiTheme="minorHAnsi" w:hAnsiTheme="minorHAnsi" w:cstheme="minorHAnsi"/>
          <w:b/>
          <w:bCs/>
          <w:color w:val="000000" w:themeColor="text1"/>
          <w:sz w:val="24"/>
          <w:szCs w:val="24"/>
          <w:lang w:val="en-IN"/>
        </w:rPr>
      </w:pPr>
      <w:bookmarkStart w:id="41" w:name="_Toc218846894"/>
      <w:r w:rsidRPr="00CA13EC">
        <w:rPr>
          <w:rFonts w:asciiTheme="minorHAnsi" w:hAnsiTheme="minorHAnsi" w:cstheme="minorHAnsi"/>
          <w:b/>
          <w:bCs/>
          <w:color w:val="000000" w:themeColor="text1"/>
          <w:sz w:val="24"/>
          <w:szCs w:val="24"/>
          <w:lang w:val="en-IN"/>
        </w:rPr>
        <w:t>Remuneration Communication &amp; Transparency</w:t>
      </w:r>
      <w:bookmarkEnd w:id="41"/>
    </w:p>
    <w:p w14:paraId="4C2D5EA3" w14:textId="77777777" w:rsidR="00CA13EC" w:rsidRPr="00CA13EC" w:rsidRDefault="00CA13EC" w:rsidP="00CA13EC">
      <w:pPr>
        <w:tabs>
          <w:tab w:val="left" w:pos="960"/>
        </w:tabs>
        <w:spacing w:after="0"/>
        <w:ind w:left="360"/>
        <w:jc w:val="both"/>
        <w:rPr>
          <w:rFonts w:eastAsia="Times New Roman" w:cstheme="minorHAnsi"/>
          <w:lang w:val="en-IN"/>
        </w:rPr>
      </w:pPr>
      <w:r w:rsidRPr="00CA13EC">
        <w:rPr>
          <w:rFonts w:eastAsia="Times New Roman" w:cstheme="minorHAnsi"/>
          <w:lang w:val="en-IN"/>
        </w:rPr>
        <w:t>Excel Industries Limited ensures transparency and clarity in remuneration practices so that employees understand how their compensation is structured, paid, and reviewed.</w:t>
      </w:r>
    </w:p>
    <w:p w14:paraId="03947719" w14:textId="77777777" w:rsidR="00CA13EC" w:rsidRPr="00CA13EC" w:rsidRDefault="00CA13EC" w:rsidP="00CA13EC">
      <w:pPr>
        <w:tabs>
          <w:tab w:val="left" w:pos="960"/>
        </w:tabs>
        <w:spacing w:after="0"/>
        <w:ind w:left="360"/>
        <w:jc w:val="both"/>
        <w:rPr>
          <w:rFonts w:cstheme="minorHAnsi"/>
          <w:b/>
          <w:bCs/>
          <w:lang w:val="en-IN"/>
        </w:rPr>
      </w:pPr>
      <w:r w:rsidRPr="00CA13EC">
        <w:rPr>
          <w:rFonts w:cstheme="minorHAnsi"/>
          <w:b/>
          <w:bCs/>
          <w:lang w:val="en-IN"/>
        </w:rPr>
        <w:lastRenderedPageBreak/>
        <w:t>Salary Structure Communication</w:t>
      </w:r>
    </w:p>
    <w:p w14:paraId="71A9B26D" w14:textId="77777777" w:rsidR="00CA13EC" w:rsidRDefault="00CA13EC" w:rsidP="00CA13EC">
      <w:pPr>
        <w:tabs>
          <w:tab w:val="left" w:pos="960"/>
        </w:tabs>
        <w:spacing w:after="0"/>
        <w:ind w:left="360"/>
        <w:jc w:val="both"/>
        <w:rPr>
          <w:rFonts w:eastAsia="Times New Roman" w:cstheme="minorHAnsi"/>
          <w:lang w:val="en-IN"/>
        </w:rPr>
      </w:pPr>
      <w:r w:rsidRPr="00CA13EC">
        <w:rPr>
          <w:rFonts w:eastAsia="Times New Roman" w:cstheme="minorHAnsi"/>
          <w:lang w:val="en-IN"/>
        </w:rPr>
        <w:t>Employee remuneration is communicated through offer letters, payslips, HR systems, and appraisal discussions, and typically includes:</w:t>
      </w:r>
    </w:p>
    <w:p w14:paraId="38B3F27B" w14:textId="77777777" w:rsidR="00CA13EC" w:rsidRPr="00CA13EC" w:rsidRDefault="00CA13EC" w:rsidP="00CA13EC">
      <w:pPr>
        <w:tabs>
          <w:tab w:val="left" w:pos="960"/>
        </w:tabs>
        <w:spacing w:after="0"/>
        <w:ind w:left="360"/>
        <w:jc w:val="both"/>
        <w:rPr>
          <w:rFonts w:eastAsia="Times New Roman" w:cstheme="minorHAnsi"/>
          <w:lang w:val="en-IN"/>
        </w:rPr>
      </w:pPr>
    </w:p>
    <w:p w14:paraId="162EF038" w14:textId="77777777" w:rsidR="00CA13EC" w:rsidRPr="00CA13EC" w:rsidRDefault="00CA13EC" w:rsidP="00CA13EC">
      <w:pPr>
        <w:tabs>
          <w:tab w:val="left" w:pos="960"/>
        </w:tabs>
        <w:spacing w:after="0"/>
        <w:ind w:left="360"/>
        <w:jc w:val="both"/>
        <w:rPr>
          <w:rFonts w:cstheme="minorHAnsi"/>
          <w:b/>
          <w:bCs/>
          <w:lang w:val="en-IN"/>
        </w:rPr>
      </w:pPr>
      <w:r w:rsidRPr="00CA13EC">
        <w:rPr>
          <w:rFonts w:cstheme="minorHAnsi"/>
          <w:b/>
          <w:bCs/>
          <w:lang w:val="en-IN"/>
        </w:rPr>
        <w:t>Earnings Components</w:t>
      </w:r>
    </w:p>
    <w:p w14:paraId="21C2481F" w14:textId="77777777" w:rsidR="00CA13EC" w:rsidRPr="00CA13EC" w:rsidRDefault="00CA13EC">
      <w:pPr>
        <w:numPr>
          <w:ilvl w:val="0"/>
          <w:numId w:val="86"/>
        </w:numPr>
        <w:spacing w:after="100" w:afterAutospacing="1" w:line="240" w:lineRule="auto"/>
        <w:jc w:val="both"/>
        <w:rPr>
          <w:rFonts w:eastAsia="Times New Roman" w:cstheme="minorHAnsi"/>
          <w:lang w:val="en-IN"/>
        </w:rPr>
      </w:pPr>
      <w:r w:rsidRPr="00CA13EC">
        <w:rPr>
          <w:rFonts w:eastAsia="Times New Roman" w:cstheme="minorHAnsi"/>
          <w:lang w:val="en-IN"/>
        </w:rPr>
        <w:t>Basic Salary</w:t>
      </w:r>
    </w:p>
    <w:p w14:paraId="35559472" w14:textId="77777777" w:rsidR="00CA13EC" w:rsidRPr="00CA13EC" w:rsidRDefault="00CA13EC">
      <w:pPr>
        <w:numPr>
          <w:ilvl w:val="0"/>
          <w:numId w:val="86"/>
        </w:numPr>
        <w:spacing w:after="100" w:afterAutospacing="1" w:line="240" w:lineRule="auto"/>
        <w:jc w:val="both"/>
        <w:rPr>
          <w:rFonts w:eastAsia="Times New Roman" w:cstheme="minorHAnsi"/>
          <w:lang w:val="en-IN"/>
        </w:rPr>
      </w:pPr>
      <w:r w:rsidRPr="00CA13EC">
        <w:rPr>
          <w:rFonts w:eastAsia="Times New Roman" w:cstheme="minorHAnsi"/>
          <w:lang w:val="en-IN"/>
        </w:rPr>
        <w:t>House Rent Allowance (HRA)</w:t>
      </w:r>
    </w:p>
    <w:p w14:paraId="2F2CA252" w14:textId="77777777" w:rsidR="00CA13EC" w:rsidRPr="00CA13EC" w:rsidRDefault="00CA13EC">
      <w:pPr>
        <w:numPr>
          <w:ilvl w:val="0"/>
          <w:numId w:val="86"/>
        </w:numPr>
        <w:spacing w:after="100" w:afterAutospacing="1" w:line="240" w:lineRule="auto"/>
        <w:jc w:val="both"/>
        <w:rPr>
          <w:rFonts w:eastAsia="Times New Roman" w:cstheme="minorHAnsi"/>
          <w:lang w:val="en-IN"/>
        </w:rPr>
      </w:pPr>
      <w:r w:rsidRPr="00CA13EC">
        <w:rPr>
          <w:rFonts w:eastAsia="Times New Roman" w:cstheme="minorHAnsi"/>
          <w:lang w:val="en-IN"/>
        </w:rPr>
        <w:t>Leave Travel Allowance (LTA) or other applicable allowances</w:t>
      </w:r>
    </w:p>
    <w:p w14:paraId="5E5BF383" w14:textId="77777777" w:rsidR="00CA13EC" w:rsidRPr="00CA13EC" w:rsidRDefault="00CA13EC" w:rsidP="00CA13EC">
      <w:pPr>
        <w:tabs>
          <w:tab w:val="left" w:pos="960"/>
        </w:tabs>
        <w:spacing w:after="0"/>
        <w:ind w:left="360"/>
        <w:jc w:val="both"/>
        <w:rPr>
          <w:rFonts w:cstheme="minorHAnsi"/>
          <w:b/>
          <w:bCs/>
          <w:lang w:val="en-IN"/>
        </w:rPr>
      </w:pPr>
      <w:r w:rsidRPr="00CA13EC">
        <w:rPr>
          <w:rFonts w:cstheme="minorHAnsi"/>
          <w:b/>
          <w:bCs/>
          <w:lang w:val="en-IN"/>
        </w:rPr>
        <w:t>Statutory Deductions</w:t>
      </w:r>
    </w:p>
    <w:p w14:paraId="0899CC9F" w14:textId="77777777" w:rsidR="00CA13EC" w:rsidRPr="00CA13EC" w:rsidRDefault="00CA13EC">
      <w:pPr>
        <w:numPr>
          <w:ilvl w:val="0"/>
          <w:numId w:val="87"/>
        </w:numPr>
        <w:spacing w:after="100" w:afterAutospacing="1" w:line="240" w:lineRule="auto"/>
        <w:jc w:val="both"/>
        <w:rPr>
          <w:rFonts w:eastAsia="Times New Roman" w:cstheme="minorHAnsi"/>
          <w:lang w:val="en-IN"/>
        </w:rPr>
      </w:pPr>
      <w:r w:rsidRPr="00CA13EC">
        <w:rPr>
          <w:rFonts w:eastAsia="Times New Roman" w:cstheme="minorHAnsi"/>
          <w:lang w:val="en-IN"/>
        </w:rPr>
        <w:t>Provident Fund (PF)</w:t>
      </w:r>
    </w:p>
    <w:p w14:paraId="0F4BB60C" w14:textId="77777777" w:rsidR="00CA13EC" w:rsidRPr="00CA13EC" w:rsidRDefault="00CA13EC">
      <w:pPr>
        <w:numPr>
          <w:ilvl w:val="0"/>
          <w:numId w:val="87"/>
        </w:numPr>
        <w:spacing w:after="100" w:afterAutospacing="1" w:line="240" w:lineRule="auto"/>
        <w:jc w:val="both"/>
        <w:rPr>
          <w:rFonts w:eastAsia="Times New Roman" w:cstheme="minorHAnsi"/>
          <w:lang w:val="en-IN"/>
        </w:rPr>
      </w:pPr>
      <w:r w:rsidRPr="00CA13EC">
        <w:rPr>
          <w:rFonts w:eastAsia="Times New Roman" w:cstheme="minorHAnsi"/>
          <w:lang w:val="en-IN"/>
        </w:rPr>
        <w:t>Professional Tax (PT)</w:t>
      </w:r>
    </w:p>
    <w:p w14:paraId="6693AC5F" w14:textId="77777777" w:rsidR="00CA13EC" w:rsidRPr="00CA13EC" w:rsidRDefault="00CA13EC">
      <w:pPr>
        <w:numPr>
          <w:ilvl w:val="0"/>
          <w:numId w:val="87"/>
        </w:numPr>
        <w:spacing w:after="100" w:afterAutospacing="1" w:line="240" w:lineRule="auto"/>
        <w:jc w:val="both"/>
        <w:rPr>
          <w:rFonts w:eastAsia="Times New Roman" w:cstheme="minorHAnsi"/>
          <w:lang w:val="en-IN"/>
        </w:rPr>
      </w:pPr>
      <w:r w:rsidRPr="00CA13EC">
        <w:rPr>
          <w:rFonts w:eastAsia="Times New Roman" w:cstheme="minorHAnsi"/>
          <w:lang w:val="en-IN"/>
        </w:rPr>
        <w:t>Any other statutory deductions, as applicable</w:t>
      </w:r>
    </w:p>
    <w:p w14:paraId="4A489353" w14:textId="77777777" w:rsidR="00CA13EC" w:rsidRPr="00CA13EC" w:rsidRDefault="00CA13EC" w:rsidP="00CA13EC">
      <w:pPr>
        <w:tabs>
          <w:tab w:val="left" w:pos="960"/>
        </w:tabs>
        <w:spacing w:after="0"/>
        <w:ind w:left="360"/>
        <w:jc w:val="both"/>
        <w:rPr>
          <w:rFonts w:cstheme="minorHAnsi"/>
          <w:b/>
          <w:bCs/>
          <w:lang w:val="en-IN"/>
        </w:rPr>
      </w:pPr>
      <w:r w:rsidRPr="00CA13EC">
        <w:rPr>
          <w:rFonts w:cstheme="minorHAnsi"/>
          <w:b/>
          <w:bCs/>
          <w:lang w:val="en-IN"/>
        </w:rPr>
        <w:t>Net Pay</w:t>
      </w:r>
    </w:p>
    <w:p w14:paraId="5D48B6AF" w14:textId="77777777" w:rsidR="00CA13EC" w:rsidRPr="00CA13EC" w:rsidRDefault="00CA13EC">
      <w:pPr>
        <w:numPr>
          <w:ilvl w:val="0"/>
          <w:numId w:val="88"/>
        </w:numPr>
        <w:spacing w:after="100" w:afterAutospacing="1" w:line="240" w:lineRule="auto"/>
        <w:jc w:val="both"/>
        <w:rPr>
          <w:rFonts w:eastAsia="Times New Roman" w:cstheme="minorHAnsi"/>
          <w:lang w:val="en-IN"/>
        </w:rPr>
      </w:pPr>
      <w:r w:rsidRPr="00CA13EC">
        <w:rPr>
          <w:rFonts w:eastAsia="Times New Roman" w:cstheme="minorHAnsi"/>
          <w:lang w:val="en-IN"/>
        </w:rPr>
        <w:t>Clearly reflected in monthly payslips issued by the company</w:t>
      </w:r>
    </w:p>
    <w:p w14:paraId="4995481E" w14:textId="77777777" w:rsidR="00CA13EC" w:rsidRPr="00CA13EC" w:rsidRDefault="00CA13EC" w:rsidP="00CA13EC">
      <w:pPr>
        <w:tabs>
          <w:tab w:val="left" w:pos="960"/>
        </w:tabs>
        <w:spacing w:after="0"/>
        <w:ind w:left="360"/>
        <w:jc w:val="both"/>
        <w:rPr>
          <w:rFonts w:cstheme="minorHAnsi"/>
          <w:b/>
          <w:bCs/>
          <w:lang w:val="en-IN"/>
        </w:rPr>
      </w:pPr>
      <w:r w:rsidRPr="00CA13EC">
        <w:rPr>
          <w:rFonts w:cstheme="minorHAnsi"/>
          <w:b/>
          <w:bCs/>
          <w:lang w:val="en-IN"/>
        </w:rPr>
        <w:t>Payslip Transparency</w:t>
      </w:r>
    </w:p>
    <w:p w14:paraId="7EFC79FE" w14:textId="77777777" w:rsidR="00CA13EC" w:rsidRPr="00CA13EC" w:rsidRDefault="00CA13EC">
      <w:pPr>
        <w:numPr>
          <w:ilvl w:val="0"/>
          <w:numId w:val="89"/>
        </w:numPr>
        <w:spacing w:after="100" w:afterAutospacing="1" w:line="240" w:lineRule="auto"/>
        <w:jc w:val="both"/>
        <w:rPr>
          <w:rFonts w:eastAsia="Times New Roman" w:cstheme="minorHAnsi"/>
          <w:lang w:val="en-IN"/>
        </w:rPr>
      </w:pPr>
      <w:r w:rsidRPr="00CA13EC">
        <w:rPr>
          <w:rFonts w:eastAsia="Times New Roman" w:cstheme="minorHAnsi"/>
          <w:lang w:val="en-IN"/>
        </w:rPr>
        <w:t>Monthly payslips clearly show earnings, deductions, and net payable amounts.</w:t>
      </w:r>
    </w:p>
    <w:p w14:paraId="36E0EFF9" w14:textId="77777777" w:rsidR="00CA13EC" w:rsidRPr="00CA13EC" w:rsidRDefault="00CA13EC">
      <w:pPr>
        <w:numPr>
          <w:ilvl w:val="0"/>
          <w:numId w:val="89"/>
        </w:numPr>
        <w:spacing w:after="100" w:afterAutospacing="1" w:line="240" w:lineRule="auto"/>
        <w:jc w:val="both"/>
        <w:rPr>
          <w:rFonts w:eastAsia="Times New Roman" w:cstheme="minorHAnsi"/>
          <w:lang w:val="en-IN"/>
        </w:rPr>
      </w:pPr>
      <w:r w:rsidRPr="00CA13EC">
        <w:rPr>
          <w:rFonts w:eastAsia="Times New Roman" w:cstheme="minorHAnsi"/>
          <w:lang w:val="en-IN"/>
        </w:rPr>
        <w:t>Payslips are system-generated and accessible to employees for reference.</w:t>
      </w:r>
    </w:p>
    <w:p w14:paraId="6E62F01B" w14:textId="77777777" w:rsidR="00CA13EC" w:rsidRPr="00CA13EC" w:rsidRDefault="00CA13EC">
      <w:pPr>
        <w:numPr>
          <w:ilvl w:val="0"/>
          <w:numId w:val="89"/>
        </w:numPr>
        <w:spacing w:after="100" w:afterAutospacing="1" w:line="240" w:lineRule="auto"/>
        <w:jc w:val="both"/>
        <w:rPr>
          <w:rFonts w:eastAsia="Times New Roman" w:cstheme="minorHAnsi"/>
          <w:lang w:val="en-IN"/>
        </w:rPr>
      </w:pPr>
      <w:r w:rsidRPr="00CA13EC">
        <w:rPr>
          <w:rFonts w:eastAsia="Times New Roman" w:cstheme="minorHAnsi"/>
          <w:lang w:val="en-IN"/>
        </w:rPr>
        <w:t>Employees may approach HR for clarification regarding any payslip component.</w:t>
      </w:r>
    </w:p>
    <w:p w14:paraId="64A2350A" w14:textId="77777777" w:rsidR="00CA13EC" w:rsidRPr="00CA13EC" w:rsidRDefault="00CA13EC" w:rsidP="00CA13EC">
      <w:pPr>
        <w:tabs>
          <w:tab w:val="left" w:pos="960"/>
        </w:tabs>
        <w:spacing w:after="0"/>
        <w:ind w:left="360"/>
        <w:jc w:val="both"/>
        <w:rPr>
          <w:rFonts w:cstheme="minorHAnsi"/>
          <w:b/>
          <w:bCs/>
          <w:lang w:val="en-IN"/>
        </w:rPr>
      </w:pPr>
      <w:r w:rsidRPr="00CA13EC">
        <w:rPr>
          <w:rFonts w:cstheme="minorHAnsi"/>
          <w:b/>
          <w:bCs/>
          <w:lang w:val="en-IN"/>
        </w:rPr>
        <w:t>Salary Bands &amp; Progression</w:t>
      </w:r>
    </w:p>
    <w:p w14:paraId="3DD9BCF0" w14:textId="77777777" w:rsidR="00CA13EC" w:rsidRPr="00CA13EC" w:rsidRDefault="00CA13EC">
      <w:pPr>
        <w:numPr>
          <w:ilvl w:val="0"/>
          <w:numId w:val="90"/>
        </w:numPr>
        <w:spacing w:after="100" w:afterAutospacing="1" w:line="240" w:lineRule="auto"/>
        <w:jc w:val="both"/>
        <w:rPr>
          <w:rFonts w:eastAsia="Times New Roman" w:cstheme="minorHAnsi"/>
          <w:lang w:val="en-IN"/>
        </w:rPr>
      </w:pPr>
      <w:r w:rsidRPr="00CA13EC">
        <w:rPr>
          <w:rFonts w:eastAsia="Times New Roman" w:cstheme="minorHAnsi"/>
          <w:lang w:val="en-IN"/>
        </w:rPr>
        <w:t>Roles are mapped to defined designation levels and salary bands to ensure internal equity.</w:t>
      </w:r>
    </w:p>
    <w:p w14:paraId="65322A23" w14:textId="77777777" w:rsidR="00CA13EC" w:rsidRPr="00CA13EC" w:rsidRDefault="00CA13EC">
      <w:pPr>
        <w:numPr>
          <w:ilvl w:val="0"/>
          <w:numId w:val="90"/>
        </w:numPr>
        <w:spacing w:after="100" w:afterAutospacing="1" w:line="240" w:lineRule="auto"/>
        <w:jc w:val="both"/>
        <w:rPr>
          <w:rFonts w:eastAsia="Times New Roman" w:cstheme="minorHAnsi"/>
          <w:lang w:val="en-IN"/>
        </w:rPr>
      </w:pPr>
      <w:r w:rsidRPr="00CA13EC">
        <w:rPr>
          <w:rFonts w:eastAsia="Times New Roman" w:cstheme="minorHAnsi"/>
          <w:lang w:val="en-IN"/>
        </w:rPr>
        <w:t>Salary revisions and bonuses are linked to:</w:t>
      </w:r>
    </w:p>
    <w:p w14:paraId="50877095" w14:textId="77777777" w:rsidR="00CA13EC" w:rsidRPr="00CA13EC" w:rsidRDefault="00CA13EC">
      <w:pPr>
        <w:numPr>
          <w:ilvl w:val="1"/>
          <w:numId w:val="90"/>
        </w:numPr>
        <w:spacing w:after="100" w:afterAutospacing="1" w:line="240" w:lineRule="auto"/>
        <w:jc w:val="both"/>
        <w:rPr>
          <w:rFonts w:eastAsia="Times New Roman" w:cstheme="minorHAnsi"/>
          <w:lang w:val="en-IN"/>
        </w:rPr>
      </w:pPr>
      <w:r w:rsidRPr="00CA13EC">
        <w:rPr>
          <w:rFonts w:eastAsia="Times New Roman" w:cstheme="minorHAnsi"/>
          <w:lang w:val="en-IN"/>
        </w:rPr>
        <w:t>Performance appraisal outcomes</w:t>
      </w:r>
    </w:p>
    <w:p w14:paraId="76F6E53C" w14:textId="77777777" w:rsidR="00CA13EC" w:rsidRPr="00CA13EC" w:rsidRDefault="00CA13EC">
      <w:pPr>
        <w:numPr>
          <w:ilvl w:val="1"/>
          <w:numId w:val="90"/>
        </w:numPr>
        <w:spacing w:after="100" w:afterAutospacing="1" w:line="240" w:lineRule="auto"/>
        <w:jc w:val="both"/>
        <w:rPr>
          <w:rFonts w:eastAsia="Times New Roman" w:cstheme="minorHAnsi"/>
          <w:lang w:val="en-IN"/>
        </w:rPr>
      </w:pPr>
      <w:r w:rsidRPr="00CA13EC">
        <w:rPr>
          <w:rFonts w:eastAsia="Times New Roman" w:cstheme="minorHAnsi"/>
          <w:lang w:val="en-IN"/>
        </w:rPr>
        <w:t>Role responsibility and skill development</w:t>
      </w:r>
    </w:p>
    <w:p w14:paraId="78C51838" w14:textId="77777777" w:rsidR="00CA13EC" w:rsidRPr="00CA13EC" w:rsidRDefault="00CA13EC">
      <w:pPr>
        <w:numPr>
          <w:ilvl w:val="1"/>
          <w:numId w:val="90"/>
        </w:numPr>
        <w:spacing w:after="100" w:afterAutospacing="1" w:line="240" w:lineRule="auto"/>
        <w:jc w:val="both"/>
        <w:rPr>
          <w:rFonts w:eastAsia="Times New Roman" w:cstheme="minorHAnsi"/>
          <w:lang w:val="en-IN"/>
        </w:rPr>
      </w:pPr>
      <w:r w:rsidRPr="00CA13EC">
        <w:rPr>
          <w:rFonts w:eastAsia="Times New Roman" w:cstheme="minorHAnsi"/>
          <w:lang w:val="en-IN"/>
        </w:rPr>
        <w:t>Business performance and statutory compliance</w:t>
      </w:r>
    </w:p>
    <w:p w14:paraId="3C3F0C10" w14:textId="77777777" w:rsidR="00CA13EC" w:rsidRPr="00CA13EC" w:rsidRDefault="00CA13EC" w:rsidP="00CA13EC">
      <w:pPr>
        <w:tabs>
          <w:tab w:val="left" w:pos="960"/>
        </w:tabs>
        <w:spacing w:after="0"/>
        <w:ind w:left="360"/>
        <w:jc w:val="both"/>
        <w:rPr>
          <w:rFonts w:cstheme="minorHAnsi"/>
          <w:b/>
          <w:bCs/>
          <w:lang w:val="en-IN"/>
        </w:rPr>
      </w:pPr>
      <w:r w:rsidRPr="00CA13EC">
        <w:rPr>
          <w:rFonts w:cstheme="minorHAnsi"/>
          <w:b/>
          <w:bCs/>
          <w:lang w:val="en-IN"/>
        </w:rPr>
        <w:t>Access &amp; Fairness</w:t>
      </w:r>
    </w:p>
    <w:p w14:paraId="59BE950E" w14:textId="77777777" w:rsidR="00CA13EC" w:rsidRPr="00CA13EC" w:rsidRDefault="00CA13EC">
      <w:pPr>
        <w:numPr>
          <w:ilvl w:val="0"/>
          <w:numId w:val="91"/>
        </w:numPr>
        <w:spacing w:after="100" w:afterAutospacing="1" w:line="240" w:lineRule="auto"/>
        <w:jc w:val="both"/>
        <w:rPr>
          <w:rFonts w:eastAsia="Times New Roman" w:cstheme="minorHAnsi"/>
          <w:lang w:val="en-IN"/>
        </w:rPr>
      </w:pPr>
      <w:r w:rsidRPr="00CA13EC">
        <w:rPr>
          <w:rFonts w:eastAsia="Times New Roman" w:cstheme="minorHAnsi"/>
          <w:lang w:val="en-IN"/>
        </w:rPr>
        <w:t>Individual salary details are treated as confidential.</w:t>
      </w:r>
    </w:p>
    <w:p w14:paraId="7F6932B8" w14:textId="77777777" w:rsidR="00CA13EC" w:rsidRPr="00CA13EC" w:rsidRDefault="00CA13EC">
      <w:pPr>
        <w:numPr>
          <w:ilvl w:val="0"/>
          <w:numId w:val="91"/>
        </w:numPr>
        <w:spacing w:after="100" w:afterAutospacing="1" w:line="240" w:lineRule="auto"/>
        <w:jc w:val="both"/>
        <w:rPr>
          <w:rFonts w:eastAsia="Times New Roman" w:cstheme="minorHAnsi"/>
          <w:lang w:val="en-IN"/>
        </w:rPr>
      </w:pPr>
      <w:r w:rsidRPr="00CA13EC">
        <w:rPr>
          <w:rFonts w:eastAsia="Times New Roman" w:cstheme="minorHAnsi"/>
          <w:lang w:val="en-IN"/>
        </w:rPr>
        <w:t>Employees may approach HR to understand remuneration structures or revision processes without fear of retaliation.</w:t>
      </w:r>
    </w:p>
    <w:p w14:paraId="7CEA2C17" w14:textId="5A47FDCA" w:rsidR="00CA13EC" w:rsidRPr="00CA13EC" w:rsidRDefault="00CA13EC">
      <w:pPr>
        <w:pStyle w:val="Heading2"/>
        <w:numPr>
          <w:ilvl w:val="0"/>
          <w:numId w:val="6"/>
        </w:numPr>
        <w:jc w:val="both"/>
        <w:rPr>
          <w:rFonts w:asciiTheme="minorHAnsi" w:hAnsiTheme="minorHAnsi" w:cstheme="minorHAnsi"/>
          <w:b/>
          <w:bCs/>
          <w:color w:val="000000" w:themeColor="text1"/>
          <w:sz w:val="24"/>
          <w:szCs w:val="24"/>
          <w:lang w:val="en-IN"/>
        </w:rPr>
      </w:pPr>
      <w:bookmarkStart w:id="42" w:name="_Toc218846895"/>
      <w:r w:rsidRPr="00CA13EC">
        <w:rPr>
          <w:rFonts w:asciiTheme="minorHAnsi" w:hAnsiTheme="minorHAnsi" w:cstheme="minorHAnsi"/>
          <w:b/>
          <w:bCs/>
          <w:color w:val="000000" w:themeColor="text1"/>
          <w:sz w:val="24"/>
          <w:szCs w:val="24"/>
          <w:lang w:val="en-IN"/>
        </w:rPr>
        <w:t>Physical Work Environment</w:t>
      </w:r>
      <w:bookmarkEnd w:id="42"/>
    </w:p>
    <w:p w14:paraId="3EAA6A71" w14:textId="77777777" w:rsidR="00CA13EC" w:rsidRDefault="00CA13EC" w:rsidP="00CA13EC">
      <w:pPr>
        <w:tabs>
          <w:tab w:val="left" w:pos="960"/>
        </w:tabs>
        <w:spacing w:after="0"/>
        <w:ind w:left="360"/>
        <w:jc w:val="both"/>
        <w:rPr>
          <w:rFonts w:eastAsia="Times New Roman" w:cstheme="minorHAnsi"/>
          <w:lang w:val="en-IN"/>
        </w:rPr>
      </w:pPr>
      <w:r w:rsidRPr="00CA13EC">
        <w:rPr>
          <w:rFonts w:eastAsia="Times New Roman" w:cstheme="minorHAnsi"/>
          <w:lang w:val="en-IN"/>
        </w:rPr>
        <w:t>Excel Industries Limited is committed to providing a safe, hygienic, and comfortable working environment across all offices, laboratories, and manufacturing locations.</w:t>
      </w:r>
    </w:p>
    <w:p w14:paraId="07B689A1" w14:textId="77777777" w:rsidR="00CA13EC" w:rsidRPr="00CA13EC" w:rsidRDefault="00CA13EC" w:rsidP="00CA13EC">
      <w:pPr>
        <w:tabs>
          <w:tab w:val="left" w:pos="960"/>
        </w:tabs>
        <w:spacing w:after="0"/>
        <w:ind w:left="360"/>
        <w:jc w:val="both"/>
        <w:rPr>
          <w:rFonts w:eastAsia="Times New Roman" w:cstheme="minorHAnsi"/>
          <w:lang w:val="en-IN"/>
        </w:rPr>
      </w:pPr>
    </w:p>
    <w:tbl>
      <w:tblPr>
        <w:tblStyle w:val="TableGrid"/>
        <w:tblW w:w="0" w:type="auto"/>
        <w:tblInd w:w="421" w:type="dxa"/>
        <w:tblLook w:val="04A0" w:firstRow="1" w:lastRow="0" w:firstColumn="1" w:lastColumn="0" w:noHBand="0" w:noVBand="1"/>
      </w:tblPr>
      <w:tblGrid>
        <w:gridCol w:w="2268"/>
        <w:gridCol w:w="6327"/>
      </w:tblGrid>
      <w:tr w:rsidR="00CA13EC" w:rsidRPr="00CA13EC" w14:paraId="01104792" w14:textId="77777777" w:rsidTr="00CA13EC">
        <w:tc>
          <w:tcPr>
            <w:tcW w:w="2268" w:type="dxa"/>
            <w:hideMark/>
          </w:tcPr>
          <w:p w14:paraId="2AC233D0" w14:textId="77777777" w:rsidR="00CA13EC" w:rsidRPr="00CA13EC" w:rsidRDefault="00CA13EC" w:rsidP="00CA13EC">
            <w:pPr>
              <w:spacing w:after="100" w:afterAutospacing="1" w:line="240" w:lineRule="auto"/>
              <w:jc w:val="both"/>
              <w:rPr>
                <w:rFonts w:eastAsia="Times New Roman" w:cstheme="minorHAnsi"/>
                <w:b/>
                <w:bCs/>
                <w:lang w:val="en-IN"/>
              </w:rPr>
            </w:pPr>
            <w:r w:rsidRPr="00CA13EC">
              <w:rPr>
                <w:rFonts w:eastAsia="Times New Roman" w:cstheme="minorHAnsi"/>
                <w:b/>
                <w:bCs/>
                <w:lang w:val="en-IN"/>
              </w:rPr>
              <w:t>Feature</w:t>
            </w:r>
          </w:p>
        </w:tc>
        <w:tc>
          <w:tcPr>
            <w:tcW w:w="6327" w:type="dxa"/>
            <w:hideMark/>
          </w:tcPr>
          <w:p w14:paraId="774A8654" w14:textId="77777777" w:rsidR="00CA13EC" w:rsidRPr="00CA13EC" w:rsidRDefault="00CA13EC" w:rsidP="00CA13EC">
            <w:pPr>
              <w:spacing w:after="100" w:afterAutospacing="1" w:line="240" w:lineRule="auto"/>
              <w:jc w:val="both"/>
              <w:rPr>
                <w:rFonts w:eastAsia="Times New Roman" w:cstheme="minorHAnsi"/>
                <w:b/>
                <w:bCs/>
                <w:lang w:val="en-IN"/>
              </w:rPr>
            </w:pPr>
            <w:r w:rsidRPr="00CA13EC">
              <w:rPr>
                <w:rFonts w:eastAsia="Times New Roman" w:cstheme="minorHAnsi"/>
                <w:b/>
                <w:bCs/>
                <w:lang w:val="en-IN"/>
              </w:rPr>
              <w:t>Description</w:t>
            </w:r>
          </w:p>
        </w:tc>
      </w:tr>
      <w:tr w:rsidR="00CA13EC" w:rsidRPr="00CA13EC" w14:paraId="4070B041" w14:textId="77777777" w:rsidTr="00CA13EC">
        <w:tc>
          <w:tcPr>
            <w:tcW w:w="2268" w:type="dxa"/>
            <w:hideMark/>
          </w:tcPr>
          <w:p w14:paraId="689653AD"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Lighting</w:t>
            </w:r>
          </w:p>
        </w:tc>
        <w:tc>
          <w:tcPr>
            <w:tcW w:w="6327" w:type="dxa"/>
            <w:hideMark/>
          </w:tcPr>
          <w:p w14:paraId="6A14F10F"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Adequate natural and LED lighting across work areas</w:t>
            </w:r>
          </w:p>
        </w:tc>
      </w:tr>
      <w:tr w:rsidR="00CA13EC" w:rsidRPr="00CA13EC" w14:paraId="57EDF603" w14:textId="77777777" w:rsidTr="00CA13EC">
        <w:tc>
          <w:tcPr>
            <w:tcW w:w="2268" w:type="dxa"/>
            <w:hideMark/>
          </w:tcPr>
          <w:p w14:paraId="3E26855B"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Temperature Control</w:t>
            </w:r>
          </w:p>
        </w:tc>
        <w:tc>
          <w:tcPr>
            <w:tcW w:w="6327" w:type="dxa"/>
            <w:hideMark/>
          </w:tcPr>
          <w:p w14:paraId="66D6C26E"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HVAC systems maintained for comfort and energy efficiency</w:t>
            </w:r>
          </w:p>
        </w:tc>
      </w:tr>
      <w:tr w:rsidR="00CA13EC" w:rsidRPr="00CA13EC" w14:paraId="4C293A04" w14:textId="77777777" w:rsidTr="00CA13EC">
        <w:tc>
          <w:tcPr>
            <w:tcW w:w="2268" w:type="dxa"/>
            <w:hideMark/>
          </w:tcPr>
          <w:p w14:paraId="5F03BB30"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Cleanliness</w:t>
            </w:r>
          </w:p>
        </w:tc>
        <w:tc>
          <w:tcPr>
            <w:tcW w:w="6327" w:type="dxa"/>
            <w:hideMark/>
          </w:tcPr>
          <w:p w14:paraId="2D310212"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Daily cleaning schedules; periodic deep cleaning</w:t>
            </w:r>
          </w:p>
        </w:tc>
      </w:tr>
      <w:tr w:rsidR="00CA13EC" w:rsidRPr="00CA13EC" w14:paraId="7FBAB209" w14:textId="77777777" w:rsidTr="00CA13EC">
        <w:tc>
          <w:tcPr>
            <w:tcW w:w="2268" w:type="dxa"/>
            <w:hideMark/>
          </w:tcPr>
          <w:p w14:paraId="64A37E3F"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Ventilation</w:t>
            </w:r>
          </w:p>
        </w:tc>
        <w:tc>
          <w:tcPr>
            <w:tcW w:w="6327" w:type="dxa"/>
            <w:hideMark/>
          </w:tcPr>
          <w:p w14:paraId="6F2F2C12"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Effective ventilation systems ensuring safe air quality</w:t>
            </w:r>
          </w:p>
        </w:tc>
      </w:tr>
      <w:tr w:rsidR="00CA13EC" w:rsidRPr="00CA13EC" w14:paraId="1B5827FF" w14:textId="77777777" w:rsidTr="00CA13EC">
        <w:tc>
          <w:tcPr>
            <w:tcW w:w="2268" w:type="dxa"/>
            <w:hideMark/>
          </w:tcPr>
          <w:p w14:paraId="384CFB15"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Sanitation</w:t>
            </w:r>
          </w:p>
        </w:tc>
        <w:tc>
          <w:tcPr>
            <w:tcW w:w="6327" w:type="dxa"/>
            <w:hideMark/>
          </w:tcPr>
          <w:p w14:paraId="7C49192F" w14:textId="77777777" w:rsidR="00CA13EC" w:rsidRPr="00CA13EC" w:rsidRDefault="00CA13EC" w:rsidP="00CA13EC">
            <w:pPr>
              <w:spacing w:after="100" w:afterAutospacing="1" w:line="240" w:lineRule="auto"/>
              <w:jc w:val="both"/>
              <w:rPr>
                <w:rFonts w:eastAsia="Times New Roman" w:cstheme="minorHAnsi"/>
                <w:lang w:val="en-IN"/>
              </w:rPr>
            </w:pPr>
            <w:r w:rsidRPr="00CA13EC">
              <w:rPr>
                <w:rFonts w:eastAsia="Times New Roman" w:cstheme="minorHAnsi"/>
                <w:lang w:val="en-IN"/>
              </w:rPr>
              <w:t>Touch-free sanitizers, gender-inclusive and accessible restrooms, regular sanitization of common areas</w:t>
            </w:r>
          </w:p>
        </w:tc>
      </w:tr>
    </w:tbl>
    <w:p w14:paraId="342DAA1A" w14:textId="77777777" w:rsidR="00CA13EC" w:rsidRPr="00CA13EC" w:rsidRDefault="00CA13EC" w:rsidP="00CA13EC">
      <w:pPr>
        <w:tabs>
          <w:tab w:val="left" w:pos="960"/>
        </w:tabs>
        <w:spacing w:after="0"/>
        <w:ind w:left="360"/>
        <w:jc w:val="both"/>
        <w:rPr>
          <w:rFonts w:eastAsia="Times New Roman" w:cstheme="minorHAnsi"/>
          <w:lang w:val="en-IN"/>
        </w:rPr>
      </w:pPr>
      <w:r w:rsidRPr="00CA13EC">
        <w:rPr>
          <w:rFonts w:cstheme="minorHAnsi"/>
          <w:b/>
          <w:bCs/>
          <w:lang w:val="en-IN"/>
        </w:rPr>
        <w:lastRenderedPageBreak/>
        <w:t>Note:</w:t>
      </w:r>
      <w:r w:rsidRPr="00CA13EC">
        <w:rPr>
          <w:rFonts w:cstheme="minorHAnsi"/>
          <w:b/>
          <w:bCs/>
          <w:lang w:val="en-IN"/>
        </w:rPr>
        <w:br/>
      </w:r>
      <w:r w:rsidRPr="00CA13EC">
        <w:rPr>
          <w:rFonts w:eastAsia="Times New Roman" w:cstheme="minorHAnsi"/>
          <w:lang w:val="en-IN"/>
        </w:rPr>
        <w:t>Excel Industries Limited is a publicly listed company. Any employee equity-related benefits, if applicable, are governed by statutory requirements, board approvals, and regulatory disclosures. Employees will be informed separately if such programs are introduced or modified.</w:t>
      </w:r>
    </w:p>
    <w:p w14:paraId="0D0AA449" w14:textId="77777777" w:rsidR="00CA13EC" w:rsidRDefault="00CA13EC" w:rsidP="002B35A5">
      <w:pPr>
        <w:spacing w:after="100" w:afterAutospacing="1" w:line="240" w:lineRule="auto"/>
        <w:jc w:val="both"/>
        <w:rPr>
          <w:rFonts w:eastAsia="Times New Roman" w:cstheme="minorHAnsi"/>
          <w:lang w:val="en-IN"/>
        </w:rPr>
      </w:pPr>
    </w:p>
    <w:p w14:paraId="6CEADAF5" w14:textId="77777777" w:rsidR="00CA13EC" w:rsidRPr="002B35A5" w:rsidRDefault="00CA13EC" w:rsidP="002B35A5">
      <w:pPr>
        <w:spacing w:after="100" w:afterAutospacing="1" w:line="240" w:lineRule="auto"/>
        <w:jc w:val="both"/>
        <w:rPr>
          <w:rFonts w:eastAsia="Times New Roman" w:cstheme="minorHAnsi"/>
          <w:lang w:val="en-IN"/>
        </w:rPr>
      </w:pPr>
    </w:p>
    <w:p w14:paraId="2C685810" w14:textId="77777777" w:rsidR="00A33C97" w:rsidRDefault="00A33C97">
      <w:pPr>
        <w:spacing w:after="160" w:line="259" w:lineRule="auto"/>
        <w:rPr>
          <w:rFonts w:eastAsiaTheme="majorEastAsia"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r>
        <w:rPr>
          <w:rFonts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br w:type="page"/>
      </w:r>
    </w:p>
    <w:p w14:paraId="2C132988" w14:textId="441680BB" w:rsidR="005C09DB" w:rsidRPr="00BF333C" w:rsidRDefault="00EC6D1D">
      <w:pPr>
        <w:pStyle w:val="Heading1"/>
        <w:numPr>
          <w:ilvl w:val="0"/>
          <w:numId w:val="9"/>
        </w:numPr>
        <w:jc w:val="both"/>
        <w:rPr>
          <w:rFonts w:asciiTheme="minorHAnsi" w:hAnsiTheme="minorHAnsi" w:cstheme="minorHAnsi"/>
          <w:b/>
          <w:bCs/>
          <w:color w:val="4472C4" w:themeColor="accent1"/>
          <w:sz w:val="28"/>
          <w:szCs w:val="28"/>
        </w:rPr>
      </w:pPr>
      <w:bookmarkStart w:id="43" w:name="_Toc218846896"/>
      <w:r w:rsidRPr="00BF333C">
        <w:rPr>
          <w:rFonts w:asciiTheme="minorHAnsi" w:hAnsiTheme="minorHAnsi" w:cstheme="minorHAnsi"/>
          <w:b/>
          <w:bCs/>
          <w:color w:val="4472C4" w:themeColor="accent1"/>
          <w:sz w:val="28"/>
          <w:szCs w:val="28"/>
        </w:rPr>
        <w:lastRenderedPageBreak/>
        <w:t>Talent Acquisition &amp; Ethical Recruitment Practices</w:t>
      </w:r>
      <w:bookmarkEnd w:id="43"/>
    </w:p>
    <w:p w14:paraId="5ACA6970" w14:textId="77777777" w:rsidR="00EC6D1D" w:rsidRPr="00EC6D1D" w:rsidRDefault="00EC6D1D" w:rsidP="00EC6D1D">
      <w:pPr>
        <w:tabs>
          <w:tab w:val="left" w:pos="960"/>
        </w:tabs>
        <w:ind w:left="360"/>
        <w:jc w:val="both"/>
        <w:rPr>
          <w:rFonts w:cstheme="minorHAnsi"/>
          <w:lang w:val="en-IN"/>
        </w:rPr>
      </w:pPr>
      <w:r w:rsidRPr="00EC6D1D">
        <w:rPr>
          <w:rFonts w:cstheme="minorHAnsi"/>
          <w:lang w:val="en-IN"/>
        </w:rPr>
        <w:t>At Excel Industries Limited, our recruitment process is founded on fairness, transparency, merit-based selection, and legal compliance. We are committed to attracting and hiring individuals who align with our values, operational requirements, and ethical standards, while ensuring equal opportunity and non-discrimination at every stage of hiring.</w:t>
      </w:r>
    </w:p>
    <w:p w14:paraId="762D1261" w14:textId="6CF779F8" w:rsidR="005C09DB" w:rsidRPr="00A8387E" w:rsidRDefault="00EC6D1D" w:rsidP="00EC6D1D">
      <w:pPr>
        <w:tabs>
          <w:tab w:val="left" w:pos="960"/>
        </w:tabs>
        <w:ind w:left="360"/>
        <w:jc w:val="both"/>
        <w:rPr>
          <w:rFonts w:cstheme="minorHAnsi"/>
          <w:lang w:val="en-IN"/>
        </w:rPr>
      </w:pPr>
      <w:r w:rsidRPr="00EC6D1D">
        <w:rPr>
          <w:rFonts w:cstheme="minorHAnsi"/>
          <w:lang w:val="en-IN"/>
        </w:rPr>
        <w:t>This section outlines the general framework through which new employees are recruited into the organization</w:t>
      </w:r>
      <w:r w:rsidR="005C09DB" w:rsidRPr="00A8387E">
        <w:rPr>
          <w:rFonts w:cstheme="minorHAnsi"/>
          <w:lang w:val="en-IN"/>
        </w:rPr>
        <w:t>.</w:t>
      </w:r>
    </w:p>
    <w:p w14:paraId="3A271A7C" w14:textId="64498B65" w:rsidR="005C09DB" w:rsidRPr="00A8387E" w:rsidRDefault="005C09DB">
      <w:pPr>
        <w:pStyle w:val="Heading2"/>
        <w:numPr>
          <w:ilvl w:val="0"/>
          <w:numId w:val="6"/>
        </w:numPr>
        <w:jc w:val="both"/>
        <w:rPr>
          <w:rFonts w:asciiTheme="minorHAnsi" w:hAnsiTheme="minorHAnsi" w:cstheme="minorHAnsi"/>
          <w:b/>
          <w:bCs/>
          <w:color w:val="000000" w:themeColor="text1"/>
          <w:sz w:val="24"/>
          <w:szCs w:val="24"/>
          <w:lang w:val="en-IN"/>
        </w:rPr>
      </w:pPr>
      <w:bookmarkStart w:id="44" w:name="_Toc218846897"/>
      <w:r w:rsidRPr="00A8387E">
        <w:rPr>
          <w:rFonts w:asciiTheme="minorHAnsi" w:hAnsiTheme="minorHAnsi" w:cstheme="minorHAnsi"/>
          <w:b/>
          <w:bCs/>
          <w:color w:val="000000" w:themeColor="text1"/>
          <w:sz w:val="24"/>
          <w:szCs w:val="24"/>
          <w:lang w:val="en-IN"/>
        </w:rPr>
        <w:t>Workforce Planning and Requisition</w:t>
      </w:r>
      <w:bookmarkEnd w:id="44"/>
    </w:p>
    <w:p w14:paraId="47452438" w14:textId="77777777" w:rsidR="00EC6D1D" w:rsidRPr="00EC6D1D" w:rsidRDefault="00EC6D1D" w:rsidP="00DD0DD5">
      <w:pPr>
        <w:pStyle w:val="NormalWeb"/>
        <w:spacing w:after="0" w:afterAutospacing="0"/>
        <w:ind w:left="360"/>
        <w:jc w:val="both"/>
        <w:rPr>
          <w:rFonts w:asciiTheme="minorHAnsi" w:eastAsiaTheme="minorEastAsia" w:hAnsiTheme="minorHAnsi" w:cstheme="minorHAnsi"/>
          <w:sz w:val="22"/>
          <w:szCs w:val="22"/>
          <w:lang w:val="en-IN"/>
        </w:rPr>
      </w:pPr>
      <w:r w:rsidRPr="00EC6D1D">
        <w:rPr>
          <w:rFonts w:asciiTheme="minorHAnsi" w:eastAsiaTheme="minorEastAsia" w:hAnsiTheme="minorHAnsi" w:cstheme="minorHAnsi"/>
          <w:sz w:val="22"/>
          <w:szCs w:val="22"/>
          <w:lang w:val="en-IN"/>
        </w:rPr>
        <w:t>Manpower requirements are identified by department heads based on:</w:t>
      </w:r>
    </w:p>
    <w:p w14:paraId="7566CC0C" w14:textId="77777777" w:rsidR="00EC6D1D" w:rsidRPr="00EC6D1D" w:rsidRDefault="00EC6D1D">
      <w:pPr>
        <w:pStyle w:val="NormalWeb"/>
        <w:numPr>
          <w:ilvl w:val="0"/>
          <w:numId w:val="92"/>
        </w:numPr>
        <w:jc w:val="both"/>
        <w:rPr>
          <w:rFonts w:asciiTheme="minorHAnsi" w:eastAsiaTheme="minorEastAsia" w:hAnsiTheme="minorHAnsi" w:cstheme="minorHAnsi"/>
          <w:sz w:val="22"/>
          <w:szCs w:val="22"/>
          <w:lang w:val="en-IN"/>
        </w:rPr>
      </w:pPr>
      <w:r w:rsidRPr="00EC6D1D">
        <w:rPr>
          <w:rFonts w:asciiTheme="minorHAnsi" w:eastAsiaTheme="minorEastAsia" w:hAnsiTheme="minorHAnsi" w:cstheme="minorHAnsi"/>
          <w:sz w:val="22"/>
          <w:szCs w:val="22"/>
          <w:lang w:val="en-IN"/>
        </w:rPr>
        <w:t>Operational needs</w:t>
      </w:r>
    </w:p>
    <w:p w14:paraId="649EB634" w14:textId="77777777" w:rsidR="00EC6D1D" w:rsidRPr="00EC6D1D" w:rsidRDefault="00EC6D1D">
      <w:pPr>
        <w:pStyle w:val="NormalWeb"/>
        <w:numPr>
          <w:ilvl w:val="0"/>
          <w:numId w:val="92"/>
        </w:numPr>
        <w:jc w:val="both"/>
        <w:rPr>
          <w:rFonts w:asciiTheme="minorHAnsi" w:eastAsiaTheme="minorEastAsia" w:hAnsiTheme="minorHAnsi" w:cstheme="minorHAnsi"/>
          <w:sz w:val="22"/>
          <w:szCs w:val="22"/>
          <w:lang w:val="en-IN"/>
        </w:rPr>
      </w:pPr>
      <w:r w:rsidRPr="00EC6D1D">
        <w:rPr>
          <w:rFonts w:asciiTheme="minorHAnsi" w:eastAsiaTheme="minorEastAsia" w:hAnsiTheme="minorHAnsi" w:cstheme="minorHAnsi"/>
          <w:sz w:val="22"/>
          <w:szCs w:val="22"/>
          <w:lang w:val="en-IN"/>
        </w:rPr>
        <w:t>Expansion plans</w:t>
      </w:r>
    </w:p>
    <w:p w14:paraId="7B42D759" w14:textId="77777777" w:rsidR="00EC6D1D" w:rsidRPr="00EC6D1D" w:rsidRDefault="00EC6D1D">
      <w:pPr>
        <w:pStyle w:val="NormalWeb"/>
        <w:numPr>
          <w:ilvl w:val="0"/>
          <w:numId w:val="92"/>
        </w:numPr>
        <w:jc w:val="both"/>
        <w:rPr>
          <w:rFonts w:asciiTheme="minorHAnsi" w:eastAsiaTheme="minorEastAsia" w:hAnsiTheme="minorHAnsi" w:cstheme="minorHAnsi"/>
          <w:sz w:val="22"/>
          <w:szCs w:val="22"/>
          <w:lang w:val="en-IN"/>
        </w:rPr>
      </w:pPr>
      <w:r w:rsidRPr="00EC6D1D">
        <w:rPr>
          <w:rFonts w:asciiTheme="minorHAnsi" w:eastAsiaTheme="minorEastAsia" w:hAnsiTheme="minorHAnsi" w:cstheme="minorHAnsi"/>
          <w:sz w:val="22"/>
          <w:szCs w:val="22"/>
          <w:lang w:val="en-IN"/>
        </w:rPr>
        <w:t>Replacement of vacant positions</w:t>
      </w:r>
    </w:p>
    <w:p w14:paraId="66B7BA69" w14:textId="77777777" w:rsidR="00EC6D1D" w:rsidRPr="00EC6D1D" w:rsidRDefault="00EC6D1D">
      <w:pPr>
        <w:pStyle w:val="NormalWeb"/>
        <w:numPr>
          <w:ilvl w:val="0"/>
          <w:numId w:val="92"/>
        </w:numPr>
        <w:spacing w:after="0" w:afterAutospacing="0"/>
        <w:jc w:val="both"/>
        <w:rPr>
          <w:rFonts w:asciiTheme="minorHAnsi" w:eastAsiaTheme="minorEastAsia" w:hAnsiTheme="minorHAnsi" w:cstheme="minorHAnsi"/>
          <w:sz w:val="22"/>
          <w:szCs w:val="22"/>
          <w:lang w:val="en-IN"/>
        </w:rPr>
      </w:pPr>
      <w:r w:rsidRPr="00EC6D1D">
        <w:rPr>
          <w:rFonts w:asciiTheme="minorHAnsi" w:eastAsiaTheme="minorEastAsia" w:hAnsiTheme="minorHAnsi" w:cstheme="minorHAnsi"/>
          <w:sz w:val="22"/>
          <w:szCs w:val="22"/>
          <w:lang w:val="en-IN"/>
        </w:rPr>
        <w:t>Skill and capability requirements</w:t>
      </w:r>
    </w:p>
    <w:p w14:paraId="092FDBA5" w14:textId="49029E22" w:rsidR="005C09DB" w:rsidRPr="00A8387E" w:rsidRDefault="00EC6D1D" w:rsidP="00DD0DD5">
      <w:pPr>
        <w:pStyle w:val="NormalWeb"/>
        <w:spacing w:before="240" w:beforeAutospacing="0"/>
        <w:ind w:left="360"/>
        <w:jc w:val="both"/>
        <w:rPr>
          <w:rFonts w:asciiTheme="minorHAnsi" w:eastAsiaTheme="minorEastAsia" w:hAnsiTheme="minorHAnsi" w:cstheme="minorHAnsi"/>
          <w:sz w:val="22"/>
          <w:szCs w:val="22"/>
          <w:lang w:val="en-IN"/>
        </w:rPr>
      </w:pPr>
      <w:r w:rsidRPr="00EC6D1D">
        <w:rPr>
          <w:rFonts w:asciiTheme="minorHAnsi" w:eastAsiaTheme="minorEastAsia" w:hAnsiTheme="minorHAnsi" w:cstheme="minorHAnsi"/>
          <w:sz w:val="22"/>
          <w:szCs w:val="22"/>
          <w:lang w:val="en-IN"/>
        </w:rPr>
        <w:t>Once identified, a manpower requisition is raised and reviewed by the Human Resources (HR) Department for approval, budget validation, and role clarity before initiating recruitment</w:t>
      </w:r>
      <w:r w:rsidR="005C09DB" w:rsidRPr="00A8387E">
        <w:rPr>
          <w:rFonts w:asciiTheme="minorHAnsi" w:eastAsiaTheme="minorEastAsia" w:hAnsiTheme="minorHAnsi" w:cstheme="minorHAnsi"/>
          <w:sz w:val="22"/>
          <w:szCs w:val="22"/>
          <w:lang w:val="en-IN"/>
        </w:rPr>
        <w:t>.</w:t>
      </w:r>
    </w:p>
    <w:p w14:paraId="0C09FF31" w14:textId="25F4323C" w:rsidR="005C09DB" w:rsidRPr="00A8387E" w:rsidRDefault="005C09DB">
      <w:pPr>
        <w:pStyle w:val="Heading2"/>
        <w:numPr>
          <w:ilvl w:val="0"/>
          <w:numId w:val="6"/>
        </w:numPr>
        <w:jc w:val="both"/>
        <w:rPr>
          <w:rFonts w:asciiTheme="minorHAnsi" w:hAnsiTheme="minorHAnsi" w:cstheme="minorHAnsi"/>
          <w:b/>
          <w:bCs/>
          <w:color w:val="000000" w:themeColor="text1"/>
          <w:sz w:val="24"/>
          <w:szCs w:val="24"/>
          <w:lang w:val="en-IN"/>
        </w:rPr>
      </w:pPr>
      <w:bookmarkStart w:id="45" w:name="_Toc218846898"/>
      <w:r w:rsidRPr="00A8387E">
        <w:rPr>
          <w:rFonts w:asciiTheme="minorHAnsi" w:hAnsiTheme="minorHAnsi" w:cstheme="minorHAnsi"/>
          <w:b/>
          <w:bCs/>
          <w:color w:val="000000" w:themeColor="text1"/>
          <w:sz w:val="24"/>
          <w:szCs w:val="24"/>
          <w:lang w:val="en-IN"/>
        </w:rPr>
        <w:t>Job Posting and Candidate Sourcing</w:t>
      </w:r>
      <w:bookmarkEnd w:id="45"/>
    </w:p>
    <w:p w14:paraId="768FC1C1" w14:textId="27E3A81E" w:rsidR="005C09DB" w:rsidRPr="00A8387E" w:rsidRDefault="00DD0DD5" w:rsidP="00CB15E4">
      <w:pPr>
        <w:pStyle w:val="NormalWeb"/>
        <w:spacing w:before="0" w:beforeAutospacing="0"/>
        <w:ind w:left="360"/>
        <w:jc w:val="both"/>
        <w:rPr>
          <w:rFonts w:asciiTheme="minorHAnsi" w:hAnsiTheme="minorHAnsi" w:cstheme="minorHAnsi"/>
          <w:sz w:val="22"/>
          <w:szCs w:val="22"/>
        </w:rPr>
      </w:pPr>
      <w:r w:rsidRPr="00DD0DD5">
        <w:rPr>
          <w:rStyle w:val="fadeinm1hgl8"/>
          <w:rFonts w:asciiTheme="minorHAnsi" w:eastAsiaTheme="majorEastAsia" w:hAnsiTheme="minorHAnsi" w:cstheme="minorHAnsi"/>
          <w:sz w:val="22"/>
          <w:szCs w:val="22"/>
        </w:rPr>
        <w:t>Approved vacancies may be communicated through one or more of the following channels, as deemed appropriate by HR</w:t>
      </w:r>
      <w:r w:rsidR="005C09DB" w:rsidRPr="00A8387E">
        <w:rPr>
          <w:rStyle w:val="fadeinm1hgl8"/>
          <w:rFonts w:asciiTheme="minorHAnsi" w:eastAsiaTheme="majorEastAsia" w:hAnsiTheme="minorHAnsi" w:cstheme="minorHAnsi"/>
          <w:sz w:val="22"/>
          <w:szCs w:val="22"/>
        </w:rPr>
        <w:t>:</w:t>
      </w:r>
    </w:p>
    <w:p w14:paraId="5BCA6989" w14:textId="77777777" w:rsidR="00DD0DD5" w:rsidRPr="00DD0DD5" w:rsidRDefault="00DD0DD5">
      <w:pPr>
        <w:pStyle w:val="NormalWeb"/>
        <w:numPr>
          <w:ilvl w:val="0"/>
          <w:numId w:val="28"/>
        </w:numPr>
        <w:jc w:val="both"/>
        <w:rPr>
          <w:rStyle w:val="fadeinm1hgl8"/>
          <w:rFonts w:asciiTheme="minorHAnsi" w:eastAsiaTheme="majorEastAsia" w:hAnsiTheme="minorHAnsi" w:cstheme="minorHAnsi"/>
          <w:sz w:val="22"/>
          <w:szCs w:val="22"/>
        </w:rPr>
      </w:pPr>
      <w:r w:rsidRPr="00DD0DD5">
        <w:rPr>
          <w:rStyle w:val="fadeinm1hgl8"/>
          <w:rFonts w:asciiTheme="minorHAnsi" w:eastAsiaTheme="majorEastAsia" w:hAnsiTheme="minorHAnsi" w:cstheme="minorHAnsi"/>
          <w:sz w:val="22"/>
          <w:szCs w:val="22"/>
        </w:rPr>
        <w:t>Internal job postings and referrals</w:t>
      </w:r>
    </w:p>
    <w:p w14:paraId="478B4D43" w14:textId="77777777" w:rsidR="00DD0DD5" w:rsidRPr="00DD0DD5" w:rsidRDefault="00DD0DD5">
      <w:pPr>
        <w:pStyle w:val="NormalWeb"/>
        <w:numPr>
          <w:ilvl w:val="0"/>
          <w:numId w:val="28"/>
        </w:numPr>
        <w:jc w:val="both"/>
        <w:rPr>
          <w:rStyle w:val="fadeinm1hgl8"/>
          <w:rFonts w:asciiTheme="minorHAnsi" w:eastAsiaTheme="majorEastAsia" w:hAnsiTheme="minorHAnsi" w:cstheme="minorHAnsi"/>
          <w:sz w:val="22"/>
          <w:szCs w:val="22"/>
        </w:rPr>
      </w:pPr>
      <w:r w:rsidRPr="00DD0DD5">
        <w:rPr>
          <w:rStyle w:val="fadeinm1hgl8"/>
          <w:rFonts w:asciiTheme="minorHAnsi" w:eastAsiaTheme="majorEastAsia" w:hAnsiTheme="minorHAnsi" w:cstheme="minorHAnsi"/>
          <w:sz w:val="22"/>
          <w:szCs w:val="22"/>
        </w:rPr>
        <w:t>Company website or official communication platforms</w:t>
      </w:r>
    </w:p>
    <w:p w14:paraId="4CEB5C9C" w14:textId="77777777" w:rsidR="00DD0DD5" w:rsidRPr="00DD0DD5" w:rsidRDefault="00DD0DD5">
      <w:pPr>
        <w:pStyle w:val="NormalWeb"/>
        <w:numPr>
          <w:ilvl w:val="0"/>
          <w:numId w:val="28"/>
        </w:numPr>
        <w:jc w:val="both"/>
        <w:rPr>
          <w:rStyle w:val="fadeinm1hgl8"/>
          <w:rFonts w:asciiTheme="minorHAnsi" w:eastAsiaTheme="majorEastAsia" w:hAnsiTheme="minorHAnsi" w:cstheme="minorHAnsi"/>
          <w:sz w:val="22"/>
          <w:szCs w:val="22"/>
        </w:rPr>
      </w:pPr>
      <w:r w:rsidRPr="00DD0DD5">
        <w:rPr>
          <w:rStyle w:val="fadeinm1hgl8"/>
          <w:rFonts w:asciiTheme="minorHAnsi" w:eastAsiaTheme="majorEastAsia" w:hAnsiTheme="minorHAnsi" w:cstheme="minorHAnsi"/>
          <w:sz w:val="22"/>
          <w:szCs w:val="22"/>
        </w:rPr>
        <w:t>External job portals</w:t>
      </w:r>
    </w:p>
    <w:p w14:paraId="2523AFAD" w14:textId="77777777" w:rsidR="00DD0DD5" w:rsidRPr="00DD0DD5" w:rsidRDefault="00DD0DD5">
      <w:pPr>
        <w:pStyle w:val="NormalWeb"/>
        <w:numPr>
          <w:ilvl w:val="0"/>
          <w:numId w:val="28"/>
        </w:numPr>
        <w:jc w:val="both"/>
        <w:rPr>
          <w:rStyle w:val="fadeinm1hgl8"/>
          <w:rFonts w:asciiTheme="minorHAnsi" w:eastAsiaTheme="majorEastAsia" w:hAnsiTheme="minorHAnsi" w:cstheme="minorHAnsi"/>
          <w:sz w:val="22"/>
          <w:szCs w:val="22"/>
        </w:rPr>
      </w:pPr>
      <w:r w:rsidRPr="00DD0DD5">
        <w:rPr>
          <w:rStyle w:val="fadeinm1hgl8"/>
          <w:rFonts w:asciiTheme="minorHAnsi" w:eastAsiaTheme="majorEastAsia" w:hAnsiTheme="minorHAnsi" w:cstheme="minorHAnsi"/>
          <w:sz w:val="22"/>
          <w:szCs w:val="22"/>
        </w:rPr>
        <w:t>Professional networks and recruitment agencies</w:t>
      </w:r>
    </w:p>
    <w:p w14:paraId="6707B761" w14:textId="484C2F7A" w:rsidR="005C09DB" w:rsidRPr="00A8387E" w:rsidRDefault="00DD0DD5">
      <w:pPr>
        <w:pStyle w:val="NormalWeb"/>
        <w:numPr>
          <w:ilvl w:val="0"/>
          <w:numId w:val="28"/>
        </w:numPr>
        <w:jc w:val="both"/>
        <w:rPr>
          <w:rFonts w:asciiTheme="minorHAnsi" w:hAnsiTheme="minorHAnsi" w:cstheme="minorHAnsi"/>
          <w:sz w:val="22"/>
          <w:szCs w:val="22"/>
        </w:rPr>
      </w:pPr>
      <w:r w:rsidRPr="00DD0DD5">
        <w:rPr>
          <w:rStyle w:val="fadeinm1hgl8"/>
          <w:rFonts w:asciiTheme="minorHAnsi" w:eastAsiaTheme="majorEastAsia" w:hAnsiTheme="minorHAnsi" w:cstheme="minorHAnsi"/>
          <w:sz w:val="22"/>
          <w:szCs w:val="22"/>
        </w:rPr>
        <w:t>Campus or institutional hiring programs</w:t>
      </w:r>
    </w:p>
    <w:p w14:paraId="2E1304D1" w14:textId="7CA6747A" w:rsidR="005C09DB" w:rsidRPr="00A8387E" w:rsidRDefault="00DD0DD5" w:rsidP="00A8387E">
      <w:pPr>
        <w:pStyle w:val="NormalWeb"/>
        <w:ind w:left="360"/>
        <w:jc w:val="both"/>
        <w:rPr>
          <w:rFonts w:asciiTheme="minorHAnsi" w:hAnsiTheme="minorHAnsi" w:cstheme="minorHAnsi"/>
          <w:sz w:val="22"/>
          <w:szCs w:val="22"/>
        </w:rPr>
      </w:pPr>
      <w:r w:rsidRPr="00DD0DD5">
        <w:rPr>
          <w:rStyle w:val="fadeinm1hgl8"/>
          <w:rFonts w:asciiTheme="minorHAnsi" w:eastAsiaTheme="majorEastAsia" w:hAnsiTheme="minorHAnsi" w:cstheme="minorHAnsi"/>
          <w:sz w:val="22"/>
          <w:szCs w:val="22"/>
        </w:rPr>
        <w:t>Excel Industries Limited encourages applications from qualified candidates across diverse backgrounds, ensuring equal opportunity and non-discriminatory hiring practices</w:t>
      </w:r>
      <w:r w:rsidR="005C09DB" w:rsidRPr="00A8387E">
        <w:rPr>
          <w:rStyle w:val="fadeinm1hgl8"/>
          <w:rFonts w:asciiTheme="minorHAnsi" w:eastAsiaTheme="majorEastAsia" w:hAnsiTheme="minorHAnsi" w:cstheme="minorHAnsi"/>
          <w:sz w:val="22"/>
          <w:szCs w:val="22"/>
        </w:rPr>
        <w:t>.</w:t>
      </w:r>
    </w:p>
    <w:p w14:paraId="2AAC9414" w14:textId="75291663" w:rsidR="005C09DB" w:rsidRPr="00A8387E" w:rsidRDefault="00DD0DD5">
      <w:pPr>
        <w:pStyle w:val="Heading2"/>
        <w:numPr>
          <w:ilvl w:val="0"/>
          <w:numId w:val="6"/>
        </w:numPr>
        <w:jc w:val="both"/>
        <w:rPr>
          <w:rFonts w:asciiTheme="minorHAnsi" w:hAnsiTheme="minorHAnsi" w:cstheme="minorHAnsi"/>
          <w:b/>
          <w:bCs/>
          <w:color w:val="000000" w:themeColor="text1"/>
          <w:sz w:val="24"/>
          <w:szCs w:val="24"/>
          <w:lang w:val="en-IN"/>
        </w:rPr>
      </w:pPr>
      <w:bookmarkStart w:id="46" w:name="_Toc218846899"/>
      <w:r w:rsidRPr="00DD0DD5">
        <w:rPr>
          <w:rFonts w:asciiTheme="minorHAnsi" w:hAnsiTheme="minorHAnsi" w:cstheme="minorHAnsi"/>
          <w:b/>
          <w:bCs/>
          <w:color w:val="000000" w:themeColor="text1"/>
          <w:sz w:val="24"/>
          <w:szCs w:val="24"/>
        </w:rPr>
        <w:t>Application Screening &amp; Shortlisting</w:t>
      </w:r>
      <w:bookmarkEnd w:id="46"/>
    </w:p>
    <w:p w14:paraId="3F1ADFD9" w14:textId="77777777" w:rsidR="00DD0DD5" w:rsidRPr="00DD0DD5" w:rsidRDefault="00DD0DD5" w:rsidP="00DD0DD5">
      <w:pPr>
        <w:pStyle w:val="NormalWeb"/>
        <w:ind w:left="360"/>
        <w:jc w:val="both"/>
        <w:rPr>
          <w:rStyle w:val="fadeinm1hgl8"/>
          <w:rFonts w:asciiTheme="minorHAnsi" w:eastAsiaTheme="majorEastAsia" w:hAnsiTheme="minorHAnsi" w:cstheme="minorHAnsi"/>
          <w:sz w:val="22"/>
          <w:szCs w:val="22"/>
        </w:rPr>
      </w:pPr>
      <w:r w:rsidRPr="00DD0DD5">
        <w:rPr>
          <w:rStyle w:val="fadeinm1hgl8"/>
          <w:rFonts w:asciiTheme="minorHAnsi" w:eastAsiaTheme="majorEastAsia" w:hAnsiTheme="minorHAnsi" w:cstheme="minorHAnsi"/>
          <w:sz w:val="22"/>
          <w:szCs w:val="22"/>
        </w:rPr>
        <w:t>The HR team reviews applications based on:</w:t>
      </w:r>
    </w:p>
    <w:p w14:paraId="772459C1" w14:textId="77777777" w:rsidR="00DD0DD5" w:rsidRPr="00DD0DD5" w:rsidRDefault="00DD0DD5">
      <w:pPr>
        <w:pStyle w:val="NormalWeb"/>
        <w:numPr>
          <w:ilvl w:val="0"/>
          <w:numId w:val="93"/>
        </w:numPr>
        <w:jc w:val="both"/>
        <w:rPr>
          <w:rStyle w:val="fadeinm1hgl8"/>
          <w:rFonts w:asciiTheme="minorHAnsi" w:eastAsiaTheme="majorEastAsia" w:hAnsiTheme="minorHAnsi" w:cstheme="minorHAnsi"/>
          <w:sz w:val="22"/>
          <w:szCs w:val="22"/>
        </w:rPr>
      </w:pPr>
      <w:r w:rsidRPr="00DD0DD5">
        <w:rPr>
          <w:rStyle w:val="fadeinm1hgl8"/>
          <w:rFonts w:asciiTheme="minorHAnsi" w:eastAsiaTheme="majorEastAsia" w:hAnsiTheme="minorHAnsi" w:cstheme="minorHAnsi"/>
          <w:sz w:val="22"/>
          <w:szCs w:val="22"/>
        </w:rPr>
        <w:t>Job requirements</w:t>
      </w:r>
    </w:p>
    <w:p w14:paraId="7716DAB9" w14:textId="77777777" w:rsidR="00DD0DD5" w:rsidRPr="00DD0DD5" w:rsidRDefault="00DD0DD5">
      <w:pPr>
        <w:pStyle w:val="NormalWeb"/>
        <w:numPr>
          <w:ilvl w:val="0"/>
          <w:numId w:val="93"/>
        </w:numPr>
        <w:jc w:val="both"/>
        <w:rPr>
          <w:rStyle w:val="fadeinm1hgl8"/>
          <w:rFonts w:asciiTheme="minorHAnsi" w:eastAsiaTheme="majorEastAsia" w:hAnsiTheme="minorHAnsi" w:cstheme="minorHAnsi"/>
          <w:sz w:val="22"/>
          <w:szCs w:val="22"/>
        </w:rPr>
      </w:pPr>
      <w:r w:rsidRPr="00DD0DD5">
        <w:rPr>
          <w:rStyle w:val="fadeinm1hgl8"/>
          <w:rFonts w:asciiTheme="minorHAnsi" w:eastAsiaTheme="majorEastAsia" w:hAnsiTheme="minorHAnsi" w:cstheme="minorHAnsi"/>
          <w:sz w:val="22"/>
          <w:szCs w:val="22"/>
        </w:rPr>
        <w:t>Relevant qualifications</w:t>
      </w:r>
    </w:p>
    <w:p w14:paraId="0A1B8EA7" w14:textId="77777777" w:rsidR="00DD0DD5" w:rsidRPr="00DD0DD5" w:rsidRDefault="00DD0DD5">
      <w:pPr>
        <w:pStyle w:val="NormalWeb"/>
        <w:numPr>
          <w:ilvl w:val="0"/>
          <w:numId w:val="93"/>
        </w:numPr>
        <w:jc w:val="both"/>
        <w:rPr>
          <w:rStyle w:val="fadeinm1hgl8"/>
          <w:rFonts w:asciiTheme="minorHAnsi" w:eastAsiaTheme="majorEastAsia" w:hAnsiTheme="minorHAnsi" w:cstheme="minorHAnsi"/>
          <w:sz w:val="22"/>
          <w:szCs w:val="22"/>
        </w:rPr>
      </w:pPr>
      <w:r w:rsidRPr="00DD0DD5">
        <w:rPr>
          <w:rStyle w:val="fadeinm1hgl8"/>
          <w:rFonts w:asciiTheme="minorHAnsi" w:eastAsiaTheme="majorEastAsia" w:hAnsiTheme="minorHAnsi" w:cstheme="minorHAnsi"/>
          <w:sz w:val="22"/>
          <w:szCs w:val="22"/>
        </w:rPr>
        <w:t>Experience and skill alignment</w:t>
      </w:r>
    </w:p>
    <w:p w14:paraId="39B9880D" w14:textId="49689DCC" w:rsidR="005C09DB" w:rsidRPr="00A8387E" w:rsidRDefault="00DD0DD5" w:rsidP="00DD0DD5">
      <w:pPr>
        <w:pStyle w:val="NormalWeb"/>
        <w:spacing w:before="0" w:beforeAutospacing="0"/>
        <w:ind w:left="360"/>
        <w:jc w:val="both"/>
        <w:rPr>
          <w:rFonts w:asciiTheme="minorHAnsi" w:hAnsiTheme="minorHAnsi" w:cstheme="minorHAnsi"/>
          <w:sz w:val="22"/>
          <w:szCs w:val="22"/>
        </w:rPr>
      </w:pPr>
      <w:r w:rsidRPr="00DD0DD5">
        <w:rPr>
          <w:rStyle w:val="fadeinm1hgl8"/>
          <w:rFonts w:asciiTheme="minorHAnsi" w:eastAsiaTheme="majorEastAsia" w:hAnsiTheme="minorHAnsi" w:cstheme="minorHAnsi"/>
          <w:sz w:val="22"/>
          <w:szCs w:val="22"/>
        </w:rPr>
        <w:t>Shortlisting is conducted objectively, without bias, and in accordance with data privacy and confidentiality requirements. Only shortlisted candidates are contacted for further evaluation</w:t>
      </w:r>
      <w:r w:rsidR="005C09DB" w:rsidRPr="00A8387E">
        <w:rPr>
          <w:rStyle w:val="fadeinm1hgl8"/>
          <w:rFonts w:asciiTheme="minorHAnsi" w:eastAsiaTheme="majorEastAsia" w:hAnsiTheme="minorHAnsi" w:cstheme="minorHAnsi"/>
          <w:sz w:val="22"/>
          <w:szCs w:val="22"/>
        </w:rPr>
        <w:t>.</w:t>
      </w:r>
    </w:p>
    <w:p w14:paraId="1DA52AD3" w14:textId="0B51F079" w:rsidR="005C09DB" w:rsidRPr="00A8387E" w:rsidRDefault="00DD0DD5">
      <w:pPr>
        <w:pStyle w:val="Heading2"/>
        <w:numPr>
          <w:ilvl w:val="0"/>
          <w:numId w:val="6"/>
        </w:numPr>
        <w:jc w:val="both"/>
        <w:rPr>
          <w:rFonts w:asciiTheme="minorHAnsi" w:hAnsiTheme="minorHAnsi" w:cstheme="minorHAnsi"/>
          <w:b/>
          <w:bCs/>
          <w:color w:val="000000" w:themeColor="text1"/>
          <w:sz w:val="24"/>
          <w:szCs w:val="24"/>
          <w:lang w:val="en-IN"/>
        </w:rPr>
      </w:pPr>
      <w:bookmarkStart w:id="47" w:name="_Toc218846900"/>
      <w:r w:rsidRPr="00DD0DD5">
        <w:rPr>
          <w:rFonts w:asciiTheme="minorHAnsi" w:hAnsiTheme="minorHAnsi" w:cstheme="minorHAnsi"/>
          <w:b/>
          <w:bCs/>
          <w:color w:val="000000" w:themeColor="text1"/>
          <w:sz w:val="24"/>
          <w:szCs w:val="24"/>
        </w:rPr>
        <w:lastRenderedPageBreak/>
        <w:t>Interview &amp; Selection Process</w:t>
      </w:r>
      <w:bookmarkEnd w:id="47"/>
    </w:p>
    <w:p w14:paraId="64689ACB" w14:textId="66C03EBC" w:rsidR="005C09DB" w:rsidRPr="00A8387E" w:rsidRDefault="00DD0DD5" w:rsidP="00CB15E4">
      <w:pPr>
        <w:pStyle w:val="NormalWeb"/>
        <w:spacing w:before="0" w:beforeAutospacing="0"/>
        <w:ind w:left="360"/>
        <w:jc w:val="both"/>
        <w:rPr>
          <w:rFonts w:asciiTheme="minorHAnsi" w:hAnsiTheme="minorHAnsi" w:cstheme="minorHAnsi"/>
          <w:sz w:val="22"/>
          <w:szCs w:val="22"/>
        </w:rPr>
      </w:pPr>
      <w:r w:rsidRPr="00DD0DD5">
        <w:rPr>
          <w:rFonts w:asciiTheme="minorHAnsi" w:eastAsiaTheme="majorEastAsia" w:hAnsiTheme="minorHAnsi" w:cstheme="minorHAnsi"/>
          <w:sz w:val="22"/>
          <w:szCs w:val="22"/>
        </w:rPr>
        <w:t>The selection process may include one or more of the following stages, depending on the role</w:t>
      </w:r>
      <w:r w:rsidR="005C09DB" w:rsidRPr="00A8387E">
        <w:rPr>
          <w:rStyle w:val="fadeinm1hgl8"/>
          <w:rFonts w:asciiTheme="minorHAnsi" w:eastAsiaTheme="majorEastAsia" w:hAnsiTheme="minorHAnsi" w:cstheme="minorHAnsi"/>
          <w:sz w:val="22"/>
          <w:szCs w:val="22"/>
        </w:rPr>
        <w:t>:</w:t>
      </w:r>
    </w:p>
    <w:p w14:paraId="1C075C27" w14:textId="0F64B056" w:rsidR="005C09DB" w:rsidRPr="00A8387E" w:rsidRDefault="005C09DB">
      <w:pPr>
        <w:pStyle w:val="NormalWeb"/>
        <w:numPr>
          <w:ilvl w:val="0"/>
          <w:numId w:val="29"/>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HR Interview</w:t>
      </w:r>
      <w:r w:rsidRPr="00A8387E">
        <w:rPr>
          <w:rStyle w:val="fadeinm1hgl8"/>
          <w:rFonts w:asciiTheme="minorHAnsi" w:eastAsiaTheme="majorEastAsia" w:hAnsiTheme="minorHAnsi" w:cstheme="minorHAnsi"/>
          <w:sz w:val="22"/>
          <w:szCs w:val="22"/>
        </w:rPr>
        <w:t xml:space="preserve">: </w:t>
      </w:r>
      <w:r w:rsidR="00DD0DD5" w:rsidRPr="00DD0DD5">
        <w:rPr>
          <w:rStyle w:val="fadeinm1hgl8"/>
          <w:rFonts w:asciiTheme="minorHAnsi" w:eastAsiaTheme="majorEastAsia" w:hAnsiTheme="minorHAnsi" w:cstheme="minorHAnsi"/>
          <w:sz w:val="22"/>
          <w:szCs w:val="22"/>
        </w:rPr>
        <w:t>Assesses general suitability, communication skills, cultural alignment, and policy awareness</w:t>
      </w:r>
      <w:r w:rsidRPr="00A8387E">
        <w:rPr>
          <w:rStyle w:val="fadeinm1hgl8"/>
          <w:rFonts w:asciiTheme="minorHAnsi" w:eastAsiaTheme="majorEastAsia" w:hAnsiTheme="minorHAnsi" w:cstheme="minorHAnsi"/>
          <w:sz w:val="22"/>
          <w:szCs w:val="22"/>
        </w:rPr>
        <w:t>.</w:t>
      </w:r>
    </w:p>
    <w:p w14:paraId="6167080D" w14:textId="089316A1" w:rsidR="005C09DB" w:rsidRPr="00A8387E" w:rsidRDefault="005C09DB">
      <w:pPr>
        <w:pStyle w:val="NormalWeb"/>
        <w:numPr>
          <w:ilvl w:val="0"/>
          <w:numId w:val="29"/>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Technical/Functional Interview</w:t>
      </w:r>
      <w:r w:rsidRPr="00A8387E">
        <w:rPr>
          <w:rStyle w:val="fadeinm1hgl8"/>
          <w:rFonts w:asciiTheme="minorHAnsi" w:eastAsiaTheme="majorEastAsia" w:hAnsiTheme="minorHAnsi" w:cstheme="minorHAnsi"/>
          <w:sz w:val="22"/>
          <w:szCs w:val="22"/>
        </w:rPr>
        <w:t xml:space="preserve">: </w:t>
      </w:r>
      <w:r w:rsidR="00DD0DD5" w:rsidRPr="00DD0DD5">
        <w:rPr>
          <w:rStyle w:val="fadeinm1hgl8"/>
          <w:rFonts w:asciiTheme="minorHAnsi" w:eastAsiaTheme="majorEastAsia" w:hAnsiTheme="minorHAnsi" w:cstheme="minorHAnsi"/>
          <w:sz w:val="22"/>
          <w:szCs w:val="22"/>
        </w:rPr>
        <w:t>Conducted by departmental heads or subject matter experts to evaluate role-specific competencies</w:t>
      </w:r>
      <w:r w:rsidRPr="00A8387E">
        <w:rPr>
          <w:rStyle w:val="fadeinm1hgl8"/>
          <w:rFonts w:asciiTheme="minorHAnsi" w:eastAsiaTheme="majorEastAsia" w:hAnsiTheme="minorHAnsi" w:cstheme="minorHAnsi"/>
          <w:sz w:val="22"/>
          <w:szCs w:val="22"/>
        </w:rPr>
        <w:t>.</w:t>
      </w:r>
    </w:p>
    <w:p w14:paraId="48ACCA4A" w14:textId="30B713BD" w:rsidR="005C09DB" w:rsidRPr="00A8387E" w:rsidRDefault="005C09DB">
      <w:pPr>
        <w:pStyle w:val="NormalWeb"/>
        <w:numPr>
          <w:ilvl w:val="0"/>
          <w:numId w:val="29"/>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Final Interview</w:t>
      </w:r>
      <w:r w:rsidR="00DD0DD5">
        <w:rPr>
          <w:rStyle w:val="fadeinm1hgl8"/>
          <w:rFonts w:asciiTheme="minorHAnsi" w:eastAsiaTheme="majorEastAsia" w:hAnsiTheme="minorHAnsi" w:cstheme="minorHAnsi"/>
          <w:b/>
          <w:bCs/>
          <w:sz w:val="22"/>
          <w:szCs w:val="22"/>
        </w:rPr>
        <w:t xml:space="preserve"> (if applicable)</w:t>
      </w:r>
      <w:r w:rsidRPr="00A8387E">
        <w:rPr>
          <w:rStyle w:val="fadeinm1hgl8"/>
          <w:rFonts w:asciiTheme="minorHAnsi" w:eastAsiaTheme="majorEastAsia" w:hAnsiTheme="minorHAnsi" w:cstheme="minorHAnsi"/>
          <w:sz w:val="22"/>
          <w:szCs w:val="22"/>
        </w:rPr>
        <w:t xml:space="preserve">: </w:t>
      </w:r>
      <w:r w:rsidR="00DD0DD5" w:rsidRPr="00DD0DD5">
        <w:rPr>
          <w:rStyle w:val="fadeinm1hgl8"/>
          <w:rFonts w:asciiTheme="minorHAnsi" w:eastAsiaTheme="majorEastAsia" w:hAnsiTheme="minorHAnsi" w:cstheme="minorHAnsi"/>
          <w:sz w:val="22"/>
          <w:szCs w:val="22"/>
        </w:rPr>
        <w:t>May involve senior management for leadership, strategic, or critical positions</w:t>
      </w:r>
      <w:r w:rsidRPr="00A8387E">
        <w:rPr>
          <w:rStyle w:val="fadeinm1hgl8"/>
          <w:rFonts w:asciiTheme="minorHAnsi" w:eastAsiaTheme="majorEastAsia" w:hAnsiTheme="minorHAnsi" w:cstheme="minorHAnsi"/>
          <w:sz w:val="22"/>
          <w:szCs w:val="22"/>
        </w:rPr>
        <w:t>.</w:t>
      </w:r>
    </w:p>
    <w:p w14:paraId="27D9647B" w14:textId="77777777" w:rsidR="005C09DB" w:rsidRPr="00A8387E" w:rsidRDefault="005C09DB" w:rsidP="008338AB">
      <w:pPr>
        <w:pStyle w:val="NormalWeb"/>
        <w:ind w:left="72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All interviews are conducted with fairness and professionalism, and feedback is documented throughout the process.</w:t>
      </w:r>
    </w:p>
    <w:p w14:paraId="59F0963A" w14:textId="19BF8EE7" w:rsidR="005C09DB" w:rsidRPr="003C6F4E" w:rsidRDefault="00DD0DD5">
      <w:pPr>
        <w:pStyle w:val="Heading2"/>
        <w:numPr>
          <w:ilvl w:val="0"/>
          <w:numId w:val="6"/>
        </w:numPr>
        <w:jc w:val="both"/>
        <w:rPr>
          <w:rFonts w:asciiTheme="minorHAnsi" w:hAnsiTheme="minorHAnsi" w:cstheme="minorHAnsi"/>
          <w:b/>
          <w:bCs/>
          <w:color w:val="000000" w:themeColor="text1"/>
          <w:sz w:val="24"/>
          <w:szCs w:val="24"/>
          <w:lang w:val="en-IN"/>
        </w:rPr>
      </w:pPr>
      <w:bookmarkStart w:id="48" w:name="_Toc218846901"/>
      <w:r w:rsidRPr="00DD0DD5">
        <w:rPr>
          <w:rFonts w:asciiTheme="minorHAnsi" w:hAnsiTheme="minorHAnsi" w:cstheme="minorHAnsi"/>
          <w:b/>
          <w:bCs/>
          <w:color w:val="000000" w:themeColor="text1"/>
          <w:sz w:val="24"/>
          <w:szCs w:val="24"/>
        </w:rPr>
        <w:t>Background Verification &amp; Pre-Employment Checks</w:t>
      </w:r>
      <w:bookmarkEnd w:id="48"/>
    </w:p>
    <w:p w14:paraId="7DC01D36" w14:textId="61F7094D" w:rsidR="005C09DB" w:rsidRPr="00A8387E" w:rsidRDefault="00DD0DD5" w:rsidP="00CB15E4">
      <w:pPr>
        <w:pStyle w:val="NormalWeb"/>
        <w:spacing w:before="0" w:beforeAutospacing="0"/>
        <w:ind w:left="360"/>
        <w:jc w:val="both"/>
        <w:rPr>
          <w:rFonts w:asciiTheme="minorHAnsi" w:hAnsiTheme="minorHAnsi" w:cstheme="minorHAnsi"/>
          <w:sz w:val="22"/>
          <w:szCs w:val="22"/>
        </w:rPr>
      </w:pPr>
      <w:r w:rsidRPr="00DD0DD5">
        <w:rPr>
          <w:rFonts w:asciiTheme="minorHAnsi" w:eastAsiaTheme="majorEastAsia" w:hAnsiTheme="minorHAnsi" w:cstheme="minorHAnsi"/>
          <w:sz w:val="22"/>
          <w:szCs w:val="22"/>
        </w:rPr>
        <w:t>Candidates selected for employment are subject to background verification, which may include</w:t>
      </w:r>
      <w:r w:rsidR="005C09DB" w:rsidRPr="00A8387E">
        <w:rPr>
          <w:rStyle w:val="fadeinm1hgl8"/>
          <w:rFonts w:asciiTheme="minorHAnsi" w:eastAsiaTheme="majorEastAsia" w:hAnsiTheme="minorHAnsi" w:cstheme="minorHAnsi"/>
          <w:sz w:val="22"/>
          <w:szCs w:val="22"/>
        </w:rPr>
        <w:t>:</w:t>
      </w:r>
    </w:p>
    <w:p w14:paraId="27085CA8" w14:textId="65ABDF18" w:rsidR="00B70712" w:rsidRPr="00A8387E" w:rsidRDefault="00B70712">
      <w:pPr>
        <w:pStyle w:val="NormalWeb"/>
        <w:numPr>
          <w:ilvl w:val="0"/>
          <w:numId w:val="30"/>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Educational Qualification Verification</w:t>
      </w:r>
      <w:r w:rsidRPr="00A8387E">
        <w:rPr>
          <w:rStyle w:val="fadeinm1hgl8"/>
          <w:rFonts w:asciiTheme="minorHAnsi" w:eastAsiaTheme="majorEastAsia" w:hAnsiTheme="minorHAnsi" w:cstheme="minorHAnsi"/>
          <w:sz w:val="22"/>
          <w:szCs w:val="22"/>
        </w:rPr>
        <w:t xml:space="preserve">: </w:t>
      </w:r>
      <w:r w:rsidR="00DD0DD5" w:rsidRPr="00DD0DD5">
        <w:rPr>
          <w:rStyle w:val="fadeinm1hgl8"/>
          <w:rFonts w:asciiTheme="minorHAnsi" w:eastAsiaTheme="majorEastAsia" w:hAnsiTheme="minorHAnsi" w:cstheme="minorHAnsi"/>
          <w:sz w:val="22"/>
          <w:szCs w:val="22"/>
        </w:rPr>
        <w:t>Validation of academic certificates such as SSC, HSC, Diploma, Graduation, or Postgraduate qualifications from recognized institutions</w:t>
      </w:r>
      <w:r w:rsidRPr="00A8387E">
        <w:rPr>
          <w:rStyle w:val="fadeinm1hgl8"/>
          <w:rFonts w:asciiTheme="minorHAnsi" w:eastAsiaTheme="majorEastAsia" w:hAnsiTheme="minorHAnsi" w:cstheme="minorHAnsi"/>
          <w:sz w:val="22"/>
          <w:szCs w:val="22"/>
        </w:rPr>
        <w:t>.</w:t>
      </w:r>
    </w:p>
    <w:p w14:paraId="75147B6E" w14:textId="646DE807" w:rsidR="00B70712" w:rsidRPr="00A8387E" w:rsidRDefault="00B70712">
      <w:pPr>
        <w:pStyle w:val="NormalWeb"/>
        <w:numPr>
          <w:ilvl w:val="0"/>
          <w:numId w:val="30"/>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 xml:space="preserve">Previous Employment </w:t>
      </w:r>
      <w:r w:rsidR="00DD0DD5">
        <w:rPr>
          <w:rStyle w:val="fadeinm1hgl8"/>
          <w:rFonts w:asciiTheme="minorHAnsi" w:eastAsiaTheme="majorEastAsia" w:hAnsiTheme="minorHAnsi" w:cstheme="minorHAnsi"/>
          <w:b/>
          <w:bCs/>
          <w:sz w:val="22"/>
          <w:szCs w:val="22"/>
        </w:rPr>
        <w:t>Verification</w:t>
      </w:r>
      <w:r w:rsidRPr="00A8387E">
        <w:rPr>
          <w:rStyle w:val="fadeinm1hgl8"/>
          <w:rFonts w:asciiTheme="minorHAnsi" w:eastAsiaTheme="majorEastAsia" w:hAnsiTheme="minorHAnsi" w:cstheme="minorHAnsi"/>
          <w:sz w:val="22"/>
          <w:szCs w:val="22"/>
        </w:rPr>
        <w:t xml:space="preserve">: </w:t>
      </w:r>
      <w:r w:rsidR="00DD0DD5" w:rsidRPr="00DD0DD5">
        <w:rPr>
          <w:rStyle w:val="fadeinm1hgl8"/>
          <w:rFonts w:asciiTheme="minorHAnsi" w:eastAsiaTheme="majorEastAsia" w:hAnsiTheme="minorHAnsi" w:cstheme="minorHAnsi"/>
          <w:sz w:val="22"/>
          <w:szCs w:val="22"/>
        </w:rPr>
        <w:t>Verification through experience letters, relieving letters, salary slips, and references from previous employers</w:t>
      </w:r>
      <w:r w:rsidRPr="00A8387E">
        <w:rPr>
          <w:rStyle w:val="fadeinm1hgl8"/>
          <w:rFonts w:asciiTheme="minorHAnsi" w:eastAsiaTheme="majorEastAsia" w:hAnsiTheme="minorHAnsi" w:cstheme="minorHAnsi"/>
          <w:sz w:val="22"/>
          <w:szCs w:val="22"/>
        </w:rPr>
        <w:t>.</w:t>
      </w:r>
    </w:p>
    <w:p w14:paraId="15CAC19C" w14:textId="7704A70E" w:rsidR="00B70712" w:rsidRPr="00A8387E" w:rsidRDefault="00B70712">
      <w:pPr>
        <w:pStyle w:val="NormalWeb"/>
        <w:numPr>
          <w:ilvl w:val="0"/>
          <w:numId w:val="30"/>
        </w:numPr>
        <w:spacing w:after="0" w:after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 xml:space="preserve">Identity </w:t>
      </w:r>
      <w:r w:rsidR="00DD0DD5" w:rsidRPr="00DD0DD5">
        <w:rPr>
          <w:rStyle w:val="fadeinm1hgl8"/>
          <w:rFonts w:asciiTheme="minorHAnsi" w:eastAsiaTheme="majorEastAsia" w:hAnsiTheme="minorHAnsi" w:cstheme="minorHAnsi"/>
          <w:b/>
          <w:bCs/>
          <w:i/>
          <w:iCs/>
          <w:sz w:val="22"/>
          <w:szCs w:val="22"/>
        </w:rPr>
        <w:t>Verification</w:t>
      </w:r>
      <w:r w:rsidRPr="00A8387E">
        <w:rPr>
          <w:rStyle w:val="fadeinm1hgl8"/>
          <w:rFonts w:asciiTheme="minorHAnsi" w:eastAsiaTheme="majorEastAsia" w:hAnsiTheme="minorHAnsi" w:cstheme="minorHAnsi"/>
          <w:sz w:val="22"/>
          <w:szCs w:val="22"/>
        </w:rPr>
        <w:t xml:space="preserve">: Submission and verification of valid government-issued </w:t>
      </w:r>
      <w:r w:rsidR="00DD0DD5" w:rsidRPr="00DD0DD5">
        <w:rPr>
          <w:rStyle w:val="fadeinm1hgl8"/>
          <w:rFonts w:asciiTheme="minorHAnsi" w:eastAsiaTheme="majorEastAsia" w:hAnsiTheme="minorHAnsi" w:cstheme="minorHAnsi"/>
          <w:sz w:val="22"/>
          <w:szCs w:val="22"/>
        </w:rPr>
        <w:t>identity documents, such as</w:t>
      </w:r>
      <w:r w:rsidRPr="00A8387E">
        <w:rPr>
          <w:rStyle w:val="fadeinm1hgl8"/>
          <w:rFonts w:asciiTheme="minorHAnsi" w:eastAsiaTheme="majorEastAsia" w:hAnsiTheme="minorHAnsi" w:cstheme="minorHAnsi"/>
          <w:sz w:val="22"/>
          <w:szCs w:val="22"/>
        </w:rPr>
        <w:t>:</w:t>
      </w:r>
    </w:p>
    <w:p w14:paraId="1E72345F" w14:textId="77777777" w:rsidR="00B70712" w:rsidRPr="00A8387E" w:rsidRDefault="00B70712">
      <w:pPr>
        <w:pStyle w:val="NormalWeb"/>
        <w:numPr>
          <w:ilvl w:val="0"/>
          <w:numId w:val="38"/>
        </w:numPr>
        <w:tabs>
          <w:tab w:val="clear" w:pos="1800"/>
        </w:tabs>
        <w:spacing w:before="0" w:beforeAutospacing="0"/>
        <w:ind w:left="851"/>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Aadhaar Card</w:t>
      </w:r>
    </w:p>
    <w:p w14:paraId="1E4FEAEB" w14:textId="77777777" w:rsidR="00B70712" w:rsidRPr="00A8387E" w:rsidRDefault="00B70712">
      <w:pPr>
        <w:pStyle w:val="NormalWeb"/>
        <w:numPr>
          <w:ilvl w:val="0"/>
          <w:numId w:val="38"/>
        </w:numPr>
        <w:tabs>
          <w:tab w:val="clear" w:pos="1800"/>
        </w:tabs>
        <w:ind w:left="851"/>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PAN Card</w:t>
      </w:r>
    </w:p>
    <w:p w14:paraId="7AF3FB01" w14:textId="110506A6" w:rsidR="00B70712" w:rsidRPr="00DD0DD5" w:rsidRDefault="00B70712">
      <w:pPr>
        <w:pStyle w:val="NormalWeb"/>
        <w:numPr>
          <w:ilvl w:val="0"/>
          <w:numId w:val="38"/>
        </w:numPr>
        <w:tabs>
          <w:tab w:val="clear" w:pos="1800"/>
        </w:tabs>
        <w:spacing w:after="0" w:afterAutospacing="0"/>
        <w:ind w:left="851"/>
        <w:jc w:val="both"/>
        <w:rPr>
          <w:rStyle w:val="fadeinm1hgl8"/>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Passport (if available)</w:t>
      </w:r>
      <w:r w:rsidRPr="00A8387E">
        <w:rPr>
          <w:rFonts w:asciiTheme="minorHAnsi" w:hAnsiTheme="minorHAnsi" w:cstheme="minorHAnsi"/>
          <w:sz w:val="22"/>
          <w:szCs w:val="22"/>
        </w:rPr>
        <w:t xml:space="preserve"> </w:t>
      </w:r>
    </w:p>
    <w:p w14:paraId="18FA1C35" w14:textId="23CDE77C" w:rsidR="00DD0DD5" w:rsidRPr="00DD0DD5" w:rsidRDefault="00DD0DD5">
      <w:pPr>
        <w:pStyle w:val="NormalWeb"/>
        <w:numPr>
          <w:ilvl w:val="0"/>
          <w:numId w:val="30"/>
        </w:numPr>
        <w:spacing w:after="0" w:afterAutospacing="0"/>
        <w:jc w:val="both"/>
        <w:rPr>
          <w:rFonts w:asciiTheme="minorHAnsi" w:eastAsiaTheme="majorEastAsia" w:hAnsiTheme="minorHAnsi" w:cstheme="minorHAnsi"/>
          <w:b/>
          <w:bCs/>
          <w:sz w:val="22"/>
          <w:szCs w:val="22"/>
        </w:rPr>
      </w:pPr>
      <w:r w:rsidRPr="00DD0DD5">
        <w:rPr>
          <w:rStyle w:val="fadeinm1hgl8"/>
          <w:rFonts w:asciiTheme="minorHAnsi" w:eastAsiaTheme="majorEastAsia" w:hAnsiTheme="minorHAnsi" w:cstheme="minorHAnsi"/>
          <w:b/>
          <w:bCs/>
          <w:sz w:val="22"/>
          <w:szCs w:val="22"/>
        </w:rPr>
        <w:t>Criminal Background / Legal Checks (where required)</w:t>
      </w:r>
      <w:r>
        <w:rPr>
          <w:rStyle w:val="fadeinm1hgl8"/>
          <w:rFonts w:asciiTheme="minorHAnsi" w:eastAsiaTheme="majorEastAsia" w:hAnsiTheme="minorHAnsi" w:cstheme="minorHAnsi"/>
          <w:b/>
          <w:bCs/>
          <w:sz w:val="22"/>
          <w:szCs w:val="22"/>
        </w:rPr>
        <w:t xml:space="preserve"> : </w:t>
      </w:r>
      <w:r w:rsidRPr="00DD0DD5">
        <w:rPr>
          <w:rFonts w:asciiTheme="minorHAnsi" w:hAnsiTheme="minorHAnsi" w:cstheme="minorHAnsi"/>
          <w:sz w:val="22"/>
          <w:szCs w:val="22"/>
        </w:rPr>
        <w:t>May be conducted through police clearance certificates or authorized third-party agencies, as applicable</w:t>
      </w:r>
    </w:p>
    <w:p w14:paraId="0B45F1EA" w14:textId="0FE026CC" w:rsidR="00B70712" w:rsidRPr="00A8387E" w:rsidRDefault="00B70712">
      <w:pPr>
        <w:pStyle w:val="NormalWeb"/>
        <w:numPr>
          <w:ilvl w:val="0"/>
          <w:numId w:val="30"/>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Reference Checks</w:t>
      </w:r>
      <w:r w:rsidRPr="00A8387E">
        <w:rPr>
          <w:rFonts w:asciiTheme="minorHAnsi" w:hAnsiTheme="minorHAnsi" w:cstheme="minorHAnsi"/>
          <w:sz w:val="22"/>
          <w:szCs w:val="22"/>
        </w:rPr>
        <w:t xml:space="preserve"> </w:t>
      </w:r>
      <w:r w:rsidRPr="00A8387E">
        <w:rPr>
          <w:rStyle w:val="fadeinm1hgl8"/>
          <w:rFonts w:asciiTheme="minorHAnsi" w:eastAsiaTheme="majorEastAsia" w:hAnsiTheme="minorHAnsi" w:cstheme="minorHAnsi"/>
          <w:i/>
          <w:iCs/>
          <w:sz w:val="22"/>
          <w:szCs w:val="22"/>
        </w:rPr>
        <w:t>Measure</w:t>
      </w:r>
      <w:r w:rsidRPr="00A8387E">
        <w:rPr>
          <w:rStyle w:val="fadeinm1hgl8"/>
          <w:rFonts w:asciiTheme="minorHAnsi" w:eastAsiaTheme="majorEastAsia" w:hAnsiTheme="minorHAnsi" w:cstheme="minorHAnsi"/>
          <w:sz w:val="22"/>
          <w:szCs w:val="22"/>
        </w:rPr>
        <w:t>: Contacting at least two professional references (preferably former reporting managers) to verify character, role, performance, and conduct.</w:t>
      </w:r>
    </w:p>
    <w:p w14:paraId="2D9A7490" w14:textId="77777777" w:rsidR="005C09DB" w:rsidRPr="00A8387E" w:rsidRDefault="005C09DB" w:rsidP="008338AB">
      <w:pPr>
        <w:pStyle w:val="NormalWeb"/>
        <w:spacing w:before="24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Recruitment partners are expected to follow equivalent due diligence protocols.</w:t>
      </w:r>
    </w:p>
    <w:p w14:paraId="1976783B" w14:textId="159A7E16" w:rsidR="005C09DB" w:rsidRPr="00A8387E" w:rsidRDefault="00624292">
      <w:pPr>
        <w:pStyle w:val="Heading2"/>
        <w:numPr>
          <w:ilvl w:val="0"/>
          <w:numId w:val="6"/>
        </w:numPr>
        <w:jc w:val="both"/>
        <w:rPr>
          <w:rFonts w:asciiTheme="minorHAnsi" w:hAnsiTheme="minorHAnsi" w:cstheme="minorHAnsi"/>
          <w:b/>
          <w:bCs/>
          <w:color w:val="000000" w:themeColor="text1"/>
          <w:sz w:val="24"/>
          <w:szCs w:val="24"/>
          <w:lang w:val="en-IN"/>
        </w:rPr>
      </w:pPr>
      <w:bookmarkStart w:id="49" w:name="_Toc218846902"/>
      <w:r w:rsidRPr="00624292">
        <w:rPr>
          <w:rFonts w:asciiTheme="minorHAnsi" w:hAnsiTheme="minorHAnsi" w:cstheme="minorHAnsi"/>
          <w:b/>
          <w:bCs/>
          <w:color w:val="000000" w:themeColor="text1"/>
          <w:sz w:val="24"/>
          <w:szCs w:val="24"/>
        </w:rPr>
        <w:t>Offer Letter &amp; Employment Documentation</w:t>
      </w:r>
      <w:bookmarkEnd w:id="49"/>
    </w:p>
    <w:p w14:paraId="70EF2095" w14:textId="3E2E7527" w:rsidR="005C09DB" w:rsidRPr="00A8387E" w:rsidRDefault="00624292" w:rsidP="00CB15E4">
      <w:pPr>
        <w:pStyle w:val="NormalWeb"/>
        <w:spacing w:before="0" w:beforeAutospacing="0"/>
        <w:ind w:left="360"/>
        <w:jc w:val="both"/>
        <w:rPr>
          <w:rFonts w:asciiTheme="minorHAnsi" w:hAnsiTheme="minorHAnsi" w:cstheme="minorHAnsi"/>
        </w:rPr>
      </w:pPr>
      <w:r w:rsidRPr="00624292">
        <w:rPr>
          <w:rStyle w:val="fadeinm1hgl8"/>
          <w:rFonts w:asciiTheme="minorHAnsi" w:eastAsiaTheme="majorEastAsia" w:hAnsiTheme="minorHAnsi" w:cstheme="minorHAnsi"/>
        </w:rPr>
        <w:t>Upon successful completion of the selection and verification process:</w:t>
      </w:r>
    </w:p>
    <w:p w14:paraId="04E7CAF0" w14:textId="77777777" w:rsidR="00624292" w:rsidRPr="00624292" w:rsidRDefault="00624292">
      <w:pPr>
        <w:pStyle w:val="NormalWeb"/>
        <w:numPr>
          <w:ilvl w:val="0"/>
          <w:numId w:val="31"/>
        </w:numPr>
        <w:jc w:val="both"/>
        <w:rPr>
          <w:rStyle w:val="fadeinm1hgl8"/>
          <w:rFonts w:asciiTheme="minorHAnsi" w:eastAsiaTheme="majorEastAsia" w:hAnsiTheme="minorHAnsi" w:cstheme="minorHAnsi"/>
          <w:sz w:val="22"/>
          <w:szCs w:val="22"/>
        </w:rPr>
      </w:pPr>
      <w:r w:rsidRPr="00624292">
        <w:rPr>
          <w:rStyle w:val="fadeinm1hgl8"/>
          <w:rFonts w:asciiTheme="minorHAnsi" w:eastAsiaTheme="majorEastAsia" w:hAnsiTheme="minorHAnsi" w:cstheme="minorHAnsi"/>
          <w:sz w:val="22"/>
          <w:szCs w:val="22"/>
        </w:rPr>
        <w:t>A formal offer letter is issued, outlining designation, compensation, benefits, and key terms of employment.</w:t>
      </w:r>
    </w:p>
    <w:p w14:paraId="6512E8B9" w14:textId="2019E34E" w:rsidR="00624292" w:rsidRPr="00624292" w:rsidRDefault="00624292">
      <w:pPr>
        <w:pStyle w:val="NormalWeb"/>
        <w:numPr>
          <w:ilvl w:val="0"/>
          <w:numId w:val="31"/>
        </w:numPr>
        <w:jc w:val="both"/>
        <w:rPr>
          <w:rStyle w:val="fadeinm1hgl8"/>
          <w:rFonts w:asciiTheme="minorHAnsi" w:eastAsiaTheme="majorEastAsia" w:hAnsiTheme="minorHAnsi" w:cstheme="minorHAnsi"/>
          <w:sz w:val="22"/>
          <w:szCs w:val="22"/>
        </w:rPr>
      </w:pPr>
      <w:r w:rsidRPr="00624292">
        <w:rPr>
          <w:rStyle w:val="fadeinm1hgl8"/>
          <w:rFonts w:asciiTheme="minorHAnsi" w:eastAsiaTheme="majorEastAsia" w:hAnsiTheme="minorHAnsi" w:cstheme="minorHAnsi"/>
          <w:sz w:val="22"/>
          <w:szCs w:val="22"/>
        </w:rPr>
        <w:t>Employment terms are communicated clearly and, in a language, understood by the candidate.</w:t>
      </w:r>
    </w:p>
    <w:p w14:paraId="29EF1BBD" w14:textId="681A28E4" w:rsidR="005C09DB" w:rsidRPr="00A8387E" w:rsidRDefault="00624292">
      <w:pPr>
        <w:pStyle w:val="NormalWeb"/>
        <w:numPr>
          <w:ilvl w:val="0"/>
          <w:numId w:val="31"/>
        </w:numPr>
        <w:jc w:val="both"/>
        <w:rPr>
          <w:rFonts w:asciiTheme="minorHAnsi" w:hAnsiTheme="minorHAnsi" w:cstheme="minorHAnsi"/>
          <w:sz w:val="22"/>
          <w:szCs w:val="22"/>
        </w:rPr>
      </w:pPr>
      <w:r w:rsidRPr="00624292">
        <w:rPr>
          <w:rStyle w:val="fadeinm1hgl8"/>
          <w:rFonts w:asciiTheme="minorHAnsi" w:eastAsiaTheme="majorEastAsia" w:hAnsiTheme="minorHAnsi" w:cstheme="minorHAnsi"/>
          <w:sz w:val="22"/>
          <w:szCs w:val="22"/>
        </w:rPr>
        <w:t>Statutory and employment-related documents are collected and maintained as part of HR records</w:t>
      </w:r>
      <w:r w:rsidR="005C09DB" w:rsidRPr="00A8387E">
        <w:rPr>
          <w:rStyle w:val="fadeinm1hgl8"/>
          <w:rFonts w:asciiTheme="minorHAnsi" w:eastAsiaTheme="majorEastAsia" w:hAnsiTheme="minorHAnsi" w:cstheme="minorHAnsi"/>
          <w:sz w:val="22"/>
          <w:szCs w:val="22"/>
        </w:rPr>
        <w:t>.</w:t>
      </w:r>
    </w:p>
    <w:p w14:paraId="5507E35F" w14:textId="34AC809F" w:rsidR="005C09DB" w:rsidRPr="00A8387E" w:rsidRDefault="00624292">
      <w:pPr>
        <w:pStyle w:val="Heading2"/>
        <w:numPr>
          <w:ilvl w:val="0"/>
          <w:numId w:val="6"/>
        </w:numPr>
        <w:jc w:val="both"/>
        <w:rPr>
          <w:rFonts w:asciiTheme="minorHAnsi" w:hAnsiTheme="minorHAnsi" w:cstheme="minorHAnsi"/>
          <w:b/>
          <w:bCs/>
          <w:color w:val="000000" w:themeColor="text1"/>
          <w:sz w:val="24"/>
          <w:szCs w:val="24"/>
          <w:lang w:val="en-IN"/>
        </w:rPr>
      </w:pPr>
      <w:bookmarkStart w:id="50" w:name="_Toc218846903"/>
      <w:r w:rsidRPr="00624292">
        <w:rPr>
          <w:rFonts w:asciiTheme="minorHAnsi" w:hAnsiTheme="minorHAnsi" w:cstheme="minorHAnsi"/>
          <w:b/>
          <w:bCs/>
          <w:color w:val="000000" w:themeColor="text1"/>
          <w:sz w:val="24"/>
          <w:szCs w:val="24"/>
        </w:rPr>
        <w:t>Ethical &amp; Responsible Hiring Commitment</w:t>
      </w:r>
      <w:bookmarkEnd w:id="50"/>
    </w:p>
    <w:p w14:paraId="2AAA98D1" w14:textId="666613ED" w:rsidR="005C09DB" w:rsidRPr="00A8387E" w:rsidRDefault="00624292" w:rsidP="00CB15E4">
      <w:pPr>
        <w:pStyle w:val="NormalWeb"/>
        <w:spacing w:before="0" w:beforeAutospacing="0"/>
        <w:ind w:left="360"/>
        <w:jc w:val="both"/>
        <w:rPr>
          <w:rFonts w:asciiTheme="minorHAnsi" w:hAnsiTheme="minorHAnsi" w:cstheme="minorHAnsi"/>
          <w:sz w:val="22"/>
          <w:szCs w:val="22"/>
        </w:rPr>
      </w:pPr>
      <w:r w:rsidRPr="00624292">
        <w:rPr>
          <w:rStyle w:val="fadeinm1hgl8"/>
          <w:rFonts w:asciiTheme="minorHAnsi" w:eastAsiaTheme="majorEastAsia" w:hAnsiTheme="minorHAnsi" w:cstheme="minorHAnsi"/>
          <w:sz w:val="22"/>
          <w:szCs w:val="22"/>
        </w:rPr>
        <w:t>Excel Industries Limited adheres to the following ethical recruitment principles</w:t>
      </w:r>
      <w:r w:rsidR="005C09DB" w:rsidRPr="00A8387E">
        <w:rPr>
          <w:rStyle w:val="fadeinm1hgl8"/>
          <w:rFonts w:asciiTheme="minorHAnsi" w:eastAsiaTheme="majorEastAsia" w:hAnsiTheme="minorHAnsi" w:cstheme="minorHAnsi"/>
          <w:sz w:val="22"/>
          <w:szCs w:val="22"/>
        </w:rPr>
        <w:t>:</w:t>
      </w:r>
    </w:p>
    <w:p w14:paraId="6DB55394" w14:textId="77777777" w:rsidR="005C09DB" w:rsidRPr="00A8387E" w:rsidRDefault="005C09DB">
      <w:pPr>
        <w:pStyle w:val="NormalWeb"/>
        <w:numPr>
          <w:ilvl w:val="0"/>
          <w:numId w:val="32"/>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lastRenderedPageBreak/>
        <w:t>No Child or Forced Labor</w:t>
      </w:r>
      <w:r w:rsidRPr="00A8387E">
        <w:rPr>
          <w:rStyle w:val="fadeinm1hgl8"/>
          <w:rFonts w:asciiTheme="minorHAnsi" w:eastAsiaTheme="majorEastAsia" w:hAnsiTheme="minorHAnsi" w:cstheme="minorHAnsi"/>
          <w:sz w:val="22"/>
          <w:szCs w:val="22"/>
        </w:rPr>
        <w:t>: All employees must meet the minimum legal age requirements. Employment must be freely chosen, with no coercion or retention of original identity documents.</w:t>
      </w:r>
    </w:p>
    <w:p w14:paraId="605443CF" w14:textId="77777777" w:rsidR="005C09DB" w:rsidRPr="00A8387E" w:rsidRDefault="005C09DB">
      <w:pPr>
        <w:pStyle w:val="NormalWeb"/>
        <w:numPr>
          <w:ilvl w:val="0"/>
          <w:numId w:val="32"/>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Freedom of Movement and Employment</w:t>
      </w:r>
      <w:r w:rsidRPr="00A8387E">
        <w:rPr>
          <w:rStyle w:val="fadeinm1hgl8"/>
          <w:rFonts w:asciiTheme="minorHAnsi" w:eastAsiaTheme="majorEastAsia" w:hAnsiTheme="minorHAnsi" w:cstheme="minorHAnsi"/>
          <w:sz w:val="22"/>
          <w:szCs w:val="22"/>
        </w:rPr>
        <w:t>: Employees may terminate their employment with appropriate notice, as per contract terms.</w:t>
      </w:r>
    </w:p>
    <w:p w14:paraId="1BBA3D89" w14:textId="77777777" w:rsidR="005C09DB" w:rsidRPr="00A8387E" w:rsidRDefault="005C09DB">
      <w:pPr>
        <w:pStyle w:val="NormalWeb"/>
        <w:numPr>
          <w:ilvl w:val="0"/>
          <w:numId w:val="32"/>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Inclusive Recruitment</w:t>
      </w:r>
      <w:r w:rsidRPr="00A8387E">
        <w:rPr>
          <w:rStyle w:val="fadeinm1hgl8"/>
          <w:rFonts w:asciiTheme="minorHAnsi" w:eastAsiaTheme="majorEastAsia" w:hAnsiTheme="minorHAnsi" w:cstheme="minorHAnsi"/>
          <w:sz w:val="22"/>
          <w:szCs w:val="22"/>
        </w:rPr>
        <w:t>: We promote diversity in our workforce and do not discriminate based on age, gender, caste, religion, disability, or any personal characteristic.</w:t>
      </w:r>
    </w:p>
    <w:p w14:paraId="52D7625F" w14:textId="067646DB" w:rsidR="005C09DB" w:rsidRPr="00A8387E" w:rsidRDefault="00624292">
      <w:pPr>
        <w:pStyle w:val="Heading2"/>
        <w:numPr>
          <w:ilvl w:val="0"/>
          <w:numId w:val="6"/>
        </w:numPr>
        <w:spacing w:after="0"/>
        <w:jc w:val="both"/>
        <w:rPr>
          <w:rFonts w:asciiTheme="minorHAnsi" w:hAnsiTheme="minorHAnsi" w:cstheme="minorHAnsi"/>
          <w:b/>
          <w:bCs/>
          <w:color w:val="000000" w:themeColor="text1"/>
          <w:sz w:val="24"/>
          <w:szCs w:val="24"/>
          <w:lang w:val="en-IN"/>
        </w:rPr>
      </w:pPr>
      <w:bookmarkStart w:id="51" w:name="_Toc218846904"/>
      <w:r w:rsidRPr="00624292">
        <w:rPr>
          <w:rFonts w:asciiTheme="minorHAnsi" w:hAnsiTheme="minorHAnsi" w:cstheme="minorHAnsi"/>
          <w:b/>
          <w:bCs/>
          <w:color w:val="000000" w:themeColor="text1"/>
          <w:sz w:val="24"/>
          <w:szCs w:val="24"/>
        </w:rPr>
        <w:t>Joining, Induction &amp; Orientation</w:t>
      </w:r>
      <w:bookmarkEnd w:id="51"/>
    </w:p>
    <w:p w14:paraId="2BE5B9CB" w14:textId="77777777" w:rsidR="005C09DB" w:rsidRPr="00A8387E" w:rsidRDefault="005C09DB" w:rsidP="00A8387E">
      <w:pPr>
        <w:pStyle w:val="NormalWeb"/>
        <w:spacing w:before="0" w:beforeAutospacing="0" w:after="0" w:after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New hires participate in an induction program that introduces them to:</w:t>
      </w:r>
    </w:p>
    <w:p w14:paraId="56F56D52" w14:textId="77777777" w:rsidR="00624292" w:rsidRPr="00624292" w:rsidRDefault="00624292">
      <w:pPr>
        <w:pStyle w:val="NormalWeb"/>
        <w:numPr>
          <w:ilvl w:val="0"/>
          <w:numId w:val="33"/>
        </w:numPr>
        <w:spacing w:after="0"/>
        <w:jc w:val="both"/>
        <w:rPr>
          <w:rStyle w:val="fadeinm1hgl8"/>
          <w:rFonts w:asciiTheme="minorHAnsi" w:eastAsiaTheme="majorEastAsia" w:hAnsiTheme="minorHAnsi" w:cstheme="minorHAnsi"/>
          <w:sz w:val="22"/>
          <w:szCs w:val="22"/>
        </w:rPr>
      </w:pPr>
      <w:r w:rsidRPr="00624292">
        <w:rPr>
          <w:rStyle w:val="fadeinm1hgl8"/>
          <w:rFonts w:asciiTheme="minorHAnsi" w:eastAsiaTheme="majorEastAsia" w:hAnsiTheme="minorHAnsi" w:cstheme="minorHAnsi"/>
          <w:sz w:val="22"/>
          <w:szCs w:val="22"/>
        </w:rPr>
        <w:t>Company overview, values, and code of conduct</w:t>
      </w:r>
    </w:p>
    <w:p w14:paraId="7C89DCCA" w14:textId="77777777" w:rsidR="00624292" w:rsidRPr="00624292" w:rsidRDefault="00624292">
      <w:pPr>
        <w:pStyle w:val="NormalWeb"/>
        <w:numPr>
          <w:ilvl w:val="0"/>
          <w:numId w:val="33"/>
        </w:numPr>
        <w:spacing w:after="0"/>
        <w:jc w:val="both"/>
        <w:rPr>
          <w:rStyle w:val="fadeinm1hgl8"/>
          <w:rFonts w:asciiTheme="minorHAnsi" w:eastAsiaTheme="majorEastAsia" w:hAnsiTheme="minorHAnsi" w:cstheme="minorHAnsi"/>
          <w:sz w:val="22"/>
          <w:szCs w:val="22"/>
        </w:rPr>
      </w:pPr>
      <w:r w:rsidRPr="00624292">
        <w:rPr>
          <w:rStyle w:val="fadeinm1hgl8"/>
          <w:rFonts w:asciiTheme="minorHAnsi" w:eastAsiaTheme="majorEastAsia" w:hAnsiTheme="minorHAnsi" w:cstheme="minorHAnsi"/>
          <w:sz w:val="22"/>
          <w:szCs w:val="22"/>
        </w:rPr>
        <w:t>Applicable HR policies and workplace expectations</w:t>
      </w:r>
    </w:p>
    <w:p w14:paraId="1B558723" w14:textId="77777777" w:rsidR="00624292" w:rsidRPr="00624292" w:rsidRDefault="00624292">
      <w:pPr>
        <w:pStyle w:val="NormalWeb"/>
        <w:numPr>
          <w:ilvl w:val="0"/>
          <w:numId w:val="33"/>
        </w:numPr>
        <w:spacing w:after="0"/>
        <w:jc w:val="both"/>
        <w:rPr>
          <w:rStyle w:val="fadeinm1hgl8"/>
          <w:rFonts w:asciiTheme="minorHAnsi" w:eastAsiaTheme="majorEastAsia" w:hAnsiTheme="minorHAnsi" w:cstheme="minorHAnsi"/>
          <w:sz w:val="22"/>
          <w:szCs w:val="22"/>
        </w:rPr>
      </w:pPr>
      <w:r w:rsidRPr="00624292">
        <w:rPr>
          <w:rStyle w:val="fadeinm1hgl8"/>
          <w:rFonts w:asciiTheme="minorHAnsi" w:eastAsiaTheme="majorEastAsia" w:hAnsiTheme="minorHAnsi" w:cstheme="minorHAnsi"/>
          <w:sz w:val="22"/>
          <w:szCs w:val="22"/>
        </w:rPr>
        <w:t>Health, safety, and security procedures</w:t>
      </w:r>
    </w:p>
    <w:p w14:paraId="552D76E8" w14:textId="6F17A9CE" w:rsidR="005C09DB" w:rsidRPr="00A8387E" w:rsidRDefault="00624292">
      <w:pPr>
        <w:pStyle w:val="NormalWeb"/>
        <w:numPr>
          <w:ilvl w:val="0"/>
          <w:numId w:val="33"/>
        </w:numPr>
        <w:spacing w:before="0" w:beforeAutospacing="0" w:after="0" w:afterAutospacing="0"/>
        <w:jc w:val="both"/>
        <w:rPr>
          <w:rFonts w:asciiTheme="minorHAnsi" w:hAnsiTheme="minorHAnsi" w:cstheme="minorHAnsi"/>
          <w:sz w:val="22"/>
          <w:szCs w:val="22"/>
        </w:rPr>
      </w:pPr>
      <w:r w:rsidRPr="00624292">
        <w:rPr>
          <w:rStyle w:val="fadeinm1hgl8"/>
          <w:rFonts w:asciiTheme="minorHAnsi" w:eastAsiaTheme="majorEastAsia" w:hAnsiTheme="minorHAnsi" w:cstheme="minorHAnsi"/>
          <w:sz w:val="22"/>
          <w:szCs w:val="22"/>
        </w:rPr>
        <w:t>Grievance redressal mechanisms</w:t>
      </w:r>
    </w:p>
    <w:p w14:paraId="15F92708" w14:textId="46A17C1F" w:rsidR="005C09DB" w:rsidRPr="00A8387E" w:rsidRDefault="00624292" w:rsidP="00CB15E4">
      <w:pPr>
        <w:tabs>
          <w:tab w:val="left" w:pos="905"/>
        </w:tabs>
        <w:spacing w:after="0"/>
        <w:ind w:left="360"/>
        <w:jc w:val="both"/>
        <w:rPr>
          <w:rStyle w:val="fadeinm1hgl8"/>
          <w:rFonts w:eastAsiaTheme="majorEastAsia" w:cstheme="minorHAnsi"/>
        </w:rPr>
      </w:pPr>
      <w:r w:rsidRPr="00624292">
        <w:rPr>
          <w:rStyle w:val="fadeinm1hgl8"/>
          <w:rFonts w:cstheme="minorHAnsi"/>
        </w:rPr>
        <w:t>This ensures smooth integration and a consistent understanding of organizational culture and responsibilities from the outset</w:t>
      </w:r>
      <w:r w:rsidR="005C09DB" w:rsidRPr="00A8387E">
        <w:rPr>
          <w:rStyle w:val="fadeinm1hgl8"/>
          <w:rFonts w:cstheme="minorHAnsi"/>
        </w:rPr>
        <w:t>.</w:t>
      </w:r>
    </w:p>
    <w:p w14:paraId="3A278CCD" w14:textId="77777777" w:rsidR="008338AB" w:rsidRDefault="008338AB" w:rsidP="00CB15E4">
      <w:pPr>
        <w:tabs>
          <w:tab w:val="left" w:pos="905"/>
        </w:tabs>
        <w:spacing w:after="0"/>
        <w:ind w:left="360"/>
        <w:jc w:val="both"/>
        <w:rPr>
          <w:rStyle w:val="fadeinm1hgl8"/>
          <w:rFonts w:eastAsiaTheme="majorEastAsia" w:cstheme="minorHAnsi"/>
        </w:rPr>
      </w:pPr>
    </w:p>
    <w:p w14:paraId="18B25B68" w14:textId="254E8BA5" w:rsidR="005C09DB" w:rsidRPr="00624292" w:rsidRDefault="005C09DB">
      <w:pPr>
        <w:pStyle w:val="Heading2"/>
        <w:numPr>
          <w:ilvl w:val="0"/>
          <w:numId w:val="6"/>
        </w:numPr>
        <w:spacing w:after="0"/>
        <w:jc w:val="both"/>
        <w:rPr>
          <w:rFonts w:asciiTheme="minorHAnsi" w:hAnsiTheme="minorHAnsi" w:cstheme="minorHAnsi"/>
          <w:b/>
          <w:bCs/>
          <w:color w:val="000000" w:themeColor="text1"/>
          <w:sz w:val="24"/>
          <w:szCs w:val="24"/>
        </w:rPr>
      </w:pPr>
      <w:bookmarkStart w:id="52" w:name="_Toc218846905"/>
      <w:r w:rsidRPr="00624292">
        <w:rPr>
          <w:rFonts w:asciiTheme="minorHAnsi" w:hAnsiTheme="minorHAnsi" w:cstheme="minorHAnsi"/>
          <w:b/>
          <w:bCs/>
          <w:color w:val="000000" w:themeColor="text1"/>
          <w:sz w:val="24"/>
          <w:szCs w:val="24"/>
        </w:rPr>
        <w:t>Roles &amp; Responsibilities</w:t>
      </w:r>
      <w:bookmarkEnd w:id="52"/>
    </w:p>
    <w:p w14:paraId="0D696FCA" w14:textId="01F2B3FF" w:rsidR="005C09DB" w:rsidRPr="00A8387E" w:rsidRDefault="00624292">
      <w:pPr>
        <w:pStyle w:val="NormalWeb"/>
        <w:numPr>
          <w:ilvl w:val="0"/>
          <w:numId w:val="27"/>
        </w:numPr>
        <w:spacing w:before="0" w:beforeAutospacing="0"/>
        <w:jc w:val="both"/>
        <w:rPr>
          <w:rFonts w:asciiTheme="minorHAnsi" w:hAnsiTheme="minorHAnsi" w:cstheme="minorHAnsi"/>
          <w:sz w:val="22"/>
          <w:szCs w:val="22"/>
        </w:rPr>
      </w:pPr>
      <w:r w:rsidRPr="00624292">
        <w:rPr>
          <w:rFonts w:asciiTheme="minorHAnsi" w:eastAsiaTheme="majorEastAsia" w:hAnsiTheme="minorHAnsi" w:cstheme="minorHAnsi"/>
          <w:b/>
          <w:bCs/>
          <w:sz w:val="22"/>
          <w:szCs w:val="22"/>
        </w:rPr>
        <w:t>Human Resources Department</w:t>
      </w:r>
      <w:r w:rsidR="005C09DB" w:rsidRPr="00A8387E">
        <w:rPr>
          <w:rStyle w:val="fadeinm1hgl8"/>
          <w:rFonts w:asciiTheme="minorHAnsi" w:eastAsiaTheme="majorEastAsia" w:hAnsiTheme="minorHAnsi" w:cstheme="minorHAnsi"/>
          <w:b/>
          <w:bCs/>
          <w:sz w:val="22"/>
          <w:szCs w:val="22"/>
        </w:rPr>
        <w:t>:</w:t>
      </w:r>
      <w:r w:rsidR="005C09DB" w:rsidRPr="00A8387E">
        <w:rPr>
          <w:rStyle w:val="fadeinm1hgl8"/>
          <w:rFonts w:asciiTheme="minorHAnsi" w:eastAsiaTheme="majorEastAsia" w:hAnsiTheme="minorHAnsi" w:cstheme="minorHAnsi"/>
          <w:sz w:val="22"/>
          <w:szCs w:val="22"/>
        </w:rPr>
        <w:t xml:space="preserve"> </w:t>
      </w:r>
      <w:r w:rsidRPr="00624292">
        <w:rPr>
          <w:rStyle w:val="fadeinm1hgl8"/>
          <w:rFonts w:asciiTheme="minorHAnsi" w:eastAsiaTheme="majorEastAsia" w:hAnsiTheme="minorHAnsi" w:cstheme="minorHAnsi"/>
          <w:sz w:val="22"/>
          <w:szCs w:val="22"/>
        </w:rPr>
        <w:t>Oversees recruitment execution, ensures legal compliance, and maintains recruitment records</w:t>
      </w:r>
      <w:r w:rsidR="005C09DB" w:rsidRPr="00A8387E">
        <w:rPr>
          <w:rStyle w:val="fadeinm1hgl8"/>
          <w:rFonts w:asciiTheme="minorHAnsi" w:eastAsiaTheme="majorEastAsia" w:hAnsiTheme="minorHAnsi" w:cstheme="minorHAnsi"/>
          <w:sz w:val="22"/>
          <w:szCs w:val="22"/>
        </w:rPr>
        <w:t>.</w:t>
      </w:r>
    </w:p>
    <w:p w14:paraId="20F2450B" w14:textId="25CDDBCB" w:rsidR="005C09DB" w:rsidRPr="00A8387E" w:rsidRDefault="00624292">
      <w:pPr>
        <w:pStyle w:val="NormalWeb"/>
        <w:numPr>
          <w:ilvl w:val="0"/>
          <w:numId w:val="27"/>
        </w:numPr>
        <w:jc w:val="both"/>
        <w:rPr>
          <w:rFonts w:asciiTheme="minorHAnsi" w:hAnsiTheme="minorHAnsi" w:cstheme="minorHAnsi"/>
          <w:sz w:val="22"/>
          <w:szCs w:val="22"/>
        </w:rPr>
      </w:pPr>
      <w:r w:rsidRPr="00624292">
        <w:rPr>
          <w:rFonts w:asciiTheme="minorHAnsi" w:eastAsiaTheme="majorEastAsia" w:hAnsiTheme="minorHAnsi" w:cstheme="minorHAnsi"/>
          <w:b/>
          <w:bCs/>
          <w:sz w:val="22"/>
          <w:szCs w:val="22"/>
        </w:rPr>
        <w:t>Hiring Managers / Department Heads</w:t>
      </w:r>
      <w:r w:rsidR="005C09DB" w:rsidRPr="00A8387E">
        <w:rPr>
          <w:rStyle w:val="fadeinm1hgl8"/>
          <w:rFonts w:asciiTheme="minorHAnsi" w:eastAsiaTheme="majorEastAsia" w:hAnsiTheme="minorHAnsi" w:cstheme="minorHAnsi"/>
          <w:b/>
          <w:bCs/>
          <w:sz w:val="22"/>
          <w:szCs w:val="22"/>
        </w:rPr>
        <w:t>:</w:t>
      </w:r>
      <w:r w:rsidR="005C09DB" w:rsidRPr="00A8387E">
        <w:rPr>
          <w:rStyle w:val="fadeinm1hgl8"/>
          <w:rFonts w:asciiTheme="minorHAnsi" w:eastAsiaTheme="majorEastAsia" w:hAnsiTheme="minorHAnsi" w:cstheme="minorHAnsi"/>
          <w:sz w:val="22"/>
          <w:szCs w:val="22"/>
        </w:rPr>
        <w:t xml:space="preserve"> </w:t>
      </w:r>
      <w:r w:rsidRPr="00624292">
        <w:rPr>
          <w:rFonts w:asciiTheme="minorHAnsi" w:eastAsiaTheme="majorEastAsia" w:hAnsiTheme="minorHAnsi" w:cstheme="minorHAnsi"/>
          <w:sz w:val="22"/>
          <w:szCs w:val="22"/>
        </w:rPr>
        <w:t>Must comply with Excel Industries Limited’s recruitment standards and verification requirements</w:t>
      </w:r>
      <w:r w:rsidR="005C09DB" w:rsidRPr="00A8387E">
        <w:rPr>
          <w:rStyle w:val="fadeinm1hgl8"/>
          <w:rFonts w:asciiTheme="minorHAnsi" w:eastAsiaTheme="majorEastAsia" w:hAnsiTheme="minorHAnsi" w:cstheme="minorHAnsi"/>
          <w:sz w:val="22"/>
          <w:szCs w:val="22"/>
        </w:rPr>
        <w:t>.</w:t>
      </w:r>
    </w:p>
    <w:p w14:paraId="094F745E" w14:textId="6FA6D7EF" w:rsidR="005C09DB" w:rsidRPr="00A8387E" w:rsidRDefault="005C09DB">
      <w:pPr>
        <w:pStyle w:val="NormalWeb"/>
        <w:numPr>
          <w:ilvl w:val="0"/>
          <w:numId w:val="27"/>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Recruiters &amp; Agencies:</w:t>
      </w:r>
      <w:r w:rsidRPr="00A8387E">
        <w:rPr>
          <w:rStyle w:val="fadeinm1hgl8"/>
          <w:rFonts w:asciiTheme="minorHAnsi" w:eastAsiaTheme="majorEastAsia" w:hAnsiTheme="minorHAnsi" w:cstheme="minorHAnsi"/>
          <w:sz w:val="22"/>
          <w:szCs w:val="22"/>
        </w:rPr>
        <w:t xml:space="preserve"> Must align with </w:t>
      </w:r>
      <w:r w:rsidR="00CE55CA">
        <w:rPr>
          <w:rStyle w:val="fadeinm1hgl8"/>
          <w:rFonts w:asciiTheme="minorHAnsi" w:eastAsiaTheme="majorEastAsia" w:hAnsiTheme="minorHAnsi" w:cstheme="minorHAnsi"/>
          <w:sz w:val="22"/>
          <w:szCs w:val="22"/>
        </w:rPr>
        <w:t>Excel’s</w:t>
      </w:r>
      <w:r w:rsidRPr="00A8387E">
        <w:rPr>
          <w:rStyle w:val="fadeinm1hgl8"/>
          <w:rFonts w:asciiTheme="minorHAnsi" w:eastAsiaTheme="majorEastAsia" w:hAnsiTheme="minorHAnsi" w:cstheme="minorHAnsi"/>
          <w:sz w:val="22"/>
          <w:szCs w:val="22"/>
        </w:rPr>
        <w:t xml:space="preserve"> standards and submit to regular audits.</w:t>
      </w:r>
    </w:p>
    <w:p w14:paraId="482FE48F" w14:textId="6E95B91F" w:rsidR="005C09DB" w:rsidRPr="00624292" w:rsidRDefault="005C09DB">
      <w:pPr>
        <w:pStyle w:val="NormalWeb"/>
        <w:numPr>
          <w:ilvl w:val="0"/>
          <w:numId w:val="27"/>
        </w:numPr>
        <w:jc w:val="both"/>
        <w:rPr>
          <w:rStyle w:val="fadeinm1hgl8"/>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Employees:</w:t>
      </w:r>
      <w:r w:rsidRPr="00A8387E">
        <w:rPr>
          <w:rStyle w:val="fadeinm1hgl8"/>
          <w:rFonts w:asciiTheme="minorHAnsi" w:eastAsiaTheme="majorEastAsia" w:hAnsiTheme="minorHAnsi" w:cstheme="minorHAnsi"/>
          <w:sz w:val="22"/>
          <w:szCs w:val="22"/>
        </w:rPr>
        <w:t xml:space="preserve"> </w:t>
      </w:r>
      <w:r w:rsidR="00624292" w:rsidRPr="00624292">
        <w:rPr>
          <w:rStyle w:val="fadeinm1hgl8"/>
          <w:rFonts w:asciiTheme="minorHAnsi" w:eastAsiaTheme="majorEastAsia" w:hAnsiTheme="minorHAnsi" w:cstheme="minorHAnsi"/>
          <w:sz w:val="22"/>
          <w:szCs w:val="22"/>
        </w:rPr>
        <w:t>Are encouraged to report any suspected unethical or non-compliant recruitment practices through appropriate internal channels.</w:t>
      </w:r>
    </w:p>
    <w:p w14:paraId="7C8FF730" w14:textId="413CE9D1" w:rsidR="005C09DB" w:rsidRPr="00624292" w:rsidRDefault="00624292">
      <w:pPr>
        <w:pStyle w:val="Heading2"/>
        <w:numPr>
          <w:ilvl w:val="0"/>
          <w:numId w:val="6"/>
        </w:numPr>
        <w:spacing w:after="0"/>
        <w:jc w:val="both"/>
        <w:rPr>
          <w:rFonts w:asciiTheme="minorHAnsi" w:hAnsiTheme="minorHAnsi" w:cstheme="minorHAnsi"/>
          <w:b/>
          <w:bCs/>
          <w:color w:val="000000" w:themeColor="text1"/>
          <w:sz w:val="24"/>
          <w:szCs w:val="24"/>
        </w:rPr>
      </w:pPr>
      <w:bookmarkStart w:id="53" w:name="_Toc218846906"/>
      <w:r w:rsidRPr="00624292">
        <w:rPr>
          <w:rFonts w:asciiTheme="minorHAnsi" w:hAnsiTheme="minorHAnsi" w:cstheme="minorHAnsi"/>
          <w:b/>
          <w:bCs/>
          <w:color w:val="000000" w:themeColor="text1"/>
          <w:sz w:val="24"/>
          <w:szCs w:val="24"/>
        </w:rPr>
        <w:t>Continuous Monitoring &amp; Improvement – Recruitment Practices</w:t>
      </w:r>
      <w:bookmarkEnd w:id="53"/>
    </w:p>
    <w:p w14:paraId="19FBB446" w14:textId="77777777" w:rsidR="00624292" w:rsidRPr="005E7410" w:rsidRDefault="00624292" w:rsidP="00624292">
      <w:pPr>
        <w:tabs>
          <w:tab w:val="left" w:pos="905"/>
        </w:tabs>
        <w:spacing w:after="0"/>
        <w:ind w:left="360"/>
        <w:jc w:val="both"/>
        <w:rPr>
          <w:rFonts w:cstheme="minorHAnsi"/>
          <w:lang w:val="en-IN"/>
        </w:rPr>
      </w:pPr>
      <w:r w:rsidRPr="00624292">
        <w:rPr>
          <w:rFonts w:cstheme="minorHAnsi"/>
          <w:lang w:val="en-IN"/>
        </w:rPr>
        <w:t>Excel Industries Limited is committed to continuously strengthening its recruitment framework to ensure fairness, transparency, and legal compliance.</w:t>
      </w:r>
    </w:p>
    <w:p w14:paraId="0BD78125" w14:textId="77777777" w:rsidR="00624292" w:rsidRPr="00624292" w:rsidRDefault="00624292" w:rsidP="00624292">
      <w:pPr>
        <w:tabs>
          <w:tab w:val="left" w:pos="905"/>
        </w:tabs>
        <w:spacing w:after="0"/>
        <w:ind w:left="360"/>
        <w:jc w:val="both"/>
        <w:rPr>
          <w:rFonts w:cstheme="minorHAnsi"/>
          <w:lang w:val="en-IN"/>
        </w:rPr>
      </w:pPr>
    </w:p>
    <w:p w14:paraId="683F9A39" w14:textId="77777777" w:rsidR="00624292" w:rsidRPr="00624292" w:rsidRDefault="00624292" w:rsidP="00624292">
      <w:pPr>
        <w:tabs>
          <w:tab w:val="left" w:pos="905"/>
        </w:tabs>
        <w:spacing w:after="0"/>
        <w:ind w:left="360"/>
        <w:jc w:val="both"/>
        <w:rPr>
          <w:rFonts w:cstheme="minorHAnsi"/>
          <w:lang w:val="en-IN"/>
        </w:rPr>
      </w:pPr>
      <w:r w:rsidRPr="00624292">
        <w:rPr>
          <w:rFonts w:cstheme="minorHAnsi"/>
          <w:lang w:val="en-IN"/>
        </w:rPr>
        <w:t>To support this commitment, the following mechanisms are in place:</w:t>
      </w:r>
    </w:p>
    <w:p w14:paraId="6B0C70C5" w14:textId="304B33DD" w:rsidR="00624292" w:rsidRPr="00624292" w:rsidRDefault="00624292">
      <w:pPr>
        <w:numPr>
          <w:ilvl w:val="0"/>
          <w:numId w:val="94"/>
        </w:numPr>
        <w:tabs>
          <w:tab w:val="left" w:pos="905"/>
        </w:tabs>
        <w:spacing w:after="0"/>
        <w:jc w:val="both"/>
        <w:rPr>
          <w:rFonts w:cstheme="minorHAnsi"/>
          <w:b/>
          <w:bCs/>
          <w:lang w:val="en-IN"/>
        </w:rPr>
      </w:pPr>
      <w:r w:rsidRPr="00624292">
        <w:rPr>
          <w:rFonts w:cstheme="minorHAnsi"/>
          <w:b/>
          <w:bCs/>
          <w:lang w:val="en-IN"/>
        </w:rPr>
        <w:t>Internal Reviews &amp; Audits</w:t>
      </w:r>
      <w:r w:rsidR="005E7410" w:rsidRPr="005E7410">
        <w:rPr>
          <w:rFonts w:cstheme="minorHAnsi"/>
          <w:b/>
          <w:bCs/>
          <w:lang w:val="en-IN"/>
        </w:rPr>
        <w:t xml:space="preserve"> : </w:t>
      </w:r>
      <w:r w:rsidRPr="00624292">
        <w:rPr>
          <w:rFonts w:cstheme="minorHAnsi"/>
          <w:lang w:val="en-IN"/>
        </w:rPr>
        <w:t>Periodic internal audits are conducted by HR to verify that recruitment practices comply with company policies, labour laws, and ethical standards.</w:t>
      </w:r>
    </w:p>
    <w:p w14:paraId="574F1D44" w14:textId="48E35EE0" w:rsidR="00624292" w:rsidRPr="00624292" w:rsidRDefault="00624292">
      <w:pPr>
        <w:numPr>
          <w:ilvl w:val="0"/>
          <w:numId w:val="94"/>
        </w:numPr>
        <w:tabs>
          <w:tab w:val="left" w:pos="905"/>
        </w:tabs>
        <w:spacing w:after="0"/>
        <w:jc w:val="both"/>
        <w:rPr>
          <w:rFonts w:cstheme="minorHAnsi"/>
          <w:b/>
          <w:bCs/>
          <w:lang w:val="en-IN"/>
        </w:rPr>
      </w:pPr>
      <w:r w:rsidRPr="00624292">
        <w:rPr>
          <w:rFonts w:cstheme="minorHAnsi"/>
          <w:b/>
          <w:bCs/>
          <w:lang w:val="en-IN"/>
        </w:rPr>
        <w:t>Employee &amp; New Hire Feedback</w:t>
      </w:r>
      <w:r w:rsidR="005E7410" w:rsidRPr="005E7410">
        <w:rPr>
          <w:rFonts w:cstheme="minorHAnsi"/>
          <w:b/>
          <w:bCs/>
          <w:lang w:val="en-IN"/>
        </w:rPr>
        <w:t xml:space="preserve"> : </w:t>
      </w:r>
      <w:r w:rsidRPr="00624292">
        <w:rPr>
          <w:rFonts w:cstheme="minorHAnsi"/>
          <w:lang w:val="en-IN"/>
        </w:rPr>
        <w:t>Feedback from newly recruited employees and existing staff is reviewed to identify improvement opportunities in the hiring and onboarding process.</w:t>
      </w:r>
    </w:p>
    <w:p w14:paraId="1122A288" w14:textId="286B0F56" w:rsidR="00624292" w:rsidRPr="00624292" w:rsidRDefault="00624292">
      <w:pPr>
        <w:numPr>
          <w:ilvl w:val="0"/>
          <w:numId w:val="94"/>
        </w:numPr>
        <w:tabs>
          <w:tab w:val="left" w:pos="905"/>
        </w:tabs>
        <w:spacing w:after="0"/>
        <w:jc w:val="both"/>
        <w:rPr>
          <w:rFonts w:cstheme="minorHAnsi"/>
          <w:b/>
          <w:bCs/>
          <w:lang w:val="en-IN"/>
        </w:rPr>
      </w:pPr>
      <w:r w:rsidRPr="00624292">
        <w:rPr>
          <w:rFonts w:cstheme="minorHAnsi"/>
          <w:b/>
          <w:bCs/>
          <w:lang w:val="en-IN"/>
        </w:rPr>
        <w:t>Corrective &amp; Preventive Actions (CAPA)</w:t>
      </w:r>
      <w:r w:rsidR="005E7410" w:rsidRPr="005E7410">
        <w:rPr>
          <w:rFonts w:cstheme="minorHAnsi"/>
          <w:b/>
          <w:bCs/>
          <w:lang w:val="en-IN"/>
        </w:rPr>
        <w:t xml:space="preserve"> : </w:t>
      </w:r>
      <w:r w:rsidRPr="00624292">
        <w:rPr>
          <w:rFonts w:cstheme="minorHAnsi"/>
          <w:lang w:val="en-IN"/>
        </w:rPr>
        <w:t>Any identified gaps, deviations, or non-compliances are analyzed, and corrective and preventive actions are implemented to prevent recurrence.</w:t>
      </w:r>
    </w:p>
    <w:p w14:paraId="78C1F34D" w14:textId="3A839CD7" w:rsidR="00624292" w:rsidRPr="00624292" w:rsidRDefault="00624292">
      <w:pPr>
        <w:numPr>
          <w:ilvl w:val="0"/>
          <w:numId w:val="94"/>
        </w:numPr>
        <w:tabs>
          <w:tab w:val="left" w:pos="905"/>
        </w:tabs>
        <w:spacing w:after="0"/>
        <w:jc w:val="both"/>
        <w:rPr>
          <w:rFonts w:cstheme="minorHAnsi"/>
          <w:b/>
          <w:bCs/>
          <w:lang w:val="en-IN"/>
        </w:rPr>
      </w:pPr>
      <w:r w:rsidRPr="00624292">
        <w:rPr>
          <w:rFonts w:cstheme="minorHAnsi"/>
          <w:b/>
          <w:bCs/>
          <w:lang w:val="en-IN"/>
        </w:rPr>
        <w:t>Policy Review &amp; Updates</w:t>
      </w:r>
      <w:r w:rsidR="005E7410" w:rsidRPr="005E7410">
        <w:rPr>
          <w:rFonts w:cstheme="minorHAnsi"/>
          <w:b/>
          <w:bCs/>
          <w:lang w:val="en-IN"/>
        </w:rPr>
        <w:t xml:space="preserve"> : </w:t>
      </w:r>
      <w:r w:rsidRPr="00624292">
        <w:rPr>
          <w:rFonts w:cstheme="minorHAnsi"/>
          <w:lang w:val="en-IN"/>
        </w:rPr>
        <w:t>Recruitment-related procedures and practices are reviewed at least annually, or earlier if required, to align with changes in applicable laws, regulatory requirements, or business needs.</w:t>
      </w:r>
    </w:p>
    <w:p w14:paraId="6257239D" w14:textId="3768DE39" w:rsidR="005C09DB" w:rsidRPr="005C7661" w:rsidRDefault="005C09DB" w:rsidP="00A26C79">
      <w:pPr>
        <w:pStyle w:val="NormalWeb"/>
        <w:jc w:val="both"/>
        <w:rPr>
          <w:rFonts w:asciiTheme="minorHAnsi" w:hAnsiTheme="minorHAnsi" w:cstheme="minorHAnsi"/>
          <w:sz w:val="22"/>
          <w:szCs w:val="22"/>
        </w:rPr>
      </w:pPr>
    </w:p>
    <w:tbl>
      <w:tblPr>
        <w:tblStyle w:val="TableGrid"/>
        <w:tblW w:w="0" w:type="auto"/>
        <w:jc w:val="center"/>
        <w:tblLayout w:type="fixed"/>
        <w:tblLook w:val="04A0" w:firstRow="1" w:lastRow="0" w:firstColumn="1" w:lastColumn="0" w:noHBand="0" w:noVBand="1"/>
      </w:tblPr>
      <w:tblGrid>
        <w:gridCol w:w="1129"/>
        <w:gridCol w:w="1276"/>
        <w:gridCol w:w="2835"/>
        <w:gridCol w:w="3668"/>
      </w:tblGrid>
      <w:tr w:rsidR="007421D3" w:rsidRPr="00A8387E" w14:paraId="1889A6D0" w14:textId="77777777" w:rsidTr="00A8387E">
        <w:trPr>
          <w:trHeight w:val="469"/>
          <w:jc w:val="center"/>
        </w:trPr>
        <w:tc>
          <w:tcPr>
            <w:tcW w:w="8908" w:type="dxa"/>
            <w:gridSpan w:val="4"/>
            <w:vMerge w:val="restart"/>
            <w:vAlign w:val="center"/>
            <w:hideMark/>
          </w:tcPr>
          <w:p w14:paraId="756E0383" w14:textId="77777777" w:rsidR="007421D3" w:rsidRPr="00A8387E" w:rsidRDefault="007421D3" w:rsidP="00A8387E">
            <w:pPr>
              <w:spacing w:after="0" w:line="240" w:lineRule="auto"/>
              <w:jc w:val="center"/>
              <w:rPr>
                <w:rFonts w:eastAsia="Times New Roman" w:cstheme="minorHAnsi"/>
                <w:b/>
                <w:bCs/>
              </w:rPr>
            </w:pPr>
            <w:r w:rsidRPr="00A8387E">
              <w:rPr>
                <w:rFonts w:eastAsia="Times New Roman" w:cstheme="minorHAnsi"/>
                <w:b/>
                <w:bCs/>
                <w:sz w:val="32"/>
                <w:szCs w:val="32"/>
              </w:rPr>
              <w:lastRenderedPageBreak/>
              <w:t>Level-Wise Designation Table</w:t>
            </w:r>
          </w:p>
        </w:tc>
      </w:tr>
      <w:tr w:rsidR="007421D3" w:rsidRPr="00A8387E" w14:paraId="1348A8F2" w14:textId="77777777" w:rsidTr="00A8387E">
        <w:trPr>
          <w:trHeight w:val="450"/>
          <w:jc w:val="center"/>
        </w:trPr>
        <w:tc>
          <w:tcPr>
            <w:tcW w:w="8908" w:type="dxa"/>
            <w:gridSpan w:val="4"/>
            <w:vMerge/>
            <w:vAlign w:val="center"/>
            <w:hideMark/>
          </w:tcPr>
          <w:p w14:paraId="73D13487" w14:textId="77777777" w:rsidR="007421D3" w:rsidRPr="00A8387E" w:rsidRDefault="007421D3" w:rsidP="00A8387E">
            <w:pPr>
              <w:spacing w:after="0" w:line="240" w:lineRule="auto"/>
              <w:jc w:val="center"/>
              <w:rPr>
                <w:rFonts w:eastAsia="Times New Roman" w:cstheme="minorHAnsi"/>
              </w:rPr>
            </w:pPr>
          </w:p>
        </w:tc>
      </w:tr>
      <w:tr w:rsidR="007421D3" w:rsidRPr="00A8387E" w14:paraId="1B85CBF5" w14:textId="77777777" w:rsidTr="00A8387E">
        <w:trPr>
          <w:trHeight w:val="287"/>
          <w:jc w:val="center"/>
        </w:trPr>
        <w:tc>
          <w:tcPr>
            <w:tcW w:w="1129" w:type="dxa"/>
            <w:vAlign w:val="center"/>
            <w:hideMark/>
          </w:tcPr>
          <w:p w14:paraId="658600D0" w14:textId="77777777" w:rsidR="007421D3" w:rsidRPr="00A8387E" w:rsidRDefault="007421D3" w:rsidP="00A8387E">
            <w:pPr>
              <w:spacing w:after="0" w:line="240" w:lineRule="auto"/>
              <w:jc w:val="center"/>
              <w:rPr>
                <w:rFonts w:eastAsia="Times New Roman" w:cstheme="minorHAnsi"/>
                <w:b/>
                <w:bCs/>
              </w:rPr>
            </w:pPr>
            <w:r w:rsidRPr="00A8387E">
              <w:rPr>
                <w:rFonts w:eastAsia="Times New Roman" w:cstheme="minorHAnsi"/>
                <w:b/>
                <w:bCs/>
              </w:rPr>
              <w:t>Level</w:t>
            </w:r>
          </w:p>
        </w:tc>
        <w:tc>
          <w:tcPr>
            <w:tcW w:w="1276" w:type="dxa"/>
            <w:vAlign w:val="center"/>
            <w:hideMark/>
          </w:tcPr>
          <w:p w14:paraId="60DA0E8B" w14:textId="77777777" w:rsidR="007421D3" w:rsidRPr="00A8387E" w:rsidRDefault="007421D3" w:rsidP="00A8387E">
            <w:pPr>
              <w:spacing w:after="0" w:line="240" w:lineRule="auto"/>
              <w:jc w:val="center"/>
              <w:rPr>
                <w:rFonts w:eastAsia="Times New Roman" w:cstheme="minorHAnsi"/>
                <w:b/>
                <w:bCs/>
              </w:rPr>
            </w:pPr>
            <w:r w:rsidRPr="00A8387E">
              <w:rPr>
                <w:rFonts w:eastAsia="Times New Roman" w:cstheme="minorHAnsi"/>
                <w:b/>
                <w:bCs/>
              </w:rPr>
              <w:t>Band</w:t>
            </w:r>
          </w:p>
        </w:tc>
        <w:tc>
          <w:tcPr>
            <w:tcW w:w="2835" w:type="dxa"/>
            <w:vAlign w:val="center"/>
            <w:hideMark/>
          </w:tcPr>
          <w:p w14:paraId="286CC250" w14:textId="77777777" w:rsidR="007421D3" w:rsidRPr="00A8387E" w:rsidRDefault="007421D3" w:rsidP="00A8387E">
            <w:pPr>
              <w:spacing w:after="0" w:line="240" w:lineRule="auto"/>
              <w:jc w:val="center"/>
              <w:rPr>
                <w:rFonts w:eastAsia="Times New Roman" w:cstheme="minorHAnsi"/>
                <w:b/>
                <w:bCs/>
              </w:rPr>
            </w:pPr>
            <w:r w:rsidRPr="00A8387E">
              <w:rPr>
                <w:rFonts w:eastAsia="Times New Roman" w:cstheme="minorHAnsi"/>
                <w:b/>
                <w:bCs/>
              </w:rPr>
              <w:t>Cadre</w:t>
            </w:r>
          </w:p>
        </w:tc>
        <w:tc>
          <w:tcPr>
            <w:tcW w:w="3668" w:type="dxa"/>
            <w:vAlign w:val="center"/>
            <w:hideMark/>
          </w:tcPr>
          <w:p w14:paraId="6F674C67" w14:textId="77777777" w:rsidR="007421D3" w:rsidRPr="00A8387E" w:rsidRDefault="007421D3" w:rsidP="00A8387E">
            <w:pPr>
              <w:spacing w:after="0" w:line="240" w:lineRule="auto"/>
              <w:jc w:val="center"/>
              <w:rPr>
                <w:rFonts w:eastAsia="Times New Roman" w:cstheme="minorHAnsi"/>
                <w:b/>
                <w:bCs/>
              </w:rPr>
            </w:pPr>
            <w:r w:rsidRPr="00A8387E">
              <w:rPr>
                <w:rFonts w:eastAsia="Times New Roman" w:cstheme="minorHAnsi"/>
                <w:b/>
                <w:bCs/>
              </w:rPr>
              <w:t>Designation(s)</w:t>
            </w:r>
          </w:p>
        </w:tc>
      </w:tr>
      <w:tr w:rsidR="007421D3" w:rsidRPr="00A8387E" w14:paraId="07468259" w14:textId="77777777" w:rsidTr="00A8387E">
        <w:trPr>
          <w:trHeight w:val="20"/>
          <w:jc w:val="center"/>
        </w:trPr>
        <w:tc>
          <w:tcPr>
            <w:tcW w:w="1129" w:type="dxa"/>
            <w:vMerge w:val="restart"/>
            <w:vAlign w:val="center"/>
            <w:hideMark/>
          </w:tcPr>
          <w:p w14:paraId="1E162748"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L1</w:t>
            </w:r>
          </w:p>
          <w:p w14:paraId="76EE3BAF" w14:textId="44B98062"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2C74A5E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P01</w:t>
            </w:r>
          </w:p>
        </w:tc>
        <w:tc>
          <w:tcPr>
            <w:tcW w:w="2835" w:type="dxa"/>
            <w:vAlign w:val="center"/>
            <w:hideMark/>
          </w:tcPr>
          <w:p w14:paraId="120E70F5"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Chief Officer</w:t>
            </w:r>
          </w:p>
        </w:tc>
        <w:tc>
          <w:tcPr>
            <w:tcW w:w="3668" w:type="dxa"/>
            <w:vAlign w:val="center"/>
            <w:hideMark/>
          </w:tcPr>
          <w:p w14:paraId="4F102425"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CXO</w:t>
            </w:r>
          </w:p>
        </w:tc>
      </w:tr>
      <w:tr w:rsidR="007421D3" w:rsidRPr="00A8387E" w14:paraId="1E15FFB4" w14:textId="77777777" w:rsidTr="00A8387E">
        <w:trPr>
          <w:trHeight w:val="20"/>
          <w:jc w:val="center"/>
        </w:trPr>
        <w:tc>
          <w:tcPr>
            <w:tcW w:w="1129" w:type="dxa"/>
            <w:vMerge/>
            <w:vAlign w:val="center"/>
            <w:hideMark/>
          </w:tcPr>
          <w:p w14:paraId="37034229" w14:textId="1259E796"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130DF0B8"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P02</w:t>
            </w:r>
          </w:p>
        </w:tc>
        <w:tc>
          <w:tcPr>
            <w:tcW w:w="2835" w:type="dxa"/>
            <w:vAlign w:val="center"/>
            <w:hideMark/>
          </w:tcPr>
          <w:p w14:paraId="18D883CF"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President</w:t>
            </w:r>
          </w:p>
        </w:tc>
        <w:tc>
          <w:tcPr>
            <w:tcW w:w="3668" w:type="dxa"/>
            <w:vAlign w:val="center"/>
            <w:hideMark/>
          </w:tcPr>
          <w:p w14:paraId="4545622F"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President</w:t>
            </w:r>
          </w:p>
        </w:tc>
      </w:tr>
      <w:tr w:rsidR="007421D3" w:rsidRPr="00A8387E" w14:paraId="0FE8FA2F" w14:textId="77777777" w:rsidTr="00A8387E">
        <w:trPr>
          <w:trHeight w:val="20"/>
          <w:jc w:val="center"/>
        </w:trPr>
        <w:tc>
          <w:tcPr>
            <w:tcW w:w="1129" w:type="dxa"/>
            <w:vMerge w:val="restart"/>
            <w:vAlign w:val="center"/>
            <w:hideMark/>
          </w:tcPr>
          <w:p w14:paraId="4D4F3F06"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L2</w:t>
            </w:r>
          </w:p>
          <w:p w14:paraId="7431B72D" w14:textId="1B7F0BFE" w:rsidR="007421D3" w:rsidRPr="00A8387E" w:rsidRDefault="007421D3" w:rsidP="00A8387E">
            <w:pPr>
              <w:spacing w:after="0" w:line="240" w:lineRule="auto"/>
              <w:jc w:val="center"/>
              <w:rPr>
                <w:rFonts w:eastAsia="Times New Roman" w:cstheme="minorHAnsi"/>
              </w:rPr>
            </w:pPr>
          </w:p>
          <w:p w14:paraId="4CFF5410" w14:textId="73FBC153"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7A48C213"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P03</w:t>
            </w:r>
          </w:p>
        </w:tc>
        <w:tc>
          <w:tcPr>
            <w:tcW w:w="2835" w:type="dxa"/>
            <w:vAlign w:val="center"/>
            <w:hideMark/>
          </w:tcPr>
          <w:p w14:paraId="544A520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Vice President</w:t>
            </w:r>
          </w:p>
        </w:tc>
        <w:tc>
          <w:tcPr>
            <w:tcW w:w="3668" w:type="dxa"/>
            <w:vAlign w:val="center"/>
            <w:hideMark/>
          </w:tcPr>
          <w:p w14:paraId="423AC65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Vice President</w:t>
            </w:r>
          </w:p>
        </w:tc>
      </w:tr>
      <w:tr w:rsidR="007421D3" w:rsidRPr="00A8387E" w14:paraId="06CDF848" w14:textId="77777777" w:rsidTr="00A8387E">
        <w:trPr>
          <w:trHeight w:val="20"/>
          <w:jc w:val="center"/>
        </w:trPr>
        <w:tc>
          <w:tcPr>
            <w:tcW w:w="1129" w:type="dxa"/>
            <w:vMerge/>
            <w:vAlign w:val="center"/>
            <w:hideMark/>
          </w:tcPr>
          <w:p w14:paraId="77D28DC6" w14:textId="022129DA"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6395E7AD"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P04</w:t>
            </w:r>
          </w:p>
        </w:tc>
        <w:tc>
          <w:tcPr>
            <w:tcW w:w="2835" w:type="dxa"/>
            <w:vAlign w:val="center"/>
            <w:hideMark/>
          </w:tcPr>
          <w:p w14:paraId="08E5D6B4"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Vice President</w:t>
            </w:r>
          </w:p>
        </w:tc>
        <w:tc>
          <w:tcPr>
            <w:tcW w:w="3668" w:type="dxa"/>
            <w:vAlign w:val="center"/>
            <w:hideMark/>
          </w:tcPr>
          <w:p w14:paraId="746A7EB8"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Vice President</w:t>
            </w:r>
          </w:p>
        </w:tc>
      </w:tr>
      <w:tr w:rsidR="007421D3" w:rsidRPr="00A8387E" w14:paraId="2B8FEA9F" w14:textId="77777777" w:rsidTr="00A8387E">
        <w:trPr>
          <w:trHeight w:val="20"/>
          <w:jc w:val="center"/>
        </w:trPr>
        <w:tc>
          <w:tcPr>
            <w:tcW w:w="1129" w:type="dxa"/>
            <w:vMerge/>
            <w:vAlign w:val="center"/>
            <w:hideMark/>
          </w:tcPr>
          <w:p w14:paraId="26BAA78B" w14:textId="62892BDA"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61BA3A9D"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P05</w:t>
            </w:r>
          </w:p>
        </w:tc>
        <w:tc>
          <w:tcPr>
            <w:tcW w:w="2835" w:type="dxa"/>
            <w:vAlign w:val="center"/>
            <w:hideMark/>
          </w:tcPr>
          <w:p w14:paraId="40677EF0"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Assistant Vice President</w:t>
            </w:r>
          </w:p>
        </w:tc>
        <w:tc>
          <w:tcPr>
            <w:tcW w:w="3668" w:type="dxa"/>
            <w:vAlign w:val="center"/>
            <w:hideMark/>
          </w:tcPr>
          <w:p w14:paraId="5D7D9839"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Assistant Vice President</w:t>
            </w:r>
          </w:p>
        </w:tc>
      </w:tr>
      <w:tr w:rsidR="007421D3" w:rsidRPr="00A8387E" w14:paraId="6E3ED85F" w14:textId="77777777" w:rsidTr="00A8387E">
        <w:trPr>
          <w:trHeight w:val="20"/>
          <w:jc w:val="center"/>
        </w:trPr>
        <w:tc>
          <w:tcPr>
            <w:tcW w:w="1129" w:type="dxa"/>
            <w:vMerge w:val="restart"/>
            <w:vAlign w:val="center"/>
            <w:hideMark/>
          </w:tcPr>
          <w:p w14:paraId="40BF2457"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L3</w:t>
            </w:r>
          </w:p>
          <w:p w14:paraId="7FE1EC20" w14:textId="1C3473E2" w:rsidR="007421D3" w:rsidRPr="00A8387E" w:rsidRDefault="007421D3" w:rsidP="00A8387E">
            <w:pPr>
              <w:spacing w:after="0" w:line="240" w:lineRule="auto"/>
              <w:jc w:val="center"/>
              <w:rPr>
                <w:rFonts w:eastAsia="Times New Roman" w:cstheme="minorHAnsi"/>
              </w:rPr>
            </w:pPr>
          </w:p>
          <w:p w14:paraId="192C959E" w14:textId="234E59C7" w:rsidR="007421D3" w:rsidRPr="00A8387E" w:rsidRDefault="007421D3" w:rsidP="00A8387E">
            <w:pPr>
              <w:spacing w:after="0" w:line="240" w:lineRule="auto"/>
              <w:jc w:val="center"/>
              <w:rPr>
                <w:rFonts w:eastAsia="Times New Roman" w:cstheme="minorHAnsi"/>
              </w:rPr>
            </w:pPr>
          </w:p>
          <w:p w14:paraId="4B28A9FB" w14:textId="0FD6F55F"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720DE250"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P06</w:t>
            </w:r>
          </w:p>
        </w:tc>
        <w:tc>
          <w:tcPr>
            <w:tcW w:w="2835" w:type="dxa"/>
            <w:vAlign w:val="center"/>
            <w:hideMark/>
          </w:tcPr>
          <w:p w14:paraId="19B018F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General Manager</w:t>
            </w:r>
          </w:p>
        </w:tc>
        <w:tc>
          <w:tcPr>
            <w:tcW w:w="3668" w:type="dxa"/>
            <w:vAlign w:val="center"/>
            <w:hideMark/>
          </w:tcPr>
          <w:p w14:paraId="13BB7A8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General Manager</w:t>
            </w:r>
          </w:p>
        </w:tc>
      </w:tr>
      <w:tr w:rsidR="007421D3" w:rsidRPr="00A8387E" w14:paraId="4A9B8B9D" w14:textId="77777777" w:rsidTr="00A8387E">
        <w:trPr>
          <w:trHeight w:val="20"/>
          <w:jc w:val="center"/>
        </w:trPr>
        <w:tc>
          <w:tcPr>
            <w:tcW w:w="1129" w:type="dxa"/>
            <w:vMerge/>
            <w:vAlign w:val="center"/>
            <w:hideMark/>
          </w:tcPr>
          <w:p w14:paraId="7BFFA31A" w14:textId="3390454B"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1921208C"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P07</w:t>
            </w:r>
          </w:p>
        </w:tc>
        <w:tc>
          <w:tcPr>
            <w:tcW w:w="2835" w:type="dxa"/>
            <w:vAlign w:val="center"/>
            <w:hideMark/>
          </w:tcPr>
          <w:p w14:paraId="26EA5754"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General Manager</w:t>
            </w:r>
          </w:p>
        </w:tc>
        <w:tc>
          <w:tcPr>
            <w:tcW w:w="3668" w:type="dxa"/>
            <w:vAlign w:val="center"/>
            <w:hideMark/>
          </w:tcPr>
          <w:p w14:paraId="0724FB66"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General Manager</w:t>
            </w:r>
          </w:p>
        </w:tc>
      </w:tr>
      <w:tr w:rsidR="007421D3" w:rsidRPr="00A8387E" w14:paraId="4E89E79B" w14:textId="77777777" w:rsidTr="00A8387E">
        <w:trPr>
          <w:trHeight w:val="20"/>
          <w:jc w:val="center"/>
        </w:trPr>
        <w:tc>
          <w:tcPr>
            <w:tcW w:w="1129" w:type="dxa"/>
            <w:vMerge/>
            <w:vAlign w:val="center"/>
            <w:hideMark/>
          </w:tcPr>
          <w:p w14:paraId="4C47D130" w14:textId="0774631C"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7A30FF64"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P08</w:t>
            </w:r>
          </w:p>
        </w:tc>
        <w:tc>
          <w:tcPr>
            <w:tcW w:w="2835" w:type="dxa"/>
            <w:vAlign w:val="center"/>
            <w:hideMark/>
          </w:tcPr>
          <w:p w14:paraId="44C2A12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Deputy General Manager</w:t>
            </w:r>
          </w:p>
        </w:tc>
        <w:tc>
          <w:tcPr>
            <w:tcW w:w="3668" w:type="dxa"/>
            <w:vAlign w:val="center"/>
            <w:hideMark/>
          </w:tcPr>
          <w:p w14:paraId="79AE334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Deputy General Manager</w:t>
            </w:r>
          </w:p>
        </w:tc>
      </w:tr>
      <w:tr w:rsidR="007421D3" w:rsidRPr="00A8387E" w14:paraId="45F77257" w14:textId="77777777" w:rsidTr="00A8387E">
        <w:trPr>
          <w:trHeight w:val="20"/>
          <w:jc w:val="center"/>
        </w:trPr>
        <w:tc>
          <w:tcPr>
            <w:tcW w:w="1129" w:type="dxa"/>
            <w:vMerge/>
            <w:vAlign w:val="center"/>
            <w:hideMark/>
          </w:tcPr>
          <w:p w14:paraId="1B87170D" w14:textId="3E1EF0E4"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288C1D39"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P09</w:t>
            </w:r>
          </w:p>
        </w:tc>
        <w:tc>
          <w:tcPr>
            <w:tcW w:w="2835" w:type="dxa"/>
            <w:vAlign w:val="center"/>
            <w:hideMark/>
          </w:tcPr>
          <w:p w14:paraId="2249E2D5"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Assistant General Manager</w:t>
            </w:r>
          </w:p>
        </w:tc>
        <w:tc>
          <w:tcPr>
            <w:tcW w:w="3668" w:type="dxa"/>
            <w:vAlign w:val="center"/>
            <w:hideMark/>
          </w:tcPr>
          <w:p w14:paraId="078FD807"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Assistant General Manager</w:t>
            </w:r>
          </w:p>
        </w:tc>
      </w:tr>
      <w:tr w:rsidR="007421D3" w:rsidRPr="00A8387E" w14:paraId="300C0DD6" w14:textId="77777777" w:rsidTr="00A8387E">
        <w:trPr>
          <w:trHeight w:val="20"/>
          <w:jc w:val="center"/>
        </w:trPr>
        <w:tc>
          <w:tcPr>
            <w:tcW w:w="1129" w:type="dxa"/>
            <w:vMerge w:val="restart"/>
            <w:vAlign w:val="center"/>
            <w:hideMark/>
          </w:tcPr>
          <w:p w14:paraId="73E276C5"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L4</w:t>
            </w:r>
          </w:p>
          <w:p w14:paraId="51F3530F" w14:textId="448FFB54" w:rsidR="007421D3" w:rsidRPr="00A8387E" w:rsidRDefault="007421D3" w:rsidP="00A8387E">
            <w:pPr>
              <w:spacing w:after="0" w:line="240" w:lineRule="auto"/>
              <w:jc w:val="center"/>
              <w:rPr>
                <w:rFonts w:eastAsia="Times New Roman" w:cstheme="minorHAnsi"/>
              </w:rPr>
            </w:pPr>
          </w:p>
          <w:p w14:paraId="7EC64B13" w14:textId="62A999BC" w:rsidR="007421D3" w:rsidRPr="00A8387E" w:rsidRDefault="007421D3" w:rsidP="00A8387E">
            <w:pPr>
              <w:spacing w:after="0" w:line="240" w:lineRule="auto"/>
              <w:jc w:val="center"/>
              <w:rPr>
                <w:rFonts w:eastAsia="Times New Roman" w:cstheme="minorHAnsi"/>
              </w:rPr>
            </w:pPr>
          </w:p>
          <w:p w14:paraId="40EA443B" w14:textId="1F7BA16F"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76484FFD"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P10</w:t>
            </w:r>
          </w:p>
        </w:tc>
        <w:tc>
          <w:tcPr>
            <w:tcW w:w="2835" w:type="dxa"/>
            <w:vAlign w:val="center"/>
            <w:hideMark/>
          </w:tcPr>
          <w:p w14:paraId="4F31A4D4"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Manager</w:t>
            </w:r>
          </w:p>
        </w:tc>
        <w:tc>
          <w:tcPr>
            <w:tcW w:w="3668" w:type="dxa"/>
            <w:vAlign w:val="center"/>
            <w:hideMark/>
          </w:tcPr>
          <w:p w14:paraId="3E8D4609"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Manager</w:t>
            </w:r>
          </w:p>
        </w:tc>
      </w:tr>
      <w:tr w:rsidR="007421D3" w:rsidRPr="00A8387E" w14:paraId="5456282E" w14:textId="77777777" w:rsidTr="00A8387E">
        <w:trPr>
          <w:trHeight w:val="20"/>
          <w:jc w:val="center"/>
        </w:trPr>
        <w:tc>
          <w:tcPr>
            <w:tcW w:w="1129" w:type="dxa"/>
            <w:vMerge/>
            <w:vAlign w:val="center"/>
            <w:hideMark/>
          </w:tcPr>
          <w:p w14:paraId="597B85C9" w14:textId="2F4B3950"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72C84EF3"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P11</w:t>
            </w:r>
          </w:p>
        </w:tc>
        <w:tc>
          <w:tcPr>
            <w:tcW w:w="2835" w:type="dxa"/>
            <w:vAlign w:val="center"/>
            <w:hideMark/>
          </w:tcPr>
          <w:p w14:paraId="0989C5C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Manager</w:t>
            </w:r>
          </w:p>
        </w:tc>
        <w:tc>
          <w:tcPr>
            <w:tcW w:w="3668" w:type="dxa"/>
            <w:vAlign w:val="center"/>
            <w:hideMark/>
          </w:tcPr>
          <w:p w14:paraId="05761754"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Manager, Company Secretary</w:t>
            </w:r>
          </w:p>
        </w:tc>
      </w:tr>
      <w:tr w:rsidR="007421D3" w:rsidRPr="00A8387E" w14:paraId="47E2DA16" w14:textId="77777777" w:rsidTr="00A8387E">
        <w:trPr>
          <w:trHeight w:val="20"/>
          <w:jc w:val="center"/>
        </w:trPr>
        <w:tc>
          <w:tcPr>
            <w:tcW w:w="1129" w:type="dxa"/>
            <w:vMerge/>
            <w:vAlign w:val="center"/>
            <w:hideMark/>
          </w:tcPr>
          <w:p w14:paraId="08504BB9" w14:textId="283DC5D6"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0B75B7F9"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P12</w:t>
            </w:r>
          </w:p>
        </w:tc>
        <w:tc>
          <w:tcPr>
            <w:tcW w:w="2835" w:type="dxa"/>
            <w:vAlign w:val="center"/>
            <w:hideMark/>
          </w:tcPr>
          <w:p w14:paraId="3E1F9509"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Deputy Manager</w:t>
            </w:r>
          </w:p>
        </w:tc>
        <w:tc>
          <w:tcPr>
            <w:tcW w:w="3668" w:type="dxa"/>
            <w:vAlign w:val="center"/>
            <w:hideMark/>
          </w:tcPr>
          <w:p w14:paraId="5CA56258"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Engineer, Deputy Manager</w:t>
            </w:r>
          </w:p>
        </w:tc>
      </w:tr>
      <w:tr w:rsidR="007421D3" w:rsidRPr="00A8387E" w14:paraId="67AAD79E" w14:textId="77777777" w:rsidTr="00A8387E">
        <w:trPr>
          <w:trHeight w:val="20"/>
          <w:jc w:val="center"/>
        </w:trPr>
        <w:tc>
          <w:tcPr>
            <w:tcW w:w="1129" w:type="dxa"/>
            <w:vMerge/>
            <w:vAlign w:val="center"/>
            <w:hideMark/>
          </w:tcPr>
          <w:p w14:paraId="64D546AC" w14:textId="082FE87B"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650515AA"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P13</w:t>
            </w:r>
          </w:p>
        </w:tc>
        <w:tc>
          <w:tcPr>
            <w:tcW w:w="2835" w:type="dxa"/>
            <w:vAlign w:val="center"/>
            <w:hideMark/>
          </w:tcPr>
          <w:p w14:paraId="0F1D0B27"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Assistant Manager</w:t>
            </w:r>
          </w:p>
        </w:tc>
        <w:tc>
          <w:tcPr>
            <w:tcW w:w="3668" w:type="dxa"/>
            <w:vAlign w:val="center"/>
            <w:hideMark/>
          </w:tcPr>
          <w:p w14:paraId="68419C53"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System Administrator, Process Engineer, Instrument Engineer, Engineer, Assistant Manager, Shift In-Charge</w:t>
            </w:r>
          </w:p>
        </w:tc>
      </w:tr>
      <w:tr w:rsidR="007421D3" w:rsidRPr="00A8387E" w14:paraId="703F067B" w14:textId="77777777" w:rsidTr="00A8387E">
        <w:trPr>
          <w:trHeight w:val="20"/>
          <w:jc w:val="center"/>
        </w:trPr>
        <w:tc>
          <w:tcPr>
            <w:tcW w:w="1129" w:type="dxa"/>
            <w:vMerge w:val="restart"/>
            <w:vAlign w:val="center"/>
            <w:hideMark/>
          </w:tcPr>
          <w:p w14:paraId="25311E5F"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L5</w:t>
            </w:r>
          </w:p>
          <w:p w14:paraId="6866EE90" w14:textId="64ECD485" w:rsidR="007421D3" w:rsidRPr="00A8387E" w:rsidRDefault="007421D3" w:rsidP="00A8387E">
            <w:pPr>
              <w:spacing w:after="0" w:line="240" w:lineRule="auto"/>
              <w:jc w:val="center"/>
              <w:rPr>
                <w:rFonts w:eastAsia="Times New Roman" w:cstheme="minorHAnsi"/>
              </w:rPr>
            </w:pPr>
          </w:p>
          <w:p w14:paraId="4FDAF22A" w14:textId="6CA1F12B" w:rsidR="007421D3" w:rsidRPr="00A8387E" w:rsidRDefault="007421D3" w:rsidP="00A8387E">
            <w:pPr>
              <w:spacing w:after="0" w:line="240" w:lineRule="auto"/>
              <w:jc w:val="center"/>
              <w:rPr>
                <w:rFonts w:eastAsia="Times New Roman" w:cstheme="minorHAnsi"/>
              </w:rPr>
            </w:pPr>
          </w:p>
          <w:p w14:paraId="201EC8AE" w14:textId="1BADEC52"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58056D7D"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P14</w:t>
            </w:r>
          </w:p>
        </w:tc>
        <w:tc>
          <w:tcPr>
            <w:tcW w:w="2835" w:type="dxa"/>
            <w:vAlign w:val="center"/>
            <w:hideMark/>
          </w:tcPr>
          <w:p w14:paraId="634629AD"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Executive</w:t>
            </w:r>
          </w:p>
        </w:tc>
        <w:tc>
          <w:tcPr>
            <w:tcW w:w="3668" w:type="dxa"/>
            <w:vAlign w:val="center"/>
            <w:hideMark/>
          </w:tcPr>
          <w:p w14:paraId="15B9C6D0"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Senior Executive, Senior Chemist, Assistant Engineer</w:t>
            </w:r>
          </w:p>
        </w:tc>
      </w:tr>
      <w:tr w:rsidR="007421D3" w:rsidRPr="00A8387E" w14:paraId="417ADFAA" w14:textId="77777777" w:rsidTr="00A8387E">
        <w:trPr>
          <w:trHeight w:val="20"/>
          <w:jc w:val="center"/>
        </w:trPr>
        <w:tc>
          <w:tcPr>
            <w:tcW w:w="1129" w:type="dxa"/>
            <w:vMerge/>
            <w:vAlign w:val="center"/>
            <w:hideMark/>
          </w:tcPr>
          <w:p w14:paraId="3CE87F71" w14:textId="0A1D6826"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3E6DD51D"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P15</w:t>
            </w:r>
          </w:p>
        </w:tc>
        <w:tc>
          <w:tcPr>
            <w:tcW w:w="2835" w:type="dxa"/>
            <w:vAlign w:val="center"/>
            <w:hideMark/>
          </w:tcPr>
          <w:p w14:paraId="169582D1"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Executive</w:t>
            </w:r>
          </w:p>
        </w:tc>
        <w:tc>
          <w:tcPr>
            <w:tcW w:w="3668" w:type="dxa"/>
            <w:vAlign w:val="center"/>
            <w:hideMark/>
          </w:tcPr>
          <w:p w14:paraId="00C85822"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Executive, Junior Engineer, Senior Officer, Chemist</w:t>
            </w:r>
          </w:p>
        </w:tc>
      </w:tr>
      <w:tr w:rsidR="007421D3" w:rsidRPr="00A8387E" w14:paraId="330977F1" w14:textId="77777777" w:rsidTr="00A8387E">
        <w:trPr>
          <w:trHeight w:val="20"/>
          <w:jc w:val="center"/>
        </w:trPr>
        <w:tc>
          <w:tcPr>
            <w:tcW w:w="1129" w:type="dxa"/>
            <w:vMerge/>
            <w:vAlign w:val="center"/>
            <w:hideMark/>
          </w:tcPr>
          <w:p w14:paraId="21E35F07" w14:textId="1D7C6969"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2AC15EAB"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P16</w:t>
            </w:r>
          </w:p>
        </w:tc>
        <w:tc>
          <w:tcPr>
            <w:tcW w:w="2835" w:type="dxa"/>
            <w:vAlign w:val="center"/>
            <w:hideMark/>
          </w:tcPr>
          <w:p w14:paraId="575998C4"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Officer</w:t>
            </w:r>
          </w:p>
        </w:tc>
        <w:tc>
          <w:tcPr>
            <w:tcW w:w="3668" w:type="dxa"/>
            <w:vAlign w:val="center"/>
            <w:hideMark/>
          </w:tcPr>
          <w:p w14:paraId="23467E75"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Officer, Junior Officer, Junior Chemist</w:t>
            </w:r>
          </w:p>
        </w:tc>
      </w:tr>
      <w:tr w:rsidR="007421D3" w:rsidRPr="00A8387E" w14:paraId="3780DD9E" w14:textId="77777777" w:rsidTr="00A8387E">
        <w:trPr>
          <w:trHeight w:val="20"/>
          <w:jc w:val="center"/>
        </w:trPr>
        <w:tc>
          <w:tcPr>
            <w:tcW w:w="1129" w:type="dxa"/>
            <w:vMerge/>
            <w:vAlign w:val="center"/>
            <w:hideMark/>
          </w:tcPr>
          <w:p w14:paraId="0D4B1D1D" w14:textId="278D6298"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15A89CBB"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P17</w:t>
            </w:r>
          </w:p>
        </w:tc>
        <w:tc>
          <w:tcPr>
            <w:tcW w:w="2835" w:type="dxa"/>
            <w:vAlign w:val="center"/>
            <w:hideMark/>
          </w:tcPr>
          <w:p w14:paraId="00917872"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Management Trainee</w:t>
            </w:r>
          </w:p>
        </w:tc>
        <w:tc>
          <w:tcPr>
            <w:tcW w:w="3668" w:type="dxa"/>
            <w:vAlign w:val="center"/>
            <w:hideMark/>
          </w:tcPr>
          <w:p w14:paraId="67C65DF7"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Management Trainee</w:t>
            </w:r>
          </w:p>
        </w:tc>
      </w:tr>
      <w:tr w:rsidR="007421D3" w:rsidRPr="00A8387E" w14:paraId="3811E955" w14:textId="77777777" w:rsidTr="00A8387E">
        <w:trPr>
          <w:trHeight w:val="20"/>
          <w:jc w:val="center"/>
        </w:trPr>
        <w:tc>
          <w:tcPr>
            <w:tcW w:w="1129" w:type="dxa"/>
            <w:vMerge w:val="restart"/>
            <w:vAlign w:val="center"/>
            <w:hideMark/>
          </w:tcPr>
          <w:p w14:paraId="58FC1BE8"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L6</w:t>
            </w:r>
          </w:p>
          <w:p w14:paraId="5AC77E6D" w14:textId="7A4FB644" w:rsidR="007421D3" w:rsidRPr="00A8387E" w:rsidRDefault="007421D3" w:rsidP="00A8387E">
            <w:pPr>
              <w:spacing w:after="0" w:line="240" w:lineRule="auto"/>
              <w:jc w:val="center"/>
              <w:rPr>
                <w:rFonts w:eastAsia="Times New Roman" w:cstheme="minorHAnsi"/>
              </w:rPr>
            </w:pPr>
          </w:p>
          <w:p w14:paraId="324A120F" w14:textId="5F103C8C" w:rsidR="007421D3" w:rsidRPr="00A8387E" w:rsidRDefault="007421D3" w:rsidP="00A8387E">
            <w:pPr>
              <w:spacing w:after="0" w:line="240" w:lineRule="auto"/>
              <w:jc w:val="center"/>
              <w:rPr>
                <w:rFonts w:eastAsia="Times New Roman" w:cstheme="minorHAnsi"/>
              </w:rPr>
            </w:pPr>
          </w:p>
          <w:p w14:paraId="5EA3A9F5" w14:textId="0CEFABCB" w:rsidR="007421D3" w:rsidRPr="00A8387E" w:rsidRDefault="007421D3" w:rsidP="00A8387E">
            <w:pPr>
              <w:spacing w:after="0" w:line="240" w:lineRule="auto"/>
              <w:jc w:val="center"/>
              <w:rPr>
                <w:rFonts w:eastAsia="Times New Roman" w:cstheme="minorHAnsi"/>
              </w:rPr>
            </w:pPr>
          </w:p>
          <w:p w14:paraId="47BBF40B" w14:textId="619E318F" w:rsidR="007421D3" w:rsidRPr="00A8387E" w:rsidRDefault="007421D3" w:rsidP="00A8387E">
            <w:pPr>
              <w:spacing w:after="0" w:line="240" w:lineRule="auto"/>
              <w:jc w:val="center"/>
              <w:rPr>
                <w:rFonts w:eastAsia="Times New Roman" w:cstheme="minorHAnsi"/>
              </w:rPr>
            </w:pPr>
          </w:p>
          <w:p w14:paraId="65C2D45B" w14:textId="0CE0183D"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7E599EB7"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P18</w:t>
            </w:r>
          </w:p>
        </w:tc>
        <w:tc>
          <w:tcPr>
            <w:tcW w:w="2835" w:type="dxa"/>
            <w:vAlign w:val="center"/>
            <w:hideMark/>
          </w:tcPr>
          <w:p w14:paraId="4F2AD5C1"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Assistant</w:t>
            </w:r>
          </w:p>
        </w:tc>
        <w:tc>
          <w:tcPr>
            <w:tcW w:w="3668" w:type="dxa"/>
            <w:vAlign w:val="center"/>
            <w:hideMark/>
          </w:tcPr>
          <w:p w14:paraId="39572FF2"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Assistant, Office Assistant, Costing Assistant</w:t>
            </w:r>
          </w:p>
        </w:tc>
      </w:tr>
      <w:tr w:rsidR="007421D3" w:rsidRPr="00A8387E" w14:paraId="0917DB9F" w14:textId="77777777" w:rsidTr="00A8387E">
        <w:trPr>
          <w:trHeight w:val="20"/>
          <w:jc w:val="center"/>
        </w:trPr>
        <w:tc>
          <w:tcPr>
            <w:tcW w:w="1129" w:type="dxa"/>
            <w:vMerge/>
            <w:vAlign w:val="center"/>
            <w:hideMark/>
          </w:tcPr>
          <w:p w14:paraId="223136B3" w14:textId="19A7E4AA"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550C3C2E"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P19</w:t>
            </w:r>
          </w:p>
        </w:tc>
        <w:tc>
          <w:tcPr>
            <w:tcW w:w="2835" w:type="dxa"/>
            <w:vAlign w:val="center"/>
            <w:hideMark/>
          </w:tcPr>
          <w:p w14:paraId="516D91AB"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Trainee</w:t>
            </w:r>
          </w:p>
        </w:tc>
        <w:tc>
          <w:tcPr>
            <w:tcW w:w="3668" w:type="dxa"/>
            <w:vAlign w:val="center"/>
            <w:hideMark/>
          </w:tcPr>
          <w:p w14:paraId="737A289B"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Trainee</w:t>
            </w:r>
          </w:p>
        </w:tc>
      </w:tr>
      <w:tr w:rsidR="007421D3" w:rsidRPr="00A8387E" w14:paraId="0F8AE4E5" w14:textId="77777777" w:rsidTr="00A8387E">
        <w:trPr>
          <w:trHeight w:val="20"/>
          <w:jc w:val="center"/>
        </w:trPr>
        <w:tc>
          <w:tcPr>
            <w:tcW w:w="1129" w:type="dxa"/>
            <w:vMerge/>
            <w:vAlign w:val="center"/>
            <w:hideMark/>
          </w:tcPr>
          <w:p w14:paraId="735112DD" w14:textId="6E642DE9"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084D99A8"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P20</w:t>
            </w:r>
          </w:p>
        </w:tc>
        <w:tc>
          <w:tcPr>
            <w:tcW w:w="2835" w:type="dxa"/>
            <w:vAlign w:val="center"/>
            <w:hideMark/>
          </w:tcPr>
          <w:p w14:paraId="240C6EC4"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Highly Skilled</w:t>
            </w:r>
          </w:p>
        </w:tc>
        <w:tc>
          <w:tcPr>
            <w:tcW w:w="3668" w:type="dxa"/>
            <w:vAlign w:val="center"/>
            <w:hideMark/>
          </w:tcPr>
          <w:p w14:paraId="0C02198B"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Supervisor, Senior Technician</w:t>
            </w:r>
          </w:p>
        </w:tc>
      </w:tr>
      <w:tr w:rsidR="007421D3" w:rsidRPr="00A8387E" w14:paraId="32C9025E" w14:textId="77777777" w:rsidTr="00A8387E">
        <w:trPr>
          <w:trHeight w:val="20"/>
          <w:jc w:val="center"/>
        </w:trPr>
        <w:tc>
          <w:tcPr>
            <w:tcW w:w="1129" w:type="dxa"/>
            <w:vMerge/>
            <w:vAlign w:val="center"/>
            <w:hideMark/>
          </w:tcPr>
          <w:p w14:paraId="5E7BD49F" w14:textId="537BCEC3"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4F98B0C7"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P21</w:t>
            </w:r>
          </w:p>
        </w:tc>
        <w:tc>
          <w:tcPr>
            <w:tcW w:w="2835" w:type="dxa"/>
            <w:vAlign w:val="center"/>
            <w:hideMark/>
          </w:tcPr>
          <w:p w14:paraId="2FC2940B"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Skilled</w:t>
            </w:r>
          </w:p>
        </w:tc>
        <w:tc>
          <w:tcPr>
            <w:tcW w:w="3668" w:type="dxa"/>
            <w:vAlign w:val="center"/>
            <w:hideMark/>
          </w:tcPr>
          <w:p w14:paraId="56B623FD"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Weigh Bridge Operator, Technician, Operator, Fitter, Electrician, Driver</w:t>
            </w:r>
          </w:p>
        </w:tc>
      </w:tr>
      <w:tr w:rsidR="007421D3" w:rsidRPr="00A8387E" w14:paraId="4D147DEF" w14:textId="77777777" w:rsidTr="00A8387E">
        <w:trPr>
          <w:trHeight w:val="20"/>
          <w:jc w:val="center"/>
        </w:trPr>
        <w:tc>
          <w:tcPr>
            <w:tcW w:w="1129" w:type="dxa"/>
            <w:vMerge/>
            <w:vAlign w:val="center"/>
            <w:hideMark/>
          </w:tcPr>
          <w:p w14:paraId="646C989A" w14:textId="432E5CC0"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35273E96"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P22</w:t>
            </w:r>
          </w:p>
        </w:tc>
        <w:tc>
          <w:tcPr>
            <w:tcW w:w="2835" w:type="dxa"/>
            <w:vAlign w:val="center"/>
            <w:hideMark/>
          </w:tcPr>
          <w:p w14:paraId="3D98D6E3"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Semi-Skilled</w:t>
            </w:r>
          </w:p>
        </w:tc>
        <w:tc>
          <w:tcPr>
            <w:tcW w:w="3668" w:type="dxa"/>
            <w:vAlign w:val="center"/>
            <w:hideMark/>
          </w:tcPr>
          <w:p w14:paraId="2B788680"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Junior Fitter, Junior Electrician, Assistant Technician</w:t>
            </w:r>
          </w:p>
        </w:tc>
      </w:tr>
      <w:tr w:rsidR="007421D3" w:rsidRPr="00A8387E" w14:paraId="20516A0E" w14:textId="77777777" w:rsidTr="00A8387E">
        <w:trPr>
          <w:trHeight w:val="20"/>
          <w:jc w:val="center"/>
        </w:trPr>
        <w:tc>
          <w:tcPr>
            <w:tcW w:w="1129" w:type="dxa"/>
            <w:vMerge/>
            <w:vAlign w:val="center"/>
            <w:hideMark/>
          </w:tcPr>
          <w:p w14:paraId="26300E1F" w14:textId="1BE66F0A" w:rsidR="007421D3" w:rsidRPr="00A8387E" w:rsidRDefault="007421D3" w:rsidP="00A8387E">
            <w:pPr>
              <w:spacing w:after="0" w:line="240" w:lineRule="auto"/>
              <w:jc w:val="center"/>
              <w:rPr>
                <w:rFonts w:eastAsia="Times New Roman" w:cstheme="minorHAnsi"/>
              </w:rPr>
            </w:pPr>
          </w:p>
        </w:tc>
        <w:tc>
          <w:tcPr>
            <w:tcW w:w="1276" w:type="dxa"/>
            <w:vAlign w:val="center"/>
            <w:hideMark/>
          </w:tcPr>
          <w:p w14:paraId="1C9A7C01"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P23</w:t>
            </w:r>
          </w:p>
        </w:tc>
        <w:tc>
          <w:tcPr>
            <w:tcW w:w="2835" w:type="dxa"/>
            <w:vAlign w:val="center"/>
            <w:hideMark/>
          </w:tcPr>
          <w:p w14:paraId="6D93E370"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Unskilled</w:t>
            </w:r>
          </w:p>
        </w:tc>
        <w:tc>
          <w:tcPr>
            <w:tcW w:w="3668" w:type="dxa"/>
            <w:vAlign w:val="center"/>
            <w:hideMark/>
          </w:tcPr>
          <w:p w14:paraId="5D893EEA" w14:textId="77777777" w:rsidR="007421D3" w:rsidRPr="00A8387E" w:rsidRDefault="007421D3" w:rsidP="00A8387E">
            <w:pPr>
              <w:spacing w:after="0" w:line="240" w:lineRule="auto"/>
              <w:jc w:val="center"/>
              <w:rPr>
                <w:rFonts w:eastAsia="Times New Roman" w:cstheme="minorHAnsi"/>
              </w:rPr>
            </w:pPr>
            <w:r w:rsidRPr="00A8387E">
              <w:rPr>
                <w:rFonts w:eastAsia="Times New Roman" w:cstheme="minorHAnsi"/>
              </w:rPr>
              <w:t>Helper, ETP Helper, Cleaner, Office Boy</w:t>
            </w:r>
          </w:p>
        </w:tc>
      </w:tr>
    </w:tbl>
    <w:p w14:paraId="3CC143A6" w14:textId="04B545E7" w:rsidR="00B54970" w:rsidRPr="00A8387E" w:rsidRDefault="00B54970" w:rsidP="00CB15E4">
      <w:pPr>
        <w:jc w:val="both"/>
        <w:rPr>
          <w:rFonts w:cstheme="minorHAnsi"/>
        </w:rPr>
      </w:pPr>
    </w:p>
    <w:p w14:paraId="394755E2" w14:textId="00B683F7" w:rsidR="005C09DB" w:rsidRPr="00A8387E" w:rsidRDefault="005C09DB" w:rsidP="00CB15E4">
      <w:pPr>
        <w:jc w:val="both"/>
        <w:rPr>
          <w:rFonts w:cstheme="minorHAnsi"/>
        </w:rPr>
      </w:pPr>
    </w:p>
    <w:p w14:paraId="74F14B6E" w14:textId="1D621F17" w:rsidR="005C09DB" w:rsidRPr="00A8387E" w:rsidRDefault="005C09DB" w:rsidP="00CB15E4">
      <w:pPr>
        <w:jc w:val="both"/>
        <w:rPr>
          <w:rFonts w:cstheme="minorHAnsi"/>
        </w:rPr>
      </w:pPr>
    </w:p>
    <w:p w14:paraId="584F775E" w14:textId="7D04772B" w:rsidR="005C09DB" w:rsidRPr="00A8387E" w:rsidRDefault="005C09DB" w:rsidP="00CB15E4">
      <w:pPr>
        <w:jc w:val="both"/>
        <w:rPr>
          <w:rFonts w:cstheme="minorHAnsi"/>
        </w:rPr>
      </w:pPr>
    </w:p>
    <w:p w14:paraId="2F5CAD0D" w14:textId="665C381C" w:rsidR="005C09DB" w:rsidRPr="00A8387E" w:rsidRDefault="005C09DB" w:rsidP="00CB15E4">
      <w:pPr>
        <w:jc w:val="both"/>
        <w:rPr>
          <w:rFonts w:cstheme="minorHAnsi"/>
        </w:rPr>
      </w:pPr>
    </w:p>
    <w:p w14:paraId="7C2FA1B7" w14:textId="4D21F0C5" w:rsidR="00624292" w:rsidRDefault="00624292">
      <w:pPr>
        <w:spacing w:after="160" w:line="259" w:lineRule="auto"/>
        <w:rPr>
          <w:rFonts w:eastAsiaTheme="majorEastAsia"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p>
    <w:p w14:paraId="12EDD0E3" w14:textId="614A5870" w:rsidR="005D5D79" w:rsidRPr="00BF333C" w:rsidRDefault="005D5D79">
      <w:pPr>
        <w:pStyle w:val="Heading1"/>
        <w:numPr>
          <w:ilvl w:val="0"/>
          <w:numId w:val="9"/>
        </w:numPr>
        <w:jc w:val="both"/>
        <w:rPr>
          <w:rFonts w:asciiTheme="minorHAnsi" w:hAnsiTheme="minorHAnsi" w:cstheme="minorHAnsi"/>
          <w:b/>
          <w:bCs/>
          <w:color w:val="4472C4" w:themeColor="accent1"/>
          <w:sz w:val="28"/>
          <w:szCs w:val="28"/>
        </w:rPr>
      </w:pPr>
      <w:bookmarkStart w:id="54" w:name="_Toc218846907"/>
      <w:r w:rsidRPr="00BF333C">
        <w:rPr>
          <w:rFonts w:asciiTheme="minorHAnsi" w:hAnsiTheme="minorHAnsi" w:cstheme="minorHAnsi"/>
          <w:b/>
          <w:bCs/>
          <w:color w:val="4472C4" w:themeColor="accent1"/>
          <w:sz w:val="28"/>
          <w:szCs w:val="28"/>
        </w:rPr>
        <w:lastRenderedPageBreak/>
        <w:t>Career Management &amp; Training</w:t>
      </w:r>
      <w:bookmarkEnd w:id="54"/>
    </w:p>
    <w:p w14:paraId="1C70BBA1" w14:textId="7700805C" w:rsidR="00EF7AC3" w:rsidRPr="00A8387E" w:rsidRDefault="00EF7AC3">
      <w:pPr>
        <w:pStyle w:val="Heading2"/>
        <w:numPr>
          <w:ilvl w:val="0"/>
          <w:numId w:val="6"/>
        </w:numPr>
        <w:jc w:val="both"/>
        <w:rPr>
          <w:rFonts w:asciiTheme="minorHAnsi" w:hAnsiTheme="minorHAnsi" w:cstheme="minorHAnsi"/>
          <w:b/>
          <w:bCs/>
          <w:color w:val="000000" w:themeColor="text1"/>
          <w:sz w:val="24"/>
          <w:szCs w:val="24"/>
          <w:lang w:val="en-IN"/>
        </w:rPr>
      </w:pPr>
      <w:bookmarkStart w:id="55" w:name="_Toc218846908"/>
      <w:r w:rsidRPr="00A8387E">
        <w:rPr>
          <w:rFonts w:asciiTheme="minorHAnsi" w:hAnsiTheme="minorHAnsi" w:cstheme="minorHAnsi"/>
          <w:b/>
          <w:bCs/>
          <w:color w:val="000000" w:themeColor="text1"/>
          <w:sz w:val="24"/>
          <w:szCs w:val="24"/>
          <w:lang w:val="en-IN"/>
        </w:rPr>
        <w:t>Introduction</w:t>
      </w:r>
      <w:bookmarkEnd w:id="55"/>
    </w:p>
    <w:p w14:paraId="14F8F48E" w14:textId="77777777" w:rsidR="00AB0C56" w:rsidRPr="00AB0C56" w:rsidRDefault="00AB0C56" w:rsidP="00AB0C56">
      <w:pPr>
        <w:ind w:left="360"/>
        <w:jc w:val="both"/>
        <w:rPr>
          <w:rStyle w:val="fadeinm1hgl8"/>
          <w:rFonts w:cstheme="minorHAnsi"/>
        </w:rPr>
      </w:pPr>
      <w:r w:rsidRPr="00AB0C56">
        <w:rPr>
          <w:rStyle w:val="fadeinm1hgl8"/>
          <w:rFonts w:cstheme="minorHAnsi"/>
        </w:rPr>
        <w:t>At Excel Industries Limited, we recognize that employee growth and organizational success are closely linked. Our approach to career management focuses on structured development, transparent performance evaluation, and continuous dialogue between employees, managers, and Human Resources.</w:t>
      </w:r>
    </w:p>
    <w:p w14:paraId="3FFC71D5" w14:textId="523C2F5D" w:rsidR="00EF7AC3" w:rsidRPr="00A8387E" w:rsidRDefault="00AB0C56" w:rsidP="00AB0C56">
      <w:pPr>
        <w:ind w:left="360"/>
        <w:jc w:val="both"/>
        <w:rPr>
          <w:rFonts w:cstheme="minorHAnsi"/>
          <w:lang w:val="en-IN"/>
        </w:rPr>
      </w:pPr>
      <w:r w:rsidRPr="00AB0C56">
        <w:rPr>
          <w:rStyle w:val="fadeinm1hgl8"/>
          <w:rFonts w:cstheme="minorHAnsi"/>
        </w:rPr>
        <w:t>Through targeted training programs, regular performance feedback, and internal mobility opportunities, we aim to build a skilled, future-ready workforce while enabling employees to plan and progress in their careers within the organization</w:t>
      </w:r>
      <w:r w:rsidR="00146234" w:rsidRPr="00A8387E">
        <w:rPr>
          <w:rStyle w:val="fadeinm1hgl8"/>
          <w:rFonts w:cstheme="minorHAnsi"/>
        </w:rPr>
        <w:t>.</w:t>
      </w:r>
    </w:p>
    <w:p w14:paraId="094CF622" w14:textId="10E23FFC" w:rsidR="00EF7AC3" w:rsidRPr="00A8387E" w:rsidRDefault="00AB0C56">
      <w:pPr>
        <w:pStyle w:val="Heading2"/>
        <w:numPr>
          <w:ilvl w:val="0"/>
          <w:numId w:val="6"/>
        </w:numPr>
        <w:jc w:val="both"/>
        <w:rPr>
          <w:rFonts w:asciiTheme="minorHAnsi" w:hAnsiTheme="minorHAnsi" w:cstheme="minorHAnsi"/>
          <w:b/>
          <w:bCs/>
          <w:color w:val="000000" w:themeColor="text1"/>
          <w:sz w:val="24"/>
          <w:szCs w:val="24"/>
          <w:lang w:val="en-IN"/>
        </w:rPr>
      </w:pPr>
      <w:bookmarkStart w:id="56" w:name="_Toc218846909"/>
      <w:r w:rsidRPr="00AB0C56">
        <w:rPr>
          <w:rFonts w:asciiTheme="minorHAnsi" w:hAnsiTheme="minorHAnsi" w:cstheme="minorHAnsi"/>
          <w:b/>
          <w:bCs/>
          <w:color w:val="000000" w:themeColor="text1"/>
          <w:sz w:val="24"/>
          <w:szCs w:val="24"/>
        </w:rPr>
        <w:t>Learning &amp; Development Framework</w:t>
      </w:r>
      <w:bookmarkEnd w:id="56"/>
    </w:p>
    <w:p w14:paraId="688B3789" w14:textId="4E81446B" w:rsidR="00EF7AC3" w:rsidRPr="00A8387E" w:rsidRDefault="00EF7AC3" w:rsidP="00CB15E4">
      <w:pPr>
        <w:tabs>
          <w:tab w:val="left" w:pos="960"/>
        </w:tabs>
        <w:spacing w:after="0"/>
        <w:ind w:left="360"/>
        <w:jc w:val="both"/>
        <w:rPr>
          <w:rFonts w:cstheme="minorHAnsi"/>
          <w:b/>
          <w:bCs/>
          <w:lang w:val="en-IN"/>
        </w:rPr>
      </w:pPr>
      <w:r w:rsidRPr="00A8387E">
        <w:rPr>
          <w:rFonts w:cstheme="minorHAnsi"/>
          <w:b/>
          <w:bCs/>
          <w:lang w:val="en-IN"/>
        </w:rPr>
        <w:t>Training &amp; Development Programs:</w:t>
      </w:r>
    </w:p>
    <w:p w14:paraId="3FDE8405" w14:textId="0CA075E5" w:rsidR="00EF7AC3" w:rsidRPr="00A8387E" w:rsidRDefault="00AB0C56">
      <w:pPr>
        <w:numPr>
          <w:ilvl w:val="0"/>
          <w:numId w:val="2"/>
        </w:numPr>
        <w:spacing w:after="0"/>
        <w:ind w:left="1440" w:hanging="1080"/>
        <w:jc w:val="both"/>
        <w:rPr>
          <w:rFonts w:cstheme="minorHAnsi"/>
          <w:lang w:val="en-IN"/>
        </w:rPr>
      </w:pPr>
      <w:r w:rsidRPr="00AB0C56">
        <w:rPr>
          <w:rFonts w:cstheme="minorHAnsi"/>
        </w:rPr>
        <w:t>Excel Industries provides access to a mix of internal and external training programs, including</w:t>
      </w:r>
      <w:r w:rsidR="00EF7AC3" w:rsidRPr="00A8387E">
        <w:rPr>
          <w:rFonts w:cstheme="minorHAnsi"/>
          <w:lang w:val="en-IN"/>
        </w:rPr>
        <w:t>:</w:t>
      </w:r>
    </w:p>
    <w:p w14:paraId="2115D796" w14:textId="77777777" w:rsidR="00AB0C56" w:rsidRPr="00AB0C56" w:rsidRDefault="00AB0C56">
      <w:pPr>
        <w:numPr>
          <w:ilvl w:val="1"/>
          <w:numId w:val="2"/>
        </w:numPr>
        <w:spacing w:after="0"/>
        <w:jc w:val="both"/>
        <w:rPr>
          <w:rFonts w:cstheme="minorHAnsi"/>
          <w:lang w:val="en-IN"/>
        </w:rPr>
      </w:pPr>
      <w:r w:rsidRPr="00AB0C56">
        <w:rPr>
          <w:rFonts w:cstheme="minorHAnsi"/>
          <w:lang w:val="en-IN"/>
        </w:rPr>
        <w:t>Technical and functional training relevant to manufacturing, R&amp;D, quality, EHS, and operations</w:t>
      </w:r>
    </w:p>
    <w:p w14:paraId="35E0BD3A" w14:textId="77777777" w:rsidR="00AB0C56" w:rsidRPr="00AB0C56" w:rsidRDefault="00AB0C56">
      <w:pPr>
        <w:numPr>
          <w:ilvl w:val="1"/>
          <w:numId w:val="2"/>
        </w:numPr>
        <w:spacing w:after="0"/>
        <w:jc w:val="both"/>
        <w:rPr>
          <w:rFonts w:cstheme="minorHAnsi"/>
          <w:lang w:val="en-IN"/>
        </w:rPr>
      </w:pPr>
      <w:r w:rsidRPr="00AB0C56">
        <w:rPr>
          <w:rFonts w:cstheme="minorHAnsi"/>
          <w:lang w:val="en-IN"/>
        </w:rPr>
        <w:t>Compliance, safety, ethics, and statutory training (mandatory)</w:t>
      </w:r>
    </w:p>
    <w:p w14:paraId="6059C4DE" w14:textId="77777777" w:rsidR="00AB0C56" w:rsidRPr="00AB0C56" w:rsidRDefault="00AB0C56">
      <w:pPr>
        <w:numPr>
          <w:ilvl w:val="1"/>
          <w:numId w:val="2"/>
        </w:numPr>
        <w:spacing w:after="0"/>
        <w:jc w:val="both"/>
        <w:rPr>
          <w:rFonts w:cstheme="minorHAnsi"/>
          <w:lang w:val="en-IN"/>
        </w:rPr>
      </w:pPr>
      <w:r w:rsidRPr="00AB0C56">
        <w:rPr>
          <w:rFonts w:cstheme="minorHAnsi"/>
          <w:lang w:val="en-IN"/>
        </w:rPr>
        <w:t>Leadership and supervisory development programs</w:t>
      </w:r>
    </w:p>
    <w:p w14:paraId="5C1B3226" w14:textId="7D1B84B7" w:rsidR="00EF7AC3" w:rsidRPr="00A8387E" w:rsidRDefault="00AB0C56">
      <w:pPr>
        <w:numPr>
          <w:ilvl w:val="1"/>
          <w:numId w:val="2"/>
        </w:numPr>
        <w:spacing w:after="0"/>
        <w:jc w:val="both"/>
        <w:rPr>
          <w:rFonts w:cstheme="minorHAnsi"/>
          <w:lang w:val="en-IN"/>
        </w:rPr>
      </w:pPr>
      <w:r w:rsidRPr="00AB0C56">
        <w:rPr>
          <w:rFonts w:cstheme="minorHAnsi"/>
          <w:lang w:val="en-IN"/>
        </w:rPr>
        <w:t>Digital skills and process improvement tools, where applicable</w:t>
      </w:r>
    </w:p>
    <w:p w14:paraId="5577AF39" w14:textId="1F0FD044" w:rsidR="00EF7AC3" w:rsidRPr="00AB0C56" w:rsidRDefault="00AB0C56">
      <w:pPr>
        <w:numPr>
          <w:ilvl w:val="0"/>
          <w:numId w:val="2"/>
        </w:numPr>
        <w:spacing w:after="0"/>
        <w:jc w:val="both"/>
        <w:rPr>
          <w:rStyle w:val="fadeinm1hgl8"/>
          <w:rFonts w:cstheme="minorHAnsi"/>
          <w:lang w:val="en-IN"/>
        </w:rPr>
      </w:pPr>
      <w:r w:rsidRPr="00AB0C56">
        <w:rPr>
          <w:rFonts w:cstheme="minorHAnsi"/>
          <w:lang w:val="en-IN"/>
        </w:rPr>
        <w:t>Training programs may be delivered through classroom sessions, on-the-job training, workshops, or virtual platforms, depending on business needs.</w:t>
      </w:r>
    </w:p>
    <w:p w14:paraId="1FDCFF1A" w14:textId="77777777" w:rsidR="00AB0C56" w:rsidRDefault="00AB0C56" w:rsidP="00AB0C56">
      <w:pPr>
        <w:spacing w:after="0"/>
        <w:ind w:left="360"/>
        <w:jc w:val="both"/>
        <w:rPr>
          <w:rStyle w:val="fadeinm1hgl8"/>
          <w:rFonts w:cstheme="minorHAnsi"/>
        </w:rPr>
      </w:pPr>
    </w:p>
    <w:p w14:paraId="54B11CDA" w14:textId="0FEAB511" w:rsidR="00AB0C56" w:rsidRPr="00001964" w:rsidRDefault="00AB0C56" w:rsidP="00001964">
      <w:pPr>
        <w:tabs>
          <w:tab w:val="left" w:pos="960"/>
        </w:tabs>
        <w:spacing w:after="0"/>
        <w:ind w:left="360"/>
        <w:jc w:val="both"/>
        <w:rPr>
          <w:rFonts w:cstheme="minorHAnsi"/>
          <w:b/>
          <w:bCs/>
          <w:lang w:val="en-IN"/>
        </w:rPr>
      </w:pPr>
      <w:r w:rsidRPr="00001964">
        <w:rPr>
          <w:rFonts w:cstheme="minorHAnsi"/>
          <w:b/>
          <w:bCs/>
          <w:lang w:val="en-IN"/>
        </w:rPr>
        <w:t>Mandatory Training</w:t>
      </w:r>
    </w:p>
    <w:p w14:paraId="2368247E" w14:textId="77777777" w:rsidR="00AB0C56" w:rsidRPr="00AB0C56" w:rsidRDefault="00AB0C56" w:rsidP="00AB0C56">
      <w:pPr>
        <w:spacing w:after="0"/>
        <w:ind w:left="360"/>
        <w:jc w:val="both"/>
        <w:rPr>
          <w:rFonts w:cstheme="minorHAnsi"/>
          <w:lang w:val="en-IN"/>
        </w:rPr>
      </w:pPr>
      <w:r w:rsidRPr="00AB0C56">
        <w:rPr>
          <w:rFonts w:cstheme="minorHAnsi"/>
          <w:lang w:val="en-IN"/>
        </w:rPr>
        <w:t>Certain training programs are mandatory for all or specific categories of employees, including:</w:t>
      </w:r>
    </w:p>
    <w:p w14:paraId="6D4CAE1E" w14:textId="77777777" w:rsidR="00AB0C56" w:rsidRPr="00AB0C56" w:rsidRDefault="00AB0C56">
      <w:pPr>
        <w:numPr>
          <w:ilvl w:val="0"/>
          <w:numId w:val="95"/>
        </w:numPr>
        <w:spacing w:after="0"/>
        <w:jc w:val="both"/>
        <w:rPr>
          <w:rFonts w:cstheme="minorHAnsi"/>
          <w:lang w:val="en-IN"/>
        </w:rPr>
      </w:pPr>
      <w:r w:rsidRPr="00AB0C56">
        <w:rPr>
          <w:rFonts w:cstheme="minorHAnsi"/>
          <w:lang w:val="en-IN"/>
        </w:rPr>
        <w:t>Safety, health, and environment (EHS)</w:t>
      </w:r>
    </w:p>
    <w:p w14:paraId="31C0A584" w14:textId="77777777" w:rsidR="00AB0C56" w:rsidRPr="00AB0C56" w:rsidRDefault="00AB0C56">
      <w:pPr>
        <w:numPr>
          <w:ilvl w:val="0"/>
          <w:numId w:val="95"/>
        </w:numPr>
        <w:spacing w:after="0"/>
        <w:jc w:val="both"/>
        <w:rPr>
          <w:rFonts w:cstheme="minorHAnsi"/>
          <w:lang w:val="en-IN"/>
        </w:rPr>
      </w:pPr>
      <w:r w:rsidRPr="00AB0C56">
        <w:rPr>
          <w:rFonts w:cstheme="minorHAnsi"/>
          <w:lang w:val="en-IN"/>
        </w:rPr>
        <w:t>Code of Conduct and Business Ethics</w:t>
      </w:r>
    </w:p>
    <w:p w14:paraId="469A9317" w14:textId="77777777" w:rsidR="00AB0C56" w:rsidRPr="00AB0C56" w:rsidRDefault="00AB0C56">
      <w:pPr>
        <w:numPr>
          <w:ilvl w:val="0"/>
          <w:numId w:val="95"/>
        </w:numPr>
        <w:spacing w:after="0"/>
        <w:jc w:val="both"/>
        <w:rPr>
          <w:rFonts w:cstheme="minorHAnsi"/>
          <w:lang w:val="en-IN"/>
        </w:rPr>
      </w:pPr>
      <w:r w:rsidRPr="00AB0C56">
        <w:rPr>
          <w:rFonts w:cstheme="minorHAnsi"/>
          <w:lang w:val="en-IN"/>
        </w:rPr>
        <w:t>Quality and regulatory compliance</w:t>
      </w:r>
    </w:p>
    <w:p w14:paraId="3309C6E7" w14:textId="77777777" w:rsidR="00AB0C56" w:rsidRPr="00AB0C56" w:rsidRDefault="00AB0C56">
      <w:pPr>
        <w:numPr>
          <w:ilvl w:val="0"/>
          <w:numId w:val="95"/>
        </w:numPr>
        <w:spacing w:after="0"/>
        <w:jc w:val="both"/>
        <w:rPr>
          <w:rFonts w:cstheme="minorHAnsi"/>
          <w:lang w:val="en-IN"/>
        </w:rPr>
      </w:pPr>
      <w:r w:rsidRPr="00AB0C56">
        <w:rPr>
          <w:rFonts w:cstheme="minorHAnsi"/>
          <w:lang w:val="en-IN"/>
        </w:rPr>
        <w:t>Information security and data protection (where applicable)</w:t>
      </w:r>
    </w:p>
    <w:p w14:paraId="651B4962" w14:textId="77777777" w:rsidR="00AB0C56" w:rsidRPr="00A8387E" w:rsidRDefault="00AB0C56" w:rsidP="00AB0C56">
      <w:pPr>
        <w:spacing w:after="0"/>
        <w:ind w:left="360"/>
        <w:jc w:val="both"/>
        <w:rPr>
          <w:rFonts w:cstheme="minorHAnsi"/>
          <w:lang w:val="en-IN"/>
        </w:rPr>
      </w:pPr>
    </w:p>
    <w:p w14:paraId="39F737C1" w14:textId="7A3056F4" w:rsidR="00EF7AC3" w:rsidRPr="00A8387E" w:rsidRDefault="00EF7AC3" w:rsidP="00CB15E4">
      <w:pPr>
        <w:tabs>
          <w:tab w:val="left" w:pos="960"/>
        </w:tabs>
        <w:spacing w:after="0"/>
        <w:ind w:left="360"/>
        <w:jc w:val="both"/>
        <w:rPr>
          <w:rFonts w:cstheme="minorHAnsi"/>
          <w:b/>
          <w:bCs/>
          <w:lang w:val="en-IN"/>
        </w:rPr>
      </w:pPr>
      <w:r w:rsidRPr="00A8387E">
        <w:rPr>
          <w:rFonts w:cstheme="minorHAnsi"/>
          <w:b/>
          <w:bCs/>
          <w:lang w:val="en-IN"/>
        </w:rPr>
        <w:t>Skill Development &amp; Upskilling:</w:t>
      </w:r>
    </w:p>
    <w:p w14:paraId="5C22CC31" w14:textId="531843E8" w:rsidR="00EF7AC3" w:rsidRPr="00A8387E" w:rsidRDefault="00001964">
      <w:pPr>
        <w:numPr>
          <w:ilvl w:val="0"/>
          <w:numId w:val="3"/>
        </w:numPr>
        <w:spacing w:after="0"/>
        <w:jc w:val="both"/>
        <w:rPr>
          <w:rFonts w:cstheme="minorHAnsi"/>
          <w:lang w:val="en-IN"/>
        </w:rPr>
      </w:pPr>
      <w:r w:rsidRPr="00001964">
        <w:rPr>
          <w:rFonts w:cstheme="minorHAnsi"/>
          <w:lang w:val="en-IN"/>
        </w:rPr>
        <w:t>Excel Industries encourages employees to continuously enhance their skills through</w:t>
      </w:r>
      <w:r w:rsidR="00EF7AC3" w:rsidRPr="00A8387E">
        <w:rPr>
          <w:rFonts w:cstheme="minorHAnsi"/>
          <w:lang w:val="en-IN"/>
        </w:rPr>
        <w:t>:</w:t>
      </w:r>
    </w:p>
    <w:p w14:paraId="2A6B504A" w14:textId="77777777" w:rsidR="00001964" w:rsidRPr="00001964" w:rsidRDefault="00001964">
      <w:pPr>
        <w:numPr>
          <w:ilvl w:val="1"/>
          <w:numId w:val="3"/>
        </w:numPr>
        <w:spacing w:after="0"/>
        <w:jc w:val="both"/>
        <w:rPr>
          <w:rFonts w:cstheme="minorHAnsi"/>
          <w:lang w:val="en-IN"/>
        </w:rPr>
      </w:pPr>
      <w:r w:rsidRPr="00001964">
        <w:rPr>
          <w:rFonts w:cstheme="minorHAnsi"/>
          <w:lang w:val="en-IN"/>
        </w:rPr>
        <w:t>Technical specialization related to their roles</w:t>
      </w:r>
    </w:p>
    <w:p w14:paraId="372E9D81" w14:textId="77777777" w:rsidR="00001964" w:rsidRPr="00001964" w:rsidRDefault="00001964">
      <w:pPr>
        <w:numPr>
          <w:ilvl w:val="1"/>
          <w:numId w:val="3"/>
        </w:numPr>
        <w:spacing w:after="0"/>
        <w:jc w:val="both"/>
        <w:rPr>
          <w:rFonts w:cstheme="minorHAnsi"/>
          <w:lang w:val="en-IN"/>
        </w:rPr>
      </w:pPr>
      <w:r w:rsidRPr="00001964">
        <w:rPr>
          <w:rFonts w:cstheme="minorHAnsi"/>
          <w:lang w:val="en-IN"/>
        </w:rPr>
        <w:t>Development of soft skills such as communication, teamwork, and problem-solving</w:t>
      </w:r>
    </w:p>
    <w:p w14:paraId="316C9EC8" w14:textId="42870361" w:rsidR="00EF7AC3" w:rsidRPr="00A8387E" w:rsidRDefault="00001964">
      <w:pPr>
        <w:numPr>
          <w:ilvl w:val="1"/>
          <w:numId w:val="3"/>
        </w:numPr>
        <w:spacing w:after="0"/>
        <w:jc w:val="both"/>
        <w:rPr>
          <w:rFonts w:cstheme="minorHAnsi"/>
          <w:lang w:val="en-IN"/>
        </w:rPr>
      </w:pPr>
      <w:r w:rsidRPr="00001964">
        <w:rPr>
          <w:rFonts w:cstheme="minorHAnsi"/>
          <w:lang w:val="en-IN"/>
        </w:rPr>
        <w:t>Cross-functional exposure through project assignments or job rotations, subject to operational feasibility</w:t>
      </w:r>
      <w:r>
        <w:rPr>
          <w:rFonts w:cstheme="minorHAnsi"/>
          <w:lang w:val="en-IN"/>
        </w:rPr>
        <w:t>.</w:t>
      </w:r>
    </w:p>
    <w:p w14:paraId="2EBE3584" w14:textId="5FDB971F" w:rsidR="00EF7AC3" w:rsidRPr="00001964" w:rsidRDefault="00001964">
      <w:pPr>
        <w:numPr>
          <w:ilvl w:val="0"/>
          <w:numId w:val="3"/>
        </w:numPr>
        <w:spacing w:after="0"/>
        <w:jc w:val="both"/>
        <w:rPr>
          <w:rStyle w:val="fadeinm1hgl8"/>
          <w:rFonts w:cstheme="minorHAnsi"/>
          <w:lang w:val="en-IN"/>
        </w:rPr>
      </w:pPr>
      <w:r w:rsidRPr="00001964">
        <w:rPr>
          <w:rFonts w:cstheme="minorHAnsi"/>
          <w:lang w:val="en-IN"/>
        </w:rPr>
        <w:t>Support for external training, certifications, or professional development programs may be provided based on role relevance, performance, and management approval</w:t>
      </w:r>
      <w:r w:rsidR="00146234" w:rsidRPr="00A8387E">
        <w:rPr>
          <w:rStyle w:val="fadeinm1hgl8"/>
          <w:rFonts w:cstheme="minorHAnsi"/>
        </w:rPr>
        <w:t>.</w:t>
      </w:r>
    </w:p>
    <w:p w14:paraId="18F5D1E6" w14:textId="77777777" w:rsidR="00001964" w:rsidRPr="00A8387E" w:rsidRDefault="00001964" w:rsidP="00001964">
      <w:pPr>
        <w:spacing w:after="0"/>
        <w:ind w:left="720"/>
        <w:jc w:val="both"/>
        <w:rPr>
          <w:rFonts w:cstheme="minorHAnsi"/>
          <w:lang w:val="en-IN"/>
        </w:rPr>
      </w:pPr>
    </w:p>
    <w:p w14:paraId="72246968" w14:textId="5734E2D7" w:rsidR="00EF7AC3" w:rsidRDefault="00EF7AC3" w:rsidP="00CB15E4">
      <w:pPr>
        <w:tabs>
          <w:tab w:val="left" w:pos="960"/>
        </w:tabs>
        <w:spacing w:after="0"/>
        <w:jc w:val="both"/>
        <w:rPr>
          <w:rFonts w:cstheme="minorHAnsi"/>
          <w:b/>
          <w:bCs/>
          <w:lang w:val="en-IN"/>
        </w:rPr>
      </w:pPr>
      <w:r w:rsidRPr="00A8387E">
        <w:rPr>
          <w:rFonts w:cstheme="minorHAnsi"/>
          <w:b/>
          <w:bCs/>
          <w:lang w:val="en-IN"/>
        </w:rPr>
        <w:t>Individual Development Plans (IDPs):</w:t>
      </w:r>
    </w:p>
    <w:p w14:paraId="3141D8F2" w14:textId="77777777" w:rsidR="00001964" w:rsidRDefault="00001964" w:rsidP="00CB15E4">
      <w:pPr>
        <w:tabs>
          <w:tab w:val="left" w:pos="960"/>
        </w:tabs>
        <w:spacing w:after="0"/>
        <w:jc w:val="both"/>
        <w:rPr>
          <w:b/>
          <w:bCs/>
          <w:lang w:val="en-IN"/>
        </w:rPr>
      </w:pPr>
    </w:p>
    <w:p w14:paraId="35ADF37A" w14:textId="1EBDA9BE" w:rsidR="00001964" w:rsidRPr="00001964" w:rsidRDefault="00001964" w:rsidP="00CB15E4">
      <w:pPr>
        <w:tabs>
          <w:tab w:val="left" w:pos="960"/>
        </w:tabs>
        <w:spacing w:after="0"/>
        <w:jc w:val="both"/>
        <w:rPr>
          <w:rFonts w:cstheme="minorHAnsi"/>
          <w:lang w:val="en-IN"/>
        </w:rPr>
      </w:pPr>
      <w:r w:rsidRPr="00001964">
        <w:rPr>
          <w:rFonts w:cstheme="minorHAnsi"/>
        </w:rPr>
        <w:t>Individual Development Plans are used as a structured tool to support employee growth</w:t>
      </w:r>
      <w:r>
        <w:rPr>
          <w:rFonts w:cstheme="minorHAnsi"/>
        </w:rPr>
        <w:t>.</w:t>
      </w:r>
    </w:p>
    <w:tbl>
      <w:tblPr>
        <w:tblStyle w:val="TableGrid"/>
        <w:tblW w:w="0" w:type="auto"/>
        <w:tblInd w:w="421" w:type="dxa"/>
        <w:tblLook w:val="04A0" w:firstRow="1" w:lastRow="0" w:firstColumn="1" w:lastColumn="0" w:noHBand="0" w:noVBand="1"/>
      </w:tblPr>
      <w:tblGrid>
        <w:gridCol w:w="1799"/>
        <w:gridCol w:w="6796"/>
      </w:tblGrid>
      <w:tr w:rsidR="00001964" w:rsidRPr="00001964" w14:paraId="32230214" w14:textId="77777777" w:rsidTr="00001964">
        <w:tc>
          <w:tcPr>
            <w:tcW w:w="1799" w:type="dxa"/>
            <w:vAlign w:val="center"/>
            <w:hideMark/>
          </w:tcPr>
          <w:p w14:paraId="11E9335D" w14:textId="77777777" w:rsidR="00001964" w:rsidRPr="00001964" w:rsidRDefault="00001964" w:rsidP="00001964">
            <w:pPr>
              <w:tabs>
                <w:tab w:val="left" w:pos="960"/>
              </w:tabs>
              <w:spacing w:after="0"/>
              <w:jc w:val="center"/>
              <w:rPr>
                <w:rFonts w:cstheme="minorHAnsi"/>
                <w:b/>
                <w:bCs/>
                <w:lang w:val="en-IN"/>
              </w:rPr>
            </w:pPr>
            <w:r w:rsidRPr="00001964">
              <w:rPr>
                <w:rFonts w:cstheme="minorHAnsi"/>
                <w:b/>
                <w:bCs/>
                <w:lang w:val="en-IN"/>
              </w:rPr>
              <w:lastRenderedPageBreak/>
              <w:t>Element</w:t>
            </w:r>
          </w:p>
        </w:tc>
        <w:tc>
          <w:tcPr>
            <w:tcW w:w="0" w:type="auto"/>
            <w:vAlign w:val="center"/>
            <w:hideMark/>
          </w:tcPr>
          <w:p w14:paraId="3A643A72" w14:textId="77777777" w:rsidR="00001964" w:rsidRPr="00001964" w:rsidRDefault="00001964" w:rsidP="00001964">
            <w:pPr>
              <w:tabs>
                <w:tab w:val="left" w:pos="960"/>
              </w:tabs>
              <w:spacing w:after="0"/>
              <w:jc w:val="center"/>
              <w:rPr>
                <w:rFonts w:cstheme="minorHAnsi"/>
                <w:b/>
                <w:bCs/>
                <w:lang w:val="en-IN"/>
              </w:rPr>
            </w:pPr>
            <w:r w:rsidRPr="00001964">
              <w:rPr>
                <w:rFonts w:cstheme="minorHAnsi"/>
                <w:b/>
                <w:bCs/>
                <w:lang w:val="en-IN"/>
              </w:rPr>
              <w:t>Description</w:t>
            </w:r>
          </w:p>
        </w:tc>
      </w:tr>
      <w:tr w:rsidR="00001964" w:rsidRPr="00001964" w14:paraId="62B17C19" w14:textId="77777777" w:rsidTr="00001964">
        <w:tc>
          <w:tcPr>
            <w:tcW w:w="1799" w:type="dxa"/>
            <w:vAlign w:val="center"/>
            <w:hideMark/>
          </w:tcPr>
          <w:p w14:paraId="04138ADE" w14:textId="77777777" w:rsidR="00001964" w:rsidRPr="00001964" w:rsidRDefault="00001964" w:rsidP="00001964">
            <w:pPr>
              <w:tabs>
                <w:tab w:val="left" w:pos="960"/>
              </w:tabs>
              <w:spacing w:after="0"/>
              <w:jc w:val="center"/>
              <w:rPr>
                <w:rFonts w:cstheme="minorHAnsi"/>
                <w:b/>
                <w:bCs/>
                <w:lang w:val="en-IN"/>
              </w:rPr>
            </w:pPr>
            <w:r w:rsidRPr="00001964">
              <w:rPr>
                <w:rFonts w:cstheme="minorHAnsi"/>
                <w:b/>
                <w:bCs/>
                <w:lang w:val="en-IN"/>
              </w:rPr>
              <w:t>Goal Setting</w:t>
            </w:r>
          </w:p>
        </w:tc>
        <w:tc>
          <w:tcPr>
            <w:tcW w:w="0" w:type="auto"/>
            <w:vAlign w:val="center"/>
            <w:hideMark/>
          </w:tcPr>
          <w:p w14:paraId="7CC312B4" w14:textId="77777777" w:rsidR="00001964" w:rsidRPr="00001964" w:rsidRDefault="00001964" w:rsidP="00001964">
            <w:pPr>
              <w:tabs>
                <w:tab w:val="left" w:pos="960"/>
              </w:tabs>
              <w:spacing w:after="0"/>
              <w:jc w:val="both"/>
              <w:rPr>
                <w:rFonts w:cstheme="minorHAnsi"/>
                <w:lang w:val="en-IN"/>
              </w:rPr>
            </w:pPr>
            <w:r w:rsidRPr="00001964">
              <w:rPr>
                <w:rFonts w:cstheme="minorHAnsi"/>
                <w:lang w:val="en-IN"/>
              </w:rPr>
              <w:t>Development goals aligned with role requirements and business objectives</w:t>
            </w:r>
          </w:p>
        </w:tc>
      </w:tr>
      <w:tr w:rsidR="00001964" w:rsidRPr="00001964" w14:paraId="2D32A32F" w14:textId="77777777" w:rsidTr="00001964">
        <w:tc>
          <w:tcPr>
            <w:tcW w:w="1799" w:type="dxa"/>
            <w:vAlign w:val="center"/>
            <w:hideMark/>
          </w:tcPr>
          <w:p w14:paraId="4DF2BCE6" w14:textId="77777777" w:rsidR="00001964" w:rsidRPr="00001964" w:rsidRDefault="00001964" w:rsidP="00001964">
            <w:pPr>
              <w:tabs>
                <w:tab w:val="left" w:pos="960"/>
              </w:tabs>
              <w:spacing w:after="0"/>
              <w:jc w:val="center"/>
              <w:rPr>
                <w:rFonts w:cstheme="minorHAnsi"/>
                <w:b/>
                <w:bCs/>
                <w:lang w:val="en-IN"/>
              </w:rPr>
            </w:pPr>
            <w:r w:rsidRPr="00001964">
              <w:rPr>
                <w:rFonts w:cstheme="minorHAnsi"/>
                <w:b/>
                <w:bCs/>
                <w:lang w:val="en-IN"/>
              </w:rPr>
              <w:t>Review Mechanism</w:t>
            </w:r>
          </w:p>
        </w:tc>
        <w:tc>
          <w:tcPr>
            <w:tcW w:w="0" w:type="auto"/>
            <w:vAlign w:val="center"/>
            <w:hideMark/>
          </w:tcPr>
          <w:p w14:paraId="74459A05" w14:textId="77777777" w:rsidR="00001964" w:rsidRPr="00001964" w:rsidRDefault="00001964" w:rsidP="00001964">
            <w:pPr>
              <w:tabs>
                <w:tab w:val="left" w:pos="960"/>
              </w:tabs>
              <w:spacing w:after="0"/>
              <w:jc w:val="both"/>
              <w:rPr>
                <w:rFonts w:cstheme="minorHAnsi"/>
                <w:lang w:val="en-IN"/>
              </w:rPr>
            </w:pPr>
            <w:r w:rsidRPr="00001964">
              <w:rPr>
                <w:rFonts w:cstheme="minorHAnsi"/>
                <w:lang w:val="en-IN"/>
              </w:rPr>
              <w:t>Periodic discussions during performance reviews</w:t>
            </w:r>
          </w:p>
        </w:tc>
      </w:tr>
      <w:tr w:rsidR="00001964" w:rsidRPr="00001964" w14:paraId="2A9DFF71" w14:textId="77777777" w:rsidTr="00001964">
        <w:tc>
          <w:tcPr>
            <w:tcW w:w="1799" w:type="dxa"/>
            <w:vAlign w:val="center"/>
            <w:hideMark/>
          </w:tcPr>
          <w:p w14:paraId="0AAB152C" w14:textId="77777777" w:rsidR="00001964" w:rsidRPr="00001964" w:rsidRDefault="00001964" w:rsidP="00001964">
            <w:pPr>
              <w:tabs>
                <w:tab w:val="left" w:pos="960"/>
              </w:tabs>
              <w:spacing w:after="0"/>
              <w:jc w:val="center"/>
              <w:rPr>
                <w:rFonts w:cstheme="minorHAnsi"/>
                <w:b/>
                <w:bCs/>
                <w:lang w:val="en-IN"/>
              </w:rPr>
            </w:pPr>
            <w:r w:rsidRPr="00001964">
              <w:rPr>
                <w:rFonts w:cstheme="minorHAnsi"/>
                <w:b/>
                <w:bCs/>
                <w:lang w:val="en-IN"/>
              </w:rPr>
              <w:t>Development Support</w:t>
            </w:r>
          </w:p>
        </w:tc>
        <w:tc>
          <w:tcPr>
            <w:tcW w:w="0" w:type="auto"/>
            <w:vAlign w:val="center"/>
            <w:hideMark/>
          </w:tcPr>
          <w:p w14:paraId="6057FD51" w14:textId="77777777" w:rsidR="00001964" w:rsidRPr="00001964" w:rsidRDefault="00001964" w:rsidP="00001964">
            <w:pPr>
              <w:tabs>
                <w:tab w:val="left" w:pos="960"/>
              </w:tabs>
              <w:spacing w:after="0"/>
              <w:jc w:val="both"/>
              <w:rPr>
                <w:rFonts w:cstheme="minorHAnsi"/>
                <w:lang w:val="en-IN"/>
              </w:rPr>
            </w:pPr>
            <w:r w:rsidRPr="00001964">
              <w:rPr>
                <w:rFonts w:cstheme="minorHAnsi"/>
                <w:lang w:val="en-IN"/>
              </w:rPr>
              <w:t>Training, mentoring, or on-the-job exposure</w:t>
            </w:r>
          </w:p>
        </w:tc>
      </w:tr>
      <w:tr w:rsidR="00001964" w:rsidRPr="00001964" w14:paraId="555D1F0F" w14:textId="77777777" w:rsidTr="00001964">
        <w:tc>
          <w:tcPr>
            <w:tcW w:w="1799" w:type="dxa"/>
            <w:vAlign w:val="center"/>
            <w:hideMark/>
          </w:tcPr>
          <w:p w14:paraId="0A5D64ED" w14:textId="77777777" w:rsidR="00001964" w:rsidRPr="00001964" w:rsidRDefault="00001964" w:rsidP="00001964">
            <w:pPr>
              <w:tabs>
                <w:tab w:val="left" w:pos="960"/>
              </w:tabs>
              <w:spacing w:after="0"/>
              <w:jc w:val="center"/>
              <w:rPr>
                <w:rFonts w:cstheme="minorHAnsi"/>
                <w:b/>
                <w:bCs/>
                <w:lang w:val="en-IN"/>
              </w:rPr>
            </w:pPr>
            <w:r w:rsidRPr="00001964">
              <w:rPr>
                <w:rFonts w:cstheme="minorHAnsi"/>
                <w:b/>
                <w:bCs/>
                <w:lang w:val="en-IN"/>
              </w:rPr>
              <w:t>Flexibility</w:t>
            </w:r>
          </w:p>
        </w:tc>
        <w:tc>
          <w:tcPr>
            <w:tcW w:w="0" w:type="auto"/>
            <w:vAlign w:val="center"/>
            <w:hideMark/>
          </w:tcPr>
          <w:p w14:paraId="3BF58787" w14:textId="77777777" w:rsidR="00001964" w:rsidRPr="00001964" w:rsidRDefault="00001964" w:rsidP="00001964">
            <w:pPr>
              <w:tabs>
                <w:tab w:val="left" w:pos="960"/>
              </w:tabs>
              <w:spacing w:after="0"/>
              <w:jc w:val="both"/>
              <w:rPr>
                <w:rFonts w:cstheme="minorHAnsi"/>
                <w:lang w:val="en-IN"/>
              </w:rPr>
            </w:pPr>
            <w:r w:rsidRPr="00001964">
              <w:rPr>
                <w:rFonts w:cstheme="minorHAnsi"/>
                <w:lang w:val="en-IN"/>
              </w:rPr>
              <w:t>Updated based on role changes or skill needs</w:t>
            </w:r>
          </w:p>
        </w:tc>
      </w:tr>
    </w:tbl>
    <w:p w14:paraId="375F06A0" w14:textId="77777777" w:rsidR="00C50E08" w:rsidRPr="00A8387E" w:rsidRDefault="00C50E08" w:rsidP="00CB15E4">
      <w:pPr>
        <w:tabs>
          <w:tab w:val="left" w:pos="960"/>
        </w:tabs>
        <w:spacing w:after="0"/>
        <w:jc w:val="both"/>
        <w:rPr>
          <w:rFonts w:cstheme="minorHAnsi"/>
          <w:b/>
          <w:bCs/>
          <w:lang w:val="en-IN"/>
        </w:rPr>
      </w:pPr>
    </w:p>
    <w:p w14:paraId="6B4F4065" w14:textId="77777777" w:rsidR="00C74023" w:rsidRPr="00C74023" w:rsidRDefault="00C74023">
      <w:pPr>
        <w:pStyle w:val="Heading2"/>
        <w:numPr>
          <w:ilvl w:val="0"/>
          <w:numId w:val="6"/>
        </w:numPr>
        <w:jc w:val="both"/>
        <w:rPr>
          <w:rFonts w:asciiTheme="minorHAnsi" w:hAnsiTheme="minorHAnsi" w:cstheme="minorHAnsi"/>
          <w:b/>
          <w:bCs/>
          <w:color w:val="000000" w:themeColor="text1"/>
          <w:sz w:val="24"/>
          <w:szCs w:val="24"/>
          <w:lang w:val="en-IN"/>
        </w:rPr>
      </w:pPr>
      <w:bookmarkStart w:id="57" w:name="_Toc218846910"/>
      <w:r w:rsidRPr="00C74023">
        <w:rPr>
          <w:rFonts w:asciiTheme="minorHAnsi" w:hAnsiTheme="minorHAnsi" w:cstheme="minorHAnsi"/>
          <w:b/>
          <w:bCs/>
          <w:color w:val="000000" w:themeColor="text1"/>
          <w:sz w:val="24"/>
          <w:szCs w:val="24"/>
          <w:lang w:val="en-IN"/>
        </w:rPr>
        <w:t>Career Counselling &amp; Guidance</w:t>
      </w:r>
      <w:bookmarkEnd w:id="57"/>
    </w:p>
    <w:p w14:paraId="25E5B3C7" w14:textId="3D7983B0" w:rsidR="00EF7AC3" w:rsidRPr="00A8387E" w:rsidRDefault="00EF7AC3" w:rsidP="00CB15E4">
      <w:pPr>
        <w:tabs>
          <w:tab w:val="left" w:pos="960"/>
        </w:tabs>
        <w:spacing w:after="0"/>
        <w:ind w:left="360"/>
        <w:jc w:val="both"/>
        <w:rPr>
          <w:rFonts w:cstheme="minorHAnsi"/>
          <w:b/>
          <w:bCs/>
          <w:lang w:val="en-IN"/>
        </w:rPr>
      </w:pPr>
      <w:r w:rsidRPr="00A8387E">
        <w:rPr>
          <w:rFonts w:cstheme="minorHAnsi"/>
          <w:b/>
          <w:bCs/>
          <w:lang w:val="en-IN"/>
        </w:rPr>
        <w:t>Counselling Services</w:t>
      </w:r>
      <w:r w:rsidR="00E6744F" w:rsidRPr="00A8387E">
        <w:rPr>
          <w:rFonts w:cstheme="minorHAnsi"/>
          <w:b/>
          <w:bCs/>
          <w:lang w:val="en-IN"/>
        </w:rPr>
        <w:t>:</w:t>
      </w:r>
    </w:p>
    <w:p w14:paraId="3A76FCC6" w14:textId="597142B7" w:rsidR="00E740A7" w:rsidRPr="00E740A7" w:rsidRDefault="00E740A7">
      <w:pPr>
        <w:numPr>
          <w:ilvl w:val="0"/>
          <w:numId w:val="4"/>
        </w:numPr>
        <w:spacing w:after="0"/>
        <w:jc w:val="both"/>
        <w:rPr>
          <w:rFonts w:cstheme="minorHAnsi"/>
          <w:lang w:val="en-IN"/>
        </w:rPr>
      </w:pPr>
      <w:r w:rsidRPr="00E740A7">
        <w:rPr>
          <w:rFonts w:cstheme="minorHAnsi"/>
          <w:lang w:val="en-IN"/>
        </w:rPr>
        <w:t>Employees may seek career guidance through discussions with their reporting manager or HR.</w:t>
      </w:r>
    </w:p>
    <w:p w14:paraId="01CC10E0" w14:textId="015A0BEF" w:rsidR="00E740A7" w:rsidRPr="00E740A7" w:rsidRDefault="00E740A7">
      <w:pPr>
        <w:numPr>
          <w:ilvl w:val="0"/>
          <w:numId w:val="4"/>
        </w:numPr>
        <w:spacing w:after="0"/>
        <w:jc w:val="both"/>
        <w:rPr>
          <w:rFonts w:cstheme="minorHAnsi"/>
          <w:lang w:val="en-IN"/>
        </w:rPr>
      </w:pPr>
      <w:r w:rsidRPr="00E740A7">
        <w:rPr>
          <w:rFonts w:cstheme="minorHAnsi"/>
          <w:lang w:val="en-IN"/>
        </w:rPr>
        <w:t>Career discussions may cover:</w:t>
      </w:r>
    </w:p>
    <w:p w14:paraId="0CB005CB" w14:textId="77777777" w:rsidR="00E740A7" w:rsidRPr="00E740A7" w:rsidRDefault="00E740A7">
      <w:pPr>
        <w:numPr>
          <w:ilvl w:val="1"/>
          <w:numId w:val="4"/>
        </w:numPr>
        <w:spacing w:after="0"/>
        <w:jc w:val="both"/>
        <w:rPr>
          <w:rStyle w:val="fadeinm1hgl8"/>
        </w:rPr>
      </w:pPr>
      <w:r w:rsidRPr="00E740A7">
        <w:rPr>
          <w:rStyle w:val="fadeinm1hgl8"/>
        </w:rPr>
        <w:t>Role expectations and progression paths</w:t>
      </w:r>
    </w:p>
    <w:p w14:paraId="57DAFADD" w14:textId="77777777" w:rsidR="00E740A7" w:rsidRPr="00E740A7" w:rsidRDefault="00E740A7">
      <w:pPr>
        <w:numPr>
          <w:ilvl w:val="1"/>
          <w:numId w:val="4"/>
        </w:numPr>
        <w:spacing w:after="0"/>
        <w:jc w:val="both"/>
        <w:rPr>
          <w:rStyle w:val="fadeinm1hgl8"/>
        </w:rPr>
      </w:pPr>
      <w:r w:rsidRPr="00E740A7">
        <w:rPr>
          <w:rStyle w:val="fadeinm1hgl8"/>
        </w:rPr>
        <w:t>Skill gaps and development needs</w:t>
      </w:r>
    </w:p>
    <w:p w14:paraId="06D6D103" w14:textId="77777777" w:rsidR="00E740A7" w:rsidRPr="00E740A7" w:rsidRDefault="00E740A7">
      <w:pPr>
        <w:numPr>
          <w:ilvl w:val="1"/>
          <w:numId w:val="4"/>
        </w:numPr>
        <w:spacing w:after="0"/>
        <w:jc w:val="both"/>
        <w:rPr>
          <w:rStyle w:val="fadeinm1hgl8"/>
        </w:rPr>
      </w:pPr>
      <w:r w:rsidRPr="00E740A7">
        <w:rPr>
          <w:rStyle w:val="fadeinm1hgl8"/>
        </w:rPr>
        <w:t>Readiness for expanded responsibilities or future roles</w:t>
      </w:r>
    </w:p>
    <w:p w14:paraId="30B526E1" w14:textId="03AFD62B" w:rsidR="00EF7AC3" w:rsidRPr="00E740A7" w:rsidRDefault="00E740A7">
      <w:pPr>
        <w:numPr>
          <w:ilvl w:val="0"/>
          <w:numId w:val="4"/>
        </w:numPr>
        <w:spacing w:after="0"/>
        <w:jc w:val="both"/>
        <w:rPr>
          <w:rFonts w:cstheme="minorHAnsi"/>
          <w:lang w:val="en-IN"/>
        </w:rPr>
      </w:pPr>
      <w:r w:rsidRPr="00E740A7">
        <w:rPr>
          <w:rFonts w:cstheme="minorHAnsi"/>
          <w:lang w:val="en-IN"/>
        </w:rPr>
        <w:t>Career-related discussions form part of the annual performance review process</w:t>
      </w:r>
      <w:r>
        <w:rPr>
          <w:rFonts w:cstheme="minorHAnsi"/>
          <w:lang w:val="en-IN"/>
        </w:rPr>
        <w:t>.</w:t>
      </w:r>
    </w:p>
    <w:p w14:paraId="1A384678" w14:textId="166F7F82" w:rsidR="00EF7AC3" w:rsidRPr="00A8387E" w:rsidRDefault="00EF7AC3">
      <w:pPr>
        <w:pStyle w:val="Heading2"/>
        <w:numPr>
          <w:ilvl w:val="0"/>
          <w:numId w:val="6"/>
        </w:numPr>
        <w:jc w:val="both"/>
        <w:rPr>
          <w:rFonts w:asciiTheme="minorHAnsi" w:hAnsiTheme="minorHAnsi" w:cstheme="minorHAnsi"/>
          <w:b/>
          <w:bCs/>
          <w:color w:val="000000" w:themeColor="text1"/>
          <w:sz w:val="24"/>
          <w:szCs w:val="24"/>
          <w:lang w:val="en-IN"/>
        </w:rPr>
      </w:pPr>
      <w:bookmarkStart w:id="58" w:name="_Toc218846911"/>
      <w:r w:rsidRPr="00A8387E">
        <w:rPr>
          <w:rFonts w:asciiTheme="minorHAnsi" w:hAnsiTheme="minorHAnsi" w:cstheme="minorHAnsi"/>
          <w:b/>
          <w:bCs/>
          <w:color w:val="000000" w:themeColor="text1"/>
          <w:sz w:val="24"/>
          <w:szCs w:val="24"/>
          <w:lang w:val="en-IN"/>
        </w:rPr>
        <w:t>Performance Appraisal &amp; Feedback</w:t>
      </w:r>
      <w:bookmarkEnd w:id="58"/>
    </w:p>
    <w:p w14:paraId="4E7B6AF4" w14:textId="0AE309AB" w:rsidR="00AC5924" w:rsidRPr="00A8387E" w:rsidRDefault="00E740A7" w:rsidP="00CB15E4">
      <w:pPr>
        <w:tabs>
          <w:tab w:val="left" w:pos="960"/>
        </w:tabs>
        <w:spacing w:after="0"/>
        <w:ind w:left="360"/>
        <w:jc w:val="both"/>
        <w:rPr>
          <w:rFonts w:cstheme="minorHAnsi"/>
          <w:b/>
          <w:bCs/>
          <w:lang w:val="en-IN"/>
        </w:rPr>
      </w:pPr>
      <w:r w:rsidRPr="00E740A7">
        <w:rPr>
          <w:rFonts w:cstheme="minorHAnsi"/>
          <w:b/>
          <w:bCs/>
        </w:rPr>
        <w:t>Performance Management Cycle</w:t>
      </w:r>
      <w:r w:rsidR="00AC5924" w:rsidRPr="00A8387E">
        <w:rPr>
          <w:rFonts w:cstheme="minorHAnsi"/>
          <w:b/>
          <w:bCs/>
          <w:lang w:val="en-IN"/>
        </w:rPr>
        <w:t>:</w:t>
      </w:r>
    </w:p>
    <w:p w14:paraId="201A2F0F" w14:textId="77777777" w:rsidR="00E740A7" w:rsidRPr="00E740A7" w:rsidRDefault="00E740A7">
      <w:pPr>
        <w:numPr>
          <w:ilvl w:val="0"/>
          <w:numId w:val="5"/>
        </w:numPr>
        <w:spacing w:after="0"/>
        <w:jc w:val="both"/>
        <w:rPr>
          <w:rFonts w:cstheme="minorHAnsi"/>
          <w:lang w:val="en-IN"/>
        </w:rPr>
      </w:pPr>
      <w:r w:rsidRPr="00E740A7">
        <w:rPr>
          <w:rFonts w:cstheme="minorHAnsi"/>
          <w:lang w:val="en-IN"/>
        </w:rPr>
        <w:t>The appraisal cycle operates on an annual basis as defined by HR.</w:t>
      </w:r>
    </w:p>
    <w:p w14:paraId="23F6FC5C" w14:textId="43C33023" w:rsidR="00AC5924" w:rsidRPr="00A8387E" w:rsidRDefault="00E740A7">
      <w:pPr>
        <w:numPr>
          <w:ilvl w:val="0"/>
          <w:numId w:val="5"/>
        </w:numPr>
        <w:spacing w:after="0"/>
        <w:jc w:val="both"/>
        <w:rPr>
          <w:rFonts w:cstheme="minorHAnsi"/>
          <w:lang w:val="en-IN"/>
        </w:rPr>
      </w:pPr>
      <w:r w:rsidRPr="00E740A7">
        <w:rPr>
          <w:rFonts w:cstheme="minorHAnsi"/>
          <w:lang w:val="en-IN"/>
        </w:rPr>
        <w:t>Eligibility, timelines, and increment applicability are communicated separately through HR circulars</w:t>
      </w:r>
      <w:r w:rsidR="00AC5924" w:rsidRPr="00A8387E">
        <w:rPr>
          <w:rFonts w:cstheme="minorHAnsi"/>
          <w:lang w:val="en-IN"/>
        </w:rPr>
        <w:t>.</w:t>
      </w:r>
    </w:p>
    <w:p w14:paraId="7BF436FE" w14:textId="08D4312C" w:rsidR="00EF7AC3" w:rsidRPr="00A8387E" w:rsidRDefault="00E740A7" w:rsidP="00CB15E4">
      <w:pPr>
        <w:tabs>
          <w:tab w:val="left" w:pos="960"/>
        </w:tabs>
        <w:spacing w:after="0"/>
        <w:ind w:left="360"/>
        <w:jc w:val="both"/>
        <w:rPr>
          <w:rFonts w:cstheme="minorHAnsi"/>
          <w:b/>
          <w:bCs/>
          <w:lang w:val="en-IN"/>
        </w:rPr>
      </w:pPr>
      <w:r w:rsidRPr="00E740A7">
        <w:rPr>
          <w:rFonts w:cstheme="minorHAnsi"/>
          <w:b/>
          <w:bCs/>
        </w:rPr>
        <w:t>Performance Evaluation Framework</w:t>
      </w:r>
      <w:r w:rsidR="00E6744F" w:rsidRPr="00A8387E">
        <w:rPr>
          <w:rFonts w:cstheme="minorHAnsi"/>
          <w:b/>
          <w:bCs/>
          <w:lang w:val="en-IN"/>
        </w:rPr>
        <w:t>:</w:t>
      </w:r>
    </w:p>
    <w:p w14:paraId="53AF06D4" w14:textId="77777777" w:rsidR="00E740A7" w:rsidRPr="00E740A7" w:rsidRDefault="00E740A7">
      <w:pPr>
        <w:numPr>
          <w:ilvl w:val="0"/>
          <w:numId w:val="5"/>
        </w:numPr>
        <w:spacing w:after="0"/>
        <w:jc w:val="both"/>
        <w:rPr>
          <w:rFonts w:cstheme="minorHAnsi"/>
          <w:lang w:val="en-IN"/>
        </w:rPr>
      </w:pPr>
      <w:r w:rsidRPr="00E740A7">
        <w:rPr>
          <w:rFonts w:cstheme="minorHAnsi"/>
          <w:lang w:val="en-IN"/>
        </w:rPr>
        <w:t>Performance assessment is based on:</w:t>
      </w:r>
    </w:p>
    <w:p w14:paraId="7CA5D29F" w14:textId="77777777" w:rsidR="00E740A7" w:rsidRPr="00E740A7" w:rsidRDefault="00E740A7">
      <w:pPr>
        <w:numPr>
          <w:ilvl w:val="1"/>
          <w:numId w:val="4"/>
        </w:numPr>
        <w:spacing w:after="0"/>
        <w:jc w:val="both"/>
        <w:rPr>
          <w:rStyle w:val="fadeinm1hgl8"/>
        </w:rPr>
      </w:pPr>
      <w:r w:rsidRPr="00E740A7">
        <w:rPr>
          <w:rStyle w:val="fadeinm1hgl8"/>
        </w:rPr>
        <w:t>Achievement of role-specific goals and KPIs</w:t>
      </w:r>
    </w:p>
    <w:p w14:paraId="008E1547" w14:textId="77777777" w:rsidR="00E740A7" w:rsidRPr="00E740A7" w:rsidRDefault="00E740A7">
      <w:pPr>
        <w:numPr>
          <w:ilvl w:val="1"/>
          <w:numId w:val="4"/>
        </w:numPr>
        <w:spacing w:after="0"/>
        <w:jc w:val="both"/>
        <w:rPr>
          <w:rStyle w:val="fadeinm1hgl8"/>
        </w:rPr>
      </w:pPr>
      <w:r w:rsidRPr="00E740A7">
        <w:rPr>
          <w:rStyle w:val="fadeinm1hgl8"/>
        </w:rPr>
        <w:t>Adherence to company values and behavioral expectations</w:t>
      </w:r>
    </w:p>
    <w:p w14:paraId="65D2ED7A" w14:textId="77777777" w:rsidR="00E740A7" w:rsidRPr="00E740A7" w:rsidRDefault="00E740A7">
      <w:pPr>
        <w:numPr>
          <w:ilvl w:val="1"/>
          <w:numId w:val="4"/>
        </w:numPr>
        <w:spacing w:after="0"/>
        <w:jc w:val="both"/>
        <w:rPr>
          <w:rStyle w:val="fadeinm1hgl8"/>
        </w:rPr>
      </w:pPr>
      <w:r w:rsidRPr="00E740A7">
        <w:rPr>
          <w:rStyle w:val="fadeinm1hgl8"/>
        </w:rPr>
        <w:t>Learning initiatives and skill development efforts</w:t>
      </w:r>
    </w:p>
    <w:p w14:paraId="778EC82C" w14:textId="2E13BCDD" w:rsidR="00EF7AC3" w:rsidRPr="00E740A7" w:rsidRDefault="00E740A7">
      <w:pPr>
        <w:numPr>
          <w:ilvl w:val="0"/>
          <w:numId w:val="5"/>
        </w:numPr>
        <w:spacing w:after="0"/>
        <w:jc w:val="both"/>
        <w:rPr>
          <w:rFonts w:cstheme="minorHAnsi"/>
          <w:lang w:val="en-IN"/>
        </w:rPr>
      </w:pPr>
      <w:r w:rsidRPr="00E740A7">
        <w:rPr>
          <w:rFonts w:cstheme="minorHAnsi"/>
          <w:lang w:val="en-IN"/>
        </w:rPr>
        <w:t>Performance feedback is intended to be constructive, transparent, and growth-oriented.</w:t>
      </w:r>
    </w:p>
    <w:p w14:paraId="5FBA1E40" w14:textId="0F05437A" w:rsidR="00EF7AC3" w:rsidRPr="00A8387E" w:rsidRDefault="00EF7AC3">
      <w:pPr>
        <w:pStyle w:val="Heading2"/>
        <w:numPr>
          <w:ilvl w:val="0"/>
          <w:numId w:val="6"/>
        </w:numPr>
        <w:jc w:val="both"/>
        <w:rPr>
          <w:rFonts w:asciiTheme="minorHAnsi" w:hAnsiTheme="minorHAnsi" w:cstheme="minorHAnsi"/>
          <w:b/>
          <w:bCs/>
          <w:color w:val="000000" w:themeColor="text1"/>
          <w:sz w:val="24"/>
          <w:szCs w:val="24"/>
          <w:lang w:val="en-IN"/>
        </w:rPr>
      </w:pPr>
      <w:bookmarkStart w:id="59" w:name="_Toc218846912"/>
      <w:r w:rsidRPr="00A8387E">
        <w:rPr>
          <w:rFonts w:asciiTheme="minorHAnsi" w:hAnsiTheme="minorHAnsi" w:cstheme="minorHAnsi"/>
          <w:b/>
          <w:bCs/>
          <w:color w:val="000000" w:themeColor="text1"/>
          <w:sz w:val="24"/>
          <w:szCs w:val="24"/>
          <w:lang w:val="en-IN"/>
        </w:rPr>
        <w:t>Internal Career Mobility</w:t>
      </w:r>
      <w:bookmarkEnd w:id="59"/>
    </w:p>
    <w:p w14:paraId="488DE935" w14:textId="21168D80" w:rsidR="00ED1106" w:rsidRDefault="00EF7AC3" w:rsidP="00CB15E4">
      <w:pPr>
        <w:tabs>
          <w:tab w:val="left" w:pos="960"/>
        </w:tabs>
        <w:spacing w:after="0"/>
        <w:ind w:left="360"/>
        <w:jc w:val="both"/>
        <w:rPr>
          <w:rFonts w:cstheme="minorHAnsi"/>
          <w:b/>
          <w:bCs/>
          <w:lang w:val="en-IN"/>
        </w:rPr>
      </w:pPr>
      <w:r w:rsidRPr="00A8387E">
        <w:rPr>
          <w:rFonts w:cstheme="minorHAnsi"/>
          <w:b/>
          <w:bCs/>
          <w:lang w:val="en-IN"/>
        </w:rPr>
        <w:t>Career Mobility Pathways</w:t>
      </w:r>
      <w:r w:rsidR="00C626B7" w:rsidRPr="00A8387E">
        <w:rPr>
          <w:rFonts w:cstheme="minorHAnsi"/>
          <w:b/>
          <w:bCs/>
          <w:lang w:val="en-IN"/>
        </w:rPr>
        <w:t>:</w:t>
      </w:r>
    </w:p>
    <w:p w14:paraId="7793ED82" w14:textId="77777777" w:rsidR="00333098" w:rsidRDefault="00333098" w:rsidP="00CB15E4">
      <w:pPr>
        <w:tabs>
          <w:tab w:val="left" w:pos="960"/>
        </w:tabs>
        <w:spacing w:after="0"/>
        <w:ind w:left="360"/>
        <w:jc w:val="both"/>
        <w:rPr>
          <w:rFonts w:cstheme="minorHAnsi"/>
          <w:b/>
          <w:bCs/>
          <w:lang w:val="en-IN"/>
        </w:rPr>
      </w:pPr>
    </w:p>
    <w:tbl>
      <w:tblPr>
        <w:tblStyle w:val="TableGrid"/>
        <w:tblW w:w="0" w:type="auto"/>
        <w:tblInd w:w="421" w:type="dxa"/>
        <w:tblLook w:val="04A0" w:firstRow="1" w:lastRow="0" w:firstColumn="1" w:lastColumn="0" w:noHBand="0" w:noVBand="1"/>
      </w:tblPr>
      <w:tblGrid>
        <w:gridCol w:w="1374"/>
        <w:gridCol w:w="2595"/>
        <w:gridCol w:w="4626"/>
      </w:tblGrid>
      <w:tr w:rsidR="00333098" w:rsidRPr="00333098" w14:paraId="5E9A47CA" w14:textId="77777777" w:rsidTr="00333098">
        <w:tc>
          <w:tcPr>
            <w:tcW w:w="1374" w:type="dxa"/>
            <w:vAlign w:val="center"/>
            <w:hideMark/>
          </w:tcPr>
          <w:p w14:paraId="36F4EC3E" w14:textId="77777777" w:rsidR="00333098" w:rsidRPr="00333098" w:rsidRDefault="00333098" w:rsidP="00333098">
            <w:pPr>
              <w:tabs>
                <w:tab w:val="left" w:pos="960"/>
              </w:tabs>
              <w:spacing w:after="0" w:line="240" w:lineRule="auto"/>
              <w:jc w:val="center"/>
              <w:rPr>
                <w:rFonts w:cstheme="minorHAnsi"/>
                <w:b/>
                <w:bCs/>
                <w:lang w:val="en-IN"/>
              </w:rPr>
            </w:pPr>
            <w:r w:rsidRPr="00333098">
              <w:rPr>
                <w:rFonts w:cstheme="minorHAnsi"/>
                <w:b/>
                <w:bCs/>
                <w:lang w:val="en-IN"/>
              </w:rPr>
              <w:t>Mobility Type</w:t>
            </w:r>
          </w:p>
        </w:tc>
        <w:tc>
          <w:tcPr>
            <w:tcW w:w="2595" w:type="dxa"/>
            <w:vAlign w:val="center"/>
            <w:hideMark/>
          </w:tcPr>
          <w:p w14:paraId="6D17DA5E" w14:textId="77777777" w:rsidR="00333098" w:rsidRPr="00333098" w:rsidRDefault="00333098" w:rsidP="00333098">
            <w:pPr>
              <w:tabs>
                <w:tab w:val="left" w:pos="960"/>
              </w:tabs>
              <w:spacing w:after="0" w:line="240" w:lineRule="auto"/>
              <w:jc w:val="center"/>
              <w:rPr>
                <w:rFonts w:cstheme="minorHAnsi"/>
                <w:b/>
                <w:bCs/>
                <w:lang w:val="en-IN"/>
              </w:rPr>
            </w:pPr>
            <w:r w:rsidRPr="00333098">
              <w:rPr>
                <w:rFonts w:cstheme="minorHAnsi"/>
                <w:b/>
                <w:bCs/>
                <w:lang w:val="en-IN"/>
              </w:rPr>
              <w:t>Description</w:t>
            </w:r>
          </w:p>
        </w:tc>
        <w:tc>
          <w:tcPr>
            <w:tcW w:w="4626" w:type="dxa"/>
            <w:vAlign w:val="center"/>
            <w:hideMark/>
          </w:tcPr>
          <w:p w14:paraId="47212BCE" w14:textId="77777777" w:rsidR="00333098" w:rsidRPr="00333098" w:rsidRDefault="00333098" w:rsidP="00333098">
            <w:pPr>
              <w:tabs>
                <w:tab w:val="left" w:pos="960"/>
              </w:tabs>
              <w:spacing w:after="0" w:line="240" w:lineRule="auto"/>
              <w:jc w:val="center"/>
              <w:rPr>
                <w:rFonts w:cstheme="minorHAnsi"/>
                <w:b/>
                <w:bCs/>
                <w:lang w:val="en-IN"/>
              </w:rPr>
            </w:pPr>
            <w:r w:rsidRPr="00333098">
              <w:rPr>
                <w:rFonts w:cstheme="minorHAnsi"/>
                <w:b/>
                <w:bCs/>
                <w:lang w:val="en-IN"/>
              </w:rPr>
              <w:t>Key Features &amp; Eligibility</w:t>
            </w:r>
          </w:p>
        </w:tc>
      </w:tr>
      <w:tr w:rsidR="00333098" w:rsidRPr="00333098" w14:paraId="7C8A23B5" w14:textId="77777777" w:rsidTr="00333098">
        <w:tc>
          <w:tcPr>
            <w:tcW w:w="1374" w:type="dxa"/>
            <w:vAlign w:val="center"/>
            <w:hideMark/>
          </w:tcPr>
          <w:p w14:paraId="5FC0F4EF" w14:textId="77777777" w:rsidR="00333098" w:rsidRPr="00333098" w:rsidRDefault="00333098" w:rsidP="00333098">
            <w:pPr>
              <w:tabs>
                <w:tab w:val="left" w:pos="960"/>
              </w:tabs>
              <w:spacing w:after="0" w:line="240" w:lineRule="auto"/>
              <w:jc w:val="center"/>
              <w:rPr>
                <w:rFonts w:cstheme="minorHAnsi"/>
                <w:b/>
                <w:bCs/>
                <w:lang w:val="en-IN"/>
              </w:rPr>
            </w:pPr>
            <w:r w:rsidRPr="00333098">
              <w:rPr>
                <w:rFonts w:cstheme="minorHAnsi"/>
                <w:b/>
                <w:bCs/>
                <w:lang w:val="en-IN"/>
              </w:rPr>
              <w:t>Vertical Career Growth</w:t>
            </w:r>
          </w:p>
        </w:tc>
        <w:tc>
          <w:tcPr>
            <w:tcW w:w="2595" w:type="dxa"/>
            <w:vAlign w:val="center"/>
            <w:hideMark/>
          </w:tcPr>
          <w:p w14:paraId="08816BE4" w14:textId="77777777" w:rsidR="00333098" w:rsidRPr="00333098" w:rsidRDefault="00333098" w:rsidP="00333098">
            <w:pPr>
              <w:tabs>
                <w:tab w:val="left" w:pos="960"/>
              </w:tabs>
              <w:spacing w:after="0" w:line="240" w:lineRule="auto"/>
              <w:jc w:val="center"/>
              <w:rPr>
                <w:rFonts w:cstheme="minorHAnsi"/>
                <w:lang w:val="en-IN"/>
              </w:rPr>
            </w:pPr>
            <w:r w:rsidRPr="00333098">
              <w:rPr>
                <w:rFonts w:cstheme="minorHAnsi"/>
                <w:lang w:val="en-IN"/>
              </w:rPr>
              <w:t>Progression within the same function to higher roles with increased responsibility and authority.</w:t>
            </w:r>
          </w:p>
        </w:tc>
        <w:tc>
          <w:tcPr>
            <w:tcW w:w="4626" w:type="dxa"/>
            <w:vAlign w:val="center"/>
            <w:hideMark/>
          </w:tcPr>
          <w:p w14:paraId="1474F812" w14:textId="77777777" w:rsidR="00333098" w:rsidRPr="00333098" w:rsidRDefault="00333098">
            <w:pPr>
              <w:pStyle w:val="ListParagraph"/>
              <w:numPr>
                <w:ilvl w:val="0"/>
                <w:numId w:val="96"/>
              </w:numPr>
              <w:tabs>
                <w:tab w:val="left" w:pos="960"/>
              </w:tabs>
              <w:spacing w:after="0"/>
              <w:ind w:left="420"/>
              <w:rPr>
                <w:rFonts w:cstheme="minorHAnsi"/>
                <w:lang w:val="en-IN"/>
              </w:rPr>
            </w:pPr>
            <w:r w:rsidRPr="00333098">
              <w:rPr>
                <w:rFonts w:cstheme="minorHAnsi"/>
                <w:lang w:val="en-IN"/>
              </w:rPr>
              <w:t>Defined career ladders across Manufacturing, R&amp;D, Quality, Engineering, Supply Chain, Marketing, and Corporate functions.</w:t>
            </w:r>
          </w:p>
          <w:p w14:paraId="21E49D04" w14:textId="5A68728D" w:rsidR="00333098" w:rsidRPr="00333098" w:rsidRDefault="00333098">
            <w:pPr>
              <w:pStyle w:val="ListParagraph"/>
              <w:numPr>
                <w:ilvl w:val="0"/>
                <w:numId w:val="96"/>
              </w:numPr>
              <w:tabs>
                <w:tab w:val="left" w:pos="960"/>
              </w:tabs>
              <w:spacing w:after="0"/>
              <w:ind w:left="420"/>
              <w:rPr>
                <w:rFonts w:cstheme="minorHAnsi"/>
                <w:lang w:val="en-IN"/>
              </w:rPr>
            </w:pPr>
            <w:r w:rsidRPr="00333098">
              <w:rPr>
                <w:rFonts w:cstheme="minorHAnsi"/>
                <w:lang w:val="en-IN"/>
              </w:rPr>
              <w:lastRenderedPageBreak/>
              <w:t>Based on performance appraisal outcomes, skill competency, experience, and training completion.</w:t>
            </w:r>
          </w:p>
          <w:p w14:paraId="6814AEFE" w14:textId="6BEDEE87" w:rsidR="00333098" w:rsidRPr="00333098" w:rsidRDefault="00333098">
            <w:pPr>
              <w:pStyle w:val="ListParagraph"/>
              <w:numPr>
                <w:ilvl w:val="0"/>
                <w:numId w:val="96"/>
              </w:numPr>
              <w:tabs>
                <w:tab w:val="left" w:pos="960"/>
              </w:tabs>
              <w:spacing w:after="0"/>
              <w:ind w:left="420"/>
              <w:rPr>
                <w:rFonts w:cstheme="minorHAnsi"/>
                <w:lang w:val="en-IN"/>
              </w:rPr>
            </w:pPr>
            <w:r w:rsidRPr="00333098">
              <w:rPr>
                <w:rFonts w:cstheme="minorHAnsi"/>
                <w:lang w:val="en-IN"/>
              </w:rPr>
              <w:t>Reviewed during annual performance and workforce planning cycles</w:t>
            </w:r>
          </w:p>
        </w:tc>
      </w:tr>
      <w:tr w:rsidR="00333098" w:rsidRPr="00333098" w14:paraId="44D966DE" w14:textId="77777777" w:rsidTr="00333098">
        <w:tc>
          <w:tcPr>
            <w:tcW w:w="1374" w:type="dxa"/>
            <w:vAlign w:val="center"/>
            <w:hideMark/>
          </w:tcPr>
          <w:p w14:paraId="5A88C400" w14:textId="77777777" w:rsidR="00333098" w:rsidRPr="00333098" w:rsidRDefault="00333098" w:rsidP="00333098">
            <w:pPr>
              <w:tabs>
                <w:tab w:val="left" w:pos="960"/>
              </w:tabs>
              <w:spacing w:after="0" w:line="240" w:lineRule="auto"/>
              <w:jc w:val="center"/>
              <w:rPr>
                <w:rFonts w:cstheme="minorHAnsi"/>
                <w:b/>
                <w:bCs/>
                <w:lang w:val="en-IN"/>
              </w:rPr>
            </w:pPr>
            <w:r w:rsidRPr="00333098">
              <w:rPr>
                <w:rFonts w:cstheme="minorHAnsi"/>
                <w:b/>
                <w:bCs/>
                <w:lang w:val="en-IN"/>
              </w:rPr>
              <w:lastRenderedPageBreak/>
              <w:t>Horizontal Career Movement</w:t>
            </w:r>
          </w:p>
        </w:tc>
        <w:tc>
          <w:tcPr>
            <w:tcW w:w="2595" w:type="dxa"/>
            <w:vAlign w:val="center"/>
            <w:hideMark/>
          </w:tcPr>
          <w:p w14:paraId="4BD4078B" w14:textId="77777777" w:rsidR="00333098" w:rsidRPr="00333098" w:rsidRDefault="00333098" w:rsidP="00333098">
            <w:pPr>
              <w:tabs>
                <w:tab w:val="left" w:pos="960"/>
              </w:tabs>
              <w:spacing w:after="0" w:line="240" w:lineRule="auto"/>
              <w:jc w:val="center"/>
              <w:rPr>
                <w:rFonts w:cstheme="minorHAnsi"/>
                <w:lang w:val="en-IN"/>
              </w:rPr>
            </w:pPr>
            <w:r w:rsidRPr="00333098">
              <w:rPr>
                <w:rFonts w:cstheme="minorHAnsi"/>
                <w:lang w:val="en-IN"/>
              </w:rPr>
              <w:t>Lateral movement across functions to broaden skills and gain cross-functional exposure.</w:t>
            </w:r>
          </w:p>
        </w:tc>
        <w:tc>
          <w:tcPr>
            <w:tcW w:w="4626" w:type="dxa"/>
            <w:vAlign w:val="center"/>
            <w:hideMark/>
          </w:tcPr>
          <w:p w14:paraId="727A7ED1" w14:textId="77777777" w:rsidR="00333098" w:rsidRPr="00333098" w:rsidRDefault="00333098">
            <w:pPr>
              <w:pStyle w:val="ListParagraph"/>
              <w:numPr>
                <w:ilvl w:val="0"/>
                <w:numId w:val="96"/>
              </w:numPr>
              <w:tabs>
                <w:tab w:val="left" w:pos="960"/>
              </w:tabs>
              <w:spacing w:after="0"/>
              <w:ind w:left="420"/>
              <w:rPr>
                <w:rFonts w:cstheme="minorHAnsi"/>
                <w:lang w:val="en-IN"/>
              </w:rPr>
            </w:pPr>
            <w:r w:rsidRPr="00333098">
              <w:rPr>
                <w:rFonts w:cstheme="minorHAnsi"/>
                <w:lang w:val="en-IN"/>
              </w:rPr>
              <w:t>Movement across departments such as Production, Quality, Supply Chain, EHS, R&amp;D, and Corporate roles.</w:t>
            </w:r>
          </w:p>
          <w:p w14:paraId="6F42D5E9" w14:textId="77777777" w:rsidR="00333098" w:rsidRPr="00333098" w:rsidRDefault="00333098">
            <w:pPr>
              <w:pStyle w:val="ListParagraph"/>
              <w:numPr>
                <w:ilvl w:val="0"/>
                <w:numId w:val="96"/>
              </w:numPr>
              <w:tabs>
                <w:tab w:val="left" w:pos="960"/>
              </w:tabs>
              <w:spacing w:after="0"/>
              <w:ind w:left="420"/>
              <w:rPr>
                <w:rFonts w:cstheme="minorHAnsi"/>
                <w:lang w:val="en-IN"/>
              </w:rPr>
            </w:pPr>
            <w:r w:rsidRPr="00333098">
              <w:rPr>
                <w:rFonts w:cstheme="minorHAnsi"/>
                <w:lang w:val="en-IN"/>
              </w:rPr>
              <w:t>Enabled through Internal Job Postings (IJP).</w:t>
            </w:r>
          </w:p>
          <w:p w14:paraId="20324DA5" w14:textId="0B524C39" w:rsidR="00333098" w:rsidRPr="00333098" w:rsidRDefault="00333098">
            <w:pPr>
              <w:pStyle w:val="ListParagraph"/>
              <w:numPr>
                <w:ilvl w:val="0"/>
                <w:numId w:val="96"/>
              </w:numPr>
              <w:tabs>
                <w:tab w:val="left" w:pos="960"/>
              </w:tabs>
              <w:spacing w:after="0"/>
              <w:ind w:left="420"/>
              <w:rPr>
                <w:rFonts w:cstheme="minorHAnsi"/>
                <w:lang w:val="en-IN"/>
              </w:rPr>
            </w:pPr>
            <w:r w:rsidRPr="00333098">
              <w:rPr>
                <w:rFonts w:cstheme="minorHAnsi"/>
                <w:lang w:val="en-IN"/>
              </w:rPr>
              <w:t>Selection based on skill compatibility, career interest, manager recommendation, and HR approval</w:t>
            </w:r>
          </w:p>
        </w:tc>
      </w:tr>
      <w:tr w:rsidR="00333098" w:rsidRPr="00333098" w14:paraId="00AB056C" w14:textId="77777777" w:rsidTr="00333098">
        <w:tc>
          <w:tcPr>
            <w:tcW w:w="1374" w:type="dxa"/>
            <w:vAlign w:val="center"/>
            <w:hideMark/>
          </w:tcPr>
          <w:p w14:paraId="634C27C4" w14:textId="77777777" w:rsidR="00333098" w:rsidRPr="00333098" w:rsidRDefault="00333098" w:rsidP="00333098">
            <w:pPr>
              <w:tabs>
                <w:tab w:val="left" w:pos="960"/>
              </w:tabs>
              <w:spacing w:after="0" w:line="240" w:lineRule="auto"/>
              <w:jc w:val="center"/>
              <w:rPr>
                <w:rFonts w:cstheme="minorHAnsi"/>
                <w:b/>
                <w:bCs/>
                <w:lang w:val="en-IN"/>
              </w:rPr>
            </w:pPr>
            <w:r w:rsidRPr="00333098">
              <w:rPr>
                <w:rFonts w:cstheme="minorHAnsi"/>
                <w:b/>
                <w:bCs/>
                <w:lang w:val="en-IN"/>
              </w:rPr>
              <w:t>Transversal / Cross-Functional Assignments</w:t>
            </w:r>
          </w:p>
        </w:tc>
        <w:tc>
          <w:tcPr>
            <w:tcW w:w="2595" w:type="dxa"/>
            <w:vAlign w:val="center"/>
            <w:hideMark/>
          </w:tcPr>
          <w:p w14:paraId="7B9E713A" w14:textId="77777777" w:rsidR="00333098" w:rsidRPr="00333098" w:rsidRDefault="00333098" w:rsidP="00333098">
            <w:pPr>
              <w:tabs>
                <w:tab w:val="left" w:pos="960"/>
              </w:tabs>
              <w:spacing w:after="0" w:line="240" w:lineRule="auto"/>
              <w:jc w:val="center"/>
              <w:rPr>
                <w:rFonts w:cstheme="minorHAnsi"/>
                <w:lang w:val="en-IN"/>
              </w:rPr>
            </w:pPr>
            <w:r w:rsidRPr="00333098">
              <w:rPr>
                <w:rFonts w:cstheme="minorHAnsi"/>
                <w:lang w:val="en-IN"/>
              </w:rPr>
              <w:t>Temporary assignment to strategic or project-based roles outside the employee’s regular function.</w:t>
            </w:r>
          </w:p>
        </w:tc>
        <w:tc>
          <w:tcPr>
            <w:tcW w:w="4626" w:type="dxa"/>
            <w:vAlign w:val="center"/>
            <w:hideMark/>
          </w:tcPr>
          <w:p w14:paraId="52CA2DEB" w14:textId="77777777" w:rsidR="00333098" w:rsidRPr="00333098" w:rsidRDefault="00333098">
            <w:pPr>
              <w:pStyle w:val="ListParagraph"/>
              <w:numPr>
                <w:ilvl w:val="0"/>
                <w:numId w:val="96"/>
              </w:numPr>
              <w:tabs>
                <w:tab w:val="left" w:pos="960"/>
              </w:tabs>
              <w:spacing w:after="0"/>
              <w:ind w:left="420"/>
              <w:rPr>
                <w:rFonts w:cstheme="minorHAnsi"/>
                <w:lang w:val="en-IN"/>
              </w:rPr>
            </w:pPr>
            <w:r w:rsidRPr="00333098">
              <w:rPr>
                <w:rFonts w:cstheme="minorHAnsi"/>
                <w:lang w:val="en-IN"/>
              </w:rPr>
              <w:t>Participation in cross-functional projects, digital initiatives, sustainability programs, and process improvement activities.</w:t>
            </w:r>
          </w:p>
          <w:p w14:paraId="5A44407B" w14:textId="77777777" w:rsidR="00333098" w:rsidRPr="00333098" w:rsidRDefault="00333098">
            <w:pPr>
              <w:pStyle w:val="ListParagraph"/>
              <w:numPr>
                <w:ilvl w:val="0"/>
                <w:numId w:val="96"/>
              </w:numPr>
              <w:tabs>
                <w:tab w:val="left" w:pos="960"/>
              </w:tabs>
              <w:spacing w:after="0"/>
              <w:ind w:left="420"/>
              <w:rPr>
                <w:rFonts w:cstheme="minorHAnsi"/>
                <w:lang w:val="en-IN"/>
              </w:rPr>
            </w:pPr>
            <w:r w:rsidRPr="00333098">
              <w:rPr>
                <w:rFonts w:cstheme="minorHAnsi"/>
                <w:lang w:val="en-IN"/>
              </w:rPr>
              <w:t>Time-bound assignments based on business need and employee capability</w:t>
            </w:r>
          </w:p>
          <w:p w14:paraId="086AB4E9" w14:textId="420F267C" w:rsidR="00333098" w:rsidRPr="00333098" w:rsidRDefault="00333098">
            <w:pPr>
              <w:pStyle w:val="ListParagraph"/>
              <w:numPr>
                <w:ilvl w:val="0"/>
                <w:numId w:val="96"/>
              </w:numPr>
              <w:tabs>
                <w:tab w:val="left" w:pos="960"/>
              </w:tabs>
              <w:spacing w:after="0"/>
              <w:ind w:left="420"/>
              <w:rPr>
                <w:rFonts w:cstheme="minorHAnsi"/>
                <w:lang w:val="en-IN"/>
              </w:rPr>
            </w:pPr>
            <w:r w:rsidRPr="00333098">
              <w:rPr>
                <w:rFonts w:cstheme="minorHAnsi"/>
                <w:lang w:val="en-IN"/>
              </w:rPr>
              <w:t>Enhances leadership skills, business understanding, and organizational exposure</w:t>
            </w:r>
          </w:p>
        </w:tc>
      </w:tr>
    </w:tbl>
    <w:p w14:paraId="34780FA4" w14:textId="77777777" w:rsidR="00333098" w:rsidRDefault="00333098" w:rsidP="00CB15E4">
      <w:pPr>
        <w:tabs>
          <w:tab w:val="left" w:pos="960"/>
        </w:tabs>
        <w:spacing w:after="0"/>
        <w:ind w:left="360"/>
        <w:jc w:val="both"/>
        <w:rPr>
          <w:rFonts w:cstheme="minorHAnsi"/>
          <w:b/>
          <w:bCs/>
          <w:lang w:val="en-IN"/>
        </w:rPr>
      </w:pPr>
    </w:p>
    <w:p w14:paraId="2D97A254" w14:textId="0AD9081E" w:rsidR="007B2799" w:rsidRPr="00A8387E" w:rsidRDefault="00AC5924" w:rsidP="00CB15E4">
      <w:pPr>
        <w:tabs>
          <w:tab w:val="left" w:pos="960"/>
        </w:tabs>
        <w:spacing w:after="0"/>
        <w:ind w:left="360"/>
        <w:jc w:val="both"/>
        <w:rPr>
          <w:rStyle w:val="fadeinm1hgl8"/>
          <w:rFonts w:cstheme="minorHAnsi"/>
          <w:b/>
          <w:bCs/>
        </w:rPr>
      </w:pPr>
      <w:r w:rsidRPr="00A8387E">
        <w:rPr>
          <w:rStyle w:val="fadeinm1hgl8"/>
          <w:rFonts w:cstheme="minorHAnsi"/>
          <w:b/>
          <w:bCs/>
        </w:rPr>
        <w:t>Internal Job Postings (IJP)</w:t>
      </w:r>
    </w:p>
    <w:p w14:paraId="071B412A" w14:textId="30D12732" w:rsidR="00AC5924" w:rsidRPr="00A8387E" w:rsidRDefault="00AC5924">
      <w:pPr>
        <w:numPr>
          <w:ilvl w:val="0"/>
          <w:numId w:val="5"/>
        </w:numPr>
        <w:spacing w:after="0"/>
        <w:jc w:val="both"/>
        <w:rPr>
          <w:rFonts w:eastAsia="Times New Roman" w:cstheme="minorHAnsi"/>
        </w:rPr>
      </w:pPr>
      <w:r w:rsidRPr="00A8387E">
        <w:rPr>
          <w:rFonts w:eastAsia="Times New Roman" w:cstheme="minorHAnsi"/>
        </w:rPr>
        <w:t>All vacancies are posted internally 2 weeks before external hiring</w:t>
      </w:r>
    </w:p>
    <w:p w14:paraId="6479B884" w14:textId="4A7C8AE7" w:rsidR="00277560" w:rsidRDefault="00AC5924">
      <w:pPr>
        <w:numPr>
          <w:ilvl w:val="0"/>
          <w:numId w:val="5"/>
        </w:numPr>
        <w:spacing w:after="0"/>
        <w:jc w:val="both"/>
        <w:rPr>
          <w:rFonts w:eastAsia="Times New Roman" w:cstheme="minorHAnsi"/>
        </w:rPr>
      </w:pPr>
      <w:r w:rsidRPr="00A8387E">
        <w:rPr>
          <w:rFonts w:eastAsia="Times New Roman" w:cstheme="minorHAnsi"/>
        </w:rPr>
        <w:t xml:space="preserve">Employees can apply through the </w:t>
      </w:r>
      <w:r w:rsidR="00333098">
        <w:rPr>
          <w:rFonts w:eastAsia="Times New Roman" w:cstheme="minorHAnsi"/>
        </w:rPr>
        <w:t>Excel</w:t>
      </w:r>
      <w:r w:rsidRPr="00A8387E">
        <w:rPr>
          <w:rFonts w:eastAsia="Times New Roman" w:cstheme="minorHAnsi"/>
        </w:rPr>
        <w:t xml:space="preserve"> HR Portal using skill and interest filters</w:t>
      </w:r>
      <w:r w:rsidR="00333098">
        <w:rPr>
          <w:rFonts w:eastAsia="Times New Roman" w:cstheme="minorHAnsi"/>
        </w:rPr>
        <w:t>.</w:t>
      </w:r>
    </w:p>
    <w:p w14:paraId="129A8F8A" w14:textId="77777777" w:rsidR="00333098" w:rsidRPr="00A8387E" w:rsidRDefault="00333098" w:rsidP="00333098">
      <w:pPr>
        <w:spacing w:after="0"/>
        <w:ind w:left="720"/>
        <w:jc w:val="both"/>
        <w:rPr>
          <w:rFonts w:eastAsia="Times New Roman" w:cstheme="minorHAnsi"/>
        </w:rPr>
      </w:pPr>
    </w:p>
    <w:p w14:paraId="61C7A17D" w14:textId="75F791DE" w:rsidR="00333098" w:rsidRPr="00333098" w:rsidRDefault="00333098">
      <w:pPr>
        <w:pStyle w:val="Heading2"/>
        <w:numPr>
          <w:ilvl w:val="0"/>
          <w:numId w:val="6"/>
        </w:numPr>
        <w:jc w:val="both"/>
        <w:rPr>
          <w:rFonts w:asciiTheme="minorHAnsi" w:hAnsiTheme="minorHAnsi" w:cstheme="minorHAnsi"/>
          <w:b/>
          <w:bCs/>
          <w:color w:val="000000" w:themeColor="text1"/>
          <w:sz w:val="24"/>
          <w:szCs w:val="24"/>
          <w:lang w:val="en-IN"/>
        </w:rPr>
      </w:pPr>
      <w:bookmarkStart w:id="60" w:name="_Toc218846913"/>
      <w:r w:rsidRPr="00333098">
        <w:rPr>
          <w:rFonts w:asciiTheme="minorHAnsi" w:hAnsiTheme="minorHAnsi" w:cstheme="minorHAnsi"/>
          <w:b/>
          <w:bCs/>
          <w:color w:val="000000" w:themeColor="text1"/>
          <w:sz w:val="24"/>
          <w:szCs w:val="24"/>
          <w:lang w:val="en-IN"/>
        </w:rPr>
        <w:t>Performance Improvement Support</w:t>
      </w:r>
      <w:bookmarkEnd w:id="60"/>
    </w:p>
    <w:p w14:paraId="428B13D3" w14:textId="77777777" w:rsidR="00333098" w:rsidRPr="00333098" w:rsidRDefault="00333098" w:rsidP="00333098">
      <w:pPr>
        <w:spacing w:after="0"/>
        <w:ind w:left="360"/>
        <w:jc w:val="both"/>
        <w:rPr>
          <w:rFonts w:cstheme="minorHAnsi"/>
          <w:lang w:val="en-IN"/>
        </w:rPr>
      </w:pPr>
      <w:r w:rsidRPr="00333098">
        <w:rPr>
          <w:rFonts w:cstheme="minorHAnsi"/>
          <w:lang w:val="en-IN"/>
        </w:rPr>
        <w:t>Where performance gaps are identified:</w:t>
      </w:r>
    </w:p>
    <w:p w14:paraId="6C845034" w14:textId="77777777" w:rsidR="00333098" w:rsidRPr="00333098" w:rsidRDefault="00333098">
      <w:pPr>
        <w:numPr>
          <w:ilvl w:val="0"/>
          <w:numId w:val="97"/>
        </w:numPr>
        <w:spacing w:after="0"/>
        <w:jc w:val="both"/>
        <w:rPr>
          <w:rFonts w:eastAsia="Times New Roman" w:cstheme="minorHAnsi"/>
          <w:lang w:val="en-IN"/>
        </w:rPr>
      </w:pPr>
      <w:r w:rsidRPr="00333098">
        <w:rPr>
          <w:rFonts w:eastAsia="Times New Roman" w:cstheme="minorHAnsi"/>
          <w:lang w:val="en-IN"/>
        </w:rPr>
        <w:t>A structured Performance Improvement Plan (PIP) may be initiated.</w:t>
      </w:r>
    </w:p>
    <w:p w14:paraId="2B05D0D4" w14:textId="77777777" w:rsidR="00333098" w:rsidRPr="00333098" w:rsidRDefault="00333098">
      <w:pPr>
        <w:numPr>
          <w:ilvl w:val="0"/>
          <w:numId w:val="97"/>
        </w:numPr>
        <w:spacing w:after="0"/>
        <w:jc w:val="both"/>
        <w:rPr>
          <w:rFonts w:eastAsia="Times New Roman" w:cstheme="minorHAnsi"/>
          <w:lang w:val="en-IN"/>
        </w:rPr>
      </w:pPr>
      <w:r w:rsidRPr="00333098">
        <w:rPr>
          <w:rFonts w:eastAsia="Times New Roman" w:cstheme="minorHAnsi"/>
          <w:lang w:val="en-IN"/>
        </w:rPr>
        <w:t>The objective of PIP is to support improvement through:</w:t>
      </w:r>
    </w:p>
    <w:p w14:paraId="19292B43" w14:textId="77777777" w:rsidR="00333098" w:rsidRPr="00333098" w:rsidRDefault="00333098">
      <w:pPr>
        <w:numPr>
          <w:ilvl w:val="1"/>
          <w:numId w:val="97"/>
        </w:numPr>
        <w:spacing w:after="0"/>
        <w:jc w:val="both"/>
        <w:rPr>
          <w:rFonts w:eastAsia="Times New Roman" w:cstheme="minorHAnsi"/>
          <w:lang w:val="en-IN"/>
        </w:rPr>
      </w:pPr>
      <w:r w:rsidRPr="00333098">
        <w:rPr>
          <w:rFonts w:eastAsia="Times New Roman" w:cstheme="minorHAnsi"/>
          <w:lang w:val="en-IN"/>
        </w:rPr>
        <w:t>Clear performance expectations</w:t>
      </w:r>
    </w:p>
    <w:p w14:paraId="5B6D5F70" w14:textId="77777777" w:rsidR="00333098" w:rsidRPr="00333098" w:rsidRDefault="00333098">
      <w:pPr>
        <w:numPr>
          <w:ilvl w:val="1"/>
          <w:numId w:val="97"/>
        </w:numPr>
        <w:spacing w:after="0"/>
        <w:jc w:val="both"/>
        <w:rPr>
          <w:rFonts w:eastAsia="Times New Roman" w:cstheme="minorHAnsi"/>
          <w:lang w:val="en-IN"/>
        </w:rPr>
      </w:pPr>
      <w:r w:rsidRPr="00333098">
        <w:rPr>
          <w:rFonts w:eastAsia="Times New Roman" w:cstheme="minorHAnsi"/>
          <w:lang w:val="en-IN"/>
        </w:rPr>
        <w:t>Coaching, training, or mentoring</w:t>
      </w:r>
    </w:p>
    <w:p w14:paraId="0DF32B13" w14:textId="77777777" w:rsidR="00333098" w:rsidRPr="00333098" w:rsidRDefault="00333098">
      <w:pPr>
        <w:numPr>
          <w:ilvl w:val="1"/>
          <w:numId w:val="97"/>
        </w:numPr>
        <w:spacing w:after="0"/>
        <w:jc w:val="both"/>
        <w:rPr>
          <w:rFonts w:eastAsia="Times New Roman" w:cstheme="minorHAnsi"/>
          <w:lang w:val="en-IN"/>
        </w:rPr>
      </w:pPr>
      <w:r w:rsidRPr="00333098">
        <w:rPr>
          <w:rFonts w:eastAsia="Times New Roman" w:cstheme="minorHAnsi"/>
          <w:lang w:val="en-IN"/>
        </w:rPr>
        <w:t>Periodic review meetings</w:t>
      </w:r>
    </w:p>
    <w:p w14:paraId="44C83425" w14:textId="77777777" w:rsidR="00333098" w:rsidRPr="00333098" w:rsidRDefault="00333098" w:rsidP="00333098">
      <w:pPr>
        <w:spacing w:after="0"/>
        <w:ind w:left="360"/>
        <w:jc w:val="both"/>
        <w:rPr>
          <w:rFonts w:cstheme="minorHAnsi"/>
          <w:lang w:val="en-IN"/>
        </w:rPr>
      </w:pPr>
      <w:r w:rsidRPr="00333098">
        <w:rPr>
          <w:rFonts w:cstheme="minorHAnsi"/>
          <w:lang w:val="en-IN"/>
        </w:rPr>
        <w:t>Outcomes of a PIP are based on progress demonstrated during the defined review period.</w:t>
      </w:r>
    </w:p>
    <w:p w14:paraId="4F854AC7" w14:textId="5433601F" w:rsidR="00333098" w:rsidRPr="00333098" w:rsidRDefault="00333098" w:rsidP="00333098">
      <w:pPr>
        <w:spacing w:after="0"/>
        <w:jc w:val="both"/>
        <w:rPr>
          <w:rFonts w:eastAsia="Times New Roman" w:cstheme="minorHAnsi"/>
          <w:lang w:val="en-IN"/>
        </w:rPr>
      </w:pPr>
    </w:p>
    <w:p w14:paraId="47929E3E" w14:textId="5AB85275" w:rsidR="00333098" w:rsidRPr="00333098" w:rsidRDefault="00333098">
      <w:pPr>
        <w:pStyle w:val="Heading2"/>
        <w:numPr>
          <w:ilvl w:val="0"/>
          <w:numId w:val="6"/>
        </w:numPr>
        <w:jc w:val="both"/>
        <w:rPr>
          <w:rFonts w:asciiTheme="minorHAnsi" w:hAnsiTheme="minorHAnsi" w:cstheme="minorHAnsi"/>
          <w:b/>
          <w:bCs/>
          <w:color w:val="000000" w:themeColor="text1"/>
          <w:sz w:val="24"/>
          <w:szCs w:val="24"/>
          <w:lang w:val="en-IN"/>
        </w:rPr>
      </w:pPr>
      <w:bookmarkStart w:id="61" w:name="_Toc218846914"/>
      <w:r w:rsidRPr="00333098">
        <w:rPr>
          <w:rFonts w:asciiTheme="minorHAnsi" w:hAnsiTheme="minorHAnsi" w:cstheme="minorHAnsi"/>
          <w:b/>
          <w:bCs/>
          <w:color w:val="000000" w:themeColor="text1"/>
          <w:sz w:val="24"/>
          <w:szCs w:val="24"/>
          <w:lang w:val="en-IN"/>
        </w:rPr>
        <w:t>Roles &amp; Responsibilities</w:t>
      </w:r>
      <w:bookmarkEnd w:id="61"/>
    </w:p>
    <w:p w14:paraId="5ECD8437" w14:textId="77777777" w:rsidR="00333098" w:rsidRPr="00333098" w:rsidRDefault="00333098">
      <w:pPr>
        <w:numPr>
          <w:ilvl w:val="0"/>
          <w:numId w:val="98"/>
        </w:numPr>
        <w:spacing w:after="0"/>
        <w:jc w:val="both"/>
        <w:rPr>
          <w:rFonts w:eastAsia="Times New Roman" w:cstheme="minorHAnsi"/>
          <w:lang w:val="en-IN"/>
        </w:rPr>
      </w:pPr>
      <w:r w:rsidRPr="00333098">
        <w:rPr>
          <w:rFonts w:eastAsia="Times New Roman" w:cstheme="minorHAnsi"/>
          <w:b/>
          <w:bCs/>
          <w:lang w:val="en-IN"/>
        </w:rPr>
        <w:t>Employees:</w:t>
      </w:r>
      <w:r w:rsidRPr="00333098">
        <w:rPr>
          <w:rFonts w:eastAsia="Times New Roman" w:cstheme="minorHAnsi"/>
          <w:lang w:val="en-IN"/>
        </w:rPr>
        <w:t xml:space="preserve"> Take ownership of learning, development, and performance improvement.</w:t>
      </w:r>
    </w:p>
    <w:p w14:paraId="0D562E11" w14:textId="77777777" w:rsidR="00333098" w:rsidRPr="00333098" w:rsidRDefault="00333098">
      <w:pPr>
        <w:numPr>
          <w:ilvl w:val="0"/>
          <w:numId w:val="98"/>
        </w:numPr>
        <w:spacing w:after="0"/>
        <w:jc w:val="both"/>
        <w:rPr>
          <w:rFonts w:eastAsia="Times New Roman" w:cstheme="minorHAnsi"/>
          <w:lang w:val="en-IN"/>
        </w:rPr>
      </w:pPr>
      <w:r w:rsidRPr="00333098">
        <w:rPr>
          <w:rFonts w:eastAsia="Times New Roman" w:cstheme="minorHAnsi"/>
          <w:b/>
          <w:bCs/>
          <w:lang w:val="en-IN"/>
        </w:rPr>
        <w:t>Reporting Managers:</w:t>
      </w:r>
      <w:r w:rsidRPr="00333098">
        <w:rPr>
          <w:rFonts w:eastAsia="Times New Roman" w:cstheme="minorHAnsi"/>
          <w:lang w:val="en-IN"/>
        </w:rPr>
        <w:t xml:space="preserve"> Provide guidance, feedback, and development opportunities.</w:t>
      </w:r>
    </w:p>
    <w:p w14:paraId="3E31EDDC" w14:textId="77777777" w:rsidR="00333098" w:rsidRPr="00333098" w:rsidRDefault="00333098">
      <w:pPr>
        <w:numPr>
          <w:ilvl w:val="0"/>
          <w:numId w:val="98"/>
        </w:numPr>
        <w:spacing w:after="0"/>
        <w:jc w:val="both"/>
        <w:rPr>
          <w:rFonts w:eastAsia="Times New Roman" w:cstheme="minorHAnsi"/>
          <w:lang w:val="en-IN"/>
        </w:rPr>
      </w:pPr>
      <w:r w:rsidRPr="00333098">
        <w:rPr>
          <w:rFonts w:eastAsia="Times New Roman" w:cstheme="minorHAnsi"/>
          <w:b/>
          <w:bCs/>
          <w:lang w:val="en-IN"/>
        </w:rPr>
        <w:t>Human Resources:</w:t>
      </w:r>
      <w:r w:rsidRPr="00333098">
        <w:rPr>
          <w:rFonts w:eastAsia="Times New Roman" w:cstheme="minorHAnsi"/>
          <w:lang w:val="en-IN"/>
        </w:rPr>
        <w:t xml:space="preserve"> Facilitate training programs, performance systems, and career discussions.</w:t>
      </w:r>
    </w:p>
    <w:p w14:paraId="5715C9C1" w14:textId="77777777" w:rsidR="00277560" w:rsidRPr="00333098" w:rsidRDefault="00277560" w:rsidP="00CB15E4">
      <w:pPr>
        <w:spacing w:after="0"/>
        <w:jc w:val="both"/>
        <w:rPr>
          <w:rFonts w:eastAsia="Times New Roman" w:cstheme="minorHAnsi"/>
          <w:lang w:val="en-IN"/>
        </w:rPr>
      </w:pPr>
    </w:p>
    <w:p w14:paraId="5D5BA846" w14:textId="51C99194" w:rsidR="00AC5924" w:rsidRPr="00A8387E" w:rsidRDefault="00AC5924" w:rsidP="00CB15E4">
      <w:pPr>
        <w:tabs>
          <w:tab w:val="left" w:pos="960"/>
        </w:tabs>
        <w:spacing w:after="0"/>
        <w:ind w:left="360"/>
        <w:jc w:val="both"/>
        <w:rPr>
          <w:rFonts w:cstheme="minorHAnsi"/>
          <w:b/>
          <w:bCs/>
        </w:rPr>
      </w:pPr>
      <w:r w:rsidRPr="00A8387E">
        <w:rPr>
          <w:rStyle w:val="fadeinm1hgl8"/>
          <w:rFonts w:cstheme="minorHAnsi"/>
          <w:b/>
          <w:bCs/>
        </w:rPr>
        <w:br/>
      </w:r>
    </w:p>
    <w:p w14:paraId="29C3D621" w14:textId="0936D068" w:rsidR="002C5ED4" w:rsidRPr="00BF333C" w:rsidRDefault="005876E2">
      <w:pPr>
        <w:pStyle w:val="Heading1"/>
        <w:numPr>
          <w:ilvl w:val="0"/>
          <w:numId w:val="9"/>
        </w:numPr>
        <w:jc w:val="both"/>
        <w:rPr>
          <w:rFonts w:asciiTheme="minorHAnsi" w:hAnsiTheme="minorHAnsi" w:cstheme="minorHAnsi"/>
          <w:b/>
          <w:bCs/>
          <w:color w:val="4472C4" w:themeColor="accent1"/>
          <w:sz w:val="28"/>
          <w:szCs w:val="28"/>
        </w:rPr>
      </w:pPr>
      <w:bookmarkStart w:id="62" w:name="_Toc218846915"/>
      <w:r w:rsidRPr="00BF333C">
        <w:rPr>
          <w:rFonts w:asciiTheme="minorHAnsi" w:hAnsiTheme="minorHAnsi" w:cstheme="minorHAnsi"/>
          <w:b/>
          <w:bCs/>
          <w:color w:val="4472C4" w:themeColor="accent1"/>
          <w:sz w:val="28"/>
          <w:szCs w:val="28"/>
        </w:rPr>
        <w:lastRenderedPageBreak/>
        <w:t>Career Progression Framework</w:t>
      </w:r>
      <w:bookmarkEnd w:id="62"/>
    </w:p>
    <w:p w14:paraId="58FA6842" w14:textId="77777777" w:rsidR="002C5ED4" w:rsidRPr="00A8387E" w:rsidRDefault="002C5ED4">
      <w:pPr>
        <w:pStyle w:val="Heading2"/>
        <w:numPr>
          <w:ilvl w:val="0"/>
          <w:numId w:val="6"/>
        </w:numPr>
        <w:jc w:val="both"/>
        <w:rPr>
          <w:rFonts w:asciiTheme="minorHAnsi" w:hAnsiTheme="minorHAnsi" w:cstheme="minorHAnsi"/>
          <w:b/>
          <w:bCs/>
          <w:color w:val="000000" w:themeColor="text1"/>
          <w:sz w:val="24"/>
          <w:szCs w:val="24"/>
          <w:lang w:val="en-IN"/>
        </w:rPr>
      </w:pPr>
      <w:bookmarkStart w:id="63" w:name="_Toc218846916"/>
      <w:r w:rsidRPr="00A8387E">
        <w:rPr>
          <w:rFonts w:asciiTheme="minorHAnsi" w:hAnsiTheme="minorHAnsi" w:cstheme="minorHAnsi"/>
          <w:b/>
          <w:bCs/>
          <w:color w:val="000000" w:themeColor="text1"/>
          <w:sz w:val="24"/>
          <w:szCs w:val="24"/>
          <w:lang w:val="en-IN"/>
        </w:rPr>
        <w:t>Objective</w:t>
      </w:r>
      <w:bookmarkEnd w:id="63"/>
    </w:p>
    <w:p w14:paraId="7DDC0059" w14:textId="77777777" w:rsidR="0092743F" w:rsidRPr="0092743F" w:rsidRDefault="0092743F" w:rsidP="0092743F">
      <w:pPr>
        <w:pStyle w:val="NormalWeb"/>
        <w:ind w:left="360"/>
        <w:jc w:val="both"/>
        <w:rPr>
          <w:rStyle w:val="fadeinm1hgl8"/>
          <w:rFonts w:asciiTheme="minorHAnsi" w:eastAsiaTheme="majorEastAsia" w:hAnsiTheme="minorHAnsi" w:cstheme="minorHAnsi"/>
          <w:sz w:val="22"/>
          <w:szCs w:val="22"/>
        </w:rPr>
      </w:pPr>
      <w:r w:rsidRPr="0092743F">
        <w:rPr>
          <w:rStyle w:val="fadeinm1hgl8"/>
          <w:rFonts w:asciiTheme="minorHAnsi" w:eastAsiaTheme="majorEastAsia" w:hAnsiTheme="minorHAnsi" w:cstheme="minorHAnsi"/>
          <w:sz w:val="22"/>
          <w:szCs w:val="22"/>
        </w:rPr>
        <w:t>At Excel Industries Limited, career progression is designed to recognize sustained performance, skill enhancement, leadership capability, and alignment with organizational requirements. Promotions are granted through a structured, merit-based, and transparent process to ensure fairness, consistency, and long-term organizational effectiveness.</w:t>
      </w:r>
    </w:p>
    <w:p w14:paraId="197E95A1" w14:textId="19C83C61" w:rsidR="002C5ED4" w:rsidRPr="00A8387E" w:rsidRDefault="0092743F" w:rsidP="0092743F">
      <w:pPr>
        <w:pStyle w:val="NormalWeb"/>
        <w:spacing w:before="0" w:beforeAutospacing="0"/>
        <w:ind w:left="360"/>
        <w:jc w:val="both"/>
        <w:rPr>
          <w:rFonts w:asciiTheme="minorHAnsi" w:hAnsiTheme="minorHAnsi" w:cstheme="minorHAnsi"/>
          <w:sz w:val="22"/>
          <w:szCs w:val="22"/>
        </w:rPr>
      </w:pPr>
      <w:r w:rsidRPr="0092743F">
        <w:rPr>
          <w:rStyle w:val="fadeinm1hgl8"/>
          <w:rFonts w:asciiTheme="minorHAnsi" w:eastAsiaTheme="majorEastAsia" w:hAnsiTheme="minorHAnsi" w:cstheme="minorHAnsi"/>
          <w:sz w:val="22"/>
          <w:szCs w:val="22"/>
        </w:rPr>
        <w:t>This framework supports employee motivation while ensuring that role progression aligns with business needs, safety, quality, and regulatory responsibilities across manufacturing and corporate functions</w:t>
      </w:r>
      <w:r w:rsidR="002C5ED4" w:rsidRPr="001519FA">
        <w:rPr>
          <w:rStyle w:val="fadeinm1hgl8"/>
          <w:rFonts w:asciiTheme="minorHAnsi" w:eastAsiaTheme="majorEastAsia" w:hAnsiTheme="minorHAnsi" w:cstheme="minorHAnsi"/>
          <w:sz w:val="22"/>
          <w:szCs w:val="22"/>
        </w:rPr>
        <w:t>.</w:t>
      </w:r>
    </w:p>
    <w:p w14:paraId="12EF31E8" w14:textId="77777777" w:rsidR="002C5ED4" w:rsidRPr="00A8387E" w:rsidRDefault="002C5ED4">
      <w:pPr>
        <w:pStyle w:val="Heading2"/>
        <w:numPr>
          <w:ilvl w:val="0"/>
          <w:numId w:val="6"/>
        </w:numPr>
        <w:jc w:val="both"/>
        <w:rPr>
          <w:rFonts w:asciiTheme="minorHAnsi" w:hAnsiTheme="minorHAnsi" w:cstheme="minorHAnsi"/>
          <w:b/>
          <w:bCs/>
          <w:color w:val="000000" w:themeColor="text1"/>
          <w:sz w:val="24"/>
          <w:szCs w:val="24"/>
          <w:lang w:val="en-IN"/>
        </w:rPr>
      </w:pPr>
      <w:bookmarkStart w:id="64" w:name="_Toc218846917"/>
      <w:r w:rsidRPr="00A8387E">
        <w:rPr>
          <w:rFonts w:asciiTheme="minorHAnsi" w:hAnsiTheme="minorHAnsi" w:cstheme="minorHAnsi"/>
          <w:b/>
          <w:bCs/>
          <w:color w:val="000000" w:themeColor="text1"/>
          <w:sz w:val="24"/>
          <w:szCs w:val="24"/>
          <w:lang w:val="en-IN"/>
        </w:rPr>
        <w:t>Eligibility Criteria</w:t>
      </w:r>
      <w:bookmarkEnd w:id="64"/>
    </w:p>
    <w:p w14:paraId="7D5A3B76" w14:textId="27AE15D6" w:rsidR="002C5ED4" w:rsidRPr="00A8387E" w:rsidRDefault="0092743F" w:rsidP="00CB15E4">
      <w:pPr>
        <w:pStyle w:val="NormalWeb"/>
        <w:spacing w:before="0" w:beforeAutospacing="0"/>
        <w:ind w:left="360"/>
        <w:jc w:val="both"/>
        <w:rPr>
          <w:rFonts w:asciiTheme="minorHAnsi" w:hAnsiTheme="minorHAnsi" w:cstheme="minorHAnsi"/>
          <w:sz w:val="22"/>
          <w:szCs w:val="22"/>
        </w:rPr>
      </w:pPr>
      <w:r w:rsidRPr="0092743F">
        <w:rPr>
          <w:rStyle w:val="fadeinm1hgl8"/>
          <w:rFonts w:asciiTheme="minorHAnsi" w:eastAsiaTheme="majorEastAsia" w:hAnsiTheme="minorHAnsi" w:cstheme="minorHAnsi"/>
          <w:sz w:val="22"/>
          <w:szCs w:val="22"/>
        </w:rPr>
        <w:t>To be eligible for promotion, an employee must meet the following conditions</w:t>
      </w:r>
      <w:r w:rsidR="002C5ED4" w:rsidRPr="00A8387E">
        <w:rPr>
          <w:rStyle w:val="fadeinm1hgl8"/>
          <w:rFonts w:asciiTheme="minorHAnsi" w:eastAsiaTheme="majorEastAsia" w:hAnsiTheme="minorHAnsi" w:cstheme="minorHAnsi"/>
          <w:sz w:val="22"/>
          <w:szCs w:val="22"/>
        </w:rPr>
        <w:t>:</w:t>
      </w:r>
    </w:p>
    <w:p w14:paraId="09A82830" w14:textId="77777777" w:rsidR="002C5ED4" w:rsidRPr="0092743F" w:rsidRDefault="002C5ED4">
      <w:pPr>
        <w:pStyle w:val="NormalWeb"/>
        <w:numPr>
          <w:ilvl w:val="0"/>
          <w:numId w:val="36"/>
        </w:numPr>
        <w:jc w:val="both"/>
        <w:rPr>
          <w:rFonts w:asciiTheme="minorHAnsi" w:hAnsiTheme="minorHAnsi" w:cstheme="minorHAnsi"/>
          <w:sz w:val="22"/>
          <w:szCs w:val="22"/>
        </w:rPr>
      </w:pPr>
      <w:r w:rsidRPr="0092743F">
        <w:rPr>
          <w:rStyle w:val="fadeinm1hgl8"/>
          <w:rFonts w:asciiTheme="minorHAnsi" w:eastAsiaTheme="majorEastAsia" w:hAnsiTheme="minorHAnsi" w:cstheme="minorHAnsi"/>
          <w:sz w:val="22"/>
          <w:szCs w:val="22"/>
        </w:rPr>
        <w:t>Have completed at least 12 months in their current role.</w:t>
      </w:r>
    </w:p>
    <w:p w14:paraId="131A78E8" w14:textId="77777777" w:rsidR="002C5ED4" w:rsidRPr="0092743F" w:rsidRDefault="002C5ED4">
      <w:pPr>
        <w:pStyle w:val="NormalWeb"/>
        <w:numPr>
          <w:ilvl w:val="0"/>
          <w:numId w:val="36"/>
        </w:numPr>
        <w:jc w:val="both"/>
        <w:rPr>
          <w:rFonts w:asciiTheme="minorHAnsi" w:hAnsiTheme="minorHAnsi" w:cstheme="minorHAnsi"/>
          <w:sz w:val="22"/>
          <w:szCs w:val="22"/>
        </w:rPr>
      </w:pPr>
      <w:r w:rsidRPr="0092743F">
        <w:rPr>
          <w:rStyle w:val="fadeinm1hgl8"/>
          <w:rFonts w:asciiTheme="minorHAnsi" w:eastAsiaTheme="majorEastAsia" w:hAnsiTheme="minorHAnsi" w:cstheme="minorHAnsi"/>
          <w:sz w:val="22"/>
          <w:szCs w:val="22"/>
        </w:rPr>
        <w:t>Not be under a Performance Improvement Plan (PIP) at the time of review.</w:t>
      </w:r>
    </w:p>
    <w:p w14:paraId="799D09FC" w14:textId="0BD456BF" w:rsidR="002C5ED4" w:rsidRPr="0092743F" w:rsidRDefault="0092743F">
      <w:pPr>
        <w:pStyle w:val="NormalWeb"/>
        <w:numPr>
          <w:ilvl w:val="0"/>
          <w:numId w:val="36"/>
        </w:numPr>
        <w:jc w:val="both"/>
        <w:rPr>
          <w:rFonts w:asciiTheme="minorHAnsi" w:hAnsiTheme="minorHAnsi" w:cstheme="minorHAnsi"/>
          <w:sz w:val="22"/>
          <w:szCs w:val="22"/>
        </w:rPr>
      </w:pPr>
      <w:r w:rsidRPr="0092743F">
        <w:rPr>
          <w:rStyle w:val="fadeinm1hgl8"/>
          <w:rFonts w:asciiTheme="minorHAnsi" w:eastAsiaTheme="majorEastAsia" w:hAnsiTheme="minorHAnsi" w:cstheme="minorHAnsi"/>
          <w:sz w:val="22"/>
          <w:szCs w:val="22"/>
        </w:rPr>
        <w:t>Achievement of a minimum performance rating of “Meets Expectations” or equivalent in the most recent appraisal cycle</w:t>
      </w:r>
      <w:r w:rsidR="002C5ED4" w:rsidRPr="0092743F">
        <w:rPr>
          <w:rStyle w:val="fadeinm1hgl8"/>
          <w:rFonts w:asciiTheme="minorHAnsi" w:eastAsiaTheme="majorEastAsia" w:hAnsiTheme="minorHAnsi" w:cstheme="minorHAnsi"/>
          <w:sz w:val="22"/>
          <w:szCs w:val="22"/>
        </w:rPr>
        <w:t>.</w:t>
      </w:r>
    </w:p>
    <w:p w14:paraId="1895011C" w14:textId="051E3928" w:rsidR="002C5ED4" w:rsidRPr="0092743F" w:rsidRDefault="0092743F">
      <w:pPr>
        <w:pStyle w:val="NormalWeb"/>
        <w:numPr>
          <w:ilvl w:val="0"/>
          <w:numId w:val="36"/>
        </w:numPr>
        <w:jc w:val="both"/>
        <w:rPr>
          <w:rFonts w:asciiTheme="minorHAnsi" w:hAnsiTheme="minorHAnsi" w:cstheme="minorHAnsi"/>
          <w:sz w:val="22"/>
          <w:szCs w:val="22"/>
        </w:rPr>
      </w:pPr>
      <w:r w:rsidRPr="0092743F">
        <w:rPr>
          <w:rStyle w:val="fadeinm1hgl8"/>
          <w:rFonts w:asciiTheme="minorHAnsi" w:eastAsiaTheme="majorEastAsia" w:hAnsiTheme="minorHAnsi" w:cstheme="minorHAnsi"/>
          <w:sz w:val="22"/>
          <w:szCs w:val="22"/>
        </w:rPr>
        <w:t>Demonstrated ability to handle expanded responsibilities, technical complexity, or leadership scope</w:t>
      </w:r>
      <w:r w:rsidR="002C5ED4" w:rsidRPr="0092743F">
        <w:rPr>
          <w:rStyle w:val="fadeinm1hgl8"/>
          <w:rFonts w:asciiTheme="minorHAnsi" w:eastAsiaTheme="majorEastAsia" w:hAnsiTheme="minorHAnsi" w:cstheme="minorHAnsi"/>
          <w:sz w:val="22"/>
          <w:szCs w:val="22"/>
        </w:rPr>
        <w:t>.</w:t>
      </w:r>
    </w:p>
    <w:p w14:paraId="27584CB1" w14:textId="5FDC66C7" w:rsidR="002C5ED4" w:rsidRPr="0092743F" w:rsidRDefault="0092743F">
      <w:pPr>
        <w:pStyle w:val="NormalWeb"/>
        <w:numPr>
          <w:ilvl w:val="0"/>
          <w:numId w:val="36"/>
        </w:numPr>
        <w:jc w:val="both"/>
        <w:rPr>
          <w:rFonts w:asciiTheme="minorHAnsi" w:hAnsiTheme="minorHAnsi" w:cstheme="minorHAnsi"/>
          <w:sz w:val="22"/>
          <w:szCs w:val="22"/>
        </w:rPr>
      </w:pPr>
      <w:r w:rsidRPr="0092743F">
        <w:rPr>
          <w:rStyle w:val="fadeinm1hgl8"/>
          <w:rFonts w:asciiTheme="minorHAnsi" w:eastAsiaTheme="majorEastAsia" w:hAnsiTheme="minorHAnsi" w:cstheme="minorHAnsi"/>
          <w:sz w:val="22"/>
          <w:szCs w:val="22"/>
        </w:rPr>
        <w:t>Fulfilment of role-specific qualifications, certifications, or statutory requirements, where applicable</w:t>
      </w:r>
      <w:r w:rsidR="002C5ED4" w:rsidRPr="0092743F">
        <w:rPr>
          <w:rStyle w:val="fadeinm1hgl8"/>
          <w:rFonts w:asciiTheme="minorHAnsi" w:eastAsiaTheme="majorEastAsia" w:hAnsiTheme="minorHAnsi" w:cstheme="minorHAnsi"/>
          <w:sz w:val="22"/>
          <w:szCs w:val="22"/>
        </w:rPr>
        <w:t>.</w:t>
      </w:r>
    </w:p>
    <w:p w14:paraId="140ADC90" w14:textId="165D80D8" w:rsidR="002C5ED4" w:rsidRPr="00A8387E" w:rsidRDefault="0092743F" w:rsidP="00CB15E4">
      <w:pPr>
        <w:pStyle w:val="NormalWeb"/>
        <w:ind w:left="360"/>
        <w:jc w:val="both"/>
        <w:rPr>
          <w:rFonts w:asciiTheme="minorHAnsi" w:hAnsiTheme="minorHAnsi" w:cstheme="minorHAnsi"/>
          <w:sz w:val="22"/>
          <w:szCs w:val="22"/>
        </w:rPr>
      </w:pPr>
      <w:r w:rsidRPr="0092743F">
        <w:rPr>
          <w:rStyle w:val="fadeinm1hgl8"/>
          <w:rFonts w:asciiTheme="minorHAnsi" w:eastAsiaTheme="majorEastAsia" w:hAnsiTheme="minorHAnsi" w:cstheme="minorHAnsi"/>
          <w:b/>
          <w:bCs/>
          <w:sz w:val="22"/>
          <w:szCs w:val="22"/>
        </w:rPr>
        <w:t>Note</w:t>
      </w:r>
      <w:r>
        <w:rPr>
          <w:rStyle w:val="fadeinm1hgl8"/>
          <w:rFonts w:asciiTheme="minorHAnsi" w:eastAsiaTheme="majorEastAsia" w:hAnsiTheme="minorHAnsi" w:cstheme="minorHAnsi"/>
          <w:sz w:val="22"/>
          <w:szCs w:val="22"/>
        </w:rPr>
        <w:t xml:space="preserve"> : </w:t>
      </w:r>
      <w:r w:rsidRPr="0092743F">
        <w:rPr>
          <w:rStyle w:val="fadeinm1hgl8"/>
          <w:rFonts w:asciiTheme="minorHAnsi" w:eastAsiaTheme="majorEastAsia" w:hAnsiTheme="minorHAnsi" w:cstheme="minorHAnsi"/>
          <w:sz w:val="22"/>
          <w:szCs w:val="22"/>
        </w:rPr>
        <w:t>Employees who join after 30th September of the appraisal year will generally be considered for promotion in the subsequent appraisal cycle</w:t>
      </w:r>
      <w:r w:rsidR="002C5ED4" w:rsidRPr="00A8387E">
        <w:rPr>
          <w:rStyle w:val="fadeinm1hgl8"/>
          <w:rFonts w:asciiTheme="minorHAnsi" w:eastAsiaTheme="majorEastAsia" w:hAnsiTheme="minorHAnsi" w:cstheme="minorHAnsi"/>
          <w:sz w:val="22"/>
          <w:szCs w:val="22"/>
        </w:rPr>
        <w:t>.</w:t>
      </w:r>
    </w:p>
    <w:p w14:paraId="7FBC3403" w14:textId="3D2E32D4" w:rsidR="002C5ED4" w:rsidRPr="00A8387E" w:rsidRDefault="0092743F">
      <w:pPr>
        <w:pStyle w:val="Heading2"/>
        <w:numPr>
          <w:ilvl w:val="0"/>
          <w:numId w:val="6"/>
        </w:numPr>
        <w:jc w:val="both"/>
        <w:rPr>
          <w:rFonts w:asciiTheme="minorHAnsi" w:hAnsiTheme="minorHAnsi" w:cstheme="minorHAnsi"/>
          <w:b/>
          <w:bCs/>
          <w:color w:val="000000" w:themeColor="text1"/>
          <w:sz w:val="24"/>
          <w:szCs w:val="24"/>
          <w:lang w:val="en-IN"/>
        </w:rPr>
      </w:pPr>
      <w:bookmarkStart w:id="65" w:name="_Toc218846918"/>
      <w:r w:rsidRPr="0092743F">
        <w:rPr>
          <w:rFonts w:asciiTheme="minorHAnsi" w:hAnsiTheme="minorHAnsi" w:cstheme="minorHAnsi"/>
          <w:b/>
          <w:bCs/>
          <w:color w:val="000000" w:themeColor="text1"/>
          <w:sz w:val="24"/>
          <w:szCs w:val="24"/>
        </w:rPr>
        <w:t>Linkage with Performance Management System (PMS)</w:t>
      </w:r>
      <w:bookmarkEnd w:id="65"/>
    </w:p>
    <w:p w14:paraId="7224492A" w14:textId="016AC309" w:rsidR="002C5ED4" w:rsidRPr="00A8387E" w:rsidRDefault="0092743F" w:rsidP="00CB15E4">
      <w:pPr>
        <w:pStyle w:val="NormalWeb"/>
        <w:spacing w:before="0" w:beforeAutospacing="0"/>
        <w:ind w:left="360"/>
        <w:jc w:val="both"/>
        <w:rPr>
          <w:rFonts w:asciiTheme="minorHAnsi" w:hAnsiTheme="minorHAnsi" w:cstheme="minorHAnsi"/>
          <w:sz w:val="22"/>
          <w:szCs w:val="22"/>
        </w:rPr>
      </w:pPr>
      <w:r w:rsidRPr="0092743F">
        <w:rPr>
          <w:rStyle w:val="fadeinm1hgl8"/>
          <w:rFonts w:asciiTheme="minorHAnsi" w:eastAsiaTheme="majorEastAsia" w:hAnsiTheme="minorHAnsi" w:cstheme="minorHAnsi"/>
          <w:sz w:val="22"/>
          <w:szCs w:val="22"/>
        </w:rPr>
        <w:t>Career progression at Excel Industries Limited is directly linked to the Performance Management System (PMS):</w:t>
      </w:r>
    </w:p>
    <w:p w14:paraId="7517D268" w14:textId="77777777" w:rsidR="002C5ED4" w:rsidRPr="00A8387E" w:rsidRDefault="002C5ED4">
      <w:pPr>
        <w:pStyle w:val="NormalWeb"/>
        <w:numPr>
          <w:ilvl w:val="0"/>
          <w:numId w:val="37"/>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 xml:space="preserve">The PMS cycle follows the </w:t>
      </w:r>
      <w:r w:rsidRPr="00A8387E">
        <w:rPr>
          <w:rStyle w:val="fadeinm1hgl8"/>
          <w:rFonts w:asciiTheme="minorHAnsi" w:eastAsiaTheme="majorEastAsia" w:hAnsiTheme="minorHAnsi" w:cstheme="minorHAnsi"/>
          <w:b/>
          <w:bCs/>
          <w:sz w:val="22"/>
          <w:szCs w:val="22"/>
        </w:rPr>
        <w:t>financial year (April–March)</w:t>
      </w:r>
      <w:r w:rsidRPr="00A8387E">
        <w:rPr>
          <w:rStyle w:val="fadeinm1hgl8"/>
          <w:rFonts w:asciiTheme="minorHAnsi" w:eastAsiaTheme="majorEastAsia" w:hAnsiTheme="minorHAnsi" w:cstheme="minorHAnsi"/>
          <w:sz w:val="22"/>
          <w:szCs w:val="22"/>
        </w:rPr>
        <w:t>.</w:t>
      </w:r>
    </w:p>
    <w:p w14:paraId="2DEFCD41" w14:textId="4A35E42D" w:rsidR="002C5ED4" w:rsidRPr="00A8387E" w:rsidRDefault="0092743F">
      <w:pPr>
        <w:pStyle w:val="NormalWeb"/>
        <w:numPr>
          <w:ilvl w:val="0"/>
          <w:numId w:val="37"/>
        </w:numPr>
        <w:jc w:val="both"/>
        <w:rPr>
          <w:rFonts w:asciiTheme="minorHAnsi" w:hAnsiTheme="minorHAnsi" w:cstheme="minorHAnsi"/>
          <w:sz w:val="22"/>
          <w:szCs w:val="22"/>
        </w:rPr>
      </w:pPr>
      <w:r w:rsidRPr="0092743F">
        <w:rPr>
          <w:rStyle w:val="fadeinm1hgl8"/>
          <w:rFonts w:asciiTheme="minorHAnsi" w:eastAsiaTheme="majorEastAsia" w:hAnsiTheme="minorHAnsi" w:cstheme="minorHAnsi"/>
          <w:sz w:val="22"/>
          <w:szCs w:val="22"/>
        </w:rPr>
        <w:t>Performance is assessed through goal setting, KPI achievement, competency evaluation, and behavioral assessment</w:t>
      </w:r>
      <w:r w:rsidR="002C5ED4" w:rsidRPr="00A8387E">
        <w:rPr>
          <w:rStyle w:val="fadeinm1hgl8"/>
          <w:rFonts w:asciiTheme="minorHAnsi" w:eastAsiaTheme="majorEastAsia" w:hAnsiTheme="minorHAnsi" w:cstheme="minorHAnsi"/>
          <w:sz w:val="22"/>
          <w:szCs w:val="22"/>
        </w:rPr>
        <w:t>.</w:t>
      </w:r>
    </w:p>
    <w:p w14:paraId="57CBECF0" w14:textId="5553890B" w:rsidR="002C5ED4" w:rsidRPr="00A8387E" w:rsidRDefault="0092743F">
      <w:pPr>
        <w:pStyle w:val="NormalWeb"/>
        <w:numPr>
          <w:ilvl w:val="0"/>
          <w:numId w:val="37"/>
        </w:numPr>
        <w:jc w:val="both"/>
        <w:rPr>
          <w:rFonts w:asciiTheme="minorHAnsi" w:hAnsiTheme="minorHAnsi" w:cstheme="minorHAnsi"/>
          <w:sz w:val="22"/>
          <w:szCs w:val="22"/>
        </w:rPr>
      </w:pPr>
      <w:r w:rsidRPr="0092743F">
        <w:rPr>
          <w:rStyle w:val="fadeinm1hgl8"/>
          <w:rFonts w:asciiTheme="minorHAnsi" w:eastAsiaTheme="majorEastAsia" w:hAnsiTheme="minorHAnsi" w:cstheme="minorHAnsi"/>
          <w:sz w:val="22"/>
          <w:szCs w:val="22"/>
        </w:rPr>
        <w:t>Employees with consistently strong performance outcomes are considered for promotion, subject to position availability and organizational structure</w:t>
      </w:r>
      <w:r w:rsidR="002C5ED4" w:rsidRPr="00A8387E">
        <w:rPr>
          <w:rStyle w:val="fadeinm1hgl8"/>
          <w:rFonts w:asciiTheme="minorHAnsi" w:eastAsiaTheme="majorEastAsia" w:hAnsiTheme="minorHAnsi" w:cstheme="minorHAnsi"/>
          <w:sz w:val="22"/>
          <w:szCs w:val="22"/>
        </w:rPr>
        <w:t>.</w:t>
      </w:r>
    </w:p>
    <w:p w14:paraId="454D92B9" w14:textId="77777777" w:rsidR="002C5ED4" w:rsidRDefault="002C5ED4">
      <w:pPr>
        <w:pStyle w:val="Heading2"/>
        <w:numPr>
          <w:ilvl w:val="0"/>
          <w:numId w:val="6"/>
        </w:numPr>
        <w:jc w:val="both"/>
        <w:rPr>
          <w:rFonts w:asciiTheme="minorHAnsi" w:hAnsiTheme="minorHAnsi" w:cstheme="minorHAnsi"/>
          <w:b/>
          <w:bCs/>
          <w:color w:val="000000" w:themeColor="text1"/>
          <w:sz w:val="24"/>
          <w:szCs w:val="24"/>
          <w:lang w:val="en-IN"/>
        </w:rPr>
      </w:pPr>
      <w:bookmarkStart w:id="66" w:name="_Toc218846919"/>
      <w:r w:rsidRPr="00A8387E">
        <w:rPr>
          <w:rFonts w:asciiTheme="minorHAnsi" w:hAnsiTheme="minorHAnsi" w:cstheme="minorHAnsi"/>
          <w:b/>
          <w:bCs/>
          <w:color w:val="000000" w:themeColor="text1"/>
          <w:sz w:val="24"/>
          <w:szCs w:val="24"/>
          <w:lang w:val="en-IN"/>
        </w:rPr>
        <w:t>Promotion Process</w:t>
      </w:r>
      <w:bookmarkEnd w:id="66"/>
    </w:p>
    <w:p w14:paraId="74D37A1A" w14:textId="77777777" w:rsidR="0092743F" w:rsidRPr="0092743F" w:rsidRDefault="0092743F" w:rsidP="0092743F">
      <w:pPr>
        <w:pStyle w:val="NormalWeb"/>
        <w:spacing w:before="0" w:beforeAutospacing="0"/>
        <w:ind w:left="360"/>
        <w:jc w:val="both"/>
        <w:rPr>
          <w:lang w:val="en-IN"/>
        </w:rPr>
      </w:pPr>
      <w:r w:rsidRPr="0092743F">
        <w:rPr>
          <w:rStyle w:val="fadeinm1hgl8"/>
          <w:rFonts w:asciiTheme="minorHAnsi" w:eastAsiaTheme="majorEastAsia" w:hAnsiTheme="minorHAnsi" w:cstheme="minorHAnsi"/>
          <w:sz w:val="22"/>
          <w:szCs w:val="22"/>
        </w:rPr>
        <w:t>Promotion</w:t>
      </w:r>
      <w:r w:rsidRPr="0092743F">
        <w:rPr>
          <w:lang w:val="en-IN"/>
        </w:rPr>
        <w:t xml:space="preserve"> decisions follow a defined approval workflow:</w:t>
      </w:r>
    </w:p>
    <w:p w14:paraId="70003B77" w14:textId="0F759A12" w:rsidR="0092743F" w:rsidRPr="0092743F" w:rsidRDefault="0092743F">
      <w:pPr>
        <w:numPr>
          <w:ilvl w:val="0"/>
          <w:numId w:val="99"/>
        </w:numPr>
        <w:rPr>
          <w:lang w:val="en-IN"/>
        </w:rPr>
      </w:pPr>
      <w:r w:rsidRPr="0092743F">
        <w:rPr>
          <w:b/>
          <w:bCs/>
          <w:lang w:val="en-IN"/>
        </w:rPr>
        <w:t>Manager Recommendation</w:t>
      </w:r>
      <w:r w:rsidR="00920D3F">
        <w:rPr>
          <w:lang w:val="en-IN"/>
        </w:rPr>
        <w:t xml:space="preserve"> : </w:t>
      </w:r>
      <w:r w:rsidRPr="0092743F">
        <w:rPr>
          <w:lang w:val="en-IN"/>
        </w:rPr>
        <w:t>The reporting manager evaluates the employee’s readiness for progression based on performance, skill depth, safety and compliance adherence, and operational requirements.</w:t>
      </w:r>
    </w:p>
    <w:p w14:paraId="53F64688" w14:textId="134ED7B3" w:rsidR="0092743F" w:rsidRPr="0092743F" w:rsidRDefault="0092743F">
      <w:pPr>
        <w:numPr>
          <w:ilvl w:val="0"/>
          <w:numId w:val="99"/>
        </w:numPr>
        <w:rPr>
          <w:lang w:val="en-IN"/>
        </w:rPr>
      </w:pPr>
      <w:r w:rsidRPr="0092743F">
        <w:rPr>
          <w:b/>
          <w:bCs/>
          <w:lang w:val="en-IN"/>
        </w:rPr>
        <w:lastRenderedPageBreak/>
        <w:t>HR Validation</w:t>
      </w:r>
      <w:r w:rsidR="00920D3F">
        <w:rPr>
          <w:lang w:val="en-IN"/>
        </w:rPr>
        <w:t xml:space="preserve"> : </w:t>
      </w:r>
      <w:r w:rsidRPr="0092743F">
        <w:rPr>
          <w:lang w:val="en-IN"/>
        </w:rPr>
        <w:t>HR reviews eligibility, verifies appraisal outcomes, ensures internal equity, and confirms policy compliance.</w:t>
      </w:r>
    </w:p>
    <w:p w14:paraId="29FCA474" w14:textId="7F216A58" w:rsidR="0092743F" w:rsidRPr="0092743F" w:rsidRDefault="0092743F">
      <w:pPr>
        <w:numPr>
          <w:ilvl w:val="0"/>
          <w:numId w:val="99"/>
        </w:numPr>
        <w:rPr>
          <w:lang w:val="en-IN"/>
        </w:rPr>
      </w:pPr>
      <w:r w:rsidRPr="0092743F">
        <w:rPr>
          <w:b/>
          <w:bCs/>
          <w:lang w:val="en-IN"/>
        </w:rPr>
        <w:t>Department Head Approval</w:t>
      </w:r>
      <w:r w:rsidR="00920D3F">
        <w:rPr>
          <w:lang w:val="en-IN"/>
        </w:rPr>
        <w:t xml:space="preserve"> : </w:t>
      </w:r>
      <w:r w:rsidRPr="0092743F">
        <w:rPr>
          <w:lang w:val="en-IN"/>
        </w:rPr>
        <w:t>The respective Functional or Department Head reviews and approves the recommendation. Senior management approval may be required for critical or leadership roles.</w:t>
      </w:r>
    </w:p>
    <w:p w14:paraId="5C3DAFD6" w14:textId="2EE1AC0A" w:rsidR="0092743F" w:rsidRPr="0092743F" w:rsidRDefault="0092743F">
      <w:pPr>
        <w:numPr>
          <w:ilvl w:val="0"/>
          <w:numId w:val="99"/>
        </w:numPr>
        <w:rPr>
          <w:lang w:val="en-IN"/>
        </w:rPr>
      </w:pPr>
      <w:r w:rsidRPr="0092743F">
        <w:rPr>
          <w:b/>
          <w:bCs/>
          <w:lang w:val="en-IN"/>
        </w:rPr>
        <w:t>Formal Communication</w:t>
      </w:r>
      <w:r w:rsidR="00920D3F">
        <w:rPr>
          <w:lang w:val="en-IN"/>
        </w:rPr>
        <w:t xml:space="preserve"> : </w:t>
      </w:r>
      <w:r w:rsidRPr="0092743F">
        <w:rPr>
          <w:lang w:val="en-IN"/>
        </w:rPr>
        <w:t>Approved promotions are formally communicated by the HR Department, specifying the effective date, revised designation, and applicable compensation changes.</w:t>
      </w:r>
    </w:p>
    <w:p w14:paraId="458F7956" w14:textId="77777777" w:rsidR="0092743F" w:rsidRPr="0092743F" w:rsidRDefault="0092743F" w:rsidP="0092743F">
      <w:pPr>
        <w:ind w:left="709"/>
        <w:rPr>
          <w:lang w:val="en-IN"/>
        </w:rPr>
      </w:pPr>
      <w:r w:rsidRPr="0092743F">
        <w:rPr>
          <w:b/>
          <w:bCs/>
          <w:lang w:val="en-IN"/>
        </w:rPr>
        <w:t>Note:</w:t>
      </w:r>
      <w:r w:rsidRPr="0092743F">
        <w:rPr>
          <w:lang w:val="en-IN"/>
        </w:rPr>
        <w:t xml:space="preserve"> Promotions are typically processed during the annual appraisal cycle. However, off-cycle promotions may be approved in exceptional cases such as role expansion, critical skill requirements, or significant business contributions.</w:t>
      </w:r>
    </w:p>
    <w:p w14:paraId="62F93E22" w14:textId="77777777" w:rsidR="002C5ED4" w:rsidRPr="00A8387E" w:rsidRDefault="002C5ED4">
      <w:pPr>
        <w:pStyle w:val="Heading2"/>
        <w:numPr>
          <w:ilvl w:val="0"/>
          <w:numId w:val="6"/>
        </w:numPr>
        <w:jc w:val="both"/>
        <w:rPr>
          <w:rFonts w:asciiTheme="minorHAnsi" w:hAnsiTheme="minorHAnsi" w:cstheme="minorHAnsi"/>
          <w:b/>
          <w:bCs/>
          <w:color w:val="000000" w:themeColor="text1"/>
          <w:sz w:val="24"/>
          <w:szCs w:val="24"/>
          <w:lang w:val="en-IN"/>
        </w:rPr>
      </w:pPr>
      <w:bookmarkStart w:id="67" w:name="_Toc218846920"/>
      <w:r w:rsidRPr="00A8387E">
        <w:rPr>
          <w:rFonts w:asciiTheme="minorHAnsi" w:hAnsiTheme="minorHAnsi" w:cstheme="minorHAnsi"/>
          <w:b/>
          <w:bCs/>
          <w:color w:val="000000" w:themeColor="text1"/>
          <w:sz w:val="24"/>
          <w:szCs w:val="24"/>
          <w:lang w:val="en-IN"/>
        </w:rPr>
        <w:t>Performance Improvement &amp; Promotion Hold</w:t>
      </w:r>
      <w:bookmarkEnd w:id="67"/>
    </w:p>
    <w:p w14:paraId="5DF49FC2" w14:textId="77777777" w:rsidR="00920D3F" w:rsidRPr="00920D3F" w:rsidRDefault="00920D3F">
      <w:pPr>
        <w:pStyle w:val="NormalWeb"/>
        <w:numPr>
          <w:ilvl w:val="0"/>
          <w:numId w:val="37"/>
        </w:numPr>
        <w:jc w:val="both"/>
        <w:rPr>
          <w:rStyle w:val="fadeinm1hgl8"/>
          <w:rFonts w:asciiTheme="minorHAnsi" w:eastAsiaTheme="majorEastAsia" w:hAnsiTheme="minorHAnsi" w:cstheme="minorHAnsi"/>
          <w:sz w:val="22"/>
          <w:szCs w:val="22"/>
        </w:rPr>
      </w:pPr>
      <w:r w:rsidRPr="00920D3F">
        <w:rPr>
          <w:rStyle w:val="fadeinm1hgl8"/>
          <w:rFonts w:asciiTheme="minorHAnsi" w:eastAsiaTheme="majorEastAsia" w:hAnsiTheme="minorHAnsi" w:cstheme="minorHAnsi"/>
          <w:sz w:val="22"/>
          <w:szCs w:val="22"/>
        </w:rPr>
        <w:t>Employees placed under a Performance Improvement Plan (PIP) are not eligible for promotion during the PIP period</w:t>
      </w:r>
    </w:p>
    <w:p w14:paraId="52EBDD23" w14:textId="55426FBD" w:rsidR="00652994" w:rsidRDefault="00920D3F">
      <w:pPr>
        <w:pStyle w:val="NormalWeb"/>
        <w:numPr>
          <w:ilvl w:val="0"/>
          <w:numId w:val="37"/>
        </w:numPr>
        <w:jc w:val="both"/>
        <w:rPr>
          <w:rStyle w:val="fadeinm1hgl8"/>
          <w:rFonts w:eastAsiaTheme="majorEastAsia"/>
        </w:rPr>
      </w:pPr>
      <w:r w:rsidRPr="00920D3F">
        <w:rPr>
          <w:rStyle w:val="fadeinm1hgl8"/>
          <w:rFonts w:asciiTheme="minorHAnsi" w:eastAsiaTheme="majorEastAsia" w:hAnsiTheme="minorHAnsi" w:cstheme="minorHAnsi"/>
          <w:sz w:val="22"/>
          <w:szCs w:val="22"/>
        </w:rPr>
        <w:t>Promotion eligibility may resume only after successful completion of the PIP and demonstration of sustained performance improvement</w:t>
      </w:r>
      <w:r w:rsidR="002C5ED4" w:rsidRPr="00A8387E">
        <w:rPr>
          <w:rStyle w:val="fadeinm1hgl8"/>
          <w:rFonts w:asciiTheme="minorHAnsi" w:eastAsiaTheme="majorEastAsia" w:hAnsiTheme="minorHAnsi" w:cstheme="minorHAnsi"/>
          <w:sz w:val="22"/>
          <w:szCs w:val="22"/>
        </w:rPr>
        <w:t>.</w:t>
      </w:r>
    </w:p>
    <w:p w14:paraId="0E3351CB" w14:textId="2F40F01E" w:rsidR="00652994" w:rsidRDefault="002C5ED4">
      <w:pPr>
        <w:pStyle w:val="Heading2"/>
        <w:numPr>
          <w:ilvl w:val="0"/>
          <w:numId w:val="6"/>
        </w:numPr>
        <w:jc w:val="both"/>
        <w:rPr>
          <w:rFonts w:asciiTheme="minorHAnsi" w:hAnsiTheme="minorHAnsi" w:cstheme="minorHAnsi"/>
          <w:b/>
          <w:bCs/>
          <w:color w:val="000000" w:themeColor="text1"/>
          <w:sz w:val="24"/>
          <w:szCs w:val="24"/>
          <w:lang w:val="en-IN"/>
        </w:rPr>
      </w:pPr>
      <w:bookmarkStart w:id="68" w:name="_Toc218846921"/>
      <w:r w:rsidRPr="00A8387E">
        <w:rPr>
          <w:rFonts w:asciiTheme="minorHAnsi" w:hAnsiTheme="minorHAnsi" w:cstheme="minorHAnsi"/>
          <w:b/>
          <w:bCs/>
          <w:color w:val="000000" w:themeColor="text1"/>
          <w:sz w:val="24"/>
          <w:szCs w:val="24"/>
          <w:lang w:val="en-IN"/>
        </w:rPr>
        <w:t>Transparency and Appeals</w:t>
      </w:r>
      <w:bookmarkEnd w:id="68"/>
    </w:p>
    <w:p w14:paraId="739C4DB8" w14:textId="77777777" w:rsidR="00652994" w:rsidRPr="00652994" w:rsidRDefault="00652994" w:rsidP="00652994">
      <w:pPr>
        <w:pStyle w:val="NormalWeb"/>
        <w:spacing w:before="0" w:beforeAutospacing="0"/>
        <w:ind w:left="360"/>
        <w:jc w:val="both"/>
        <w:rPr>
          <w:rStyle w:val="fadeinm1hgl8"/>
          <w:rFonts w:asciiTheme="minorHAnsi" w:eastAsiaTheme="majorEastAsia" w:hAnsiTheme="minorHAnsi"/>
          <w:sz w:val="22"/>
          <w:szCs w:val="22"/>
        </w:rPr>
      </w:pPr>
      <w:r w:rsidRPr="00652994">
        <w:rPr>
          <w:rStyle w:val="fadeinm1hgl8"/>
          <w:rFonts w:asciiTheme="minorHAnsi" w:eastAsiaTheme="majorEastAsia" w:hAnsiTheme="minorHAnsi"/>
          <w:sz w:val="22"/>
          <w:szCs w:val="22"/>
        </w:rPr>
        <w:t>Excel Industries Limited promotes transparency and open communication:</w:t>
      </w:r>
    </w:p>
    <w:p w14:paraId="5C2FF967" w14:textId="77777777" w:rsidR="00652994" w:rsidRDefault="00652994">
      <w:pPr>
        <w:pStyle w:val="NormalWeb"/>
        <w:numPr>
          <w:ilvl w:val="0"/>
          <w:numId w:val="37"/>
        </w:numPr>
        <w:jc w:val="both"/>
        <w:rPr>
          <w:rStyle w:val="fadeinm1hgl8"/>
          <w:rFonts w:asciiTheme="minorHAnsi" w:eastAsiaTheme="majorEastAsia" w:hAnsiTheme="minorHAnsi"/>
          <w:sz w:val="22"/>
          <w:szCs w:val="22"/>
        </w:rPr>
      </w:pPr>
      <w:r w:rsidRPr="00652994">
        <w:rPr>
          <w:rStyle w:val="fadeinm1hgl8"/>
          <w:rFonts w:asciiTheme="minorHAnsi" w:eastAsiaTheme="majorEastAsia" w:hAnsiTheme="minorHAnsi"/>
          <w:sz w:val="22"/>
          <w:szCs w:val="22"/>
        </w:rPr>
        <w:t>Employees may submit written queries or requests for clarification regarding promotion decisions to HR</w:t>
      </w:r>
    </w:p>
    <w:p w14:paraId="0E98EF0C" w14:textId="77777777" w:rsidR="00652994" w:rsidRDefault="00652994">
      <w:pPr>
        <w:pStyle w:val="NormalWeb"/>
        <w:numPr>
          <w:ilvl w:val="0"/>
          <w:numId w:val="37"/>
        </w:numPr>
        <w:jc w:val="both"/>
        <w:rPr>
          <w:rStyle w:val="fadeinm1hgl8"/>
          <w:rFonts w:asciiTheme="minorHAnsi" w:eastAsiaTheme="majorEastAsia" w:hAnsiTheme="minorHAnsi"/>
          <w:sz w:val="22"/>
          <w:szCs w:val="22"/>
        </w:rPr>
      </w:pPr>
      <w:r w:rsidRPr="00652994">
        <w:rPr>
          <w:rStyle w:val="fadeinm1hgl8"/>
          <w:rFonts w:asciiTheme="minorHAnsi" w:eastAsiaTheme="majorEastAsia" w:hAnsiTheme="minorHAnsi"/>
          <w:sz w:val="22"/>
          <w:szCs w:val="22"/>
        </w:rPr>
        <w:t>Appeals must be raised within 15 working days of promotion communication</w:t>
      </w:r>
    </w:p>
    <w:p w14:paraId="5C372651" w14:textId="77777777" w:rsidR="00652994" w:rsidRDefault="00652994">
      <w:pPr>
        <w:pStyle w:val="NormalWeb"/>
        <w:numPr>
          <w:ilvl w:val="0"/>
          <w:numId w:val="37"/>
        </w:numPr>
        <w:jc w:val="both"/>
        <w:rPr>
          <w:rStyle w:val="fadeinm1hgl8"/>
          <w:rFonts w:asciiTheme="minorHAnsi" w:eastAsiaTheme="majorEastAsia" w:hAnsiTheme="minorHAnsi"/>
          <w:sz w:val="22"/>
          <w:szCs w:val="22"/>
        </w:rPr>
      </w:pPr>
      <w:r w:rsidRPr="00652994">
        <w:rPr>
          <w:rStyle w:val="fadeinm1hgl8"/>
          <w:rFonts w:asciiTheme="minorHAnsi" w:eastAsiaTheme="majorEastAsia" w:hAnsiTheme="minorHAnsi"/>
          <w:sz w:val="22"/>
          <w:szCs w:val="22"/>
        </w:rPr>
        <w:t>Appeals are reviewed jointly by HR and the concerned Department Head, ensuring fairness and impartiality</w:t>
      </w:r>
    </w:p>
    <w:p w14:paraId="4E5E8FF1" w14:textId="723451E8" w:rsidR="00652994" w:rsidRPr="00652994" w:rsidRDefault="00652994">
      <w:pPr>
        <w:pStyle w:val="NormalWeb"/>
        <w:numPr>
          <w:ilvl w:val="0"/>
          <w:numId w:val="37"/>
        </w:numPr>
        <w:jc w:val="both"/>
        <w:rPr>
          <w:rStyle w:val="fadeinm1hgl8"/>
          <w:rFonts w:asciiTheme="minorHAnsi" w:eastAsiaTheme="majorEastAsia" w:hAnsiTheme="minorHAnsi"/>
          <w:sz w:val="22"/>
          <w:szCs w:val="22"/>
        </w:rPr>
      </w:pPr>
      <w:r w:rsidRPr="00652994">
        <w:rPr>
          <w:rStyle w:val="fadeinm1hgl8"/>
          <w:rFonts w:asciiTheme="minorHAnsi" w:eastAsiaTheme="majorEastAsia" w:hAnsiTheme="minorHAnsi"/>
          <w:sz w:val="22"/>
          <w:szCs w:val="22"/>
        </w:rPr>
        <w:t>Appeal outcomes are communicated formally and are final</w:t>
      </w:r>
    </w:p>
    <w:p w14:paraId="4AB9C07B" w14:textId="77777777" w:rsidR="00652994" w:rsidRPr="00652994" w:rsidRDefault="00652994">
      <w:pPr>
        <w:pStyle w:val="Heading2"/>
        <w:numPr>
          <w:ilvl w:val="0"/>
          <w:numId w:val="6"/>
        </w:numPr>
        <w:jc w:val="both"/>
        <w:rPr>
          <w:rFonts w:asciiTheme="minorHAnsi" w:hAnsiTheme="minorHAnsi" w:cstheme="minorHAnsi"/>
          <w:b/>
          <w:bCs/>
          <w:color w:val="000000" w:themeColor="text1"/>
          <w:sz w:val="24"/>
          <w:szCs w:val="24"/>
          <w:lang w:val="en-IN"/>
        </w:rPr>
      </w:pPr>
      <w:bookmarkStart w:id="69" w:name="_Toc218846922"/>
      <w:r w:rsidRPr="00652994">
        <w:rPr>
          <w:rFonts w:asciiTheme="minorHAnsi" w:hAnsiTheme="minorHAnsi" w:cstheme="minorHAnsi"/>
          <w:b/>
          <w:bCs/>
          <w:color w:val="000000" w:themeColor="text1"/>
          <w:sz w:val="24"/>
          <w:szCs w:val="24"/>
          <w:lang w:val="en-IN"/>
        </w:rPr>
        <w:t>Guiding Principles</w:t>
      </w:r>
      <w:bookmarkEnd w:id="69"/>
    </w:p>
    <w:p w14:paraId="710A26D9" w14:textId="77777777" w:rsidR="00037B09" w:rsidRDefault="00652994">
      <w:pPr>
        <w:pStyle w:val="NormalWeb"/>
        <w:numPr>
          <w:ilvl w:val="0"/>
          <w:numId w:val="37"/>
        </w:numPr>
        <w:jc w:val="both"/>
        <w:rPr>
          <w:rStyle w:val="fadeinm1hgl8"/>
          <w:rFonts w:asciiTheme="minorHAnsi" w:eastAsiaTheme="majorEastAsia" w:hAnsiTheme="minorHAnsi"/>
          <w:sz w:val="22"/>
          <w:szCs w:val="22"/>
        </w:rPr>
      </w:pPr>
      <w:r w:rsidRPr="00652994">
        <w:rPr>
          <w:rStyle w:val="fadeinm1hgl8"/>
          <w:rFonts w:asciiTheme="minorHAnsi" w:eastAsiaTheme="majorEastAsia" w:hAnsiTheme="minorHAnsi"/>
          <w:sz w:val="22"/>
          <w:szCs w:val="22"/>
        </w:rPr>
        <w:t>Promotions are merit-based, role-linked, and business-driven</w:t>
      </w:r>
    </w:p>
    <w:p w14:paraId="56A679EA" w14:textId="77777777" w:rsidR="00037B09" w:rsidRDefault="00652994">
      <w:pPr>
        <w:pStyle w:val="NormalWeb"/>
        <w:numPr>
          <w:ilvl w:val="0"/>
          <w:numId w:val="37"/>
        </w:numPr>
        <w:jc w:val="both"/>
        <w:rPr>
          <w:rStyle w:val="fadeinm1hgl8"/>
          <w:rFonts w:asciiTheme="minorHAnsi" w:eastAsiaTheme="majorEastAsia" w:hAnsiTheme="minorHAnsi"/>
          <w:sz w:val="22"/>
          <w:szCs w:val="22"/>
        </w:rPr>
      </w:pPr>
      <w:r w:rsidRPr="00652994">
        <w:rPr>
          <w:rStyle w:val="fadeinm1hgl8"/>
          <w:rFonts w:asciiTheme="minorHAnsi" w:eastAsiaTheme="majorEastAsia" w:hAnsiTheme="minorHAnsi"/>
          <w:sz w:val="22"/>
          <w:szCs w:val="22"/>
        </w:rPr>
        <w:t>Advancement does not occur automatically based on tenure alone</w:t>
      </w:r>
    </w:p>
    <w:p w14:paraId="5F15F4D4" w14:textId="77777777" w:rsidR="00037B09" w:rsidRDefault="00652994">
      <w:pPr>
        <w:pStyle w:val="NormalWeb"/>
        <w:numPr>
          <w:ilvl w:val="0"/>
          <w:numId w:val="37"/>
        </w:numPr>
        <w:jc w:val="both"/>
        <w:rPr>
          <w:rStyle w:val="fadeinm1hgl8"/>
          <w:rFonts w:asciiTheme="minorHAnsi" w:eastAsiaTheme="majorEastAsia" w:hAnsiTheme="minorHAnsi"/>
          <w:sz w:val="22"/>
          <w:szCs w:val="22"/>
        </w:rPr>
      </w:pPr>
      <w:r w:rsidRPr="00652994">
        <w:rPr>
          <w:rStyle w:val="fadeinm1hgl8"/>
          <w:rFonts w:asciiTheme="minorHAnsi" w:eastAsiaTheme="majorEastAsia" w:hAnsiTheme="minorHAnsi"/>
          <w:sz w:val="22"/>
          <w:szCs w:val="22"/>
        </w:rPr>
        <w:t>Compliance with safety, quality, and ethical standards is a prerequisite for career growth</w:t>
      </w:r>
    </w:p>
    <w:p w14:paraId="531A0C45" w14:textId="685E62C6" w:rsidR="00652994" w:rsidRPr="00652994" w:rsidRDefault="00037B09">
      <w:pPr>
        <w:pStyle w:val="NormalWeb"/>
        <w:numPr>
          <w:ilvl w:val="0"/>
          <w:numId w:val="37"/>
        </w:numPr>
        <w:jc w:val="both"/>
        <w:rPr>
          <w:rStyle w:val="fadeinm1hgl8"/>
          <w:rFonts w:asciiTheme="minorHAnsi" w:eastAsiaTheme="majorEastAsia" w:hAnsiTheme="minorHAnsi"/>
          <w:sz w:val="22"/>
          <w:szCs w:val="22"/>
        </w:rPr>
      </w:pPr>
      <w:r>
        <w:rPr>
          <w:rStyle w:val="fadeinm1hgl8"/>
          <w:rFonts w:asciiTheme="minorHAnsi" w:eastAsiaTheme="majorEastAsia" w:hAnsiTheme="minorHAnsi"/>
          <w:sz w:val="22"/>
          <w:szCs w:val="22"/>
        </w:rPr>
        <w:t>A</w:t>
      </w:r>
      <w:r w:rsidR="00652994" w:rsidRPr="00652994">
        <w:rPr>
          <w:rStyle w:val="fadeinm1hgl8"/>
          <w:rFonts w:asciiTheme="minorHAnsi" w:eastAsiaTheme="majorEastAsia" w:hAnsiTheme="minorHAnsi"/>
          <w:sz w:val="22"/>
          <w:szCs w:val="22"/>
        </w:rPr>
        <w:t>ll promotion decisions are documented and auditable</w:t>
      </w:r>
    </w:p>
    <w:p w14:paraId="6C7D2E55" w14:textId="70E34C06" w:rsidR="007B2799" w:rsidRPr="00652994" w:rsidRDefault="007B2799" w:rsidP="00652994">
      <w:pPr>
        <w:rPr>
          <w:rStyle w:val="fadeinm1hgl8"/>
          <w:rFonts w:eastAsia="Times New Roman" w:cstheme="minorHAnsi"/>
          <w:color w:val="000000" w:themeColor="text1"/>
          <w:lang w:val="en-IN"/>
        </w:rPr>
      </w:pPr>
    </w:p>
    <w:p w14:paraId="5AE87AD0" w14:textId="77777777" w:rsidR="007B2799" w:rsidRPr="00A8387E" w:rsidRDefault="007B2799" w:rsidP="00CB15E4">
      <w:pPr>
        <w:jc w:val="both"/>
        <w:rPr>
          <w:rFonts w:cstheme="minorHAnsi"/>
        </w:rPr>
      </w:pPr>
    </w:p>
    <w:p w14:paraId="12F93F32" w14:textId="77777777" w:rsidR="007B2799" w:rsidRPr="00A8387E" w:rsidRDefault="007B2799" w:rsidP="00CB15E4">
      <w:pPr>
        <w:jc w:val="both"/>
        <w:rPr>
          <w:rFonts w:cstheme="minorHAnsi"/>
        </w:rPr>
      </w:pPr>
    </w:p>
    <w:p w14:paraId="160909A4" w14:textId="31CA4A2F" w:rsidR="00E571A0" w:rsidRPr="00A8387E" w:rsidRDefault="00E571A0" w:rsidP="00CB15E4">
      <w:pPr>
        <w:spacing w:after="160" w:line="259" w:lineRule="auto"/>
        <w:jc w:val="both"/>
        <w:rPr>
          <w:rFonts w:eastAsiaTheme="majorEastAsia"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p>
    <w:p w14:paraId="42832436" w14:textId="6121318C" w:rsidR="000D4513" w:rsidRPr="00BF333C" w:rsidRDefault="00F82487">
      <w:pPr>
        <w:pStyle w:val="Heading1"/>
        <w:numPr>
          <w:ilvl w:val="0"/>
          <w:numId w:val="9"/>
        </w:numPr>
        <w:jc w:val="both"/>
        <w:rPr>
          <w:rFonts w:asciiTheme="minorHAnsi" w:hAnsiTheme="minorHAnsi" w:cstheme="minorHAnsi"/>
          <w:b/>
          <w:bCs/>
          <w:color w:val="4472C4" w:themeColor="accent1"/>
          <w:sz w:val="28"/>
          <w:szCs w:val="28"/>
        </w:rPr>
      </w:pPr>
      <w:bookmarkStart w:id="70" w:name="_Toc218846923"/>
      <w:r w:rsidRPr="00BF333C">
        <w:rPr>
          <w:rFonts w:asciiTheme="minorHAnsi" w:hAnsiTheme="minorHAnsi" w:cstheme="minorHAnsi"/>
          <w:b/>
          <w:bCs/>
          <w:color w:val="4472C4" w:themeColor="accent1"/>
          <w:sz w:val="28"/>
          <w:szCs w:val="28"/>
        </w:rPr>
        <w:lastRenderedPageBreak/>
        <w:t>Diversity, Equity &amp; Inclusion</w:t>
      </w:r>
      <w:bookmarkEnd w:id="70"/>
    </w:p>
    <w:p w14:paraId="3E45EE56" w14:textId="77777777" w:rsidR="009F208F" w:rsidRPr="00A8387E" w:rsidRDefault="009F208F">
      <w:pPr>
        <w:pStyle w:val="Heading2"/>
        <w:numPr>
          <w:ilvl w:val="0"/>
          <w:numId w:val="6"/>
        </w:numPr>
        <w:spacing w:after="0"/>
        <w:jc w:val="both"/>
        <w:rPr>
          <w:rFonts w:asciiTheme="minorHAnsi" w:hAnsiTheme="minorHAnsi" w:cstheme="minorHAnsi"/>
          <w:b/>
          <w:bCs/>
          <w:color w:val="000000" w:themeColor="text1"/>
          <w:sz w:val="22"/>
          <w:szCs w:val="22"/>
          <w:lang w:val="en-IN"/>
        </w:rPr>
      </w:pPr>
      <w:bookmarkStart w:id="71" w:name="_Toc218846924"/>
      <w:r w:rsidRPr="00A8387E">
        <w:rPr>
          <w:rFonts w:asciiTheme="minorHAnsi" w:hAnsiTheme="minorHAnsi" w:cstheme="minorHAnsi"/>
          <w:b/>
          <w:bCs/>
          <w:color w:val="000000" w:themeColor="text1"/>
          <w:sz w:val="22"/>
          <w:szCs w:val="22"/>
          <w:lang w:val="en-IN"/>
        </w:rPr>
        <w:t>Introduction</w:t>
      </w:r>
      <w:bookmarkEnd w:id="71"/>
    </w:p>
    <w:p w14:paraId="0AD6F245" w14:textId="77777777" w:rsidR="006A549B" w:rsidRPr="006A549B" w:rsidRDefault="006A549B" w:rsidP="006A549B">
      <w:pPr>
        <w:pStyle w:val="NormalWeb"/>
        <w:ind w:left="360"/>
        <w:jc w:val="both"/>
        <w:rPr>
          <w:rStyle w:val="fadeinm1hgl8"/>
          <w:rFonts w:asciiTheme="minorHAnsi" w:eastAsiaTheme="majorEastAsia" w:hAnsiTheme="minorHAnsi" w:cstheme="minorHAnsi"/>
          <w:sz w:val="22"/>
          <w:szCs w:val="22"/>
        </w:rPr>
      </w:pPr>
      <w:r w:rsidRPr="006A549B">
        <w:rPr>
          <w:rStyle w:val="fadeinm1hgl8"/>
          <w:rFonts w:asciiTheme="minorHAnsi" w:eastAsiaTheme="majorEastAsia" w:hAnsiTheme="minorHAnsi" w:cstheme="minorHAnsi"/>
          <w:sz w:val="22"/>
          <w:szCs w:val="22"/>
        </w:rPr>
        <w:t>At Excel Industries Limited, we are committed to fostering a diverse, equitable, and inclusive workplace where every employee is treated with dignity, fairness, and respect. We believe that a diverse workforce enhances innovation, operational excellence, and sustainable business growth.</w:t>
      </w:r>
    </w:p>
    <w:p w14:paraId="743C9C06" w14:textId="229205D4" w:rsidR="007734F4" w:rsidRPr="00A8387E" w:rsidRDefault="006A549B" w:rsidP="006A549B">
      <w:pPr>
        <w:pStyle w:val="NormalWeb"/>
        <w:spacing w:before="0" w:beforeAutospacing="0"/>
        <w:ind w:left="360"/>
        <w:jc w:val="both"/>
        <w:rPr>
          <w:rFonts w:asciiTheme="minorHAnsi" w:hAnsiTheme="minorHAnsi" w:cstheme="minorHAnsi"/>
          <w:sz w:val="22"/>
          <w:szCs w:val="22"/>
        </w:rPr>
      </w:pPr>
      <w:r w:rsidRPr="006A549B">
        <w:rPr>
          <w:rStyle w:val="fadeinm1hgl8"/>
          <w:rFonts w:asciiTheme="minorHAnsi" w:eastAsiaTheme="majorEastAsia" w:hAnsiTheme="minorHAnsi" w:cstheme="minorHAnsi"/>
          <w:sz w:val="22"/>
          <w:szCs w:val="22"/>
        </w:rPr>
        <w:t>Our DEI approach ensures equal opportunity across all employment practices and reinforces our commitment to ethical conduct, human rights, and responsible business practices</w:t>
      </w:r>
      <w:r w:rsidR="007734F4" w:rsidRPr="00A8387E">
        <w:rPr>
          <w:rStyle w:val="fadeinm1hgl8"/>
          <w:rFonts w:asciiTheme="minorHAnsi" w:eastAsiaTheme="majorEastAsia" w:hAnsiTheme="minorHAnsi" w:cstheme="minorHAnsi"/>
          <w:sz w:val="22"/>
          <w:szCs w:val="22"/>
        </w:rPr>
        <w:t>.</w:t>
      </w:r>
    </w:p>
    <w:p w14:paraId="543A9A79" w14:textId="59EA603C" w:rsidR="007734F4" w:rsidRPr="00A8387E" w:rsidRDefault="007734F4">
      <w:pPr>
        <w:pStyle w:val="Heading2"/>
        <w:numPr>
          <w:ilvl w:val="0"/>
          <w:numId w:val="6"/>
        </w:numPr>
        <w:jc w:val="both"/>
        <w:rPr>
          <w:rFonts w:asciiTheme="minorHAnsi" w:hAnsiTheme="minorHAnsi" w:cstheme="minorHAnsi"/>
          <w:b/>
          <w:bCs/>
          <w:color w:val="000000" w:themeColor="text1"/>
          <w:sz w:val="24"/>
          <w:szCs w:val="24"/>
          <w:lang w:val="en-IN"/>
        </w:rPr>
      </w:pPr>
      <w:bookmarkStart w:id="72" w:name="_Toc218846925"/>
      <w:r w:rsidRPr="00A8387E">
        <w:rPr>
          <w:rFonts w:asciiTheme="minorHAnsi" w:hAnsiTheme="minorHAnsi" w:cstheme="minorHAnsi"/>
          <w:b/>
          <w:bCs/>
          <w:color w:val="000000" w:themeColor="text1"/>
          <w:sz w:val="24"/>
          <w:szCs w:val="24"/>
          <w:lang w:val="en-IN"/>
        </w:rPr>
        <w:t>Our Commitment</w:t>
      </w:r>
      <w:bookmarkEnd w:id="72"/>
    </w:p>
    <w:p w14:paraId="72A66401" w14:textId="77777777" w:rsidR="006A549B" w:rsidRPr="006A549B" w:rsidRDefault="006A549B" w:rsidP="006A549B">
      <w:pPr>
        <w:pStyle w:val="NormalWeb"/>
        <w:ind w:left="360"/>
        <w:jc w:val="both"/>
        <w:rPr>
          <w:rStyle w:val="fadeinm1hgl8"/>
          <w:rFonts w:asciiTheme="minorHAnsi" w:eastAsiaTheme="majorEastAsia" w:hAnsiTheme="minorHAnsi" w:cstheme="minorHAnsi"/>
          <w:sz w:val="22"/>
          <w:szCs w:val="22"/>
        </w:rPr>
      </w:pPr>
      <w:r w:rsidRPr="006A549B">
        <w:rPr>
          <w:rStyle w:val="fadeinm1hgl8"/>
          <w:rFonts w:asciiTheme="minorHAnsi" w:eastAsiaTheme="majorEastAsia" w:hAnsiTheme="minorHAnsi" w:cstheme="minorHAnsi"/>
          <w:sz w:val="22"/>
          <w:szCs w:val="22"/>
        </w:rPr>
        <w:t>Excel Industries Limited is dedicated to:</w:t>
      </w:r>
    </w:p>
    <w:p w14:paraId="568DD1E5" w14:textId="0D248F54" w:rsidR="006A549B" w:rsidRPr="006A549B" w:rsidRDefault="006A549B">
      <w:pPr>
        <w:pStyle w:val="NormalWeb"/>
        <w:numPr>
          <w:ilvl w:val="3"/>
          <w:numId w:val="6"/>
        </w:numPr>
        <w:ind w:left="851"/>
        <w:jc w:val="both"/>
        <w:rPr>
          <w:rStyle w:val="fadeinm1hgl8"/>
          <w:rFonts w:asciiTheme="minorHAnsi" w:eastAsiaTheme="majorEastAsia" w:hAnsiTheme="minorHAnsi" w:cstheme="minorHAnsi"/>
          <w:sz w:val="22"/>
          <w:szCs w:val="22"/>
        </w:rPr>
      </w:pPr>
      <w:r w:rsidRPr="006A549B">
        <w:rPr>
          <w:rStyle w:val="fadeinm1hgl8"/>
          <w:rFonts w:asciiTheme="minorHAnsi" w:eastAsiaTheme="majorEastAsia" w:hAnsiTheme="minorHAnsi" w:cstheme="minorHAnsi"/>
          <w:sz w:val="22"/>
          <w:szCs w:val="22"/>
        </w:rPr>
        <w:t>Providing equal opportunity in recruitment, training, promotion, and compensation</w:t>
      </w:r>
    </w:p>
    <w:p w14:paraId="19BA1530" w14:textId="2C5F07D7" w:rsidR="006A549B" w:rsidRPr="006A549B" w:rsidRDefault="006A549B">
      <w:pPr>
        <w:pStyle w:val="NormalWeb"/>
        <w:numPr>
          <w:ilvl w:val="3"/>
          <w:numId w:val="6"/>
        </w:numPr>
        <w:ind w:left="851"/>
        <w:jc w:val="both"/>
        <w:rPr>
          <w:rStyle w:val="fadeinm1hgl8"/>
          <w:rFonts w:asciiTheme="minorHAnsi" w:eastAsiaTheme="majorEastAsia" w:hAnsiTheme="minorHAnsi" w:cstheme="minorHAnsi"/>
          <w:sz w:val="22"/>
          <w:szCs w:val="22"/>
        </w:rPr>
      </w:pPr>
      <w:r w:rsidRPr="006A549B">
        <w:rPr>
          <w:rStyle w:val="fadeinm1hgl8"/>
          <w:rFonts w:asciiTheme="minorHAnsi" w:eastAsiaTheme="majorEastAsia" w:hAnsiTheme="minorHAnsi" w:cstheme="minorHAnsi"/>
          <w:sz w:val="22"/>
          <w:szCs w:val="22"/>
        </w:rPr>
        <w:t>Maintaining a workplace free from discrimination, harassment, and bias</w:t>
      </w:r>
    </w:p>
    <w:p w14:paraId="12CB817F" w14:textId="54BC90CE" w:rsidR="006A549B" w:rsidRPr="006A549B" w:rsidRDefault="006A549B">
      <w:pPr>
        <w:pStyle w:val="NormalWeb"/>
        <w:numPr>
          <w:ilvl w:val="3"/>
          <w:numId w:val="6"/>
        </w:numPr>
        <w:ind w:left="851"/>
        <w:jc w:val="both"/>
        <w:rPr>
          <w:rStyle w:val="fadeinm1hgl8"/>
          <w:rFonts w:asciiTheme="minorHAnsi" w:eastAsiaTheme="majorEastAsia" w:hAnsiTheme="minorHAnsi" w:cstheme="minorHAnsi"/>
          <w:sz w:val="22"/>
          <w:szCs w:val="22"/>
        </w:rPr>
      </w:pPr>
      <w:r w:rsidRPr="006A549B">
        <w:rPr>
          <w:rStyle w:val="fadeinm1hgl8"/>
          <w:rFonts w:asciiTheme="minorHAnsi" w:eastAsiaTheme="majorEastAsia" w:hAnsiTheme="minorHAnsi" w:cstheme="minorHAnsi"/>
          <w:sz w:val="22"/>
          <w:szCs w:val="22"/>
        </w:rPr>
        <w:t>Ensuring fairness in decision-making, performance management, and career development</w:t>
      </w:r>
    </w:p>
    <w:p w14:paraId="24339B50" w14:textId="610C1689" w:rsidR="006A549B" w:rsidRPr="006A549B" w:rsidRDefault="006A549B">
      <w:pPr>
        <w:pStyle w:val="NormalWeb"/>
        <w:numPr>
          <w:ilvl w:val="3"/>
          <w:numId w:val="6"/>
        </w:numPr>
        <w:ind w:left="851"/>
        <w:jc w:val="both"/>
        <w:rPr>
          <w:rStyle w:val="fadeinm1hgl8"/>
          <w:rFonts w:asciiTheme="minorHAnsi" w:eastAsiaTheme="majorEastAsia" w:hAnsiTheme="minorHAnsi" w:cstheme="minorHAnsi"/>
          <w:sz w:val="22"/>
          <w:szCs w:val="22"/>
        </w:rPr>
      </w:pPr>
      <w:r w:rsidRPr="006A549B">
        <w:rPr>
          <w:rStyle w:val="fadeinm1hgl8"/>
          <w:rFonts w:asciiTheme="minorHAnsi" w:eastAsiaTheme="majorEastAsia" w:hAnsiTheme="minorHAnsi" w:cstheme="minorHAnsi"/>
          <w:sz w:val="22"/>
          <w:szCs w:val="22"/>
        </w:rPr>
        <w:t>Respecting individual differences across gender, age, disability, ethnicity, religion, caste, marital status, or any legally protected characteristic</w:t>
      </w:r>
    </w:p>
    <w:p w14:paraId="5CB961E1" w14:textId="4A0D2D35" w:rsidR="007734F4" w:rsidRPr="00A8387E" w:rsidRDefault="006A549B" w:rsidP="006A549B">
      <w:pPr>
        <w:pStyle w:val="NormalWeb"/>
        <w:spacing w:before="0" w:beforeAutospacing="0"/>
        <w:ind w:left="360"/>
        <w:jc w:val="both"/>
        <w:rPr>
          <w:rFonts w:asciiTheme="minorHAnsi" w:hAnsiTheme="minorHAnsi" w:cstheme="minorHAnsi"/>
          <w:sz w:val="22"/>
          <w:szCs w:val="22"/>
        </w:rPr>
      </w:pPr>
      <w:r w:rsidRPr="006A549B">
        <w:rPr>
          <w:rStyle w:val="fadeinm1hgl8"/>
          <w:rFonts w:asciiTheme="minorHAnsi" w:eastAsiaTheme="majorEastAsia" w:hAnsiTheme="minorHAnsi" w:cstheme="minorHAnsi"/>
          <w:sz w:val="22"/>
          <w:szCs w:val="22"/>
        </w:rPr>
        <w:t>All DEI commitments are implemented in line with applicable labour laws, constitutional principles, and regulatory requirements, and are integrated into the company’s ESG and governance framework</w:t>
      </w:r>
    </w:p>
    <w:p w14:paraId="71726AC2" w14:textId="77777777" w:rsidR="007734F4" w:rsidRPr="00C63A4E" w:rsidRDefault="007734F4">
      <w:pPr>
        <w:pStyle w:val="Heading2"/>
        <w:numPr>
          <w:ilvl w:val="0"/>
          <w:numId w:val="6"/>
        </w:numPr>
        <w:jc w:val="both"/>
        <w:rPr>
          <w:rFonts w:asciiTheme="minorHAnsi" w:hAnsiTheme="minorHAnsi" w:cstheme="minorHAnsi"/>
          <w:b/>
          <w:bCs/>
          <w:color w:val="000000" w:themeColor="text1"/>
          <w:sz w:val="24"/>
          <w:szCs w:val="24"/>
          <w:lang w:val="en-IN"/>
        </w:rPr>
      </w:pPr>
      <w:bookmarkStart w:id="73" w:name="_Toc218846926"/>
      <w:r w:rsidRPr="00C63A4E">
        <w:rPr>
          <w:rFonts w:asciiTheme="minorHAnsi" w:hAnsiTheme="minorHAnsi" w:cstheme="minorHAnsi"/>
          <w:b/>
          <w:bCs/>
          <w:color w:val="000000" w:themeColor="text1"/>
          <w:sz w:val="24"/>
          <w:szCs w:val="24"/>
          <w:lang w:val="en-IN"/>
        </w:rPr>
        <w:t>Inclusive Workplace Culture:</w:t>
      </w:r>
      <w:bookmarkEnd w:id="73"/>
    </w:p>
    <w:p w14:paraId="422EF890" w14:textId="58E629E1" w:rsidR="00C63A4E" w:rsidRPr="00A8387E" w:rsidRDefault="00C63A4E" w:rsidP="00C63A4E">
      <w:pPr>
        <w:pStyle w:val="NormalWeb"/>
        <w:spacing w:before="0" w:beforeAutospacing="0"/>
        <w:ind w:left="360"/>
        <w:jc w:val="both"/>
        <w:rPr>
          <w:rFonts w:asciiTheme="minorHAnsi" w:hAnsiTheme="minorHAnsi" w:cstheme="minorHAnsi"/>
          <w:sz w:val="22"/>
          <w:szCs w:val="22"/>
        </w:rPr>
      </w:pPr>
      <w:r w:rsidRPr="00C63A4E">
        <w:rPr>
          <w:rFonts w:asciiTheme="minorHAnsi" w:eastAsiaTheme="majorEastAsia" w:hAnsiTheme="minorHAnsi" w:cstheme="minorHAnsi"/>
          <w:sz w:val="22"/>
          <w:szCs w:val="22"/>
        </w:rPr>
        <w:t>Excel Industries Limited promotes inclusion through structured and transparent practices</w:t>
      </w:r>
      <w:r>
        <w:rPr>
          <w:rFonts w:asciiTheme="minorHAnsi" w:eastAsiaTheme="majorEastAsia" w:hAnsiTheme="minorHAnsi" w:cstheme="minorHAnsi"/>
          <w:sz w:val="22"/>
          <w:szCs w:val="22"/>
        </w:rPr>
        <w:t>:</w:t>
      </w:r>
    </w:p>
    <w:p w14:paraId="1748AA03" w14:textId="77777777" w:rsidR="00C63A4E" w:rsidRPr="00C63A4E" w:rsidRDefault="00C63A4E">
      <w:pPr>
        <w:pStyle w:val="NormalWeb"/>
        <w:numPr>
          <w:ilvl w:val="0"/>
          <w:numId w:val="34"/>
        </w:numPr>
        <w:jc w:val="both"/>
        <w:rPr>
          <w:rStyle w:val="fadeinm1hgl8"/>
          <w:rFonts w:asciiTheme="minorHAnsi" w:eastAsiaTheme="majorEastAsia" w:hAnsiTheme="minorHAnsi" w:cstheme="minorHAnsi"/>
          <w:sz w:val="22"/>
          <w:szCs w:val="22"/>
        </w:rPr>
      </w:pPr>
      <w:r w:rsidRPr="00C63A4E">
        <w:rPr>
          <w:rStyle w:val="fadeinm1hgl8"/>
          <w:rFonts w:asciiTheme="minorHAnsi" w:eastAsiaTheme="majorEastAsia" w:hAnsiTheme="minorHAnsi" w:cstheme="minorHAnsi"/>
          <w:sz w:val="22"/>
          <w:szCs w:val="22"/>
        </w:rPr>
        <w:t>Fair and objective recruitment and promotion processes</w:t>
      </w:r>
    </w:p>
    <w:p w14:paraId="59AEF77A" w14:textId="0222A180" w:rsidR="00C63A4E" w:rsidRPr="00C63A4E" w:rsidRDefault="00C63A4E">
      <w:pPr>
        <w:pStyle w:val="NormalWeb"/>
        <w:numPr>
          <w:ilvl w:val="0"/>
          <w:numId w:val="34"/>
        </w:numPr>
        <w:jc w:val="both"/>
        <w:rPr>
          <w:rStyle w:val="fadeinm1hgl8"/>
          <w:rFonts w:asciiTheme="minorHAnsi" w:eastAsiaTheme="majorEastAsia" w:hAnsiTheme="minorHAnsi" w:cstheme="minorHAnsi"/>
          <w:sz w:val="22"/>
          <w:szCs w:val="22"/>
        </w:rPr>
      </w:pPr>
      <w:r w:rsidRPr="00C63A4E">
        <w:rPr>
          <w:rStyle w:val="fadeinm1hgl8"/>
          <w:rFonts w:asciiTheme="minorHAnsi" w:eastAsiaTheme="majorEastAsia" w:hAnsiTheme="minorHAnsi" w:cstheme="minorHAnsi"/>
          <w:sz w:val="22"/>
          <w:szCs w:val="22"/>
        </w:rPr>
        <w:t>Equal access to training, internal job opportunities, and leadership development programs</w:t>
      </w:r>
    </w:p>
    <w:p w14:paraId="2858DA9D" w14:textId="0D09BC35" w:rsidR="00C63A4E" w:rsidRPr="00C63A4E" w:rsidRDefault="00C63A4E">
      <w:pPr>
        <w:pStyle w:val="NormalWeb"/>
        <w:numPr>
          <w:ilvl w:val="0"/>
          <w:numId w:val="34"/>
        </w:numPr>
        <w:jc w:val="both"/>
        <w:rPr>
          <w:rStyle w:val="fadeinm1hgl8"/>
          <w:rFonts w:asciiTheme="minorHAnsi" w:eastAsiaTheme="majorEastAsia" w:hAnsiTheme="minorHAnsi" w:cstheme="minorHAnsi"/>
          <w:sz w:val="22"/>
          <w:szCs w:val="22"/>
        </w:rPr>
      </w:pPr>
      <w:r w:rsidRPr="00C63A4E">
        <w:rPr>
          <w:rStyle w:val="fadeinm1hgl8"/>
          <w:rFonts w:asciiTheme="minorHAnsi" w:eastAsiaTheme="majorEastAsia" w:hAnsiTheme="minorHAnsi" w:cstheme="minorHAnsi"/>
          <w:sz w:val="22"/>
          <w:szCs w:val="22"/>
        </w:rPr>
        <w:t>Non-discriminatory workplace policies and grievance redressal mechanisms</w:t>
      </w:r>
    </w:p>
    <w:p w14:paraId="73C783F6" w14:textId="324B4D4E" w:rsidR="00C63A4E" w:rsidRPr="00C63A4E" w:rsidRDefault="00C63A4E">
      <w:pPr>
        <w:pStyle w:val="NormalWeb"/>
        <w:numPr>
          <w:ilvl w:val="0"/>
          <w:numId w:val="34"/>
        </w:numPr>
        <w:jc w:val="both"/>
        <w:rPr>
          <w:rStyle w:val="fadeinm1hgl8"/>
          <w:rFonts w:asciiTheme="minorHAnsi" w:eastAsiaTheme="majorEastAsia" w:hAnsiTheme="minorHAnsi" w:cstheme="minorHAnsi"/>
          <w:sz w:val="22"/>
          <w:szCs w:val="22"/>
        </w:rPr>
      </w:pPr>
      <w:r w:rsidRPr="00C63A4E">
        <w:rPr>
          <w:rStyle w:val="fadeinm1hgl8"/>
          <w:rFonts w:asciiTheme="minorHAnsi" w:eastAsiaTheme="majorEastAsia" w:hAnsiTheme="minorHAnsi" w:cstheme="minorHAnsi"/>
          <w:sz w:val="22"/>
          <w:szCs w:val="22"/>
        </w:rPr>
        <w:t>Structured mentorship and development support for early-career employees</w:t>
      </w:r>
    </w:p>
    <w:p w14:paraId="37BB77E0" w14:textId="1CB4C694" w:rsidR="007734F4" w:rsidRPr="00A8387E" w:rsidRDefault="00C63A4E">
      <w:pPr>
        <w:pStyle w:val="NormalWeb"/>
        <w:numPr>
          <w:ilvl w:val="0"/>
          <w:numId w:val="34"/>
        </w:numPr>
        <w:jc w:val="both"/>
        <w:rPr>
          <w:rFonts w:asciiTheme="minorHAnsi" w:hAnsiTheme="minorHAnsi" w:cstheme="minorHAnsi"/>
          <w:sz w:val="22"/>
          <w:szCs w:val="22"/>
        </w:rPr>
      </w:pPr>
      <w:r w:rsidRPr="00C63A4E">
        <w:rPr>
          <w:rStyle w:val="fadeinm1hgl8"/>
          <w:rFonts w:asciiTheme="minorHAnsi" w:eastAsiaTheme="majorEastAsia" w:hAnsiTheme="minorHAnsi" w:cstheme="minorHAnsi"/>
          <w:sz w:val="22"/>
          <w:szCs w:val="22"/>
        </w:rPr>
        <w:t>Regular review of HR policies to ensure alignment with diversity and equity principles</w:t>
      </w:r>
      <w:r w:rsidR="007734F4" w:rsidRPr="00A8387E">
        <w:rPr>
          <w:rStyle w:val="fadeinm1hgl8"/>
          <w:rFonts w:asciiTheme="minorHAnsi" w:eastAsiaTheme="majorEastAsia" w:hAnsiTheme="minorHAnsi" w:cstheme="minorHAnsi"/>
          <w:sz w:val="22"/>
          <w:szCs w:val="22"/>
        </w:rPr>
        <w:t>.</w:t>
      </w:r>
    </w:p>
    <w:p w14:paraId="2DF28B8A" w14:textId="283ADCFB" w:rsidR="007734F4" w:rsidRPr="00FA33EF" w:rsidRDefault="00FA33EF">
      <w:pPr>
        <w:pStyle w:val="Heading2"/>
        <w:numPr>
          <w:ilvl w:val="0"/>
          <w:numId w:val="6"/>
        </w:numPr>
        <w:jc w:val="both"/>
        <w:rPr>
          <w:rFonts w:asciiTheme="minorHAnsi" w:hAnsiTheme="minorHAnsi" w:cstheme="minorHAnsi"/>
          <w:b/>
          <w:bCs/>
          <w:color w:val="000000" w:themeColor="text1"/>
          <w:sz w:val="24"/>
          <w:szCs w:val="24"/>
          <w:lang w:val="en-IN"/>
        </w:rPr>
      </w:pPr>
      <w:bookmarkStart w:id="74" w:name="_Toc218846927"/>
      <w:r w:rsidRPr="00FA33EF">
        <w:rPr>
          <w:rFonts w:asciiTheme="minorHAnsi" w:hAnsiTheme="minorHAnsi" w:cstheme="minorHAnsi"/>
          <w:b/>
          <w:bCs/>
          <w:color w:val="000000" w:themeColor="text1"/>
          <w:sz w:val="24"/>
          <w:szCs w:val="24"/>
        </w:rPr>
        <w:t>Accessibility &amp; Workplace Accommodations</w:t>
      </w:r>
      <w:r w:rsidR="007734F4" w:rsidRPr="00FA33EF">
        <w:rPr>
          <w:rFonts w:asciiTheme="minorHAnsi" w:hAnsiTheme="minorHAnsi" w:cstheme="minorHAnsi"/>
          <w:b/>
          <w:bCs/>
          <w:color w:val="000000" w:themeColor="text1"/>
          <w:sz w:val="24"/>
          <w:szCs w:val="24"/>
          <w:lang w:val="en-IN"/>
        </w:rPr>
        <w:t>:</w:t>
      </w:r>
      <w:bookmarkEnd w:id="74"/>
    </w:p>
    <w:p w14:paraId="085AFEE9" w14:textId="04783BC0" w:rsidR="00FA33EF" w:rsidRPr="00A8387E" w:rsidRDefault="00FA33EF" w:rsidP="00FA33EF">
      <w:pPr>
        <w:pStyle w:val="NormalWeb"/>
        <w:spacing w:before="0" w:beforeAutospacing="0"/>
        <w:ind w:left="360"/>
        <w:jc w:val="both"/>
        <w:rPr>
          <w:rFonts w:asciiTheme="minorHAnsi" w:hAnsiTheme="minorHAnsi" w:cstheme="minorHAnsi"/>
          <w:sz w:val="22"/>
          <w:szCs w:val="22"/>
        </w:rPr>
      </w:pPr>
      <w:r w:rsidRPr="00FA33EF">
        <w:rPr>
          <w:rFonts w:asciiTheme="minorHAnsi" w:eastAsiaTheme="majorEastAsia" w:hAnsiTheme="minorHAnsi" w:cstheme="minorHAnsi"/>
          <w:sz w:val="22"/>
          <w:szCs w:val="22"/>
        </w:rPr>
        <w:t>We strive to provide a supportive and accessible work environment for all employees</w:t>
      </w:r>
    </w:p>
    <w:p w14:paraId="523480B6" w14:textId="77777777" w:rsidR="00FA33EF" w:rsidRPr="00FA33EF" w:rsidRDefault="00FA33EF">
      <w:pPr>
        <w:pStyle w:val="NormalWeb"/>
        <w:numPr>
          <w:ilvl w:val="0"/>
          <w:numId w:val="34"/>
        </w:numPr>
        <w:jc w:val="both"/>
        <w:rPr>
          <w:rStyle w:val="fadeinm1hgl8"/>
          <w:rFonts w:asciiTheme="minorHAnsi" w:eastAsiaTheme="majorEastAsia" w:hAnsiTheme="minorHAnsi" w:cstheme="minorHAnsi"/>
          <w:sz w:val="22"/>
          <w:szCs w:val="22"/>
        </w:rPr>
      </w:pPr>
      <w:r w:rsidRPr="00FA33EF">
        <w:rPr>
          <w:rStyle w:val="fadeinm1hgl8"/>
          <w:rFonts w:asciiTheme="minorHAnsi" w:eastAsiaTheme="majorEastAsia" w:hAnsiTheme="minorHAnsi" w:cstheme="minorHAnsi"/>
          <w:sz w:val="22"/>
          <w:szCs w:val="22"/>
        </w:rPr>
        <w:t>Physical workplace accessibility at offices and manufacturing sites, where feasible</w:t>
      </w:r>
    </w:p>
    <w:p w14:paraId="433AB217" w14:textId="064B362F" w:rsidR="00FA33EF" w:rsidRPr="00FA33EF" w:rsidRDefault="00FA33EF">
      <w:pPr>
        <w:pStyle w:val="NormalWeb"/>
        <w:numPr>
          <w:ilvl w:val="0"/>
          <w:numId w:val="34"/>
        </w:numPr>
        <w:jc w:val="both"/>
        <w:rPr>
          <w:rStyle w:val="fadeinm1hgl8"/>
          <w:rFonts w:asciiTheme="minorHAnsi" w:eastAsiaTheme="majorEastAsia" w:hAnsiTheme="minorHAnsi" w:cstheme="minorHAnsi"/>
          <w:sz w:val="22"/>
          <w:szCs w:val="22"/>
        </w:rPr>
      </w:pPr>
      <w:r w:rsidRPr="00FA33EF">
        <w:rPr>
          <w:rStyle w:val="fadeinm1hgl8"/>
          <w:rFonts w:asciiTheme="minorHAnsi" w:eastAsiaTheme="majorEastAsia" w:hAnsiTheme="minorHAnsi" w:cstheme="minorHAnsi"/>
          <w:sz w:val="22"/>
          <w:szCs w:val="22"/>
        </w:rPr>
        <w:t>Reasonable workplace accommodations for employees with disabilities or medical needs</w:t>
      </w:r>
    </w:p>
    <w:p w14:paraId="3DCEEC61" w14:textId="216D5EE6" w:rsidR="00FA33EF" w:rsidRPr="00FA33EF" w:rsidRDefault="00FA33EF">
      <w:pPr>
        <w:pStyle w:val="NormalWeb"/>
        <w:numPr>
          <w:ilvl w:val="0"/>
          <w:numId w:val="34"/>
        </w:numPr>
        <w:jc w:val="both"/>
        <w:rPr>
          <w:rStyle w:val="fadeinm1hgl8"/>
          <w:rFonts w:asciiTheme="minorHAnsi" w:eastAsiaTheme="majorEastAsia" w:hAnsiTheme="minorHAnsi" w:cstheme="minorHAnsi"/>
          <w:sz w:val="22"/>
          <w:szCs w:val="22"/>
        </w:rPr>
      </w:pPr>
      <w:r w:rsidRPr="00FA33EF">
        <w:rPr>
          <w:rStyle w:val="fadeinm1hgl8"/>
          <w:rFonts w:asciiTheme="minorHAnsi" w:eastAsiaTheme="majorEastAsia" w:hAnsiTheme="minorHAnsi" w:cstheme="minorHAnsi"/>
          <w:sz w:val="22"/>
          <w:szCs w:val="22"/>
        </w:rPr>
        <w:t>Flexible work arrangements in eligible roles, subject to operational requirements</w:t>
      </w:r>
    </w:p>
    <w:p w14:paraId="464F1EC7" w14:textId="1AC6325B" w:rsidR="00FA33EF" w:rsidRPr="00FA33EF" w:rsidRDefault="00FA33EF">
      <w:pPr>
        <w:pStyle w:val="NormalWeb"/>
        <w:numPr>
          <w:ilvl w:val="0"/>
          <w:numId w:val="34"/>
        </w:numPr>
        <w:jc w:val="both"/>
        <w:rPr>
          <w:rStyle w:val="fadeinm1hgl8"/>
          <w:rFonts w:asciiTheme="minorHAnsi" w:eastAsiaTheme="majorEastAsia" w:hAnsiTheme="minorHAnsi" w:cstheme="minorHAnsi"/>
          <w:sz w:val="22"/>
          <w:szCs w:val="22"/>
        </w:rPr>
      </w:pPr>
      <w:r w:rsidRPr="00FA33EF">
        <w:rPr>
          <w:rStyle w:val="fadeinm1hgl8"/>
          <w:rFonts w:asciiTheme="minorHAnsi" w:eastAsiaTheme="majorEastAsia" w:hAnsiTheme="minorHAnsi" w:cstheme="minorHAnsi"/>
          <w:sz w:val="22"/>
          <w:szCs w:val="22"/>
        </w:rPr>
        <w:t>Confidential accommodation requests handled by HR with sensitivity and privacy</w:t>
      </w:r>
    </w:p>
    <w:p w14:paraId="329EE7DA" w14:textId="06A12F8B" w:rsidR="00FA33EF" w:rsidRPr="00A8387E" w:rsidRDefault="00FA33EF">
      <w:pPr>
        <w:pStyle w:val="NormalWeb"/>
        <w:numPr>
          <w:ilvl w:val="0"/>
          <w:numId w:val="34"/>
        </w:numPr>
        <w:jc w:val="both"/>
        <w:rPr>
          <w:rFonts w:asciiTheme="minorHAnsi" w:hAnsiTheme="minorHAnsi" w:cstheme="minorHAnsi"/>
          <w:sz w:val="22"/>
          <w:szCs w:val="22"/>
        </w:rPr>
      </w:pPr>
      <w:r w:rsidRPr="00FA33EF">
        <w:rPr>
          <w:rStyle w:val="fadeinm1hgl8"/>
          <w:rFonts w:asciiTheme="minorHAnsi" w:eastAsiaTheme="majorEastAsia" w:hAnsiTheme="minorHAnsi" w:cstheme="minorHAnsi"/>
          <w:sz w:val="22"/>
          <w:szCs w:val="22"/>
        </w:rPr>
        <w:t>Periodic review of facilities and policies to improve accessibility</w:t>
      </w:r>
      <w:r w:rsidRPr="00A8387E">
        <w:rPr>
          <w:rStyle w:val="fadeinm1hgl8"/>
          <w:rFonts w:asciiTheme="minorHAnsi" w:eastAsiaTheme="majorEastAsia" w:hAnsiTheme="minorHAnsi" w:cstheme="minorHAnsi"/>
          <w:sz w:val="22"/>
          <w:szCs w:val="22"/>
        </w:rPr>
        <w:t>.</w:t>
      </w:r>
    </w:p>
    <w:p w14:paraId="20D324FD" w14:textId="47892BB9" w:rsidR="007734F4" w:rsidRPr="00A8387E" w:rsidRDefault="00FA33EF">
      <w:pPr>
        <w:pStyle w:val="Heading2"/>
        <w:numPr>
          <w:ilvl w:val="0"/>
          <w:numId w:val="6"/>
        </w:numPr>
        <w:jc w:val="both"/>
        <w:rPr>
          <w:rFonts w:asciiTheme="minorHAnsi" w:hAnsiTheme="minorHAnsi" w:cstheme="minorHAnsi"/>
          <w:b/>
          <w:bCs/>
          <w:color w:val="000000" w:themeColor="text1"/>
          <w:sz w:val="24"/>
          <w:szCs w:val="24"/>
          <w:lang w:val="en-IN"/>
        </w:rPr>
      </w:pPr>
      <w:bookmarkStart w:id="75" w:name="_Toc218846928"/>
      <w:r w:rsidRPr="00FA33EF">
        <w:rPr>
          <w:rFonts w:asciiTheme="minorHAnsi" w:hAnsiTheme="minorHAnsi" w:cstheme="minorHAnsi"/>
          <w:b/>
          <w:bCs/>
          <w:color w:val="000000" w:themeColor="text1"/>
          <w:sz w:val="24"/>
          <w:szCs w:val="24"/>
        </w:rPr>
        <w:t>Gender Equity &amp; Equal Opportunity</w:t>
      </w:r>
      <w:bookmarkEnd w:id="75"/>
    </w:p>
    <w:p w14:paraId="5F3ECC49" w14:textId="2394D583" w:rsidR="007734F4" w:rsidRPr="00A8387E" w:rsidRDefault="00FA33EF" w:rsidP="00CB15E4">
      <w:pPr>
        <w:pStyle w:val="NormalWeb"/>
        <w:spacing w:before="0" w:beforeAutospacing="0"/>
        <w:ind w:left="360"/>
        <w:jc w:val="both"/>
        <w:rPr>
          <w:rFonts w:asciiTheme="minorHAnsi" w:hAnsiTheme="minorHAnsi" w:cstheme="minorHAnsi"/>
          <w:sz w:val="22"/>
          <w:szCs w:val="22"/>
        </w:rPr>
      </w:pPr>
      <w:r w:rsidRPr="00FA33EF">
        <w:rPr>
          <w:rStyle w:val="fadeinm1hgl8"/>
          <w:rFonts w:asciiTheme="minorHAnsi" w:eastAsiaTheme="majorEastAsia" w:hAnsiTheme="minorHAnsi" w:cstheme="minorHAnsi"/>
          <w:sz w:val="22"/>
          <w:szCs w:val="22"/>
        </w:rPr>
        <w:t>Excel Industries Limited is committed to promoting gender equity across all levels of the organization</w:t>
      </w:r>
      <w:r w:rsidR="007734F4" w:rsidRPr="00A8387E">
        <w:rPr>
          <w:rStyle w:val="fadeinm1hgl8"/>
          <w:rFonts w:asciiTheme="minorHAnsi" w:eastAsiaTheme="majorEastAsia" w:hAnsiTheme="minorHAnsi" w:cstheme="minorHAnsi"/>
          <w:sz w:val="22"/>
          <w:szCs w:val="22"/>
        </w:rPr>
        <w:t>:</w:t>
      </w:r>
    </w:p>
    <w:p w14:paraId="7E503234" w14:textId="77777777" w:rsidR="00FA33EF" w:rsidRPr="00FA33EF" w:rsidRDefault="00FA33EF">
      <w:pPr>
        <w:pStyle w:val="NormalWeb"/>
        <w:numPr>
          <w:ilvl w:val="0"/>
          <w:numId w:val="35"/>
        </w:numPr>
        <w:jc w:val="both"/>
        <w:rPr>
          <w:rStyle w:val="fadeinm1hgl8"/>
          <w:rFonts w:asciiTheme="minorHAnsi" w:eastAsiaTheme="majorEastAsia" w:hAnsiTheme="minorHAnsi" w:cstheme="minorHAnsi"/>
          <w:sz w:val="22"/>
          <w:szCs w:val="22"/>
        </w:rPr>
      </w:pPr>
      <w:r w:rsidRPr="00FA33EF">
        <w:rPr>
          <w:rStyle w:val="fadeinm1hgl8"/>
          <w:rFonts w:asciiTheme="minorHAnsi" w:eastAsiaTheme="majorEastAsia" w:hAnsiTheme="minorHAnsi" w:cstheme="minorHAnsi"/>
          <w:sz w:val="22"/>
          <w:szCs w:val="22"/>
        </w:rPr>
        <w:lastRenderedPageBreak/>
        <w:t>Equal opportunity in recruitment, training, promotion, and leadership roles</w:t>
      </w:r>
    </w:p>
    <w:p w14:paraId="65A2F83D" w14:textId="36EE4DAA" w:rsidR="00FA33EF" w:rsidRPr="00FA33EF" w:rsidRDefault="00FA33EF">
      <w:pPr>
        <w:pStyle w:val="NormalWeb"/>
        <w:numPr>
          <w:ilvl w:val="0"/>
          <w:numId w:val="35"/>
        </w:numPr>
        <w:jc w:val="both"/>
        <w:rPr>
          <w:rStyle w:val="fadeinm1hgl8"/>
          <w:rFonts w:asciiTheme="minorHAnsi" w:eastAsiaTheme="majorEastAsia" w:hAnsiTheme="minorHAnsi" w:cstheme="minorHAnsi"/>
          <w:sz w:val="22"/>
          <w:szCs w:val="22"/>
        </w:rPr>
      </w:pPr>
      <w:r w:rsidRPr="00FA33EF">
        <w:rPr>
          <w:rStyle w:val="fadeinm1hgl8"/>
          <w:rFonts w:asciiTheme="minorHAnsi" w:eastAsiaTheme="majorEastAsia" w:hAnsiTheme="minorHAnsi" w:cstheme="minorHAnsi"/>
          <w:sz w:val="22"/>
          <w:szCs w:val="22"/>
        </w:rPr>
        <w:t>Zero tolerance toward sexual harassment, in line with the POSH Act</w:t>
      </w:r>
    </w:p>
    <w:p w14:paraId="381A2609" w14:textId="2997CF4D" w:rsidR="00FA33EF" w:rsidRPr="00FA33EF" w:rsidRDefault="00FA33EF">
      <w:pPr>
        <w:pStyle w:val="NormalWeb"/>
        <w:numPr>
          <w:ilvl w:val="0"/>
          <w:numId w:val="35"/>
        </w:numPr>
        <w:jc w:val="both"/>
        <w:rPr>
          <w:rStyle w:val="fadeinm1hgl8"/>
          <w:rFonts w:asciiTheme="minorHAnsi" w:eastAsiaTheme="majorEastAsia" w:hAnsiTheme="minorHAnsi" w:cstheme="minorHAnsi"/>
          <w:sz w:val="22"/>
          <w:szCs w:val="22"/>
        </w:rPr>
      </w:pPr>
      <w:r w:rsidRPr="00FA33EF">
        <w:rPr>
          <w:rStyle w:val="fadeinm1hgl8"/>
          <w:rFonts w:asciiTheme="minorHAnsi" w:eastAsiaTheme="majorEastAsia" w:hAnsiTheme="minorHAnsi" w:cstheme="minorHAnsi"/>
          <w:sz w:val="22"/>
          <w:szCs w:val="22"/>
        </w:rPr>
        <w:t>Supportive policies for maternity, childcare, and work-life balance</w:t>
      </w:r>
    </w:p>
    <w:p w14:paraId="5E31F3FF" w14:textId="3CAD9308" w:rsidR="00FA33EF" w:rsidRPr="00FA33EF" w:rsidRDefault="00FA33EF">
      <w:pPr>
        <w:pStyle w:val="NormalWeb"/>
        <w:numPr>
          <w:ilvl w:val="0"/>
          <w:numId w:val="35"/>
        </w:numPr>
        <w:jc w:val="both"/>
        <w:rPr>
          <w:rStyle w:val="fadeinm1hgl8"/>
          <w:rFonts w:asciiTheme="minorHAnsi" w:eastAsiaTheme="majorEastAsia" w:hAnsiTheme="minorHAnsi" w:cstheme="minorHAnsi"/>
          <w:sz w:val="22"/>
          <w:szCs w:val="22"/>
        </w:rPr>
      </w:pPr>
      <w:r w:rsidRPr="00FA33EF">
        <w:rPr>
          <w:rStyle w:val="fadeinm1hgl8"/>
          <w:rFonts w:asciiTheme="minorHAnsi" w:eastAsiaTheme="majorEastAsia" w:hAnsiTheme="minorHAnsi" w:cstheme="minorHAnsi"/>
          <w:sz w:val="22"/>
          <w:szCs w:val="22"/>
        </w:rPr>
        <w:t>Encouragement of women’s participation in technical, operational, and leadership roles</w:t>
      </w:r>
    </w:p>
    <w:p w14:paraId="0D4FFAFF" w14:textId="7A71085A" w:rsidR="007734F4" w:rsidRPr="00FA33EF" w:rsidRDefault="00FA33EF">
      <w:pPr>
        <w:pStyle w:val="NormalWeb"/>
        <w:numPr>
          <w:ilvl w:val="0"/>
          <w:numId w:val="35"/>
        </w:numPr>
        <w:jc w:val="both"/>
        <w:rPr>
          <w:rFonts w:asciiTheme="minorHAnsi" w:hAnsiTheme="minorHAnsi" w:cstheme="minorHAnsi"/>
          <w:sz w:val="22"/>
          <w:szCs w:val="22"/>
        </w:rPr>
      </w:pPr>
      <w:r w:rsidRPr="00FA33EF">
        <w:rPr>
          <w:rStyle w:val="fadeinm1hgl8"/>
          <w:rFonts w:asciiTheme="minorHAnsi" w:eastAsiaTheme="majorEastAsia" w:hAnsiTheme="minorHAnsi" w:cstheme="minorHAnsi"/>
          <w:sz w:val="22"/>
          <w:szCs w:val="22"/>
        </w:rPr>
        <w:t>Regular monitoring of gender representation and advancement trends</w:t>
      </w:r>
      <w:r w:rsidR="007734F4" w:rsidRPr="00FA33EF">
        <w:rPr>
          <w:rStyle w:val="fadeinm1hgl8"/>
          <w:rFonts w:asciiTheme="minorHAnsi" w:eastAsiaTheme="majorEastAsia" w:hAnsiTheme="minorHAnsi" w:cstheme="minorHAnsi"/>
          <w:sz w:val="22"/>
          <w:szCs w:val="22"/>
        </w:rPr>
        <w:t>.</w:t>
      </w:r>
    </w:p>
    <w:p w14:paraId="1A364E93" w14:textId="7107B8A8" w:rsidR="00DE26A5" w:rsidRPr="007F436B" w:rsidRDefault="00FA33EF" w:rsidP="007F436B">
      <w:pPr>
        <w:pStyle w:val="Heading2"/>
        <w:numPr>
          <w:ilvl w:val="0"/>
          <w:numId w:val="6"/>
        </w:numPr>
        <w:jc w:val="both"/>
        <w:rPr>
          <w:rFonts w:asciiTheme="minorHAnsi" w:hAnsiTheme="minorHAnsi" w:cstheme="minorHAnsi"/>
          <w:b/>
          <w:bCs/>
          <w:color w:val="000000" w:themeColor="text1"/>
          <w:sz w:val="24"/>
          <w:szCs w:val="24"/>
        </w:rPr>
      </w:pPr>
      <w:bookmarkStart w:id="76" w:name="_Toc218846929"/>
      <w:r w:rsidRPr="00FA33EF">
        <w:rPr>
          <w:rFonts w:asciiTheme="minorHAnsi" w:hAnsiTheme="minorHAnsi" w:cstheme="minorHAnsi"/>
          <w:b/>
          <w:bCs/>
          <w:color w:val="000000" w:themeColor="text1"/>
          <w:sz w:val="24"/>
          <w:szCs w:val="24"/>
        </w:rPr>
        <w:t>Fair &amp; Equitable Compensation</w:t>
      </w:r>
      <w:bookmarkEnd w:id="76"/>
    </w:p>
    <w:p w14:paraId="1A7A6C47" w14:textId="77777777" w:rsidR="00FA33EF" w:rsidRPr="00FA33EF" w:rsidRDefault="00FA33EF" w:rsidP="007F436B">
      <w:pPr>
        <w:pStyle w:val="NormalWeb"/>
        <w:spacing w:before="0" w:beforeAutospacing="0"/>
        <w:ind w:left="360"/>
        <w:jc w:val="both"/>
        <w:rPr>
          <w:rStyle w:val="fadeinm1hgl8"/>
          <w:rFonts w:asciiTheme="minorHAnsi" w:eastAsiaTheme="majorEastAsia" w:hAnsiTheme="minorHAnsi" w:cstheme="minorHAnsi"/>
          <w:sz w:val="22"/>
          <w:szCs w:val="22"/>
        </w:rPr>
      </w:pPr>
      <w:r w:rsidRPr="00FA33EF">
        <w:rPr>
          <w:rStyle w:val="fadeinm1hgl8"/>
          <w:rFonts w:asciiTheme="minorHAnsi" w:eastAsiaTheme="majorEastAsia" w:hAnsiTheme="minorHAnsi" w:cstheme="minorHAnsi"/>
          <w:sz w:val="22"/>
          <w:szCs w:val="22"/>
        </w:rPr>
        <w:t>Excel Industries Limited follows a structured and transparent compensation framework:</w:t>
      </w:r>
    </w:p>
    <w:tbl>
      <w:tblPr>
        <w:tblStyle w:val="TableGrid"/>
        <w:tblW w:w="4610" w:type="pct"/>
        <w:tblInd w:w="704" w:type="dxa"/>
        <w:tblLook w:val="04A0" w:firstRow="1" w:lastRow="0" w:firstColumn="1" w:lastColumn="0" w:noHBand="0" w:noVBand="1"/>
      </w:tblPr>
      <w:tblGrid>
        <w:gridCol w:w="3686"/>
        <w:gridCol w:w="4627"/>
      </w:tblGrid>
      <w:tr w:rsidR="00FA33EF" w:rsidRPr="00FA33EF" w14:paraId="37A372CE" w14:textId="77777777" w:rsidTr="00FA33EF">
        <w:tc>
          <w:tcPr>
            <w:tcW w:w="2217" w:type="pct"/>
            <w:hideMark/>
          </w:tcPr>
          <w:p w14:paraId="65989BA9" w14:textId="77777777" w:rsidR="00FA33EF" w:rsidRPr="00FA33EF" w:rsidRDefault="00FA33EF" w:rsidP="00FA33EF">
            <w:pPr>
              <w:tabs>
                <w:tab w:val="left" w:pos="960"/>
              </w:tabs>
              <w:spacing w:after="0" w:line="240" w:lineRule="auto"/>
              <w:jc w:val="center"/>
              <w:rPr>
                <w:rFonts w:cstheme="minorHAnsi"/>
                <w:b/>
                <w:bCs/>
                <w:lang w:val="en-IN"/>
              </w:rPr>
            </w:pPr>
            <w:r w:rsidRPr="00FA33EF">
              <w:rPr>
                <w:rFonts w:cstheme="minorHAnsi"/>
                <w:b/>
                <w:bCs/>
                <w:lang w:val="en-IN"/>
              </w:rPr>
              <w:t>What We Ensure</w:t>
            </w:r>
          </w:p>
        </w:tc>
        <w:tc>
          <w:tcPr>
            <w:tcW w:w="2783" w:type="pct"/>
            <w:hideMark/>
          </w:tcPr>
          <w:p w14:paraId="2A988141" w14:textId="77777777" w:rsidR="00FA33EF" w:rsidRPr="00FA33EF" w:rsidRDefault="00FA33EF" w:rsidP="00FA33EF">
            <w:pPr>
              <w:tabs>
                <w:tab w:val="left" w:pos="960"/>
              </w:tabs>
              <w:spacing w:after="0" w:line="240" w:lineRule="auto"/>
              <w:jc w:val="center"/>
              <w:rPr>
                <w:rFonts w:cstheme="minorHAnsi"/>
                <w:b/>
                <w:bCs/>
                <w:lang w:val="en-IN"/>
              </w:rPr>
            </w:pPr>
            <w:r w:rsidRPr="00FA33EF">
              <w:rPr>
                <w:rFonts w:cstheme="minorHAnsi"/>
                <w:b/>
                <w:bCs/>
                <w:lang w:val="en-IN"/>
              </w:rPr>
              <w:t>How We Implement It</w:t>
            </w:r>
          </w:p>
        </w:tc>
      </w:tr>
      <w:tr w:rsidR="00FA33EF" w:rsidRPr="00FA33EF" w14:paraId="42663D68" w14:textId="77777777" w:rsidTr="00FA33EF">
        <w:tc>
          <w:tcPr>
            <w:tcW w:w="2217" w:type="pct"/>
            <w:hideMark/>
          </w:tcPr>
          <w:p w14:paraId="14781AA9" w14:textId="77777777" w:rsidR="00FA33EF" w:rsidRPr="00FA33EF" w:rsidRDefault="00FA33EF" w:rsidP="00FA33EF">
            <w:pPr>
              <w:tabs>
                <w:tab w:val="left" w:pos="960"/>
              </w:tabs>
              <w:spacing w:after="0" w:line="240" w:lineRule="auto"/>
              <w:jc w:val="center"/>
              <w:rPr>
                <w:rFonts w:cstheme="minorHAnsi"/>
                <w:lang w:val="en-IN"/>
              </w:rPr>
            </w:pPr>
            <w:r w:rsidRPr="00FA33EF">
              <w:rPr>
                <w:rFonts w:cstheme="minorHAnsi"/>
                <w:lang w:val="en-IN"/>
              </w:rPr>
              <w:t>Equal Pay for Equal Work</w:t>
            </w:r>
          </w:p>
        </w:tc>
        <w:tc>
          <w:tcPr>
            <w:tcW w:w="2783" w:type="pct"/>
            <w:hideMark/>
          </w:tcPr>
          <w:p w14:paraId="5EA3865B" w14:textId="77777777" w:rsidR="00FA33EF" w:rsidRPr="00FA33EF" w:rsidRDefault="00FA33EF" w:rsidP="00FA33EF">
            <w:pPr>
              <w:tabs>
                <w:tab w:val="left" w:pos="960"/>
              </w:tabs>
              <w:spacing w:after="0" w:line="240" w:lineRule="auto"/>
              <w:jc w:val="center"/>
              <w:rPr>
                <w:rFonts w:cstheme="minorHAnsi"/>
                <w:lang w:val="en-IN"/>
              </w:rPr>
            </w:pPr>
            <w:r w:rsidRPr="00FA33EF">
              <w:rPr>
                <w:rFonts w:cstheme="minorHAnsi"/>
                <w:lang w:val="en-IN"/>
              </w:rPr>
              <w:t>Role-based evaluation and job grading</w:t>
            </w:r>
          </w:p>
        </w:tc>
      </w:tr>
      <w:tr w:rsidR="00FA33EF" w:rsidRPr="00FA33EF" w14:paraId="45E3242D" w14:textId="77777777" w:rsidTr="00FA33EF">
        <w:tc>
          <w:tcPr>
            <w:tcW w:w="2217" w:type="pct"/>
            <w:hideMark/>
          </w:tcPr>
          <w:p w14:paraId="674E8B48" w14:textId="77777777" w:rsidR="00FA33EF" w:rsidRPr="00FA33EF" w:rsidRDefault="00FA33EF" w:rsidP="00FA33EF">
            <w:pPr>
              <w:tabs>
                <w:tab w:val="left" w:pos="960"/>
              </w:tabs>
              <w:spacing w:after="0" w:line="240" w:lineRule="auto"/>
              <w:jc w:val="center"/>
              <w:rPr>
                <w:rFonts w:cstheme="minorHAnsi"/>
                <w:lang w:val="en-IN"/>
              </w:rPr>
            </w:pPr>
            <w:r w:rsidRPr="00FA33EF">
              <w:rPr>
                <w:rFonts w:cstheme="minorHAnsi"/>
                <w:lang w:val="en-IN"/>
              </w:rPr>
              <w:t>No Unfair Wage Disparity</w:t>
            </w:r>
          </w:p>
        </w:tc>
        <w:tc>
          <w:tcPr>
            <w:tcW w:w="2783" w:type="pct"/>
            <w:hideMark/>
          </w:tcPr>
          <w:p w14:paraId="4B423474" w14:textId="77777777" w:rsidR="00FA33EF" w:rsidRPr="00FA33EF" w:rsidRDefault="00FA33EF" w:rsidP="00FA33EF">
            <w:pPr>
              <w:tabs>
                <w:tab w:val="left" w:pos="960"/>
              </w:tabs>
              <w:spacing w:after="0" w:line="240" w:lineRule="auto"/>
              <w:jc w:val="center"/>
              <w:rPr>
                <w:rFonts w:cstheme="minorHAnsi"/>
                <w:lang w:val="en-IN"/>
              </w:rPr>
            </w:pPr>
            <w:r w:rsidRPr="00FA33EF">
              <w:rPr>
                <w:rFonts w:cstheme="minorHAnsi"/>
                <w:lang w:val="en-IN"/>
              </w:rPr>
              <w:t>Periodic internal and external benchmarking</w:t>
            </w:r>
          </w:p>
        </w:tc>
      </w:tr>
      <w:tr w:rsidR="00FA33EF" w:rsidRPr="00FA33EF" w14:paraId="7D2B7EDB" w14:textId="77777777" w:rsidTr="00FA33EF">
        <w:tc>
          <w:tcPr>
            <w:tcW w:w="2217" w:type="pct"/>
            <w:hideMark/>
          </w:tcPr>
          <w:p w14:paraId="35EFAA9D" w14:textId="77777777" w:rsidR="00FA33EF" w:rsidRPr="00FA33EF" w:rsidRDefault="00FA33EF" w:rsidP="00FA33EF">
            <w:pPr>
              <w:tabs>
                <w:tab w:val="left" w:pos="960"/>
              </w:tabs>
              <w:spacing w:after="0" w:line="240" w:lineRule="auto"/>
              <w:jc w:val="center"/>
              <w:rPr>
                <w:rFonts w:cstheme="minorHAnsi"/>
                <w:lang w:val="en-IN"/>
              </w:rPr>
            </w:pPr>
            <w:r w:rsidRPr="00FA33EF">
              <w:rPr>
                <w:rFonts w:cstheme="minorHAnsi"/>
                <w:lang w:val="en-IN"/>
              </w:rPr>
              <w:t>Objective Compensation Decisions</w:t>
            </w:r>
          </w:p>
        </w:tc>
        <w:tc>
          <w:tcPr>
            <w:tcW w:w="2783" w:type="pct"/>
            <w:hideMark/>
          </w:tcPr>
          <w:p w14:paraId="467121D3" w14:textId="77777777" w:rsidR="00FA33EF" w:rsidRPr="00FA33EF" w:rsidRDefault="00FA33EF" w:rsidP="00FA33EF">
            <w:pPr>
              <w:tabs>
                <w:tab w:val="left" w:pos="960"/>
              </w:tabs>
              <w:spacing w:after="0" w:line="240" w:lineRule="auto"/>
              <w:jc w:val="center"/>
              <w:rPr>
                <w:rFonts w:cstheme="minorHAnsi"/>
                <w:lang w:val="en-IN"/>
              </w:rPr>
            </w:pPr>
            <w:r w:rsidRPr="00FA33EF">
              <w:rPr>
                <w:rFonts w:cstheme="minorHAnsi"/>
                <w:lang w:val="en-IN"/>
              </w:rPr>
              <w:t>Performance- and responsibility-linked pay</w:t>
            </w:r>
          </w:p>
        </w:tc>
      </w:tr>
      <w:tr w:rsidR="00FA33EF" w:rsidRPr="00FA33EF" w14:paraId="16F10048" w14:textId="77777777" w:rsidTr="00FA33EF">
        <w:tc>
          <w:tcPr>
            <w:tcW w:w="2217" w:type="pct"/>
            <w:hideMark/>
          </w:tcPr>
          <w:p w14:paraId="08AE8449" w14:textId="77777777" w:rsidR="00FA33EF" w:rsidRPr="00FA33EF" w:rsidRDefault="00FA33EF" w:rsidP="00FA33EF">
            <w:pPr>
              <w:tabs>
                <w:tab w:val="left" w:pos="960"/>
              </w:tabs>
              <w:spacing w:after="0" w:line="240" w:lineRule="auto"/>
              <w:jc w:val="center"/>
              <w:rPr>
                <w:rFonts w:cstheme="minorHAnsi"/>
                <w:lang w:val="en-IN"/>
              </w:rPr>
            </w:pPr>
            <w:r w:rsidRPr="00FA33EF">
              <w:rPr>
                <w:rFonts w:cstheme="minorHAnsi"/>
                <w:lang w:val="en-IN"/>
              </w:rPr>
              <w:t>Consistent Incentives</w:t>
            </w:r>
          </w:p>
        </w:tc>
        <w:tc>
          <w:tcPr>
            <w:tcW w:w="2783" w:type="pct"/>
            <w:hideMark/>
          </w:tcPr>
          <w:p w14:paraId="2A158737" w14:textId="77777777" w:rsidR="00FA33EF" w:rsidRPr="00FA33EF" w:rsidRDefault="00FA33EF" w:rsidP="00FA33EF">
            <w:pPr>
              <w:tabs>
                <w:tab w:val="left" w:pos="960"/>
              </w:tabs>
              <w:spacing w:after="0" w:line="240" w:lineRule="auto"/>
              <w:jc w:val="center"/>
              <w:rPr>
                <w:rFonts w:cstheme="minorHAnsi"/>
                <w:lang w:val="en-IN"/>
              </w:rPr>
            </w:pPr>
            <w:r w:rsidRPr="00FA33EF">
              <w:rPr>
                <w:rFonts w:cstheme="minorHAnsi"/>
                <w:lang w:val="en-IN"/>
              </w:rPr>
              <w:t>Standardized bonus and reward criteria</w:t>
            </w:r>
          </w:p>
        </w:tc>
      </w:tr>
      <w:tr w:rsidR="00FA33EF" w:rsidRPr="00FA33EF" w14:paraId="46C08C3A" w14:textId="77777777" w:rsidTr="00FA33EF">
        <w:tc>
          <w:tcPr>
            <w:tcW w:w="2217" w:type="pct"/>
            <w:hideMark/>
          </w:tcPr>
          <w:p w14:paraId="36A47F95" w14:textId="77777777" w:rsidR="00FA33EF" w:rsidRPr="00FA33EF" w:rsidRDefault="00FA33EF" w:rsidP="00FA33EF">
            <w:pPr>
              <w:tabs>
                <w:tab w:val="left" w:pos="960"/>
              </w:tabs>
              <w:spacing w:after="0" w:line="240" w:lineRule="auto"/>
              <w:jc w:val="center"/>
              <w:rPr>
                <w:rFonts w:cstheme="minorHAnsi"/>
                <w:lang w:val="en-IN"/>
              </w:rPr>
            </w:pPr>
            <w:r w:rsidRPr="00FA33EF">
              <w:rPr>
                <w:rFonts w:cstheme="minorHAnsi"/>
                <w:lang w:val="en-IN"/>
              </w:rPr>
              <w:t>Transparency</w:t>
            </w:r>
          </w:p>
        </w:tc>
        <w:tc>
          <w:tcPr>
            <w:tcW w:w="2783" w:type="pct"/>
            <w:hideMark/>
          </w:tcPr>
          <w:p w14:paraId="5FBF3E29" w14:textId="77777777" w:rsidR="00FA33EF" w:rsidRPr="00FA33EF" w:rsidRDefault="00FA33EF" w:rsidP="00FA33EF">
            <w:pPr>
              <w:tabs>
                <w:tab w:val="left" w:pos="960"/>
              </w:tabs>
              <w:spacing w:after="0" w:line="240" w:lineRule="auto"/>
              <w:jc w:val="center"/>
              <w:rPr>
                <w:rFonts w:cstheme="minorHAnsi"/>
                <w:lang w:val="en-IN"/>
              </w:rPr>
            </w:pPr>
            <w:r w:rsidRPr="00FA33EF">
              <w:rPr>
                <w:rFonts w:cstheme="minorHAnsi"/>
                <w:lang w:val="en-IN"/>
              </w:rPr>
              <w:t>Clear communication through HR systems</w:t>
            </w:r>
          </w:p>
        </w:tc>
      </w:tr>
    </w:tbl>
    <w:p w14:paraId="63D06509" w14:textId="77777777" w:rsidR="00FA33EF" w:rsidRPr="00FA33EF" w:rsidRDefault="00FA33EF" w:rsidP="007F436B">
      <w:pPr>
        <w:pStyle w:val="NormalWeb"/>
        <w:spacing w:before="0" w:beforeAutospacing="0"/>
        <w:ind w:left="360"/>
        <w:jc w:val="both"/>
        <w:rPr>
          <w:rStyle w:val="fadeinm1hgl8"/>
          <w:rFonts w:asciiTheme="minorHAnsi" w:eastAsiaTheme="majorEastAsia" w:hAnsiTheme="minorHAnsi" w:cstheme="minorHAnsi"/>
          <w:sz w:val="22"/>
          <w:szCs w:val="22"/>
        </w:rPr>
      </w:pPr>
      <w:r w:rsidRPr="00FA33EF">
        <w:rPr>
          <w:rStyle w:val="fadeinm1hgl8"/>
          <w:rFonts w:asciiTheme="minorHAnsi" w:eastAsiaTheme="majorEastAsia" w:hAnsiTheme="minorHAnsi" w:cstheme="minorHAnsi"/>
          <w:sz w:val="22"/>
          <w:szCs w:val="22"/>
        </w:rPr>
        <w:t>Compensation decisions are based on role complexity, performance, experience, and business requirements, not personal identity.</w:t>
      </w:r>
    </w:p>
    <w:p w14:paraId="1ADF7D49" w14:textId="77777777" w:rsidR="00DE26A5" w:rsidRPr="00FA33EF" w:rsidRDefault="00DE26A5" w:rsidP="00CB15E4">
      <w:pPr>
        <w:jc w:val="both"/>
        <w:rPr>
          <w:rFonts w:cstheme="minorHAnsi"/>
          <w:lang w:val="en-IN"/>
        </w:rPr>
      </w:pPr>
    </w:p>
    <w:p w14:paraId="0AD61997" w14:textId="77777777" w:rsidR="00DE26A5" w:rsidRPr="007F436B" w:rsidRDefault="00DE26A5" w:rsidP="007F436B">
      <w:pPr>
        <w:pStyle w:val="Heading2"/>
        <w:numPr>
          <w:ilvl w:val="0"/>
          <w:numId w:val="6"/>
        </w:numPr>
        <w:jc w:val="both"/>
        <w:rPr>
          <w:rFonts w:asciiTheme="minorHAnsi" w:hAnsiTheme="minorHAnsi" w:cstheme="minorHAnsi"/>
          <w:b/>
          <w:bCs/>
          <w:color w:val="000000" w:themeColor="text1"/>
          <w:sz w:val="24"/>
          <w:szCs w:val="24"/>
        </w:rPr>
      </w:pPr>
      <w:bookmarkStart w:id="77" w:name="_Toc218846930"/>
      <w:r w:rsidRPr="007F436B">
        <w:rPr>
          <w:rFonts w:asciiTheme="minorHAnsi" w:hAnsiTheme="minorHAnsi" w:cstheme="minorHAnsi"/>
          <w:b/>
          <w:bCs/>
          <w:color w:val="000000" w:themeColor="text1"/>
          <w:sz w:val="24"/>
          <w:szCs w:val="24"/>
        </w:rPr>
        <w:t>DE&amp;I Training &amp; Awareness</w:t>
      </w:r>
      <w:bookmarkEnd w:id="77"/>
    </w:p>
    <w:p w14:paraId="52A05A15" w14:textId="2D152D0C" w:rsidR="00DE26A5" w:rsidRPr="00A8387E" w:rsidRDefault="00A06412" w:rsidP="007F436B">
      <w:pPr>
        <w:pStyle w:val="NormalWeb"/>
        <w:spacing w:before="0" w:beforeAutospacing="0"/>
        <w:ind w:left="360"/>
        <w:jc w:val="both"/>
        <w:rPr>
          <w:rFonts w:asciiTheme="minorHAnsi" w:hAnsiTheme="minorHAnsi" w:cstheme="minorHAnsi"/>
          <w:sz w:val="22"/>
          <w:szCs w:val="22"/>
        </w:rPr>
      </w:pPr>
      <w:r w:rsidRPr="00A06412">
        <w:rPr>
          <w:rStyle w:val="fadeinm1hgl8"/>
          <w:rFonts w:asciiTheme="minorHAnsi" w:eastAsiaTheme="majorEastAsia" w:hAnsiTheme="minorHAnsi" w:cstheme="minorHAnsi"/>
          <w:sz w:val="22"/>
          <w:szCs w:val="22"/>
        </w:rPr>
        <w:t>To strengthen awareness and accountability, Excel Industries Limited conducts regular training programs covering</w:t>
      </w:r>
      <w:r w:rsidR="00DE26A5" w:rsidRPr="00A8387E">
        <w:rPr>
          <w:rStyle w:val="fadeinm1hgl8"/>
          <w:rFonts w:asciiTheme="minorHAnsi" w:eastAsiaTheme="majorEastAsia" w:hAnsiTheme="minorHAnsi" w:cstheme="minorHAnsi"/>
          <w:sz w:val="22"/>
          <w:szCs w:val="22"/>
        </w:rPr>
        <w:t>:</w:t>
      </w:r>
    </w:p>
    <w:p w14:paraId="73C07E56" w14:textId="1697FB6F" w:rsidR="00A06412" w:rsidRPr="00A06412" w:rsidRDefault="00A06412">
      <w:pPr>
        <w:pStyle w:val="NormalWeb"/>
        <w:numPr>
          <w:ilvl w:val="0"/>
          <w:numId w:val="35"/>
        </w:numPr>
        <w:tabs>
          <w:tab w:val="clear" w:pos="720"/>
        </w:tabs>
        <w:jc w:val="both"/>
        <w:rPr>
          <w:rStyle w:val="fadeinm1hgl8"/>
          <w:rFonts w:asciiTheme="minorHAnsi" w:eastAsiaTheme="majorEastAsia" w:hAnsiTheme="minorHAnsi" w:cstheme="minorHAnsi"/>
          <w:sz w:val="22"/>
          <w:szCs w:val="22"/>
        </w:rPr>
      </w:pPr>
      <w:r w:rsidRPr="00A06412">
        <w:rPr>
          <w:rStyle w:val="fadeinm1hgl8"/>
          <w:rFonts w:asciiTheme="minorHAnsi" w:eastAsiaTheme="majorEastAsia" w:hAnsiTheme="minorHAnsi" w:cstheme="minorHAnsi"/>
          <w:sz w:val="22"/>
          <w:szCs w:val="22"/>
        </w:rPr>
        <w:t>Anti-discrimination and workplace conduct</w:t>
      </w:r>
    </w:p>
    <w:p w14:paraId="3ABB9B6F" w14:textId="09A0D548" w:rsidR="00A06412" w:rsidRPr="00A06412" w:rsidRDefault="00A06412">
      <w:pPr>
        <w:pStyle w:val="NormalWeb"/>
        <w:numPr>
          <w:ilvl w:val="0"/>
          <w:numId w:val="35"/>
        </w:numPr>
        <w:tabs>
          <w:tab w:val="clear" w:pos="720"/>
        </w:tabs>
        <w:jc w:val="both"/>
        <w:rPr>
          <w:rStyle w:val="fadeinm1hgl8"/>
          <w:rFonts w:asciiTheme="minorHAnsi" w:eastAsiaTheme="majorEastAsia" w:hAnsiTheme="minorHAnsi" w:cstheme="minorHAnsi"/>
          <w:sz w:val="22"/>
          <w:szCs w:val="22"/>
        </w:rPr>
      </w:pPr>
      <w:r w:rsidRPr="00A06412">
        <w:rPr>
          <w:rStyle w:val="fadeinm1hgl8"/>
          <w:rFonts w:asciiTheme="minorHAnsi" w:eastAsiaTheme="majorEastAsia" w:hAnsiTheme="minorHAnsi" w:cstheme="minorHAnsi"/>
          <w:sz w:val="22"/>
          <w:szCs w:val="22"/>
        </w:rPr>
        <w:t>Prevention of harassment and respectful behavior</w:t>
      </w:r>
    </w:p>
    <w:p w14:paraId="4A46C445" w14:textId="2702FBAE" w:rsidR="00A06412" w:rsidRPr="00A06412" w:rsidRDefault="00A06412">
      <w:pPr>
        <w:pStyle w:val="NormalWeb"/>
        <w:numPr>
          <w:ilvl w:val="0"/>
          <w:numId w:val="35"/>
        </w:numPr>
        <w:tabs>
          <w:tab w:val="clear" w:pos="720"/>
        </w:tabs>
        <w:jc w:val="both"/>
        <w:rPr>
          <w:rStyle w:val="fadeinm1hgl8"/>
          <w:rFonts w:asciiTheme="minorHAnsi" w:eastAsiaTheme="majorEastAsia" w:hAnsiTheme="minorHAnsi" w:cstheme="minorHAnsi"/>
          <w:sz w:val="22"/>
          <w:szCs w:val="22"/>
        </w:rPr>
      </w:pPr>
      <w:r w:rsidRPr="00A06412">
        <w:rPr>
          <w:rStyle w:val="fadeinm1hgl8"/>
          <w:rFonts w:asciiTheme="minorHAnsi" w:eastAsiaTheme="majorEastAsia" w:hAnsiTheme="minorHAnsi" w:cstheme="minorHAnsi"/>
          <w:sz w:val="22"/>
          <w:szCs w:val="22"/>
        </w:rPr>
        <w:t>Sensitization toward diversity and inclusion</w:t>
      </w:r>
    </w:p>
    <w:p w14:paraId="17E467D5" w14:textId="56DF0939" w:rsidR="00A06412" w:rsidRPr="00A06412" w:rsidRDefault="00A06412">
      <w:pPr>
        <w:pStyle w:val="NormalWeb"/>
        <w:numPr>
          <w:ilvl w:val="0"/>
          <w:numId w:val="35"/>
        </w:numPr>
        <w:tabs>
          <w:tab w:val="clear" w:pos="720"/>
        </w:tabs>
        <w:jc w:val="both"/>
        <w:rPr>
          <w:rStyle w:val="fadeinm1hgl8"/>
          <w:rFonts w:asciiTheme="minorHAnsi" w:eastAsiaTheme="majorEastAsia" w:hAnsiTheme="minorHAnsi" w:cstheme="minorHAnsi"/>
          <w:sz w:val="22"/>
          <w:szCs w:val="22"/>
        </w:rPr>
      </w:pPr>
      <w:r w:rsidRPr="00A06412">
        <w:rPr>
          <w:rStyle w:val="fadeinm1hgl8"/>
          <w:rFonts w:asciiTheme="minorHAnsi" w:eastAsiaTheme="majorEastAsia" w:hAnsiTheme="minorHAnsi" w:cstheme="minorHAnsi"/>
          <w:sz w:val="22"/>
          <w:szCs w:val="22"/>
        </w:rPr>
        <w:t>Unconscious bias awareness for managers and supervisors</w:t>
      </w:r>
    </w:p>
    <w:p w14:paraId="66E6B11E" w14:textId="3808C8EC" w:rsidR="00DE26A5" w:rsidRPr="00A06412" w:rsidRDefault="00A06412">
      <w:pPr>
        <w:pStyle w:val="NormalWeb"/>
        <w:numPr>
          <w:ilvl w:val="0"/>
          <w:numId w:val="35"/>
        </w:numPr>
        <w:jc w:val="both"/>
        <w:rPr>
          <w:rStyle w:val="fadeinm1hgl8"/>
          <w:rFonts w:eastAsiaTheme="majorEastAsia"/>
        </w:rPr>
      </w:pPr>
      <w:r w:rsidRPr="00A06412">
        <w:rPr>
          <w:rStyle w:val="fadeinm1hgl8"/>
          <w:rFonts w:asciiTheme="minorHAnsi" w:eastAsiaTheme="majorEastAsia" w:hAnsiTheme="minorHAnsi" w:cstheme="minorHAnsi"/>
          <w:sz w:val="22"/>
          <w:szCs w:val="22"/>
        </w:rPr>
        <w:t>Legal obligations under labour and employment laws</w:t>
      </w:r>
    </w:p>
    <w:p w14:paraId="3B25AE34" w14:textId="77777777" w:rsidR="00DE26A5" w:rsidRPr="00A8387E" w:rsidRDefault="00DE26A5" w:rsidP="007F436B">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These trainings are conducted during onboarding and refreshed annually.</w:t>
      </w:r>
    </w:p>
    <w:p w14:paraId="2F98E6B8" w14:textId="360C7C58" w:rsidR="00DE26A5" w:rsidRDefault="007F436B">
      <w:pPr>
        <w:pStyle w:val="Heading2"/>
        <w:numPr>
          <w:ilvl w:val="0"/>
          <w:numId w:val="6"/>
        </w:numPr>
        <w:tabs>
          <w:tab w:val="num" w:pos="720"/>
        </w:tabs>
        <w:ind w:left="720"/>
        <w:jc w:val="both"/>
        <w:rPr>
          <w:rFonts w:asciiTheme="minorHAnsi" w:hAnsiTheme="minorHAnsi" w:cstheme="minorHAnsi"/>
          <w:b/>
          <w:bCs/>
          <w:color w:val="000000" w:themeColor="text1"/>
          <w:sz w:val="24"/>
          <w:szCs w:val="24"/>
        </w:rPr>
      </w:pPr>
      <w:bookmarkStart w:id="78" w:name="_Toc218846931"/>
      <w:r w:rsidRPr="007F436B">
        <w:rPr>
          <w:rFonts w:asciiTheme="minorHAnsi" w:hAnsiTheme="minorHAnsi" w:cstheme="minorHAnsi"/>
          <w:b/>
          <w:bCs/>
          <w:color w:val="000000" w:themeColor="text1"/>
          <w:sz w:val="24"/>
          <w:szCs w:val="24"/>
        </w:rPr>
        <w:t>Roles &amp; Responsibilities</w:t>
      </w:r>
      <w:bookmarkEnd w:id="78"/>
    </w:p>
    <w:p w14:paraId="0472527C" w14:textId="77777777" w:rsidR="007F436B" w:rsidRDefault="007F436B" w:rsidP="007F436B">
      <w:pPr>
        <w:tabs>
          <w:tab w:val="left" w:pos="960"/>
        </w:tabs>
        <w:spacing w:after="0"/>
        <w:ind w:left="360"/>
        <w:jc w:val="both"/>
        <w:rPr>
          <w:rStyle w:val="fadeinm1hgl8"/>
          <w:rFonts w:cstheme="minorHAnsi"/>
          <w:b/>
          <w:bCs/>
        </w:rPr>
      </w:pPr>
      <w:r w:rsidRPr="007F436B">
        <w:rPr>
          <w:rStyle w:val="fadeinm1hgl8"/>
          <w:rFonts w:cstheme="minorHAnsi"/>
          <w:b/>
          <w:bCs/>
        </w:rPr>
        <w:t>Every employee is expected to:</w:t>
      </w:r>
    </w:p>
    <w:p w14:paraId="5236624B" w14:textId="77777777" w:rsidR="007F436B" w:rsidRPr="007F436B" w:rsidRDefault="007F436B" w:rsidP="007F436B">
      <w:pPr>
        <w:pStyle w:val="NormalWeb"/>
        <w:numPr>
          <w:ilvl w:val="0"/>
          <w:numId w:val="35"/>
        </w:numPr>
        <w:tabs>
          <w:tab w:val="clear" w:pos="720"/>
        </w:tabs>
        <w:spacing w:before="0" w:beforeAutospacing="0"/>
        <w:jc w:val="both"/>
        <w:rPr>
          <w:rStyle w:val="fadeinm1hgl8"/>
          <w:rFonts w:eastAsiaTheme="minorEastAsia" w:cstheme="minorHAnsi"/>
          <w:b/>
          <w:bCs/>
        </w:rPr>
      </w:pPr>
      <w:r w:rsidRPr="007F436B">
        <w:rPr>
          <w:rStyle w:val="fadeinm1hgl8"/>
          <w:rFonts w:asciiTheme="minorHAnsi" w:eastAsiaTheme="majorEastAsia" w:hAnsiTheme="minorHAnsi" w:cstheme="minorHAnsi"/>
          <w:sz w:val="22"/>
          <w:szCs w:val="22"/>
        </w:rPr>
        <w:t>Treat colleagues, contractors, and stakeholders with respect</w:t>
      </w:r>
    </w:p>
    <w:p w14:paraId="4D946F9E" w14:textId="77777777" w:rsidR="007F436B" w:rsidRPr="007F436B" w:rsidRDefault="007F436B" w:rsidP="007F436B">
      <w:pPr>
        <w:pStyle w:val="NormalWeb"/>
        <w:numPr>
          <w:ilvl w:val="0"/>
          <w:numId w:val="35"/>
        </w:numPr>
        <w:tabs>
          <w:tab w:val="clear" w:pos="720"/>
        </w:tabs>
        <w:jc w:val="both"/>
        <w:rPr>
          <w:rStyle w:val="fadeinm1hgl8"/>
          <w:rFonts w:eastAsiaTheme="minorEastAsia" w:cstheme="minorHAnsi"/>
          <w:b/>
          <w:bCs/>
        </w:rPr>
      </w:pPr>
      <w:r w:rsidRPr="007F436B">
        <w:rPr>
          <w:rStyle w:val="fadeinm1hgl8"/>
          <w:rFonts w:asciiTheme="minorHAnsi" w:eastAsiaTheme="majorEastAsia" w:hAnsiTheme="minorHAnsi" w:cstheme="minorHAnsi"/>
          <w:sz w:val="22"/>
          <w:szCs w:val="22"/>
        </w:rPr>
        <w:t>Avoid discriminatory language or behavior</w:t>
      </w:r>
    </w:p>
    <w:p w14:paraId="3038E217" w14:textId="77777777" w:rsidR="007F436B" w:rsidRPr="007F436B" w:rsidRDefault="007F436B" w:rsidP="007F436B">
      <w:pPr>
        <w:pStyle w:val="NormalWeb"/>
        <w:numPr>
          <w:ilvl w:val="0"/>
          <w:numId w:val="35"/>
        </w:numPr>
        <w:tabs>
          <w:tab w:val="clear" w:pos="720"/>
        </w:tabs>
        <w:jc w:val="both"/>
        <w:rPr>
          <w:rStyle w:val="fadeinm1hgl8"/>
          <w:rFonts w:eastAsiaTheme="minorEastAsia" w:cstheme="minorHAnsi"/>
          <w:b/>
          <w:bCs/>
        </w:rPr>
      </w:pPr>
      <w:r w:rsidRPr="007F436B">
        <w:rPr>
          <w:rStyle w:val="fadeinm1hgl8"/>
          <w:rFonts w:asciiTheme="minorHAnsi" w:eastAsiaTheme="majorEastAsia" w:hAnsiTheme="minorHAnsi" w:cstheme="minorHAnsi"/>
          <w:sz w:val="22"/>
          <w:szCs w:val="22"/>
        </w:rPr>
        <w:t>Report concerns or violations through established grievance channels</w:t>
      </w:r>
    </w:p>
    <w:p w14:paraId="48729245" w14:textId="7D333302" w:rsidR="007F436B" w:rsidRPr="007F436B" w:rsidRDefault="007F436B" w:rsidP="007F436B">
      <w:pPr>
        <w:pStyle w:val="NormalWeb"/>
        <w:numPr>
          <w:ilvl w:val="0"/>
          <w:numId w:val="35"/>
        </w:numPr>
        <w:tabs>
          <w:tab w:val="clear" w:pos="720"/>
        </w:tabs>
        <w:jc w:val="both"/>
        <w:rPr>
          <w:rStyle w:val="fadeinm1hgl8"/>
          <w:rFonts w:eastAsiaTheme="minorEastAsia" w:cstheme="minorHAnsi"/>
          <w:b/>
          <w:bCs/>
        </w:rPr>
      </w:pPr>
      <w:r w:rsidRPr="007F436B">
        <w:rPr>
          <w:rStyle w:val="fadeinm1hgl8"/>
          <w:rFonts w:asciiTheme="minorHAnsi" w:eastAsiaTheme="majorEastAsia" w:hAnsiTheme="minorHAnsi" w:cstheme="minorHAnsi"/>
          <w:sz w:val="22"/>
          <w:szCs w:val="22"/>
        </w:rPr>
        <w:t>Participate in mandatory DEI and workplace conduct training</w:t>
      </w:r>
    </w:p>
    <w:p w14:paraId="2D018A46" w14:textId="77777777" w:rsidR="007F436B" w:rsidRDefault="007F436B" w:rsidP="007F436B">
      <w:pPr>
        <w:tabs>
          <w:tab w:val="left" w:pos="960"/>
        </w:tabs>
        <w:spacing w:after="0"/>
        <w:ind w:left="360"/>
        <w:jc w:val="both"/>
        <w:rPr>
          <w:rStyle w:val="fadeinm1hgl8"/>
          <w:rFonts w:cstheme="minorHAnsi"/>
          <w:b/>
          <w:bCs/>
        </w:rPr>
      </w:pPr>
      <w:r w:rsidRPr="007F436B">
        <w:rPr>
          <w:rStyle w:val="fadeinm1hgl8"/>
          <w:rFonts w:cstheme="minorHAnsi"/>
          <w:b/>
          <w:bCs/>
        </w:rPr>
        <w:t>Managers and Leaders are responsible for:</w:t>
      </w:r>
    </w:p>
    <w:p w14:paraId="2E88F7AE" w14:textId="77777777" w:rsidR="007F436B" w:rsidRPr="007F436B" w:rsidRDefault="007F436B" w:rsidP="007F436B">
      <w:pPr>
        <w:pStyle w:val="NormalWeb"/>
        <w:numPr>
          <w:ilvl w:val="0"/>
          <w:numId w:val="35"/>
        </w:numPr>
        <w:tabs>
          <w:tab w:val="clear" w:pos="720"/>
        </w:tabs>
        <w:spacing w:before="0" w:beforeAutospacing="0"/>
        <w:jc w:val="both"/>
        <w:rPr>
          <w:rStyle w:val="fadeinm1hgl8"/>
          <w:rFonts w:cstheme="minorHAnsi"/>
          <w:b/>
          <w:bCs/>
        </w:rPr>
      </w:pPr>
      <w:r w:rsidRPr="007F436B">
        <w:rPr>
          <w:rStyle w:val="fadeinm1hgl8"/>
          <w:rFonts w:asciiTheme="minorHAnsi" w:eastAsiaTheme="majorEastAsia" w:hAnsiTheme="minorHAnsi" w:cstheme="minorHAnsi"/>
          <w:sz w:val="22"/>
          <w:szCs w:val="22"/>
        </w:rPr>
        <w:t>Demonstrating inclusive leadership behaviors</w:t>
      </w:r>
    </w:p>
    <w:p w14:paraId="4BB43E20" w14:textId="77777777" w:rsidR="007F436B" w:rsidRPr="007F436B" w:rsidRDefault="007F436B" w:rsidP="007F436B">
      <w:pPr>
        <w:pStyle w:val="NormalWeb"/>
        <w:numPr>
          <w:ilvl w:val="0"/>
          <w:numId w:val="35"/>
        </w:numPr>
        <w:tabs>
          <w:tab w:val="clear" w:pos="720"/>
        </w:tabs>
        <w:jc w:val="both"/>
        <w:rPr>
          <w:rStyle w:val="fadeinm1hgl8"/>
          <w:rFonts w:cstheme="minorHAnsi"/>
          <w:b/>
          <w:bCs/>
        </w:rPr>
      </w:pPr>
      <w:r w:rsidRPr="007F436B">
        <w:rPr>
          <w:rStyle w:val="fadeinm1hgl8"/>
          <w:rFonts w:asciiTheme="minorHAnsi" w:eastAsiaTheme="majorEastAsia" w:hAnsiTheme="minorHAnsi" w:cstheme="minorHAnsi"/>
          <w:sz w:val="22"/>
          <w:szCs w:val="22"/>
        </w:rPr>
        <w:t>Ensuring fair treatment within teams</w:t>
      </w:r>
    </w:p>
    <w:p w14:paraId="02164AA3" w14:textId="77777777" w:rsidR="007F436B" w:rsidRPr="007F436B" w:rsidRDefault="007F436B" w:rsidP="007F436B">
      <w:pPr>
        <w:pStyle w:val="NormalWeb"/>
        <w:numPr>
          <w:ilvl w:val="0"/>
          <w:numId w:val="35"/>
        </w:numPr>
        <w:tabs>
          <w:tab w:val="clear" w:pos="720"/>
        </w:tabs>
        <w:jc w:val="both"/>
        <w:rPr>
          <w:rStyle w:val="fadeinm1hgl8"/>
          <w:rFonts w:cstheme="minorHAnsi"/>
          <w:b/>
          <w:bCs/>
        </w:rPr>
      </w:pPr>
      <w:r w:rsidRPr="007F436B">
        <w:rPr>
          <w:rStyle w:val="fadeinm1hgl8"/>
          <w:rFonts w:asciiTheme="minorHAnsi" w:eastAsiaTheme="majorEastAsia" w:hAnsiTheme="minorHAnsi" w:cstheme="minorHAnsi"/>
          <w:sz w:val="22"/>
          <w:szCs w:val="22"/>
        </w:rPr>
        <w:t>Addressing concerns promptly and objectively</w:t>
      </w:r>
    </w:p>
    <w:p w14:paraId="33887F4C" w14:textId="77777777" w:rsidR="007F436B" w:rsidRPr="007F436B" w:rsidRDefault="007F436B" w:rsidP="007F436B">
      <w:pPr>
        <w:pStyle w:val="NormalWeb"/>
        <w:numPr>
          <w:ilvl w:val="0"/>
          <w:numId w:val="35"/>
        </w:numPr>
        <w:tabs>
          <w:tab w:val="clear" w:pos="720"/>
        </w:tabs>
        <w:jc w:val="both"/>
        <w:rPr>
          <w:rStyle w:val="fadeinm1hgl8"/>
          <w:rFonts w:cstheme="minorHAnsi"/>
          <w:b/>
          <w:bCs/>
        </w:rPr>
      </w:pPr>
      <w:r w:rsidRPr="007F436B">
        <w:rPr>
          <w:rStyle w:val="fadeinm1hgl8"/>
          <w:rFonts w:asciiTheme="minorHAnsi" w:eastAsiaTheme="majorEastAsia" w:hAnsiTheme="minorHAnsi" w:cstheme="minorHAnsi"/>
          <w:sz w:val="22"/>
          <w:szCs w:val="22"/>
        </w:rPr>
        <w:t>Encouraging diverse perspectives in decision-making</w:t>
      </w:r>
    </w:p>
    <w:p w14:paraId="6E6245D8" w14:textId="5CB1FECA" w:rsidR="007F436B" w:rsidRPr="00AE5075" w:rsidRDefault="007F436B" w:rsidP="007F436B">
      <w:pPr>
        <w:pStyle w:val="NormalWeb"/>
        <w:numPr>
          <w:ilvl w:val="0"/>
          <w:numId w:val="35"/>
        </w:numPr>
        <w:tabs>
          <w:tab w:val="clear" w:pos="720"/>
        </w:tabs>
        <w:jc w:val="both"/>
        <w:rPr>
          <w:rStyle w:val="fadeinm1hgl8"/>
          <w:rFonts w:cstheme="minorHAnsi"/>
          <w:b/>
          <w:bCs/>
        </w:rPr>
      </w:pPr>
      <w:r w:rsidRPr="007F436B">
        <w:rPr>
          <w:rStyle w:val="fadeinm1hgl8"/>
          <w:rFonts w:asciiTheme="minorHAnsi" w:eastAsiaTheme="majorEastAsia" w:hAnsiTheme="minorHAnsi" w:cstheme="minorHAnsi"/>
          <w:sz w:val="22"/>
          <w:szCs w:val="22"/>
        </w:rPr>
        <w:t>Ensuring participation in mandatory training programs</w:t>
      </w:r>
    </w:p>
    <w:p w14:paraId="1B52255D" w14:textId="77777777" w:rsidR="00AE5075" w:rsidRPr="00AE5075" w:rsidRDefault="00AE5075" w:rsidP="00AE5075">
      <w:pPr>
        <w:pStyle w:val="Heading2"/>
        <w:numPr>
          <w:ilvl w:val="0"/>
          <w:numId w:val="6"/>
        </w:numPr>
        <w:tabs>
          <w:tab w:val="num" w:pos="720"/>
        </w:tabs>
        <w:ind w:left="720"/>
        <w:jc w:val="both"/>
        <w:rPr>
          <w:rFonts w:asciiTheme="minorHAnsi" w:hAnsiTheme="minorHAnsi" w:cstheme="minorHAnsi"/>
          <w:b/>
          <w:bCs/>
          <w:color w:val="000000" w:themeColor="text1"/>
          <w:sz w:val="24"/>
          <w:szCs w:val="24"/>
        </w:rPr>
      </w:pPr>
      <w:bookmarkStart w:id="79" w:name="_Toc218846932"/>
      <w:r w:rsidRPr="00AE5075">
        <w:rPr>
          <w:rFonts w:asciiTheme="minorHAnsi" w:hAnsiTheme="minorHAnsi" w:cstheme="minorHAnsi"/>
          <w:b/>
          <w:bCs/>
          <w:color w:val="000000" w:themeColor="text1"/>
          <w:sz w:val="24"/>
          <w:szCs w:val="24"/>
        </w:rPr>
        <w:lastRenderedPageBreak/>
        <w:t>Reporting &amp; Accountability</w:t>
      </w:r>
      <w:bookmarkEnd w:id="79"/>
    </w:p>
    <w:p w14:paraId="1BF13E13" w14:textId="77777777" w:rsidR="00AE5075" w:rsidRPr="00AE5075" w:rsidRDefault="00AE5075" w:rsidP="00AE5075">
      <w:pPr>
        <w:pStyle w:val="NormalWeb"/>
        <w:spacing w:before="0" w:beforeAutospacing="0"/>
        <w:ind w:left="360"/>
        <w:jc w:val="both"/>
        <w:rPr>
          <w:rStyle w:val="fadeinm1hgl8"/>
          <w:rFonts w:asciiTheme="minorHAnsi" w:eastAsiaTheme="majorEastAsia" w:hAnsiTheme="minorHAnsi" w:cstheme="minorHAnsi"/>
          <w:sz w:val="22"/>
          <w:szCs w:val="22"/>
        </w:rPr>
      </w:pPr>
      <w:r w:rsidRPr="00AE5075">
        <w:rPr>
          <w:rStyle w:val="fadeinm1hgl8"/>
          <w:rFonts w:asciiTheme="minorHAnsi" w:eastAsiaTheme="majorEastAsia" w:hAnsiTheme="minorHAnsi" w:cstheme="minorHAnsi"/>
          <w:sz w:val="22"/>
          <w:szCs w:val="22"/>
        </w:rPr>
        <w:t>Any instance of discrimination, harassment, or exclusion may be reported through:</w:t>
      </w:r>
    </w:p>
    <w:p w14:paraId="0DE3ABF4" w14:textId="482097F6" w:rsidR="00AE5075" w:rsidRPr="00AE5075" w:rsidRDefault="00AE5075" w:rsidP="00AE5075">
      <w:pPr>
        <w:pStyle w:val="NormalWeb"/>
        <w:numPr>
          <w:ilvl w:val="0"/>
          <w:numId w:val="35"/>
        </w:numPr>
        <w:tabs>
          <w:tab w:val="clear" w:pos="720"/>
        </w:tabs>
        <w:spacing w:before="0" w:beforeAutospacing="0"/>
        <w:jc w:val="both"/>
        <w:rPr>
          <w:rStyle w:val="fadeinm1hgl8"/>
          <w:rFonts w:asciiTheme="minorHAnsi" w:eastAsiaTheme="majorEastAsia" w:hAnsiTheme="minorHAnsi" w:cstheme="minorHAnsi"/>
          <w:sz w:val="22"/>
          <w:szCs w:val="22"/>
        </w:rPr>
      </w:pPr>
      <w:r w:rsidRPr="00AE5075">
        <w:rPr>
          <w:rStyle w:val="fadeinm1hgl8"/>
          <w:rFonts w:asciiTheme="minorHAnsi" w:eastAsiaTheme="majorEastAsia" w:hAnsiTheme="minorHAnsi" w:cstheme="minorHAnsi"/>
          <w:sz w:val="22"/>
          <w:szCs w:val="22"/>
        </w:rPr>
        <w:t>Reporting Manager</w:t>
      </w:r>
    </w:p>
    <w:p w14:paraId="72486CEE" w14:textId="3A67EA02" w:rsidR="00AE5075" w:rsidRPr="00AE5075" w:rsidRDefault="00AE5075" w:rsidP="00AE5075">
      <w:pPr>
        <w:pStyle w:val="NormalWeb"/>
        <w:numPr>
          <w:ilvl w:val="0"/>
          <w:numId w:val="35"/>
        </w:numPr>
        <w:tabs>
          <w:tab w:val="clear" w:pos="720"/>
        </w:tabs>
        <w:spacing w:before="0" w:beforeAutospacing="0"/>
        <w:jc w:val="both"/>
        <w:rPr>
          <w:rStyle w:val="fadeinm1hgl8"/>
          <w:rFonts w:asciiTheme="minorHAnsi" w:eastAsiaTheme="majorEastAsia" w:hAnsiTheme="minorHAnsi" w:cstheme="minorHAnsi"/>
          <w:sz w:val="22"/>
          <w:szCs w:val="22"/>
        </w:rPr>
      </w:pPr>
      <w:r w:rsidRPr="00AE5075">
        <w:rPr>
          <w:rStyle w:val="fadeinm1hgl8"/>
          <w:rFonts w:asciiTheme="minorHAnsi" w:eastAsiaTheme="majorEastAsia" w:hAnsiTheme="minorHAnsi" w:cstheme="minorHAnsi"/>
          <w:sz w:val="22"/>
          <w:szCs w:val="22"/>
        </w:rPr>
        <w:t>HR Department</w:t>
      </w:r>
    </w:p>
    <w:p w14:paraId="5F87D6A1" w14:textId="0BCF1563" w:rsidR="00AE5075" w:rsidRPr="00AE5075" w:rsidRDefault="00AE5075" w:rsidP="00AE5075">
      <w:pPr>
        <w:pStyle w:val="NormalWeb"/>
        <w:numPr>
          <w:ilvl w:val="0"/>
          <w:numId w:val="35"/>
        </w:numPr>
        <w:tabs>
          <w:tab w:val="clear" w:pos="720"/>
        </w:tabs>
        <w:spacing w:before="0" w:beforeAutospacing="0"/>
        <w:jc w:val="both"/>
        <w:rPr>
          <w:rStyle w:val="fadeinm1hgl8"/>
          <w:rFonts w:asciiTheme="minorHAnsi" w:eastAsiaTheme="majorEastAsia" w:hAnsiTheme="minorHAnsi" w:cstheme="minorHAnsi"/>
          <w:sz w:val="22"/>
          <w:szCs w:val="22"/>
        </w:rPr>
      </w:pPr>
      <w:r w:rsidRPr="00AE5075">
        <w:rPr>
          <w:rStyle w:val="fadeinm1hgl8"/>
          <w:rFonts w:asciiTheme="minorHAnsi" w:eastAsiaTheme="majorEastAsia" w:hAnsiTheme="minorHAnsi" w:cstheme="minorHAnsi"/>
          <w:sz w:val="22"/>
          <w:szCs w:val="22"/>
        </w:rPr>
        <w:t>Internal grievance or POSH mechanisms</w:t>
      </w:r>
    </w:p>
    <w:p w14:paraId="68D0859E" w14:textId="77777777" w:rsidR="00AE5075" w:rsidRPr="00AE5075" w:rsidRDefault="00AE5075" w:rsidP="00AE5075">
      <w:pPr>
        <w:pStyle w:val="NormalWeb"/>
        <w:spacing w:before="0" w:beforeAutospacing="0"/>
        <w:ind w:left="360"/>
        <w:jc w:val="both"/>
        <w:rPr>
          <w:rStyle w:val="fadeinm1hgl8"/>
          <w:rFonts w:asciiTheme="minorHAnsi" w:eastAsiaTheme="majorEastAsia" w:hAnsiTheme="minorHAnsi" w:cstheme="minorHAnsi"/>
          <w:sz w:val="22"/>
          <w:szCs w:val="22"/>
        </w:rPr>
      </w:pPr>
      <w:r w:rsidRPr="00AE5075">
        <w:rPr>
          <w:rStyle w:val="fadeinm1hgl8"/>
          <w:rFonts w:asciiTheme="minorHAnsi" w:eastAsiaTheme="majorEastAsia" w:hAnsiTheme="minorHAnsi" w:cstheme="minorHAnsi"/>
          <w:sz w:val="22"/>
          <w:szCs w:val="22"/>
        </w:rPr>
        <w:t>All complaints are handled confidentially, fairly, and without retaliation, in accordance with company policy and legal requirements.</w:t>
      </w:r>
    </w:p>
    <w:p w14:paraId="5F2E4CB9" w14:textId="77777777" w:rsidR="00AE5075" w:rsidRPr="00AE5075" w:rsidRDefault="00AE5075" w:rsidP="00AE5075">
      <w:pPr>
        <w:pStyle w:val="Heading2"/>
        <w:numPr>
          <w:ilvl w:val="0"/>
          <w:numId w:val="6"/>
        </w:numPr>
        <w:tabs>
          <w:tab w:val="num" w:pos="720"/>
        </w:tabs>
        <w:ind w:left="720"/>
        <w:jc w:val="both"/>
        <w:rPr>
          <w:rFonts w:asciiTheme="minorHAnsi" w:hAnsiTheme="minorHAnsi" w:cstheme="minorHAnsi"/>
          <w:b/>
          <w:bCs/>
          <w:color w:val="000000" w:themeColor="text1"/>
          <w:sz w:val="24"/>
          <w:szCs w:val="24"/>
        </w:rPr>
      </w:pPr>
      <w:bookmarkStart w:id="80" w:name="_Toc218846933"/>
      <w:r w:rsidRPr="00AE5075">
        <w:rPr>
          <w:rFonts w:asciiTheme="minorHAnsi" w:hAnsiTheme="minorHAnsi" w:cstheme="minorHAnsi"/>
          <w:b/>
          <w:bCs/>
          <w:color w:val="000000" w:themeColor="text1"/>
          <w:sz w:val="24"/>
          <w:szCs w:val="24"/>
        </w:rPr>
        <w:t>Our Commitment Going Forward</w:t>
      </w:r>
      <w:bookmarkEnd w:id="80"/>
    </w:p>
    <w:p w14:paraId="7611C24F" w14:textId="1EE250B4" w:rsidR="00AE5075" w:rsidRDefault="00AE5075" w:rsidP="00AE5075">
      <w:pPr>
        <w:pStyle w:val="NormalWeb"/>
        <w:spacing w:before="0" w:beforeAutospacing="0"/>
        <w:ind w:left="360"/>
        <w:jc w:val="both"/>
        <w:rPr>
          <w:rStyle w:val="fadeinm1hgl8"/>
          <w:rFonts w:asciiTheme="minorHAnsi" w:eastAsiaTheme="majorEastAsia" w:hAnsiTheme="minorHAnsi" w:cstheme="minorHAnsi"/>
          <w:sz w:val="22"/>
          <w:szCs w:val="22"/>
        </w:rPr>
      </w:pPr>
      <w:r w:rsidRPr="00AE5075">
        <w:rPr>
          <w:rStyle w:val="fadeinm1hgl8"/>
          <w:rFonts w:asciiTheme="minorHAnsi" w:eastAsiaTheme="majorEastAsia" w:hAnsiTheme="minorHAnsi" w:cstheme="minorHAnsi"/>
          <w:sz w:val="22"/>
          <w:szCs w:val="22"/>
        </w:rPr>
        <w:t>Excel Industries Limited remains committed to strengthening diversity, equity, and inclusion through continuous review, employee engagement, and leadership accountability—ensuring a workplace where everyone can contribute, grow, and succeed.</w:t>
      </w:r>
    </w:p>
    <w:p w14:paraId="3E7117A6" w14:textId="77777777" w:rsidR="00AE5075" w:rsidRPr="007F436B" w:rsidRDefault="00AE5075" w:rsidP="00AE5075">
      <w:pPr>
        <w:pStyle w:val="NormalWeb"/>
        <w:jc w:val="both"/>
        <w:rPr>
          <w:rStyle w:val="fadeinm1hgl8"/>
          <w:rFonts w:cstheme="minorHAnsi"/>
          <w:b/>
          <w:bCs/>
        </w:rPr>
      </w:pPr>
    </w:p>
    <w:p w14:paraId="19C7C8E9" w14:textId="77777777" w:rsidR="00AE5075" w:rsidRDefault="00AE5075">
      <w:pPr>
        <w:spacing w:after="160" w:line="259" w:lineRule="auto"/>
        <w:rPr>
          <w:rFonts w:eastAsiaTheme="majorEastAsia"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r>
        <w:rPr>
          <w:rFonts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br w:type="page"/>
      </w:r>
    </w:p>
    <w:p w14:paraId="71B07811" w14:textId="2DEDE06F" w:rsidR="000A3BFC" w:rsidRPr="00BF333C" w:rsidRDefault="000A3BFC">
      <w:pPr>
        <w:pStyle w:val="Heading1"/>
        <w:numPr>
          <w:ilvl w:val="0"/>
          <w:numId w:val="9"/>
        </w:numPr>
        <w:jc w:val="both"/>
        <w:rPr>
          <w:rFonts w:asciiTheme="minorHAnsi" w:hAnsiTheme="minorHAnsi" w:cstheme="minorHAnsi"/>
          <w:b/>
          <w:bCs/>
          <w:color w:val="4472C4" w:themeColor="accent1"/>
          <w:sz w:val="28"/>
          <w:szCs w:val="28"/>
        </w:rPr>
      </w:pPr>
      <w:bookmarkStart w:id="81" w:name="_Toc218846934"/>
      <w:r w:rsidRPr="00BF333C">
        <w:rPr>
          <w:rFonts w:asciiTheme="minorHAnsi" w:hAnsiTheme="minorHAnsi" w:cstheme="minorHAnsi"/>
          <w:b/>
          <w:bCs/>
          <w:color w:val="4472C4" w:themeColor="accent1"/>
          <w:sz w:val="28"/>
          <w:szCs w:val="28"/>
        </w:rPr>
        <w:lastRenderedPageBreak/>
        <w:t>Harassment &amp; Discrimination Prevention</w:t>
      </w:r>
      <w:bookmarkEnd w:id="81"/>
    </w:p>
    <w:p w14:paraId="7714A204" w14:textId="77777777" w:rsidR="00655B2F" w:rsidRPr="00655B2F" w:rsidRDefault="00655B2F" w:rsidP="00655B2F">
      <w:pPr>
        <w:pStyle w:val="NormalWeb"/>
        <w:ind w:left="360"/>
        <w:jc w:val="both"/>
        <w:rPr>
          <w:rStyle w:val="fadeinm1hgl8"/>
          <w:rFonts w:asciiTheme="minorHAnsi" w:eastAsiaTheme="majorEastAsia" w:hAnsiTheme="minorHAnsi"/>
          <w:sz w:val="22"/>
          <w:szCs w:val="22"/>
        </w:rPr>
      </w:pPr>
      <w:r w:rsidRPr="00655B2F">
        <w:rPr>
          <w:rStyle w:val="fadeinm1hgl8"/>
          <w:rFonts w:asciiTheme="minorHAnsi" w:eastAsiaTheme="majorEastAsia" w:hAnsiTheme="minorHAnsi"/>
          <w:sz w:val="22"/>
          <w:szCs w:val="22"/>
        </w:rPr>
        <w:t>At Excel Industries Limited, every employee has the right to work in an environment that is safe, dignified, and free from harassment, discrimination, or intimidation. We maintain a zero-tolerance approach toward any conduct that undermines individual dignity, mutual respect, or professional integrity.</w:t>
      </w:r>
    </w:p>
    <w:p w14:paraId="505F49A0" w14:textId="09528279" w:rsidR="000A3BFC" w:rsidRPr="00A8387E" w:rsidRDefault="00655B2F" w:rsidP="00655B2F">
      <w:pPr>
        <w:pStyle w:val="NormalWeb"/>
        <w:spacing w:before="0" w:beforeAutospacing="0"/>
        <w:ind w:left="360"/>
        <w:jc w:val="both"/>
        <w:rPr>
          <w:rFonts w:asciiTheme="minorHAnsi" w:hAnsiTheme="minorHAnsi"/>
          <w:sz w:val="22"/>
          <w:szCs w:val="22"/>
        </w:rPr>
      </w:pPr>
      <w:r w:rsidRPr="00655B2F">
        <w:rPr>
          <w:rStyle w:val="fadeinm1hgl8"/>
          <w:rFonts w:asciiTheme="minorHAnsi" w:eastAsiaTheme="majorEastAsia" w:hAnsiTheme="minorHAnsi"/>
          <w:sz w:val="22"/>
          <w:szCs w:val="22"/>
        </w:rPr>
        <w:t>This policy supports our commitment to ethical conduct, human rights, and compliance with applicable labour laws, including the Sexual Harassment of Women at Workplace (Prevention, Prohibition and Redressal) Act, 2013</w:t>
      </w:r>
      <w:r w:rsidR="000A3BFC" w:rsidRPr="00A8387E">
        <w:rPr>
          <w:rStyle w:val="fadeinm1hgl8"/>
          <w:rFonts w:asciiTheme="minorHAnsi" w:eastAsiaTheme="majorEastAsia" w:hAnsiTheme="minorHAnsi"/>
          <w:sz w:val="22"/>
          <w:szCs w:val="22"/>
        </w:rPr>
        <w:t>.</w:t>
      </w:r>
    </w:p>
    <w:p w14:paraId="7298646D" w14:textId="4F160CC7" w:rsidR="000A3BFC" w:rsidRPr="00A8387E" w:rsidRDefault="000A3BFC">
      <w:pPr>
        <w:pStyle w:val="Heading2"/>
        <w:numPr>
          <w:ilvl w:val="0"/>
          <w:numId w:val="6"/>
        </w:numPr>
        <w:tabs>
          <w:tab w:val="num" w:pos="720"/>
        </w:tabs>
        <w:ind w:left="720"/>
        <w:jc w:val="both"/>
        <w:rPr>
          <w:rFonts w:asciiTheme="minorHAnsi" w:hAnsiTheme="minorHAnsi" w:cstheme="minorHAnsi"/>
          <w:b/>
          <w:bCs/>
          <w:color w:val="000000" w:themeColor="text1"/>
          <w:sz w:val="24"/>
          <w:szCs w:val="24"/>
          <w:lang w:val="en-IN"/>
        </w:rPr>
      </w:pPr>
      <w:bookmarkStart w:id="82" w:name="_Toc218846935"/>
      <w:r w:rsidRPr="00A8387E">
        <w:rPr>
          <w:rFonts w:asciiTheme="minorHAnsi" w:hAnsiTheme="minorHAnsi" w:cstheme="minorHAnsi"/>
          <w:b/>
          <w:bCs/>
          <w:color w:val="000000" w:themeColor="text1"/>
          <w:sz w:val="24"/>
          <w:szCs w:val="24"/>
          <w:lang w:val="en-IN"/>
        </w:rPr>
        <w:t>Scope</w:t>
      </w:r>
      <w:bookmarkEnd w:id="82"/>
    </w:p>
    <w:p w14:paraId="1D1CC902" w14:textId="77777777" w:rsidR="00655B2F" w:rsidRPr="00655B2F" w:rsidRDefault="00655B2F" w:rsidP="00DF6B53">
      <w:pPr>
        <w:pStyle w:val="NormalWeb"/>
        <w:spacing w:before="0" w:beforeAutospacing="0" w:after="0" w:afterAutospacing="0"/>
        <w:ind w:left="720"/>
        <w:jc w:val="both"/>
        <w:rPr>
          <w:rStyle w:val="fadeinm1hgl8"/>
          <w:rFonts w:asciiTheme="minorHAnsi" w:eastAsiaTheme="majorEastAsia" w:hAnsiTheme="minorHAnsi"/>
          <w:sz w:val="22"/>
          <w:szCs w:val="22"/>
        </w:rPr>
      </w:pPr>
      <w:r w:rsidRPr="00655B2F">
        <w:rPr>
          <w:rStyle w:val="fadeinm1hgl8"/>
          <w:rFonts w:asciiTheme="minorHAnsi" w:eastAsiaTheme="majorEastAsia" w:hAnsiTheme="minorHAnsi"/>
          <w:sz w:val="22"/>
          <w:szCs w:val="22"/>
        </w:rPr>
        <w:t>This policy applies to:</w:t>
      </w:r>
    </w:p>
    <w:p w14:paraId="74581070" w14:textId="52DC1DBB" w:rsidR="00655B2F" w:rsidRPr="00655B2F" w:rsidRDefault="00655B2F" w:rsidP="00DF6B53">
      <w:pPr>
        <w:pStyle w:val="NormalWeb"/>
        <w:numPr>
          <w:ilvl w:val="3"/>
          <w:numId w:val="100"/>
        </w:numPr>
        <w:spacing w:before="0" w:beforeAutospacing="0" w:after="0"/>
        <w:ind w:left="1134"/>
        <w:jc w:val="both"/>
        <w:rPr>
          <w:rStyle w:val="fadeinm1hgl8"/>
          <w:rFonts w:asciiTheme="minorHAnsi" w:eastAsiaTheme="majorEastAsia" w:hAnsiTheme="minorHAnsi"/>
          <w:sz w:val="22"/>
          <w:szCs w:val="22"/>
        </w:rPr>
      </w:pPr>
      <w:r w:rsidRPr="00655B2F">
        <w:rPr>
          <w:rStyle w:val="fadeinm1hgl8"/>
          <w:rFonts w:asciiTheme="minorHAnsi" w:eastAsiaTheme="majorEastAsia" w:hAnsiTheme="minorHAnsi"/>
          <w:sz w:val="22"/>
          <w:szCs w:val="22"/>
        </w:rPr>
        <w:t>All permanent, temporary, contractual, trainee, and probationary employees</w:t>
      </w:r>
    </w:p>
    <w:p w14:paraId="717B9A29" w14:textId="616D80F9" w:rsidR="00655B2F" w:rsidRPr="00655B2F" w:rsidRDefault="00655B2F" w:rsidP="00655B2F">
      <w:pPr>
        <w:pStyle w:val="NormalWeb"/>
        <w:numPr>
          <w:ilvl w:val="3"/>
          <w:numId w:val="100"/>
        </w:numPr>
        <w:spacing w:after="0"/>
        <w:ind w:left="1134"/>
        <w:jc w:val="both"/>
        <w:rPr>
          <w:rStyle w:val="fadeinm1hgl8"/>
          <w:rFonts w:asciiTheme="minorHAnsi" w:eastAsiaTheme="majorEastAsia" w:hAnsiTheme="minorHAnsi"/>
          <w:sz w:val="22"/>
          <w:szCs w:val="22"/>
        </w:rPr>
      </w:pPr>
      <w:r w:rsidRPr="00655B2F">
        <w:rPr>
          <w:rStyle w:val="fadeinm1hgl8"/>
          <w:rFonts w:asciiTheme="minorHAnsi" w:eastAsiaTheme="majorEastAsia" w:hAnsiTheme="minorHAnsi"/>
          <w:sz w:val="22"/>
          <w:szCs w:val="22"/>
        </w:rPr>
        <w:t>Contractors, consultants, vendors, and service providers</w:t>
      </w:r>
    </w:p>
    <w:p w14:paraId="2DD6124E" w14:textId="40F9BBD4" w:rsidR="00655B2F" w:rsidRPr="00655B2F" w:rsidRDefault="00655B2F" w:rsidP="00655B2F">
      <w:pPr>
        <w:pStyle w:val="NormalWeb"/>
        <w:numPr>
          <w:ilvl w:val="3"/>
          <w:numId w:val="100"/>
        </w:numPr>
        <w:spacing w:after="0"/>
        <w:ind w:left="1134"/>
        <w:jc w:val="both"/>
        <w:rPr>
          <w:rStyle w:val="fadeinm1hgl8"/>
          <w:rFonts w:asciiTheme="minorHAnsi" w:eastAsiaTheme="majorEastAsia" w:hAnsiTheme="minorHAnsi"/>
          <w:sz w:val="22"/>
          <w:szCs w:val="22"/>
        </w:rPr>
      </w:pPr>
      <w:r w:rsidRPr="00655B2F">
        <w:rPr>
          <w:rStyle w:val="fadeinm1hgl8"/>
          <w:rFonts w:asciiTheme="minorHAnsi" w:eastAsiaTheme="majorEastAsia" w:hAnsiTheme="minorHAnsi"/>
          <w:sz w:val="22"/>
          <w:szCs w:val="22"/>
        </w:rPr>
        <w:t>Visitors and third parties interacting with Excel Industries Limited</w:t>
      </w:r>
    </w:p>
    <w:p w14:paraId="647F0B27" w14:textId="47A79905" w:rsidR="000A3BFC" w:rsidRPr="00843F68" w:rsidRDefault="00655B2F" w:rsidP="00655B2F">
      <w:pPr>
        <w:pStyle w:val="NormalWeb"/>
        <w:numPr>
          <w:ilvl w:val="3"/>
          <w:numId w:val="100"/>
        </w:numPr>
        <w:spacing w:before="0" w:beforeAutospacing="0" w:after="0" w:afterAutospacing="0"/>
        <w:ind w:left="1134"/>
        <w:jc w:val="both"/>
        <w:rPr>
          <w:rStyle w:val="fadeinm1hgl8"/>
          <w:rFonts w:asciiTheme="minorHAnsi" w:hAnsiTheme="minorHAnsi"/>
          <w:sz w:val="22"/>
          <w:szCs w:val="22"/>
        </w:rPr>
      </w:pPr>
      <w:r w:rsidRPr="00655B2F">
        <w:rPr>
          <w:rStyle w:val="fadeinm1hgl8"/>
          <w:rFonts w:asciiTheme="minorHAnsi" w:eastAsiaTheme="majorEastAsia" w:hAnsiTheme="minorHAnsi"/>
          <w:sz w:val="22"/>
          <w:szCs w:val="22"/>
        </w:rPr>
        <w:t>Conduct occurring on company premises, client locations, during business travel, virtual platforms, or work-related events</w:t>
      </w:r>
      <w:r w:rsidR="000A3BFC" w:rsidRPr="00A8387E">
        <w:rPr>
          <w:rStyle w:val="fadeinm1hgl8"/>
          <w:rFonts w:asciiTheme="minorHAnsi" w:eastAsiaTheme="majorEastAsia" w:hAnsiTheme="minorHAnsi"/>
          <w:sz w:val="22"/>
          <w:szCs w:val="22"/>
        </w:rPr>
        <w:t>.</w:t>
      </w:r>
    </w:p>
    <w:p w14:paraId="61AA0A27" w14:textId="77777777" w:rsidR="00843F68" w:rsidRPr="00A8387E" w:rsidRDefault="00843F68" w:rsidP="00843F68">
      <w:pPr>
        <w:pStyle w:val="NormalWeb"/>
        <w:spacing w:before="0" w:beforeAutospacing="0" w:after="0" w:afterAutospacing="0"/>
        <w:ind w:left="1134"/>
        <w:jc w:val="both"/>
        <w:rPr>
          <w:rFonts w:asciiTheme="minorHAnsi" w:hAnsiTheme="minorHAnsi"/>
          <w:sz w:val="22"/>
          <w:szCs w:val="22"/>
        </w:rPr>
      </w:pPr>
    </w:p>
    <w:p w14:paraId="78DBBF51" w14:textId="62B98A72" w:rsidR="000A3BFC" w:rsidRPr="00A8387E" w:rsidRDefault="000A3BFC">
      <w:pPr>
        <w:pStyle w:val="Heading2"/>
        <w:numPr>
          <w:ilvl w:val="0"/>
          <w:numId w:val="6"/>
        </w:numPr>
        <w:tabs>
          <w:tab w:val="num" w:pos="720"/>
        </w:tabs>
        <w:ind w:left="720"/>
        <w:jc w:val="both"/>
        <w:rPr>
          <w:rFonts w:asciiTheme="minorHAnsi" w:hAnsiTheme="minorHAnsi" w:cstheme="minorHAnsi"/>
          <w:b/>
          <w:bCs/>
          <w:color w:val="000000" w:themeColor="text1"/>
          <w:sz w:val="24"/>
          <w:szCs w:val="24"/>
          <w:lang w:val="en-IN"/>
        </w:rPr>
      </w:pPr>
      <w:bookmarkStart w:id="83" w:name="_Toc218846936"/>
      <w:r w:rsidRPr="00A8387E">
        <w:rPr>
          <w:rFonts w:asciiTheme="minorHAnsi" w:hAnsiTheme="minorHAnsi" w:cstheme="minorHAnsi"/>
          <w:b/>
          <w:bCs/>
          <w:color w:val="000000" w:themeColor="text1"/>
          <w:sz w:val="24"/>
          <w:szCs w:val="24"/>
          <w:lang w:val="en-IN"/>
        </w:rPr>
        <w:t>Definitions</w:t>
      </w:r>
      <w:bookmarkEnd w:id="83"/>
    </w:p>
    <w:tbl>
      <w:tblPr>
        <w:tblStyle w:val="TableGrid"/>
        <w:tblW w:w="0" w:type="auto"/>
        <w:tblInd w:w="704" w:type="dxa"/>
        <w:tblLook w:val="04A0" w:firstRow="1" w:lastRow="0" w:firstColumn="1" w:lastColumn="0" w:noHBand="0" w:noVBand="1"/>
      </w:tblPr>
      <w:tblGrid>
        <w:gridCol w:w="1559"/>
        <w:gridCol w:w="6753"/>
      </w:tblGrid>
      <w:tr w:rsidR="00843F68" w:rsidRPr="00843F68" w14:paraId="50B10E85" w14:textId="77777777" w:rsidTr="009429CD">
        <w:tc>
          <w:tcPr>
            <w:tcW w:w="1559" w:type="dxa"/>
            <w:vAlign w:val="center"/>
            <w:hideMark/>
          </w:tcPr>
          <w:p w14:paraId="6FFF2AEC" w14:textId="77777777" w:rsidR="00843F68" w:rsidRPr="00843F68" w:rsidRDefault="00843F68" w:rsidP="00843F68">
            <w:pPr>
              <w:spacing w:after="0"/>
              <w:jc w:val="center"/>
              <w:rPr>
                <w:b/>
                <w:bCs/>
                <w:lang w:val="en-IN"/>
              </w:rPr>
            </w:pPr>
            <w:r w:rsidRPr="00843F68">
              <w:rPr>
                <w:b/>
                <w:bCs/>
                <w:lang w:val="en-IN"/>
              </w:rPr>
              <w:t>Type</w:t>
            </w:r>
          </w:p>
        </w:tc>
        <w:tc>
          <w:tcPr>
            <w:tcW w:w="6753" w:type="dxa"/>
            <w:vAlign w:val="center"/>
            <w:hideMark/>
          </w:tcPr>
          <w:p w14:paraId="2B1E9E71" w14:textId="77777777" w:rsidR="00843F68" w:rsidRPr="00843F68" w:rsidRDefault="00843F68" w:rsidP="00843F68">
            <w:pPr>
              <w:spacing w:after="0"/>
              <w:jc w:val="center"/>
              <w:rPr>
                <w:b/>
                <w:bCs/>
                <w:lang w:val="en-IN"/>
              </w:rPr>
            </w:pPr>
            <w:r w:rsidRPr="00843F68">
              <w:rPr>
                <w:b/>
                <w:bCs/>
                <w:lang w:val="en-IN"/>
              </w:rPr>
              <w:t>Description / Examples</w:t>
            </w:r>
          </w:p>
        </w:tc>
      </w:tr>
      <w:tr w:rsidR="00843F68" w:rsidRPr="00843F68" w14:paraId="1B69EE76" w14:textId="77777777" w:rsidTr="009429CD">
        <w:tc>
          <w:tcPr>
            <w:tcW w:w="1559" w:type="dxa"/>
            <w:vAlign w:val="center"/>
            <w:hideMark/>
          </w:tcPr>
          <w:p w14:paraId="3386EA5F" w14:textId="77777777" w:rsidR="00843F68" w:rsidRPr="00843F68" w:rsidRDefault="00843F68" w:rsidP="00843F68">
            <w:pPr>
              <w:spacing w:after="0"/>
              <w:jc w:val="center"/>
              <w:rPr>
                <w:lang w:val="en-IN"/>
              </w:rPr>
            </w:pPr>
            <w:r w:rsidRPr="00843F68">
              <w:rPr>
                <w:b/>
                <w:bCs/>
                <w:lang w:val="en-IN"/>
              </w:rPr>
              <w:t>Harassment</w:t>
            </w:r>
          </w:p>
        </w:tc>
        <w:tc>
          <w:tcPr>
            <w:tcW w:w="6753" w:type="dxa"/>
            <w:vAlign w:val="center"/>
            <w:hideMark/>
          </w:tcPr>
          <w:p w14:paraId="59DA011F" w14:textId="77777777" w:rsidR="00843F68" w:rsidRPr="00843F68" w:rsidRDefault="00843F68" w:rsidP="00843F68">
            <w:pPr>
              <w:spacing w:after="0"/>
              <w:jc w:val="both"/>
              <w:rPr>
                <w:lang w:val="en-IN"/>
              </w:rPr>
            </w:pPr>
            <w:r w:rsidRPr="00843F68">
              <w:rPr>
                <w:lang w:val="en-IN"/>
              </w:rPr>
              <w:t>Unwelcome verbal, physical, visual, or digital conduct that creates an intimidating, hostile, or offensive work environment, including bullying or threats.</w:t>
            </w:r>
          </w:p>
        </w:tc>
      </w:tr>
      <w:tr w:rsidR="00843F68" w:rsidRPr="00843F68" w14:paraId="5CA999C9" w14:textId="77777777" w:rsidTr="009429CD">
        <w:tc>
          <w:tcPr>
            <w:tcW w:w="1559" w:type="dxa"/>
            <w:vAlign w:val="center"/>
            <w:hideMark/>
          </w:tcPr>
          <w:p w14:paraId="49EDE36F" w14:textId="77777777" w:rsidR="00843F68" w:rsidRPr="00843F68" w:rsidRDefault="00843F68" w:rsidP="00843F68">
            <w:pPr>
              <w:spacing w:after="0"/>
              <w:jc w:val="center"/>
              <w:rPr>
                <w:lang w:val="en-IN"/>
              </w:rPr>
            </w:pPr>
            <w:r w:rsidRPr="00843F68">
              <w:rPr>
                <w:b/>
                <w:bCs/>
                <w:lang w:val="en-IN"/>
              </w:rPr>
              <w:t>Sexual Harassment</w:t>
            </w:r>
          </w:p>
        </w:tc>
        <w:tc>
          <w:tcPr>
            <w:tcW w:w="6753" w:type="dxa"/>
            <w:vAlign w:val="center"/>
            <w:hideMark/>
          </w:tcPr>
          <w:p w14:paraId="463AE680" w14:textId="77777777" w:rsidR="00843F68" w:rsidRPr="00843F68" w:rsidRDefault="00843F68" w:rsidP="00843F68">
            <w:pPr>
              <w:spacing w:after="0"/>
              <w:jc w:val="both"/>
              <w:rPr>
                <w:lang w:val="en-IN"/>
              </w:rPr>
            </w:pPr>
            <w:r w:rsidRPr="00843F68">
              <w:rPr>
                <w:lang w:val="en-IN"/>
              </w:rPr>
              <w:t>Unwelcome sexual advances, requests for sexual favors, sexually colored remarks, or conduct of a sexual nature affecting employment or creating a hostile environment.</w:t>
            </w:r>
          </w:p>
        </w:tc>
      </w:tr>
      <w:tr w:rsidR="00843F68" w:rsidRPr="00843F68" w14:paraId="385C8CB4" w14:textId="77777777" w:rsidTr="009429CD">
        <w:tc>
          <w:tcPr>
            <w:tcW w:w="1559" w:type="dxa"/>
            <w:vAlign w:val="center"/>
            <w:hideMark/>
          </w:tcPr>
          <w:p w14:paraId="717D9353" w14:textId="77777777" w:rsidR="00843F68" w:rsidRPr="00843F68" w:rsidRDefault="00843F68" w:rsidP="00843F68">
            <w:pPr>
              <w:spacing w:after="0"/>
              <w:jc w:val="center"/>
              <w:rPr>
                <w:lang w:val="en-IN"/>
              </w:rPr>
            </w:pPr>
            <w:r w:rsidRPr="00843F68">
              <w:rPr>
                <w:b/>
                <w:bCs/>
                <w:lang w:val="en-IN"/>
              </w:rPr>
              <w:t>Discrimination</w:t>
            </w:r>
          </w:p>
        </w:tc>
        <w:tc>
          <w:tcPr>
            <w:tcW w:w="6753" w:type="dxa"/>
            <w:vAlign w:val="center"/>
            <w:hideMark/>
          </w:tcPr>
          <w:p w14:paraId="7989D926" w14:textId="77777777" w:rsidR="00843F68" w:rsidRPr="00843F68" w:rsidRDefault="00843F68" w:rsidP="00843F68">
            <w:pPr>
              <w:spacing w:after="0"/>
              <w:jc w:val="both"/>
              <w:rPr>
                <w:lang w:val="en-IN"/>
              </w:rPr>
            </w:pPr>
            <w:r w:rsidRPr="00843F68">
              <w:rPr>
                <w:lang w:val="en-IN"/>
              </w:rPr>
              <w:t>Unfair treatment based on legally protected characteristics such as gender, caste, religion, disability, age, marital status, or any status protected by law.</w:t>
            </w:r>
          </w:p>
        </w:tc>
      </w:tr>
      <w:tr w:rsidR="00843F68" w:rsidRPr="00843F68" w14:paraId="0109A7F2" w14:textId="77777777" w:rsidTr="009429CD">
        <w:tc>
          <w:tcPr>
            <w:tcW w:w="1559" w:type="dxa"/>
            <w:vAlign w:val="center"/>
            <w:hideMark/>
          </w:tcPr>
          <w:p w14:paraId="518E9FA5" w14:textId="77777777" w:rsidR="00843F68" w:rsidRPr="00843F68" w:rsidRDefault="00843F68" w:rsidP="00843F68">
            <w:pPr>
              <w:spacing w:after="0"/>
              <w:jc w:val="center"/>
              <w:rPr>
                <w:lang w:val="en-IN"/>
              </w:rPr>
            </w:pPr>
            <w:r w:rsidRPr="00843F68">
              <w:rPr>
                <w:b/>
                <w:bCs/>
                <w:lang w:val="en-IN"/>
              </w:rPr>
              <w:t>Retaliation</w:t>
            </w:r>
          </w:p>
        </w:tc>
        <w:tc>
          <w:tcPr>
            <w:tcW w:w="6753" w:type="dxa"/>
            <w:vAlign w:val="center"/>
            <w:hideMark/>
          </w:tcPr>
          <w:p w14:paraId="678F5701" w14:textId="77777777" w:rsidR="00843F68" w:rsidRPr="00843F68" w:rsidRDefault="00843F68" w:rsidP="00843F68">
            <w:pPr>
              <w:spacing w:after="0"/>
              <w:jc w:val="both"/>
              <w:rPr>
                <w:lang w:val="en-IN"/>
              </w:rPr>
            </w:pPr>
            <w:r w:rsidRPr="00843F68">
              <w:rPr>
                <w:lang w:val="en-IN"/>
              </w:rPr>
              <w:t>Any adverse action taken against a person for reporting concerns, participating in investigations, or exercising rights under company policies.</w:t>
            </w:r>
          </w:p>
        </w:tc>
      </w:tr>
    </w:tbl>
    <w:p w14:paraId="75D113B1" w14:textId="5FE60EC5" w:rsidR="000A3BFC" w:rsidRPr="00A8387E" w:rsidRDefault="000A3BFC">
      <w:pPr>
        <w:pStyle w:val="Heading2"/>
        <w:numPr>
          <w:ilvl w:val="0"/>
          <w:numId w:val="6"/>
        </w:numPr>
        <w:tabs>
          <w:tab w:val="num" w:pos="720"/>
        </w:tabs>
        <w:ind w:left="720"/>
        <w:jc w:val="both"/>
        <w:rPr>
          <w:rFonts w:asciiTheme="minorHAnsi" w:hAnsiTheme="minorHAnsi" w:cstheme="minorHAnsi"/>
          <w:b/>
          <w:bCs/>
          <w:color w:val="000000" w:themeColor="text1"/>
          <w:sz w:val="24"/>
          <w:szCs w:val="24"/>
          <w:lang w:val="en-IN"/>
        </w:rPr>
      </w:pPr>
      <w:bookmarkStart w:id="84" w:name="_Toc218846937"/>
      <w:r w:rsidRPr="00A8387E">
        <w:rPr>
          <w:rFonts w:asciiTheme="minorHAnsi" w:hAnsiTheme="minorHAnsi" w:cstheme="minorHAnsi"/>
          <w:b/>
          <w:bCs/>
          <w:color w:val="000000" w:themeColor="text1"/>
          <w:sz w:val="24"/>
          <w:szCs w:val="24"/>
          <w:lang w:val="en-IN"/>
        </w:rPr>
        <w:t>Prohibited Conduct</w:t>
      </w:r>
      <w:bookmarkEnd w:id="84"/>
    </w:p>
    <w:p w14:paraId="006B3BF6" w14:textId="77777777" w:rsidR="0023620C" w:rsidRPr="0023620C" w:rsidRDefault="0023620C" w:rsidP="00DF6B53">
      <w:pPr>
        <w:pStyle w:val="NormalWeb"/>
        <w:numPr>
          <w:ilvl w:val="3"/>
          <w:numId w:val="100"/>
        </w:numPr>
        <w:spacing w:before="0" w:beforeAutospacing="0" w:after="0"/>
        <w:ind w:left="1134"/>
        <w:jc w:val="both"/>
        <w:rPr>
          <w:rStyle w:val="fadeinm1hgl8"/>
          <w:rFonts w:asciiTheme="minorHAnsi" w:eastAsiaTheme="majorEastAsia" w:hAnsiTheme="minorHAnsi"/>
          <w:sz w:val="22"/>
          <w:szCs w:val="22"/>
        </w:rPr>
      </w:pPr>
      <w:r w:rsidRPr="0023620C">
        <w:rPr>
          <w:rStyle w:val="fadeinm1hgl8"/>
          <w:rFonts w:asciiTheme="minorHAnsi" w:eastAsiaTheme="majorEastAsia" w:hAnsiTheme="minorHAnsi"/>
          <w:sz w:val="22"/>
          <w:szCs w:val="22"/>
        </w:rPr>
        <w:t>Derogatory remarks, slurs, jokes, or gestures targeting individuals</w:t>
      </w:r>
    </w:p>
    <w:p w14:paraId="2CE7FA13" w14:textId="7288F568" w:rsidR="0023620C" w:rsidRPr="0023620C" w:rsidRDefault="0023620C" w:rsidP="0023620C">
      <w:pPr>
        <w:pStyle w:val="NormalWeb"/>
        <w:numPr>
          <w:ilvl w:val="3"/>
          <w:numId w:val="100"/>
        </w:numPr>
        <w:spacing w:after="0"/>
        <w:ind w:left="1134"/>
        <w:jc w:val="both"/>
        <w:rPr>
          <w:rStyle w:val="fadeinm1hgl8"/>
          <w:rFonts w:asciiTheme="minorHAnsi" w:eastAsiaTheme="majorEastAsia" w:hAnsiTheme="minorHAnsi"/>
          <w:sz w:val="22"/>
          <w:szCs w:val="22"/>
        </w:rPr>
      </w:pPr>
      <w:r w:rsidRPr="0023620C">
        <w:rPr>
          <w:rStyle w:val="fadeinm1hgl8"/>
          <w:rFonts w:asciiTheme="minorHAnsi" w:eastAsiaTheme="majorEastAsia" w:hAnsiTheme="minorHAnsi"/>
          <w:sz w:val="22"/>
          <w:szCs w:val="22"/>
        </w:rPr>
        <w:t>Unwelcome physical contact or invasion of personal space</w:t>
      </w:r>
    </w:p>
    <w:p w14:paraId="5A717D19" w14:textId="07D156A9" w:rsidR="0023620C" w:rsidRPr="0023620C" w:rsidRDefault="0023620C" w:rsidP="0023620C">
      <w:pPr>
        <w:pStyle w:val="NormalWeb"/>
        <w:numPr>
          <w:ilvl w:val="3"/>
          <w:numId w:val="100"/>
        </w:numPr>
        <w:spacing w:after="0"/>
        <w:ind w:left="1134"/>
        <w:jc w:val="both"/>
        <w:rPr>
          <w:rStyle w:val="fadeinm1hgl8"/>
          <w:rFonts w:asciiTheme="minorHAnsi" w:eastAsiaTheme="majorEastAsia" w:hAnsiTheme="minorHAnsi"/>
          <w:sz w:val="22"/>
          <w:szCs w:val="22"/>
        </w:rPr>
      </w:pPr>
      <w:r w:rsidRPr="0023620C">
        <w:rPr>
          <w:rStyle w:val="fadeinm1hgl8"/>
          <w:rFonts w:asciiTheme="minorHAnsi" w:eastAsiaTheme="majorEastAsia" w:hAnsiTheme="minorHAnsi"/>
          <w:sz w:val="22"/>
          <w:szCs w:val="22"/>
        </w:rPr>
        <w:t>Offensive emails, messages, images, or online content</w:t>
      </w:r>
    </w:p>
    <w:p w14:paraId="4ED91763" w14:textId="76865323" w:rsidR="0023620C" w:rsidRPr="0023620C" w:rsidRDefault="0023620C" w:rsidP="0023620C">
      <w:pPr>
        <w:pStyle w:val="NormalWeb"/>
        <w:numPr>
          <w:ilvl w:val="3"/>
          <w:numId w:val="100"/>
        </w:numPr>
        <w:spacing w:after="0"/>
        <w:ind w:left="1134"/>
        <w:jc w:val="both"/>
        <w:rPr>
          <w:rStyle w:val="fadeinm1hgl8"/>
          <w:rFonts w:asciiTheme="minorHAnsi" w:eastAsiaTheme="majorEastAsia" w:hAnsiTheme="minorHAnsi"/>
          <w:sz w:val="22"/>
          <w:szCs w:val="22"/>
        </w:rPr>
      </w:pPr>
      <w:r w:rsidRPr="0023620C">
        <w:rPr>
          <w:rStyle w:val="fadeinm1hgl8"/>
          <w:rFonts w:asciiTheme="minorHAnsi" w:eastAsiaTheme="majorEastAsia" w:hAnsiTheme="minorHAnsi"/>
          <w:sz w:val="22"/>
          <w:szCs w:val="22"/>
        </w:rPr>
        <w:t>Employment decisions influenced by bias rather than merit</w:t>
      </w:r>
    </w:p>
    <w:p w14:paraId="7C8C80E6" w14:textId="4DEDD841" w:rsidR="000A3BFC" w:rsidRPr="0023620C" w:rsidRDefault="0023620C" w:rsidP="0023620C">
      <w:pPr>
        <w:pStyle w:val="NormalWeb"/>
        <w:numPr>
          <w:ilvl w:val="3"/>
          <w:numId w:val="100"/>
        </w:numPr>
        <w:spacing w:after="0"/>
        <w:ind w:left="1134"/>
        <w:jc w:val="both"/>
        <w:rPr>
          <w:rStyle w:val="fadeinm1hgl8"/>
          <w:rFonts w:eastAsiaTheme="majorEastAsia"/>
          <w:sz w:val="22"/>
          <w:szCs w:val="22"/>
        </w:rPr>
      </w:pPr>
      <w:r w:rsidRPr="0023620C">
        <w:rPr>
          <w:rStyle w:val="fadeinm1hgl8"/>
          <w:rFonts w:asciiTheme="minorHAnsi" w:eastAsiaTheme="majorEastAsia" w:hAnsiTheme="minorHAnsi"/>
          <w:sz w:val="22"/>
          <w:szCs w:val="22"/>
        </w:rPr>
        <w:t>Retaliation against complainants, witnesses, or investigators</w:t>
      </w:r>
      <w:r w:rsidR="000A3BFC" w:rsidRPr="0023620C">
        <w:rPr>
          <w:rStyle w:val="fadeinm1hgl8"/>
          <w:rFonts w:eastAsiaTheme="majorEastAsia"/>
          <w:sz w:val="22"/>
          <w:szCs w:val="22"/>
        </w:rPr>
        <w:t>Reporting &amp; Resolution</w:t>
      </w:r>
    </w:p>
    <w:p w14:paraId="3539F896" w14:textId="77777777" w:rsidR="000A3BFC" w:rsidRPr="00A8387E" w:rsidRDefault="000A3BFC" w:rsidP="00CB15E4">
      <w:pPr>
        <w:pStyle w:val="NormalWeb"/>
        <w:spacing w:after="0" w:afterAutospacing="0"/>
        <w:ind w:left="720"/>
        <w:jc w:val="both"/>
        <w:rPr>
          <w:rStyle w:val="fadeinm1hgl8"/>
          <w:rFonts w:asciiTheme="minorHAnsi" w:eastAsiaTheme="majorEastAsia" w:hAnsiTheme="minorHAnsi" w:cstheme="minorHAnsi"/>
          <w:b/>
          <w:bCs/>
        </w:rPr>
      </w:pPr>
      <w:r w:rsidRPr="00A8387E">
        <w:rPr>
          <w:rStyle w:val="fadeinm1hgl8"/>
          <w:rFonts w:asciiTheme="minorHAnsi" w:eastAsiaTheme="majorEastAsia" w:hAnsiTheme="minorHAnsi" w:cstheme="minorHAnsi"/>
          <w:b/>
          <w:bCs/>
        </w:rPr>
        <w:t>Immediate Reporting Channels</w:t>
      </w:r>
    </w:p>
    <w:p w14:paraId="0C0254CF" w14:textId="0D6C46F0" w:rsidR="000A3BFC" w:rsidRPr="00A8387E" w:rsidRDefault="0023620C" w:rsidP="00DF6B53">
      <w:pPr>
        <w:pStyle w:val="NormalWeb"/>
        <w:numPr>
          <w:ilvl w:val="1"/>
          <w:numId w:val="40"/>
        </w:numPr>
        <w:spacing w:before="0" w:beforeAutospacing="0"/>
        <w:jc w:val="both"/>
        <w:rPr>
          <w:rFonts w:asciiTheme="minorHAnsi" w:hAnsiTheme="minorHAnsi"/>
          <w:sz w:val="22"/>
          <w:szCs w:val="22"/>
        </w:rPr>
      </w:pPr>
      <w:r w:rsidRPr="0023620C">
        <w:rPr>
          <w:rFonts w:asciiTheme="minorHAnsi" w:eastAsiaTheme="majorEastAsia" w:hAnsiTheme="minorHAnsi"/>
          <w:b/>
          <w:bCs/>
          <w:sz w:val="22"/>
          <w:szCs w:val="22"/>
        </w:rPr>
        <w:t>Reporting Manager or Department Head</w:t>
      </w:r>
    </w:p>
    <w:p w14:paraId="507C3329" w14:textId="7850365E" w:rsidR="000A3BFC" w:rsidRPr="0023620C" w:rsidRDefault="0023620C">
      <w:pPr>
        <w:pStyle w:val="NormalWeb"/>
        <w:numPr>
          <w:ilvl w:val="1"/>
          <w:numId w:val="40"/>
        </w:numPr>
        <w:jc w:val="both"/>
        <w:rPr>
          <w:rFonts w:asciiTheme="minorHAnsi" w:hAnsiTheme="minorHAnsi"/>
          <w:sz w:val="22"/>
          <w:szCs w:val="22"/>
          <w:highlight w:val="yellow"/>
        </w:rPr>
      </w:pPr>
      <w:r w:rsidRPr="0023620C">
        <w:rPr>
          <w:rStyle w:val="fadeinm1hgl8"/>
          <w:rFonts w:asciiTheme="minorHAnsi" w:eastAsiaTheme="majorEastAsia" w:hAnsiTheme="minorHAnsi"/>
          <w:b/>
          <w:bCs/>
          <w:sz w:val="22"/>
          <w:szCs w:val="22"/>
          <w:highlight w:val="yellow"/>
        </w:rPr>
        <w:lastRenderedPageBreak/>
        <w:t xml:space="preserve">HR Department </w:t>
      </w:r>
      <w:r w:rsidR="00C91EF8" w:rsidRPr="0023620C">
        <w:rPr>
          <w:rStyle w:val="fadeinm1hgl8"/>
          <w:rFonts w:asciiTheme="minorHAnsi" w:eastAsiaTheme="majorEastAsia" w:hAnsiTheme="minorHAnsi"/>
          <w:sz w:val="22"/>
          <w:szCs w:val="22"/>
          <w:highlight w:val="yellow"/>
        </w:rPr>
        <w:t xml:space="preserve">- </w:t>
      </w:r>
      <w:hyperlink r:id="rId10" w:history="1">
        <w:r w:rsidRPr="0023620C">
          <w:rPr>
            <w:rStyle w:val="Hyperlink"/>
            <w:rFonts w:asciiTheme="minorHAnsi" w:eastAsiaTheme="majorEastAsia" w:hAnsiTheme="minorHAnsi"/>
            <w:sz w:val="22"/>
            <w:szCs w:val="22"/>
            <w:highlight w:val="yellow"/>
          </w:rPr>
          <w:t>hr@excel.in</w:t>
        </w:r>
      </w:hyperlink>
      <w:r w:rsidR="00C91EF8" w:rsidRPr="0023620C">
        <w:rPr>
          <w:rStyle w:val="fadeinm1hgl8"/>
          <w:rFonts w:asciiTheme="minorHAnsi" w:eastAsiaTheme="majorEastAsia" w:hAnsiTheme="minorHAnsi"/>
          <w:sz w:val="22"/>
          <w:szCs w:val="22"/>
          <w:highlight w:val="yellow"/>
        </w:rPr>
        <w:t xml:space="preserve"> </w:t>
      </w:r>
    </w:p>
    <w:p w14:paraId="47C37AF2" w14:textId="405B1D22" w:rsidR="000A3BFC" w:rsidRPr="0023620C" w:rsidRDefault="000A3BFC">
      <w:pPr>
        <w:pStyle w:val="NormalWeb"/>
        <w:numPr>
          <w:ilvl w:val="1"/>
          <w:numId w:val="40"/>
        </w:numPr>
        <w:jc w:val="both"/>
        <w:rPr>
          <w:rStyle w:val="fadeinm1hgl8"/>
          <w:rFonts w:asciiTheme="minorHAnsi" w:hAnsiTheme="minorHAnsi"/>
          <w:sz w:val="22"/>
          <w:szCs w:val="22"/>
        </w:rPr>
      </w:pPr>
      <w:r w:rsidRPr="00C91EF8">
        <w:rPr>
          <w:rStyle w:val="fadeinm1hgl8"/>
          <w:rFonts w:asciiTheme="minorHAnsi" w:eastAsiaTheme="majorEastAsia" w:hAnsiTheme="minorHAnsi"/>
          <w:b/>
          <w:bCs/>
          <w:sz w:val="22"/>
          <w:szCs w:val="22"/>
        </w:rPr>
        <w:t>24/7 Ethics Hotline</w:t>
      </w:r>
      <w:r w:rsidRPr="00C91EF8">
        <w:rPr>
          <w:rStyle w:val="fadeinm1hgl8"/>
          <w:rFonts w:asciiTheme="minorHAnsi" w:eastAsiaTheme="majorEastAsia" w:hAnsiTheme="minorHAnsi"/>
          <w:sz w:val="22"/>
          <w:szCs w:val="22"/>
        </w:rPr>
        <w:t xml:space="preserve"> </w:t>
      </w:r>
    </w:p>
    <w:p w14:paraId="24CC24E4" w14:textId="0197B6F6" w:rsidR="0023620C" w:rsidRPr="00C91EF8" w:rsidRDefault="0023620C">
      <w:pPr>
        <w:pStyle w:val="NormalWeb"/>
        <w:numPr>
          <w:ilvl w:val="1"/>
          <w:numId w:val="40"/>
        </w:numPr>
        <w:jc w:val="both"/>
        <w:rPr>
          <w:rFonts w:asciiTheme="minorHAnsi" w:hAnsiTheme="minorHAnsi"/>
          <w:sz w:val="22"/>
          <w:szCs w:val="22"/>
        </w:rPr>
      </w:pPr>
      <w:r w:rsidRPr="0023620C">
        <w:rPr>
          <w:rFonts w:asciiTheme="minorHAnsi" w:hAnsiTheme="minorHAnsi"/>
          <w:b/>
          <w:bCs/>
          <w:sz w:val="22"/>
          <w:szCs w:val="22"/>
        </w:rPr>
        <w:t>Internal Complaints Committee (ICC)</w:t>
      </w:r>
      <w:r w:rsidRPr="0023620C">
        <w:rPr>
          <w:rFonts w:asciiTheme="minorHAnsi" w:hAnsiTheme="minorHAnsi"/>
          <w:sz w:val="22"/>
          <w:szCs w:val="22"/>
        </w:rPr>
        <w:t xml:space="preserve"> for sexual harassment matters</w:t>
      </w:r>
    </w:p>
    <w:p w14:paraId="31506198" w14:textId="3B300E29" w:rsidR="000A3BFC" w:rsidRPr="00C91EF8" w:rsidRDefault="000A3BFC">
      <w:pPr>
        <w:pStyle w:val="NormalWeb"/>
        <w:numPr>
          <w:ilvl w:val="1"/>
          <w:numId w:val="40"/>
        </w:numPr>
        <w:jc w:val="both"/>
        <w:rPr>
          <w:rFonts w:asciiTheme="minorHAnsi" w:hAnsiTheme="minorHAnsi"/>
          <w:sz w:val="22"/>
          <w:szCs w:val="22"/>
        </w:rPr>
      </w:pPr>
      <w:r w:rsidRPr="00C91EF8">
        <w:rPr>
          <w:rStyle w:val="fadeinm1hgl8"/>
          <w:rFonts w:asciiTheme="minorHAnsi" w:eastAsiaTheme="majorEastAsia" w:hAnsiTheme="minorHAnsi"/>
          <w:b/>
          <w:bCs/>
          <w:sz w:val="22"/>
          <w:szCs w:val="22"/>
        </w:rPr>
        <w:t>Online Incident Form</w:t>
      </w:r>
      <w:r w:rsidRPr="00C91EF8">
        <w:rPr>
          <w:rStyle w:val="fadeinm1hgl8"/>
          <w:rFonts w:asciiTheme="minorHAnsi" w:eastAsiaTheme="majorEastAsia" w:hAnsiTheme="minorHAnsi"/>
          <w:sz w:val="22"/>
          <w:szCs w:val="22"/>
        </w:rPr>
        <w:t xml:space="preserve"> on the </w:t>
      </w:r>
      <w:r w:rsidR="0023620C">
        <w:rPr>
          <w:rStyle w:val="fadeinm1hgl8"/>
          <w:rFonts w:asciiTheme="minorHAnsi" w:eastAsiaTheme="majorEastAsia" w:hAnsiTheme="minorHAnsi"/>
          <w:sz w:val="22"/>
          <w:szCs w:val="22"/>
        </w:rPr>
        <w:t>Excel</w:t>
      </w:r>
      <w:r w:rsidRPr="00C91EF8">
        <w:rPr>
          <w:rStyle w:val="fadeinm1hgl8"/>
          <w:rFonts w:asciiTheme="minorHAnsi" w:eastAsiaTheme="majorEastAsia" w:hAnsiTheme="minorHAnsi"/>
          <w:sz w:val="22"/>
          <w:szCs w:val="22"/>
        </w:rPr>
        <w:t xml:space="preserve"> intranet</w:t>
      </w:r>
    </w:p>
    <w:p w14:paraId="73BCC93A" w14:textId="77777777" w:rsidR="000A3BFC" w:rsidRPr="00C91EF8" w:rsidRDefault="000A3BFC">
      <w:pPr>
        <w:pStyle w:val="NormalWeb"/>
        <w:numPr>
          <w:ilvl w:val="1"/>
          <w:numId w:val="40"/>
        </w:numPr>
        <w:jc w:val="both"/>
        <w:rPr>
          <w:rFonts w:asciiTheme="minorHAnsi" w:hAnsiTheme="minorHAnsi"/>
          <w:sz w:val="22"/>
          <w:szCs w:val="22"/>
        </w:rPr>
      </w:pPr>
      <w:r w:rsidRPr="00C91EF8">
        <w:rPr>
          <w:rStyle w:val="fadeinm1hgl8"/>
          <w:rFonts w:asciiTheme="minorHAnsi" w:eastAsiaTheme="majorEastAsia" w:hAnsiTheme="minorHAnsi"/>
          <w:b/>
          <w:bCs/>
          <w:sz w:val="22"/>
          <w:szCs w:val="22"/>
        </w:rPr>
        <w:t>Grievance Box / Liaison Desk</w:t>
      </w:r>
      <w:r w:rsidRPr="00C91EF8">
        <w:rPr>
          <w:rStyle w:val="fadeinm1hgl8"/>
          <w:rFonts w:asciiTheme="minorHAnsi" w:eastAsiaTheme="majorEastAsia" w:hAnsiTheme="minorHAnsi"/>
          <w:sz w:val="22"/>
          <w:szCs w:val="22"/>
        </w:rPr>
        <w:t xml:space="preserve"> for on-site workers</w:t>
      </w:r>
    </w:p>
    <w:p w14:paraId="2BCBBC77" w14:textId="2FEF3EE1" w:rsidR="000A3BFC" w:rsidRPr="00A8387E" w:rsidRDefault="000A3BFC" w:rsidP="00CB15E4">
      <w:pPr>
        <w:pStyle w:val="NormalWeb"/>
        <w:spacing w:after="0" w:afterAutospacing="0"/>
        <w:ind w:left="1080"/>
        <w:jc w:val="both"/>
        <w:rPr>
          <w:rFonts w:asciiTheme="minorHAnsi" w:hAnsiTheme="minorHAnsi"/>
          <w:sz w:val="22"/>
          <w:szCs w:val="22"/>
        </w:rPr>
      </w:pPr>
      <w:r w:rsidRPr="00A8387E">
        <w:rPr>
          <w:rStyle w:val="fadeinm1hgl8"/>
          <w:rFonts w:asciiTheme="minorHAnsi" w:eastAsiaTheme="majorEastAsia" w:hAnsiTheme="minorHAnsi" w:cstheme="minorHAnsi"/>
          <w:b/>
          <w:bCs/>
        </w:rPr>
        <w:t xml:space="preserve">Confidentiality &amp; </w:t>
      </w:r>
      <w:r w:rsidR="001507BA" w:rsidRPr="00A8387E">
        <w:rPr>
          <w:rStyle w:val="fadeinm1hgl8"/>
          <w:rFonts w:asciiTheme="minorHAnsi" w:eastAsiaTheme="majorEastAsia" w:hAnsiTheme="minorHAnsi" w:cstheme="minorHAnsi"/>
          <w:b/>
          <w:bCs/>
        </w:rPr>
        <w:t>non-retaliation</w:t>
      </w:r>
    </w:p>
    <w:p w14:paraId="2C809B13" w14:textId="45BAD6B5" w:rsidR="000A3BFC" w:rsidRPr="00A8387E" w:rsidRDefault="000A3BFC" w:rsidP="008338AB">
      <w:pPr>
        <w:pStyle w:val="NormalWeb"/>
        <w:spacing w:before="0" w:beforeAutospacing="0"/>
        <w:ind w:left="1080"/>
        <w:jc w:val="both"/>
        <w:rPr>
          <w:rFonts w:asciiTheme="minorHAnsi" w:eastAsiaTheme="majorEastAsia" w:hAnsiTheme="minorHAnsi"/>
          <w:sz w:val="22"/>
          <w:szCs w:val="22"/>
        </w:rPr>
      </w:pPr>
      <w:r w:rsidRPr="00A8387E">
        <w:rPr>
          <w:rStyle w:val="fadeinm1hgl8"/>
          <w:rFonts w:asciiTheme="minorHAnsi" w:eastAsiaTheme="majorEastAsia" w:hAnsiTheme="minorHAnsi"/>
          <w:sz w:val="22"/>
          <w:szCs w:val="22"/>
        </w:rPr>
        <w:t>All complaints are handled discreetly. Retaliation against reporters or witnesses is strictly prohibited and will result in disciplinary action.</w:t>
      </w:r>
    </w:p>
    <w:p w14:paraId="5CC9FC0C" w14:textId="77777777" w:rsidR="000A3BFC" w:rsidRPr="00A8387E" w:rsidRDefault="000A3BFC" w:rsidP="00CB15E4">
      <w:pPr>
        <w:pStyle w:val="NormalWeb"/>
        <w:spacing w:after="0" w:afterAutospacing="0"/>
        <w:ind w:left="1080"/>
        <w:jc w:val="both"/>
        <w:rPr>
          <w:rStyle w:val="fadeinm1hgl8"/>
          <w:rFonts w:asciiTheme="minorHAnsi" w:eastAsiaTheme="majorEastAsia" w:hAnsiTheme="minorHAnsi" w:cstheme="minorHAnsi"/>
          <w:b/>
          <w:bCs/>
        </w:rPr>
      </w:pPr>
      <w:r w:rsidRPr="00A8387E">
        <w:rPr>
          <w:rStyle w:val="fadeinm1hgl8"/>
          <w:rFonts w:asciiTheme="minorHAnsi" w:eastAsiaTheme="majorEastAsia" w:hAnsiTheme="minorHAnsi" w:cstheme="minorHAnsi"/>
          <w:b/>
          <w:bCs/>
        </w:rPr>
        <w:t>Investigation Process</w:t>
      </w:r>
    </w:p>
    <w:p w14:paraId="4BD73186" w14:textId="77777777" w:rsidR="000A3BFC" w:rsidRPr="00A8387E" w:rsidRDefault="000A3BFC">
      <w:pPr>
        <w:pStyle w:val="NormalWeb"/>
        <w:numPr>
          <w:ilvl w:val="1"/>
          <w:numId w:val="40"/>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Acknowledgement</w:t>
      </w:r>
      <w:r w:rsidRPr="00A8387E">
        <w:rPr>
          <w:rStyle w:val="fadeinm1hgl8"/>
          <w:rFonts w:asciiTheme="minorHAnsi" w:eastAsiaTheme="majorEastAsia" w:hAnsiTheme="minorHAnsi"/>
          <w:sz w:val="22"/>
          <w:szCs w:val="22"/>
        </w:rPr>
        <w:t xml:space="preserve"> within 72 hours</w:t>
      </w:r>
    </w:p>
    <w:p w14:paraId="1993C15E" w14:textId="77777777" w:rsidR="000A3BFC" w:rsidRPr="0023620C" w:rsidRDefault="000A3BFC">
      <w:pPr>
        <w:pStyle w:val="NormalWeb"/>
        <w:numPr>
          <w:ilvl w:val="1"/>
          <w:numId w:val="40"/>
        </w:numPr>
        <w:jc w:val="both"/>
        <w:rPr>
          <w:rStyle w:val="fadeinm1hgl8"/>
          <w:rFonts w:asciiTheme="minorHAnsi" w:hAnsiTheme="minorHAnsi"/>
          <w:sz w:val="22"/>
          <w:szCs w:val="22"/>
        </w:rPr>
      </w:pPr>
      <w:r w:rsidRPr="00A8387E">
        <w:rPr>
          <w:rStyle w:val="fadeinm1hgl8"/>
          <w:rFonts w:asciiTheme="minorHAnsi" w:eastAsiaTheme="majorEastAsia" w:hAnsiTheme="minorHAnsi"/>
          <w:b/>
          <w:bCs/>
          <w:sz w:val="22"/>
          <w:szCs w:val="22"/>
        </w:rPr>
        <w:t>Fact-finding</w:t>
      </w:r>
      <w:r w:rsidRPr="00A8387E">
        <w:rPr>
          <w:rStyle w:val="fadeinm1hgl8"/>
          <w:rFonts w:asciiTheme="minorHAnsi" w:eastAsiaTheme="majorEastAsia" w:hAnsiTheme="minorHAnsi"/>
          <w:sz w:val="22"/>
          <w:szCs w:val="22"/>
        </w:rPr>
        <w:t xml:space="preserve"> by a neutral HR or ethics panel; interviews and evidence review</w:t>
      </w:r>
    </w:p>
    <w:p w14:paraId="6315E59F" w14:textId="7F0E2EA8" w:rsidR="0023620C" w:rsidRPr="00A8387E" w:rsidRDefault="0023620C">
      <w:pPr>
        <w:pStyle w:val="NormalWeb"/>
        <w:numPr>
          <w:ilvl w:val="1"/>
          <w:numId w:val="40"/>
        </w:numPr>
        <w:jc w:val="both"/>
        <w:rPr>
          <w:rFonts w:asciiTheme="minorHAnsi" w:hAnsiTheme="minorHAnsi"/>
          <w:sz w:val="22"/>
          <w:szCs w:val="22"/>
        </w:rPr>
      </w:pPr>
      <w:r w:rsidRPr="0023620C">
        <w:rPr>
          <w:rFonts w:asciiTheme="minorHAnsi" w:hAnsiTheme="minorHAnsi"/>
          <w:sz w:val="22"/>
          <w:szCs w:val="22"/>
        </w:rPr>
        <w:t>Fair opportunity for all parties to be heard</w:t>
      </w:r>
    </w:p>
    <w:p w14:paraId="546DE4E6" w14:textId="77777777" w:rsidR="000A3BFC" w:rsidRPr="00A8387E" w:rsidRDefault="000A3BFC">
      <w:pPr>
        <w:pStyle w:val="NormalWeb"/>
        <w:numPr>
          <w:ilvl w:val="1"/>
          <w:numId w:val="40"/>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Outcome &amp; Action</w:t>
      </w:r>
      <w:r w:rsidRPr="00A8387E">
        <w:rPr>
          <w:rStyle w:val="fadeinm1hgl8"/>
          <w:rFonts w:asciiTheme="minorHAnsi" w:eastAsiaTheme="majorEastAsia" w:hAnsiTheme="minorHAnsi"/>
          <w:sz w:val="22"/>
          <w:szCs w:val="22"/>
        </w:rPr>
        <w:t xml:space="preserve"> communicated in writing; may include warning, suspension, dismissal, or legal referral</w:t>
      </w:r>
    </w:p>
    <w:p w14:paraId="0C6F3D04" w14:textId="755FCFA5" w:rsidR="000A3BFC" w:rsidRPr="00A8387E" w:rsidRDefault="000A3BFC">
      <w:pPr>
        <w:pStyle w:val="NormalWeb"/>
        <w:numPr>
          <w:ilvl w:val="1"/>
          <w:numId w:val="40"/>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Follow-up</w:t>
      </w:r>
      <w:r w:rsidRPr="00A8387E">
        <w:rPr>
          <w:rStyle w:val="fadeinm1hgl8"/>
          <w:rFonts w:asciiTheme="minorHAnsi" w:eastAsiaTheme="majorEastAsia" w:hAnsiTheme="minorHAnsi"/>
          <w:sz w:val="22"/>
          <w:szCs w:val="22"/>
        </w:rPr>
        <w:t xml:space="preserve"> with the complainant to ensure no further issues</w:t>
      </w:r>
    </w:p>
    <w:p w14:paraId="22848810" w14:textId="3E73B175" w:rsidR="000A3BFC" w:rsidRDefault="000A3BFC">
      <w:pPr>
        <w:pStyle w:val="Heading2"/>
        <w:numPr>
          <w:ilvl w:val="0"/>
          <w:numId w:val="6"/>
        </w:numPr>
        <w:tabs>
          <w:tab w:val="num" w:pos="720"/>
        </w:tabs>
        <w:ind w:left="720"/>
        <w:jc w:val="both"/>
        <w:rPr>
          <w:rFonts w:asciiTheme="minorHAnsi" w:hAnsiTheme="minorHAnsi" w:cstheme="minorHAnsi"/>
          <w:b/>
          <w:bCs/>
          <w:color w:val="000000" w:themeColor="text1"/>
          <w:sz w:val="24"/>
          <w:szCs w:val="24"/>
          <w:lang w:val="en-IN"/>
        </w:rPr>
      </w:pPr>
      <w:bookmarkStart w:id="85" w:name="_Toc218846938"/>
      <w:r w:rsidRPr="00A8387E">
        <w:rPr>
          <w:rFonts w:asciiTheme="minorHAnsi" w:hAnsiTheme="minorHAnsi" w:cstheme="minorHAnsi"/>
          <w:b/>
          <w:bCs/>
          <w:color w:val="000000" w:themeColor="text1"/>
          <w:sz w:val="24"/>
          <w:szCs w:val="24"/>
          <w:lang w:val="en-IN"/>
        </w:rPr>
        <w:t>Responsibilities</w:t>
      </w:r>
      <w:bookmarkEnd w:id="85"/>
    </w:p>
    <w:tbl>
      <w:tblPr>
        <w:tblStyle w:val="TableGrid"/>
        <w:tblW w:w="4610" w:type="pct"/>
        <w:tblInd w:w="704" w:type="dxa"/>
        <w:tblLook w:val="04A0" w:firstRow="1" w:lastRow="0" w:firstColumn="1" w:lastColumn="0" w:noHBand="0" w:noVBand="1"/>
      </w:tblPr>
      <w:tblGrid>
        <w:gridCol w:w="2694"/>
        <w:gridCol w:w="2693"/>
        <w:gridCol w:w="2926"/>
      </w:tblGrid>
      <w:tr w:rsidR="0023620C" w:rsidRPr="0023620C" w14:paraId="1FB0000F" w14:textId="77777777" w:rsidTr="0023620C">
        <w:tc>
          <w:tcPr>
            <w:tcW w:w="1620" w:type="pct"/>
            <w:hideMark/>
          </w:tcPr>
          <w:p w14:paraId="1E3CC1EC" w14:textId="77777777" w:rsidR="0023620C" w:rsidRPr="0023620C" w:rsidRDefault="0023620C" w:rsidP="0023620C">
            <w:pPr>
              <w:spacing w:after="0"/>
              <w:rPr>
                <w:b/>
                <w:bCs/>
                <w:lang w:val="en-IN"/>
              </w:rPr>
            </w:pPr>
            <w:r w:rsidRPr="0023620C">
              <w:rPr>
                <w:b/>
                <w:bCs/>
                <w:lang w:val="en-IN"/>
              </w:rPr>
              <w:t>Employees</w:t>
            </w:r>
          </w:p>
        </w:tc>
        <w:tc>
          <w:tcPr>
            <w:tcW w:w="1620" w:type="pct"/>
            <w:hideMark/>
          </w:tcPr>
          <w:p w14:paraId="1BE83328" w14:textId="77777777" w:rsidR="0023620C" w:rsidRPr="0023620C" w:rsidRDefault="0023620C" w:rsidP="0023620C">
            <w:pPr>
              <w:spacing w:after="0"/>
              <w:rPr>
                <w:b/>
                <w:bCs/>
                <w:lang w:val="en-IN"/>
              </w:rPr>
            </w:pPr>
            <w:r w:rsidRPr="0023620C">
              <w:rPr>
                <w:b/>
                <w:bCs/>
                <w:lang w:val="en-IN"/>
              </w:rPr>
              <w:t>Managers / Leaders</w:t>
            </w:r>
          </w:p>
        </w:tc>
        <w:tc>
          <w:tcPr>
            <w:tcW w:w="1760" w:type="pct"/>
            <w:hideMark/>
          </w:tcPr>
          <w:p w14:paraId="35FF56C1" w14:textId="77777777" w:rsidR="0023620C" w:rsidRPr="0023620C" w:rsidRDefault="0023620C" w:rsidP="0023620C">
            <w:pPr>
              <w:spacing w:after="0"/>
              <w:rPr>
                <w:b/>
                <w:bCs/>
                <w:lang w:val="en-IN"/>
              </w:rPr>
            </w:pPr>
            <w:r w:rsidRPr="0023620C">
              <w:rPr>
                <w:b/>
                <w:bCs/>
                <w:lang w:val="en-IN"/>
              </w:rPr>
              <w:t>HR &amp; Committees</w:t>
            </w:r>
          </w:p>
        </w:tc>
      </w:tr>
      <w:tr w:rsidR="0023620C" w:rsidRPr="0023620C" w14:paraId="5072F5B6" w14:textId="77777777" w:rsidTr="0023620C">
        <w:tc>
          <w:tcPr>
            <w:tcW w:w="1620" w:type="pct"/>
            <w:hideMark/>
          </w:tcPr>
          <w:p w14:paraId="3DFF000A" w14:textId="77777777" w:rsidR="0023620C" w:rsidRPr="0023620C" w:rsidRDefault="0023620C" w:rsidP="0023620C">
            <w:pPr>
              <w:spacing w:after="0"/>
              <w:rPr>
                <w:lang w:val="en-IN"/>
              </w:rPr>
            </w:pPr>
            <w:r w:rsidRPr="0023620C">
              <w:rPr>
                <w:lang w:val="en-IN"/>
              </w:rPr>
              <w:t>Treat others with respect</w:t>
            </w:r>
          </w:p>
        </w:tc>
        <w:tc>
          <w:tcPr>
            <w:tcW w:w="1620" w:type="pct"/>
            <w:hideMark/>
          </w:tcPr>
          <w:p w14:paraId="7AB14922" w14:textId="77777777" w:rsidR="0023620C" w:rsidRPr="0023620C" w:rsidRDefault="0023620C" w:rsidP="0023620C">
            <w:pPr>
              <w:spacing w:after="0"/>
              <w:rPr>
                <w:lang w:val="en-IN"/>
              </w:rPr>
            </w:pPr>
            <w:r w:rsidRPr="0023620C">
              <w:rPr>
                <w:lang w:val="en-IN"/>
              </w:rPr>
              <w:t>Model ethical behavior</w:t>
            </w:r>
          </w:p>
        </w:tc>
        <w:tc>
          <w:tcPr>
            <w:tcW w:w="1760" w:type="pct"/>
            <w:hideMark/>
          </w:tcPr>
          <w:p w14:paraId="7E4FA4D2" w14:textId="77777777" w:rsidR="0023620C" w:rsidRPr="0023620C" w:rsidRDefault="0023620C" w:rsidP="0023620C">
            <w:pPr>
              <w:spacing w:after="0"/>
              <w:rPr>
                <w:lang w:val="en-IN"/>
              </w:rPr>
            </w:pPr>
            <w:r w:rsidRPr="0023620C">
              <w:rPr>
                <w:lang w:val="en-IN"/>
              </w:rPr>
              <w:t>Maintain policy &amp; training</w:t>
            </w:r>
          </w:p>
        </w:tc>
      </w:tr>
      <w:tr w:rsidR="0023620C" w:rsidRPr="0023620C" w14:paraId="5B54C397" w14:textId="77777777" w:rsidTr="0023620C">
        <w:tc>
          <w:tcPr>
            <w:tcW w:w="1620" w:type="pct"/>
            <w:hideMark/>
          </w:tcPr>
          <w:p w14:paraId="654936D5" w14:textId="77777777" w:rsidR="0023620C" w:rsidRPr="0023620C" w:rsidRDefault="0023620C" w:rsidP="0023620C">
            <w:pPr>
              <w:spacing w:after="0"/>
              <w:rPr>
                <w:lang w:val="en-IN"/>
              </w:rPr>
            </w:pPr>
            <w:r w:rsidRPr="0023620C">
              <w:rPr>
                <w:lang w:val="en-IN"/>
              </w:rPr>
              <w:t>Report concerns promptly</w:t>
            </w:r>
          </w:p>
        </w:tc>
        <w:tc>
          <w:tcPr>
            <w:tcW w:w="1620" w:type="pct"/>
            <w:hideMark/>
          </w:tcPr>
          <w:p w14:paraId="44C982EA" w14:textId="77777777" w:rsidR="0023620C" w:rsidRPr="0023620C" w:rsidRDefault="0023620C" w:rsidP="0023620C">
            <w:pPr>
              <w:spacing w:after="0"/>
              <w:rPr>
                <w:lang w:val="en-IN"/>
              </w:rPr>
            </w:pPr>
            <w:r w:rsidRPr="0023620C">
              <w:rPr>
                <w:lang w:val="en-IN"/>
              </w:rPr>
              <w:t>Act immediately on complaints</w:t>
            </w:r>
          </w:p>
        </w:tc>
        <w:tc>
          <w:tcPr>
            <w:tcW w:w="1760" w:type="pct"/>
            <w:hideMark/>
          </w:tcPr>
          <w:p w14:paraId="01B01651" w14:textId="77777777" w:rsidR="0023620C" w:rsidRPr="0023620C" w:rsidRDefault="0023620C" w:rsidP="0023620C">
            <w:pPr>
              <w:spacing w:after="0"/>
              <w:rPr>
                <w:lang w:val="en-IN"/>
              </w:rPr>
            </w:pPr>
            <w:r w:rsidRPr="0023620C">
              <w:rPr>
                <w:lang w:val="en-IN"/>
              </w:rPr>
              <w:t>Conduct impartial investigations</w:t>
            </w:r>
          </w:p>
        </w:tc>
      </w:tr>
      <w:tr w:rsidR="0023620C" w:rsidRPr="0023620C" w14:paraId="4DEDB67C" w14:textId="77777777" w:rsidTr="0023620C">
        <w:tc>
          <w:tcPr>
            <w:tcW w:w="1620" w:type="pct"/>
            <w:hideMark/>
          </w:tcPr>
          <w:p w14:paraId="5DE07177" w14:textId="77777777" w:rsidR="0023620C" w:rsidRPr="0023620C" w:rsidRDefault="0023620C" w:rsidP="0023620C">
            <w:pPr>
              <w:spacing w:after="0"/>
              <w:rPr>
                <w:lang w:val="en-IN"/>
              </w:rPr>
            </w:pPr>
            <w:r w:rsidRPr="0023620C">
              <w:rPr>
                <w:lang w:val="en-IN"/>
              </w:rPr>
              <w:t>Cooperate in investigations</w:t>
            </w:r>
          </w:p>
        </w:tc>
        <w:tc>
          <w:tcPr>
            <w:tcW w:w="1620" w:type="pct"/>
            <w:hideMark/>
          </w:tcPr>
          <w:p w14:paraId="066DCB82" w14:textId="77777777" w:rsidR="0023620C" w:rsidRPr="0023620C" w:rsidRDefault="0023620C" w:rsidP="0023620C">
            <w:pPr>
              <w:spacing w:after="0"/>
              <w:rPr>
                <w:lang w:val="en-IN"/>
              </w:rPr>
            </w:pPr>
            <w:r w:rsidRPr="0023620C">
              <w:rPr>
                <w:lang w:val="en-IN"/>
              </w:rPr>
              <w:t>Prevent retaliation</w:t>
            </w:r>
          </w:p>
        </w:tc>
        <w:tc>
          <w:tcPr>
            <w:tcW w:w="1760" w:type="pct"/>
            <w:hideMark/>
          </w:tcPr>
          <w:p w14:paraId="3D24F592" w14:textId="77777777" w:rsidR="0023620C" w:rsidRPr="0023620C" w:rsidRDefault="0023620C" w:rsidP="0023620C">
            <w:pPr>
              <w:spacing w:after="0"/>
              <w:rPr>
                <w:lang w:val="en-IN"/>
              </w:rPr>
            </w:pPr>
            <w:r w:rsidRPr="0023620C">
              <w:rPr>
                <w:lang w:val="en-IN"/>
              </w:rPr>
              <w:t>Maintain confidentiality</w:t>
            </w:r>
          </w:p>
        </w:tc>
      </w:tr>
      <w:tr w:rsidR="0023620C" w:rsidRPr="0023620C" w14:paraId="0D65A5D3" w14:textId="77777777" w:rsidTr="0023620C">
        <w:tc>
          <w:tcPr>
            <w:tcW w:w="1620" w:type="pct"/>
            <w:hideMark/>
          </w:tcPr>
          <w:p w14:paraId="337E81B9" w14:textId="77777777" w:rsidR="0023620C" w:rsidRPr="0023620C" w:rsidRDefault="0023620C" w:rsidP="0023620C">
            <w:pPr>
              <w:spacing w:after="0"/>
              <w:rPr>
                <w:lang w:val="en-IN"/>
              </w:rPr>
            </w:pPr>
            <w:r w:rsidRPr="0023620C">
              <w:rPr>
                <w:lang w:val="en-IN"/>
              </w:rPr>
              <w:t>Follow conduct standards</w:t>
            </w:r>
          </w:p>
        </w:tc>
        <w:tc>
          <w:tcPr>
            <w:tcW w:w="1620" w:type="pct"/>
            <w:hideMark/>
          </w:tcPr>
          <w:p w14:paraId="17436569" w14:textId="77777777" w:rsidR="0023620C" w:rsidRPr="0023620C" w:rsidRDefault="0023620C" w:rsidP="0023620C">
            <w:pPr>
              <w:spacing w:after="0"/>
              <w:rPr>
                <w:lang w:val="en-IN"/>
              </w:rPr>
            </w:pPr>
            <w:r w:rsidRPr="0023620C">
              <w:rPr>
                <w:lang w:val="en-IN"/>
              </w:rPr>
              <w:t>Ensure team training</w:t>
            </w:r>
          </w:p>
        </w:tc>
        <w:tc>
          <w:tcPr>
            <w:tcW w:w="1760" w:type="pct"/>
            <w:hideMark/>
          </w:tcPr>
          <w:p w14:paraId="0F962066" w14:textId="77777777" w:rsidR="0023620C" w:rsidRPr="0023620C" w:rsidRDefault="0023620C" w:rsidP="0023620C">
            <w:pPr>
              <w:spacing w:after="0"/>
              <w:rPr>
                <w:lang w:val="en-IN"/>
              </w:rPr>
            </w:pPr>
            <w:r w:rsidRPr="0023620C">
              <w:rPr>
                <w:lang w:val="en-IN"/>
              </w:rPr>
              <w:t>Track trends &amp; compliance</w:t>
            </w:r>
          </w:p>
        </w:tc>
      </w:tr>
    </w:tbl>
    <w:p w14:paraId="2D6F63BD" w14:textId="02775D41" w:rsidR="000A3BFC" w:rsidRPr="00A8387E" w:rsidRDefault="0023620C">
      <w:pPr>
        <w:pStyle w:val="Heading2"/>
        <w:numPr>
          <w:ilvl w:val="0"/>
          <w:numId w:val="6"/>
        </w:numPr>
        <w:tabs>
          <w:tab w:val="num" w:pos="720"/>
        </w:tabs>
        <w:ind w:left="720"/>
        <w:jc w:val="both"/>
        <w:rPr>
          <w:rFonts w:asciiTheme="minorHAnsi" w:hAnsiTheme="minorHAnsi" w:cstheme="minorHAnsi"/>
          <w:b/>
          <w:bCs/>
          <w:color w:val="000000" w:themeColor="text1"/>
          <w:sz w:val="24"/>
          <w:szCs w:val="24"/>
          <w:lang w:val="en-IN"/>
        </w:rPr>
      </w:pPr>
      <w:bookmarkStart w:id="86" w:name="_Toc218846939"/>
      <w:r w:rsidRPr="0023620C">
        <w:rPr>
          <w:rFonts w:asciiTheme="minorHAnsi" w:hAnsiTheme="minorHAnsi" w:cstheme="minorHAnsi"/>
          <w:b/>
          <w:bCs/>
          <w:color w:val="000000" w:themeColor="text1"/>
          <w:sz w:val="24"/>
          <w:szCs w:val="24"/>
        </w:rPr>
        <w:t>Prevention &amp; Awareness</w:t>
      </w:r>
      <w:bookmarkEnd w:id="86"/>
    </w:p>
    <w:p w14:paraId="177DF98E" w14:textId="77777777" w:rsidR="0023620C" w:rsidRPr="0023620C" w:rsidRDefault="0023620C" w:rsidP="0023620C">
      <w:pPr>
        <w:pStyle w:val="NormalWeb"/>
        <w:numPr>
          <w:ilvl w:val="3"/>
          <w:numId w:val="100"/>
        </w:numPr>
        <w:spacing w:after="0"/>
        <w:ind w:left="1134"/>
        <w:jc w:val="both"/>
        <w:rPr>
          <w:rStyle w:val="fadeinm1hgl8"/>
          <w:rFonts w:asciiTheme="minorHAnsi" w:eastAsiaTheme="majorEastAsia" w:hAnsiTheme="minorHAnsi"/>
          <w:sz w:val="22"/>
          <w:szCs w:val="22"/>
        </w:rPr>
      </w:pPr>
      <w:r w:rsidRPr="0023620C">
        <w:rPr>
          <w:rStyle w:val="fadeinm1hgl8"/>
          <w:rFonts w:asciiTheme="minorHAnsi" w:eastAsiaTheme="majorEastAsia" w:hAnsiTheme="minorHAnsi"/>
          <w:sz w:val="22"/>
          <w:szCs w:val="22"/>
        </w:rPr>
        <w:t>Mandatory induction training on workplace conduct and POSH</w:t>
      </w:r>
    </w:p>
    <w:p w14:paraId="56DB7801" w14:textId="78F5F7FF" w:rsidR="0023620C" w:rsidRPr="0023620C" w:rsidRDefault="0023620C" w:rsidP="0023620C">
      <w:pPr>
        <w:pStyle w:val="NormalWeb"/>
        <w:numPr>
          <w:ilvl w:val="3"/>
          <w:numId w:val="100"/>
        </w:numPr>
        <w:spacing w:after="0"/>
        <w:ind w:left="1134"/>
        <w:jc w:val="both"/>
        <w:rPr>
          <w:rStyle w:val="fadeinm1hgl8"/>
          <w:rFonts w:asciiTheme="minorHAnsi" w:eastAsiaTheme="majorEastAsia" w:hAnsiTheme="minorHAnsi"/>
          <w:sz w:val="22"/>
          <w:szCs w:val="22"/>
        </w:rPr>
      </w:pPr>
      <w:r w:rsidRPr="0023620C">
        <w:rPr>
          <w:rStyle w:val="fadeinm1hgl8"/>
          <w:rFonts w:asciiTheme="minorHAnsi" w:eastAsiaTheme="majorEastAsia" w:hAnsiTheme="minorHAnsi"/>
          <w:sz w:val="22"/>
          <w:szCs w:val="22"/>
        </w:rPr>
        <w:t>Periodic refresher programs for employees and managers</w:t>
      </w:r>
    </w:p>
    <w:p w14:paraId="3C9799C7" w14:textId="717C08E2" w:rsidR="0023620C" w:rsidRPr="0023620C" w:rsidRDefault="0023620C" w:rsidP="0023620C">
      <w:pPr>
        <w:pStyle w:val="NormalWeb"/>
        <w:numPr>
          <w:ilvl w:val="3"/>
          <w:numId w:val="100"/>
        </w:numPr>
        <w:spacing w:after="0"/>
        <w:ind w:left="1134"/>
        <w:jc w:val="both"/>
        <w:rPr>
          <w:rStyle w:val="fadeinm1hgl8"/>
          <w:rFonts w:asciiTheme="minorHAnsi" w:eastAsiaTheme="majorEastAsia" w:hAnsiTheme="minorHAnsi"/>
          <w:sz w:val="22"/>
          <w:szCs w:val="22"/>
        </w:rPr>
      </w:pPr>
      <w:r w:rsidRPr="0023620C">
        <w:rPr>
          <w:rStyle w:val="fadeinm1hgl8"/>
          <w:rFonts w:asciiTheme="minorHAnsi" w:eastAsiaTheme="majorEastAsia" w:hAnsiTheme="minorHAnsi"/>
          <w:sz w:val="22"/>
          <w:szCs w:val="22"/>
        </w:rPr>
        <w:t>Sensitization workshops for supervisors and leadership</w:t>
      </w:r>
    </w:p>
    <w:p w14:paraId="6683955B" w14:textId="11E22CBE" w:rsidR="000E3A1F" w:rsidRPr="0023620C" w:rsidRDefault="0023620C" w:rsidP="0023620C">
      <w:pPr>
        <w:pStyle w:val="NormalWeb"/>
        <w:numPr>
          <w:ilvl w:val="3"/>
          <w:numId w:val="100"/>
        </w:numPr>
        <w:spacing w:after="0"/>
        <w:ind w:left="1134"/>
        <w:jc w:val="both"/>
        <w:rPr>
          <w:rStyle w:val="fadeinm1hgl8"/>
          <w:rFonts w:eastAsiaTheme="majorEastAsia"/>
        </w:rPr>
      </w:pPr>
      <w:r w:rsidRPr="0023620C">
        <w:rPr>
          <w:rStyle w:val="fadeinm1hgl8"/>
          <w:rFonts w:asciiTheme="minorHAnsi" w:eastAsiaTheme="majorEastAsia" w:hAnsiTheme="minorHAnsi"/>
          <w:sz w:val="22"/>
          <w:szCs w:val="22"/>
        </w:rPr>
        <w:t>Regular communication on reporting channels and rights</w:t>
      </w:r>
    </w:p>
    <w:p w14:paraId="07912FF5" w14:textId="3A2F6F53" w:rsidR="000A3BFC" w:rsidRPr="00A8387E" w:rsidRDefault="000A3BFC">
      <w:pPr>
        <w:pStyle w:val="Heading2"/>
        <w:numPr>
          <w:ilvl w:val="0"/>
          <w:numId w:val="6"/>
        </w:numPr>
        <w:tabs>
          <w:tab w:val="num" w:pos="720"/>
        </w:tabs>
        <w:spacing w:before="0" w:after="0"/>
        <w:ind w:left="720"/>
        <w:jc w:val="both"/>
        <w:rPr>
          <w:rFonts w:asciiTheme="minorHAnsi" w:hAnsiTheme="minorHAnsi" w:cstheme="minorHAnsi"/>
          <w:b/>
          <w:bCs/>
          <w:color w:val="000000" w:themeColor="text1"/>
          <w:sz w:val="24"/>
          <w:szCs w:val="24"/>
          <w:lang w:val="en-IN"/>
        </w:rPr>
      </w:pPr>
      <w:bookmarkStart w:id="87" w:name="_Toc218846940"/>
      <w:r w:rsidRPr="00A8387E">
        <w:rPr>
          <w:rFonts w:asciiTheme="minorHAnsi" w:hAnsiTheme="minorHAnsi" w:cstheme="minorHAnsi"/>
          <w:b/>
          <w:bCs/>
          <w:color w:val="000000" w:themeColor="text1"/>
          <w:sz w:val="24"/>
          <w:szCs w:val="24"/>
          <w:lang w:val="en-IN"/>
        </w:rPr>
        <w:t>Disciplinary Action</w:t>
      </w:r>
      <w:bookmarkEnd w:id="87"/>
    </w:p>
    <w:p w14:paraId="01B69DEC" w14:textId="75EAD850" w:rsidR="000A3BFC" w:rsidRPr="00A8387E" w:rsidRDefault="000A3BFC" w:rsidP="00CB15E4">
      <w:pPr>
        <w:pStyle w:val="NormalWeb"/>
        <w:spacing w:before="0" w:beforeAutospacing="0"/>
        <w:ind w:left="720"/>
        <w:jc w:val="both"/>
        <w:rPr>
          <w:rFonts w:asciiTheme="minorHAnsi" w:hAnsiTheme="minorHAnsi"/>
          <w:sz w:val="22"/>
          <w:szCs w:val="22"/>
        </w:rPr>
      </w:pPr>
      <w:r w:rsidRPr="00A8387E">
        <w:rPr>
          <w:rStyle w:val="fadeinm1hgl8"/>
          <w:rFonts w:asciiTheme="minorHAnsi" w:eastAsiaTheme="majorEastAsia" w:hAnsiTheme="minorHAnsi"/>
          <w:sz w:val="22"/>
          <w:szCs w:val="22"/>
        </w:rPr>
        <w:t>Violations result in corrective measures up to and including termination of employment, contract cancellation, or legal action. Severity is determined by the facts of each case and prior conduct.</w:t>
      </w:r>
    </w:p>
    <w:p w14:paraId="55D51CD5" w14:textId="3B0AA3F4" w:rsidR="000A3BFC" w:rsidRPr="00A8387E" w:rsidRDefault="000A3BFC">
      <w:pPr>
        <w:pStyle w:val="Heading2"/>
        <w:numPr>
          <w:ilvl w:val="0"/>
          <w:numId w:val="6"/>
        </w:numPr>
        <w:tabs>
          <w:tab w:val="num" w:pos="720"/>
        </w:tabs>
        <w:spacing w:after="0"/>
        <w:ind w:left="720"/>
        <w:jc w:val="both"/>
        <w:rPr>
          <w:rFonts w:asciiTheme="minorHAnsi" w:hAnsiTheme="minorHAnsi" w:cstheme="minorHAnsi"/>
          <w:b/>
          <w:bCs/>
          <w:color w:val="000000" w:themeColor="text1"/>
          <w:sz w:val="24"/>
          <w:szCs w:val="24"/>
          <w:lang w:val="en-IN"/>
        </w:rPr>
      </w:pPr>
      <w:bookmarkStart w:id="88" w:name="_Toc218846941"/>
      <w:r w:rsidRPr="00A8387E">
        <w:rPr>
          <w:rFonts w:asciiTheme="minorHAnsi" w:hAnsiTheme="minorHAnsi" w:cstheme="minorHAnsi"/>
          <w:b/>
          <w:bCs/>
          <w:color w:val="000000" w:themeColor="text1"/>
          <w:sz w:val="24"/>
          <w:szCs w:val="24"/>
          <w:lang w:val="en-IN"/>
        </w:rPr>
        <w:t>Continuous Improvement</w:t>
      </w:r>
      <w:bookmarkEnd w:id="88"/>
    </w:p>
    <w:p w14:paraId="6BBFF6C3" w14:textId="77777777" w:rsidR="000A3BFC" w:rsidRPr="00A8387E" w:rsidRDefault="000A3BFC" w:rsidP="00CB15E4">
      <w:pPr>
        <w:pStyle w:val="NormalWeb"/>
        <w:spacing w:before="0" w:beforeAutospacing="0" w:after="0" w:afterAutospacing="0"/>
        <w:ind w:left="720"/>
        <w:jc w:val="both"/>
        <w:rPr>
          <w:rFonts w:asciiTheme="minorHAnsi" w:hAnsiTheme="minorHAnsi"/>
          <w:sz w:val="22"/>
          <w:szCs w:val="22"/>
        </w:rPr>
      </w:pPr>
      <w:r w:rsidRPr="00A8387E">
        <w:rPr>
          <w:rStyle w:val="fadeinm1hgl8"/>
          <w:rFonts w:asciiTheme="minorHAnsi" w:eastAsiaTheme="majorEastAsia" w:hAnsiTheme="minorHAnsi"/>
          <w:sz w:val="22"/>
          <w:szCs w:val="22"/>
        </w:rPr>
        <w:t>Data from incident reports (de-identified), employee-engagement surveys, and audit findings are reviewed quarterly by the DE&amp;I Council to:</w:t>
      </w:r>
    </w:p>
    <w:p w14:paraId="3E6A9073" w14:textId="77777777" w:rsidR="000A3BFC" w:rsidRPr="00A8387E" w:rsidRDefault="000A3BFC">
      <w:pPr>
        <w:pStyle w:val="NormalWeb"/>
        <w:numPr>
          <w:ilvl w:val="0"/>
          <w:numId w:val="42"/>
        </w:numPr>
        <w:jc w:val="both"/>
        <w:rPr>
          <w:rFonts w:asciiTheme="minorHAnsi" w:hAnsiTheme="minorHAnsi"/>
          <w:sz w:val="22"/>
          <w:szCs w:val="22"/>
        </w:rPr>
      </w:pPr>
      <w:r w:rsidRPr="00A8387E">
        <w:rPr>
          <w:rStyle w:val="fadeinm1hgl8"/>
          <w:rFonts w:asciiTheme="minorHAnsi" w:eastAsiaTheme="majorEastAsia" w:hAnsiTheme="minorHAnsi"/>
          <w:sz w:val="22"/>
          <w:szCs w:val="22"/>
        </w:rPr>
        <w:t>Identify hotspots or systemic issues</w:t>
      </w:r>
    </w:p>
    <w:p w14:paraId="19345E20" w14:textId="77777777" w:rsidR="000A3BFC" w:rsidRPr="00A8387E" w:rsidRDefault="000A3BFC">
      <w:pPr>
        <w:pStyle w:val="NormalWeb"/>
        <w:numPr>
          <w:ilvl w:val="0"/>
          <w:numId w:val="42"/>
        </w:numPr>
        <w:jc w:val="both"/>
        <w:rPr>
          <w:rFonts w:asciiTheme="minorHAnsi" w:hAnsiTheme="minorHAnsi"/>
          <w:sz w:val="22"/>
          <w:szCs w:val="22"/>
        </w:rPr>
      </w:pPr>
      <w:r w:rsidRPr="00A8387E">
        <w:rPr>
          <w:rStyle w:val="fadeinm1hgl8"/>
          <w:rFonts w:asciiTheme="minorHAnsi" w:eastAsiaTheme="majorEastAsia" w:hAnsiTheme="minorHAnsi"/>
          <w:sz w:val="22"/>
          <w:szCs w:val="22"/>
        </w:rPr>
        <w:t>Update training content and communication strategies</w:t>
      </w:r>
    </w:p>
    <w:p w14:paraId="090BBD02" w14:textId="77777777" w:rsidR="000A3BFC" w:rsidRPr="00A8387E" w:rsidRDefault="000A3BFC">
      <w:pPr>
        <w:pStyle w:val="NormalWeb"/>
        <w:numPr>
          <w:ilvl w:val="0"/>
          <w:numId w:val="42"/>
        </w:numPr>
        <w:jc w:val="both"/>
        <w:rPr>
          <w:rFonts w:asciiTheme="minorHAnsi" w:hAnsiTheme="minorHAnsi"/>
          <w:sz w:val="22"/>
          <w:szCs w:val="22"/>
        </w:rPr>
      </w:pPr>
      <w:r w:rsidRPr="00A8387E">
        <w:rPr>
          <w:rStyle w:val="fadeinm1hgl8"/>
          <w:rFonts w:asciiTheme="minorHAnsi" w:eastAsiaTheme="majorEastAsia" w:hAnsiTheme="minorHAnsi"/>
          <w:sz w:val="22"/>
          <w:szCs w:val="22"/>
        </w:rPr>
        <w:t>Recommend policy refinements to senior leadership</w:t>
      </w:r>
    </w:p>
    <w:p w14:paraId="31FE7C42" w14:textId="77AA67F7" w:rsidR="008B6513" w:rsidRPr="000E5AFD" w:rsidRDefault="00053A4B">
      <w:pPr>
        <w:pStyle w:val="Heading1"/>
        <w:numPr>
          <w:ilvl w:val="0"/>
          <w:numId w:val="9"/>
        </w:numPr>
        <w:jc w:val="both"/>
        <w:rPr>
          <w:rFonts w:asciiTheme="minorHAnsi" w:hAnsiTheme="minorHAnsi" w:cstheme="minorHAnsi"/>
          <w:b/>
          <w:bCs/>
          <w:color w:val="008000"/>
          <w:sz w:val="28"/>
          <w:szCs w:val="28"/>
          <w:highlight w:val="yellow"/>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bookmarkStart w:id="89" w:name="_Toc218846942"/>
      <w:r w:rsidRPr="000E5AFD">
        <w:rPr>
          <w:rFonts w:asciiTheme="minorHAnsi" w:hAnsiTheme="minorHAnsi" w:cstheme="minorHAnsi"/>
          <w:b/>
          <w:bCs/>
          <w:color w:val="008000"/>
          <w:sz w:val="28"/>
          <w:szCs w:val="28"/>
          <w:highlight w:val="yellow"/>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lastRenderedPageBreak/>
        <w:t>Whistleblower Protocol</w:t>
      </w:r>
      <w:bookmarkEnd w:id="89"/>
    </w:p>
    <w:p w14:paraId="0AF1B4D7" w14:textId="4E7BD64F" w:rsidR="008B6513" w:rsidRPr="005C7661" w:rsidRDefault="008B6513">
      <w:pPr>
        <w:pStyle w:val="Heading2"/>
        <w:numPr>
          <w:ilvl w:val="0"/>
          <w:numId w:val="6"/>
        </w:numPr>
        <w:spacing w:after="0"/>
        <w:jc w:val="both"/>
        <w:rPr>
          <w:rStyle w:val="fadeinm1hgl8"/>
          <w:rFonts w:asciiTheme="minorHAnsi" w:hAnsiTheme="minorHAnsi" w:cstheme="minorHAnsi"/>
          <w:b/>
          <w:bCs/>
          <w:color w:val="000000" w:themeColor="text1"/>
          <w:sz w:val="24"/>
          <w:szCs w:val="24"/>
        </w:rPr>
      </w:pPr>
      <w:bookmarkStart w:id="90" w:name="_Toc218846943"/>
      <w:r w:rsidRPr="005C7661">
        <w:rPr>
          <w:rStyle w:val="fadeinm1hgl8"/>
          <w:rFonts w:asciiTheme="minorHAnsi" w:hAnsiTheme="minorHAnsi" w:cstheme="minorHAnsi"/>
          <w:b/>
          <w:bCs/>
          <w:color w:val="000000" w:themeColor="text1"/>
          <w:sz w:val="24"/>
          <w:szCs w:val="24"/>
        </w:rPr>
        <w:t>Introduction</w:t>
      </w:r>
      <w:bookmarkEnd w:id="90"/>
    </w:p>
    <w:p w14:paraId="5C5ECB64" w14:textId="77777777" w:rsidR="000C708B" w:rsidRPr="000C708B" w:rsidRDefault="000C708B" w:rsidP="000C708B">
      <w:pPr>
        <w:spacing w:after="0"/>
        <w:ind w:left="360"/>
        <w:jc w:val="both"/>
        <w:rPr>
          <w:rFonts w:cstheme="minorHAnsi"/>
          <w:lang w:val="en-IN"/>
        </w:rPr>
      </w:pPr>
      <w:r w:rsidRPr="000C708B">
        <w:rPr>
          <w:rFonts w:cstheme="minorHAnsi"/>
          <w:lang w:val="en-IN"/>
        </w:rPr>
        <w:t>At Excel Industries Limited, integrity, transparency, and ethical conduct are fundamental to the way we operate. The Company is committed to maintaining the highest standards of corporate governance and ethical behavior across all levels of the organization.</w:t>
      </w:r>
    </w:p>
    <w:p w14:paraId="3BADA235" w14:textId="77777777" w:rsidR="000C708B" w:rsidRPr="000C708B" w:rsidRDefault="000C708B" w:rsidP="000C708B">
      <w:pPr>
        <w:spacing w:after="0"/>
        <w:ind w:left="360"/>
        <w:jc w:val="both"/>
        <w:rPr>
          <w:rFonts w:cstheme="minorHAnsi"/>
          <w:lang w:val="en-IN"/>
        </w:rPr>
      </w:pPr>
    </w:p>
    <w:p w14:paraId="38CDB858" w14:textId="0F348DCB" w:rsidR="008B6513" w:rsidRDefault="000C708B" w:rsidP="000C708B">
      <w:pPr>
        <w:spacing w:after="0"/>
        <w:ind w:left="360"/>
        <w:jc w:val="both"/>
        <w:rPr>
          <w:rFonts w:cstheme="minorHAnsi"/>
          <w:lang w:val="en-IN"/>
        </w:rPr>
      </w:pPr>
      <w:r w:rsidRPr="000C708B">
        <w:rPr>
          <w:rFonts w:cstheme="minorHAnsi"/>
          <w:lang w:val="en-IN"/>
        </w:rPr>
        <w:t>This Whistleblower Protocol provides a structured, confidential, and secure mechanism for employees and other stakeholders to report concerns related to unethical conduct, misconduct, violations of law, or company policies—without fear of retaliation</w:t>
      </w:r>
      <w:r w:rsidR="008B6513" w:rsidRPr="005C7661">
        <w:rPr>
          <w:rFonts w:cstheme="minorHAnsi"/>
          <w:lang w:val="en-IN"/>
        </w:rPr>
        <w:t>.</w:t>
      </w:r>
    </w:p>
    <w:p w14:paraId="516A40B8" w14:textId="77777777" w:rsidR="000C708B" w:rsidRDefault="000C708B" w:rsidP="000C708B">
      <w:pPr>
        <w:spacing w:after="0"/>
        <w:ind w:left="360"/>
        <w:jc w:val="both"/>
        <w:rPr>
          <w:rFonts w:cstheme="minorHAnsi"/>
          <w:lang w:val="en-IN"/>
        </w:rPr>
      </w:pPr>
    </w:p>
    <w:p w14:paraId="3370F4BD" w14:textId="77777777" w:rsidR="000C708B" w:rsidRPr="000C708B" w:rsidRDefault="000C708B" w:rsidP="000C708B">
      <w:pPr>
        <w:spacing w:after="0"/>
        <w:ind w:left="360"/>
        <w:jc w:val="both"/>
        <w:rPr>
          <w:rFonts w:cstheme="minorHAnsi"/>
          <w:lang w:val="en-IN"/>
        </w:rPr>
      </w:pPr>
      <w:r w:rsidRPr="000C708B">
        <w:rPr>
          <w:rFonts w:cstheme="minorHAnsi"/>
          <w:lang w:val="en-IN"/>
        </w:rPr>
        <w:t>This protocol supports Excel Industries Limited’s commitments toward:</w:t>
      </w:r>
    </w:p>
    <w:p w14:paraId="0F69CB1C" w14:textId="22535625" w:rsidR="000C708B" w:rsidRPr="000C708B" w:rsidRDefault="000C708B" w:rsidP="000C708B">
      <w:pPr>
        <w:pStyle w:val="ListParagraph"/>
        <w:numPr>
          <w:ilvl w:val="1"/>
          <w:numId w:val="9"/>
        </w:numPr>
        <w:spacing w:after="0"/>
        <w:jc w:val="both"/>
        <w:rPr>
          <w:rFonts w:cstheme="minorHAnsi"/>
          <w:lang w:val="en-IN"/>
        </w:rPr>
      </w:pPr>
      <w:r w:rsidRPr="000C708B">
        <w:rPr>
          <w:rFonts w:cstheme="minorHAnsi"/>
          <w:lang w:val="en-IN"/>
        </w:rPr>
        <w:t>Ethical business conduct</w:t>
      </w:r>
    </w:p>
    <w:p w14:paraId="68A1997B" w14:textId="67AED99D" w:rsidR="000C708B" w:rsidRPr="000C708B" w:rsidRDefault="000C708B" w:rsidP="000C708B">
      <w:pPr>
        <w:pStyle w:val="ListParagraph"/>
        <w:numPr>
          <w:ilvl w:val="1"/>
          <w:numId w:val="9"/>
        </w:numPr>
        <w:spacing w:after="0"/>
        <w:jc w:val="both"/>
        <w:rPr>
          <w:rFonts w:cstheme="minorHAnsi"/>
          <w:lang w:val="en-IN"/>
        </w:rPr>
      </w:pPr>
      <w:r w:rsidRPr="000C708B">
        <w:rPr>
          <w:rFonts w:cstheme="minorHAnsi"/>
          <w:lang w:val="en-IN"/>
        </w:rPr>
        <w:t>Anti-corruption and fraud prevention</w:t>
      </w:r>
    </w:p>
    <w:p w14:paraId="1AF243E6" w14:textId="77777777" w:rsidR="000C708B" w:rsidRDefault="000C708B" w:rsidP="000C708B">
      <w:pPr>
        <w:pStyle w:val="ListParagraph"/>
        <w:numPr>
          <w:ilvl w:val="1"/>
          <w:numId w:val="9"/>
        </w:numPr>
        <w:spacing w:after="0"/>
        <w:jc w:val="both"/>
        <w:rPr>
          <w:rFonts w:cstheme="minorHAnsi"/>
          <w:lang w:val="en-IN"/>
        </w:rPr>
      </w:pPr>
      <w:r w:rsidRPr="000C708B">
        <w:rPr>
          <w:rFonts w:cstheme="minorHAnsi"/>
          <w:lang w:val="en-IN"/>
        </w:rPr>
        <w:t>Responsible information management</w:t>
      </w:r>
    </w:p>
    <w:p w14:paraId="1A5BDB47" w14:textId="38BF38C9" w:rsidR="000C708B" w:rsidRPr="000C708B" w:rsidRDefault="000C708B" w:rsidP="000C708B">
      <w:pPr>
        <w:pStyle w:val="ListParagraph"/>
        <w:numPr>
          <w:ilvl w:val="1"/>
          <w:numId w:val="9"/>
        </w:numPr>
        <w:spacing w:after="0"/>
        <w:jc w:val="both"/>
        <w:rPr>
          <w:rFonts w:cstheme="minorHAnsi"/>
          <w:lang w:val="en-IN"/>
        </w:rPr>
      </w:pPr>
      <w:r w:rsidRPr="000C708B">
        <w:rPr>
          <w:rFonts w:cstheme="minorHAnsi"/>
          <w:lang w:val="en-IN"/>
        </w:rPr>
        <w:t>ESG and regulatory compliance</w:t>
      </w:r>
    </w:p>
    <w:p w14:paraId="74EE3C16" w14:textId="77777777" w:rsidR="008B6513" w:rsidRPr="00A8387E" w:rsidRDefault="008B6513" w:rsidP="00CB15E4">
      <w:pPr>
        <w:spacing w:after="0"/>
        <w:ind w:left="360"/>
        <w:jc w:val="both"/>
        <w:rPr>
          <w:rFonts w:cstheme="minorHAnsi"/>
          <w:lang w:val="en-IN"/>
        </w:rPr>
      </w:pPr>
    </w:p>
    <w:p w14:paraId="4725C855" w14:textId="7FD96FBC" w:rsidR="008B6513" w:rsidRPr="00A8387E" w:rsidRDefault="008B6513">
      <w:pPr>
        <w:pStyle w:val="Heading2"/>
        <w:numPr>
          <w:ilvl w:val="0"/>
          <w:numId w:val="6"/>
        </w:numPr>
        <w:spacing w:before="0" w:after="0"/>
        <w:jc w:val="both"/>
        <w:rPr>
          <w:rStyle w:val="fadeinm1hgl8"/>
          <w:rFonts w:asciiTheme="minorHAnsi" w:hAnsiTheme="minorHAnsi" w:cstheme="minorHAnsi"/>
          <w:b/>
          <w:bCs/>
          <w:color w:val="000000" w:themeColor="text1"/>
          <w:sz w:val="24"/>
          <w:szCs w:val="24"/>
        </w:rPr>
      </w:pPr>
      <w:bookmarkStart w:id="91" w:name="_Toc218846944"/>
      <w:r w:rsidRPr="00A8387E">
        <w:rPr>
          <w:rStyle w:val="fadeinm1hgl8"/>
          <w:rFonts w:asciiTheme="minorHAnsi" w:hAnsiTheme="minorHAnsi" w:cstheme="minorHAnsi"/>
          <w:b/>
          <w:bCs/>
          <w:color w:val="000000" w:themeColor="text1"/>
          <w:sz w:val="24"/>
          <w:szCs w:val="24"/>
        </w:rPr>
        <w:t>What Can Be Reported</w:t>
      </w:r>
      <w:bookmarkEnd w:id="91"/>
    </w:p>
    <w:p w14:paraId="0F833FD8" w14:textId="07E0FF62" w:rsidR="008B6513" w:rsidRPr="00A8387E" w:rsidRDefault="008B6513" w:rsidP="00CB15E4">
      <w:pPr>
        <w:spacing w:after="0"/>
        <w:ind w:left="360"/>
        <w:jc w:val="both"/>
        <w:rPr>
          <w:rFonts w:cstheme="minorHAnsi"/>
          <w:lang w:val="en-IN"/>
        </w:rPr>
      </w:pPr>
      <w:r w:rsidRPr="00A8387E">
        <w:rPr>
          <w:rFonts w:cstheme="minorHAnsi"/>
          <w:lang w:val="en-IN"/>
        </w:rPr>
        <w:t>Whistleblowers are encouraged to report any suspected or actual wrongdoing, including but not limited to:</w:t>
      </w:r>
    </w:p>
    <w:p w14:paraId="5DB1FC2F" w14:textId="77777777" w:rsidR="00854F6B" w:rsidRPr="00A8387E" w:rsidRDefault="00854F6B" w:rsidP="00CB15E4">
      <w:pPr>
        <w:spacing w:after="0"/>
        <w:ind w:left="360"/>
        <w:jc w:val="both"/>
        <w:rPr>
          <w:rFonts w:cstheme="minorHAnsi"/>
          <w:lang w:val="en-IN"/>
        </w:rPr>
      </w:pPr>
    </w:p>
    <w:p w14:paraId="39350894" w14:textId="77777777" w:rsidR="008B6513" w:rsidRPr="00A8387E" w:rsidRDefault="008B6513" w:rsidP="00CB15E4">
      <w:pPr>
        <w:spacing w:after="0"/>
        <w:ind w:left="360"/>
        <w:jc w:val="both"/>
        <w:rPr>
          <w:rFonts w:cstheme="minorHAnsi"/>
          <w:b/>
          <w:bCs/>
          <w:lang w:val="en-IN"/>
        </w:rPr>
      </w:pPr>
      <w:r w:rsidRPr="00A8387E">
        <w:rPr>
          <w:rFonts w:cstheme="minorHAnsi"/>
          <w:b/>
          <w:bCs/>
          <w:lang w:val="en-IN"/>
        </w:rPr>
        <w:t>Anti-Corruption Violations</w:t>
      </w:r>
    </w:p>
    <w:p w14:paraId="4296D7B4" w14:textId="77777777" w:rsidR="008B6513" w:rsidRPr="00A8387E" w:rsidRDefault="008B6513">
      <w:pPr>
        <w:pStyle w:val="NormalWeb"/>
        <w:numPr>
          <w:ilvl w:val="0"/>
          <w:numId w:val="13"/>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Bribery or Facilitation Payments:</w:t>
      </w:r>
      <w:r w:rsidRPr="00A8387E">
        <w:rPr>
          <w:rStyle w:val="fadeinm1hgl8"/>
          <w:rFonts w:asciiTheme="minorHAnsi" w:eastAsiaTheme="majorEastAsia" w:hAnsiTheme="minorHAnsi" w:cstheme="minorHAnsi"/>
          <w:sz w:val="22"/>
          <w:szCs w:val="22"/>
        </w:rPr>
        <w:t xml:space="preserve"> Offering, giving, or accepting any undue advantage to influence decisions</w:t>
      </w:r>
    </w:p>
    <w:p w14:paraId="2FDDE83D" w14:textId="77777777" w:rsidR="008B6513" w:rsidRPr="00A8387E" w:rsidRDefault="008B6513">
      <w:pPr>
        <w:pStyle w:val="NormalWeb"/>
        <w:numPr>
          <w:ilvl w:val="0"/>
          <w:numId w:val="13"/>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Kickbacks &amp; Embezzlement:</w:t>
      </w:r>
      <w:r w:rsidRPr="00A8387E">
        <w:rPr>
          <w:rStyle w:val="fadeinm1hgl8"/>
          <w:rFonts w:asciiTheme="minorHAnsi" w:eastAsiaTheme="majorEastAsia" w:hAnsiTheme="minorHAnsi" w:cstheme="minorHAnsi"/>
          <w:sz w:val="22"/>
          <w:szCs w:val="22"/>
        </w:rPr>
        <w:t xml:space="preserve"> Unlawful payments or misappropriation of company assets</w:t>
      </w:r>
    </w:p>
    <w:p w14:paraId="6F232973" w14:textId="77777777" w:rsidR="008B6513" w:rsidRPr="00A8387E" w:rsidRDefault="008B6513">
      <w:pPr>
        <w:pStyle w:val="NormalWeb"/>
        <w:numPr>
          <w:ilvl w:val="0"/>
          <w:numId w:val="13"/>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Conflict of Interest:</w:t>
      </w:r>
      <w:r w:rsidRPr="00A8387E">
        <w:rPr>
          <w:rStyle w:val="fadeinm1hgl8"/>
          <w:rFonts w:asciiTheme="minorHAnsi" w:eastAsiaTheme="majorEastAsia" w:hAnsiTheme="minorHAnsi" w:cstheme="minorHAnsi"/>
          <w:sz w:val="22"/>
          <w:szCs w:val="22"/>
        </w:rPr>
        <w:t xml:space="preserve"> Undisclosed personal interest influencing business decisions</w:t>
      </w:r>
    </w:p>
    <w:p w14:paraId="32FA10F2" w14:textId="77777777" w:rsidR="008B6513" w:rsidRPr="00A8387E" w:rsidRDefault="008B6513">
      <w:pPr>
        <w:pStyle w:val="NormalWeb"/>
        <w:numPr>
          <w:ilvl w:val="0"/>
          <w:numId w:val="13"/>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Gifts or Hospitality:</w:t>
      </w:r>
      <w:r w:rsidRPr="00A8387E">
        <w:rPr>
          <w:rStyle w:val="fadeinm1hgl8"/>
          <w:rFonts w:asciiTheme="minorHAnsi" w:eastAsiaTheme="majorEastAsia" w:hAnsiTheme="minorHAnsi" w:cstheme="minorHAnsi"/>
          <w:sz w:val="22"/>
          <w:szCs w:val="22"/>
        </w:rPr>
        <w:t xml:space="preserve"> Acceptance or offering of items that could improperly influence behavior</w:t>
      </w:r>
    </w:p>
    <w:p w14:paraId="3E68EA9B" w14:textId="6AA808E1" w:rsidR="008B6513" w:rsidRPr="00A8387E" w:rsidRDefault="008B6513">
      <w:pPr>
        <w:pStyle w:val="NormalWeb"/>
        <w:numPr>
          <w:ilvl w:val="0"/>
          <w:numId w:val="13"/>
        </w:numPr>
        <w:jc w:val="both"/>
        <w:rPr>
          <w:rStyle w:val="fadeinm1hgl8"/>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Fraud:</w:t>
      </w:r>
      <w:r w:rsidRPr="00A8387E">
        <w:rPr>
          <w:rStyle w:val="fadeinm1hgl8"/>
          <w:rFonts w:asciiTheme="minorHAnsi" w:eastAsiaTheme="majorEastAsia" w:hAnsiTheme="minorHAnsi" w:cstheme="minorHAnsi"/>
          <w:sz w:val="22"/>
          <w:szCs w:val="22"/>
        </w:rPr>
        <w:t xml:space="preserve"> Falsifying documents, data, or financial results for gain</w:t>
      </w:r>
    </w:p>
    <w:p w14:paraId="67491024" w14:textId="5904C84D" w:rsidR="00A65809" w:rsidRPr="00A8387E" w:rsidRDefault="00A65809">
      <w:pPr>
        <w:pStyle w:val="NormalWeb"/>
        <w:numPr>
          <w:ilvl w:val="0"/>
          <w:numId w:val="13"/>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Money Laundering</w:t>
      </w:r>
      <w:r w:rsidRPr="00A8387E">
        <w:rPr>
          <w:rStyle w:val="fadeinm1hgl8"/>
          <w:rFonts w:asciiTheme="minorHAnsi" w:eastAsiaTheme="majorEastAsia" w:hAnsiTheme="minorHAnsi" w:cstheme="minorHAnsi"/>
          <w:sz w:val="22"/>
          <w:szCs w:val="22"/>
        </w:rPr>
        <w:t>: Engaging in financial transactions intended to disguise the origins of illegally obtained funds.</w:t>
      </w:r>
    </w:p>
    <w:p w14:paraId="4B699CF1" w14:textId="78514B1C" w:rsidR="00A65809" w:rsidRPr="00A8387E" w:rsidRDefault="00A65809">
      <w:pPr>
        <w:pStyle w:val="NormalWeb"/>
        <w:numPr>
          <w:ilvl w:val="0"/>
          <w:numId w:val="13"/>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Nepotism and Favoritism</w:t>
      </w:r>
      <w:r w:rsidRPr="00A8387E">
        <w:rPr>
          <w:rStyle w:val="fadeinm1hgl8"/>
          <w:rFonts w:asciiTheme="minorHAnsi" w:eastAsiaTheme="majorEastAsia" w:hAnsiTheme="minorHAnsi" w:cstheme="minorHAnsi"/>
          <w:sz w:val="22"/>
          <w:szCs w:val="22"/>
        </w:rPr>
        <w:t>: Granting unfair advantage in recruitment, promotion, or contracting due to personal relationships.</w:t>
      </w:r>
    </w:p>
    <w:p w14:paraId="59FD1C37" w14:textId="77777777" w:rsidR="008B6513" w:rsidRPr="00A8387E" w:rsidRDefault="008B6513" w:rsidP="00CB15E4">
      <w:pPr>
        <w:spacing w:after="0"/>
        <w:ind w:left="360"/>
        <w:jc w:val="both"/>
        <w:rPr>
          <w:rFonts w:cstheme="minorHAnsi"/>
          <w:b/>
          <w:bCs/>
          <w:lang w:val="en-IN"/>
        </w:rPr>
      </w:pPr>
      <w:r w:rsidRPr="00A8387E">
        <w:rPr>
          <w:rFonts w:cstheme="minorHAnsi"/>
          <w:b/>
          <w:bCs/>
          <w:lang w:val="en-IN"/>
        </w:rPr>
        <w:t>Information Management Breaches</w:t>
      </w:r>
    </w:p>
    <w:p w14:paraId="5E305700" w14:textId="77777777" w:rsidR="008B6513" w:rsidRPr="00A8387E" w:rsidRDefault="008B6513">
      <w:pPr>
        <w:pStyle w:val="NormalWeb"/>
        <w:numPr>
          <w:ilvl w:val="0"/>
          <w:numId w:val="14"/>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Unauthorized Access or Disclosure:</w:t>
      </w:r>
      <w:r w:rsidRPr="00A8387E">
        <w:rPr>
          <w:rStyle w:val="fadeinm1hgl8"/>
          <w:rFonts w:asciiTheme="minorHAnsi" w:eastAsiaTheme="majorEastAsia" w:hAnsiTheme="minorHAnsi" w:cstheme="minorHAnsi"/>
          <w:sz w:val="22"/>
          <w:szCs w:val="22"/>
        </w:rPr>
        <w:t xml:space="preserve"> Sharing confidential or sensitive company or stakeholder data</w:t>
      </w:r>
    </w:p>
    <w:p w14:paraId="7F867FDA" w14:textId="77777777" w:rsidR="008B6513" w:rsidRPr="00A8387E" w:rsidRDefault="008B6513">
      <w:pPr>
        <w:pStyle w:val="NormalWeb"/>
        <w:numPr>
          <w:ilvl w:val="0"/>
          <w:numId w:val="14"/>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Cybersecurity Violations:</w:t>
      </w:r>
      <w:r w:rsidRPr="00A8387E">
        <w:rPr>
          <w:rStyle w:val="fadeinm1hgl8"/>
          <w:rFonts w:asciiTheme="minorHAnsi" w:eastAsiaTheme="majorEastAsia" w:hAnsiTheme="minorHAnsi" w:cstheme="minorHAnsi"/>
          <w:sz w:val="22"/>
          <w:szCs w:val="22"/>
        </w:rPr>
        <w:t xml:space="preserve"> Phishing, malware attacks, or breach of IT security protocols</w:t>
      </w:r>
    </w:p>
    <w:p w14:paraId="65E3BAC4" w14:textId="77777777" w:rsidR="008B6513" w:rsidRPr="00A8387E" w:rsidRDefault="008B6513">
      <w:pPr>
        <w:pStyle w:val="NormalWeb"/>
        <w:numPr>
          <w:ilvl w:val="0"/>
          <w:numId w:val="14"/>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Improper Data Handling:</w:t>
      </w:r>
      <w:r w:rsidRPr="00A8387E">
        <w:rPr>
          <w:rStyle w:val="fadeinm1hgl8"/>
          <w:rFonts w:asciiTheme="minorHAnsi" w:eastAsiaTheme="majorEastAsia" w:hAnsiTheme="minorHAnsi" w:cstheme="minorHAnsi"/>
          <w:sz w:val="22"/>
          <w:szCs w:val="22"/>
        </w:rPr>
        <w:t xml:space="preserve"> Mishandling of personal, financial, R&amp;D, or ESG-related information</w:t>
      </w:r>
    </w:p>
    <w:p w14:paraId="251F697B" w14:textId="278517E0" w:rsidR="008B6513" w:rsidRPr="00A8387E" w:rsidRDefault="008B6513">
      <w:pPr>
        <w:pStyle w:val="NormalWeb"/>
        <w:numPr>
          <w:ilvl w:val="0"/>
          <w:numId w:val="14"/>
        </w:numPr>
        <w:jc w:val="both"/>
        <w:rPr>
          <w:rStyle w:val="fadeinm1hgl8"/>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Falsification of Records:</w:t>
      </w:r>
      <w:r w:rsidRPr="00A8387E">
        <w:rPr>
          <w:rStyle w:val="fadeinm1hgl8"/>
          <w:rFonts w:asciiTheme="minorHAnsi" w:eastAsiaTheme="majorEastAsia" w:hAnsiTheme="minorHAnsi" w:cstheme="minorHAnsi"/>
          <w:sz w:val="22"/>
          <w:szCs w:val="22"/>
        </w:rPr>
        <w:t xml:space="preserve"> Tampering with audit trails, ESG metrics, or financial accounts</w:t>
      </w:r>
    </w:p>
    <w:p w14:paraId="379641B9" w14:textId="4FC81582" w:rsidR="00A65809" w:rsidRPr="00A8387E" w:rsidRDefault="00A65809">
      <w:pPr>
        <w:pStyle w:val="NormalWeb"/>
        <w:numPr>
          <w:ilvl w:val="0"/>
          <w:numId w:val="14"/>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Violation of Privacy Regulations</w:t>
      </w:r>
      <w:r w:rsidRPr="00A8387E">
        <w:rPr>
          <w:rStyle w:val="fadeinm1hgl8"/>
          <w:rFonts w:asciiTheme="minorHAnsi" w:eastAsiaTheme="majorEastAsia" w:hAnsiTheme="minorHAnsi" w:cstheme="minorHAnsi"/>
          <w:sz w:val="22"/>
          <w:szCs w:val="22"/>
        </w:rPr>
        <w:t>: Non-compliance with data protection laws (e.g., GDPR, HIPAA) including failure to obtain consent or improper data storage.</w:t>
      </w:r>
    </w:p>
    <w:p w14:paraId="1A64384A" w14:textId="17D48A3D" w:rsidR="00A65809" w:rsidRPr="00A8387E" w:rsidRDefault="00A65809">
      <w:pPr>
        <w:pStyle w:val="NormalWeb"/>
        <w:numPr>
          <w:ilvl w:val="0"/>
          <w:numId w:val="14"/>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Use of Unlicensed or Pirated Software</w:t>
      </w:r>
      <w:r w:rsidRPr="00A8387E">
        <w:rPr>
          <w:rStyle w:val="fadeinm1hgl8"/>
          <w:rFonts w:asciiTheme="minorHAnsi" w:eastAsiaTheme="majorEastAsia" w:hAnsiTheme="minorHAnsi" w:cstheme="minorHAnsi"/>
          <w:sz w:val="22"/>
          <w:szCs w:val="22"/>
        </w:rPr>
        <w:t>: Installing or distributing software without valid licensing.</w:t>
      </w:r>
    </w:p>
    <w:p w14:paraId="37F1C76A" w14:textId="259CD3E5" w:rsidR="00A65809" w:rsidRPr="00A8387E" w:rsidRDefault="00A65809">
      <w:pPr>
        <w:pStyle w:val="NormalWeb"/>
        <w:numPr>
          <w:ilvl w:val="0"/>
          <w:numId w:val="14"/>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Improper Use of Communication Channels</w:t>
      </w:r>
      <w:r w:rsidRPr="00A8387E">
        <w:rPr>
          <w:rStyle w:val="fadeinm1hgl8"/>
          <w:rFonts w:asciiTheme="minorHAnsi" w:eastAsiaTheme="majorEastAsia" w:hAnsiTheme="minorHAnsi" w:cstheme="minorHAnsi"/>
          <w:sz w:val="22"/>
          <w:szCs w:val="22"/>
        </w:rPr>
        <w:t>: Using company systems for spreading misinformation, offensive content, or personal gain.</w:t>
      </w:r>
    </w:p>
    <w:p w14:paraId="47E140CF" w14:textId="77777777" w:rsidR="000E3A1F" w:rsidRPr="00A8387E" w:rsidRDefault="000E3A1F" w:rsidP="00CB15E4">
      <w:pPr>
        <w:spacing w:after="0"/>
        <w:ind w:left="360"/>
        <w:jc w:val="both"/>
        <w:rPr>
          <w:rFonts w:cstheme="minorHAnsi"/>
          <w:b/>
          <w:bCs/>
          <w:lang w:val="en-IN"/>
        </w:rPr>
      </w:pPr>
      <w:r w:rsidRPr="00A8387E">
        <w:rPr>
          <w:rFonts w:cstheme="minorHAnsi"/>
          <w:b/>
          <w:bCs/>
          <w:lang w:val="en-IN"/>
        </w:rPr>
        <w:lastRenderedPageBreak/>
        <w:t>Workplace Conduct Violations</w:t>
      </w:r>
    </w:p>
    <w:p w14:paraId="27801A18" w14:textId="77777777" w:rsidR="000E3A1F" w:rsidRPr="00A8387E" w:rsidRDefault="000E3A1F">
      <w:pPr>
        <w:pStyle w:val="NormalWeb"/>
        <w:numPr>
          <w:ilvl w:val="0"/>
          <w:numId w:val="43"/>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Harassment or Bullying:</w:t>
      </w:r>
      <w:r w:rsidRPr="00A8387E">
        <w:rPr>
          <w:rStyle w:val="fadeinm1hgl8"/>
          <w:rFonts w:asciiTheme="minorHAnsi" w:eastAsiaTheme="majorEastAsia" w:hAnsiTheme="minorHAnsi"/>
          <w:sz w:val="22"/>
          <w:szCs w:val="22"/>
        </w:rPr>
        <w:t xml:space="preserve"> Verbal, physical, or psychological abuse of colleagues or subordinates.</w:t>
      </w:r>
    </w:p>
    <w:p w14:paraId="7875DCD6" w14:textId="24FE0936" w:rsidR="000E3A1F" w:rsidRPr="00A8387E" w:rsidRDefault="000E3A1F">
      <w:pPr>
        <w:pStyle w:val="NormalWeb"/>
        <w:numPr>
          <w:ilvl w:val="0"/>
          <w:numId w:val="43"/>
        </w:numPr>
        <w:jc w:val="both"/>
        <w:rPr>
          <w:rStyle w:val="fadeinm1hgl8"/>
          <w:rFonts w:asciiTheme="minorHAnsi" w:hAnsiTheme="minorHAnsi"/>
          <w:sz w:val="22"/>
          <w:szCs w:val="22"/>
        </w:rPr>
      </w:pPr>
      <w:r w:rsidRPr="00A8387E">
        <w:rPr>
          <w:rStyle w:val="fadeinm1hgl8"/>
          <w:rFonts w:asciiTheme="minorHAnsi" w:eastAsiaTheme="majorEastAsia" w:hAnsiTheme="minorHAnsi"/>
          <w:b/>
          <w:bCs/>
          <w:sz w:val="22"/>
          <w:szCs w:val="22"/>
        </w:rPr>
        <w:t>Discrimination:</w:t>
      </w:r>
      <w:r w:rsidRPr="00A8387E">
        <w:rPr>
          <w:rStyle w:val="fadeinm1hgl8"/>
          <w:rFonts w:asciiTheme="minorHAnsi" w:eastAsiaTheme="majorEastAsia" w:hAnsiTheme="minorHAnsi"/>
          <w:sz w:val="22"/>
          <w:szCs w:val="22"/>
        </w:rPr>
        <w:t xml:space="preserve"> Unfair treatment based on gender, caste, religion, disability, age, or any protected characteristic.</w:t>
      </w:r>
    </w:p>
    <w:p w14:paraId="40B4139D" w14:textId="77777777" w:rsidR="00854F6B" w:rsidRPr="00A8387E" w:rsidRDefault="00854F6B">
      <w:pPr>
        <w:pStyle w:val="NormalWeb"/>
        <w:numPr>
          <w:ilvl w:val="0"/>
          <w:numId w:val="43"/>
        </w:numPr>
        <w:jc w:val="both"/>
        <w:rPr>
          <w:rFonts w:asciiTheme="minorHAnsi" w:hAnsiTheme="minorHAnsi"/>
          <w:sz w:val="22"/>
          <w:szCs w:val="22"/>
        </w:rPr>
      </w:pPr>
    </w:p>
    <w:p w14:paraId="5CA600F1" w14:textId="77777777" w:rsidR="000E3A1F" w:rsidRPr="00A8387E" w:rsidRDefault="000E3A1F">
      <w:pPr>
        <w:pStyle w:val="NormalWeb"/>
        <w:numPr>
          <w:ilvl w:val="0"/>
          <w:numId w:val="43"/>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Retaliation:</w:t>
      </w:r>
      <w:r w:rsidRPr="00A8387E">
        <w:rPr>
          <w:rStyle w:val="fadeinm1hgl8"/>
          <w:rFonts w:asciiTheme="minorHAnsi" w:eastAsiaTheme="majorEastAsia" w:hAnsiTheme="minorHAnsi"/>
          <w:sz w:val="22"/>
          <w:szCs w:val="22"/>
        </w:rPr>
        <w:t xml:space="preserve"> Punishing an employee for reporting misconduct or cooperating in an investigation.</w:t>
      </w:r>
    </w:p>
    <w:p w14:paraId="677EF97C" w14:textId="719C248C" w:rsidR="000E3A1F" w:rsidRPr="00A8387E" w:rsidRDefault="000E3A1F">
      <w:pPr>
        <w:pStyle w:val="NormalWeb"/>
        <w:numPr>
          <w:ilvl w:val="0"/>
          <w:numId w:val="43"/>
        </w:numPr>
        <w:jc w:val="both"/>
        <w:rPr>
          <w:rStyle w:val="fadeinm1hgl8"/>
          <w:rFonts w:asciiTheme="minorHAnsi" w:hAnsiTheme="minorHAnsi"/>
          <w:sz w:val="22"/>
          <w:szCs w:val="22"/>
        </w:rPr>
      </w:pPr>
      <w:r w:rsidRPr="00A8387E">
        <w:rPr>
          <w:rStyle w:val="fadeinm1hgl8"/>
          <w:rFonts w:asciiTheme="minorHAnsi" w:eastAsiaTheme="majorEastAsia" w:hAnsiTheme="minorHAnsi"/>
          <w:b/>
          <w:bCs/>
          <w:sz w:val="22"/>
          <w:szCs w:val="22"/>
        </w:rPr>
        <w:t>Substance Abuse:</w:t>
      </w:r>
      <w:r w:rsidRPr="00A8387E">
        <w:rPr>
          <w:rStyle w:val="fadeinm1hgl8"/>
          <w:rFonts w:asciiTheme="minorHAnsi" w:eastAsiaTheme="majorEastAsia" w:hAnsiTheme="minorHAnsi"/>
          <w:sz w:val="22"/>
          <w:szCs w:val="22"/>
        </w:rPr>
        <w:t xml:space="preserve"> Possession or use of alcohol, narcotics, or other controlled substances at the workplace.</w:t>
      </w:r>
    </w:p>
    <w:p w14:paraId="01D1AE02" w14:textId="77777777" w:rsidR="00854F6B" w:rsidRPr="00A8387E" w:rsidRDefault="00854F6B" w:rsidP="00CB15E4">
      <w:pPr>
        <w:spacing w:after="0"/>
        <w:ind w:left="360"/>
        <w:jc w:val="both"/>
        <w:rPr>
          <w:rFonts w:cstheme="minorHAnsi"/>
          <w:b/>
          <w:bCs/>
          <w:lang w:val="en-IN"/>
        </w:rPr>
      </w:pPr>
      <w:r w:rsidRPr="00A8387E">
        <w:rPr>
          <w:rFonts w:cstheme="minorHAnsi"/>
          <w:b/>
          <w:bCs/>
          <w:lang w:val="en-IN"/>
        </w:rPr>
        <w:t>Compliance &amp; Regulatory Breaches</w:t>
      </w:r>
    </w:p>
    <w:p w14:paraId="640D3C32" w14:textId="77777777" w:rsidR="00854F6B" w:rsidRPr="00A8387E" w:rsidRDefault="00854F6B">
      <w:pPr>
        <w:pStyle w:val="NormalWeb"/>
        <w:numPr>
          <w:ilvl w:val="0"/>
          <w:numId w:val="44"/>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Insider Trading:</w:t>
      </w:r>
      <w:r w:rsidRPr="00A8387E">
        <w:rPr>
          <w:rStyle w:val="fadeinm1hgl8"/>
          <w:rFonts w:asciiTheme="minorHAnsi" w:eastAsiaTheme="majorEastAsia" w:hAnsiTheme="minorHAnsi"/>
          <w:sz w:val="22"/>
          <w:szCs w:val="22"/>
        </w:rPr>
        <w:t xml:space="preserve"> Using non-public information to trade in securities.</w:t>
      </w:r>
    </w:p>
    <w:p w14:paraId="6ACB3037" w14:textId="77777777" w:rsidR="00854F6B" w:rsidRPr="00A8387E" w:rsidRDefault="00854F6B">
      <w:pPr>
        <w:pStyle w:val="NormalWeb"/>
        <w:numPr>
          <w:ilvl w:val="0"/>
          <w:numId w:val="44"/>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Violation of Environmental Laws:</w:t>
      </w:r>
      <w:r w:rsidRPr="00A8387E">
        <w:rPr>
          <w:rStyle w:val="fadeinm1hgl8"/>
          <w:rFonts w:asciiTheme="minorHAnsi" w:eastAsiaTheme="majorEastAsia" w:hAnsiTheme="minorHAnsi"/>
          <w:sz w:val="22"/>
          <w:szCs w:val="22"/>
        </w:rPr>
        <w:t xml:space="preserve"> Improper disposal of waste, emissions violations, or lack of required permits.</w:t>
      </w:r>
    </w:p>
    <w:p w14:paraId="1005ADF6" w14:textId="77777777" w:rsidR="00854F6B" w:rsidRPr="00A8387E" w:rsidRDefault="00854F6B">
      <w:pPr>
        <w:pStyle w:val="NormalWeb"/>
        <w:numPr>
          <w:ilvl w:val="0"/>
          <w:numId w:val="44"/>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Health &amp; Safety Violations:</w:t>
      </w:r>
      <w:r w:rsidRPr="00A8387E">
        <w:rPr>
          <w:rStyle w:val="fadeinm1hgl8"/>
          <w:rFonts w:asciiTheme="minorHAnsi" w:eastAsiaTheme="majorEastAsia" w:hAnsiTheme="minorHAnsi"/>
          <w:sz w:val="22"/>
          <w:szCs w:val="22"/>
        </w:rPr>
        <w:t xml:space="preserve"> Ignoring or bypassing safety protocols, leading to risk of injury.</w:t>
      </w:r>
    </w:p>
    <w:p w14:paraId="37CB087A" w14:textId="03BA58B4" w:rsidR="00854F6B" w:rsidRPr="00A8387E" w:rsidRDefault="00854F6B">
      <w:pPr>
        <w:pStyle w:val="NormalWeb"/>
        <w:numPr>
          <w:ilvl w:val="0"/>
          <w:numId w:val="44"/>
        </w:numPr>
        <w:spacing w:before="0" w:beforeAutospacing="0" w:after="0" w:after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Non-compliance with Labour Laws:</w:t>
      </w:r>
      <w:r w:rsidRPr="00A8387E">
        <w:rPr>
          <w:rStyle w:val="fadeinm1hgl8"/>
          <w:rFonts w:asciiTheme="minorHAnsi" w:eastAsiaTheme="majorEastAsia" w:hAnsiTheme="minorHAnsi"/>
          <w:sz w:val="22"/>
          <w:szCs w:val="22"/>
        </w:rPr>
        <w:t xml:space="preserve"> Breach of wage, working hours, or contract employment laws.</w:t>
      </w:r>
      <w:r w:rsidRPr="00A8387E">
        <w:rPr>
          <w:rStyle w:val="fadeinm1hgl8"/>
          <w:rFonts w:asciiTheme="minorHAnsi" w:eastAsiaTheme="majorEastAsia" w:hAnsiTheme="minorHAnsi"/>
          <w:sz w:val="22"/>
          <w:szCs w:val="22"/>
        </w:rPr>
        <w:br/>
      </w:r>
    </w:p>
    <w:p w14:paraId="6007FFDD" w14:textId="77777777" w:rsidR="00854F6B" w:rsidRPr="00A8387E" w:rsidRDefault="00854F6B" w:rsidP="00CB15E4">
      <w:pPr>
        <w:spacing w:after="0"/>
        <w:ind w:left="360"/>
        <w:jc w:val="both"/>
        <w:rPr>
          <w:rFonts w:cstheme="minorHAnsi"/>
          <w:b/>
          <w:bCs/>
          <w:lang w:val="en-IN"/>
        </w:rPr>
      </w:pPr>
      <w:r w:rsidRPr="00A8387E">
        <w:rPr>
          <w:rFonts w:cstheme="minorHAnsi"/>
          <w:b/>
          <w:bCs/>
          <w:lang w:val="en-IN"/>
        </w:rPr>
        <w:t>Social Media &amp; Public Representation</w:t>
      </w:r>
    </w:p>
    <w:p w14:paraId="2DEF9C2D" w14:textId="77777777" w:rsidR="00854F6B" w:rsidRPr="00A8387E" w:rsidRDefault="00854F6B">
      <w:pPr>
        <w:pStyle w:val="NormalWeb"/>
        <w:numPr>
          <w:ilvl w:val="0"/>
          <w:numId w:val="45"/>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Inappropriate Public Statements:</w:t>
      </w:r>
      <w:r w:rsidRPr="00A8387E">
        <w:rPr>
          <w:rStyle w:val="fadeinm1hgl8"/>
          <w:rFonts w:asciiTheme="minorHAnsi" w:eastAsiaTheme="majorEastAsia" w:hAnsiTheme="minorHAnsi"/>
          <w:sz w:val="22"/>
          <w:szCs w:val="22"/>
        </w:rPr>
        <w:t xml:space="preserve"> Sharing confidential or negative information about the company in public forums.</w:t>
      </w:r>
    </w:p>
    <w:p w14:paraId="5C472A7C" w14:textId="77777777" w:rsidR="00854F6B" w:rsidRPr="00A8387E" w:rsidRDefault="00854F6B">
      <w:pPr>
        <w:pStyle w:val="NormalWeb"/>
        <w:numPr>
          <w:ilvl w:val="0"/>
          <w:numId w:val="45"/>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Unauthorized Interviews or Media Access:</w:t>
      </w:r>
      <w:r w:rsidRPr="00A8387E">
        <w:rPr>
          <w:rStyle w:val="fadeinm1hgl8"/>
          <w:rFonts w:asciiTheme="minorHAnsi" w:eastAsiaTheme="majorEastAsia" w:hAnsiTheme="minorHAnsi"/>
          <w:sz w:val="22"/>
          <w:szCs w:val="22"/>
        </w:rPr>
        <w:t xml:space="preserve"> Speaking on behalf of the company without approval.</w:t>
      </w:r>
    </w:p>
    <w:p w14:paraId="25A1E95A" w14:textId="7B9728D9" w:rsidR="00854F6B" w:rsidRPr="00A8387E" w:rsidRDefault="00854F6B">
      <w:pPr>
        <w:pStyle w:val="NormalWeb"/>
        <w:numPr>
          <w:ilvl w:val="0"/>
          <w:numId w:val="45"/>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Defamation of Company or Colleagues:</w:t>
      </w:r>
      <w:r w:rsidRPr="00A8387E">
        <w:rPr>
          <w:rStyle w:val="fadeinm1hgl8"/>
          <w:rFonts w:asciiTheme="minorHAnsi" w:eastAsiaTheme="majorEastAsia" w:hAnsiTheme="minorHAnsi"/>
          <w:sz w:val="22"/>
          <w:szCs w:val="22"/>
        </w:rPr>
        <w:t xml:space="preserve"> Damaging reputation through false claims online or offline</w:t>
      </w:r>
    </w:p>
    <w:p w14:paraId="411E485C" w14:textId="53A08ABD" w:rsidR="008B6513" w:rsidRPr="00A8387E" w:rsidRDefault="008B6513">
      <w:pPr>
        <w:pStyle w:val="Heading2"/>
        <w:numPr>
          <w:ilvl w:val="0"/>
          <w:numId w:val="6"/>
        </w:numPr>
        <w:spacing w:after="0"/>
        <w:jc w:val="both"/>
        <w:rPr>
          <w:rStyle w:val="fadeinm1hgl8"/>
          <w:rFonts w:asciiTheme="minorHAnsi" w:hAnsiTheme="minorHAnsi" w:cstheme="minorHAnsi"/>
          <w:b/>
          <w:bCs/>
          <w:color w:val="000000" w:themeColor="text1"/>
          <w:sz w:val="24"/>
          <w:szCs w:val="24"/>
        </w:rPr>
      </w:pPr>
      <w:bookmarkStart w:id="92" w:name="_Toc218846945"/>
      <w:r w:rsidRPr="00A8387E">
        <w:rPr>
          <w:rStyle w:val="fadeinm1hgl8"/>
          <w:rFonts w:asciiTheme="minorHAnsi" w:hAnsiTheme="minorHAnsi" w:cstheme="minorHAnsi"/>
          <w:b/>
          <w:bCs/>
          <w:color w:val="000000" w:themeColor="text1"/>
          <w:sz w:val="24"/>
          <w:szCs w:val="24"/>
        </w:rPr>
        <w:t>Our Commitments</w:t>
      </w:r>
      <w:bookmarkEnd w:id="92"/>
    </w:p>
    <w:p w14:paraId="41CABF7F" w14:textId="77777777" w:rsidR="008B6513" w:rsidRPr="00A8387E" w:rsidRDefault="008B6513">
      <w:pPr>
        <w:pStyle w:val="NormalWeb"/>
        <w:numPr>
          <w:ilvl w:val="0"/>
          <w:numId w:val="15"/>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Zero Tolerance for Corruption:</w:t>
      </w:r>
      <w:r w:rsidRPr="00A8387E">
        <w:rPr>
          <w:rStyle w:val="fadeinm1hgl8"/>
          <w:rFonts w:asciiTheme="minorHAnsi" w:eastAsiaTheme="majorEastAsia" w:hAnsiTheme="minorHAnsi" w:cstheme="minorHAnsi"/>
          <w:sz w:val="22"/>
          <w:szCs w:val="22"/>
        </w:rPr>
        <w:t xml:space="preserve"> No form of bribery, kickback, or fraudulent practice is accepted</w:t>
      </w:r>
    </w:p>
    <w:p w14:paraId="1A214F52" w14:textId="77777777" w:rsidR="008B6513" w:rsidRPr="00A8387E" w:rsidRDefault="008B6513">
      <w:pPr>
        <w:pStyle w:val="NormalWeb"/>
        <w:numPr>
          <w:ilvl w:val="0"/>
          <w:numId w:val="15"/>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Strict Data Governance:</w:t>
      </w:r>
      <w:r w:rsidRPr="00A8387E">
        <w:rPr>
          <w:rStyle w:val="fadeinm1hgl8"/>
          <w:rFonts w:asciiTheme="minorHAnsi" w:eastAsiaTheme="majorEastAsia" w:hAnsiTheme="minorHAnsi" w:cstheme="minorHAnsi"/>
          <w:sz w:val="22"/>
          <w:szCs w:val="22"/>
        </w:rPr>
        <w:t xml:space="preserve"> We adhere to ISO/IEC 27001, GDPR, and relevant data privacy regulations</w:t>
      </w:r>
    </w:p>
    <w:p w14:paraId="0AECAAA6" w14:textId="77777777" w:rsidR="008B6513" w:rsidRPr="00A8387E" w:rsidRDefault="008B6513">
      <w:pPr>
        <w:pStyle w:val="NormalWeb"/>
        <w:numPr>
          <w:ilvl w:val="0"/>
          <w:numId w:val="15"/>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Non-Retaliation Assurance:</w:t>
      </w:r>
      <w:r w:rsidRPr="00A8387E">
        <w:rPr>
          <w:rStyle w:val="fadeinm1hgl8"/>
          <w:rFonts w:asciiTheme="minorHAnsi" w:eastAsiaTheme="majorEastAsia" w:hAnsiTheme="minorHAnsi" w:cstheme="minorHAnsi"/>
          <w:sz w:val="22"/>
          <w:szCs w:val="22"/>
        </w:rPr>
        <w:t xml:space="preserve"> Whistleblowers are protected from retaliation or adverse consequences</w:t>
      </w:r>
    </w:p>
    <w:p w14:paraId="2FE82077" w14:textId="75637B27" w:rsidR="008B6513" w:rsidRPr="00A8387E" w:rsidRDefault="008B6513">
      <w:pPr>
        <w:pStyle w:val="NormalWeb"/>
        <w:numPr>
          <w:ilvl w:val="0"/>
          <w:numId w:val="15"/>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Transparency &amp; Accountability:</w:t>
      </w:r>
      <w:r w:rsidRPr="00A8387E">
        <w:rPr>
          <w:rStyle w:val="fadeinm1hgl8"/>
          <w:rFonts w:asciiTheme="minorHAnsi" w:eastAsiaTheme="majorEastAsia" w:hAnsiTheme="minorHAnsi" w:cstheme="minorHAnsi"/>
          <w:sz w:val="22"/>
          <w:szCs w:val="22"/>
        </w:rPr>
        <w:t xml:space="preserve"> All complaints are investigated fairly and documented thoroughly</w:t>
      </w:r>
    </w:p>
    <w:p w14:paraId="77324DB8" w14:textId="50F74FD9" w:rsidR="008B6513" w:rsidRPr="00A8387E" w:rsidRDefault="008B6513">
      <w:pPr>
        <w:pStyle w:val="Heading2"/>
        <w:numPr>
          <w:ilvl w:val="0"/>
          <w:numId w:val="6"/>
        </w:numPr>
        <w:spacing w:after="0"/>
        <w:jc w:val="both"/>
        <w:rPr>
          <w:rStyle w:val="fadeinm1hgl8"/>
          <w:rFonts w:asciiTheme="minorHAnsi" w:hAnsiTheme="minorHAnsi" w:cstheme="minorHAnsi"/>
          <w:b/>
          <w:bCs/>
          <w:color w:val="000000" w:themeColor="text1"/>
          <w:sz w:val="24"/>
          <w:szCs w:val="24"/>
        </w:rPr>
      </w:pPr>
      <w:bookmarkStart w:id="93" w:name="_Toc218846946"/>
      <w:r w:rsidRPr="00A8387E">
        <w:rPr>
          <w:rStyle w:val="fadeinm1hgl8"/>
          <w:rFonts w:asciiTheme="minorHAnsi" w:hAnsiTheme="minorHAnsi" w:cstheme="minorHAnsi"/>
          <w:b/>
          <w:bCs/>
          <w:color w:val="000000" w:themeColor="text1"/>
          <w:sz w:val="24"/>
          <w:szCs w:val="24"/>
        </w:rPr>
        <w:t>Reporting Channels</w:t>
      </w:r>
      <w:bookmarkEnd w:id="93"/>
    </w:p>
    <w:p w14:paraId="5FDC798A" w14:textId="77777777" w:rsidR="008B6513" w:rsidRPr="00A8387E" w:rsidRDefault="008B6513"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Stakeholders may choose from several secure, confidential, and anonymous methods:</w:t>
      </w:r>
    </w:p>
    <w:tbl>
      <w:tblPr>
        <w:tblStyle w:val="TableGrid"/>
        <w:tblW w:w="0" w:type="auto"/>
        <w:tblLook w:val="04A0" w:firstRow="1" w:lastRow="0" w:firstColumn="1" w:lastColumn="0" w:noHBand="0" w:noVBand="1"/>
      </w:tblPr>
      <w:tblGrid>
        <w:gridCol w:w="2203"/>
        <w:gridCol w:w="6813"/>
      </w:tblGrid>
      <w:tr w:rsidR="008B6513" w:rsidRPr="00A8387E" w14:paraId="5227F5C0" w14:textId="77777777" w:rsidTr="008B6513">
        <w:tc>
          <w:tcPr>
            <w:tcW w:w="0" w:type="auto"/>
            <w:hideMark/>
          </w:tcPr>
          <w:p w14:paraId="282F79FA" w14:textId="77777777" w:rsidR="008B6513" w:rsidRPr="00A8387E" w:rsidRDefault="008B6513" w:rsidP="00DB5A1D">
            <w:pPr>
              <w:spacing w:after="0"/>
              <w:jc w:val="both"/>
              <w:rPr>
                <w:rFonts w:cstheme="minorHAnsi"/>
                <w:b/>
                <w:bCs/>
              </w:rPr>
            </w:pPr>
            <w:r w:rsidRPr="00A8387E">
              <w:rPr>
                <w:rStyle w:val="fadeinm1hgl8"/>
                <w:rFonts w:cstheme="minorHAnsi"/>
                <w:b/>
                <w:bCs/>
              </w:rPr>
              <w:t>Channel</w:t>
            </w:r>
          </w:p>
        </w:tc>
        <w:tc>
          <w:tcPr>
            <w:tcW w:w="0" w:type="auto"/>
            <w:hideMark/>
          </w:tcPr>
          <w:p w14:paraId="4067334D" w14:textId="77777777" w:rsidR="008B6513" w:rsidRPr="00A8387E" w:rsidRDefault="008B6513" w:rsidP="00DB5A1D">
            <w:pPr>
              <w:spacing w:after="0"/>
              <w:jc w:val="both"/>
              <w:rPr>
                <w:rFonts w:cstheme="minorHAnsi"/>
                <w:b/>
                <w:bCs/>
              </w:rPr>
            </w:pPr>
            <w:r w:rsidRPr="00A8387E">
              <w:rPr>
                <w:rStyle w:val="fadeinm1hgl8"/>
                <w:rFonts w:cstheme="minorHAnsi"/>
                <w:b/>
                <w:bCs/>
              </w:rPr>
              <w:t>Details</w:t>
            </w:r>
          </w:p>
        </w:tc>
      </w:tr>
      <w:tr w:rsidR="008B6513" w:rsidRPr="00A8387E" w14:paraId="4B5D0F44" w14:textId="77777777" w:rsidTr="008B6513">
        <w:tc>
          <w:tcPr>
            <w:tcW w:w="0" w:type="auto"/>
            <w:hideMark/>
          </w:tcPr>
          <w:p w14:paraId="620BAC5A" w14:textId="77777777" w:rsidR="008B6513" w:rsidRPr="00EE067A" w:rsidRDefault="008B6513" w:rsidP="00DB5A1D">
            <w:pPr>
              <w:spacing w:after="0"/>
              <w:jc w:val="both"/>
              <w:rPr>
                <w:rFonts w:cstheme="minorHAnsi"/>
              </w:rPr>
            </w:pPr>
            <w:r w:rsidRPr="00EE067A">
              <w:rPr>
                <w:rStyle w:val="fadeinm1hgl8"/>
                <w:rFonts w:cstheme="minorHAnsi"/>
                <w:b/>
                <w:bCs/>
              </w:rPr>
              <w:t>Confidential Email</w:t>
            </w:r>
          </w:p>
        </w:tc>
        <w:tc>
          <w:tcPr>
            <w:tcW w:w="0" w:type="auto"/>
            <w:hideMark/>
          </w:tcPr>
          <w:p w14:paraId="74DFDE38" w14:textId="5C0DF7A1" w:rsidR="008B6513" w:rsidRPr="00717FDC" w:rsidRDefault="00B95CCA" w:rsidP="00DB5A1D">
            <w:pPr>
              <w:spacing w:after="0"/>
              <w:jc w:val="both"/>
              <w:rPr>
                <w:rFonts w:cstheme="minorHAnsi"/>
                <w:highlight w:val="yellow"/>
              </w:rPr>
            </w:pPr>
            <w:hyperlink r:id="rId11" w:history="1">
              <w:r w:rsidRPr="00717FDC">
                <w:rPr>
                  <w:rStyle w:val="Hyperlink"/>
                  <w:rFonts w:cstheme="minorHAnsi"/>
                  <w:highlight w:val="yellow"/>
                </w:rPr>
                <w:t>ethics.whistleblower@excelind.co.in</w:t>
              </w:r>
            </w:hyperlink>
            <w:r w:rsidRPr="00717FDC">
              <w:rPr>
                <w:rStyle w:val="fadeinm1hgl8"/>
                <w:rFonts w:cstheme="minorHAnsi"/>
                <w:highlight w:val="yellow"/>
              </w:rPr>
              <w:t xml:space="preserve"> </w:t>
            </w:r>
          </w:p>
        </w:tc>
      </w:tr>
      <w:tr w:rsidR="008B6513" w:rsidRPr="00A8387E" w14:paraId="6CF460E3" w14:textId="77777777" w:rsidTr="008B6513">
        <w:tc>
          <w:tcPr>
            <w:tcW w:w="0" w:type="auto"/>
            <w:hideMark/>
          </w:tcPr>
          <w:p w14:paraId="4C1F8688" w14:textId="77777777" w:rsidR="008B6513" w:rsidRPr="00EE067A" w:rsidRDefault="008B6513" w:rsidP="00DB5A1D">
            <w:pPr>
              <w:spacing w:after="0"/>
              <w:jc w:val="both"/>
              <w:rPr>
                <w:rFonts w:cstheme="minorHAnsi"/>
              </w:rPr>
            </w:pPr>
            <w:r w:rsidRPr="00EE067A">
              <w:rPr>
                <w:rStyle w:val="fadeinm1hgl8"/>
                <w:rFonts w:cstheme="minorHAnsi"/>
                <w:b/>
                <w:bCs/>
              </w:rPr>
              <w:t>Third-Party Ethics Hotline</w:t>
            </w:r>
          </w:p>
        </w:tc>
        <w:tc>
          <w:tcPr>
            <w:tcW w:w="0" w:type="auto"/>
            <w:hideMark/>
          </w:tcPr>
          <w:p w14:paraId="7078FFA5" w14:textId="303AE1C8" w:rsidR="008B6513" w:rsidRPr="00717FDC" w:rsidRDefault="00DB5A1D" w:rsidP="00DB5A1D">
            <w:pPr>
              <w:spacing w:after="0"/>
              <w:jc w:val="both"/>
              <w:rPr>
                <w:rFonts w:cstheme="minorHAnsi"/>
                <w:highlight w:val="yellow"/>
              </w:rPr>
            </w:pPr>
            <w:r w:rsidRPr="00717FDC">
              <w:rPr>
                <w:rFonts w:cstheme="minorHAnsi"/>
                <w:highlight w:val="yellow"/>
              </w:rPr>
              <w:t xml:space="preserve">+91-22-66464200 </w:t>
            </w:r>
            <w:r w:rsidR="008B6513" w:rsidRPr="00717FDC">
              <w:rPr>
                <w:rStyle w:val="fadeinm1hgl8"/>
                <w:rFonts w:cstheme="minorHAnsi"/>
                <w:highlight w:val="yellow"/>
              </w:rPr>
              <w:t>(Available 24/7, multilingual)</w:t>
            </w:r>
          </w:p>
        </w:tc>
      </w:tr>
      <w:tr w:rsidR="008B6513" w:rsidRPr="00A8387E" w14:paraId="7467E94B" w14:textId="77777777" w:rsidTr="008B6513">
        <w:tc>
          <w:tcPr>
            <w:tcW w:w="0" w:type="auto"/>
            <w:hideMark/>
          </w:tcPr>
          <w:p w14:paraId="7635DFB8" w14:textId="78DDC02A" w:rsidR="008B6513" w:rsidRPr="00EE067A" w:rsidRDefault="00DB5A1D" w:rsidP="00DB5A1D">
            <w:pPr>
              <w:spacing w:after="0"/>
              <w:jc w:val="both"/>
              <w:rPr>
                <w:rFonts w:cstheme="minorHAnsi"/>
              </w:rPr>
            </w:pPr>
            <w:r w:rsidRPr="00DB5A1D">
              <w:rPr>
                <w:rFonts w:cstheme="minorHAnsi"/>
                <w:b/>
                <w:bCs/>
              </w:rPr>
              <w:t>Written Complaint</w:t>
            </w:r>
          </w:p>
        </w:tc>
        <w:tc>
          <w:tcPr>
            <w:tcW w:w="0" w:type="auto"/>
            <w:hideMark/>
          </w:tcPr>
          <w:p w14:paraId="0BD48E68" w14:textId="0B037B04" w:rsidR="008B6513" w:rsidRPr="00717FDC" w:rsidRDefault="00DB5A1D" w:rsidP="00DB5A1D">
            <w:pPr>
              <w:spacing w:after="0"/>
              <w:jc w:val="both"/>
              <w:rPr>
                <w:rFonts w:cstheme="minorHAnsi"/>
                <w:highlight w:val="yellow"/>
              </w:rPr>
            </w:pPr>
            <w:r w:rsidRPr="00717FDC">
              <w:rPr>
                <w:highlight w:val="yellow"/>
              </w:rPr>
              <w:t>Sealed envelope marked “Confidential – Whistleblower” addressed to Ethics Committee.</w:t>
            </w:r>
          </w:p>
        </w:tc>
      </w:tr>
      <w:tr w:rsidR="008B6513" w:rsidRPr="00A8387E" w14:paraId="17F82310" w14:textId="77777777" w:rsidTr="008B6513">
        <w:tc>
          <w:tcPr>
            <w:tcW w:w="0" w:type="auto"/>
            <w:hideMark/>
          </w:tcPr>
          <w:p w14:paraId="516DE751" w14:textId="1D42A34B" w:rsidR="008B6513" w:rsidRPr="00EE067A" w:rsidRDefault="00DB5A1D" w:rsidP="00DB5A1D">
            <w:pPr>
              <w:spacing w:after="0"/>
              <w:jc w:val="both"/>
              <w:rPr>
                <w:rFonts w:cstheme="minorHAnsi"/>
              </w:rPr>
            </w:pPr>
            <w:r w:rsidRPr="00DB5A1D">
              <w:rPr>
                <w:rFonts w:cstheme="minorHAnsi"/>
                <w:b/>
                <w:bCs/>
              </w:rPr>
              <w:lastRenderedPageBreak/>
              <w:t>IT / Information Security</w:t>
            </w:r>
          </w:p>
        </w:tc>
        <w:tc>
          <w:tcPr>
            <w:tcW w:w="0" w:type="auto"/>
            <w:hideMark/>
          </w:tcPr>
          <w:p w14:paraId="004FFF0C" w14:textId="2ECA6F59" w:rsidR="008B6513" w:rsidRPr="00EE067A" w:rsidRDefault="00DB5A1D" w:rsidP="00DB5A1D">
            <w:pPr>
              <w:spacing w:after="0"/>
              <w:jc w:val="both"/>
              <w:rPr>
                <w:rFonts w:cstheme="minorHAnsi"/>
              </w:rPr>
            </w:pPr>
            <w:r w:rsidRPr="00DB5A1D">
              <w:rPr>
                <w:rStyle w:val="fadeinm1hgl8"/>
                <w:rFonts w:cstheme="minorHAnsi"/>
              </w:rPr>
              <w:t>Through designated IT security or InfoSec reporting mechanism</w:t>
            </w:r>
          </w:p>
        </w:tc>
      </w:tr>
    </w:tbl>
    <w:p w14:paraId="2565DD08" w14:textId="3D85494C" w:rsidR="008B6513" w:rsidRPr="00A8387E" w:rsidRDefault="00DB5A1D" w:rsidP="00CB15E4">
      <w:pPr>
        <w:jc w:val="both"/>
        <w:rPr>
          <w:rFonts w:cstheme="minorHAnsi"/>
        </w:rPr>
      </w:pPr>
      <w:r>
        <w:rPr>
          <w:rFonts w:cstheme="minorHAnsi"/>
        </w:rPr>
        <w:t xml:space="preserve">Note - </w:t>
      </w:r>
      <w:r w:rsidRPr="00DB5A1D">
        <w:rPr>
          <w:rFonts w:cstheme="minorHAnsi"/>
        </w:rPr>
        <w:t>Anonymous reporting is permitted, though detailed information is encouraged to enable effective investigation.</w:t>
      </w:r>
    </w:p>
    <w:p w14:paraId="4FDD30F0" w14:textId="3ABF13D8" w:rsidR="008B6513" w:rsidRPr="00A8387E" w:rsidRDefault="008B6513">
      <w:pPr>
        <w:pStyle w:val="Heading2"/>
        <w:numPr>
          <w:ilvl w:val="0"/>
          <w:numId w:val="6"/>
        </w:numPr>
        <w:spacing w:after="0"/>
        <w:jc w:val="both"/>
        <w:rPr>
          <w:rStyle w:val="fadeinm1hgl8"/>
          <w:rFonts w:asciiTheme="minorHAnsi" w:hAnsiTheme="minorHAnsi" w:cstheme="minorHAnsi"/>
          <w:b/>
          <w:bCs/>
          <w:color w:val="000000" w:themeColor="text1"/>
          <w:sz w:val="24"/>
          <w:szCs w:val="24"/>
        </w:rPr>
      </w:pPr>
      <w:bookmarkStart w:id="94" w:name="_Toc218846947"/>
      <w:r w:rsidRPr="00A8387E">
        <w:rPr>
          <w:rStyle w:val="fadeinm1hgl8"/>
          <w:rFonts w:asciiTheme="minorHAnsi" w:hAnsiTheme="minorHAnsi" w:cstheme="minorHAnsi"/>
          <w:b/>
          <w:bCs/>
          <w:color w:val="000000" w:themeColor="text1"/>
          <w:sz w:val="24"/>
          <w:szCs w:val="24"/>
        </w:rPr>
        <w:t>Investigation &amp; Disciplinary Action</w:t>
      </w:r>
      <w:bookmarkEnd w:id="94"/>
    </w:p>
    <w:p w14:paraId="73AB399B" w14:textId="77777777" w:rsidR="008B6513" w:rsidRPr="00A8387E" w:rsidRDefault="008B6513" w:rsidP="00CB15E4">
      <w:pPr>
        <w:pStyle w:val="NormalWeb"/>
        <w:spacing w:before="0" w:beforeAutospacing="0"/>
        <w:ind w:left="36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All reported cases follow a transparent and timely process:</w:t>
      </w:r>
    </w:p>
    <w:p w14:paraId="0ACDE806" w14:textId="77777777" w:rsidR="008B6513" w:rsidRPr="00A8387E" w:rsidRDefault="008B6513">
      <w:pPr>
        <w:pStyle w:val="NormalWeb"/>
        <w:numPr>
          <w:ilvl w:val="0"/>
          <w:numId w:val="1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Acknowledgment</w:t>
      </w:r>
      <w:r w:rsidRPr="00A8387E">
        <w:rPr>
          <w:rStyle w:val="fadeinm1hgl8"/>
          <w:rFonts w:asciiTheme="minorHAnsi" w:eastAsiaTheme="majorEastAsia" w:hAnsiTheme="minorHAnsi" w:cstheme="minorHAnsi"/>
          <w:sz w:val="22"/>
          <w:szCs w:val="22"/>
        </w:rPr>
        <w:t>: Within 72 hours of report receipt</w:t>
      </w:r>
    </w:p>
    <w:p w14:paraId="184AD346" w14:textId="77777777" w:rsidR="008B6513" w:rsidRPr="00A8387E" w:rsidRDefault="008B6513">
      <w:pPr>
        <w:pStyle w:val="NormalWeb"/>
        <w:numPr>
          <w:ilvl w:val="0"/>
          <w:numId w:val="1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Investigation</w:t>
      </w:r>
      <w:r w:rsidRPr="00A8387E">
        <w:rPr>
          <w:rStyle w:val="fadeinm1hgl8"/>
          <w:rFonts w:asciiTheme="minorHAnsi" w:eastAsiaTheme="majorEastAsia" w:hAnsiTheme="minorHAnsi" w:cstheme="minorHAnsi"/>
          <w:sz w:val="22"/>
          <w:szCs w:val="22"/>
        </w:rPr>
        <w:t>: Conducted confidentially by Ethics &amp; Compliance Team or Information Security Team (within 15–30 working days)</w:t>
      </w:r>
    </w:p>
    <w:p w14:paraId="0997D48A" w14:textId="77777777" w:rsidR="008B6513" w:rsidRPr="00A8387E" w:rsidRDefault="008B6513">
      <w:pPr>
        <w:pStyle w:val="NormalWeb"/>
        <w:numPr>
          <w:ilvl w:val="0"/>
          <w:numId w:val="1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Corrective Measures</w:t>
      </w:r>
      <w:r w:rsidRPr="00A8387E">
        <w:rPr>
          <w:rStyle w:val="fadeinm1hgl8"/>
          <w:rFonts w:asciiTheme="minorHAnsi" w:eastAsiaTheme="majorEastAsia" w:hAnsiTheme="minorHAnsi" w:cstheme="minorHAnsi"/>
          <w:sz w:val="22"/>
          <w:szCs w:val="22"/>
        </w:rPr>
        <w:t>: May include:</w:t>
      </w:r>
    </w:p>
    <w:p w14:paraId="20C156C6" w14:textId="77777777" w:rsidR="008B6513" w:rsidRPr="00A8387E" w:rsidRDefault="008B6513">
      <w:pPr>
        <w:pStyle w:val="NormalWeb"/>
        <w:numPr>
          <w:ilvl w:val="1"/>
          <w:numId w:val="1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Termination, suspension, or legal action against employees or vendors</w:t>
      </w:r>
    </w:p>
    <w:p w14:paraId="342ABCF4" w14:textId="77777777" w:rsidR="008B6513" w:rsidRPr="00A8387E" w:rsidRDefault="008B6513">
      <w:pPr>
        <w:pStyle w:val="NormalWeb"/>
        <w:numPr>
          <w:ilvl w:val="1"/>
          <w:numId w:val="1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Compensation or restitution to affected parties</w:t>
      </w:r>
    </w:p>
    <w:p w14:paraId="669F9A01" w14:textId="77777777" w:rsidR="008B6513" w:rsidRPr="00A8387E" w:rsidRDefault="008B6513">
      <w:pPr>
        <w:pStyle w:val="NormalWeb"/>
        <w:numPr>
          <w:ilvl w:val="1"/>
          <w:numId w:val="1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Strengthening of controls, training, or policies</w:t>
      </w:r>
    </w:p>
    <w:p w14:paraId="13E40F81" w14:textId="77777777" w:rsidR="008B6513" w:rsidRPr="00A8387E" w:rsidRDefault="008B6513">
      <w:pPr>
        <w:pStyle w:val="NormalWeb"/>
        <w:numPr>
          <w:ilvl w:val="0"/>
          <w:numId w:val="1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Follow-Up &amp; Closure</w:t>
      </w:r>
      <w:r w:rsidRPr="00A8387E">
        <w:rPr>
          <w:rStyle w:val="fadeinm1hgl8"/>
          <w:rFonts w:asciiTheme="minorHAnsi" w:eastAsiaTheme="majorEastAsia" w:hAnsiTheme="minorHAnsi" w:cstheme="minorHAnsi"/>
          <w:sz w:val="22"/>
          <w:szCs w:val="22"/>
        </w:rPr>
        <w:t>: Formal closure report and post-resolution review (30–90 days)</w:t>
      </w:r>
    </w:p>
    <w:p w14:paraId="63F5D6F3" w14:textId="3DC26721" w:rsidR="008B6513" w:rsidRPr="00A8387E" w:rsidRDefault="008B6513">
      <w:pPr>
        <w:pStyle w:val="NormalWeb"/>
        <w:numPr>
          <w:ilvl w:val="0"/>
          <w:numId w:val="16"/>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b/>
          <w:bCs/>
          <w:sz w:val="22"/>
          <w:szCs w:val="22"/>
        </w:rPr>
        <w:t>Non-Retaliation</w:t>
      </w:r>
      <w:r w:rsidRPr="00A8387E">
        <w:rPr>
          <w:rStyle w:val="fadeinm1hgl8"/>
          <w:rFonts w:asciiTheme="minorHAnsi" w:eastAsiaTheme="majorEastAsia" w:hAnsiTheme="minorHAnsi" w:cstheme="minorHAnsi"/>
          <w:sz w:val="22"/>
          <w:szCs w:val="22"/>
        </w:rPr>
        <w:t>: Strict disciplinary action for any form of retaliation</w:t>
      </w:r>
    </w:p>
    <w:p w14:paraId="694415E5" w14:textId="4F692168" w:rsidR="008B6513" w:rsidRPr="00A8387E" w:rsidRDefault="008B6513">
      <w:pPr>
        <w:pStyle w:val="Heading2"/>
        <w:numPr>
          <w:ilvl w:val="0"/>
          <w:numId w:val="6"/>
        </w:numPr>
        <w:spacing w:after="0"/>
        <w:jc w:val="both"/>
        <w:rPr>
          <w:rStyle w:val="fadeinm1hgl8"/>
          <w:rFonts w:asciiTheme="minorHAnsi" w:hAnsiTheme="minorHAnsi" w:cstheme="minorHAnsi"/>
          <w:b/>
          <w:bCs/>
          <w:color w:val="000000" w:themeColor="text1"/>
          <w:sz w:val="24"/>
          <w:szCs w:val="24"/>
        </w:rPr>
      </w:pPr>
      <w:bookmarkStart w:id="95" w:name="_Toc218846948"/>
      <w:r w:rsidRPr="00A8387E">
        <w:rPr>
          <w:rStyle w:val="fadeinm1hgl8"/>
          <w:rFonts w:asciiTheme="minorHAnsi" w:hAnsiTheme="minorHAnsi" w:cstheme="minorHAnsi"/>
          <w:b/>
          <w:bCs/>
          <w:color w:val="000000" w:themeColor="text1"/>
          <w:sz w:val="24"/>
          <w:szCs w:val="24"/>
        </w:rPr>
        <w:t>Employee Responsibilities</w:t>
      </w:r>
      <w:bookmarkEnd w:id="95"/>
    </w:p>
    <w:tbl>
      <w:tblPr>
        <w:tblStyle w:val="TableGrid"/>
        <w:tblW w:w="0" w:type="auto"/>
        <w:tblLook w:val="04A0" w:firstRow="1" w:lastRow="0" w:firstColumn="1" w:lastColumn="0" w:noHBand="0" w:noVBand="1"/>
      </w:tblPr>
      <w:tblGrid>
        <w:gridCol w:w="4040"/>
        <w:gridCol w:w="4976"/>
      </w:tblGrid>
      <w:tr w:rsidR="008B6513" w:rsidRPr="00A8387E" w14:paraId="13956BCB" w14:textId="77777777" w:rsidTr="008B6513">
        <w:tc>
          <w:tcPr>
            <w:tcW w:w="0" w:type="auto"/>
            <w:hideMark/>
          </w:tcPr>
          <w:p w14:paraId="7408E86D" w14:textId="77777777" w:rsidR="008B6513" w:rsidRPr="00A8387E" w:rsidRDefault="008B6513" w:rsidP="00CB15E4">
            <w:pPr>
              <w:jc w:val="both"/>
              <w:rPr>
                <w:rFonts w:cstheme="minorHAnsi"/>
                <w:b/>
                <w:bCs/>
              </w:rPr>
            </w:pPr>
            <w:r w:rsidRPr="00A8387E">
              <w:rPr>
                <w:rStyle w:val="fadeinm1hgl8"/>
                <w:rFonts w:cstheme="minorHAnsi"/>
                <w:b/>
                <w:bCs/>
              </w:rPr>
              <w:t xml:space="preserve">Do </w:t>
            </w:r>
            <w:r w:rsidRPr="00A8387E">
              <w:rPr>
                <w:rStyle w:val="fadeinm1hgl8"/>
                <w:rFonts w:ascii="Segoe UI Emoji" w:hAnsi="Segoe UI Emoji" w:cs="Segoe UI Emoji"/>
                <w:b/>
                <w:bCs/>
              </w:rPr>
              <w:t>✅</w:t>
            </w:r>
          </w:p>
        </w:tc>
        <w:tc>
          <w:tcPr>
            <w:tcW w:w="0" w:type="auto"/>
            <w:hideMark/>
          </w:tcPr>
          <w:p w14:paraId="14C98F91" w14:textId="77777777" w:rsidR="008B6513" w:rsidRPr="00A8387E" w:rsidRDefault="008B6513" w:rsidP="00CB15E4">
            <w:pPr>
              <w:jc w:val="both"/>
              <w:rPr>
                <w:rFonts w:cstheme="minorHAnsi"/>
                <w:b/>
                <w:bCs/>
              </w:rPr>
            </w:pPr>
            <w:r w:rsidRPr="00A8387E">
              <w:rPr>
                <w:rStyle w:val="fadeinm1hgl8"/>
                <w:rFonts w:cstheme="minorHAnsi"/>
                <w:b/>
                <w:bCs/>
              </w:rPr>
              <w:t xml:space="preserve">Don’t </w:t>
            </w:r>
            <w:r w:rsidRPr="00A8387E">
              <w:rPr>
                <w:rStyle w:val="fadeinm1hgl8"/>
                <w:rFonts w:ascii="Segoe UI Emoji" w:hAnsi="Segoe UI Emoji" w:cs="Segoe UI Emoji"/>
                <w:b/>
                <w:bCs/>
              </w:rPr>
              <w:t>❌</w:t>
            </w:r>
          </w:p>
        </w:tc>
      </w:tr>
      <w:tr w:rsidR="008B6513" w:rsidRPr="00A8387E" w14:paraId="27781628" w14:textId="77777777" w:rsidTr="008B6513">
        <w:tc>
          <w:tcPr>
            <w:tcW w:w="0" w:type="auto"/>
            <w:hideMark/>
          </w:tcPr>
          <w:p w14:paraId="66551479" w14:textId="77777777" w:rsidR="008B6513" w:rsidRPr="00A8387E" w:rsidRDefault="008B6513" w:rsidP="00CB15E4">
            <w:pPr>
              <w:jc w:val="both"/>
              <w:rPr>
                <w:rFonts w:cstheme="minorHAnsi"/>
              </w:rPr>
            </w:pPr>
            <w:r w:rsidRPr="00A8387E">
              <w:rPr>
                <w:rStyle w:val="fadeinm1hgl8"/>
                <w:rFonts w:cstheme="minorHAnsi"/>
              </w:rPr>
              <w:t>Report any suspicious activity or misconduct</w:t>
            </w:r>
          </w:p>
        </w:tc>
        <w:tc>
          <w:tcPr>
            <w:tcW w:w="0" w:type="auto"/>
            <w:hideMark/>
          </w:tcPr>
          <w:p w14:paraId="68FF5BF8" w14:textId="77777777" w:rsidR="008B6513" w:rsidRPr="00A8387E" w:rsidRDefault="008B6513" w:rsidP="00CB15E4">
            <w:pPr>
              <w:jc w:val="both"/>
              <w:rPr>
                <w:rFonts w:cstheme="minorHAnsi"/>
              </w:rPr>
            </w:pPr>
            <w:r w:rsidRPr="00A8387E">
              <w:rPr>
                <w:rStyle w:val="fadeinm1hgl8"/>
                <w:rFonts w:cstheme="minorHAnsi"/>
              </w:rPr>
              <w:t>Ignore or conceal unethical behavior</w:t>
            </w:r>
          </w:p>
        </w:tc>
      </w:tr>
      <w:tr w:rsidR="008B6513" w:rsidRPr="00A8387E" w14:paraId="471ECAFD" w14:textId="77777777" w:rsidTr="008B6513">
        <w:tc>
          <w:tcPr>
            <w:tcW w:w="0" w:type="auto"/>
            <w:hideMark/>
          </w:tcPr>
          <w:p w14:paraId="44F6C6EF" w14:textId="77777777" w:rsidR="008B6513" w:rsidRPr="00A8387E" w:rsidRDefault="008B6513" w:rsidP="00CB15E4">
            <w:pPr>
              <w:jc w:val="both"/>
              <w:rPr>
                <w:rFonts w:cstheme="minorHAnsi"/>
              </w:rPr>
            </w:pPr>
            <w:r w:rsidRPr="00A8387E">
              <w:rPr>
                <w:rStyle w:val="fadeinm1hgl8"/>
                <w:rFonts w:cstheme="minorHAnsi"/>
              </w:rPr>
              <w:t>Use approved channels to raise concerns</w:t>
            </w:r>
          </w:p>
        </w:tc>
        <w:tc>
          <w:tcPr>
            <w:tcW w:w="0" w:type="auto"/>
            <w:hideMark/>
          </w:tcPr>
          <w:p w14:paraId="4A3AA6D3" w14:textId="77777777" w:rsidR="008B6513" w:rsidRPr="00A8387E" w:rsidRDefault="008B6513" w:rsidP="00CB15E4">
            <w:pPr>
              <w:jc w:val="both"/>
              <w:rPr>
                <w:rFonts w:cstheme="minorHAnsi"/>
              </w:rPr>
            </w:pPr>
            <w:r w:rsidRPr="00A8387E">
              <w:rPr>
                <w:rStyle w:val="fadeinm1hgl8"/>
                <w:rFonts w:cstheme="minorHAnsi"/>
              </w:rPr>
              <w:t>Use informal or public channels</w:t>
            </w:r>
          </w:p>
        </w:tc>
      </w:tr>
      <w:tr w:rsidR="008B6513" w:rsidRPr="00A8387E" w14:paraId="0C96583B" w14:textId="77777777" w:rsidTr="008B6513">
        <w:tc>
          <w:tcPr>
            <w:tcW w:w="0" w:type="auto"/>
            <w:hideMark/>
          </w:tcPr>
          <w:p w14:paraId="035E19B1" w14:textId="77777777" w:rsidR="008B6513" w:rsidRPr="00A8387E" w:rsidRDefault="008B6513" w:rsidP="00CB15E4">
            <w:pPr>
              <w:jc w:val="both"/>
              <w:rPr>
                <w:rFonts w:cstheme="minorHAnsi"/>
              </w:rPr>
            </w:pPr>
            <w:r w:rsidRPr="00A8387E">
              <w:rPr>
                <w:rStyle w:val="fadeinm1hgl8"/>
                <w:rFonts w:cstheme="minorHAnsi"/>
              </w:rPr>
              <w:t>Disclose any conflict of interest or gifts</w:t>
            </w:r>
          </w:p>
        </w:tc>
        <w:tc>
          <w:tcPr>
            <w:tcW w:w="0" w:type="auto"/>
            <w:hideMark/>
          </w:tcPr>
          <w:p w14:paraId="4C0C3D3E" w14:textId="77777777" w:rsidR="008B6513" w:rsidRPr="00A8387E" w:rsidRDefault="008B6513" w:rsidP="00CB15E4">
            <w:pPr>
              <w:jc w:val="both"/>
              <w:rPr>
                <w:rFonts w:cstheme="minorHAnsi"/>
              </w:rPr>
            </w:pPr>
            <w:r w:rsidRPr="00A8387E">
              <w:rPr>
                <w:rStyle w:val="fadeinm1hgl8"/>
                <w:rFonts w:cstheme="minorHAnsi"/>
              </w:rPr>
              <w:t>Accept or offer bribes or unauthorized favors</w:t>
            </w:r>
          </w:p>
        </w:tc>
      </w:tr>
      <w:tr w:rsidR="008B6513" w:rsidRPr="00A8387E" w14:paraId="7F6DD3F7" w14:textId="77777777" w:rsidTr="008B6513">
        <w:tc>
          <w:tcPr>
            <w:tcW w:w="0" w:type="auto"/>
            <w:hideMark/>
          </w:tcPr>
          <w:p w14:paraId="7EC387B4" w14:textId="77777777" w:rsidR="008B6513" w:rsidRPr="00A8387E" w:rsidRDefault="008B6513" w:rsidP="00CB15E4">
            <w:pPr>
              <w:jc w:val="both"/>
              <w:rPr>
                <w:rFonts w:cstheme="minorHAnsi"/>
              </w:rPr>
            </w:pPr>
            <w:r w:rsidRPr="00A8387E">
              <w:rPr>
                <w:rStyle w:val="fadeinm1hgl8"/>
                <w:rFonts w:cstheme="minorHAnsi"/>
              </w:rPr>
              <w:t>Follow secure data handling practices</w:t>
            </w:r>
          </w:p>
        </w:tc>
        <w:tc>
          <w:tcPr>
            <w:tcW w:w="0" w:type="auto"/>
            <w:hideMark/>
          </w:tcPr>
          <w:p w14:paraId="2E39EE0A" w14:textId="77777777" w:rsidR="008B6513" w:rsidRPr="00A8387E" w:rsidRDefault="008B6513" w:rsidP="00CB15E4">
            <w:pPr>
              <w:jc w:val="both"/>
              <w:rPr>
                <w:rFonts w:cstheme="minorHAnsi"/>
              </w:rPr>
            </w:pPr>
            <w:r w:rsidRPr="00A8387E">
              <w:rPr>
                <w:rStyle w:val="fadeinm1hgl8"/>
                <w:rFonts w:cstheme="minorHAnsi"/>
              </w:rPr>
              <w:t>Share passwords or mishandle confidential information</w:t>
            </w:r>
          </w:p>
        </w:tc>
      </w:tr>
      <w:tr w:rsidR="008B6513" w:rsidRPr="00A8387E" w14:paraId="100C5CE0" w14:textId="77777777" w:rsidTr="008B6513">
        <w:tc>
          <w:tcPr>
            <w:tcW w:w="0" w:type="auto"/>
            <w:hideMark/>
          </w:tcPr>
          <w:p w14:paraId="33699EDF" w14:textId="77777777" w:rsidR="008B6513" w:rsidRPr="00A8387E" w:rsidRDefault="008B6513" w:rsidP="00CB15E4">
            <w:pPr>
              <w:jc w:val="both"/>
              <w:rPr>
                <w:rFonts w:cstheme="minorHAnsi"/>
              </w:rPr>
            </w:pPr>
            <w:r w:rsidRPr="00A8387E">
              <w:rPr>
                <w:rStyle w:val="fadeinm1hgl8"/>
                <w:rFonts w:cstheme="minorHAnsi"/>
              </w:rPr>
              <w:t>Store data using approved systems only</w:t>
            </w:r>
          </w:p>
        </w:tc>
        <w:tc>
          <w:tcPr>
            <w:tcW w:w="0" w:type="auto"/>
            <w:hideMark/>
          </w:tcPr>
          <w:p w14:paraId="76009977" w14:textId="77777777" w:rsidR="008B6513" w:rsidRPr="00A8387E" w:rsidRDefault="008B6513" w:rsidP="00CB15E4">
            <w:pPr>
              <w:jc w:val="both"/>
              <w:rPr>
                <w:rFonts w:cstheme="minorHAnsi"/>
              </w:rPr>
            </w:pPr>
            <w:r w:rsidRPr="00A8387E">
              <w:rPr>
                <w:rStyle w:val="fadeinm1hgl8"/>
                <w:rFonts w:cstheme="minorHAnsi"/>
              </w:rPr>
              <w:t>Email sensitive data to personal addresses</w:t>
            </w:r>
          </w:p>
        </w:tc>
      </w:tr>
      <w:tr w:rsidR="008B6513" w:rsidRPr="00A8387E" w14:paraId="4EA726D9" w14:textId="77777777" w:rsidTr="008B6513">
        <w:tc>
          <w:tcPr>
            <w:tcW w:w="0" w:type="auto"/>
            <w:hideMark/>
          </w:tcPr>
          <w:p w14:paraId="4553AD8E" w14:textId="77777777" w:rsidR="008B6513" w:rsidRPr="00A8387E" w:rsidRDefault="008B6513" w:rsidP="00CB15E4">
            <w:pPr>
              <w:jc w:val="both"/>
              <w:rPr>
                <w:rFonts w:cstheme="minorHAnsi"/>
              </w:rPr>
            </w:pPr>
            <w:r w:rsidRPr="00A8387E">
              <w:rPr>
                <w:rStyle w:val="fadeinm1hgl8"/>
                <w:rFonts w:cstheme="minorHAnsi"/>
              </w:rPr>
              <w:t>Seek guidance when in doubt</w:t>
            </w:r>
          </w:p>
        </w:tc>
        <w:tc>
          <w:tcPr>
            <w:tcW w:w="0" w:type="auto"/>
            <w:hideMark/>
          </w:tcPr>
          <w:p w14:paraId="3635F28F" w14:textId="77777777" w:rsidR="008B6513" w:rsidRPr="00A8387E" w:rsidRDefault="008B6513" w:rsidP="00CB15E4">
            <w:pPr>
              <w:jc w:val="both"/>
              <w:rPr>
                <w:rFonts w:cstheme="minorHAnsi"/>
              </w:rPr>
            </w:pPr>
            <w:r w:rsidRPr="00A8387E">
              <w:rPr>
                <w:rStyle w:val="fadeinm1hgl8"/>
                <w:rFonts w:cstheme="minorHAnsi"/>
              </w:rPr>
              <w:t>Create unrecorded accounts or alter records</w:t>
            </w:r>
          </w:p>
        </w:tc>
      </w:tr>
    </w:tbl>
    <w:p w14:paraId="7D8A36EF" w14:textId="4C0BC8EA" w:rsidR="008B6513" w:rsidRPr="00A8387E" w:rsidRDefault="008B6513" w:rsidP="00CB15E4">
      <w:pPr>
        <w:jc w:val="both"/>
        <w:rPr>
          <w:rFonts w:cstheme="minorHAnsi"/>
        </w:rPr>
      </w:pPr>
    </w:p>
    <w:p w14:paraId="3A6A6270" w14:textId="0F3367C1" w:rsidR="008B6513" w:rsidRPr="00A8387E" w:rsidRDefault="008B6513">
      <w:pPr>
        <w:pStyle w:val="Heading2"/>
        <w:numPr>
          <w:ilvl w:val="0"/>
          <w:numId w:val="6"/>
        </w:numPr>
        <w:spacing w:after="0"/>
        <w:jc w:val="both"/>
        <w:rPr>
          <w:rStyle w:val="fadeinm1hgl8"/>
          <w:rFonts w:asciiTheme="minorHAnsi" w:hAnsiTheme="minorHAnsi" w:cstheme="minorHAnsi"/>
          <w:b/>
          <w:bCs/>
          <w:color w:val="000000" w:themeColor="text1"/>
          <w:sz w:val="24"/>
          <w:szCs w:val="24"/>
        </w:rPr>
      </w:pPr>
      <w:bookmarkStart w:id="96" w:name="_Toc218846949"/>
      <w:r w:rsidRPr="00A8387E">
        <w:rPr>
          <w:rStyle w:val="fadeinm1hgl8"/>
          <w:rFonts w:asciiTheme="minorHAnsi" w:hAnsiTheme="minorHAnsi" w:cstheme="minorHAnsi"/>
          <w:b/>
          <w:bCs/>
          <w:color w:val="000000" w:themeColor="text1"/>
          <w:sz w:val="24"/>
          <w:szCs w:val="24"/>
        </w:rPr>
        <w:t>Continuous Improvement</w:t>
      </w:r>
      <w:bookmarkEnd w:id="96"/>
    </w:p>
    <w:p w14:paraId="1E4F4705" w14:textId="77777777" w:rsidR="008B6513" w:rsidRPr="00A8387E" w:rsidRDefault="008B6513">
      <w:pPr>
        <w:pStyle w:val="NormalWeb"/>
        <w:numPr>
          <w:ilvl w:val="0"/>
          <w:numId w:val="17"/>
        </w:numPr>
        <w:spacing w:before="0" w:beforeAutospacing="0"/>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Regular training on ethics, anti-corruption, and information security</w:t>
      </w:r>
    </w:p>
    <w:p w14:paraId="6264469B" w14:textId="77777777" w:rsidR="008B6513" w:rsidRPr="00A8387E" w:rsidRDefault="008B6513">
      <w:pPr>
        <w:pStyle w:val="NormalWeb"/>
        <w:numPr>
          <w:ilvl w:val="0"/>
          <w:numId w:val="17"/>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Annual review of whistleblower cases and learnings</w:t>
      </w:r>
    </w:p>
    <w:p w14:paraId="3BF5A690" w14:textId="77777777" w:rsidR="008B6513" w:rsidRPr="00A8387E" w:rsidRDefault="008B6513">
      <w:pPr>
        <w:pStyle w:val="NormalWeb"/>
        <w:numPr>
          <w:ilvl w:val="0"/>
          <w:numId w:val="17"/>
        </w:numPr>
        <w:jc w:val="both"/>
        <w:rPr>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Integration of whistleblower feedback into ESG strategy</w:t>
      </w:r>
    </w:p>
    <w:p w14:paraId="5A03BE9F" w14:textId="71E6612C" w:rsidR="008B6513" w:rsidRPr="00A8387E" w:rsidRDefault="008B6513">
      <w:pPr>
        <w:pStyle w:val="NormalWeb"/>
        <w:numPr>
          <w:ilvl w:val="0"/>
          <w:numId w:val="17"/>
        </w:numPr>
        <w:jc w:val="both"/>
        <w:rPr>
          <w:rStyle w:val="fadeinm1hgl8"/>
          <w:rFonts w:asciiTheme="minorHAnsi" w:hAnsiTheme="minorHAnsi" w:cstheme="minorHAnsi"/>
          <w:sz w:val="22"/>
          <w:szCs w:val="22"/>
        </w:rPr>
      </w:pPr>
      <w:r w:rsidRPr="00A8387E">
        <w:rPr>
          <w:rStyle w:val="fadeinm1hgl8"/>
          <w:rFonts w:asciiTheme="minorHAnsi" w:eastAsiaTheme="majorEastAsia" w:hAnsiTheme="minorHAnsi" w:cstheme="minorHAnsi"/>
          <w:sz w:val="22"/>
          <w:szCs w:val="22"/>
        </w:rPr>
        <w:t>Regular audits of financial, procurement, and digital systems</w:t>
      </w:r>
    </w:p>
    <w:p w14:paraId="2E2AD018" w14:textId="382201A4" w:rsidR="00A65809" w:rsidRPr="00A8387E" w:rsidRDefault="00A65809" w:rsidP="00CB15E4">
      <w:pPr>
        <w:pStyle w:val="NormalWeb"/>
        <w:ind w:left="720"/>
        <w:jc w:val="both"/>
        <w:rPr>
          <w:rStyle w:val="fadeinm1hgl8"/>
          <w:rFonts w:asciiTheme="minorHAnsi" w:eastAsiaTheme="majorEastAsia" w:hAnsiTheme="minorHAnsi" w:cstheme="minorHAnsi"/>
          <w:sz w:val="22"/>
          <w:szCs w:val="22"/>
        </w:rPr>
      </w:pPr>
    </w:p>
    <w:p w14:paraId="0BA5C600" w14:textId="2E284BE1" w:rsidR="00A65809" w:rsidRPr="00A8387E" w:rsidRDefault="00A65809" w:rsidP="00CB15E4">
      <w:pPr>
        <w:pStyle w:val="NormalWeb"/>
        <w:ind w:left="720"/>
        <w:jc w:val="both"/>
        <w:rPr>
          <w:rStyle w:val="fadeinm1hgl8"/>
          <w:rFonts w:asciiTheme="minorHAnsi" w:eastAsiaTheme="majorEastAsia" w:hAnsiTheme="minorHAnsi" w:cstheme="minorHAnsi"/>
          <w:sz w:val="22"/>
          <w:szCs w:val="22"/>
        </w:rPr>
      </w:pPr>
    </w:p>
    <w:p w14:paraId="06D5935F" w14:textId="4177FBF3" w:rsidR="00136463" w:rsidRPr="00BF333C" w:rsidRDefault="00136463">
      <w:pPr>
        <w:pStyle w:val="Heading1"/>
        <w:numPr>
          <w:ilvl w:val="0"/>
          <w:numId w:val="9"/>
        </w:numPr>
        <w:jc w:val="both"/>
        <w:rPr>
          <w:rFonts w:asciiTheme="minorHAnsi" w:hAnsiTheme="minorHAnsi" w:cstheme="minorHAnsi"/>
          <w:b/>
          <w:bCs/>
          <w:color w:val="4472C4" w:themeColor="accent1"/>
          <w:sz w:val="28"/>
          <w:szCs w:val="28"/>
        </w:rPr>
      </w:pPr>
      <w:bookmarkStart w:id="97" w:name="_Toc218846950"/>
      <w:r w:rsidRPr="00BF333C">
        <w:rPr>
          <w:rFonts w:asciiTheme="minorHAnsi" w:hAnsiTheme="minorHAnsi" w:cstheme="minorHAnsi"/>
          <w:b/>
          <w:bCs/>
          <w:color w:val="4472C4" w:themeColor="accent1"/>
          <w:sz w:val="28"/>
          <w:szCs w:val="28"/>
        </w:rPr>
        <w:lastRenderedPageBreak/>
        <w:t>Grievance Mechanism</w:t>
      </w:r>
      <w:bookmarkEnd w:id="97"/>
    </w:p>
    <w:p w14:paraId="5CFC9ECD" w14:textId="10876164" w:rsidR="00136463" w:rsidRPr="00A8387E" w:rsidRDefault="00136463">
      <w:pPr>
        <w:pStyle w:val="Heading2"/>
        <w:numPr>
          <w:ilvl w:val="0"/>
          <w:numId w:val="6"/>
        </w:numPr>
        <w:spacing w:after="0"/>
        <w:jc w:val="both"/>
        <w:rPr>
          <w:rStyle w:val="fadeinm1hgl8"/>
          <w:rFonts w:asciiTheme="minorHAnsi" w:hAnsiTheme="minorHAnsi" w:cstheme="minorHAnsi"/>
          <w:b/>
          <w:bCs/>
          <w:color w:val="000000" w:themeColor="text1"/>
          <w:sz w:val="24"/>
          <w:szCs w:val="24"/>
        </w:rPr>
      </w:pPr>
      <w:bookmarkStart w:id="98" w:name="_Toc218846951"/>
      <w:r w:rsidRPr="00A8387E">
        <w:rPr>
          <w:rStyle w:val="fadeinm1hgl8"/>
          <w:rFonts w:asciiTheme="minorHAnsi" w:hAnsiTheme="minorHAnsi" w:cstheme="minorHAnsi"/>
          <w:b/>
          <w:bCs/>
          <w:color w:val="000000" w:themeColor="text1"/>
          <w:sz w:val="24"/>
          <w:szCs w:val="24"/>
        </w:rPr>
        <w:t>Introduction</w:t>
      </w:r>
      <w:bookmarkEnd w:id="98"/>
    </w:p>
    <w:p w14:paraId="296D761A" w14:textId="77777777" w:rsidR="006C6ECF" w:rsidRPr="006C6ECF" w:rsidRDefault="006C6ECF" w:rsidP="006C6ECF">
      <w:pPr>
        <w:pStyle w:val="NormalWeb"/>
        <w:ind w:left="360"/>
        <w:jc w:val="both"/>
        <w:rPr>
          <w:rFonts w:asciiTheme="minorHAnsi" w:hAnsiTheme="minorHAnsi" w:cstheme="minorHAnsi"/>
          <w:sz w:val="22"/>
          <w:szCs w:val="22"/>
        </w:rPr>
      </w:pPr>
      <w:r w:rsidRPr="006C6ECF">
        <w:rPr>
          <w:rFonts w:asciiTheme="minorHAnsi" w:hAnsiTheme="minorHAnsi" w:cstheme="minorHAnsi"/>
          <w:sz w:val="22"/>
          <w:szCs w:val="22"/>
        </w:rPr>
        <w:t>Excel Industries Limited is committed to maintaining a fair, transparent, and respectful workplace where concerns and grievances are addressed promptly, objectively, and without fear of retaliation.</w:t>
      </w:r>
    </w:p>
    <w:p w14:paraId="49CE16C6" w14:textId="77777777" w:rsidR="006C6ECF" w:rsidRPr="006C6ECF" w:rsidRDefault="006C6ECF" w:rsidP="006C6ECF">
      <w:pPr>
        <w:pStyle w:val="NormalWeb"/>
        <w:ind w:left="360"/>
        <w:jc w:val="both"/>
        <w:rPr>
          <w:rFonts w:asciiTheme="minorHAnsi" w:hAnsiTheme="minorHAnsi" w:cstheme="minorHAnsi"/>
          <w:sz w:val="22"/>
          <w:szCs w:val="22"/>
        </w:rPr>
      </w:pPr>
      <w:r w:rsidRPr="006C6ECF">
        <w:rPr>
          <w:rFonts w:asciiTheme="minorHAnsi" w:hAnsiTheme="minorHAnsi" w:cstheme="minorHAnsi"/>
          <w:sz w:val="22"/>
          <w:szCs w:val="22"/>
        </w:rPr>
        <w:t>The Company has established a structured Grievance Redressal Mechanism to enable employees and other stakeholders to raise concerns related to employment conditions, workplace conduct, ethics, human rights, environmental practices, and regulatory compliance.</w:t>
      </w:r>
    </w:p>
    <w:p w14:paraId="4D7EC1B1" w14:textId="77777777" w:rsidR="006C6ECF" w:rsidRPr="006C6ECF" w:rsidRDefault="006C6ECF" w:rsidP="006C6ECF">
      <w:pPr>
        <w:pStyle w:val="NormalWeb"/>
        <w:ind w:left="360"/>
        <w:jc w:val="both"/>
        <w:rPr>
          <w:rFonts w:asciiTheme="minorHAnsi" w:hAnsiTheme="minorHAnsi" w:cstheme="minorHAnsi"/>
          <w:sz w:val="22"/>
          <w:szCs w:val="22"/>
        </w:rPr>
      </w:pPr>
      <w:r w:rsidRPr="006C6ECF">
        <w:rPr>
          <w:rFonts w:asciiTheme="minorHAnsi" w:hAnsiTheme="minorHAnsi" w:cstheme="minorHAnsi"/>
          <w:sz w:val="22"/>
          <w:szCs w:val="22"/>
        </w:rPr>
        <w:t>This mechanism reflects Excel Industries Limited’s commitment to:</w:t>
      </w:r>
    </w:p>
    <w:p w14:paraId="12D992F3" w14:textId="751A7675" w:rsidR="006C6ECF" w:rsidRPr="006C6ECF" w:rsidRDefault="006C6ECF" w:rsidP="006C6ECF">
      <w:pPr>
        <w:pStyle w:val="NormalWeb"/>
        <w:numPr>
          <w:ilvl w:val="0"/>
          <w:numId w:val="13"/>
        </w:numPr>
        <w:spacing w:before="0" w:beforeAutospacing="0"/>
        <w:jc w:val="both"/>
        <w:rPr>
          <w:rStyle w:val="fadeinm1hgl8"/>
          <w:rFonts w:asciiTheme="minorHAnsi" w:eastAsiaTheme="majorEastAsia" w:hAnsiTheme="minorHAnsi" w:cstheme="minorHAnsi"/>
        </w:rPr>
      </w:pPr>
      <w:r w:rsidRPr="006C6ECF">
        <w:rPr>
          <w:rStyle w:val="fadeinm1hgl8"/>
          <w:rFonts w:asciiTheme="minorHAnsi" w:eastAsiaTheme="majorEastAsia" w:hAnsiTheme="minorHAnsi" w:cstheme="minorHAnsi"/>
        </w:rPr>
        <w:t>Ethical business conduct</w:t>
      </w:r>
    </w:p>
    <w:p w14:paraId="3FE7311F" w14:textId="009F132A" w:rsidR="006C6ECF" w:rsidRPr="006C6ECF" w:rsidRDefault="006C6ECF" w:rsidP="006C6ECF">
      <w:pPr>
        <w:pStyle w:val="NormalWeb"/>
        <w:numPr>
          <w:ilvl w:val="0"/>
          <w:numId w:val="13"/>
        </w:numPr>
        <w:spacing w:before="0" w:beforeAutospacing="0"/>
        <w:jc w:val="both"/>
        <w:rPr>
          <w:rStyle w:val="fadeinm1hgl8"/>
          <w:rFonts w:asciiTheme="minorHAnsi" w:eastAsiaTheme="majorEastAsia" w:hAnsiTheme="minorHAnsi" w:cstheme="minorHAnsi"/>
        </w:rPr>
      </w:pPr>
      <w:r w:rsidRPr="006C6ECF">
        <w:rPr>
          <w:rStyle w:val="fadeinm1hgl8"/>
          <w:rFonts w:asciiTheme="minorHAnsi" w:eastAsiaTheme="majorEastAsia" w:hAnsiTheme="minorHAnsi" w:cstheme="minorHAnsi"/>
        </w:rPr>
        <w:t>Compliance with applicable labour and environmental laws</w:t>
      </w:r>
    </w:p>
    <w:p w14:paraId="2354389F" w14:textId="5ACD7035" w:rsidR="006C6ECF" w:rsidRPr="006C6ECF" w:rsidRDefault="006C6ECF" w:rsidP="006C6ECF">
      <w:pPr>
        <w:pStyle w:val="NormalWeb"/>
        <w:numPr>
          <w:ilvl w:val="0"/>
          <w:numId w:val="13"/>
        </w:numPr>
        <w:spacing w:before="0" w:beforeAutospacing="0"/>
        <w:jc w:val="both"/>
        <w:rPr>
          <w:rStyle w:val="fadeinm1hgl8"/>
          <w:rFonts w:asciiTheme="minorHAnsi" w:eastAsiaTheme="majorEastAsia" w:hAnsiTheme="minorHAnsi" w:cstheme="minorHAnsi"/>
        </w:rPr>
      </w:pPr>
      <w:r w:rsidRPr="006C6ECF">
        <w:rPr>
          <w:rStyle w:val="fadeinm1hgl8"/>
          <w:rFonts w:asciiTheme="minorHAnsi" w:eastAsiaTheme="majorEastAsia" w:hAnsiTheme="minorHAnsi" w:cstheme="minorHAnsi"/>
        </w:rPr>
        <w:t>Respect for human rights and dignity</w:t>
      </w:r>
    </w:p>
    <w:p w14:paraId="6264F8AF" w14:textId="0E27A01E" w:rsidR="00136463" w:rsidRDefault="006C6ECF" w:rsidP="006C6ECF">
      <w:pPr>
        <w:pStyle w:val="NormalWeb"/>
        <w:numPr>
          <w:ilvl w:val="0"/>
          <w:numId w:val="13"/>
        </w:numPr>
        <w:spacing w:before="0" w:beforeAutospacing="0"/>
        <w:jc w:val="both"/>
        <w:rPr>
          <w:rStyle w:val="fadeinm1hgl8"/>
          <w:rFonts w:asciiTheme="minorHAnsi" w:eastAsiaTheme="majorEastAsia" w:hAnsiTheme="minorHAnsi" w:cstheme="minorHAnsi"/>
        </w:rPr>
      </w:pPr>
      <w:r w:rsidRPr="006C6ECF">
        <w:rPr>
          <w:rStyle w:val="fadeinm1hgl8"/>
          <w:rFonts w:asciiTheme="minorHAnsi" w:eastAsiaTheme="majorEastAsia" w:hAnsiTheme="minorHAnsi" w:cstheme="minorHAnsi"/>
        </w:rPr>
        <w:t>Continuous improvement in workplace practices</w:t>
      </w:r>
      <w:r w:rsidR="00136463" w:rsidRPr="006C6ECF">
        <w:rPr>
          <w:rStyle w:val="fadeinm1hgl8"/>
          <w:rFonts w:asciiTheme="minorHAnsi" w:eastAsiaTheme="majorEastAsia" w:hAnsiTheme="minorHAnsi" w:cstheme="minorHAnsi"/>
        </w:rPr>
        <w:t>.</w:t>
      </w:r>
    </w:p>
    <w:p w14:paraId="6118ADF1" w14:textId="40C3A6BB" w:rsidR="004F759F" w:rsidRPr="004F759F" w:rsidRDefault="004F759F" w:rsidP="004F759F">
      <w:pPr>
        <w:pStyle w:val="Heading2"/>
        <w:numPr>
          <w:ilvl w:val="0"/>
          <w:numId w:val="6"/>
        </w:numPr>
        <w:spacing w:after="0"/>
        <w:jc w:val="both"/>
        <w:rPr>
          <w:rStyle w:val="fadeinm1hgl8"/>
          <w:rFonts w:asciiTheme="minorHAnsi" w:hAnsiTheme="minorHAnsi" w:cstheme="minorHAnsi"/>
          <w:b/>
          <w:bCs/>
          <w:color w:val="000000" w:themeColor="text1"/>
          <w:sz w:val="24"/>
          <w:szCs w:val="24"/>
        </w:rPr>
      </w:pPr>
      <w:bookmarkStart w:id="99" w:name="_Toc218846952"/>
      <w:r w:rsidRPr="004F759F">
        <w:rPr>
          <w:rStyle w:val="fadeinm1hgl8"/>
          <w:rFonts w:asciiTheme="minorHAnsi" w:hAnsiTheme="minorHAnsi" w:cstheme="minorHAnsi"/>
          <w:b/>
          <w:bCs/>
          <w:color w:val="000000" w:themeColor="text1"/>
          <w:sz w:val="24"/>
          <w:szCs w:val="24"/>
        </w:rPr>
        <w:t>Scope of Grievances</w:t>
      </w:r>
      <w:bookmarkEnd w:id="99"/>
    </w:p>
    <w:p w14:paraId="56A54616" w14:textId="77777777" w:rsidR="00136463" w:rsidRPr="00A8387E" w:rsidRDefault="00136463" w:rsidP="00CB15E4">
      <w:pPr>
        <w:pStyle w:val="NormalWeb"/>
        <w:ind w:left="360"/>
        <w:jc w:val="both"/>
        <w:rPr>
          <w:rFonts w:asciiTheme="minorHAnsi" w:hAnsiTheme="minorHAnsi" w:cstheme="minorHAnsi"/>
          <w:sz w:val="22"/>
          <w:szCs w:val="22"/>
        </w:rPr>
      </w:pPr>
      <w:r w:rsidRPr="00A8387E">
        <w:rPr>
          <w:rFonts w:asciiTheme="minorHAnsi" w:hAnsiTheme="minorHAnsi" w:cstheme="minorHAnsi"/>
          <w:sz w:val="22"/>
          <w:szCs w:val="22"/>
        </w:rPr>
        <w:t>Grievances may be raised for, but are not limited to, the following concerns:</w:t>
      </w:r>
    </w:p>
    <w:p w14:paraId="1D7EA524" w14:textId="77777777" w:rsidR="00136463" w:rsidRPr="00A8387E" w:rsidRDefault="00136463">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Labor Practices &amp; Working Conditions</w:t>
      </w:r>
      <w:r w:rsidRPr="00A8387E">
        <w:rPr>
          <w:rFonts w:asciiTheme="minorHAnsi" w:hAnsiTheme="minorHAnsi" w:cstheme="minorHAnsi"/>
          <w:sz w:val="22"/>
          <w:szCs w:val="22"/>
        </w:rPr>
        <w:t>: Excessive working hours, forced labor, child labor, discrimination, harassment, or unfair wages.</w:t>
      </w:r>
    </w:p>
    <w:p w14:paraId="1E92262E" w14:textId="77777777" w:rsidR="00136463" w:rsidRPr="00A8387E" w:rsidRDefault="00136463">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Health, Safety &amp; Wellbeing</w:t>
      </w:r>
      <w:r w:rsidRPr="00A8387E">
        <w:rPr>
          <w:rFonts w:asciiTheme="minorHAnsi" w:hAnsiTheme="minorHAnsi" w:cstheme="minorHAnsi"/>
          <w:sz w:val="22"/>
          <w:szCs w:val="22"/>
        </w:rPr>
        <w:t>: Unsafe work environments, exposure to hazardous substances, denial of protective equipment.</w:t>
      </w:r>
    </w:p>
    <w:p w14:paraId="67CF6CDA" w14:textId="77777777" w:rsidR="00136463" w:rsidRPr="00A8387E" w:rsidRDefault="00136463">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Ethical Business Conduct</w:t>
      </w:r>
      <w:r w:rsidRPr="00A8387E">
        <w:rPr>
          <w:rFonts w:asciiTheme="minorHAnsi" w:hAnsiTheme="minorHAnsi" w:cstheme="minorHAnsi"/>
          <w:sz w:val="22"/>
          <w:szCs w:val="22"/>
        </w:rPr>
        <w:t>: Bribery, corruption, conflict of interest, facilitation payments, or any breach of the Company’s Code of Conduct.</w:t>
      </w:r>
    </w:p>
    <w:p w14:paraId="1B8FE59A" w14:textId="77777777" w:rsidR="00136463" w:rsidRPr="00A8387E" w:rsidRDefault="00136463">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Human Rights</w:t>
      </w:r>
      <w:r w:rsidRPr="00A8387E">
        <w:rPr>
          <w:rFonts w:asciiTheme="minorHAnsi" w:hAnsiTheme="minorHAnsi" w:cstheme="minorHAnsi"/>
          <w:sz w:val="22"/>
          <w:szCs w:val="22"/>
        </w:rPr>
        <w:t>: Violations impacting individuals or communities, including land rights, freedom of association, or abuse in the supply chain.</w:t>
      </w:r>
    </w:p>
    <w:p w14:paraId="7A6808D4" w14:textId="77777777" w:rsidR="00136463" w:rsidRPr="00A8387E" w:rsidRDefault="00136463">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Environmental Concerns</w:t>
      </w:r>
      <w:r w:rsidRPr="00A8387E">
        <w:rPr>
          <w:rFonts w:asciiTheme="minorHAnsi" w:hAnsiTheme="minorHAnsi" w:cstheme="minorHAnsi"/>
          <w:sz w:val="22"/>
          <w:szCs w:val="22"/>
        </w:rPr>
        <w:t>: Improper waste disposal, air/water pollution, ecosystem damage, and failure to meet environmental compliance.</w:t>
      </w:r>
    </w:p>
    <w:p w14:paraId="7EAEEBCC" w14:textId="77777777" w:rsidR="00136463" w:rsidRPr="00A8387E" w:rsidRDefault="00136463">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Diversity, Equity &amp; Inclusion (DE&amp;I)</w:t>
      </w:r>
      <w:r w:rsidRPr="00A8387E">
        <w:rPr>
          <w:rFonts w:asciiTheme="minorHAnsi" w:hAnsiTheme="minorHAnsi" w:cstheme="minorHAnsi"/>
          <w:sz w:val="22"/>
          <w:szCs w:val="22"/>
        </w:rPr>
        <w:t>: Any exclusionary practices based on gender, caste, ethnicity, religion, disability, or other protected characteristics.</w:t>
      </w:r>
    </w:p>
    <w:p w14:paraId="1798F1FD" w14:textId="77777777" w:rsidR="00136463" w:rsidRPr="00A8387E" w:rsidRDefault="00136463">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Supply Chain Violations</w:t>
      </w:r>
      <w:r w:rsidRPr="00A8387E">
        <w:rPr>
          <w:rFonts w:asciiTheme="minorHAnsi" w:hAnsiTheme="minorHAnsi" w:cstheme="minorHAnsi"/>
          <w:sz w:val="22"/>
          <w:szCs w:val="22"/>
        </w:rPr>
        <w:t>: Involvement of vendors or subcontractors in unethical practices such as modern slavery, illegal sourcing, or ESG violations.</w:t>
      </w:r>
    </w:p>
    <w:p w14:paraId="423BCDB4" w14:textId="59BEBAE0" w:rsidR="00136463" w:rsidRPr="00A8387E" w:rsidRDefault="00136463">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Transparency &amp; ESG Reporting</w:t>
      </w:r>
      <w:r w:rsidRPr="00A8387E">
        <w:rPr>
          <w:rFonts w:asciiTheme="minorHAnsi" w:hAnsiTheme="minorHAnsi" w:cstheme="minorHAnsi"/>
          <w:sz w:val="22"/>
          <w:szCs w:val="22"/>
        </w:rPr>
        <w:t>: Falsification or concealment of ESG data, impact assessments, or audit results.</w:t>
      </w:r>
    </w:p>
    <w:p w14:paraId="0B4F43FE" w14:textId="7EF2DA8B" w:rsidR="00136463" w:rsidRPr="00A8387E" w:rsidRDefault="00136463">
      <w:pPr>
        <w:pStyle w:val="Heading2"/>
        <w:numPr>
          <w:ilvl w:val="0"/>
          <w:numId w:val="6"/>
        </w:numPr>
        <w:spacing w:after="0"/>
        <w:jc w:val="both"/>
        <w:rPr>
          <w:rStyle w:val="fadeinm1hgl8"/>
          <w:rFonts w:asciiTheme="minorHAnsi" w:hAnsiTheme="minorHAnsi" w:cstheme="minorHAnsi"/>
          <w:b/>
          <w:bCs/>
          <w:color w:val="000000" w:themeColor="text1"/>
          <w:sz w:val="24"/>
          <w:szCs w:val="24"/>
        </w:rPr>
      </w:pPr>
      <w:bookmarkStart w:id="100" w:name="_Toc218846953"/>
      <w:r w:rsidRPr="00A8387E">
        <w:rPr>
          <w:rStyle w:val="fadeinm1hgl8"/>
          <w:rFonts w:asciiTheme="minorHAnsi" w:hAnsiTheme="minorHAnsi" w:cstheme="minorHAnsi"/>
          <w:b/>
          <w:bCs/>
          <w:color w:val="000000" w:themeColor="text1"/>
          <w:sz w:val="24"/>
          <w:szCs w:val="24"/>
        </w:rPr>
        <w:t>Reporting Channels</w:t>
      </w:r>
      <w:bookmarkEnd w:id="100"/>
    </w:p>
    <w:p w14:paraId="7AF01354" w14:textId="209892D0" w:rsidR="00136463" w:rsidRPr="00A8387E" w:rsidRDefault="00136463" w:rsidP="00F06214">
      <w:pPr>
        <w:pStyle w:val="NormalWeb"/>
        <w:spacing w:before="0" w:beforeAutospacing="0" w:after="0" w:afterAutospacing="0"/>
        <w:ind w:left="360"/>
        <w:jc w:val="both"/>
        <w:rPr>
          <w:rFonts w:asciiTheme="minorHAnsi" w:hAnsiTheme="minorHAnsi" w:cstheme="minorHAnsi"/>
          <w:sz w:val="22"/>
          <w:szCs w:val="22"/>
        </w:rPr>
      </w:pPr>
      <w:r w:rsidRPr="00A8387E">
        <w:rPr>
          <w:rFonts w:asciiTheme="minorHAnsi" w:hAnsiTheme="minorHAnsi" w:cstheme="minorHAnsi"/>
          <w:sz w:val="22"/>
          <w:szCs w:val="22"/>
        </w:rPr>
        <w:t xml:space="preserve">To promote accessibility and confidentiality, </w:t>
      </w:r>
      <w:r w:rsidR="00CE55CA">
        <w:rPr>
          <w:rFonts w:asciiTheme="minorHAnsi" w:hAnsiTheme="minorHAnsi" w:cstheme="minorHAnsi"/>
          <w:sz w:val="22"/>
          <w:szCs w:val="22"/>
        </w:rPr>
        <w:t>Excel</w:t>
      </w:r>
      <w:r w:rsidRPr="00A8387E">
        <w:rPr>
          <w:rFonts w:asciiTheme="minorHAnsi" w:hAnsiTheme="minorHAnsi" w:cstheme="minorHAnsi"/>
          <w:sz w:val="22"/>
          <w:szCs w:val="22"/>
        </w:rPr>
        <w:t xml:space="preserve"> provides the following grievance channels:</w:t>
      </w:r>
    </w:p>
    <w:p w14:paraId="67227639" w14:textId="63C4B398" w:rsidR="00136463" w:rsidRPr="00D2652D" w:rsidRDefault="00136463">
      <w:pPr>
        <w:pStyle w:val="NormalWeb"/>
        <w:numPr>
          <w:ilvl w:val="0"/>
          <w:numId w:val="19"/>
        </w:numPr>
        <w:jc w:val="both"/>
        <w:rPr>
          <w:rFonts w:asciiTheme="minorHAnsi" w:hAnsiTheme="minorHAnsi" w:cstheme="minorHAnsi"/>
          <w:sz w:val="22"/>
          <w:szCs w:val="22"/>
          <w:highlight w:val="yellow"/>
        </w:rPr>
      </w:pPr>
      <w:r w:rsidRPr="00D2652D">
        <w:rPr>
          <w:rStyle w:val="Strong"/>
          <w:rFonts w:asciiTheme="minorHAnsi" w:eastAsiaTheme="majorEastAsia" w:hAnsiTheme="minorHAnsi" w:cstheme="minorHAnsi"/>
          <w:sz w:val="22"/>
          <w:szCs w:val="22"/>
          <w:highlight w:val="yellow"/>
        </w:rPr>
        <w:t>24/7 Ethics Hotline</w:t>
      </w:r>
      <w:r w:rsidRPr="00D2652D">
        <w:rPr>
          <w:rFonts w:asciiTheme="minorHAnsi" w:hAnsiTheme="minorHAnsi" w:cstheme="minorHAnsi"/>
          <w:sz w:val="22"/>
          <w:szCs w:val="22"/>
          <w:highlight w:val="yellow"/>
        </w:rPr>
        <w:t xml:space="preserve"> – Toll-free number available in multiple languages</w:t>
      </w:r>
    </w:p>
    <w:p w14:paraId="301E5A86" w14:textId="48183446" w:rsidR="00136463" w:rsidRPr="00D2652D" w:rsidRDefault="00136463">
      <w:pPr>
        <w:pStyle w:val="NormalWeb"/>
        <w:numPr>
          <w:ilvl w:val="0"/>
          <w:numId w:val="19"/>
        </w:numPr>
        <w:jc w:val="both"/>
        <w:rPr>
          <w:rFonts w:asciiTheme="minorHAnsi" w:hAnsiTheme="minorHAnsi" w:cstheme="minorHAnsi"/>
          <w:sz w:val="22"/>
          <w:szCs w:val="22"/>
          <w:highlight w:val="yellow"/>
        </w:rPr>
      </w:pPr>
      <w:r w:rsidRPr="00D2652D">
        <w:rPr>
          <w:rStyle w:val="Strong"/>
          <w:rFonts w:asciiTheme="minorHAnsi" w:eastAsiaTheme="majorEastAsia" w:hAnsiTheme="minorHAnsi" w:cstheme="minorHAnsi"/>
          <w:sz w:val="22"/>
          <w:szCs w:val="22"/>
          <w:highlight w:val="yellow"/>
        </w:rPr>
        <w:t>Online Grievance Form</w:t>
      </w:r>
      <w:r w:rsidRPr="00D2652D">
        <w:rPr>
          <w:rFonts w:asciiTheme="minorHAnsi" w:hAnsiTheme="minorHAnsi" w:cstheme="minorHAnsi"/>
          <w:sz w:val="22"/>
          <w:szCs w:val="22"/>
          <w:highlight w:val="yellow"/>
        </w:rPr>
        <w:t xml:space="preserve"> – </w:t>
      </w:r>
      <w:hyperlink r:id="rId12" w:history="1">
        <w:r w:rsidR="00D2652D" w:rsidRPr="00D2652D">
          <w:rPr>
            <w:rStyle w:val="Hyperlink"/>
            <w:rFonts w:asciiTheme="minorHAnsi" w:eastAsiaTheme="majorEastAsia" w:hAnsiTheme="minorHAnsi" w:cstheme="minorHAnsi"/>
            <w:sz w:val="22"/>
            <w:szCs w:val="22"/>
            <w:highlight w:val="yellow"/>
          </w:rPr>
          <w:t>www.ethics.ethicsportal.com</w:t>
        </w:r>
      </w:hyperlink>
      <w:r w:rsidRPr="00D2652D">
        <w:rPr>
          <w:rFonts w:asciiTheme="minorHAnsi" w:hAnsiTheme="minorHAnsi" w:cstheme="minorHAnsi"/>
          <w:sz w:val="22"/>
          <w:szCs w:val="22"/>
          <w:highlight w:val="yellow"/>
        </w:rPr>
        <w:t xml:space="preserve"> (anonymous reporting enabled)</w:t>
      </w:r>
    </w:p>
    <w:p w14:paraId="17839D26" w14:textId="5FF345C7" w:rsidR="00136463" w:rsidRPr="00D2652D" w:rsidRDefault="00136463">
      <w:pPr>
        <w:pStyle w:val="NormalWeb"/>
        <w:numPr>
          <w:ilvl w:val="0"/>
          <w:numId w:val="19"/>
        </w:numPr>
        <w:jc w:val="both"/>
        <w:rPr>
          <w:rFonts w:asciiTheme="minorHAnsi" w:hAnsiTheme="minorHAnsi" w:cstheme="minorHAnsi"/>
          <w:sz w:val="22"/>
          <w:szCs w:val="22"/>
          <w:highlight w:val="yellow"/>
        </w:rPr>
      </w:pPr>
      <w:r w:rsidRPr="00D2652D">
        <w:rPr>
          <w:rStyle w:val="Strong"/>
          <w:rFonts w:asciiTheme="minorHAnsi" w:eastAsiaTheme="majorEastAsia" w:hAnsiTheme="minorHAnsi" w:cstheme="minorHAnsi"/>
          <w:sz w:val="22"/>
          <w:szCs w:val="22"/>
          <w:highlight w:val="yellow"/>
        </w:rPr>
        <w:t>Grievance Box</w:t>
      </w:r>
      <w:r w:rsidRPr="00D2652D">
        <w:rPr>
          <w:rFonts w:asciiTheme="minorHAnsi" w:hAnsiTheme="minorHAnsi" w:cstheme="minorHAnsi"/>
          <w:sz w:val="22"/>
          <w:szCs w:val="22"/>
          <w:highlight w:val="yellow"/>
        </w:rPr>
        <w:t xml:space="preserve"> – Available at all manufacturing, warehousing, and project locations</w:t>
      </w:r>
    </w:p>
    <w:p w14:paraId="2F3085CF" w14:textId="12C8CA3F" w:rsidR="00136463" w:rsidRPr="00D2652D" w:rsidRDefault="00136463">
      <w:pPr>
        <w:pStyle w:val="NormalWeb"/>
        <w:numPr>
          <w:ilvl w:val="0"/>
          <w:numId w:val="19"/>
        </w:numPr>
        <w:jc w:val="both"/>
        <w:rPr>
          <w:rFonts w:asciiTheme="minorHAnsi" w:hAnsiTheme="minorHAnsi" w:cstheme="minorHAnsi"/>
          <w:sz w:val="22"/>
          <w:szCs w:val="22"/>
          <w:highlight w:val="yellow"/>
        </w:rPr>
      </w:pPr>
      <w:r w:rsidRPr="00D2652D">
        <w:rPr>
          <w:rStyle w:val="Strong"/>
          <w:rFonts w:asciiTheme="minorHAnsi" w:eastAsiaTheme="majorEastAsia" w:hAnsiTheme="minorHAnsi" w:cstheme="minorHAnsi"/>
          <w:sz w:val="22"/>
          <w:szCs w:val="22"/>
          <w:highlight w:val="yellow"/>
        </w:rPr>
        <w:t>Community Liaison Desk</w:t>
      </w:r>
      <w:r w:rsidRPr="00D2652D">
        <w:rPr>
          <w:rFonts w:asciiTheme="minorHAnsi" w:hAnsiTheme="minorHAnsi" w:cstheme="minorHAnsi"/>
          <w:sz w:val="22"/>
          <w:szCs w:val="22"/>
          <w:highlight w:val="yellow"/>
        </w:rPr>
        <w:t xml:space="preserve"> – During stakeholder consultations or public hearings</w:t>
      </w:r>
    </w:p>
    <w:p w14:paraId="4B84742C" w14:textId="5680F8E3" w:rsidR="00136463" w:rsidRPr="00D2652D" w:rsidRDefault="00136463">
      <w:pPr>
        <w:pStyle w:val="NormalWeb"/>
        <w:numPr>
          <w:ilvl w:val="0"/>
          <w:numId w:val="19"/>
        </w:numPr>
        <w:jc w:val="both"/>
        <w:rPr>
          <w:rFonts w:asciiTheme="minorHAnsi" w:hAnsiTheme="minorHAnsi" w:cstheme="minorHAnsi"/>
          <w:sz w:val="22"/>
          <w:szCs w:val="22"/>
          <w:highlight w:val="yellow"/>
        </w:rPr>
      </w:pPr>
      <w:r w:rsidRPr="00D2652D">
        <w:rPr>
          <w:rStyle w:val="Strong"/>
          <w:rFonts w:asciiTheme="minorHAnsi" w:eastAsiaTheme="majorEastAsia" w:hAnsiTheme="minorHAnsi" w:cstheme="minorHAnsi"/>
          <w:sz w:val="22"/>
          <w:szCs w:val="22"/>
          <w:highlight w:val="yellow"/>
        </w:rPr>
        <w:lastRenderedPageBreak/>
        <w:t>Email</w:t>
      </w:r>
      <w:r w:rsidRPr="00D2652D">
        <w:rPr>
          <w:rFonts w:asciiTheme="minorHAnsi" w:hAnsiTheme="minorHAnsi" w:cstheme="minorHAnsi"/>
          <w:sz w:val="22"/>
          <w:szCs w:val="22"/>
          <w:highlight w:val="yellow"/>
        </w:rPr>
        <w:t xml:space="preserve"> – </w:t>
      </w:r>
      <w:hyperlink r:id="rId13" w:history="1">
        <w:r w:rsidR="00D2652D" w:rsidRPr="00D2652D">
          <w:rPr>
            <w:rStyle w:val="Hyperlink"/>
            <w:rFonts w:asciiTheme="minorHAnsi" w:eastAsiaTheme="majorEastAsia" w:hAnsiTheme="minorHAnsi" w:cstheme="minorHAnsi"/>
            <w:sz w:val="22"/>
            <w:szCs w:val="22"/>
            <w:highlight w:val="yellow"/>
          </w:rPr>
          <w:t>humanrights@excel.in</w:t>
        </w:r>
      </w:hyperlink>
    </w:p>
    <w:p w14:paraId="693A02BF" w14:textId="5454525D" w:rsidR="00136463" w:rsidRPr="00A8387E" w:rsidRDefault="00136463">
      <w:pPr>
        <w:pStyle w:val="Heading2"/>
        <w:numPr>
          <w:ilvl w:val="0"/>
          <w:numId w:val="6"/>
        </w:numPr>
        <w:spacing w:after="0"/>
        <w:jc w:val="both"/>
        <w:rPr>
          <w:rStyle w:val="fadeinm1hgl8"/>
          <w:rFonts w:asciiTheme="minorHAnsi" w:hAnsiTheme="minorHAnsi" w:cstheme="minorHAnsi"/>
          <w:b/>
          <w:bCs/>
          <w:color w:val="000000" w:themeColor="text1"/>
          <w:sz w:val="24"/>
          <w:szCs w:val="24"/>
        </w:rPr>
      </w:pPr>
      <w:bookmarkStart w:id="101" w:name="_Toc218846954"/>
      <w:r w:rsidRPr="00A8387E">
        <w:rPr>
          <w:rStyle w:val="fadeinm1hgl8"/>
          <w:rFonts w:asciiTheme="minorHAnsi" w:hAnsiTheme="minorHAnsi" w:cstheme="minorHAnsi"/>
          <w:b/>
          <w:bCs/>
          <w:color w:val="000000" w:themeColor="text1"/>
          <w:sz w:val="24"/>
          <w:szCs w:val="24"/>
        </w:rPr>
        <w:t>Redressal Process</w:t>
      </w:r>
      <w:bookmarkEnd w:id="101"/>
    </w:p>
    <w:p w14:paraId="71885936" w14:textId="052181A8" w:rsidR="00136463" w:rsidRPr="00A8387E" w:rsidRDefault="00D2652D" w:rsidP="00F06214">
      <w:pPr>
        <w:pStyle w:val="NormalWeb"/>
        <w:spacing w:before="0" w:beforeAutospacing="0"/>
        <w:ind w:left="360"/>
        <w:jc w:val="both"/>
        <w:rPr>
          <w:rFonts w:asciiTheme="minorHAnsi" w:hAnsiTheme="minorHAnsi" w:cstheme="minorHAnsi"/>
          <w:sz w:val="22"/>
          <w:szCs w:val="22"/>
        </w:rPr>
      </w:pPr>
      <w:r w:rsidRPr="00D2652D">
        <w:rPr>
          <w:rFonts w:asciiTheme="minorHAnsi" w:hAnsiTheme="minorHAnsi" w:cstheme="minorHAnsi"/>
          <w:sz w:val="22"/>
          <w:szCs w:val="22"/>
        </w:rPr>
        <w:t>Excel Industries Limited follows a tiered grievance resolution process</w:t>
      </w:r>
      <w:r w:rsidR="00136463" w:rsidRPr="00A8387E">
        <w:rPr>
          <w:rFonts w:asciiTheme="minorHAnsi" w:hAnsiTheme="minorHAnsi" w:cstheme="minorHAnsi"/>
          <w:sz w:val="22"/>
          <w:szCs w:val="22"/>
        </w:rPr>
        <w:t>:</w:t>
      </w:r>
    </w:p>
    <w:p w14:paraId="16D3682D" w14:textId="77777777" w:rsidR="00136463" w:rsidRPr="00A8387E" w:rsidRDefault="00136463" w:rsidP="00CB15E4">
      <w:pPr>
        <w:spacing w:after="0"/>
        <w:ind w:left="360"/>
        <w:jc w:val="both"/>
        <w:rPr>
          <w:rFonts w:cstheme="minorHAnsi"/>
          <w:b/>
          <w:bCs/>
          <w:lang w:val="en-IN"/>
        </w:rPr>
      </w:pPr>
      <w:r w:rsidRPr="00A8387E">
        <w:rPr>
          <w:rFonts w:cstheme="minorHAnsi"/>
          <w:b/>
          <w:bCs/>
          <w:lang w:val="en-IN"/>
        </w:rPr>
        <w:t>Level 01 – Supervisor Level</w:t>
      </w:r>
    </w:p>
    <w:p w14:paraId="47504E0E" w14:textId="77777777" w:rsidR="00136463" w:rsidRPr="00A8387E" w:rsidRDefault="00136463">
      <w:pPr>
        <w:pStyle w:val="NormalWeb"/>
        <w:numPr>
          <w:ilvl w:val="0"/>
          <w:numId w:val="20"/>
        </w:numPr>
        <w:spacing w:before="0" w:beforeAutospacing="0"/>
        <w:jc w:val="both"/>
        <w:rPr>
          <w:rFonts w:asciiTheme="minorHAnsi" w:hAnsiTheme="minorHAnsi" w:cstheme="minorHAnsi"/>
          <w:sz w:val="22"/>
          <w:szCs w:val="22"/>
        </w:rPr>
      </w:pPr>
      <w:r w:rsidRPr="00A8387E">
        <w:rPr>
          <w:rFonts w:asciiTheme="minorHAnsi" w:hAnsiTheme="minorHAnsi" w:cstheme="minorHAnsi"/>
          <w:sz w:val="22"/>
          <w:szCs w:val="22"/>
        </w:rPr>
        <w:t>Grievance submitted in writing to the immediate supervisor</w:t>
      </w:r>
    </w:p>
    <w:p w14:paraId="6ECF4267" w14:textId="77777777" w:rsidR="00136463" w:rsidRPr="00A8387E" w:rsidRDefault="00136463">
      <w:pPr>
        <w:pStyle w:val="NormalWeb"/>
        <w:numPr>
          <w:ilvl w:val="0"/>
          <w:numId w:val="20"/>
        </w:numPr>
        <w:jc w:val="both"/>
        <w:rPr>
          <w:rFonts w:asciiTheme="minorHAnsi" w:hAnsiTheme="minorHAnsi" w:cstheme="minorHAnsi"/>
          <w:sz w:val="22"/>
          <w:szCs w:val="22"/>
        </w:rPr>
      </w:pPr>
      <w:r w:rsidRPr="00A8387E">
        <w:rPr>
          <w:rFonts w:asciiTheme="minorHAnsi" w:hAnsiTheme="minorHAnsi" w:cstheme="minorHAnsi"/>
          <w:sz w:val="22"/>
          <w:szCs w:val="22"/>
        </w:rPr>
        <w:t>Acknowledgement: within 1 working day</w:t>
      </w:r>
    </w:p>
    <w:p w14:paraId="20336906" w14:textId="77777777" w:rsidR="00136463" w:rsidRPr="00A8387E" w:rsidRDefault="00136463">
      <w:pPr>
        <w:pStyle w:val="NormalWeb"/>
        <w:numPr>
          <w:ilvl w:val="0"/>
          <w:numId w:val="20"/>
        </w:numPr>
        <w:jc w:val="both"/>
        <w:rPr>
          <w:rFonts w:asciiTheme="minorHAnsi" w:hAnsiTheme="minorHAnsi" w:cstheme="minorHAnsi"/>
          <w:sz w:val="22"/>
          <w:szCs w:val="22"/>
        </w:rPr>
      </w:pPr>
      <w:r w:rsidRPr="00A8387E">
        <w:rPr>
          <w:rFonts w:asciiTheme="minorHAnsi" w:hAnsiTheme="minorHAnsi" w:cstheme="minorHAnsi"/>
          <w:sz w:val="22"/>
          <w:szCs w:val="22"/>
        </w:rPr>
        <w:t>Resolution Timeline: 2 working days</w:t>
      </w:r>
    </w:p>
    <w:p w14:paraId="1CC51DD6" w14:textId="233CAC8B" w:rsidR="001702C9" w:rsidRPr="00F06214" w:rsidRDefault="00136463">
      <w:pPr>
        <w:pStyle w:val="NormalWeb"/>
        <w:numPr>
          <w:ilvl w:val="0"/>
          <w:numId w:val="20"/>
        </w:numPr>
        <w:jc w:val="both"/>
        <w:rPr>
          <w:rFonts w:asciiTheme="minorHAnsi" w:hAnsiTheme="minorHAnsi" w:cstheme="minorHAnsi"/>
          <w:sz w:val="22"/>
          <w:szCs w:val="22"/>
        </w:rPr>
      </w:pPr>
      <w:r w:rsidRPr="00A8387E">
        <w:rPr>
          <w:rFonts w:asciiTheme="minorHAnsi" w:hAnsiTheme="minorHAnsi" w:cstheme="minorHAnsi"/>
          <w:sz w:val="22"/>
          <w:szCs w:val="22"/>
        </w:rPr>
        <w:t>If unresolved, escalated to Level 02</w:t>
      </w:r>
    </w:p>
    <w:p w14:paraId="099D6E76" w14:textId="77777777" w:rsidR="00136463" w:rsidRPr="00A8387E" w:rsidRDefault="00136463" w:rsidP="00CB15E4">
      <w:pPr>
        <w:spacing w:after="0"/>
        <w:ind w:left="360"/>
        <w:jc w:val="both"/>
        <w:rPr>
          <w:rFonts w:cstheme="minorHAnsi"/>
          <w:b/>
          <w:bCs/>
          <w:lang w:val="en-IN"/>
        </w:rPr>
      </w:pPr>
      <w:r w:rsidRPr="00A8387E">
        <w:rPr>
          <w:rFonts w:cstheme="minorHAnsi"/>
          <w:b/>
          <w:bCs/>
          <w:lang w:val="en-IN"/>
        </w:rPr>
        <w:t>Level 02 – Grievance Officer</w:t>
      </w:r>
    </w:p>
    <w:p w14:paraId="77A36C1F" w14:textId="77777777" w:rsidR="00136463" w:rsidRPr="00A8387E" w:rsidRDefault="00136463">
      <w:pPr>
        <w:pStyle w:val="NormalWeb"/>
        <w:numPr>
          <w:ilvl w:val="0"/>
          <w:numId w:val="21"/>
        </w:numPr>
        <w:spacing w:before="0" w:beforeAutospacing="0"/>
        <w:jc w:val="both"/>
        <w:rPr>
          <w:rFonts w:asciiTheme="minorHAnsi" w:hAnsiTheme="minorHAnsi" w:cstheme="minorHAnsi"/>
          <w:sz w:val="22"/>
          <w:szCs w:val="22"/>
        </w:rPr>
      </w:pPr>
      <w:r w:rsidRPr="00A8387E">
        <w:rPr>
          <w:rFonts w:asciiTheme="minorHAnsi" w:hAnsiTheme="minorHAnsi" w:cstheme="minorHAnsi"/>
          <w:sz w:val="22"/>
          <w:szCs w:val="22"/>
        </w:rPr>
        <w:t xml:space="preserve">Complaint submitted to designated </w:t>
      </w:r>
      <w:r w:rsidRPr="00A8387E">
        <w:rPr>
          <w:rStyle w:val="Strong"/>
          <w:rFonts w:asciiTheme="minorHAnsi" w:eastAsiaTheme="majorEastAsia" w:hAnsiTheme="minorHAnsi" w:cstheme="minorHAnsi"/>
          <w:sz w:val="22"/>
          <w:szCs w:val="22"/>
        </w:rPr>
        <w:t>Grievance Officer</w:t>
      </w:r>
    </w:p>
    <w:p w14:paraId="5377D77F" w14:textId="77777777" w:rsidR="00136463" w:rsidRPr="00A8387E" w:rsidRDefault="00136463">
      <w:pPr>
        <w:pStyle w:val="NormalWeb"/>
        <w:numPr>
          <w:ilvl w:val="0"/>
          <w:numId w:val="21"/>
        </w:numPr>
        <w:jc w:val="both"/>
        <w:rPr>
          <w:rFonts w:asciiTheme="minorHAnsi" w:hAnsiTheme="minorHAnsi" w:cstheme="minorHAnsi"/>
          <w:sz w:val="22"/>
          <w:szCs w:val="22"/>
        </w:rPr>
      </w:pPr>
      <w:r w:rsidRPr="00A8387E">
        <w:rPr>
          <w:rFonts w:asciiTheme="minorHAnsi" w:hAnsiTheme="minorHAnsi" w:cstheme="minorHAnsi"/>
          <w:sz w:val="22"/>
          <w:szCs w:val="22"/>
        </w:rPr>
        <w:t>Acknowledgement: within 1 working day</w:t>
      </w:r>
    </w:p>
    <w:p w14:paraId="37931541" w14:textId="77777777" w:rsidR="00136463" w:rsidRPr="00A8387E" w:rsidRDefault="00136463">
      <w:pPr>
        <w:pStyle w:val="NormalWeb"/>
        <w:numPr>
          <w:ilvl w:val="0"/>
          <w:numId w:val="21"/>
        </w:numPr>
        <w:jc w:val="both"/>
        <w:rPr>
          <w:rFonts w:asciiTheme="minorHAnsi" w:hAnsiTheme="minorHAnsi" w:cstheme="minorHAnsi"/>
          <w:sz w:val="22"/>
          <w:szCs w:val="22"/>
        </w:rPr>
      </w:pPr>
      <w:r w:rsidRPr="00A8387E">
        <w:rPr>
          <w:rFonts w:asciiTheme="minorHAnsi" w:hAnsiTheme="minorHAnsi" w:cstheme="minorHAnsi"/>
          <w:sz w:val="22"/>
          <w:szCs w:val="22"/>
        </w:rPr>
        <w:t>Counseling and investigation: within 3 working days</w:t>
      </w:r>
    </w:p>
    <w:p w14:paraId="20A32A98" w14:textId="77777777" w:rsidR="00136463" w:rsidRPr="00A8387E" w:rsidRDefault="00136463">
      <w:pPr>
        <w:pStyle w:val="NormalWeb"/>
        <w:numPr>
          <w:ilvl w:val="0"/>
          <w:numId w:val="21"/>
        </w:numPr>
        <w:jc w:val="both"/>
        <w:rPr>
          <w:rFonts w:asciiTheme="minorHAnsi" w:hAnsiTheme="minorHAnsi" w:cstheme="minorHAnsi"/>
          <w:sz w:val="22"/>
          <w:szCs w:val="22"/>
        </w:rPr>
      </w:pPr>
      <w:r w:rsidRPr="00A8387E">
        <w:rPr>
          <w:rFonts w:asciiTheme="minorHAnsi" w:hAnsiTheme="minorHAnsi" w:cstheme="minorHAnsi"/>
          <w:sz w:val="22"/>
          <w:szCs w:val="22"/>
        </w:rPr>
        <w:t>If unsatisfactory, escalated to Level 03</w:t>
      </w:r>
    </w:p>
    <w:p w14:paraId="2EA5C3BD" w14:textId="77777777" w:rsidR="00136463" w:rsidRPr="00A8387E" w:rsidRDefault="00136463" w:rsidP="00CB15E4">
      <w:pPr>
        <w:spacing w:after="0"/>
        <w:ind w:left="360"/>
        <w:jc w:val="both"/>
        <w:rPr>
          <w:rFonts w:cstheme="minorHAnsi"/>
          <w:b/>
          <w:bCs/>
          <w:lang w:val="en-IN"/>
        </w:rPr>
      </w:pPr>
      <w:r w:rsidRPr="00A8387E">
        <w:rPr>
          <w:rFonts w:cstheme="minorHAnsi"/>
          <w:b/>
          <w:bCs/>
          <w:lang w:val="en-IN"/>
        </w:rPr>
        <w:t>Level 03 – Grievance Redressal Committee</w:t>
      </w:r>
    </w:p>
    <w:p w14:paraId="2852FE2E" w14:textId="77777777" w:rsidR="00136463" w:rsidRPr="00A8387E" w:rsidRDefault="00136463">
      <w:pPr>
        <w:pStyle w:val="NormalWeb"/>
        <w:numPr>
          <w:ilvl w:val="0"/>
          <w:numId w:val="22"/>
        </w:numPr>
        <w:spacing w:before="0" w:beforeAutospacing="0"/>
        <w:jc w:val="both"/>
        <w:rPr>
          <w:rFonts w:asciiTheme="minorHAnsi" w:hAnsiTheme="minorHAnsi" w:cstheme="minorHAnsi"/>
          <w:sz w:val="22"/>
          <w:szCs w:val="22"/>
        </w:rPr>
      </w:pPr>
      <w:r w:rsidRPr="00A8387E">
        <w:rPr>
          <w:rFonts w:asciiTheme="minorHAnsi" w:hAnsiTheme="minorHAnsi" w:cstheme="minorHAnsi"/>
          <w:sz w:val="22"/>
          <w:szCs w:val="22"/>
        </w:rPr>
        <w:t xml:space="preserve">Formal complaint lodged with </w:t>
      </w:r>
      <w:r w:rsidRPr="00A8387E">
        <w:rPr>
          <w:rStyle w:val="Strong"/>
          <w:rFonts w:asciiTheme="minorHAnsi" w:eastAsiaTheme="majorEastAsia" w:hAnsiTheme="minorHAnsi" w:cstheme="minorHAnsi"/>
          <w:sz w:val="22"/>
          <w:szCs w:val="22"/>
        </w:rPr>
        <w:t>Grievance Redressal Committee</w:t>
      </w:r>
      <w:r w:rsidRPr="00A8387E">
        <w:rPr>
          <w:rFonts w:asciiTheme="minorHAnsi" w:hAnsiTheme="minorHAnsi" w:cstheme="minorHAnsi"/>
          <w:sz w:val="22"/>
          <w:szCs w:val="22"/>
        </w:rPr>
        <w:t xml:space="preserve"> (comprising one Functional Director, one HR representative, and the Company Secretary)</w:t>
      </w:r>
    </w:p>
    <w:p w14:paraId="12EE005B" w14:textId="77777777" w:rsidR="00136463" w:rsidRPr="00A8387E" w:rsidRDefault="00136463">
      <w:pPr>
        <w:pStyle w:val="NormalWeb"/>
        <w:numPr>
          <w:ilvl w:val="0"/>
          <w:numId w:val="22"/>
        </w:numPr>
        <w:jc w:val="both"/>
        <w:rPr>
          <w:rFonts w:asciiTheme="minorHAnsi" w:hAnsiTheme="minorHAnsi" w:cstheme="minorHAnsi"/>
          <w:sz w:val="22"/>
          <w:szCs w:val="22"/>
        </w:rPr>
      </w:pPr>
      <w:r w:rsidRPr="00A8387E">
        <w:rPr>
          <w:rFonts w:asciiTheme="minorHAnsi" w:hAnsiTheme="minorHAnsi" w:cstheme="minorHAnsi"/>
          <w:sz w:val="22"/>
          <w:szCs w:val="22"/>
        </w:rPr>
        <w:t>Deliberation and Recommendation: within 7 working days</w:t>
      </w:r>
    </w:p>
    <w:p w14:paraId="72DE0EB3" w14:textId="34253217" w:rsidR="00136463" w:rsidRPr="00A8387E" w:rsidRDefault="00136463">
      <w:pPr>
        <w:pStyle w:val="NormalWeb"/>
        <w:numPr>
          <w:ilvl w:val="0"/>
          <w:numId w:val="22"/>
        </w:numPr>
        <w:jc w:val="both"/>
        <w:rPr>
          <w:rFonts w:asciiTheme="minorHAnsi" w:hAnsiTheme="minorHAnsi" w:cstheme="minorHAnsi"/>
          <w:sz w:val="22"/>
          <w:szCs w:val="22"/>
        </w:rPr>
      </w:pPr>
      <w:r w:rsidRPr="00A8387E">
        <w:rPr>
          <w:rFonts w:asciiTheme="minorHAnsi" w:hAnsiTheme="minorHAnsi" w:cstheme="minorHAnsi"/>
          <w:sz w:val="22"/>
          <w:szCs w:val="22"/>
        </w:rPr>
        <w:t xml:space="preserve">Final Decision by Management: within a maximum of </w:t>
      </w:r>
      <w:r w:rsidRPr="00A8387E">
        <w:rPr>
          <w:rStyle w:val="Strong"/>
          <w:rFonts w:asciiTheme="minorHAnsi" w:eastAsiaTheme="majorEastAsia" w:hAnsiTheme="minorHAnsi" w:cstheme="minorHAnsi"/>
          <w:sz w:val="22"/>
          <w:szCs w:val="22"/>
        </w:rPr>
        <w:t>14 working days</w:t>
      </w:r>
    </w:p>
    <w:p w14:paraId="4BE6EF00" w14:textId="586729FC" w:rsidR="00136463" w:rsidRPr="00A8387E" w:rsidRDefault="00136463">
      <w:pPr>
        <w:pStyle w:val="Heading2"/>
        <w:numPr>
          <w:ilvl w:val="0"/>
          <w:numId w:val="6"/>
        </w:numPr>
        <w:spacing w:after="0"/>
        <w:jc w:val="both"/>
        <w:rPr>
          <w:rStyle w:val="fadeinm1hgl8"/>
          <w:rFonts w:asciiTheme="minorHAnsi" w:hAnsiTheme="minorHAnsi" w:cstheme="minorHAnsi"/>
          <w:b/>
          <w:bCs/>
          <w:color w:val="000000" w:themeColor="text1"/>
          <w:sz w:val="24"/>
          <w:szCs w:val="24"/>
        </w:rPr>
      </w:pPr>
      <w:bookmarkStart w:id="102" w:name="_Toc218846955"/>
      <w:r w:rsidRPr="00A8387E">
        <w:rPr>
          <w:rStyle w:val="fadeinm1hgl8"/>
          <w:rFonts w:asciiTheme="minorHAnsi" w:hAnsiTheme="minorHAnsi" w:cstheme="minorHAnsi"/>
          <w:b/>
          <w:bCs/>
          <w:color w:val="000000" w:themeColor="text1"/>
          <w:sz w:val="24"/>
          <w:szCs w:val="24"/>
        </w:rPr>
        <w:t>Remediation &amp; Follow-up</w:t>
      </w:r>
      <w:bookmarkEnd w:id="102"/>
    </w:p>
    <w:p w14:paraId="756BA425" w14:textId="15D07E51" w:rsidR="00136463" w:rsidRPr="00A8387E" w:rsidRDefault="00D2652D" w:rsidP="00CB15E4">
      <w:pPr>
        <w:pStyle w:val="NormalWeb"/>
        <w:spacing w:before="0" w:beforeAutospacing="0"/>
        <w:ind w:left="360"/>
        <w:jc w:val="both"/>
        <w:rPr>
          <w:rFonts w:asciiTheme="minorHAnsi" w:hAnsiTheme="minorHAnsi" w:cstheme="minorHAnsi"/>
          <w:sz w:val="22"/>
          <w:szCs w:val="22"/>
        </w:rPr>
      </w:pPr>
      <w:r w:rsidRPr="00D2652D">
        <w:rPr>
          <w:rFonts w:asciiTheme="minorHAnsi" w:hAnsiTheme="minorHAnsi" w:cstheme="minorHAnsi"/>
          <w:sz w:val="22"/>
          <w:szCs w:val="22"/>
        </w:rPr>
        <w:t>Where grievances are found to be valid, Excel Industries Limited will take proportionate and fair corrective actions, which may include</w:t>
      </w:r>
      <w:r w:rsidR="00136463" w:rsidRPr="00A8387E">
        <w:rPr>
          <w:rFonts w:asciiTheme="minorHAnsi" w:hAnsiTheme="minorHAnsi" w:cstheme="minorHAnsi"/>
          <w:sz w:val="22"/>
          <w:szCs w:val="22"/>
        </w:rPr>
        <w:t>:</w:t>
      </w:r>
    </w:p>
    <w:tbl>
      <w:tblPr>
        <w:tblStyle w:val="TableGrid"/>
        <w:tblW w:w="4845" w:type="pct"/>
        <w:tblInd w:w="279" w:type="dxa"/>
        <w:tblLook w:val="04A0" w:firstRow="1" w:lastRow="0" w:firstColumn="1" w:lastColumn="0" w:noHBand="0" w:noVBand="1"/>
      </w:tblPr>
      <w:tblGrid>
        <w:gridCol w:w="2127"/>
        <w:gridCol w:w="6610"/>
      </w:tblGrid>
      <w:tr w:rsidR="00136463" w:rsidRPr="00A8387E" w14:paraId="4AF5FC05" w14:textId="77777777" w:rsidTr="00D2652D">
        <w:tc>
          <w:tcPr>
            <w:tcW w:w="1217" w:type="pct"/>
            <w:vAlign w:val="center"/>
            <w:hideMark/>
          </w:tcPr>
          <w:p w14:paraId="3D8514C8" w14:textId="77777777" w:rsidR="00136463" w:rsidRPr="00A8387E" w:rsidRDefault="00136463" w:rsidP="00D2652D">
            <w:pPr>
              <w:spacing w:after="0"/>
              <w:jc w:val="center"/>
              <w:rPr>
                <w:rFonts w:cstheme="minorHAnsi"/>
                <w:b/>
                <w:bCs/>
              </w:rPr>
            </w:pPr>
            <w:r w:rsidRPr="00A8387E">
              <w:rPr>
                <w:rStyle w:val="Strong"/>
                <w:rFonts w:cstheme="minorHAnsi"/>
              </w:rPr>
              <w:t>Remediation Stage</w:t>
            </w:r>
          </w:p>
        </w:tc>
        <w:tc>
          <w:tcPr>
            <w:tcW w:w="3783" w:type="pct"/>
            <w:vAlign w:val="center"/>
            <w:hideMark/>
          </w:tcPr>
          <w:p w14:paraId="357B0184" w14:textId="77777777" w:rsidR="00136463" w:rsidRPr="00A8387E" w:rsidRDefault="00136463" w:rsidP="00D2652D">
            <w:pPr>
              <w:spacing w:after="0"/>
              <w:jc w:val="center"/>
              <w:rPr>
                <w:rFonts w:cstheme="minorHAnsi"/>
                <w:b/>
                <w:bCs/>
              </w:rPr>
            </w:pPr>
            <w:r w:rsidRPr="00A8387E">
              <w:rPr>
                <w:rStyle w:val="Strong"/>
                <w:rFonts w:cstheme="minorHAnsi"/>
              </w:rPr>
              <w:t>Action</w:t>
            </w:r>
          </w:p>
        </w:tc>
      </w:tr>
      <w:tr w:rsidR="00136463" w:rsidRPr="00A8387E" w14:paraId="07533611" w14:textId="77777777" w:rsidTr="00D2652D">
        <w:tc>
          <w:tcPr>
            <w:tcW w:w="1217" w:type="pct"/>
            <w:vAlign w:val="center"/>
            <w:hideMark/>
          </w:tcPr>
          <w:p w14:paraId="59D22834" w14:textId="77777777" w:rsidR="00136463" w:rsidRPr="00A8387E" w:rsidRDefault="00136463" w:rsidP="00D2652D">
            <w:pPr>
              <w:spacing w:after="0"/>
              <w:jc w:val="center"/>
              <w:rPr>
                <w:rFonts w:cstheme="minorHAnsi"/>
              </w:rPr>
            </w:pPr>
            <w:r w:rsidRPr="00A8387E">
              <w:rPr>
                <w:rStyle w:val="Strong"/>
                <w:rFonts w:cstheme="minorHAnsi"/>
              </w:rPr>
              <w:t>Immediate Relief</w:t>
            </w:r>
          </w:p>
        </w:tc>
        <w:tc>
          <w:tcPr>
            <w:tcW w:w="3783" w:type="pct"/>
            <w:vAlign w:val="center"/>
            <w:hideMark/>
          </w:tcPr>
          <w:p w14:paraId="6E5D2B4E" w14:textId="77777777" w:rsidR="00136463" w:rsidRPr="00A8387E" w:rsidRDefault="00136463" w:rsidP="00D2652D">
            <w:pPr>
              <w:spacing w:after="0"/>
              <w:jc w:val="center"/>
              <w:rPr>
                <w:rFonts w:cstheme="minorHAnsi"/>
              </w:rPr>
            </w:pPr>
            <w:r w:rsidRPr="00A8387E">
              <w:rPr>
                <w:rFonts w:cstheme="minorHAnsi"/>
              </w:rPr>
              <w:t>Cease any ongoing harm and ensure safety of the complainant</w:t>
            </w:r>
          </w:p>
        </w:tc>
      </w:tr>
      <w:tr w:rsidR="00136463" w:rsidRPr="00A8387E" w14:paraId="249B7E3F" w14:textId="77777777" w:rsidTr="00D2652D">
        <w:tc>
          <w:tcPr>
            <w:tcW w:w="1217" w:type="pct"/>
            <w:vAlign w:val="center"/>
            <w:hideMark/>
          </w:tcPr>
          <w:p w14:paraId="1E4DDEDA" w14:textId="77777777" w:rsidR="00136463" w:rsidRPr="00A8387E" w:rsidRDefault="00136463" w:rsidP="00D2652D">
            <w:pPr>
              <w:spacing w:after="0"/>
              <w:jc w:val="center"/>
              <w:rPr>
                <w:rFonts w:cstheme="minorHAnsi"/>
              </w:rPr>
            </w:pPr>
            <w:r w:rsidRPr="00A8387E">
              <w:rPr>
                <w:rStyle w:val="Strong"/>
                <w:rFonts w:cstheme="minorHAnsi"/>
              </w:rPr>
              <w:t>Support Services</w:t>
            </w:r>
          </w:p>
        </w:tc>
        <w:tc>
          <w:tcPr>
            <w:tcW w:w="3783" w:type="pct"/>
            <w:vAlign w:val="center"/>
            <w:hideMark/>
          </w:tcPr>
          <w:p w14:paraId="2C6B1F46" w14:textId="77777777" w:rsidR="00136463" w:rsidRPr="00A8387E" w:rsidRDefault="00136463" w:rsidP="00D2652D">
            <w:pPr>
              <w:spacing w:after="0"/>
              <w:jc w:val="center"/>
              <w:rPr>
                <w:rFonts w:cstheme="minorHAnsi"/>
              </w:rPr>
            </w:pPr>
            <w:r w:rsidRPr="00A8387E">
              <w:rPr>
                <w:rFonts w:cstheme="minorHAnsi"/>
              </w:rPr>
              <w:t>Legal assistance, counseling, or rehabilitation in partnership with NGOs</w:t>
            </w:r>
          </w:p>
        </w:tc>
      </w:tr>
      <w:tr w:rsidR="00136463" w:rsidRPr="00A8387E" w14:paraId="2F1EFB30" w14:textId="77777777" w:rsidTr="00D2652D">
        <w:tc>
          <w:tcPr>
            <w:tcW w:w="1217" w:type="pct"/>
            <w:vAlign w:val="center"/>
            <w:hideMark/>
          </w:tcPr>
          <w:p w14:paraId="7C470B1A" w14:textId="77777777" w:rsidR="00136463" w:rsidRPr="00A8387E" w:rsidRDefault="00136463" w:rsidP="00D2652D">
            <w:pPr>
              <w:spacing w:after="0"/>
              <w:jc w:val="center"/>
              <w:rPr>
                <w:rFonts w:cstheme="minorHAnsi"/>
              </w:rPr>
            </w:pPr>
            <w:r w:rsidRPr="00A8387E">
              <w:rPr>
                <w:rStyle w:val="Strong"/>
                <w:rFonts w:cstheme="minorHAnsi"/>
              </w:rPr>
              <w:t>Restitution</w:t>
            </w:r>
          </w:p>
        </w:tc>
        <w:tc>
          <w:tcPr>
            <w:tcW w:w="3783" w:type="pct"/>
            <w:vAlign w:val="center"/>
            <w:hideMark/>
          </w:tcPr>
          <w:p w14:paraId="4C81EAF1" w14:textId="77777777" w:rsidR="00136463" w:rsidRPr="00A8387E" w:rsidRDefault="00136463" w:rsidP="00D2652D">
            <w:pPr>
              <w:spacing w:after="0"/>
              <w:jc w:val="center"/>
              <w:rPr>
                <w:rFonts w:cstheme="minorHAnsi"/>
              </w:rPr>
            </w:pPr>
            <w:r w:rsidRPr="00A8387E">
              <w:rPr>
                <w:rFonts w:cstheme="minorHAnsi"/>
              </w:rPr>
              <w:t>Financial or operational compensation, as applicable</w:t>
            </w:r>
          </w:p>
        </w:tc>
      </w:tr>
      <w:tr w:rsidR="00136463" w:rsidRPr="00A8387E" w14:paraId="0131BF6C" w14:textId="77777777" w:rsidTr="00D2652D">
        <w:tc>
          <w:tcPr>
            <w:tcW w:w="1217" w:type="pct"/>
            <w:vAlign w:val="center"/>
            <w:hideMark/>
          </w:tcPr>
          <w:p w14:paraId="52973FE5" w14:textId="77777777" w:rsidR="00136463" w:rsidRPr="00A8387E" w:rsidRDefault="00136463" w:rsidP="00D2652D">
            <w:pPr>
              <w:spacing w:after="0"/>
              <w:jc w:val="center"/>
              <w:rPr>
                <w:rFonts w:cstheme="minorHAnsi"/>
              </w:rPr>
            </w:pPr>
            <w:r w:rsidRPr="00A8387E">
              <w:rPr>
                <w:rStyle w:val="Strong"/>
                <w:rFonts w:cstheme="minorHAnsi"/>
              </w:rPr>
              <w:t>Disciplinary Action</w:t>
            </w:r>
          </w:p>
        </w:tc>
        <w:tc>
          <w:tcPr>
            <w:tcW w:w="3783" w:type="pct"/>
            <w:vAlign w:val="center"/>
            <w:hideMark/>
          </w:tcPr>
          <w:p w14:paraId="0F7B1DC5" w14:textId="77777777" w:rsidR="00136463" w:rsidRPr="00A8387E" w:rsidRDefault="00136463" w:rsidP="00D2652D">
            <w:pPr>
              <w:spacing w:after="0"/>
              <w:jc w:val="center"/>
              <w:rPr>
                <w:rFonts w:cstheme="minorHAnsi"/>
              </w:rPr>
            </w:pPr>
            <w:r w:rsidRPr="00A8387E">
              <w:rPr>
                <w:rFonts w:cstheme="minorHAnsi"/>
              </w:rPr>
              <w:t>Suspension or removal of employee/vendor as per Code of Conduct</w:t>
            </w:r>
          </w:p>
        </w:tc>
      </w:tr>
      <w:tr w:rsidR="00136463" w:rsidRPr="00A8387E" w14:paraId="3B60B242" w14:textId="77777777" w:rsidTr="00D2652D">
        <w:tc>
          <w:tcPr>
            <w:tcW w:w="1217" w:type="pct"/>
            <w:vAlign w:val="center"/>
            <w:hideMark/>
          </w:tcPr>
          <w:p w14:paraId="6C895631" w14:textId="77777777" w:rsidR="00136463" w:rsidRPr="00A8387E" w:rsidRDefault="00136463" w:rsidP="00D2652D">
            <w:pPr>
              <w:spacing w:after="0"/>
              <w:jc w:val="center"/>
              <w:rPr>
                <w:rFonts w:cstheme="minorHAnsi"/>
              </w:rPr>
            </w:pPr>
            <w:r w:rsidRPr="00A8387E">
              <w:rPr>
                <w:rStyle w:val="Strong"/>
                <w:rFonts w:cstheme="minorHAnsi"/>
              </w:rPr>
              <w:t>Disclosure</w:t>
            </w:r>
          </w:p>
        </w:tc>
        <w:tc>
          <w:tcPr>
            <w:tcW w:w="3783" w:type="pct"/>
            <w:vAlign w:val="center"/>
            <w:hideMark/>
          </w:tcPr>
          <w:p w14:paraId="6BBC8C56" w14:textId="77777777" w:rsidR="00136463" w:rsidRPr="00A8387E" w:rsidRDefault="00136463" w:rsidP="00D2652D">
            <w:pPr>
              <w:spacing w:after="0"/>
              <w:jc w:val="center"/>
              <w:rPr>
                <w:rFonts w:cstheme="minorHAnsi"/>
              </w:rPr>
            </w:pPr>
            <w:r w:rsidRPr="00A8387E">
              <w:rPr>
                <w:rFonts w:cstheme="minorHAnsi"/>
              </w:rPr>
              <w:t>Transparent sharing of grievance outcomes (where permitted by law)</w:t>
            </w:r>
          </w:p>
        </w:tc>
      </w:tr>
      <w:tr w:rsidR="00136463" w:rsidRPr="00A8387E" w14:paraId="61674F07" w14:textId="77777777" w:rsidTr="00D2652D">
        <w:trPr>
          <w:trHeight w:val="305"/>
        </w:trPr>
        <w:tc>
          <w:tcPr>
            <w:tcW w:w="1217" w:type="pct"/>
            <w:vAlign w:val="center"/>
            <w:hideMark/>
          </w:tcPr>
          <w:p w14:paraId="07A360ED" w14:textId="77777777" w:rsidR="00136463" w:rsidRPr="00A8387E" w:rsidRDefault="00136463" w:rsidP="00D2652D">
            <w:pPr>
              <w:spacing w:after="0"/>
              <w:jc w:val="center"/>
              <w:rPr>
                <w:rFonts w:cstheme="minorHAnsi"/>
              </w:rPr>
            </w:pPr>
            <w:r w:rsidRPr="00A8387E">
              <w:rPr>
                <w:rStyle w:val="Strong"/>
                <w:rFonts w:cstheme="minorHAnsi"/>
              </w:rPr>
              <w:t>Stakeholder Engagement</w:t>
            </w:r>
          </w:p>
        </w:tc>
        <w:tc>
          <w:tcPr>
            <w:tcW w:w="3783" w:type="pct"/>
            <w:vAlign w:val="center"/>
            <w:hideMark/>
          </w:tcPr>
          <w:p w14:paraId="21CA1A7F" w14:textId="77777777" w:rsidR="00136463" w:rsidRPr="00A8387E" w:rsidRDefault="00136463" w:rsidP="00D2652D">
            <w:pPr>
              <w:spacing w:after="0"/>
              <w:jc w:val="center"/>
              <w:rPr>
                <w:rFonts w:cstheme="minorHAnsi"/>
              </w:rPr>
            </w:pPr>
            <w:r w:rsidRPr="00A8387E">
              <w:rPr>
                <w:rFonts w:cstheme="minorHAnsi"/>
              </w:rPr>
              <w:t>Rebuilding trust with affected stakeholders through dialogue</w:t>
            </w:r>
          </w:p>
        </w:tc>
      </w:tr>
    </w:tbl>
    <w:p w14:paraId="534FB807" w14:textId="5ED0B3C2" w:rsidR="00136463" w:rsidRDefault="00136463" w:rsidP="00CB15E4">
      <w:pPr>
        <w:jc w:val="both"/>
        <w:rPr>
          <w:rFonts w:cstheme="minorHAnsi"/>
        </w:rPr>
      </w:pPr>
    </w:p>
    <w:p w14:paraId="1CD1E125" w14:textId="77777777" w:rsidR="00A24284" w:rsidRPr="00A24284" w:rsidRDefault="00A24284" w:rsidP="00A24284">
      <w:pPr>
        <w:pStyle w:val="Heading2"/>
        <w:numPr>
          <w:ilvl w:val="0"/>
          <w:numId w:val="6"/>
        </w:numPr>
        <w:spacing w:after="0"/>
        <w:jc w:val="both"/>
        <w:rPr>
          <w:rStyle w:val="fadeinm1hgl8"/>
          <w:rFonts w:asciiTheme="minorHAnsi" w:hAnsiTheme="minorHAnsi" w:cstheme="minorHAnsi"/>
          <w:b/>
          <w:bCs/>
          <w:color w:val="000000" w:themeColor="text1"/>
          <w:sz w:val="24"/>
          <w:szCs w:val="24"/>
        </w:rPr>
      </w:pPr>
      <w:bookmarkStart w:id="103" w:name="_Toc218846956"/>
      <w:r w:rsidRPr="00A24284">
        <w:rPr>
          <w:rStyle w:val="fadeinm1hgl8"/>
          <w:rFonts w:asciiTheme="minorHAnsi" w:hAnsiTheme="minorHAnsi" w:cstheme="minorHAnsi"/>
          <w:b/>
          <w:bCs/>
          <w:color w:val="000000" w:themeColor="text1"/>
          <w:sz w:val="24"/>
          <w:szCs w:val="24"/>
        </w:rPr>
        <w:t>Confidentiality &amp; Non-Retaliation</w:t>
      </w:r>
      <w:bookmarkEnd w:id="103"/>
    </w:p>
    <w:p w14:paraId="4AA4C531" w14:textId="77777777" w:rsidR="00A24284" w:rsidRDefault="00A24284" w:rsidP="00A24284">
      <w:pPr>
        <w:pStyle w:val="NormalWeb"/>
        <w:numPr>
          <w:ilvl w:val="0"/>
          <w:numId w:val="22"/>
        </w:numPr>
        <w:spacing w:before="0" w:beforeAutospacing="0"/>
        <w:jc w:val="both"/>
        <w:rPr>
          <w:rFonts w:asciiTheme="minorHAnsi" w:hAnsiTheme="minorHAnsi" w:cstheme="minorHAnsi"/>
          <w:sz w:val="22"/>
          <w:szCs w:val="22"/>
        </w:rPr>
      </w:pPr>
      <w:r w:rsidRPr="00A24284">
        <w:rPr>
          <w:rFonts w:asciiTheme="minorHAnsi" w:hAnsiTheme="minorHAnsi" w:cstheme="minorHAnsi"/>
          <w:sz w:val="22"/>
          <w:szCs w:val="22"/>
        </w:rPr>
        <w:t>All grievances are handled with strict confidentiality</w:t>
      </w:r>
    </w:p>
    <w:p w14:paraId="7C362A1D" w14:textId="77777777" w:rsidR="00A24284" w:rsidRDefault="00A24284" w:rsidP="00A24284">
      <w:pPr>
        <w:pStyle w:val="NormalWeb"/>
        <w:numPr>
          <w:ilvl w:val="0"/>
          <w:numId w:val="22"/>
        </w:numPr>
        <w:spacing w:before="0" w:beforeAutospacing="0"/>
        <w:jc w:val="both"/>
        <w:rPr>
          <w:rFonts w:asciiTheme="minorHAnsi" w:hAnsiTheme="minorHAnsi" w:cstheme="minorHAnsi"/>
          <w:sz w:val="22"/>
          <w:szCs w:val="22"/>
        </w:rPr>
      </w:pPr>
      <w:r w:rsidRPr="00A24284">
        <w:rPr>
          <w:rFonts w:asciiTheme="minorHAnsi" w:hAnsiTheme="minorHAnsi" w:cstheme="minorHAnsi"/>
          <w:sz w:val="22"/>
          <w:szCs w:val="22"/>
        </w:rPr>
        <w:t>Retaliation against any individual raising a grievance in good faith is strictly prohibited</w:t>
      </w:r>
    </w:p>
    <w:p w14:paraId="3AB7013D" w14:textId="781296F5" w:rsidR="00A24284" w:rsidRPr="00A24284" w:rsidRDefault="00A24284" w:rsidP="00A24284">
      <w:pPr>
        <w:pStyle w:val="NormalWeb"/>
        <w:numPr>
          <w:ilvl w:val="0"/>
          <w:numId w:val="22"/>
        </w:numPr>
        <w:spacing w:before="0" w:beforeAutospacing="0"/>
        <w:jc w:val="both"/>
        <w:rPr>
          <w:rFonts w:asciiTheme="minorHAnsi" w:hAnsiTheme="minorHAnsi" w:cstheme="minorHAnsi"/>
          <w:sz w:val="22"/>
          <w:szCs w:val="22"/>
        </w:rPr>
      </w:pPr>
      <w:r w:rsidRPr="00A24284">
        <w:rPr>
          <w:rFonts w:asciiTheme="minorHAnsi" w:hAnsiTheme="minorHAnsi" w:cstheme="minorHAnsi"/>
          <w:sz w:val="22"/>
          <w:szCs w:val="22"/>
        </w:rPr>
        <w:t>Any retaliation will attract disciplinary action under the Company’s Code of Conduct</w:t>
      </w:r>
    </w:p>
    <w:p w14:paraId="571F9EF0" w14:textId="77777777" w:rsidR="00A24284" w:rsidRPr="00A24284" w:rsidRDefault="00A24284" w:rsidP="00A24284">
      <w:pPr>
        <w:jc w:val="both"/>
        <w:rPr>
          <w:rFonts w:cstheme="minorHAnsi"/>
          <w:lang w:val="en-IN"/>
        </w:rPr>
      </w:pPr>
    </w:p>
    <w:p w14:paraId="285935A0" w14:textId="77777777" w:rsidR="00A24284" w:rsidRPr="00A24284" w:rsidRDefault="00A24284" w:rsidP="00A24284">
      <w:pPr>
        <w:pStyle w:val="Heading2"/>
        <w:numPr>
          <w:ilvl w:val="0"/>
          <w:numId w:val="6"/>
        </w:numPr>
        <w:spacing w:after="0"/>
        <w:jc w:val="both"/>
        <w:rPr>
          <w:rStyle w:val="fadeinm1hgl8"/>
          <w:rFonts w:asciiTheme="minorHAnsi" w:hAnsiTheme="minorHAnsi" w:cstheme="minorHAnsi"/>
          <w:b/>
          <w:bCs/>
          <w:color w:val="000000" w:themeColor="text1"/>
          <w:sz w:val="24"/>
          <w:szCs w:val="24"/>
        </w:rPr>
      </w:pPr>
      <w:bookmarkStart w:id="104" w:name="_Toc218846957"/>
      <w:r w:rsidRPr="00A24284">
        <w:rPr>
          <w:rStyle w:val="fadeinm1hgl8"/>
          <w:rFonts w:asciiTheme="minorHAnsi" w:hAnsiTheme="minorHAnsi" w:cstheme="minorHAnsi"/>
          <w:b/>
          <w:bCs/>
          <w:color w:val="000000" w:themeColor="text1"/>
          <w:sz w:val="24"/>
          <w:szCs w:val="24"/>
        </w:rPr>
        <w:lastRenderedPageBreak/>
        <w:t>Monitoring &amp; Continuous Improvement</w:t>
      </w:r>
      <w:bookmarkEnd w:id="104"/>
    </w:p>
    <w:p w14:paraId="2CE2FA82" w14:textId="77777777" w:rsidR="00A24284" w:rsidRDefault="00A24284" w:rsidP="00A24284">
      <w:pPr>
        <w:spacing w:after="0"/>
        <w:ind w:firstLine="360"/>
        <w:jc w:val="both"/>
        <w:rPr>
          <w:rFonts w:cstheme="minorHAnsi"/>
          <w:lang w:val="en-IN"/>
        </w:rPr>
      </w:pPr>
      <w:r w:rsidRPr="00A24284">
        <w:rPr>
          <w:rFonts w:cstheme="minorHAnsi"/>
          <w:lang w:val="en-IN"/>
        </w:rPr>
        <w:t>To strengthen effectiveness, Excel Industries Limited will:</w:t>
      </w:r>
    </w:p>
    <w:p w14:paraId="6AC1750D" w14:textId="77777777" w:rsidR="00A24284" w:rsidRPr="00A24284" w:rsidRDefault="00A24284" w:rsidP="00A24284">
      <w:pPr>
        <w:pStyle w:val="NormalWeb"/>
        <w:numPr>
          <w:ilvl w:val="0"/>
          <w:numId w:val="22"/>
        </w:numPr>
        <w:spacing w:before="0" w:beforeAutospacing="0"/>
        <w:jc w:val="both"/>
        <w:rPr>
          <w:rFonts w:asciiTheme="minorHAnsi" w:hAnsiTheme="minorHAnsi" w:cstheme="minorHAnsi"/>
          <w:sz w:val="22"/>
          <w:szCs w:val="22"/>
        </w:rPr>
      </w:pPr>
      <w:r w:rsidRPr="00A24284">
        <w:rPr>
          <w:rFonts w:asciiTheme="minorHAnsi" w:hAnsiTheme="minorHAnsi" w:cstheme="minorHAnsi"/>
          <w:sz w:val="22"/>
          <w:szCs w:val="22"/>
        </w:rPr>
        <w:t>Periodically review grievance trends</w:t>
      </w:r>
    </w:p>
    <w:p w14:paraId="3B58FC16" w14:textId="77777777" w:rsidR="00A24284" w:rsidRPr="00A24284" w:rsidRDefault="00A24284" w:rsidP="00A24284">
      <w:pPr>
        <w:pStyle w:val="NormalWeb"/>
        <w:numPr>
          <w:ilvl w:val="0"/>
          <w:numId w:val="22"/>
        </w:numPr>
        <w:spacing w:before="0" w:beforeAutospacing="0"/>
        <w:jc w:val="both"/>
        <w:rPr>
          <w:rFonts w:asciiTheme="minorHAnsi" w:hAnsiTheme="minorHAnsi" w:cstheme="minorHAnsi"/>
          <w:sz w:val="22"/>
          <w:szCs w:val="22"/>
        </w:rPr>
      </w:pPr>
      <w:r w:rsidRPr="00A24284">
        <w:rPr>
          <w:rFonts w:asciiTheme="minorHAnsi" w:hAnsiTheme="minorHAnsi" w:cstheme="minorHAnsi"/>
          <w:sz w:val="22"/>
          <w:szCs w:val="22"/>
        </w:rPr>
        <w:t>Conduct internal audits and assessments</w:t>
      </w:r>
    </w:p>
    <w:p w14:paraId="1B257E5C" w14:textId="77777777" w:rsidR="00A24284" w:rsidRPr="00A24284" w:rsidRDefault="00A24284" w:rsidP="00A24284">
      <w:pPr>
        <w:pStyle w:val="NormalWeb"/>
        <w:numPr>
          <w:ilvl w:val="0"/>
          <w:numId w:val="22"/>
        </w:numPr>
        <w:spacing w:before="0" w:beforeAutospacing="0"/>
        <w:jc w:val="both"/>
        <w:rPr>
          <w:rFonts w:asciiTheme="minorHAnsi" w:hAnsiTheme="minorHAnsi" w:cstheme="minorHAnsi"/>
          <w:sz w:val="22"/>
          <w:szCs w:val="22"/>
        </w:rPr>
      </w:pPr>
      <w:r w:rsidRPr="00A24284">
        <w:rPr>
          <w:rFonts w:asciiTheme="minorHAnsi" w:hAnsiTheme="minorHAnsi" w:cstheme="minorHAnsi"/>
          <w:sz w:val="22"/>
          <w:szCs w:val="22"/>
        </w:rPr>
        <w:t>Update internal risk registers and controls</w:t>
      </w:r>
    </w:p>
    <w:p w14:paraId="5ED8D9A9" w14:textId="77777777" w:rsidR="00A24284" w:rsidRPr="00A24284" w:rsidRDefault="00A24284" w:rsidP="00A24284">
      <w:pPr>
        <w:pStyle w:val="NormalWeb"/>
        <w:numPr>
          <w:ilvl w:val="0"/>
          <w:numId w:val="22"/>
        </w:numPr>
        <w:spacing w:before="0" w:beforeAutospacing="0"/>
        <w:jc w:val="both"/>
        <w:rPr>
          <w:rFonts w:asciiTheme="minorHAnsi" w:hAnsiTheme="minorHAnsi" w:cstheme="minorHAnsi"/>
          <w:sz w:val="22"/>
          <w:szCs w:val="22"/>
        </w:rPr>
      </w:pPr>
      <w:r w:rsidRPr="00A24284">
        <w:rPr>
          <w:rFonts w:asciiTheme="minorHAnsi" w:hAnsiTheme="minorHAnsi" w:cstheme="minorHAnsi"/>
          <w:sz w:val="22"/>
          <w:szCs w:val="22"/>
        </w:rPr>
        <w:t>Provide training on grievance handling and employee rights</w:t>
      </w:r>
    </w:p>
    <w:p w14:paraId="016AFD97" w14:textId="4522B079" w:rsidR="00A24284" w:rsidRPr="00A24284" w:rsidRDefault="00A24284" w:rsidP="00A24284">
      <w:pPr>
        <w:pStyle w:val="NormalWeb"/>
        <w:numPr>
          <w:ilvl w:val="0"/>
          <w:numId w:val="22"/>
        </w:numPr>
        <w:spacing w:before="0" w:beforeAutospacing="0"/>
        <w:jc w:val="both"/>
        <w:rPr>
          <w:rFonts w:asciiTheme="minorHAnsi" w:hAnsiTheme="minorHAnsi" w:cstheme="minorHAnsi"/>
          <w:sz w:val="22"/>
          <w:szCs w:val="22"/>
        </w:rPr>
      </w:pPr>
      <w:r w:rsidRPr="00A24284">
        <w:rPr>
          <w:rFonts w:asciiTheme="minorHAnsi" w:hAnsiTheme="minorHAnsi" w:cstheme="minorHAnsi"/>
          <w:sz w:val="22"/>
          <w:szCs w:val="22"/>
        </w:rPr>
        <w:t>Review this mechanism annually for relevance and effectiveness</w:t>
      </w:r>
    </w:p>
    <w:p w14:paraId="12DA4FED" w14:textId="77777777" w:rsidR="00A24284" w:rsidRPr="00A24284" w:rsidRDefault="00A24284" w:rsidP="00A24284">
      <w:pPr>
        <w:pStyle w:val="Heading2"/>
        <w:numPr>
          <w:ilvl w:val="0"/>
          <w:numId w:val="6"/>
        </w:numPr>
        <w:spacing w:after="0"/>
        <w:jc w:val="both"/>
        <w:rPr>
          <w:rStyle w:val="fadeinm1hgl8"/>
          <w:rFonts w:asciiTheme="minorHAnsi" w:hAnsiTheme="minorHAnsi" w:cstheme="minorHAnsi"/>
          <w:b/>
          <w:bCs/>
          <w:color w:val="000000" w:themeColor="text1"/>
          <w:sz w:val="24"/>
          <w:szCs w:val="24"/>
        </w:rPr>
      </w:pPr>
      <w:bookmarkStart w:id="105" w:name="_Toc218846958"/>
      <w:r w:rsidRPr="00A24284">
        <w:rPr>
          <w:rStyle w:val="fadeinm1hgl8"/>
          <w:rFonts w:asciiTheme="minorHAnsi" w:hAnsiTheme="minorHAnsi" w:cstheme="minorHAnsi"/>
          <w:b/>
          <w:bCs/>
          <w:color w:val="000000" w:themeColor="text1"/>
          <w:sz w:val="24"/>
          <w:szCs w:val="24"/>
        </w:rPr>
        <w:t>Reporting &amp; Governance</w:t>
      </w:r>
      <w:bookmarkEnd w:id="105"/>
    </w:p>
    <w:p w14:paraId="199B70EF" w14:textId="77777777" w:rsidR="00A24284" w:rsidRDefault="00A24284" w:rsidP="00A24284">
      <w:pPr>
        <w:pStyle w:val="NormalWeb"/>
        <w:numPr>
          <w:ilvl w:val="0"/>
          <w:numId w:val="22"/>
        </w:numPr>
        <w:spacing w:before="0" w:beforeAutospacing="0"/>
        <w:jc w:val="both"/>
        <w:rPr>
          <w:rFonts w:asciiTheme="minorHAnsi" w:hAnsiTheme="minorHAnsi" w:cstheme="minorHAnsi"/>
          <w:sz w:val="22"/>
          <w:szCs w:val="22"/>
        </w:rPr>
      </w:pPr>
      <w:r w:rsidRPr="00A24284">
        <w:rPr>
          <w:rFonts w:asciiTheme="minorHAnsi" w:hAnsiTheme="minorHAnsi" w:cstheme="minorHAnsi"/>
          <w:sz w:val="22"/>
          <w:szCs w:val="22"/>
        </w:rPr>
        <w:t>The Grievance Redressal Committee shall submit an annual summary report to Management</w:t>
      </w:r>
    </w:p>
    <w:p w14:paraId="0555C070" w14:textId="77777777" w:rsidR="00A24284" w:rsidRDefault="00A24284" w:rsidP="00A24284">
      <w:pPr>
        <w:pStyle w:val="NormalWeb"/>
        <w:numPr>
          <w:ilvl w:val="0"/>
          <w:numId w:val="22"/>
        </w:numPr>
        <w:spacing w:before="0" w:beforeAutospacing="0"/>
        <w:jc w:val="both"/>
        <w:rPr>
          <w:rFonts w:asciiTheme="minorHAnsi" w:hAnsiTheme="minorHAnsi" w:cstheme="minorHAnsi"/>
          <w:sz w:val="22"/>
          <w:szCs w:val="22"/>
        </w:rPr>
      </w:pPr>
      <w:r w:rsidRPr="00A24284">
        <w:rPr>
          <w:rFonts w:asciiTheme="minorHAnsi" w:hAnsiTheme="minorHAnsi" w:cstheme="minorHAnsi"/>
          <w:sz w:val="22"/>
          <w:szCs w:val="22"/>
        </w:rPr>
        <w:t>The report includes number, category, resolution status, and improvement actions</w:t>
      </w:r>
    </w:p>
    <w:p w14:paraId="5C38E8A9" w14:textId="4A56F730" w:rsidR="00A24284" w:rsidRPr="00A24284" w:rsidRDefault="00A24284" w:rsidP="00A24284">
      <w:pPr>
        <w:pStyle w:val="NormalWeb"/>
        <w:numPr>
          <w:ilvl w:val="0"/>
          <w:numId w:val="22"/>
        </w:numPr>
        <w:spacing w:before="0" w:beforeAutospacing="0"/>
        <w:jc w:val="both"/>
        <w:rPr>
          <w:rFonts w:asciiTheme="minorHAnsi" w:hAnsiTheme="minorHAnsi" w:cstheme="minorHAnsi"/>
          <w:sz w:val="22"/>
          <w:szCs w:val="22"/>
        </w:rPr>
      </w:pPr>
      <w:r w:rsidRPr="00A24284">
        <w:rPr>
          <w:rFonts w:asciiTheme="minorHAnsi" w:hAnsiTheme="minorHAnsi" w:cstheme="minorHAnsi"/>
          <w:sz w:val="22"/>
          <w:szCs w:val="22"/>
        </w:rPr>
        <w:t>Learnings are used to strengthen governance, ESG performance, and workplace culture</w:t>
      </w:r>
    </w:p>
    <w:p w14:paraId="39BEB908" w14:textId="77777777" w:rsidR="00A24284" w:rsidRPr="00A24284" w:rsidRDefault="00A24284" w:rsidP="00CB15E4">
      <w:pPr>
        <w:jc w:val="both"/>
        <w:rPr>
          <w:rFonts w:cstheme="minorHAnsi"/>
          <w:lang w:val="en-IN"/>
        </w:rPr>
      </w:pPr>
    </w:p>
    <w:p w14:paraId="12146227" w14:textId="77777777" w:rsidR="00A24284" w:rsidRDefault="00A24284">
      <w:pPr>
        <w:spacing w:after="160" w:line="259" w:lineRule="auto"/>
        <w:rPr>
          <w:rFonts w:eastAsiaTheme="majorEastAsia"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pPr>
      <w:r>
        <w:rPr>
          <w:rFonts w:cstheme="minorHAnsi"/>
          <w:b/>
          <w:bCs/>
          <w:color w:val="008000"/>
          <w:sz w:val="28"/>
          <w:szCs w:val="28"/>
          <w14:textFill>
            <w14:gradFill>
              <w14:gsLst>
                <w14:gs w14:pos="0">
                  <w14:srgbClr w14:val="008000">
                    <w14:shade w14:val="30000"/>
                    <w14:satMod w14:val="115000"/>
                  </w14:srgbClr>
                </w14:gs>
                <w14:gs w14:pos="50000">
                  <w14:srgbClr w14:val="008000">
                    <w14:shade w14:val="67500"/>
                    <w14:satMod w14:val="115000"/>
                  </w14:srgbClr>
                </w14:gs>
                <w14:gs w14:pos="100000">
                  <w14:srgbClr w14:val="008000">
                    <w14:shade w14:val="100000"/>
                    <w14:satMod w14:val="115000"/>
                  </w14:srgbClr>
                </w14:gs>
              </w14:gsLst>
              <w14:lin w14:ang="13500000" w14:scaled="0"/>
            </w14:gradFill>
          </w14:textFill>
        </w:rPr>
        <w:br w:type="page"/>
      </w:r>
    </w:p>
    <w:p w14:paraId="60CCF4FA" w14:textId="45C42D8D" w:rsidR="001E1358" w:rsidRPr="00BF333C" w:rsidRDefault="001E1358">
      <w:pPr>
        <w:pStyle w:val="Heading1"/>
        <w:numPr>
          <w:ilvl w:val="0"/>
          <w:numId w:val="9"/>
        </w:numPr>
        <w:jc w:val="both"/>
        <w:rPr>
          <w:rFonts w:asciiTheme="minorHAnsi" w:hAnsiTheme="minorHAnsi" w:cstheme="minorHAnsi"/>
          <w:b/>
          <w:bCs/>
          <w:color w:val="4472C4" w:themeColor="accent1"/>
          <w:sz w:val="28"/>
          <w:szCs w:val="28"/>
        </w:rPr>
      </w:pPr>
      <w:bookmarkStart w:id="106" w:name="_Toc218846959"/>
      <w:r w:rsidRPr="00BF333C">
        <w:rPr>
          <w:rFonts w:asciiTheme="minorHAnsi" w:hAnsiTheme="minorHAnsi" w:cstheme="minorHAnsi"/>
          <w:b/>
          <w:bCs/>
          <w:color w:val="4472C4" w:themeColor="accent1"/>
          <w:sz w:val="28"/>
          <w:szCs w:val="28"/>
        </w:rPr>
        <w:lastRenderedPageBreak/>
        <w:t>Remediation Processes</w:t>
      </w:r>
      <w:bookmarkEnd w:id="106"/>
    </w:p>
    <w:p w14:paraId="6DB8BA6E" w14:textId="77777777" w:rsidR="00175180" w:rsidRPr="00175180" w:rsidRDefault="00175180" w:rsidP="00175180">
      <w:pPr>
        <w:ind w:left="360"/>
        <w:jc w:val="both"/>
        <w:rPr>
          <w:rFonts w:eastAsia="Calibri" w:cstheme="minorHAnsi"/>
        </w:rPr>
      </w:pPr>
      <w:r w:rsidRPr="00175180">
        <w:rPr>
          <w:rFonts w:eastAsia="Calibri" w:cstheme="minorHAnsi"/>
        </w:rPr>
        <w:t>At Excel Industries Limited, remediation is an essential component of an effective grievance and compliance framework. The Company is committed not only to resolving grievances but also to restoring affected rights, preventing recurrence, and strengthening systems, controls, and workplace culture.</w:t>
      </w:r>
    </w:p>
    <w:p w14:paraId="31DEF975" w14:textId="2298B27D" w:rsidR="001E1358" w:rsidRPr="00A8387E" w:rsidRDefault="00175180" w:rsidP="00175180">
      <w:pPr>
        <w:ind w:left="360"/>
        <w:jc w:val="both"/>
        <w:rPr>
          <w:rFonts w:cstheme="minorHAnsi"/>
        </w:rPr>
      </w:pPr>
      <w:r w:rsidRPr="00175180">
        <w:rPr>
          <w:rFonts w:eastAsia="Calibri" w:cstheme="minorHAnsi"/>
        </w:rPr>
        <w:t>Remediation actions are implemented fairly, transparently, and proportionately, in line with applicable laws, internal policies, and ethical standards</w:t>
      </w:r>
      <w:r w:rsidR="001E1358" w:rsidRPr="00A8387E">
        <w:rPr>
          <w:rFonts w:eastAsia="Calibri" w:cstheme="minorHAnsi"/>
        </w:rPr>
        <w:t>.</w:t>
      </w:r>
    </w:p>
    <w:p w14:paraId="5214C0CA" w14:textId="510950F2" w:rsidR="001E1358" w:rsidRPr="0009660B" w:rsidRDefault="001E1358">
      <w:pPr>
        <w:pStyle w:val="Heading2"/>
        <w:numPr>
          <w:ilvl w:val="0"/>
          <w:numId w:val="6"/>
        </w:numPr>
        <w:spacing w:after="0"/>
        <w:jc w:val="both"/>
        <w:rPr>
          <w:rFonts w:asciiTheme="minorHAnsi" w:hAnsiTheme="minorHAnsi" w:cstheme="minorHAnsi"/>
          <w:b/>
          <w:bCs/>
          <w:color w:val="000000" w:themeColor="text1"/>
          <w:sz w:val="22"/>
          <w:szCs w:val="22"/>
        </w:rPr>
      </w:pPr>
      <w:bookmarkStart w:id="107" w:name="_Toc218846960"/>
      <w:r w:rsidRPr="0009660B">
        <w:rPr>
          <w:rFonts w:asciiTheme="minorHAnsi" w:hAnsiTheme="minorHAnsi" w:cstheme="minorHAnsi"/>
          <w:b/>
          <w:bCs/>
          <w:color w:val="000000" w:themeColor="text1"/>
          <w:sz w:val="22"/>
          <w:szCs w:val="22"/>
        </w:rPr>
        <w:t>Objective of Remediation</w:t>
      </w:r>
      <w:bookmarkEnd w:id="107"/>
    </w:p>
    <w:p w14:paraId="20456EA2" w14:textId="576435AC" w:rsidR="003A38FF" w:rsidRPr="00F06214" w:rsidRDefault="008D6673" w:rsidP="00CB15E4">
      <w:pPr>
        <w:pStyle w:val="NormalWeb"/>
        <w:spacing w:before="0" w:beforeAutospacing="0"/>
        <w:ind w:left="360"/>
        <w:jc w:val="both"/>
        <w:rPr>
          <w:rFonts w:asciiTheme="minorHAnsi" w:hAnsiTheme="minorHAnsi" w:cstheme="minorHAnsi"/>
          <w:sz w:val="20"/>
          <w:szCs w:val="20"/>
        </w:rPr>
      </w:pPr>
      <w:r w:rsidRPr="008D6673">
        <w:rPr>
          <w:rFonts w:asciiTheme="minorHAnsi" w:eastAsia="Calibri" w:hAnsiTheme="minorHAnsi" w:cstheme="minorHAnsi"/>
          <w:sz w:val="22"/>
          <w:szCs w:val="22"/>
        </w:rPr>
        <w:t>Remediation refers to the corrective and preventive actions taken in response to substantiated grievances, incidents, or non-compliances. The objectives of remediation are to</w:t>
      </w:r>
      <w:r w:rsidR="001E1358" w:rsidRPr="00F06214">
        <w:rPr>
          <w:rFonts w:asciiTheme="minorHAnsi" w:eastAsia="Calibri" w:hAnsiTheme="minorHAnsi" w:cstheme="minorHAnsi"/>
          <w:sz w:val="22"/>
          <w:szCs w:val="22"/>
        </w:rPr>
        <w:t>:</w:t>
      </w:r>
      <w:r w:rsidR="0018554D" w:rsidRPr="00F06214">
        <w:rPr>
          <w:rFonts w:asciiTheme="minorHAnsi" w:eastAsia="Calibri" w:hAnsiTheme="minorHAnsi" w:cstheme="minorHAnsi"/>
          <w:sz w:val="22"/>
          <w:szCs w:val="22"/>
        </w:rPr>
        <w:t xml:space="preserve"> </w:t>
      </w:r>
    </w:p>
    <w:p w14:paraId="22B20443" w14:textId="77777777" w:rsidR="003A38FF" w:rsidRPr="00A8387E" w:rsidRDefault="003A38FF">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Labor Practices &amp; Working Conditions</w:t>
      </w:r>
      <w:r w:rsidRPr="00A8387E">
        <w:rPr>
          <w:rFonts w:asciiTheme="minorHAnsi" w:hAnsiTheme="minorHAnsi" w:cstheme="minorHAnsi"/>
          <w:sz w:val="22"/>
          <w:szCs w:val="22"/>
        </w:rPr>
        <w:t>: Excessive working hours, forced labor, child labor, discrimination, harassment, or unfair wages.</w:t>
      </w:r>
    </w:p>
    <w:p w14:paraId="225A35CA" w14:textId="77777777" w:rsidR="003A38FF" w:rsidRPr="00A8387E" w:rsidRDefault="003A38FF">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Health, Safety &amp; Wellbeing</w:t>
      </w:r>
      <w:r w:rsidRPr="00A8387E">
        <w:rPr>
          <w:rFonts w:asciiTheme="minorHAnsi" w:hAnsiTheme="minorHAnsi" w:cstheme="minorHAnsi"/>
          <w:sz w:val="22"/>
          <w:szCs w:val="22"/>
        </w:rPr>
        <w:t>: Unsafe work environments, exposure to hazardous substances, denial of protective equipment.</w:t>
      </w:r>
    </w:p>
    <w:p w14:paraId="79CE49BD" w14:textId="77777777" w:rsidR="003A38FF" w:rsidRPr="00A8387E" w:rsidRDefault="003A38FF">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Ethical Business Conduct</w:t>
      </w:r>
      <w:r w:rsidRPr="00A8387E">
        <w:rPr>
          <w:rFonts w:asciiTheme="minorHAnsi" w:hAnsiTheme="minorHAnsi" w:cstheme="minorHAnsi"/>
          <w:sz w:val="22"/>
          <w:szCs w:val="22"/>
        </w:rPr>
        <w:t>: Bribery, corruption, conflict of interest, facilitation payments, or any breach of the Company’s Code of Conduct.</w:t>
      </w:r>
    </w:p>
    <w:p w14:paraId="79EFE32C" w14:textId="77777777" w:rsidR="003A38FF" w:rsidRPr="00A8387E" w:rsidRDefault="003A38FF">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Human Rights</w:t>
      </w:r>
      <w:r w:rsidRPr="00A8387E">
        <w:rPr>
          <w:rFonts w:asciiTheme="minorHAnsi" w:hAnsiTheme="minorHAnsi" w:cstheme="minorHAnsi"/>
          <w:sz w:val="22"/>
          <w:szCs w:val="22"/>
        </w:rPr>
        <w:t>: Violations impacting individuals or communities, including land rights, freedom of association, or abuse in the supply chain.</w:t>
      </w:r>
    </w:p>
    <w:p w14:paraId="02EB1795" w14:textId="77777777" w:rsidR="003A38FF" w:rsidRPr="00A8387E" w:rsidRDefault="003A38FF">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Environmental Concerns</w:t>
      </w:r>
      <w:r w:rsidRPr="00A8387E">
        <w:rPr>
          <w:rFonts w:asciiTheme="minorHAnsi" w:hAnsiTheme="minorHAnsi" w:cstheme="minorHAnsi"/>
          <w:sz w:val="22"/>
          <w:szCs w:val="22"/>
        </w:rPr>
        <w:t>: Improper waste disposal, air/water pollution, ecosystem damage, and failure to meet environmental compliance.</w:t>
      </w:r>
    </w:p>
    <w:p w14:paraId="0FF467B4" w14:textId="77777777" w:rsidR="003A38FF" w:rsidRPr="00A8387E" w:rsidRDefault="003A38FF">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Diversity, Equity &amp; Inclusion (DE&amp;I)</w:t>
      </w:r>
      <w:r w:rsidRPr="00A8387E">
        <w:rPr>
          <w:rFonts w:asciiTheme="minorHAnsi" w:hAnsiTheme="minorHAnsi" w:cstheme="minorHAnsi"/>
          <w:sz w:val="22"/>
          <w:szCs w:val="22"/>
        </w:rPr>
        <w:t>: Any exclusionary practices based on gender, caste, ethnicity, religion, disability, or other protected characteristics.</w:t>
      </w:r>
    </w:p>
    <w:p w14:paraId="2E3B1D31" w14:textId="77777777" w:rsidR="003A38FF" w:rsidRPr="00A8387E" w:rsidRDefault="003A38FF">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Supply Chain Violations</w:t>
      </w:r>
      <w:r w:rsidRPr="00A8387E">
        <w:rPr>
          <w:rFonts w:asciiTheme="minorHAnsi" w:hAnsiTheme="minorHAnsi" w:cstheme="minorHAnsi"/>
          <w:sz w:val="22"/>
          <w:szCs w:val="22"/>
        </w:rPr>
        <w:t>: Involvement of vendors or subcontractors in unethical practices such as modern slavery, illegal sourcing, or ESG violations.</w:t>
      </w:r>
    </w:p>
    <w:p w14:paraId="0134E392" w14:textId="2A5F4AA2" w:rsidR="001E1358" w:rsidRPr="00A8387E" w:rsidRDefault="003A38FF">
      <w:pPr>
        <w:pStyle w:val="NormalWeb"/>
        <w:numPr>
          <w:ilvl w:val="0"/>
          <w:numId w:val="18"/>
        </w:numPr>
        <w:jc w:val="both"/>
        <w:rPr>
          <w:rFonts w:asciiTheme="minorHAnsi" w:hAnsiTheme="minorHAnsi" w:cstheme="minorHAnsi"/>
          <w:sz w:val="22"/>
          <w:szCs w:val="22"/>
        </w:rPr>
      </w:pPr>
      <w:r w:rsidRPr="00A8387E">
        <w:rPr>
          <w:rStyle w:val="Strong"/>
          <w:rFonts w:asciiTheme="minorHAnsi" w:eastAsiaTheme="majorEastAsia" w:hAnsiTheme="minorHAnsi" w:cstheme="minorHAnsi"/>
          <w:sz w:val="22"/>
          <w:szCs w:val="22"/>
        </w:rPr>
        <w:t>Transparency &amp; ESG Reporting</w:t>
      </w:r>
      <w:r w:rsidRPr="00A8387E">
        <w:rPr>
          <w:rFonts w:asciiTheme="minorHAnsi" w:hAnsiTheme="minorHAnsi" w:cstheme="minorHAnsi"/>
          <w:sz w:val="22"/>
          <w:szCs w:val="22"/>
        </w:rPr>
        <w:t>: Falsification or concealment of ESG data, impact assessments, or audit results.</w:t>
      </w:r>
    </w:p>
    <w:p w14:paraId="503DCA7D" w14:textId="6D73304C" w:rsidR="001E1358" w:rsidRPr="00A8387E" w:rsidRDefault="001E1358">
      <w:pPr>
        <w:pStyle w:val="Heading2"/>
        <w:numPr>
          <w:ilvl w:val="0"/>
          <w:numId w:val="6"/>
        </w:numPr>
        <w:spacing w:after="0"/>
        <w:jc w:val="both"/>
        <w:rPr>
          <w:rFonts w:asciiTheme="minorHAnsi" w:hAnsiTheme="minorHAnsi" w:cstheme="minorHAnsi"/>
          <w:b/>
          <w:bCs/>
          <w:color w:val="000000" w:themeColor="text1"/>
          <w:sz w:val="24"/>
          <w:szCs w:val="24"/>
        </w:rPr>
      </w:pPr>
      <w:bookmarkStart w:id="108" w:name="_Toc218846961"/>
      <w:r w:rsidRPr="00A8387E">
        <w:rPr>
          <w:rFonts w:asciiTheme="minorHAnsi" w:hAnsiTheme="minorHAnsi" w:cstheme="minorHAnsi"/>
          <w:b/>
          <w:bCs/>
          <w:color w:val="000000" w:themeColor="text1"/>
          <w:sz w:val="24"/>
          <w:szCs w:val="24"/>
        </w:rPr>
        <w:t>Types of Remediation Actions</w:t>
      </w:r>
      <w:bookmarkEnd w:id="108"/>
    </w:p>
    <w:tbl>
      <w:tblPr>
        <w:tblStyle w:val="TableGrid"/>
        <w:tblW w:w="0" w:type="auto"/>
        <w:tblLook w:val="04A0" w:firstRow="1" w:lastRow="0" w:firstColumn="1" w:lastColumn="0" w:noHBand="0" w:noVBand="1"/>
      </w:tblPr>
      <w:tblGrid>
        <w:gridCol w:w="2972"/>
        <w:gridCol w:w="5668"/>
      </w:tblGrid>
      <w:tr w:rsidR="001E1358" w:rsidRPr="00A8387E" w14:paraId="1F3F239A" w14:textId="77777777" w:rsidTr="00D61304">
        <w:tc>
          <w:tcPr>
            <w:tcW w:w="2972" w:type="dxa"/>
            <w:tcBorders>
              <w:top w:val="single" w:sz="4" w:space="0" w:color="auto"/>
              <w:left w:val="single" w:sz="4" w:space="0" w:color="auto"/>
              <w:bottom w:val="single" w:sz="4" w:space="0" w:color="auto"/>
              <w:right w:val="single" w:sz="4" w:space="0" w:color="auto"/>
            </w:tcBorders>
            <w:hideMark/>
          </w:tcPr>
          <w:p w14:paraId="6D8E06AF" w14:textId="77777777" w:rsidR="001E1358" w:rsidRPr="00A8387E" w:rsidRDefault="001E1358" w:rsidP="00CB15E4">
            <w:pPr>
              <w:spacing w:after="0" w:line="240" w:lineRule="auto"/>
              <w:jc w:val="both"/>
              <w:rPr>
                <w:rFonts w:cstheme="minorHAnsi"/>
                <w:b/>
                <w:bCs/>
              </w:rPr>
            </w:pPr>
            <w:r w:rsidRPr="00A8387E">
              <w:rPr>
                <w:rFonts w:cstheme="minorHAnsi"/>
                <w:b/>
                <w:bCs/>
              </w:rPr>
              <w:t>Remediation Type</w:t>
            </w:r>
          </w:p>
        </w:tc>
        <w:tc>
          <w:tcPr>
            <w:tcW w:w="5668" w:type="dxa"/>
            <w:tcBorders>
              <w:top w:val="single" w:sz="4" w:space="0" w:color="auto"/>
              <w:left w:val="single" w:sz="4" w:space="0" w:color="auto"/>
              <w:bottom w:val="single" w:sz="4" w:space="0" w:color="auto"/>
              <w:right w:val="single" w:sz="4" w:space="0" w:color="auto"/>
            </w:tcBorders>
            <w:hideMark/>
          </w:tcPr>
          <w:p w14:paraId="7CA34947" w14:textId="77777777" w:rsidR="001E1358" w:rsidRPr="00A8387E" w:rsidRDefault="001E1358" w:rsidP="00CB15E4">
            <w:pPr>
              <w:spacing w:after="0" w:line="240" w:lineRule="auto"/>
              <w:jc w:val="both"/>
              <w:rPr>
                <w:rFonts w:cstheme="minorHAnsi"/>
                <w:b/>
                <w:bCs/>
              </w:rPr>
            </w:pPr>
            <w:r w:rsidRPr="00A8387E">
              <w:rPr>
                <w:rFonts w:cstheme="minorHAnsi"/>
                <w:b/>
                <w:bCs/>
              </w:rPr>
              <w:t>Examples</w:t>
            </w:r>
          </w:p>
        </w:tc>
      </w:tr>
      <w:tr w:rsidR="001E1358" w:rsidRPr="00A8387E" w14:paraId="096D1BE0" w14:textId="77777777" w:rsidTr="00D61304">
        <w:tc>
          <w:tcPr>
            <w:tcW w:w="2972" w:type="dxa"/>
            <w:tcBorders>
              <w:top w:val="single" w:sz="4" w:space="0" w:color="auto"/>
              <w:left w:val="single" w:sz="4" w:space="0" w:color="auto"/>
              <w:bottom w:val="single" w:sz="4" w:space="0" w:color="auto"/>
              <w:right w:val="single" w:sz="4" w:space="0" w:color="auto"/>
            </w:tcBorders>
            <w:hideMark/>
          </w:tcPr>
          <w:p w14:paraId="544599B2" w14:textId="77777777" w:rsidR="001E1358" w:rsidRPr="00A8387E" w:rsidRDefault="001E1358" w:rsidP="00CB15E4">
            <w:pPr>
              <w:spacing w:after="0" w:line="240" w:lineRule="auto"/>
              <w:jc w:val="both"/>
              <w:rPr>
                <w:rFonts w:cstheme="minorHAnsi"/>
              </w:rPr>
            </w:pPr>
            <w:r w:rsidRPr="00A8387E">
              <w:rPr>
                <w:rFonts w:cstheme="minorHAnsi"/>
              </w:rPr>
              <w:t>Restorative Measures</w:t>
            </w:r>
          </w:p>
        </w:tc>
        <w:tc>
          <w:tcPr>
            <w:tcW w:w="5668" w:type="dxa"/>
            <w:tcBorders>
              <w:top w:val="single" w:sz="4" w:space="0" w:color="auto"/>
              <w:left w:val="single" w:sz="4" w:space="0" w:color="auto"/>
              <w:bottom w:val="single" w:sz="4" w:space="0" w:color="auto"/>
              <w:right w:val="single" w:sz="4" w:space="0" w:color="auto"/>
            </w:tcBorders>
            <w:hideMark/>
          </w:tcPr>
          <w:p w14:paraId="0D2617D6" w14:textId="77777777" w:rsidR="001E1358" w:rsidRPr="00A8387E" w:rsidRDefault="001E1358" w:rsidP="00CB15E4">
            <w:pPr>
              <w:spacing w:after="0" w:line="240" w:lineRule="auto"/>
              <w:jc w:val="both"/>
              <w:rPr>
                <w:rFonts w:cstheme="minorHAnsi"/>
              </w:rPr>
            </w:pPr>
            <w:r w:rsidRPr="00A8387E">
              <w:rPr>
                <w:rFonts w:cstheme="minorHAnsi"/>
              </w:rPr>
              <w:t>Compensation (financial or otherwise), reinstatement of position, restitution of lost benefits or wages, public or private apologies</w:t>
            </w:r>
          </w:p>
        </w:tc>
      </w:tr>
      <w:tr w:rsidR="001E1358" w:rsidRPr="00A8387E" w14:paraId="355870EF" w14:textId="77777777" w:rsidTr="00D61304">
        <w:tc>
          <w:tcPr>
            <w:tcW w:w="2972" w:type="dxa"/>
            <w:tcBorders>
              <w:top w:val="single" w:sz="4" w:space="0" w:color="auto"/>
              <w:left w:val="single" w:sz="4" w:space="0" w:color="auto"/>
              <w:bottom w:val="single" w:sz="4" w:space="0" w:color="auto"/>
              <w:right w:val="single" w:sz="4" w:space="0" w:color="auto"/>
            </w:tcBorders>
            <w:hideMark/>
          </w:tcPr>
          <w:p w14:paraId="39D31D84" w14:textId="77777777" w:rsidR="001E1358" w:rsidRPr="00A8387E" w:rsidRDefault="001E1358" w:rsidP="00CB15E4">
            <w:pPr>
              <w:spacing w:after="0" w:line="240" w:lineRule="auto"/>
              <w:jc w:val="both"/>
              <w:rPr>
                <w:rFonts w:cstheme="minorHAnsi"/>
              </w:rPr>
            </w:pPr>
            <w:r w:rsidRPr="00A8387E">
              <w:rPr>
                <w:rFonts w:cstheme="minorHAnsi"/>
              </w:rPr>
              <w:t>Disciplinary Actions</w:t>
            </w:r>
          </w:p>
        </w:tc>
        <w:tc>
          <w:tcPr>
            <w:tcW w:w="5668" w:type="dxa"/>
            <w:tcBorders>
              <w:top w:val="single" w:sz="4" w:space="0" w:color="auto"/>
              <w:left w:val="single" w:sz="4" w:space="0" w:color="auto"/>
              <w:bottom w:val="single" w:sz="4" w:space="0" w:color="auto"/>
              <w:right w:val="single" w:sz="4" w:space="0" w:color="auto"/>
            </w:tcBorders>
            <w:hideMark/>
          </w:tcPr>
          <w:p w14:paraId="7320332E" w14:textId="77777777" w:rsidR="001E1358" w:rsidRPr="00A8387E" w:rsidRDefault="001E1358" w:rsidP="00CB15E4">
            <w:pPr>
              <w:spacing w:after="0" w:line="240" w:lineRule="auto"/>
              <w:jc w:val="both"/>
              <w:rPr>
                <w:rFonts w:cstheme="minorHAnsi"/>
              </w:rPr>
            </w:pPr>
            <w:r w:rsidRPr="00A8387E">
              <w:rPr>
                <w:rFonts w:cstheme="minorHAnsi"/>
              </w:rPr>
              <w:t>Verbal/written warnings, retraining, reassignment, demotion, termination of employee or third-party contractor responsible</w:t>
            </w:r>
          </w:p>
        </w:tc>
      </w:tr>
      <w:tr w:rsidR="001E1358" w:rsidRPr="00A8387E" w14:paraId="1899F88A" w14:textId="77777777" w:rsidTr="00D61304">
        <w:tc>
          <w:tcPr>
            <w:tcW w:w="2972" w:type="dxa"/>
            <w:tcBorders>
              <w:top w:val="single" w:sz="4" w:space="0" w:color="auto"/>
              <w:left w:val="single" w:sz="4" w:space="0" w:color="auto"/>
              <w:bottom w:val="single" w:sz="4" w:space="0" w:color="auto"/>
              <w:right w:val="single" w:sz="4" w:space="0" w:color="auto"/>
            </w:tcBorders>
            <w:hideMark/>
          </w:tcPr>
          <w:p w14:paraId="1CF1592B" w14:textId="77777777" w:rsidR="001E1358" w:rsidRPr="00A8387E" w:rsidRDefault="001E1358" w:rsidP="00CB15E4">
            <w:pPr>
              <w:spacing w:after="0" w:line="240" w:lineRule="auto"/>
              <w:jc w:val="both"/>
              <w:rPr>
                <w:rFonts w:cstheme="minorHAnsi"/>
              </w:rPr>
            </w:pPr>
            <w:r w:rsidRPr="00A8387E">
              <w:rPr>
                <w:rFonts w:cstheme="minorHAnsi"/>
              </w:rPr>
              <w:t>Systemic Improvements</w:t>
            </w:r>
          </w:p>
        </w:tc>
        <w:tc>
          <w:tcPr>
            <w:tcW w:w="5668" w:type="dxa"/>
            <w:tcBorders>
              <w:top w:val="single" w:sz="4" w:space="0" w:color="auto"/>
              <w:left w:val="single" w:sz="4" w:space="0" w:color="auto"/>
              <w:bottom w:val="single" w:sz="4" w:space="0" w:color="auto"/>
              <w:right w:val="single" w:sz="4" w:space="0" w:color="auto"/>
            </w:tcBorders>
            <w:hideMark/>
          </w:tcPr>
          <w:p w14:paraId="71F68003" w14:textId="77777777" w:rsidR="001E1358" w:rsidRPr="00A8387E" w:rsidRDefault="001E1358" w:rsidP="00CB15E4">
            <w:pPr>
              <w:spacing w:after="0" w:line="240" w:lineRule="auto"/>
              <w:jc w:val="both"/>
              <w:rPr>
                <w:rFonts w:cstheme="minorHAnsi"/>
              </w:rPr>
            </w:pPr>
            <w:r w:rsidRPr="00A8387E">
              <w:rPr>
                <w:rFonts w:cstheme="minorHAnsi"/>
              </w:rPr>
              <w:t>Policy revision, awareness campaigns, improving working conditions, correcting safety processes, strengthening supplier controls</w:t>
            </w:r>
          </w:p>
        </w:tc>
      </w:tr>
      <w:tr w:rsidR="001E1358" w:rsidRPr="00A8387E" w14:paraId="7736EC25" w14:textId="77777777" w:rsidTr="00D61304">
        <w:tc>
          <w:tcPr>
            <w:tcW w:w="2972" w:type="dxa"/>
            <w:tcBorders>
              <w:top w:val="single" w:sz="4" w:space="0" w:color="auto"/>
              <w:left w:val="single" w:sz="4" w:space="0" w:color="auto"/>
              <w:bottom w:val="single" w:sz="4" w:space="0" w:color="auto"/>
              <w:right w:val="single" w:sz="4" w:space="0" w:color="auto"/>
            </w:tcBorders>
            <w:hideMark/>
          </w:tcPr>
          <w:p w14:paraId="65E08CF0" w14:textId="77777777" w:rsidR="001E1358" w:rsidRPr="00A8387E" w:rsidRDefault="001E1358" w:rsidP="00CB15E4">
            <w:pPr>
              <w:spacing w:after="0" w:line="240" w:lineRule="auto"/>
              <w:jc w:val="both"/>
              <w:rPr>
                <w:rFonts w:cstheme="minorHAnsi"/>
              </w:rPr>
            </w:pPr>
            <w:r w:rsidRPr="00A8387E">
              <w:rPr>
                <w:rFonts w:cstheme="minorHAnsi"/>
              </w:rPr>
              <w:t>Supportive Actions</w:t>
            </w:r>
          </w:p>
        </w:tc>
        <w:tc>
          <w:tcPr>
            <w:tcW w:w="5668" w:type="dxa"/>
            <w:tcBorders>
              <w:top w:val="single" w:sz="4" w:space="0" w:color="auto"/>
              <w:left w:val="single" w:sz="4" w:space="0" w:color="auto"/>
              <w:bottom w:val="single" w:sz="4" w:space="0" w:color="auto"/>
              <w:right w:val="single" w:sz="4" w:space="0" w:color="auto"/>
            </w:tcBorders>
            <w:hideMark/>
          </w:tcPr>
          <w:p w14:paraId="728BC5FA" w14:textId="77777777" w:rsidR="001E1358" w:rsidRPr="00A8387E" w:rsidRDefault="001E1358" w:rsidP="00CB15E4">
            <w:pPr>
              <w:spacing w:after="0" w:line="240" w:lineRule="auto"/>
              <w:jc w:val="both"/>
              <w:rPr>
                <w:rFonts w:cstheme="minorHAnsi"/>
              </w:rPr>
            </w:pPr>
            <w:r w:rsidRPr="00A8387E">
              <w:rPr>
                <w:rFonts w:cstheme="minorHAnsi"/>
              </w:rPr>
              <w:t>Counseling, medical/legal assistance, grievance mediation, external legal referral (where needed), protective transfers</w:t>
            </w:r>
          </w:p>
        </w:tc>
      </w:tr>
    </w:tbl>
    <w:p w14:paraId="110E500A" w14:textId="7710D263" w:rsidR="001E1358" w:rsidRPr="00A8387E" w:rsidRDefault="001E1358">
      <w:pPr>
        <w:pStyle w:val="Heading2"/>
        <w:numPr>
          <w:ilvl w:val="0"/>
          <w:numId w:val="6"/>
        </w:numPr>
        <w:spacing w:after="0"/>
        <w:jc w:val="both"/>
        <w:rPr>
          <w:rFonts w:asciiTheme="minorHAnsi" w:hAnsiTheme="minorHAnsi" w:cstheme="minorHAnsi"/>
          <w:b/>
          <w:bCs/>
          <w:color w:val="000000" w:themeColor="text1"/>
          <w:sz w:val="24"/>
          <w:szCs w:val="24"/>
        </w:rPr>
      </w:pPr>
      <w:bookmarkStart w:id="109" w:name="_Toc218846962"/>
      <w:r w:rsidRPr="00A8387E">
        <w:rPr>
          <w:rFonts w:asciiTheme="minorHAnsi" w:hAnsiTheme="minorHAnsi" w:cstheme="minorHAnsi"/>
          <w:b/>
          <w:bCs/>
          <w:color w:val="000000" w:themeColor="text1"/>
          <w:sz w:val="24"/>
          <w:szCs w:val="24"/>
        </w:rPr>
        <w:lastRenderedPageBreak/>
        <w:t>Stakeholder Engagement</w:t>
      </w:r>
      <w:bookmarkEnd w:id="109"/>
    </w:p>
    <w:p w14:paraId="6D214834" w14:textId="77777777" w:rsidR="001E1358" w:rsidRPr="00A8387E" w:rsidRDefault="001E1358" w:rsidP="00CB15E4">
      <w:pPr>
        <w:ind w:left="360"/>
        <w:jc w:val="both"/>
        <w:rPr>
          <w:rFonts w:cstheme="minorHAnsi"/>
        </w:rPr>
      </w:pPr>
      <w:r w:rsidRPr="00A8387E">
        <w:rPr>
          <w:rFonts w:eastAsia="Calibri" w:cstheme="minorHAnsi"/>
        </w:rPr>
        <w:t>Remediation plans are discussed transparently with the affected individual(s) whenever appropriate. In collective or community-level grievances, relevant stakeholder groups or unions may be consulted. Special consideration is given to:</w:t>
      </w:r>
    </w:p>
    <w:p w14:paraId="0ECB115F" w14:textId="77777777" w:rsidR="001E1358" w:rsidRPr="00A8387E" w:rsidRDefault="001E1358">
      <w:pPr>
        <w:pStyle w:val="ListParagraph"/>
        <w:numPr>
          <w:ilvl w:val="1"/>
          <w:numId w:val="24"/>
        </w:numPr>
        <w:jc w:val="both"/>
        <w:rPr>
          <w:rFonts w:cstheme="minorHAnsi"/>
        </w:rPr>
      </w:pPr>
      <w:r w:rsidRPr="00A8387E">
        <w:rPr>
          <w:rFonts w:eastAsia="Calibri" w:cstheme="minorHAnsi"/>
        </w:rPr>
        <w:t>Vulnerable groups (e.g., women, contract workers, young employees)</w:t>
      </w:r>
    </w:p>
    <w:p w14:paraId="27373F61" w14:textId="77777777" w:rsidR="001E1358" w:rsidRPr="00A8387E" w:rsidRDefault="001E1358">
      <w:pPr>
        <w:pStyle w:val="ListParagraph"/>
        <w:numPr>
          <w:ilvl w:val="1"/>
          <w:numId w:val="24"/>
        </w:numPr>
        <w:jc w:val="both"/>
        <w:rPr>
          <w:rFonts w:cstheme="minorHAnsi"/>
        </w:rPr>
      </w:pPr>
      <w:r w:rsidRPr="00A8387E">
        <w:rPr>
          <w:rFonts w:eastAsia="Calibri" w:cstheme="minorHAnsi"/>
        </w:rPr>
        <w:t>Human rights violations</w:t>
      </w:r>
    </w:p>
    <w:p w14:paraId="74A078AC" w14:textId="0ACAF575" w:rsidR="001E1358" w:rsidRPr="00A8387E" w:rsidRDefault="001E1358">
      <w:pPr>
        <w:pStyle w:val="ListParagraph"/>
        <w:numPr>
          <w:ilvl w:val="1"/>
          <w:numId w:val="24"/>
        </w:numPr>
        <w:jc w:val="both"/>
        <w:rPr>
          <w:rFonts w:cstheme="minorHAnsi"/>
        </w:rPr>
      </w:pPr>
      <w:r w:rsidRPr="00A8387E">
        <w:rPr>
          <w:rFonts w:eastAsia="Calibri" w:cstheme="minorHAnsi"/>
        </w:rPr>
        <w:t>Environmental harm affecting communities</w:t>
      </w:r>
    </w:p>
    <w:p w14:paraId="4B426594" w14:textId="5B6406B1" w:rsidR="001E1358" w:rsidRPr="00A8387E" w:rsidRDefault="001E1358">
      <w:pPr>
        <w:pStyle w:val="Heading2"/>
        <w:numPr>
          <w:ilvl w:val="0"/>
          <w:numId w:val="6"/>
        </w:numPr>
        <w:spacing w:after="0"/>
        <w:jc w:val="both"/>
        <w:rPr>
          <w:rFonts w:asciiTheme="minorHAnsi" w:hAnsiTheme="minorHAnsi" w:cstheme="minorHAnsi"/>
          <w:b/>
          <w:bCs/>
          <w:color w:val="000000" w:themeColor="text1"/>
          <w:sz w:val="24"/>
          <w:szCs w:val="24"/>
        </w:rPr>
      </w:pPr>
      <w:bookmarkStart w:id="110" w:name="_Toc218846963"/>
      <w:r w:rsidRPr="00A8387E">
        <w:rPr>
          <w:rFonts w:asciiTheme="minorHAnsi" w:hAnsiTheme="minorHAnsi" w:cstheme="minorHAnsi"/>
          <w:b/>
          <w:bCs/>
          <w:color w:val="000000" w:themeColor="text1"/>
          <w:sz w:val="24"/>
          <w:szCs w:val="24"/>
        </w:rPr>
        <w:t>Time-bound Resolution</w:t>
      </w:r>
      <w:bookmarkEnd w:id="110"/>
    </w:p>
    <w:p w14:paraId="29F9C85E" w14:textId="77777777" w:rsidR="001E1358" w:rsidRPr="00A8387E" w:rsidRDefault="001E1358">
      <w:pPr>
        <w:pStyle w:val="ListParagraph"/>
        <w:numPr>
          <w:ilvl w:val="1"/>
          <w:numId w:val="6"/>
        </w:numPr>
        <w:jc w:val="both"/>
        <w:rPr>
          <w:rFonts w:cstheme="minorHAnsi"/>
        </w:rPr>
      </w:pPr>
      <w:r w:rsidRPr="00A8387E">
        <w:rPr>
          <w:rFonts w:eastAsia="Calibri" w:cstheme="minorHAnsi"/>
        </w:rPr>
        <w:t>Immediate relief measures (e.g., removing affected employee from harmful environment) are implemented within 48 hours.</w:t>
      </w:r>
    </w:p>
    <w:p w14:paraId="57BB907A" w14:textId="77777777" w:rsidR="001E1358" w:rsidRPr="00A8387E" w:rsidRDefault="001E1358">
      <w:pPr>
        <w:pStyle w:val="ListParagraph"/>
        <w:numPr>
          <w:ilvl w:val="1"/>
          <w:numId w:val="6"/>
        </w:numPr>
        <w:jc w:val="both"/>
        <w:rPr>
          <w:rFonts w:cstheme="minorHAnsi"/>
        </w:rPr>
      </w:pPr>
      <w:r w:rsidRPr="00A8387E">
        <w:rPr>
          <w:rFonts w:eastAsia="Calibri" w:cstheme="minorHAnsi"/>
        </w:rPr>
        <w:t>Full remediation action plans are executed within 30 days of resolution confirmation unless otherwise justified.</w:t>
      </w:r>
    </w:p>
    <w:p w14:paraId="1135D196" w14:textId="359607F2" w:rsidR="001E1358" w:rsidRPr="008D6673" w:rsidRDefault="001E1358">
      <w:pPr>
        <w:pStyle w:val="ListParagraph"/>
        <w:numPr>
          <w:ilvl w:val="1"/>
          <w:numId w:val="6"/>
        </w:numPr>
        <w:jc w:val="both"/>
        <w:rPr>
          <w:rFonts w:cstheme="minorHAnsi"/>
        </w:rPr>
      </w:pPr>
      <w:r w:rsidRPr="00A8387E">
        <w:rPr>
          <w:rFonts w:eastAsia="Calibri" w:cstheme="minorHAnsi"/>
        </w:rPr>
        <w:t>Follow-up assessments are conducted after 60–90 days to ensure effectiveness.</w:t>
      </w:r>
    </w:p>
    <w:p w14:paraId="5B16F7A3" w14:textId="7AB91962" w:rsidR="008D6673" w:rsidRPr="00A8387E" w:rsidRDefault="008D6673">
      <w:pPr>
        <w:pStyle w:val="ListParagraph"/>
        <w:numPr>
          <w:ilvl w:val="1"/>
          <w:numId w:val="6"/>
        </w:numPr>
        <w:jc w:val="both"/>
        <w:rPr>
          <w:rFonts w:cstheme="minorHAnsi"/>
        </w:rPr>
      </w:pPr>
      <w:r>
        <w:rPr>
          <w:rFonts w:eastAsia="Calibri" w:cstheme="minorHAnsi"/>
        </w:rPr>
        <w:t xml:space="preserve">Note : </w:t>
      </w:r>
      <w:r w:rsidRPr="008D6673">
        <w:rPr>
          <w:rFonts w:eastAsia="Calibri" w:cstheme="minorHAnsi"/>
        </w:rPr>
        <w:t>Delays, if any, are documented with justification and approved by the Grievance Redressal Committee</w:t>
      </w:r>
      <w:r>
        <w:rPr>
          <w:rFonts w:eastAsia="Calibri" w:cstheme="minorHAnsi"/>
        </w:rPr>
        <w:t>.</w:t>
      </w:r>
    </w:p>
    <w:p w14:paraId="58B62289" w14:textId="27618F57" w:rsidR="001E1358" w:rsidRPr="00A8387E" w:rsidRDefault="001E1358">
      <w:pPr>
        <w:pStyle w:val="Heading2"/>
        <w:numPr>
          <w:ilvl w:val="0"/>
          <w:numId w:val="6"/>
        </w:numPr>
        <w:spacing w:after="0"/>
        <w:jc w:val="both"/>
        <w:rPr>
          <w:rFonts w:asciiTheme="minorHAnsi" w:hAnsiTheme="minorHAnsi" w:cstheme="minorHAnsi"/>
          <w:b/>
          <w:bCs/>
          <w:color w:val="000000" w:themeColor="text1"/>
          <w:sz w:val="24"/>
          <w:szCs w:val="24"/>
        </w:rPr>
      </w:pPr>
      <w:bookmarkStart w:id="111" w:name="_Toc218846964"/>
      <w:r w:rsidRPr="00A8387E">
        <w:rPr>
          <w:rFonts w:asciiTheme="minorHAnsi" w:hAnsiTheme="minorHAnsi" w:cstheme="minorHAnsi"/>
          <w:b/>
          <w:bCs/>
          <w:color w:val="000000" w:themeColor="text1"/>
          <w:sz w:val="24"/>
          <w:szCs w:val="24"/>
        </w:rPr>
        <w:t>Documentation and Confidentiality</w:t>
      </w:r>
      <w:bookmarkEnd w:id="111"/>
    </w:p>
    <w:p w14:paraId="5E57C0B4" w14:textId="77777777" w:rsidR="001E1358" w:rsidRPr="00A8387E" w:rsidRDefault="001E1358" w:rsidP="008D6673">
      <w:pPr>
        <w:spacing w:after="0"/>
        <w:ind w:left="360"/>
        <w:jc w:val="both"/>
        <w:rPr>
          <w:rFonts w:cstheme="minorHAnsi"/>
        </w:rPr>
      </w:pPr>
      <w:r w:rsidRPr="00A8387E">
        <w:rPr>
          <w:rFonts w:eastAsia="Calibri" w:cstheme="minorHAnsi"/>
        </w:rPr>
        <w:t>All remediation activities are:</w:t>
      </w:r>
    </w:p>
    <w:p w14:paraId="753F7B9F" w14:textId="77777777" w:rsidR="001E1358" w:rsidRPr="00A8387E" w:rsidRDefault="001E1358">
      <w:pPr>
        <w:pStyle w:val="ListParagraph"/>
        <w:numPr>
          <w:ilvl w:val="0"/>
          <w:numId w:val="25"/>
        </w:numPr>
        <w:jc w:val="both"/>
        <w:rPr>
          <w:rFonts w:cstheme="minorHAnsi"/>
        </w:rPr>
      </w:pPr>
      <w:r w:rsidRPr="00A8387E">
        <w:rPr>
          <w:rFonts w:eastAsia="Calibri" w:cstheme="minorHAnsi"/>
        </w:rPr>
        <w:t>Documented in the Grievance Register</w:t>
      </w:r>
    </w:p>
    <w:p w14:paraId="14F0C884" w14:textId="66E928C6" w:rsidR="001E1358" w:rsidRPr="00A8387E" w:rsidRDefault="001E1358">
      <w:pPr>
        <w:pStyle w:val="ListParagraph"/>
        <w:numPr>
          <w:ilvl w:val="0"/>
          <w:numId w:val="25"/>
        </w:numPr>
        <w:jc w:val="both"/>
        <w:rPr>
          <w:rFonts w:cstheme="minorHAnsi"/>
        </w:rPr>
      </w:pPr>
      <w:r w:rsidRPr="00A8387E">
        <w:rPr>
          <w:rFonts w:eastAsia="Calibri" w:cstheme="minorHAnsi"/>
        </w:rPr>
        <w:t xml:space="preserve">Reviewed </w:t>
      </w:r>
      <w:r w:rsidR="00D61304" w:rsidRPr="00A8387E">
        <w:rPr>
          <w:rFonts w:eastAsia="Calibri" w:cstheme="minorHAnsi"/>
        </w:rPr>
        <w:t>annual</w:t>
      </w:r>
      <w:r w:rsidRPr="00A8387E">
        <w:rPr>
          <w:rFonts w:eastAsia="Calibri" w:cstheme="minorHAnsi"/>
        </w:rPr>
        <w:t xml:space="preserve"> by the Grievance Committee</w:t>
      </w:r>
    </w:p>
    <w:p w14:paraId="2254C4CC" w14:textId="77777777" w:rsidR="001E1358" w:rsidRPr="00A8387E" w:rsidRDefault="001E1358">
      <w:pPr>
        <w:pStyle w:val="ListParagraph"/>
        <w:numPr>
          <w:ilvl w:val="0"/>
          <w:numId w:val="25"/>
        </w:numPr>
        <w:jc w:val="both"/>
        <w:rPr>
          <w:rFonts w:cstheme="minorHAnsi"/>
        </w:rPr>
      </w:pPr>
      <w:r w:rsidRPr="00A8387E">
        <w:rPr>
          <w:rFonts w:eastAsia="Calibri" w:cstheme="minorHAnsi"/>
        </w:rPr>
        <w:t>Reported (where required) in internal ESG and ethics reports</w:t>
      </w:r>
    </w:p>
    <w:p w14:paraId="02A5AD6A" w14:textId="77777777" w:rsidR="001E1358" w:rsidRPr="00A8387E" w:rsidRDefault="001E1358" w:rsidP="00CB15E4">
      <w:pPr>
        <w:pStyle w:val="ListParagraph"/>
        <w:jc w:val="both"/>
        <w:rPr>
          <w:rFonts w:eastAsia="Calibri" w:cstheme="minorHAnsi"/>
        </w:rPr>
      </w:pPr>
    </w:p>
    <w:p w14:paraId="16A97227" w14:textId="1300A40A" w:rsidR="001E1358" w:rsidRPr="00A8387E" w:rsidRDefault="008D6673" w:rsidP="00F06214">
      <w:pPr>
        <w:pStyle w:val="ListParagraph"/>
        <w:ind w:left="360"/>
        <w:jc w:val="both"/>
        <w:rPr>
          <w:rFonts w:cstheme="minorHAnsi"/>
        </w:rPr>
      </w:pPr>
      <w:r w:rsidRPr="008D6673">
        <w:rPr>
          <w:rFonts w:eastAsia="Calibri" w:cstheme="minorHAnsi"/>
        </w:rPr>
        <w:t>Confidentiality is strictly maintained throughout the remediation process. Information is disclosed only on a need-to-know basis or where legally required</w:t>
      </w:r>
      <w:r>
        <w:rPr>
          <w:rFonts w:eastAsia="Calibri" w:cstheme="minorHAnsi"/>
        </w:rPr>
        <w:t>.</w:t>
      </w:r>
    </w:p>
    <w:p w14:paraId="7D8CFA10" w14:textId="64C4CAAE" w:rsidR="001E1358" w:rsidRPr="00A8387E" w:rsidRDefault="001E1358">
      <w:pPr>
        <w:pStyle w:val="Heading2"/>
        <w:numPr>
          <w:ilvl w:val="0"/>
          <w:numId w:val="6"/>
        </w:numPr>
        <w:spacing w:after="0"/>
        <w:jc w:val="both"/>
        <w:rPr>
          <w:rFonts w:asciiTheme="minorHAnsi" w:hAnsiTheme="minorHAnsi" w:cstheme="minorHAnsi"/>
          <w:b/>
          <w:bCs/>
          <w:color w:val="000000" w:themeColor="text1"/>
          <w:sz w:val="24"/>
          <w:szCs w:val="24"/>
        </w:rPr>
      </w:pPr>
      <w:bookmarkStart w:id="112" w:name="_Toc218846965"/>
      <w:r w:rsidRPr="00A8387E">
        <w:rPr>
          <w:rFonts w:asciiTheme="minorHAnsi" w:hAnsiTheme="minorHAnsi" w:cstheme="minorHAnsi"/>
          <w:b/>
          <w:bCs/>
          <w:color w:val="000000" w:themeColor="text1"/>
          <w:sz w:val="24"/>
          <w:szCs w:val="24"/>
        </w:rPr>
        <w:t>Third-Party Support</w:t>
      </w:r>
      <w:bookmarkEnd w:id="112"/>
    </w:p>
    <w:p w14:paraId="4C880DCC" w14:textId="2F0D17E5" w:rsidR="001E1358" w:rsidRPr="00A8387E" w:rsidRDefault="008D6673" w:rsidP="008D6673">
      <w:pPr>
        <w:spacing w:after="0"/>
        <w:ind w:left="360"/>
        <w:jc w:val="both"/>
        <w:rPr>
          <w:rFonts w:cstheme="minorHAnsi"/>
        </w:rPr>
      </w:pPr>
      <w:r w:rsidRPr="008D6673">
        <w:rPr>
          <w:rFonts w:eastAsia="Calibri" w:cstheme="minorHAnsi"/>
        </w:rPr>
        <w:t>Where internal resolution mechanisms are insufficient or specialised expertise is required, the Company may engage</w:t>
      </w:r>
      <w:r w:rsidR="001E1358" w:rsidRPr="00A8387E">
        <w:rPr>
          <w:rFonts w:eastAsia="Calibri" w:cstheme="minorHAnsi"/>
        </w:rPr>
        <w:t>:</w:t>
      </w:r>
    </w:p>
    <w:p w14:paraId="353C5CBF" w14:textId="77777777" w:rsidR="008D6673" w:rsidRPr="008D6673" w:rsidRDefault="008D6673" w:rsidP="008D6673">
      <w:pPr>
        <w:pStyle w:val="ListParagraph"/>
        <w:numPr>
          <w:ilvl w:val="1"/>
          <w:numId w:val="6"/>
        </w:numPr>
        <w:jc w:val="both"/>
        <w:rPr>
          <w:rFonts w:eastAsia="Calibri" w:cstheme="minorHAnsi"/>
        </w:rPr>
      </w:pPr>
      <w:r w:rsidRPr="008D6673">
        <w:rPr>
          <w:rFonts w:eastAsia="Calibri" w:cstheme="minorHAnsi"/>
        </w:rPr>
        <w:t>External mediators or labour relations experts</w:t>
      </w:r>
    </w:p>
    <w:p w14:paraId="67BEE6B9" w14:textId="5A389C6E" w:rsidR="008D6673" w:rsidRPr="008D6673" w:rsidRDefault="008D6673" w:rsidP="008D6673">
      <w:pPr>
        <w:pStyle w:val="ListParagraph"/>
        <w:numPr>
          <w:ilvl w:val="1"/>
          <w:numId w:val="6"/>
        </w:numPr>
        <w:jc w:val="both"/>
        <w:rPr>
          <w:rFonts w:eastAsia="Calibri" w:cstheme="minorHAnsi"/>
        </w:rPr>
      </w:pPr>
      <w:r w:rsidRPr="008D6673">
        <w:rPr>
          <w:rFonts w:eastAsia="Calibri" w:cstheme="minorHAnsi"/>
        </w:rPr>
        <w:t>Legal counsel for complex or regulatory matters</w:t>
      </w:r>
    </w:p>
    <w:p w14:paraId="21A63128" w14:textId="54778DFF" w:rsidR="008D6673" w:rsidRPr="008D6673" w:rsidRDefault="008D6673" w:rsidP="008D6673">
      <w:pPr>
        <w:pStyle w:val="ListParagraph"/>
        <w:numPr>
          <w:ilvl w:val="1"/>
          <w:numId w:val="6"/>
        </w:numPr>
        <w:jc w:val="both"/>
        <w:rPr>
          <w:rFonts w:eastAsia="Calibri" w:cstheme="minorHAnsi"/>
        </w:rPr>
      </w:pPr>
      <w:r w:rsidRPr="008D6673">
        <w:rPr>
          <w:rFonts w:eastAsia="Calibri" w:cstheme="minorHAnsi"/>
        </w:rPr>
        <w:t>Independent auditors, social auditors, or human rights specialists</w:t>
      </w:r>
    </w:p>
    <w:p w14:paraId="4BB64A11" w14:textId="5CEDD1DB" w:rsidR="001E1358" w:rsidRPr="00A8387E" w:rsidRDefault="008D6673" w:rsidP="008D6673">
      <w:pPr>
        <w:pStyle w:val="ListParagraph"/>
        <w:numPr>
          <w:ilvl w:val="1"/>
          <w:numId w:val="6"/>
        </w:numPr>
        <w:jc w:val="both"/>
        <w:rPr>
          <w:rFonts w:cstheme="minorHAnsi"/>
        </w:rPr>
      </w:pPr>
      <w:r w:rsidRPr="008D6673">
        <w:rPr>
          <w:rFonts w:eastAsia="Calibri" w:cstheme="minorHAnsi"/>
        </w:rPr>
        <w:t>Medical or counseling professionals, as required</w:t>
      </w:r>
    </w:p>
    <w:p w14:paraId="2B444671" w14:textId="6CA05963" w:rsidR="001E1358" w:rsidRPr="00A8387E" w:rsidRDefault="001E1358">
      <w:pPr>
        <w:pStyle w:val="Heading2"/>
        <w:numPr>
          <w:ilvl w:val="0"/>
          <w:numId w:val="6"/>
        </w:numPr>
        <w:spacing w:after="0"/>
        <w:jc w:val="both"/>
        <w:rPr>
          <w:rFonts w:asciiTheme="minorHAnsi" w:hAnsiTheme="minorHAnsi" w:cstheme="minorHAnsi"/>
          <w:b/>
          <w:bCs/>
          <w:color w:val="000000" w:themeColor="text1"/>
          <w:sz w:val="24"/>
          <w:szCs w:val="24"/>
        </w:rPr>
      </w:pPr>
      <w:bookmarkStart w:id="113" w:name="_Toc218846966"/>
      <w:r w:rsidRPr="00A8387E">
        <w:rPr>
          <w:rFonts w:asciiTheme="minorHAnsi" w:hAnsiTheme="minorHAnsi" w:cstheme="minorHAnsi"/>
          <w:b/>
          <w:bCs/>
          <w:color w:val="000000" w:themeColor="text1"/>
          <w:sz w:val="24"/>
          <w:szCs w:val="24"/>
        </w:rPr>
        <w:t>Monitoring &amp; Evaluation</w:t>
      </w:r>
      <w:bookmarkEnd w:id="113"/>
    </w:p>
    <w:p w14:paraId="754F35D6" w14:textId="77777777" w:rsidR="001E1358" w:rsidRPr="00A8387E" w:rsidRDefault="001E1358" w:rsidP="007E18F7">
      <w:pPr>
        <w:spacing w:after="0"/>
        <w:ind w:left="360"/>
        <w:jc w:val="both"/>
        <w:rPr>
          <w:rFonts w:cstheme="minorHAnsi"/>
        </w:rPr>
      </w:pPr>
      <w:r w:rsidRPr="00A8387E">
        <w:rPr>
          <w:rFonts w:eastAsia="Calibri" w:cstheme="minorHAnsi"/>
        </w:rPr>
        <w:t>The effectiveness of remediation actions is tracked through:</w:t>
      </w:r>
    </w:p>
    <w:p w14:paraId="21B45524" w14:textId="77777777" w:rsidR="007E18F7" w:rsidRPr="007E18F7" w:rsidRDefault="007E18F7" w:rsidP="007E18F7">
      <w:pPr>
        <w:pStyle w:val="ListParagraph"/>
        <w:numPr>
          <w:ilvl w:val="1"/>
          <w:numId w:val="6"/>
        </w:numPr>
        <w:jc w:val="both"/>
        <w:rPr>
          <w:rFonts w:eastAsia="Calibri" w:cstheme="minorHAnsi"/>
        </w:rPr>
      </w:pPr>
      <w:r w:rsidRPr="007E18F7">
        <w:rPr>
          <w:rFonts w:eastAsia="Calibri" w:cstheme="minorHAnsi"/>
        </w:rPr>
        <w:t>Analysis of grievance recurrence trends</w:t>
      </w:r>
    </w:p>
    <w:p w14:paraId="1E3306BE" w14:textId="77777777" w:rsidR="007E18F7" w:rsidRPr="007E18F7" w:rsidRDefault="007E18F7" w:rsidP="007E18F7">
      <w:pPr>
        <w:pStyle w:val="ListParagraph"/>
        <w:numPr>
          <w:ilvl w:val="1"/>
          <w:numId w:val="6"/>
        </w:numPr>
        <w:jc w:val="both"/>
        <w:rPr>
          <w:rFonts w:eastAsia="Calibri" w:cstheme="minorHAnsi"/>
        </w:rPr>
      </w:pPr>
      <w:r w:rsidRPr="007E18F7">
        <w:rPr>
          <w:rFonts w:eastAsia="Calibri" w:cstheme="minorHAnsi"/>
        </w:rPr>
        <w:t>• Closure timelines and resolution quality</w:t>
      </w:r>
    </w:p>
    <w:p w14:paraId="26967780" w14:textId="77777777" w:rsidR="007E18F7" w:rsidRPr="007E18F7" w:rsidRDefault="007E18F7" w:rsidP="007E18F7">
      <w:pPr>
        <w:pStyle w:val="ListParagraph"/>
        <w:numPr>
          <w:ilvl w:val="1"/>
          <w:numId w:val="6"/>
        </w:numPr>
        <w:jc w:val="both"/>
        <w:rPr>
          <w:rFonts w:eastAsia="Calibri" w:cstheme="minorHAnsi"/>
        </w:rPr>
      </w:pPr>
      <w:r w:rsidRPr="007E18F7">
        <w:rPr>
          <w:rFonts w:eastAsia="Calibri" w:cstheme="minorHAnsi"/>
        </w:rPr>
        <w:t>• Feedback from affected employees or stakeholders</w:t>
      </w:r>
    </w:p>
    <w:p w14:paraId="00F3B657" w14:textId="7573201F" w:rsidR="001E1358" w:rsidRPr="007E18F7" w:rsidRDefault="007E18F7" w:rsidP="007E18F7">
      <w:pPr>
        <w:pStyle w:val="ListParagraph"/>
        <w:numPr>
          <w:ilvl w:val="1"/>
          <w:numId w:val="6"/>
        </w:numPr>
        <w:jc w:val="both"/>
        <w:rPr>
          <w:rFonts w:eastAsia="Calibri"/>
        </w:rPr>
      </w:pPr>
      <w:r w:rsidRPr="007E18F7">
        <w:rPr>
          <w:rFonts w:eastAsia="Calibri" w:cstheme="minorHAnsi"/>
        </w:rPr>
        <w:t>• Internal audits and ESG assessments</w:t>
      </w:r>
    </w:p>
    <w:p w14:paraId="3BC720BB" w14:textId="613F6E63" w:rsidR="005B1F87" w:rsidRPr="00A8387E" w:rsidRDefault="005B1F87" w:rsidP="00CB15E4">
      <w:pPr>
        <w:pStyle w:val="NormalWeb"/>
        <w:jc w:val="both"/>
        <w:rPr>
          <w:rStyle w:val="fadeinm1hgl8"/>
          <w:rFonts w:asciiTheme="minorHAnsi" w:eastAsiaTheme="majorEastAsia" w:hAnsiTheme="minorHAnsi" w:cstheme="minorHAnsi"/>
          <w:sz w:val="22"/>
          <w:szCs w:val="22"/>
        </w:rPr>
      </w:pPr>
    </w:p>
    <w:p w14:paraId="7172EE51" w14:textId="77777777" w:rsidR="00CB15E4" w:rsidRPr="00BF333C" w:rsidRDefault="00CB15E4">
      <w:pPr>
        <w:pStyle w:val="Heading1"/>
        <w:numPr>
          <w:ilvl w:val="0"/>
          <w:numId w:val="9"/>
        </w:numPr>
        <w:jc w:val="both"/>
        <w:rPr>
          <w:rFonts w:asciiTheme="minorHAnsi" w:hAnsiTheme="minorHAnsi" w:cstheme="minorHAnsi"/>
          <w:b/>
          <w:bCs/>
          <w:color w:val="4472C4" w:themeColor="accent1"/>
          <w:sz w:val="28"/>
          <w:szCs w:val="28"/>
        </w:rPr>
      </w:pPr>
      <w:bookmarkStart w:id="114" w:name="_Toc218846967"/>
      <w:r w:rsidRPr="00BF333C">
        <w:rPr>
          <w:rFonts w:asciiTheme="minorHAnsi" w:hAnsiTheme="minorHAnsi" w:cstheme="minorHAnsi"/>
          <w:b/>
          <w:bCs/>
          <w:color w:val="4472C4" w:themeColor="accent1"/>
          <w:sz w:val="28"/>
          <w:szCs w:val="28"/>
        </w:rPr>
        <w:lastRenderedPageBreak/>
        <w:t>Records Retention and Management Framework</w:t>
      </w:r>
      <w:bookmarkEnd w:id="114"/>
    </w:p>
    <w:p w14:paraId="0FECC40C" w14:textId="77777777" w:rsidR="0018088C" w:rsidRDefault="00CB15E4">
      <w:pPr>
        <w:pStyle w:val="Heading2"/>
        <w:numPr>
          <w:ilvl w:val="0"/>
          <w:numId w:val="6"/>
        </w:numPr>
        <w:spacing w:after="0"/>
        <w:jc w:val="both"/>
        <w:rPr>
          <w:rFonts w:asciiTheme="minorHAnsi" w:hAnsiTheme="minorHAnsi"/>
          <w:sz w:val="22"/>
          <w:szCs w:val="22"/>
        </w:rPr>
      </w:pPr>
      <w:bookmarkStart w:id="115" w:name="_Toc218846968"/>
      <w:r w:rsidRPr="00A8387E">
        <w:rPr>
          <w:rFonts w:asciiTheme="minorHAnsi" w:hAnsiTheme="minorHAnsi" w:cstheme="minorHAnsi"/>
          <w:b/>
          <w:bCs/>
          <w:color w:val="000000" w:themeColor="text1"/>
          <w:sz w:val="24"/>
          <w:szCs w:val="24"/>
        </w:rPr>
        <w:t>Objective:</w:t>
      </w:r>
      <w:bookmarkEnd w:id="115"/>
    </w:p>
    <w:p w14:paraId="29273861" w14:textId="109EB397" w:rsidR="00CB15E4" w:rsidRPr="0018088C" w:rsidRDefault="008B1B3B" w:rsidP="0018088C">
      <w:pPr>
        <w:pStyle w:val="NormalWeb"/>
        <w:spacing w:before="0" w:beforeAutospacing="0" w:after="0" w:afterAutospacing="0"/>
        <w:ind w:left="360"/>
        <w:jc w:val="both"/>
        <w:rPr>
          <w:rStyle w:val="fadeinm1hgl8"/>
          <w:rFonts w:eastAsiaTheme="majorEastAsia"/>
        </w:rPr>
      </w:pPr>
      <w:r w:rsidRPr="008B1B3B">
        <w:rPr>
          <w:rStyle w:val="fadeinm1hgl8"/>
          <w:rFonts w:asciiTheme="minorHAnsi" w:eastAsiaTheme="majorEastAsia" w:hAnsiTheme="minorHAnsi"/>
          <w:sz w:val="22"/>
          <w:szCs w:val="22"/>
        </w:rPr>
        <w:t>The objective of this framework is to establish standardized guidelines for the creation, classification, storage, retention, retrieval, and disposal of company records. This ensures compliance with applicable legal, regulatory, contractual, and operational requirements while safeguarding information integrity, confidentiality, and availability</w:t>
      </w:r>
      <w:r w:rsidR="00CB15E4" w:rsidRPr="0018088C">
        <w:rPr>
          <w:rStyle w:val="fadeinm1hgl8"/>
          <w:rFonts w:asciiTheme="minorHAnsi" w:eastAsiaTheme="majorEastAsia" w:hAnsiTheme="minorHAnsi"/>
          <w:sz w:val="22"/>
          <w:szCs w:val="22"/>
        </w:rPr>
        <w:t>.</w:t>
      </w:r>
    </w:p>
    <w:p w14:paraId="48C7FAF9" w14:textId="1A2E92EE" w:rsidR="004377A6" w:rsidRPr="00F06214" w:rsidRDefault="00CB15E4">
      <w:pPr>
        <w:pStyle w:val="Heading2"/>
        <w:numPr>
          <w:ilvl w:val="0"/>
          <w:numId w:val="6"/>
        </w:numPr>
        <w:spacing w:after="0"/>
        <w:jc w:val="both"/>
        <w:rPr>
          <w:rStyle w:val="fadeinm1hgl8"/>
          <w:rFonts w:asciiTheme="minorHAnsi" w:hAnsiTheme="minorHAnsi" w:cstheme="minorHAnsi"/>
          <w:b/>
          <w:bCs/>
          <w:color w:val="000000" w:themeColor="text1"/>
          <w:sz w:val="24"/>
          <w:szCs w:val="24"/>
        </w:rPr>
      </w:pPr>
      <w:bookmarkStart w:id="116" w:name="_Toc218846969"/>
      <w:r w:rsidRPr="00A8387E">
        <w:rPr>
          <w:rFonts w:asciiTheme="minorHAnsi" w:hAnsiTheme="minorHAnsi" w:cstheme="minorHAnsi"/>
          <w:b/>
          <w:bCs/>
          <w:color w:val="000000" w:themeColor="text1"/>
          <w:sz w:val="24"/>
          <w:szCs w:val="24"/>
        </w:rPr>
        <w:t>Scope</w:t>
      </w:r>
      <w:bookmarkEnd w:id="116"/>
    </w:p>
    <w:p w14:paraId="10C96096" w14:textId="24F26547" w:rsidR="00CB15E4" w:rsidRDefault="008B1B3B" w:rsidP="00F06214">
      <w:pPr>
        <w:pStyle w:val="NormalWeb"/>
        <w:spacing w:before="0" w:beforeAutospacing="0" w:after="0" w:afterAutospacing="0"/>
        <w:ind w:left="360"/>
        <w:jc w:val="both"/>
        <w:rPr>
          <w:rStyle w:val="fadeinm1hgl8"/>
          <w:rFonts w:asciiTheme="minorHAnsi" w:eastAsiaTheme="majorEastAsia" w:hAnsiTheme="minorHAnsi"/>
          <w:sz w:val="22"/>
          <w:szCs w:val="22"/>
        </w:rPr>
      </w:pPr>
      <w:r w:rsidRPr="008B1B3B">
        <w:rPr>
          <w:rStyle w:val="fadeinm1hgl8"/>
          <w:rFonts w:asciiTheme="minorHAnsi" w:eastAsiaTheme="majorEastAsia" w:hAnsiTheme="minorHAnsi"/>
          <w:sz w:val="22"/>
          <w:szCs w:val="22"/>
        </w:rPr>
        <w:t>This framework applies to all employees, contract workers, consultants, and business units of Excel Industries Limited who create, access, manage, or store company records in physical or digital form</w:t>
      </w:r>
      <w:r w:rsidR="00CB15E4" w:rsidRPr="00A8387E">
        <w:rPr>
          <w:rStyle w:val="fadeinm1hgl8"/>
          <w:rFonts w:asciiTheme="minorHAnsi" w:eastAsiaTheme="majorEastAsia" w:hAnsiTheme="minorHAnsi"/>
          <w:sz w:val="22"/>
          <w:szCs w:val="22"/>
        </w:rPr>
        <w:t>:</w:t>
      </w:r>
    </w:p>
    <w:p w14:paraId="3EFBA719" w14:textId="77777777" w:rsidR="008B1B3B" w:rsidRDefault="008B1B3B" w:rsidP="00F06214">
      <w:pPr>
        <w:pStyle w:val="NormalWeb"/>
        <w:spacing w:before="0" w:beforeAutospacing="0" w:after="0" w:afterAutospacing="0"/>
        <w:ind w:left="360"/>
        <w:jc w:val="both"/>
        <w:rPr>
          <w:rStyle w:val="fadeinm1hgl8"/>
          <w:rFonts w:asciiTheme="minorHAnsi" w:eastAsiaTheme="majorEastAsia" w:hAnsiTheme="minorHAnsi"/>
          <w:sz w:val="22"/>
          <w:szCs w:val="22"/>
        </w:rPr>
      </w:pPr>
    </w:p>
    <w:p w14:paraId="3A33453E" w14:textId="4F6482A4" w:rsidR="008B1B3B" w:rsidRPr="008B1B3B" w:rsidRDefault="008B1B3B" w:rsidP="008B1B3B">
      <w:pPr>
        <w:pStyle w:val="NormalWeb"/>
        <w:spacing w:before="0" w:beforeAutospacing="0" w:after="0" w:afterAutospacing="0"/>
        <w:ind w:left="360"/>
        <w:jc w:val="both"/>
        <w:rPr>
          <w:rStyle w:val="fadeinm1hgl8"/>
          <w:rFonts w:asciiTheme="minorHAnsi" w:eastAsiaTheme="majorEastAsia" w:hAnsiTheme="minorHAnsi"/>
          <w:sz w:val="22"/>
          <w:szCs w:val="22"/>
        </w:rPr>
      </w:pPr>
      <w:r w:rsidRPr="008B1B3B">
        <w:rPr>
          <w:rStyle w:val="fadeinm1hgl8"/>
          <w:rFonts w:asciiTheme="minorHAnsi" w:eastAsiaTheme="majorEastAsia" w:hAnsiTheme="minorHAnsi"/>
          <w:sz w:val="22"/>
          <w:szCs w:val="22"/>
        </w:rPr>
        <w:t>Records covered under this framework include, but are not limited to:</w:t>
      </w:r>
    </w:p>
    <w:p w14:paraId="188B2220" w14:textId="77777777" w:rsidR="00CB15E4" w:rsidRPr="00A8387E" w:rsidRDefault="00CB15E4" w:rsidP="008B1B3B">
      <w:pPr>
        <w:pStyle w:val="NormalWeb"/>
        <w:numPr>
          <w:ilvl w:val="0"/>
          <w:numId w:val="46"/>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sz w:val="22"/>
          <w:szCs w:val="22"/>
        </w:rPr>
        <w:t>Financial records</w:t>
      </w:r>
    </w:p>
    <w:p w14:paraId="2CA8F1FA" w14:textId="77777777" w:rsidR="00CB15E4" w:rsidRPr="00A8387E" w:rsidRDefault="00CB15E4">
      <w:pPr>
        <w:pStyle w:val="NormalWeb"/>
        <w:numPr>
          <w:ilvl w:val="0"/>
          <w:numId w:val="46"/>
        </w:numPr>
        <w:jc w:val="both"/>
        <w:rPr>
          <w:rFonts w:asciiTheme="minorHAnsi" w:hAnsiTheme="minorHAnsi"/>
          <w:sz w:val="22"/>
          <w:szCs w:val="22"/>
        </w:rPr>
      </w:pPr>
      <w:r w:rsidRPr="00A8387E">
        <w:rPr>
          <w:rStyle w:val="fadeinm1hgl8"/>
          <w:rFonts w:asciiTheme="minorHAnsi" w:eastAsiaTheme="majorEastAsia" w:hAnsiTheme="minorHAnsi"/>
          <w:sz w:val="22"/>
          <w:szCs w:val="22"/>
        </w:rPr>
        <w:t>HR documents</w:t>
      </w:r>
    </w:p>
    <w:p w14:paraId="6857E12E" w14:textId="77777777" w:rsidR="00CB15E4" w:rsidRPr="00A8387E" w:rsidRDefault="00CB15E4">
      <w:pPr>
        <w:pStyle w:val="NormalWeb"/>
        <w:numPr>
          <w:ilvl w:val="0"/>
          <w:numId w:val="46"/>
        </w:numPr>
        <w:jc w:val="both"/>
        <w:rPr>
          <w:rFonts w:asciiTheme="minorHAnsi" w:hAnsiTheme="minorHAnsi"/>
          <w:sz w:val="22"/>
          <w:szCs w:val="22"/>
        </w:rPr>
      </w:pPr>
      <w:r w:rsidRPr="00A8387E">
        <w:rPr>
          <w:rStyle w:val="fadeinm1hgl8"/>
          <w:rFonts w:asciiTheme="minorHAnsi" w:eastAsiaTheme="majorEastAsia" w:hAnsiTheme="minorHAnsi"/>
          <w:sz w:val="22"/>
          <w:szCs w:val="22"/>
        </w:rPr>
        <w:t>Operational reports</w:t>
      </w:r>
    </w:p>
    <w:p w14:paraId="0E6687FE" w14:textId="77777777" w:rsidR="00CB15E4" w:rsidRPr="00A8387E" w:rsidRDefault="00CB15E4">
      <w:pPr>
        <w:pStyle w:val="NormalWeb"/>
        <w:numPr>
          <w:ilvl w:val="0"/>
          <w:numId w:val="46"/>
        </w:numPr>
        <w:jc w:val="both"/>
        <w:rPr>
          <w:rFonts w:asciiTheme="minorHAnsi" w:hAnsiTheme="minorHAnsi"/>
          <w:sz w:val="22"/>
          <w:szCs w:val="22"/>
        </w:rPr>
      </w:pPr>
      <w:r w:rsidRPr="00A8387E">
        <w:rPr>
          <w:rStyle w:val="fadeinm1hgl8"/>
          <w:rFonts w:asciiTheme="minorHAnsi" w:eastAsiaTheme="majorEastAsia" w:hAnsiTheme="minorHAnsi"/>
          <w:sz w:val="22"/>
          <w:szCs w:val="22"/>
        </w:rPr>
        <w:t>ESG data</w:t>
      </w:r>
    </w:p>
    <w:p w14:paraId="0E7BCC6E" w14:textId="77777777" w:rsidR="00CB15E4" w:rsidRPr="00A8387E" w:rsidRDefault="00CB15E4">
      <w:pPr>
        <w:pStyle w:val="NormalWeb"/>
        <w:numPr>
          <w:ilvl w:val="0"/>
          <w:numId w:val="46"/>
        </w:numPr>
        <w:jc w:val="both"/>
        <w:rPr>
          <w:rFonts w:asciiTheme="minorHAnsi" w:hAnsiTheme="minorHAnsi"/>
          <w:sz w:val="22"/>
          <w:szCs w:val="22"/>
        </w:rPr>
      </w:pPr>
      <w:r w:rsidRPr="00A8387E">
        <w:rPr>
          <w:rStyle w:val="fadeinm1hgl8"/>
          <w:rFonts w:asciiTheme="minorHAnsi" w:eastAsiaTheme="majorEastAsia" w:hAnsiTheme="minorHAnsi"/>
          <w:sz w:val="22"/>
          <w:szCs w:val="22"/>
        </w:rPr>
        <w:t>Emails and internal communications</w:t>
      </w:r>
    </w:p>
    <w:p w14:paraId="3E5E516E" w14:textId="77777777" w:rsidR="00CB15E4" w:rsidRPr="00A8387E" w:rsidRDefault="00CB15E4">
      <w:pPr>
        <w:pStyle w:val="NormalWeb"/>
        <w:numPr>
          <w:ilvl w:val="0"/>
          <w:numId w:val="46"/>
        </w:numPr>
        <w:jc w:val="both"/>
        <w:rPr>
          <w:rFonts w:asciiTheme="minorHAnsi" w:hAnsiTheme="minorHAnsi"/>
          <w:sz w:val="22"/>
          <w:szCs w:val="22"/>
        </w:rPr>
      </w:pPr>
      <w:r w:rsidRPr="00A8387E">
        <w:rPr>
          <w:rStyle w:val="fadeinm1hgl8"/>
          <w:rFonts w:asciiTheme="minorHAnsi" w:eastAsiaTheme="majorEastAsia" w:hAnsiTheme="minorHAnsi"/>
          <w:sz w:val="22"/>
          <w:szCs w:val="22"/>
        </w:rPr>
        <w:t>R&amp;D documentation</w:t>
      </w:r>
    </w:p>
    <w:p w14:paraId="5A208F10" w14:textId="52371812" w:rsidR="00CB15E4" w:rsidRPr="00A8387E" w:rsidRDefault="00CB15E4">
      <w:pPr>
        <w:pStyle w:val="NormalWeb"/>
        <w:numPr>
          <w:ilvl w:val="0"/>
          <w:numId w:val="46"/>
        </w:numPr>
        <w:jc w:val="both"/>
        <w:rPr>
          <w:rFonts w:asciiTheme="minorHAnsi" w:hAnsiTheme="minorHAnsi"/>
          <w:sz w:val="22"/>
          <w:szCs w:val="22"/>
        </w:rPr>
      </w:pPr>
      <w:r w:rsidRPr="00A8387E">
        <w:rPr>
          <w:rStyle w:val="fadeinm1hgl8"/>
          <w:rFonts w:asciiTheme="minorHAnsi" w:eastAsiaTheme="majorEastAsia" w:hAnsiTheme="minorHAnsi"/>
          <w:sz w:val="22"/>
          <w:szCs w:val="22"/>
        </w:rPr>
        <w:t>Compliance filings</w:t>
      </w:r>
    </w:p>
    <w:p w14:paraId="2E1D4503" w14:textId="6CA0D85B" w:rsidR="00CB15E4" w:rsidRPr="00A8387E" w:rsidRDefault="00CB15E4">
      <w:pPr>
        <w:pStyle w:val="Heading2"/>
        <w:numPr>
          <w:ilvl w:val="0"/>
          <w:numId w:val="6"/>
        </w:numPr>
        <w:spacing w:after="0"/>
        <w:jc w:val="both"/>
        <w:rPr>
          <w:rFonts w:asciiTheme="minorHAnsi" w:hAnsiTheme="minorHAnsi" w:cstheme="minorHAnsi"/>
          <w:b/>
          <w:bCs/>
          <w:color w:val="000000" w:themeColor="text1"/>
          <w:sz w:val="24"/>
          <w:szCs w:val="24"/>
        </w:rPr>
      </w:pPr>
      <w:bookmarkStart w:id="117" w:name="_Toc218846970"/>
      <w:r w:rsidRPr="00A8387E">
        <w:rPr>
          <w:rFonts w:asciiTheme="minorHAnsi" w:hAnsiTheme="minorHAnsi" w:cstheme="minorHAnsi"/>
          <w:b/>
          <w:bCs/>
          <w:color w:val="000000" w:themeColor="text1"/>
          <w:sz w:val="24"/>
          <w:szCs w:val="24"/>
        </w:rPr>
        <w:t>Classification of Records</w:t>
      </w:r>
      <w:bookmarkEnd w:id="117"/>
    </w:p>
    <w:p w14:paraId="33ED42A8" w14:textId="01C67A79" w:rsidR="00CB15E4" w:rsidRDefault="008B1B3B" w:rsidP="00CB15E4">
      <w:pPr>
        <w:pStyle w:val="NormalWeb"/>
        <w:spacing w:before="0" w:beforeAutospacing="0"/>
        <w:ind w:left="360"/>
        <w:jc w:val="both"/>
        <w:rPr>
          <w:rStyle w:val="fadeinm1hgl8"/>
          <w:rFonts w:asciiTheme="minorHAnsi" w:eastAsiaTheme="majorEastAsia" w:hAnsiTheme="minorHAnsi"/>
          <w:sz w:val="22"/>
          <w:szCs w:val="22"/>
        </w:rPr>
      </w:pPr>
      <w:r w:rsidRPr="008B1B3B">
        <w:rPr>
          <w:rStyle w:val="fadeinm1hgl8"/>
          <w:rFonts w:asciiTheme="minorHAnsi" w:eastAsiaTheme="majorEastAsia" w:hAnsiTheme="minorHAnsi"/>
          <w:sz w:val="22"/>
          <w:szCs w:val="22"/>
        </w:rPr>
        <w:t>Company records shall be classified based on sensitivity, legal relevance, and business importance</w:t>
      </w:r>
      <w:r w:rsidR="00CB15E4" w:rsidRPr="00A8387E">
        <w:rPr>
          <w:rStyle w:val="fadeinm1hgl8"/>
          <w:rFonts w:asciiTheme="minorHAnsi" w:eastAsiaTheme="majorEastAsia" w:hAnsiTheme="minorHAnsi"/>
          <w:sz w:val="22"/>
          <w:szCs w:val="22"/>
        </w:rPr>
        <w:t>:</w:t>
      </w:r>
    </w:p>
    <w:p w14:paraId="75E32265" w14:textId="33445B3F" w:rsidR="008B1B3B" w:rsidRPr="001B21AA" w:rsidRDefault="008B1B3B" w:rsidP="008B1B3B">
      <w:pPr>
        <w:pStyle w:val="NormalWeb"/>
        <w:numPr>
          <w:ilvl w:val="1"/>
          <w:numId w:val="46"/>
        </w:numPr>
        <w:ind w:left="709"/>
        <w:jc w:val="both"/>
        <w:rPr>
          <w:rFonts w:asciiTheme="minorHAnsi" w:hAnsiTheme="minorHAnsi"/>
          <w:b/>
          <w:bCs/>
          <w:sz w:val="22"/>
          <w:szCs w:val="22"/>
          <w:lang w:val="en-IN"/>
        </w:rPr>
      </w:pPr>
      <w:r w:rsidRPr="001B21AA">
        <w:rPr>
          <w:rFonts w:asciiTheme="minorHAnsi" w:hAnsiTheme="minorHAnsi"/>
          <w:b/>
          <w:bCs/>
          <w:sz w:val="22"/>
          <w:szCs w:val="22"/>
          <w:lang w:val="en-IN"/>
        </w:rPr>
        <w:t>Confidential Records</w:t>
      </w:r>
    </w:p>
    <w:p w14:paraId="25AB6A3D" w14:textId="77777777" w:rsidR="008B1B3B" w:rsidRPr="008B1B3B" w:rsidRDefault="008B1B3B" w:rsidP="008B1B3B">
      <w:pPr>
        <w:pStyle w:val="NormalWeb"/>
        <w:ind w:left="360"/>
        <w:jc w:val="both"/>
        <w:rPr>
          <w:rFonts w:asciiTheme="minorHAnsi" w:hAnsiTheme="minorHAnsi"/>
          <w:sz w:val="22"/>
          <w:szCs w:val="22"/>
          <w:lang w:val="en-IN"/>
        </w:rPr>
      </w:pPr>
      <w:r w:rsidRPr="008B1B3B">
        <w:rPr>
          <w:rFonts w:asciiTheme="minorHAnsi" w:hAnsiTheme="minorHAnsi"/>
          <w:sz w:val="22"/>
          <w:szCs w:val="22"/>
          <w:lang w:val="en-IN"/>
        </w:rPr>
        <w:t>Includes personal data, employee records, customer information, intellectual property, trade secrets, and sensitive commercial data.</w:t>
      </w:r>
    </w:p>
    <w:p w14:paraId="6A126EA3" w14:textId="3AA5B462" w:rsidR="008B1B3B" w:rsidRPr="001B21AA" w:rsidRDefault="008B1B3B" w:rsidP="008B1B3B">
      <w:pPr>
        <w:pStyle w:val="NormalWeb"/>
        <w:numPr>
          <w:ilvl w:val="1"/>
          <w:numId w:val="46"/>
        </w:numPr>
        <w:ind w:left="709"/>
        <w:jc w:val="both"/>
        <w:rPr>
          <w:rFonts w:asciiTheme="minorHAnsi" w:hAnsiTheme="minorHAnsi"/>
          <w:b/>
          <w:bCs/>
          <w:sz w:val="22"/>
          <w:szCs w:val="22"/>
          <w:lang w:val="en-IN"/>
        </w:rPr>
      </w:pPr>
      <w:r w:rsidRPr="001B21AA">
        <w:rPr>
          <w:rFonts w:asciiTheme="minorHAnsi" w:hAnsiTheme="minorHAnsi"/>
          <w:b/>
          <w:bCs/>
          <w:sz w:val="22"/>
          <w:szCs w:val="22"/>
          <w:lang w:val="en-IN"/>
        </w:rPr>
        <w:t>Legal &amp; Regulatory Records</w:t>
      </w:r>
    </w:p>
    <w:p w14:paraId="602B655D" w14:textId="77777777" w:rsidR="008B1B3B" w:rsidRPr="008B1B3B" w:rsidRDefault="008B1B3B" w:rsidP="008B1B3B">
      <w:pPr>
        <w:pStyle w:val="NormalWeb"/>
        <w:ind w:left="360"/>
        <w:jc w:val="both"/>
        <w:rPr>
          <w:rFonts w:asciiTheme="minorHAnsi" w:hAnsiTheme="minorHAnsi"/>
          <w:sz w:val="22"/>
          <w:szCs w:val="22"/>
          <w:lang w:val="en-IN"/>
        </w:rPr>
      </w:pPr>
      <w:r w:rsidRPr="008B1B3B">
        <w:rPr>
          <w:rFonts w:asciiTheme="minorHAnsi" w:hAnsiTheme="minorHAnsi"/>
          <w:sz w:val="22"/>
          <w:szCs w:val="22"/>
          <w:lang w:val="en-IN"/>
        </w:rPr>
        <w:t>Includes statutory filings, licenses, audit reports, tax records, regulatory correspondence, and compliance documentation.</w:t>
      </w:r>
    </w:p>
    <w:p w14:paraId="57475C0B" w14:textId="42C9E549" w:rsidR="008B1B3B" w:rsidRPr="001B21AA" w:rsidRDefault="008B1B3B" w:rsidP="008B1B3B">
      <w:pPr>
        <w:pStyle w:val="NormalWeb"/>
        <w:numPr>
          <w:ilvl w:val="1"/>
          <w:numId w:val="46"/>
        </w:numPr>
        <w:ind w:left="709"/>
        <w:jc w:val="both"/>
        <w:rPr>
          <w:rFonts w:asciiTheme="minorHAnsi" w:hAnsiTheme="minorHAnsi"/>
          <w:b/>
          <w:bCs/>
          <w:sz w:val="22"/>
          <w:szCs w:val="22"/>
          <w:lang w:val="en-IN"/>
        </w:rPr>
      </w:pPr>
      <w:r w:rsidRPr="001B21AA">
        <w:rPr>
          <w:rFonts w:asciiTheme="minorHAnsi" w:hAnsiTheme="minorHAnsi"/>
          <w:b/>
          <w:bCs/>
          <w:sz w:val="22"/>
          <w:szCs w:val="22"/>
          <w:lang w:val="en-IN"/>
        </w:rPr>
        <w:t>Operational Records</w:t>
      </w:r>
    </w:p>
    <w:p w14:paraId="67A2EA09" w14:textId="77777777" w:rsidR="008B1B3B" w:rsidRPr="008B1B3B" w:rsidRDefault="008B1B3B" w:rsidP="008B1B3B">
      <w:pPr>
        <w:pStyle w:val="NormalWeb"/>
        <w:ind w:left="360"/>
        <w:jc w:val="both"/>
        <w:rPr>
          <w:rFonts w:asciiTheme="minorHAnsi" w:hAnsiTheme="minorHAnsi"/>
          <w:sz w:val="22"/>
          <w:szCs w:val="22"/>
          <w:lang w:val="en-IN"/>
        </w:rPr>
      </w:pPr>
      <w:r w:rsidRPr="008B1B3B">
        <w:rPr>
          <w:rFonts w:asciiTheme="minorHAnsi" w:hAnsiTheme="minorHAnsi"/>
          <w:sz w:val="22"/>
          <w:szCs w:val="22"/>
          <w:lang w:val="en-IN"/>
        </w:rPr>
        <w:t>Includes SOPs, project documentation, production records, maintenance logs, and internal reports.</w:t>
      </w:r>
    </w:p>
    <w:p w14:paraId="48ECC885" w14:textId="34B127EB" w:rsidR="008B1B3B" w:rsidRPr="001B21AA" w:rsidRDefault="008B1B3B" w:rsidP="008B1B3B">
      <w:pPr>
        <w:pStyle w:val="NormalWeb"/>
        <w:numPr>
          <w:ilvl w:val="1"/>
          <w:numId w:val="46"/>
        </w:numPr>
        <w:ind w:left="709"/>
        <w:jc w:val="both"/>
        <w:rPr>
          <w:rFonts w:asciiTheme="minorHAnsi" w:hAnsiTheme="minorHAnsi"/>
          <w:b/>
          <w:bCs/>
          <w:sz w:val="22"/>
          <w:szCs w:val="22"/>
          <w:lang w:val="en-IN"/>
        </w:rPr>
      </w:pPr>
      <w:r w:rsidRPr="001B21AA">
        <w:rPr>
          <w:rFonts w:asciiTheme="minorHAnsi" w:hAnsiTheme="minorHAnsi"/>
          <w:b/>
          <w:bCs/>
          <w:sz w:val="22"/>
          <w:szCs w:val="22"/>
          <w:lang w:val="en-IN"/>
        </w:rPr>
        <w:t>Temporary Records</w:t>
      </w:r>
    </w:p>
    <w:p w14:paraId="15739066" w14:textId="5DE5ACF4" w:rsidR="00CB15E4" w:rsidRPr="008B1B3B" w:rsidRDefault="008B1B3B" w:rsidP="008B1B3B">
      <w:pPr>
        <w:pStyle w:val="NormalWeb"/>
        <w:spacing w:before="0" w:beforeAutospacing="0"/>
        <w:ind w:left="360"/>
        <w:jc w:val="both"/>
        <w:rPr>
          <w:rFonts w:asciiTheme="minorHAnsi" w:hAnsiTheme="minorHAnsi"/>
          <w:sz w:val="22"/>
          <w:szCs w:val="22"/>
          <w:lang w:val="en-IN"/>
        </w:rPr>
      </w:pPr>
      <w:r w:rsidRPr="008B1B3B">
        <w:rPr>
          <w:rFonts w:asciiTheme="minorHAnsi" w:hAnsiTheme="minorHAnsi"/>
          <w:sz w:val="22"/>
          <w:szCs w:val="22"/>
          <w:lang w:val="en-IN"/>
        </w:rPr>
        <w:t>Includes drafts, working papers, duplicates, and non-final versions created for short-term reference.</w:t>
      </w:r>
    </w:p>
    <w:p w14:paraId="0D775C45" w14:textId="58B32BB6" w:rsidR="00CB15E4" w:rsidRPr="00A8387E" w:rsidRDefault="00CB15E4">
      <w:pPr>
        <w:pStyle w:val="Heading2"/>
        <w:numPr>
          <w:ilvl w:val="0"/>
          <w:numId w:val="6"/>
        </w:numPr>
        <w:spacing w:after="0"/>
        <w:jc w:val="both"/>
        <w:rPr>
          <w:rFonts w:asciiTheme="minorHAnsi" w:hAnsiTheme="minorHAnsi" w:cstheme="minorHAnsi"/>
          <w:b/>
          <w:bCs/>
          <w:color w:val="000000" w:themeColor="text1"/>
          <w:sz w:val="24"/>
          <w:szCs w:val="24"/>
        </w:rPr>
      </w:pPr>
      <w:bookmarkStart w:id="118" w:name="_Toc218846971"/>
      <w:r w:rsidRPr="00A8387E">
        <w:rPr>
          <w:rFonts w:asciiTheme="minorHAnsi" w:hAnsiTheme="minorHAnsi" w:cstheme="minorHAnsi"/>
          <w:b/>
          <w:bCs/>
          <w:color w:val="000000" w:themeColor="text1"/>
          <w:sz w:val="24"/>
          <w:szCs w:val="24"/>
        </w:rPr>
        <w:lastRenderedPageBreak/>
        <w:t>Retention Periods</w:t>
      </w:r>
      <w:bookmarkEnd w:id="118"/>
    </w:p>
    <w:p w14:paraId="371B73EC" w14:textId="26B62D36" w:rsidR="00CB15E4" w:rsidRPr="00A8387E" w:rsidRDefault="001B21AA" w:rsidP="00CB15E4">
      <w:pPr>
        <w:pStyle w:val="NormalWeb"/>
        <w:spacing w:before="0" w:beforeAutospacing="0"/>
        <w:ind w:left="360"/>
        <w:jc w:val="both"/>
        <w:rPr>
          <w:rFonts w:asciiTheme="minorHAnsi" w:hAnsiTheme="minorHAnsi"/>
          <w:sz w:val="22"/>
          <w:szCs w:val="22"/>
        </w:rPr>
      </w:pPr>
      <w:r w:rsidRPr="001B21AA">
        <w:rPr>
          <w:rStyle w:val="fadeinm1hgl8"/>
          <w:rFonts w:asciiTheme="minorHAnsi" w:eastAsiaTheme="majorEastAsia" w:hAnsiTheme="minorHAnsi"/>
          <w:sz w:val="22"/>
          <w:szCs w:val="22"/>
        </w:rPr>
        <w:t>Retention periods vary by record type and applicable legal or regulatory requirements. Where multiple requirements apply, the longer retention period shall prevail</w:t>
      </w:r>
      <w:r w:rsidR="00CB15E4" w:rsidRPr="00A8387E">
        <w:rPr>
          <w:rStyle w:val="fadeinm1hgl8"/>
          <w:rFonts w:asciiTheme="minorHAnsi" w:eastAsiaTheme="majorEastAsia" w:hAnsiTheme="minorHAnsi"/>
          <w:sz w:val="22"/>
          <w:szCs w:val="22"/>
        </w:rPr>
        <w:t>:</w:t>
      </w:r>
    </w:p>
    <w:tbl>
      <w:tblPr>
        <w:tblStyle w:val="TableGrid"/>
        <w:tblW w:w="0" w:type="auto"/>
        <w:tblInd w:w="355" w:type="dxa"/>
        <w:tblLook w:val="04A0" w:firstRow="1" w:lastRow="0" w:firstColumn="1" w:lastColumn="0" w:noHBand="0" w:noVBand="1"/>
      </w:tblPr>
      <w:tblGrid>
        <w:gridCol w:w="3870"/>
        <w:gridCol w:w="3600"/>
      </w:tblGrid>
      <w:tr w:rsidR="00CB15E4" w:rsidRPr="00A8387E" w14:paraId="23752D38" w14:textId="77777777" w:rsidTr="00CB15E4">
        <w:trPr>
          <w:trHeight w:val="20"/>
        </w:trPr>
        <w:tc>
          <w:tcPr>
            <w:tcW w:w="3870" w:type="dxa"/>
            <w:hideMark/>
          </w:tcPr>
          <w:p w14:paraId="333AE8B2" w14:textId="77777777" w:rsidR="00CB15E4" w:rsidRPr="00A8387E" w:rsidRDefault="00CB15E4" w:rsidP="00CB15E4">
            <w:pPr>
              <w:jc w:val="both"/>
              <w:rPr>
                <w:b/>
                <w:bCs/>
              </w:rPr>
            </w:pPr>
            <w:r w:rsidRPr="00A8387E">
              <w:rPr>
                <w:rStyle w:val="fadeinm1hgl8"/>
                <w:b/>
                <w:bCs/>
              </w:rPr>
              <w:t>Record Type</w:t>
            </w:r>
          </w:p>
        </w:tc>
        <w:tc>
          <w:tcPr>
            <w:tcW w:w="3600" w:type="dxa"/>
            <w:hideMark/>
          </w:tcPr>
          <w:p w14:paraId="75FDC4D6" w14:textId="77777777" w:rsidR="00CB15E4" w:rsidRPr="00A8387E" w:rsidRDefault="00CB15E4" w:rsidP="00CB15E4">
            <w:pPr>
              <w:jc w:val="both"/>
              <w:rPr>
                <w:b/>
                <w:bCs/>
              </w:rPr>
            </w:pPr>
            <w:r w:rsidRPr="00A8387E">
              <w:rPr>
                <w:rStyle w:val="fadeinm1hgl8"/>
                <w:b/>
                <w:bCs/>
              </w:rPr>
              <w:t>Minimum Retention Period</w:t>
            </w:r>
          </w:p>
        </w:tc>
      </w:tr>
      <w:tr w:rsidR="00CB15E4" w:rsidRPr="00A8387E" w14:paraId="5279B04E" w14:textId="77777777" w:rsidTr="00CB15E4">
        <w:trPr>
          <w:trHeight w:val="20"/>
        </w:trPr>
        <w:tc>
          <w:tcPr>
            <w:tcW w:w="3870" w:type="dxa"/>
            <w:hideMark/>
          </w:tcPr>
          <w:p w14:paraId="61549156" w14:textId="77777777" w:rsidR="00CB15E4" w:rsidRPr="00A8387E" w:rsidRDefault="00CB15E4" w:rsidP="00CB15E4">
            <w:pPr>
              <w:jc w:val="both"/>
            </w:pPr>
            <w:r w:rsidRPr="00A8387E">
              <w:rPr>
                <w:rStyle w:val="fadeinm1hgl8"/>
              </w:rPr>
              <w:t>Financial Records (Invoices, Tax)</w:t>
            </w:r>
          </w:p>
        </w:tc>
        <w:tc>
          <w:tcPr>
            <w:tcW w:w="3600" w:type="dxa"/>
            <w:hideMark/>
          </w:tcPr>
          <w:p w14:paraId="045881D6" w14:textId="77777777" w:rsidR="00CB15E4" w:rsidRPr="00A8387E" w:rsidRDefault="00CB15E4" w:rsidP="00CB15E4">
            <w:pPr>
              <w:jc w:val="both"/>
            </w:pPr>
            <w:r w:rsidRPr="00A8387E">
              <w:rPr>
                <w:rStyle w:val="fadeinm1hgl8"/>
              </w:rPr>
              <w:t>8 years</w:t>
            </w:r>
          </w:p>
        </w:tc>
      </w:tr>
      <w:tr w:rsidR="00CB15E4" w:rsidRPr="00A8387E" w14:paraId="397C0CD1" w14:textId="77777777" w:rsidTr="00CB15E4">
        <w:trPr>
          <w:trHeight w:val="20"/>
        </w:trPr>
        <w:tc>
          <w:tcPr>
            <w:tcW w:w="3870" w:type="dxa"/>
            <w:hideMark/>
          </w:tcPr>
          <w:p w14:paraId="216D77B4" w14:textId="77777777" w:rsidR="00CB15E4" w:rsidRPr="00A8387E" w:rsidRDefault="00CB15E4" w:rsidP="00CB15E4">
            <w:pPr>
              <w:jc w:val="both"/>
            </w:pPr>
            <w:r w:rsidRPr="00A8387E">
              <w:rPr>
                <w:rStyle w:val="fadeinm1hgl8"/>
              </w:rPr>
              <w:t>Employee Records (Post-termination)</w:t>
            </w:r>
          </w:p>
        </w:tc>
        <w:tc>
          <w:tcPr>
            <w:tcW w:w="3600" w:type="dxa"/>
            <w:hideMark/>
          </w:tcPr>
          <w:p w14:paraId="7F960649" w14:textId="77777777" w:rsidR="00CB15E4" w:rsidRPr="00A8387E" w:rsidRDefault="00CB15E4" w:rsidP="00CB15E4">
            <w:pPr>
              <w:jc w:val="both"/>
            </w:pPr>
            <w:r w:rsidRPr="00A8387E">
              <w:rPr>
                <w:rStyle w:val="fadeinm1hgl8"/>
              </w:rPr>
              <w:t>5 years</w:t>
            </w:r>
          </w:p>
        </w:tc>
      </w:tr>
      <w:tr w:rsidR="00CB15E4" w:rsidRPr="00A8387E" w14:paraId="57D67CC0" w14:textId="77777777" w:rsidTr="00CB15E4">
        <w:trPr>
          <w:trHeight w:val="20"/>
        </w:trPr>
        <w:tc>
          <w:tcPr>
            <w:tcW w:w="3870" w:type="dxa"/>
            <w:hideMark/>
          </w:tcPr>
          <w:p w14:paraId="67046FC9" w14:textId="77777777" w:rsidR="00CB15E4" w:rsidRPr="00A8387E" w:rsidRDefault="00CB15E4" w:rsidP="00CB15E4">
            <w:pPr>
              <w:jc w:val="both"/>
            </w:pPr>
            <w:r w:rsidRPr="00A8387E">
              <w:rPr>
                <w:rStyle w:val="fadeinm1hgl8"/>
              </w:rPr>
              <w:t>Environmental/ESG Reports</w:t>
            </w:r>
          </w:p>
        </w:tc>
        <w:tc>
          <w:tcPr>
            <w:tcW w:w="3600" w:type="dxa"/>
            <w:hideMark/>
          </w:tcPr>
          <w:p w14:paraId="30416543" w14:textId="77777777" w:rsidR="00CB15E4" w:rsidRPr="00A8387E" w:rsidRDefault="00CB15E4" w:rsidP="00CB15E4">
            <w:pPr>
              <w:jc w:val="both"/>
            </w:pPr>
            <w:r w:rsidRPr="00A8387E">
              <w:rPr>
                <w:rStyle w:val="fadeinm1hgl8"/>
              </w:rPr>
              <w:t>8 years</w:t>
            </w:r>
          </w:p>
        </w:tc>
      </w:tr>
      <w:tr w:rsidR="00CB15E4" w:rsidRPr="00A8387E" w14:paraId="1BA5F366" w14:textId="77777777" w:rsidTr="00CB15E4">
        <w:trPr>
          <w:trHeight w:val="20"/>
        </w:trPr>
        <w:tc>
          <w:tcPr>
            <w:tcW w:w="3870" w:type="dxa"/>
            <w:hideMark/>
          </w:tcPr>
          <w:p w14:paraId="5A7CC18B" w14:textId="77777777" w:rsidR="00CB15E4" w:rsidRPr="00A8387E" w:rsidRDefault="00CB15E4" w:rsidP="00CB15E4">
            <w:pPr>
              <w:jc w:val="both"/>
            </w:pPr>
            <w:r w:rsidRPr="00A8387E">
              <w:rPr>
                <w:rStyle w:val="fadeinm1hgl8"/>
              </w:rPr>
              <w:t>Contracts and Agreements</w:t>
            </w:r>
          </w:p>
        </w:tc>
        <w:tc>
          <w:tcPr>
            <w:tcW w:w="3600" w:type="dxa"/>
            <w:hideMark/>
          </w:tcPr>
          <w:p w14:paraId="7F19CBA2" w14:textId="77777777" w:rsidR="00CB15E4" w:rsidRPr="00A8387E" w:rsidRDefault="00CB15E4" w:rsidP="00CB15E4">
            <w:pPr>
              <w:jc w:val="both"/>
            </w:pPr>
            <w:r w:rsidRPr="00A8387E">
              <w:rPr>
                <w:rStyle w:val="fadeinm1hgl8"/>
              </w:rPr>
              <w:t>8 years post-expiry</w:t>
            </w:r>
          </w:p>
        </w:tc>
      </w:tr>
      <w:tr w:rsidR="00CB15E4" w:rsidRPr="00A8387E" w14:paraId="62031B2A" w14:textId="77777777" w:rsidTr="00CB15E4">
        <w:trPr>
          <w:trHeight w:val="20"/>
        </w:trPr>
        <w:tc>
          <w:tcPr>
            <w:tcW w:w="3870" w:type="dxa"/>
            <w:hideMark/>
          </w:tcPr>
          <w:p w14:paraId="4877591C" w14:textId="77777777" w:rsidR="00CB15E4" w:rsidRPr="00A8387E" w:rsidRDefault="00CB15E4" w:rsidP="00CB15E4">
            <w:pPr>
              <w:jc w:val="both"/>
            </w:pPr>
            <w:r w:rsidRPr="00A8387E">
              <w:rPr>
                <w:rStyle w:val="fadeinm1hgl8"/>
              </w:rPr>
              <w:t>Safety and Incident Reports</w:t>
            </w:r>
          </w:p>
        </w:tc>
        <w:tc>
          <w:tcPr>
            <w:tcW w:w="3600" w:type="dxa"/>
            <w:hideMark/>
          </w:tcPr>
          <w:p w14:paraId="25A264D6" w14:textId="77777777" w:rsidR="00CB15E4" w:rsidRPr="00A8387E" w:rsidRDefault="00CB15E4" w:rsidP="00CB15E4">
            <w:pPr>
              <w:jc w:val="both"/>
            </w:pPr>
            <w:r w:rsidRPr="00A8387E">
              <w:rPr>
                <w:rStyle w:val="fadeinm1hgl8"/>
              </w:rPr>
              <w:t>5–10 years (based on severity)</w:t>
            </w:r>
          </w:p>
        </w:tc>
      </w:tr>
      <w:tr w:rsidR="00CB15E4" w:rsidRPr="00A8387E" w14:paraId="6AD89EF7" w14:textId="77777777" w:rsidTr="00CB15E4">
        <w:trPr>
          <w:trHeight w:val="20"/>
        </w:trPr>
        <w:tc>
          <w:tcPr>
            <w:tcW w:w="3870" w:type="dxa"/>
            <w:hideMark/>
          </w:tcPr>
          <w:p w14:paraId="2C3607A8" w14:textId="77777777" w:rsidR="00CB15E4" w:rsidRPr="00A8387E" w:rsidRDefault="00CB15E4" w:rsidP="00CB15E4">
            <w:pPr>
              <w:jc w:val="both"/>
            </w:pPr>
            <w:r w:rsidRPr="00A8387E">
              <w:rPr>
                <w:rStyle w:val="fadeinm1hgl8"/>
              </w:rPr>
              <w:t>R&amp;D and Technical Documents</w:t>
            </w:r>
          </w:p>
        </w:tc>
        <w:tc>
          <w:tcPr>
            <w:tcW w:w="3600" w:type="dxa"/>
            <w:hideMark/>
          </w:tcPr>
          <w:p w14:paraId="2FD07300" w14:textId="77777777" w:rsidR="00CB15E4" w:rsidRPr="00A8387E" w:rsidRDefault="00CB15E4" w:rsidP="00CB15E4">
            <w:pPr>
              <w:jc w:val="both"/>
            </w:pPr>
            <w:r w:rsidRPr="00A8387E">
              <w:rPr>
                <w:rStyle w:val="fadeinm1hgl8"/>
              </w:rPr>
              <w:t>10 years</w:t>
            </w:r>
          </w:p>
        </w:tc>
      </w:tr>
      <w:tr w:rsidR="00CB15E4" w:rsidRPr="00A8387E" w14:paraId="7CD46299" w14:textId="77777777" w:rsidTr="00CB15E4">
        <w:trPr>
          <w:trHeight w:val="20"/>
        </w:trPr>
        <w:tc>
          <w:tcPr>
            <w:tcW w:w="3870" w:type="dxa"/>
            <w:hideMark/>
          </w:tcPr>
          <w:p w14:paraId="13574D03" w14:textId="77777777" w:rsidR="00CB15E4" w:rsidRPr="00A8387E" w:rsidRDefault="00CB15E4" w:rsidP="00CB15E4">
            <w:pPr>
              <w:jc w:val="both"/>
            </w:pPr>
            <w:r w:rsidRPr="00A8387E">
              <w:rPr>
                <w:rStyle w:val="fadeinm1hgl8"/>
              </w:rPr>
              <w:t>Email Communications</w:t>
            </w:r>
          </w:p>
        </w:tc>
        <w:tc>
          <w:tcPr>
            <w:tcW w:w="3600" w:type="dxa"/>
            <w:hideMark/>
          </w:tcPr>
          <w:p w14:paraId="1732397E" w14:textId="77777777" w:rsidR="00CB15E4" w:rsidRPr="00A8387E" w:rsidRDefault="00CB15E4" w:rsidP="00CB15E4">
            <w:pPr>
              <w:jc w:val="both"/>
            </w:pPr>
            <w:r w:rsidRPr="00A8387E">
              <w:rPr>
                <w:rStyle w:val="fadeinm1hgl8"/>
              </w:rPr>
              <w:t>3 years</w:t>
            </w:r>
          </w:p>
        </w:tc>
      </w:tr>
    </w:tbl>
    <w:p w14:paraId="387887AA" w14:textId="7138D24C" w:rsidR="00CB15E4" w:rsidRPr="00A8387E" w:rsidRDefault="00CB15E4" w:rsidP="00CB15E4">
      <w:pPr>
        <w:pStyle w:val="NormalWeb"/>
        <w:ind w:left="360"/>
        <w:jc w:val="both"/>
        <w:rPr>
          <w:rFonts w:asciiTheme="minorHAnsi" w:hAnsiTheme="minorHAnsi"/>
          <w:sz w:val="22"/>
          <w:szCs w:val="22"/>
        </w:rPr>
      </w:pPr>
      <w:r w:rsidRPr="00A8387E">
        <w:rPr>
          <w:rStyle w:val="fadeinm1hgl8"/>
          <w:rFonts w:asciiTheme="minorHAnsi" w:eastAsiaTheme="majorEastAsia" w:hAnsiTheme="minorHAnsi"/>
          <w:i/>
          <w:iCs/>
          <w:sz w:val="22"/>
          <w:szCs w:val="22"/>
        </w:rPr>
        <w:t>Note: Where legal or regulatory requirements differ, the longer retention period shall apply.</w:t>
      </w:r>
    </w:p>
    <w:p w14:paraId="02F960B3" w14:textId="592793A5" w:rsidR="00CB15E4" w:rsidRPr="00A8387E" w:rsidRDefault="00CB15E4">
      <w:pPr>
        <w:pStyle w:val="Heading2"/>
        <w:numPr>
          <w:ilvl w:val="0"/>
          <w:numId w:val="6"/>
        </w:numPr>
        <w:spacing w:after="0"/>
        <w:jc w:val="both"/>
        <w:rPr>
          <w:rFonts w:asciiTheme="minorHAnsi" w:hAnsiTheme="minorHAnsi" w:cstheme="minorHAnsi"/>
          <w:b/>
          <w:bCs/>
          <w:color w:val="000000" w:themeColor="text1"/>
          <w:sz w:val="24"/>
          <w:szCs w:val="24"/>
        </w:rPr>
      </w:pPr>
      <w:bookmarkStart w:id="119" w:name="_Toc218846972"/>
      <w:r w:rsidRPr="00A8387E">
        <w:rPr>
          <w:rFonts w:asciiTheme="minorHAnsi" w:hAnsiTheme="minorHAnsi" w:cstheme="minorHAnsi"/>
          <w:b/>
          <w:bCs/>
          <w:color w:val="000000" w:themeColor="text1"/>
          <w:sz w:val="24"/>
          <w:szCs w:val="24"/>
        </w:rPr>
        <w:t>Storage &amp; Security</w:t>
      </w:r>
      <w:bookmarkEnd w:id="119"/>
    </w:p>
    <w:p w14:paraId="57994937" w14:textId="77777777" w:rsidR="001B21AA" w:rsidRPr="001B21AA" w:rsidRDefault="001B21AA" w:rsidP="001B21AA">
      <w:pPr>
        <w:pStyle w:val="NormalWeb"/>
        <w:spacing w:before="0" w:beforeAutospacing="0"/>
        <w:ind w:left="360"/>
        <w:jc w:val="both"/>
        <w:rPr>
          <w:rFonts w:asciiTheme="minorHAnsi" w:hAnsiTheme="minorHAnsi"/>
          <w:sz w:val="22"/>
          <w:szCs w:val="22"/>
          <w:lang w:val="en-IN"/>
        </w:rPr>
      </w:pPr>
      <w:r w:rsidRPr="001B21AA">
        <w:rPr>
          <w:rFonts w:asciiTheme="minorHAnsi" w:hAnsiTheme="minorHAnsi"/>
          <w:sz w:val="22"/>
          <w:szCs w:val="22"/>
          <w:lang w:val="en-IN"/>
        </w:rPr>
        <w:t>To protect records from unauthorized access, loss, or misuse:</w:t>
      </w:r>
    </w:p>
    <w:p w14:paraId="7F255770" w14:textId="77777777" w:rsidR="001B21AA" w:rsidRPr="001B21AA" w:rsidRDefault="001B21AA" w:rsidP="001B21AA">
      <w:pPr>
        <w:pStyle w:val="NormalWeb"/>
        <w:spacing w:after="0" w:afterAutospacing="0"/>
        <w:ind w:left="360"/>
        <w:jc w:val="both"/>
        <w:rPr>
          <w:rFonts w:asciiTheme="minorHAnsi" w:hAnsiTheme="minorHAnsi"/>
          <w:b/>
          <w:bCs/>
          <w:sz w:val="22"/>
          <w:szCs w:val="22"/>
          <w:lang w:val="en-IN"/>
        </w:rPr>
      </w:pPr>
      <w:r w:rsidRPr="001B21AA">
        <w:rPr>
          <w:rFonts w:asciiTheme="minorHAnsi" w:hAnsiTheme="minorHAnsi"/>
          <w:b/>
          <w:bCs/>
          <w:sz w:val="22"/>
          <w:szCs w:val="22"/>
          <w:lang w:val="en-IN"/>
        </w:rPr>
        <w:t>Physical Records</w:t>
      </w:r>
    </w:p>
    <w:p w14:paraId="2D264BA2" w14:textId="77777777" w:rsidR="001B21AA" w:rsidRPr="001B21AA" w:rsidRDefault="001B21AA" w:rsidP="001B21AA">
      <w:pPr>
        <w:pStyle w:val="NormalWeb"/>
        <w:numPr>
          <w:ilvl w:val="0"/>
          <w:numId w:val="48"/>
        </w:numPr>
        <w:spacing w:before="0" w:beforeAutospacing="0"/>
        <w:jc w:val="both"/>
        <w:rPr>
          <w:rStyle w:val="fadeinm1hgl8"/>
          <w:rFonts w:asciiTheme="minorHAnsi" w:eastAsiaTheme="majorEastAsia" w:hAnsiTheme="minorHAnsi"/>
          <w:sz w:val="22"/>
          <w:szCs w:val="22"/>
        </w:rPr>
      </w:pPr>
      <w:r w:rsidRPr="001B21AA">
        <w:rPr>
          <w:rStyle w:val="fadeinm1hgl8"/>
          <w:rFonts w:asciiTheme="minorHAnsi" w:eastAsiaTheme="majorEastAsia" w:hAnsiTheme="minorHAnsi"/>
          <w:sz w:val="22"/>
          <w:szCs w:val="22"/>
        </w:rPr>
        <w:t>Stored in secure, access-controlled locations</w:t>
      </w:r>
    </w:p>
    <w:p w14:paraId="22F1733B" w14:textId="77777777" w:rsidR="001B21AA" w:rsidRPr="001B21AA" w:rsidRDefault="001B21AA" w:rsidP="001B21AA">
      <w:pPr>
        <w:pStyle w:val="NormalWeb"/>
        <w:numPr>
          <w:ilvl w:val="0"/>
          <w:numId w:val="48"/>
        </w:numPr>
        <w:spacing w:before="0" w:beforeAutospacing="0"/>
        <w:jc w:val="both"/>
        <w:rPr>
          <w:rStyle w:val="fadeinm1hgl8"/>
          <w:rFonts w:asciiTheme="minorHAnsi" w:eastAsiaTheme="majorEastAsia" w:hAnsiTheme="minorHAnsi"/>
          <w:sz w:val="22"/>
          <w:szCs w:val="22"/>
        </w:rPr>
      </w:pPr>
      <w:r w:rsidRPr="001B21AA">
        <w:rPr>
          <w:rStyle w:val="fadeinm1hgl8"/>
          <w:rFonts w:asciiTheme="minorHAnsi" w:eastAsiaTheme="majorEastAsia" w:hAnsiTheme="minorHAnsi"/>
          <w:sz w:val="22"/>
          <w:szCs w:val="22"/>
        </w:rPr>
        <w:t>Restricted to authorized personnel only</w:t>
      </w:r>
    </w:p>
    <w:p w14:paraId="271819DB" w14:textId="77777777" w:rsidR="001B21AA" w:rsidRPr="001B21AA" w:rsidRDefault="001B21AA" w:rsidP="001B21AA">
      <w:pPr>
        <w:pStyle w:val="NormalWeb"/>
        <w:numPr>
          <w:ilvl w:val="0"/>
          <w:numId w:val="48"/>
        </w:numPr>
        <w:spacing w:before="0" w:beforeAutospacing="0"/>
        <w:jc w:val="both"/>
        <w:rPr>
          <w:rStyle w:val="fadeinm1hgl8"/>
          <w:rFonts w:asciiTheme="minorHAnsi" w:eastAsiaTheme="majorEastAsia" w:hAnsiTheme="minorHAnsi"/>
          <w:sz w:val="22"/>
          <w:szCs w:val="22"/>
        </w:rPr>
      </w:pPr>
      <w:r w:rsidRPr="001B21AA">
        <w:rPr>
          <w:rStyle w:val="fadeinm1hgl8"/>
          <w:rFonts w:asciiTheme="minorHAnsi" w:eastAsiaTheme="majorEastAsia" w:hAnsiTheme="minorHAnsi"/>
          <w:sz w:val="22"/>
          <w:szCs w:val="22"/>
        </w:rPr>
        <w:t>Protected from damage, theft, or unauthorized duplication</w:t>
      </w:r>
    </w:p>
    <w:p w14:paraId="62F4D790" w14:textId="77777777" w:rsidR="001B21AA" w:rsidRPr="001B21AA" w:rsidRDefault="001B21AA" w:rsidP="001B21AA">
      <w:pPr>
        <w:pStyle w:val="NormalWeb"/>
        <w:spacing w:after="0" w:afterAutospacing="0"/>
        <w:ind w:left="360"/>
        <w:jc w:val="both"/>
        <w:rPr>
          <w:rFonts w:asciiTheme="minorHAnsi" w:hAnsiTheme="minorHAnsi"/>
          <w:b/>
          <w:bCs/>
          <w:sz w:val="22"/>
          <w:szCs w:val="22"/>
          <w:lang w:val="en-IN"/>
        </w:rPr>
      </w:pPr>
      <w:r w:rsidRPr="001B21AA">
        <w:rPr>
          <w:rFonts w:asciiTheme="minorHAnsi" w:hAnsiTheme="minorHAnsi"/>
          <w:b/>
          <w:bCs/>
          <w:sz w:val="22"/>
          <w:szCs w:val="22"/>
          <w:lang w:val="en-IN"/>
        </w:rPr>
        <w:t>Digital Records</w:t>
      </w:r>
    </w:p>
    <w:p w14:paraId="764CD05F" w14:textId="77777777" w:rsidR="001B21AA" w:rsidRPr="001B21AA" w:rsidRDefault="001B21AA" w:rsidP="001B21AA">
      <w:pPr>
        <w:pStyle w:val="NormalWeb"/>
        <w:numPr>
          <w:ilvl w:val="0"/>
          <w:numId w:val="48"/>
        </w:numPr>
        <w:spacing w:before="0" w:beforeAutospacing="0"/>
        <w:jc w:val="both"/>
        <w:rPr>
          <w:rStyle w:val="fadeinm1hgl8"/>
          <w:rFonts w:asciiTheme="minorHAnsi" w:eastAsiaTheme="majorEastAsia" w:hAnsiTheme="minorHAnsi"/>
          <w:sz w:val="22"/>
          <w:szCs w:val="22"/>
        </w:rPr>
      </w:pPr>
      <w:r w:rsidRPr="001B21AA">
        <w:rPr>
          <w:rStyle w:val="fadeinm1hgl8"/>
          <w:rFonts w:asciiTheme="minorHAnsi" w:eastAsiaTheme="majorEastAsia" w:hAnsiTheme="minorHAnsi"/>
          <w:sz w:val="22"/>
          <w:szCs w:val="22"/>
        </w:rPr>
        <w:t>Stored on secure company-approved servers or cloud platforms</w:t>
      </w:r>
    </w:p>
    <w:p w14:paraId="476CB34C" w14:textId="77777777" w:rsidR="001B21AA" w:rsidRPr="001B21AA" w:rsidRDefault="001B21AA" w:rsidP="001B21AA">
      <w:pPr>
        <w:pStyle w:val="NormalWeb"/>
        <w:numPr>
          <w:ilvl w:val="0"/>
          <w:numId w:val="48"/>
        </w:numPr>
        <w:spacing w:before="0" w:beforeAutospacing="0"/>
        <w:jc w:val="both"/>
        <w:rPr>
          <w:rStyle w:val="fadeinm1hgl8"/>
          <w:rFonts w:asciiTheme="minorHAnsi" w:eastAsiaTheme="majorEastAsia" w:hAnsiTheme="minorHAnsi"/>
          <w:sz w:val="22"/>
          <w:szCs w:val="22"/>
        </w:rPr>
      </w:pPr>
      <w:r w:rsidRPr="001B21AA">
        <w:rPr>
          <w:rStyle w:val="fadeinm1hgl8"/>
          <w:rFonts w:asciiTheme="minorHAnsi" w:eastAsiaTheme="majorEastAsia" w:hAnsiTheme="minorHAnsi"/>
          <w:sz w:val="22"/>
          <w:szCs w:val="22"/>
        </w:rPr>
        <w:t>Protected through encryption, access controls, firewalls, and authentication measures</w:t>
      </w:r>
    </w:p>
    <w:p w14:paraId="6F2EADCA" w14:textId="77777777" w:rsidR="001B21AA" w:rsidRPr="001B21AA" w:rsidRDefault="001B21AA" w:rsidP="001B21AA">
      <w:pPr>
        <w:pStyle w:val="NormalWeb"/>
        <w:numPr>
          <w:ilvl w:val="0"/>
          <w:numId w:val="48"/>
        </w:numPr>
        <w:spacing w:before="0" w:beforeAutospacing="0"/>
        <w:jc w:val="both"/>
        <w:rPr>
          <w:rStyle w:val="fadeinm1hgl8"/>
          <w:rFonts w:asciiTheme="minorHAnsi" w:eastAsiaTheme="majorEastAsia" w:hAnsiTheme="minorHAnsi"/>
          <w:sz w:val="22"/>
          <w:szCs w:val="22"/>
        </w:rPr>
      </w:pPr>
      <w:r w:rsidRPr="001B21AA">
        <w:rPr>
          <w:rStyle w:val="fadeinm1hgl8"/>
          <w:rFonts w:asciiTheme="minorHAnsi" w:eastAsiaTheme="majorEastAsia" w:hAnsiTheme="minorHAnsi"/>
          <w:sz w:val="22"/>
          <w:szCs w:val="22"/>
        </w:rPr>
        <w:t>Regular backups maintained as per IT policy</w:t>
      </w:r>
    </w:p>
    <w:p w14:paraId="03A5A8FC" w14:textId="388408BE" w:rsidR="001B21AA" w:rsidRPr="001B21AA" w:rsidRDefault="001B21AA" w:rsidP="001B21AA">
      <w:pPr>
        <w:pStyle w:val="NormalWeb"/>
        <w:ind w:left="360"/>
        <w:jc w:val="both"/>
        <w:rPr>
          <w:rFonts w:asciiTheme="minorHAnsi" w:hAnsiTheme="minorHAnsi"/>
          <w:sz w:val="22"/>
          <w:szCs w:val="22"/>
          <w:lang w:val="en-IN"/>
        </w:rPr>
      </w:pPr>
      <w:r w:rsidRPr="001B21AA">
        <w:rPr>
          <w:rFonts w:asciiTheme="minorHAnsi" w:hAnsiTheme="minorHAnsi"/>
          <w:sz w:val="22"/>
          <w:szCs w:val="22"/>
          <w:lang w:val="en-IN"/>
        </w:rPr>
        <w:t>Sensitive and confidential records must be handled strictly in accordance with the Company’s Information Security and Data Privacy policies.</w:t>
      </w:r>
    </w:p>
    <w:p w14:paraId="0F4FC7C4" w14:textId="27F41071" w:rsidR="00CB15E4" w:rsidRPr="00A8387E" w:rsidRDefault="00CB15E4">
      <w:pPr>
        <w:pStyle w:val="Heading2"/>
        <w:numPr>
          <w:ilvl w:val="0"/>
          <w:numId w:val="6"/>
        </w:numPr>
        <w:spacing w:after="0"/>
        <w:jc w:val="both"/>
        <w:rPr>
          <w:rFonts w:asciiTheme="minorHAnsi" w:hAnsiTheme="minorHAnsi" w:cstheme="minorHAnsi"/>
          <w:b/>
          <w:bCs/>
          <w:color w:val="000000" w:themeColor="text1"/>
          <w:sz w:val="24"/>
          <w:szCs w:val="24"/>
        </w:rPr>
      </w:pPr>
      <w:bookmarkStart w:id="120" w:name="_Toc218846973"/>
      <w:r w:rsidRPr="00A8387E">
        <w:rPr>
          <w:rFonts w:asciiTheme="minorHAnsi" w:hAnsiTheme="minorHAnsi" w:cstheme="minorHAnsi"/>
          <w:b/>
          <w:bCs/>
          <w:color w:val="000000" w:themeColor="text1"/>
          <w:sz w:val="24"/>
          <w:szCs w:val="24"/>
        </w:rPr>
        <w:t>Record Disposal</w:t>
      </w:r>
      <w:bookmarkEnd w:id="120"/>
    </w:p>
    <w:p w14:paraId="02AF5717" w14:textId="77777777" w:rsidR="00CB15E4" w:rsidRPr="00A8387E" w:rsidRDefault="00CB15E4">
      <w:pPr>
        <w:pStyle w:val="NormalWeb"/>
        <w:numPr>
          <w:ilvl w:val="0"/>
          <w:numId w:val="49"/>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sz w:val="22"/>
          <w:szCs w:val="22"/>
        </w:rPr>
        <w:t>Records that have reached the end of their retention period must be reviewed before disposal.</w:t>
      </w:r>
    </w:p>
    <w:p w14:paraId="1BACB944" w14:textId="77777777" w:rsidR="00CB15E4" w:rsidRPr="00A8387E" w:rsidRDefault="00CB15E4">
      <w:pPr>
        <w:pStyle w:val="NormalWeb"/>
        <w:numPr>
          <w:ilvl w:val="0"/>
          <w:numId w:val="49"/>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Secure Disposal Methods:</w:t>
      </w:r>
    </w:p>
    <w:p w14:paraId="4C4C2A1D" w14:textId="77777777" w:rsidR="00CB15E4" w:rsidRPr="00A8387E" w:rsidRDefault="00CB15E4">
      <w:pPr>
        <w:pStyle w:val="NormalWeb"/>
        <w:numPr>
          <w:ilvl w:val="1"/>
          <w:numId w:val="49"/>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Physical records:</w:t>
      </w:r>
      <w:r w:rsidRPr="00A8387E">
        <w:rPr>
          <w:rStyle w:val="fadeinm1hgl8"/>
          <w:rFonts w:asciiTheme="minorHAnsi" w:eastAsiaTheme="majorEastAsia" w:hAnsiTheme="minorHAnsi"/>
          <w:sz w:val="22"/>
          <w:szCs w:val="22"/>
        </w:rPr>
        <w:t xml:space="preserve"> Shredding or incineration</w:t>
      </w:r>
    </w:p>
    <w:p w14:paraId="20F88529" w14:textId="77777777" w:rsidR="00CB15E4" w:rsidRPr="001B21AA" w:rsidRDefault="00CB15E4">
      <w:pPr>
        <w:pStyle w:val="NormalWeb"/>
        <w:numPr>
          <w:ilvl w:val="1"/>
          <w:numId w:val="49"/>
        </w:numPr>
        <w:jc w:val="both"/>
        <w:rPr>
          <w:rStyle w:val="fadeinm1hgl8"/>
          <w:rFonts w:asciiTheme="minorHAnsi" w:hAnsiTheme="minorHAnsi"/>
          <w:sz w:val="22"/>
          <w:szCs w:val="22"/>
        </w:rPr>
      </w:pPr>
      <w:r w:rsidRPr="00A8387E">
        <w:rPr>
          <w:rStyle w:val="fadeinm1hgl8"/>
          <w:rFonts w:asciiTheme="minorHAnsi" w:eastAsiaTheme="majorEastAsia" w:hAnsiTheme="minorHAnsi"/>
          <w:b/>
          <w:bCs/>
          <w:sz w:val="22"/>
          <w:szCs w:val="22"/>
        </w:rPr>
        <w:t>Digital records:</w:t>
      </w:r>
      <w:r w:rsidRPr="00A8387E">
        <w:rPr>
          <w:rStyle w:val="fadeinm1hgl8"/>
          <w:rFonts w:asciiTheme="minorHAnsi" w:eastAsiaTheme="majorEastAsia" w:hAnsiTheme="minorHAnsi"/>
          <w:sz w:val="22"/>
          <w:szCs w:val="22"/>
        </w:rPr>
        <w:t xml:space="preserve"> Permanent deletion using certified data erasure tools</w:t>
      </w:r>
    </w:p>
    <w:p w14:paraId="5FFB4ED1" w14:textId="77777777" w:rsidR="001B21AA" w:rsidRPr="001B21AA" w:rsidRDefault="001B21AA" w:rsidP="001B21AA">
      <w:pPr>
        <w:pStyle w:val="NormalWeb"/>
        <w:numPr>
          <w:ilvl w:val="0"/>
          <w:numId w:val="49"/>
        </w:numPr>
        <w:jc w:val="both"/>
        <w:rPr>
          <w:rStyle w:val="fadeinm1hgl8"/>
          <w:rFonts w:asciiTheme="minorHAnsi" w:eastAsiaTheme="majorEastAsia" w:hAnsiTheme="minorHAnsi"/>
          <w:b/>
          <w:bCs/>
          <w:sz w:val="22"/>
          <w:szCs w:val="22"/>
        </w:rPr>
      </w:pPr>
      <w:r w:rsidRPr="001B21AA">
        <w:rPr>
          <w:rStyle w:val="fadeinm1hgl8"/>
          <w:rFonts w:asciiTheme="minorHAnsi" w:eastAsiaTheme="majorEastAsia" w:hAnsiTheme="minorHAnsi"/>
          <w:b/>
          <w:bCs/>
          <w:sz w:val="22"/>
          <w:szCs w:val="22"/>
        </w:rPr>
        <w:t>All record disposal activities must:</w:t>
      </w:r>
    </w:p>
    <w:p w14:paraId="470B824A" w14:textId="77777777" w:rsidR="001B21AA" w:rsidRPr="001B21AA" w:rsidRDefault="001B21AA" w:rsidP="001B21AA">
      <w:pPr>
        <w:pStyle w:val="NormalWeb"/>
        <w:ind w:left="720"/>
        <w:jc w:val="both"/>
        <w:rPr>
          <w:rStyle w:val="fadeinm1hgl8"/>
          <w:rFonts w:asciiTheme="minorHAnsi" w:eastAsiaTheme="majorEastAsia" w:hAnsiTheme="minorHAnsi"/>
          <w:i/>
          <w:iCs/>
          <w:sz w:val="22"/>
          <w:szCs w:val="22"/>
        </w:rPr>
      </w:pPr>
    </w:p>
    <w:p w14:paraId="1F922CF9" w14:textId="77777777" w:rsidR="001B21AA" w:rsidRPr="001B21AA" w:rsidRDefault="001B21AA" w:rsidP="001B21AA">
      <w:pPr>
        <w:pStyle w:val="NormalWeb"/>
        <w:numPr>
          <w:ilvl w:val="1"/>
          <w:numId w:val="49"/>
        </w:numPr>
        <w:jc w:val="both"/>
        <w:rPr>
          <w:rStyle w:val="fadeinm1hgl8"/>
          <w:rFonts w:asciiTheme="minorHAnsi" w:eastAsiaTheme="majorEastAsia" w:hAnsiTheme="minorHAnsi"/>
          <w:sz w:val="22"/>
          <w:szCs w:val="22"/>
        </w:rPr>
      </w:pPr>
      <w:r w:rsidRPr="001B21AA">
        <w:rPr>
          <w:rStyle w:val="fadeinm1hgl8"/>
          <w:rFonts w:asciiTheme="minorHAnsi" w:eastAsiaTheme="majorEastAsia" w:hAnsiTheme="minorHAnsi"/>
          <w:sz w:val="22"/>
          <w:szCs w:val="22"/>
        </w:rPr>
        <w:lastRenderedPageBreak/>
        <w:t>Be authorized by the respective Department Head</w:t>
      </w:r>
    </w:p>
    <w:p w14:paraId="726A15D8" w14:textId="77777777" w:rsidR="001B21AA" w:rsidRPr="001B21AA" w:rsidRDefault="001B21AA" w:rsidP="001B21AA">
      <w:pPr>
        <w:pStyle w:val="NormalWeb"/>
        <w:numPr>
          <w:ilvl w:val="1"/>
          <w:numId w:val="49"/>
        </w:numPr>
        <w:jc w:val="both"/>
        <w:rPr>
          <w:rStyle w:val="fadeinm1hgl8"/>
          <w:rFonts w:asciiTheme="minorHAnsi" w:eastAsiaTheme="majorEastAsia" w:hAnsiTheme="minorHAnsi"/>
          <w:sz w:val="22"/>
          <w:szCs w:val="22"/>
        </w:rPr>
      </w:pPr>
      <w:r w:rsidRPr="001B21AA">
        <w:rPr>
          <w:rStyle w:val="fadeinm1hgl8"/>
          <w:rFonts w:asciiTheme="minorHAnsi" w:eastAsiaTheme="majorEastAsia" w:hAnsiTheme="minorHAnsi"/>
          <w:sz w:val="22"/>
          <w:szCs w:val="22"/>
        </w:rPr>
        <w:t>Be coordinated with IT and/or HR where applicable</w:t>
      </w:r>
    </w:p>
    <w:p w14:paraId="580F73C2" w14:textId="0852DBF5" w:rsidR="00CB15E4" w:rsidRPr="001B21AA" w:rsidRDefault="001B21AA" w:rsidP="001B21AA">
      <w:pPr>
        <w:pStyle w:val="NormalWeb"/>
        <w:numPr>
          <w:ilvl w:val="1"/>
          <w:numId w:val="49"/>
        </w:numPr>
        <w:jc w:val="both"/>
        <w:rPr>
          <w:rStyle w:val="fadeinm1hgl8"/>
          <w:rFonts w:eastAsiaTheme="majorEastAsia"/>
        </w:rPr>
      </w:pPr>
      <w:r w:rsidRPr="001B21AA">
        <w:rPr>
          <w:rStyle w:val="fadeinm1hgl8"/>
          <w:rFonts w:asciiTheme="minorHAnsi" w:eastAsiaTheme="majorEastAsia" w:hAnsiTheme="minorHAnsi"/>
          <w:sz w:val="22"/>
          <w:szCs w:val="22"/>
        </w:rPr>
        <w:t>Be documented for audit and compliance purposes</w:t>
      </w:r>
    </w:p>
    <w:p w14:paraId="63D8AEF8" w14:textId="444A0956" w:rsidR="00CB15E4" w:rsidRPr="00A8387E" w:rsidRDefault="00CB15E4">
      <w:pPr>
        <w:pStyle w:val="Heading2"/>
        <w:numPr>
          <w:ilvl w:val="0"/>
          <w:numId w:val="6"/>
        </w:numPr>
        <w:spacing w:after="0"/>
        <w:jc w:val="both"/>
        <w:rPr>
          <w:rFonts w:asciiTheme="minorHAnsi" w:hAnsiTheme="minorHAnsi" w:cstheme="minorHAnsi"/>
          <w:b/>
          <w:bCs/>
          <w:color w:val="000000" w:themeColor="text1"/>
          <w:sz w:val="24"/>
          <w:szCs w:val="24"/>
        </w:rPr>
      </w:pPr>
      <w:bookmarkStart w:id="121" w:name="_Toc218846974"/>
      <w:r w:rsidRPr="00A8387E">
        <w:rPr>
          <w:rFonts w:asciiTheme="minorHAnsi" w:hAnsiTheme="minorHAnsi" w:cstheme="minorHAnsi"/>
          <w:b/>
          <w:bCs/>
          <w:color w:val="000000" w:themeColor="text1"/>
          <w:sz w:val="24"/>
          <w:szCs w:val="24"/>
        </w:rPr>
        <w:t>Roles and Responsibilities</w:t>
      </w:r>
      <w:bookmarkEnd w:id="121"/>
    </w:p>
    <w:p w14:paraId="0ABD439A" w14:textId="77777777" w:rsidR="00CB15E4" w:rsidRPr="00A8387E" w:rsidRDefault="00CB15E4">
      <w:pPr>
        <w:pStyle w:val="NormalWeb"/>
        <w:numPr>
          <w:ilvl w:val="0"/>
          <w:numId w:val="50"/>
        </w:numPr>
        <w:spacing w:before="0" w:beforeAutospacing="0"/>
        <w:jc w:val="both"/>
        <w:rPr>
          <w:rFonts w:asciiTheme="minorHAnsi" w:hAnsiTheme="minorHAnsi"/>
          <w:sz w:val="22"/>
          <w:szCs w:val="22"/>
        </w:rPr>
      </w:pPr>
      <w:r w:rsidRPr="00A8387E">
        <w:rPr>
          <w:rStyle w:val="fadeinm1hgl8"/>
          <w:rFonts w:asciiTheme="minorHAnsi" w:eastAsiaTheme="majorEastAsia" w:hAnsiTheme="minorHAnsi"/>
          <w:b/>
          <w:bCs/>
          <w:sz w:val="22"/>
          <w:szCs w:val="22"/>
        </w:rPr>
        <w:t>Department Heads:</w:t>
      </w:r>
      <w:r w:rsidRPr="00A8387E">
        <w:rPr>
          <w:rStyle w:val="fadeinm1hgl8"/>
          <w:rFonts w:asciiTheme="minorHAnsi" w:eastAsiaTheme="majorEastAsia" w:hAnsiTheme="minorHAnsi"/>
          <w:sz w:val="22"/>
          <w:szCs w:val="22"/>
        </w:rPr>
        <w:t xml:space="preserve"> Ensure proper classification and maintenance of records within their unit.</w:t>
      </w:r>
    </w:p>
    <w:p w14:paraId="19D726D1" w14:textId="77777777" w:rsidR="00CB15E4" w:rsidRPr="00A8387E" w:rsidRDefault="00CB15E4">
      <w:pPr>
        <w:pStyle w:val="NormalWeb"/>
        <w:numPr>
          <w:ilvl w:val="0"/>
          <w:numId w:val="50"/>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IT Team:</w:t>
      </w:r>
      <w:r w:rsidRPr="00A8387E">
        <w:rPr>
          <w:rStyle w:val="fadeinm1hgl8"/>
          <w:rFonts w:asciiTheme="minorHAnsi" w:eastAsiaTheme="majorEastAsia" w:hAnsiTheme="minorHAnsi"/>
          <w:sz w:val="22"/>
          <w:szCs w:val="22"/>
        </w:rPr>
        <w:t xml:space="preserve"> Secure digital record storage, backups, and secure deletion.</w:t>
      </w:r>
    </w:p>
    <w:p w14:paraId="6DF8D86B" w14:textId="77777777" w:rsidR="00CB15E4" w:rsidRPr="00A8387E" w:rsidRDefault="00CB15E4">
      <w:pPr>
        <w:pStyle w:val="NormalWeb"/>
        <w:numPr>
          <w:ilvl w:val="0"/>
          <w:numId w:val="50"/>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HR/Compliance:</w:t>
      </w:r>
      <w:r w:rsidRPr="00A8387E">
        <w:rPr>
          <w:rStyle w:val="fadeinm1hgl8"/>
          <w:rFonts w:asciiTheme="minorHAnsi" w:eastAsiaTheme="majorEastAsia" w:hAnsiTheme="minorHAnsi"/>
          <w:sz w:val="22"/>
          <w:szCs w:val="22"/>
        </w:rPr>
        <w:t xml:space="preserve"> Monitor legal compliance and conduct periodic audits.</w:t>
      </w:r>
    </w:p>
    <w:p w14:paraId="7B8C4A7E" w14:textId="49F172B3" w:rsidR="00CB15E4" w:rsidRPr="00A8387E" w:rsidRDefault="00CB15E4">
      <w:pPr>
        <w:pStyle w:val="NormalWeb"/>
        <w:numPr>
          <w:ilvl w:val="0"/>
          <w:numId w:val="50"/>
        </w:numPr>
        <w:jc w:val="both"/>
        <w:rPr>
          <w:rFonts w:asciiTheme="minorHAnsi" w:hAnsiTheme="minorHAnsi"/>
          <w:sz w:val="22"/>
          <w:szCs w:val="22"/>
        </w:rPr>
      </w:pPr>
      <w:r w:rsidRPr="00A8387E">
        <w:rPr>
          <w:rStyle w:val="fadeinm1hgl8"/>
          <w:rFonts w:asciiTheme="minorHAnsi" w:eastAsiaTheme="majorEastAsia" w:hAnsiTheme="minorHAnsi"/>
          <w:b/>
          <w:bCs/>
          <w:sz w:val="22"/>
          <w:szCs w:val="22"/>
        </w:rPr>
        <w:t>Employees:</w:t>
      </w:r>
      <w:r w:rsidRPr="00A8387E">
        <w:rPr>
          <w:rStyle w:val="fadeinm1hgl8"/>
          <w:rFonts w:asciiTheme="minorHAnsi" w:eastAsiaTheme="majorEastAsia" w:hAnsiTheme="minorHAnsi"/>
          <w:sz w:val="22"/>
          <w:szCs w:val="22"/>
        </w:rPr>
        <w:t xml:space="preserve"> Maintain and manage records in accordance with this framework.</w:t>
      </w:r>
    </w:p>
    <w:p w14:paraId="5012B224" w14:textId="57F687BE" w:rsidR="00CB15E4" w:rsidRPr="005C7661" w:rsidRDefault="001B21AA">
      <w:pPr>
        <w:pStyle w:val="Heading2"/>
        <w:numPr>
          <w:ilvl w:val="0"/>
          <w:numId w:val="6"/>
        </w:numPr>
        <w:spacing w:after="0"/>
        <w:jc w:val="both"/>
        <w:rPr>
          <w:rFonts w:asciiTheme="minorHAnsi" w:hAnsiTheme="minorHAnsi" w:cstheme="minorHAnsi"/>
          <w:b/>
          <w:bCs/>
          <w:color w:val="000000" w:themeColor="text1"/>
          <w:sz w:val="24"/>
          <w:szCs w:val="24"/>
        </w:rPr>
      </w:pPr>
      <w:bookmarkStart w:id="122" w:name="_Toc218846975"/>
      <w:r w:rsidRPr="001B21AA">
        <w:rPr>
          <w:rFonts w:asciiTheme="minorHAnsi" w:hAnsiTheme="minorHAnsi" w:cstheme="minorHAnsi"/>
          <w:b/>
          <w:bCs/>
          <w:color w:val="000000" w:themeColor="text1"/>
          <w:sz w:val="24"/>
          <w:szCs w:val="24"/>
        </w:rPr>
        <w:t>Violations &amp; Disciplinary Action</w:t>
      </w:r>
      <w:bookmarkEnd w:id="122"/>
    </w:p>
    <w:p w14:paraId="5F0001D5" w14:textId="77777777" w:rsidR="001B21AA" w:rsidRPr="001B21AA" w:rsidRDefault="001B21AA" w:rsidP="001B21AA">
      <w:pPr>
        <w:pStyle w:val="NormalWeb"/>
        <w:ind w:left="360"/>
        <w:jc w:val="both"/>
        <w:rPr>
          <w:rFonts w:asciiTheme="minorHAnsi" w:hAnsiTheme="minorHAnsi"/>
          <w:sz w:val="22"/>
          <w:szCs w:val="22"/>
          <w:lang w:val="en-IN"/>
        </w:rPr>
      </w:pPr>
      <w:r w:rsidRPr="001B21AA">
        <w:rPr>
          <w:rFonts w:asciiTheme="minorHAnsi" w:hAnsiTheme="minorHAnsi"/>
          <w:sz w:val="22"/>
          <w:szCs w:val="22"/>
          <w:lang w:val="en-IN"/>
        </w:rPr>
        <w:t>Any improper handling, unauthorized access, misuse, alteration, or premature destruction of company records constitutes a violation of this framework.</w:t>
      </w:r>
    </w:p>
    <w:p w14:paraId="1E53322E" w14:textId="77777777" w:rsidR="001B21AA" w:rsidRPr="001B21AA" w:rsidRDefault="001B21AA" w:rsidP="00334FD2">
      <w:pPr>
        <w:pStyle w:val="NormalWeb"/>
        <w:spacing w:after="0" w:afterAutospacing="0"/>
        <w:ind w:left="360"/>
        <w:jc w:val="both"/>
        <w:rPr>
          <w:rFonts w:asciiTheme="minorHAnsi" w:hAnsiTheme="minorHAnsi"/>
          <w:sz w:val="22"/>
          <w:szCs w:val="22"/>
          <w:lang w:val="en-IN"/>
        </w:rPr>
      </w:pPr>
      <w:r w:rsidRPr="001B21AA">
        <w:rPr>
          <w:rFonts w:asciiTheme="minorHAnsi" w:hAnsiTheme="minorHAnsi"/>
          <w:sz w:val="22"/>
          <w:szCs w:val="22"/>
          <w:lang w:val="en-IN"/>
        </w:rPr>
        <w:t>Such violations may result in:</w:t>
      </w:r>
    </w:p>
    <w:p w14:paraId="78B8D477" w14:textId="77777777" w:rsidR="001B21AA" w:rsidRPr="001B21AA" w:rsidRDefault="001B21AA" w:rsidP="00334FD2">
      <w:pPr>
        <w:pStyle w:val="NormalWeb"/>
        <w:numPr>
          <w:ilvl w:val="0"/>
          <w:numId w:val="48"/>
        </w:numPr>
        <w:spacing w:before="0" w:beforeAutospacing="0"/>
        <w:jc w:val="both"/>
        <w:rPr>
          <w:rStyle w:val="fadeinm1hgl8"/>
          <w:rFonts w:asciiTheme="minorHAnsi" w:eastAsiaTheme="majorEastAsia" w:hAnsiTheme="minorHAnsi"/>
          <w:sz w:val="22"/>
          <w:szCs w:val="22"/>
        </w:rPr>
      </w:pPr>
      <w:r w:rsidRPr="001B21AA">
        <w:rPr>
          <w:rStyle w:val="fadeinm1hgl8"/>
          <w:rFonts w:asciiTheme="minorHAnsi" w:eastAsiaTheme="majorEastAsia" w:hAnsiTheme="minorHAnsi"/>
          <w:sz w:val="22"/>
          <w:szCs w:val="22"/>
        </w:rPr>
        <w:t>Disciplinary action as per the Company’s Code of Conduct</w:t>
      </w:r>
    </w:p>
    <w:p w14:paraId="65BBDD8D" w14:textId="77777777" w:rsidR="001B21AA" w:rsidRPr="001B21AA" w:rsidRDefault="001B21AA" w:rsidP="00334FD2">
      <w:pPr>
        <w:pStyle w:val="NormalWeb"/>
        <w:numPr>
          <w:ilvl w:val="0"/>
          <w:numId w:val="48"/>
        </w:numPr>
        <w:spacing w:before="0" w:beforeAutospacing="0"/>
        <w:jc w:val="both"/>
        <w:rPr>
          <w:rStyle w:val="fadeinm1hgl8"/>
          <w:rFonts w:asciiTheme="minorHAnsi" w:eastAsiaTheme="majorEastAsia" w:hAnsiTheme="minorHAnsi"/>
          <w:sz w:val="22"/>
          <w:szCs w:val="22"/>
        </w:rPr>
      </w:pPr>
      <w:r w:rsidRPr="001B21AA">
        <w:rPr>
          <w:rStyle w:val="fadeinm1hgl8"/>
          <w:rFonts w:asciiTheme="minorHAnsi" w:eastAsiaTheme="majorEastAsia" w:hAnsiTheme="minorHAnsi"/>
          <w:sz w:val="22"/>
          <w:szCs w:val="22"/>
        </w:rPr>
        <w:t>Termination of employment or contract, where applicable</w:t>
      </w:r>
    </w:p>
    <w:p w14:paraId="732F6208" w14:textId="77777777" w:rsidR="001B21AA" w:rsidRPr="001B21AA" w:rsidRDefault="001B21AA" w:rsidP="00334FD2">
      <w:pPr>
        <w:pStyle w:val="NormalWeb"/>
        <w:numPr>
          <w:ilvl w:val="0"/>
          <w:numId w:val="48"/>
        </w:numPr>
        <w:spacing w:before="0" w:beforeAutospacing="0"/>
        <w:jc w:val="both"/>
        <w:rPr>
          <w:rStyle w:val="fadeinm1hgl8"/>
          <w:rFonts w:asciiTheme="minorHAnsi" w:eastAsiaTheme="majorEastAsia" w:hAnsiTheme="minorHAnsi"/>
          <w:sz w:val="22"/>
          <w:szCs w:val="22"/>
        </w:rPr>
      </w:pPr>
      <w:r w:rsidRPr="001B21AA">
        <w:rPr>
          <w:rStyle w:val="fadeinm1hgl8"/>
          <w:rFonts w:asciiTheme="minorHAnsi" w:eastAsiaTheme="majorEastAsia" w:hAnsiTheme="minorHAnsi"/>
          <w:sz w:val="22"/>
          <w:szCs w:val="22"/>
        </w:rPr>
        <w:t>Legal or regulatory action, if required</w:t>
      </w:r>
    </w:p>
    <w:p w14:paraId="7848FE58" w14:textId="2C3A98AD" w:rsidR="00CB15E4" w:rsidRPr="001B21AA" w:rsidRDefault="00CB15E4" w:rsidP="00CB15E4">
      <w:pPr>
        <w:pStyle w:val="NormalWeb"/>
        <w:spacing w:before="0" w:beforeAutospacing="0"/>
        <w:ind w:left="360"/>
        <w:jc w:val="both"/>
        <w:rPr>
          <w:rFonts w:asciiTheme="minorHAnsi" w:hAnsiTheme="minorHAnsi"/>
          <w:sz w:val="22"/>
          <w:szCs w:val="22"/>
          <w:lang w:val="en-IN"/>
        </w:rPr>
      </w:pPr>
    </w:p>
    <w:p w14:paraId="64568389" w14:textId="1935CD53" w:rsidR="00854F6B" w:rsidRPr="00A8387E" w:rsidRDefault="00854F6B" w:rsidP="00CB15E4">
      <w:pPr>
        <w:pStyle w:val="NormalWeb"/>
        <w:jc w:val="both"/>
        <w:rPr>
          <w:rStyle w:val="fadeinm1hgl8"/>
          <w:rFonts w:asciiTheme="minorHAnsi" w:eastAsiaTheme="majorEastAsia" w:hAnsiTheme="minorHAnsi" w:cstheme="minorHAnsi"/>
          <w:sz w:val="22"/>
          <w:szCs w:val="22"/>
        </w:rPr>
      </w:pPr>
    </w:p>
    <w:p w14:paraId="4012B9DA" w14:textId="2970C2BA" w:rsidR="00CB15E4" w:rsidRPr="00A8387E" w:rsidRDefault="00CB15E4" w:rsidP="00CB15E4">
      <w:pPr>
        <w:pStyle w:val="NormalWeb"/>
        <w:jc w:val="both"/>
        <w:rPr>
          <w:rStyle w:val="fadeinm1hgl8"/>
          <w:rFonts w:asciiTheme="minorHAnsi" w:eastAsiaTheme="majorEastAsia" w:hAnsiTheme="minorHAnsi" w:cstheme="minorHAnsi"/>
          <w:sz w:val="22"/>
          <w:szCs w:val="22"/>
        </w:rPr>
      </w:pPr>
    </w:p>
    <w:p w14:paraId="65EB2DF0" w14:textId="0A4E3E43" w:rsidR="00CB15E4" w:rsidRPr="00A8387E" w:rsidRDefault="00CB15E4" w:rsidP="00CB15E4">
      <w:pPr>
        <w:pStyle w:val="NormalWeb"/>
        <w:jc w:val="both"/>
        <w:rPr>
          <w:rStyle w:val="fadeinm1hgl8"/>
          <w:rFonts w:asciiTheme="minorHAnsi" w:eastAsiaTheme="majorEastAsia" w:hAnsiTheme="minorHAnsi" w:cstheme="minorHAnsi"/>
          <w:sz w:val="22"/>
          <w:szCs w:val="22"/>
        </w:rPr>
      </w:pPr>
    </w:p>
    <w:p w14:paraId="76B73D4B" w14:textId="6EB765D9" w:rsidR="00CB15E4" w:rsidRPr="00A8387E" w:rsidRDefault="00CB15E4" w:rsidP="00CB15E4">
      <w:pPr>
        <w:pStyle w:val="NormalWeb"/>
        <w:jc w:val="both"/>
        <w:rPr>
          <w:rStyle w:val="fadeinm1hgl8"/>
          <w:rFonts w:asciiTheme="minorHAnsi" w:eastAsiaTheme="majorEastAsia" w:hAnsiTheme="minorHAnsi" w:cstheme="minorHAnsi"/>
          <w:sz w:val="22"/>
          <w:szCs w:val="22"/>
        </w:rPr>
      </w:pPr>
    </w:p>
    <w:p w14:paraId="0CCB1C90" w14:textId="671374FC" w:rsidR="00CB15E4" w:rsidRPr="00A8387E" w:rsidRDefault="00CB15E4" w:rsidP="00CB15E4">
      <w:pPr>
        <w:pStyle w:val="NormalWeb"/>
        <w:jc w:val="both"/>
        <w:rPr>
          <w:rStyle w:val="fadeinm1hgl8"/>
          <w:rFonts w:asciiTheme="minorHAnsi" w:eastAsiaTheme="majorEastAsia" w:hAnsiTheme="minorHAnsi" w:cstheme="minorHAnsi"/>
          <w:sz w:val="22"/>
          <w:szCs w:val="22"/>
        </w:rPr>
      </w:pPr>
    </w:p>
    <w:p w14:paraId="707BDBFC" w14:textId="5AB336BA" w:rsidR="00CB15E4" w:rsidRPr="00A8387E" w:rsidRDefault="00CB15E4" w:rsidP="00CB15E4">
      <w:pPr>
        <w:pStyle w:val="NormalWeb"/>
        <w:jc w:val="both"/>
        <w:rPr>
          <w:rStyle w:val="fadeinm1hgl8"/>
          <w:rFonts w:asciiTheme="minorHAnsi" w:eastAsiaTheme="majorEastAsia" w:hAnsiTheme="minorHAnsi" w:cstheme="minorHAnsi"/>
          <w:sz w:val="22"/>
          <w:szCs w:val="22"/>
        </w:rPr>
      </w:pPr>
    </w:p>
    <w:p w14:paraId="284751DE" w14:textId="531C7263" w:rsidR="00CB15E4" w:rsidRPr="00A8387E" w:rsidRDefault="00CB15E4" w:rsidP="00CB15E4">
      <w:pPr>
        <w:pStyle w:val="NormalWeb"/>
        <w:jc w:val="both"/>
        <w:rPr>
          <w:rStyle w:val="fadeinm1hgl8"/>
          <w:rFonts w:asciiTheme="minorHAnsi" w:eastAsiaTheme="majorEastAsia" w:hAnsiTheme="minorHAnsi" w:cstheme="minorHAnsi"/>
          <w:sz w:val="22"/>
          <w:szCs w:val="22"/>
        </w:rPr>
      </w:pPr>
    </w:p>
    <w:p w14:paraId="09AE8AC9" w14:textId="080F056F" w:rsidR="00854F6B" w:rsidRPr="00A8387E" w:rsidRDefault="00854F6B" w:rsidP="00CB15E4">
      <w:pPr>
        <w:pStyle w:val="NormalWeb"/>
        <w:jc w:val="both"/>
        <w:rPr>
          <w:rStyle w:val="fadeinm1hgl8"/>
          <w:rFonts w:asciiTheme="minorHAnsi" w:eastAsiaTheme="majorEastAsia" w:hAnsiTheme="minorHAnsi" w:cstheme="minorHAnsi"/>
          <w:sz w:val="22"/>
          <w:szCs w:val="22"/>
        </w:rPr>
      </w:pPr>
    </w:p>
    <w:p w14:paraId="44E3BBAB" w14:textId="77777777" w:rsidR="00334FD2" w:rsidRDefault="00334FD2">
      <w:pPr>
        <w:spacing w:after="160" w:line="259" w:lineRule="auto"/>
        <w:rPr>
          <w:rFonts w:eastAsiaTheme="majorEastAsia" w:cstheme="minorHAnsi"/>
          <w:b/>
          <w:bCs/>
          <w:color w:val="008000"/>
          <w:sz w:val="28"/>
          <w:szCs w:val="28"/>
        </w:rPr>
      </w:pPr>
      <w:r>
        <w:rPr>
          <w:rFonts w:cstheme="minorHAnsi"/>
          <w:b/>
          <w:bCs/>
          <w:color w:val="008000"/>
          <w:sz w:val="28"/>
          <w:szCs w:val="28"/>
        </w:rPr>
        <w:br w:type="page"/>
      </w:r>
    </w:p>
    <w:p w14:paraId="7F9DEE83" w14:textId="4B84E8CC" w:rsidR="009F68F7" w:rsidRPr="00BF333C" w:rsidRDefault="009F68F7">
      <w:pPr>
        <w:pStyle w:val="Heading1"/>
        <w:numPr>
          <w:ilvl w:val="0"/>
          <w:numId w:val="9"/>
        </w:numPr>
        <w:jc w:val="both"/>
        <w:rPr>
          <w:rFonts w:asciiTheme="minorHAnsi" w:hAnsiTheme="minorHAnsi" w:cstheme="minorHAnsi"/>
          <w:b/>
          <w:bCs/>
          <w:color w:val="4472C4" w:themeColor="accent1"/>
          <w:sz w:val="28"/>
          <w:szCs w:val="28"/>
        </w:rPr>
      </w:pPr>
      <w:bookmarkStart w:id="123" w:name="_Toc218846976"/>
      <w:r w:rsidRPr="00BF333C">
        <w:rPr>
          <w:rFonts w:asciiTheme="minorHAnsi" w:hAnsiTheme="minorHAnsi" w:cstheme="minorHAnsi"/>
          <w:b/>
          <w:bCs/>
          <w:color w:val="4472C4" w:themeColor="accent1"/>
          <w:sz w:val="28"/>
          <w:szCs w:val="28"/>
        </w:rPr>
        <w:lastRenderedPageBreak/>
        <w:t>Review Mechanism</w:t>
      </w:r>
      <w:bookmarkEnd w:id="123"/>
    </w:p>
    <w:p w14:paraId="703FBD8B" w14:textId="77777777" w:rsidR="00334FD2" w:rsidRPr="00334FD2" w:rsidRDefault="00334FD2" w:rsidP="00334FD2">
      <w:pPr>
        <w:tabs>
          <w:tab w:val="left" w:pos="1246"/>
        </w:tabs>
        <w:spacing w:line="360" w:lineRule="auto"/>
        <w:ind w:left="360"/>
        <w:jc w:val="both"/>
        <w:rPr>
          <w:rFonts w:cstheme="minorHAnsi"/>
        </w:rPr>
      </w:pPr>
      <w:r w:rsidRPr="00334FD2">
        <w:rPr>
          <w:rFonts w:cstheme="minorHAnsi"/>
        </w:rPr>
        <w:t>At Excel Industries Limited, the Employee Handbook is a living document designed to remain relevant, accurate, and compliant with applicable laws and company policies.</w:t>
      </w:r>
    </w:p>
    <w:p w14:paraId="2B8D1B18" w14:textId="77777777" w:rsidR="00334FD2" w:rsidRPr="00334FD2" w:rsidRDefault="00334FD2" w:rsidP="00334FD2">
      <w:pPr>
        <w:tabs>
          <w:tab w:val="left" w:pos="1246"/>
        </w:tabs>
        <w:spacing w:line="360" w:lineRule="auto"/>
        <w:ind w:left="360"/>
        <w:jc w:val="both"/>
        <w:rPr>
          <w:rFonts w:cstheme="minorHAnsi"/>
        </w:rPr>
      </w:pPr>
      <w:r w:rsidRPr="00334FD2">
        <w:rPr>
          <w:rFonts w:cstheme="minorHAnsi"/>
        </w:rPr>
        <w:t>The Handbook is reviewed periodically, and at least annually, by the Human Resources Department in consultation with Legal, Compliance, EHS, Sustainability, and Senior Management, as applicable. Reviews may also be initiated in response to regulatory changes, internal policy updates, audit observations, or business requirements.</w:t>
      </w:r>
    </w:p>
    <w:p w14:paraId="62FD90EC" w14:textId="77777777" w:rsidR="00334FD2" w:rsidRPr="00334FD2" w:rsidRDefault="00334FD2" w:rsidP="00334FD2">
      <w:pPr>
        <w:tabs>
          <w:tab w:val="left" w:pos="1246"/>
        </w:tabs>
        <w:spacing w:line="360" w:lineRule="auto"/>
        <w:ind w:left="360"/>
        <w:jc w:val="both"/>
        <w:rPr>
          <w:rFonts w:cstheme="minorHAnsi"/>
        </w:rPr>
      </w:pPr>
      <w:r w:rsidRPr="00334FD2">
        <w:rPr>
          <w:rFonts w:cstheme="minorHAnsi"/>
        </w:rPr>
        <w:t>All revisions are subject to appropriate approval. Once finalized, updated versions are communicated to employees through official HR channels and made available on internal systems. Employees are expected to remain informed of and comply with the latest version of the Handbook.</w:t>
      </w:r>
    </w:p>
    <w:p w14:paraId="3570FBE3" w14:textId="051F0B90" w:rsidR="009F68F7" w:rsidRDefault="00334FD2" w:rsidP="00334FD2">
      <w:pPr>
        <w:tabs>
          <w:tab w:val="left" w:pos="1246"/>
        </w:tabs>
        <w:spacing w:line="360" w:lineRule="auto"/>
        <w:ind w:left="360"/>
        <w:jc w:val="both"/>
        <w:rPr>
          <w:rFonts w:cstheme="minorHAnsi"/>
        </w:rPr>
      </w:pPr>
      <w:r w:rsidRPr="00334FD2">
        <w:rPr>
          <w:rFonts w:cstheme="minorHAnsi"/>
        </w:rPr>
        <w:t>Through regular review and transparent communication, Excel Industries Limited reinforces its commitment to a compliant, fair, and well-governed workplace</w:t>
      </w:r>
      <w:r w:rsidR="009F68F7" w:rsidRPr="00A8387E">
        <w:rPr>
          <w:rFonts w:cstheme="minorHAnsi"/>
        </w:rPr>
        <w:t>.</w:t>
      </w:r>
    </w:p>
    <w:p w14:paraId="76A5F3E4" w14:textId="77777777" w:rsidR="0009660B" w:rsidRDefault="0009660B" w:rsidP="00CB15E4">
      <w:pPr>
        <w:tabs>
          <w:tab w:val="left" w:pos="1246"/>
        </w:tabs>
        <w:spacing w:line="360" w:lineRule="auto"/>
        <w:ind w:left="360"/>
        <w:jc w:val="both"/>
        <w:rPr>
          <w:rFonts w:cstheme="minorHAnsi"/>
          <w:lang w:val="en-IN"/>
        </w:rPr>
      </w:pPr>
    </w:p>
    <w:p w14:paraId="061EBF89" w14:textId="77777777" w:rsidR="00946CE2" w:rsidRDefault="00946CE2" w:rsidP="00CB15E4">
      <w:pPr>
        <w:tabs>
          <w:tab w:val="left" w:pos="1246"/>
        </w:tabs>
        <w:spacing w:line="360" w:lineRule="auto"/>
        <w:ind w:left="360"/>
        <w:jc w:val="both"/>
        <w:rPr>
          <w:rFonts w:cstheme="minorHAnsi"/>
          <w:lang w:val="en-IN"/>
        </w:rPr>
      </w:pPr>
    </w:p>
    <w:p w14:paraId="10917FF1" w14:textId="77777777" w:rsidR="00464208" w:rsidRDefault="00464208" w:rsidP="00CB15E4">
      <w:pPr>
        <w:tabs>
          <w:tab w:val="left" w:pos="1246"/>
        </w:tabs>
        <w:spacing w:line="360" w:lineRule="auto"/>
        <w:ind w:left="360"/>
        <w:jc w:val="both"/>
        <w:rPr>
          <w:rFonts w:cstheme="minorHAnsi"/>
          <w:lang w:val="en-IN"/>
        </w:rPr>
      </w:pPr>
      <w:r>
        <w:rPr>
          <w:rFonts w:cstheme="minorHAnsi"/>
          <w:lang w:val="en-IN"/>
        </w:rPr>
        <w:br/>
      </w:r>
    </w:p>
    <w:tbl>
      <w:tblPr>
        <w:tblStyle w:val="TableGrid"/>
        <w:tblW w:w="5000" w:type="pct"/>
        <w:tblLook w:val="0000" w:firstRow="0" w:lastRow="0" w:firstColumn="0" w:lastColumn="0" w:noHBand="0" w:noVBand="0"/>
      </w:tblPr>
      <w:tblGrid>
        <w:gridCol w:w="2884"/>
        <w:gridCol w:w="2827"/>
        <w:gridCol w:w="3305"/>
      </w:tblGrid>
      <w:tr w:rsidR="00464208" w:rsidRPr="00D86EB4" w14:paraId="1A130535" w14:textId="77777777" w:rsidTr="00464208">
        <w:trPr>
          <w:trHeight w:val="257"/>
        </w:trPr>
        <w:tc>
          <w:tcPr>
            <w:tcW w:w="1599" w:type="pct"/>
            <w:shd w:val="clear" w:color="auto" w:fill="D9D9D9" w:themeFill="background1" w:themeFillShade="D9"/>
          </w:tcPr>
          <w:p w14:paraId="38E60197" w14:textId="77777777" w:rsidR="00464208" w:rsidRPr="00D86EB4" w:rsidRDefault="00464208" w:rsidP="00775492">
            <w:pPr>
              <w:jc w:val="center"/>
              <w:rPr>
                <w:rFonts w:cstheme="minorHAnsi"/>
                <w:b/>
              </w:rPr>
            </w:pPr>
          </w:p>
        </w:tc>
        <w:tc>
          <w:tcPr>
            <w:tcW w:w="3401" w:type="pct"/>
            <w:gridSpan w:val="2"/>
          </w:tcPr>
          <w:p w14:paraId="755D5F04" w14:textId="7C6478E1" w:rsidR="00464208" w:rsidRPr="00D86EB4" w:rsidRDefault="00464208" w:rsidP="00775492">
            <w:pPr>
              <w:jc w:val="center"/>
              <w:rPr>
                <w:rFonts w:cstheme="minorHAnsi"/>
                <w:b/>
              </w:rPr>
            </w:pPr>
            <w:r w:rsidRPr="00D86EB4">
              <w:rPr>
                <w:rFonts w:cstheme="minorHAnsi"/>
                <w:b/>
              </w:rPr>
              <w:t>APPROVED BY</w:t>
            </w:r>
          </w:p>
        </w:tc>
      </w:tr>
      <w:tr w:rsidR="00464208" w:rsidRPr="00D86EB4" w14:paraId="3CABDD80" w14:textId="77777777" w:rsidTr="00464208">
        <w:trPr>
          <w:trHeight w:val="685"/>
        </w:trPr>
        <w:tc>
          <w:tcPr>
            <w:tcW w:w="1599" w:type="pct"/>
            <w:vAlign w:val="center"/>
          </w:tcPr>
          <w:p w14:paraId="66BB7354" w14:textId="77777777" w:rsidR="00464208" w:rsidRPr="00D86EB4" w:rsidRDefault="00464208" w:rsidP="00775492">
            <w:pPr>
              <w:rPr>
                <w:rFonts w:cstheme="minorHAnsi"/>
                <w:b/>
              </w:rPr>
            </w:pPr>
            <w:r w:rsidRPr="00D86EB4">
              <w:rPr>
                <w:rFonts w:cstheme="minorHAnsi"/>
                <w:b/>
              </w:rPr>
              <w:t>SIGNATURE</w:t>
            </w:r>
          </w:p>
        </w:tc>
        <w:tc>
          <w:tcPr>
            <w:tcW w:w="1568" w:type="pct"/>
          </w:tcPr>
          <w:p w14:paraId="4F587290" w14:textId="77777777" w:rsidR="00464208" w:rsidRPr="00D86EB4" w:rsidRDefault="00464208" w:rsidP="00775492">
            <w:pPr>
              <w:rPr>
                <w:rFonts w:cstheme="minorHAnsi"/>
                <w:b/>
              </w:rPr>
            </w:pPr>
          </w:p>
        </w:tc>
        <w:tc>
          <w:tcPr>
            <w:tcW w:w="1833" w:type="pct"/>
          </w:tcPr>
          <w:p w14:paraId="0F2FED36" w14:textId="77777777" w:rsidR="00464208" w:rsidRPr="00D86EB4" w:rsidRDefault="00464208" w:rsidP="00775492">
            <w:pPr>
              <w:rPr>
                <w:rFonts w:cstheme="minorHAnsi"/>
                <w:b/>
              </w:rPr>
            </w:pPr>
          </w:p>
        </w:tc>
      </w:tr>
      <w:tr w:rsidR="00464208" w:rsidRPr="00D86EB4" w14:paraId="7609DA24" w14:textId="77777777" w:rsidTr="00464208">
        <w:trPr>
          <w:trHeight w:val="272"/>
        </w:trPr>
        <w:tc>
          <w:tcPr>
            <w:tcW w:w="1599" w:type="pct"/>
          </w:tcPr>
          <w:p w14:paraId="285D49C6" w14:textId="77777777" w:rsidR="00464208" w:rsidRPr="00D86EB4" w:rsidRDefault="00464208" w:rsidP="00775492">
            <w:pPr>
              <w:rPr>
                <w:rFonts w:cstheme="minorHAnsi"/>
                <w:b/>
              </w:rPr>
            </w:pPr>
            <w:r w:rsidRPr="00D86EB4">
              <w:rPr>
                <w:rFonts w:cstheme="minorHAnsi"/>
                <w:b/>
              </w:rPr>
              <w:t>NAME</w:t>
            </w:r>
          </w:p>
        </w:tc>
        <w:tc>
          <w:tcPr>
            <w:tcW w:w="1568" w:type="pct"/>
          </w:tcPr>
          <w:p w14:paraId="0128BF76" w14:textId="6B741433" w:rsidR="00464208" w:rsidRPr="00D86EB4" w:rsidRDefault="00464208" w:rsidP="00775492">
            <w:pPr>
              <w:rPr>
                <w:rFonts w:cstheme="minorHAnsi"/>
                <w:lang w:val="en-GB"/>
              </w:rPr>
            </w:pPr>
          </w:p>
        </w:tc>
        <w:tc>
          <w:tcPr>
            <w:tcW w:w="1833" w:type="pct"/>
          </w:tcPr>
          <w:p w14:paraId="1345C100" w14:textId="60064438" w:rsidR="00464208" w:rsidRPr="00D86EB4" w:rsidRDefault="00464208" w:rsidP="00775492">
            <w:pPr>
              <w:rPr>
                <w:rFonts w:cstheme="minorHAnsi"/>
                <w:lang w:val="en-GB"/>
              </w:rPr>
            </w:pPr>
          </w:p>
        </w:tc>
      </w:tr>
      <w:tr w:rsidR="00464208" w:rsidRPr="00D86EB4" w14:paraId="6A2583EE" w14:textId="77777777" w:rsidTr="00464208">
        <w:trPr>
          <w:trHeight w:val="288"/>
        </w:trPr>
        <w:tc>
          <w:tcPr>
            <w:tcW w:w="1599" w:type="pct"/>
          </w:tcPr>
          <w:p w14:paraId="730284CF" w14:textId="77777777" w:rsidR="00464208" w:rsidRPr="00D86EB4" w:rsidRDefault="00464208" w:rsidP="00775492">
            <w:pPr>
              <w:rPr>
                <w:rFonts w:cstheme="minorHAnsi"/>
                <w:b/>
              </w:rPr>
            </w:pPr>
            <w:r w:rsidRPr="00D86EB4">
              <w:rPr>
                <w:rFonts w:cstheme="minorHAnsi"/>
                <w:b/>
              </w:rPr>
              <w:t xml:space="preserve">DESIGNATION </w:t>
            </w:r>
          </w:p>
        </w:tc>
        <w:tc>
          <w:tcPr>
            <w:tcW w:w="1568" w:type="pct"/>
          </w:tcPr>
          <w:p w14:paraId="2EA94A38" w14:textId="7A9B3122" w:rsidR="00464208" w:rsidRPr="00D86EB4" w:rsidRDefault="00464208" w:rsidP="00775492">
            <w:pPr>
              <w:ind w:right="-108"/>
              <w:rPr>
                <w:rFonts w:cstheme="minorHAnsi"/>
                <w:lang w:val="fr-FR"/>
              </w:rPr>
            </w:pPr>
          </w:p>
        </w:tc>
        <w:tc>
          <w:tcPr>
            <w:tcW w:w="1833" w:type="pct"/>
          </w:tcPr>
          <w:p w14:paraId="2F91097B" w14:textId="5F37CC08" w:rsidR="00464208" w:rsidRPr="00D86EB4" w:rsidRDefault="00464208" w:rsidP="00775492">
            <w:pPr>
              <w:rPr>
                <w:rFonts w:cstheme="minorHAnsi"/>
                <w:lang w:val="fr-FR"/>
              </w:rPr>
            </w:pPr>
          </w:p>
        </w:tc>
      </w:tr>
      <w:tr w:rsidR="004B7232" w:rsidRPr="00D86EB4" w14:paraId="56DAAD3D" w14:textId="77777777" w:rsidTr="00464208">
        <w:trPr>
          <w:trHeight w:val="288"/>
        </w:trPr>
        <w:tc>
          <w:tcPr>
            <w:tcW w:w="1599" w:type="pct"/>
          </w:tcPr>
          <w:p w14:paraId="3C432FE8" w14:textId="4F191580" w:rsidR="004B7232" w:rsidRPr="00D86EB4" w:rsidRDefault="004B7232" w:rsidP="004B7232">
            <w:pPr>
              <w:rPr>
                <w:rFonts w:cstheme="minorHAnsi"/>
                <w:b/>
              </w:rPr>
            </w:pPr>
            <w:r>
              <w:rPr>
                <w:rFonts w:cstheme="minorHAnsi"/>
                <w:b/>
                <w:bCs/>
              </w:rPr>
              <w:t>Last Review</w:t>
            </w:r>
            <w:r w:rsidRPr="00A8387E">
              <w:rPr>
                <w:rFonts w:cstheme="minorHAnsi"/>
                <w:b/>
                <w:bCs/>
              </w:rPr>
              <w:t xml:space="preserve"> Date</w:t>
            </w:r>
            <w:r w:rsidRPr="00D86EB4">
              <w:rPr>
                <w:rFonts w:cstheme="minorHAnsi"/>
                <w:b/>
              </w:rPr>
              <w:t>:</w:t>
            </w:r>
          </w:p>
        </w:tc>
        <w:tc>
          <w:tcPr>
            <w:tcW w:w="1568" w:type="pct"/>
          </w:tcPr>
          <w:p w14:paraId="3A00EE09" w14:textId="3D6941C1" w:rsidR="004B7232" w:rsidRPr="00464208" w:rsidRDefault="004B7232" w:rsidP="004B7232">
            <w:pPr>
              <w:rPr>
                <w:rFonts w:cstheme="minorHAnsi"/>
                <w:b/>
                <w:bCs/>
              </w:rPr>
            </w:pPr>
            <w:r w:rsidRPr="00464208">
              <w:rPr>
                <w:rFonts w:cstheme="minorHAnsi"/>
                <w:b/>
                <w:bCs/>
              </w:rPr>
              <w:t>01-01-2026</w:t>
            </w:r>
          </w:p>
        </w:tc>
        <w:tc>
          <w:tcPr>
            <w:tcW w:w="1833" w:type="pct"/>
          </w:tcPr>
          <w:p w14:paraId="50B8A68F" w14:textId="18625AA2" w:rsidR="004B7232" w:rsidRPr="00464208" w:rsidRDefault="004B7232" w:rsidP="004B7232">
            <w:pPr>
              <w:rPr>
                <w:rFonts w:cstheme="minorHAnsi"/>
                <w:b/>
                <w:bCs/>
              </w:rPr>
            </w:pPr>
            <w:r w:rsidRPr="00464208">
              <w:rPr>
                <w:rFonts w:cstheme="minorHAnsi"/>
                <w:b/>
                <w:bCs/>
              </w:rPr>
              <w:t>01-01-2026</w:t>
            </w:r>
          </w:p>
        </w:tc>
      </w:tr>
      <w:tr w:rsidR="00464208" w:rsidRPr="00D86EB4" w14:paraId="07371621" w14:textId="77777777" w:rsidTr="00464208">
        <w:trPr>
          <w:trHeight w:val="288"/>
        </w:trPr>
        <w:tc>
          <w:tcPr>
            <w:tcW w:w="1599" w:type="pct"/>
          </w:tcPr>
          <w:p w14:paraId="7EF5BE1D" w14:textId="113C7FB5" w:rsidR="00464208" w:rsidRDefault="00464208" w:rsidP="00464208">
            <w:pPr>
              <w:rPr>
                <w:rFonts w:cstheme="minorHAnsi"/>
                <w:b/>
                <w:bCs/>
              </w:rPr>
            </w:pPr>
            <w:r w:rsidRPr="00464208">
              <w:rPr>
                <w:rFonts w:cstheme="minorHAnsi"/>
                <w:b/>
                <w:bCs/>
              </w:rPr>
              <w:t xml:space="preserve">Next Review Date: </w:t>
            </w:r>
          </w:p>
        </w:tc>
        <w:tc>
          <w:tcPr>
            <w:tcW w:w="1568" w:type="pct"/>
          </w:tcPr>
          <w:p w14:paraId="348B6BD0" w14:textId="55565DBD" w:rsidR="00464208" w:rsidRPr="00464208" w:rsidRDefault="00464208" w:rsidP="00464208">
            <w:pPr>
              <w:rPr>
                <w:rFonts w:cstheme="minorHAnsi"/>
                <w:b/>
                <w:bCs/>
              </w:rPr>
            </w:pPr>
            <w:r w:rsidRPr="00464208">
              <w:rPr>
                <w:rFonts w:cstheme="minorHAnsi"/>
                <w:b/>
                <w:bCs/>
              </w:rPr>
              <w:t>01-01-202</w:t>
            </w:r>
            <w:r w:rsidR="004B7232">
              <w:rPr>
                <w:rFonts w:cstheme="minorHAnsi"/>
                <w:b/>
                <w:bCs/>
              </w:rPr>
              <w:t>7</w:t>
            </w:r>
          </w:p>
        </w:tc>
        <w:tc>
          <w:tcPr>
            <w:tcW w:w="1833" w:type="pct"/>
          </w:tcPr>
          <w:p w14:paraId="63B3E3CD" w14:textId="3FC6B6A0" w:rsidR="00464208" w:rsidRPr="00464208" w:rsidRDefault="00464208" w:rsidP="00464208">
            <w:pPr>
              <w:rPr>
                <w:rFonts w:cstheme="minorHAnsi"/>
                <w:b/>
                <w:bCs/>
              </w:rPr>
            </w:pPr>
            <w:r w:rsidRPr="00464208">
              <w:rPr>
                <w:rFonts w:cstheme="minorHAnsi"/>
                <w:b/>
                <w:bCs/>
              </w:rPr>
              <w:t>01-01-202</w:t>
            </w:r>
            <w:r w:rsidR="004B7232">
              <w:rPr>
                <w:rFonts w:cstheme="minorHAnsi"/>
                <w:b/>
                <w:bCs/>
              </w:rPr>
              <w:t>7</w:t>
            </w:r>
          </w:p>
        </w:tc>
      </w:tr>
    </w:tbl>
    <w:p w14:paraId="6595C89C" w14:textId="2EB8EA93" w:rsidR="00E30643" w:rsidRDefault="00D84E45" w:rsidP="00471B06">
      <w:pPr>
        <w:tabs>
          <w:tab w:val="left" w:pos="1246"/>
        </w:tabs>
        <w:spacing w:line="360" w:lineRule="auto"/>
        <w:ind w:left="360"/>
        <w:jc w:val="both"/>
        <w:rPr>
          <w:rFonts w:cstheme="minorHAnsi"/>
        </w:rPr>
      </w:pPr>
      <w:r>
        <w:rPr>
          <w:rFonts w:cstheme="minorHAnsi"/>
          <w:lang w:val="en-IN"/>
        </w:rPr>
        <w:br/>
      </w:r>
    </w:p>
    <w:p w14:paraId="2983CD55" w14:textId="4068FDA9" w:rsidR="00F06214" w:rsidRDefault="00F06214" w:rsidP="00CB15E4">
      <w:pPr>
        <w:tabs>
          <w:tab w:val="left" w:pos="1246"/>
        </w:tabs>
        <w:ind w:left="360"/>
        <w:jc w:val="both"/>
        <w:rPr>
          <w:rFonts w:cstheme="minorHAnsi"/>
          <w:lang w:val="en-IN"/>
        </w:rPr>
      </w:pPr>
    </w:p>
    <w:p w14:paraId="1395E0D5" w14:textId="62965916" w:rsidR="009F68F7" w:rsidRPr="00BF333C" w:rsidRDefault="00910D5E">
      <w:pPr>
        <w:pStyle w:val="Heading1"/>
        <w:numPr>
          <w:ilvl w:val="0"/>
          <w:numId w:val="9"/>
        </w:numPr>
        <w:jc w:val="both"/>
        <w:rPr>
          <w:rFonts w:asciiTheme="minorHAnsi" w:hAnsiTheme="minorHAnsi" w:cstheme="minorHAnsi"/>
          <w:b/>
          <w:bCs/>
          <w:color w:val="4472C4" w:themeColor="accent1"/>
          <w:sz w:val="28"/>
          <w:szCs w:val="28"/>
        </w:rPr>
      </w:pPr>
      <w:bookmarkStart w:id="124" w:name="_Toc218846977"/>
      <w:r w:rsidRPr="00BF333C">
        <w:rPr>
          <w:rFonts w:asciiTheme="minorHAnsi" w:hAnsiTheme="minorHAnsi" w:cstheme="minorHAnsi"/>
          <w:b/>
          <w:bCs/>
          <w:color w:val="4472C4" w:themeColor="accent1"/>
          <w:sz w:val="28"/>
          <w:szCs w:val="28"/>
        </w:rPr>
        <w:lastRenderedPageBreak/>
        <w:t>Employee Acknowledgement Form</w:t>
      </w:r>
      <w:bookmarkEnd w:id="124"/>
    </w:p>
    <w:p w14:paraId="6A9481F5" w14:textId="77777777" w:rsidR="00CE1CD3" w:rsidRPr="00CE1CD3" w:rsidRDefault="00CE1CD3" w:rsidP="00CE1CD3">
      <w:pPr>
        <w:pStyle w:val="NormalWeb"/>
        <w:ind w:left="360"/>
        <w:jc w:val="both"/>
        <w:rPr>
          <w:rFonts w:asciiTheme="minorHAnsi" w:hAnsiTheme="minorHAnsi" w:cstheme="minorHAnsi"/>
          <w:sz w:val="22"/>
          <w:szCs w:val="22"/>
        </w:rPr>
      </w:pPr>
      <w:r w:rsidRPr="00CE1CD3">
        <w:rPr>
          <w:rFonts w:asciiTheme="minorHAnsi" w:hAnsiTheme="minorHAnsi" w:cstheme="minorHAnsi"/>
          <w:sz w:val="22"/>
          <w:szCs w:val="22"/>
        </w:rPr>
        <w:t>I hereby acknowledge that I have received, read, and understood the Employee Handbook of Excel Industries Limited. This Handbook outlines the Company’s policies, procedures, employee rights and responsibilities, and the standards of conduct expected of all employees.</w:t>
      </w:r>
    </w:p>
    <w:p w14:paraId="6CCB9671" w14:textId="77777777" w:rsidR="00CE1CD3" w:rsidRPr="00CE1CD3" w:rsidRDefault="00CE1CD3" w:rsidP="00CE1CD3">
      <w:pPr>
        <w:pStyle w:val="NormalWeb"/>
        <w:ind w:left="360"/>
        <w:jc w:val="both"/>
        <w:rPr>
          <w:rFonts w:asciiTheme="minorHAnsi" w:hAnsiTheme="minorHAnsi" w:cstheme="minorHAnsi"/>
          <w:sz w:val="22"/>
          <w:szCs w:val="22"/>
        </w:rPr>
      </w:pPr>
      <w:r w:rsidRPr="00CE1CD3">
        <w:rPr>
          <w:rFonts w:asciiTheme="minorHAnsi" w:hAnsiTheme="minorHAnsi" w:cstheme="minorHAnsi"/>
          <w:sz w:val="22"/>
          <w:szCs w:val="22"/>
        </w:rPr>
        <w:t>By signing this acknowledgement, I confirm that I agree to comply with all rules, policies, procedures, and guidelines contained in the Employee Handbook, as well as any amendments issued from time to time by the Company.</w:t>
      </w:r>
    </w:p>
    <w:p w14:paraId="0954F062" w14:textId="77777777" w:rsidR="00CE1CD3" w:rsidRPr="00CE1CD3" w:rsidRDefault="00CE1CD3" w:rsidP="00CE1CD3">
      <w:pPr>
        <w:pStyle w:val="NormalWeb"/>
        <w:ind w:left="360"/>
        <w:jc w:val="both"/>
        <w:rPr>
          <w:rFonts w:asciiTheme="minorHAnsi" w:hAnsiTheme="minorHAnsi" w:cstheme="minorHAnsi"/>
          <w:sz w:val="22"/>
          <w:szCs w:val="22"/>
        </w:rPr>
      </w:pPr>
      <w:r w:rsidRPr="00CE1CD3">
        <w:rPr>
          <w:rFonts w:asciiTheme="minorHAnsi" w:hAnsiTheme="minorHAnsi" w:cstheme="minorHAnsi"/>
          <w:sz w:val="22"/>
          <w:szCs w:val="22"/>
        </w:rPr>
        <w:t>I understand that this Handbook is intended to serve as a general guide and does not constitute a contract of employment or guarantee of continued employment. I acknowledge that Excel Industries Limited reserves the right to amend, modify, update, or withdraw any policy, benefit, or guideline described in this Handbook, at its discretion, to remain aligned with applicable laws, regulatory requirements, and business needs.</w:t>
      </w:r>
    </w:p>
    <w:p w14:paraId="0126F504" w14:textId="1C9B2331" w:rsidR="00B26F9F" w:rsidRPr="00A8387E" w:rsidRDefault="00CE1CD3" w:rsidP="00CE1CD3">
      <w:pPr>
        <w:pStyle w:val="NormalWeb"/>
        <w:ind w:left="360"/>
        <w:jc w:val="both"/>
        <w:rPr>
          <w:rStyle w:val="fadeinm1hgl8"/>
          <w:rFonts w:asciiTheme="minorHAnsi" w:eastAsiaTheme="majorEastAsia" w:hAnsiTheme="minorHAnsi" w:cstheme="minorHAnsi"/>
          <w:sz w:val="22"/>
          <w:szCs w:val="22"/>
        </w:rPr>
      </w:pPr>
      <w:r w:rsidRPr="00CE1CD3">
        <w:rPr>
          <w:rFonts w:asciiTheme="minorHAnsi" w:hAnsiTheme="minorHAnsi" w:cstheme="minorHAnsi"/>
          <w:sz w:val="22"/>
          <w:szCs w:val="22"/>
        </w:rPr>
        <w:t>I further understand that it is my responsibility to familiarize myself with the contents of the Handbook and to seek clarification from the Human Resources Department if I have any questions or require further explanation</w:t>
      </w:r>
      <w:r w:rsidR="00B26F9F" w:rsidRPr="00A8387E">
        <w:rPr>
          <w:rStyle w:val="fadeinm1hgl8"/>
          <w:rFonts w:asciiTheme="minorHAnsi" w:eastAsiaTheme="majorEastAsia" w:hAnsiTheme="minorHAnsi" w:cstheme="minorHAnsi"/>
          <w:sz w:val="22"/>
          <w:szCs w:val="22"/>
        </w:rPr>
        <w:t>.</w:t>
      </w:r>
    </w:p>
    <w:p w14:paraId="03EDD622" w14:textId="77777777" w:rsidR="002706A3" w:rsidRDefault="002706A3" w:rsidP="0009660B">
      <w:pPr>
        <w:pStyle w:val="NormalWeb"/>
        <w:ind w:left="360"/>
        <w:rPr>
          <w:rStyle w:val="fadeinm1hgl8"/>
          <w:rFonts w:asciiTheme="minorHAnsi" w:hAnsiTheme="minorHAnsi" w:cstheme="minorHAnsi"/>
        </w:rPr>
      </w:pPr>
    </w:p>
    <w:p w14:paraId="01BD6570" w14:textId="264BC384" w:rsidR="00471B06" w:rsidRDefault="00B26F9F" w:rsidP="00FB5B7F">
      <w:pPr>
        <w:pStyle w:val="NormalWeb"/>
        <w:spacing w:line="720" w:lineRule="auto"/>
        <w:ind w:left="360"/>
        <w:rPr>
          <w:rFonts w:asciiTheme="minorHAnsi" w:hAnsiTheme="minorHAnsi" w:cstheme="minorHAnsi"/>
        </w:rPr>
      </w:pPr>
      <w:r w:rsidRPr="00A8387E">
        <w:rPr>
          <w:rStyle w:val="fadeinm1hgl8"/>
          <w:rFonts w:asciiTheme="minorHAnsi" w:hAnsiTheme="minorHAnsi" w:cstheme="minorHAnsi"/>
        </w:rPr>
        <w:br/>
      </w:r>
      <w:r w:rsidRPr="00A8387E">
        <w:rPr>
          <w:rFonts w:asciiTheme="minorHAnsi" w:hAnsiTheme="minorHAnsi" w:cstheme="minorHAnsi"/>
          <w:b/>
          <w:bCs/>
        </w:rPr>
        <w:t>Employee Name:</w:t>
      </w:r>
      <w:r w:rsidRPr="00A8387E">
        <w:rPr>
          <w:rFonts w:asciiTheme="minorHAnsi" w:hAnsiTheme="minorHAnsi" w:cstheme="minorHAnsi"/>
        </w:rPr>
        <w:t xml:space="preserve"> ___________________________</w:t>
      </w:r>
      <w:r w:rsidRPr="00A8387E">
        <w:rPr>
          <w:rFonts w:asciiTheme="minorHAnsi" w:hAnsiTheme="minorHAnsi" w:cstheme="minorHAnsi"/>
        </w:rPr>
        <w:br/>
      </w:r>
      <w:r w:rsidRPr="00A8387E">
        <w:rPr>
          <w:rFonts w:asciiTheme="minorHAnsi" w:hAnsiTheme="minorHAnsi" w:cstheme="minorHAnsi"/>
          <w:b/>
          <w:bCs/>
        </w:rPr>
        <w:t>Employee Signature:</w:t>
      </w:r>
      <w:r w:rsidRPr="00A8387E">
        <w:rPr>
          <w:rFonts w:asciiTheme="minorHAnsi" w:hAnsiTheme="minorHAnsi" w:cstheme="minorHAnsi"/>
        </w:rPr>
        <w:t xml:space="preserve"> ___________________________</w:t>
      </w:r>
      <w:r w:rsidRPr="00A8387E">
        <w:rPr>
          <w:rFonts w:asciiTheme="minorHAnsi" w:hAnsiTheme="minorHAnsi" w:cstheme="minorHAnsi"/>
        </w:rPr>
        <w:br/>
      </w:r>
      <w:r w:rsidRPr="00A8387E">
        <w:rPr>
          <w:rFonts w:asciiTheme="minorHAnsi" w:hAnsiTheme="minorHAnsi" w:cstheme="minorHAnsi"/>
          <w:b/>
          <w:bCs/>
        </w:rPr>
        <w:t>Date:</w:t>
      </w:r>
      <w:r w:rsidRPr="00A8387E">
        <w:rPr>
          <w:rFonts w:asciiTheme="minorHAnsi" w:hAnsiTheme="minorHAnsi" w:cstheme="minorHAnsi"/>
        </w:rPr>
        <w:t xml:space="preserve"> ___________________________</w:t>
      </w:r>
      <w:r w:rsidR="00471B06">
        <w:rPr>
          <w:rFonts w:asciiTheme="minorHAnsi" w:hAnsiTheme="minorHAnsi" w:cstheme="minorHAnsi"/>
        </w:rPr>
        <w:br/>
      </w:r>
      <w:r w:rsidR="00471B06">
        <w:rPr>
          <w:rFonts w:asciiTheme="minorHAnsi" w:hAnsiTheme="minorHAnsi" w:cstheme="minorHAnsi"/>
        </w:rPr>
        <w:br/>
      </w:r>
    </w:p>
    <w:p w14:paraId="43985D38" w14:textId="77777777" w:rsidR="00471B06" w:rsidRDefault="00471B06">
      <w:pPr>
        <w:spacing w:after="160" w:line="259" w:lineRule="auto"/>
        <w:rPr>
          <w:rFonts w:eastAsia="Times New Roman" w:cstheme="minorHAnsi"/>
          <w:sz w:val="24"/>
          <w:szCs w:val="24"/>
        </w:rPr>
      </w:pPr>
      <w:r>
        <w:rPr>
          <w:rFonts w:cstheme="minorHAnsi"/>
        </w:rPr>
        <w:br w:type="page"/>
      </w:r>
    </w:p>
    <w:p w14:paraId="74B0276E" w14:textId="77777777" w:rsidR="00471B06" w:rsidRPr="00BF333C" w:rsidRDefault="00471B06" w:rsidP="00471B06">
      <w:pPr>
        <w:pStyle w:val="Heading1"/>
        <w:numPr>
          <w:ilvl w:val="0"/>
          <w:numId w:val="9"/>
        </w:numPr>
        <w:tabs>
          <w:tab w:val="num" w:pos="720"/>
        </w:tabs>
        <w:ind w:left="720"/>
        <w:jc w:val="both"/>
        <w:rPr>
          <w:rFonts w:asciiTheme="minorHAnsi" w:hAnsiTheme="minorHAnsi" w:cstheme="minorHAnsi"/>
          <w:b/>
          <w:bCs/>
          <w:color w:val="4472C4" w:themeColor="accent1"/>
          <w:sz w:val="28"/>
          <w:szCs w:val="28"/>
        </w:rPr>
      </w:pPr>
      <w:r w:rsidRPr="00BF333C">
        <w:rPr>
          <w:rFonts w:asciiTheme="minorHAnsi" w:hAnsiTheme="minorHAnsi" w:cstheme="minorHAnsi"/>
          <w:b/>
          <w:bCs/>
          <w:color w:val="4472C4" w:themeColor="accent1"/>
          <w:sz w:val="28"/>
          <w:szCs w:val="28"/>
        </w:rPr>
        <w:lastRenderedPageBreak/>
        <w:t>Employee Acknowledgement Form</w:t>
      </w:r>
    </w:p>
    <w:p w14:paraId="24E58E5D" w14:textId="77777777" w:rsidR="00471B06" w:rsidRPr="00CE1CD3" w:rsidRDefault="00471B06" w:rsidP="00471B06">
      <w:pPr>
        <w:pStyle w:val="NormalWeb"/>
        <w:ind w:left="360"/>
        <w:jc w:val="both"/>
        <w:rPr>
          <w:rFonts w:asciiTheme="minorHAnsi" w:hAnsiTheme="minorHAnsi" w:cstheme="minorHAnsi"/>
          <w:sz w:val="22"/>
          <w:szCs w:val="22"/>
        </w:rPr>
      </w:pPr>
      <w:r w:rsidRPr="00CE1CD3">
        <w:rPr>
          <w:rFonts w:asciiTheme="minorHAnsi" w:hAnsiTheme="minorHAnsi" w:cstheme="minorHAnsi"/>
          <w:sz w:val="22"/>
          <w:szCs w:val="22"/>
        </w:rPr>
        <w:t>I hereby acknowledge that I have received, read, and understood the Employee Handbook of Excel Industries Limited. This Handbook outlines the Company’s policies, procedures, employee rights and responsibilities, and the standards of conduct expected of all employees.</w:t>
      </w:r>
    </w:p>
    <w:p w14:paraId="159352BD" w14:textId="77777777" w:rsidR="00471B06" w:rsidRPr="00CE1CD3" w:rsidRDefault="00471B06" w:rsidP="00471B06">
      <w:pPr>
        <w:pStyle w:val="NormalWeb"/>
        <w:ind w:left="360"/>
        <w:jc w:val="both"/>
        <w:rPr>
          <w:rFonts w:asciiTheme="minorHAnsi" w:hAnsiTheme="minorHAnsi" w:cstheme="minorHAnsi"/>
          <w:sz w:val="22"/>
          <w:szCs w:val="22"/>
        </w:rPr>
      </w:pPr>
      <w:r w:rsidRPr="00CE1CD3">
        <w:rPr>
          <w:rFonts w:asciiTheme="minorHAnsi" w:hAnsiTheme="minorHAnsi" w:cstheme="minorHAnsi"/>
          <w:sz w:val="22"/>
          <w:szCs w:val="22"/>
        </w:rPr>
        <w:t>By signing this acknowledgement, I confirm that I agree to comply with all rules, policies, procedures, and guidelines contained in the Employee Handbook, as well as any amendments issued from time to time by the Company.</w:t>
      </w:r>
    </w:p>
    <w:p w14:paraId="4FD9E50A" w14:textId="77777777" w:rsidR="00471B06" w:rsidRPr="00CE1CD3" w:rsidRDefault="00471B06" w:rsidP="00471B06">
      <w:pPr>
        <w:pStyle w:val="NormalWeb"/>
        <w:ind w:left="360"/>
        <w:jc w:val="both"/>
        <w:rPr>
          <w:rFonts w:asciiTheme="minorHAnsi" w:hAnsiTheme="minorHAnsi" w:cstheme="minorHAnsi"/>
          <w:sz w:val="22"/>
          <w:szCs w:val="22"/>
        </w:rPr>
      </w:pPr>
      <w:r w:rsidRPr="00CE1CD3">
        <w:rPr>
          <w:rFonts w:asciiTheme="minorHAnsi" w:hAnsiTheme="minorHAnsi" w:cstheme="minorHAnsi"/>
          <w:sz w:val="22"/>
          <w:szCs w:val="22"/>
        </w:rPr>
        <w:t>I understand that this Handbook is intended to serve as a general guide and does not constitute a contract of employment or guarantee of continued employment. I acknowledge that Excel Industries Limited reserves the right to amend, modify, update, or withdraw any policy, benefit, or guideline described in this Handbook, at its discretion, to remain aligned with applicable laws, regulatory requirements, and business needs.</w:t>
      </w:r>
    </w:p>
    <w:p w14:paraId="75349C4D" w14:textId="77777777" w:rsidR="00471B06" w:rsidRPr="00A8387E" w:rsidRDefault="00471B06" w:rsidP="00471B06">
      <w:pPr>
        <w:pStyle w:val="NormalWeb"/>
        <w:ind w:left="360"/>
        <w:jc w:val="both"/>
        <w:rPr>
          <w:rStyle w:val="fadeinm1hgl8"/>
          <w:rFonts w:asciiTheme="minorHAnsi" w:eastAsiaTheme="majorEastAsia" w:hAnsiTheme="minorHAnsi" w:cstheme="minorHAnsi"/>
          <w:sz w:val="22"/>
          <w:szCs w:val="22"/>
        </w:rPr>
      </w:pPr>
      <w:r w:rsidRPr="00CE1CD3">
        <w:rPr>
          <w:rFonts w:asciiTheme="minorHAnsi" w:hAnsiTheme="minorHAnsi" w:cstheme="minorHAnsi"/>
          <w:sz w:val="22"/>
          <w:szCs w:val="22"/>
        </w:rPr>
        <w:t>I further understand that it is my responsibility to familiarize myself with the contents of the Handbook and to seek clarification from the Human Resources Department if I have any questions or require further explanation</w:t>
      </w:r>
      <w:r w:rsidRPr="00A8387E">
        <w:rPr>
          <w:rStyle w:val="fadeinm1hgl8"/>
          <w:rFonts w:asciiTheme="minorHAnsi" w:eastAsiaTheme="majorEastAsia" w:hAnsiTheme="minorHAnsi" w:cstheme="minorHAnsi"/>
          <w:sz w:val="22"/>
          <w:szCs w:val="22"/>
        </w:rPr>
        <w:t>.</w:t>
      </w:r>
    </w:p>
    <w:p w14:paraId="7E5D36D9" w14:textId="77777777" w:rsidR="00471B06" w:rsidRDefault="00471B06" w:rsidP="00471B06">
      <w:pPr>
        <w:pStyle w:val="NormalWeb"/>
        <w:ind w:left="360"/>
        <w:rPr>
          <w:rStyle w:val="fadeinm1hgl8"/>
          <w:rFonts w:asciiTheme="minorHAnsi" w:hAnsiTheme="minorHAnsi" w:cstheme="minorHAnsi"/>
        </w:rPr>
      </w:pPr>
    </w:p>
    <w:p w14:paraId="590E0CDB" w14:textId="77777777" w:rsidR="00471B06" w:rsidRPr="00A8387E" w:rsidRDefault="00471B06" w:rsidP="00471B06">
      <w:pPr>
        <w:pStyle w:val="NormalWeb"/>
        <w:spacing w:line="720" w:lineRule="auto"/>
        <w:ind w:left="360"/>
        <w:rPr>
          <w:rFonts w:asciiTheme="minorHAnsi" w:hAnsiTheme="minorHAnsi" w:cstheme="minorHAnsi"/>
        </w:rPr>
      </w:pPr>
      <w:r w:rsidRPr="00A8387E">
        <w:rPr>
          <w:rStyle w:val="fadeinm1hgl8"/>
          <w:rFonts w:asciiTheme="minorHAnsi" w:hAnsiTheme="minorHAnsi" w:cstheme="minorHAnsi"/>
        </w:rPr>
        <w:br/>
      </w:r>
      <w:r w:rsidRPr="00A8387E">
        <w:rPr>
          <w:rFonts w:asciiTheme="minorHAnsi" w:hAnsiTheme="minorHAnsi" w:cstheme="minorHAnsi"/>
          <w:b/>
          <w:bCs/>
        </w:rPr>
        <w:t>Employee Name:</w:t>
      </w:r>
      <w:r w:rsidRPr="00A8387E">
        <w:rPr>
          <w:rFonts w:asciiTheme="minorHAnsi" w:hAnsiTheme="minorHAnsi" w:cstheme="minorHAnsi"/>
        </w:rPr>
        <w:t xml:space="preserve"> ___________________________</w:t>
      </w:r>
      <w:r w:rsidRPr="00A8387E">
        <w:rPr>
          <w:rFonts w:asciiTheme="minorHAnsi" w:hAnsiTheme="minorHAnsi" w:cstheme="minorHAnsi"/>
        </w:rPr>
        <w:br/>
      </w:r>
      <w:r w:rsidRPr="00A8387E">
        <w:rPr>
          <w:rFonts w:asciiTheme="minorHAnsi" w:hAnsiTheme="minorHAnsi" w:cstheme="minorHAnsi"/>
          <w:b/>
          <w:bCs/>
        </w:rPr>
        <w:t>Employee Signature:</w:t>
      </w:r>
      <w:r w:rsidRPr="00A8387E">
        <w:rPr>
          <w:rFonts w:asciiTheme="minorHAnsi" w:hAnsiTheme="minorHAnsi" w:cstheme="minorHAnsi"/>
        </w:rPr>
        <w:t xml:space="preserve"> ___________________________</w:t>
      </w:r>
      <w:r w:rsidRPr="00A8387E">
        <w:rPr>
          <w:rFonts w:asciiTheme="minorHAnsi" w:hAnsiTheme="minorHAnsi" w:cstheme="minorHAnsi"/>
        </w:rPr>
        <w:br/>
      </w:r>
      <w:r w:rsidRPr="00A8387E">
        <w:rPr>
          <w:rFonts w:asciiTheme="minorHAnsi" w:hAnsiTheme="minorHAnsi" w:cstheme="minorHAnsi"/>
          <w:b/>
          <w:bCs/>
        </w:rPr>
        <w:t>Date:</w:t>
      </w:r>
      <w:r w:rsidRPr="00A8387E">
        <w:rPr>
          <w:rFonts w:asciiTheme="minorHAnsi" w:hAnsiTheme="minorHAnsi" w:cstheme="minorHAnsi"/>
        </w:rPr>
        <w:t xml:space="preserve"> ___________________________</w:t>
      </w:r>
    </w:p>
    <w:p w14:paraId="778E39C9" w14:textId="77777777" w:rsidR="00B26F9F" w:rsidRPr="00A8387E" w:rsidRDefault="00B26F9F" w:rsidP="00FB5B7F">
      <w:pPr>
        <w:pStyle w:val="NormalWeb"/>
        <w:spacing w:line="720" w:lineRule="auto"/>
        <w:ind w:left="360"/>
        <w:rPr>
          <w:rFonts w:asciiTheme="minorHAnsi" w:hAnsiTheme="minorHAnsi" w:cstheme="minorHAnsi"/>
        </w:rPr>
      </w:pPr>
    </w:p>
    <w:p w14:paraId="13E125E7" w14:textId="59E93B79" w:rsidR="00B26F9F" w:rsidRPr="00A8387E" w:rsidRDefault="00B26F9F" w:rsidP="00CB15E4">
      <w:pPr>
        <w:jc w:val="both"/>
        <w:rPr>
          <w:rFonts w:cstheme="minorHAnsi"/>
        </w:rPr>
      </w:pPr>
    </w:p>
    <w:sectPr w:rsidR="00B26F9F" w:rsidRPr="00A8387E" w:rsidSect="0016008C">
      <w:headerReference w:type="default" r:id="rId14"/>
      <w:footerReference w:type="default" r:id="rId15"/>
      <w:pgSz w:w="11906" w:h="16838" w:code="9"/>
      <w:pgMar w:top="1440" w:right="1440" w:bottom="1440" w:left="1440" w:header="680" w:footer="720" w:gutter="0"/>
      <w:pgBorders w:display="notFirstPage" w:offsetFrom="page">
        <w:top w:val="double" w:sz="12" w:space="24" w:color="auto"/>
        <w:left w:val="double" w:sz="12" w:space="24" w:color="auto"/>
        <w:bottom w:val="double" w:sz="12" w:space="24" w:color="auto"/>
        <w:right w:val="doub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CA300" w14:textId="77777777" w:rsidR="00DC29D3" w:rsidRDefault="00DC29D3" w:rsidP="0016008C">
      <w:pPr>
        <w:spacing w:after="0" w:line="240" w:lineRule="auto"/>
      </w:pPr>
      <w:r>
        <w:separator/>
      </w:r>
    </w:p>
  </w:endnote>
  <w:endnote w:type="continuationSeparator" w:id="0">
    <w:p w14:paraId="58E92885" w14:textId="77777777" w:rsidR="00DC29D3" w:rsidRDefault="00DC29D3" w:rsidP="00160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7C8A" w14:textId="205B6EA9" w:rsidR="0009660B" w:rsidRDefault="0009660B">
    <w:pPr>
      <w:pStyle w:val="Footer"/>
    </w:pPr>
    <w:r>
      <w:t>Revision No. 01</w:t>
    </w:r>
    <w:r>
      <w:ptab w:relativeTo="margin" w:alignment="center" w:leader="none"/>
    </w:r>
    <w:r>
      <w:t>DOC-</w:t>
    </w:r>
    <w:r w:rsidR="001473C2">
      <w:t>EIL</w:t>
    </w:r>
    <w:r>
      <w:t>-EH-01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F757F" w14:textId="77777777" w:rsidR="00DC29D3" w:rsidRDefault="00DC29D3" w:rsidP="0016008C">
      <w:pPr>
        <w:spacing w:after="0" w:line="240" w:lineRule="auto"/>
      </w:pPr>
      <w:r>
        <w:separator/>
      </w:r>
    </w:p>
  </w:footnote>
  <w:footnote w:type="continuationSeparator" w:id="0">
    <w:p w14:paraId="11F99D10" w14:textId="77777777" w:rsidR="00DC29D3" w:rsidRDefault="00DC29D3" w:rsidP="001600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8141B" w14:textId="700878E0" w:rsidR="008B53F5" w:rsidRDefault="008B53F5" w:rsidP="008B53F5">
    <w:pPr>
      <w:pStyle w:val="Header"/>
      <w:tabs>
        <w:tab w:val="left" w:pos="2085"/>
        <w:tab w:val="right" w:pos="3000"/>
      </w:tabs>
      <w:rPr>
        <w:lang w:val="en-IN"/>
      </w:rPr>
    </w:pPr>
    <w:r>
      <w:rPr>
        <w:noProof/>
        <w:lang w:val="en-IN"/>
        <w14:ligatures w14:val="standardContextual"/>
      </w:rPr>
      <w:drawing>
        <wp:anchor distT="0" distB="0" distL="114300" distR="114300" simplePos="0" relativeHeight="251658240" behindDoc="0" locked="0" layoutInCell="1" allowOverlap="1" wp14:anchorId="15BB492C" wp14:editId="32B2BEE2">
          <wp:simplePos x="0" y="0"/>
          <wp:positionH relativeFrom="margin">
            <wp:align>center</wp:align>
          </wp:positionH>
          <wp:positionV relativeFrom="paragraph">
            <wp:posOffset>-112395</wp:posOffset>
          </wp:positionV>
          <wp:extent cx="1028700" cy="1074934"/>
          <wp:effectExtent l="0" t="0" r="0" b="0"/>
          <wp:wrapNone/>
          <wp:docPr id="114803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35923" name="Picture 1148035923"/>
                  <pic:cNvPicPr/>
                </pic:nvPicPr>
                <pic:blipFill>
                  <a:blip r:embed="rId1">
                    <a:extLst>
                      <a:ext uri="{28A0092B-C50C-407E-A947-70E740481C1C}">
                        <a14:useLocalDpi xmlns:a14="http://schemas.microsoft.com/office/drawing/2010/main" val="0"/>
                      </a:ext>
                    </a:extLst>
                  </a:blip>
                  <a:stretch>
                    <a:fillRect/>
                  </a:stretch>
                </pic:blipFill>
                <pic:spPr>
                  <a:xfrm>
                    <a:off x="0" y="0"/>
                    <a:ext cx="1028700" cy="1074934"/>
                  </a:xfrm>
                  <a:prstGeom prst="rect">
                    <a:avLst/>
                  </a:prstGeom>
                </pic:spPr>
              </pic:pic>
            </a:graphicData>
          </a:graphic>
          <wp14:sizeRelH relativeFrom="page">
            <wp14:pctWidth>0</wp14:pctWidth>
          </wp14:sizeRelH>
          <wp14:sizeRelV relativeFrom="page">
            <wp14:pctHeight>0</wp14:pctHeight>
          </wp14:sizeRelV>
        </wp:anchor>
      </w:drawing>
    </w:r>
  </w:p>
  <w:p w14:paraId="5C6A1252" w14:textId="77777777" w:rsidR="008B53F5" w:rsidRDefault="008B53F5" w:rsidP="008B53F5">
    <w:pPr>
      <w:pStyle w:val="Header"/>
      <w:tabs>
        <w:tab w:val="left" w:pos="2085"/>
        <w:tab w:val="right" w:pos="3000"/>
      </w:tabs>
      <w:rPr>
        <w:lang w:val="en-IN"/>
      </w:rPr>
    </w:pPr>
  </w:p>
  <w:p w14:paraId="7BBD0323" w14:textId="77777777" w:rsidR="008B53F5" w:rsidRDefault="008B53F5" w:rsidP="008B53F5">
    <w:pPr>
      <w:pStyle w:val="Header"/>
      <w:tabs>
        <w:tab w:val="left" w:pos="2085"/>
        <w:tab w:val="right" w:pos="3000"/>
      </w:tabs>
      <w:rPr>
        <w:lang w:val="en-IN"/>
      </w:rPr>
    </w:pPr>
  </w:p>
  <w:p w14:paraId="1785D465" w14:textId="77777777" w:rsidR="008B53F5" w:rsidRDefault="008B53F5" w:rsidP="008B53F5">
    <w:pPr>
      <w:pStyle w:val="Header"/>
      <w:tabs>
        <w:tab w:val="left" w:pos="2085"/>
        <w:tab w:val="right" w:pos="3000"/>
      </w:tabs>
      <w:rPr>
        <w:lang w:val="en-IN"/>
      </w:rPr>
    </w:pPr>
  </w:p>
  <w:p w14:paraId="08408D26" w14:textId="77777777" w:rsidR="008B53F5" w:rsidRDefault="008B53F5" w:rsidP="008B53F5">
    <w:pPr>
      <w:pStyle w:val="Header"/>
      <w:tabs>
        <w:tab w:val="left" w:pos="2085"/>
        <w:tab w:val="right" w:pos="3000"/>
      </w:tabs>
      <w:rPr>
        <w:lang w:val="en-IN"/>
      </w:rPr>
    </w:pPr>
  </w:p>
  <w:p w14:paraId="7F291429" w14:textId="115B20DD" w:rsidR="00890CD5" w:rsidRPr="008B53F5" w:rsidRDefault="00890CD5" w:rsidP="008B53F5">
    <w:pPr>
      <w:pStyle w:val="Header"/>
      <w:tabs>
        <w:tab w:val="left" w:pos="2085"/>
        <w:tab w:val="right" w:pos="3000"/>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2C6"/>
    <w:multiLevelType w:val="multilevel"/>
    <w:tmpl w:val="20BC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A51CB"/>
    <w:multiLevelType w:val="multilevel"/>
    <w:tmpl w:val="535C84B0"/>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2" w15:restartNumberingAfterBreak="0">
    <w:nsid w:val="03881F60"/>
    <w:multiLevelType w:val="multilevel"/>
    <w:tmpl w:val="B21A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24616"/>
    <w:multiLevelType w:val="multilevel"/>
    <w:tmpl w:val="D4A6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E79A8"/>
    <w:multiLevelType w:val="multilevel"/>
    <w:tmpl w:val="FD7AE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D4176"/>
    <w:multiLevelType w:val="multilevel"/>
    <w:tmpl w:val="726AE6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C138B"/>
    <w:multiLevelType w:val="multilevel"/>
    <w:tmpl w:val="F5B6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F7022"/>
    <w:multiLevelType w:val="multilevel"/>
    <w:tmpl w:val="2956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425AA"/>
    <w:multiLevelType w:val="multilevel"/>
    <w:tmpl w:val="27BA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E5D27"/>
    <w:multiLevelType w:val="multilevel"/>
    <w:tmpl w:val="CE34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F7355"/>
    <w:multiLevelType w:val="multilevel"/>
    <w:tmpl w:val="8C8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305560"/>
    <w:multiLevelType w:val="multilevel"/>
    <w:tmpl w:val="13228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003B9"/>
    <w:multiLevelType w:val="multilevel"/>
    <w:tmpl w:val="DE46C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A2474"/>
    <w:multiLevelType w:val="multilevel"/>
    <w:tmpl w:val="3B4A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13FF3"/>
    <w:multiLevelType w:val="multilevel"/>
    <w:tmpl w:val="3286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02D17"/>
    <w:multiLevelType w:val="multilevel"/>
    <w:tmpl w:val="EF7C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F4FE8"/>
    <w:multiLevelType w:val="multilevel"/>
    <w:tmpl w:val="886C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264BFB"/>
    <w:multiLevelType w:val="multilevel"/>
    <w:tmpl w:val="2E5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317D8A"/>
    <w:multiLevelType w:val="multilevel"/>
    <w:tmpl w:val="B91C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F54F9C"/>
    <w:multiLevelType w:val="hybridMultilevel"/>
    <w:tmpl w:val="9F9241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8386224"/>
    <w:multiLevelType w:val="multilevel"/>
    <w:tmpl w:val="8FB8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F79F6"/>
    <w:multiLevelType w:val="hybridMultilevel"/>
    <w:tmpl w:val="512A0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A30016"/>
    <w:multiLevelType w:val="multilevel"/>
    <w:tmpl w:val="EAF4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83E57"/>
    <w:multiLevelType w:val="multilevel"/>
    <w:tmpl w:val="8B60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D11ABB"/>
    <w:multiLevelType w:val="multilevel"/>
    <w:tmpl w:val="7B226E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0FB6422"/>
    <w:multiLevelType w:val="multilevel"/>
    <w:tmpl w:val="7A5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ED2CB4"/>
    <w:multiLevelType w:val="multilevel"/>
    <w:tmpl w:val="4B6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02307D"/>
    <w:multiLevelType w:val="hybridMultilevel"/>
    <w:tmpl w:val="D55492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242A2311"/>
    <w:multiLevelType w:val="multilevel"/>
    <w:tmpl w:val="D8B6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905750"/>
    <w:multiLevelType w:val="multilevel"/>
    <w:tmpl w:val="B59E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A56810"/>
    <w:multiLevelType w:val="multilevel"/>
    <w:tmpl w:val="D564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DA4F7E"/>
    <w:multiLevelType w:val="multilevel"/>
    <w:tmpl w:val="BCF47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F63345"/>
    <w:multiLevelType w:val="hybridMultilevel"/>
    <w:tmpl w:val="A5DE9E52"/>
    <w:lvl w:ilvl="0" w:tplc="40090009">
      <w:start w:val="1"/>
      <w:numFmt w:val="bullet"/>
      <w:lvlText w:val=""/>
      <w:lvlJc w:val="left"/>
      <w:pPr>
        <w:ind w:left="360" w:hanging="360"/>
      </w:pPr>
      <w:rPr>
        <w:rFonts w:ascii="Wingdings" w:hAnsi="Wingdings" w:hint="default"/>
      </w:rPr>
    </w:lvl>
    <w:lvl w:ilvl="1" w:tplc="3132C84E">
      <w:numFmt w:val="bullet"/>
      <w:lvlText w:val="•"/>
      <w:lvlJc w:val="left"/>
      <w:pPr>
        <w:ind w:left="1080" w:hanging="360"/>
      </w:pPr>
      <w:rPr>
        <w:rFonts w:ascii="Calibri" w:eastAsiaTheme="minorEastAsia"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28EB080A"/>
    <w:multiLevelType w:val="multilevel"/>
    <w:tmpl w:val="371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961602"/>
    <w:multiLevelType w:val="multilevel"/>
    <w:tmpl w:val="DB92084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29DB68FF"/>
    <w:multiLevelType w:val="multilevel"/>
    <w:tmpl w:val="B1AC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E7382E"/>
    <w:multiLevelType w:val="multilevel"/>
    <w:tmpl w:val="D9F6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4A2670"/>
    <w:multiLevelType w:val="multilevel"/>
    <w:tmpl w:val="7DE64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F10E40"/>
    <w:multiLevelType w:val="multilevel"/>
    <w:tmpl w:val="B9FA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9D5F19"/>
    <w:multiLevelType w:val="multilevel"/>
    <w:tmpl w:val="3320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1F3EBD"/>
    <w:multiLevelType w:val="multilevel"/>
    <w:tmpl w:val="443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C110CA"/>
    <w:multiLevelType w:val="hybridMultilevel"/>
    <w:tmpl w:val="98184E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F074CFE"/>
    <w:multiLevelType w:val="multilevel"/>
    <w:tmpl w:val="035A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2E175E"/>
    <w:multiLevelType w:val="hybridMultilevel"/>
    <w:tmpl w:val="EA02E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2AF1080"/>
    <w:multiLevelType w:val="multilevel"/>
    <w:tmpl w:val="432A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B62C79"/>
    <w:multiLevelType w:val="multilevel"/>
    <w:tmpl w:val="9710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BD4493"/>
    <w:multiLevelType w:val="multilevel"/>
    <w:tmpl w:val="0EE6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816E9"/>
    <w:multiLevelType w:val="multilevel"/>
    <w:tmpl w:val="2314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A010B1"/>
    <w:multiLevelType w:val="multilevel"/>
    <w:tmpl w:val="2E80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B3468A"/>
    <w:multiLevelType w:val="multilevel"/>
    <w:tmpl w:val="CA96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285284"/>
    <w:multiLevelType w:val="multilevel"/>
    <w:tmpl w:val="FCD88F9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7F775B"/>
    <w:multiLevelType w:val="multilevel"/>
    <w:tmpl w:val="8590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7A7058"/>
    <w:multiLevelType w:val="multilevel"/>
    <w:tmpl w:val="4EB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F76562"/>
    <w:multiLevelType w:val="multilevel"/>
    <w:tmpl w:val="44CE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1D0F7D"/>
    <w:multiLevelType w:val="hybridMultilevel"/>
    <w:tmpl w:val="4DDA0432"/>
    <w:lvl w:ilvl="0" w:tplc="6B8C7608">
      <w:start w:val="1"/>
      <w:numFmt w:val="bullet"/>
      <w:lvlText w:val=""/>
      <w:lvlJc w:val="left"/>
      <w:pPr>
        <w:ind w:left="360" w:hanging="360"/>
      </w:pPr>
      <w:rPr>
        <w:rFonts w:ascii="Wingdings" w:hAnsi="Wingdings" w:hint="default"/>
        <w:color w:val="000000" w:themeColor="text1"/>
      </w:rPr>
    </w:lvl>
    <w:lvl w:ilvl="1" w:tplc="04090001">
      <w:start w:val="1"/>
      <w:numFmt w:val="bullet"/>
      <w:lvlText w:val=""/>
      <w:lvlJc w:val="left"/>
      <w:pPr>
        <w:ind w:left="810" w:hanging="360"/>
      </w:pPr>
      <w:rPr>
        <w:rFonts w:ascii="Symbol" w:hAnsi="Symbol" w:hint="default"/>
      </w:rPr>
    </w:lvl>
    <w:lvl w:ilvl="2" w:tplc="01487304">
      <w:numFmt w:val="bullet"/>
      <w:lvlText w:val="-"/>
      <w:lvlJc w:val="left"/>
      <w:pPr>
        <w:ind w:left="1800" w:hanging="360"/>
      </w:pPr>
      <w:rPr>
        <w:rFonts w:ascii="Calibri" w:eastAsia="Calibri" w:hAnsi="Calibri" w:cs="Calibri" w:hint="default"/>
      </w:rPr>
    </w:lvl>
    <w:lvl w:ilvl="3" w:tplc="C8585758">
      <w:numFmt w:val="bullet"/>
      <w:lvlText w:val="•"/>
      <w:lvlJc w:val="left"/>
      <w:pPr>
        <w:ind w:left="2520" w:hanging="360"/>
      </w:pPr>
      <w:rPr>
        <w:rFonts w:ascii="Calibri" w:eastAsiaTheme="majorEastAsia" w:hAnsi="Calibri" w:cs="Calibri"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15:restartNumberingAfterBreak="0">
    <w:nsid w:val="3DA22417"/>
    <w:multiLevelType w:val="multilevel"/>
    <w:tmpl w:val="7DD6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6B5BDD"/>
    <w:multiLevelType w:val="multilevel"/>
    <w:tmpl w:val="1422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D53D92"/>
    <w:multiLevelType w:val="multilevel"/>
    <w:tmpl w:val="7FFC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6C6021"/>
    <w:multiLevelType w:val="multilevel"/>
    <w:tmpl w:val="4C1EB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821EAD"/>
    <w:multiLevelType w:val="multilevel"/>
    <w:tmpl w:val="15D2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8B473F"/>
    <w:multiLevelType w:val="multilevel"/>
    <w:tmpl w:val="F18E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8132B8"/>
    <w:multiLevelType w:val="multilevel"/>
    <w:tmpl w:val="179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AF39CD"/>
    <w:multiLevelType w:val="multilevel"/>
    <w:tmpl w:val="56068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9980920"/>
    <w:multiLevelType w:val="multilevel"/>
    <w:tmpl w:val="63EE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2143DB"/>
    <w:multiLevelType w:val="multilevel"/>
    <w:tmpl w:val="EA2E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AC16F3"/>
    <w:multiLevelType w:val="hybridMultilevel"/>
    <w:tmpl w:val="578E6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E2C3532"/>
    <w:multiLevelType w:val="multilevel"/>
    <w:tmpl w:val="D636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6C1F6E"/>
    <w:multiLevelType w:val="multilevel"/>
    <w:tmpl w:val="D57A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0401FA"/>
    <w:multiLevelType w:val="hybridMultilevel"/>
    <w:tmpl w:val="FC2E0E66"/>
    <w:lvl w:ilvl="0" w:tplc="04090001">
      <w:start w:val="1"/>
      <w:numFmt w:val="bullet"/>
      <w:lvlText w:val=""/>
      <w:lvlJc w:val="left"/>
      <w:pPr>
        <w:ind w:left="360" w:hanging="360"/>
      </w:pPr>
      <w:rPr>
        <w:rFonts w:ascii="Symbol" w:hAnsi="Symbol" w:hint="default"/>
        <w:color w:val="000000" w:themeColor="text1"/>
      </w:rPr>
    </w:lvl>
    <w:lvl w:ilvl="1" w:tplc="04090001">
      <w:start w:val="1"/>
      <w:numFmt w:val="bullet"/>
      <w:lvlText w:val=""/>
      <w:lvlJc w:val="left"/>
      <w:pPr>
        <w:ind w:left="81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54575A00"/>
    <w:multiLevelType w:val="multilevel"/>
    <w:tmpl w:val="02A2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656E71"/>
    <w:multiLevelType w:val="multilevel"/>
    <w:tmpl w:val="8E5E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396C07"/>
    <w:multiLevelType w:val="multilevel"/>
    <w:tmpl w:val="27AC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E93B49"/>
    <w:multiLevelType w:val="hybridMultilevel"/>
    <w:tmpl w:val="3E2A4D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5A5B14BB"/>
    <w:multiLevelType w:val="multilevel"/>
    <w:tmpl w:val="11868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202380"/>
    <w:multiLevelType w:val="multilevel"/>
    <w:tmpl w:val="329E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C54933"/>
    <w:multiLevelType w:val="multilevel"/>
    <w:tmpl w:val="D934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E5077C"/>
    <w:multiLevelType w:val="multilevel"/>
    <w:tmpl w:val="BA42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BB649C"/>
    <w:multiLevelType w:val="multilevel"/>
    <w:tmpl w:val="0FB0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ED1228"/>
    <w:multiLevelType w:val="multilevel"/>
    <w:tmpl w:val="6060C9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670F04F3"/>
    <w:multiLevelType w:val="multilevel"/>
    <w:tmpl w:val="2DCAE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BF609C"/>
    <w:multiLevelType w:val="hybridMultilevel"/>
    <w:tmpl w:val="0BA04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83463D5"/>
    <w:multiLevelType w:val="multilevel"/>
    <w:tmpl w:val="4274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56667C"/>
    <w:multiLevelType w:val="multilevel"/>
    <w:tmpl w:val="E5E4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2F4EF5"/>
    <w:multiLevelType w:val="multilevel"/>
    <w:tmpl w:val="5A4C83C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135755"/>
    <w:multiLevelType w:val="multilevel"/>
    <w:tmpl w:val="43A6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4D1E8F"/>
    <w:multiLevelType w:val="multilevel"/>
    <w:tmpl w:val="2CF6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8666E8"/>
    <w:multiLevelType w:val="multilevel"/>
    <w:tmpl w:val="5D4A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82128B"/>
    <w:multiLevelType w:val="multilevel"/>
    <w:tmpl w:val="257ED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A13ED7"/>
    <w:multiLevelType w:val="multilevel"/>
    <w:tmpl w:val="F718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AF6E33"/>
    <w:multiLevelType w:val="hybridMultilevel"/>
    <w:tmpl w:val="F96AFF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0" w15:restartNumberingAfterBreak="0">
    <w:nsid w:val="6FE04560"/>
    <w:multiLevelType w:val="multilevel"/>
    <w:tmpl w:val="7B8A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D31B74"/>
    <w:multiLevelType w:val="multilevel"/>
    <w:tmpl w:val="AE42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E71DC2"/>
    <w:multiLevelType w:val="multilevel"/>
    <w:tmpl w:val="8CBA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AF564E"/>
    <w:multiLevelType w:val="multilevel"/>
    <w:tmpl w:val="777E9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5538C1"/>
    <w:multiLevelType w:val="multilevel"/>
    <w:tmpl w:val="EEFA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A052CD"/>
    <w:multiLevelType w:val="multilevel"/>
    <w:tmpl w:val="99DC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B831E9"/>
    <w:multiLevelType w:val="multilevel"/>
    <w:tmpl w:val="FC82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947A1F"/>
    <w:multiLevelType w:val="multilevel"/>
    <w:tmpl w:val="AB5ED7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8" w15:restartNumberingAfterBreak="0">
    <w:nsid w:val="7B4607D3"/>
    <w:multiLevelType w:val="multilevel"/>
    <w:tmpl w:val="B260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606F92"/>
    <w:multiLevelType w:val="multilevel"/>
    <w:tmpl w:val="E2C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5C290A"/>
    <w:multiLevelType w:val="multilevel"/>
    <w:tmpl w:val="3182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A9287C"/>
    <w:multiLevelType w:val="multilevel"/>
    <w:tmpl w:val="B9044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673094">
    <w:abstractNumId w:val="5"/>
  </w:num>
  <w:num w:numId="2" w16cid:durableId="1360887701">
    <w:abstractNumId w:val="87"/>
  </w:num>
  <w:num w:numId="3" w16cid:durableId="17852642">
    <w:abstractNumId w:val="101"/>
  </w:num>
  <w:num w:numId="4" w16cid:durableId="1344824155">
    <w:abstractNumId w:val="93"/>
  </w:num>
  <w:num w:numId="5" w16cid:durableId="1068918555">
    <w:abstractNumId w:val="11"/>
  </w:num>
  <w:num w:numId="6" w16cid:durableId="1810123134">
    <w:abstractNumId w:val="54"/>
  </w:num>
  <w:num w:numId="7" w16cid:durableId="1985230005">
    <w:abstractNumId w:val="33"/>
  </w:num>
  <w:num w:numId="8" w16cid:durableId="215119879">
    <w:abstractNumId w:val="94"/>
  </w:num>
  <w:num w:numId="9" w16cid:durableId="1314216459">
    <w:abstractNumId w:val="32"/>
  </w:num>
  <w:num w:numId="10" w16cid:durableId="1443918155">
    <w:abstractNumId w:val="43"/>
  </w:num>
  <w:num w:numId="11" w16cid:durableId="986933377">
    <w:abstractNumId w:val="41"/>
  </w:num>
  <w:num w:numId="12" w16cid:durableId="1418359243">
    <w:abstractNumId w:val="72"/>
  </w:num>
  <w:num w:numId="13" w16cid:durableId="1064064740">
    <w:abstractNumId w:val="92"/>
  </w:num>
  <w:num w:numId="14" w16cid:durableId="1019088690">
    <w:abstractNumId w:val="22"/>
  </w:num>
  <w:num w:numId="15" w16cid:durableId="1274825960">
    <w:abstractNumId w:val="55"/>
  </w:num>
  <w:num w:numId="16" w16cid:durableId="175314613">
    <w:abstractNumId w:val="83"/>
  </w:num>
  <w:num w:numId="17" w16cid:durableId="1609923414">
    <w:abstractNumId w:val="26"/>
  </w:num>
  <w:num w:numId="18" w16cid:durableId="953631067">
    <w:abstractNumId w:val="75"/>
  </w:num>
  <w:num w:numId="19" w16cid:durableId="1611736992">
    <w:abstractNumId w:val="29"/>
  </w:num>
  <w:num w:numId="20" w16cid:durableId="1965118649">
    <w:abstractNumId w:val="85"/>
  </w:num>
  <w:num w:numId="21" w16cid:durableId="2096201437">
    <w:abstractNumId w:val="76"/>
  </w:num>
  <w:num w:numId="22" w16cid:durableId="1717729584">
    <w:abstractNumId w:val="17"/>
  </w:num>
  <w:num w:numId="23" w16cid:durableId="1397631221">
    <w:abstractNumId w:val="6"/>
  </w:num>
  <w:num w:numId="24" w16cid:durableId="1757751200">
    <w:abstractNumId w:val="68"/>
  </w:num>
  <w:num w:numId="25" w16cid:durableId="470757720">
    <w:abstractNumId w:val="65"/>
  </w:num>
  <w:num w:numId="26" w16cid:durableId="1003240804">
    <w:abstractNumId w:val="21"/>
  </w:num>
  <w:num w:numId="27" w16cid:durableId="1445923630">
    <w:abstractNumId w:val="59"/>
  </w:num>
  <w:num w:numId="28" w16cid:durableId="1656764164">
    <w:abstractNumId w:val="71"/>
  </w:num>
  <w:num w:numId="29" w16cid:durableId="1952585695">
    <w:abstractNumId w:val="3"/>
  </w:num>
  <w:num w:numId="30" w16cid:durableId="1264917447">
    <w:abstractNumId w:val="97"/>
  </w:num>
  <w:num w:numId="31" w16cid:durableId="1948850517">
    <w:abstractNumId w:val="14"/>
  </w:num>
  <w:num w:numId="32" w16cid:durableId="441463887">
    <w:abstractNumId w:val="18"/>
  </w:num>
  <w:num w:numId="33" w16cid:durableId="133134717">
    <w:abstractNumId w:val="8"/>
  </w:num>
  <w:num w:numId="34" w16cid:durableId="1834681823">
    <w:abstractNumId w:val="9"/>
  </w:num>
  <w:num w:numId="35" w16cid:durableId="645859007">
    <w:abstractNumId w:val="99"/>
  </w:num>
  <w:num w:numId="36" w16cid:durableId="1143962387">
    <w:abstractNumId w:val="52"/>
  </w:num>
  <w:num w:numId="37" w16cid:durableId="524294335">
    <w:abstractNumId w:val="38"/>
  </w:num>
  <w:num w:numId="38" w16cid:durableId="277833142">
    <w:abstractNumId w:val="34"/>
  </w:num>
  <w:num w:numId="39" w16cid:durableId="2134522433">
    <w:abstractNumId w:val="24"/>
  </w:num>
  <w:num w:numId="40" w16cid:durableId="292292828">
    <w:abstractNumId w:val="62"/>
  </w:num>
  <w:num w:numId="41" w16cid:durableId="1530289813">
    <w:abstractNumId w:val="28"/>
  </w:num>
  <w:num w:numId="42" w16cid:durableId="1357193810">
    <w:abstractNumId w:val="78"/>
  </w:num>
  <w:num w:numId="43" w16cid:durableId="271865322">
    <w:abstractNumId w:val="15"/>
  </w:num>
  <w:num w:numId="44" w16cid:durableId="1554611073">
    <w:abstractNumId w:val="67"/>
  </w:num>
  <w:num w:numId="45" w16cid:durableId="363990833">
    <w:abstractNumId w:val="1"/>
  </w:num>
  <w:num w:numId="46" w16cid:durableId="143392969">
    <w:abstractNumId w:val="50"/>
  </w:num>
  <w:num w:numId="47" w16cid:durableId="615986785">
    <w:abstractNumId w:val="23"/>
  </w:num>
  <w:num w:numId="48" w16cid:durableId="101389611">
    <w:abstractNumId w:val="30"/>
  </w:num>
  <w:num w:numId="49" w16cid:durableId="1551456880">
    <w:abstractNumId w:val="37"/>
  </w:num>
  <w:num w:numId="50" w16cid:durableId="1417747089">
    <w:abstractNumId w:val="100"/>
  </w:num>
  <w:num w:numId="51" w16cid:durableId="250359895">
    <w:abstractNumId w:val="20"/>
  </w:num>
  <w:num w:numId="52" w16cid:durableId="813451394">
    <w:abstractNumId w:val="0"/>
  </w:num>
  <w:num w:numId="53" w16cid:durableId="780413303">
    <w:abstractNumId w:val="25"/>
  </w:num>
  <w:num w:numId="54" w16cid:durableId="470563672">
    <w:abstractNumId w:val="81"/>
  </w:num>
  <w:num w:numId="55" w16cid:durableId="1236941766">
    <w:abstractNumId w:val="91"/>
  </w:num>
  <w:num w:numId="56" w16cid:durableId="1739789586">
    <w:abstractNumId w:val="49"/>
  </w:num>
  <w:num w:numId="57" w16cid:durableId="1022317662">
    <w:abstractNumId w:val="61"/>
  </w:num>
  <w:num w:numId="58" w16cid:durableId="1948807701">
    <w:abstractNumId w:val="13"/>
  </w:num>
  <w:num w:numId="59" w16cid:durableId="1691561749">
    <w:abstractNumId w:val="88"/>
  </w:num>
  <w:num w:numId="60" w16cid:durableId="866600884">
    <w:abstractNumId w:val="95"/>
  </w:num>
  <w:num w:numId="61" w16cid:durableId="1072776731">
    <w:abstractNumId w:val="70"/>
  </w:num>
  <w:num w:numId="62" w16cid:durableId="866795805">
    <w:abstractNumId w:val="44"/>
  </w:num>
  <w:num w:numId="63" w16cid:durableId="596838569">
    <w:abstractNumId w:val="63"/>
  </w:num>
  <w:num w:numId="64" w16cid:durableId="54161608">
    <w:abstractNumId w:val="98"/>
  </w:num>
  <w:num w:numId="65" w16cid:durableId="1952279799">
    <w:abstractNumId w:val="2"/>
  </w:num>
  <w:num w:numId="66" w16cid:durableId="686060579">
    <w:abstractNumId w:val="16"/>
  </w:num>
  <w:num w:numId="67" w16cid:durableId="1514882968">
    <w:abstractNumId w:val="51"/>
  </w:num>
  <w:num w:numId="68" w16cid:durableId="1660424020">
    <w:abstractNumId w:val="69"/>
  </w:num>
  <w:num w:numId="69" w16cid:durableId="837888356">
    <w:abstractNumId w:val="48"/>
  </w:num>
  <w:num w:numId="70" w16cid:durableId="86855591">
    <w:abstractNumId w:val="40"/>
  </w:num>
  <w:num w:numId="71" w16cid:durableId="11032676">
    <w:abstractNumId w:val="90"/>
  </w:num>
  <w:num w:numId="72" w16cid:durableId="2144304682">
    <w:abstractNumId w:val="53"/>
  </w:num>
  <w:num w:numId="73" w16cid:durableId="1989093383">
    <w:abstractNumId w:val="73"/>
  </w:num>
  <w:num w:numId="74" w16cid:durableId="199435654">
    <w:abstractNumId w:val="56"/>
  </w:num>
  <w:num w:numId="75" w16cid:durableId="882212098">
    <w:abstractNumId w:val="45"/>
  </w:num>
  <w:num w:numId="76" w16cid:durableId="862981529">
    <w:abstractNumId w:val="7"/>
  </w:num>
  <w:num w:numId="77" w16cid:durableId="2037657856">
    <w:abstractNumId w:val="82"/>
  </w:num>
  <w:num w:numId="78" w16cid:durableId="510796922">
    <w:abstractNumId w:val="96"/>
  </w:num>
  <w:num w:numId="79" w16cid:durableId="1023357766">
    <w:abstractNumId w:val="4"/>
  </w:num>
  <w:num w:numId="80" w16cid:durableId="610362217">
    <w:abstractNumId w:val="58"/>
  </w:num>
  <w:num w:numId="81" w16cid:durableId="1505122736">
    <w:abstractNumId w:val="86"/>
  </w:num>
  <w:num w:numId="82" w16cid:durableId="311644243">
    <w:abstractNumId w:val="10"/>
  </w:num>
  <w:num w:numId="83" w16cid:durableId="467935068">
    <w:abstractNumId w:val="60"/>
  </w:num>
  <w:num w:numId="84" w16cid:durableId="1071806957">
    <w:abstractNumId w:val="66"/>
  </w:num>
  <w:num w:numId="85" w16cid:durableId="223293300">
    <w:abstractNumId w:val="57"/>
  </w:num>
  <w:num w:numId="86" w16cid:durableId="259916291">
    <w:abstractNumId w:val="35"/>
  </w:num>
  <w:num w:numId="87" w16cid:durableId="2006744620">
    <w:abstractNumId w:val="64"/>
  </w:num>
  <w:num w:numId="88" w16cid:durableId="1380938056">
    <w:abstractNumId w:val="39"/>
  </w:num>
  <w:num w:numId="89" w16cid:durableId="162935534">
    <w:abstractNumId w:val="46"/>
  </w:num>
  <w:num w:numId="90" w16cid:durableId="1741948286">
    <w:abstractNumId w:val="12"/>
  </w:num>
  <w:num w:numId="91" w16cid:durableId="917131234">
    <w:abstractNumId w:val="77"/>
  </w:num>
  <w:num w:numId="92" w16cid:durableId="1928226611">
    <w:abstractNumId w:val="89"/>
  </w:num>
  <w:num w:numId="93" w16cid:durableId="645283617">
    <w:abstractNumId w:val="19"/>
  </w:num>
  <w:num w:numId="94" w16cid:durableId="2000573068">
    <w:abstractNumId w:val="84"/>
  </w:num>
  <w:num w:numId="95" w16cid:durableId="641039531">
    <w:abstractNumId w:val="74"/>
  </w:num>
  <w:num w:numId="96" w16cid:durableId="1883859657">
    <w:abstractNumId w:val="80"/>
  </w:num>
  <w:num w:numId="97" w16cid:durableId="433520927">
    <w:abstractNumId w:val="79"/>
  </w:num>
  <w:num w:numId="98" w16cid:durableId="966158903">
    <w:abstractNumId w:val="42"/>
  </w:num>
  <w:num w:numId="99" w16cid:durableId="626203843">
    <w:abstractNumId w:val="31"/>
  </w:num>
  <w:num w:numId="100" w16cid:durableId="270892571">
    <w:abstractNumId w:val="27"/>
  </w:num>
  <w:num w:numId="101" w16cid:durableId="1819149596">
    <w:abstractNumId w:val="36"/>
  </w:num>
  <w:num w:numId="102" w16cid:durableId="1778135060">
    <w:abstractNumId w:val="47"/>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8C"/>
    <w:rsid w:val="00001964"/>
    <w:rsid w:val="000116B5"/>
    <w:rsid w:val="00037B09"/>
    <w:rsid w:val="00045534"/>
    <w:rsid w:val="00045868"/>
    <w:rsid w:val="00053A4B"/>
    <w:rsid w:val="000706D1"/>
    <w:rsid w:val="00072345"/>
    <w:rsid w:val="00075A90"/>
    <w:rsid w:val="00081790"/>
    <w:rsid w:val="00086C40"/>
    <w:rsid w:val="00086F79"/>
    <w:rsid w:val="0009425F"/>
    <w:rsid w:val="000946D0"/>
    <w:rsid w:val="0009660B"/>
    <w:rsid w:val="000A3BFC"/>
    <w:rsid w:val="000B63DE"/>
    <w:rsid w:val="000C708B"/>
    <w:rsid w:val="000C77F0"/>
    <w:rsid w:val="000D4513"/>
    <w:rsid w:val="000D7536"/>
    <w:rsid w:val="000E3A1F"/>
    <w:rsid w:val="000E3A21"/>
    <w:rsid w:val="000E5AFD"/>
    <w:rsid w:val="00136463"/>
    <w:rsid w:val="00137ADA"/>
    <w:rsid w:val="00143869"/>
    <w:rsid w:val="00143F09"/>
    <w:rsid w:val="00146234"/>
    <w:rsid w:val="001473C2"/>
    <w:rsid w:val="001507BA"/>
    <w:rsid w:val="001519FA"/>
    <w:rsid w:val="0016008C"/>
    <w:rsid w:val="001702C9"/>
    <w:rsid w:val="00175180"/>
    <w:rsid w:val="0018088C"/>
    <w:rsid w:val="0018554D"/>
    <w:rsid w:val="001A45B2"/>
    <w:rsid w:val="001B21AA"/>
    <w:rsid w:val="001C1126"/>
    <w:rsid w:val="001D12F1"/>
    <w:rsid w:val="001E1358"/>
    <w:rsid w:val="001E4C09"/>
    <w:rsid w:val="002010FE"/>
    <w:rsid w:val="002043A7"/>
    <w:rsid w:val="002123BA"/>
    <w:rsid w:val="00214579"/>
    <w:rsid w:val="0023140D"/>
    <w:rsid w:val="00232979"/>
    <w:rsid w:val="0023620C"/>
    <w:rsid w:val="002706A3"/>
    <w:rsid w:val="00277560"/>
    <w:rsid w:val="00296B11"/>
    <w:rsid w:val="002B35A5"/>
    <w:rsid w:val="002B4784"/>
    <w:rsid w:val="002C3F2F"/>
    <w:rsid w:val="002C532E"/>
    <w:rsid w:val="002C5ED4"/>
    <w:rsid w:val="002C6472"/>
    <w:rsid w:val="002F30D2"/>
    <w:rsid w:val="003001B3"/>
    <w:rsid w:val="00301E21"/>
    <w:rsid w:val="00310992"/>
    <w:rsid w:val="00324664"/>
    <w:rsid w:val="00325661"/>
    <w:rsid w:val="0033003E"/>
    <w:rsid w:val="00333098"/>
    <w:rsid w:val="00334FD2"/>
    <w:rsid w:val="003432D8"/>
    <w:rsid w:val="003743F5"/>
    <w:rsid w:val="00384CF3"/>
    <w:rsid w:val="00397225"/>
    <w:rsid w:val="003A38FF"/>
    <w:rsid w:val="003B3F98"/>
    <w:rsid w:val="003B6571"/>
    <w:rsid w:val="003C618B"/>
    <w:rsid w:val="003C6F4E"/>
    <w:rsid w:val="003C7445"/>
    <w:rsid w:val="00401A08"/>
    <w:rsid w:val="00405A14"/>
    <w:rsid w:val="00420E48"/>
    <w:rsid w:val="00435FEC"/>
    <w:rsid w:val="004377A6"/>
    <w:rsid w:val="00455600"/>
    <w:rsid w:val="004633CB"/>
    <w:rsid w:val="00464208"/>
    <w:rsid w:val="0046692B"/>
    <w:rsid w:val="00471B06"/>
    <w:rsid w:val="0047282F"/>
    <w:rsid w:val="00475C8F"/>
    <w:rsid w:val="00477A4B"/>
    <w:rsid w:val="00484D7D"/>
    <w:rsid w:val="0048772B"/>
    <w:rsid w:val="0049152E"/>
    <w:rsid w:val="00495627"/>
    <w:rsid w:val="004A580E"/>
    <w:rsid w:val="004B1E20"/>
    <w:rsid w:val="004B7232"/>
    <w:rsid w:val="004C74D5"/>
    <w:rsid w:val="004F13CC"/>
    <w:rsid w:val="004F759F"/>
    <w:rsid w:val="00501EEB"/>
    <w:rsid w:val="00503216"/>
    <w:rsid w:val="0050773E"/>
    <w:rsid w:val="0052110A"/>
    <w:rsid w:val="00531D6F"/>
    <w:rsid w:val="00537893"/>
    <w:rsid w:val="00565058"/>
    <w:rsid w:val="00581FC5"/>
    <w:rsid w:val="00582DBE"/>
    <w:rsid w:val="005876E2"/>
    <w:rsid w:val="00590CF8"/>
    <w:rsid w:val="005933D1"/>
    <w:rsid w:val="005A1400"/>
    <w:rsid w:val="005A5E66"/>
    <w:rsid w:val="005A6C02"/>
    <w:rsid w:val="005B1F87"/>
    <w:rsid w:val="005B3A08"/>
    <w:rsid w:val="005B5A39"/>
    <w:rsid w:val="005B7451"/>
    <w:rsid w:val="005C0743"/>
    <w:rsid w:val="005C09DB"/>
    <w:rsid w:val="005C7661"/>
    <w:rsid w:val="005D3DAE"/>
    <w:rsid w:val="005D5D79"/>
    <w:rsid w:val="005D748C"/>
    <w:rsid w:val="005E28A9"/>
    <w:rsid w:val="005E3108"/>
    <w:rsid w:val="005E488A"/>
    <w:rsid w:val="005E7410"/>
    <w:rsid w:val="00623ACA"/>
    <w:rsid w:val="00624292"/>
    <w:rsid w:val="00645AD9"/>
    <w:rsid w:val="0065244C"/>
    <w:rsid w:val="00652994"/>
    <w:rsid w:val="00655B2F"/>
    <w:rsid w:val="00664CC5"/>
    <w:rsid w:val="00673E06"/>
    <w:rsid w:val="00675BC2"/>
    <w:rsid w:val="00676FE7"/>
    <w:rsid w:val="006A549B"/>
    <w:rsid w:val="006B6561"/>
    <w:rsid w:val="006C3A63"/>
    <w:rsid w:val="006C6ECF"/>
    <w:rsid w:val="006E3755"/>
    <w:rsid w:val="006E76C2"/>
    <w:rsid w:val="00702BD9"/>
    <w:rsid w:val="00713317"/>
    <w:rsid w:val="00717FDC"/>
    <w:rsid w:val="007276D6"/>
    <w:rsid w:val="00734485"/>
    <w:rsid w:val="007421D3"/>
    <w:rsid w:val="00747C64"/>
    <w:rsid w:val="007734F4"/>
    <w:rsid w:val="007808BC"/>
    <w:rsid w:val="00780B45"/>
    <w:rsid w:val="007913B1"/>
    <w:rsid w:val="007A4B3C"/>
    <w:rsid w:val="007A6090"/>
    <w:rsid w:val="007A7B35"/>
    <w:rsid w:val="007B2799"/>
    <w:rsid w:val="007B5A9E"/>
    <w:rsid w:val="007E18F7"/>
    <w:rsid w:val="007F20A9"/>
    <w:rsid w:val="007F3269"/>
    <w:rsid w:val="007F436B"/>
    <w:rsid w:val="008338AB"/>
    <w:rsid w:val="00841AC1"/>
    <w:rsid w:val="00841AD2"/>
    <w:rsid w:val="00843F68"/>
    <w:rsid w:val="00851C1F"/>
    <w:rsid w:val="00854F6B"/>
    <w:rsid w:val="008560FA"/>
    <w:rsid w:val="00873730"/>
    <w:rsid w:val="00890CD5"/>
    <w:rsid w:val="008937E7"/>
    <w:rsid w:val="00895B48"/>
    <w:rsid w:val="008A11E6"/>
    <w:rsid w:val="008B1231"/>
    <w:rsid w:val="008B1B3B"/>
    <w:rsid w:val="008B53F5"/>
    <w:rsid w:val="008B6513"/>
    <w:rsid w:val="008B65AD"/>
    <w:rsid w:val="008C1269"/>
    <w:rsid w:val="008D310E"/>
    <w:rsid w:val="008D550C"/>
    <w:rsid w:val="008D6673"/>
    <w:rsid w:val="008E1C91"/>
    <w:rsid w:val="008E287B"/>
    <w:rsid w:val="008F0107"/>
    <w:rsid w:val="008F38D6"/>
    <w:rsid w:val="00910D5E"/>
    <w:rsid w:val="00920D3F"/>
    <w:rsid w:val="0092743F"/>
    <w:rsid w:val="009429CD"/>
    <w:rsid w:val="00942AC3"/>
    <w:rsid w:val="00946CE2"/>
    <w:rsid w:val="00982F1E"/>
    <w:rsid w:val="00983EAF"/>
    <w:rsid w:val="0099668E"/>
    <w:rsid w:val="009B7C15"/>
    <w:rsid w:val="009C009D"/>
    <w:rsid w:val="009C1C1D"/>
    <w:rsid w:val="009D13BB"/>
    <w:rsid w:val="009F208F"/>
    <w:rsid w:val="009F68F7"/>
    <w:rsid w:val="00A06412"/>
    <w:rsid w:val="00A22AD2"/>
    <w:rsid w:val="00A24284"/>
    <w:rsid w:val="00A244A0"/>
    <w:rsid w:val="00A257A4"/>
    <w:rsid w:val="00A26C79"/>
    <w:rsid w:val="00A33C97"/>
    <w:rsid w:val="00A579AF"/>
    <w:rsid w:val="00A65809"/>
    <w:rsid w:val="00A7433B"/>
    <w:rsid w:val="00A7735A"/>
    <w:rsid w:val="00A8387E"/>
    <w:rsid w:val="00A859E3"/>
    <w:rsid w:val="00A907CB"/>
    <w:rsid w:val="00A91657"/>
    <w:rsid w:val="00A96E86"/>
    <w:rsid w:val="00AA7CE7"/>
    <w:rsid w:val="00AB0C56"/>
    <w:rsid w:val="00AC49B5"/>
    <w:rsid w:val="00AC5924"/>
    <w:rsid w:val="00AC5BF5"/>
    <w:rsid w:val="00AC6604"/>
    <w:rsid w:val="00AD189D"/>
    <w:rsid w:val="00AE5075"/>
    <w:rsid w:val="00B066A9"/>
    <w:rsid w:val="00B103F7"/>
    <w:rsid w:val="00B135BD"/>
    <w:rsid w:val="00B26F9F"/>
    <w:rsid w:val="00B34DF2"/>
    <w:rsid w:val="00B53B20"/>
    <w:rsid w:val="00B54970"/>
    <w:rsid w:val="00B61A02"/>
    <w:rsid w:val="00B63368"/>
    <w:rsid w:val="00B6483B"/>
    <w:rsid w:val="00B65F9A"/>
    <w:rsid w:val="00B70712"/>
    <w:rsid w:val="00B87267"/>
    <w:rsid w:val="00B95CCA"/>
    <w:rsid w:val="00B9646D"/>
    <w:rsid w:val="00BA7650"/>
    <w:rsid w:val="00BD5852"/>
    <w:rsid w:val="00BE0EEB"/>
    <w:rsid w:val="00BF333C"/>
    <w:rsid w:val="00BF66A4"/>
    <w:rsid w:val="00C15FDC"/>
    <w:rsid w:val="00C230C8"/>
    <w:rsid w:val="00C24859"/>
    <w:rsid w:val="00C25805"/>
    <w:rsid w:val="00C50E08"/>
    <w:rsid w:val="00C602A8"/>
    <w:rsid w:val="00C62641"/>
    <w:rsid w:val="00C626B7"/>
    <w:rsid w:val="00C63744"/>
    <w:rsid w:val="00C63A4E"/>
    <w:rsid w:val="00C74023"/>
    <w:rsid w:val="00C76BF4"/>
    <w:rsid w:val="00C777CD"/>
    <w:rsid w:val="00C7792B"/>
    <w:rsid w:val="00C80024"/>
    <w:rsid w:val="00C91EF8"/>
    <w:rsid w:val="00C92422"/>
    <w:rsid w:val="00CA13EC"/>
    <w:rsid w:val="00CB15E4"/>
    <w:rsid w:val="00CB2BBA"/>
    <w:rsid w:val="00CB2FCB"/>
    <w:rsid w:val="00CE1CD3"/>
    <w:rsid w:val="00CE55CA"/>
    <w:rsid w:val="00CF0D17"/>
    <w:rsid w:val="00CF6F34"/>
    <w:rsid w:val="00D2652D"/>
    <w:rsid w:val="00D351E2"/>
    <w:rsid w:val="00D61304"/>
    <w:rsid w:val="00D6233D"/>
    <w:rsid w:val="00D84E45"/>
    <w:rsid w:val="00D92503"/>
    <w:rsid w:val="00D95CA0"/>
    <w:rsid w:val="00DA3028"/>
    <w:rsid w:val="00DA3049"/>
    <w:rsid w:val="00DA6C4A"/>
    <w:rsid w:val="00DB5A1D"/>
    <w:rsid w:val="00DB7880"/>
    <w:rsid w:val="00DC1F77"/>
    <w:rsid w:val="00DC29D3"/>
    <w:rsid w:val="00DD0DD5"/>
    <w:rsid w:val="00DE1428"/>
    <w:rsid w:val="00DE26A5"/>
    <w:rsid w:val="00DF6B53"/>
    <w:rsid w:val="00E020E1"/>
    <w:rsid w:val="00E05471"/>
    <w:rsid w:val="00E15481"/>
    <w:rsid w:val="00E3058B"/>
    <w:rsid w:val="00E30643"/>
    <w:rsid w:val="00E340FD"/>
    <w:rsid w:val="00E35A68"/>
    <w:rsid w:val="00E379F4"/>
    <w:rsid w:val="00E40493"/>
    <w:rsid w:val="00E5097F"/>
    <w:rsid w:val="00E51CC0"/>
    <w:rsid w:val="00E571A0"/>
    <w:rsid w:val="00E62BE2"/>
    <w:rsid w:val="00E6624D"/>
    <w:rsid w:val="00E6744F"/>
    <w:rsid w:val="00E740A7"/>
    <w:rsid w:val="00E8261B"/>
    <w:rsid w:val="00E91E06"/>
    <w:rsid w:val="00E92363"/>
    <w:rsid w:val="00EA5213"/>
    <w:rsid w:val="00EA7B16"/>
    <w:rsid w:val="00EC6D1D"/>
    <w:rsid w:val="00ED1106"/>
    <w:rsid w:val="00ED2BC1"/>
    <w:rsid w:val="00EE067A"/>
    <w:rsid w:val="00EF7AC3"/>
    <w:rsid w:val="00EF7F77"/>
    <w:rsid w:val="00F02E46"/>
    <w:rsid w:val="00F05E6C"/>
    <w:rsid w:val="00F06214"/>
    <w:rsid w:val="00F11E61"/>
    <w:rsid w:val="00F146A2"/>
    <w:rsid w:val="00F16F39"/>
    <w:rsid w:val="00F23F15"/>
    <w:rsid w:val="00F24D9F"/>
    <w:rsid w:val="00F25903"/>
    <w:rsid w:val="00F40FD4"/>
    <w:rsid w:val="00F44C20"/>
    <w:rsid w:val="00F5625B"/>
    <w:rsid w:val="00F57F40"/>
    <w:rsid w:val="00F6498C"/>
    <w:rsid w:val="00F65371"/>
    <w:rsid w:val="00F72EBD"/>
    <w:rsid w:val="00F74205"/>
    <w:rsid w:val="00F82487"/>
    <w:rsid w:val="00F8776D"/>
    <w:rsid w:val="00F95DEF"/>
    <w:rsid w:val="00FA33EF"/>
    <w:rsid w:val="00FB156C"/>
    <w:rsid w:val="00FB5B7F"/>
    <w:rsid w:val="00FD2E3A"/>
    <w:rsid w:val="00FD2F25"/>
    <w:rsid w:val="00FF0D54"/>
    <w:rsid w:val="00FF28E9"/>
    <w:rsid w:val="00FF4D77"/>
    <w:rsid w:val="00FF72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B6A3F"/>
  <w15:chartTrackingRefBased/>
  <w15:docId w15:val="{7E1E0726-FC1A-4512-9CF9-C988A8BE7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9DB"/>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1600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00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0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0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0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0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0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0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0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0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00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0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0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0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0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0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0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08C"/>
    <w:rPr>
      <w:rFonts w:eastAsiaTheme="majorEastAsia" w:cstheme="majorBidi"/>
      <w:color w:val="272727" w:themeColor="text1" w:themeTint="D8"/>
    </w:rPr>
  </w:style>
  <w:style w:type="paragraph" w:styleId="Title">
    <w:name w:val="Title"/>
    <w:basedOn w:val="Normal"/>
    <w:next w:val="Normal"/>
    <w:link w:val="TitleChar"/>
    <w:uiPriority w:val="10"/>
    <w:qFormat/>
    <w:rsid w:val="001600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0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0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0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08C"/>
    <w:pPr>
      <w:spacing w:before="160"/>
      <w:jc w:val="center"/>
    </w:pPr>
    <w:rPr>
      <w:i/>
      <w:iCs/>
      <w:color w:val="404040" w:themeColor="text1" w:themeTint="BF"/>
    </w:rPr>
  </w:style>
  <w:style w:type="character" w:customStyle="1" w:styleId="QuoteChar">
    <w:name w:val="Quote Char"/>
    <w:basedOn w:val="DefaultParagraphFont"/>
    <w:link w:val="Quote"/>
    <w:uiPriority w:val="29"/>
    <w:rsid w:val="0016008C"/>
    <w:rPr>
      <w:i/>
      <w:iCs/>
      <w:color w:val="404040" w:themeColor="text1" w:themeTint="BF"/>
    </w:rPr>
  </w:style>
  <w:style w:type="paragraph" w:styleId="ListParagraph">
    <w:name w:val="List Paragraph"/>
    <w:basedOn w:val="Normal"/>
    <w:uiPriority w:val="34"/>
    <w:qFormat/>
    <w:rsid w:val="0016008C"/>
    <w:pPr>
      <w:ind w:left="720"/>
      <w:contextualSpacing/>
    </w:pPr>
  </w:style>
  <w:style w:type="character" w:styleId="IntenseEmphasis">
    <w:name w:val="Intense Emphasis"/>
    <w:basedOn w:val="DefaultParagraphFont"/>
    <w:uiPriority w:val="21"/>
    <w:qFormat/>
    <w:rsid w:val="0016008C"/>
    <w:rPr>
      <w:i/>
      <w:iCs/>
      <w:color w:val="2F5496" w:themeColor="accent1" w:themeShade="BF"/>
    </w:rPr>
  </w:style>
  <w:style w:type="paragraph" w:styleId="IntenseQuote">
    <w:name w:val="Intense Quote"/>
    <w:basedOn w:val="Normal"/>
    <w:next w:val="Normal"/>
    <w:link w:val="IntenseQuoteChar"/>
    <w:uiPriority w:val="30"/>
    <w:qFormat/>
    <w:rsid w:val="001600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08C"/>
    <w:rPr>
      <w:i/>
      <w:iCs/>
      <w:color w:val="2F5496" w:themeColor="accent1" w:themeShade="BF"/>
    </w:rPr>
  </w:style>
  <w:style w:type="character" w:styleId="IntenseReference">
    <w:name w:val="Intense Reference"/>
    <w:basedOn w:val="DefaultParagraphFont"/>
    <w:uiPriority w:val="32"/>
    <w:qFormat/>
    <w:rsid w:val="0016008C"/>
    <w:rPr>
      <w:b/>
      <w:bCs/>
      <w:smallCaps/>
      <w:color w:val="2F5496" w:themeColor="accent1" w:themeShade="BF"/>
      <w:spacing w:val="5"/>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6008C"/>
    <w:pPr>
      <w:tabs>
        <w:tab w:val="center" w:pos="4680"/>
        <w:tab w:val="right" w:pos="9360"/>
      </w:tabs>
      <w:spacing w:after="0" w:line="240" w:lineRule="auto"/>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6008C"/>
    <w:rPr>
      <w:rFonts w:eastAsiaTheme="minorEastAsia"/>
      <w:kern w:val="0"/>
      <w:lang w:val="en-US"/>
      <w14:ligatures w14:val="none"/>
    </w:rPr>
  </w:style>
  <w:style w:type="paragraph" w:styleId="Footer">
    <w:name w:val="footer"/>
    <w:basedOn w:val="Normal"/>
    <w:link w:val="FooterChar"/>
    <w:uiPriority w:val="99"/>
    <w:unhideWhenUsed/>
    <w:rsid w:val="001600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08C"/>
    <w:rPr>
      <w:rFonts w:eastAsiaTheme="minorEastAsia"/>
      <w:kern w:val="0"/>
      <w:lang w:val="en-US"/>
      <w14:ligatures w14:val="none"/>
    </w:rPr>
  </w:style>
  <w:style w:type="character" w:styleId="SubtleReference">
    <w:name w:val="Subtle Reference"/>
    <w:basedOn w:val="DefaultParagraphFont"/>
    <w:uiPriority w:val="31"/>
    <w:qFormat/>
    <w:rsid w:val="0016008C"/>
    <w:rPr>
      <w:smallCaps/>
      <w:color w:val="ED7D31" w:themeColor="accent2"/>
      <w:u w:val="single"/>
    </w:rPr>
  </w:style>
  <w:style w:type="table" w:styleId="TableGrid">
    <w:name w:val="Table Grid"/>
    <w:basedOn w:val="TableNormal"/>
    <w:uiPriority w:val="39"/>
    <w:rsid w:val="001600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6008C"/>
    <w:pPr>
      <w:spacing w:before="240" w:after="0"/>
      <w:outlineLvl w:val="9"/>
    </w:pPr>
    <w:rPr>
      <w:sz w:val="32"/>
      <w:szCs w:val="32"/>
      <w:lang w:eastAsia="en-IN" w:bidi="hi-IN"/>
    </w:rPr>
  </w:style>
  <w:style w:type="paragraph" w:styleId="TOC1">
    <w:name w:val="toc 1"/>
    <w:basedOn w:val="Normal"/>
    <w:next w:val="Normal"/>
    <w:autoRedefine/>
    <w:uiPriority w:val="39"/>
    <w:unhideWhenUsed/>
    <w:rsid w:val="0016008C"/>
    <w:pPr>
      <w:spacing w:after="100"/>
    </w:pPr>
  </w:style>
  <w:style w:type="character" w:styleId="Hyperlink">
    <w:name w:val="Hyperlink"/>
    <w:basedOn w:val="DefaultParagraphFont"/>
    <w:uiPriority w:val="99"/>
    <w:unhideWhenUsed/>
    <w:rsid w:val="0016008C"/>
    <w:rPr>
      <w:color w:val="0563C1" w:themeColor="hyperlink"/>
      <w:u w:val="single"/>
    </w:rPr>
  </w:style>
  <w:style w:type="character" w:styleId="Strong">
    <w:name w:val="Strong"/>
    <w:basedOn w:val="DefaultParagraphFont"/>
    <w:uiPriority w:val="22"/>
    <w:qFormat/>
    <w:rsid w:val="0016008C"/>
    <w:rPr>
      <w:b/>
      <w:bCs/>
    </w:rPr>
  </w:style>
  <w:style w:type="character" w:styleId="CommentReference">
    <w:name w:val="annotation reference"/>
    <w:basedOn w:val="DefaultParagraphFont"/>
    <w:uiPriority w:val="99"/>
    <w:semiHidden/>
    <w:unhideWhenUsed/>
    <w:rsid w:val="00645AD9"/>
    <w:rPr>
      <w:sz w:val="16"/>
      <w:szCs w:val="16"/>
    </w:rPr>
  </w:style>
  <w:style w:type="paragraph" w:styleId="CommentText">
    <w:name w:val="annotation text"/>
    <w:basedOn w:val="Normal"/>
    <w:link w:val="CommentTextChar"/>
    <w:uiPriority w:val="99"/>
    <w:unhideWhenUsed/>
    <w:rsid w:val="00645AD9"/>
    <w:pPr>
      <w:spacing w:line="240" w:lineRule="auto"/>
    </w:pPr>
    <w:rPr>
      <w:sz w:val="20"/>
      <w:szCs w:val="20"/>
    </w:rPr>
  </w:style>
  <w:style w:type="character" w:customStyle="1" w:styleId="CommentTextChar">
    <w:name w:val="Comment Text Char"/>
    <w:basedOn w:val="DefaultParagraphFont"/>
    <w:link w:val="CommentText"/>
    <w:uiPriority w:val="99"/>
    <w:rsid w:val="00645AD9"/>
    <w:rPr>
      <w:rFonts w:eastAsiaTheme="minorEastAsia"/>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645AD9"/>
    <w:rPr>
      <w:b/>
      <w:bCs/>
    </w:rPr>
  </w:style>
  <w:style w:type="character" w:customStyle="1" w:styleId="CommentSubjectChar">
    <w:name w:val="Comment Subject Char"/>
    <w:basedOn w:val="CommentTextChar"/>
    <w:link w:val="CommentSubject"/>
    <w:uiPriority w:val="99"/>
    <w:semiHidden/>
    <w:rsid w:val="00645AD9"/>
    <w:rPr>
      <w:rFonts w:eastAsiaTheme="minorEastAsia"/>
      <w:b/>
      <w:bCs/>
      <w:kern w:val="0"/>
      <w:sz w:val="20"/>
      <w:szCs w:val="20"/>
      <w:lang w:val="en-US"/>
      <w14:ligatures w14:val="none"/>
    </w:rPr>
  </w:style>
  <w:style w:type="paragraph" w:styleId="TOC2">
    <w:name w:val="toc 2"/>
    <w:basedOn w:val="Normal"/>
    <w:next w:val="Normal"/>
    <w:autoRedefine/>
    <w:uiPriority w:val="39"/>
    <w:unhideWhenUsed/>
    <w:rsid w:val="005D5D79"/>
    <w:pPr>
      <w:spacing w:after="100"/>
      <w:ind w:left="220"/>
    </w:pPr>
  </w:style>
  <w:style w:type="character" w:styleId="UnresolvedMention">
    <w:name w:val="Unresolved Mention"/>
    <w:basedOn w:val="DefaultParagraphFont"/>
    <w:uiPriority w:val="99"/>
    <w:semiHidden/>
    <w:unhideWhenUsed/>
    <w:rsid w:val="008A11E6"/>
    <w:rPr>
      <w:color w:val="605E5C"/>
      <w:shd w:val="clear" w:color="auto" w:fill="E1DFDD"/>
    </w:rPr>
  </w:style>
  <w:style w:type="paragraph" w:customStyle="1" w:styleId="Default">
    <w:name w:val="Default"/>
    <w:rsid w:val="00ED2BC1"/>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character" w:customStyle="1" w:styleId="fadeinm1hgl8">
    <w:name w:val="_fadein_m1hgl_8"/>
    <w:basedOn w:val="DefaultParagraphFont"/>
    <w:rsid w:val="005933D1"/>
  </w:style>
  <w:style w:type="paragraph" w:styleId="NormalWeb">
    <w:name w:val="Normal (Web)"/>
    <w:basedOn w:val="Normal"/>
    <w:uiPriority w:val="99"/>
    <w:unhideWhenUsed/>
    <w:rsid w:val="00C63744"/>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E571A0"/>
    <w:pPr>
      <w:spacing w:after="100" w:line="278" w:lineRule="auto"/>
      <w:ind w:left="480"/>
    </w:pPr>
    <w:rPr>
      <w:kern w:val="2"/>
      <w:sz w:val="24"/>
      <w:szCs w:val="24"/>
      <w:lang w:val="en-IN" w:eastAsia="en-IN" w:bidi="gu-IN"/>
      <w14:ligatures w14:val="standardContextual"/>
    </w:rPr>
  </w:style>
  <w:style w:type="paragraph" w:styleId="TOC4">
    <w:name w:val="toc 4"/>
    <w:basedOn w:val="Normal"/>
    <w:next w:val="Normal"/>
    <w:autoRedefine/>
    <w:uiPriority w:val="39"/>
    <w:unhideWhenUsed/>
    <w:rsid w:val="00E571A0"/>
    <w:pPr>
      <w:spacing w:after="100" w:line="278" w:lineRule="auto"/>
      <w:ind w:left="720"/>
    </w:pPr>
    <w:rPr>
      <w:kern w:val="2"/>
      <w:sz w:val="24"/>
      <w:szCs w:val="24"/>
      <w:lang w:val="en-IN" w:eastAsia="en-IN" w:bidi="gu-IN"/>
      <w14:ligatures w14:val="standardContextual"/>
    </w:rPr>
  </w:style>
  <w:style w:type="paragraph" w:styleId="TOC5">
    <w:name w:val="toc 5"/>
    <w:basedOn w:val="Normal"/>
    <w:next w:val="Normal"/>
    <w:autoRedefine/>
    <w:uiPriority w:val="39"/>
    <w:unhideWhenUsed/>
    <w:rsid w:val="00E571A0"/>
    <w:pPr>
      <w:spacing w:after="100" w:line="278" w:lineRule="auto"/>
      <w:ind w:left="960"/>
    </w:pPr>
    <w:rPr>
      <w:kern w:val="2"/>
      <w:sz w:val="24"/>
      <w:szCs w:val="24"/>
      <w:lang w:val="en-IN" w:eastAsia="en-IN" w:bidi="gu-IN"/>
      <w14:ligatures w14:val="standardContextual"/>
    </w:rPr>
  </w:style>
  <w:style w:type="paragraph" w:styleId="TOC6">
    <w:name w:val="toc 6"/>
    <w:basedOn w:val="Normal"/>
    <w:next w:val="Normal"/>
    <w:autoRedefine/>
    <w:uiPriority w:val="39"/>
    <w:unhideWhenUsed/>
    <w:rsid w:val="00E571A0"/>
    <w:pPr>
      <w:spacing w:after="100" w:line="278" w:lineRule="auto"/>
      <w:ind w:left="1200"/>
    </w:pPr>
    <w:rPr>
      <w:kern w:val="2"/>
      <w:sz w:val="24"/>
      <w:szCs w:val="24"/>
      <w:lang w:val="en-IN" w:eastAsia="en-IN" w:bidi="gu-IN"/>
      <w14:ligatures w14:val="standardContextual"/>
    </w:rPr>
  </w:style>
  <w:style w:type="paragraph" w:styleId="TOC7">
    <w:name w:val="toc 7"/>
    <w:basedOn w:val="Normal"/>
    <w:next w:val="Normal"/>
    <w:autoRedefine/>
    <w:uiPriority w:val="39"/>
    <w:unhideWhenUsed/>
    <w:rsid w:val="00E571A0"/>
    <w:pPr>
      <w:spacing w:after="100" w:line="278" w:lineRule="auto"/>
      <w:ind w:left="1440"/>
    </w:pPr>
    <w:rPr>
      <w:kern w:val="2"/>
      <w:sz w:val="24"/>
      <w:szCs w:val="24"/>
      <w:lang w:val="en-IN" w:eastAsia="en-IN" w:bidi="gu-IN"/>
      <w14:ligatures w14:val="standardContextual"/>
    </w:rPr>
  </w:style>
  <w:style w:type="paragraph" w:styleId="TOC8">
    <w:name w:val="toc 8"/>
    <w:basedOn w:val="Normal"/>
    <w:next w:val="Normal"/>
    <w:autoRedefine/>
    <w:uiPriority w:val="39"/>
    <w:unhideWhenUsed/>
    <w:rsid w:val="00E571A0"/>
    <w:pPr>
      <w:spacing w:after="100" w:line="278" w:lineRule="auto"/>
      <w:ind w:left="1680"/>
    </w:pPr>
    <w:rPr>
      <w:kern w:val="2"/>
      <w:sz w:val="24"/>
      <w:szCs w:val="24"/>
      <w:lang w:val="en-IN" w:eastAsia="en-IN" w:bidi="gu-IN"/>
      <w14:ligatures w14:val="standardContextual"/>
    </w:rPr>
  </w:style>
  <w:style w:type="paragraph" w:styleId="TOC9">
    <w:name w:val="toc 9"/>
    <w:basedOn w:val="Normal"/>
    <w:next w:val="Normal"/>
    <w:autoRedefine/>
    <w:uiPriority w:val="39"/>
    <w:unhideWhenUsed/>
    <w:rsid w:val="00E571A0"/>
    <w:pPr>
      <w:spacing w:after="100" w:line="278" w:lineRule="auto"/>
      <w:ind w:left="1920"/>
    </w:pPr>
    <w:rPr>
      <w:kern w:val="2"/>
      <w:sz w:val="24"/>
      <w:szCs w:val="24"/>
      <w:lang w:val="en-IN" w:eastAsia="en-IN" w:bidi="gu-IN"/>
      <w14:ligatures w14:val="standardContextual"/>
    </w:rPr>
  </w:style>
  <w:style w:type="character" w:styleId="FollowedHyperlink">
    <w:name w:val="FollowedHyperlink"/>
    <w:basedOn w:val="DefaultParagraphFont"/>
    <w:uiPriority w:val="99"/>
    <w:semiHidden/>
    <w:unhideWhenUsed/>
    <w:rsid w:val="00503216"/>
    <w:rPr>
      <w:color w:val="954F72" w:themeColor="followedHyperlink"/>
      <w:u w:val="single"/>
    </w:rPr>
  </w:style>
  <w:style w:type="table" w:styleId="TableGridLight">
    <w:name w:val="Grid Table Light"/>
    <w:basedOn w:val="TableNormal"/>
    <w:uiPriority w:val="40"/>
    <w:rsid w:val="007734F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7421D3"/>
    <w:pPr>
      <w:spacing w:after="0" w:line="240" w:lineRule="auto"/>
    </w:pPr>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6288">
      <w:bodyDiv w:val="1"/>
      <w:marLeft w:val="0"/>
      <w:marRight w:val="0"/>
      <w:marTop w:val="0"/>
      <w:marBottom w:val="0"/>
      <w:divBdr>
        <w:top w:val="none" w:sz="0" w:space="0" w:color="auto"/>
        <w:left w:val="none" w:sz="0" w:space="0" w:color="auto"/>
        <w:bottom w:val="none" w:sz="0" w:space="0" w:color="auto"/>
        <w:right w:val="none" w:sz="0" w:space="0" w:color="auto"/>
      </w:divBdr>
      <w:divsChild>
        <w:div w:id="1096442371">
          <w:marLeft w:val="0"/>
          <w:marRight w:val="0"/>
          <w:marTop w:val="0"/>
          <w:marBottom w:val="0"/>
          <w:divBdr>
            <w:top w:val="none" w:sz="0" w:space="0" w:color="auto"/>
            <w:left w:val="none" w:sz="0" w:space="0" w:color="auto"/>
            <w:bottom w:val="none" w:sz="0" w:space="0" w:color="auto"/>
            <w:right w:val="none" w:sz="0" w:space="0" w:color="auto"/>
          </w:divBdr>
          <w:divsChild>
            <w:div w:id="1786652523">
              <w:marLeft w:val="0"/>
              <w:marRight w:val="0"/>
              <w:marTop w:val="0"/>
              <w:marBottom w:val="0"/>
              <w:divBdr>
                <w:top w:val="none" w:sz="0" w:space="0" w:color="auto"/>
                <w:left w:val="none" w:sz="0" w:space="0" w:color="auto"/>
                <w:bottom w:val="none" w:sz="0" w:space="0" w:color="auto"/>
                <w:right w:val="none" w:sz="0" w:space="0" w:color="auto"/>
              </w:divBdr>
            </w:div>
          </w:divsChild>
        </w:div>
        <w:div w:id="75985175">
          <w:marLeft w:val="0"/>
          <w:marRight w:val="0"/>
          <w:marTop w:val="0"/>
          <w:marBottom w:val="0"/>
          <w:divBdr>
            <w:top w:val="none" w:sz="0" w:space="0" w:color="auto"/>
            <w:left w:val="none" w:sz="0" w:space="0" w:color="auto"/>
            <w:bottom w:val="none" w:sz="0" w:space="0" w:color="auto"/>
            <w:right w:val="none" w:sz="0" w:space="0" w:color="auto"/>
          </w:divBdr>
          <w:divsChild>
            <w:div w:id="3696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6172">
      <w:bodyDiv w:val="1"/>
      <w:marLeft w:val="0"/>
      <w:marRight w:val="0"/>
      <w:marTop w:val="0"/>
      <w:marBottom w:val="0"/>
      <w:divBdr>
        <w:top w:val="none" w:sz="0" w:space="0" w:color="auto"/>
        <w:left w:val="none" w:sz="0" w:space="0" w:color="auto"/>
        <w:bottom w:val="none" w:sz="0" w:space="0" w:color="auto"/>
        <w:right w:val="none" w:sz="0" w:space="0" w:color="auto"/>
      </w:divBdr>
    </w:div>
    <w:div w:id="56898812">
      <w:bodyDiv w:val="1"/>
      <w:marLeft w:val="0"/>
      <w:marRight w:val="0"/>
      <w:marTop w:val="0"/>
      <w:marBottom w:val="0"/>
      <w:divBdr>
        <w:top w:val="none" w:sz="0" w:space="0" w:color="auto"/>
        <w:left w:val="none" w:sz="0" w:space="0" w:color="auto"/>
        <w:bottom w:val="none" w:sz="0" w:space="0" w:color="auto"/>
        <w:right w:val="none" w:sz="0" w:space="0" w:color="auto"/>
      </w:divBdr>
    </w:div>
    <w:div w:id="58291896">
      <w:bodyDiv w:val="1"/>
      <w:marLeft w:val="0"/>
      <w:marRight w:val="0"/>
      <w:marTop w:val="0"/>
      <w:marBottom w:val="0"/>
      <w:divBdr>
        <w:top w:val="none" w:sz="0" w:space="0" w:color="auto"/>
        <w:left w:val="none" w:sz="0" w:space="0" w:color="auto"/>
        <w:bottom w:val="none" w:sz="0" w:space="0" w:color="auto"/>
        <w:right w:val="none" w:sz="0" w:space="0" w:color="auto"/>
      </w:divBdr>
      <w:divsChild>
        <w:div w:id="1806774183">
          <w:marLeft w:val="0"/>
          <w:marRight w:val="0"/>
          <w:marTop w:val="0"/>
          <w:marBottom w:val="0"/>
          <w:divBdr>
            <w:top w:val="none" w:sz="0" w:space="0" w:color="auto"/>
            <w:left w:val="none" w:sz="0" w:space="0" w:color="auto"/>
            <w:bottom w:val="none" w:sz="0" w:space="0" w:color="auto"/>
            <w:right w:val="none" w:sz="0" w:space="0" w:color="auto"/>
          </w:divBdr>
          <w:divsChild>
            <w:div w:id="817846324">
              <w:marLeft w:val="0"/>
              <w:marRight w:val="0"/>
              <w:marTop w:val="0"/>
              <w:marBottom w:val="0"/>
              <w:divBdr>
                <w:top w:val="none" w:sz="0" w:space="0" w:color="auto"/>
                <w:left w:val="none" w:sz="0" w:space="0" w:color="auto"/>
                <w:bottom w:val="none" w:sz="0" w:space="0" w:color="auto"/>
                <w:right w:val="none" w:sz="0" w:space="0" w:color="auto"/>
              </w:divBdr>
            </w:div>
          </w:divsChild>
        </w:div>
        <w:div w:id="967933596">
          <w:marLeft w:val="0"/>
          <w:marRight w:val="0"/>
          <w:marTop w:val="0"/>
          <w:marBottom w:val="0"/>
          <w:divBdr>
            <w:top w:val="none" w:sz="0" w:space="0" w:color="auto"/>
            <w:left w:val="none" w:sz="0" w:space="0" w:color="auto"/>
            <w:bottom w:val="none" w:sz="0" w:space="0" w:color="auto"/>
            <w:right w:val="none" w:sz="0" w:space="0" w:color="auto"/>
          </w:divBdr>
          <w:divsChild>
            <w:div w:id="407466030">
              <w:marLeft w:val="0"/>
              <w:marRight w:val="0"/>
              <w:marTop w:val="0"/>
              <w:marBottom w:val="0"/>
              <w:divBdr>
                <w:top w:val="none" w:sz="0" w:space="0" w:color="auto"/>
                <w:left w:val="none" w:sz="0" w:space="0" w:color="auto"/>
                <w:bottom w:val="none" w:sz="0" w:space="0" w:color="auto"/>
                <w:right w:val="none" w:sz="0" w:space="0" w:color="auto"/>
              </w:divBdr>
            </w:div>
          </w:divsChild>
        </w:div>
        <w:div w:id="114567207">
          <w:blockQuote w:val="1"/>
          <w:marLeft w:val="720"/>
          <w:marRight w:val="720"/>
          <w:marTop w:val="100"/>
          <w:marBottom w:val="100"/>
          <w:divBdr>
            <w:top w:val="none" w:sz="0" w:space="0" w:color="auto"/>
            <w:left w:val="none" w:sz="0" w:space="0" w:color="auto"/>
            <w:bottom w:val="none" w:sz="0" w:space="0" w:color="auto"/>
            <w:right w:val="none" w:sz="0" w:space="0" w:color="auto"/>
          </w:divBdr>
        </w:div>
        <w:div w:id="712315031">
          <w:marLeft w:val="0"/>
          <w:marRight w:val="0"/>
          <w:marTop w:val="0"/>
          <w:marBottom w:val="0"/>
          <w:divBdr>
            <w:top w:val="none" w:sz="0" w:space="0" w:color="auto"/>
            <w:left w:val="none" w:sz="0" w:space="0" w:color="auto"/>
            <w:bottom w:val="none" w:sz="0" w:space="0" w:color="auto"/>
            <w:right w:val="none" w:sz="0" w:space="0" w:color="auto"/>
          </w:divBdr>
          <w:divsChild>
            <w:div w:id="734622305">
              <w:marLeft w:val="0"/>
              <w:marRight w:val="0"/>
              <w:marTop w:val="0"/>
              <w:marBottom w:val="0"/>
              <w:divBdr>
                <w:top w:val="none" w:sz="0" w:space="0" w:color="auto"/>
                <w:left w:val="none" w:sz="0" w:space="0" w:color="auto"/>
                <w:bottom w:val="none" w:sz="0" w:space="0" w:color="auto"/>
                <w:right w:val="none" w:sz="0" w:space="0" w:color="auto"/>
              </w:divBdr>
            </w:div>
          </w:divsChild>
        </w:div>
        <w:div w:id="717584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30303">
      <w:bodyDiv w:val="1"/>
      <w:marLeft w:val="0"/>
      <w:marRight w:val="0"/>
      <w:marTop w:val="0"/>
      <w:marBottom w:val="0"/>
      <w:divBdr>
        <w:top w:val="none" w:sz="0" w:space="0" w:color="auto"/>
        <w:left w:val="none" w:sz="0" w:space="0" w:color="auto"/>
        <w:bottom w:val="none" w:sz="0" w:space="0" w:color="auto"/>
        <w:right w:val="none" w:sz="0" w:space="0" w:color="auto"/>
      </w:divBdr>
      <w:divsChild>
        <w:div w:id="1117599432">
          <w:marLeft w:val="0"/>
          <w:marRight w:val="0"/>
          <w:marTop w:val="0"/>
          <w:marBottom w:val="0"/>
          <w:divBdr>
            <w:top w:val="none" w:sz="0" w:space="0" w:color="auto"/>
            <w:left w:val="none" w:sz="0" w:space="0" w:color="auto"/>
            <w:bottom w:val="none" w:sz="0" w:space="0" w:color="auto"/>
            <w:right w:val="none" w:sz="0" w:space="0" w:color="auto"/>
          </w:divBdr>
          <w:divsChild>
            <w:div w:id="556471452">
              <w:marLeft w:val="0"/>
              <w:marRight w:val="0"/>
              <w:marTop w:val="0"/>
              <w:marBottom w:val="0"/>
              <w:divBdr>
                <w:top w:val="none" w:sz="0" w:space="0" w:color="auto"/>
                <w:left w:val="none" w:sz="0" w:space="0" w:color="auto"/>
                <w:bottom w:val="none" w:sz="0" w:space="0" w:color="auto"/>
                <w:right w:val="none" w:sz="0" w:space="0" w:color="auto"/>
              </w:divBdr>
            </w:div>
          </w:divsChild>
        </w:div>
        <w:div w:id="1886403675">
          <w:marLeft w:val="0"/>
          <w:marRight w:val="0"/>
          <w:marTop w:val="0"/>
          <w:marBottom w:val="0"/>
          <w:divBdr>
            <w:top w:val="none" w:sz="0" w:space="0" w:color="auto"/>
            <w:left w:val="none" w:sz="0" w:space="0" w:color="auto"/>
            <w:bottom w:val="none" w:sz="0" w:space="0" w:color="auto"/>
            <w:right w:val="none" w:sz="0" w:space="0" w:color="auto"/>
          </w:divBdr>
          <w:divsChild>
            <w:div w:id="1668559948">
              <w:marLeft w:val="0"/>
              <w:marRight w:val="0"/>
              <w:marTop w:val="0"/>
              <w:marBottom w:val="0"/>
              <w:divBdr>
                <w:top w:val="none" w:sz="0" w:space="0" w:color="auto"/>
                <w:left w:val="none" w:sz="0" w:space="0" w:color="auto"/>
                <w:bottom w:val="none" w:sz="0" w:space="0" w:color="auto"/>
                <w:right w:val="none" w:sz="0" w:space="0" w:color="auto"/>
              </w:divBdr>
            </w:div>
          </w:divsChild>
        </w:div>
        <w:div w:id="1172376125">
          <w:marLeft w:val="0"/>
          <w:marRight w:val="0"/>
          <w:marTop w:val="0"/>
          <w:marBottom w:val="0"/>
          <w:divBdr>
            <w:top w:val="none" w:sz="0" w:space="0" w:color="auto"/>
            <w:left w:val="none" w:sz="0" w:space="0" w:color="auto"/>
            <w:bottom w:val="none" w:sz="0" w:space="0" w:color="auto"/>
            <w:right w:val="none" w:sz="0" w:space="0" w:color="auto"/>
          </w:divBdr>
          <w:divsChild>
            <w:div w:id="305553974">
              <w:marLeft w:val="0"/>
              <w:marRight w:val="0"/>
              <w:marTop w:val="0"/>
              <w:marBottom w:val="0"/>
              <w:divBdr>
                <w:top w:val="none" w:sz="0" w:space="0" w:color="auto"/>
                <w:left w:val="none" w:sz="0" w:space="0" w:color="auto"/>
                <w:bottom w:val="none" w:sz="0" w:space="0" w:color="auto"/>
                <w:right w:val="none" w:sz="0" w:space="0" w:color="auto"/>
              </w:divBdr>
            </w:div>
          </w:divsChild>
        </w:div>
        <w:div w:id="1109545804">
          <w:marLeft w:val="0"/>
          <w:marRight w:val="0"/>
          <w:marTop w:val="0"/>
          <w:marBottom w:val="0"/>
          <w:divBdr>
            <w:top w:val="none" w:sz="0" w:space="0" w:color="auto"/>
            <w:left w:val="none" w:sz="0" w:space="0" w:color="auto"/>
            <w:bottom w:val="none" w:sz="0" w:space="0" w:color="auto"/>
            <w:right w:val="none" w:sz="0" w:space="0" w:color="auto"/>
          </w:divBdr>
          <w:divsChild>
            <w:div w:id="900947142">
              <w:marLeft w:val="0"/>
              <w:marRight w:val="0"/>
              <w:marTop w:val="0"/>
              <w:marBottom w:val="0"/>
              <w:divBdr>
                <w:top w:val="none" w:sz="0" w:space="0" w:color="auto"/>
                <w:left w:val="none" w:sz="0" w:space="0" w:color="auto"/>
                <w:bottom w:val="none" w:sz="0" w:space="0" w:color="auto"/>
                <w:right w:val="none" w:sz="0" w:space="0" w:color="auto"/>
              </w:divBdr>
            </w:div>
          </w:divsChild>
        </w:div>
        <w:div w:id="72649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63656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87041">
      <w:bodyDiv w:val="1"/>
      <w:marLeft w:val="0"/>
      <w:marRight w:val="0"/>
      <w:marTop w:val="0"/>
      <w:marBottom w:val="0"/>
      <w:divBdr>
        <w:top w:val="none" w:sz="0" w:space="0" w:color="auto"/>
        <w:left w:val="none" w:sz="0" w:space="0" w:color="auto"/>
        <w:bottom w:val="none" w:sz="0" w:space="0" w:color="auto"/>
        <w:right w:val="none" w:sz="0" w:space="0" w:color="auto"/>
      </w:divBdr>
      <w:divsChild>
        <w:div w:id="2107769850">
          <w:marLeft w:val="0"/>
          <w:marRight w:val="0"/>
          <w:marTop w:val="0"/>
          <w:marBottom w:val="0"/>
          <w:divBdr>
            <w:top w:val="none" w:sz="0" w:space="0" w:color="auto"/>
            <w:left w:val="none" w:sz="0" w:space="0" w:color="auto"/>
            <w:bottom w:val="none" w:sz="0" w:space="0" w:color="auto"/>
            <w:right w:val="none" w:sz="0" w:space="0" w:color="auto"/>
          </w:divBdr>
          <w:divsChild>
            <w:div w:id="790978143">
              <w:marLeft w:val="0"/>
              <w:marRight w:val="0"/>
              <w:marTop w:val="0"/>
              <w:marBottom w:val="0"/>
              <w:divBdr>
                <w:top w:val="none" w:sz="0" w:space="0" w:color="auto"/>
                <w:left w:val="none" w:sz="0" w:space="0" w:color="auto"/>
                <w:bottom w:val="none" w:sz="0" w:space="0" w:color="auto"/>
                <w:right w:val="none" w:sz="0" w:space="0" w:color="auto"/>
              </w:divBdr>
            </w:div>
          </w:divsChild>
        </w:div>
        <w:div w:id="1980651532">
          <w:marLeft w:val="0"/>
          <w:marRight w:val="0"/>
          <w:marTop w:val="0"/>
          <w:marBottom w:val="0"/>
          <w:divBdr>
            <w:top w:val="none" w:sz="0" w:space="0" w:color="auto"/>
            <w:left w:val="none" w:sz="0" w:space="0" w:color="auto"/>
            <w:bottom w:val="none" w:sz="0" w:space="0" w:color="auto"/>
            <w:right w:val="none" w:sz="0" w:space="0" w:color="auto"/>
          </w:divBdr>
          <w:divsChild>
            <w:div w:id="1252817628">
              <w:marLeft w:val="0"/>
              <w:marRight w:val="0"/>
              <w:marTop w:val="0"/>
              <w:marBottom w:val="0"/>
              <w:divBdr>
                <w:top w:val="none" w:sz="0" w:space="0" w:color="auto"/>
                <w:left w:val="none" w:sz="0" w:space="0" w:color="auto"/>
                <w:bottom w:val="none" w:sz="0" w:space="0" w:color="auto"/>
                <w:right w:val="none" w:sz="0" w:space="0" w:color="auto"/>
              </w:divBdr>
            </w:div>
          </w:divsChild>
        </w:div>
        <w:div w:id="1300038792">
          <w:marLeft w:val="0"/>
          <w:marRight w:val="0"/>
          <w:marTop w:val="0"/>
          <w:marBottom w:val="0"/>
          <w:divBdr>
            <w:top w:val="none" w:sz="0" w:space="0" w:color="auto"/>
            <w:left w:val="none" w:sz="0" w:space="0" w:color="auto"/>
            <w:bottom w:val="none" w:sz="0" w:space="0" w:color="auto"/>
            <w:right w:val="none" w:sz="0" w:space="0" w:color="auto"/>
          </w:divBdr>
          <w:divsChild>
            <w:div w:id="1277365761">
              <w:marLeft w:val="0"/>
              <w:marRight w:val="0"/>
              <w:marTop w:val="0"/>
              <w:marBottom w:val="0"/>
              <w:divBdr>
                <w:top w:val="none" w:sz="0" w:space="0" w:color="auto"/>
                <w:left w:val="none" w:sz="0" w:space="0" w:color="auto"/>
                <w:bottom w:val="none" w:sz="0" w:space="0" w:color="auto"/>
                <w:right w:val="none" w:sz="0" w:space="0" w:color="auto"/>
              </w:divBdr>
            </w:div>
          </w:divsChild>
        </w:div>
        <w:div w:id="978461031">
          <w:marLeft w:val="0"/>
          <w:marRight w:val="0"/>
          <w:marTop w:val="0"/>
          <w:marBottom w:val="0"/>
          <w:divBdr>
            <w:top w:val="none" w:sz="0" w:space="0" w:color="auto"/>
            <w:left w:val="none" w:sz="0" w:space="0" w:color="auto"/>
            <w:bottom w:val="none" w:sz="0" w:space="0" w:color="auto"/>
            <w:right w:val="none" w:sz="0" w:space="0" w:color="auto"/>
          </w:divBdr>
          <w:divsChild>
            <w:div w:id="72434065">
              <w:marLeft w:val="0"/>
              <w:marRight w:val="0"/>
              <w:marTop w:val="0"/>
              <w:marBottom w:val="0"/>
              <w:divBdr>
                <w:top w:val="none" w:sz="0" w:space="0" w:color="auto"/>
                <w:left w:val="none" w:sz="0" w:space="0" w:color="auto"/>
                <w:bottom w:val="none" w:sz="0" w:space="0" w:color="auto"/>
                <w:right w:val="none" w:sz="0" w:space="0" w:color="auto"/>
              </w:divBdr>
            </w:div>
            <w:div w:id="316298925">
              <w:marLeft w:val="0"/>
              <w:marRight w:val="0"/>
              <w:marTop w:val="0"/>
              <w:marBottom w:val="0"/>
              <w:divBdr>
                <w:top w:val="none" w:sz="0" w:space="0" w:color="auto"/>
                <w:left w:val="none" w:sz="0" w:space="0" w:color="auto"/>
                <w:bottom w:val="none" w:sz="0" w:space="0" w:color="auto"/>
                <w:right w:val="none" w:sz="0" w:space="0" w:color="auto"/>
              </w:divBdr>
              <w:divsChild>
                <w:div w:id="949971602">
                  <w:marLeft w:val="0"/>
                  <w:marRight w:val="0"/>
                  <w:marTop w:val="0"/>
                  <w:marBottom w:val="0"/>
                  <w:divBdr>
                    <w:top w:val="none" w:sz="0" w:space="0" w:color="auto"/>
                    <w:left w:val="none" w:sz="0" w:space="0" w:color="auto"/>
                    <w:bottom w:val="none" w:sz="0" w:space="0" w:color="auto"/>
                    <w:right w:val="none" w:sz="0" w:space="0" w:color="auto"/>
                  </w:divBdr>
                  <w:divsChild>
                    <w:div w:id="3096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8091">
      <w:bodyDiv w:val="1"/>
      <w:marLeft w:val="0"/>
      <w:marRight w:val="0"/>
      <w:marTop w:val="0"/>
      <w:marBottom w:val="0"/>
      <w:divBdr>
        <w:top w:val="none" w:sz="0" w:space="0" w:color="auto"/>
        <w:left w:val="none" w:sz="0" w:space="0" w:color="auto"/>
        <w:bottom w:val="none" w:sz="0" w:space="0" w:color="auto"/>
        <w:right w:val="none" w:sz="0" w:space="0" w:color="auto"/>
      </w:divBdr>
    </w:div>
    <w:div w:id="190921405">
      <w:bodyDiv w:val="1"/>
      <w:marLeft w:val="0"/>
      <w:marRight w:val="0"/>
      <w:marTop w:val="0"/>
      <w:marBottom w:val="0"/>
      <w:divBdr>
        <w:top w:val="none" w:sz="0" w:space="0" w:color="auto"/>
        <w:left w:val="none" w:sz="0" w:space="0" w:color="auto"/>
        <w:bottom w:val="none" w:sz="0" w:space="0" w:color="auto"/>
        <w:right w:val="none" w:sz="0" w:space="0" w:color="auto"/>
      </w:divBdr>
    </w:div>
    <w:div w:id="200285672">
      <w:bodyDiv w:val="1"/>
      <w:marLeft w:val="0"/>
      <w:marRight w:val="0"/>
      <w:marTop w:val="0"/>
      <w:marBottom w:val="0"/>
      <w:divBdr>
        <w:top w:val="none" w:sz="0" w:space="0" w:color="auto"/>
        <w:left w:val="none" w:sz="0" w:space="0" w:color="auto"/>
        <w:bottom w:val="none" w:sz="0" w:space="0" w:color="auto"/>
        <w:right w:val="none" w:sz="0" w:space="0" w:color="auto"/>
      </w:divBdr>
      <w:divsChild>
        <w:div w:id="1562130007">
          <w:marLeft w:val="0"/>
          <w:marRight w:val="0"/>
          <w:marTop w:val="0"/>
          <w:marBottom w:val="0"/>
          <w:divBdr>
            <w:top w:val="none" w:sz="0" w:space="0" w:color="auto"/>
            <w:left w:val="none" w:sz="0" w:space="0" w:color="auto"/>
            <w:bottom w:val="none" w:sz="0" w:space="0" w:color="auto"/>
            <w:right w:val="none" w:sz="0" w:space="0" w:color="auto"/>
          </w:divBdr>
          <w:divsChild>
            <w:div w:id="459341983">
              <w:marLeft w:val="0"/>
              <w:marRight w:val="0"/>
              <w:marTop w:val="0"/>
              <w:marBottom w:val="0"/>
              <w:divBdr>
                <w:top w:val="none" w:sz="0" w:space="0" w:color="auto"/>
                <w:left w:val="none" w:sz="0" w:space="0" w:color="auto"/>
                <w:bottom w:val="none" w:sz="0" w:space="0" w:color="auto"/>
                <w:right w:val="none" w:sz="0" w:space="0" w:color="auto"/>
              </w:divBdr>
            </w:div>
          </w:divsChild>
        </w:div>
        <w:div w:id="1035889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566490">
          <w:marLeft w:val="0"/>
          <w:marRight w:val="0"/>
          <w:marTop w:val="0"/>
          <w:marBottom w:val="0"/>
          <w:divBdr>
            <w:top w:val="none" w:sz="0" w:space="0" w:color="auto"/>
            <w:left w:val="none" w:sz="0" w:space="0" w:color="auto"/>
            <w:bottom w:val="none" w:sz="0" w:space="0" w:color="auto"/>
            <w:right w:val="none" w:sz="0" w:space="0" w:color="auto"/>
          </w:divBdr>
          <w:divsChild>
            <w:div w:id="616908430">
              <w:marLeft w:val="0"/>
              <w:marRight w:val="0"/>
              <w:marTop w:val="0"/>
              <w:marBottom w:val="0"/>
              <w:divBdr>
                <w:top w:val="none" w:sz="0" w:space="0" w:color="auto"/>
                <w:left w:val="none" w:sz="0" w:space="0" w:color="auto"/>
                <w:bottom w:val="none" w:sz="0" w:space="0" w:color="auto"/>
                <w:right w:val="none" w:sz="0" w:space="0" w:color="auto"/>
              </w:divBdr>
            </w:div>
          </w:divsChild>
        </w:div>
        <w:div w:id="400493514">
          <w:marLeft w:val="0"/>
          <w:marRight w:val="0"/>
          <w:marTop w:val="0"/>
          <w:marBottom w:val="0"/>
          <w:divBdr>
            <w:top w:val="none" w:sz="0" w:space="0" w:color="auto"/>
            <w:left w:val="none" w:sz="0" w:space="0" w:color="auto"/>
            <w:bottom w:val="none" w:sz="0" w:space="0" w:color="auto"/>
            <w:right w:val="none" w:sz="0" w:space="0" w:color="auto"/>
          </w:divBdr>
          <w:divsChild>
            <w:div w:id="1133719883">
              <w:marLeft w:val="0"/>
              <w:marRight w:val="0"/>
              <w:marTop w:val="0"/>
              <w:marBottom w:val="0"/>
              <w:divBdr>
                <w:top w:val="none" w:sz="0" w:space="0" w:color="auto"/>
                <w:left w:val="none" w:sz="0" w:space="0" w:color="auto"/>
                <w:bottom w:val="none" w:sz="0" w:space="0" w:color="auto"/>
                <w:right w:val="none" w:sz="0" w:space="0" w:color="auto"/>
              </w:divBdr>
            </w:div>
          </w:divsChild>
        </w:div>
        <w:div w:id="64435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94429">
      <w:bodyDiv w:val="1"/>
      <w:marLeft w:val="0"/>
      <w:marRight w:val="0"/>
      <w:marTop w:val="0"/>
      <w:marBottom w:val="0"/>
      <w:divBdr>
        <w:top w:val="none" w:sz="0" w:space="0" w:color="auto"/>
        <w:left w:val="none" w:sz="0" w:space="0" w:color="auto"/>
        <w:bottom w:val="none" w:sz="0" w:space="0" w:color="auto"/>
        <w:right w:val="none" w:sz="0" w:space="0" w:color="auto"/>
      </w:divBdr>
    </w:div>
    <w:div w:id="233199534">
      <w:bodyDiv w:val="1"/>
      <w:marLeft w:val="0"/>
      <w:marRight w:val="0"/>
      <w:marTop w:val="0"/>
      <w:marBottom w:val="0"/>
      <w:divBdr>
        <w:top w:val="none" w:sz="0" w:space="0" w:color="auto"/>
        <w:left w:val="none" w:sz="0" w:space="0" w:color="auto"/>
        <w:bottom w:val="none" w:sz="0" w:space="0" w:color="auto"/>
        <w:right w:val="none" w:sz="0" w:space="0" w:color="auto"/>
      </w:divBdr>
    </w:div>
    <w:div w:id="233784995">
      <w:bodyDiv w:val="1"/>
      <w:marLeft w:val="0"/>
      <w:marRight w:val="0"/>
      <w:marTop w:val="0"/>
      <w:marBottom w:val="0"/>
      <w:divBdr>
        <w:top w:val="none" w:sz="0" w:space="0" w:color="auto"/>
        <w:left w:val="none" w:sz="0" w:space="0" w:color="auto"/>
        <w:bottom w:val="none" w:sz="0" w:space="0" w:color="auto"/>
        <w:right w:val="none" w:sz="0" w:space="0" w:color="auto"/>
      </w:divBdr>
    </w:div>
    <w:div w:id="244850339">
      <w:bodyDiv w:val="1"/>
      <w:marLeft w:val="0"/>
      <w:marRight w:val="0"/>
      <w:marTop w:val="0"/>
      <w:marBottom w:val="0"/>
      <w:divBdr>
        <w:top w:val="none" w:sz="0" w:space="0" w:color="auto"/>
        <w:left w:val="none" w:sz="0" w:space="0" w:color="auto"/>
        <w:bottom w:val="none" w:sz="0" w:space="0" w:color="auto"/>
        <w:right w:val="none" w:sz="0" w:space="0" w:color="auto"/>
      </w:divBdr>
    </w:div>
    <w:div w:id="253052859">
      <w:bodyDiv w:val="1"/>
      <w:marLeft w:val="0"/>
      <w:marRight w:val="0"/>
      <w:marTop w:val="0"/>
      <w:marBottom w:val="0"/>
      <w:divBdr>
        <w:top w:val="none" w:sz="0" w:space="0" w:color="auto"/>
        <w:left w:val="none" w:sz="0" w:space="0" w:color="auto"/>
        <w:bottom w:val="none" w:sz="0" w:space="0" w:color="auto"/>
        <w:right w:val="none" w:sz="0" w:space="0" w:color="auto"/>
      </w:divBdr>
      <w:divsChild>
        <w:div w:id="5879262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9185047">
      <w:bodyDiv w:val="1"/>
      <w:marLeft w:val="0"/>
      <w:marRight w:val="0"/>
      <w:marTop w:val="0"/>
      <w:marBottom w:val="0"/>
      <w:divBdr>
        <w:top w:val="none" w:sz="0" w:space="0" w:color="auto"/>
        <w:left w:val="none" w:sz="0" w:space="0" w:color="auto"/>
        <w:bottom w:val="none" w:sz="0" w:space="0" w:color="auto"/>
        <w:right w:val="none" w:sz="0" w:space="0" w:color="auto"/>
      </w:divBdr>
    </w:div>
    <w:div w:id="280693688">
      <w:bodyDiv w:val="1"/>
      <w:marLeft w:val="0"/>
      <w:marRight w:val="0"/>
      <w:marTop w:val="0"/>
      <w:marBottom w:val="0"/>
      <w:divBdr>
        <w:top w:val="none" w:sz="0" w:space="0" w:color="auto"/>
        <w:left w:val="none" w:sz="0" w:space="0" w:color="auto"/>
        <w:bottom w:val="none" w:sz="0" w:space="0" w:color="auto"/>
        <w:right w:val="none" w:sz="0" w:space="0" w:color="auto"/>
      </w:divBdr>
      <w:divsChild>
        <w:div w:id="889346633">
          <w:marLeft w:val="0"/>
          <w:marRight w:val="0"/>
          <w:marTop w:val="0"/>
          <w:marBottom w:val="0"/>
          <w:divBdr>
            <w:top w:val="none" w:sz="0" w:space="0" w:color="auto"/>
            <w:left w:val="none" w:sz="0" w:space="0" w:color="auto"/>
            <w:bottom w:val="none" w:sz="0" w:space="0" w:color="auto"/>
            <w:right w:val="none" w:sz="0" w:space="0" w:color="auto"/>
          </w:divBdr>
          <w:divsChild>
            <w:div w:id="769857829">
              <w:marLeft w:val="0"/>
              <w:marRight w:val="0"/>
              <w:marTop w:val="0"/>
              <w:marBottom w:val="0"/>
              <w:divBdr>
                <w:top w:val="none" w:sz="0" w:space="0" w:color="auto"/>
                <w:left w:val="none" w:sz="0" w:space="0" w:color="auto"/>
                <w:bottom w:val="none" w:sz="0" w:space="0" w:color="auto"/>
                <w:right w:val="none" w:sz="0" w:space="0" w:color="auto"/>
              </w:divBdr>
            </w:div>
          </w:divsChild>
        </w:div>
        <w:div w:id="909509201">
          <w:marLeft w:val="0"/>
          <w:marRight w:val="0"/>
          <w:marTop w:val="0"/>
          <w:marBottom w:val="0"/>
          <w:divBdr>
            <w:top w:val="none" w:sz="0" w:space="0" w:color="auto"/>
            <w:left w:val="none" w:sz="0" w:space="0" w:color="auto"/>
            <w:bottom w:val="none" w:sz="0" w:space="0" w:color="auto"/>
            <w:right w:val="none" w:sz="0" w:space="0" w:color="auto"/>
          </w:divBdr>
          <w:divsChild>
            <w:div w:id="483931685">
              <w:marLeft w:val="0"/>
              <w:marRight w:val="0"/>
              <w:marTop w:val="0"/>
              <w:marBottom w:val="0"/>
              <w:divBdr>
                <w:top w:val="none" w:sz="0" w:space="0" w:color="auto"/>
                <w:left w:val="none" w:sz="0" w:space="0" w:color="auto"/>
                <w:bottom w:val="none" w:sz="0" w:space="0" w:color="auto"/>
                <w:right w:val="none" w:sz="0" w:space="0" w:color="auto"/>
              </w:divBdr>
            </w:div>
          </w:divsChild>
        </w:div>
        <w:div w:id="17341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334853">
          <w:marLeft w:val="0"/>
          <w:marRight w:val="0"/>
          <w:marTop w:val="0"/>
          <w:marBottom w:val="0"/>
          <w:divBdr>
            <w:top w:val="none" w:sz="0" w:space="0" w:color="auto"/>
            <w:left w:val="none" w:sz="0" w:space="0" w:color="auto"/>
            <w:bottom w:val="none" w:sz="0" w:space="0" w:color="auto"/>
            <w:right w:val="none" w:sz="0" w:space="0" w:color="auto"/>
          </w:divBdr>
          <w:divsChild>
            <w:div w:id="1963073326">
              <w:marLeft w:val="0"/>
              <w:marRight w:val="0"/>
              <w:marTop w:val="0"/>
              <w:marBottom w:val="0"/>
              <w:divBdr>
                <w:top w:val="none" w:sz="0" w:space="0" w:color="auto"/>
                <w:left w:val="none" w:sz="0" w:space="0" w:color="auto"/>
                <w:bottom w:val="none" w:sz="0" w:space="0" w:color="auto"/>
                <w:right w:val="none" w:sz="0" w:space="0" w:color="auto"/>
              </w:divBdr>
            </w:div>
          </w:divsChild>
        </w:div>
        <w:div w:id="618070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806402">
      <w:bodyDiv w:val="1"/>
      <w:marLeft w:val="0"/>
      <w:marRight w:val="0"/>
      <w:marTop w:val="0"/>
      <w:marBottom w:val="0"/>
      <w:divBdr>
        <w:top w:val="none" w:sz="0" w:space="0" w:color="auto"/>
        <w:left w:val="none" w:sz="0" w:space="0" w:color="auto"/>
        <w:bottom w:val="none" w:sz="0" w:space="0" w:color="auto"/>
        <w:right w:val="none" w:sz="0" w:space="0" w:color="auto"/>
      </w:divBdr>
    </w:div>
    <w:div w:id="303000583">
      <w:bodyDiv w:val="1"/>
      <w:marLeft w:val="0"/>
      <w:marRight w:val="0"/>
      <w:marTop w:val="0"/>
      <w:marBottom w:val="0"/>
      <w:divBdr>
        <w:top w:val="none" w:sz="0" w:space="0" w:color="auto"/>
        <w:left w:val="none" w:sz="0" w:space="0" w:color="auto"/>
        <w:bottom w:val="none" w:sz="0" w:space="0" w:color="auto"/>
        <w:right w:val="none" w:sz="0" w:space="0" w:color="auto"/>
      </w:divBdr>
    </w:div>
    <w:div w:id="327440226">
      <w:bodyDiv w:val="1"/>
      <w:marLeft w:val="0"/>
      <w:marRight w:val="0"/>
      <w:marTop w:val="0"/>
      <w:marBottom w:val="0"/>
      <w:divBdr>
        <w:top w:val="none" w:sz="0" w:space="0" w:color="auto"/>
        <w:left w:val="none" w:sz="0" w:space="0" w:color="auto"/>
        <w:bottom w:val="none" w:sz="0" w:space="0" w:color="auto"/>
        <w:right w:val="none" w:sz="0" w:space="0" w:color="auto"/>
      </w:divBdr>
    </w:div>
    <w:div w:id="360059828">
      <w:bodyDiv w:val="1"/>
      <w:marLeft w:val="0"/>
      <w:marRight w:val="0"/>
      <w:marTop w:val="0"/>
      <w:marBottom w:val="0"/>
      <w:divBdr>
        <w:top w:val="none" w:sz="0" w:space="0" w:color="auto"/>
        <w:left w:val="none" w:sz="0" w:space="0" w:color="auto"/>
        <w:bottom w:val="none" w:sz="0" w:space="0" w:color="auto"/>
        <w:right w:val="none" w:sz="0" w:space="0" w:color="auto"/>
      </w:divBdr>
    </w:div>
    <w:div w:id="376127707">
      <w:bodyDiv w:val="1"/>
      <w:marLeft w:val="0"/>
      <w:marRight w:val="0"/>
      <w:marTop w:val="0"/>
      <w:marBottom w:val="0"/>
      <w:divBdr>
        <w:top w:val="none" w:sz="0" w:space="0" w:color="auto"/>
        <w:left w:val="none" w:sz="0" w:space="0" w:color="auto"/>
        <w:bottom w:val="none" w:sz="0" w:space="0" w:color="auto"/>
        <w:right w:val="none" w:sz="0" w:space="0" w:color="auto"/>
      </w:divBdr>
    </w:div>
    <w:div w:id="381371338">
      <w:bodyDiv w:val="1"/>
      <w:marLeft w:val="0"/>
      <w:marRight w:val="0"/>
      <w:marTop w:val="0"/>
      <w:marBottom w:val="0"/>
      <w:divBdr>
        <w:top w:val="none" w:sz="0" w:space="0" w:color="auto"/>
        <w:left w:val="none" w:sz="0" w:space="0" w:color="auto"/>
        <w:bottom w:val="none" w:sz="0" w:space="0" w:color="auto"/>
        <w:right w:val="none" w:sz="0" w:space="0" w:color="auto"/>
      </w:divBdr>
    </w:div>
    <w:div w:id="409352287">
      <w:bodyDiv w:val="1"/>
      <w:marLeft w:val="0"/>
      <w:marRight w:val="0"/>
      <w:marTop w:val="0"/>
      <w:marBottom w:val="0"/>
      <w:divBdr>
        <w:top w:val="none" w:sz="0" w:space="0" w:color="auto"/>
        <w:left w:val="none" w:sz="0" w:space="0" w:color="auto"/>
        <w:bottom w:val="none" w:sz="0" w:space="0" w:color="auto"/>
        <w:right w:val="none" w:sz="0" w:space="0" w:color="auto"/>
      </w:divBdr>
    </w:div>
    <w:div w:id="436412414">
      <w:bodyDiv w:val="1"/>
      <w:marLeft w:val="0"/>
      <w:marRight w:val="0"/>
      <w:marTop w:val="0"/>
      <w:marBottom w:val="0"/>
      <w:divBdr>
        <w:top w:val="none" w:sz="0" w:space="0" w:color="auto"/>
        <w:left w:val="none" w:sz="0" w:space="0" w:color="auto"/>
        <w:bottom w:val="none" w:sz="0" w:space="0" w:color="auto"/>
        <w:right w:val="none" w:sz="0" w:space="0" w:color="auto"/>
      </w:divBdr>
    </w:div>
    <w:div w:id="441147786">
      <w:bodyDiv w:val="1"/>
      <w:marLeft w:val="0"/>
      <w:marRight w:val="0"/>
      <w:marTop w:val="0"/>
      <w:marBottom w:val="0"/>
      <w:divBdr>
        <w:top w:val="none" w:sz="0" w:space="0" w:color="auto"/>
        <w:left w:val="none" w:sz="0" w:space="0" w:color="auto"/>
        <w:bottom w:val="none" w:sz="0" w:space="0" w:color="auto"/>
        <w:right w:val="none" w:sz="0" w:space="0" w:color="auto"/>
      </w:divBdr>
      <w:divsChild>
        <w:div w:id="582572764">
          <w:marLeft w:val="0"/>
          <w:marRight w:val="0"/>
          <w:marTop w:val="0"/>
          <w:marBottom w:val="0"/>
          <w:divBdr>
            <w:top w:val="none" w:sz="0" w:space="0" w:color="auto"/>
            <w:left w:val="none" w:sz="0" w:space="0" w:color="auto"/>
            <w:bottom w:val="none" w:sz="0" w:space="0" w:color="auto"/>
            <w:right w:val="none" w:sz="0" w:space="0" w:color="auto"/>
          </w:divBdr>
          <w:divsChild>
            <w:div w:id="1338460386">
              <w:marLeft w:val="0"/>
              <w:marRight w:val="0"/>
              <w:marTop w:val="0"/>
              <w:marBottom w:val="0"/>
              <w:divBdr>
                <w:top w:val="none" w:sz="0" w:space="0" w:color="auto"/>
                <w:left w:val="none" w:sz="0" w:space="0" w:color="auto"/>
                <w:bottom w:val="none" w:sz="0" w:space="0" w:color="auto"/>
                <w:right w:val="none" w:sz="0" w:space="0" w:color="auto"/>
              </w:divBdr>
              <w:divsChild>
                <w:div w:id="937104491">
                  <w:marLeft w:val="0"/>
                  <w:marRight w:val="0"/>
                  <w:marTop w:val="0"/>
                  <w:marBottom w:val="0"/>
                  <w:divBdr>
                    <w:top w:val="none" w:sz="0" w:space="0" w:color="auto"/>
                    <w:left w:val="none" w:sz="0" w:space="0" w:color="auto"/>
                    <w:bottom w:val="none" w:sz="0" w:space="0" w:color="auto"/>
                    <w:right w:val="none" w:sz="0" w:space="0" w:color="auto"/>
                  </w:divBdr>
                  <w:divsChild>
                    <w:div w:id="408427950">
                      <w:marLeft w:val="0"/>
                      <w:marRight w:val="0"/>
                      <w:marTop w:val="0"/>
                      <w:marBottom w:val="0"/>
                      <w:divBdr>
                        <w:top w:val="none" w:sz="0" w:space="0" w:color="auto"/>
                        <w:left w:val="none" w:sz="0" w:space="0" w:color="auto"/>
                        <w:bottom w:val="none" w:sz="0" w:space="0" w:color="auto"/>
                        <w:right w:val="none" w:sz="0" w:space="0" w:color="auto"/>
                      </w:divBdr>
                      <w:divsChild>
                        <w:div w:id="583688269">
                          <w:marLeft w:val="0"/>
                          <w:marRight w:val="0"/>
                          <w:marTop w:val="0"/>
                          <w:marBottom w:val="0"/>
                          <w:divBdr>
                            <w:top w:val="none" w:sz="0" w:space="0" w:color="auto"/>
                            <w:left w:val="none" w:sz="0" w:space="0" w:color="auto"/>
                            <w:bottom w:val="none" w:sz="0" w:space="0" w:color="auto"/>
                            <w:right w:val="none" w:sz="0" w:space="0" w:color="auto"/>
                          </w:divBdr>
                          <w:divsChild>
                            <w:div w:id="1624654323">
                              <w:marLeft w:val="0"/>
                              <w:marRight w:val="0"/>
                              <w:marTop w:val="0"/>
                              <w:marBottom w:val="0"/>
                              <w:divBdr>
                                <w:top w:val="none" w:sz="0" w:space="0" w:color="auto"/>
                                <w:left w:val="none" w:sz="0" w:space="0" w:color="auto"/>
                                <w:bottom w:val="none" w:sz="0" w:space="0" w:color="auto"/>
                                <w:right w:val="none" w:sz="0" w:space="0" w:color="auto"/>
                              </w:divBdr>
                              <w:divsChild>
                                <w:div w:id="1130130242">
                                  <w:marLeft w:val="0"/>
                                  <w:marRight w:val="0"/>
                                  <w:marTop w:val="0"/>
                                  <w:marBottom w:val="0"/>
                                  <w:divBdr>
                                    <w:top w:val="none" w:sz="0" w:space="0" w:color="auto"/>
                                    <w:left w:val="none" w:sz="0" w:space="0" w:color="auto"/>
                                    <w:bottom w:val="none" w:sz="0" w:space="0" w:color="auto"/>
                                    <w:right w:val="none" w:sz="0" w:space="0" w:color="auto"/>
                                  </w:divBdr>
                                  <w:divsChild>
                                    <w:div w:id="1345402452">
                                      <w:marLeft w:val="0"/>
                                      <w:marRight w:val="0"/>
                                      <w:marTop w:val="0"/>
                                      <w:marBottom w:val="0"/>
                                      <w:divBdr>
                                        <w:top w:val="none" w:sz="0" w:space="0" w:color="auto"/>
                                        <w:left w:val="none" w:sz="0" w:space="0" w:color="auto"/>
                                        <w:bottom w:val="none" w:sz="0" w:space="0" w:color="auto"/>
                                        <w:right w:val="none" w:sz="0" w:space="0" w:color="auto"/>
                                      </w:divBdr>
                                      <w:divsChild>
                                        <w:div w:id="1436829397">
                                          <w:marLeft w:val="0"/>
                                          <w:marRight w:val="0"/>
                                          <w:marTop w:val="0"/>
                                          <w:marBottom w:val="0"/>
                                          <w:divBdr>
                                            <w:top w:val="none" w:sz="0" w:space="0" w:color="auto"/>
                                            <w:left w:val="none" w:sz="0" w:space="0" w:color="auto"/>
                                            <w:bottom w:val="none" w:sz="0" w:space="0" w:color="auto"/>
                                            <w:right w:val="none" w:sz="0" w:space="0" w:color="auto"/>
                                          </w:divBdr>
                                          <w:divsChild>
                                            <w:div w:id="1328512905">
                                              <w:marLeft w:val="0"/>
                                              <w:marRight w:val="0"/>
                                              <w:marTop w:val="0"/>
                                              <w:marBottom w:val="0"/>
                                              <w:divBdr>
                                                <w:top w:val="none" w:sz="0" w:space="0" w:color="auto"/>
                                                <w:left w:val="none" w:sz="0" w:space="0" w:color="auto"/>
                                                <w:bottom w:val="none" w:sz="0" w:space="0" w:color="auto"/>
                                                <w:right w:val="none" w:sz="0" w:space="0" w:color="auto"/>
                                              </w:divBdr>
                                            </w:div>
                                          </w:divsChild>
                                        </w:div>
                                        <w:div w:id="17752043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470198">
                                          <w:marLeft w:val="0"/>
                                          <w:marRight w:val="0"/>
                                          <w:marTop w:val="0"/>
                                          <w:marBottom w:val="0"/>
                                          <w:divBdr>
                                            <w:top w:val="none" w:sz="0" w:space="0" w:color="auto"/>
                                            <w:left w:val="none" w:sz="0" w:space="0" w:color="auto"/>
                                            <w:bottom w:val="none" w:sz="0" w:space="0" w:color="auto"/>
                                            <w:right w:val="none" w:sz="0" w:space="0" w:color="auto"/>
                                          </w:divBdr>
                                          <w:divsChild>
                                            <w:div w:id="1585650212">
                                              <w:marLeft w:val="0"/>
                                              <w:marRight w:val="0"/>
                                              <w:marTop w:val="0"/>
                                              <w:marBottom w:val="0"/>
                                              <w:divBdr>
                                                <w:top w:val="none" w:sz="0" w:space="0" w:color="auto"/>
                                                <w:left w:val="none" w:sz="0" w:space="0" w:color="auto"/>
                                                <w:bottom w:val="none" w:sz="0" w:space="0" w:color="auto"/>
                                                <w:right w:val="none" w:sz="0" w:space="0" w:color="auto"/>
                                              </w:divBdr>
                                            </w:div>
                                          </w:divsChild>
                                        </w:div>
                                        <w:div w:id="1336685089">
                                          <w:marLeft w:val="0"/>
                                          <w:marRight w:val="0"/>
                                          <w:marTop w:val="0"/>
                                          <w:marBottom w:val="0"/>
                                          <w:divBdr>
                                            <w:top w:val="none" w:sz="0" w:space="0" w:color="auto"/>
                                            <w:left w:val="none" w:sz="0" w:space="0" w:color="auto"/>
                                            <w:bottom w:val="none" w:sz="0" w:space="0" w:color="auto"/>
                                            <w:right w:val="none" w:sz="0" w:space="0" w:color="auto"/>
                                          </w:divBdr>
                                          <w:divsChild>
                                            <w:div w:id="415857157">
                                              <w:marLeft w:val="0"/>
                                              <w:marRight w:val="0"/>
                                              <w:marTop w:val="0"/>
                                              <w:marBottom w:val="0"/>
                                              <w:divBdr>
                                                <w:top w:val="none" w:sz="0" w:space="0" w:color="auto"/>
                                                <w:left w:val="none" w:sz="0" w:space="0" w:color="auto"/>
                                                <w:bottom w:val="none" w:sz="0" w:space="0" w:color="auto"/>
                                                <w:right w:val="none" w:sz="0" w:space="0" w:color="auto"/>
                                              </w:divBdr>
                                            </w:div>
                                          </w:divsChild>
                                        </w:div>
                                        <w:div w:id="867648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16118242">
                              <w:marLeft w:val="0"/>
                              <w:marRight w:val="0"/>
                              <w:marTop w:val="0"/>
                              <w:marBottom w:val="0"/>
                              <w:divBdr>
                                <w:top w:val="none" w:sz="0" w:space="0" w:color="auto"/>
                                <w:left w:val="none" w:sz="0" w:space="0" w:color="auto"/>
                                <w:bottom w:val="none" w:sz="0" w:space="0" w:color="auto"/>
                                <w:right w:val="none" w:sz="0" w:space="0" w:color="auto"/>
                              </w:divBdr>
                              <w:divsChild>
                                <w:div w:id="864639291">
                                  <w:marLeft w:val="0"/>
                                  <w:marRight w:val="0"/>
                                  <w:marTop w:val="0"/>
                                  <w:marBottom w:val="0"/>
                                  <w:divBdr>
                                    <w:top w:val="none" w:sz="0" w:space="0" w:color="auto"/>
                                    <w:left w:val="none" w:sz="0" w:space="0" w:color="auto"/>
                                    <w:bottom w:val="none" w:sz="0" w:space="0" w:color="auto"/>
                                    <w:right w:val="none" w:sz="0" w:space="0" w:color="auto"/>
                                  </w:divBdr>
                                  <w:divsChild>
                                    <w:div w:id="28385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1040">
          <w:marLeft w:val="0"/>
          <w:marRight w:val="0"/>
          <w:marTop w:val="0"/>
          <w:marBottom w:val="0"/>
          <w:divBdr>
            <w:top w:val="none" w:sz="0" w:space="0" w:color="auto"/>
            <w:left w:val="none" w:sz="0" w:space="0" w:color="auto"/>
            <w:bottom w:val="none" w:sz="0" w:space="0" w:color="auto"/>
            <w:right w:val="none" w:sz="0" w:space="0" w:color="auto"/>
          </w:divBdr>
          <w:divsChild>
            <w:div w:id="1096512033">
              <w:marLeft w:val="0"/>
              <w:marRight w:val="0"/>
              <w:marTop w:val="0"/>
              <w:marBottom w:val="0"/>
              <w:divBdr>
                <w:top w:val="none" w:sz="0" w:space="0" w:color="auto"/>
                <w:left w:val="none" w:sz="0" w:space="0" w:color="auto"/>
                <w:bottom w:val="none" w:sz="0" w:space="0" w:color="auto"/>
                <w:right w:val="none" w:sz="0" w:space="0" w:color="auto"/>
              </w:divBdr>
              <w:divsChild>
                <w:div w:id="2064137072">
                  <w:marLeft w:val="0"/>
                  <w:marRight w:val="0"/>
                  <w:marTop w:val="0"/>
                  <w:marBottom w:val="0"/>
                  <w:divBdr>
                    <w:top w:val="none" w:sz="0" w:space="0" w:color="auto"/>
                    <w:left w:val="none" w:sz="0" w:space="0" w:color="auto"/>
                    <w:bottom w:val="none" w:sz="0" w:space="0" w:color="auto"/>
                    <w:right w:val="none" w:sz="0" w:space="0" w:color="auto"/>
                  </w:divBdr>
                  <w:divsChild>
                    <w:div w:id="1447460039">
                      <w:marLeft w:val="0"/>
                      <w:marRight w:val="0"/>
                      <w:marTop w:val="0"/>
                      <w:marBottom w:val="0"/>
                      <w:divBdr>
                        <w:top w:val="none" w:sz="0" w:space="0" w:color="auto"/>
                        <w:left w:val="none" w:sz="0" w:space="0" w:color="auto"/>
                        <w:bottom w:val="none" w:sz="0" w:space="0" w:color="auto"/>
                        <w:right w:val="none" w:sz="0" w:space="0" w:color="auto"/>
                      </w:divBdr>
                      <w:divsChild>
                        <w:div w:id="61031908">
                          <w:marLeft w:val="0"/>
                          <w:marRight w:val="0"/>
                          <w:marTop w:val="0"/>
                          <w:marBottom w:val="0"/>
                          <w:divBdr>
                            <w:top w:val="none" w:sz="0" w:space="0" w:color="auto"/>
                            <w:left w:val="none" w:sz="0" w:space="0" w:color="auto"/>
                            <w:bottom w:val="none" w:sz="0" w:space="0" w:color="auto"/>
                            <w:right w:val="none" w:sz="0" w:space="0" w:color="auto"/>
                          </w:divBdr>
                          <w:divsChild>
                            <w:div w:id="1723208819">
                              <w:marLeft w:val="0"/>
                              <w:marRight w:val="0"/>
                              <w:marTop w:val="0"/>
                              <w:marBottom w:val="0"/>
                              <w:divBdr>
                                <w:top w:val="none" w:sz="0" w:space="0" w:color="auto"/>
                                <w:left w:val="none" w:sz="0" w:space="0" w:color="auto"/>
                                <w:bottom w:val="none" w:sz="0" w:space="0" w:color="auto"/>
                                <w:right w:val="none" w:sz="0" w:space="0" w:color="auto"/>
                              </w:divBdr>
                              <w:divsChild>
                                <w:div w:id="1692949223">
                                  <w:marLeft w:val="0"/>
                                  <w:marRight w:val="0"/>
                                  <w:marTop w:val="0"/>
                                  <w:marBottom w:val="0"/>
                                  <w:divBdr>
                                    <w:top w:val="none" w:sz="0" w:space="0" w:color="auto"/>
                                    <w:left w:val="none" w:sz="0" w:space="0" w:color="auto"/>
                                    <w:bottom w:val="none" w:sz="0" w:space="0" w:color="auto"/>
                                    <w:right w:val="none" w:sz="0" w:space="0" w:color="auto"/>
                                  </w:divBdr>
                                  <w:divsChild>
                                    <w:div w:id="407576274">
                                      <w:marLeft w:val="0"/>
                                      <w:marRight w:val="0"/>
                                      <w:marTop w:val="0"/>
                                      <w:marBottom w:val="0"/>
                                      <w:divBdr>
                                        <w:top w:val="none" w:sz="0" w:space="0" w:color="auto"/>
                                        <w:left w:val="none" w:sz="0" w:space="0" w:color="auto"/>
                                        <w:bottom w:val="none" w:sz="0" w:space="0" w:color="auto"/>
                                        <w:right w:val="none" w:sz="0" w:space="0" w:color="auto"/>
                                      </w:divBdr>
                                      <w:divsChild>
                                        <w:div w:id="1229338919">
                                          <w:marLeft w:val="0"/>
                                          <w:marRight w:val="0"/>
                                          <w:marTop w:val="0"/>
                                          <w:marBottom w:val="0"/>
                                          <w:divBdr>
                                            <w:top w:val="none" w:sz="0" w:space="0" w:color="auto"/>
                                            <w:left w:val="none" w:sz="0" w:space="0" w:color="auto"/>
                                            <w:bottom w:val="none" w:sz="0" w:space="0" w:color="auto"/>
                                            <w:right w:val="none" w:sz="0" w:space="0" w:color="auto"/>
                                          </w:divBdr>
                                          <w:divsChild>
                                            <w:div w:id="140236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172922">
          <w:marLeft w:val="0"/>
          <w:marRight w:val="0"/>
          <w:marTop w:val="0"/>
          <w:marBottom w:val="0"/>
          <w:divBdr>
            <w:top w:val="none" w:sz="0" w:space="0" w:color="auto"/>
            <w:left w:val="none" w:sz="0" w:space="0" w:color="auto"/>
            <w:bottom w:val="none" w:sz="0" w:space="0" w:color="auto"/>
            <w:right w:val="none" w:sz="0" w:space="0" w:color="auto"/>
          </w:divBdr>
          <w:divsChild>
            <w:div w:id="1813670406">
              <w:marLeft w:val="0"/>
              <w:marRight w:val="0"/>
              <w:marTop w:val="0"/>
              <w:marBottom w:val="0"/>
              <w:divBdr>
                <w:top w:val="none" w:sz="0" w:space="0" w:color="auto"/>
                <w:left w:val="none" w:sz="0" w:space="0" w:color="auto"/>
                <w:bottom w:val="none" w:sz="0" w:space="0" w:color="auto"/>
                <w:right w:val="none" w:sz="0" w:space="0" w:color="auto"/>
              </w:divBdr>
              <w:divsChild>
                <w:div w:id="316960799">
                  <w:marLeft w:val="0"/>
                  <w:marRight w:val="0"/>
                  <w:marTop w:val="0"/>
                  <w:marBottom w:val="0"/>
                  <w:divBdr>
                    <w:top w:val="none" w:sz="0" w:space="0" w:color="auto"/>
                    <w:left w:val="none" w:sz="0" w:space="0" w:color="auto"/>
                    <w:bottom w:val="none" w:sz="0" w:space="0" w:color="auto"/>
                    <w:right w:val="none" w:sz="0" w:space="0" w:color="auto"/>
                  </w:divBdr>
                  <w:divsChild>
                    <w:div w:id="145243057">
                      <w:marLeft w:val="0"/>
                      <w:marRight w:val="0"/>
                      <w:marTop w:val="0"/>
                      <w:marBottom w:val="0"/>
                      <w:divBdr>
                        <w:top w:val="none" w:sz="0" w:space="0" w:color="auto"/>
                        <w:left w:val="none" w:sz="0" w:space="0" w:color="auto"/>
                        <w:bottom w:val="none" w:sz="0" w:space="0" w:color="auto"/>
                        <w:right w:val="none" w:sz="0" w:space="0" w:color="auto"/>
                      </w:divBdr>
                      <w:divsChild>
                        <w:div w:id="697241346">
                          <w:marLeft w:val="0"/>
                          <w:marRight w:val="0"/>
                          <w:marTop w:val="0"/>
                          <w:marBottom w:val="0"/>
                          <w:divBdr>
                            <w:top w:val="none" w:sz="0" w:space="0" w:color="auto"/>
                            <w:left w:val="none" w:sz="0" w:space="0" w:color="auto"/>
                            <w:bottom w:val="none" w:sz="0" w:space="0" w:color="auto"/>
                            <w:right w:val="none" w:sz="0" w:space="0" w:color="auto"/>
                          </w:divBdr>
                          <w:divsChild>
                            <w:div w:id="2129352611">
                              <w:marLeft w:val="0"/>
                              <w:marRight w:val="0"/>
                              <w:marTop w:val="0"/>
                              <w:marBottom w:val="0"/>
                              <w:divBdr>
                                <w:top w:val="none" w:sz="0" w:space="0" w:color="auto"/>
                                <w:left w:val="none" w:sz="0" w:space="0" w:color="auto"/>
                                <w:bottom w:val="none" w:sz="0" w:space="0" w:color="auto"/>
                                <w:right w:val="none" w:sz="0" w:space="0" w:color="auto"/>
                              </w:divBdr>
                            </w:div>
                          </w:divsChild>
                        </w:div>
                        <w:div w:id="1353342576">
                          <w:marLeft w:val="0"/>
                          <w:marRight w:val="0"/>
                          <w:marTop w:val="0"/>
                          <w:marBottom w:val="0"/>
                          <w:divBdr>
                            <w:top w:val="none" w:sz="0" w:space="0" w:color="auto"/>
                            <w:left w:val="none" w:sz="0" w:space="0" w:color="auto"/>
                            <w:bottom w:val="none" w:sz="0" w:space="0" w:color="auto"/>
                            <w:right w:val="none" w:sz="0" w:space="0" w:color="auto"/>
                          </w:divBdr>
                          <w:divsChild>
                            <w:div w:id="329139323">
                              <w:marLeft w:val="0"/>
                              <w:marRight w:val="0"/>
                              <w:marTop w:val="0"/>
                              <w:marBottom w:val="0"/>
                              <w:divBdr>
                                <w:top w:val="none" w:sz="0" w:space="0" w:color="auto"/>
                                <w:left w:val="none" w:sz="0" w:space="0" w:color="auto"/>
                                <w:bottom w:val="none" w:sz="0" w:space="0" w:color="auto"/>
                                <w:right w:val="none" w:sz="0" w:space="0" w:color="auto"/>
                              </w:divBdr>
                              <w:divsChild>
                                <w:div w:id="1647510358">
                                  <w:marLeft w:val="0"/>
                                  <w:marRight w:val="0"/>
                                  <w:marTop w:val="0"/>
                                  <w:marBottom w:val="0"/>
                                  <w:divBdr>
                                    <w:top w:val="none" w:sz="0" w:space="0" w:color="auto"/>
                                    <w:left w:val="none" w:sz="0" w:space="0" w:color="auto"/>
                                    <w:bottom w:val="none" w:sz="0" w:space="0" w:color="auto"/>
                                    <w:right w:val="none" w:sz="0" w:space="0" w:color="auto"/>
                                  </w:divBdr>
                                  <w:divsChild>
                                    <w:div w:id="1133134475">
                                      <w:marLeft w:val="0"/>
                                      <w:marRight w:val="0"/>
                                      <w:marTop w:val="0"/>
                                      <w:marBottom w:val="0"/>
                                      <w:divBdr>
                                        <w:top w:val="none" w:sz="0" w:space="0" w:color="auto"/>
                                        <w:left w:val="none" w:sz="0" w:space="0" w:color="auto"/>
                                        <w:bottom w:val="none" w:sz="0" w:space="0" w:color="auto"/>
                                        <w:right w:val="none" w:sz="0" w:space="0" w:color="auto"/>
                                      </w:divBdr>
                                      <w:divsChild>
                                        <w:div w:id="1232932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056003">
                                          <w:marLeft w:val="0"/>
                                          <w:marRight w:val="0"/>
                                          <w:marTop w:val="0"/>
                                          <w:marBottom w:val="0"/>
                                          <w:divBdr>
                                            <w:top w:val="none" w:sz="0" w:space="0" w:color="auto"/>
                                            <w:left w:val="none" w:sz="0" w:space="0" w:color="auto"/>
                                            <w:bottom w:val="none" w:sz="0" w:space="0" w:color="auto"/>
                                            <w:right w:val="none" w:sz="0" w:space="0" w:color="auto"/>
                                          </w:divBdr>
                                          <w:divsChild>
                                            <w:div w:id="863978139">
                                              <w:marLeft w:val="0"/>
                                              <w:marRight w:val="0"/>
                                              <w:marTop w:val="0"/>
                                              <w:marBottom w:val="0"/>
                                              <w:divBdr>
                                                <w:top w:val="none" w:sz="0" w:space="0" w:color="auto"/>
                                                <w:left w:val="none" w:sz="0" w:space="0" w:color="auto"/>
                                                <w:bottom w:val="none" w:sz="0" w:space="0" w:color="auto"/>
                                                <w:right w:val="none" w:sz="0" w:space="0" w:color="auto"/>
                                              </w:divBdr>
                                            </w:div>
                                          </w:divsChild>
                                        </w:div>
                                        <w:div w:id="2102724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766128">
                                          <w:marLeft w:val="0"/>
                                          <w:marRight w:val="0"/>
                                          <w:marTop w:val="0"/>
                                          <w:marBottom w:val="0"/>
                                          <w:divBdr>
                                            <w:top w:val="none" w:sz="0" w:space="0" w:color="auto"/>
                                            <w:left w:val="none" w:sz="0" w:space="0" w:color="auto"/>
                                            <w:bottom w:val="none" w:sz="0" w:space="0" w:color="auto"/>
                                            <w:right w:val="none" w:sz="0" w:space="0" w:color="auto"/>
                                          </w:divBdr>
                                          <w:divsChild>
                                            <w:div w:id="1780638405">
                                              <w:marLeft w:val="0"/>
                                              <w:marRight w:val="0"/>
                                              <w:marTop w:val="0"/>
                                              <w:marBottom w:val="0"/>
                                              <w:divBdr>
                                                <w:top w:val="none" w:sz="0" w:space="0" w:color="auto"/>
                                                <w:left w:val="none" w:sz="0" w:space="0" w:color="auto"/>
                                                <w:bottom w:val="none" w:sz="0" w:space="0" w:color="auto"/>
                                                <w:right w:val="none" w:sz="0" w:space="0" w:color="auto"/>
                                              </w:divBdr>
                                            </w:div>
                                          </w:divsChild>
                                        </w:div>
                                        <w:div w:id="943926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223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264920">
                                          <w:marLeft w:val="0"/>
                                          <w:marRight w:val="0"/>
                                          <w:marTop w:val="0"/>
                                          <w:marBottom w:val="0"/>
                                          <w:divBdr>
                                            <w:top w:val="none" w:sz="0" w:space="0" w:color="auto"/>
                                            <w:left w:val="none" w:sz="0" w:space="0" w:color="auto"/>
                                            <w:bottom w:val="none" w:sz="0" w:space="0" w:color="auto"/>
                                            <w:right w:val="none" w:sz="0" w:space="0" w:color="auto"/>
                                          </w:divBdr>
                                          <w:divsChild>
                                            <w:div w:id="2012368046">
                                              <w:marLeft w:val="0"/>
                                              <w:marRight w:val="0"/>
                                              <w:marTop w:val="0"/>
                                              <w:marBottom w:val="0"/>
                                              <w:divBdr>
                                                <w:top w:val="none" w:sz="0" w:space="0" w:color="auto"/>
                                                <w:left w:val="none" w:sz="0" w:space="0" w:color="auto"/>
                                                <w:bottom w:val="none" w:sz="0" w:space="0" w:color="auto"/>
                                                <w:right w:val="none" w:sz="0" w:space="0" w:color="auto"/>
                                              </w:divBdr>
                                            </w:div>
                                          </w:divsChild>
                                        </w:div>
                                        <w:div w:id="1339382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9300631">
      <w:bodyDiv w:val="1"/>
      <w:marLeft w:val="0"/>
      <w:marRight w:val="0"/>
      <w:marTop w:val="0"/>
      <w:marBottom w:val="0"/>
      <w:divBdr>
        <w:top w:val="none" w:sz="0" w:space="0" w:color="auto"/>
        <w:left w:val="none" w:sz="0" w:space="0" w:color="auto"/>
        <w:bottom w:val="none" w:sz="0" w:space="0" w:color="auto"/>
        <w:right w:val="none" w:sz="0" w:space="0" w:color="auto"/>
      </w:divBdr>
      <w:divsChild>
        <w:div w:id="1596203068">
          <w:marLeft w:val="0"/>
          <w:marRight w:val="0"/>
          <w:marTop w:val="0"/>
          <w:marBottom w:val="0"/>
          <w:divBdr>
            <w:top w:val="none" w:sz="0" w:space="0" w:color="auto"/>
            <w:left w:val="none" w:sz="0" w:space="0" w:color="auto"/>
            <w:bottom w:val="none" w:sz="0" w:space="0" w:color="auto"/>
            <w:right w:val="none" w:sz="0" w:space="0" w:color="auto"/>
          </w:divBdr>
          <w:divsChild>
            <w:div w:id="801073629">
              <w:marLeft w:val="0"/>
              <w:marRight w:val="0"/>
              <w:marTop w:val="0"/>
              <w:marBottom w:val="0"/>
              <w:divBdr>
                <w:top w:val="none" w:sz="0" w:space="0" w:color="auto"/>
                <w:left w:val="none" w:sz="0" w:space="0" w:color="auto"/>
                <w:bottom w:val="none" w:sz="0" w:space="0" w:color="auto"/>
                <w:right w:val="none" w:sz="0" w:space="0" w:color="auto"/>
              </w:divBdr>
            </w:div>
          </w:divsChild>
        </w:div>
        <w:div w:id="1276255813">
          <w:marLeft w:val="0"/>
          <w:marRight w:val="0"/>
          <w:marTop w:val="0"/>
          <w:marBottom w:val="0"/>
          <w:divBdr>
            <w:top w:val="none" w:sz="0" w:space="0" w:color="auto"/>
            <w:left w:val="none" w:sz="0" w:space="0" w:color="auto"/>
            <w:bottom w:val="none" w:sz="0" w:space="0" w:color="auto"/>
            <w:right w:val="none" w:sz="0" w:space="0" w:color="auto"/>
          </w:divBdr>
          <w:divsChild>
            <w:div w:id="247153090">
              <w:marLeft w:val="0"/>
              <w:marRight w:val="0"/>
              <w:marTop w:val="0"/>
              <w:marBottom w:val="0"/>
              <w:divBdr>
                <w:top w:val="none" w:sz="0" w:space="0" w:color="auto"/>
                <w:left w:val="none" w:sz="0" w:space="0" w:color="auto"/>
                <w:bottom w:val="none" w:sz="0" w:space="0" w:color="auto"/>
                <w:right w:val="none" w:sz="0" w:space="0" w:color="auto"/>
              </w:divBdr>
            </w:div>
          </w:divsChild>
        </w:div>
        <w:div w:id="2008750812">
          <w:marLeft w:val="0"/>
          <w:marRight w:val="0"/>
          <w:marTop w:val="0"/>
          <w:marBottom w:val="0"/>
          <w:divBdr>
            <w:top w:val="none" w:sz="0" w:space="0" w:color="auto"/>
            <w:left w:val="none" w:sz="0" w:space="0" w:color="auto"/>
            <w:bottom w:val="none" w:sz="0" w:space="0" w:color="auto"/>
            <w:right w:val="none" w:sz="0" w:space="0" w:color="auto"/>
          </w:divBdr>
          <w:divsChild>
            <w:div w:id="316570269">
              <w:marLeft w:val="0"/>
              <w:marRight w:val="0"/>
              <w:marTop w:val="0"/>
              <w:marBottom w:val="0"/>
              <w:divBdr>
                <w:top w:val="none" w:sz="0" w:space="0" w:color="auto"/>
                <w:left w:val="none" w:sz="0" w:space="0" w:color="auto"/>
                <w:bottom w:val="none" w:sz="0" w:space="0" w:color="auto"/>
                <w:right w:val="none" w:sz="0" w:space="0" w:color="auto"/>
              </w:divBdr>
            </w:div>
          </w:divsChild>
        </w:div>
        <w:div w:id="1559167117">
          <w:marLeft w:val="0"/>
          <w:marRight w:val="0"/>
          <w:marTop w:val="0"/>
          <w:marBottom w:val="0"/>
          <w:divBdr>
            <w:top w:val="none" w:sz="0" w:space="0" w:color="auto"/>
            <w:left w:val="none" w:sz="0" w:space="0" w:color="auto"/>
            <w:bottom w:val="none" w:sz="0" w:space="0" w:color="auto"/>
            <w:right w:val="none" w:sz="0" w:space="0" w:color="auto"/>
          </w:divBdr>
          <w:divsChild>
            <w:div w:id="225992607">
              <w:marLeft w:val="0"/>
              <w:marRight w:val="0"/>
              <w:marTop w:val="0"/>
              <w:marBottom w:val="0"/>
              <w:divBdr>
                <w:top w:val="none" w:sz="0" w:space="0" w:color="auto"/>
                <w:left w:val="none" w:sz="0" w:space="0" w:color="auto"/>
                <w:bottom w:val="none" w:sz="0" w:space="0" w:color="auto"/>
                <w:right w:val="none" w:sz="0" w:space="0" w:color="auto"/>
              </w:divBdr>
            </w:div>
            <w:div w:id="1325548286">
              <w:marLeft w:val="0"/>
              <w:marRight w:val="0"/>
              <w:marTop w:val="0"/>
              <w:marBottom w:val="0"/>
              <w:divBdr>
                <w:top w:val="none" w:sz="0" w:space="0" w:color="auto"/>
                <w:left w:val="none" w:sz="0" w:space="0" w:color="auto"/>
                <w:bottom w:val="none" w:sz="0" w:space="0" w:color="auto"/>
                <w:right w:val="none" w:sz="0" w:space="0" w:color="auto"/>
              </w:divBdr>
              <w:divsChild>
                <w:div w:id="1343434587">
                  <w:marLeft w:val="0"/>
                  <w:marRight w:val="0"/>
                  <w:marTop w:val="0"/>
                  <w:marBottom w:val="0"/>
                  <w:divBdr>
                    <w:top w:val="none" w:sz="0" w:space="0" w:color="auto"/>
                    <w:left w:val="none" w:sz="0" w:space="0" w:color="auto"/>
                    <w:bottom w:val="none" w:sz="0" w:space="0" w:color="auto"/>
                    <w:right w:val="none" w:sz="0" w:space="0" w:color="auto"/>
                  </w:divBdr>
                  <w:divsChild>
                    <w:div w:id="14177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0235">
      <w:bodyDiv w:val="1"/>
      <w:marLeft w:val="0"/>
      <w:marRight w:val="0"/>
      <w:marTop w:val="0"/>
      <w:marBottom w:val="0"/>
      <w:divBdr>
        <w:top w:val="none" w:sz="0" w:space="0" w:color="auto"/>
        <w:left w:val="none" w:sz="0" w:space="0" w:color="auto"/>
        <w:bottom w:val="none" w:sz="0" w:space="0" w:color="auto"/>
        <w:right w:val="none" w:sz="0" w:space="0" w:color="auto"/>
      </w:divBdr>
    </w:div>
    <w:div w:id="510335379">
      <w:bodyDiv w:val="1"/>
      <w:marLeft w:val="0"/>
      <w:marRight w:val="0"/>
      <w:marTop w:val="0"/>
      <w:marBottom w:val="0"/>
      <w:divBdr>
        <w:top w:val="none" w:sz="0" w:space="0" w:color="auto"/>
        <w:left w:val="none" w:sz="0" w:space="0" w:color="auto"/>
        <w:bottom w:val="none" w:sz="0" w:space="0" w:color="auto"/>
        <w:right w:val="none" w:sz="0" w:space="0" w:color="auto"/>
      </w:divBdr>
    </w:div>
    <w:div w:id="522014738">
      <w:bodyDiv w:val="1"/>
      <w:marLeft w:val="0"/>
      <w:marRight w:val="0"/>
      <w:marTop w:val="0"/>
      <w:marBottom w:val="0"/>
      <w:divBdr>
        <w:top w:val="none" w:sz="0" w:space="0" w:color="auto"/>
        <w:left w:val="none" w:sz="0" w:space="0" w:color="auto"/>
        <w:bottom w:val="none" w:sz="0" w:space="0" w:color="auto"/>
        <w:right w:val="none" w:sz="0" w:space="0" w:color="auto"/>
      </w:divBdr>
      <w:divsChild>
        <w:div w:id="579409573">
          <w:blockQuote w:val="1"/>
          <w:marLeft w:val="720"/>
          <w:marRight w:val="720"/>
          <w:marTop w:val="100"/>
          <w:marBottom w:val="100"/>
          <w:divBdr>
            <w:top w:val="none" w:sz="0" w:space="0" w:color="auto"/>
            <w:left w:val="none" w:sz="0" w:space="0" w:color="auto"/>
            <w:bottom w:val="none" w:sz="0" w:space="0" w:color="auto"/>
            <w:right w:val="none" w:sz="0" w:space="0" w:color="auto"/>
          </w:divBdr>
        </w:div>
        <w:div w:id="473332171">
          <w:blockQuote w:val="1"/>
          <w:marLeft w:val="720"/>
          <w:marRight w:val="720"/>
          <w:marTop w:val="100"/>
          <w:marBottom w:val="100"/>
          <w:divBdr>
            <w:top w:val="none" w:sz="0" w:space="0" w:color="auto"/>
            <w:left w:val="none" w:sz="0" w:space="0" w:color="auto"/>
            <w:bottom w:val="none" w:sz="0" w:space="0" w:color="auto"/>
            <w:right w:val="none" w:sz="0" w:space="0" w:color="auto"/>
          </w:divBdr>
        </w:div>
        <w:div w:id="478157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9248137">
      <w:bodyDiv w:val="1"/>
      <w:marLeft w:val="0"/>
      <w:marRight w:val="0"/>
      <w:marTop w:val="0"/>
      <w:marBottom w:val="0"/>
      <w:divBdr>
        <w:top w:val="none" w:sz="0" w:space="0" w:color="auto"/>
        <w:left w:val="none" w:sz="0" w:space="0" w:color="auto"/>
        <w:bottom w:val="none" w:sz="0" w:space="0" w:color="auto"/>
        <w:right w:val="none" w:sz="0" w:space="0" w:color="auto"/>
      </w:divBdr>
    </w:div>
    <w:div w:id="548689744">
      <w:bodyDiv w:val="1"/>
      <w:marLeft w:val="0"/>
      <w:marRight w:val="0"/>
      <w:marTop w:val="0"/>
      <w:marBottom w:val="0"/>
      <w:divBdr>
        <w:top w:val="none" w:sz="0" w:space="0" w:color="auto"/>
        <w:left w:val="none" w:sz="0" w:space="0" w:color="auto"/>
        <w:bottom w:val="none" w:sz="0" w:space="0" w:color="auto"/>
        <w:right w:val="none" w:sz="0" w:space="0" w:color="auto"/>
      </w:divBdr>
    </w:div>
    <w:div w:id="591469792">
      <w:bodyDiv w:val="1"/>
      <w:marLeft w:val="0"/>
      <w:marRight w:val="0"/>
      <w:marTop w:val="0"/>
      <w:marBottom w:val="0"/>
      <w:divBdr>
        <w:top w:val="none" w:sz="0" w:space="0" w:color="auto"/>
        <w:left w:val="none" w:sz="0" w:space="0" w:color="auto"/>
        <w:bottom w:val="none" w:sz="0" w:space="0" w:color="auto"/>
        <w:right w:val="none" w:sz="0" w:space="0" w:color="auto"/>
      </w:divBdr>
    </w:div>
    <w:div w:id="614871360">
      <w:bodyDiv w:val="1"/>
      <w:marLeft w:val="0"/>
      <w:marRight w:val="0"/>
      <w:marTop w:val="0"/>
      <w:marBottom w:val="0"/>
      <w:divBdr>
        <w:top w:val="none" w:sz="0" w:space="0" w:color="auto"/>
        <w:left w:val="none" w:sz="0" w:space="0" w:color="auto"/>
        <w:bottom w:val="none" w:sz="0" w:space="0" w:color="auto"/>
        <w:right w:val="none" w:sz="0" w:space="0" w:color="auto"/>
      </w:divBdr>
      <w:divsChild>
        <w:div w:id="1701928886">
          <w:marLeft w:val="0"/>
          <w:marRight w:val="0"/>
          <w:marTop w:val="0"/>
          <w:marBottom w:val="0"/>
          <w:divBdr>
            <w:top w:val="none" w:sz="0" w:space="0" w:color="auto"/>
            <w:left w:val="none" w:sz="0" w:space="0" w:color="auto"/>
            <w:bottom w:val="none" w:sz="0" w:space="0" w:color="auto"/>
            <w:right w:val="none" w:sz="0" w:space="0" w:color="auto"/>
          </w:divBdr>
          <w:divsChild>
            <w:div w:id="1854223359">
              <w:marLeft w:val="0"/>
              <w:marRight w:val="0"/>
              <w:marTop w:val="0"/>
              <w:marBottom w:val="0"/>
              <w:divBdr>
                <w:top w:val="none" w:sz="0" w:space="0" w:color="auto"/>
                <w:left w:val="none" w:sz="0" w:space="0" w:color="auto"/>
                <w:bottom w:val="none" w:sz="0" w:space="0" w:color="auto"/>
                <w:right w:val="none" w:sz="0" w:space="0" w:color="auto"/>
              </w:divBdr>
            </w:div>
          </w:divsChild>
        </w:div>
        <w:div w:id="1899974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12505">
          <w:marLeft w:val="0"/>
          <w:marRight w:val="0"/>
          <w:marTop w:val="0"/>
          <w:marBottom w:val="0"/>
          <w:divBdr>
            <w:top w:val="none" w:sz="0" w:space="0" w:color="auto"/>
            <w:left w:val="none" w:sz="0" w:space="0" w:color="auto"/>
            <w:bottom w:val="none" w:sz="0" w:space="0" w:color="auto"/>
            <w:right w:val="none" w:sz="0" w:space="0" w:color="auto"/>
          </w:divBdr>
          <w:divsChild>
            <w:div w:id="340667815">
              <w:marLeft w:val="0"/>
              <w:marRight w:val="0"/>
              <w:marTop w:val="0"/>
              <w:marBottom w:val="0"/>
              <w:divBdr>
                <w:top w:val="none" w:sz="0" w:space="0" w:color="auto"/>
                <w:left w:val="none" w:sz="0" w:space="0" w:color="auto"/>
                <w:bottom w:val="none" w:sz="0" w:space="0" w:color="auto"/>
                <w:right w:val="none" w:sz="0" w:space="0" w:color="auto"/>
              </w:divBdr>
            </w:div>
          </w:divsChild>
        </w:div>
        <w:div w:id="103690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9206">
          <w:marLeft w:val="0"/>
          <w:marRight w:val="0"/>
          <w:marTop w:val="0"/>
          <w:marBottom w:val="0"/>
          <w:divBdr>
            <w:top w:val="none" w:sz="0" w:space="0" w:color="auto"/>
            <w:left w:val="none" w:sz="0" w:space="0" w:color="auto"/>
            <w:bottom w:val="none" w:sz="0" w:space="0" w:color="auto"/>
            <w:right w:val="none" w:sz="0" w:space="0" w:color="auto"/>
          </w:divBdr>
          <w:divsChild>
            <w:div w:id="871186776">
              <w:marLeft w:val="0"/>
              <w:marRight w:val="0"/>
              <w:marTop w:val="0"/>
              <w:marBottom w:val="0"/>
              <w:divBdr>
                <w:top w:val="none" w:sz="0" w:space="0" w:color="auto"/>
                <w:left w:val="none" w:sz="0" w:space="0" w:color="auto"/>
                <w:bottom w:val="none" w:sz="0" w:space="0" w:color="auto"/>
                <w:right w:val="none" w:sz="0" w:space="0" w:color="auto"/>
              </w:divBdr>
            </w:div>
          </w:divsChild>
        </w:div>
        <w:div w:id="403837082">
          <w:blockQuote w:val="1"/>
          <w:marLeft w:val="720"/>
          <w:marRight w:val="720"/>
          <w:marTop w:val="100"/>
          <w:marBottom w:val="100"/>
          <w:divBdr>
            <w:top w:val="none" w:sz="0" w:space="0" w:color="auto"/>
            <w:left w:val="none" w:sz="0" w:space="0" w:color="auto"/>
            <w:bottom w:val="none" w:sz="0" w:space="0" w:color="auto"/>
            <w:right w:val="none" w:sz="0" w:space="0" w:color="auto"/>
          </w:divBdr>
        </w:div>
        <w:div w:id="556280449">
          <w:marLeft w:val="0"/>
          <w:marRight w:val="0"/>
          <w:marTop w:val="0"/>
          <w:marBottom w:val="0"/>
          <w:divBdr>
            <w:top w:val="none" w:sz="0" w:space="0" w:color="auto"/>
            <w:left w:val="none" w:sz="0" w:space="0" w:color="auto"/>
            <w:bottom w:val="none" w:sz="0" w:space="0" w:color="auto"/>
            <w:right w:val="none" w:sz="0" w:space="0" w:color="auto"/>
          </w:divBdr>
          <w:divsChild>
            <w:div w:id="161146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81314">
      <w:bodyDiv w:val="1"/>
      <w:marLeft w:val="0"/>
      <w:marRight w:val="0"/>
      <w:marTop w:val="0"/>
      <w:marBottom w:val="0"/>
      <w:divBdr>
        <w:top w:val="none" w:sz="0" w:space="0" w:color="auto"/>
        <w:left w:val="none" w:sz="0" w:space="0" w:color="auto"/>
        <w:bottom w:val="none" w:sz="0" w:space="0" w:color="auto"/>
        <w:right w:val="none" w:sz="0" w:space="0" w:color="auto"/>
      </w:divBdr>
    </w:div>
    <w:div w:id="698169739">
      <w:bodyDiv w:val="1"/>
      <w:marLeft w:val="0"/>
      <w:marRight w:val="0"/>
      <w:marTop w:val="0"/>
      <w:marBottom w:val="0"/>
      <w:divBdr>
        <w:top w:val="none" w:sz="0" w:space="0" w:color="auto"/>
        <w:left w:val="none" w:sz="0" w:space="0" w:color="auto"/>
        <w:bottom w:val="none" w:sz="0" w:space="0" w:color="auto"/>
        <w:right w:val="none" w:sz="0" w:space="0" w:color="auto"/>
      </w:divBdr>
    </w:div>
    <w:div w:id="703362067">
      <w:bodyDiv w:val="1"/>
      <w:marLeft w:val="0"/>
      <w:marRight w:val="0"/>
      <w:marTop w:val="0"/>
      <w:marBottom w:val="0"/>
      <w:divBdr>
        <w:top w:val="none" w:sz="0" w:space="0" w:color="auto"/>
        <w:left w:val="none" w:sz="0" w:space="0" w:color="auto"/>
        <w:bottom w:val="none" w:sz="0" w:space="0" w:color="auto"/>
        <w:right w:val="none" w:sz="0" w:space="0" w:color="auto"/>
      </w:divBdr>
    </w:div>
    <w:div w:id="719018058">
      <w:bodyDiv w:val="1"/>
      <w:marLeft w:val="0"/>
      <w:marRight w:val="0"/>
      <w:marTop w:val="0"/>
      <w:marBottom w:val="0"/>
      <w:divBdr>
        <w:top w:val="none" w:sz="0" w:space="0" w:color="auto"/>
        <w:left w:val="none" w:sz="0" w:space="0" w:color="auto"/>
        <w:bottom w:val="none" w:sz="0" w:space="0" w:color="auto"/>
        <w:right w:val="none" w:sz="0" w:space="0" w:color="auto"/>
      </w:divBdr>
    </w:div>
    <w:div w:id="744570248">
      <w:bodyDiv w:val="1"/>
      <w:marLeft w:val="0"/>
      <w:marRight w:val="0"/>
      <w:marTop w:val="0"/>
      <w:marBottom w:val="0"/>
      <w:divBdr>
        <w:top w:val="none" w:sz="0" w:space="0" w:color="auto"/>
        <w:left w:val="none" w:sz="0" w:space="0" w:color="auto"/>
        <w:bottom w:val="none" w:sz="0" w:space="0" w:color="auto"/>
        <w:right w:val="none" w:sz="0" w:space="0" w:color="auto"/>
      </w:divBdr>
    </w:div>
    <w:div w:id="773090898">
      <w:bodyDiv w:val="1"/>
      <w:marLeft w:val="0"/>
      <w:marRight w:val="0"/>
      <w:marTop w:val="0"/>
      <w:marBottom w:val="0"/>
      <w:divBdr>
        <w:top w:val="none" w:sz="0" w:space="0" w:color="auto"/>
        <w:left w:val="none" w:sz="0" w:space="0" w:color="auto"/>
        <w:bottom w:val="none" w:sz="0" w:space="0" w:color="auto"/>
        <w:right w:val="none" w:sz="0" w:space="0" w:color="auto"/>
      </w:divBdr>
    </w:div>
    <w:div w:id="828863881">
      <w:bodyDiv w:val="1"/>
      <w:marLeft w:val="0"/>
      <w:marRight w:val="0"/>
      <w:marTop w:val="0"/>
      <w:marBottom w:val="0"/>
      <w:divBdr>
        <w:top w:val="none" w:sz="0" w:space="0" w:color="auto"/>
        <w:left w:val="none" w:sz="0" w:space="0" w:color="auto"/>
        <w:bottom w:val="none" w:sz="0" w:space="0" w:color="auto"/>
        <w:right w:val="none" w:sz="0" w:space="0" w:color="auto"/>
      </w:divBdr>
    </w:div>
    <w:div w:id="871066235">
      <w:bodyDiv w:val="1"/>
      <w:marLeft w:val="0"/>
      <w:marRight w:val="0"/>
      <w:marTop w:val="0"/>
      <w:marBottom w:val="0"/>
      <w:divBdr>
        <w:top w:val="none" w:sz="0" w:space="0" w:color="auto"/>
        <w:left w:val="none" w:sz="0" w:space="0" w:color="auto"/>
        <w:bottom w:val="none" w:sz="0" w:space="0" w:color="auto"/>
        <w:right w:val="none" w:sz="0" w:space="0" w:color="auto"/>
      </w:divBdr>
      <w:divsChild>
        <w:div w:id="1344356548">
          <w:marLeft w:val="0"/>
          <w:marRight w:val="0"/>
          <w:marTop w:val="0"/>
          <w:marBottom w:val="0"/>
          <w:divBdr>
            <w:top w:val="none" w:sz="0" w:space="0" w:color="auto"/>
            <w:left w:val="none" w:sz="0" w:space="0" w:color="auto"/>
            <w:bottom w:val="none" w:sz="0" w:space="0" w:color="auto"/>
            <w:right w:val="none" w:sz="0" w:space="0" w:color="auto"/>
          </w:divBdr>
        </w:div>
      </w:divsChild>
    </w:div>
    <w:div w:id="874389489">
      <w:bodyDiv w:val="1"/>
      <w:marLeft w:val="0"/>
      <w:marRight w:val="0"/>
      <w:marTop w:val="0"/>
      <w:marBottom w:val="0"/>
      <w:divBdr>
        <w:top w:val="none" w:sz="0" w:space="0" w:color="auto"/>
        <w:left w:val="none" w:sz="0" w:space="0" w:color="auto"/>
        <w:bottom w:val="none" w:sz="0" w:space="0" w:color="auto"/>
        <w:right w:val="none" w:sz="0" w:space="0" w:color="auto"/>
      </w:divBdr>
    </w:div>
    <w:div w:id="877007095">
      <w:bodyDiv w:val="1"/>
      <w:marLeft w:val="0"/>
      <w:marRight w:val="0"/>
      <w:marTop w:val="0"/>
      <w:marBottom w:val="0"/>
      <w:divBdr>
        <w:top w:val="none" w:sz="0" w:space="0" w:color="auto"/>
        <w:left w:val="none" w:sz="0" w:space="0" w:color="auto"/>
        <w:bottom w:val="none" w:sz="0" w:space="0" w:color="auto"/>
        <w:right w:val="none" w:sz="0" w:space="0" w:color="auto"/>
      </w:divBdr>
    </w:div>
    <w:div w:id="893195781">
      <w:bodyDiv w:val="1"/>
      <w:marLeft w:val="0"/>
      <w:marRight w:val="0"/>
      <w:marTop w:val="0"/>
      <w:marBottom w:val="0"/>
      <w:divBdr>
        <w:top w:val="none" w:sz="0" w:space="0" w:color="auto"/>
        <w:left w:val="none" w:sz="0" w:space="0" w:color="auto"/>
        <w:bottom w:val="none" w:sz="0" w:space="0" w:color="auto"/>
        <w:right w:val="none" w:sz="0" w:space="0" w:color="auto"/>
      </w:divBdr>
    </w:div>
    <w:div w:id="894778728">
      <w:bodyDiv w:val="1"/>
      <w:marLeft w:val="0"/>
      <w:marRight w:val="0"/>
      <w:marTop w:val="0"/>
      <w:marBottom w:val="0"/>
      <w:divBdr>
        <w:top w:val="none" w:sz="0" w:space="0" w:color="auto"/>
        <w:left w:val="none" w:sz="0" w:space="0" w:color="auto"/>
        <w:bottom w:val="none" w:sz="0" w:space="0" w:color="auto"/>
        <w:right w:val="none" w:sz="0" w:space="0" w:color="auto"/>
      </w:divBdr>
    </w:div>
    <w:div w:id="933512446">
      <w:bodyDiv w:val="1"/>
      <w:marLeft w:val="0"/>
      <w:marRight w:val="0"/>
      <w:marTop w:val="0"/>
      <w:marBottom w:val="0"/>
      <w:divBdr>
        <w:top w:val="none" w:sz="0" w:space="0" w:color="auto"/>
        <w:left w:val="none" w:sz="0" w:space="0" w:color="auto"/>
        <w:bottom w:val="none" w:sz="0" w:space="0" w:color="auto"/>
        <w:right w:val="none" w:sz="0" w:space="0" w:color="auto"/>
      </w:divBdr>
    </w:div>
    <w:div w:id="947854575">
      <w:bodyDiv w:val="1"/>
      <w:marLeft w:val="0"/>
      <w:marRight w:val="0"/>
      <w:marTop w:val="0"/>
      <w:marBottom w:val="0"/>
      <w:divBdr>
        <w:top w:val="none" w:sz="0" w:space="0" w:color="auto"/>
        <w:left w:val="none" w:sz="0" w:space="0" w:color="auto"/>
        <w:bottom w:val="none" w:sz="0" w:space="0" w:color="auto"/>
        <w:right w:val="none" w:sz="0" w:space="0" w:color="auto"/>
      </w:divBdr>
    </w:div>
    <w:div w:id="959340721">
      <w:bodyDiv w:val="1"/>
      <w:marLeft w:val="0"/>
      <w:marRight w:val="0"/>
      <w:marTop w:val="0"/>
      <w:marBottom w:val="0"/>
      <w:divBdr>
        <w:top w:val="none" w:sz="0" w:space="0" w:color="auto"/>
        <w:left w:val="none" w:sz="0" w:space="0" w:color="auto"/>
        <w:bottom w:val="none" w:sz="0" w:space="0" w:color="auto"/>
        <w:right w:val="none" w:sz="0" w:space="0" w:color="auto"/>
      </w:divBdr>
      <w:divsChild>
        <w:div w:id="1465394420">
          <w:marLeft w:val="0"/>
          <w:marRight w:val="0"/>
          <w:marTop w:val="0"/>
          <w:marBottom w:val="0"/>
          <w:divBdr>
            <w:top w:val="none" w:sz="0" w:space="0" w:color="auto"/>
            <w:left w:val="none" w:sz="0" w:space="0" w:color="auto"/>
            <w:bottom w:val="none" w:sz="0" w:space="0" w:color="auto"/>
            <w:right w:val="none" w:sz="0" w:space="0" w:color="auto"/>
          </w:divBdr>
        </w:div>
      </w:divsChild>
    </w:div>
    <w:div w:id="971641312">
      <w:bodyDiv w:val="1"/>
      <w:marLeft w:val="0"/>
      <w:marRight w:val="0"/>
      <w:marTop w:val="0"/>
      <w:marBottom w:val="0"/>
      <w:divBdr>
        <w:top w:val="none" w:sz="0" w:space="0" w:color="auto"/>
        <w:left w:val="none" w:sz="0" w:space="0" w:color="auto"/>
        <w:bottom w:val="none" w:sz="0" w:space="0" w:color="auto"/>
        <w:right w:val="none" w:sz="0" w:space="0" w:color="auto"/>
      </w:divBdr>
    </w:div>
    <w:div w:id="984972015">
      <w:bodyDiv w:val="1"/>
      <w:marLeft w:val="0"/>
      <w:marRight w:val="0"/>
      <w:marTop w:val="0"/>
      <w:marBottom w:val="0"/>
      <w:divBdr>
        <w:top w:val="none" w:sz="0" w:space="0" w:color="auto"/>
        <w:left w:val="none" w:sz="0" w:space="0" w:color="auto"/>
        <w:bottom w:val="none" w:sz="0" w:space="0" w:color="auto"/>
        <w:right w:val="none" w:sz="0" w:space="0" w:color="auto"/>
      </w:divBdr>
    </w:div>
    <w:div w:id="986011891">
      <w:bodyDiv w:val="1"/>
      <w:marLeft w:val="0"/>
      <w:marRight w:val="0"/>
      <w:marTop w:val="0"/>
      <w:marBottom w:val="0"/>
      <w:divBdr>
        <w:top w:val="none" w:sz="0" w:space="0" w:color="auto"/>
        <w:left w:val="none" w:sz="0" w:space="0" w:color="auto"/>
        <w:bottom w:val="none" w:sz="0" w:space="0" w:color="auto"/>
        <w:right w:val="none" w:sz="0" w:space="0" w:color="auto"/>
      </w:divBdr>
    </w:div>
    <w:div w:id="1023020060">
      <w:bodyDiv w:val="1"/>
      <w:marLeft w:val="0"/>
      <w:marRight w:val="0"/>
      <w:marTop w:val="0"/>
      <w:marBottom w:val="0"/>
      <w:divBdr>
        <w:top w:val="none" w:sz="0" w:space="0" w:color="auto"/>
        <w:left w:val="none" w:sz="0" w:space="0" w:color="auto"/>
        <w:bottom w:val="none" w:sz="0" w:space="0" w:color="auto"/>
        <w:right w:val="none" w:sz="0" w:space="0" w:color="auto"/>
      </w:divBdr>
    </w:div>
    <w:div w:id="1024137408">
      <w:bodyDiv w:val="1"/>
      <w:marLeft w:val="0"/>
      <w:marRight w:val="0"/>
      <w:marTop w:val="0"/>
      <w:marBottom w:val="0"/>
      <w:divBdr>
        <w:top w:val="none" w:sz="0" w:space="0" w:color="auto"/>
        <w:left w:val="none" w:sz="0" w:space="0" w:color="auto"/>
        <w:bottom w:val="none" w:sz="0" w:space="0" w:color="auto"/>
        <w:right w:val="none" w:sz="0" w:space="0" w:color="auto"/>
      </w:divBdr>
    </w:div>
    <w:div w:id="1033770664">
      <w:bodyDiv w:val="1"/>
      <w:marLeft w:val="0"/>
      <w:marRight w:val="0"/>
      <w:marTop w:val="0"/>
      <w:marBottom w:val="0"/>
      <w:divBdr>
        <w:top w:val="none" w:sz="0" w:space="0" w:color="auto"/>
        <w:left w:val="none" w:sz="0" w:space="0" w:color="auto"/>
        <w:bottom w:val="none" w:sz="0" w:space="0" w:color="auto"/>
        <w:right w:val="none" w:sz="0" w:space="0" w:color="auto"/>
      </w:divBdr>
    </w:div>
    <w:div w:id="1050768179">
      <w:bodyDiv w:val="1"/>
      <w:marLeft w:val="0"/>
      <w:marRight w:val="0"/>
      <w:marTop w:val="0"/>
      <w:marBottom w:val="0"/>
      <w:divBdr>
        <w:top w:val="none" w:sz="0" w:space="0" w:color="auto"/>
        <w:left w:val="none" w:sz="0" w:space="0" w:color="auto"/>
        <w:bottom w:val="none" w:sz="0" w:space="0" w:color="auto"/>
        <w:right w:val="none" w:sz="0" w:space="0" w:color="auto"/>
      </w:divBdr>
    </w:div>
    <w:div w:id="1052849612">
      <w:bodyDiv w:val="1"/>
      <w:marLeft w:val="0"/>
      <w:marRight w:val="0"/>
      <w:marTop w:val="0"/>
      <w:marBottom w:val="0"/>
      <w:divBdr>
        <w:top w:val="none" w:sz="0" w:space="0" w:color="auto"/>
        <w:left w:val="none" w:sz="0" w:space="0" w:color="auto"/>
        <w:bottom w:val="none" w:sz="0" w:space="0" w:color="auto"/>
        <w:right w:val="none" w:sz="0" w:space="0" w:color="auto"/>
      </w:divBdr>
      <w:divsChild>
        <w:div w:id="234245237">
          <w:marLeft w:val="0"/>
          <w:marRight w:val="0"/>
          <w:marTop w:val="0"/>
          <w:marBottom w:val="0"/>
          <w:divBdr>
            <w:top w:val="none" w:sz="0" w:space="0" w:color="auto"/>
            <w:left w:val="none" w:sz="0" w:space="0" w:color="auto"/>
            <w:bottom w:val="none" w:sz="0" w:space="0" w:color="auto"/>
            <w:right w:val="none" w:sz="0" w:space="0" w:color="auto"/>
          </w:divBdr>
          <w:divsChild>
            <w:div w:id="8065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09185">
      <w:bodyDiv w:val="1"/>
      <w:marLeft w:val="0"/>
      <w:marRight w:val="0"/>
      <w:marTop w:val="0"/>
      <w:marBottom w:val="0"/>
      <w:divBdr>
        <w:top w:val="none" w:sz="0" w:space="0" w:color="auto"/>
        <w:left w:val="none" w:sz="0" w:space="0" w:color="auto"/>
        <w:bottom w:val="none" w:sz="0" w:space="0" w:color="auto"/>
        <w:right w:val="none" w:sz="0" w:space="0" w:color="auto"/>
      </w:divBdr>
      <w:divsChild>
        <w:div w:id="1511915704">
          <w:marLeft w:val="0"/>
          <w:marRight w:val="0"/>
          <w:marTop w:val="0"/>
          <w:marBottom w:val="0"/>
          <w:divBdr>
            <w:top w:val="none" w:sz="0" w:space="0" w:color="auto"/>
            <w:left w:val="none" w:sz="0" w:space="0" w:color="auto"/>
            <w:bottom w:val="none" w:sz="0" w:space="0" w:color="auto"/>
            <w:right w:val="none" w:sz="0" w:space="0" w:color="auto"/>
          </w:divBdr>
          <w:divsChild>
            <w:div w:id="136336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90227">
      <w:bodyDiv w:val="1"/>
      <w:marLeft w:val="0"/>
      <w:marRight w:val="0"/>
      <w:marTop w:val="0"/>
      <w:marBottom w:val="0"/>
      <w:divBdr>
        <w:top w:val="none" w:sz="0" w:space="0" w:color="auto"/>
        <w:left w:val="none" w:sz="0" w:space="0" w:color="auto"/>
        <w:bottom w:val="none" w:sz="0" w:space="0" w:color="auto"/>
        <w:right w:val="none" w:sz="0" w:space="0" w:color="auto"/>
      </w:divBdr>
      <w:divsChild>
        <w:div w:id="1888758265">
          <w:marLeft w:val="0"/>
          <w:marRight w:val="0"/>
          <w:marTop w:val="0"/>
          <w:marBottom w:val="0"/>
          <w:divBdr>
            <w:top w:val="none" w:sz="0" w:space="0" w:color="auto"/>
            <w:left w:val="none" w:sz="0" w:space="0" w:color="auto"/>
            <w:bottom w:val="none" w:sz="0" w:space="0" w:color="auto"/>
            <w:right w:val="none" w:sz="0" w:space="0" w:color="auto"/>
          </w:divBdr>
          <w:divsChild>
            <w:div w:id="1146244715">
              <w:marLeft w:val="0"/>
              <w:marRight w:val="0"/>
              <w:marTop w:val="0"/>
              <w:marBottom w:val="0"/>
              <w:divBdr>
                <w:top w:val="none" w:sz="0" w:space="0" w:color="auto"/>
                <w:left w:val="none" w:sz="0" w:space="0" w:color="auto"/>
                <w:bottom w:val="none" w:sz="0" w:space="0" w:color="auto"/>
                <w:right w:val="none" w:sz="0" w:space="0" w:color="auto"/>
              </w:divBdr>
              <w:divsChild>
                <w:div w:id="1780679802">
                  <w:marLeft w:val="0"/>
                  <w:marRight w:val="0"/>
                  <w:marTop w:val="0"/>
                  <w:marBottom w:val="0"/>
                  <w:divBdr>
                    <w:top w:val="none" w:sz="0" w:space="0" w:color="auto"/>
                    <w:left w:val="none" w:sz="0" w:space="0" w:color="auto"/>
                    <w:bottom w:val="none" w:sz="0" w:space="0" w:color="auto"/>
                    <w:right w:val="none" w:sz="0" w:space="0" w:color="auto"/>
                  </w:divBdr>
                  <w:divsChild>
                    <w:div w:id="1598631071">
                      <w:marLeft w:val="0"/>
                      <w:marRight w:val="0"/>
                      <w:marTop w:val="0"/>
                      <w:marBottom w:val="0"/>
                      <w:divBdr>
                        <w:top w:val="none" w:sz="0" w:space="0" w:color="auto"/>
                        <w:left w:val="none" w:sz="0" w:space="0" w:color="auto"/>
                        <w:bottom w:val="none" w:sz="0" w:space="0" w:color="auto"/>
                        <w:right w:val="none" w:sz="0" w:space="0" w:color="auto"/>
                      </w:divBdr>
                      <w:divsChild>
                        <w:div w:id="1980066742">
                          <w:marLeft w:val="0"/>
                          <w:marRight w:val="0"/>
                          <w:marTop w:val="0"/>
                          <w:marBottom w:val="0"/>
                          <w:divBdr>
                            <w:top w:val="none" w:sz="0" w:space="0" w:color="auto"/>
                            <w:left w:val="none" w:sz="0" w:space="0" w:color="auto"/>
                            <w:bottom w:val="none" w:sz="0" w:space="0" w:color="auto"/>
                            <w:right w:val="none" w:sz="0" w:space="0" w:color="auto"/>
                          </w:divBdr>
                          <w:divsChild>
                            <w:div w:id="51540841">
                              <w:marLeft w:val="0"/>
                              <w:marRight w:val="0"/>
                              <w:marTop w:val="0"/>
                              <w:marBottom w:val="0"/>
                              <w:divBdr>
                                <w:top w:val="none" w:sz="0" w:space="0" w:color="auto"/>
                                <w:left w:val="none" w:sz="0" w:space="0" w:color="auto"/>
                                <w:bottom w:val="none" w:sz="0" w:space="0" w:color="auto"/>
                                <w:right w:val="none" w:sz="0" w:space="0" w:color="auto"/>
                              </w:divBdr>
                              <w:divsChild>
                                <w:div w:id="204022293">
                                  <w:marLeft w:val="0"/>
                                  <w:marRight w:val="0"/>
                                  <w:marTop w:val="0"/>
                                  <w:marBottom w:val="0"/>
                                  <w:divBdr>
                                    <w:top w:val="none" w:sz="0" w:space="0" w:color="auto"/>
                                    <w:left w:val="none" w:sz="0" w:space="0" w:color="auto"/>
                                    <w:bottom w:val="none" w:sz="0" w:space="0" w:color="auto"/>
                                    <w:right w:val="none" w:sz="0" w:space="0" w:color="auto"/>
                                  </w:divBdr>
                                  <w:divsChild>
                                    <w:div w:id="1019353050">
                                      <w:marLeft w:val="0"/>
                                      <w:marRight w:val="0"/>
                                      <w:marTop w:val="0"/>
                                      <w:marBottom w:val="0"/>
                                      <w:divBdr>
                                        <w:top w:val="none" w:sz="0" w:space="0" w:color="auto"/>
                                        <w:left w:val="none" w:sz="0" w:space="0" w:color="auto"/>
                                        <w:bottom w:val="none" w:sz="0" w:space="0" w:color="auto"/>
                                        <w:right w:val="none" w:sz="0" w:space="0" w:color="auto"/>
                                      </w:divBdr>
                                      <w:divsChild>
                                        <w:div w:id="1830901035">
                                          <w:marLeft w:val="0"/>
                                          <w:marRight w:val="0"/>
                                          <w:marTop w:val="0"/>
                                          <w:marBottom w:val="0"/>
                                          <w:divBdr>
                                            <w:top w:val="none" w:sz="0" w:space="0" w:color="auto"/>
                                            <w:left w:val="none" w:sz="0" w:space="0" w:color="auto"/>
                                            <w:bottom w:val="none" w:sz="0" w:space="0" w:color="auto"/>
                                            <w:right w:val="none" w:sz="0" w:space="0" w:color="auto"/>
                                          </w:divBdr>
                                          <w:divsChild>
                                            <w:div w:id="877284240">
                                              <w:marLeft w:val="0"/>
                                              <w:marRight w:val="0"/>
                                              <w:marTop w:val="0"/>
                                              <w:marBottom w:val="0"/>
                                              <w:divBdr>
                                                <w:top w:val="none" w:sz="0" w:space="0" w:color="auto"/>
                                                <w:left w:val="none" w:sz="0" w:space="0" w:color="auto"/>
                                                <w:bottom w:val="none" w:sz="0" w:space="0" w:color="auto"/>
                                                <w:right w:val="none" w:sz="0" w:space="0" w:color="auto"/>
                                              </w:divBdr>
                                            </w:div>
                                          </w:divsChild>
                                        </w:div>
                                        <w:div w:id="2021392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649861">
                                          <w:marLeft w:val="0"/>
                                          <w:marRight w:val="0"/>
                                          <w:marTop w:val="0"/>
                                          <w:marBottom w:val="0"/>
                                          <w:divBdr>
                                            <w:top w:val="none" w:sz="0" w:space="0" w:color="auto"/>
                                            <w:left w:val="none" w:sz="0" w:space="0" w:color="auto"/>
                                            <w:bottom w:val="none" w:sz="0" w:space="0" w:color="auto"/>
                                            <w:right w:val="none" w:sz="0" w:space="0" w:color="auto"/>
                                          </w:divBdr>
                                          <w:divsChild>
                                            <w:div w:id="795102589">
                                              <w:marLeft w:val="0"/>
                                              <w:marRight w:val="0"/>
                                              <w:marTop w:val="0"/>
                                              <w:marBottom w:val="0"/>
                                              <w:divBdr>
                                                <w:top w:val="none" w:sz="0" w:space="0" w:color="auto"/>
                                                <w:left w:val="none" w:sz="0" w:space="0" w:color="auto"/>
                                                <w:bottom w:val="none" w:sz="0" w:space="0" w:color="auto"/>
                                                <w:right w:val="none" w:sz="0" w:space="0" w:color="auto"/>
                                              </w:divBdr>
                                            </w:div>
                                          </w:divsChild>
                                        </w:div>
                                        <w:div w:id="172887400">
                                          <w:marLeft w:val="0"/>
                                          <w:marRight w:val="0"/>
                                          <w:marTop w:val="0"/>
                                          <w:marBottom w:val="0"/>
                                          <w:divBdr>
                                            <w:top w:val="none" w:sz="0" w:space="0" w:color="auto"/>
                                            <w:left w:val="none" w:sz="0" w:space="0" w:color="auto"/>
                                            <w:bottom w:val="none" w:sz="0" w:space="0" w:color="auto"/>
                                            <w:right w:val="none" w:sz="0" w:space="0" w:color="auto"/>
                                          </w:divBdr>
                                          <w:divsChild>
                                            <w:div w:id="1922375746">
                                              <w:marLeft w:val="0"/>
                                              <w:marRight w:val="0"/>
                                              <w:marTop w:val="0"/>
                                              <w:marBottom w:val="0"/>
                                              <w:divBdr>
                                                <w:top w:val="none" w:sz="0" w:space="0" w:color="auto"/>
                                                <w:left w:val="none" w:sz="0" w:space="0" w:color="auto"/>
                                                <w:bottom w:val="none" w:sz="0" w:space="0" w:color="auto"/>
                                                <w:right w:val="none" w:sz="0" w:space="0" w:color="auto"/>
                                              </w:divBdr>
                                            </w:div>
                                          </w:divsChild>
                                        </w:div>
                                        <w:div w:id="1503619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1516094">
                              <w:marLeft w:val="0"/>
                              <w:marRight w:val="0"/>
                              <w:marTop w:val="0"/>
                              <w:marBottom w:val="0"/>
                              <w:divBdr>
                                <w:top w:val="none" w:sz="0" w:space="0" w:color="auto"/>
                                <w:left w:val="none" w:sz="0" w:space="0" w:color="auto"/>
                                <w:bottom w:val="none" w:sz="0" w:space="0" w:color="auto"/>
                                <w:right w:val="none" w:sz="0" w:space="0" w:color="auto"/>
                              </w:divBdr>
                              <w:divsChild>
                                <w:div w:id="1283726377">
                                  <w:marLeft w:val="0"/>
                                  <w:marRight w:val="0"/>
                                  <w:marTop w:val="0"/>
                                  <w:marBottom w:val="0"/>
                                  <w:divBdr>
                                    <w:top w:val="none" w:sz="0" w:space="0" w:color="auto"/>
                                    <w:left w:val="none" w:sz="0" w:space="0" w:color="auto"/>
                                    <w:bottom w:val="none" w:sz="0" w:space="0" w:color="auto"/>
                                    <w:right w:val="none" w:sz="0" w:space="0" w:color="auto"/>
                                  </w:divBdr>
                                  <w:divsChild>
                                    <w:div w:id="133676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9025978">
          <w:marLeft w:val="0"/>
          <w:marRight w:val="0"/>
          <w:marTop w:val="0"/>
          <w:marBottom w:val="0"/>
          <w:divBdr>
            <w:top w:val="none" w:sz="0" w:space="0" w:color="auto"/>
            <w:left w:val="none" w:sz="0" w:space="0" w:color="auto"/>
            <w:bottom w:val="none" w:sz="0" w:space="0" w:color="auto"/>
            <w:right w:val="none" w:sz="0" w:space="0" w:color="auto"/>
          </w:divBdr>
          <w:divsChild>
            <w:div w:id="105739436">
              <w:marLeft w:val="0"/>
              <w:marRight w:val="0"/>
              <w:marTop w:val="0"/>
              <w:marBottom w:val="0"/>
              <w:divBdr>
                <w:top w:val="none" w:sz="0" w:space="0" w:color="auto"/>
                <w:left w:val="none" w:sz="0" w:space="0" w:color="auto"/>
                <w:bottom w:val="none" w:sz="0" w:space="0" w:color="auto"/>
                <w:right w:val="none" w:sz="0" w:space="0" w:color="auto"/>
              </w:divBdr>
              <w:divsChild>
                <w:div w:id="870265266">
                  <w:marLeft w:val="0"/>
                  <w:marRight w:val="0"/>
                  <w:marTop w:val="0"/>
                  <w:marBottom w:val="0"/>
                  <w:divBdr>
                    <w:top w:val="none" w:sz="0" w:space="0" w:color="auto"/>
                    <w:left w:val="none" w:sz="0" w:space="0" w:color="auto"/>
                    <w:bottom w:val="none" w:sz="0" w:space="0" w:color="auto"/>
                    <w:right w:val="none" w:sz="0" w:space="0" w:color="auto"/>
                  </w:divBdr>
                  <w:divsChild>
                    <w:div w:id="1062023069">
                      <w:marLeft w:val="0"/>
                      <w:marRight w:val="0"/>
                      <w:marTop w:val="0"/>
                      <w:marBottom w:val="0"/>
                      <w:divBdr>
                        <w:top w:val="none" w:sz="0" w:space="0" w:color="auto"/>
                        <w:left w:val="none" w:sz="0" w:space="0" w:color="auto"/>
                        <w:bottom w:val="none" w:sz="0" w:space="0" w:color="auto"/>
                        <w:right w:val="none" w:sz="0" w:space="0" w:color="auto"/>
                      </w:divBdr>
                      <w:divsChild>
                        <w:div w:id="983239586">
                          <w:marLeft w:val="0"/>
                          <w:marRight w:val="0"/>
                          <w:marTop w:val="0"/>
                          <w:marBottom w:val="0"/>
                          <w:divBdr>
                            <w:top w:val="none" w:sz="0" w:space="0" w:color="auto"/>
                            <w:left w:val="none" w:sz="0" w:space="0" w:color="auto"/>
                            <w:bottom w:val="none" w:sz="0" w:space="0" w:color="auto"/>
                            <w:right w:val="none" w:sz="0" w:space="0" w:color="auto"/>
                          </w:divBdr>
                          <w:divsChild>
                            <w:div w:id="4669716">
                              <w:marLeft w:val="0"/>
                              <w:marRight w:val="0"/>
                              <w:marTop w:val="0"/>
                              <w:marBottom w:val="0"/>
                              <w:divBdr>
                                <w:top w:val="none" w:sz="0" w:space="0" w:color="auto"/>
                                <w:left w:val="none" w:sz="0" w:space="0" w:color="auto"/>
                                <w:bottom w:val="none" w:sz="0" w:space="0" w:color="auto"/>
                                <w:right w:val="none" w:sz="0" w:space="0" w:color="auto"/>
                              </w:divBdr>
                              <w:divsChild>
                                <w:div w:id="1022633032">
                                  <w:marLeft w:val="0"/>
                                  <w:marRight w:val="0"/>
                                  <w:marTop w:val="0"/>
                                  <w:marBottom w:val="0"/>
                                  <w:divBdr>
                                    <w:top w:val="none" w:sz="0" w:space="0" w:color="auto"/>
                                    <w:left w:val="none" w:sz="0" w:space="0" w:color="auto"/>
                                    <w:bottom w:val="none" w:sz="0" w:space="0" w:color="auto"/>
                                    <w:right w:val="none" w:sz="0" w:space="0" w:color="auto"/>
                                  </w:divBdr>
                                  <w:divsChild>
                                    <w:div w:id="2046129101">
                                      <w:marLeft w:val="0"/>
                                      <w:marRight w:val="0"/>
                                      <w:marTop w:val="0"/>
                                      <w:marBottom w:val="0"/>
                                      <w:divBdr>
                                        <w:top w:val="none" w:sz="0" w:space="0" w:color="auto"/>
                                        <w:left w:val="none" w:sz="0" w:space="0" w:color="auto"/>
                                        <w:bottom w:val="none" w:sz="0" w:space="0" w:color="auto"/>
                                        <w:right w:val="none" w:sz="0" w:space="0" w:color="auto"/>
                                      </w:divBdr>
                                      <w:divsChild>
                                        <w:div w:id="1493832245">
                                          <w:marLeft w:val="0"/>
                                          <w:marRight w:val="0"/>
                                          <w:marTop w:val="0"/>
                                          <w:marBottom w:val="0"/>
                                          <w:divBdr>
                                            <w:top w:val="none" w:sz="0" w:space="0" w:color="auto"/>
                                            <w:left w:val="none" w:sz="0" w:space="0" w:color="auto"/>
                                            <w:bottom w:val="none" w:sz="0" w:space="0" w:color="auto"/>
                                            <w:right w:val="none" w:sz="0" w:space="0" w:color="auto"/>
                                          </w:divBdr>
                                          <w:divsChild>
                                            <w:div w:id="109779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6297430">
          <w:marLeft w:val="0"/>
          <w:marRight w:val="0"/>
          <w:marTop w:val="0"/>
          <w:marBottom w:val="0"/>
          <w:divBdr>
            <w:top w:val="none" w:sz="0" w:space="0" w:color="auto"/>
            <w:left w:val="none" w:sz="0" w:space="0" w:color="auto"/>
            <w:bottom w:val="none" w:sz="0" w:space="0" w:color="auto"/>
            <w:right w:val="none" w:sz="0" w:space="0" w:color="auto"/>
          </w:divBdr>
          <w:divsChild>
            <w:div w:id="1308165714">
              <w:marLeft w:val="0"/>
              <w:marRight w:val="0"/>
              <w:marTop w:val="0"/>
              <w:marBottom w:val="0"/>
              <w:divBdr>
                <w:top w:val="none" w:sz="0" w:space="0" w:color="auto"/>
                <w:left w:val="none" w:sz="0" w:space="0" w:color="auto"/>
                <w:bottom w:val="none" w:sz="0" w:space="0" w:color="auto"/>
                <w:right w:val="none" w:sz="0" w:space="0" w:color="auto"/>
              </w:divBdr>
              <w:divsChild>
                <w:div w:id="1487622642">
                  <w:marLeft w:val="0"/>
                  <w:marRight w:val="0"/>
                  <w:marTop w:val="0"/>
                  <w:marBottom w:val="0"/>
                  <w:divBdr>
                    <w:top w:val="none" w:sz="0" w:space="0" w:color="auto"/>
                    <w:left w:val="none" w:sz="0" w:space="0" w:color="auto"/>
                    <w:bottom w:val="none" w:sz="0" w:space="0" w:color="auto"/>
                    <w:right w:val="none" w:sz="0" w:space="0" w:color="auto"/>
                  </w:divBdr>
                  <w:divsChild>
                    <w:div w:id="111901567">
                      <w:marLeft w:val="0"/>
                      <w:marRight w:val="0"/>
                      <w:marTop w:val="0"/>
                      <w:marBottom w:val="0"/>
                      <w:divBdr>
                        <w:top w:val="none" w:sz="0" w:space="0" w:color="auto"/>
                        <w:left w:val="none" w:sz="0" w:space="0" w:color="auto"/>
                        <w:bottom w:val="none" w:sz="0" w:space="0" w:color="auto"/>
                        <w:right w:val="none" w:sz="0" w:space="0" w:color="auto"/>
                      </w:divBdr>
                      <w:divsChild>
                        <w:div w:id="96145543">
                          <w:marLeft w:val="0"/>
                          <w:marRight w:val="0"/>
                          <w:marTop w:val="0"/>
                          <w:marBottom w:val="0"/>
                          <w:divBdr>
                            <w:top w:val="none" w:sz="0" w:space="0" w:color="auto"/>
                            <w:left w:val="none" w:sz="0" w:space="0" w:color="auto"/>
                            <w:bottom w:val="none" w:sz="0" w:space="0" w:color="auto"/>
                            <w:right w:val="none" w:sz="0" w:space="0" w:color="auto"/>
                          </w:divBdr>
                          <w:divsChild>
                            <w:div w:id="1630429234">
                              <w:marLeft w:val="0"/>
                              <w:marRight w:val="0"/>
                              <w:marTop w:val="0"/>
                              <w:marBottom w:val="0"/>
                              <w:divBdr>
                                <w:top w:val="none" w:sz="0" w:space="0" w:color="auto"/>
                                <w:left w:val="none" w:sz="0" w:space="0" w:color="auto"/>
                                <w:bottom w:val="none" w:sz="0" w:space="0" w:color="auto"/>
                                <w:right w:val="none" w:sz="0" w:space="0" w:color="auto"/>
                              </w:divBdr>
                            </w:div>
                          </w:divsChild>
                        </w:div>
                        <w:div w:id="767965178">
                          <w:marLeft w:val="0"/>
                          <w:marRight w:val="0"/>
                          <w:marTop w:val="0"/>
                          <w:marBottom w:val="0"/>
                          <w:divBdr>
                            <w:top w:val="none" w:sz="0" w:space="0" w:color="auto"/>
                            <w:left w:val="none" w:sz="0" w:space="0" w:color="auto"/>
                            <w:bottom w:val="none" w:sz="0" w:space="0" w:color="auto"/>
                            <w:right w:val="none" w:sz="0" w:space="0" w:color="auto"/>
                          </w:divBdr>
                          <w:divsChild>
                            <w:div w:id="83765889">
                              <w:marLeft w:val="0"/>
                              <w:marRight w:val="0"/>
                              <w:marTop w:val="0"/>
                              <w:marBottom w:val="0"/>
                              <w:divBdr>
                                <w:top w:val="none" w:sz="0" w:space="0" w:color="auto"/>
                                <w:left w:val="none" w:sz="0" w:space="0" w:color="auto"/>
                                <w:bottom w:val="none" w:sz="0" w:space="0" w:color="auto"/>
                                <w:right w:val="none" w:sz="0" w:space="0" w:color="auto"/>
                              </w:divBdr>
                              <w:divsChild>
                                <w:div w:id="1955751349">
                                  <w:marLeft w:val="0"/>
                                  <w:marRight w:val="0"/>
                                  <w:marTop w:val="0"/>
                                  <w:marBottom w:val="0"/>
                                  <w:divBdr>
                                    <w:top w:val="none" w:sz="0" w:space="0" w:color="auto"/>
                                    <w:left w:val="none" w:sz="0" w:space="0" w:color="auto"/>
                                    <w:bottom w:val="none" w:sz="0" w:space="0" w:color="auto"/>
                                    <w:right w:val="none" w:sz="0" w:space="0" w:color="auto"/>
                                  </w:divBdr>
                                  <w:divsChild>
                                    <w:div w:id="1626080559">
                                      <w:marLeft w:val="0"/>
                                      <w:marRight w:val="0"/>
                                      <w:marTop w:val="0"/>
                                      <w:marBottom w:val="0"/>
                                      <w:divBdr>
                                        <w:top w:val="none" w:sz="0" w:space="0" w:color="auto"/>
                                        <w:left w:val="none" w:sz="0" w:space="0" w:color="auto"/>
                                        <w:bottom w:val="none" w:sz="0" w:space="0" w:color="auto"/>
                                        <w:right w:val="none" w:sz="0" w:space="0" w:color="auto"/>
                                      </w:divBdr>
                                      <w:divsChild>
                                        <w:div w:id="654994569">
                                          <w:blockQuote w:val="1"/>
                                          <w:marLeft w:val="720"/>
                                          <w:marRight w:val="720"/>
                                          <w:marTop w:val="100"/>
                                          <w:marBottom w:val="100"/>
                                          <w:divBdr>
                                            <w:top w:val="none" w:sz="0" w:space="0" w:color="auto"/>
                                            <w:left w:val="none" w:sz="0" w:space="0" w:color="auto"/>
                                            <w:bottom w:val="none" w:sz="0" w:space="0" w:color="auto"/>
                                            <w:right w:val="none" w:sz="0" w:space="0" w:color="auto"/>
                                          </w:divBdr>
                                        </w:div>
                                        <w:div w:id="925505526">
                                          <w:marLeft w:val="0"/>
                                          <w:marRight w:val="0"/>
                                          <w:marTop w:val="0"/>
                                          <w:marBottom w:val="0"/>
                                          <w:divBdr>
                                            <w:top w:val="none" w:sz="0" w:space="0" w:color="auto"/>
                                            <w:left w:val="none" w:sz="0" w:space="0" w:color="auto"/>
                                            <w:bottom w:val="none" w:sz="0" w:space="0" w:color="auto"/>
                                            <w:right w:val="none" w:sz="0" w:space="0" w:color="auto"/>
                                          </w:divBdr>
                                          <w:divsChild>
                                            <w:div w:id="996689329">
                                              <w:marLeft w:val="0"/>
                                              <w:marRight w:val="0"/>
                                              <w:marTop w:val="0"/>
                                              <w:marBottom w:val="0"/>
                                              <w:divBdr>
                                                <w:top w:val="none" w:sz="0" w:space="0" w:color="auto"/>
                                                <w:left w:val="none" w:sz="0" w:space="0" w:color="auto"/>
                                                <w:bottom w:val="none" w:sz="0" w:space="0" w:color="auto"/>
                                                <w:right w:val="none" w:sz="0" w:space="0" w:color="auto"/>
                                              </w:divBdr>
                                            </w:div>
                                          </w:divsChild>
                                        </w:div>
                                        <w:div w:id="1952085179">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0851">
                                          <w:marLeft w:val="0"/>
                                          <w:marRight w:val="0"/>
                                          <w:marTop w:val="0"/>
                                          <w:marBottom w:val="0"/>
                                          <w:divBdr>
                                            <w:top w:val="none" w:sz="0" w:space="0" w:color="auto"/>
                                            <w:left w:val="none" w:sz="0" w:space="0" w:color="auto"/>
                                            <w:bottom w:val="none" w:sz="0" w:space="0" w:color="auto"/>
                                            <w:right w:val="none" w:sz="0" w:space="0" w:color="auto"/>
                                          </w:divBdr>
                                          <w:divsChild>
                                            <w:div w:id="502430853">
                                              <w:marLeft w:val="0"/>
                                              <w:marRight w:val="0"/>
                                              <w:marTop w:val="0"/>
                                              <w:marBottom w:val="0"/>
                                              <w:divBdr>
                                                <w:top w:val="none" w:sz="0" w:space="0" w:color="auto"/>
                                                <w:left w:val="none" w:sz="0" w:space="0" w:color="auto"/>
                                                <w:bottom w:val="none" w:sz="0" w:space="0" w:color="auto"/>
                                                <w:right w:val="none" w:sz="0" w:space="0" w:color="auto"/>
                                              </w:divBdr>
                                            </w:div>
                                          </w:divsChild>
                                        </w:div>
                                        <w:div w:id="468399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914032">
                                          <w:blockQuote w:val="1"/>
                                          <w:marLeft w:val="720"/>
                                          <w:marRight w:val="720"/>
                                          <w:marTop w:val="100"/>
                                          <w:marBottom w:val="100"/>
                                          <w:divBdr>
                                            <w:top w:val="none" w:sz="0" w:space="0" w:color="auto"/>
                                            <w:left w:val="none" w:sz="0" w:space="0" w:color="auto"/>
                                            <w:bottom w:val="none" w:sz="0" w:space="0" w:color="auto"/>
                                            <w:right w:val="none" w:sz="0" w:space="0" w:color="auto"/>
                                          </w:divBdr>
                                        </w:div>
                                        <w:div w:id="675157222">
                                          <w:marLeft w:val="0"/>
                                          <w:marRight w:val="0"/>
                                          <w:marTop w:val="0"/>
                                          <w:marBottom w:val="0"/>
                                          <w:divBdr>
                                            <w:top w:val="none" w:sz="0" w:space="0" w:color="auto"/>
                                            <w:left w:val="none" w:sz="0" w:space="0" w:color="auto"/>
                                            <w:bottom w:val="none" w:sz="0" w:space="0" w:color="auto"/>
                                            <w:right w:val="none" w:sz="0" w:space="0" w:color="auto"/>
                                          </w:divBdr>
                                          <w:divsChild>
                                            <w:div w:id="893615180">
                                              <w:marLeft w:val="0"/>
                                              <w:marRight w:val="0"/>
                                              <w:marTop w:val="0"/>
                                              <w:marBottom w:val="0"/>
                                              <w:divBdr>
                                                <w:top w:val="none" w:sz="0" w:space="0" w:color="auto"/>
                                                <w:left w:val="none" w:sz="0" w:space="0" w:color="auto"/>
                                                <w:bottom w:val="none" w:sz="0" w:space="0" w:color="auto"/>
                                                <w:right w:val="none" w:sz="0" w:space="0" w:color="auto"/>
                                              </w:divBdr>
                                            </w:div>
                                          </w:divsChild>
                                        </w:div>
                                        <w:div w:id="53042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7822896">
      <w:bodyDiv w:val="1"/>
      <w:marLeft w:val="0"/>
      <w:marRight w:val="0"/>
      <w:marTop w:val="0"/>
      <w:marBottom w:val="0"/>
      <w:divBdr>
        <w:top w:val="none" w:sz="0" w:space="0" w:color="auto"/>
        <w:left w:val="none" w:sz="0" w:space="0" w:color="auto"/>
        <w:bottom w:val="none" w:sz="0" w:space="0" w:color="auto"/>
        <w:right w:val="none" w:sz="0" w:space="0" w:color="auto"/>
      </w:divBdr>
      <w:divsChild>
        <w:div w:id="259333477">
          <w:marLeft w:val="0"/>
          <w:marRight w:val="0"/>
          <w:marTop w:val="0"/>
          <w:marBottom w:val="0"/>
          <w:divBdr>
            <w:top w:val="none" w:sz="0" w:space="0" w:color="auto"/>
            <w:left w:val="none" w:sz="0" w:space="0" w:color="auto"/>
            <w:bottom w:val="none" w:sz="0" w:space="0" w:color="auto"/>
            <w:right w:val="none" w:sz="0" w:space="0" w:color="auto"/>
          </w:divBdr>
        </w:div>
      </w:divsChild>
    </w:div>
    <w:div w:id="1106851761">
      <w:bodyDiv w:val="1"/>
      <w:marLeft w:val="0"/>
      <w:marRight w:val="0"/>
      <w:marTop w:val="0"/>
      <w:marBottom w:val="0"/>
      <w:divBdr>
        <w:top w:val="none" w:sz="0" w:space="0" w:color="auto"/>
        <w:left w:val="none" w:sz="0" w:space="0" w:color="auto"/>
        <w:bottom w:val="none" w:sz="0" w:space="0" w:color="auto"/>
        <w:right w:val="none" w:sz="0" w:space="0" w:color="auto"/>
      </w:divBdr>
    </w:div>
    <w:div w:id="1108349479">
      <w:bodyDiv w:val="1"/>
      <w:marLeft w:val="0"/>
      <w:marRight w:val="0"/>
      <w:marTop w:val="0"/>
      <w:marBottom w:val="0"/>
      <w:divBdr>
        <w:top w:val="none" w:sz="0" w:space="0" w:color="auto"/>
        <w:left w:val="none" w:sz="0" w:space="0" w:color="auto"/>
        <w:bottom w:val="none" w:sz="0" w:space="0" w:color="auto"/>
        <w:right w:val="none" w:sz="0" w:space="0" w:color="auto"/>
      </w:divBdr>
    </w:div>
    <w:div w:id="1115711081">
      <w:bodyDiv w:val="1"/>
      <w:marLeft w:val="0"/>
      <w:marRight w:val="0"/>
      <w:marTop w:val="0"/>
      <w:marBottom w:val="0"/>
      <w:divBdr>
        <w:top w:val="none" w:sz="0" w:space="0" w:color="auto"/>
        <w:left w:val="none" w:sz="0" w:space="0" w:color="auto"/>
        <w:bottom w:val="none" w:sz="0" w:space="0" w:color="auto"/>
        <w:right w:val="none" w:sz="0" w:space="0" w:color="auto"/>
      </w:divBdr>
      <w:divsChild>
        <w:div w:id="1066415206">
          <w:marLeft w:val="0"/>
          <w:marRight w:val="0"/>
          <w:marTop w:val="0"/>
          <w:marBottom w:val="0"/>
          <w:divBdr>
            <w:top w:val="none" w:sz="0" w:space="0" w:color="auto"/>
            <w:left w:val="none" w:sz="0" w:space="0" w:color="auto"/>
            <w:bottom w:val="none" w:sz="0" w:space="0" w:color="auto"/>
            <w:right w:val="none" w:sz="0" w:space="0" w:color="auto"/>
          </w:divBdr>
          <w:divsChild>
            <w:div w:id="1563714905">
              <w:marLeft w:val="0"/>
              <w:marRight w:val="0"/>
              <w:marTop w:val="0"/>
              <w:marBottom w:val="0"/>
              <w:divBdr>
                <w:top w:val="none" w:sz="0" w:space="0" w:color="auto"/>
                <w:left w:val="none" w:sz="0" w:space="0" w:color="auto"/>
                <w:bottom w:val="none" w:sz="0" w:space="0" w:color="auto"/>
                <w:right w:val="none" w:sz="0" w:space="0" w:color="auto"/>
              </w:divBdr>
            </w:div>
          </w:divsChild>
        </w:div>
        <w:div w:id="10687761">
          <w:marLeft w:val="0"/>
          <w:marRight w:val="0"/>
          <w:marTop w:val="0"/>
          <w:marBottom w:val="0"/>
          <w:divBdr>
            <w:top w:val="none" w:sz="0" w:space="0" w:color="auto"/>
            <w:left w:val="none" w:sz="0" w:space="0" w:color="auto"/>
            <w:bottom w:val="none" w:sz="0" w:space="0" w:color="auto"/>
            <w:right w:val="none" w:sz="0" w:space="0" w:color="auto"/>
          </w:divBdr>
          <w:divsChild>
            <w:div w:id="64967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8662">
      <w:bodyDiv w:val="1"/>
      <w:marLeft w:val="0"/>
      <w:marRight w:val="0"/>
      <w:marTop w:val="0"/>
      <w:marBottom w:val="0"/>
      <w:divBdr>
        <w:top w:val="none" w:sz="0" w:space="0" w:color="auto"/>
        <w:left w:val="none" w:sz="0" w:space="0" w:color="auto"/>
        <w:bottom w:val="none" w:sz="0" w:space="0" w:color="auto"/>
        <w:right w:val="none" w:sz="0" w:space="0" w:color="auto"/>
      </w:divBdr>
    </w:div>
    <w:div w:id="1137644610">
      <w:bodyDiv w:val="1"/>
      <w:marLeft w:val="0"/>
      <w:marRight w:val="0"/>
      <w:marTop w:val="0"/>
      <w:marBottom w:val="0"/>
      <w:divBdr>
        <w:top w:val="none" w:sz="0" w:space="0" w:color="auto"/>
        <w:left w:val="none" w:sz="0" w:space="0" w:color="auto"/>
        <w:bottom w:val="none" w:sz="0" w:space="0" w:color="auto"/>
        <w:right w:val="none" w:sz="0" w:space="0" w:color="auto"/>
      </w:divBdr>
    </w:div>
    <w:div w:id="1151598984">
      <w:bodyDiv w:val="1"/>
      <w:marLeft w:val="0"/>
      <w:marRight w:val="0"/>
      <w:marTop w:val="0"/>
      <w:marBottom w:val="0"/>
      <w:divBdr>
        <w:top w:val="none" w:sz="0" w:space="0" w:color="auto"/>
        <w:left w:val="none" w:sz="0" w:space="0" w:color="auto"/>
        <w:bottom w:val="none" w:sz="0" w:space="0" w:color="auto"/>
        <w:right w:val="none" w:sz="0" w:space="0" w:color="auto"/>
      </w:divBdr>
    </w:div>
    <w:div w:id="1153645104">
      <w:bodyDiv w:val="1"/>
      <w:marLeft w:val="0"/>
      <w:marRight w:val="0"/>
      <w:marTop w:val="0"/>
      <w:marBottom w:val="0"/>
      <w:divBdr>
        <w:top w:val="none" w:sz="0" w:space="0" w:color="auto"/>
        <w:left w:val="none" w:sz="0" w:space="0" w:color="auto"/>
        <w:bottom w:val="none" w:sz="0" w:space="0" w:color="auto"/>
        <w:right w:val="none" w:sz="0" w:space="0" w:color="auto"/>
      </w:divBdr>
    </w:div>
    <w:div w:id="1197885161">
      <w:bodyDiv w:val="1"/>
      <w:marLeft w:val="0"/>
      <w:marRight w:val="0"/>
      <w:marTop w:val="0"/>
      <w:marBottom w:val="0"/>
      <w:divBdr>
        <w:top w:val="none" w:sz="0" w:space="0" w:color="auto"/>
        <w:left w:val="none" w:sz="0" w:space="0" w:color="auto"/>
        <w:bottom w:val="none" w:sz="0" w:space="0" w:color="auto"/>
        <w:right w:val="none" w:sz="0" w:space="0" w:color="auto"/>
      </w:divBdr>
    </w:div>
    <w:div w:id="1214537685">
      <w:bodyDiv w:val="1"/>
      <w:marLeft w:val="0"/>
      <w:marRight w:val="0"/>
      <w:marTop w:val="0"/>
      <w:marBottom w:val="0"/>
      <w:divBdr>
        <w:top w:val="none" w:sz="0" w:space="0" w:color="auto"/>
        <w:left w:val="none" w:sz="0" w:space="0" w:color="auto"/>
        <w:bottom w:val="none" w:sz="0" w:space="0" w:color="auto"/>
        <w:right w:val="none" w:sz="0" w:space="0" w:color="auto"/>
      </w:divBdr>
    </w:div>
    <w:div w:id="1242136167">
      <w:bodyDiv w:val="1"/>
      <w:marLeft w:val="0"/>
      <w:marRight w:val="0"/>
      <w:marTop w:val="0"/>
      <w:marBottom w:val="0"/>
      <w:divBdr>
        <w:top w:val="none" w:sz="0" w:space="0" w:color="auto"/>
        <w:left w:val="none" w:sz="0" w:space="0" w:color="auto"/>
        <w:bottom w:val="none" w:sz="0" w:space="0" w:color="auto"/>
        <w:right w:val="none" w:sz="0" w:space="0" w:color="auto"/>
      </w:divBdr>
    </w:div>
    <w:div w:id="1290892550">
      <w:bodyDiv w:val="1"/>
      <w:marLeft w:val="0"/>
      <w:marRight w:val="0"/>
      <w:marTop w:val="0"/>
      <w:marBottom w:val="0"/>
      <w:divBdr>
        <w:top w:val="none" w:sz="0" w:space="0" w:color="auto"/>
        <w:left w:val="none" w:sz="0" w:space="0" w:color="auto"/>
        <w:bottom w:val="none" w:sz="0" w:space="0" w:color="auto"/>
        <w:right w:val="none" w:sz="0" w:space="0" w:color="auto"/>
      </w:divBdr>
    </w:div>
    <w:div w:id="1293289905">
      <w:bodyDiv w:val="1"/>
      <w:marLeft w:val="0"/>
      <w:marRight w:val="0"/>
      <w:marTop w:val="0"/>
      <w:marBottom w:val="0"/>
      <w:divBdr>
        <w:top w:val="none" w:sz="0" w:space="0" w:color="auto"/>
        <w:left w:val="none" w:sz="0" w:space="0" w:color="auto"/>
        <w:bottom w:val="none" w:sz="0" w:space="0" w:color="auto"/>
        <w:right w:val="none" w:sz="0" w:space="0" w:color="auto"/>
      </w:divBdr>
    </w:div>
    <w:div w:id="1303195052">
      <w:bodyDiv w:val="1"/>
      <w:marLeft w:val="0"/>
      <w:marRight w:val="0"/>
      <w:marTop w:val="0"/>
      <w:marBottom w:val="0"/>
      <w:divBdr>
        <w:top w:val="none" w:sz="0" w:space="0" w:color="auto"/>
        <w:left w:val="none" w:sz="0" w:space="0" w:color="auto"/>
        <w:bottom w:val="none" w:sz="0" w:space="0" w:color="auto"/>
        <w:right w:val="none" w:sz="0" w:space="0" w:color="auto"/>
      </w:divBdr>
    </w:div>
    <w:div w:id="1322077988">
      <w:bodyDiv w:val="1"/>
      <w:marLeft w:val="0"/>
      <w:marRight w:val="0"/>
      <w:marTop w:val="0"/>
      <w:marBottom w:val="0"/>
      <w:divBdr>
        <w:top w:val="none" w:sz="0" w:space="0" w:color="auto"/>
        <w:left w:val="none" w:sz="0" w:space="0" w:color="auto"/>
        <w:bottom w:val="none" w:sz="0" w:space="0" w:color="auto"/>
        <w:right w:val="none" w:sz="0" w:space="0" w:color="auto"/>
      </w:divBdr>
    </w:div>
    <w:div w:id="1328627394">
      <w:bodyDiv w:val="1"/>
      <w:marLeft w:val="0"/>
      <w:marRight w:val="0"/>
      <w:marTop w:val="0"/>
      <w:marBottom w:val="0"/>
      <w:divBdr>
        <w:top w:val="none" w:sz="0" w:space="0" w:color="auto"/>
        <w:left w:val="none" w:sz="0" w:space="0" w:color="auto"/>
        <w:bottom w:val="none" w:sz="0" w:space="0" w:color="auto"/>
        <w:right w:val="none" w:sz="0" w:space="0" w:color="auto"/>
      </w:divBdr>
    </w:div>
    <w:div w:id="1345665662">
      <w:bodyDiv w:val="1"/>
      <w:marLeft w:val="0"/>
      <w:marRight w:val="0"/>
      <w:marTop w:val="0"/>
      <w:marBottom w:val="0"/>
      <w:divBdr>
        <w:top w:val="none" w:sz="0" w:space="0" w:color="auto"/>
        <w:left w:val="none" w:sz="0" w:space="0" w:color="auto"/>
        <w:bottom w:val="none" w:sz="0" w:space="0" w:color="auto"/>
        <w:right w:val="none" w:sz="0" w:space="0" w:color="auto"/>
      </w:divBdr>
    </w:div>
    <w:div w:id="1353801676">
      <w:bodyDiv w:val="1"/>
      <w:marLeft w:val="0"/>
      <w:marRight w:val="0"/>
      <w:marTop w:val="0"/>
      <w:marBottom w:val="0"/>
      <w:divBdr>
        <w:top w:val="none" w:sz="0" w:space="0" w:color="auto"/>
        <w:left w:val="none" w:sz="0" w:space="0" w:color="auto"/>
        <w:bottom w:val="none" w:sz="0" w:space="0" w:color="auto"/>
        <w:right w:val="none" w:sz="0" w:space="0" w:color="auto"/>
      </w:divBdr>
    </w:div>
    <w:div w:id="1409228012">
      <w:bodyDiv w:val="1"/>
      <w:marLeft w:val="0"/>
      <w:marRight w:val="0"/>
      <w:marTop w:val="0"/>
      <w:marBottom w:val="0"/>
      <w:divBdr>
        <w:top w:val="none" w:sz="0" w:space="0" w:color="auto"/>
        <w:left w:val="none" w:sz="0" w:space="0" w:color="auto"/>
        <w:bottom w:val="none" w:sz="0" w:space="0" w:color="auto"/>
        <w:right w:val="none" w:sz="0" w:space="0" w:color="auto"/>
      </w:divBdr>
    </w:div>
    <w:div w:id="1422027269">
      <w:bodyDiv w:val="1"/>
      <w:marLeft w:val="0"/>
      <w:marRight w:val="0"/>
      <w:marTop w:val="0"/>
      <w:marBottom w:val="0"/>
      <w:divBdr>
        <w:top w:val="none" w:sz="0" w:space="0" w:color="auto"/>
        <w:left w:val="none" w:sz="0" w:space="0" w:color="auto"/>
        <w:bottom w:val="none" w:sz="0" w:space="0" w:color="auto"/>
        <w:right w:val="none" w:sz="0" w:space="0" w:color="auto"/>
      </w:divBdr>
      <w:divsChild>
        <w:div w:id="1968511609">
          <w:marLeft w:val="0"/>
          <w:marRight w:val="0"/>
          <w:marTop w:val="0"/>
          <w:marBottom w:val="0"/>
          <w:divBdr>
            <w:top w:val="none" w:sz="0" w:space="0" w:color="auto"/>
            <w:left w:val="none" w:sz="0" w:space="0" w:color="auto"/>
            <w:bottom w:val="none" w:sz="0" w:space="0" w:color="auto"/>
            <w:right w:val="none" w:sz="0" w:space="0" w:color="auto"/>
          </w:divBdr>
          <w:divsChild>
            <w:div w:id="206066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9209">
      <w:bodyDiv w:val="1"/>
      <w:marLeft w:val="0"/>
      <w:marRight w:val="0"/>
      <w:marTop w:val="0"/>
      <w:marBottom w:val="0"/>
      <w:divBdr>
        <w:top w:val="none" w:sz="0" w:space="0" w:color="auto"/>
        <w:left w:val="none" w:sz="0" w:space="0" w:color="auto"/>
        <w:bottom w:val="none" w:sz="0" w:space="0" w:color="auto"/>
        <w:right w:val="none" w:sz="0" w:space="0" w:color="auto"/>
      </w:divBdr>
    </w:div>
    <w:div w:id="1435052873">
      <w:bodyDiv w:val="1"/>
      <w:marLeft w:val="0"/>
      <w:marRight w:val="0"/>
      <w:marTop w:val="0"/>
      <w:marBottom w:val="0"/>
      <w:divBdr>
        <w:top w:val="none" w:sz="0" w:space="0" w:color="auto"/>
        <w:left w:val="none" w:sz="0" w:space="0" w:color="auto"/>
        <w:bottom w:val="none" w:sz="0" w:space="0" w:color="auto"/>
        <w:right w:val="none" w:sz="0" w:space="0" w:color="auto"/>
      </w:divBdr>
    </w:div>
    <w:div w:id="1457990564">
      <w:bodyDiv w:val="1"/>
      <w:marLeft w:val="0"/>
      <w:marRight w:val="0"/>
      <w:marTop w:val="0"/>
      <w:marBottom w:val="0"/>
      <w:divBdr>
        <w:top w:val="none" w:sz="0" w:space="0" w:color="auto"/>
        <w:left w:val="none" w:sz="0" w:space="0" w:color="auto"/>
        <w:bottom w:val="none" w:sz="0" w:space="0" w:color="auto"/>
        <w:right w:val="none" w:sz="0" w:space="0" w:color="auto"/>
      </w:divBdr>
    </w:div>
    <w:div w:id="1508054855">
      <w:bodyDiv w:val="1"/>
      <w:marLeft w:val="0"/>
      <w:marRight w:val="0"/>
      <w:marTop w:val="0"/>
      <w:marBottom w:val="0"/>
      <w:divBdr>
        <w:top w:val="none" w:sz="0" w:space="0" w:color="auto"/>
        <w:left w:val="none" w:sz="0" w:space="0" w:color="auto"/>
        <w:bottom w:val="none" w:sz="0" w:space="0" w:color="auto"/>
        <w:right w:val="none" w:sz="0" w:space="0" w:color="auto"/>
      </w:divBdr>
    </w:div>
    <w:div w:id="1530414994">
      <w:bodyDiv w:val="1"/>
      <w:marLeft w:val="0"/>
      <w:marRight w:val="0"/>
      <w:marTop w:val="0"/>
      <w:marBottom w:val="0"/>
      <w:divBdr>
        <w:top w:val="none" w:sz="0" w:space="0" w:color="auto"/>
        <w:left w:val="none" w:sz="0" w:space="0" w:color="auto"/>
        <w:bottom w:val="none" w:sz="0" w:space="0" w:color="auto"/>
        <w:right w:val="none" w:sz="0" w:space="0" w:color="auto"/>
      </w:divBdr>
    </w:div>
    <w:div w:id="1543514522">
      <w:bodyDiv w:val="1"/>
      <w:marLeft w:val="0"/>
      <w:marRight w:val="0"/>
      <w:marTop w:val="0"/>
      <w:marBottom w:val="0"/>
      <w:divBdr>
        <w:top w:val="none" w:sz="0" w:space="0" w:color="auto"/>
        <w:left w:val="none" w:sz="0" w:space="0" w:color="auto"/>
        <w:bottom w:val="none" w:sz="0" w:space="0" w:color="auto"/>
        <w:right w:val="none" w:sz="0" w:space="0" w:color="auto"/>
      </w:divBdr>
    </w:div>
    <w:div w:id="1546722656">
      <w:bodyDiv w:val="1"/>
      <w:marLeft w:val="0"/>
      <w:marRight w:val="0"/>
      <w:marTop w:val="0"/>
      <w:marBottom w:val="0"/>
      <w:divBdr>
        <w:top w:val="none" w:sz="0" w:space="0" w:color="auto"/>
        <w:left w:val="none" w:sz="0" w:space="0" w:color="auto"/>
        <w:bottom w:val="none" w:sz="0" w:space="0" w:color="auto"/>
        <w:right w:val="none" w:sz="0" w:space="0" w:color="auto"/>
      </w:divBdr>
    </w:div>
    <w:div w:id="1590117355">
      <w:bodyDiv w:val="1"/>
      <w:marLeft w:val="0"/>
      <w:marRight w:val="0"/>
      <w:marTop w:val="0"/>
      <w:marBottom w:val="0"/>
      <w:divBdr>
        <w:top w:val="none" w:sz="0" w:space="0" w:color="auto"/>
        <w:left w:val="none" w:sz="0" w:space="0" w:color="auto"/>
        <w:bottom w:val="none" w:sz="0" w:space="0" w:color="auto"/>
        <w:right w:val="none" w:sz="0" w:space="0" w:color="auto"/>
      </w:divBdr>
    </w:div>
    <w:div w:id="1592884619">
      <w:bodyDiv w:val="1"/>
      <w:marLeft w:val="0"/>
      <w:marRight w:val="0"/>
      <w:marTop w:val="0"/>
      <w:marBottom w:val="0"/>
      <w:divBdr>
        <w:top w:val="none" w:sz="0" w:space="0" w:color="auto"/>
        <w:left w:val="none" w:sz="0" w:space="0" w:color="auto"/>
        <w:bottom w:val="none" w:sz="0" w:space="0" w:color="auto"/>
        <w:right w:val="none" w:sz="0" w:space="0" w:color="auto"/>
      </w:divBdr>
    </w:div>
    <w:div w:id="1601596030">
      <w:bodyDiv w:val="1"/>
      <w:marLeft w:val="0"/>
      <w:marRight w:val="0"/>
      <w:marTop w:val="0"/>
      <w:marBottom w:val="0"/>
      <w:divBdr>
        <w:top w:val="none" w:sz="0" w:space="0" w:color="auto"/>
        <w:left w:val="none" w:sz="0" w:space="0" w:color="auto"/>
        <w:bottom w:val="none" w:sz="0" w:space="0" w:color="auto"/>
        <w:right w:val="none" w:sz="0" w:space="0" w:color="auto"/>
      </w:divBdr>
    </w:div>
    <w:div w:id="1605459723">
      <w:bodyDiv w:val="1"/>
      <w:marLeft w:val="0"/>
      <w:marRight w:val="0"/>
      <w:marTop w:val="0"/>
      <w:marBottom w:val="0"/>
      <w:divBdr>
        <w:top w:val="none" w:sz="0" w:space="0" w:color="auto"/>
        <w:left w:val="none" w:sz="0" w:space="0" w:color="auto"/>
        <w:bottom w:val="none" w:sz="0" w:space="0" w:color="auto"/>
        <w:right w:val="none" w:sz="0" w:space="0" w:color="auto"/>
      </w:divBdr>
      <w:divsChild>
        <w:div w:id="2124374658">
          <w:marLeft w:val="0"/>
          <w:marRight w:val="0"/>
          <w:marTop w:val="0"/>
          <w:marBottom w:val="0"/>
          <w:divBdr>
            <w:top w:val="none" w:sz="0" w:space="0" w:color="auto"/>
            <w:left w:val="none" w:sz="0" w:space="0" w:color="auto"/>
            <w:bottom w:val="none" w:sz="0" w:space="0" w:color="auto"/>
            <w:right w:val="none" w:sz="0" w:space="0" w:color="auto"/>
          </w:divBdr>
          <w:divsChild>
            <w:div w:id="648755217">
              <w:marLeft w:val="0"/>
              <w:marRight w:val="0"/>
              <w:marTop w:val="0"/>
              <w:marBottom w:val="0"/>
              <w:divBdr>
                <w:top w:val="none" w:sz="0" w:space="0" w:color="auto"/>
                <w:left w:val="none" w:sz="0" w:space="0" w:color="auto"/>
                <w:bottom w:val="none" w:sz="0" w:space="0" w:color="auto"/>
                <w:right w:val="none" w:sz="0" w:space="0" w:color="auto"/>
              </w:divBdr>
            </w:div>
          </w:divsChild>
        </w:div>
        <w:div w:id="397557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120727">
          <w:marLeft w:val="0"/>
          <w:marRight w:val="0"/>
          <w:marTop w:val="0"/>
          <w:marBottom w:val="0"/>
          <w:divBdr>
            <w:top w:val="none" w:sz="0" w:space="0" w:color="auto"/>
            <w:left w:val="none" w:sz="0" w:space="0" w:color="auto"/>
            <w:bottom w:val="none" w:sz="0" w:space="0" w:color="auto"/>
            <w:right w:val="none" w:sz="0" w:space="0" w:color="auto"/>
          </w:divBdr>
          <w:divsChild>
            <w:div w:id="764106661">
              <w:marLeft w:val="0"/>
              <w:marRight w:val="0"/>
              <w:marTop w:val="0"/>
              <w:marBottom w:val="0"/>
              <w:divBdr>
                <w:top w:val="none" w:sz="0" w:space="0" w:color="auto"/>
                <w:left w:val="none" w:sz="0" w:space="0" w:color="auto"/>
                <w:bottom w:val="none" w:sz="0" w:space="0" w:color="auto"/>
                <w:right w:val="none" w:sz="0" w:space="0" w:color="auto"/>
              </w:divBdr>
            </w:div>
          </w:divsChild>
        </w:div>
        <w:div w:id="1575243114">
          <w:marLeft w:val="0"/>
          <w:marRight w:val="0"/>
          <w:marTop w:val="0"/>
          <w:marBottom w:val="0"/>
          <w:divBdr>
            <w:top w:val="none" w:sz="0" w:space="0" w:color="auto"/>
            <w:left w:val="none" w:sz="0" w:space="0" w:color="auto"/>
            <w:bottom w:val="none" w:sz="0" w:space="0" w:color="auto"/>
            <w:right w:val="none" w:sz="0" w:space="0" w:color="auto"/>
          </w:divBdr>
          <w:divsChild>
            <w:div w:id="1885825170">
              <w:marLeft w:val="0"/>
              <w:marRight w:val="0"/>
              <w:marTop w:val="0"/>
              <w:marBottom w:val="0"/>
              <w:divBdr>
                <w:top w:val="none" w:sz="0" w:space="0" w:color="auto"/>
                <w:left w:val="none" w:sz="0" w:space="0" w:color="auto"/>
                <w:bottom w:val="none" w:sz="0" w:space="0" w:color="auto"/>
                <w:right w:val="none" w:sz="0" w:space="0" w:color="auto"/>
              </w:divBdr>
            </w:div>
          </w:divsChild>
        </w:div>
        <w:div w:id="413556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979343">
      <w:bodyDiv w:val="1"/>
      <w:marLeft w:val="0"/>
      <w:marRight w:val="0"/>
      <w:marTop w:val="0"/>
      <w:marBottom w:val="0"/>
      <w:divBdr>
        <w:top w:val="none" w:sz="0" w:space="0" w:color="auto"/>
        <w:left w:val="none" w:sz="0" w:space="0" w:color="auto"/>
        <w:bottom w:val="none" w:sz="0" w:space="0" w:color="auto"/>
        <w:right w:val="none" w:sz="0" w:space="0" w:color="auto"/>
      </w:divBdr>
    </w:div>
    <w:div w:id="1622372096">
      <w:bodyDiv w:val="1"/>
      <w:marLeft w:val="0"/>
      <w:marRight w:val="0"/>
      <w:marTop w:val="0"/>
      <w:marBottom w:val="0"/>
      <w:divBdr>
        <w:top w:val="none" w:sz="0" w:space="0" w:color="auto"/>
        <w:left w:val="none" w:sz="0" w:space="0" w:color="auto"/>
        <w:bottom w:val="none" w:sz="0" w:space="0" w:color="auto"/>
        <w:right w:val="none" w:sz="0" w:space="0" w:color="auto"/>
      </w:divBdr>
      <w:divsChild>
        <w:div w:id="1840921862">
          <w:marLeft w:val="0"/>
          <w:marRight w:val="0"/>
          <w:marTop w:val="0"/>
          <w:marBottom w:val="0"/>
          <w:divBdr>
            <w:top w:val="none" w:sz="0" w:space="0" w:color="auto"/>
            <w:left w:val="none" w:sz="0" w:space="0" w:color="auto"/>
            <w:bottom w:val="none" w:sz="0" w:space="0" w:color="auto"/>
            <w:right w:val="none" w:sz="0" w:space="0" w:color="auto"/>
          </w:divBdr>
          <w:divsChild>
            <w:div w:id="2038774587">
              <w:marLeft w:val="0"/>
              <w:marRight w:val="0"/>
              <w:marTop w:val="0"/>
              <w:marBottom w:val="0"/>
              <w:divBdr>
                <w:top w:val="none" w:sz="0" w:space="0" w:color="auto"/>
                <w:left w:val="none" w:sz="0" w:space="0" w:color="auto"/>
                <w:bottom w:val="none" w:sz="0" w:space="0" w:color="auto"/>
                <w:right w:val="none" w:sz="0" w:space="0" w:color="auto"/>
              </w:divBdr>
            </w:div>
          </w:divsChild>
        </w:div>
        <w:div w:id="535242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908779">
          <w:marLeft w:val="0"/>
          <w:marRight w:val="0"/>
          <w:marTop w:val="0"/>
          <w:marBottom w:val="0"/>
          <w:divBdr>
            <w:top w:val="none" w:sz="0" w:space="0" w:color="auto"/>
            <w:left w:val="none" w:sz="0" w:space="0" w:color="auto"/>
            <w:bottom w:val="none" w:sz="0" w:space="0" w:color="auto"/>
            <w:right w:val="none" w:sz="0" w:space="0" w:color="auto"/>
          </w:divBdr>
          <w:divsChild>
            <w:div w:id="1263687318">
              <w:marLeft w:val="0"/>
              <w:marRight w:val="0"/>
              <w:marTop w:val="0"/>
              <w:marBottom w:val="0"/>
              <w:divBdr>
                <w:top w:val="none" w:sz="0" w:space="0" w:color="auto"/>
                <w:left w:val="none" w:sz="0" w:space="0" w:color="auto"/>
                <w:bottom w:val="none" w:sz="0" w:space="0" w:color="auto"/>
                <w:right w:val="none" w:sz="0" w:space="0" w:color="auto"/>
              </w:divBdr>
            </w:div>
          </w:divsChild>
        </w:div>
        <w:div w:id="213248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829202">
      <w:bodyDiv w:val="1"/>
      <w:marLeft w:val="0"/>
      <w:marRight w:val="0"/>
      <w:marTop w:val="0"/>
      <w:marBottom w:val="0"/>
      <w:divBdr>
        <w:top w:val="none" w:sz="0" w:space="0" w:color="auto"/>
        <w:left w:val="none" w:sz="0" w:space="0" w:color="auto"/>
        <w:bottom w:val="none" w:sz="0" w:space="0" w:color="auto"/>
        <w:right w:val="none" w:sz="0" w:space="0" w:color="auto"/>
      </w:divBdr>
      <w:divsChild>
        <w:div w:id="308176005">
          <w:marLeft w:val="0"/>
          <w:marRight w:val="0"/>
          <w:marTop w:val="0"/>
          <w:marBottom w:val="0"/>
          <w:divBdr>
            <w:top w:val="none" w:sz="0" w:space="0" w:color="auto"/>
            <w:left w:val="none" w:sz="0" w:space="0" w:color="auto"/>
            <w:bottom w:val="none" w:sz="0" w:space="0" w:color="auto"/>
            <w:right w:val="none" w:sz="0" w:space="0" w:color="auto"/>
          </w:divBdr>
          <w:divsChild>
            <w:div w:id="17861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1901">
      <w:bodyDiv w:val="1"/>
      <w:marLeft w:val="0"/>
      <w:marRight w:val="0"/>
      <w:marTop w:val="0"/>
      <w:marBottom w:val="0"/>
      <w:divBdr>
        <w:top w:val="none" w:sz="0" w:space="0" w:color="auto"/>
        <w:left w:val="none" w:sz="0" w:space="0" w:color="auto"/>
        <w:bottom w:val="none" w:sz="0" w:space="0" w:color="auto"/>
        <w:right w:val="none" w:sz="0" w:space="0" w:color="auto"/>
      </w:divBdr>
    </w:div>
    <w:div w:id="1707875782">
      <w:bodyDiv w:val="1"/>
      <w:marLeft w:val="0"/>
      <w:marRight w:val="0"/>
      <w:marTop w:val="0"/>
      <w:marBottom w:val="0"/>
      <w:divBdr>
        <w:top w:val="none" w:sz="0" w:space="0" w:color="auto"/>
        <w:left w:val="none" w:sz="0" w:space="0" w:color="auto"/>
        <w:bottom w:val="none" w:sz="0" w:space="0" w:color="auto"/>
        <w:right w:val="none" w:sz="0" w:space="0" w:color="auto"/>
      </w:divBdr>
    </w:div>
    <w:div w:id="1746875120">
      <w:bodyDiv w:val="1"/>
      <w:marLeft w:val="0"/>
      <w:marRight w:val="0"/>
      <w:marTop w:val="0"/>
      <w:marBottom w:val="0"/>
      <w:divBdr>
        <w:top w:val="none" w:sz="0" w:space="0" w:color="auto"/>
        <w:left w:val="none" w:sz="0" w:space="0" w:color="auto"/>
        <w:bottom w:val="none" w:sz="0" w:space="0" w:color="auto"/>
        <w:right w:val="none" w:sz="0" w:space="0" w:color="auto"/>
      </w:divBdr>
    </w:div>
    <w:div w:id="1755011737">
      <w:bodyDiv w:val="1"/>
      <w:marLeft w:val="0"/>
      <w:marRight w:val="0"/>
      <w:marTop w:val="0"/>
      <w:marBottom w:val="0"/>
      <w:divBdr>
        <w:top w:val="none" w:sz="0" w:space="0" w:color="auto"/>
        <w:left w:val="none" w:sz="0" w:space="0" w:color="auto"/>
        <w:bottom w:val="none" w:sz="0" w:space="0" w:color="auto"/>
        <w:right w:val="none" w:sz="0" w:space="0" w:color="auto"/>
      </w:divBdr>
    </w:div>
    <w:div w:id="1761297119">
      <w:bodyDiv w:val="1"/>
      <w:marLeft w:val="0"/>
      <w:marRight w:val="0"/>
      <w:marTop w:val="0"/>
      <w:marBottom w:val="0"/>
      <w:divBdr>
        <w:top w:val="none" w:sz="0" w:space="0" w:color="auto"/>
        <w:left w:val="none" w:sz="0" w:space="0" w:color="auto"/>
        <w:bottom w:val="none" w:sz="0" w:space="0" w:color="auto"/>
        <w:right w:val="none" w:sz="0" w:space="0" w:color="auto"/>
      </w:divBdr>
    </w:div>
    <w:div w:id="1819567641">
      <w:bodyDiv w:val="1"/>
      <w:marLeft w:val="0"/>
      <w:marRight w:val="0"/>
      <w:marTop w:val="0"/>
      <w:marBottom w:val="0"/>
      <w:divBdr>
        <w:top w:val="none" w:sz="0" w:space="0" w:color="auto"/>
        <w:left w:val="none" w:sz="0" w:space="0" w:color="auto"/>
        <w:bottom w:val="none" w:sz="0" w:space="0" w:color="auto"/>
        <w:right w:val="none" w:sz="0" w:space="0" w:color="auto"/>
      </w:divBdr>
    </w:div>
    <w:div w:id="1833376831">
      <w:bodyDiv w:val="1"/>
      <w:marLeft w:val="0"/>
      <w:marRight w:val="0"/>
      <w:marTop w:val="0"/>
      <w:marBottom w:val="0"/>
      <w:divBdr>
        <w:top w:val="none" w:sz="0" w:space="0" w:color="auto"/>
        <w:left w:val="none" w:sz="0" w:space="0" w:color="auto"/>
        <w:bottom w:val="none" w:sz="0" w:space="0" w:color="auto"/>
        <w:right w:val="none" w:sz="0" w:space="0" w:color="auto"/>
      </w:divBdr>
    </w:div>
    <w:div w:id="1834492724">
      <w:bodyDiv w:val="1"/>
      <w:marLeft w:val="0"/>
      <w:marRight w:val="0"/>
      <w:marTop w:val="0"/>
      <w:marBottom w:val="0"/>
      <w:divBdr>
        <w:top w:val="none" w:sz="0" w:space="0" w:color="auto"/>
        <w:left w:val="none" w:sz="0" w:space="0" w:color="auto"/>
        <w:bottom w:val="none" w:sz="0" w:space="0" w:color="auto"/>
        <w:right w:val="none" w:sz="0" w:space="0" w:color="auto"/>
      </w:divBdr>
    </w:div>
    <w:div w:id="1848053112">
      <w:bodyDiv w:val="1"/>
      <w:marLeft w:val="0"/>
      <w:marRight w:val="0"/>
      <w:marTop w:val="0"/>
      <w:marBottom w:val="0"/>
      <w:divBdr>
        <w:top w:val="none" w:sz="0" w:space="0" w:color="auto"/>
        <w:left w:val="none" w:sz="0" w:space="0" w:color="auto"/>
        <w:bottom w:val="none" w:sz="0" w:space="0" w:color="auto"/>
        <w:right w:val="none" w:sz="0" w:space="0" w:color="auto"/>
      </w:divBdr>
      <w:divsChild>
        <w:div w:id="1305618204">
          <w:marLeft w:val="0"/>
          <w:marRight w:val="0"/>
          <w:marTop w:val="0"/>
          <w:marBottom w:val="0"/>
          <w:divBdr>
            <w:top w:val="none" w:sz="0" w:space="0" w:color="auto"/>
            <w:left w:val="none" w:sz="0" w:space="0" w:color="auto"/>
            <w:bottom w:val="none" w:sz="0" w:space="0" w:color="auto"/>
            <w:right w:val="none" w:sz="0" w:space="0" w:color="auto"/>
          </w:divBdr>
          <w:divsChild>
            <w:div w:id="12409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3720">
      <w:bodyDiv w:val="1"/>
      <w:marLeft w:val="0"/>
      <w:marRight w:val="0"/>
      <w:marTop w:val="0"/>
      <w:marBottom w:val="0"/>
      <w:divBdr>
        <w:top w:val="none" w:sz="0" w:space="0" w:color="auto"/>
        <w:left w:val="none" w:sz="0" w:space="0" w:color="auto"/>
        <w:bottom w:val="none" w:sz="0" w:space="0" w:color="auto"/>
        <w:right w:val="none" w:sz="0" w:space="0" w:color="auto"/>
      </w:divBdr>
    </w:div>
    <w:div w:id="1886331840">
      <w:bodyDiv w:val="1"/>
      <w:marLeft w:val="0"/>
      <w:marRight w:val="0"/>
      <w:marTop w:val="0"/>
      <w:marBottom w:val="0"/>
      <w:divBdr>
        <w:top w:val="none" w:sz="0" w:space="0" w:color="auto"/>
        <w:left w:val="none" w:sz="0" w:space="0" w:color="auto"/>
        <w:bottom w:val="none" w:sz="0" w:space="0" w:color="auto"/>
        <w:right w:val="none" w:sz="0" w:space="0" w:color="auto"/>
      </w:divBdr>
    </w:div>
    <w:div w:id="1904414861">
      <w:bodyDiv w:val="1"/>
      <w:marLeft w:val="0"/>
      <w:marRight w:val="0"/>
      <w:marTop w:val="0"/>
      <w:marBottom w:val="0"/>
      <w:divBdr>
        <w:top w:val="none" w:sz="0" w:space="0" w:color="auto"/>
        <w:left w:val="none" w:sz="0" w:space="0" w:color="auto"/>
        <w:bottom w:val="none" w:sz="0" w:space="0" w:color="auto"/>
        <w:right w:val="none" w:sz="0" w:space="0" w:color="auto"/>
      </w:divBdr>
    </w:div>
    <w:div w:id="1910572835">
      <w:bodyDiv w:val="1"/>
      <w:marLeft w:val="0"/>
      <w:marRight w:val="0"/>
      <w:marTop w:val="0"/>
      <w:marBottom w:val="0"/>
      <w:divBdr>
        <w:top w:val="none" w:sz="0" w:space="0" w:color="auto"/>
        <w:left w:val="none" w:sz="0" w:space="0" w:color="auto"/>
        <w:bottom w:val="none" w:sz="0" w:space="0" w:color="auto"/>
        <w:right w:val="none" w:sz="0" w:space="0" w:color="auto"/>
      </w:divBdr>
      <w:divsChild>
        <w:div w:id="388461282">
          <w:marLeft w:val="0"/>
          <w:marRight w:val="0"/>
          <w:marTop w:val="0"/>
          <w:marBottom w:val="0"/>
          <w:divBdr>
            <w:top w:val="none" w:sz="0" w:space="0" w:color="auto"/>
            <w:left w:val="none" w:sz="0" w:space="0" w:color="auto"/>
            <w:bottom w:val="none" w:sz="0" w:space="0" w:color="auto"/>
            <w:right w:val="none" w:sz="0" w:space="0" w:color="auto"/>
          </w:divBdr>
          <w:divsChild>
            <w:div w:id="169300855">
              <w:marLeft w:val="0"/>
              <w:marRight w:val="0"/>
              <w:marTop w:val="0"/>
              <w:marBottom w:val="0"/>
              <w:divBdr>
                <w:top w:val="none" w:sz="0" w:space="0" w:color="auto"/>
                <w:left w:val="none" w:sz="0" w:space="0" w:color="auto"/>
                <w:bottom w:val="none" w:sz="0" w:space="0" w:color="auto"/>
                <w:right w:val="none" w:sz="0" w:space="0" w:color="auto"/>
              </w:divBdr>
            </w:div>
          </w:divsChild>
        </w:div>
        <w:div w:id="1323004875">
          <w:marLeft w:val="0"/>
          <w:marRight w:val="0"/>
          <w:marTop w:val="0"/>
          <w:marBottom w:val="0"/>
          <w:divBdr>
            <w:top w:val="none" w:sz="0" w:space="0" w:color="auto"/>
            <w:left w:val="none" w:sz="0" w:space="0" w:color="auto"/>
            <w:bottom w:val="none" w:sz="0" w:space="0" w:color="auto"/>
            <w:right w:val="none" w:sz="0" w:space="0" w:color="auto"/>
          </w:divBdr>
          <w:divsChild>
            <w:div w:id="1369182148">
              <w:marLeft w:val="0"/>
              <w:marRight w:val="0"/>
              <w:marTop w:val="0"/>
              <w:marBottom w:val="0"/>
              <w:divBdr>
                <w:top w:val="none" w:sz="0" w:space="0" w:color="auto"/>
                <w:left w:val="none" w:sz="0" w:space="0" w:color="auto"/>
                <w:bottom w:val="none" w:sz="0" w:space="0" w:color="auto"/>
                <w:right w:val="none" w:sz="0" w:space="0" w:color="auto"/>
              </w:divBdr>
            </w:div>
          </w:divsChild>
        </w:div>
        <w:div w:id="33891908">
          <w:marLeft w:val="0"/>
          <w:marRight w:val="0"/>
          <w:marTop w:val="0"/>
          <w:marBottom w:val="0"/>
          <w:divBdr>
            <w:top w:val="none" w:sz="0" w:space="0" w:color="auto"/>
            <w:left w:val="none" w:sz="0" w:space="0" w:color="auto"/>
            <w:bottom w:val="none" w:sz="0" w:space="0" w:color="auto"/>
            <w:right w:val="none" w:sz="0" w:space="0" w:color="auto"/>
          </w:divBdr>
          <w:divsChild>
            <w:div w:id="1928344413">
              <w:marLeft w:val="0"/>
              <w:marRight w:val="0"/>
              <w:marTop w:val="0"/>
              <w:marBottom w:val="0"/>
              <w:divBdr>
                <w:top w:val="none" w:sz="0" w:space="0" w:color="auto"/>
                <w:left w:val="none" w:sz="0" w:space="0" w:color="auto"/>
                <w:bottom w:val="none" w:sz="0" w:space="0" w:color="auto"/>
                <w:right w:val="none" w:sz="0" w:space="0" w:color="auto"/>
              </w:divBdr>
            </w:div>
          </w:divsChild>
        </w:div>
        <w:div w:id="1619028274">
          <w:marLeft w:val="0"/>
          <w:marRight w:val="0"/>
          <w:marTop w:val="0"/>
          <w:marBottom w:val="0"/>
          <w:divBdr>
            <w:top w:val="none" w:sz="0" w:space="0" w:color="auto"/>
            <w:left w:val="none" w:sz="0" w:space="0" w:color="auto"/>
            <w:bottom w:val="none" w:sz="0" w:space="0" w:color="auto"/>
            <w:right w:val="none" w:sz="0" w:space="0" w:color="auto"/>
          </w:divBdr>
          <w:divsChild>
            <w:div w:id="1899197754">
              <w:marLeft w:val="0"/>
              <w:marRight w:val="0"/>
              <w:marTop w:val="0"/>
              <w:marBottom w:val="0"/>
              <w:divBdr>
                <w:top w:val="none" w:sz="0" w:space="0" w:color="auto"/>
                <w:left w:val="none" w:sz="0" w:space="0" w:color="auto"/>
                <w:bottom w:val="none" w:sz="0" w:space="0" w:color="auto"/>
                <w:right w:val="none" w:sz="0" w:space="0" w:color="auto"/>
              </w:divBdr>
            </w:div>
          </w:divsChild>
        </w:div>
        <w:div w:id="1421484898">
          <w:blockQuote w:val="1"/>
          <w:marLeft w:val="720"/>
          <w:marRight w:val="720"/>
          <w:marTop w:val="100"/>
          <w:marBottom w:val="100"/>
          <w:divBdr>
            <w:top w:val="none" w:sz="0" w:space="0" w:color="auto"/>
            <w:left w:val="none" w:sz="0" w:space="0" w:color="auto"/>
            <w:bottom w:val="none" w:sz="0" w:space="0" w:color="auto"/>
            <w:right w:val="none" w:sz="0" w:space="0" w:color="auto"/>
          </w:divBdr>
        </w:div>
        <w:div w:id="76902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773780">
      <w:bodyDiv w:val="1"/>
      <w:marLeft w:val="0"/>
      <w:marRight w:val="0"/>
      <w:marTop w:val="0"/>
      <w:marBottom w:val="0"/>
      <w:divBdr>
        <w:top w:val="none" w:sz="0" w:space="0" w:color="auto"/>
        <w:left w:val="none" w:sz="0" w:space="0" w:color="auto"/>
        <w:bottom w:val="none" w:sz="0" w:space="0" w:color="auto"/>
        <w:right w:val="none" w:sz="0" w:space="0" w:color="auto"/>
      </w:divBdr>
      <w:divsChild>
        <w:div w:id="1305504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331453">
      <w:bodyDiv w:val="1"/>
      <w:marLeft w:val="0"/>
      <w:marRight w:val="0"/>
      <w:marTop w:val="0"/>
      <w:marBottom w:val="0"/>
      <w:divBdr>
        <w:top w:val="none" w:sz="0" w:space="0" w:color="auto"/>
        <w:left w:val="none" w:sz="0" w:space="0" w:color="auto"/>
        <w:bottom w:val="none" w:sz="0" w:space="0" w:color="auto"/>
        <w:right w:val="none" w:sz="0" w:space="0" w:color="auto"/>
      </w:divBdr>
      <w:divsChild>
        <w:div w:id="1763452440">
          <w:marLeft w:val="0"/>
          <w:marRight w:val="0"/>
          <w:marTop w:val="0"/>
          <w:marBottom w:val="0"/>
          <w:divBdr>
            <w:top w:val="none" w:sz="0" w:space="0" w:color="auto"/>
            <w:left w:val="none" w:sz="0" w:space="0" w:color="auto"/>
            <w:bottom w:val="none" w:sz="0" w:space="0" w:color="auto"/>
            <w:right w:val="none" w:sz="0" w:space="0" w:color="auto"/>
          </w:divBdr>
          <w:divsChild>
            <w:div w:id="20506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7772">
      <w:bodyDiv w:val="1"/>
      <w:marLeft w:val="0"/>
      <w:marRight w:val="0"/>
      <w:marTop w:val="0"/>
      <w:marBottom w:val="0"/>
      <w:divBdr>
        <w:top w:val="none" w:sz="0" w:space="0" w:color="auto"/>
        <w:left w:val="none" w:sz="0" w:space="0" w:color="auto"/>
        <w:bottom w:val="none" w:sz="0" w:space="0" w:color="auto"/>
        <w:right w:val="none" w:sz="0" w:space="0" w:color="auto"/>
      </w:divBdr>
      <w:divsChild>
        <w:div w:id="2044865795">
          <w:marLeft w:val="0"/>
          <w:marRight w:val="0"/>
          <w:marTop w:val="0"/>
          <w:marBottom w:val="0"/>
          <w:divBdr>
            <w:top w:val="none" w:sz="0" w:space="0" w:color="auto"/>
            <w:left w:val="none" w:sz="0" w:space="0" w:color="auto"/>
            <w:bottom w:val="none" w:sz="0" w:space="0" w:color="auto"/>
            <w:right w:val="none" w:sz="0" w:space="0" w:color="auto"/>
          </w:divBdr>
          <w:divsChild>
            <w:div w:id="1857688313">
              <w:marLeft w:val="0"/>
              <w:marRight w:val="0"/>
              <w:marTop w:val="0"/>
              <w:marBottom w:val="0"/>
              <w:divBdr>
                <w:top w:val="none" w:sz="0" w:space="0" w:color="auto"/>
                <w:left w:val="none" w:sz="0" w:space="0" w:color="auto"/>
                <w:bottom w:val="none" w:sz="0" w:space="0" w:color="auto"/>
                <w:right w:val="none" w:sz="0" w:space="0" w:color="auto"/>
              </w:divBdr>
            </w:div>
          </w:divsChild>
        </w:div>
        <w:div w:id="1267078922">
          <w:marLeft w:val="0"/>
          <w:marRight w:val="0"/>
          <w:marTop w:val="0"/>
          <w:marBottom w:val="0"/>
          <w:divBdr>
            <w:top w:val="none" w:sz="0" w:space="0" w:color="auto"/>
            <w:left w:val="none" w:sz="0" w:space="0" w:color="auto"/>
            <w:bottom w:val="none" w:sz="0" w:space="0" w:color="auto"/>
            <w:right w:val="none" w:sz="0" w:space="0" w:color="auto"/>
          </w:divBdr>
          <w:divsChild>
            <w:div w:id="106779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92499">
      <w:bodyDiv w:val="1"/>
      <w:marLeft w:val="0"/>
      <w:marRight w:val="0"/>
      <w:marTop w:val="0"/>
      <w:marBottom w:val="0"/>
      <w:divBdr>
        <w:top w:val="none" w:sz="0" w:space="0" w:color="auto"/>
        <w:left w:val="none" w:sz="0" w:space="0" w:color="auto"/>
        <w:bottom w:val="none" w:sz="0" w:space="0" w:color="auto"/>
        <w:right w:val="none" w:sz="0" w:space="0" w:color="auto"/>
      </w:divBdr>
    </w:div>
    <w:div w:id="1934361036">
      <w:bodyDiv w:val="1"/>
      <w:marLeft w:val="0"/>
      <w:marRight w:val="0"/>
      <w:marTop w:val="0"/>
      <w:marBottom w:val="0"/>
      <w:divBdr>
        <w:top w:val="none" w:sz="0" w:space="0" w:color="auto"/>
        <w:left w:val="none" w:sz="0" w:space="0" w:color="auto"/>
        <w:bottom w:val="none" w:sz="0" w:space="0" w:color="auto"/>
        <w:right w:val="none" w:sz="0" w:space="0" w:color="auto"/>
      </w:divBdr>
      <w:divsChild>
        <w:div w:id="1643533713">
          <w:marLeft w:val="0"/>
          <w:marRight w:val="0"/>
          <w:marTop w:val="0"/>
          <w:marBottom w:val="0"/>
          <w:divBdr>
            <w:top w:val="none" w:sz="0" w:space="0" w:color="auto"/>
            <w:left w:val="none" w:sz="0" w:space="0" w:color="auto"/>
            <w:bottom w:val="none" w:sz="0" w:space="0" w:color="auto"/>
            <w:right w:val="none" w:sz="0" w:space="0" w:color="auto"/>
          </w:divBdr>
          <w:divsChild>
            <w:div w:id="531967038">
              <w:marLeft w:val="0"/>
              <w:marRight w:val="0"/>
              <w:marTop w:val="0"/>
              <w:marBottom w:val="0"/>
              <w:divBdr>
                <w:top w:val="none" w:sz="0" w:space="0" w:color="auto"/>
                <w:left w:val="none" w:sz="0" w:space="0" w:color="auto"/>
                <w:bottom w:val="none" w:sz="0" w:space="0" w:color="auto"/>
                <w:right w:val="none" w:sz="0" w:space="0" w:color="auto"/>
              </w:divBdr>
            </w:div>
          </w:divsChild>
        </w:div>
        <w:div w:id="1106654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167304">
          <w:marLeft w:val="0"/>
          <w:marRight w:val="0"/>
          <w:marTop w:val="0"/>
          <w:marBottom w:val="0"/>
          <w:divBdr>
            <w:top w:val="none" w:sz="0" w:space="0" w:color="auto"/>
            <w:left w:val="none" w:sz="0" w:space="0" w:color="auto"/>
            <w:bottom w:val="none" w:sz="0" w:space="0" w:color="auto"/>
            <w:right w:val="none" w:sz="0" w:space="0" w:color="auto"/>
          </w:divBdr>
          <w:divsChild>
            <w:div w:id="2145930498">
              <w:marLeft w:val="0"/>
              <w:marRight w:val="0"/>
              <w:marTop w:val="0"/>
              <w:marBottom w:val="0"/>
              <w:divBdr>
                <w:top w:val="none" w:sz="0" w:space="0" w:color="auto"/>
                <w:left w:val="none" w:sz="0" w:space="0" w:color="auto"/>
                <w:bottom w:val="none" w:sz="0" w:space="0" w:color="auto"/>
                <w:right w:val="none" w:sz="0" w:space="0" w:color="auto"/>
              </w:divBdr>
            </w:div>
          </w:divsChild>
        </w:div>
        <w:div w:id="506019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355268">
      <w:bodyDiv w:val="1"/>
      <w:marLeft w:val="0"/>
      <w:marRight w:val="0"/>
      <w:marTop w:val="0"/>
      <w:marBottom w:val="0"/>
      <w:divBdr>
        <w:top w:val="none" w:sz="0" w:space="0" w:color="auto"/>
        <w:left w:val="none" w:sz="0" w:space="0" w:color="auto"/>
        <w:bottom w:val="none" w:sz="0" w:space="0" w:color="auto"/>
        <w:right w:val="none" w:sz="0" w:space="0" w:color="auto"/>
      </w:divBdr>
    </w:div>
    <w:div w:id="1942562820">
      <w:bodyDiv w:val="1"/>
      <w:marLeft w:val="0"/>
      <w:marRight w:val="0"/>
      <w:marTop w:val="0"/>
      <w:marBottom w:val="0"/>
      <w:divBdr>
        <w:top w:val="none" w:sz="0" w:space="0" w:color="auto"/>
        <w:left w:val="none" w:sz="0" w:space="0" w:color="auto"/>
        <w:bottom w:val="none" w:sz="0" w:space="0" w:color="auto"/>
        <w:right w:val="none" w:sz="0" w:space="0" w:color="auto"/>
      </w:divBdr>
    </w:div>
    <w:div w:id="1943761788">
      <w:bodyDiv w:val="1"/>
      <w:marLeft w:val="0"/>
      <w:marRight w:val="0"/>
      <w:marTop w:val="0"/>
      <w:marBottom w:val="0"/>
      <w:divBdr>
        <w:top w:val="none" w:sz="0" w:space="0" w:color="auto"/>
        <w:left w:val="none" w:sz="0" w:space="0" w:color="auto"/>
        <w:bottom w:val="none" w:sz="0" w:space="0" w:color="auto"/>
        <w:right w:val="none" w:sz="0" w:space="0" w:color="auto"/>
      </w:divBdr>
      <w:divsChild>
        <w:div w:id="86540196">
          <w:blockQuote w:val="1"/>
          <w:marLeft w:val="720"/>
          <w:marRight w:val="720"/>
          <w:marTop w:val="100"/>
          <w:marBottom w:val="100"/>
          <w:divBdr>
            <w:top w:val="none" w:sz="0" w:space="0" w:color="auto"/>
            <w:left w:val="none" w:sz="0" w:space="0" w:color="auto"/>
            <w:bottom w:val="none" w:sz="0" w:space="0" w:color="auto"/>
            <w:right w:val="none" w:sz="0" w:space="0" w:color="auto"/>
          </w:divBdr>
        </w:div>
        <w:div w:id="47730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443235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960267">
      <w:bodyDiv w:val="1"/>
      <w:marLeft w:val="0"/>
      <w:marRight w:val="0"/>
      <w:marTop w:val="0"/>
      <w:marBottom w:val="0"/>
      <w:divBdr>
        <w:top w:val="none" w:sz="0" w:space="0" w:color="auto"/>
        <w:left w:val="none" w:sz="0" w:space="0" w:color="auto"/>
        <w:bottom w:val="none" w:sz="0" w:space="0" w:color="auto"/>
        <w:right w:val="none" w:sz="0" w:space="0" w:color="auto"/>
      </w:divBdr>
    </w:div>
    <w:div w:id="1964339830">
      <w:bodyDiv w:val="1"/>
      <w:marLeft w:val="0"/>
      <w:marRight w:val="0"/>
      <w:marTop w:val="0"/>
      <w:marBottom w:val="0"/>
      <w:divBdr>
        <w:top w:val="none" w:sz="0" w:space="0" w:color="auto"/>
        <w:left w:val="none" w:sz="0" w:space="0" w:color="auto"/>
        <w:bottom w:val="none" w:sz="0" w:space="0" w:color="auto"/>
        <w:right w:val="none" w:sz="0" w:space="0" w:color="auto"/>
      </w:divBdr>
    </w:div>
    <w:div w:id="1994865806">
      <w:bodyDiv w:val="1"/>
      <w:marLeft w:val="0"/>
      <w:marRight w:val="0"/>
      <w:marTop w:val="0"/>
      <w:marBottom w:val="0"/>
      <w:divBdr>
        <w:top w:val="none" w:sz="0" w:space="0" w:color="auto"/>
        <w:left w:val="none" w:sz="0" w:space="0" w:color="auto"/>
        <w:bottom w:val="none" w:sz="0" w:space="0" w:color="auto"/>
        <w:right w:val="none" w:sz="0" w:space="0" w:color="auto"/>
      </w:divBdr>
    </w:div>
    <w:div w:id="2019503389">
      <w:bodyDiv w:val="1"/>
      <w:marLeft w:val="0"/>
      <w:marRight w:val="0"/>
      <w:marTop w:val="0"/>
      <w:marBottom w:val="0"/>
      <w:divBdr>
        <w:top w:val="none" w:sz="0" w:space="0" w:color="auto"/>
        <w:left w:val="none" w:sz="0" w:space="0" w:color="auto"/>
        <w:bottom w:val="none" w:sz="0" w:space="0" w:color="auto"/>
        <w:right w:val="none" w:sz="0" w:space="0" w:color="auto"/>
      </w:divBdr>
      <w:divsChild>
        <w:div w:id="2114861022">
          <w:marLeft w:val="0"/>
          <w:marRight w:val="0"/>
          <w:marTop w:val="0"/>
          <w:marBottom w:val="0"/>
          <w:divBdr>
            <w:top w:val="none" w:sz="0" w:space="0" w:color="auto"/>
            <w:left w:val="none" w:sz="0" w:space="0" w:color="auto"/>
            <w:bottom w:val="none" w:sz="0" w:space="0" w:color="auto"/>
            <w:right w:val="none" w:sz="0" w:space="0" w:color="auto"/>
          </w:divBdr>
          <w:divsChild>
            <w:div w:id="1676153600">
              <w:marLeft w:val="0"/>
              <w:marRight w:val="0"/>
              <w:marTop w:val="0"/>
              <w:marBottom w:val="0"/>
              <w:divBdr>
                <w:top w:val="none" w:sz="0" w:space="0" w:color="auto"/>
                <w:left w:val="none" w:sz="0" w:space="0" w:color="auto"/>
                <w:bottom w:val="none" w:sz="0" w:space="0" w:color="auto"/>
                <w:right w:val="none" w:sz="0" w:space="0" w:color="auto"/>
              </w:divBdr>
            </w:div>
          </w:divsChild>
        </w:div>
        <w:div w:id="1171025515">
          <w:marLeft w:val="0"/>
          <w:marRight w:val="0"/>
          <w:marTop w:val="0"/>
          <w:marBottom w:val="0"/>
          <w:divBdr>
            <w:top w:val="none" w:sz="0" w:space="0" w:color="auto"/>
            <w:left w:val="none" w:sz="0" w:space="0" w:color="auto"/>
            <w:bottom w:val="none" w:sz="0" w:space="0" w:color="auto"/>
            <w:right w:val="none" w:sz="0" w:space="0" w:color="auto"/>
          </w:divBdr>
          <w:divsChild>
            <w:div w:id="134486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54789">
      <w:bodyDiv w:val="1"/>
      <w:marLeft w:val="0"/>
      <w:marRight w:val="0"/>
      <w:marTop w:val="0"/>
      <w:marBottom w:val="0"/>
      <w:divBdr>
        <w:top w:val="none" w:sz="0" w:space="0" w:color="auto"/>
        <w:left w:val="none" w:sz="0" w:space="0" w:color="auto"/>
        <w:bottom w:val="none" w:sz="0" w:space="0" w:color="auto"/>
        <w:right w:val="none" w:sz="0" w:space="0" w:color="auto"/>
      </w:divBdr>
    </w:div>
    <w:div w:id="2052336717">
      <w:bodyDiv w:val="1"/>
      <w:marLeft w:val="0"/>
      <w:marRight w:val="0"/>
      <w:marTop w:val="0"/>
      <w:marBottom w:val="0"/>
      <w:divBdr>
        <w:top w:val="none" w:sz="0" w:space="0" w:color="auto"/>
        <w:left w:val="none" w:sz="0" w:space="0" w:color="auto"/>
        <w:bottom w:val="none" w:sz="0" w:space="0" w:color="auto"/>
        <w:right w:val="none" w:sz="0" w:space="0" w:color="auto"/>
      </w:divBdr>
      <w:divsChild>
        <w:div w:id="1090929270">
          <w:marLeft w:val="0"/>
          <w:marRight w:val="0"/>
          <w:marTop w:val="0"/>
          <w:marBottom w:val="0"/>
          <w:divBdr>
            <w:top w:val="none" w:sz="0" w:space="0" w:color="auto"/>
            <w:left w:val="none" w:sz="0" w:space="0" w:color="auto"/>
            <w:bottom w:val="none" w:sz="0" w:space="0" w:color="auto"/>
            <w:right w:val="none" w:sz="0" w:space="0" w:color="auto"/>
          </w:divBdr>
          <w:divsChild>
            <w:div w:id="1025517209">
              <w:marLeft w:val="0"/>
              <w:marRight w:val="0"/>
              <w:marTop w:val="0"/>
              <w:marBottom w:val="0"/>
              <w:divBdr>
                <w:top w:val="none" w:sz="0" w:space="0" w:color="auto"/>
                <w:left w:val="none" w:sz="0" w:space="0" w:color="auto"/>
                <w:bottom w:val="none" w:sz="0" w:space="0" w:color="auto"/>
                <w:right w:val="none" w:sz="0" w:space="0" w:color="auto"/>
              </w:divBdr>
            </w:div>
          </w:divsChild>
        </w:div>
        <w:div w:id="1341464696">
          <w:blockQuote w:val="1"/>
          <w:marLeft w:val="720"/>
          <w:marRight w:val="720"/>
          <w:marTop w:val="100"/>
          <w:marBottom w:val="100"/>
          <w:divBdr>
            <w:top w:val="none" w:sz="0" w:space="0" w:color="auto"/>
            <w:left w:val="none" w:sz="0" w:space="0" w:color="auto"/>
            <w:bottom w:val="none" w:sz="0" w:space="0" w:color="auto"/>
            <w:right w:val="none" w:sz="0" w:space="0" w:color="auto"/>
          </w:divBdr>
        </w:div>
        <w:div w:id="250430170">
          <w:marLeft w:val="0"/>
          <w:marRight w:val="0"/>
          <w:marTop w:val="0"/>
          <w:marBottom w:val="0"/>
          <w:divBdr>
            <w:top w:val="none" w:sz="0" w:space="0" w:color="auto"/>
            <w:left w:val="none" w:sz="0" w:space="0" w:color="auto"/>
            <w:bottom w:val="none" w:sz="0" w:space="0" w:color="auto"/>
            <w:right w:val="none" w:sz="0" w:space="0" w:color="auto"/>
          </w:divBdr>
          <w:divsChild>
            <w:div w:id="1138306298">
              <w:marLeft w:val="0"/>
              <w:marRight w:val="0"/>
              <w:marTop w:val="0"/>
              <w:marBottom w:val="0"/>
              <w:divBdr>
                <w:top w:val="none" w:sz="0" w:space="0" w:color="auto"/>
                <w:left w:val="none" w:sz="0" w:space="0" w:color="auto"/>
                <w:bottom w:val="none" w:sz="0" w:space="0" w:color="auto"/>
                <w:right w:val="none" w:sz="0" w:space="0" w:color="auto"/>
              </w:divBdr>
            </w:div>
          </w:divsChild>
        </w:div>
        <w:div w:id="1385178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879239">
          <w:marLeft w:val="0"/>
          <w:marRight w:val="0"/>
          <w:marTop w:val="0"/>
          <w:marBottom w:val="0"/>
          <w:divBdr>
            <w:top w:val="none" w:sz="0" w:space="0" w:color="auto"/>
            <w:left w:val="none" w:sz="0" w:space="0" w:color="auto"/>
            <w:bottom w:val="none" w:sz="0" w:space="0" w:color="auto"/>
            <w:right w:val="none" w:sz="0" w:space="0" w:color="auto"/>
          </w:divBdr>
          <w:divsChild>
            <w:div w:id="1972787399">
              <w:marLeft w:val="0"/>
              <w:marRight w:val="0"/>
              <w:marTop w:val="0"/>
              <w:marBottom w:val="0"/>
              <w:divBdr>
                <w:top w:val="none" w:sz="0" w:space="0" w:color="auto"/>
                <w:left w:val="none" w:sz="0" w:space="0" w:color="auto"/>
                <w:bottom w:val="none" w:sz="0" w:space="0" w:color="auto"/>
                <w:right w:val="none" w:sz="0" w:space="0" w:color="auto"/>
              </w:divBdr>
            </w:div>
          </w:divsChild>
        </w:div>
        <w:div w:id="1716812436">
          <w:blockQuote w:val="1"/>
          <w:marLeft w:val="720"/>
          <w:marRight w:val="720"/>
          <w:marTop w:val="100"/>
          <w:marBottom w:val="100"/>
          <w:divBdr>
            <w:top w:val="none" w:sz="0" w:space="0" w:color="auto"/>
            <w:left w:val="none" w:sz="0" w:space="0" w:color="auto"/>
            <w:bottom w:val="none" w:sz="0" w:space="0" w:color="auto"/>
            <w:right w:val="none" w:sz="0" w:space="0" w:color="auto"/>
          </w:divBdr>
        </w:div>
        <w:div w:id="432022083">
          <w:marLeft w:val="0"/>
          <w:marRight w:val="0"/>
          <w:marTop w:val="0"/>
          <w:marBottom w:val="0"/>
          <w:divBdr>
            <w:top w:val="none" w:sz="0" w:space="0" w:color="auto"/>
            <w:left w:val="none" w:sz="0" w:space="0" w:color="auto"/>
            <w:bottom w:val="none" w:sz="0" w:space="0" w:color="auto"/>
            <w:right w:val="none" w:sz="0" w:space="0" w:color="auto"/>
          </w:divBdr>
          <w:divsChild>
            <w:div w:id="8168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17825">
      <w:bodyDiv w:val="1"/>
      <w:marLeft w:val="0"/>
      <w:marRight w:val="0"/>
      <w:marTop w:val="0"/>
      <w:marBottom w:val="0"/>
      <w:divBdr>
        <w:top w:val="none" w:sz="0" w:space="0" w:color="auto"/>
        <w:left w:val="none" w:sz="0" w:space="0" w:color="auto"/>
        <w:bottom w:val="none" w:sz="0" w:space="0" w:color="auto"/>
        <w:right w:val="none" w:sz="0" w:space="0" w:color="auto"/>
      </w:divBdr>
    </w:div>
    <w:div w:id="2066178347">
      <w:bodyDiv w:val="1"/>
      <w:marLeft w:val="0"/>
      <w:marRight w:val="0"/>
      <w:marTop w:val="0"/>
      <w:marBottom w:val="0"/>
      <w:divBdr>
        <w:top w:val="none" w:sz="0" w:space="0" w:color="auto"/>
        <w:left w:val="none" w:sz="0" w:space="0" w:color="auto"/>
        <w:bottom w:val="none" w:sz="0" w:space="0" w:color="auto"/>
        <w:right w:val="none" w:sz="0" w:space="0" w:color="auto"/>
      </w:divBdr>
    </w:div>
    <w:div w:id="208726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umanrights@excel.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thics.ethicsporta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thics.whistleblower@excelind.co.i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hr@excel.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3C3E3-83E0-4EC7-A868-8AE30C327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2092</TotalTime>
  <Pages>48</Pages>
  <Words>12354</Words>
  <Characters>70418</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173</cp:revision>
  <cp:lastPrinted>2025-07-23T12:23:00Z</cp:lastPrinted>
  <dcterms:created xsi:type="dcterms:W3CDTF">2025-05-12T07:20:00Z</dcterms:created>
  <dcterms:modified xsi:type="dcterms:W3CDTF">2026-04-11T10:13:00Z</dcterms:modified>
</cp:coreProperties>
</file>