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BDE2" w14:textId="77777777" w:rsidR="00B67893" w:rsidRDefault="00000000">
      <w:pPr>
        <w:spacing w:before="1200" w:after="400"/>
        <w:jc w:val="center"/>
      </w:pPr>
      <w:r>
        <w:rPr>
          <w:noProof/>
        </w:rPr>
        <w:drawing>
          <wp:inline distT="0" distB="0" distL="0" distR="0" wp14:anchorId="4CF3CE7E" wp14:editId="40459177">
            <wp:extent cx="2377440" cy="1318398"/>
            <wp:effectExtent l="0" t="0" r="0" b="0"/>
            <wp:docPr id="901" name="Cover Logo"/>
            <wp:cNvGraphicFramePr/>
            <a:graphic xmlns:a="http://schemas.openxmlformats.org/drawingml/2006/main">
              <a:graphicData uri="http://schemas.openxmlformats.org/drawingml/2006/picture">
                <pic:pic xmlns:pic="http://schemas.openxmlformats.org/drawingml/2006/picture">
                  <pic:nvPicPr>
                    <pic:cNvPr id="901" name="logo.png"/>
                    <pic:cNvPicPr/>
                  </pic:nvPicPr>
                  <pic:blipFill>
                    <a:blip r:embed="rId8"/>
                    <a:stretch>
                      <a:fillRect/>
                    </a:stretch>
                  </pic:blipFill>
                  <pic:spPr>
                    <a:xfrm>
                      <a:off x="0" y="0"/>
                      <a:ext cx="2377440" cy="1318398"/>
                    </a:xfrm>
                    <a:prstGeom prst="rect">
                      <a:avLst/>
                    </a:prstGeom>
                  </pic:spPr>
                </pic:pic>
              </a:graphicData>
            </a:graphic>
          </wp:inline>
        </w:drawing>
      </w:r>
    </w:p>
    <w:p w14:paraId="57697A1E" w14:textId="77777777" w:rsidR="00B67893" w:rsidRDefault="00000000">
      <w:pPr>
        <w:spacing w:after="200" w:line="264" w:lineRule="auto"/>
        <w:jc w:val="center"/>
        <w:rPr>
          <w:rFonts w:ascii="Calibri" w:hAnsi="Calibri" w:cs="Calibri"/>
          <w:b/>
          <w:bCs/>
          <w:sz w:val="40"/>
          <w:szCs w:val="40"/>
        </w:rPr>
      </w:pPr>
      <w:r>
        <w:rPr>
          <w:rFonts w:ascii="Calibri" w:hAnsi="Calibri" w:cs="Calibri"/>
          <w:b/>
          <w:bCs/>
          <w:sz w:val="40"/>
          <w:szCs w:val="40"/>
        </w:rPr>
        <w:t>NAVITAS SOLAR PVT LTD</w:t>
      </w:r>
    </w:p>
    <w:p w14:paraId="047EA3C6" w14:textId="77777777" w:rsidR="00B67893" w:rsidRDefault="00000000">
      <w:pPr>
        <w:spacing w:after="120" w:line="264" w:lineRule="auto"/>
        <w:jc w:val="center"/>
        <w:rPr>
          <w:rFonts w:ascii="Calibri" w:hAnsi="Calibri" w:cs="Calibri"/>
          <w:b/>
          <w:bCs/>
          <w:color w:val="1F5F6B"/>
          <w:sz w:val="48"/>
          <w:szCs w:val="48"/>
        </w:rPr>
      </w:pPr>
      <w:r>
        <w:rPr>
          <w:rFonts w:ascii="Calibri" w:hAnsi="Calibri" w:cs="Calibri"/>
          <w:b/>
          <w:bCs/>
          <w:color w:val="1F5F6B"/>
          <w:sz w:val="48"/>
          <w:szCs w:val="48"/>
        </w:rPr>
        <w:t>STANDARD OPERATING PROCEDURES MANUAL</w:t>
      </w:r>
    </w:p>
    <w:p w14:paraId="095D925D" w14:textId="77777777" w:rsidR="00B67893" w:rsidRDefault="00000000">
      <w:pPr>
        <w:spacing w:after="900" w:line="264" w:lineRule="auto"/>
        <w:jc w:val="center"/>
        <w:rPr>
          <w:rFonts w:ascii="Calibri" w:hAnsi="Calibri" w:cs="Calibri"/>
          <w:sz w:val="30"/>
          <w:szCs w:val="30"/>
        </w:rPr>
      </w:pPr>
      <w:r>
        <w:rPr>
          <w:rFonts w:ascii="Calibri" w:hAnsi="Calibri" w:cs="Calibri"/>
          <w:sz w:val="30"/>
          <w:szCs w:val="30"/>
        </w:rPr>
        <w:t>Environment, Product Stewardship and Governance</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000"/>
        <w:gridCol w:w="6026"/>
      </w:tblGrid>
      <w:tr w:rsidR="00B67893" w14:paraId="482180AF" w14:textId="77777777">
        <w:trPr>
          <w:cantSplit/>
          <w:tblHeader/>
        </w:trPr>
        <w:tc>
          <w:tcPr>
            <w:tcW w:w="3000" w:type="dxa"/>
            <w:shd w:val="clear" w:color="auto" w:fill="D9D9D9"/>
            <w:vAlign w:val="center"/>
          </w:tcPr>
          <w:p w14:paraId="65C4AC6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Document Control</w:t>
            </w:r>
          </w:p>
        </w:tc>
        <w:tc>
          <w:tcPr>
            <w:tcW w:w="6026" w:type="dxa"/>
            <w:shd w:val="clear" w:color="auto" w:fill="D9D9D9"/>
            <w:vAlign w:val="center"/>
          </w:tcPr>
          <w:p w14:paraId="4518166F" w14:textId="77777777" w:rsidR="00B67893" w:rsidRDefault="00B67893">
            <w:pPr>
              <w:spacing w:line="264" w:lineRule="auto"/>
              <w:jc w:val="center"/>
              <w:rPr>
                <w:rFonts w:ascii="Calibri" w:hAnsi="Calibri" w:cs="Calibri"/>
                <w:b/>
                <w:bCs/>
                <w:sz w:val="24"/>
                <w:szCs w:val="24"/>
              </w:rPr>
            </w:pPr>
          </w:p>
        </w:tc>
      </w:tr>
      <w:tr w:rsidR="00B67893" w14:paraId="2DD2B010" w14:textId="77777777">
        <w:trPr>
          <w:cantSplit/>
        </w:trPr>
        <w:tc>
          <w:tcPr>
            <w:tcW w:w="3000" w:type="dxa"/>
            <w:vAlign w:val="center"/>
          </w:tcPr>
          <w:p w14:paraId="485283AE" w14:textId="77777777" w:rsidR="00B67893" w:rsidRDefault="00000000">
            <w:pPr>
              <w:spacing w:line="264" w:lineRule="auto"/>
              <w:rPr>
                <w:rFonts w:ascii="Calibri" w:hAnsi="Calibri" w:cs="Calibri"/>
                <w:sz w:val="24"/>
                <w:szCs w:val="24"/>
              </w:rPr>
            </w:pPr>
            <w:r>
              <w:rPr>
                <w:rFonts w:ascii="Calibri" w:hAnsi="Calibri" w:cs="Calibri"/>
                <w:sz w:val="24"/>
                <w:szCs w:val="24"/>
              </w:rPr>
              <w:t>Manual No.</w:t>
            </w:r>
          </w:p>
        </w:tc>
        <w:tc>
          <w:tcPr>
            <w:tcW w:w="6026" w:type="dxa"/>
            <w:vAlign w:val="center"/>
          </w:tcPr>
          <w:p w14:paraId="20927657" w14:textId="77777777" w:rsidR="00B67893" w:rsidRDefault="00000000">
            <w:pPr>
              <w:spacing w:line="264" w:lineRule="auto"/>
              <w:rPr>
                <w:rFonts w:ascii="Calibri" w:hAnsi="Calibri" w:cs="Calibri"/>
                <w:sz w:val="24"/>
                <w:szCs w:val="24"/>
              </w:rPr>
            </w:pPr>
            <w:r>
              <w:rPr>
                <w:rFonts w:ascii="Calibri" w:hAnsi="Calibri" w:cs="Calibri"/>
                <w:sz w:val="24"/>
                <w:szCs w:val="24"/>
              </w:rPr>
              <w:t>NSPL/SOP/MNL/001</w:t>
            </w:r>
          </w:p>
        </w:tc>
      </w:tr>
      <w:tr w:rsidR="00B67893" w14:paraId="2E3963C9" w14:textId="77777777">
        <w:trPr>
          <w:cantSplit/>
        </w:trPr>
        <w:tc>
          <w:tcPr>
            <w:tcW w:w="3000" w:type="dxa"/>
            <w:vAlign w:val="center"/>
          </w:tcPr>
          <w:p w14:paraId="06B92218" w14:textId="77777777" w:rsidR="00B67893" w:rsidRDefault="00000000">
            <w:pPr>
              <w:spacing w:line="264" w:lineRule="auto"/>
              <w:rPr>
                <w:rFonts w:ascii="Calibri" w:hAnsi="Calibri" w:cs="Calibri"/>
                <w:sz w:val="24"/>
                <w:szCs w:val="24"/>
              </w:rPr>
            </w:pPr>
            <w:r>
              <w:rPr>
                <w:rFonts w:ascii="Calibri" w:hAnsi="Calibri" w:cs="Calibri"/>
                <w:sz w:val="24"/>
                <w:szCs w:val="24"/>
              </w:rPr>
              <w:t>Issue date</w:t>
            </w:r>
          </w:p>
        </w:tc>
        <w:tc>
          <w:tcPr>
            <w:tcW w:w="6026" w:type="dxa"/>
            <w:vAlign w:val="center"/>
          </w:tcPr>
          <w:p w14:paraId="075DA2C0" w14:textId="790229AC" w:rsidR="00B67893" w:rsidRDefault="00000000">
            <w:pPr>
              <w:spacing w:line="264" w:lineRule="auto"/>
              <w:rPr>
                <w:rFonts w:ascii="Calibri" w:hAnsi="Calibri" w:cs="Calibri"/>
                <w:sz w:val="24"/>
                <w:szCs w:val="24"/>
              </w:rPr>
            </w:pPr>
            <w:r>
              <w:rPr>
                <w:rFonts w:ascii="Calibri" w:hAnsi="Calibri" w:cs="Calibri"/>
                <w:sz w:val="24"/>
                <w:szCs w:val="24"/>
              </w:rPr>
              <w:t>01-0</w:t>
            </w:r>
            <w:r w:rsidR="00D21A00">
              <w:rPr>
                <w:rFonts w:ascii="Calibri" w:hAnsi="Calibri" w:cs="Calibri"/>
                <w:sz w:val="24"/>
                <w:szCs w:val="24"/>
              </w:rPr>
              <w:t>1</w:t>
            </w:r>
            <w:r>
              <w:rPr>
                <w:rFonts w:ascii="Calibri" w:hAnsi="Calibri" w:cs="Calibri"/>
                <w:sz w:val="24"/>
                <w:szCs w:val="24"/>
              </w:rPr>
              <w:t>-202</w:t>
            </w:r>
            <w:r w:rsidR="00D21A00">
              <w:rPr>
                <w:rFonts w:ascii="Calibri" w:hAnsi="Calibri" w:cs="Calibri"/>
                <w:sz w:val="24"/>
                <w:szCs w:val="24"/>
              </w:rPr>
              <w:t>6</w:t>
            </w:r>
          </w:p>
        </w:tc>
      </w:tr>
      <w:tr w:rsidR="00B67893" w14:paraId="3000688C" w14:textId="77777777">
        <w:trPr>
          <w:cantSplit/>
        </w:trPr>
        <w:tc>
          <w:tcPr>
            <w:tcW w:w="3000" w:type="dxa"/>
            <w:vAlign w:val="center"/>
          </w:tcPr>
          <w:p w14:paraId="6AB5ED29" w14:textId="77777777" w:rsidR="00B67893" w:rsidRDefault="00000000">
            <w:pPr>
              <w:spacing w:line="264" w:lineRule="auto"/>
              <w:rPr>
                <w:rFonts w:ascii="Calibri" w:hAnsi="Calibri" w:cs="Calibri"/>
                <w:sz w:val="24"/>
                <w:szCs w:val="24"/>
              </w:rPr>
            </w:pPr>
            <w:r>
              <w:rPr>
                <w:rFonts w:ascii="Calibri" w:hAnsi="Calibri" w:cs="Calibri"/>
                <w:sz w:val="24"/>
                <w:szCs w:val="24"/>
              </w:rPr>
              <w:t>Revision No.</w:t>
            </w:r>
          </w:p>
        </w:tc>
        <w:tc>
          <w:tcPr>
            <w:tcW w:w="6026" w:type="dxa"/>
            <w:vAlign w:val="center"/>
          </w:tcPr>
          <w:p w14:paraId="6058213F" w14:textId="77777777" w:rsidR="00B67893" w:rsidRDefault="00000000">
            <w:pPr>
              <w:spacing w:line="264" w:lineRule="auto"/>
              <w:rPr>
                <w:rFonts w:ascii="Calibri" w:hAnsi="Calibri" w:cs="Calibri"/>
                <w:sz w:val="24"/>
                <w:szCs w:val="24"/>
              </w:rPr>
            </w:pPr>
            <w:r>
              <w:rPr>
                <w:rFonts w:ascii="Calibri" w:hAnsi="Calibri" w:cs="Calibri"/>
                <w:sz w:val="24"/>
                <w:szCs w:val="24"/>
              </w:rPr>
              <w:t>01</w:t>
            </w:r>
          </w:p>
        </w:tc>
      </w:tr>
      <w:tr w:rsidR="00B67893" w14:paraId="79172B0B" w14:textId="77777777">
        <w:trPr>
          <w:cantSplit/>
        </w:trPr>
        <w:tc>
          <w:tcPr>
            <w:tcW w:w="3000" w:type="dxa"/>
            <w:vAlign w:val="center"/>
          </w:tcPr>
          <w:p w14:paraId="1AB7839A" w14:textId="77777777" w:rsidR="00B67893" w:rsidRDefault="00000000">
            <w:pPr>
              <w:spacing w:line="264" w:lineRule="auto"/>
              <w:rPr>
                <w:rFonts w:ascii="Calibri" w:hAnsi="Calibri" w:cs="Calibri"/>
                <w:sz w:val="24"/>
                <w:szCs w:val="24"/>
              </w:rPr>
            </w:pPr>
            <w:r>
              <w:rPr>
                <w:rFonts w:ascii="Calibri" w:hAnsi="Calibri" w:cs="Calibri"/>
                <w:sz w:val="24"/>
                <w:szCs w:val="24"/>
              </w:rPr>
              <w:t>Revision date</w:t>
            </w:r>
          </w:p>
        </w:tc>
        <w:tc>
          <w:tcPr>
            <w:tcW w:w="6026" w:type="dxa"/>
            <w:vAlign w:val="center"/>
          </w:tcPr>
          <w:p w14:paraId="0D405C07" w14:textId="398DA860" w:rsidR="00B67893" w:rsidRDefault="00D21A00">
            <w:pPr>
              <w:spacing w:line="264" w:lineRule="auto"/>
              <w:rPr>
                <w:rFonts w:ascii="Calibri" w:hAnsi="Calibri" w:cs="Calibri"/>
                <w:sz w:val="24"/>
                <w:szCs w:val="24"/>
              </w:rPr>
            </w:pPr>
            <w:r>
              <w:rPr>
                <w:rFonts w:ascii="Calibri" w:hAnsi="Calibri" w:cs="Calibri"/>
                <w:sz w:val="24"/>
                <w:szCs w:val="24"/>
              </w:rPr>
              <w:t>01-0</w:t>
            </w:r>
            <w:r>
              <w:rPr>
                <w:rFonts w:ascii="Calibri" w:hAnsi="Calibri" w:cs="Calibri"/>
                <w:sz w:val="24"/>
                <w:szCs w:val="24"/>
              </w:rPr>
              <w:t>4</w:t>
            </w:r>
            <w:r>
              <w:rPr>
                <w:rFonts w:ascii="Calibri" w:hAnsi="Calibri" w:cs="Calibri"/>
                <w:sz w:val="24"/>
                <w:szCs w:val="24"/>
              </w:rPr>
              <w:t>-2026</w:t>
            </w:r>
          </w:p>
        </w:tc>
      </w:tr>
      <w:tr w:rsidR="00B67893" w14:paraId="2746CCEF" w14:textId="77777777">
        <w:trPr>
          <w:cantSplit/>
        </w:trPr>
        <w:tc>
          <w:tcPr>
            <w:tcW w:w="3000" w:type="dxa"/>
            <w:vAlign w:val="center"/>
          </w:tcPr>
          <w:p w14:paraId="08DB2F2C" w14:textId="77777777" w:rsidR="00B67893" w:rsidRDefault="00000000">
            <w:pPr>
              <w:spacing w:line="264" w:lineRule="auto"/>
              <w:rPr>
                <w:rFonts w:ascii="Calibri" w:hAnsi="Calibri" w:cs="Calibri"/>
                <w:sz w:val="24"/>
                <w:szCs w:val="24"/>
              </w:rPr>
            </w:pPr>
            <w:r>
              <w:rPr>
                <w:rFonts w:ascii="Calibri" w:hAnsi="Calibri" w:cs="Calibri"/>
                <w:sz w:val="24"/>
                <w:szCs w:val="24"/>
              </w:rPr>
              <w:t>Copy</w:t>
            </w:r>
          </w:p>
        </w:tc>
        <w:tc>
          <w:tcPr>
            <w:tcW w:w="6026" w:type="dxa"/>
            <w:vAlign w:val="center"/>
          </w:tcPr>
          <w:p w14:paraId="5BAD6D4B" w14:textId="77777777" w:rsidR="00B67893" w:rsidRDefault="00000000">
            <w:pPr>
              <w:spacing w:line="264" w:lineRule="auto"/>
              <w:rPr>
                <w:rFonts w:ascii="Calibri" w:hAnsi="Calibri" w:cs="Calibri"/>
                <w:sz w:val="24"/>
                <w:szCs w:val="24"/>
              </w:rPr>
            </w:pPr>
            <w:r>
              <w:rPr>
                <w:rFonts w:ascii="Calibri" w:hAnsi="Calibri" w:cs="Calibri"/>
                <w:sz w:val="24"/>
                <w:szCs w:val="24"/>
              </w:rPr>
              <w:t>Control Copy</w:t>
            </w:r>
          </w:p>
        </w:tc>
      </w:tr>
      <w:tr w:rsidR="00B67893" w14:paraId="74067A18" w14:textId="77777777">
        <w:trPr>
          <w:cantSplit/>
        </w:trPr>
        <w:tc>
          <w:tcPr>
            <w:tcW w:w="3000" w:type="dxa"/>
            <w:vAlign w:val="center"/>
          </w:tcPr>
          <w:p w14:paraId="6230BBDF" w14:textId="77777777" w:rsidR="00B67893" w:rsidRDefault="00000000">
            <w:pPr>
              <w:spacing w:line="264" w:lineRule="auto"/>
              <w:rPr>
                <w:rFonts w:ascii="Calibri" w:hAnsi="Calibri" w:cs="Calibri"/>
                <w:sz w:val="24"/>
                <w:szCs w:val="24"/>
              </w:rPr>
            </w:pPr>
            <w:r>
              <w:rPr>
                <w:rFonts w:ascii="Calibri" w:hAnsi="Calibri" w:cs="Calibri"/>
                <w:sz w:val="24"/>
                <w:szCs w:val="24"/>
              </w:rPr>
              <w:t>Number of SOPs</w:t>
            </w:r>
          </w:p>
        </w:tc>
        <w:tc>
          <w:tcPr>
            <w:tcW w:w="6026" w:type="dxa"/>
            <w:vAlign w:val="center"/>
          </w:tcPr>
          <w:p w14:paraId="02A44C0F" w14:textId="77777777" w:rsidR="00B67893" w:rsidRDefault="00000000">
            <w:pPr>
              <w:spacing w:line="264" w:lineRule="auto"/>
              <w:rPr>
                <w:rFonts w:ascii="Calibri" w:hAnsi="Calibri" w:cs="Calibri"/>
                <w:sz w:val="24"/>
                <w:szCs w:val="24"/>
              </w:rPr>
            </w:pPr>
            <w:r>
              <w:rPr>
                <w:rFonts w:ascii="Calibri" w:hAnsi="Calibri" w:cs="Calibri"/>
                <w:sz w:val="24"/>
                <w:szCs w:val="24"/>
              </w:rPr>
              <w:t>14</w:t>
            </w:r>
          </w:p>
        </w:tc>
      </w:tr>
    </w:tbl>
    <w:p w14:paraId="3786CFBA" w14:textId="77777777" w:rsidR="00B67893" w:rsidRDefault="00B67893">
      <w:pPr>
        <w:spacing w:after="60" w:line="264" w:lineRule="auto"/>
        <w:rPr>
          <w:rFonts w:ascii="Calibri" w:hAnsi="Calibri" w:cs="Calibri"/>
          <w:sz w:val="28"/>
          <w:szCs w:val="28"/>
        </w:rPr>
      </w:pPr>
    </w:p>
    <w:p w14:paraId="32B8B312" w14:textId="77777777" w:rsidR="00B67893" w:rsidRDefault="00B67893">
      <w:pPr>
        <w:spacing w:after="60" w:line="264" w:lineRule="auto"/>
        <w:rPr>
          <w:rFonts w:ascii="Calibri" w:hAnsi="Calibri" w:cs="Calibri"/>
          <w:sz w:val="28"/>
          <w:szCs w:val="28"/>
        </w:rPr>
      </w:pPr>
    </w:p>
    <w:p w14:paraId="0C1E53F7" w14:textId="77777777" w:rsidR="00D21A00" w:rsidRDefault="00D21A00">
      <w:pPr>
        <w:rPr>
          <w:rFonts w:ascii="Calibri" w:hAnsi="Calibri" w:cs="Calibri"/>
          <w:b/>
          <w:bCs/>
          <w:sz w:val="32"/>
          <w:szCs w:val="32"/>
        </w:rPr>
      </w:pPr>
      <w:r>
        <w:rPr>
          <w:rFonts w:ascii="Calibri" w:hAnsi="Calibri" w:cs="Calibri"/>
          <w:b/>
          <w:bCs/>
          <w:sz w:val="32"/>
          <w:szCs w:val="32"/>
        </w:rPr>
        <w:br w:type="page"/>
      </w:r>
    </w:p>
    <w:p w14:paraId="7B5C1D8A" w14:textId="77777777" w:rsidR="00D21A00" w:rsidRDefault="00D21A00">
      <w:pPr>
        <w:rPr>
          <w:rFonts w:ascii="Calibri" w:hAnsi="Calibri" w:cs="Calibri"/>
          <w:b/>
          <w:bCs/>
          <w:sz w:val="32"/>
          <w:szCs w:val="32"/>
        </w:rPr>
      </w:pPr>
      <w:r>
        <w:rPr>
          <w:rFonts w:ascii="Calibri" w:hAnsi="Calibri" w:cs="Calibri"/>
          <w:b/>
          <w:bCs/>
          <w:sz w:val="32"/>
          <w:szCs w:val="32"/>
        </w:rPr>
        <w:lastRenderedPageBreak/>
        <w:br w:type="page"/>
      </w:r>
    </w:p>
    <w:sdt>
      <w:sdtPr>
        <w:id w:val="1596974543"/>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17E63B9C" w14:textId="74E815C9" w:rsidR="00D21A00" w:rsidRDefault="00D21A00">
          <w:pPr>
            <w:pStyle w:val="TOCHeading"/>
          </w:pPr>
          <w:r>
            <w:t>Contents</w:t>
          </w:r>
        </w:p>
        <w:p w14:paraId="34229B0A" w14:textId="4EBBE613" w:rsidR="00D21A00" w:rsidRDefault="00D21A00">
          <w:pPr>
            <w:pStyle w:val="TOC3"/>
            <w:tabs>
              <w:tab w:val="right" w:leader="dot" w:pos="9016"/>
            </w:tabs>
            <w:rPr>
              <w:noProof/>
            </w:rPr>
          </w:pPr>
          <w:r>
            <w:fldChar w:fldCharType="begin"/>
          </w:r>
          <w:r>
            <w:instrText xml:space="preserve"> TOC \o "1-3" \h \z \u </w:instrText>
          </w:r>
          <w:r>
            <w:fldChar w:fldCharType="separate"/>
          </w:r>
          <w:hyperlink w:anchor="_Toc242268857"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_Toc242268857 \h </w:instrText>
            </w:r>
            <w:r>
              <w:rPr>
                <w:noProof/>
                <w:webHidden/>
              </w:rPr>
            </w:r>
            <w:r>
              <w:rPr>
                <w:noProof/>
                <w:webHidden/>
              </w:rPr>
              <w:fldChar w:fldCharType="separate"/>
            </w:r>
            <w:r>
              <w:rPr>
                <w:noProof/>
                <w:webHidden/>
              </w:rPr>
              <w:t>4</w:t>
            </w:r>
            <w:r>
              <w:rPr>
                <w:noProof/>
                <w:webHidden/>
              </w:rPr>
              <w:fldChar w:fldCharType="end"/>
            </w:r>
          </w:hyperlink>
        </w:p>
        <w:p w14:paraId="2EA2A853" w14:textId="6725FBA3" w:rsidR="00D21A00" w:rsidRDefault="00D21A00">
          <w:pPr>
            <w:pStyle w:val="TOC3"/>
            <w:tabs>
              <w:tab w:val="right" w:leader="dot" w:pos="9016"/>
            </w:tabs>
            <w:rPr>
              <w:noProof/>
            </w:rPr>
          </w:pPr>
          <w:hyperlink w:anchor="_Toc242268858"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_Toc242268858 \h </w:instrText>
            </w:r>
            <w:r>
              <w:rPr>
                <w:noProof/>
                <w:webHidden/>
              </w:rPr>
            </w:r>
            <w:r>
              <w:rPr>
                <w:noProof/>
                <w:webHidden/>
              </w:rPr>
              <w:fldChar w:fldCharType="separate"/>
            </w:r>
            <w:r>
              <w:rPr>
                <w:noProof/>
                <w:webHidden/>
              </w:rPr>
              <w:t>4</w:t>
            </w:r>
            <w:r>
              <w:rPr>
                <w:noProof/>
                <w:webHidden/>
              </w:rPr>
              <w:fldChar w:fldCharType="end"/>
            </w:r>
          </w:hyperlink>
        </w:p>
        <w:p w14:paraId="31203BE4" w14:textId="4C9DE4C0" w:rsidR="00D21A00" w:rsidRDefault="00D21A00">
          <w:pPr>
            <w:pStyle w:val="TOC3"/>
            <w:tabs>
              <w:tab w:val="right" w:leader="dot" w:pos="9016"/>
            </w:tabs>
            <w:rPr>
              <w:noProof/>
            </w:rPr>
          </w:pPr>
          <w:hyperlink w:anchor="_Toc242268859"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_Toc242268859 \h </w:instrText>
            </w:r>
            <w:r>
              <w:rPr>
                <w:noProof/>
                <w:webHidden/>
              </w:rPr>
            </w:r>
            <w:r>
              <w:rPr>
                <w:noProof/>
                <w:webHidden/>
              </w:rPr>
              <w:fldChar w:fldCharType="separate"/>
            </w:r>
            <w:r>
              <w:rPr>
                <w:noProof/>
                <w:webHidden/>
              </w:rPr>
              <w:t>4</w:t>
            </w:r>
            <w:r>
              <w:rPr>
                <w:noProof/>
                <w:webHidden/>
              </w:rPr>
              <w:fldChar w:fldCharType="end"/>
            </w:r>
          </w:hyperlink>
        </w:p>
        <w:p w14:paraId="3CA65519" w14:textId="7A313028" w:rsidR="00D21A00" w:rsidRDefault="00D21A00">
          <w:pPr>
            <w:pStyle w:val="TOC3"/>
            <w:tabs>
              <w:tab w:val="right" w:leader="dot" w:pos="9016"/>
            </w:tabs>
            <w:rPr>
              <w:noProof/>
            </w:rPr>
          </w:pPr>
          <w:hyperlink w:anchor="_Toc242268860"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_Toc242268860 \h </w:instrText>
            </w:r>
            <w:r>
              <w:rPr>
                <w:noProof/>
                <w:webHidden/>
              </w:rPr>
            </w:r>
            <w:r>
              <w:rPr>
                <w:noProof/>
                <w:webHidden/>
              </w:rPr>
              <w:fldChar w:fldCharType="separate"/>
            </w:r>
            <w:r>
              <w:rPr>
                <w:noProof/>
                <w:webHidden/>
              </w:rPr>
              <w:t>5</w:t>
            </w:r>
            <w:r>
              <w:rPr>
                <w:noProof/>
                <w:webHidden/>
              </w:rPr>
              <w:fldChar w:fldCharType="end"/>
            </w:r>
          </w:hyperlink>
        </w:p>
        <w:p w14:paraId="541B6D8F" w14:textId="5298A237" w:rsidR="00D21A00" w:rsidRDefault="00D21A00">
          <w:pPr>
            <w:pStyle w:val="TOC3"/>
            <w:tabs>
              <w:tab w:val="right" w:leader="dot" w:pos="9016"/>
            </w:tabs>
            <w:rPr>
              <w:noProof/>
            </w:rPr>
          </w:pPr>
          <w:hyperlink w:anchor="_Toc242268861"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_Toc242268861 \h </w:instrText>
            </w:r>
            <w:r>
              <w:rPr>
                <w:noProof/>
                <w:webHidden/>
              </w:rPr>
            </w:r>
            <w:r>
              <w:rPr>
                <w:noProof/>
                <w:webHidden/>
              </w:rPr>
              <w:fldChar w:fldCharType="separate"/>
            </w:r>
            <w:r>
              <w:rPr>
                <w:noProof/>
                <w:webHidden/>
              </w:rPr>
              <w:t>6</w:t>
            </w:r>
            <w:r>
              <w:rPr>
                <w:noProof/>
                <w:webHidden/>
              </w:rPr>
              <w:fldChar w:fldCharType="end"/>
            </w:r>
          </w:hyperlink>
        </w:p>
        <w:p w14:paraId="3B46D9BF" w14:textId="7B09F2F3" w:rsidR="00D21A00" w:rsidRDefault="00D21A00">
          <w:pPr>
            <w:pStyle w:val="TOC3"/>
            <w:tabs>
              <w:tab w:val="right" w:leader="dot" w:pos="9016"/>
            </w:tabs>
            <w:rPr>
              <w:noProof/>
            </w:rPr>
          </w:pPr>
          <w:hyperlink w:anchor="_Toc242268862"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_Toc242268862 \h </w:instrText>
            </w:r>
            <w:r>
              <w:rPr>
                <w:noProof/>
                <w:webHidden/>
              </w:rPr>
            </w:r>
            <w:r>
              <w:rPr>
                <w:noProof/>
                <w:webHidden/>
              </w:rPr>
              <w:fldChar w:fldCharType="separate"/>
            </w:r>
            <w:r>
              <w:rPr>
                <w:noProof/>
                <w:webHidden/>
              </w:rPr>
              <w:t>7</w:t>
            </w:r>
            <w:r>
              <w:rPr>
                <w:noProof/>
                <w:webHidden/>
              </w:rPr>
              <w:fldChar w:fldCharType="end"/>
            </w:r>
          </w:hyperlink>
        </w:p>
        <w:p w14:paraId="281C4337" w14:textId="5050BAFD" w:rsidR="00D21A00" w:rsidRDefault="00D21A00">
          <w:pPr>
            <w:pStyle w:val="TOC3"/>
            <w:tabs>
              <w:tab w:val="right" w:leader="dot" w:pos="9016"/>
            </w:tabs>
            <w:rPr>
              <w:noProof/>
            </w:rPr>
          </w:pPr>
          <w:hyperlink w:anchor="_Toc242268863"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_Toc242268863 \h </w:instrText>
            </w:r>
            <w:r>
              <w:rPr>
                <w:noProof/>
                <w:webHidden/>
              </w:rPr>
            </w:r>
            <w:r>
              <w:rPr>
                <w:noProof/>
                <w:webHidden/>
              </w:rPr>
              <w:fldChar w:fldCharType="separate"/>
            </w:r>
            <w:r>
              <w:rPr>
                <w:noProof/>
                <w:webHidden/>
              </w:rPr>
              <w:t>21</w:t>
            </w:r>
            <w:r>
              <w:rPr>
                <w:noProof/>
                <w:webHidden/>
              </w:rPr>
              <w:fldChar w:fldCharType="end"/>
            </w:r>
          </w:hyperlink>
        </w:p>
        <w:p w14:paraId="5F4B4BC0" w14:textId="73072684" w:rsidR="00D21A00" w:rsidRDefault="00D21A00">
          <w:pPr>
            <w:pStyle w:val="TOC3"/>
            <w:tabs>
              <w:tab w:val="right" w:leader="dot" w:pos="9016"/>
            </w:tabs>
            <w:rPr>
              <w:noProof/>
            </w:rPr>
          </w:pPr>
          <w:hyperlink w:anchor="_Toc242268864"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_Toc242268864 \h </w:instrText>
            </w:r>
            <w:r>
              <w:rPr>
                <w:noProof/>
                <w:webHidden/>
              </w:rPr>
            </w:r>
            <w:r>
              <w:rPr>
                <w:noProof/>
                <w:webHidden/>
              </w:rPr>
              <w:fldChar w:fldCharType="separate"/>
            </w:r>
            <w:r>
              <w:rPr>
                <w:noProof/>
                <w:webHidden/>
              </w:rPr>
              <w:t>21</w:t>
            </w:r>
            <w:r>
              <w:rPr>
                <w:noProof/>
                <w:webHidden/>
              </w:rPr>
              <w:fldChar w:fldCharType="end"/>
            </w:r>
          </w:hyperlink>
        </w:p>
        <w:p w14:paraId="66A5FC7C" w14:textId="4398C240" w:rsidR="00D21A00" w:rsidRDefault="00D21A00">
          <w:pPr>
            <w:pStyle w:val="TOC3"/>
            <w:tabs>
              <w:tab w:val="right" w:leader="dot" w:pos="9016"/>
            </w:tabs>
            <w:rPr>
              <w:noProof/>
            </w:rPr>
          </w:pPr>
          <w:hyperlink w:anchor="_Toc242268865"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_Toc242268865 \h </w:instrText>
            </w:r>
            <w:r>
              <w:rPr>
                <w:noProof/>
                <w:webHidden/>
              </w:rPr>
            </w:r>
            <w:r>
              <w:rPr>
                <w:noProof/>
                <w:webHidden/>
              </w:rPr>
              <w:fldChar w:fldCharType="separate"/>
            </w:r>
            <w:r>
              <w:rPr>
                <w:noProof/>
                <w:webHidden/>
              </w:rPr>
              <w:t>22</w:t>
            </w:r>
            <w:r>
              <w:rPr>
                <w:noProof/>
                <w:webHidden/>
              </w:rPr>
              <w:fldChar w:fldCharType="end"/>
            </w:r>
          </w:hyperlink>
        </w:p>
        <w:p w14:paraId="08D404EE" w14:textId="5D16BAD2" w:rsidR="00D21A00" w:rsidRDefault="00D21A00">
          <w:pPr>
            <w:pStyle w:val="TOC3"/>
            <w:tabs>
              <w:tab w:val="right" w:leader="dot" w:pos="9016"/>
            </w:tabs>
            <w:rPr>
              <w:noProof/>
            </w:rPr>
          </w:pPr>
          <w:hyperlink w:anchor="_Toc242268866"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_Toc242268866 \h </w:instrText>
            </w:r>
            <w:r>
              <w:rPr>
                <w:noProof/>
                <w:webHidden/>
              </w:rPr>
            </w:r>
            <w:r>
              <w:rPr>
                <w:noProof/>
                <w:webHidden/>
              </w:rPr>
              <w:fldChar w:fldCharType="separate"/>
            </w:r>
            <w:r>
              <w:rPr>
                <w:noProof/>
                <w:webHidden/>
              </w:rPr>
              <w:t>23</w:t>
            </w:r>
            <w:r>
              <w:rPr>
                <w:noProof/>
                <w:webHidden/>
              </w:rPr>
              <w:fldChar w:fldCharType="end"/>
            </w:r>
          </w:hyperlink>
        </w:p>
        <w:p w14:paraId="48CDD6CF" w14:textId="36D725BE" w:rsidR="00D21A00" w:rsidRDefault="00D21A00">
          <w:pPr>
            <w:pStyle w:val="TOC3"/>
            <w:tabs>
              <w:tab w:val="right" w:leader="dot" w:pos="9016"/>
            </w:tabs>
            <w:rPr>
              <w:noProof/>
            </w:rPr>
          </w:pPr>
          <w:hyperlink w:anchor="_Toc242268867"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_Toc242268867 \h </w:instrText>
            </w:r>
            <w:r>
              <w:rPr>
                <w:noProof/>
                <w:webHidden/>
              </w:rPr>
            </w:r>
            <w:r>
              <w:rPr>
                <w:noProof/>
                <w:webHidden/>
              </w:rPr>
              <w:fldChar w:fldCharType="separate"/>
            </w:r>
            <w:r>
              <w:rPr>
                <w:noProof/>
                <w:webHidden/>
              </w:rPr>
              <w:t>23</w:t>
            </w:r>
            <w:r>
              <w:rPr>
                <w:noProof/>
                <w:webHidden/>
              </w:rPr>
              <w:fldChar w:fldCharType="end"/>
            </w:r>
          </w:hyperlink>
        </w:p>
        <w:p w14:paraId="1BB68D75" w14:textId="18DC6684" w:rsidR="00D21A00" w:rsidRDefault="00D21A00">
          <w:pPr>
            <w:pStyle w:val="TOC3"/>
            <w:tabs>
              <w:tab w:val="right" w:leader="dot" w:pos="9016"/>
            </w:tabs>
            <w:rPr>
              <w:noProof/>
            </w:rPr>
          </w:pPr>
          <w:hyperlink w:anchor="_Toc242268868"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_Toc242268868 \h </w:instrText>
            </w:r>
            <w:r>
              <w:rPr>
                <w:noProof/>
                <w:webHidden/>
              </w:rPr>
            </w:r>
            <w:r>
              <w:rPr>
                <w:noProof/>
                <w:webHidden/>
              </w:rPr>
              <w:fldChar w:fldCharType="separate"/>
            </w:r>
            <w:r>
              <w:rPr>
                <w:noProof/>
                <w:webHidden/>
              </w:rPr>
              <w:t>23</w:t>
            </w:r>
            <w:r>
              <w:rPr>
                <w:noProof/>
                <w:webHidden/>
              </w:rPr>
              <w:fldChar w:fldCharType="end"/>
            </w:r>
          </w:hyperlink>
        </w:p>
        <w:p w14:paraId="455D7534" w14:textId="1FB1052F" w:rsidR="00D21A00" w:rsidRDefault="00D21A00">
          <w:pPr>
            <w:pStyle w:val="TOC3"/>
            <w:tabs>
              <w:tab w:val="right" w:leader="dot" w:pos="9016"/>
            </w:tabs>
            <w:rPr>
              <w:noProof/>
            </w:rPr>
          </w:pPr>
          <w:hyperlink w:anchor="_Toc242268869"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_Toc242268869 \h </w:instrText>
            </w:r>
            <w:r>
              <w:rPr>
                <w:noProof/>
                <w:webHidden/>
              </w:rPr>
            </w:r>
            <w:r>
              <w:rPr>
                <w:noProof/>
                <w:webHidden/>
              </w:rPr>
              <w:fldChar w:fldCharType="separate"/>
            </w:r>
            <w:r>
              <w:rPr>
                <w:noProof/>
                <w:webHidden/>
              </w:rPr>
              <w:t>24</w:t>
            </w:r>
            <w:r>
              <w:rPr>
                <w:noProof/>
                <w:webHidden/>
              </w:rPr>
              <w:fldChar w:fldCharType="end"/>
            </w:r>
          </w:hyperlink>
        </w:p>
        <w:p w14:paraId="2D663278" w14:textId="31E16FD6" w:rsidR="00D21A00" w:rsidRDefault="00D21A00">
          <w:pPr>
            <w:pStyle w:val="TOC3"/>
            <w:tabs>
              <w:tab w:val="right" w:leader="dot" w:pos="9016"/>
            </w:tabs>
            <w:rPr>
              <w:noProof/>
            </w:rPr>
          </w:pPr>
          <w:hyperlink w:anchor="_Toc242268870"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_Toc242268870 \h </w:instrText>
            </w:r>
            <w:r>
              <w:rPr>
                <w:noProof/>
                <w:webHidden/>
              </w:rPr>
            </w:r>
            <w:r>
              <w:rPr>
                <w:noProof/>
                <w:webHidden/>
              </w:rPr>
              <w:fldChar w:fldCharType="separate"/>
            </w:r>
            <w:r>
              <w:rPr>
                <w:noProof/>
                <w:webHidden/>
              </w:rPr>
              <w:t>24</w:t>
            </w:r>
            <w:r>
              <w:rPr>
                <w:noProof/>
                <w:webHidden/>
              </w:rPr>
              <w:fldChar w:fldCharType="end"/>
            </w:r>
          </w:hyperlink>
        </w:p>
        <w:p w14:paraId="44AAF29F" w14:textId="0FC8261D" w:rsidR="00D21A00" w:rsidRDefault="00D21A00">
          <w:pPr>
            <w:pStyle w:val="TOC3"/>
            <w:tabs>
              <w:tab w:val="right" w:leader="dot" w:pos="9016"/>
            </w:tabs>
            <w:rPr>
              <w:noProof/>
            </w:rPr>
          </w:pPr>
          <w:hyperlink w:anchor="_Toc242268871"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_Toc242268871 \h </w:instrText>
            </w:r>
            <w:r>
              <w:rPr>
                <w:noProof/>
                <w:webHidden/>
              </w:rPr>
            </w:r>
            <w:r>
              <w:rPr>
                <w:noProof/>
                <w:webHidden/>
              </w:rPr>
              <w:fldChar w:fldCharType="separate"/>
            </w:r>
            <w:r>
              <w:rPr>
                <w:noProof/>
                <w:webHidden/>
              </w:rPr>
              <w:t>25</w:t>
            </w:r>
            <w:r>
              <w:rPr>
                <w:noProof/>
                <w:webHidden/>
              </w:rPr>
              <w:fldChar w:fldCharType="end"/>
            </w:r>
          </w:hyperlink>
        </w:p>
        <w:p w14:paraId="6D2A8D1C" w14:textId="7BBBA56E" w:rsidR="00D21A00" w:rsidRDefault="00D21A00">
          <w:pPr>
            <w:pStyle w:val="TOC3"/>
            <w:tabs>
              <w:tab w:val="right" w:leader="dot" w:pos="9016"/>
            </w:tabs>
            <w:rPr>
              <w:noProof/>
            </w:rPr>
          </w:pPr>
          <w:hyperlink w:anchor="_Toc242268872" w:history="1">
            <w:r w:rsidRPr="00C67C3C">
              <w:rPr>
                <w:rStyle w:val="Hyperlink"/>
                <w:rFonts w:ascii="Calibri" w:hAnsi="Calibri" w:cs="Calibri"/>
                <w:b/>
                <w:bCs/>
                <w:noProof/>
              </w:rPr>
              <w:t>7. DEVIATION AND CORRECTIVE ACTION</w:t>
            </w:r>
            <w:r>
              <w:rPr>
                <w:noProof/>
                <w:webHidden/>
              </w:rPr>
              <w:tab/>
            </w:r>
            <w:r>
              <w:rPr>
                <w:noProof/>
                <w:webHidden/>
              </w:rPr>
              <w:fldChar w:fldCharType="begin"/>
            </w:r>
            <w:r>
              <w:rPr>
                <w:noProof/>
                <w:webHidden/>
              </w:rPr>
              <w:instrText xml:space="preserve"> PAGEREF _Toc242268872 \h </w:instrText>
            </w:r>
            <w:r>
              <w:rPr>
                <w:noProof/>
                <w:webHidden/>
              </w:rPr>
            </w:r>
            <w:r>
              <w:rPr>
                <w:noProof/>
                <w:webHidden/>
              </w:rPr>
              <w:fldChar w:fldCharType="separate"/>
            </w:r>
            <w:r>
              <w:rPr>
                <w:noProof/>
                <w:webHidden/>
              </w:rPr>
              <w:t>29</w:t>
            </w:r>
            <w:r>
              <w:rPr>
                <w:noProof/>
                <w:webHidden/>
              </w:rPr>
              <w:fldChar w:fldCharType="end"/>
            </w:r>
          </w:hyperlink>
        </w:p>
        <w:p w14:paraId="147452BA" w14:textId="1D00D0E8" w:rsidR="00D21A00" w:rsidRDefault="00D21A00">
          <w:pPr>
            <w:pStyle w:val="TOC3"/>
            <w:tabs>
              <w:tab w:val="right" w:leader="dot" w:pos="9016"/>
            </w:tabs>
            <w:rPr>
              <w:noProof/>
            </w:rPr>
          </w:pPr>
          <w:hyperlink w:anchor="_Toc242268873"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_Toc242268873 \h </w:instrText>
            </w:r>
            <w:r>
              <w:rPr>
                <w:noProof/>
                <w:webHidden/>
              </w:rPr>
            </w:r>
            <w:r>
              <w:rPr>
                <w:noProof/>
                <w:webHidden/>
              </w:rPr>
              <w:fldChar w:fldCharType="separate"/>
            </w:r>
            <w:r>
              <w:rPr>
                <w:noProof/>
                <w:webHidden/>
              </w:rPr>
              <w:t>29</w:t>
            </w:r>
            <w:r>
              <w:rPr>
                <w:noProof/>
                <w:webHidden/>
              </w:rPr>
              <w:fldChar w:fldCharType="end"/>
            </w:r>
          </w:hyperlink>
        </w:p>
        <w:p w14:paraId="4D965E3F" w14:textId="19396D23" w:rsidR="00D21A00" w:rsidRDefault="00D21A00">
          <w:pPr>
            <w:pStyle w:val="TOC3"/>
            <w:tabs>
              <w:tab w:val="right" w:leader="dot" w:pos="9016"/>
            </w:tabs>
            <w:rPr>
              <w:noProof/>
            </w:rPr>
          </w:pPr>
          <w:hyperlink w:anchor="_Toc242268874"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_Toc242268874 \h </w:instrText>
            </w:r>
            <w:r>
              <w:rPr>
                <w:noProof/>
                <w:webHidden/>
              </w:rPr>
            </w:r>
            <w:r>
              <w:rPr>
                <w:noProof/>
                <w:webHidden/>
              </w:rPr>
              <w:fldChar w:fldCharType="separate"/>
            </w:r>
            <w:r>
              <w:rPr>
                <w:noProof/>
                <w:webHidden/>
              </w:rPr>
              <w:t>30</w:t>
            </w:r>
            <w:r>
              <w:rPr>
                <w:noProof/>
                <w:webHidden/>
              </w:rPr>
              <w:fldChar w:fldCharType="end"/>
            </w:r>
          </w:hyperlink>
        </w:p>
        <w:p w14:paraId="1CAA64F7" w14:textId="255057B8" w:rsidR="00D21A00" w:rsidRDefault="00D21A00">
          <w:pPr>
            <w:pStyle w:val="TOC3"/>
            <w:tabs>
              <w:tab w:val="right" w:leader="dot" w:pos="9016"/>
            </w:tabs>
            <w:rPr>
              <w:noProof/>
            </w:rPr>
          </w:pPr>
          <w:hyperlink w:anchor="_Toc242268875"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_Toc242268875 \h </w:instrText>
            </w:r>
            <w:r>
              <w:rPr>
                <w:noProof/>
                <w:webHidden/>
              </w:rPr>
            </w:r>
            <w:r>
              <w:rPr>
                <w:noProof/>
                <w:webHidden/>
              </w:rPr>
              <w:fldChar w:fldCharType="separate"/>
            </w:r>
            <w:r>
              <w:rPr>
                <w:noProof/>
                <w:webHidden/>
              </w:rPr>
              <w:t>31</w:t>
            </w:r>
            <w:r>
              <w:rPr>
                <w:noProof/>
                <w:webHidden/>
              </w:rPr>
              <w:fldChar w:fldCharType="end"/>
            </w:r>
          </w:hyperlink>
        </w:p>
        <w:p w14:paraId="4FF0158C" w14:textId="7B3F57FF" w:rsidR="00D21A00" w:rsidRDefault="00D21A00">
          <w:pPr>
            <w:pStyle w:val="TOC3"/>
            <w:tabs>
              <w:tab w:val="right" w:leader="dot" w:pos="9016"/>
            </w:tabs>
            <w:rPr>
              <w:noProof/>
            </w:rPr>
          </w:pPr>
          <w:hyperlink w:anchor="_Toc242268876"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_Toc242268876 \h </w:instrText>
            </w:r>
            <w:r>
              <w:rPr>
                <w:noProof/>
                <w:webHidden/>
              </w:rPr>
            </w:r>
            <w:r>
              <w:rPr>
                <w:noProof/>
                <w:webHidden/>
              </w:rPr>
              <w:fldChar w:fldCharType="separate"/>
            </w:r>
            <w:r>
              <w:rPr>
                <w:noProof/>
                <w:webHidden/>
              </w:rPr>
              <w:t>31</w:t>
            </w:r>
            <w:r>
              <w:rPr>
                <w:noProof/>
                <w:webHidden/>
              </w:rPr>
              <w:fldChar w:fldCharType="end"/>
            </w:r>
          </w:hyperlink>
        </w:p>
        <w:p w14:paraId="48777014" w14:textId="07E7551A" w:rsidR="00D21A00" w:rsidRDefault="00D21A00">
          <w:pPr>
            <w:pStyle w:val="TOC3"/>
            <w:tabs>
              <w:tab w:val="right" w:leader="dot" w:pos="9016"/>
            </w:tabs>
            <w:rPr>
              <w:noProof/>
            </w:rPr>
          </w:pPr>
          <w:hyperlink w:anchor="_Toc242268877"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_Toc242268877 \h </w:instrText>
            </w:r>
            <w:r>
              <w:rPr>
                <w:noProof/>
                <w:webHidden/>
              </w:rPr>
            </w:r>
            <w:r>
              <w:rPr>
                <w:noProof/>
                <w:webHidden/>
              </w:rPr>
              <w:fldChar w:fldCharType="separate"/>
            </w:r>
            <w:r>
              <w:rPr>
                <w:noProof/>
                <w:webHidden/>
              </w:rPr>
              <w:t>31</w:t>
            </w:r>
            <w:r>
              <w:rPr>
                <w:noProof/>
                <w:webHidden/>
              </w:rPr>
              <w:fldChar w:fldCharType="end"/>
            </w:r>
          </w:hyperlink>
        </w:p>
        <w:p w14:paraId="29138F66" w14:textId="4DD15F6F" w:rsidR="00D21A00" w:rsidRDefault="00D21A00">
          <w:pPr>
            <w:pStyle w:val="TOC3"/>
            <w:tabs>
              <w:tab w:val="right" w:leader="dot" w:pos="9016"/>
            </w:tabs>
            <w:rPr>
              <w:noProof/>
            </w:rPr>
          </w:pPr>
          <w:hyperlink w:anchor="_Toc242268878"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_Toc242268878 \h </w:instrText>
            </w:r>
            <w:r>
              <w:rPr>
                <w:noProof/>
                <w:webHidden/>
              </w:rPr>
            </w:r>
            <w:r>
              <w:rPr>
                <w:noProof/>
                <w:webHidden/>
              </w:rPr>
              <w:fldChar w:fldCharType="separate"/>
            </w:r>
            <w:r>
              <w:rPr>
                <w:noProof/>
                <w:webHidden/>
              </w:rPr>
              <w:t>32</w:t>
            </w:r>
            <w:r>
              <w:rPr>
                <w:noProof/>
                <w:webHidden/>
              </w:rPr>
              <w:fldChar w:fldCharType="end"/>
            </w:r>
          </w:hyperlink>
        </w:p>
        <w:p w14:paraId="6E71179D" w14:textId="653E82D4" w:rsidR="00D21A00" w:rsidRDefault="00D21A00">
          <w:pPr>
            <w:pStyle w:val="TOC3"/>
            <w:tabs>
              <w:tab w:val="right" w:leader="dot" w:pos="9016"/>
            </w:tabs>
            <w:rPr>
              <w:noProof/>
            </w:rPr>
          </w:pPr>
          <w:hyperlink w:anchor="_Toc242268879"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_Toc242268879 \h </w:instrText>
            </w:r>
            <w:r>
              <w:rPr>
                <w:noProof/>
                <w:webHidden/>
              </w:rPr>
            </w:r>
            <w:r>
              <w:rPr>
                <w:noProof/>
                <w:webHidden/>
              </w:rPr>
              <w:fldChar w:fldCharType="separate"/>
            </w:r>
            <w:r>
              <w:rPr>
                <w:noProof/>
                <w:webHidden/>
              </w:rPr>
              <w:t>32</w:t>
            </w:r>
            <w:r>
              <w:rPr>
                <w:noProof/>
                <w:webHidden/>
              </w:rPr>
              <w:fldChar w:fldCharType="end"/>
            </w:r>
          </w:hyperlink>
        </w:p>
        <w:p w14:paraId="03A3E0E5" w14:textId="409C64EA" w:rsidR="00D21A00" w:rsidRDefault="00D21A00">
          <w:pPr>
            <w:pStyle w:val="TOC3"/>
            <w:tabs>
              <w:tab w:val="right" w:leader="dot" w:pos="9016"/>
            </w:tabs>
            <w:rPr>
              <w:noProof/>
            </w:rPr>
          </w:pPr>
          <w:hyperlink w:anchor="_Toc242268880"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_Toc242268880 \h </w:instrText>
            </w:r>
            <w:r>
              <w:rPr>
                <w:noProof/>
                <w:webHidden/>
              </w:rPr>
            </w:r>
            <w:r>
              <w:rPr>
                <w:noProof/>
                <w:webHidden/>
              </w:rPr>
              <w:fldChar w:fldCharType="separate"/>
            </w:r>
            <w:r>
              <w:rPr>
                <w:noProof/>
                <w:webHidden/>
              </w:rPr>
              <w:t>33</w:t>
            </w:r>
            <w:r>
              <w:rPr>
                <w:noProof/>
                <w:webHidden/>
              </w:rPr>
              <w:fldChar w:fldCharType="end"/>
            </w:r>
          </w:hyperlink>
        </w:p>
        <w:p w14:paraId="40F7523C" w14:textId="6432250A" w:rsidR="00D21A00" w:rsidRDefault="00D21A00">
          <w:pPr>
            <w:pStyle w:val="TOC3"/>
            <w:tabs>
              <w:tab w:val="right" w:leader="dot" w:pos="9016"/>
            </w:tabs>
            <w:rPr>
              <w:noProof/>
            </w:rPr>
          </w:pPr>
          <w:hyperlink w:anchor="_Toc242268881"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_Toc242268881 \h </w:instrText>
            </w:r>
            <w:r>
              <w:rPr>
                <w:noProof/>
                <w:webHidden/>
              </w:rPr>
            </w:r>
            <w:r>
              <w:rPr>
                <w:noProof/>
                <w:webHidden/>
              </w:rPr>
              <w:fldChar w:fldCharType="separate"/>
            </w:r>
            <w:r>
              <w:rPr>
                <w:noProof/>
                <w:webHidden/>
              </w:rPr>
              <w:t>37</w:t>
            </w:r>
            <w:r>
              <w:rPr>
                <w:noProof/>
                <w:webHidden/>
              </w:rPr>
              <w:fldChar w:fldCharType="end"/>
            </w:r>
          </w:hyperlink>
        </w:p>
        <w:p w14:paraId="6B1AA59B" w14:textId="5CAE5074" w:rsidR="00D21A00" w:rsidRDefault="00D21A00">
          <w:pPr>
            <w:pStyle w:val="TOC3"/>
            <w:tabs>
              <w:tab w:val="right" w:leader="dot" w:pos="9016"/>
            </w:tabs>
            <w:rPr>
              <w:noProof/>
            </w:rPr>
          </w:pPr>
          <w:hyperlink w:anchor="_Toc242268882" w:history="1">
            <w:r w:rsidRPr="00C67C3C">
              <w:rPr>
                <w:rStyle w:val="Hyperlink"/>
                <w:rFonts w:ascii="Calibri" w:hAnsi="Calibri" w:cs="Calibri"/>
                <w:b/>
                <w:bCs/>
                <w:noProof/>
              </w:rPr>
              <w:t>8. REFERENCE DOCUMENTS</w:t>
            </w:r>
            <w:r>
              <w:rPr>
                <w:noProof/>
                <w:webHidden/>
              </w:rPr>
              <w:tab/>
            </w:r>
            <w:r>
              <w:rPr>
                <w:noProof/>
                <w:webHidden/>
              </w:rPr>
              <w:fldChar w:fldCharType="begin"/>
            </w:r>
            <w:r>
              <w:rPr>
                <w:noProof/>
                <w:webHidden/>
              </w:rPr>
              <w:instrText xml:space="preserve"> PAGEREF _Toc242268882 \h </w:instrText>
            </w:r>
            <w:r>
              <w:rPr>
                <w:noProof/>
                <w:webHidden/>
              </w:rPr>
            </w:r>
            <w:r>
              <w:rPr>
                <w:noProof/>
                <w:webHidden/>
              </w:rPr>
              <w:fldChar w:fldCharType="separate"/>
            </w:r>
            <w:r>
              <w:rPr>
                <w:noProof/>
                <w:webHidden/>
              </w:rPr>
              <w:t>37</w:t>
            </w:r>
            <w:r>
              <w:rPr>
                <w:noProof/>
                <w:webHidden/>
              </w:rPr>
              <w:fldChar w:fldCharType="end"/>
            </w:r>
          </w:hyperlink>
        </w:p>
        <w:p w14:paraId="78501508" w14:textId="1BDBFFD1" w:rsidR="00D21A00" w:rsidRDefault="00D21A00">
          <w:pPr>
            <w:pStyle w:val="TOC3"/>
            <w:tabs>
              <w:tab w:val="right" w:leader="dot" w:pos="9016"/>
            </w:tabs>
            <w:rPr>
              <w:noProof/>
            </w:rPr>
          </w:pPr>
          <w:hyperlink w:anchor="_Toc242268883"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_Toc242268883 \h </w:instrText>
            </w:r>
            <w:r>
              <w:rPr>
                <w:noProof/>
                <w:webHidden/>
              </w:rPr>
            </w:r>
            <w:r>
              <w:rPr>
                <w:noProof/>
                <w:webHidden/>
              </w:rPr>
              <w:fldChar w:fldCharType="separate"/>
            </w:r>
            <w:r>
              <w:rPr>
                <w:noProof/>
                <w:webHidden/>
              </w:rPr>
              <w:t>37</w:t>
            </w:r>
            <w:r>
              <w:rPr>
                <w:noProof/>
                <w:webHidden/>
              </w:rPr>
              <w:fldChar w:fldCharType="end"/>
            </w:r>
          </w:hyperlink>
        </w:p>
        <w:p w14:paraId="3343B923" w14:textId="132057B1" w:rsidR="00D21A00" w:rsidRDefault="00D21A00">
          <w:pPr>
            <w:pStyle w:val="TOC3"/>
            <w:tabs>
              <w:tab w:val="right" w:leader="dot" w:pos="9016"/>
            </w:tabs>
            <w:rPr>
              <w:noProof/>
            </w:rPr>
          </w:pPr>
          <w:hyperlink w:anchor="_Toc242268884"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_Toc242268884 \h </w:instrText>
            </w:r>
            <w:r>
              <w:rPr>
                <w:noProof/>
                <w:webHidden/>
              </w:rPr>
            </w:r>
            <w:r>
              <w:rPr>
                <w:noProof/>
                <w:webHidden/>
              </w:rPr>
              <w:fldChar w:fldCharType="separate"/>
            </w:r>
            <w:r>
              <w:rPr>
                <w:noProof/>
                <w:webHidden/>
              </w:rPr>
              <w:t>39</w:t>
            </w:r>
            <w:r>
              <w:rPr>
                <w:noProof/>
                <w:webHidden/>
              </w:rPr>
              <w:fldChar w:fldCharType="end"/>
            </w:r>
          </w:hyperlink>
        </w:p>
        <w:p w14:paraId="4822367A" w14:textId="183AAB12" w:rsidR="00D21A00" w:rsidRDefault="00D21A00">
          <w:pPr>
            <w:pStyle w:val="TOC3"/>
            <w:tabs>
              <w:tab w:val="right" w:leader="dot" w:pos="9016"/>
            </w:tabs>
            <w:rPr>
              <w:noProof/>
            </w:rPr>
          </w:pPr>
          <w:hyperlink w:anchor="_Toc242268885"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_Toc242268885 \h </w:instrText>
            </w:r>
            <w:r>
              <w:rPr>
                <w:noProof/>
                <w:webHidden/>
              </w:rPr>
            </w:r>
            <w:r>
              <w:rPr>
                <w:noProof/>
                <w:webHidden/>
              </w:rPr>
              <w:fldChar w:fldCharType="separate"/>
            </w:r>
            <w:r>
              <w:rPr>
                <w:noProof/>
                <w:webHidden/>
              </w:rPr>
              <w:t>39</w:t>
            </w:r>
            <w:r>
              <w:rPr>
                <w:noProof/>
                <w:webHidden/>
              </w:rPr>
              <w:fldChar w:fldCharType="end"/>
            </w:r>
          </w:hyperlink>
        </w:p>
        <w:p w14:paraId="6390BA17" w14:textId="275A569F" w:rsidR="00D21A00" w:rsidRDefault="00D21A00">
          <w:pPr>
            <w:pStyle w:val="TOC3"/>
            <w:tabs>
              <w:tab w:val="right" w:leader="dot" w:pos="9016"/>
            </w:tabs>
            <w:rPr>
              <w:noProof/>
            </w:rPr>
          </w:pPr>
          <w:hyperlink w:anchor="_Toc242268886"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_Toc242268886 \h </w:instrText>
            </w:r>
            <w:r>
              <w:rPr>
                <w:noProof/>
                <w:webHidden/>
              </w:rPr>
            </w:r>
            <w:r>
              <w:rPr>
                <w:noProof/>
                <w:webHidden/>
              </w:rPr>
              <w:fldChar w:fldCharType="separate"/>
            </w:r>
            <w:r>
              <w:rPr>
                <w:noProof/>
                <w:webHidden/>
              </w:rPr>
              <w:t>39</w:t>
            </w:r>
            <w:r>
              <w:rPr>
                <w:noProof/>
                <w:webHidden/>
              </w:rPr>
              <w:fldChar w:fldCharType="end"/>
            </w:r>
          </w:hyperlink>
        </w:p>
        <w:p w14:paraId="423FE10B" w14:textId="299ECF7B" w:rsidR="00D21A00" w:rsidRDefault="00D21A00">
          <w:pPr>
            <w:pStyle w:val="TOC3"/>
            <w:tabs>
              <w:tab w:val="right" w:leader="dot" w:pos="9016"/>
            </w:tabs>
            <w:rPr>
              <w:noProof/>
            </w:rPr>
          </w:pPr>
          <w:hyperlink w:anchor="_Toc242268887"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_Toc242268887 \h </w:instrText>
            </w:r>
            <w:r>
              <w:rPr>
                <w:noProof/>
                <w:webHidden/>
              </w:rPr>
            </w:r>
            <w:r>
              <w:rPr>
                <w:noProof/>
                <w:webHidden/>
              </w:rPr>
              <w:fldChar w:fldCharType="separate"/>
            </w:r>
            <w:r>
              <w:rPr>
                <w:noProof/>
                <w:webHidden/>
              </w:rPr>
              <w:t>39</w:t>
            </w:r>
            <w:r>
              <w:rPr>
                <w:noProof/>
                <w:webHidden/>
              </w:rPr>
              <w:fldChar w:fldCharType="end"/>
            </w:r>
          </w:hyperlink>
        </w:p>
        <w:p w14:paraId="27A930EC" w14:textId="77C2D493" w:rsidR="00D21A00" w:rsidRDefault="00D21A00">
          <w:pPr>
            <w:pStyle w:val="TOC3"/>
            <w:tabs>
              <w:tab w:val="right" w:leader="dot" w:pos="9016"/>
            </w:tabs>
            <w:rPr>
              <w:noProof/>
            </w:rPr>
          </w:pPr>
          <w:hyperlink w:anchor="_Toc242268888"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_Toc242268888 \h </w:instrText>
            </w:r>
            <w:r>
              <w:rPr>
                <w:noProof/>
                <w:webHidden/>
              </w:rPr>
            </w:r>
            <w:r>
              <w:rPr>
                <w:noProof/>
                <w:webHidden/>
              </w:rPr>
              <w:fldChar w:fldCharType="separate"/>
            </w:r>
            <w:r>
              <w:rPr>
                <w:noProof/>
                <w:webHidden/>
              </w:rPr>
              <w:t>40</w:t>
            </w:r>
            <w:r>
              <w:rPr>
                <w:noProof/>
                <w:webHidden/>
              </w:rPr>
              <w:fldChar w:fldCharType="end"/>
            </w:r>
          </w:hyperlink>
        </w:p>
        <w:p w14:paraId="20C6A3FB" w14:textId="309E3683" w:rsidR="00D21A00" w:rsidRDefault="00D21A00">
          <w:pPr>
            <w:pStyle w:val="TOC3"/>
            <w:tabs>
              <w:tab w:val="right" w:leader="dot" w:pos="9016"/>
            </w:tabs>
            <w:rPr>
              <w:noProof/>
            </w:rPr>
          </w:pPr>
          <w:hyperlink w:anchor="_Toc242268889"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_Toc242268889 \h </w:instrText>
            </w:r>
            <w:r>
              <w:rPr>
                <w:noProof/>
                <w:webHidden/>
              </w:rPr>
            </w:r>
            <w:r>
              <w:rPr>
                <w:noProof/>
                <w:webHidden/>
              </w:rPr>
              <w:fldChar w:fldCharType="separate"/>
            </w:r>
            <w:r>
              <w:rPr>
                <w:noProof/>
                <w:webHidden/>
              </w:rPr>
              <w:t>41</w:t>
            </w:r>
            <w:r>
              <w:rPr>
                <w:noProof/>
                <w:webHidden/>
              </w:rPr>
              <w:fldChar w:fldCharType="end"/>
            </w:r>
          </w:hyperlink>
        </w:p>
        <w:p w14:paraId="7F8D8A47" w14:textId="0806B364" w:rsidR="00D21A00" w:rsidRDefault="00D21A00">
          <w:pPr>
            <w:pStyle w:val="TOC3"/>
            <w:tabs>
              <w:tab w:val="right" w:leader="dot" w:pos="9016"/>
            </w:tabs>
            <w:rPr>
              <w:noProof/>
            </w:rPr>
          </w:pPr>
          <w:hyperlink w:anchor="_Toc242268890"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_Toc242268890 \h </w:instrText>
            </w:r>
            <w:r>
              <w:rPr>
                <w:noProof/>
                <w:webHidden/>
              </w:rPr>
            </w:r>
            <w:r>
              <w:rPr>
                <w:noProof/>
                <w:webHidden/>
              </w:rPr>
              <w:fldChar w:fldCharType="separate"/>
            </w:r>
            <w:r>
              <w:rPr>
                <w:noProof/>
                <w:webHidden/>
              </w:rPr>
              <w:t>46</w:t>
            </w:r>
            <w:r>
              <w:rPr>
                <w:noProof/>
                <w:webHidden/>
              </w:rPr>
              <w:fldChar w:fldCharType="end"/>
            </w:r>
          </w:hyperlink>
        </w:p>
        <w:p w14:paraId="73FECB8A" w14:textId="5F698E4E" w:rsidR="00D21A00" w:rsidRDefault="00D21A00">
          <w:pPr>
            <w:pStyle w:val="TOC3"/>
            <w:tabs>
              <w:tab w:val="right" w:leader="dot" w:pos="9016"/>
            </w:tabs>
            <w:rPr>
              <w:noProof/>
            </w:rPr>
          </w:pPr>
          <w:hyperlink w:anchor="_Toc242268891"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_Toc242268891 \h </w:instrText>
            </w:r>
            <w:r>
              <w:rPr>
                <w:noProof/>
                <w:webHidden/>
              </w:rPr>
            </w:r>
            <w:r>
              <w:rPr>
                <w:noProof/>
                <w:webHidden/>
              </w:rPr>
              <w:fldChar w:fldCharType="separate"/>
            </w:r>
            <w:r>
              <w:rPr>
                <w:noProof/>
                <w:webHidden/>
              </w:rPr>
              <w:t>46</w:t>
            </w:r>
            <w:r>
              <w:rPr>
                <w:noProof/>
                <w:webHidden/>
              </w:rPr>
              <w:fldChar w:fldCharType="end"/>
            </w:r>
          </w:hyperlink>
        </w:p>
        <w:p w14:paraId="10D34FD1" w14:textId="6291C01C" w:rsidR="00D21A00" w:rsidRDefault="00D21A00">
          <w:pPr>
            <w:pStyle w:val="TOC3"/>
            <w:tabs>
              <w:tab w:val="right" w:leader="dot" w:pos="9016"/>
            </w:tabs>
            <w:rPr>
              <w:noProof/>
            </w:rPr>
          </w:pPr>
          <w:hyperlink w:anchor="_Toc242268892"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_Toc242268892 \h </w:instrText>
            </w:r>
            <w:r>
              <w:rPr>
                <w:noProof/>
                <w:webHidden/>
              </w:rPr>
            </w:r>
            <w:r>
              <w:rPr>
                <w:noProof/>
                <w:webHidden/>
              </w:rPr>
              <w:fldChar w:fldCharType="separate"/>
            </w:r>
            <w:r>
              <w:rPr>
                <w:noProof/>
                <w:webHidden/>
              </w:rPr>
              <w:t>46</w:t>
            </w:r>
            <w:r>
              <w:rPr>
                <w:noProof/>
                <w:webHidden/>
              </w:rPr>
              <w:fldChar w:fldCharType="end"/>
            </w:r>
          </w:hyperlink>
        </w:p>
        <w:p w14:paraId="15A9C0F2" w14:textId="3BAE6D4A" w:rsidR="00D21A00" w:rsidRDefault="00D21A00">
          <w:pPr>
            <w:pStyle w:val="TOC3"/>
            <w:tabs>
              <w:tab w:val="right" w:leader="dot" w:pos="9016"/>
            </w:tabs>
            <w:rPr>
              <w:noProof/>
            </w:rPr>
          </w:pPr>
          <w:hyperlink w:anchor="_Toc242268893"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_Toc242268893 \h </w:instrText>
            </w:r>
            <w:r>
              <w:rPr>
                <w:noProof/>
                <w:webHidden/>
              </w:rPr>
            </w:r>
            <w:r>
              <w:rPr>
                <w:noProof/>
                <w:webHidden/>
              </w:rPr>
              <w:fldChar w:fldCharType="separate"/>
            </w:r>
            <w:r>
              <w:rPr>
                <w:noProof/>
                <w:webHidden/>
              </w:rPr>
              <w:t>48</w:t>
            </w:r>
            <w:r>
              <w:rPr>
                <w:noProof/>
                <w:webHidden/>
              </w:rPr>
              <w:fldChar w:fldCharType="end"/>
            </w:r>
          </w:hyperlink>
        </w:p>
        <w:p w14:paraId="2C5BCA59" w14:textId="7740405B" w:rsidR="00D21A00" w:rsidRDefault="00D21A00">
          <w:pPr>
            <w:pStyle w:val="TOC3"/>
            <w:tabs>
              <w:tab w:val="right" w:leader="dot" w:pos="9016"/>
            </w:tabs>
            <w:rPr>
              <w:noProof/>
            </w:rPr>
          </w:pPr>
          <w:hyperlink w:anchor="_Toc242268894"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_Toc242268894 \h </w:instrText>
            </w:r>
            <w:r>
              <w:rPr>
                <w:noProof/>
                <w:webHidden/>
              </w:rPr>
            </w:r>
            <w:r>
              <w:rPr>
                <w:noProof/>
                <w:webHidden/>
              </w:rPr>
              <w:fldChar w:fldCharType="separate"/>
            </w:r>
            <w:r>
              <w:rPr>
                <w:noProof/>
                <w:webHidden/>
              </w:rPr>
              <w:t>48</w:t>
            </w:r>
            <w:r>
              <w:rPr>
                <w:noProof/>
                <w:webHidden/>
              </w:rPr>
              <w:fldChar w:fldCharType="end"/>
            </w:r>
          </w:hyperlink>
        </w:p>
        <w:p w14:paraId="586E8848" w14:textId="39380C9F" w:rsidR="00D21A00" w:rsidRDefault="00D21A00">
          <w:pPr>
            <w:pStyle w:val="TOC3"/>
            <w:tabs>
              <w:tab w:val="right" w:leader="dot" w:pos="9016"/>
            </w:tabs>
            <w:rPr>
              <w:noProof/>
            </w:rPr>
          </w:pPr>
          <w:hyperlink w:anchor="_Toc242268895"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_Toc242268895 \h </w:instrText>
            </w:r>
            <w:r>
              <w:rPr>
                <w:noProof/>
                <w:webHidden/>
              </w:rPr>
            </w:r>
            <w:r>
              <w:rPr>
                <w:noProof/>
                <w:webHidden/>
              </w:rPr>
              <w:fldChar w:fldCharType="separate"/>
            </w:r>
            <w:r>
              <w:rPr>
                <w:noProof/>
                <w:webHidden/>
              </w:rPr>
              <w:t>48</w:t>
            </w:r>
            <w:r>
              <w:rPr>
                <w:noProof/>
                <w:webHidden/>
              </w:rPr>
              <w:fldChar w:fldCharType="end"/>
            </w:r>
          </w:hyperlink>
        </w:p>
        <w:p w14:paraId="236F04BB" w14:textId="29DCF7CF" w:rsidR="00D21A00" w:rsidRDefault="00D21A00">
          <w:pPr>
            <w:pStyle w:val="TOC3"/>
            <w:tabs>
              <w:tab w:val="right" w:leader="dot" w:pos="9016"/>
            </w:tabs>
            <w:rPr>
              <w:noProof/>
            </w:rPr>
          </w:pPr>
          <w:hyperlink w:anchor="_Toc242268896"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_Toc242268896 \h </w:instrText>
            </w:r>
            <w:r>
              <w:rPr>
                <w:noProof/>
                <w:webHidden/>
              </w:rPr>
            </w:r>
            <w:r>
              <w:rPr>
                <w:noProof/>
                <w:webHidden/>
              </w:rPr>
              <w:fldChar w:fldCharType="separate"/>
            </w:r>
            <w:r>
              <w:rPr>
                <w:noProof/>
                <w:webHidden/>
              </w:rPr>
              <w:t>48</w:t>
            </w:r>
            <w:r>
              <w:rPr>
                <w:noProof/>
                <w:webHidden/>
              </w:rPr>
              <w:fldChar w:fldCharType="end"/>
            </w:r>
          </w:hyperlink>
        </w:p>
        <w:p w14:paraId="751533DA" w14:textId="46A0C6ED" w:rsidR="00D21A00" w:rsidRDefault="00D21A00">
          <w:pPr>
            <w:pStyle w:val="TOC3"/>
            <w:tabs>
              <w:tab w:val="right" w:leader="dot" w:pos="9016"/>
            </w:tabs>
            <w:rPr>
              <w:noProof/>
            </w:rPr>
          </w:pPr>
          <w:hyperlink w:anchor="_Toc242268897"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_Toc242268897 \h </w:instrText>
            </w:r>
            <w:r>
              <w:rPr>
                <w:noProof/>
                <w:webHidden/>
              </w:rPr>
            </w:r>
            <w:r>
              <w:rPr>
                <w:noProof/>
                <w:webHidden/>
              </w:rPr>
              <w:fldChar w:fldCharType="separate"/>
            </w:r>
            <w:r>
              <w:rPr>
                <w:noProof/>
                <w:webHidden/>
              </w:rPr>
              <w:t>49</w:t>
            </w:r>
            <w:r>
              <w:rPr>
                <w:noProof/>
                <w:webHidden/>
              </w:rPr>
              <w:fldChar w:fldCharType="end"/>
            </w:r>
          </w:hyperlink>
        </w:p>
        <w:p w14:paraId="49731BB2" w14:textId="09F4481F" w:rsidR="00D21A00" w:rsidRDefault="00D21A00">
          <w:pPr>
            <w:pStyle w:val="TOC3"/>
            <w:tabs>
              <w:tab w:val="right" w:leader="dot" w:pos="9016"/>
            </w:tabs>
            <w:rPr>
              <w:noProof/>
            </w:rPr>
          </w:pPr>
          <w:hyperlink w:anchor="_Toc242268898"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_Toc242268898 \h </w:instrText>
            </w:r>
            <w:r>
              <w:rPr>
                <w:noProof/>
                <w:webHidden/>
              </w:rPr>
            </w:r>
            <w:r>
              <w:rPr>
                <w:noProof/>
                <w:webHidden/>
              </w:rPr>
              <w:fldChar w:fldCharType="separate"/>
            </w:r>
            <w:r>
              <w:rPr>
                <w:noProof/>
                <w:webHidden/>
              </w:rPr>
              <w:t>50</w:t>
            </w:r>
            <w:r>
              <w:rPr>
                <w:noProof/>
                <w:webHidden/>
              </w:rPr>
              <w:fldChar w:fldCharType="end"/>
            </w:r>
          </w:hyperlink>
        </w:p>
        <w:p w14:paraId="5FFA4BE9" w14:textId="66A596E1" w:rsidR="00D21A00" w:rsidRDefault="00D21A00">
          <w:pPr>
            <w:pStyle w:val="TOC3"/>
            <w:tabs>
              <w:tab w:val="right" w:leader="dot" w:pos="9016"/>
            </w:tabs>
            <w:rPr>
              <w:noProof/>
            </w:rPr>
          </w:pPr>
          <w:hyperlink w:anchor="_Toc242268899" w:history="1">
            <w:r w:rsidRPr="00C67C3C">
              <w:rPr>
                <w:rStyle w:val="Hyperlink"/>
                <w:rFonts w:ascii="Calibri" w:hAnsi="Calibri" w:cs="Calibri"/>
                <w:b/>
                <w:bCs/>
                <w:noProof/>
              </w:rPr>
              <w:t>7. MONITORING AND CORRECTIVE ACTION</w:t>
            </w:r>
            <w:r>
              <w:rPr>
                <w:noProof/>
                <w:webHidden/>
              </w:rPr>
              <w:tab/>
            </w:r>
            <w:r>
              <w:rPr>
                <w:noProof/>
                <w:webHidden/>
              </w:rPr>
              <w:fldChar w:fldCharType="begin"/>
            </w:r>
            <w:r>
              <w:rPr>
                <w:noProof/>
                <w:webHidden/>
              </w:rPr>
              <w:instrText xml:space="preserve"> PAGEREF _Toc242268899 \h </w:instrText>
            </w:r>
            <w:r>
              <w:rPr>
                <w:noProof/>
                <w:webHidden/>
              </w:rPr>
            </w:r>
            <w:r>
              <w:rPr>
                <w:noProof/>
                <w:webHidden/>
              </w:rPr>
              <w:fldChar w:fldCharType="separate"/>
            </w:r>
            <w:r>
              <w:rPr>
                <w:noProof/>
                <w:webHidden/>
              </w:rPr>
              <w:t>53</w:t>
            </w:r>
            <w:r>
              <w:rPr>
                <w:noProof/>
                <w:webHidden/>
              </w:rPr>
              <w:fldChar w:fldCharType="end"/>
            </w:r>
          </w:hyperlink>
        </w:p>
        <w:p w14:paraId="203F1817" w14:textId="2B0BBC1F" w:rsidR="00D21A00" w:rsidRDefault="00D21A00">
          <w:pPr>
            <w:pStyle w:val="TOC3"/>
            <w:tabs>
              <w:tab w:val="right" w:leader="dot" w:pos="9016"/>
            </w:tabs>
            <w:rPr>
              <w:noProof/>
            </w:rPr>
          </w:pPr>
          <w:hyperlink w:anchor="_Toc242268900"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_Toc242268900 \h </w:instrText>
            </w:r>
            <w:r>
              <w:rPr>
                <w:noProof/>
                <w:webHidden/>
              </w:rPr>
            </w:r>
            <w:r>
              <w:rPr>
                <w:noProof/>
                <w:webHidden/>
              </w:rPr>
              <w:fldChar w:fldCharType="separate"/>
            </w:r>
            <w:r>
              <w:rPr>
                <w:noProof/>
                <w:webHidden/>
              </w:rPr>
              <w:t>54</w:t>
            </w:r>
            <w:r>
              <w:rPr>
                <w:noProof/>
                <w:webHidden/>
              </w:rPr>
              <w:fldChar w:fldCharType="end"/>
            </w:r>
          </w:hyperlink>
        </w:p>
        <w:p w14:paraId="2F8BFA28" w14:textId="42907E65" w:rsidR="00D21A00" w:rsidRDefault="00D21A00">
          <w:pPr>
            <w:pStyle w:val="TOC3"/>
            <w:tabs>
              <w:tab w:val="right" w:leader="dot" w:pos="9016"/>
            </w:tabs>
            <w:rPr>
              <w:noProof/>
            </w:rPr>
          </w:pPr>
          <w:hyperlink w:anchor="_Toc242268901"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_Toc242268901 \h </w:instrText>
            </w:r>
            <w:r>
              <w:rPr>
                <w:noProof/>
                <w:webHidden/>
              </w:rPr>
            </w:r>
            <w:r>
              <w:rPr>
                <w:noProof/>
                <w:webHidden/>
              </w:rPr>
              <w:fldChar w:fldCharType="separate"/>
            </w:r>
            <w:r>
              <w:rPr>
                <w:noProof/>
                <w:webHidden/>
              </w:rPr>
              <w:t>54</w:t>
            </w:r>
            <w:r>
              <w:rPr>
                <w:noProof/>
                <w:webHidden/>
              </w:rPr>
              <w:fldChar w:fldCharType="end"/>
            </w:r>
          </w:hyperlink>
        </w:p>
        <w:p w14:paraId="2808952B" w14:textId="0D6935E0" w:rsidR="00D21A00" w:rsidRDefault="00D21A00">
          <w:pPr>
            <w:pStyle w:val="TOC3"/>
            <w:tabs>
              <w:tab w:val="right" w:leader="dot" w:pos="9016"/>
            </w:tabs>
            <w:rPr>
              <w:noProof/>
            </w:rPr>
          </w:pPr>
          <w:hyperlink w:anchor="_Toc242268902"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_Toc242268902 \h </w:instrText>
            </w:r>
            <w:r>
              <w:rPr>
                <w:noProof/>
                <w:webHidden/>
              </w:rPr>
            </w:r>
            <w:r>
              <w:rPr>
                <w:noProof/>
                <w:webHidden/>
              </w:rPr>
              <w:fldChar w:fldCharType="separate"/>
            </w:r>
            <w:r>
              <w:rPr>
                <w:noProof/>
                <w:webHidden/>
              </w:rPr>
              <w:t>55</w:t>
            </w:r>
            <w:r>
              <w:rPr>
                <w:noProof/>
                <w:webHidden/>
              </w:rPr>
              <w:fldChar w:fldCharType="end"/>
            </w:r>
          </w:hyperlink>
        </w:p>
        <w:p w14:paraId="6C4F54C8" w14:textId="197EFA79" w:rsidR="00D21A00" w:rsidRDefault="00D21A00">
          <w:pPr>
            <w:pStyle w:val="TOC3"/>
            <w:tabs>
              <w:tab w:val="right" w:leader="dot" w:pos="9016"/>
            </w:tabs>
            <w:rPr>
              <w:noProof/>
            </w:rPr>
          </w:pPr>
          <w:hyperlink w:anchor="_Toc242268903"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_Toc242268903 \h </w:instrText>
            </w:r>
            <w:r>
              <w:rPr>
                <w:noProof/>
                <w:webHidden/>
              </w:rPr>
            </w:r>
            <w:r>
              <w:rPr>
                <w:noProof/>
                <w:webHidden/>
              </w:rPr>
              <w:fldChar w:fldCharType="separate"/>
            </w:r>
            <w:r>
              <w:rPr>
                <w:noProof/>
                <w:webHidden/>
              </w:rPr>
              <w:t>55</w:t>
            </w:r>
            <w:r>
              <w:rPr>
                <w:noProof/>
                <w:webHidden/>
              </w:rPr>
              <w:fldChar w:fldCharType="end"/>
            </w:r>
          </w:hyperlink>
        </w:p>
        <w:p w14:paraId="3A746568" w14:textId="517B2746" w:rsidR="00D21A00" w:rsidRDefault="00D21A00">
          <w:pPr>
            <w:pStyle w:val="TOC3"/>
            <w:tabs>
              <w:tab w:val="right" w:leader="dot" w:pos="9016"/>
            </w:tabs>
            <w:rPr>
              <w:noProof/>
            </w:rPr>
          </w:pPr>
          <w:hyperlink w:anchor="_Toc242268904"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_Toc242268904 \h </w:instrText>
            </w:r>
            <w:r>
              <w:rPr>
                <w:noProof/>
                <w:webHidden/>
              </w:rPr>
            </w:r>
            <w:r>
              <w:rPr>
                <w:noProof/>
                <w:webHidden/>
              </w:rPr>
              <w:fldChar w:fldCharType="separate"/>
            </w:r>
            <w:r>
              <w:rPr>
                <w:noProof/>
                <w:webHidden/>
              </w:rPr>
              <w:t>55</w:t>
            </w:r>
            <w:r>
              <w:rPr>
                <w:noProof/>
                <w:webHidden/>
              </w:rPr>
              <w:fldChar w:fldCharType="end"/>
            </w:r>
          </w:hyperlink>
        </w:p>
        <w:p w14:paraId="1E631E3A" w14:textId="672F2BCA" w:rsidR="00D21A00" w:rsidRDefault="00D21A00">
          <w:pPr>
            <w:pStyle w:val="TOC3"/>
            <w:tabs>
              <w:tab w:val="right" w:leader="dot" w:pos="9016"/>
            </w:tabs>
            <w:rPr>
              <w:noProof/>
            </w:rPr>
          </w:pPr>
          <w:hyperlink w:anchor="_Toc242268905"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_Toc242268905 \h </w:instrText>
            </w:r>
            <w:r>
              <w:rPr>
                <w:noProof/>
                <w:webHidden/>
              </w:rPr>
            </w:r>
            <w:r>
              <w:rPr>
                <w:noProof/>
                <w:webHidden/>
              </w:rPr>
              <w:fldChar w:fldCharType="separate"/>
            </w:r>
            <w:r>
              <w:rPr>
                <w:noProof/>
                <w:webHidden/>
              </w:rPr>
              <w:t>55</w:t>
            </w:r>
            <w:r>
              <w:rPr>
                <w:noProof/>
                <w:webHidden/>
              </w:rPr>
              <w:fldChar w:fldCharType="end"/>
            </w:r>
          </w:hyperlink>
        </w:p>
        <w:p w14:paraId="5B8B4992" w14:textId="4F0CC0C1" w:rsidR="00D21A00" w:rsidRDefault="00D21A00">
          <w:pPr>
            <w:pStyle w:val="TOC3"/>
            <w:tabs>
              <w:tab w:val="right" w:leader="dot" w:pos="9016"/>
            </w:tabs>
            <w:rPr>
              <w:noProof/>
            </w:rPr>
          </w:pPr>
          <w:hyperlink w:anchor="_Toc242268906"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_Toc242268906 \h </w:instrText>
            </w:r>
            <w:r>
              <w:rPr>
                <w:noProof/>
                <w:webHidden/>
              </w:rPr>
            </w:r>
            <w:r>
              <w:rPr>
                <w:noProof/>
                <w:webHidden/>
              </w:rPr>
              <w:fldChar w:fldCharType="separate"/>
            </w:r>
            <w:r>
              <w:rPr>
                <w:noProof/>
                <w:webHidden/>
              </w:rPr>
              <w:t>56</w:t>
            </w:r>
            <w:r>
              <w:rPr>
                <w:noProof/>
                <w:webHidden/>
              </w:rPr>
              <w:fldChar w:fldCharType="end"/>
            </w:r>
          </w:hyperlink>
        </w:p>
        <w:p w14:paraId="09925037" w14:textId="67B4EF6E" w:rsidR="00D21A00" w:rsidRDefault="00D21A00">
          <w:pPr>
            <w:pStyle w:val="TOC3"/>
            <w:tabs>
              <w:tab w:val="right" w:leader="dot" w:pos="9016"/>
            </w:tabs>
            <w:rPr>
              <w:noProof/>
            </w:rPr>
          </w:pPr>
          <w:hyperlink w:anchor="_Toc242268907"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_Toc242268907 \h </w:instrText>
            </w:r>
            <w:r>
              <w:rPr>
                <w:noProof/>
                <w:webHidden/>
              </w:rPr>
            </w:r>
            <w:r>
              <w:rPr>
                <w:noProof/>
                <w:webHidden/>
              </w:rPr>
              <w:fldChar w:fldCharType="separate"/>
            </w:r>
            <w:r>
              <w:rPr>
                <w:noProof/>
                <w:webHidden/>
              </w:rPr>
              <w:t>56</w:t>
            </w:r>
            <w:r>
              <w:rPr>
                <w:noProof/>
                <w:webHidden/>
              </w:rPr>
              <w:fldChar w:fldCharType="end"/>
            </w:r>
          </w:hyperlink>
        </w:p>
        <w:p w14:paraId="4D1C1037" w14:textId="265ADF73" w:rsidR="00D21A00" w:rsidRDefault="00D21A00">
          <w:pPr>
            <w:pStyle w:val="TOC3"/>
            <w:tabs>
              <w:tab w:val="right" w:leader="dot" w:pos="9016"/>
            </w:tabs>
            <w:rPr>
              <w:noProof/>
            </w:rPr>
          </w:pPr>
          <w:hyperlink w:anchor="_Toc242268908" w:history="1">
            <w:r w:rsidRPr="00C67C3C">
              <w:rPr>
                <w:rStyle w:val="Hyperlink"/>
                <w:rFonts w:ascii="Calibri" w:hAnsi="Calibri" w:cs="Calibri"/>
                <w:b/>
                <w:bCs/>
                <w:noProof/>
              </w:rPr>
              <w:t>7. MONITORING AND CORRECTIVE ACTION</w:t>
            </w:r>
            <w:r>
              <w:rPr>
                <w:noProof/>
                <w:webHidden/>
              </w:rPr>
              <w:tab/>
            </w:r>
            <w:r>
              <w:rPr>
                <w:noProof/>
                <w:webHidden/>
              </w:rPr>
              <w:fldChar w:fldCharType="begin"/>
            </w:r>
            <w:r>
              <w:rPr>
                <w:noProof/>
                <w:webHidden/>
              </w:rPr>
              <w:instrText xml:space="preserve"> PAGEREF _Toc242268908 \h </w:instrText>
            </w:r>
            <w:r>
              <w:rPr>
                <w:noProof/>
                <w:webHidden/>
              </w:rPr>
            </w:r>
            <w:r>
              <w:rPr>
                <w:noProof/>
                <w:webHidden/>
              </w:rPr>
              <w:fldChar w:fldCharType="separate"/>
            </w:r>
            <w:r>
              <w:rPr>
                <w:noProof/>
                <w:webHidden/>
              </w:rPr>
              <w:t>59</w:t>
            </w:r>
            <w:r>
              <w:rPr>
                <w:noProof/>
                <w:webHidden/>
              </w:rPr>
              <w:fldChar w:fldCharType="end"/>
            </w:r>
          </w:hyperlink>
        </w:p>
        <w:p w14:paraId="48A6FDB3" w14:textId="0079FF18" w:rsidR="00D21A00" w:rsidRDefault="00D21A00">
          <w:pPr>
            <w:pStyle w:val="TOC3"/>
            <w:tabs>
              <w:tab w:val="right" w:leader="dot" w:pos="9016"/>
            </w:tabs>
            <w:rPr>
              <w:noProof/>
            </w:rPr>
          </w:pPr>
          <w:hyperlink w:anchor="_Toc242268909"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_Toc242268909 \h </w:instrText>
            </w:r>
            <w:r>
              <w:rPr>
                <w:noProof/>
                <w:webHidden/>
              </w:rPr>
            </w:r>
            <w:r>
              <w:rPr>
                <w:noProof/>
                <w:webHidden/>
              </w:rPr>
              <w:fldChar w:fldCharType="separate"/>
            </w:r>
            <w:r>
              <w:rPr>
                <w:noProof/>
                <w:webHidden/>
              </w:rPr>
              <w:t>60</w:t>
            </w:r>
            <w:r>
              <w:rPr>
                <w:noProof/>
                <w:webHidden/>
              </w:rPr>
              <w:fldChar w:fldCharType="end"/>
            </w:r>
          </w:hyperlink>
        </w:p>
        <w:p w14:paraId="495F8F33" w14:textId="0B4EBA1F" w:rsidR="00D21A00" w:rsidRDefault="00D21A00">
          <w:pPr>
            <w:pStyle w:val="TOC3"/>
            <w:tabs>
              <w:tab w:val="right" w:leader="dot" w:pos="9016"/>
            </w:tabs>
            <w:rPr>
              <w:noProof/>
            </w:rPr>
          </w:pPr>
          <w:hyperlink w:anchor="_Toc242268910"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_Toc242268910 \h </w:instrText>
            </w:r>
            <w:r>
              <w:rPr>
                <w:noProof/>
                <w:webHidden/>
              </w:rPr>
            </w:r>
            <w:r>
              <w:rPr>
                <w:noProof/>
                <w:webHidden/>
              </w:rPr>
              <w:fldChar w:fldCharType="separate"/>
            </w:r>
            <w:r>
              <w:rPr>
                <w:noProof/>
                <w:webHidden/>
              </w:rPr>
              <w:t>60</w:t>
            </w:r>
            <w:r>
              <w:rPr>
                <w:noProof/>
                <w:webHidden/>
              </w:rPr>
              <w:fldChar w:fldCharType="end"/>
            </w:r>
          </w:hyperlink>
        </w:p>
        <w:p w14:paraId="720562D4" w14:textId="477D5F4B" w:rsidR="00D21A00" w:rsidRDefault="00D21A00">
          <w:pPr>
            <w:pStyle w:val="TOC3"/>
            <w:tabs>
              <w:tab w:val="right" w:leader="dot" w:pos="9016"/>
            </w:tabs>
            <w:rPr>
              <w:noProof/>
            </w:rPr>
          </w:pPr>
          <w:hyperlink w:anchor="_Toc242268911"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_Toc242268911 \h </w:instrText>
            </w:r>
            <w:r>
              <w:rPr>
                <w:noProof/>
                <w:webHidden/>
              </w:rPr>
            </w:r>
            <w:r>
              <w:rPr>
                <w:noProof/>
                <w:webHidden/>
              </w:rPr>
              <w:fldChar w:fldCharType="separate"/>
            </w:r>
            <w:r>
              <w:rPr>
                <w:noProof/>
                <w:webHidden/>
              </w:rPr>
              <w:t>61</w:t>
            </w:r>
            <w:r>
              <w:rPr>
                <w:noProof/>
                <w:webHidden/>
              </w:rPr>
              <w:fldChar w:fldCharType="end"/>
            </w:r>
          </w:hyperlink>
        </w:p>
        <w:p w14:paraId="53AD4DE9" w14:textId="16320229" w:rsidR="00D21A00" w:rsidRDefault="00D21A00">
          <w:pPr>
            <w:pStyle w:val="TOC3"/>
            <w:tabs>
              <w:tab w:val="right" w:leader="dot" w:pos="9016"/>
            </w:tabs>
            <w:rPr>
              <w:noProof/>
            </w:rPr>
          </w:pPr>
          <w:hyperlink w:anchor="_Toc242268912"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_Toc242268912 \h </w:instrText>
            </w:r>
            <w:r>
              <w:rPr>
                <w:noProof/>
                <w:webHidden/>
              </w:rPr>
            </w:r>
            <w:r>
              <w:rPr>
                <w:noProof/>
                <w:webHidden/>
              </w:rPr>
              <w:fldChar w:fldCharType="separate"/>
            </w:r>
            <w:r>
              <w:rPr>
                <w:noProof/>
                <w:webHidden/>
              </w:rPr>
              <w:t>61</w:t>
            </w:r>
            <w:r>
              <w:rPr>
                <w:noProof/>
                <w:webHidden/>
              </w:rPr>
              <w:fldChar w:fldCharType="end"/>
            </w:r>
          </w:hyperlink>
        </w:p>
        <w:p w14:paraId="3A92B6E4" w14:textId="15C3A10A" w:rsidR="00D21A00" w:rsidRDefault="00D21A00">
          <w:pPr>
            <w:pStyle w:val="TOC3"/>
            <w:tabs>
              <w:tab w:val="right" w:leader="dot" w:pos="9016"/>
            </w:tabs>
            <w:rPr>
              <w:noProof/>
            </w:rPr>
          </w:pPr>
          <w:hyperlink w:anchor="_Toc242268913"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_Toc242268913 \h </w:instrText>
            </w:r>
            <w:r>
              <w:rPr>
                <w:noProof/>
                <w:webHidden/>
              </w:rPr>
            </w:r>
            <w:r>
              <w:rPr>
                <w:noProof/>
                <w:webHidden/>
              </w:rPr>
              <w:fldChar w:fldCharType="separate"/>
            </w:r>
            <w:r>
              <w:rPr>
                <w:noProof/>
                <w:webHidden/>
              </w:rPr>
              <w:t>61</w:t>
            </w:r>
            <w:r>
              <w:rPr>
                <w:noProof/>
                <w:webHidden/>
              </w:rPr>
              <w:fldChar w:fldCharType="end"/>
            </w:r>
          </w:hyperlink>
        </w:p>
        <w:p w14:paraId="297F1B1A" w14:textId="2CE063C1" w:rsidR="00D21A00" w:rsidRDefault="00D21A00">
          <w:pPr>
            <w:pStyle w:val="TOC3"/>
            <w:tabs>
              <w:tab w:val="right" w:leader="dot" w:pos="9016"/>
            </w:tabs>
            <w:rPr>
              <w:noProof/>
            </w:rPr>
          </w:pPr>
          <w:hyperlink w:anchor="_Toc242268914"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_Toc242268914 \h </w:instrText>
            </w:r>
            <w:r>
              <w:rPr>
                <w:noProof/>
                <w:webHidden/>
              </w:rPr>
            </w:r>
            <w:r>
              <w:rPr>
                <w:noProof/>
                <w:webHidden/>
              </w:rPr>
              <w:fldChar w:fldCharType="separate"/>
            </w:r>
            <w:r>
              <w:rPr>
                <w:noProof/>
                <w:webHidden/>
              </w:rPr>
              <w:t>61</w:t>
            </w:r>
            <w:r>
              <w:rPr>
                <w:noProof/>
                <w:webHidden/>
              </w:rPr>
              <w:fldChar w:fldCharType="end"/>
            </w:r>
          </w:hyperlink>
        </w:p>
        <w:p w14:paraId="0C3F78DC" w14:textId="6A490334" w:rsidR="00D21A00" w:rsidRDefault="00D21A00">
          <w:pPr>
            <w:pStyle w:val="TOC3"/>
            <w:tabs>
              <w:tab w:val="right" w:leader="dot" w:pos="9016"/>
            </w:tabs>
            <w:rPr>
              <w:noProof/>
            </w:rPr>
          </w:pPr>
          <w:hyperlink w:anchor="_Toc242268915"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_Toc242268915 \h </w:instrText>
            </w:r>
            <w:r>
              <w:rPr>
                <w:noProof/>
                <w:webHidden/>
              </w:rPr>
            </w:r>
            <w:r>
              <w:rPr>
                <w:noProof/>
                <w:webHidden/>
              </w:rPr>
              <w:fldChar w:fldCharType="separate"/>
            </w:r>
            <w:r>
              <w:rPr>
                <w:noProof/>
                <w:webHidden/>
              </w:rPr>
              <w:t>62</w:t>
            </w:r>
            <w:r>
              <w:rPr>
                <w:noProof/>
                <w:webHidden/>
              </w:rPr>
              <w:fldChar w:fldCharType="end"/>
            </w:r>
          </w:hyperlink>
        </w:p>
        <w:p w14:paraId="7A0C3D2D" w14:textId="1EDA6970" w:rsidR="00D21A00" w:rsidRDefault="00D21A00">
          <w:pPr>
            <w:pStyle w:val="TOC3"/>
            <w:tabs>
              <w:tab w:val="right" w:leader="dot" w:pos="9016"/>
            </w:tabs>
            <w:rPr>
              <w:noProof/>
            </w:rPr>
          </w:pPr>
          <w:hyperlink w:anchor="_Toc242268916"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_Toc242268916 \h </w:instrText>
            </w:r>
            <w:r>
              <w:rPr>
                <w:noProof/>
                <w:webHidden/>
              </w:rPr>
            </w:r>
            <w:r>
              <w:rPr>
                <w:noProof/>
                <w:webHidden/>
              </w:rPr>
              <w:fldChar w:fldCharType="separate"/>
            </w:r>
            <w:r>
              <w:rPr>
                <w:noProof/>
                <w:webHidden/>
              </w:rPr>
              <w:t>62</w:t>
            </w:r>
            <w:r>
              <w:rPr>
                <w:noProof/>
                <w:webHidden/>
              </w:rPr>
              <w:fldChar w:fldCharType="end"/>
            </w:r>
          </w:hyperlink>
        </w:p>
        <w:p w14:paraId="4293DC76" w14:textId="26382E2A" w:rsidR="00D21A00" w:rsidRDefault="00D21A00">
          <w:pPr>
            <w:pStyle w:val="TOC3"/>
            <w:tabs>
              <w:tab w:val="right" w:leader="dot" w:pos="9016"/>
            </w:tabs>
            <w:rPr>
              <w:noProof/>
            </w:rPr>
          </w:pPr>
          <w:hyperlink w:anchor="_Toc242268917"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_Toc242268917 \h </w:instrText>
            </w:r>
            <w:r>
              <w:rPr>
                <w:noProof/>
                <w:webHidden/>
              </w:rPr>
            </w:r>
            <w:r>
              <w:rPr>
                <w:noProof/>
                <w:webHidden/>
              </w:rPr>
              <w:fldChar w:fldCharType="separate"/>
            </w:r>
            <w:r>
              <w:rPr>
                <w:noProof/>
                <w:webHidden/>
              </w:rPr>
              <w:t>66</w:t>
            </w:r>
            <w:r>
              <w:rPr>
                <w:noProof/>
                <w:webHidden/>
              </w:rPr>
              <w:fldChar w:fldCharType="end"/>
            </w:r>
          </w:hyperlink>
        </w:p>
        <w:p w14:paraId="3D7D711C" w14:textId="120EB3E0" w:rsidR="00D21A00" w:rsidRDefault="00D21A00">
          <w:pPr>
            <w:pStyle w:val="TOC3"/>
            <w:tabs>
              <w:tab w:val="right" w:leader="dot" w:pos="9016"/>
            </w:tabs>
            <w:rPr>
              <w:noProof/>
            </w:rPr>
          </w:pPr>
          <w:hyperlink w:anchor="_Toc242268918" w:history="1">
            <w:r w:rsidRPr="00C67C3C">
              <w:rPr>
                <w:rStyle w:val="Hyperlink"/>
                <w:rFonts w:ascii="Calibri" w:hAnsi="Calibri" w:cs="Calibri"/>
                <w:b/>
                <w:bCs/>
                <w:noProof/>
              </w:rPr>
              <w:t>8. REFERENCE DOCUMENTS</w:t>
            </w:r>
            <w:r>
              <w:rPr>
                <w:noProof/>
                <w:webHidden/>
              </w:rPr>
              <w:tab/>
            </w:r>
            <w:r>
              <w:rPr>
                <w:noProof/>
                <w:webHidden/>
              </w:rPr>
              <w:fldChar w:fldCharType="begin"/>
            </w:r>
            <w:r>
              <w:rPr>
                <w:noProof/>
                <w:webHidden/>
              </w:rPr>
              <w:instrText xml:space="preserve"> PAGEREF _Toc242268918 \h </w:instrText>
            </w:r>
            <w:r>
              <w:rPr>
                <w:noProof/>
                <w:webHidden/>
              </w:rPr>
            </w:r>
            <w:r>
              <w:rPr>
                <w:noProof/>
                <w:webHidden/>
              </w:rPr>
              <w:fldChar w:fldCharType="separate"/>
            </w:r>
            <w:r>
              <w:rPr>
                <w:noProof/>
                <w:webHidden/>
              </w:rPr>
              <w:t>66</w:t>
            </w:r>
            <w:r>
              <w:rPr>
                <w:noProof/>
                <w:webHidden/>
              </w:rPr>
              <w:fldChar w:fldCharType="end"/>
            </w:r>
          </w:hyperlink>
        </w:p>
        <w:p w14:paraId="10691BA3" w14:textId="6F60C95F" w:rsidR="00D21A00" w:rsidRDefault="00D21A00">
          <w:pPr>
            <w:pStyle w:val="TOC3"/>
            <w:tabs>
              <w:tab w:val="right" w:leader="dot" w:pos="9016"/>
            </w:tabs>
            <w:rPr>
              <w:noProof/>
            </w:rPr>
          </w:pPr>
          <w:hyperlink w:anchor="_Toc242268919"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_Toc242268919 \h </w:instrText>
            </w:r>
            <w:r>
              <w:rPr>
                <w:noProof/>
                <w:webHidden/>
              </w:rPr>
            </w:r>
            <w:r>
              <w:rPr>
                <w:noProof/>
                <w:webHidden/>
              </w:rPr>
              <w:fldChar w:fldCharType="separate"/>
            </w:r>
            <w:r>
              <w:rPr>
                <w:noProof/>
                <w:webHidden/>
              </w:rPr>
              <w:t>67</w:t>
            </w:r>
            <w:r>
              <w:rPr>
                <w:noProof/>
                <w:webHidden/>
              </w:rPr>
              <w:fldChar w:fldCharType="end"/>
            </w:r>
          </w:hyperlink>
        </w:p>
        <w:p w14:paraId="2B55F53D" w14:textId="5B32D3DA" w:rsidR="00D21A00" w:rsidRDefault="00D21A00">
          <w:pPr>
            <w:pStyle w:val="TOC3"/>
            <w:tabs>
              <w:tab w:val="right" w:leader="dot" w:pos="9016"/>
            </w:tabs>
            <w:rPr>
              <w:noProof/>
            </w:rPr>
          </w:pPr>
          <w:hyperlink w:anchor="_Toc242268920"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_Toc242268920 \h </w:instrText>
            </w:r>
            <w:r>
              <w:rPr>
                <w:noProof/>
                <w:webHidden/>
              </w:rPr>
            </w:r>
            <w:r>
              <w:rPr>
                <w:noProof/>
                <w:webHidden/>
              </w:rPr>
              <w:fldChar w:fldCharType="separate"/>
            </w:r>
            <w:r>
              <w:rPr>
                <w:noProof/>
                <w:webHidden/>
              </w:rPr>
              <w:t>68</w:t>
            </w:r>
            <w:r>
              <w:rPr>
                <w:noProof/>
                <w:webHidden/>
              </w:rPr>
              <w:fldChar w:fldCharType="end"/>
            </w:r>
          </w:hyperlink>
        </w:p>
        <w:p w14:paraId="1BADE168" w14:textId="4CEF8551" w:rsidR="00D21A00" w:rsidRDefault="00D21A00">
          <w:pPr>
            <w:pStyle w:val="TOC3"/>
            <w:tabs>
              <w:tab w:val="right" w:leader="dot" w:pos="9016"/>
            </w:tabs>
            <w:rPr>
              <w:noProof/>
            </w:rPr>
          </w:pPr>
          <w:hyperlink w:anchor="_Toc242268921"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_Toc242268921 \h </w:instrText>
            </w:r>
            <w:r>
              <w:rPr>
                <w:noProof/>
                <w:webHidden/>
              </w:rPr>
            </w:r>
            <w:r>
              <w:rPr>
                <w:noProof/>
                <w:webHidden/>
              </w:rPr>
              <w:fldChar w:fldCharType="separate"/>
            </w:r>
            <w:r>
              <w:rPr>
                <w:noProof/>
                <w:webHidden/>
              </w:rPr>
              <w:t>68</w:t>
            </w:r>
            <w:r>
              <w:rPr>
                <w:noProof/>
                <w:webHidden/>
              </w:rPr>
              <w:fldChar w:fldCharType="end"/>
            </w:r>
          </w:hyperlink>
        </w:p>
        <w:p w14:paraId="78AD07C1" w14:textId="214F947F" w:rsidR="00D21A00" w:rsidRDefault="00D21A00">
          <w:pPr>
            <w:pStyle w:val="TOC3"/>
            <w:tabs>
              <w:tab w:val="right" w:leader="dot" w:pos="9016"/>
            </w:tabs>
            <w:rPr>
              <w:noProof/>
            </w:rPr>
          </w:pPr>
          <w:hyperlink w:anchor="_Toc242268922"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_Toc242268922 \h </w:instrText>
            </w:r>
            <w:r>
              <w:rPr>
                <w:noProof/>
                <w:webHidden/>
              </w:rPr>
            </w:r>
            <w:r>
              <w:rPr>
                <w:noProof/>
                <w:webHidden/>
              </w:rPr>
              <w:fldChar w:fldCharType="separate"/>
            </w:r>
            <w:r>
              <w:rPr>
                <w:noProof/>
                <w:webHidden/>
              </w:rPr>
              <w:t>68</w:t>
            </w:r>
            <w:r>
              <w:rPr>
                <w:noProof/>
                <w:webHidden/>
              </w:rPr>
              <w:fldChar w:fldCharType="end"/>
            </w:r>
          </w:hyperlink>
        </w:p>
        <w:p w14:paraId="210F6110" w14:textId="03934904" w:rsidR="00D21A00" w:rsidRDefault="00D21A00">
          <w:pPr>
            <w:pStyle w:val="TOC3"/>
            <w:tabs>
              <w:tab w:val="right" w:leader="dot" w:pos="9016"/>
            </w:tabs>
            <w:rPr>
              <w:noProof/>
            </w:rPr>
          </w:pPr>
          <w:hyperlink w:anchor="_Toc242268923"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_Toc242268923 \h </w:instrText>
            </w:r>
            <w:r>
              <w:rPr>
                <w:noProof/>
                <w:webHidden/>
              </w:rPr>
            </w:r>
            <w:r>
              <w:rPr>
                <w:noProof/>
                <w:webHidden/>
              </w:rPr>
              <w:fldChar w:fldCharType="separate"/>
            </w:r>
            <w:r>
              <w:rPr>
                <w:noProof/>
                <w:webHidden/>
              </w:rPr>
              <w:t>68</w:t>
            </w:r>
            <w:r>
              <w:rPr>
                <w:noProof/>
                <w:webHidden/>
              </w:rPr>
              <w:fldChar w:fldCharType="end"/>
            </w:r>
          </w:hyperlink>
        </w:p>
        <w:p w14:paraId="660B76A8" w14:textId="6A243126" w:rsidR="00D21A00" w:rsidRDefault="00D21A00">
          <w:pPr>
            <w:pStyle w:val="TOC3"/>
            <w:tabs>
              <w:tab w:val="right" w:leader="dot" w:pos="9016"/>
            </w:tabs>
            <w:rPr>
              <w:noProof/>
            </w:rPr>
          </w:pPr>
          <w:hyperlink w:anchor="_Toc242268924"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_Toc242268924 \h </w:instrText>
            </w:r>
            <w:r>
              <w:rPr>
                <w:noProof/>
                <w:webHidden/>
              </w:rPr>
            </w:r>
            <w:r>
              <w:rPr>
                <w:noProof/>
                <w:webHidden/>
              </w:rPr>
              <w:fldChar w:fldCharType="separate"/>
            </w:r>
            <w:r>
              <w:rPr>
                <w:noProof/>
                <w:webHidden/>
              </w:rPr>
              <w:t>69</w:t>
            </w:r>
            <w:r>
              <w:rPr>
                <w:noProof/>
                <w:webHidden/>
              </w:rPr>
              <w:fldChar w:fldCharType="end"/>
            </w:r>
          </w:hyperlink>
        </w:p>
        <w:p w14:paraId="60D3EEAF" w14:textId="52D5D8AD" w:rsidR="00D21A00" w:rsidRDefault="00D21A00">
          <w:pPr>
            <w:pStyle w:val="TOC3"/>
            <w:tabs>
              <w:tab w:val="right" w:leader="dot" w:pos="9016"/>
            </w:tabs>
            <w:rPr>
              <w:noProof/>
            </w:rPr>
          </w:pPr>
          <w:hyperlink w:anchor="_Toc242268925"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_Toc242268925 \h </w:instrText>
            </w:r>
            <w:r>
              <w:rPr>
                <w:noProof/>
                <w:webHidden/>
              </w:rPr>
            </w:r>
            <w:r>
              <w:rPr>
                <w:noProof/>
                <w:webHidden/>
              </w:rPr>
              <w:fldChar w:fldCharType="separate"/>
            </w:r>
            <w:r>
              <w:rPr>
                <w:noProof/>
                <w:webHidden/>
              </w:rPr>
              <w:t>69</w:t>
            </w:r>
            <w:r>
              <w:rPr>
                <w:noProof/>
                <w:webHidden/>
              </w:rPr>
              <w:fldChar w:fldCharType="end"/>
            </w:r>
          </w:hyperlink>
        </w:p>
        <w:p w14:paraId="3D789FBE" w14:textId="4DDCE224" w:rsidR="00D21A00" w:rsidRDefault="00D21A00">
          <w:pPr>
            <w:pStyle w:val="TOC3"/>
            <w:tabs>
              <w:tab w:val="right" w:leader="dot" w:pos="9016"/>
            </w:tabs>
            <w:rPr>
              <w:noProof/>
            </w:rPr>
          </w:pPr>
          <w:hyperlink w:anchor="_Toc242268926"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_Toc242268926 \h </w:instrText>
            </w:r>
            <w:r>
              <w:rPr>
                <w:noProof/>
                <w:webHidden/>
              </w:rPr>
            </w:r>
            <w:r>
              <w:rPr>
                <w:noProof/>
                <w:webHidden/>
              </w:rPr>
              <w:fldChar w:fldCharType="separate"/>
            </w:r>
            <w:r>
              <w:rPr>
                <w:noProof/>
                <w:webHidden/>
              </w:rPr>
              <w:t>72</w:t>
            </w:r>
            <w:r>
              <w:rPr>
                <w:noProof/>
                <w:webHidden/>
              </w:rPr>
              <w:fldChar w:fldCharType="end"/>
            </w:r>
          </w:hyperlink>
        </w:p>
        <w:p w14:paraId="579512A4" w14:textId="7A31F6B2" w:rsidR="00D21A00" w:rsidRDefault="00D21A00">
          <w:pPr>
            <w:pStyle w:val="TOC3"/>
            <w:tabs>
              <w:tab w:val="right" w:leader="dot" w:pos="9016"/>
            </w:tabs>
            <w:rPr>
              <w:noProof/>
            </w:rPr>
          </w:pPr>
          <w:hyperlink w:anchor="_Toc242268927" w:history="1">
            <w:r w:rsidRPr="00C67C3C">
              <w:rPr>
                <w:rStyle w:val="Hyperlink"/>
                <w:rFonts w:ascii="Calibri" w:hAnsi="Calibri" w:cs="Calibri"/>
                <w:b/>
                <w:bCs/>
                <w:noProof/>
              </w:rPr>
              <w:t>8. REFERENCE DOCUMENTS</w:t>
            </w:r>
            <w:r>
              <w:rPr>
                <w:noProof/>
                <w:webHidden/>
              </w:rPr>
              <w:tab/>
            </w:r>
            <w:r>
              <w:rPr>
                <w:noProof/>
                <w:webHidden/>
              </w:rPr>
              <w:fldChar w:fldCharType="begin"/>
            </w:r>
            <w:r>
              <w:rPr>
                <w:noProof/>
                <w:webHidden/>
              </w:rPr>
              <w:instrText xml:space="preserve"> PAGEREF _Toc242268927 \h </w:instrText>
            </w:r>
            <w:r>
              <w:rPr>
                <w:noProof/>
                <w:webHidden/>
              </w:rPr>
            </w:r>
            <w:r>
              <w:rPr>
                <w:noProof/>
                <w:webHidden/>
              </w:rPr>
              <w:fldChar w:fldCharType="separate"/>
            </w:r>
            <w:r>
              <w:rPr>
                <w:noProof/>
                <w:webHidden/>
              </w:rPr>
              <w:t>72</w:t>
            </w:r>
            <w:r>
              <w:rPr>
                <w:noProof/>
                <w:webHidden/>
              </w:rPr>
              <w:fldChar w:fldCharType="end"/>
            </w:r>
          </w:hyperlink>
        </w:p>
        <w:p w14:paraId="0CF8F685" w14:textId="367CA07D" w:rsidR="00D21A00" w:rsidRDefault="00D21A00">
          <w:pPr>
            <w:pStyle w:val="TOC3"/>
            <w:tabs>
              <w:tab w:val="right" w:leader="dot" w:pos="9016"/>
            </w:tabs>
            <w:rPr>
              <w:noProof/>
            </w:rPr>
          </w:pPr>
          <w:hyperlink w:anchor="_Toc242268928"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_Toc242268928 \h </w:instrText>
            </w:r>
            <w:r>
              <w:rPr>
                <w:noProof/>
                <w:webHidden/>
              </w:rPr>
            </w:r>
            <w:r>
              <w:rPr>
                <w:noProof/>
                <w:webHidden/>
              </w:rPr>
              <w:fldChar w:fldCharType="separate"/>
            </w:r>
            <w:r>
              <w:rPr>
                <w:noProof/>
                <w:webHidden/>
              </w:rPr>
              <w:t>73</w:t>
            </w:r>
            <w:r>
              <w:rPr>
                <w:noProof/>
                <w:webHidden/>
              </w:rPr>
              <w:fldChar w:fldCharType="end"/>
            </w:r>
          </w:hyperlink>
        </w:p>
        <w:p w14:paraId="46161718" w14:textId="4C9C2CF8" w:rsidR="00D21A00" w:rsidRDefault="00D21A00">
          <w:pPr>
            <w:pStyle w:val="TOC3"/>
            <w:tabs>
              <w:tab w:val="right" w:leader="dot" w:pos="9016"/>
            </w:tabs>
            <w:rPr>
              <w:noProof/>
            </w:rPr>
          </w:pPr>
          <w:hyperlink w:anchor="_Toc242268929"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_Toc242268929 \h </w:instrText>
            </w:r>
            <w:r>
              <w:rPr>
                <w:noProof/>
                <w:webHidden/>
              </w:rPr>
            </w:r>
            <w:r>
              <w:rPr>
                <w:noProof/>
                <w:webHidden/>
              </w:rPr>
              <w:fldChar w:fldCharType="separate"/>
            </w:r>
            <w:r>
              <w:rPr>
                <w:noProof/>
                <w:webHidden/>
              </w:rPr>
              <w:t>74</w:t>
            </w:r>
            <w:r>
              <w:rPr>
                <w:noProof/>
                <w:webHidden/>
              </w:rPr>
              <w:fldChar w:fldCharType="end"/>
            </w:r>
          </w:hyperlink>
        </w:p>
        <w:p w14:paraId="5880D832" w14:textId="307ADEE7" w:rsidR="00D21A00" w:rsidRDefault="00D21A00">
          <w:pPr>
            <w:pStyle w:val="TOC3"/>
            <w:tabs>
              <w:tab w:val="right" w:leader="dot" w:pos="9016"/>
            </w:tabs>
            <w:rPr>
              <w:noProof/>
            </w:rPr>
          </w:pPr>
          <w:hyperlink w:anchor="_Toc242268930"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_Toc242268930 \h </w:instrText>
            </w:r>
            <w:r>
              <w:rPr>
                <w:noProof/>
                <w:webHidden/>
              </w:rPr>
            </w:r>
            <w:r>
              <w:rPr>
                <w:noProof/>
                <w:webHidden/>
              </w:rPr>
              <w:fldChar w:fldCharType="separate"/>
            </w:r>
            <w:r>
              <w:rPr>
                <w:noProof/>
                <w:webHidden/>
              </w:rPr>
              <w:t>74</w:t>
            </w:r>
            <w:r>
              <w:rPr>
                <w:noProof/>
                <w:webHidden/>
              </w:rPr>
              <w:fldChar w:fldCharType="end"/>
            </w:r>
          </w:hyperlink>
        </w:p>
        <w:p w14:paraId="61F2E641" w14:textId="6C9EED9B" w:rsidR="00D21A00" w:rsidRDefault="00D21A00">
          <w:pPr>
            <w:pStyle w:val="TOC3"/>
            <w:tabs>
              <w:tab w:val="right" w:leader="dot" w:pos="9016"/>
            </w:tabs>
            <w:rPr>
              <w:noProof/>
            </w:rPr>
          </w:pPr>
          <w:hyperlink w:anchor="_Toc242268931"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_Toc242268931 \h </w:instrText>
            </w:r>
            <w:r>
              <w:rPr>
                <w:noProof/>
                <w:webHidden/>
              </w:rPr>
            </w:r>
            <w:r>
              <w:rPr>
                <w:noProof/>
                <w:webHidden/>
              </w:rPr>
              <w:fldChar w:fldCharType="separate"/>
            </w:r>
            <w:r>
              <w:rPr>
                <w:noProof/>
                <w:webHidden/>
              </w:rPr>
              <w:t>74</w:t>
            </w:r>
            <w:r>
              <w:rPr>
                <w:noProof/>
                <w:webHidden/>
              </w:rPr>
              <w:fldChar w:fldCharType="end"/>
            </w:r>
          </w:hyperlink>
        </w:p>
        <w:p w14:paraId="3E7841A0" w14:textId="48619D71" w:rsidR="00D21A00" w:rsidRDefault="00D21A00">
          <w:pPr>
            <w:pStyle w:val="TOC3"/>
            <w:tabs>
              <w:tab w:val="right" w:leader="dot" w:pos="9016"/>
            </w:tabs>
            <w:rPr>
              <w:noProof/>
            </w:rPr>
          </w:pPr>
          <w:hyperlink w:anchor="_Toc242268932"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_Toc242268932 \h </w:instrText>
            </w:r>
            <w:r>
              <w:rPr>
                <w:noProof/>
                <w:webHidden/>
              </w:rPr>
            </w:r>
            <w:r>
              <w:rPr>
                <w:noProof/>
                <w:webHidden/>
              </w:rPr>
              <w:fldChar w:fldCharType="separate"/>
            </w:r>
            <w:r>
              <w:rPr>
                <w:noProof/>
                <w:webHidden/>
              </w:rPr>
              <w:t>74</w:t>
            </w:r>
            <w:r>
              <w:rPr>
                <w:noProof/>
                <w:webHidden/>
              </w:rPr>
              <w:fldChar w:fldCharType="end"/>
            </w:r>
          </w:hyperlink>
        </w:p>
        <w:p w14:paraId="267A7430" w14:textId="67CB1A2E" w:rsidR="00D21A00" w:rsidRDefault="00D21A00">
          <w:pPr>
            <w:pStyle w:val="TOC3"/>
            <w:tabs>
              <w:tab w:val="right" w:leader="dot" w:pos="9016"/>
            </w:tabs>
            <w:rPr>
              <w:noProof/>
            </w:rPr>
          </w:pPr>
          <w:hyperlink w:anchor="_Toc242268933"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_Toc242268933 \h </w:instrText>
            </w:r>
            <w:r>
              <w:rPr>
                <w:noProof/>
                <w:webHidden/>
              </w:rPr>
            </w:r>
            <w:r>
              <w:rPr>
                <w:noProof/>
                <w:webHidden/>
              </w:rPr>
              <w:fldChar w:fldCharType="separate"/>
            </w:r>
            <w:r>
              <w:rPr>
                <w:noProof/>
                <w:webHidden/>
              </w:rPr>
              <w:t>75</w:t>
            </w:r>
            <w:r>
              <w:rPr>
                <w:noProof/>
                <w:webHidden/>
              </w:rPr>
              <w:fldChar w:fldCharType="end"/>
            </w:r>
          </w:hyperlink>
        </w:p>
        <w:p w14:paraId="42C81FD7" w14:textId="3B080AE6" w:rsidR="00D21A00" w:rsidRDefault="00D21A00">
          <w:pPr>
            <w:pStyle w:val="TOC3"/>
            <w:tabs>
              <w:tab w:val="right" w:leader="dot" w:pos="9016"/>
            </w:tabs>
            <w:rPr>
              <w:noProof/>
            </w:rPr>
          </w:pPr>
          <w:hyperlink w:anchor="_Toc242268934"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_Toc242268934 \h </w:instrText>
            </w:r>
            <w:r>
              <w:rPr>
                <w:noProof/>
                <w:webHidden/>
              </w:rPr>
            </w:r>
            <w:r>
              <w:rPr>
                <w:noProof/>
                <w:webHidden/>
              </w:rPr>
              <w:fldChar w:fldCharType="separate"/>
            </w:r>
            <w:r>
              <w:rPr>
                <w:noProof/>
                <w:webHidden/>
              </w:rPr>
              <w:t>75</w:t>
            </w:r>
            <w:r>
              <w:rPr>
                <w:noProof/>
                <w:webHidden/>
              </w:rPr>
              <w:fldChar w:fldCharType="end"/>
            </w:r>
          </w:hyperlink>
        </w:p>
        <w:p w14:paraId="127A631C" w14:textId="3D01DE06" w:rsidR="00D21A00" w:rsidRDefault="00D21A00">
          <w:pPr>
            <w:pStyle w:val="TOC3"/>
            <w:tabs>
              <w:tab w:val="right" w:leader="dot" w:pos="9016"/>
            </w:tabs>
            <w:rPr>
              <w:noProof/>
            </w:rPr>
          </w:pPr>
          <w:hyperlink w:anchor="_Toc242268935"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_Toc242268935 \h </w:instrText>
            </w:r>
            <w:r>
              <w:rPr>
                <w:noProof/>
                <w:webHidden/>
              </w:rPr>
            </w:r>
            <w:r>
              <w:rPr>
                <w:noProof/>
                <w:webHidden/>
              </w:rPr>
              <w:fldChar w:fldCharType="separate"/>
            </w:r>
            <w:r>
              <w:rPr>
                <w:noProof/>
                <w:webHidden/>
              </w:rPr>
              <w:t>77</w:t>
            </w:r>
            <w:r>
              <w:rPr>
                <w:noProof/>
                <w:webHidden/>
              </w:rPr>
              <w:fldChar w:fldCharType="end"/>
            </w:r>
          </w:hyperlink>
        </w:p>
        <w:p w14:paraId="7C38E124" w14:textId="61A1EE3B" w:rsidR="00D21A00" w:rsidRDefault="00D21A00">
          <w:pPr>
            <w:pStyle w:val="TOC3"/>
            <w:tabs>
              <w:tab w:val="right" w:leader="dot" w:pos="9016"/>
            </w:tabs>
            <w:rPr>
              <w:noProof/>
            </w:rPr>
          </w:pPr>
          <w:hyperlink w:anchor="_Toc242268936"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_Toc242268936 \h </w:instrText>
            </w:r>
            <w:r>
              <w:rPr>
                <w:noProof/>
                <w:webHidden/>
              </w:rPr>
            </w:r>
            <w:r>
              <w:rPr>
                <w:noProof/>
                <w:webHidden/>
              </w:rPr>
              <w:fldChar w:fldCharType="separate"/>
            </w:r>
            <w:r>
              <w:rPr>
                <w:noProof/>
                <w:webHidden/>
              </w:rPr>
              <w:t>78</w:t>
            </w:r>
            <w:r>
              <w:rPr>
                <w:noProof/>
                <w:webHidden/>
              </w:rPr>
              <w:fldChar w:fldCharType="end"/>
            </w:r>
          </w:hyperlink>
        </w:p>
        <w:p w14:paraId="2D221638" w14:textId="72716A94" w:rsidR="00D21A00" w:rsidRDefault="00D21A00">
          <w:pPr>
            <w:pStyle w:val="TOC3"/>
            <w:tabs>
              <w:tab w:val="right" w:leader="dot" w:pos="9016"/>
            </w:tabs>
            <w:rPr>
              <w:noProof/>
            </w:rPr>
          </w:pPr>
          <w:hyperlink w:anchor="_Toc242268937"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_Toc242268937 \h </w:instrText>
            </w:r>
            <w:r>
              <w:rPr>
                <w:noProof/>
                <w:webHidden/>
              </w:rPr>
            </w:r>
            <w:r>
              <w:rPr>
                <w:noProof/>
                <w:webHidden/>
              </w:rPr>
              <w:fldChar w:fldCharType="separate"/>
            </w:r>
            <w:r>
              <w:rPr>
                <w:noProof/>
                <w:webHidden/>
              </w:rPr>
              <w:t>78</w:t>
            </w:r>
            <w:r>
              <w:rPr>
                <w:noProof/>
                <w:webHidden/>
              </w:rPr>
              <w:fldChar w:fldCharType="end"/>
            </w:r>
          </w:hyperlink>
        </w:p>
        <w:p w14:paraId="0FBB2ACD" w14:textId="5C85485F" w:rsidR="00D21A00" w:rsidRDefault="00D21A00">
          <w:pPr>
            <w:pStyle w:val="TOC3"/>
            <w:tabs>
              <w:tab w:val="right" w:leader="dot" w:pos="9016"/>
            </w:tabs>
            <w:rPr>
              <w:noProof/>
            </w:rPr>
          </w:pPr>
          <w:hyperlink w:anchor="_Toc242268938"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_Toc242268938 \h </w:instrText>
            </w:r>
            <w:r>
              <w:rPr>
                <w:noProof/>
                <w:webHidden/>
              </w:rPr>
            </w:r>
            <w:r>
              <w:rPr>
                <w:noProof/>
                <w:webHidden/>
              </w:rPr>
              <w:fldChar w:fldCharType="separate"/>
            </w:r>
            <w:r>
              <w:rPr>
                <w:noProof/>
                <w:webHidden/>
              </w:rPr>
              <w:t>79</w:t>
            </w:r>
            <w:r>
              <w:rPr>
                <w:noProof/>
                <w:webHidden/>
              </w:rPr>
              <w:fldChar w:fldCharType="end"/>
            </w:r>
          </w:hyperlink>
        </w:p>
        <w:p w14:paraId="1A65C6C1" w14:textId="409A7F79" w:rsidR="00D21A00" w:rsidRDefault="00D21A00">
          <w:pPr>
            <w:pStyle w:val="TOC3"/>
            <w:tabs>
              <w:tab w:val="right" w:leader="dot" w:pos="9016"/>
            </w:tabs>
            <w:rPr>
              <w:noProof/>
            </w:rPr>
          </w:pPr>
          <w:hyperlink w:anchor="_Toc242268939"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_Toc242268939 \h </w:instrText>
            </w:r>
            <w:r>
              <w:rPr>
                <w:noProof/>
                <w:webHidden/>
              </w:rPr>
            </w:r>
            <w:r>
              <w:rPr>
                <w:noProof/>
                <w:webHidden/>
              </w:rPr>
              <w:fldChar w:fldCharType="separate"/>
            </w:r>
            <w:r>
              <w:rPr>
                <w:noProof/>
                <w:webHidden/>
              </w:rPr>
              <w:t>79</w:t>
            </w:r>
            <w:r>
              <w:rPr>
                <w:noProof/>
                <w:webHidden/>
              </w:rPr>
              <w:fldChar w:fldCharType="end"/>
            </w:r>
          </w:hyperlink>
        </w:p>
        <w:p w14:paraId="4D868A24" w14:textId="190CF4AE" w:rsidR="00D21A00" w:rsidRDefault="00D21A00">
          <w:pPr>
            <w:pStyle w:val="TOC3"/>
            <w:tabs>
              <w:tab w:val="right" w:leader="dot" w:pos="9016"/>
            </w:tabs>
            <w:rPr>
              <w:noProof/>
            </w:rPr>
          </w:pPr>
          <w:hyperlink w:anchor="_Toc242268940"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_Toc242268940 \h </w:instrText>
            </w:r>
            <w:r>
              <w:rPr>
                <w:noProof/>
                <w:webHidden/>
              </w:rPr>
            </w:r>
            <w:r>
              <w:rPr>
                <w:noProof/>
                <w:webHidden/>
              </w:rPr>
              <w:fldChar w:fldCharType="separate"/>
            </w:r>
            <w:r>
              <w:rPr>
                <w:noProof/>
                <w:webHidden/>
              </w:rPr>
              <w:t>79</w:t>
            </w:r>
            <w:r>
              <w:rPr>
                <w:noProof/>
                <w:webHidden/>
              </w:rPr>
              <w:fldChar w:fldCharType="end"/>
            </w:r>
          </w:hyperlink>
        </w:p>
        <w:p w14:paraId="3D6E717A" w14:textId="00BA2D13" w:rsidR="00D21A00" w:rsidRDefault="00D21A00">
          <w:pPr>
            <w:pStyle w:val="TOC3"/>
            <w:tabs>
              <w:tab w:val="right" w:leader="dot" w:pos="9016"/>
            </w:tabs>
            <w:rPr>
              <w:noProof/>
            </w:rPr>
          </w:pPr>
          <w:hyperlink w:anchor="_Toc242268941"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_Toc242268941 \h </w:instrText>
            </w:r>
            <w:r>
              <w:rPr>
                <w:noProof/>
                <w:webHidden/>
              </w:rPr>
            </w:r>
            <w:r>
              <w:rPr>
                <w:noProof/>
                <w:webHidden/>
              </w:rPr>
              <w:fldChar w:fldCharType="separate"/>
            </w:r>
            <w:r>
              <w:rPr>
                <w:noProof/>
                <w:webHidden/>
              </w:rPr>
              <w:t>79</w:t>
            </w:r>
            <w:r>
              <w:rPr>
                <w:noProof/>
                <w:webHidden/>
              </w:rPr>
              <w:fldChar w:fldCharType="end"/>
            </w:r>
          </w:hyperlink>
        </w:p>
        <w:p w14:paraId="51042C76" w14:textId="55BED99E" w:rsidR="00D21A00" w:rsidRDefault="00D21A00">
          <w:pPr>
            <w:pStyle w:val="TOC3"/>
            <w:tabs>
              <w:tab w:val="right" w:leader="dot" w:pos="9016"/>
            </w:tabs>
            <w:rPr>
              <w:noProof/>
            </w:rPr>
          </w:pPr>
          <w:hyperlink w:anchor="_Toc242268942"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_Toc242268942 \h </w:instrText>
            </w:r>
            <w:r>
              <w:rPr>
                <w:noProof/>
                <w:webHidden/>
              </w:rPr>
            </w:r>
            <w:r>
              <w:rPr>
                <w:noProof/>
                <w:webHidden/>
              </w:rPr>
              <w:fldChar w:fldCharType="separate"/>
            </w:r>
            <w:r>
              <w:rPr>
                <w:noProof/>
                <w:webHidden/>
              </w:rPr>
              <w:t>80</w:t>
            </w:r>
            <w:r>
              <w:rPr>
                <w:noProof/>
                <w:webHidden/>
              </w:rPr>
              <w:fldChar w:fldCharType="end"/>
            </w:r>
          </w:hyperlink>
        </w:p>
        <w:p w14:paraId="282A8E39" w14:textId="07536E30" w:rsidR="00D21A00" w:rsidRDefault="00D21A00">
          <w:pPr>
            <w:pStyle w:val="TOC3"/>
            <w:tabs>
              <w:tab w:val="right" w:leader="dot" w:pos="9016"/>
            </w:tabs>
            <w:rPr>
              <w:noProof/>
            </w:rPr>
          </w:pPr>
          <w:hyperlink w:anchor="_Toc242268943"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_Toc242268943 \h </w:instrText>
            </w:r>
            <w:r>
              <w:rPr>
                <w:noProof/>
                <w:webHidden/>
              </w:rPr>
            </w:r>
            <w:r>
              <w:rPr>
                <w:noProof/>
                <w:webHidden/>
              </w:rPr>
              <w:fldChar w:fldCharType="separate"/>
            </w:r>
            <w:r>
              <w:rPr>
                <w:noProof/>
                <w:webHidden/>
              </w:rPr>
              <w:t>80</w:t>
            </w:r>
            <w:r>
              <w:rPr>
                <w:noProof/>
                <w:webHidden/>
              </w:rPr>
              <w:fldChar w:fldCharType="end"/>
            </w:r>
          </w:hyperlink>
        </w:p>
        <w:p w14:paraId="039EF501" w14:textId="5121275C" w:rsidR="00D21A00" w:rsidRDefault="00D21A00">
          <w:pPr>
            <w:pStyle w:val="TOC3"/>
            <w:tabs>
              <w:tab w:val="right" w:leader="dot" w:pos="9016"/>
            </w:tabs>
            <w:rPr>
              <w:noProof/>
            </w:rPr>
          </w:pPr>
          <w:hyperlink w:anchor="_Toc242268944"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_Toc242268944 \h </w:instrText>
            </w:r>
            <w:r>
              <w:rPr>
                <w:noProof/>
                <w:webHidden/>
              </w:rPr>
            </w:r>
            <w:r>
              <w:rPr>
                <w:noProof/>
                <w:webHidden/>
              </w:rPr>
              <w:fldChar w:fldCharType="separate"/>
            </w:r>
            <w:r>
              <w:rPr>
                <w:noProof/>
                <w:webHidden/>
              </w:rPr>
              <w:t>85</w:t>
            </w:r>
            <w:r>
              <w:rPr>
                <w:noProof/>
                <w:webHidden/>
              </w:rPr>
              <w:fldChar w:fldCharType="end"/>
            </w:r>
          </w:hyperlink>
        </w:p>
        <w:p w14:paraId="0429E81B" w14:textId="2D58970F" w:rsidR="00D21A00" w:rsidRDefault="00D21A00">
          <w:pPr>
            <w:pStyle w:val="TOC3"/>
            <w:tabs>
              <w:tab w:val="right" w:leader="dot" w:pos="9016"/>
            </w:tabs>
            <w:rPr>
              <w:noProof/>
            </w:rPr>
          </w:pPr>
          <w:hyperlink w:anchor="_Toc242268945" w:history="1">
            <w:r w:rsidRPr="00C67C3C">
              <w:rPr>
                <w:rStyle w:val="Hyperlink"/>
                <w:rFonts w:ascii="Calibri" w:hAnsi="Calibri" w:cs="Calibri"/>
                <w:b/>
                <w:bCs/>
                <w:noProof/>
              </w:rPr>
              <w:t>8. REFERENCE DOCUMENTS</w:t>
            </w:r>
            <w:r>
              <w:rPr>
                <w:noProof/>
                <w:webHidden/>
              </w:rPr>
              <w:tab/>
            </w:r>
            <w:r>
              <w:rPr>
                <w:noProof/>
                <w:webHidden/>
              </w:rPr>
              <w:fldChar w:fldCharType="begin"/>
            </w:r>
            <w:r>
              <w:rPr>
                <w:noProof/>
                <w:webHidden/>
              </w:rPr>
              <w:instrText xml:space="preserve"> PAGEREF _Toc242268945 \h </w:instrText>
            </w:r>
            <w:r>
              <w:rPr>
                <w:noProof/>
                <w:webHidden/>
              </w:rPr>
            </w:r>
            <w:r>
              <w:rPr>
                <w:noProof/>
                <w:webHidden/>
              </w:rPr>
              <w:fldChar w:fldCharType="separate"/>
            </w:r>
            <w:r>
              <w:rPr>
                <w:noProof/>
                <w:webHidden/>
              </w:rPr>
              <w:t>85</w:t>
            </w:r>
            <w:r>
              <w:rPr>
                <w:noProof/>
                <w:webHidden/>
              </w:rPr>
              <w:fldChar w:fldCharType="end"/>
            </w:r>
          </w:hyperlink>
        </w:p>
        <w:p w14:paraId="56BA04E3" w14:textId="539C42DF" w:rsidR="00D21A00" w:rsidRDefault="00D21A00">
          <w:pPr>
            <w:pStyle w:val="TOC3"/>
            <w:tabs>
              <w:tab w:val="right" w:leader="dot" w:pos="9016"/>
            </w:tabs>
            <w:rPr>
              <w:noProof/>
            </w:rPr>
          </w:pPr>
          <w:hyperlink w:anchor="_Toc242268946"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_Toc242268946 \h </w:instrText>
            </w:r>
            <w:r>
              <w:rPr>
                <w:noProof/>
                <w:webHidden/>
              </w:rPr>
            </w:r>
            <w:r>
              <w:rPr>
                <w:noProof/>
                <w:webHidden/>
              </w:rPr>
              <w:fldChar w:fldCharType="separate"/>
            </w:r>
            <w:r>
              <w:rPr>
                <w:noProof/>
                <w:webHidden/>
              </w:rPr>
              <w:t>85</w:t>
            </w:r>
            <w:r>
              <w:rPr>
                <w:noProof/>
                <w:webHidden/>
              </w:rPr>
              <w:fldChar w:fldCharType="end"/>
            </w:r>
          </w:hyperlink>
        </w:p>
        <w:p w14:paraId="395A5155" w14:textId="1A193BE3" w:rsidR="00D21A00" w:rsidRDefault="00D21A00">
          <w:pPr>
            <w:pStyle w:val="TOC3"/>
            <w:tabs>
              <w:tab w:val="right" w:leader="dot" w:pos="9016"/>
            </w:tabs>
            <w:rPr>
              <w:noProof/>
            </w:rPr>
          </w:pPr>
          <w:hyperlink w:anchor="_Toc242268947"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_Toc242268947 \h </w:instrText>
            </w:r>
            <w:r>
              <w:rPr>
                <w:noProof/>
                <w:webHidden/>
              </w:rPr>
            </w:r>
            <w:r>
              <w:rPr>
                <w:noProof/>
                <w:webHidden/>
              </w:rPr>
              <w:fldChar w:fldCharType="separate"/>
            </w:r>
            <w:r>
              <w:rPr>
                <w:noProof/>
                <w:webHidden/>
              </w:rPr>
              <w:t>86</w:t>
            </w:r>
            <w:r>
              <w:rPr>
                <w:noProof/>
                <w:webHidden/>
              </w:rPr>
              <w:fldChar w:fldCharType="end"/>
            </w:r>
          </w:hyperlink>
        </w:p>
        <w:p w14:paraId="58EEEDB0" w14:textId="0EC5B0D0" w:rsidR="00D21A00" w:rsidRDefault="00D21A00">
          <w:pPr>
            <w:pStyle w:val="TOC3"/>
            <w:tabs>
              <w:tab w:val="right" w:leader="dot" w:pos="9016"/>
            </w:tabs>
            <w:rPr>
              <w:noProof/>
            </w:rPr>
          </w:pPr>
          <w:hyperlink w:anchor="_Toc242268948"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_Toc242268948 \h </w:instrText>
            </w:r>
            <w:r>
              <w:rPr>
                <w:noProof/>
                <w:webHidden/>
              </w:rPr>
            </w:r>
            <w:r>
              <w:rPr>
                <w:noProof/>
                <w:webHidden/>
              </w:rPr>
              <w:fldChar w:fldCharType="separate"/>
            </w:r>
            <w:r>
              <w:rPr>
                <w:noProof/>
                <w:webHidden/>
              </w:rPr>
              <w:t>86</w:t>
            </w:r>
            <w:r>
              <w:rPr>
                <w:noProof/>
                <w:webHidden/>
              </w:rPr>
              <w:fldChar w:fldCharType="end"/>
            </w:r>
          </w:hyperlink>
        </w:p>
        <w:p w14:paraId="61216189" w14:textId="576259C6" w:rsidR="00D21A00" w:rsidRDefault="00D21A00">
          <w:pPr>
            <w:pStyle w:val="TOC3"/>
            <w:tabs>
              <w:tab w:val="right" w:leader="dot" w:pos="9016"/>
            </w:tabs>
            <w:rPr>
              <w:noProof/>
            </w:rPr>
          </w:pPr>
          <w:hyperlink w:anchor="_Toc242268949"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_Toc242268949 \h </w:instrText>
            </w:r>
            <w:r>
              <w:rPr>
                <w:noProof/>
                <w:webHidden/>
              </w:rPr>
            </w:r>
            <w:r>
              <w:rPr>
                <w:noProof/>
                <w:webHidden/>
              </w:rPr>
              <w:fldChar w:fldCharType="separate"/>
            </w:r>
            <w:r>
              <w:rPr>
                <w:noProof/>
                <w:webHidden/>
              </w:rPr>
              <w:t>86</w:t>
            </w:r>
            <w:r>
              <w:rPr>
                <w:noProof/>
                <w:webHidden/>
              </w:rPr>
              <w:fldChar w:fldCharType="end"/>
            </w:r>
          </w:hyperlink>
        </w:p>
        <w:p w14:paraId="58A7B47D" w14:textId="673F1522" w:rsidR="00D21A00" w:rsidRDefault="00D21A00">
          <w:pPr>
            <w:pStyle w:val="TOC3"/>
            <w:tabs>
              <w:tab w:val="right" w:leader="dot" w:pos="9016"/>
            </w:tabs>
            <w:rPr>
              <w:noProof/>
            </w:rPr>
          </w:pPr>
          <w:hyperlink w:anchor="_Toc242268950"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_Toc242268950 \h </w:instrText>
            </w:r>
            <w:r>
              <w:rPr>
                <w:noProof/>
                <w:webHidden/>
              </w:rPr>
            </w:r>
            <w:r>
              <w:rPr>
                <w:noProof/>
                <w:webHidden/>
              </w:rPr>
              <w:fldChar w:fldCharType="separate"/>
            </w:r>
            <w:r>
              <w:rPr>
                <w:noProof/>
                <w:webHidden/>
              </w:rPr>
              <w:t>86</w:t>
            </w:r>
            <w:r>
              <w:rPr>
                <w:noProof/>
                <w:webHidden/>
              </w:rPr>
              <w:fldChar w:fldCharType="end"/>
            </w:r>
          </w:hyperlink>
        </w:p>
        <w:p w14:paraId="34C3F295" w14:textId="6D955688" w:rsidR="00D21A00" w:rsidRDefault="00D21A00">
          <w:pPr>
            <w:pStyle w:val="TOC3"/>
            <w:tabs>
              <w:tab w:val="right" w:leader="dot" w:pos="9016"/>
            </w:tabs>
            <w:rPr>
              <w:noProof/>
            </w:rPr>
          </w:pPr>
          <w:hyperlink w:anchor="_Toc242268951"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_Toc242268951 \h </w:instrText>
            </w:r>
            <w:r>
              <w:rPr>
                <w:noProof/>
                <w:webHidden/>
              </w:rPr>
            </w:r>
            <w:r>
              <w:rPr>
                <w:noProof/>
                <w:webHidden/>
              </w:rPr>
              <w:fldChar w:fldCharType="separate"/>
            </w:r>
            <w:r>
              <w:rPr>
                <w:noProof/>
                <w:webHidden/>
              </w:rPr>
              <w:t>87</w:t>
            </w:r>
            <w:r>
              <w:rPr>
                <w:noProof/>
                <w:webHidden/>
              </w:rPr>
              <w:fldChar w:fldCharType="end"/>
            </w:r>
          </w:hyperlink>
        </w:p>
        <w:p w14:paraId="5C3E096E" w14:textId="5EA57E36" w:rsidR="00D21A00" w:rsidRDefault="00D21A00">
          <w:pPr>
            <w:pStyle w:val="TOC3"/>
            <w:tabs>
              <w:tab w:val="right" w:leader="dot" w:pos="9016"/>
            </w:tabs>
            <w:rPr>
              <w:noProof/>
            </w:rPr>
          </w:pPr>
          <w:hyperlink w:anchor="_Toc242268952"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_Toc242268952 \h </w:instrText>
            </w:r>
            <w:r>
              <w:rPr>
                <w:noProof/>
                <w:webHidden/>
              </w:rPr>
            </w:r>
            <w:r>
              <w:rPr>
                <w:noProof/>
                <w:webHidden/>
              </w:rPr>
              <w:fldChar w:fldCharType="separate"/>
            </w:r>
            <w:r>
              <w:rPr>
                <w:noProof/>
                <w:webHidden/>
              </w:rPr>
              <w:t>87</w:t>
            </w:r>
            <w:r>
              <w:rPr>
                <w:noProof/>
                <w:webHidden/>
              </w:rPr>
              <w:fldChar w:fldCharType="end"/>
            </w:r>
          </w:hyperlink>
        </w:p>
        <w:p w14:paraId="52FCAFDB" w14:textId="103055C1" w:rsidR="00D21A00" w:rsidRDefault="00D21A00">
          <w:pPr>
            <w:pStyle w:val="TOC3"/>
            <w:tabs>
              <w:tab w:val="right" w:leader="dot" w:pos="9016"/>
            </w:tabs>
            <w:rPr>
              <w:noProof/>
            </w:rPr>
          </w:pPr>
          <w:hyperlink w:anchor="_Toc242268953"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_Toc242268953 \h </w:instrText>
            </w:r>
            <w:r>
              <w:rPr>
                <w:noProof/>
                <w:webHidden/>
              </w:rPr>
            </w:r>
            <w:r>
              <w:rPr>
                <w:noProof/>
                <w:webHidden/>
              </w:rPr>
              <w:fldChar w:fldCharType="separate"/>
            </w:r>
            <w:r>
              <w:rPr>
                <w:noProof/>
                <w:webHidden/>
              </w:rPr>
              <w:t>91</w:t>
            </w:r>
            <w:r>
              <w:rPr>
                <w:noProof/>
                <w:webHidden/>
              </w:rPr>
              <w:fldChar w:fldCharType="end"/>
            </w:r>
          </w:hyperlink>
        </w:p>
        <w:p w14:paraId="42F337CE" w14:textId="75E65A28" w:rsidR="00D21A00" w:rsidRDefault="00D21A00">
          <w:pPr>
            <w:pStyle w:val="TOC3"/>
            <w:tabs>
              <w:tab w:val="right" w:leader="dot" w:pos="9016"/>
            </w:tabs>
            <w:rPr>
              <w:noProof/>
            </w:rPr>
          </w:pPr>
          <w:hyperlink w:anchor="_Toc242268954" w:history="1">
            <w:r w:rsidRPr="00C67C3C">
              <w:rPr>
                <w:rStyle w:val="Hyperlink"/>
                <w:rFonts w:ascii="Calibri" w:hAnsi="Calibri" w:cs="Calibri"/>
                <w:b/>
                <w:bCs/>
                <w:noProof/>
              </w:rPr>
              <w:t>8. REFERENCE DOCUMENTS</w:t>
            </w:r>
            <w:r>
              <w:rPr>
                <w:noProof/>
                <w:webHidden/>
              </w:rPr>
              <w:tab/>
            </w:r>
            <w:r>
              <w:rPr>
                <w:noProof/>
                <w:webHidden/>
              </w:rPr>
              <w:fldChar w:fldCharType="begin"/>
            </w:r>
            <w:r>
              <w:rPr>
                <w:noProof/>
                <w:webHidden/>
              </w:rPr>
              <w:instrText xml:space="preserve"> PAGEREF _Toc242268954 \h </w:instrText>
            </w:r>
            <w:r>
              <w:rPr>
                <w:noProof/>
                <w:webHidden/>
              </w:rPr>
            </w:r>
            <w:r>
              <w:rPr>
                <w:noProof/>
                <w:webHidden/>
              </w:rPr>
              <w:fldChar w:fldCharType="separate"/>
            </w:r>
            <w:r>
              <w:rPr>
                <w:noProof/>
                <w:webHidden/>
              </w:rPr>
              <w:t>91</w:t>
            </w:r>
            <w:r>
              <w:rPr>
                <w:noProof/>
                <w:webHidden/>
              </w:rPr>
              <w:fldChar w:fldCharType="end"/>
            </w:r>
          </w:hyperlink>
        </w:p>
        <w:p w14:paraId="07B0AC1C" w14:textId="07323ABD" w:rsidR="00D21A00" w:rsidRDefault="00D21A00">
          <w:pPr>
            <w:pStyle w:val="TOC3"/>
            <w:tabs>
              <w:tab w:val="right" w:leader="dot" w:pos="9016"/>
            </w:tabs>
            <w:rPr>
              <w:noProof/>
            </w:rPr>
          </w:pPr>
          <w:hyperlink w:anchor="_Toc242268955"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_Toc242268955 \h </w:instrText>
            </w:r>
            <w:r>
              <w:rPr>
                <w:noProof/>
                <w:webHidden/>
              </w:rPr>
            </w:r>
            <w:r>
              <w:rPr>
                <w:noProof/>
                <w:webHidden/>
              </w:rPr>
              <w:fldChar w:fldCharType="separate"/>
            </w:r>
            <w:r>
              <w:rPr>
                <w:noProof/>
                <w:webHidden/>
              </w:rPr>
              <w:t>91</w:t>
            </w:r>
            <w:r>
              <w:rPr>
                <w:noProof/>
                <w:webHidden/>
              </w:rPr>
              <w:fldChar w:fldCharType="end"/>
            </w:r>
          </w:hyperlink>
        </w:p>
        <w:p w14:paraId="1FC77295" w14:textId="137D4D1A" w:rsidR="00D21A00" w:rsidRDefault="00D21A00">
          <w:pPr>
            <w:pStyle w:val="TOC3"/>
            <w:tabs>
              <w:tab w:val="right" w:leader="dot" w:pos="9016"/>
            </w:tabs>
            <w:rPr>
              <w:noProof/>
            </w:rPr>
          </w:pPr>
          <w:hyperlink w:anchor="_Toc242268956"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_Toc242268956 \h </w:instrText>
            </w:r>
            <w:r>
              <w:rPr>
                <w:noProof/>
                <w:webHidden/>
              </w:rPr>
            </w:r>
            <w:r>
              <w:rPr>
                <w:noProof/>
                <w:webHidden/>
              </w:rPr>
              <w:fldChar w:fldCharType="separate"/>
            </w:r>
            <w:r>
              <w:rPr>
                <w:noProof/>
                <w:webHidden/>
              </w:rPr>
              <w:t>92</w:t>
            </w:r>
            <w:r>
              <w:rPr>
                <w:noProof/>
                <w:webHidden/>
              </w:rPr>
              <w:fldChar w:fldCharType="end"/>
            </w:r>
          </w:hyperlink>
        </w:p>
        <w:p w14:paraId="418391C0" w14:textId="2ADC2712" w:rsidR="00D21A00" w:rsidRDefault="00D21A00">
          <w:pPr>
            <w:pStyle w:val="TOC3"/>
            <w:tabs>
              <w:tab w:val="right" w:leader="dot" w:pos="9016"/>
            </w:tabs>
            <w:rPr>
              <w:noProof/>
            </w:rPr>
          </w:pPr>
          <w:hyperlink w:anchor="_Toc242268957"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_Toc242268957 \h </w:instrText>
            </w:r>
            <w:r>
              <w:rPr>
                <w:noProof/>
                <w:webHidden/>
              </w:rPr>
            </w:r>
            <w:r>
              <w:rPr>
                <w:noProof/>
                <w:webHidden/>
              </w:rPr>
              <w:fldChar w:fldCharType="separate"/>
            </w:r>
            <w:r>
              <w:rPr>
                <w:noProof/>
                <w:webHidden/>
              </w:rPr>
              <w:t>92</w:t>
            </w:r>
            <w:r>
              <w:rPr>
                <w:noProof/>
                <w:webHidden/>
              </w:rPr>
              <w:fldChar w:fldCharType="end"/>
            </w:r>
          </w:hyperlink>
        </w:p>
        <w:p w14:paraId="6F7B417F" w14:textId="02F326AC" w:rsidR="00D21A00" w:rsidRDefault="00D21A00">
          <w:pPr>
            <w:pStyle w:val="TOC3"/>
            <w:tabs>
              <w:tab w:val="right" w:leader="dot" w:pos="9016"/>
            </w:tabs>
            <w:rPr>
              <w:noProof/>
            </w:rPr>
          </w:pPr>
          <w:hyperlink w:anchor="_Toc242268958"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_Toc242268958 \h </w:instrText>
            </w:r>
            <w:r>
              <w:rPr>
                <w:noProof/>
                <w:webHidden/>
              </w:rPr>
            </w:r>
            <w:r>
              <w:rPr>
                <w:noProof/>
                <w:webHidden/>
              </w:rPr>
              <w:fldChar w:fldCharType="separate"/>
            </w:r>
            <w:r>
              <w:rPr>
                <w:noProof/>
                <w:webHidden/>
              </w:rPr>
              <w:t>92</w:t>
            </w:r>
            <w:r>
              <w:rPr>
                <w:noProof/>
                <w:webHidden/>
              </w:rPr>
              <w:fldChar w:fldCharType="end"/>
            </w:r>
          </w:hyperlink>
        </w:p>
        <w:p w14:paraId="668CA1AA" w14:textId="59247C0E" w:rsidR="00D21A00" w:rsidRDefault="00D21A00">
          <w:pPr>
            <w:pStyle w:val="TOC3"/>
            <w:tabs>
              <w:tab w:val="right" w:leader="dot" w:pos="9016"/>
            </w:tabs>
            <w:rPr>
              <w:noProof/>
            </w:rPr>
          </w:pPr>
          <w:hyperlink w:anchor="_Toc242268959"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_Toc242268959 \h </w:instrText>
            </w:r>
            <w:r>
              <w:rPr>
                <w:noProof/>
                <w:webHidden/>
              </w:rPr>
            </w:r>
            <w:r>
              <w:rPr>
                <w:noProof/>
                <w:webHidden/>
              </w:rPr>
              <w:fldChar w:fldCharType="separate"/>
            </w:r>
            <w:r>
              <w:rPr>
                <w:noProof/>
                <w:webHidden/>
              </w:rPr>
              <w:t>92</w:t>
            </w:r>
            <w:r>
              <w:rPr>
                <w:noProof/>
                <w:webHidden/>
              </w:rPr>
              <w:fldChar w:fldCharType="end"/>
            </w:r>
          </w:hyperlink>
        </w:p>
        <w:p w14:paraId="3C22F2C4" w14:textId="17CFE661" w:rsidR="00D21A00" w:rsidRDefault="00D21A00">
          <w:pPr>
            <w:pStyle w:val="TOC3"/>
            <w:tabs>
              <w:tab w:val="right" w:leader="dot" w:pos="9016"/>
            </w:tabs>
            <w:rPr>
              <w:noProof/>
            </w:rPr>
          </w:pPr>
          <w:hyperlink w:anchor="_Toc242268960"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_Toc242268960 \h </w:instrText>
            </w:r>
            <w:r>
              <w:rPr>
                <w:noProof/>
                <w:webHidden/>
              </w:rPr>
            </w:r>
            <w:r>
              <w:rPr>
                <w:noProof/>
                <w:webHidden/>
              </w:rPr>
              <w:fldChar w:fldCharType="separate"/>
            </w:r>
            <w:r>
              <w:rPr>
                <w:noProof/>
                <w:webHidden/>
              </w:rPr>
              <w:t>93</w:t>
            </w:r>
            <w:r>
              <w:rPr>
                <w:noProof/>
                <w:webHidden/>
              </w:rPr>
              <w:fldChar w:fldCharType="end"/>
            </w:r>
          </w:hyperlink>
        </w:p>
        <w:p w14:paraId="23C81449" w14:textId="46D3AD9A" w:rsidR="00D21A00" w:rsidRDefault="00D21A00">
          <w:pPr>
            <w:pStyle w:val="TOC3"/>
            <w:tabs>
              <w:tab w:val="right" w:leader="dot" w:pos="9016"/>
            </w:tabs>
            <w:rPr>
              <w:noProof/>
            </w:rPr>
          </w:pPr>
          <w:hyperlink w:anchor="_Toc242268961"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_Toc242268961 \h </w:instrText>
            </w:r>
            <w:r>
              <w:rPr>
                <w:noProof/>
                <w:webHidden/>
              </w:rPr>
            </w:r>
            <w:r>
              <w:rPr>
                <w:noProof/>
                <w:webHidden/>
              </w:rPr>
              <w:fldChar w:fldCharType="separate"/>
            </w:r>
            <w:r>
              <w:rPr>
                <w:noProof/>
                <w:webHidden/>
              </w:rPr>
              <w:t>93</w:t>
            </w:r>
            <w:r>
              <w:rPr>
                <w:noProof/>
                <w:webHidden/>
              </w:rPr>
              <w:fldChar w:fldCharType="end"/>
            </w:r>
          </w:hyperlink>
        </w:p>
        <w:p w14:paraId="4DBEE825" w14:textId="433D9416" w:rsidR="00D21A00" w:rsidRDefault="00D21A00">
          <w:pPr>
            <w:pStyle w:val="TOC3"/>
            <w:tabs>
              <w:tab w:val="right" w:leader="dot" w:pos="9016"/>
            </w:tabs>
            <w:rPr>
              <w:noProof/>
            </w:rPr>
          </w:pPr>
          <w:hyperlink w:anchor="_Toc242268962" w:history="1">
            <w:r w:rsidRPr="00C67C3C">
              <w:rPr>
                <w:rStyle w:val="Hyperlink"/>
                <w:rFonts w:ascii="Calibri" w:hAnsi="Calibri" w:cs="Calibri"/>
                <w:b/>
                <w:bCs/>
                <w:noProof/>
              </w:rPr>
              <w:t>7. VIOLATIONS</w:t>
            </w:r>
            <w:r>
              <w:rPr>
                <w:noProof/>
                <w:webHidden/>
              </w:rPr>
              <w:tab/>
            </w:r>
            <w:r>
              <w:rPr>
                <w:noProof/>
                <w:webHidden/>
              </w:rPr>
              <w:fldChar w:fldCharType="begin"/>
            </w:r>
            <w:r>
              <w:rPr>
                <w:noProof/>
                <w:webHidden/>
              </w:rPr>
              <w:instrText xml:space="preserve"> PAGEREF _Toc242268962 \h </w:instrText>
            </w:r>
            <w:r>
              <w:rPr>
                <w:noProof/>
                <w:webHidden/>
              </w:rPr>
            </w:r>
            <w:r>
              <w:rPr>
                <w:noProof/>
                <w:webHidden/>
              </w:rPr>
              <w:fldChar w:fldCharType="separate"/>
            </w:r>
            <w:r>
              <w:rPr>
                <w:noProof/>
                <w:webHidden/>
              </w:rPr>
              <w:t>95</w:t>
            </w:r>
            <w:r>
              <w:rPr>
                <w:noProof/>
                <w:webHidden/>
              </w:rPr>
              <w:fldChar w:fldCharType="end"/>
            </w:r>
          </w:hyperlink>
        </w:p>
        <w:p w14:paraId="2FDCB30D" w14:textId="042DD628" w:rsidR="00D21A00" w:rsidRDefault="00D21A00">
          <w:pPr>
            <w:pStyle w:val="TOC3"/>
            <w:tabs>
              <w:tab w:val="right" w:leader="dot" w:pos="9016"/>
            </w:tabs>
            <w:rPr>
              <w:noProof/>
            </w:rPr>
          </w:pPr>
          <w:hyperlink w:anchor="_Toc242268963"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_Toc242268963 \h </w:instrText>
            </w:r>
            <w:r>
              <w:rPr>
                <w:noProof/>
                <w:webHidden/>
              </w:rPr>
            </w:r>
            <w:r>
              <w:rPr>
                <w:noProof/>
                <w:webHidden/>
              </w:rPr>
              <w:fldChar w:fldCharType="separate"/>
            </w:r>
            <w:r>
              <w:rPr>
                <w:noProof/>
                <w:webHidden/>
              </w:rPr>
              <w:t>96</w:t>
            </w:r>
            <w:r>
              <w:rPr>
                <w:noProof/>
                <w:webHidden/>
              </w:rPr>
              <w:fldChar w:fldCharType="end"/>
            </w:r>
          </w:hyperlink>
        </w:p>
        <w:p w14:paraId="40CDCADF" w14:textId="00DA076B" w:rsidR="00D21A00" w:rsidRDefault="00D21A00">
          <w:pPr>
            <w:pStyle w:val="TOC3"/>
            <w:tabs>
              <w:tab w:val="right" w:leader="dot" w:pos="9016"/>
            </w:tabs>
            <w:rPr>
              <w:noProof/>
            </w:rPr>
          </w:pPr>
          <w:hyperlink w:anchor="_Toc242268964"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_Toc242268964 \h </w:instrText>
            </w:r>
            <w:r>
              <w:rPr>
                <w:noProof/>
                <w:webHidden/>
              </w:rPr>
            </w:r>
            <w:r>
              <w:rPr>
                <w:noProof/>
                <w:webHidden/>
              </w:rPr>
              <w:fldChar w:fldCharType="separate"/>
            </w:r>
            <w:r>
              <w:rPr>
                <w:noProof/>
                <w:webHidden/>
              </w:rPr>
              <w:t>96</w:t>
            </w:r>
            <w:r>
              <w:rPr>
                <w:noProof/>
                <w:webHidden/>
              </w:rPr>
              <w:fldChar w:fldCharType="end"/>
            </w:r>
          </w:hyperlink>
        </w:p>
        <w:p w14:paraId="31EC9BFD" w14:textId="14E0E698" w:rsidR="00D21A00" w:rsidRDefault="00D21A00">
          <w:pPr>
            <w:pStyle w:val="TOC3"/>
            <w:tabs>
              <w:tab w:val="right" w:leader="dot" w:pos="9016"/>
            </w:tabs>
            <w:rPr>
              <w:noProof/>
            </w:rPr>
          </w:pPr>
          <w:hyperlink w:anchor="_Toc242268965"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_Toc242268965 \h </w:instrText>
            </w:r>
            <w:r>
              <w:rPr>
                <w:noProof/>
                <w:webHidden/>
              </w:rPr>
            </w:r>
            <w:r>
              <w:rPr>
                <w:noProof/>
                <w:webHidden/>
              </w:rPr>
              <w:fldChar w:fldCharType="separate"/>
            </w:r>
            <w:r>
              <w:rPr>
                <w:noProof/>
                <w:webHidden/>
              </w:rPr>
              <w:t>97</w:t>
            </w:r>
            <w:r>
              <w:rPr>
                <w:noProof/>
                <w:webHidden/>
              </w:rPr>
              <w:fldChar w:fldCharType="end"/>
            </w:r>
          </w:hyperlink>
        </w:p>
        <w:p w14:paraId="5D28FD9E" w14:textId="43640804" w:rsidR="00D21A00" w:rsidRDefault="00D21A00">
          <w:pPr>
            <w:pStyle w:val="TOC3"/>
            <w:tabs>
              <w:tab w:val="right" w:leader="dot" w:pos="9016"/>
            </w:tabs>
            <w:rPr>
              <w:noProof/>
            </w:rPr>
          </w:pPr>
          <w:hyperlink w:anchor="_Toc242268966"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_Toc242268966 \h </w:instrText>
            </w:r>
            <w:r>
              <w:rPr>
                <w:noProof/>
                <w:webHidden/>
              </w:rPr>
            </w:r>
            <w:r>
              <w:rPr>
                <w:noProof/>
                <w:webHidden/>
              </w:rPr>
              <w:fldChar w:fldCharType="separate"/>
            </w:r>
            <w:r>
              <w:rPr>
                <w:noProof/>
                <w:webHidden/>
              </w:rPr>
              <w:t>97</w:t>
            </w:r>
            <w:r>
              <w:rPr>
                <w:noProof/>
                <w:webHidden/>
              </w:rPr>
              <w:fldChar w:fldCharType="end"/>
            </w:r>
          </w:hyperlink>
        </w:p>
        <w:p w14:paraId="089685E5" w14:textId="2BB56471" w:rsidR="00D21A00" w:rsidRDefault="00D21A00">
          <w:pPr>
            <w:pStyle w:val="TOC3"/>
            <w:tabs>
              <w:tab w:val="right" w:leader="dot" w:pos="9016"/>
            </w:tabs>
            <w:rPr>
              <w:noProof/>
            </w:rPr>
          </w:pPr>
          <w:hyperlink w:anchor="_Toc242268967"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_Toc242268967 \h </w:instrText>
            </w:r>
            <w:r>
              <w:rPr>
                <w:noProof/>
                <w:webHidden/>
              </w:rPr>
            </w:r>
            <w:r>
              <w:rPr>
                <w:noProof/>
                <w:webHidden/>
              </w:rPr>
              <w:fldChar w:fldCharType="separate"/>
            </w:r>
            <w:r>
              <w:rPr>
                <w:noProof/>
                <w:webHidden/>
              </w:rPr>
              <w:t>97</w:t>
            </w:r>
            <w:r>
              <w:rPr>
                <w:noProof/>
                <w:webHidden/>
              </w:rPr>
              <w:fldChar w:fldCharType="end"/>
            </w:r>
          </w:hyperlink>
        </w:p>
        <w:p w14:paraId="119B6076" w14:textId="37F333E2" w:rsidR="00D21A00" w:rsidRDefault="00D21A00">
          <w:pPr>
            <w:pStyle w:val="TOC3"/>
            <w:tabs>
              <w:tab w:val="right" w:leader="dot" w:pos="9016"/>
            </w:tabs>
            <w:rPr>
              <w:noProof/>
            </w:rPr>
          </w:pPr>
          <w:hyperlink w:anchor="_Toc242268968"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_Toc242268968 \h </w:instrText>
            </w:r>
            <w:r>
              <w:rPr>
                <w:noProof/>
                <w:webHidden/>
              </w:rPr>
            </w:r>
            <w:r>
              <w:rPr>
                <w:noProof/>
                <w:webHidden/>
              </w:rPr>
              <w:fldChar w:fldCharType="separate"/>
            </w:r>
            <w:r>
              <w:rPr>
                <w:noProof/>
                <w:webHidden/>
              </w:rPr>
              <w:t>97</w:t>
            </w:r>
            <w:r>
              <w:rPr>
                <w:noProof/>
                <w:webHidden/>
              </w:rPr>
              <w:fldChar w:fldCharType="end"/>
            </w:r>
          </w:hyperlink>
        </w:p>
        <w:p w14:paraId="10D0402C" w14:textId="6EB75A35" w:rsidR="00D21A00" w:rsidRDefault="00D21A00">
          <w:pPr>
            <w:pStyle w:val="TOC3"/>
            <w:tabs>
              <w:tab w:val="right" w:leader="dot" w:pos="9016"/>
            </w:tabs>
            <w:rPr>
              <w:noProof/>
            </w:rPr>
          </w:pPr>
          <w:hyperlink w:anchor="_Toc242268969"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_Toc242268969 \h </w:instrText>
            </w:r>
            <w:r>
              <w:rPr>
                <w:noProof/>
                <w:webHidden/>
              </w:rPr>
            </w:r>
            <w:r>
              <w:rPr>
                <w:noProof/>
                <w:webHidden/>
              </w:rPr>
              <w:fldChar w:fldCharType="separate"/>
            </w:r>
            <w:r>
              <w:rPr>
                <w:noProof/>
                <w:webHidden/>
              </w:rPr>
              <w:t>98</w:t>
            </w:r>
            <w:r>
              <w:rPr>
                <w:noProof/>
                <w:webHidden/>
              </w:rPr>
              <w:fldChar w:fldCharType="end"/>
            </w:r>
          </w:hyperlink>
        </w:p>
        <w:p w14:paraId="203A9F65" w14:textId="7D3E2463" w:rsidR="00D21A00" w:rsidRDefault="00D21A00">
          <w:pPr>
            <w:pStyle w:val="TOC3"/>
            <w:tabs>
              <w:tab w:val="right" w:leader="dot" w:pos="9016"/>
            </w:tabs>
            <w:rPr>
              <w:noProof/>
            </w:rPr>
          </w:pPr>
          <w:hyperlink w:anchor="_Toc242268970"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_Toc242268970 \h </w:instrText>
            </w:r>
            <w:r>
              <w:rPr>
                <w:noProof/>
                <w:webHidden/>
              </w:rPr>
            </w:r>
            <w:r>
              <w:rPr>
                <w:noProof/>
                <w:webHidden/>
              </w:rPr>
              <w:fldChar w:fldCharType="separate"/>
            </w:r>
            <w:r>
              <w:rPr>
                <w:noProof/>
                <w:webHidden/>
              </w:rPr>
              <w:t>98</w:t>
            </w:r>
            <w:r>
              <w:rPr>
                <w:noProof/>
                <w:webHidden/>
              </w:rPr>
              <w:fldChar w:fldCharType="end"/>
            </w:r>
          </w:hyperlink>
        </w:p>
        <w:p w14:paraId="04019D24" w14:textId="28B6E0EB" w:rsidR="00D21A00" w:rsidRDefault="00D21A00">
          <w:pPr>
            <w:pStyle w:val="TOC3"/>
            <w:tabs>
              <w:tab w:val="right" w:leader="dot" w:pos="9016"/>
            </w:tabs>
            <w:rPr>
              <w:noProof/>
            </w:rPr>
          </w:pPr>
          <w:hyperlink w:anchor="_Toc242268971" w:history="1">
            <w:r w:rsidRPr="00C67C3C">
              <w:rPr>
                <w:rStyle w:val="Hyperlink"/>
                <w:rFonts w:ascii="Calibri" w:hAnsi="Calibri" w:cs="Calibri"/>
                <w:b/>
                <w:bCs/>
                <w:noProof/>
              </w:rPr>
              <w:t>7. REVIEW</w:t>
            </w:r>
            <w:r>
              <w:rPr>
                <w:noProof/>
                <w:webHidden/>
              </w:rPr>
              <w:tab/>
            </w:r>
            <w:r>
              <w:rPr>
                <w:noProof/>
                <w:webHidden/>
              </w:rPr>
              <w:fldChar w:fldCharType="begin"/>
            </w:r>
            <w:r>
              <w:rPr>
                <w:noProof/>
                <w:webHidden/>
              </w:rPr>
              <w:instrText xml:space="preserve"> PAGEREF _Toc242268971 \h </w:instrText>
            </w:r>
            <w:r>
              <w:rPr>
                <w:noProof/>
                <w:webHidden/>
              </w:rPr>
            </w:r>
            <w:r>
              <w:rPr>
                <w:noProof/>
                <w:webHidden/>
              </w:rPr>
              <w:fldChar w:fldCharType="separate"/>
            </w:r>
            <w:r>
              <w:rPr>
                <w:noProof/>
                <w:webHidden/>
              </w:rPr>
              <w:t>101</w:t>
            </w:r>
            <w:r>
              <w:rPr>
                <w:noProof/>
                <w:webHidden/>
              </w:rPr>
              <w:fldChar w:fldCharType="end"/>
            </w:r>
          </w:hyperlink>
        </w:p>
        <w:p w14:paraId="4CF63170" w14:textId="36AE3152" w:rsidR="00D21A00" w:rsidRDefault="00D21A00">
          <w:pPr>
            <w:pStyle w:val="TOC3"/>
            <w:tabs>
              <w:tab w:val="right" w:leader="dot" w:pos="9016"/>
            </w:tabs>
            <w:rPr>
              <w:noProof/>
            </w:rPr>
          </w:pPr>
          <w:hyperlink w:anchor="_Toc242268972"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_Toc242268972 \h </w:instrText>
            </w:r>
            <w:r>
              <w:rPr>
                <w:noProof/>
                <w:webHidden/>
              </w:rPr>
            </w:r>
            <w:r>
              <w:rPr>
                <w:noProof/>
                <w:webHidden/>
              </w:rPr>
              <w:fldChar w:fldCharType="separate"/>
            </w:r>
            <w:r>
              <w:rPr>
                <w:noProof/>
                <w:webHidden/>
              </w:rPr>
              <w:t>101</w:t>
            </w:r>
            <w:r>
              <w:rPr>
                <w:noProof/>
                <w:webHidden/>
              </w:rPr>
              <w:fldChar w:fldCharType="end"/>
            </w:r>
          </w:hyperlink>
        </w:p>
        <w:p w14:paraId="1BD37AD8" w14:textId="43312747" w:rsidR="00D21A00" w:rsidRDefault="00D21A00">
          <w:pPr>
            <w:pStyle w:val="TOC3"/>
            <w:tabs>
              <w:tab w:val="right" w:leader="dot" w:pos="9016"/>
            </w:tabs>
            <w:rPr>
              <w:noProof/>
            </w:rPr>
          </w:pPr>
          <w:hyperlink w:anchor="_Toc242268973"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_Toc242268973 \h </w:instrText>
            </w:r>
            <w:r>
              <w:rPr>
                <w:noProof/>
                <w:webHidden/>
              </w:rPr>
            </w:r>
            <w:r>
              <w:rPr>
                <w:noProof/>
                <w:webHidden/>
              </w:rPr>
              <w:fldChar w:fldCharType="separate"/>
            </w:r>
            <w:r>
              <w:rPr>
                <w:noProof/>
                <w:webHidden/>
              </w:rPr>
              <w:t>101</w:t>
            </w:r>
            <w:r>
              <w:rPr>
                <w:noProof/>
                <w:webHidden/>
              </w:rPr>
              <w:fldChar w:fldCharType="end"/>
            </w:r>
          </w:hyperlink>
        </w:p>
        <w:p w14:paraId="1B1C6C30" w14:textId="1292CC8E" w:rsidR="00D21A00" w:rsidRDefault="00D21A00">
          <w:pPr>
            <w:pStyle w:val="TOC3"/>
            <w:tabs>
              <w:tab w:val="right" w:leader="dot" w:pos="9016"/>
            </w:tabs>
            <w:rPr>
              <w:noProof/>
            </w:rPr>
          </w:pPr>
          <w:hyperlink w:anchor="_Toc242268974" w:history="1">
            <w:r w:rsidRPr="00C67C3C">
              <w:rPr>
                <w:rStyle w:val="Hyperlink"/>
                <w:rFonts w:ascii="Calibri" w:hAnsi="Calibri" w:cs="Calibri"/>
                <w:b/>
                <w:bCs/>
                <w:noProof/>
              </w:rPr>
              <w:t>1. PURPOSE</w:t>
            </w:r>
            <w:r>
              <w:rPr>
                <w:noProof/>
                <w:webHidden/>
              </w:rPr>
              <w:tab/>
            </w:r>
            <w:r>
              <w:rPr>
                <w:noProof/>
                <w:webHidden/>
              </w:rPr>
              <w:fldChar w:fldCharType="begin"/>
            </w:r>
            <w:r>
              <w:rPr>
                <w:noProof/>
                <w:webHidden/>
              </w:rPr>
              <w:instrText xml:space="preserve"> PAGEREF _Toc242268974 \h </w:instrText>
            </w:r>
            <w:r>
              <w:rPr>
                <w:noProof/>
                <w:webHidden/>
              </w:rPr>
            </w:r>
            <w:r>
              <w:rPr>
                <w:noProof/>
                <w:webHidden/>
              </w:rPr>
              <w:fldChar w:fldCharType="separate"/>
            </w:r>
            <w:r>
              <w:rPr>
                <w:noProof/>
                <w:webHidden/>
              </w:rPr>
              <w:t>102</w:t>
            </w:r>
            <w:r>
              <w:rPr>
                <w:noProof/>
                <w:webHidden/>
              </w:rPr>
              <w:fldChar w:fldCharType="end"/>
            </w:r>
          </w:hyperlink>
        </w:p>
        <w:p w14:paraId="2C6F3E5D" w14:textId="2B67F3E9" w:rsidR="00D21A00" w:rsidRDefault="00D21A00">
          <w:pPr>
            <w:pStyle w:val="TOC3"/>
            <w:tabs>
              <w:tab w:val="right" w:leader="dot" w:pos="9016"/>
            </w:tabs>
            <w:rPr>
              <w:noProof/>
            </w:rPr>
          </w:pPr>
          <w:hyperlink w:anchor="_Toc242268975" w:history="1">
            <w:r w:rsidRPr="00C67C3C">
              <w:rPr>
                <w:rStyle w:val="Hyperlink"/>
                <w:rFonts w:ascii="Calibri" w:hAnsi="Calibri" w:cs="Calibri"/>
                <w:b/>
                <w:bCs/>
                <w:noProof/>
              </w:rPr>
              <w:t>2. SCOPE</w:t>
            </w:r>
            <w:r>
              <w:rPr>
                <w:noProof/>
                <w:webHidden/>
              </w:rPr>
              <w:tab/>
            </w:r>
            <w:r>
              <w:rPr>
                <w:noProof/>
                <w:webHidden/>
              </w:rPr>
              <w:fldChar w:fldCharType="begin"/>
            </w:r>
            <w:r>
              <w:rPr>
                <w:noProof/>
                <w:webHidden/>
              </w:rPr>
              <w:instrText xml:space="preserve"> PAGEREF _Toc242268975 \h </w:instrText>
            </w:r>
            <w:r>
              <w:rPr>
                <w:noProof/>
                <w:webHidden/>
              </w:rPr>
            </w:r>
            <w:r>
              <w:rPr>
                <w:noProof/>
                <w:webHidden/>
              </w:rPr>
              <w:fldChar w:fldCharType="separate"/>
            </w:r>
            <w:r>
              <w:rPr>
                <w:noProof/>
                <w:webHidden/>
              </w:rPr>
              <w:t>102</w:t>
            </w:r>
            <w:r>
              <w:rPr>
                <w:noProof/>
                <w:webHidden/>
              </w:rPr>
              <w:fldChar w:fldCharType="end"/>
            </w:r>
          </w:hyperlink>
        </w:p>
        <w:p w14:paraId="42B82FDB" w14:textId="2DD0BCAF" w:rsidR="00D21A00" w:rsidRDefault="00D21A00">
          <w:pPr>
            <w:pStyle w:val="TOC3"/>
            <w:tabs>
              <w:tab w:val="right" w:leader="dot" w:pos="9016"/>
            </w:tabs>
            <w:rPr>
              <w:noProof/>
            </w:rPr>
          </w:pPr>
          <w:hyperlink w:anchor="_Toc242268976" w:history="1">
            <w:r w:rsidRPr="00C67C3C">
              <w:rPr>
                <w:rStyle w:val="Hyperlink"/>
                <w:rFonts w:ascii="Calibri" w:hAnsi="Calibri" w:cs="Calibri"/>
                <w:b/>
                <w:bCs/>
                <w:noProof/>
              </w:rPr>
              <w:t>3. OBJECTIVES</w:t>
            </w:r>
            <w:r>
              <w:rPr>
                <w:noProof/>
                <w:webHidden/>
              </w:rPr>
              <w:tab/>
            </w:r>
            <w:r>
              <w:rPr>
                <w:noProof/>
                <w:webHidden/>
              </w:rPr>
              <w:fldChar w:fldCharType="begin"/>
            </w:r>
            <w:r>
              <w:rPr>
                <w:noProof/>
                <w:webHidden/>
              </w:rPr>
              <w:instrText xml:space="preserve"> PAGEREF _Toc242268976 \h </w:instrText>
            </w:r>
            <w:r>
              <w:rPr>
                <w:noProof/>
                <w:webHidden/>
              </w:rPr>
            </w:r>
            <w:r>
              <w:rPr>
                <w:noProof/>
                <w:webHidden/>
              </w:rPr>
              <w:fldChar w:fldCharType="separate"/>
            </w:r>
            <w:r>
              <w:rPr>
                <w:noProof/>
                <w:webHidden/>
              </w:rPr>
              <w:t>102</w:t>
            </w:r>
            <w:r>
              <w:rPr>
                <w:noProof/>
                <w:webHidden/>
              </w:rPr>
              <w:fldChar w:fldCharType="end"/>
            </w:r>
          </w:hyperlink>
        </w:p>
        <w:p w14:paraId="2F10B5A2" w14:textId="1AC22ED9" w:rsidR="00D21A00" w:rsidRDefault="00D21A00">
          <w:pPr>
            <w:pStyle w:val="TOC3"/>
            <w:tabs>
              <w:tab w:val="right" w:leader="dot" w:pos="9016"/>
            </w:tabs>
            <w:rPr>
              <w:noProof/>
            </w:rPr>
          </w:pPr>
          <w:hyperlink w:anchor="_Toc242268977" w:history="1">
            <w:r w:rsidRPr="00C67C3C">
              <w:rPr>
                <w:rStyle w:val="Hyperlink"/>
                <w:rFonts w:ascii="Calibri" w:hAnsi="Calibri" w:cs="Calibri"/>
                <w:b/>
                <w:bCs/>
                <w:noProof/>
              </w:rPr>
              <w:t>4. DEFINITIONS AND ABBREVIATIONS</w:t>
            </w:r>
            <w:r>
              <w:rPr>
                <w:noProof/>
                <w:webHidden/>
              </w:rPr>
              <w:tab/>
            </w:r>
            <w:r>
              <w:rPr>
                <w:noProof/>
                <w:webHidden/>
              </w:rPr>
              <w:fldChar w:fldCharType="begin"/>
            </w:r>
            <w:r>
              <w:rPr>
                <w:noProof/>
                <w:webHidden/>
              </w:rPr>
              <w:instrText xml:space="preserve"> PAGEREF _Toc242268977 \h </w:instrText>
            </w:r>
            <w:r>
              <w:rPr>
                <w:noProof/>
                <w:webHidden/>
              </w:rPr>
            </w:r>
            <w:r>
              <w:rPr>
                <w:noProof/>
                <w:webHidden/>
              </w:rPr>
              <w:fldChar w:fldCharType="separate"/>
            </w:r>
            <w:r>
              <w:rPr>
                <w:noProof/>
                <w:webHidden/>
              </w:rPr>
              <w:t>102</w:t>
            </w:r>
            <w:r>
              <w:rPr>
                <w:noProof/>
                <w:webHidden/>
              </w:rPr>
              <w:fldChar w:fldCharType="end"/>
            </w:r>
          </w:hyperlink>
        </w:p>
        <w:p w14:paraId="2F14CFDC" w14:textId="64F99390" w:rsidR="00D21A00" w:rsidRDefault="00D21A00">
          <w:pPr>
            <w:pStyle w:val="TOC3"/>
            <w:tabs>
              <w:tab w:val="right" w:leader="dot" w:pos="9016"/>
            </w:tabs>
            <w:rPr>
              <w:noProof/>
            </w:rPr>
          </w:pPr>
          <w:hyperlink w:anchor="_Toc242268978" w:history="1">
            <w:r w:rsidRPr="00C67C3C">
              <w:rPr>
                <w:rStyle w:val="Hyperlink"/>
                <w:rFonts w:ascii="Calibri" w:hAnsi="Calibri" w:cs="Calibri"/>
                <w:b/>
                <w:bCs/>
                <w:noProof/>
              </w:rPr>
              <w:t>5. RESPONSIBILITIES</w:t>
            </w:r>
            <w:r>
              <w:rPr>
                <w:noProof/>
                <w:webHidden/>
              </w:rPr>
              <w:tab/>
            </w:r>
            <w:r>
              <w:rPr>
                <w:noProof/>
                <w:webHidden/>
              </w:rPr>
              <w:fldChar w:fldCharType="begin"/>
            </w:r>
            <w:r>
              <w:rPr>
                <w:noProof/>
                <w:webHidden/>
              </w:rPr>
              <w:instrText xml:space="preserve"> PAGEREF _Toc242268978 \h </w:instrText>
            </w:r>
            <w:r>
              <w:rPr>
                <w:noProof/>
                <w:webHidden/>
              </w:rPr>
            </w:r>
            <w:r>
              <w:rPr>
                <w:noProof/>
                <w:webHidden/>
              </w:rPr>
              <w:fldChar w:fldCharType="separate"/>
            </w:r>
            <w:r>
              <w:rPr>
                <w:noProof/>
                <w:webHidden/>
              </w:rPr>
              <w:t>103</w:t>
            </w:r>
            <w:r>
              <w:rPr>
                <w:noProof/>
                <w:webHidden/>
              </w:rPr>
              <w:fldChar w:fldCharType="end"/>
            </w:r>
          </w:hyperlink>
        </w:p>
        <w:p w14:paraId="4C76F3C0" w14:textId="4BDF4E42" w:rsidR="00D21A00" w:rsidRDefault="00D21A00">
          <w:pPr>
            <w:pStyle w:val="TOC3"/>
            <w:tabs>
              <w:tab w:val="right" w:leader="dot" w:pos="9016"/>
            </w:tabs>
            <w:rPr>
              <w:noProof/>
            </w:rPr>
          </w:pPr>
          <w:hyperlink w:anchor="_Toc242268979" w:history="1">
            <w:r w:rsidRPr="00C67C3C">
              <w:rPr>
                <w:rStyle w:val="Hyperlink"/>
                <w:rFonts w:ascii="Calibri" w:hAnsi="Calibri" w:cs="Calibri"/>
                <w:b/>
                <w:bCs/>
                <w:noProof/>
              </w:rPr>
              <w:t>6. PROCEDURE</w:t>
            </w:r>
            <w:r>
              <w:rPr>
                <w:noProof/>
                <w:webHidden/>
              </w:rPr>
              <w:tab/>
            </w:r>
            <w:r>
              <w:rPr>
                <w:noProof/>
                <w:webHidden/>
              </w:rPr>
              <w:fldChar w:fldCharType="begin"/>
            </w:r>
            <w:r>
              <w:rPr>
                <w:noProof/>
                <w:webHidden/>
              </w:rPr>
              <w:instrText xml:space="preserve"> PAGEREF _Toc242268979 \h </w:instrText>
            </w:r>
            <w:r>
              <w:rPr>
                <w:noProof/>
                <w:webHidden/>
              </w:rPr>
            </w:r>
            <w:r>
              <w:rPr>
                <w:noProof/>
                <w:webHidden/>
              </w:rPr>
              <w:fldChar w:fldCharType="separate"/>
            </w:r>
            <w:r>
              <w:rPr>
                <w:noProof/>
                <w:webHidden/>
              </w:rPr>
              <w:t>103</w:t>
            </w:r>
            <w:r>
              <w:rPr>
                <w:noProof/>
                <w:webHidden/>
              </w:rPr>
              <w:fldChar w:fldCharType="end"/>
            </w:r>
          </w:hyperlink>
        </w:p>
        <w:p w14:paraId="0A71FBDF" w14:textId="74D41A2C" w:rsidR="00D21A00" w:rsidRDefault="00D21A00">
          <w:pPr>
            <w:pStyle w:val="TOC3"/>
            <w:tabs>
              <w:tab w:val="right" w:leader="dot" w:pos="9016"/>
            </w:tabs>
            <w:rPr>
              <w:noProof/>
            </w:rPr>
          </w:pPr>
          <w:hyperlink w:anchor="_Toc242268980" w:history="1">
            <w:r w:rsidRPr="00C67C3C">
              <w:rPr>
                <w:rStyle w:val="Hyperlink"/>
                <w:rFonts w:ascii="Calibri" w:hAnsi="Calibri" w:cs="Calibri"/>
                <w:b/>
                <w:bCs/>
                <w:noProof/>
              </w:rPr>
              <w:t>7. REVIEW AND CORRECTIVE ACTION</w:t>
            </w:r>
            <w:r>
              <w:rPr>
                <w:noProof/>
                <w:webHidden/>
              </w:rPr>
              <w:tab/>
            </w:r>
            <w:r>
              <w:rPr>
                <w:noProof/>
                <w:webHidden/>
              </w:rPr>
              <w:fldChar w:fldCharType="begin"/>
            </w:r>
            <w:r>
              <w:rPr>
                <w:noProof/>
                <w:webHidden/>
              </w:rPr>
              <w:instrText xml:space="preserve"> PAGEREF _Toc242268980 \h </w:instrText>
            </w:r>
            <w:r>
              <w:rPr>
                <w:noProof/>
                <w:webHidden/>
              </w:rPr>
            </w:r>
            <w:r>
              <w:rPr>
                <w:noProof/>
                <w:webHidden/>
              </w:rPr>
              <w:fldChar w:fldCharType="separate"/>
            </w:r>
            <w:r>
              <w:rPr>
                <w:noProof/>
                <w:webHidden/>
              </w:rPr>
              <w:t>107</w:t>
            </w:r>
            <w:r>
              <w:rPr>
                <w:noProof/>
                <w:webHidden/>
              </w:rPr>
              <w:fldChar w:fldCharType="end"/>
            </w:r>
          </w:hyperlink>
        </w:p>
        <w:p w14:paraId="51D85BCC" w14:textId="0DB9B070" w:rsidR="00D21A00" w:rsidRDefault="00D21A00">
          <w:pPr>
            <w:pStyle w:val="TOC3"/>
            <w:tabs>
              <w:tab w:val="right" w:leader="dot" w:pos="9016"/>
            </w:tabs>
            <w:rPr>
              <w:noProof/>
            </w:rPr>
          </w:pPr>
          <w:hyperlink w:anchor="_Toc242268981" w:history="1">
            <w:r w:rsidRPr="00C67C3C">
              <w:rPr>
                <w:rStyle w:val="Hyperlink"/>
                <w:rFonts w:ascii="Calibri" w:hAnsi="Calibri" w:cs="Calibri"/>
                <w:b/>
                <w:bCs/>
                <w:noProof/>
              </w:rPr>
              <w:t>8. REFERENCE DOCUMENTS AND LEGAL REQUIREMENTS</w:t>
            </w:r>
            <w:r>
              <w:rPr>
                <w:noProof/>
                <w:webHidden/>
              </w:rPr>
              <w:tab/>
            </w:r>
            <w:r>
              <w:rPr>
                <w:noProof/>
                <w:webHidden/>
              </w:rPr>
              <w:fldChar w:fldCharType="begin"/>
            </w:r>
            <w:r>
              <w:rPr>
                <w:noProof/>
                <w:webHidden/>
              </w:rPr>
              <w:instrText xml:space="preserve"> PAGEREF _Toc242268981 \h </w:instrText>
            </w:r>
            <w:r>
              <w:rPr>
                <w:noProof/>
                <w:webHidden/>
              </w:rPr>
            </w:r>
            <w:r>
              <w:rPr>
                <w:noProof/>
                <w:webHidden/>
              </w:rPr>
              <w:fldChar w:fldCharType="separate"/>
            </w:r>
            <w:r>
              <w:rPr>
                <w:noProof/>
                <w:webHidden/>
              </w:rPr>
              <w:t>107</w:t>
            </w:r>
            <w:r>
              <w:rPr>
                <w:noProof/>
                <w:webHidden/>
              </w:rPr>
              <w:fldChar w:fldCharType="end"/>
            </w:r>
          </w:hyperlink>
        </w:p>
        <w:p w14:paraId="74468D61" w14:textId="02C6FA9D" w:rsidR="00D21A00" w:rsidRDefault="00D21A00">
          <w:pPr>
            <w:pStyle w:val="TOC3"/>
            <w:tabs>
              <w:tab w:val="right" w:leader="dot" w:pos="9016"/>
            </w:tabs>
            <w:rPr>
              <w:noProof/>
            </w:rPr>
          </w:pPr>
          <w:hyperlink w:anchor="_Toc242268982" w:history="1">
            <w:r w:rsidRPr="00C67C3C">
              <w:rPr>
                <w:rStyle w:val="Hyperlink"/>
                <w:rFonts w:ascii="Calibri" w:hAnsi="Calibri" w:cs="Calibri"/>
                <w:b/>
                <w:bCs/>
                <w:noProof/>
              </w:rPr>
              <w:t>9. RECORDS</w:t>
            </w:r>
            <w:r>
              <w:rPr>
                <w:noProof/>
                <w:webHidden/>
              </w:rPr>
              <w:tab/>
            </w:r>
            <w:r>
              <w:rPr>
                <w:noProof/>
                <w:webHidden/>
              </w:rPr>
              <w:fldChar w:fldCharType="begin"/>
            </w:r>
            <w:r>
              <w:rPr>
                <w:noProof/>
                <w:webHidden/>
              </w:rPr>
              <w:instrText xml:space="preserve"> PAGEREF _Toc242268982 \h </w:instrText>
            </w:r>
            <w:r>
              <w:rPr>
                <w:noProof/>
                <w:webHidden/>
              </w:rPr>
            </w:r>
            <w:r>
              <w:rPr>
                <w:noProof/>
                <w:webHidden/>
              </w:rPr>
              <w:fldChar w:fldCharType="separate"/>
            </w:r>
            <w:r>
              <w:rPr>
                <w:noProof/>
                <w:webHidden/>
              </w:rPr>
              <w:t>107</w:t>
            </w:r>
            <w:r>
              <w:rPr>
                <w:noProof/>
                <w:webHidden/>
              </w:rPr>
              <w:fldChar w:fldCharType="end"/>
            </w:r>
          </w:hyperlink>
        </w:p>
        <w:p w14:paraId="7689888A" w14:textId="26891B46" w:rsidR="00D21A00" w:rsidRDefault="00D21A00">
          <w:r>
            <w:rPr>
              <w:b/>
              <w:bCs/>
              <w:noProof/>
            </w:rPr>
            <w:fldChar w:fldCharType="end"/>
          </w:r>
        </w:p>
      </w:sdtContent>
    </w:sdt>
    <w:p w14:paraId="345B46C9" w14:textId="43B46A3A" w:rsidR="00D21A00" w:rsidRDefault="00D21A00">
      <w:pPr>
        <w:rPr>
          <w:rFonts w:ascii="Calibri" w:hAnsi="Calibri" w:cs="Calibri"/>
          <w:b/>
          <w:bCs/>
          <w:sz w:val="32"/>
          <w:szCs w:val="32"/>
        </w:rPr>
      </w:pPr>
    </w:p>
    <w:p w14:paraId="72BA76D4" w14:textId="0287F1FE" w:rsidR="00B67893" w:rsidRDefault="00000000">
      <w:pPr>
        <w:pageBreakBefore/>
        <w:spacing w:after="120" w:line="264" w:lineRule="auto"/>
        <w:jc w:val="center"/>
        <w:rPr>
          <w:rFonts w:ascii="Calibri" w:hAnsi="Calibri" w:cs="Calibri"/>
          <w:b/>
          <w:bCs/>
          <w:sz w:val="32"/>
          <w:szCs w:val="32"/>
        </w:rPr>
      </w:pPr>
      <w:r>
        <w:rPr>
          <w:rFonts w:ascii="Calibri" w:hAnsi="Calibri" w:cs="Calibri"/>
          <w:b/>
          <w:bCs/>
          <w:sz w:val="32"/>
          <w:szCs w:val="32"/>
        </w:rPr>
        <w:lastRenderedPageBreak/>
        <w:t>INDEX OF STANDARD OPERATING PROCEDURES</w:t>
      </w:r>
    </w:p>
    <w:p w14:paraId="766D932E" w14:textId="0A814C23" w:rsidR="00B67893" w:rsidRDefault="00B67893">
      <w:pPr>
        <w:spacing w:line="264" w:lineRule="auto"/>
        <w:rPr>
          <w:rFonts w:ascii="Calibri" w:hAnsi="Calibri" w:cs="Calibri"/>
          <w:i/>
          <w:iCs/>
          <w:sz w:val="20"/>
          <w:szCs w:val="20"/>
        </w:rPr>
      </w:pPr>
    </w:p>
    <w:tbl>
      <w:tblPr>
        <w:tblStyle w:val="TableGrid"/>
        <w:tblW w:w="5000" w:type="pct"/>
        <w:tblCellMar>
          <w:top w:w="40" w:type="dxa"/>
          <w:left w:w="80" w:type="dxa"/>
          <w:bottom w:w="40" w:type="dxa"/>
          <w:right w:w="80" w:type="dxa"/>
        </w:tblCellMar>
        <w:tblLook w:val="04A0" w:firstRow="1" w:lastRow="0" w:firstColumn="1" w:lastColumn="0" w:noHBand="0" w:noVBand="1"/>
      </w:tblPr>
      <w:tblGrid>
        <w:gridCol w:w="437"/>
        <w:gridCol w:w="2620"/>
        <w:gridCol w:w="1134"/>
        <w:gridCol w:w="4995"/>
      </w:tblGrid>
      <w:tr w:rsidR="00D21A00" w:rsidRPr="00F4259A" w14:paraId="7EAD4E83" w14:textId="77777777" w:rsidTr="00D21A00">
        <w:trPr>
          <w:cantSplit/>
          <w:tblHeader/>
        </w:trPr>
        <w:tc>
          <w:tcPr>
            <w:tcW w:w="238" w:type="pct"/>
            <w:shd w:val="clear" w:color="auto" w:fill="D9D9D9"/>
            <w:vAlign w:val="center"/>
          </w:tcPr>
          <w:p w14:paraId="64B448C4" w14:textId="77777777" w:rsidR="00D21A00" w:rsidRPr="00F4259A" w:rsidRDefault="00D21A00" w:rsidP="00F4259A">
            <w:pPr>
              <w:spacing w:line="264" w:lineRule="auto"/>
              <w:jc w:val="center"/>
              <w:rPr>
                <w:rFonts w:ascii="Calibri" w:hAnsi="Calibri" w:cs="Calibri"/>
                <w:b/>
                <w:bCs/>
                <w:sz w:val="18"/>
                <w:szCs w:val="18"/>
              </w:rPr>
            </w:pPr>
            <w:r w:rsidRPr="00F4259A">
              <w:rPr>
                <w:rFonts w:ascii="Calibri" w:hAnsi="Calibri" w:cs="Calibri"/>
                <w:b/>
                <w:bCs/>
                <w:sz w:val="18"/>
                <w:szCs w:val="18"/>
              </w:rPr>
              <w:t>Sr.</w:t>
            </w:r>
          </w:p>
        </w:tc>
        <w:tc>
          <w:tcPr>
            <w:tcW w:w="1426" w:type="pct"/>
            <w:shd w:val="clear" w:color="auto" w:fill="D9D9D9"/>
            <w:vAlign w:val="center"/>
          </w:tcPr>
          <w:p w14:paraId="7358672F" w14:textId="77777777" w:rsidR="00D21A00" w:rsidRPr="00F4259A" w:rsidRDefault="00D21A00" w:rsidP="00F4259A">
            <w:pPr>
              <w:spacing w:line="264" w:lineRule="auto"/>
              <w:jc w:val="center"/>
              <w:rPr>
                <w:rFonts w:ascii="Calibri" w:hAnsi="Calibri" w:cs="Calibri"/>
                <w:b/>
                <w:bCs/>
                <w:sz w:val="18"/>
                <w:szCs w:val="18"/>
              </w:rPr>
            </w:pPr>
            <w:r w:rsidRPr="00F4259A">
              <w:rPr>
                <w:rFonts w:ascii="Calibri" w:hAnsi="Calibri" w:cs="Calibri"/>
                <w:b/>
                <w:bCs/>
                <w:sz w:val="18"/>
                <w:szCs w:val="18"/>
              </w:rPr>
              <w:t>SOP Title</w:t>
            </w:r>
          </w:p>
        </w:tc>
        <w:tc>
          <w:tcPr>
            <w:tcW w:w="617" w:type="pct"/>
            <w:shd w:val="clear" w:color="auto" w:fill="D9D9D9"/>
            <w:vAlign w:val="center"/>
          </w:tcPr>
          <w:p w14:paraId="16A0C88C" w14:textId="77777777" w:rsidR="00D21A00" w:rsidRPr="00F4259A" w:rsidRDefault="00D21A00" w:rsidP="00F4259A">
            <w:pPr>
              <w:spacing w:line="264" w:lineRule="auto"/>
              <w:jc w:val="center"/>
              <w:rPr>
                <w:rFonts w:ascii="Calibri" w:hAnsi="Calibri" w:cs="Calibri"/>
                <w:b/>
                <w:bCs/>
                <w:sz w:val="18"/>
                <w:szCs w:val="18"/>
              </w:rPr>
            </w:pPr>
            <w:r w:rsidRPr="00F4259A">
              <w:rPr>
                <w:rFonts w:ascii="Calibri" w:hAnsi="Calibri" w:cs="Calibri"/>
                <w:b/>
                <w:bCs/>
                <w:sz w:val="18"/>
                <w:szCs w:val="18"/>
              </w:rPr>
              <w:t>Department</w:t>
            </w:r>
          </w:p>
        </w:tc>
        <w:tc>
          <w:tcPr>
            <w:tcW w:w="2719" w:type="pct"/>
            <w:shd w:val="clear" w:color="auto" w:fill="D9D9D9"/>
            <w:vAlign w:val="center"/>
          </w:tcPr>
          <w:p w14:paraId="313A6971" w14:textId="77777777" w:rsidR="00D21A00" w:rsidRPr="00F4259A" w:rsidRDefault="00D21A00" w:rsidP="00F4259A">
            <w:pPr>
              <w:spacing w:line="264" w:lineRule="auto"/>
              <w:jc w:val="center"/>
              <w:rPr>
                <w:rFonts w:ascii="Calibri" w:hAnsi="Calibri" w:cs="Calibri"/>
                <w:b/>
                <w:bCs/>
                <w:sz w:val="18"/>
                <w:szCs w:val="18"/>
              </w:rPr>
            </w:pPr>
            <w:r w:rsidRPr="00F4259A">
              <w:rPr>
                <w:rFonts w:ascii="Calibri" w:hAnsi="Calibri" w:cs="Calibri"/>
                <w:b/>
                <w:bCs/>
                <w:sz w:val="18"/>
                <w:szCs w:val="18"/>
              </w:rPr>
              <w:t>Areas Covered</w:t>
            </w:r>
          </w:p>
        </w:tc>
      </w:tr>
      <w:tr w:rsidR="00D21A00" w:rsidRPr="00F4259A" w14:paraId="637BBCAE" w14:textId="77777777" w:rsidTr="00D21A00">
        <w:trPr>
          <w:cantSplit/>
        </w:trPr>
        <w:tc>
          <w:tcPr>
            <w:tcW w:w="238" w:type="pct"/>
            <w:vAlign w:val="center"/>
          </w:tcPr>
          <w:p w14:paraId="6A188FA2"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1</w:t>
            </w:r>
          </w:p>
        </w:tc>
        <w:tc>
          <w:tcPr>
            <w:tcW w:w="1426" w:type="pct"/>
            <w:vAlign w:val="center"/>
          </w:tcPr>
          <w:p w14:paraId="4B4B27EC" w14:textId="77777777" w:rsidR="00D21A00" w:rsidRPr="00F4259A" w:rsidRDefault="00D21A00" w:rsidP="00F4259A">
            <w:pPr>
              <w:jc w:val="center"/>
              <w:rPr>
                <w:sz w:val="18"/>
                <w:szCs w:val="18"/>
              </w:rPr>
            </w:pPr>
            <w:hyperlink w:anchor="SOP01" w:history="1">
              <w:r w:rsidRPr="00F4259A">
                <w:rPr>
                  <w:rFonts w:ascii="Calibri" w:hAnsi="Calibri" w:cs="Calibri"/>
                  <w:color w:val="0563C1"/>
                  <w:sz w:val="18"/>
                  <w:szCs w:val="18"/>
                  <w:u w:val="single"/>
                </w:rPr>
                <w:t>Low-Carbon Energy and Emissions Stewardship</w:t>
              </w:r>
            </w:hyperlink>
          </w:p>
        </w:tc>
        <w:tc>
          <w:tcPr>
            <w:tcW w:w="617" w:type="pct"/>
            <w:vAlign w:val="center"/>
          </w:tcPr>
          <w:p w14:paraId="55A35E53"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Utility</w:t>
            </w:r>
          </w:p>
        </w:tc>
        <w:tc>
          <w:tcPr>
            <w:tcW w:w="2719" w:type="pct"/>
            <w:vAlign w:val="center"/>
          </w:tcPr>
          <w:p w14:paraId="77667CCD"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Carbon baseline; green power incl. 1,701 kWp rooftop solar; equipment modernisation; thermal energy capture; refrigerant stewardship; low-power digital systems; workforce engagement</w:t>
            </w:r>
          </w:p>
        </w:tc>
      </w:tr>
      <w:tr w:rsidR="00D21A00" w:rsidRPr="00F4259A" w14:paraId="6F85B652" w14:textId="77777777" w:rsidTr="00D21A00">
        <w:trPr>
          <w:cantSplit/>
        </w:trPr>
        <w:tc>
          <w:tcPr>
            <w:tcW w:w="238" w:type="pct"/>
            <w:vAlign w:val="center"/>
          </w:tcPr>
          <w:p w14:paraId="1D024E1B"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2</w:t>
            </w:r>
          </w:p>
        </w:tc>
        <w:tc>
          <w:tcPr>
            <w:tcW w:w="1426" w:type="pct"/>
            <w:vAlign w:val="center"/>
          </w:tcPr>
          <w:p w14:paraId="7C7B350D" w14:textId="77777777" w:rsidR="00D21A00" w:rsidRPr="00F4259A" w:rsidRDefault="00D21A00" w:rsidP="00F4259A">
            <w:pPr>
              <w:jc w:val="center"/>
              <w:rPr>
                <w:sz w:val="18"/>
                <w:szCs w:val="18"/>
              </w:rPr>
            </w:pPr>
            <w:hyperlink w:anchor="SOP02" w:history="1">
              <w:r w:rsidRPr="00F4259A">
                <w:rPr>
                  <w:rFonts w:ascii="Calibri" w:hAnsi="Calibri" w:cs="Calibri"/>
                  <w:color w:val="0563C1"/>
                  <w:sz w:val="18"/>
                  <w:szCs w:val="18"/>
                  <w:u w:val="single"/>
                </w:rPr>
                <w:t>Water Circularity and Effluent Quality Control</w:t>
              </w:r>
            </w:hyperlink>
          </w:p>
        </w:tc>
        <w:tc>
          <w:tcPr>
            <w:tcW w:w="617" w:type="pct"/>
            <w:vAlign w:val="center"/>
          </w:tcPr>
          <w:p w14:paraId="644589FB"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HSE</w:t>
            </w:r>
          </w:p>
        </w:tc>
        <w:tc>
          <w:tcPr>
            <w:tcW w:w="2719" w:type="pct"/>
            <w:vAlign w:val="center"/>
          </w:tcPr>
          <w:p w14:paraId="5ACB43BD"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Treated water circulation (50 KLD MBR STP); effluent performance checks; toxic metal safeguards</w:t>
            </w:r>
          </w:p>
        </w:tc>
      </w:tr>
      <w:tr w:rsidR="00D21A00" w:rsidRPr="00F4259A" w14:paraId="5A3692D9" w14:textId="77777777" w:rsidTr="00D21A00">
        <w:trPr>
          <w:cantSplit/>
        </w:trPr>
        <w:tc>
          <w:tcPr>
            <w:tcW w:w="238" w:type="pct"/>
            <w:vAlign w:val="center"/>
          </w:tcPr>
          <w:p w14:paraId="77B05C99"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3</w:t>
            </w:r>
          </w:p>
        </w:tc>
        <w:tc>
          <w:tcPr>
            <w:tcW w:w="1426" w:type="pct"/>
            <w:vAlign w:val="center"/>
          </w:tcPr>
          <w:p w14:paraId="43DD60AE" w14:textId="77777777" w:rsidR="00D21A00" w:rsidRPr="00F4259A" w:rsidRDefault="00D21A00" w:rsidP="00F4259A">
            <w:pPr>
              <w:jc w:val="center"/>
              <w:rPr>
                <w:sz w:val="18"/>
                <w:szCs w:val="18"/>
              </w:rPr>
            </w:pPr>
            <w:hyperlink w:anchor="SOP03" w:history="1">
              <w:r w:rsidRPr="00F4259A">
                <w:rPr>
                  <w:rFonts w:ascii="Calibri" w:hAnsi="Calibri" w:cs="Calibri"/>
                  <w:color w:val="0563C1"/>
                  <w:sz w:val="18"/>
                  <w:szCs w:val="18"/>
                  <w:u w:val="single"/>
                </w:rPr>
                <w:t>Lean Material Use and Greener Process Inputs</w:t>
              </w:r>
            </w:hyperlink>
          </w:p>
        </w:tc>
        <w:tc>
          <w:tcPr>
            <w:tcW w:w="617" w:type="pct"/>
            <w:vAlign w:val="center"/>
          </w:tcPr>
          <w:p w14:paraId="15315E81"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HSE</w:t>
            </w:r>
          </w:p>
        </w:tc>
        <w:tc>
          <w:tcPr>
            <w:tcW w:w="2719" w:type="pct"/>
            <w:vAlign w:val="center"/>
          </w:tcPr>
          <w:p w14:paraId="22034113"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Resource-lean production; sustainable consumables and plant-derived inputs; safer chemistry replacement</w:t>
            </w:r>
          </w:p>
        </w:tc>
      </w:tr>
      <w:tr w:rsidR="00D21A00" w:rsidRPr="00F4259A" w14:paraId="5828BAE6" w14:textId="77777777" w:rsidTr="00D21A00">
        <w:trPr>
          <w:cantSplit/>
        </w:trPr>
        <w:tc>
          <w:tcPr>
            <w:tcW w:w="238" w:type="pct"/>
            <w:vAlign w:val="center"/>
          </w:tcPr>
          <w:p w14:paraId="7AAC6E10"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4</w:t>
            </w:r>
          </w:p>
        </w:tc>
        <w:tc>
          <w:tcPr>
            <w:tcW w:w="1426" w:type="pct"/>
            <w:vAlign w:val="center"/>
          </w:tcPr>
          <w:p w14:paraId="440756D8" w14:textId="77777777" w:rsidR="00D21A00" w:rsidRPr="00F4259A" w:rsidRDefault="00D21A00" w:rsidP="00F4259A">
            <w:pPr>
              <w:jc w:val="center"/>
              <w:rPr>
                <w:sz w:val="18"/>
                <w:szCs w:val="18"/>
              </w:rPr>
            </w:pPr>
            <w:hyperlink w:anchor="SOP04" w:history="1">
              <w:r w:rsidRPr="00F4259A">
                <w:rPr>
                  <w:rFonts w:ascii="Calibri" w:hAnsi="Calibri" w:cs="Calibri"/>
                  <w:color w:val="0563C1"/>
                  <w:sz w:val="18"/>
                  <w:szCs w:val="18"/>
                  <w:u w:val="single"/>
                </w:rPr>
                <w:t>Hazardous Substance Control and Safe Handling</w:t>
              </w:r>
            </w:hyperlink>
          </w:p>
        </w:tc>
        <w:tc>
          <w:tcPr>
            <w:tcW w:w="617" w:type="pct"/>
            <w:vAlign w:val="center"/>
          </w:tcPr>
          <w:p w14:paraId="3091F54D"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HSE</w:t>
            </w:r>
          </w:p>
        </w:tc>
        <w:tc>
          <w:tcPr>
            <w:tcW w:w="2719" w:type="pct"/>
            <w:vAlign w:val="center"/>
          </w:tcPr>
          <w:p w14:paraId="6A7C5D77"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Chemical register; GHS marking; storage conditions; in-plant movement; protective measures; authorised disposal routes; competence building</w:t>
            </w:r>
          </w:p>
        </w:tc>
      </w:tr>
      <w:tr w:rsidR="00D21A00" w:rsidRPr="00F4259A" w14:paraId="7DC931AF" w14:textId="77777777" w:rsidTr="00D21A00">
        <w:trPr>
          <w:cantSplit/>
        </w:trPr>
        <w:tc>
          <w:tcPr>
            <w:tcW w:w="238" w:type="pct"/>
            <w:vAlign w:val="center"/>
          </w:tcPr>
          <w:p w14:paraId="2D96FFCB"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5</w:t>
            </w:r>
          </w:p>
        </w:tc>
        <w:tc>
          <w:tcPr>
            <w:tcW w:w="1426" w:type="pct"/>
            <w:vAlign w:val="center"/>
          </w:tcPr>
          <w:p w14:paraId="14DFDA5A" w14:textId="77777777" w:rsidR="00D21A00" w:rsidRPr="00F4259A" w:rsidRDefault="00D21A00" w:rsidP="00F4259A">
            <w:pPr>
              <w:jc w:val="center"/>
              <w:rPr>
                <w:sz w:val="18"/>
                <w:szCs w:val="18"/>
              </w:rPr>
            </w:pPr>
            <w:hyperlink w:anchor="SOP05" w:history="1">
              <w:r w:rsidRPr="00F4259A">
                <w:rPr>
                  <w:rFonts w:ascii="Calibri" w:hAnsi="Calibri" w:cs="Calibri"/>
                  <w:color w:val="0563C1"/>
                  <w:sz w:val="18"/>
                  <w:szCs w:val="18"/>
                  <w:u w:val="single"/>
                </w:rPr>
                <w:t>Resource Recovery and Discard Flow Management</w:t>
              </w:r>
            </w:hyperlink>
          </w:p>
        </w:tc>
        <w:tc>
          <w:tcPr>
            <w:tcW w:w="617" w:type="pct"/>
            <w:vAlign w:val="center"/>
          </w:tcPr>
          <w:p w14:paraId="2600516C"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HSE</w:t>
            </w:r>
          </w:p>
        </w:tc>
        <w:tc>
          <w:tcPr>
            <w:tcW w:w="2719" w:type="pct"/>
            <w:vAlign w:val="center"/>
          </w:tcPr>
          <w:p w14:paraId="75407014"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Circular use of surplus materials; colour-coded collection; origin-to-destination flow tracing; zero-waste awareness</w:t>
            </w:r>
          </w:p>
        </w:tc>
      </w:tr>
      <w:tr w:rsidR="00D21A00" w:rsidRPr="00F4259A" w14:paraId="03003D95" w14:textId="77777777" w:rsidTr="00D21A00">
        <w:trPr>
          <w:cantSplit/>
        </w:trPr>
        <w:tc>
          <w:tcPr>
            <w:tcW w:w="238" w:type="pct"/>
            <w:vAlign w:val="center"/>
          </w:tcPr>
          <w:p w14:paraId="2A84117E"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6</w:t>
            </w:r>
          </w:p>
        </w:tc>
        <w:tc>
          <w:tcPr>
            <w:tcW w:w="1426" w:type="pct"/>
            <w:vAlign w:val="center"/>
          </w:tcPr>
          <w:p w14:paraId="279FDF9F" w14:textId="77777777" w:rsidR="00D21A00" w:rsidRPr="00F4259A" w:rsidRDefault="00D21A00" w:rsidP="00F4259A">
            <w:pPr>
              <w:jc w:val="center"/>
              <w:rPr>
                <w:sz w:val="18"/>
                <w:szCs w:val="18"/>
              </w:rPr>
            </w:pPr>
            <w:hyperlink w:anchor="SOP06" w:history="1">
              <w:r w:rsidRPr="00F4259A">
                <w:rPr>
                  <w:rFonts w:ascii="Calibri" w:hAnsi="Calibri" w:cs="Calibri"/>
                  <w:color w:val="0563C1"/>
                  <w:sz w:val="18"/>
                  <w:szCs w:val="18"/>
                  <w:u w:val="single"/>
                </w:rPr>
                <w:t>Digital Asset Longevity and Retired Electronics Control</w:t>
              </w:r>
            </w:hyperlink>
          </w:p>
        </w:tc>
        <w:tc>
          <w:tcPr>
            <w:tcW w:w="617" w:type="pct"/>
            <w:vAlign w:val="center"/>
          </w:tcPr>
          <w:p w14:paraId="6E3F7643"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HSE</w:t>
            </w:r>
          </w:p>
        </w:tc>
        <w:tc>
          <w:tcPr>
            <w:tcW w:w="2719" w:type="pct"/>
            <w:vAlign w:val="center"/>
          </w:tcPr>
          <w:p w14:paraId="13A8D656"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Restoration and upgrade of computing equipment; end-of-use electronics tracking and handover</w:t>
            </w:r>
          </w:p>
        </w:tc>
      </w:tr>
      <w:tr w:rsidR="00D21A00" w:rsidRPr="00F4259A" w14:paraId="57D58FC3" w14:textId="77777777" w:rsidTr="00D21A00">
        <w:trPr>
          <w:cantSplit/>
        </w:trPr>
        <w:tc>
          <w:tcPr>
            <w:tcW w:w="238" w:type="pct"/>
            <w:vAlign w:val="center"/>
          </w:tcPr>
          <w:p w14:paraId="3BE9E66D"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7</w:t>
            </w:r>
          </w:p>
        </w:tc>
        <w:tc>
          <w:tcPr>
            <w:tcW w:w="1426" w:type="pct"/>
            <w:vAlign w:val="center"/>
          </w:tcPr>
          <w:p w14:paraId="1739C096" w14:textId="77777777" w:rsidR="00D21A00" w:rsidRPr="00F4259A" w:rsidRDefault="00D21A00" w:rsidP="00F4259A">
            <w:pPr>
              <w:jc w:val="center"/>
              <w:rPr>
                <w:sz w:val="18"/>
                <w:szCs w:val="18"/>
              </w:rPr>
            </w:pPr>
            <w:hyperlink w:anchor="SOP07" w:history="1">
              <w:r w:rsidRPr="00F4259A">
                <w:rPr>
                  <w:rFonts w:ascii="Calibri" w:hAnsi="Calibri" w:cs="Calibri"/>
                  <w:color w:val="0563C1"/>
                  <w:sz w:val="18"/>
                  <w:szCs w:val="18"/>
                  <w:u w:val="single"/>
                </w:rPr>
                <w:t>Product Care, Longevity and Repair Support</w:t>
              </w:r>
            </w:hyperlink>
          </w:p>
        </w:tc>
        <w:tc>
          <w:tcPr>
            <w:tcW w:w="617" w:type="pct"/>
            <w:vAlign w:val="center"/>
          </w:tcPr>
          <w:p w14:paraId="51235938"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Quality Assurance</w:t>
            </w:r>
          </w:p>
        </w:tc>
        <w:tc>
          <w:tcPr>
            <w:tcW w:w="2719" w:type="pct"/>
            <w:vAlign w:val="center"/>
          </w:tcPr>
          <w:p w14:paraId="5422974E"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Owner's guidance from storage to upkeep; higher output per module; fix-first support model</w:t>
            </w:r>
          </w:p>
        </w:tc>
      </w:tr>
      <w:tr w:rsidR="00D21A00" w:rsidRPr="00F4259A" w14:paraId="2BE208C6" w14:textId="77777777" w:rsidTr="00D21A00">
        <w:trPr>
          <w:cantSplit/>
        </w:trPr>
        <w:tc>
          <w:tcPr>
            <w:tcW w:w="238" w:type="pct"/>
            <w:vAlign w:val="center"/>
          </w:tcPr>
          <w:p w14:paraId="36F90EAC"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8</w:t>
            </w:r>
          </w:p>
        </w:tc>
        <w:tc>
          <w:tcPr>
            <w:tcW w:w="1426" w:type="pct"/>
            <w:vAlign w:val="center"/>
          </w:tcPr>
          <w:p w14:paraId="0BB4A65E" w14:textId="77777777" w:rsidR="00D21A00" w:rsidRPr="00F4259A" w:rsidRDefault="00D21A00" w:rsidP="00F4259A">
            <w:pPr>
              <w:jc w:val="center"/>
              <w:rPr>
                <w:sz w:val="18"/>
                <w:szCs w:val="18"/>
              </w:rPr>
            </w:pPr>
            <w:hyperlink w:anchor="SOP08" w:history="1">
              <w:r w:rsidRPr="00F4259A">
                <w:rPr>
                  <w:rFonts w:ascii="Calibri" w:hAnsi="Calibri" w:cs="Calibri"/>
                  <w:color w:val="0563C1"/>
                  <w:sz w:val="18"/>
                  <w:szCs w:val="18"/>
                  <w:u w:val="single"/>
                </w:rPr>
                <w:t>Circular Product Design and Restricted Substance Control</w:t>
              </w:r>
            </w:hyperlink>
          </w:p>
        </w:tc>
        <w:tc>
          <w:tcPr>
            <w:tcW w:w="617" w:type="pct"/>
            <w:vAlign w:val="center"/>
          </w:tcPr>
          <w:p w14:paraId="57A9E054"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Quality Assurance</w:t>
            </w:r>
          </w:p>
        </w:tc>
        <w:tc>
          <w:tcPr>
            <w:tcW w:w="2719" w:type="pct"/>
            <w:vAlign w:val="center"/>
          </w:tcPr>
          <w:p w14:paraId="2B0FE809"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Controlled chemistry in components; identification marks for separation; separable construction</w:t>
            </w:r>
          </w:p>
        </w:tc>
      </w:tr>
      <w:tr w:rsidR="00D21A00" w:rsidRPr="00F4259A" w14:paraId="454CE93B" w14:textId="77777777" w:rsidTr="00D21A00">
        <w:trPr>
          <w:cantSplit/>
        </w:trPr>
        <w:tc>
          <w:tcPr>
            <w:tcW w:w="238" w:type="pct"/>
            <w:vAlign w:val="center"/>
          </w:tcPr>
          <w:p w14:paraId="19776574"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9</w:t>
            </w:r>
          </w:p>
        </w:tc>
        <w:tc>
          <w:tcPr>
            <w:tcW w:w="1426" w:type="pct"/>
            <w:vAlign w:val="center"/>
          </w:tcPr>
          <w:p w14:paraId="147BDE99" w14:textId="77777777" w:rsidR="00D21A00" w:rsidRPr="00F4259A" w:rsidRDefault="00D21A00" w:rsidP="00F4259A">
            <w:pPr>
              <w:jc w:val="center"/>
              <w:rPr>
                <w:sz w:val="18"/>
                <w:szCs w:val="18"/>
              </w:rPr>
            </w:pPr>
            <w:hyperlink w:anchor="SOP09" w:history="1">
              <w:r w:rsidRPr="00F4259A">
                <w:rPr>
                  <w:rFonts w:ascii="Calibri" w:hAnsi="Calibri" w:cs="Calibri"/>
                  <w:color w:val="0563C1"/>
                  <w:sz w:val="18"/>
                  <w:szCs w:val="18"/>
                  <w:u w:val="single"/>
                </w:rPr>
                <w:t>Module Return, Recycling and End-of-Life Guidance</w:t>
              </w:r>
            </w:hyperlink>
          </w:p>
        </w:tc>
        <w:tc>
          <w:tcPr>
            <w:tcW w:w="617" w:type="pct"/>
            <w:vAlign w:val="center"/>
          </w:tcPr>
          <w:p w14:paraId="6A8C81F0"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Quality Assurance</w:t>
            </w:r>
          </w:p>
        </w:tc>
        <w:tc>
          <w:tcPr>
            <w:tcW w:w="2719" w:type="pct"/>
            <w:vAlign w:val="center"/>
          </w:tcPr>
          <w:p w14:paraId="2B61CDA6"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Retirement guidance for module owners; free return pathway through EPR partners</w:t>
            </w:r>
          </w:p>
        </w:tc>
      </w:tr>
      <w:tr w:rsidR="00D21A00" w:rsidRPr="00F4259A" w14:paraId="070486CC" w14:textId="77777777" w:rsidTr="00D21A00">
        <w:trPr>
          <w:cantSplit/>
        </w:trPr>
        <w:tc>
          <w:tcPr>
            <w:tcW w:w="238" w:type="pct"/>
            <w:vAlign w:val="center"/>
          </w:tcPr>
          <w:p w14:paraId="329C4F4E"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10</w:t>
            </w:r>
          </w:p>
        </w:tc>
        <w:tc>
          <w:tcPr>
            <w:tcW w:w="1426" w:type="pct"/>
            <w:vAlign w:val="center"/>
          </w:tcPr>
          <w:p w14:paraId="319B3921" w14:textId="77777777" w:rsidR="00D21A00" w:rsidRPr="00F4259A" w:rsidRDefault="00D21A00" w:rsidP="00F4259A">
            <w:pPr>
              <w:jc w:val="center"/>
              <w:rPr>
                <w:sz w:val="18"/>
                <w:szCs w:val="18"/>
              </w:rPr>
            </w:pPr>
            <w:hyperlink w:anchor="SOP10" w:history="1">
              <w:r w:rsidRPr="00F4259A">
                <w:rPr>
                  <w:rFonts w:ascii="Calibri" w:hAnsi="Calibri" w:cs="Calibri"/>
                  <w:color w:val="0563C1"/>
                  <w:sz w:val="18"/>
                  <w:szCs w:val="18"/>
                  <w:u w:val="single"/>
                </w:rPr>
                <w:t>Customer Safety Assurance and Field Action Management</w:t>
              </w:r>
            </w:hyperlink>
          </w:p>
        </w:tc>
        <w:tc>
          <w:tcPr>
            <w:tcW w:w="617" w:type="pct"/>
            <w:vAlign w:val="center"/>
          </w:tcPr>
          <w:p w14:paraId="279A781D"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Quality Assurance</w:t>
            </w:r>
          </w:p>
        </w:tc>
        <w:tc>
          <w:tcPr>
            <w:tcW w:w="2719" w:type="pct"/>
            <w:vAlign w:val="center"/>
          </w:tcPr>
          <w:p w14:paraId="6BFEAA87"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Use-stage hazard evaluation; safe-use guidance and outreach; field incident escalation and market withdrawal</w:t>
            </w:r>
          </w:p>
        </w:tc>
      </w:tr>
      <w:tr w:rsidR="00D21A00" w:rsidRPr="00F4259A" w14:paraId="0672BFDE" w14:textId="77777777" w:rsidTr="00D21A00">
        <w:trPr>
          <w:cantSplit/>
        </w:trPr>
        <w:tc>
          <w:tcPr>
            <w:tcW w:w="238" w:type="pct"/>
            <w:vAlign w:val="center"/>
          </w:tcPr>
          <w:p w14:paraId="33A30CD9"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11</w:t>
            </w:r>
          </w:p>
        </w:tc>
        <w:tc>
          <w:tcPr>
            <w:tcW w:w="1426" w:type="pct"/>
            <w:vAlign w:val="center"/>
          </w:tcPr>
          <w:p w14:paraId="1130A159" w14:textId="77777777" w:rsidR="00D21A00" w:rsidRPr="00F4259A" w:rsidRDefault="00D21A00" w:rsidP="00F4259A">
            <w:pPr>
              <w:jc w:val="center"/>
              <w:rPr>
                <w:sz w:val="18"/>
                <w:szCs w:val="18"/>
              </w:rPr>
            </w:pPr>
            <w:hyperlink w:anchor="SOP11" w:history="1">
              <w:r w:rsidRPr="00F4259A">
                <w:rPr>
                  <w:rFonts w:ascii="Calibri" w:hAnsi="Calibri" w:cs="Calibri"/>
                  <w:color w:val="0563C1"/>
                  <w:sz w:val="18"/>
                  <w:szCs w:val="18"/>
                  <w:u w:val="single"/>
                </w:rPr>
                <w:t>Business Partner ESG Screening and Monitoring</w:t>
              </w:r>
            </w:hyperlink>
          </w:p>
        </w:tc>
        <w:tc>
          <w:tcPr>
            <w:tcW w:w="617" w:type="pct"/>
            <w:vAlign w:val="center"/>
          </w:tcPr>
          <w:p w14:paraId="58444AE0"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Purchase</w:t>
            </w:r>
          </w:p>
        </w:tc>
        <w:tc>
          <w:tcPr>
            <w:tcW w:w="2719" w:type="pct"/>
            <w:vAlign w:val="center"/>
          </w:tcPr>
          <w:p w14:paraId="4EF95C6D"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Code acknowledgement; risk screening; self-assessments, internal assessments and on-site ESG audits; corrective action</w:t>
            </w:r>
          </w:p>
        </w:tc>
      </w:tr>
      <w:tr w:rsidR="00D21A00" w:rsidRPr="00F4259A" w14:paraId="39DE63A6" w14:textId="77777777" w:rsidTr="00D21A00">
        <w:trPr>
          <w:cantSplit/>
        </w:trPr>
        <w:tc>
          <w:tcPr>
            <w:tcW w:w="238" w:type="pct"/>
            <w:vAlign w:val="center"/>
          </w:tcPr>
          <w:p w14:paraId="7B374ED5"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12</w:t>
            </w:r>
          </w:p>
        </w:tc>
        <w:tc>
          <w:tcPr>
            <w:tcW w:w="1426" w:type="pct"/>
            <w:vAlign w:val="center"/>
          </w:tcPr>
          <w:p w14:paraId="13D84182" w14:textId="77777777" w:rsidR="00D21A00" w:rsidRPr="00F4259A" w:rsidRDefault="00D21A00" w:rsidP="00F4259A">
            <w:pPr>
              <w:jc w:val="center"/>
              <w:rPr>
                <w:sz w:val="18"/>
                <w:szCs w:val="18"/>
              </w:rPr>
            </w:pPr>
            <w:hyperlink w:anchor="SOP12" w:history="1">
              <w:r w:rsidRPr="00F4259A">
                <w:rPr>
                  <w:rFonts w:ascii="Calibri" w:hAnsi="Calibri" w:cs="Calibri"/>
                  <w:color w:val="0563C1"/>
                  <w:sz w:val="18"/>
                  <w:szCs w:val="18"/>
                  <w:u w:val="single"/>
                </w:rPr>
                <w:t>Gifts, Hospitality and Discretionary Expense Approval</w:t>
              </w:r>
            </w:hyperlink>
          </w:p>
        </w:tc>
        <w:tc>
          <w:tcPr>
            <w:tcW w:w="617" w:type="pct"/>
            <w:vAlign w:val="center"/>
          </w:tcPr>
          <w:p w14:paraId="7BF561B6"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Admin</w:t>
            </w:r>
          </w:p>
        </w:tc>
        <w:tc>
          <w:tcPr>
            <w:tcW w:w="2719" w:type="pct"/>
            <w:vAlign w:val="center"/>
          </w:tcPr>
          <w:p w14:paraId="0FB26F18"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Principles; value thresholds and approval matrix; register; monitoring</w:t>
            </w:r>
          </w:p>
        </w:tc>
      </w:tr>
      <w:tr w:rsidR="00D21A00" w:rsidRPr="00F4259A" w14:paraId="00D26128" w14:textId="77777777" w:rsidTr="00D21A00">
        <w:trPr>
          <w:cantSplit/>
        </w:trPr>
        <w:tc>
          <w:tcPr>
            <w:tcW w:w="238" w:type="pct"/>
            <w:vAlign w:val="center"/>
          </w:tcPr>
          <w:p w14:paraId="23A1AF59"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13</w:t>
            </w:r>
          </w:p>
        </w:tc>
        <w:tc>
          <w:tcPr>
            <w:tcW w:w="1426" w:type="pct"/>
            <w:vAlign w:val="center"/>
          </w:tcPr>
          <w:p w14:paraId="0CD0AD38" w14:textId="77777777" w:rsidR="00D21A00" w:rsidRPr="00F4259A" w:rsidRDefault="00D21A00" w:rsidP="00F4259A">
            <w:pPr>
              <w:jc w:val="center"/>
              <w:rPr>
                <w:sz w:val="18"/>
                <w:szCs w:val="18"/>
              </w:rPr>
            </w:pPr>
            <w:hyperlink w:anchor="SOP13" w:history="1">
              <w:r w:rsidRPr="00F4259A">
                <w:rPr>
                  <w:rFonts w:ascii="Calibri" w:hAnsi="Calibri" w:cs="Calibri"/>
                  <w:color w:val="0563C1"/>
                  <w:sz w:val="18"/>
                  <w:szCs w:val="18"/>
                  <w:u w:val="single"/>
                </w:rPr>
                <w:t>Information Security Breach Handling</w:t>
              </w:r>
            </w:hyperlink>
          </w:p>
        </w:tc>
        <w:tc>
          <w:tcPr>
            <w:tcW w:w="617" w:type="pct"/>
            <w:vAlign w:val="center"/>
          </w:tcPr>
          <w:p w14:paraId="49121475"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IT</w:t>
            </w:r>
          </w:p>
        </w:tc>
        <w:tc>
          <w:tcPr>
            <w:tcW w:w="2719" w:type="pct"/>
            <w:vAlign w:val="center"/>
          </w:tcPr>
          <w:p w14:paraId="55A7A00C"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Detection, containment, recovery, notification and learning cycle</w:t>
            </w:r>
          </w:p>
        </w:tc>
      </w:tr>
      <w:tr w:rsidR="00D21A00" w:rsidRPr="00F4259A" w14:paraId="6645578E" w14:textId="77777777" w:rsidTr="00D21A00">
        <w:trPr>
          <w:cantSplit/>
        </w:trPr>
        <w:tc>
          <w:tcPr>
            <w:tcW w:w="238" w:type="pct"/>
            <w:vAlign w:val="center"/>
          </w:tcPr>
          <w:p w14:paraId="21E5EA4A"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14</w:t>
            </w:r>
          </w:p>
        </w:tc>
        <w:tc>
          <w:tcPr>
            <w:tcW w:w="1426" w:type="pct"/>
            <w:vAlign w:val="center"/>
          </w:tcPr>
          <w:p w14:paraId="0C59D98D" w14:textId="77777777" w:rsidR="00D21A00" w:rsidRPr="00F4259A" w:rsidRDefault="00D21A00" w:rsidP="00F4259A">
            <w:pPr>
              <w:jc w:val="center"/>
              <w:rPr>
                <w:sz w:val="18"/>
                <w:szCs w:val="18"/>
              </w:rPr>
            </w:pPr>
            <w:hyperlink w:anchor="SOP14" w:history="1">
              <w:r w:rsidRPr="00F4259A">
                <w:rPr>
                  <w:rFonts w:ascii="Calibri" w:hAnsi="Calibri" w:cs="Calibri"/>
                  <w:color w:val="0563C1"/>
                  <w:sz w:val="18"/>
                  <w:szCs w:val="18"/>
                  <w:u w:val="single"/>
                </w:rPr>
                <w:t>Personal and Partner Data Stewardship</w:t>
              </w:r>
            </w:hyperlink>
          </w:p>
        </w:tc>
        <w:tc>
          <w:tcPr>
            <w:tcW w:w="617" w:type="pct"/>
            <w:vAlign w:val="center"/>
          </w:tcPr>
          <w:p w14:paraId="6AFBF603"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IT</w:t>
            </w:r>
          </w:p>
        </w:tc>
        <w:tc>
          <w:tcPr>
            <w:tcW w:w="2719" w:type="pct"/>
            <w:vAlign w:val="center"/>
          </w:tcPr>
          <w:p w14:paraId="5F19BB69" w14:textId="77777777" w:rsidR="00D21A00" w:rsidRPr="00F4259A" w:rsidRDefault="00D21A00" w:rsidP="00F4259A">
            <w:pPr>
              <w:spacing w:line="264" w:lineRule="auto"/>
              <w:jc w:val="center"/>
              <w:rPr>
                <w:rFonts w:ascii="Calibri" w:hAnsi="Calibri" w:cs="Calibri"/>
                <w:sz w:val="18"/>
                <w:szCs w:val="18"/>
              </w:rPr>
            </w:pPr>
            <w:r w:rsidRPr="00F4259A">
              <w:rPr>
                <w:rFonts w:ascii="Calibri" w:hAnsi="Calibri" w:cs="Calibri"/>
                <w:sz w:val="18"/>
                <w:szCs w:val="18"/>
              </w:rPr>
              <w:t>Access restriction controls; holding periods and secure disposal; notice, permission and choice</w:t>
            </w:r>
          </w:p>
        </w:tc>
      </w:tr>
    </w:tbl>
    <w:p w14:paraId="0D3CD8E7" w14:textId="77777777" w:rsidR="00B67893" w:rsidRDefault="00B67893">
      <w:pPr>
        <w:spacing w:after="60" w:line="264" w:lineRule="auto"/>
        <w:rPr>
          <w:rFonts w:ascii="Calibri" w:hAnsi="Calibri" w:cs="Calibri"/>
          <w:sz w:val="28"/>
          <w:szCs w:val="28"/>
        </w:rPr>
      </w:pPr>
    </w:p>
    <w:p w14:paraId="7259C21F" w14:textId="77777777" w:rsidR="00B67893" w:rsidRDefault="00B67893">
      <w:pPr>
        <w:sectPr w:rsidR="00B67893">
          <w:pgSz w:w="11906" w:h="16838"/>
          <w:pgMar w:top="1440" w:right="1440" w:bottom="1440" w:left="1440" w:header="283" w:footer="284" w:gutter="0"/>
          <w:cols w:space="708"/>
          <w:docGrid w:linePitch="360"/>
        </w:sectPr>
      </w:pPr>
    </w:p>
    <w:p w14:paraId="787925E8" w14:textId="77777777" w:rsidR="00B67893" w:rsidRDefault="00000000">
      <w:pPr>
        <w:pStyle w:val="Heading3"/>
        <w:spacing w:before="240" w:after="120" w:line="264" w:lineRule="auto"/>
        <w:rPr>
          <w:rFonts w:ascii="Calibri" w:hAnsi="Calibri" w:cs="Calibri"/>
          <w:b/>
          <w:bCs/>
          <w:sz w:val="28"/>
          <w:szCs w:val="28"/>
        </w:rPr>
      </w:pPr>
      <w:bookmarkStart w:id="0" w:name="SOP01"/>
      <w:bookmarkStart w:id="1" w:name="_Toc242268857"/>
      <w:r>
        <w:rPr>
          <w:rFonts w:ascii="Calibri" w:hAnsi="Calibri" w:cs="Calibri"/>
          <w:b/>
          <w:bCs/>
          <w:sz w:val="28"/>
          <w:szCs w:val="28"/>
        </w:rPr>
        <w:lastRenderedPageBreak/>
        <w:t>1. PURPOSE</w:t>
      </w:r>
      <w:bookmarkEnd w:id="0"/>
      <w:bookmarkEnd w:id="1"/>
    </w:p>
    <w:p w14:paraId="5AB01EDB"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a structured method for </w:t>
      </w:r>
      <w:r>
        <w:rPr>
          <w:rFonts w:ascii="Calibri" w:hAnsi="Calibri" w:cs="Calibri"/>
          <w:b/>
          <w:bCs/>
          <w:sz w:val="28"/>
          <w:szCs w:val="28"/>
        </w:rPr>
        <w:t>shifting the Company's operations towards cleaner energy and lower greenhouse gas (GHG) emissions</w:t>
      </w:r>
      <w:r>
        <w:rPr>
          <w:rFonts w:ascii="Calibri" w:hAnsi="Calibri" w:cs="Calibri"/>
          <w:sz w:val="28"/>
          <w:szCs w:val="28"/>
        </w:rPr>
        <w:t xml:space="preserve"> by increasing renewable power, upgrading to energy-efficient technology, recovering waste energy, controlling fluorinated gas emissions, reducing IT energy use and building employee capability for a low-carbon workplace.</w:t>
      </w:r>
    </w:p>
    <w:p w14:paraId="319C8EDA" w14:textId="77777777" w:rsidR="00B67893" w:rsidRDefault="00000000">
      <w:pPr>
        <w:pStyle w:val="Heading3"/>
        <w:spacing w:before="240" w:after="120" w:line="264" w:lineRule="auto"/>
        <w:rPr>
          <w:rFonts w:ascii="Calibri" w:hAnsi="Calibri" w:cs="Calibri"/>
          <w:b/>
          <w:bCs/>
          <w:sz w:val="28"/>
          <w:szCs w:val="28"/>
        </w:rPr>
      </w:pPr>
      <w:bookmarkStart w:id="2" w:name="_Toc242268858"/>
      <w:r>
        <w:rPr>
          <w:rFonts w:ascii="Calibri" w:hAnsi="Calibri" w:cs="Calibri"/>
          <w:b/>
          <w:bCs/>
          <w:sz w:val="28"/>
          <w:szCs w:val="28"/>
        </w:rPr>
        <w:t>2. SCOPE</w:t>
      </w:r>
      <w:bookmarkEnd w:id="2"/>
    </w:p>
    <w:p w14:paraId="5E210C1F"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departments, employees and contract workers of Navitas Solar Pvt Ltd, and covers:</w:t>
      </w:r>
    </w:p>
    <w:p w14:paraId="34DAF3A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Purchased grid electricity, electricity from the 1,701.00 kWp rooftop solar PV plant and any renewable electricity procured from external sources</w:t>
      </w:r>
    </w:p>
    <w:p w14:paraId="4EC31BB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Production equipment and utilities, including stringers, laminators, framing lines, testers, compressors, pumps, motors, HVAC and lighting</w:t>
      </w:r>
    </w:p>
    <w:p w14:paraId="2E0A726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Equipment that produces recoverable heat, such as air compressors, laminators, chillers and DG sets (where installed)</w:t>
      </w:r>
    </w:p>
    <w:p w14:paraId="61D4959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Equipment containing fluorinated gases, such as air conditioners, chillers, refrigerators, vehicle air conditioning, SF6-insulated switchgear and clean-agent fire suppression systems</w:t>
      </w:r>
    </w:p>
    <w:p w14:paraId="337C95F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IT infrastructure, including the server room / network racks, UPS systems, computers, printers and other office electronics</w:t>
      </w:r>
    </w:p>
    <w:p w14:paraId="4D919D6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Procurement of new or replacement energy-using equipment and new energy projects</w:t>
      </w:r>
    </w:p>
    <w:p w14:paraId="664FC07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Training and awareness of all employees on energy and climate topics</w:t>
      </w:r>
    </w:p>
    <w:p w14:paraId="1C96BB52" w14:textId="77777777" w:rsidR="00B67893" w:rsidRDefault="00B67893">
      <w:pPr>
        <w:spacing w:after="40" w:line="264" w:lineRule="auto"/>
        <w:rPr>
          <w:rFonts w:ascii="Calibri" w:hAnsi="Calibri" w:cs="Calibri"/>
          <w:sz w:val="28"/>
          <w:szCs w:val="28"/>
        </w:rPr>
      </w:pPr>
    </w:p>
    <w:p w14:paraId="5D9CED76" w14:textId="77777777" w:rsidR="00B67893" w:rsidRDefault="00000000">
      <w:pPr>
        <w:pStyle w:val="Heading3"/>
        <w:spacing w:before="240" w:after="120" w:line="264" w:lineRule="auto"/>
        <w:rPr>
          <w:rFonts w:ascii="Calibri" w:hAnsi="Calibri" w:cs="Calibri"/>
          <w:b/>
          <w:bCs/>
          <w:sz w:val="28"/>
          <w:szCs w:val="28"/>
        </w:rPr>
      </w:pPr>
      <w:bookmarkStart w:id="3" w:name="_Toc242268859"/>
      <w:r>
        <w:rPr>
          <w:rFonts w:ascii="Calibri" w:hAnsi="Calibri" w:cs="Calibri"/>
          <w:b/>
          <w:bCs/>
          <w:sz w:val="28"/>
          <w:szCs w:val="28"/>
        </w:rPr>
        <w:t>3. OBJECTIVES</w:t>
      </w:r>
      <w:bookmarkEnd w:id="3"/>
    </w:p>
    <w:p w14:paraId="684EBC4E"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2F9AE084" w14:textId="77777777" w:rsidR="00B67893" w:rsidRDefault="00000000">
      <w:pPr>
        <w:numPr>
          <w:ilvl w:val="0"/>
          <w:numId w:val="2"/>
        </w:numPr>
        <w:spacing w:after="40" w:line="264" w:lineRule="auto"/>
        <w:rPr>
          <w:rFonts w:ascii="Calibri" w:hAnsi="Calibri" w:cs="Calibri"/>
          <w:sz w:val="28"/>
          <w:szCs w:val="28"/>
        </w:rPr>
      </w:pPr>
      <w:r>
        <w:rPr>
          <w:rFonts w:ascii="Calibri" w:hAnsi="Calibri" w:cs="Calibri"/>
          <w:sz w:val="28"/>
          <w:szCs w:val="28"/>
        </w:rPr>
        <w:lastRenderedPageBreak/>
        <w:t>Raise the share of renewable electricity in total energy consumption year on year.</w:t>
      </w:r>
    </w:p>
    <w:p w14:paraId="63A3FC2C" w14:textId="77777777" w:rsidR="00B67893" w:rsidRDefault="00000000">
      <w:pPr>
        <w:numPr>
          <w:ilvl w:val="0"/>
          <w:numId w:val="2"/>
        </w:numPr>
        <w:spacing w:after="40" w:line="264" w:lineRule="auto"/>
        <w:rPr>
          <w:rFonts w:ascii="Calibri" w:hAnsi="Calibri" w:cs="Calibri"/>
          <w:sz w:val="28"/>
          <w:szCs w:val="28"/>
        </w:rPr>
      </w:pPr>
      <w:r>
        <w:rPr>
          <w:rFonts w:ascii="Calibri" w:hAnsi="Calibri" w:cs="Calibri"/>
          <w:sz w:val="28"/>
          <w:szCs w:val="28"/>
        </w:rPr>
        <w:t>Reduce specific energy consumption (kWh per MW of modules produced) through technology and equipment upgrades.</w:t>
      </w:r>
    </w:p>
    <w:p w14:paraId="250E041F" w14:textId="77777777" w:rsidR="00B67893" w:rsidRDefault="00000000">
      <w:pPr>
        <w:numPr>
          <w:ilvl w:val="0"/>
          <w:numId w:val="2"/>
        </w:numPr>
        <w:spacing w:after="40" w:line="264" w:lineRule="auto"/>
        <w:rPr>
          <w:rFonts w:ascii="Calibri" w:hAnsi="Calibri" w:cs="Calibri"/>
          <w:sz w:val="28"/>
          <w:szCs w:val="28"/>
        </w:rPr>
      </w:pPr>
      <w:r>
        <w:rPr>
          <w:rFonts w:ascii="Calibri" w:hAnsi="Calibri" w:cs="Calibri"/>
          <w:sz w:val="28"/>
          <w:szCs w:val="28"/>
        </w:rPr>
        <w:t>Recover usable heat from processes and utilities wherever technically and economically viable.</w:t>
      </w:r>
    </w:p>
    <w:p w14:paraId="25C0CE76" w14:textId="77777777" w:rsidR="00B67893" w:rsidRDefault="00000000">
      <w:pPr>
        <w:numPr>
          <w:ilvl w:val="0"/>
          <w:numId w:val="2"/>
        </w:numPr>
        <w:spacing w:after="40" w:line="264" w:lineRule="auto"/>
        <w:rPr>
          <w:rFonts w:ascii="Calibri" w:hAnsi="Calibri" w:cs="Calibri"/>
          <w:sz w:val="28"/>
          <w:szCs w:val="28"/>
        </w:rPr>
      </w:pPr>
      <w:r>
        <w:rPr>
          <w:rFonts w:ascii="Calibri" w:hAnsi="Calibri" w:cs="Calibri"/>
          <w:sz w:val="28"/>
          <w:szCs w:val="28"/>
        </w:rPr>
        <w:t>Prevent leakage of refrigerants and other fluorinated gases, and move to low-GWP alternatives.</w:t>
      </w:r>
    </w:p>
    <w:p w14:paraId="70BD5D5B" w14:textId="77777777" w:rsidR="00B67893" w:rsidRDefault="00000000">
      <w:pPr>
        <w:numPr>
          <w:ilvl w:val="0"/>
          <w:numId w:val="2"/>
        </w:numPr>
        <w:spacing w:after="40" w:line="264" w:lineRule="auto"/>
        <w:rPr>
          <w:rFonts w:ascii="Calibri" w:hAnsi="Calibri" w:cs="Calibri"/>
          <w:sz w:val="28"/>
          <w:szCs w:val="28"/>
        </w:rPr>
      </w:pPr>
      <w:r>
        <w:rPr>
          <w:rFonts w:ascii="Calibri" w:hAnsi="Calibri" w:cs="Calibri"/>
          <w:sz w:val="28"/>
          <w:szCs w:val="28"/>
        </w:rPr>
        <w:t>Reduce the energy consumed by IT infrastructure and office electronics.</w:t>
      </w:r>
    </w:p>
    <w:p w14:paraId="2BB359C1" w14:textId="77777777" w:rsidR="00B67893" w:rsidRDefault="00000000">
      <w:pPr>
        <w:numPr>
          <w:ilvl w:val="0"/>
          <w:numId w:val="2"/>
        </w:numPr>
        <w:spacing w:after="40" w:line="264" w:lineRule="auto"/>
        <w:rPr>
          <w:rFonts w:ascii="Calibri" w:hAnsi="Calibri" w:cs="Calibri"/>
          <w:sz w:val="28"/>
          <w:szCs w:val="28"/>
        </w:rPr>
      </w:pPr>
      <w:r>
        <w:rPr>
          <w:rFonts w:ascii="Calibri" w:hAnsi="Calibri" w:cs="Calibri"/>
          <w:sz w:val="28"/>
          <w:szCs w:val="28"/>
        </w:rPr>
        <w:t>Build employee knowledge and ownership of energy saving and low-carbon practices.</w:t>
      </w:r>
    </w:p>
    <w:p w14:paraId="1A8717F5" w14:textId="77777777" w:rsidR="00B67893" w:rsidRDefault="00000000">
      <w:pPr>
        <w:numPr>
          <w:ilvl w:val="0"/>
          <w:numId w:val="2"/>
        </w:numPr>
        <w:spacing w:after="40" w:line="264" w:lineRule="auto"/>
        <w:rPr>
          <w:rFonts w:ascii="Calibri" w:hAnsi="Calibri" w:cs="Calibri"/>
          <w:sz w:val="28"/>
          <w:szCs w:val="28"/>
        </w:rPr>
      </w:pPr>
      <w:r>
        <w:rPr>
          <w:rFonts w:ascii="Calibri" w:hAnsi="Calibri" w:cs="Calibri"/>
          <w:sz w:val="28"/>
          <w:szCs w:val="28"/>
        </w:rPr>
        <w:t>Measure, report and continually reduce Scope 1 and Scope 2 GHG emissions.</w:t>
      </w:r>
    </w:p>
    <w:p w14:paraId="4BAED97C" w14:textId="77777777" w:rsidR="00B67893" w:rsidRDefault="00B67893">
      <w:pPr>
        <w:spacing w:after="40" w:line="264" w:lineRule="auto"/>
        <w:rPr>
          <w:rFonts w:ascii="Calibri" w:hAnsi="Calibri" w:cs="Calibri"/>
          <w:sz w:val="28"/>
          <w:szCs w:val="28"/>
        </w:rPr>
      </w:pPr>
    </w:p>
    <w:p w14:paraId="0DDA4ED4" w14:textId="77777777" w:rsidR="00B67893" w:rsidRDefault="00000000">
      <w:pPr>
        <w:pStyle w:val="Heading3"/>
        <w:spacing w:before="240" w:after="120" w:line="264" w:lineRule="auto"/>
        <w:rPr>
          <w:rFonts w:ascii="Calibri" w:hAnsi="Calibri" w:cs="Calibri"/>
          <w:b/>
          <w:bCs/>
          <w:sz w:val="28"/>
          <w:szCs w:val="28"/>
        </w:rPr>
      </w:pPr>
      <w:bookmarkStart w:id="4" w:name="_Toc242268860"/>
      <w:r>
        <w:rPr>
          <w:rFonts w:ascii="Calibri" w:hAnsi="Calibri" w:cs="Calibri"/>
          <w:b/>
          <w:bCs/>
          <w:sz w:val="28"/>
          <w:szCs w:val="28"/>
        </w:rPr>
        <w:t>4. DEFINITIONS AND ABBREVIATIONS</w:t>
      </w:r>
      <w:bookmarkEnd w:id="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1A18A4A4" w14:textId="77777777">
        <w:trPr>
          <w:cantSplit/>
          <w:tblHeader/>
        </w:trPr>
        <w:tc>
          <w:tcPr>
            <w:tcW w:w="2300" w:type="dxa"/>
            <w:shd w:val="clear" w:color="auto" w:fill="D9D9D9"/>
            <w:vAlign w:val="center"/>
          </w:tcPr>
          <w:p w14:paraId="0B0EDA4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53D7D52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3810AFF7" w14:textId="77777777">
        <w:trPr>
          <w:cantSplit/>
        </w:trPr>
        <w:tc>
          <w:tcPr>
            <w:tcW w:w="2300" w:type="dxa"/>
            <w:vAlign w:val="center"/>
          </w:tcPr>
          <w:p w14:paraId="3E70E3E5" w14:textId="77777777" w:rsidR="00B67893" w:rsidRDefault="00000000">
            <w:pPr>
              <w:spacing w:line="264" w:lineRule="auto"/>
              <w:rPr>
                <w:rFonts w:ascii="Calibri" w:hAnsi="Calibri" w:cs="Calibri"/>
                <w:sz w:val="24"/>
                <w:szCs w:val="24"/>
              </w:rPr>
            </w:pPr>
            <w:r>
              <w:rPr>
                <w:rFonts w:ascii="Calibri" w:hAnsi="Calibri" w:cs="Calibri"/>
                <w:sz w:val="24"/>
                <w:szCs w:val="24"/>
              </w:rPr>
              <w:t>RE</w:t>
            </w:r>
          </w:p>
        </w:tc>
        <w:tc>
          <w:tcPr>
            <w:tcW w:w="6726" w:type="dxa"/>
            <w:vAlign w:val="center"/>
          </w:tcPr>
          <w:p w14:paraId="0BE3AA80" w14:textId="77777777" w:rsidR="00B67893" w:rsidRDefault="00000000">
            <w:pPr>
              <w:spacing w:line="264" w:lineRule="auto"/>
              <w:rPr>
                <w:rFonts w:ascii="Calibri" w:hAnsi="Calibri" w:cs="Calibri"/>
                <w:sz w:val="24"/>
                <w:szCs w:val="24"/>
              </w:rPr>
            </w:pPr>
            <w:r>
              <w:rPr>
                <w:rFonts w:ascii="Calibri" w:hAnsi="Calibri" w:cs="Calibri"/>
                <w:sz w:val="24"/>
                <w:szCs w:val="24"/>
              </w:rPr>
              <w:t>Renewable Energy – electricity from renewable sources such as solar, wind or hydro</w:t>
            </w:r>
          </w:p>
        </w:tc>
      </w:tr>
      <w:tr w:rsidR="00B67893" w14:paraId="5D5BE000" w14:textId="77777777">
        <w:trPr>
          <w:cantSplit/>
        </w:trPr>
        <w:tc>
          <w:tcPr>
            <w:tcW w:w="2300" w:type="dxa"/>
            <w:vAlign w:val="center"/>
          </w:tcPr>
          <w:p w14:paraId="733B6ACC" w14:textId="77777777" w:rsidR="00B67893" w:rsidRDefault="00000000">
            <w:pPr>
              <w:spacing w:line="264" w:lineRule="auto"/>
              <w:rPr>
                <w:rFonts w:ascii="Calibri" w:hAnsi="Calibri" w:cs="Calibri"/>
                <w:sz w:val="24"/>
                <w:szCs w:val="24"/>
              </w:rPr>
            </w:pPr>
            <w:r>
              <w:rPr>
                <w:rFonts w:ascii="Calibri" w:hAnsi="Calibri" w:cs="Calibri"/>
                <w:sz w:val="24"/>
                <w:szCs w:val="24"/>
              </w:rPr>
              <w:t>SEC</w:t>
            </w:r>
          </w:p>
        </w:tc>
        <w:tc>
          <w:tcPr>
            <w:tcW w:w="6726" w:type="dxa"/>
            <w:vAlign w:val="center"/>
          </w:tcPr>
          <w:p w14:paraId="497D0CAB" w14:textId="77777777" w:rsidR="00B67893" w:rsidRDefault="00000000">
            <w:pPr>
              <w:spacing w:line="264" w:lineRule="auto"/>
              <w:rPr>
                <w:rFonts w:ascii="Calibri" w:hAnsi="Calibri" w:cs="Calibri"/>
                <w:sz w:val="24"/>
                <w:szCs w:val="24"/>
              </w:rPr>
            </w:pPr>
            <w:r>
              <w:rPr>
                <w:rFonts w:ascii="Calibri" w:hAnsi="Calibri" w:cs="Calibri"/>
                <w:sz w:val="24"/>
                <w:szCs w:val="24"/>
              </w:rPr>
              <w:t>Specific Energy Consumption – energy used per unit of output (kWh/MW of modules produced)</w:t>
            </w:r>
          </w:p>
        </w:tc>
      </w:tr>
      <w:tr w:rsidR="00B67893" w14:paraId="03D49494" w14:textId="77777777">
        <w:trPr>
          <w:cantSplit/>
        </w:trPr>
        <w:tc>
          <w:tcPr>
            <w:tcW w:w="2300" w:type="dxa"/>
            <w:vAlign w:val="center"/>
          </w:tcPr>
          <w:p w14:paraId="28AD3EB6" w14:textId="77777777" w:rsidR="00B67893" w:rsidRDefault="00000000">
            <w:pPr>
              <w:spacing w:line="264" w:lineRule="auto"/>
              <w:rPr>
                <w:rFonts w:ascii="Calibri" w:hAnsi="Calibri" w:cs="Calibri"/>
                <w:sz w:val="24"/>
                <w:szCs w:val="24"/>
              </w:rPr>
            </w:pPr>
            <w:r>
              <w:rPr>
                <w:rFonts w:ascii="Calibri" w:hAnsi="Calibri" w:cs="Calibri"/>
                <w:sz w:val="24"/>
                <w:szCs w:val="24"/>
              </w:rPr>
              <w:t>Open Access / GEOA</w:t>
            </w:r>
          </w:p>
        </w:tc>
        <w:tc>
          <w:tcPr>
            <w:tcW w:w="6726" w:type="dxa"/>
            <w:vAlign w:val="center"/>
          </w:tcPr>
          <w:p w14:paraId="194B9660" w14:textId="77777777" w:rsidR="00B67893" w:rsidRDefault="00000000">
            <w:pPr>
              <w:spacing w:line="264" w:lineRule="auto"/>
              <w:rPr>
                <w:rFonts w:ascii="Calibri" w:hAnsi="Calibri" w:cs="Calibri"/>
                <w:sz w:val="24"/>
                <w:szCs w:val="24"/>
              </w:rPr>
            </w:pPr>
            <w:r>
              <w:rPr>
                <w:rFonts w:ascii="Calibri" w:hAnsi="Calibri" w:cs="Calibri"/>
                <w:sz w:val="24"/>
                <w:szCs w:val="24"/>
              </w:rPr>
              <w:t>Supply of electricity from a generator of the consumer's choice through the grid; Green Energy Open Access applies to renewable sources</w:t>
            </w:r>
          </w:p>
        </w:tc>
      </w:tr>
      <w:tr w:rsidR="00B67893" w14:paraId="054D61F8" w14:textId="77777777">
        <w:trPr>
          <w:cantSplit/>
        </w:trPr>
        <w:tc>
          <w:tcPr>
            <w:tcW w:w="2300" w:type="dxa"/>
            <w:vAlign w:val="center"/>
          </w:tcPr>
          <w:p w14:paraId="0D54B1FC" w14:textId="77777777" w:rsidR="00B67893" w:rsidRDefault="00000000">
            <w:pPr>
              <w:spacing w:line="264" w:lineRule="auto"/>
              <w:rPr>
                <w:rFonts w:ascii="Calibri" w:hAnsi="Calibri" w:cs="Calibri"/>
                <w:sz w:val="24"/>
                <w:szCs w:val="24"/>
              </w:rPr>
            </w:pPr>
            <w:r>
              <w:rPr>
                <w:rFonts w:ascii="Calibri" w:hAnsi="Calibri" w:cs="Calibri"/>
                <w:sz w:val="24"/>
                <w:szCs w:val="24"/>
              </w:rPr>
              <w:t>PPA</w:t>
            </w:r>
          </w:p>
        </w:tc>
        <w:tc>
          <w:tcPr>
            <w:tcW w:w="6726" w:type="dxa"/>
            <w:vAlign w:val="center"/>
          </w:tcPr>
          <w:p w14:paraId="053CB737" w14:textId="77777777" w:rsidR="00B67893" w:rsidRDefault="00000000">
            <w:pPr>
              <w:spacing w:line="264" w:lineRule="auto"/>
              <w:rPr>
                <w:rFonts w:ascii="Calibri" w:hAnsi="Calibri" w:cs="Calibri"/>
                <w:sz w:val="24"/>
                <w:szCs w:val="24"/>
              </w:rPr>
            </w:pPr>
            <w:r>
              <w:rPr>
                <w:rFonts w:ascii="Calibri" w:hAnsi="Calibri" w:cs="Calibri"/>
                <w:sz w:val="24"/>
                <w:szCs w:val="24"/>
              </w:rPr>
              <w:t>Power Purchase Agreement – long-term contract to buy electricity from a generator</w:t>
            </w:r>
          </w:p>
        </w:tc>
      </w:tr>
      <w:tr w:rsidR="00B67893" w14:paraId="001EE581" w14:textId="77777777">
        <w:trPr>
          <w:cantSplit/>
        </w:trPr>
        <w:tc>
          <w:tcPr>
            <w:tcW w:w="2300" w:type="dxa"/>
            <w:vAlign w:val="center"/>
          </w:tcPr>
          <w:p w14:paraId="04B42849" w14:textId="77777777" w:rsidR="00B67893" w:rsidRDefault="00000000">
            <w:pPr>
              <w:spacing w:line="264" w:lineRule="auto"/>
              <w:rPr>
                <w:rFonts w:ascii="Calibri" w:hAnsi="Calibri" w:cs="Calibri"/>
                <w:sz w:val="24"/>
                <w:szCs w:val="24"/>
              </w:rPr>
            </w:pPr>
            <w:r>
              <w:rPr>
                <w:rFonts w:ascii="Calibri" w:hAnsi="Calibri" w:cs="Calibri"/>
                <w:sz w:val="24"/>
                <w:szCs w:val="24"/>
              </w:rPr>
              <w:t>REC / I-REC</w:t>
            </w:r>
          </w:p>
        </w:tc>
        <w:tc>
          <w:tcPr>
            <w:tcW w:w="6726" w:type="dxa"/>
            <w:vAlign w:val="center"/>
          </w:tcPr>
          <w:p w14:paraId="0E7A2D0C" w14:textId="77777777" w:rsidR="00B67893" w:rsidRDefault="00000000">
            <w:pPr>
              <w:spacing w:line="264" w:lineRule="auto"/>
              <w:rPr>
                <w:rFonts w:ascii="Calibri" w:hAnsi="Calibri" w:cs="Calibri"/>
                <w:sz w:val="24"/>
                <w:szCs w:val="24"/>
              </w:rPr>
            </w:pPr>
            <w:r>
              <w:rPr>
                <w:rFonts w:ascii="Calibri" w:hAnsi="Calibri" w:cs="Calibri"/>
                <w:sz w:val="24"/>
                <w:szCs w:val="24"/>
              </w:rPr>
              <w:t>Renewable Energy Certificate – a tradable certificate representing the renewable attribute of 1 MWh of electricity</w:t>
            </w:r>
          </w:p>
        </w:tc>
      </w:tr>
      <w:tr w:rsidR="00B67893" w14:paraId="5DF1A86F" w14:textId="77777777">
        <w:trPr>
          <w:cantSplit/>
        </w:trPr>
        <w:tc>
          <w:tcPr>
            <w:tcW w:w="2300" w:type="dxa"/>
            <w:vAlign w:val="center"/>
          </w:tcPr>
          <w:p w14:paraId="3C57258F" w14:textId="77777777" w:rsidR="00B67893" w:rsidRDefault="00000000">
            <w:pPr>
              <w:spacing w:line="264" w:lineRule="auto"/>
              <w:rPr>
                <w:rFonts w:ascii="Calibri" w:hAnsi="Calibri" w:cs="Calibri"/>
                <w:sz w:val="24"/>
                <w:szCs w:val="24"/>
              </w:rPr>
            </w:pPr>
            <w:r>
              <w:rPr>
                <w:rFonts w:ascii="Calibri" w:hAnsi="Calibri" w:cs="Calibri"/>
                <w:sz w:val="24"/>
                <w:szCs w:val="24"/>
              </w:rPr>
              <w:t>WHR</w:t>
            </w:r>
          </w:p>
        </w:tc>
        <w:tc>
          <w:tcPr>
            <w:tcW w:w="6726" w:type="dxa"/>
            <w:vAlign w:val="center"/>
          </w:tcPr>
          <w:p w14:paraId="7648B26B" w14:textId="77777777" w:rsidR="00B67893" w:rsidRDefault="00000000">
            <w:pPr>
              <w:spacing w:line="264" w:lineRule="auto"/>
              <w:rPr>
                <w:rFonts w:ascii="Calibri" w:hAnsi="Calibri" w:cs="Calibri"/>
                <w:sz w:val="24"/>
                <w:szCs w:val="24"/>
              </w:rPr>
            </w:pPr>
            <w:r>
              <w:rPr>
                <w:rFonts w:ascii="Calibri" w:hAnsi="Calibri" w:cs="Calibri"/>
                <w:sz w:val="24"/>
                <w:szCs w:val="24"/>
              </w:rPr>
              <w:t>Waste Heat Recovery – capture and reuse of heat that would otherwise be released to the atmosphere</w:t>
            </w:r>
          </w:p>
        </w:tc>
      </w:tr>
      <w:tr w:rsidR="00B67893" w14:paraId="16678012" w14:textId="77777777">
        <w:trPr>
          <w:cantSplit/>
        </w:trPr>
        <w:tc>
          <w:tcPr>
            <w:tcW w:w="2300" w:type="dxa"/>
            <w:vAlign w:val="center"/>
          </w:tcPr>
          <w:p w14:paraId="1AD78404"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CHP / Cogeneration</w:t>
            </w:r>
          </w:p>
        </w:tc>
        <w:tc>
          <w:tcPr>
            <w:tcW w:w="6726" w:type="dxa"/>
            <w:vAlign w:val="center"/>
          </w:tcPr>
          <w:p w14:paraId="58F05130" w14:textId="77777777" w:rsidR="00B67893" w:rsidRDefault="00000000">
            <w:pPr>
              <w:spacing w:line="264" w:lineRule="auto"/>
              <w:rPr>
                <w:rFonts w:ascii="Calibri" w:hAnsi="Calibri" w:cs="Calibri"/>
                <w:sz w:val="24"/>
                <w:szCs w:val="24"/>
              </w:rPr>
            </w:pPr>
            <w:r>
              <w:rPr>
                <w:rFonts w:ascii="Calibri" w:hAnsi="Calibri" w:cs="Calibri"/>
                <w:sz w:val="24"/>
                <w:szCs w:val="24"/>
              </w:rPr>
              <w:t>Combined Heat and Power – simultaneous generation of two or more useful forms of energy (e.g. electricity and heat/cooling) from a single fuel source</w:t>
            </w:r>
          </w:p>
        </w:tc>
      </w:tr>
      <w:tr w:rsidR="00B67893" w14:paraId="69AFA213" w14:textId="77777777">
        <w:trPr>
          <w:cantSplit/>
        </w:trPr>
        <w:tc>
          <w:tcPr>
            <w:tcW w:w="2300" w:type="dxa"/>
            <w:vAlign w:val="center"/>
          </w:tcPr>
          <w:p w14:paraId="1BA90004" w14:textId="77777777" w:rsidR="00B67893" w:rsidRDefault="00000000">
            <w:pPr>
              <w:spacing w:line="264" w:lineRule="auto"/>
              <w:rPr>
                <w:rFonts w:ascii="Calibri" w:hAnsi="Calibri" w:cs="Calibri"/>
                <w:sz w:val="24"/>
                <w:szCs w:val="24"/>
              </w:rPr>
            </w:pPr>
            <w:r>
              <w:rPr>
                <w:rFonts w:ascii="Calibri" w:hAnsi="Calibri" w:cs="Calibri"/>
                <w:sz w:val="24"/>
                <w:szCs w:val="24"/>
              </w:rPr>
              <w:t>F-gases</w:t>
            </w:r>
          </w:p>
        </w:tc>
        <w:tc>
          <w:tcPr>
            <w:tcW w:w="6726" w:type="dxa"/>
            <w:vAlign w:val="center"/>
          </w:tcPr>
          <w:p w14:paraId="3D726C40" w14:textId="77777777" w:rsidR="00B67893" w:rsidRDefault="00000000">
            <w:pPr>
              <w:spacing w:line="264" w:lineRule="auto"/>
              <w:rPr>
                <w:rFonts w:ascii="Calibri" w:hAnsi="Calibri" w:cs="Calibri"/>
                <w:sz w:val="24"/>
                <w:szCs w:val="24"/>
              </w:rPr>
            </w:pPr>
            <w:r>
              <w:rPr>
                <w:rFonts w:ascii="Calibri" w:hAnsi="Calibri" w:cs="Calibri"/>
                <w:sz w:val="24"/>
                <w:szCs w:val="24"/>
              </w:rPr>
              <w:t>Fluorinated greenhouse gases – HFCs, PFCs, SF6 and NF3, used as refrigerants, insulating gases and fire suppressants</w:t>
            </w:r>
          </w:p>
        </w:tc>
      </w:tr>
      <w:tr w:rsidR="00B67893" w14:paraId="7EF8873D" w14:textId="77777777">
        <w:trPr>
          <w:cantSplit/>
        </w:trPr>
        <w:tc>
          <w:tcPr>
            <w:tcW w:w="2300" w:type="dxa"/>
            <w:vAlign w:val="center"/>
          </w:tcPr>
          <w:p w14:paraId="11E9900B" w14:textId="77777777" w:rsidR="00B67893" w:rsidRDefault="00000000">
            <w:pPr>
              <w:spacing w:line="264" w:lineRule="auto"/>
              <w:rPr>
                <w:rFonts w:ascii="Calibri" w:hAnsi="Calibri" w:cs="Calibri"/>
                <w:sz w:val="24"/>
                <w:szCs w:val="24"/>
              </w:rPr>
            </w:pPr>
            <w:r>
              <w:rPr>
                <w:rFonts w:ascii="Calibri" w:hAnsi="Calibri" w:cs="Calibri"/>
                <w:sz w:val="24"/>
                <w:szCs w:val="24"/>
              </w:rPr>
              <w:t>GWP</w:t>
            </w:r>
          </w:p>
        </w:tc>
        <w:tc>
          <w:tcPr>
            <w:tcW w:w="6726" w:type="dxa"/>
            <w:vAlign w:val="center"/>
          </w:tcPr>
          <w:p w14:paraId="4847A101" w14:textId="77777777" w:rsidR="00B67893" w:rsidRDefault="00000000">
            <w:pPr>
              <w:spacing w:line="264" w:lineRule="auto"/>
              <w:rPr>
                <w:rFonts w:ascii="Calibri" w:hAnsi="Calibri" w:cs="Calibri"/>
                <w:sz w:val="24"/>
                <w:szCs w:val="24"/>
              </w:rPr>
            </w:pPr>
            <w:r>
              <w:rPr>
                <w:rFonts w:ascii="Calibri" w:hAnsi="Calibri" w:cs="Calibri"/>
                <w:sz w:val="24"/>
                <w:szCs w:val="24"/>
              </w:rPr>
              <w:t>Global Warming Potential – warming effect of a gas relative to the same mass of CO2</w:t>
            </w:r>
          </w:p>
        </w:tc>
      </w:tr>
      <w:tr w:rsidR="00B67893" w14:paraId="4EA648C9" w14:textId="77777777">
        <w:trPr>
          <w:cantSplit/>
        </w:trPr>
        <w:tc>
          <w:tcPr>
            <w:tcW w:w="2300" w:type="dxa"/>
            <w:vAlign w:val="center"/>
          </w:tcPr>
          <w:p w14:paraId="1F69343C" w14:textId="77777777" w:rsidR="00B67893" w:rsidRDefault="00000000">
            <w:pPr>
              <w:spacing w:line="264" w:lineRule="auto"/>
              <w:rPr>
                <w:rFonts w:ascii="Calibri" w:hAnsi="Calibri" w:cs="Calibri"/>
                <w:sz w:val="24"/>
                <w:szCs w:val="24"/>
              </w:rPr>
            </w:pPr>
            <w:r>
              <w:rPr>
                <w:rFonts w:ascii="Calibri" w:hAnsi="Calibri" w:cs="Calibri"/>
                <w:sz w:val="24"/>
                <w:szCs w:val="24"/>
              </w:rPr>
              <w:t>PUE</w:t>
            </w:r>
          </w:p>
        </w:tc>
        <w:tc>
          <w:tcPr>
            <w:tcW w:w="6726" w:type="dxa"/>
            <w:vAlign w:val="center"/>
          </w:tcPr>
          <w:p w14:paraId="2205AC0E" w14:textId="77777777" w:rsidR="00B67893" w:rsidRDefault="00000000">
            <w:pPr>
              <w:spacing w:line="264" w:lineRule="auto"/>
              <w:rPr>
                <w:rFonts w:ascii="Calibri" w:hAnsi="Calibri" w:cs="Calibri"/>
                <w:sz w:val="24"/>
                <w:szCs w:val="24"/>
              </w:rPr>
            </w:pPr>
            <w:r>
              <w:rPr>
                <w:rFonts w:ascii="Calibri" w:hAnsi="Calibri" w:cs="Calibri"/>
                <w:sz w:val="24"/>
                <w:szCs w:val="24"/>
              </w:rPr>
              <w:t>Power Usage Effectiveness – total server room energy ÷ IT equipment energy (closer to 1.0 is better)</w:t>
            </w:r>
          </w:p>
        </w:tc>
      </w:tr>
      <w:tr w:rsidR="00B67893" w14:paraId="60B21705" w14:textId="77777777">
        <w:trPr>
          <w:cantSplit/>
        </w:trPr>
        <w:tc>
          <w:tcPr>
            <w:tcW w:w="2300" w:type="dxa"/>
            <w:vAlign w:val="center"/>
          </w:tcPr>
          <w:p w14:paraId="5C432D98" w14:textId="77777777" w:rsidR="00B67893" w:rsidRDefault="00000000">
            <w:pPr>
              <w:spacing w:line="264" w:lineRule="auto"/>
              <w:rPr>
                <w:rFonts w:ascii="Calibri" w:hAnsi="Calibri" w:cs="Calibri"/>
                <w:sz w:val="24"/>
                <w:szCs w:val="24"/>
              </w:rPr>
            </w:pPr>
            <w:r>
              <w:rPr>
                <w:rFonts w:ascii="Calibri" w:hAnsi="Calibri" w:cs="Calibri"/>
                <w:sz w:val="24"/>
                <w:szCs w:val="24"/>
              </w:rPr>
              <w:t>M&amp;V</w:t>
            </w:r>
          </w:p>
        </w:tc>
        <w:tc>
          <w:tcPr>
            <w:tcW w:w="6726" w:type="dxa"/>
            <w:vAlign w:val="center"/>
          </w:tcPr>
          <w:p w14:paraId="1839139C" w14:textId="77777777" w:rsidR="00B67893" w:rsidRDefault="00000000">
            <w:pPr>
              <w:spacing w:line="264" w:lineRule="auto"/>
              <w:rPr>
                <w:rFonts w:ascii="Calibri" w:hAnsi="Calibri" w:cs="Calibri"/>
                <w:sz w:val="24"/>
                <w:szCs w:val="24"/>
              </w:rPr>
            </w:pPr>
            <w:r>
              <w:rPr>
                <w:rFonts w:ascii="Calibri" w:hAnsi="Calibri" w:cs="Calibri"/>
                <w:sz w:val="24"/>
                <w:szCs w:val="24"/>
              </w:rPr>
              <w:t>Measurement and Verification of energy savings</w:t>
            </w:r>
          </w:p>
        </w:tc>
      </w:tr>
    </w:tbl>
    <w:p w14:paraId="2B2A025E" w14:textId="77777777" w:rsidR="00B67893" w:rsidRDefault="00B67893">
      <w:pPr>
        <w:spacing w:after="60" w:line="264" w:lineRule="auto"/>
        <w:rPr>
          <w:rFonts w:ascii="Calibri" w:hAnsi="Calibri" w:cs="Calibri"/>
          <w:sz w:val="28"/>
          <w:szCs w:val="28"/>
        </w:rPr>
      </w:pPr>
    </w:p>
    <w:p w14:paraId="05A9AB0A" w14:textId="77777777" w:rsidR="00B67893" w:rsidRDefault="00000000">
      <w:pPr>
        <w:pStyle w:val="Heading3"/>
        <w:spacing w:before="240" w:after="120" w:line="264" w:lineRule="auto"/>
        <w:rPr>
          <w:rFonts w:ascii="Calibri" w:hAnsi="Calibri" w:cs="Calibri"/>
          <w:b/>
          <w:bCs/>
          <w:sz w:val="28"/>
          <w:szCs w:val="28"/>
        </w:rPr>
      </w:pPr>
      <w:bookmarkStart w:id="5" w:name="_Toc242268861"/>
      <w:r>
        <w:rPr>
          <w:rFonts w:ascii="Calibri" w:hAnsi="Calibri" w:cs="Calibri"/>
          <w:b/>
          <w:bCs/>
          <w:sz w:val="28"/>
          <w:szCs w:val="28"/>
        </w:rPr>
        <w:t>5. RESPONSIBILITIES</w:t>
      </w:r>
      <w:bookmarkEnd w:id="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24FE9862" w14:textId="77777777">
        <w:trPr>
          <w:cantSplit/>
          <w:tblHeader/>
        </w:trPr>
        <w:tc>
          <w:tcPr>
            <w:tcW w:w="2600" w:type="dxa"/>
            <w:shd w:val="clear" w:color="auto" w:fill="D9D9D9"/>
            <w:vAlign w:val="center"/>
          </w:tcPr>
          <w:p w14:paraId="59135EC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572797F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3B15B41E" w14:textId="77777777">
        <w:trPr>
          <w:cantSplit/>
        </w:trPr>
        <w:tc>
          <w:tcPr>
            <w:tcW w:w="2600" w:type="dxa"/>
            <w:vAlign w:val="center"/>
          </w:tcPr>
          <w:p w14:paraId="5628A86A" w14:textId="77777777" w:rsidR="00B67893" w:rsidRDefault="00000000">
            <w:pPr>
              <w:spacing w:line="264" w:lineRule="auto"/>
              <w:rPr>
                <w:rFonts w:ascii="Calibri" w:hAnsi="Calibri" w:cs="Calibri"/>
                <w:sz w:val="24"/>
                <w:szCs w:val="24"/>
              </w:rPr>
            </w:pPr>
            <w:r>
              <w:rPr>
                <w:rFonts w:ascii="Calibri" w:hAnsi="Calibri" w:cs="Calibri"/>
                <w:sz w:val="24"/>
                <w:szCs w:val="24"/>
              </w:rPr>
              <w:t>Top Management / Plant Head</w:t>
            </w:r>
          </w:p>
        </w:tc>
        <w:tc>
          <w:tcPr>
            <w:tcW w:w="6426" w:type="dxa"/>
            <w:vAlign w:val="center"/>
          </w:tcPr>
          <w:p w14:paraId="70D1C8EA" w14:textId="77777777" w:rsidR="00B67893" w:rsidRDefault="00000000">
            <w:pPr>
              <w:spacing w:line="264" w:lineRule="auto"/>
              <w:rPr>
                <w:rFonts w:ascii="Calibri" w:hAnsi="Calibri" w:cs="Calibri"/>
                <w:sz w:val="24"/>
                <w:szCs w:val="24"/>
              </w:rPr>
            </w:pPr>
            <w:r>
              <w:rPr>
                <w:rFonts w:ascii="Calibri" w:hAnsi="Calibri" w:cs="Calibri"/>
                <w:sz w:val="24"/>
                <w:szCs w:val="24"/>
              </w:rPr>
              <w:t>Approve energy and climate objectives, targets, renewable energy and efficiency investments; review performance</w:t>
            </w:r>
          </w:p>
        </w:tc>
      </w:tr>
      <w:tr w:rsidR="00B67893" w14:paraId="33CF25C2" w14:textId="77777777">
        <w:trPr>
          <w:cantSplit/>
        </w:trPr>
        <w:tc>
          <w:tcPr>
            <w:tcW w:w="2600" w:type="dxa"/>
            <w:vAlign w:val="center"/>
          </w:tcPr>
          <w:p w14:paraId="4AABA728" w14:textId="77777777" w:rsidR="00B67893" w:rsidRDefault="00000000">
            <w:pPr>
              <w:spacing w:line="264" w:lineRule="auto"/>
              <w:rPr>
                <w:rFonts w:ascii="Calibri" w:hAnsi="Calibri" w:cs="Calibri"/>
                <w:sz w:val="24"/>
                <w:szCs w:val="24"/>
              </w:rPr>
            </w:pPr>
            <w:r>
              <w:rPr>
                <w:rFonts w:ascii="Calibri" w:hAnsi="Calibri" w:cs="Calibri"/>
                <w:sz w:val="24"/>
                <w:szCs w:val="24"/>
              </w:rPr>
              <w:t>Utility / Maintenance</w:t>
            </w:r>
          </w:p>
        </w:tc>
        <w:tc>
          <w:tcPr>
            <w:tcW w:w="6426" w:type="dxa"/>
            <w:vAlign w:val="center"/>
          </w:tcPr>
          <w:p w14:paraId="36389594" w14:textId="77777777" w:rsidR="00B67893" w:rsidRDefault="00000000">
            <w:pPr>
              <w:spacing w:line="264" w:lineRule="auto"/>
              <w:rPr>
                <w:rFonts w:ascii="Calibri" w:hAnsi="Calibri" w:cs="Calibri"/>
                <w:sz w:val="24"/>
                <w:szCs w:val="24"/>
              </w:rPr>
            </w:pPr>
            <w:r>
              <w:rPr>
                <w:rFonts w:ascii="Calibri" w:hAnsi="Calibri" w:cs="Calibri"/>
                <w:sz w:val="24"/>
                <w:szCs w:val="24"/>
              </w:rPr>
              <w:t>Operate and maintain energy systems, renewable generation and heat recovery units; maintain registers; carry out M&amp;V; manage refrigerant servicing and leak checks</w:t>
            </w:r>
          </w:p>
        </w:tc>
      </w:tr>
      <w:tr w:rsidR="00B67893" w14:paraId="6F5F36EB" w14:textId="77777777">
        <w:trPr>
          <w:cantSplit/>
        </w:trPr>
        <w:tc>
          <w:tcPr>
            <w:tcW w:w="2600" w:type="dxa"/>
            <w:vAlign w:val="center"/>
          </w:tcPr>
          <w:p w14:paraId="2CE858E5"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6426" w:type="dxa"/>
            <w:vAlign w:val="center"/>
          </w:tcPr>
          <w:p w14:paraId="68A725BA" w14:textId="77777777" w:rsidR="00B67893" w:rsidRDefault="00000000">
            <w:pPr>
              <w:spacing w:line="264" w:lineRule="auto"/>
              <w:rPr>
                <w:rFonts w:ascii="Calibri" w:hAnsi="Calibri" w:cs="Calibri"/>
                <w:sz w:val="24"/>
                <w:szCs w:val="24"/>
              </w:rPr>
            </w:pPr>
            <w:r>
              <w:rPr>
                <w:rFonts w:ascii="Calibri" w:hAnsi="Calibri" w:cs="Calibri"/>
                <w:sz w:val="24"/>
                <w:szCs w:val="24"/>
              </w:rPr>
              <w:t>Coordinate this SOP; compile energy and GHG data; track KPIs; coordinate awareness campaigns</w:t>
            </w:r>
          </w:p>
        </w:tc>
      </w:tr>
      <w:tr w:rsidR="00B67893" w14:paraId="63814962" w14:textId="77777777">
        <w:trPr>
          <w:cantSplit/>
        </w:trPr>
        <w:tc>
          <w:tcPr>
            <w:tcW w:w="2600" w:type="dxa"/>
            <w:vAlign w:val="center"/>
          </w:tcPr>
          <w:p w14:paraId="32CADA38" w14:textId="77777777" w:rsidR="00B67893" w:rsidRDefault="00000000">
            <w:pPr>
              <w:spacing w:line="264" w:lineRule="auto"/>
              <w:rPr>
                <w:rFonts w:ascii="Calibri" w:hAnsi="Calibri" w:cs="Calibri"/>
                <w:sz w:val="24"/>
                <w:szCs w:val="24"/>
              </w:rPr>
            </w:pPr>
            <w:r>
              <w:rPr>
                <w:rFonts w:ascii="Calibri" w:hAnsi="Calibri" w:cs="Calibri"/>
                <w:sz w:val="24"/>
                <w:szCs w:val="24"/>
              </w:rPr>
              <w:t>Production</w:t>
            </w:r>
          </w:p>
        </w:tc>
        <w:tc>
          <w:tcPr>
            <w:tcW w:w="6426" w:type="dxa"/>
            <w:vAlign w:val="center"/>
          </w:tcPr>
          <w:p w14:paraId="2B227222" w14:textId="77777777" w:rsidR="00B67893" w:rsidRDefault="00000000">
            <w:pPr>
              <w:spacing w:line="264" w:lineRule="auto"/>
              <w:rPr>
                <w:rFonts w:ascii="Calibri" w:hAnsi="Calibri" w:cs="Calibri"/>
                <w:sz w:val="24"/>
                <w:szCs w:val="24"/>
              </w:rPr>
            </w:pPr>
            <w:r>
              <w:rPr>
                <w:rFonts w:ascii="Calibri" w:hAnsi="Calibri" w:cs="Calibri"/>
                <w:sz w:val="24"/>
                <w:szCs w:val="24"/>
              </w:rPr>
              <w:t>Operate equipment as per optimal parameters; avoid idle running; implement agreed improvements</w:t>
            </w:r>
          </w:p>
        </w:tc>
      </w:tr>
      <w:tr w:rsidR="00B67893" w14:paraId="644AADD0" w14:textId="77777777">
        <w:trPr>
          <w:cantSplit/>
        </w:trPr>
        <w:tc>
          <w:tcPr>
            <w:tcW w:w="2600" w:type="dxa"/>
            <w:vAlign w:val="center"/>
          </w:tcPr>
          <w:p w14:paraId="71E915EE" w14:textId="77777777" w:rsidR="00B67893" w:rsidRDefault="00000000">
            <w:pPr>
              <w:spacing w:line="264" w:lineRule="auto"/>
              <w:rPr>
                <w:rFonts w:ascii="Calibri" w:hAnsi="Calibri" w:cs="Calibri"/>
                <w:sz w:val="24"/>
                <w:szCs w:val="24"/>
              </w:rPr>
            </w:pPr>
            <w:r>
              <w:rPr>
                <w:rFonts w:ascii="Calibri" w:hAnsi="Calibri" w:cs="Calibri"/>
                <w:sz w:val="24"/>
                <w:szCs w:val="24"/>
              </w:rPr>
              <w:t>Purchase</w:t>
            </w:r>
          </w:p>
        </w:tc>
        <w:tc>
          <w:tcPr>
            <w:tcW w:w="6426" w:type="dxa"/>
            <w:vAlign w:val="center"/>
          </w:tcPr>
          <w:p w14:paraId="15FB49CB" w14:textId="77777777" w:rsidR="00B67893" w:rsidRDefault="00000000">
            <w:pPr>
              <w:spacing w:line="264" w:lineRule="auto"/>
              <w:rPr>
                <w:rFonts w:ascii="Calibri" w:hAnsi="Calibri" w:cs="Calibri"/>
                <w:sz w:val="24"/>
                <w:szCs w:val="24"/>
              </w:rPr>
            </w:pPr>
            <w:r>
              <w:rPr>
                <w:rFonts w:ascii="Calibri" w:hAnsi="Calibri" w:cs="Calibri"/>
                <w:sz w:val="24"/>
                <w:szCs w:val="24"/>
              </w:rPr>
              <w:t>Include energy efficiency, low-GWP refrigerants and renewable options in specifications and vendor evaluation</w:t>
            </w:r>
          </w:p>
        </w:tc>
      </w:tr>
      <w:tr w:rsidR="00B67893" w14:paraId="491212AB" w14:textId="77777777">
        <w:trPr>
          <w:cantSplit/>
        </w:trPr>
        <w:tc>
          <w:tcPr>
            <w:tcW w:w="2600" w:type="dxa"/>
            <w:vAlign w:val="center"/>
          </w:tcPr>
          <w:p w14:paraId="1FFADFD4"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6426" w:type="dxa"/>
            <w:vAlign w:val="center"/>
          </w:tcPr>
          <w:p w14:paraId="766984A1" w14:textId="77777777" w:rsidR="00B67893" w:rsidRDefault="00000000">
            <w:pPr>
              <w:spacing w:line="264" w:lineRule="auto"/>
              <w:rPr>
                <w:rFonts w:ascii="Calibri" w:hAnsi="Calibri" w:cs="Calibri"/>
                <w:sz w:val="24"/>
                <w:szCs w:val="24"/>
              </w:rPr>
            </w:pPr>
            <w:r>
              <w:rPr>
                <w:rFonts w:ascii="Calibri" w:hAnsi="Calibri" w:cs="Calibri"/>
                <w:sz w:val="24"/>
                <w:szCs w:val="24"/>
              </w:rPr>
              <w:t>Implement IT energy-saving measures; maintain server room conditions; manage IT asset disposal</w:t>
            </w:r>
          </w:p>
        </w:tc>
      </w:tr>
      <w:tr w:rsidR="00B67893" w14:paraId="64887595" w14:textId="77777777">
        <w:trPr>
          <w:cantSplit/>
        </w:trPr>
        <w:tc>
          <w:tcPr>
            <w:tcW w:w="2600" w:type="dxa"/>
            <w:vAlign w:val="center"/>
          </w:tcPr>
          <w:p w14:paraId="5562FF77" w14:textId="77777777" w:rsidR="00B67893" w:rsidRDefault="00000000">
            <w:pPr>
              <w:spacing w:line="264" w:lineRule="auto"/>
              <w:rPr>
                <w:rFonts w:ascii="Calibri" w:hAnsi="Calibri" w:cs="Calibri"/>
                <w:sz w:val="24"/>
                <w:szCs w:val="24"/>
              </w:rPr>
            </w:pPr>
            <w:r>
              <w:rPr>
                <w:rFonts w:ascii="Calibri" w:hAnsi="Calibri" w:cs="Calibri"/>
                <w:sz w:val="24"/>
                <w:szCs w:val="24"/>
              </w:rPr>
              <w:t>Finance / Accounts</w:t>
            </w:r>
          </w:p>
        </w:tc>
        <w:tc>
          <w:tcPr>
            <w:tcW w:w="6426" w:type="dxa"/>
            <w:vAlign w:val="center"/>
          </w:tcPr>
          <w:p w14:paraId="51EF4DCC" w14:textId="77777777" w:rsidR="00B67893" w:rsidRDefault="00000000">
            <w:pPr>
              <w:spacing w:line="264" w:lineRule="auto"/>
              <w:rPr>
                <w:rFonts w:ascii="Calibri" w:hAnsi="Calibri" w:cs="Calibri"/>
                <w:sz w:val="24"/>
                <w:szCs w:val="24"/>
              </w:rPr>
            </w:pPr>
            <w:r>
              <w:rPr>
                <w:rFonts w:ascii="Calibri" w:hAnsi="Calibri" w:cs="Calibri"/>
                <w:sz w:val="24"/>
                <w:szCs w:val="24"/>
              </w:rPr>
              <w:t>Support financial evaluation (cost, payback) of energy projects and renewable power options</w:t>
            </w:r>
          </w:p>
        </w:tc>
      </w:tr>
      <w:tr w:rsidR="00B67893" w14:paraId="502B995C" w14:textId="77777777">
        <w:trPr>
          <w:cantSplit/>
        </w:trPr>
        <w:tc>
          <w:tcPr>
            <w:tcW w:w="2600" w:type="dxa"/>
            <w:vAlign w:val="center"/>
          </w:tcPr>
          <w:p w14:paraId="6213B33D" w14:textId="77777777" w:rsidR="00B67893" w:rsidRDefault="00000000">
            <w:pPr>
              <w:spacing w:line="264" w:lineRule="auto"/>
              <w:rPr>
                <w:rFonts w:ascii="Calibri" w:hAnsi="Calibri" w:cs="Calibri"/>
                <w:sz w:val="24"/>
                <w:szCs w:val="24"/>
              </w:rPr>
            </w:pPr>
            <w:r>
              <w:rPr>
                <w:rFonts w:ascii="Calibri" w:hAnsi="Calibri" w:cs="Calibri"/>
                <w:sz w:val="24"/>
                <w:szCs w:val="24"/>
              </w:rPr>
              <w:t>HR</w:t>
            </w:r>
          </w:p>
        </w:tc>
        <w:tc>
          <w:tcPr>
            <w:tcW w:w="6426" w:type="dxa"/>
            <w:vAlign w:val="center"/>
          </w:tcPr>
          <w:p w14:paraId="28D00A65" w14:textId="77777777" w:rsidR="00B67893" w:rsidRDefault="00000000">
            <w:pPr>
              <w:spacing w:line="264" w:lineRule="auto"/>
              <w:rPr>
                <w:rFonts w:ascii="Calibri" w:hAnsi="Calibri" w:cs="Calibri"/>
                <w:sz w:val="24"/>
                <w:szCs w:val="24"/>
              </w:rPr>
            </w:pPr>
            <w:r>
              <w:rPr>
                <w:rFonts w:ascii="Calibri" w:hAnsi="Calibri" w:cs="Calibri"/>
                <w:sz w:val="24"/>
                <w:szCs w:val="24"/>
              </w:rPr>
              <w:t>Plan and record training; include energy topics in induction</w:t>
            </w:r>
          </w:p>
        </w:tc>
      </w:tr>
      <w:tr w:rsidR="00B67893" w14:paraId="2167F645" w14:textId="77777777">
        <w:trPr>
          <w:cantSplit/>
        </w:trPr>
        <w:tc>
          <w:tcPr>
            <w:tcW w:w="2600" w:type="dxa"/>
            <w:vAlign w:val="center"/>
          </w:tcPr>
          <w:p w14:paraId="33A74201"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All Employees</w:t>
            </w:r>
          </w:p>
        </w:tc>
        <w:tc>
          <w:tcPr>
            <w:tcW w:w="6426" w:type="dxa"/>
            <w:vAlign w:val="center"/>
          </w:tcPr>
          <w:p w14:paraId="329BE333" w14:textId="77777777" w:rsidR="00B67893" w:rsidRDefault="00000000">
            <w:pPr>
              <w:spacing w:line="264" w:lineRule="auto"/>
              <w:rPr>
                <w:rFonts w:ascii="Calibri" w:hAnsi="Calibri" w:cs="Calibri"/>
                <w:sz w:val="24"/>
                <w:szCs w:val="24"/>
              </w:rPr>
            </w:pPr>
            <w:r>
              <w:rPr>
                <w:rFonts w:ascii="Calibri" w:hAnsi="Calibri" w:cs="Calibri"/>
                <w:sz w:val="24"/>
                <w:szCs w:val="24"/>
              </w:rPr>
              <w:t>Follow energy-saving practices, report wastage and leaks, and take part in training</w:t>
            </w:r>
          </w:p>
        </w:tc>
      </w:tr>
    </w:tbl>
    <w:p w14:paraId="2C5F6745" w14:textId="77777777" w:rsidR="00B67893" w:rsidRDefault="00B67893">
      <w:pPr>
        <w:spacing w:after="60" w:line="264" w:lineRule="auto"/>
        <w:rPr>
          <w:rFonts w:ascii="Calibri" w:hAnsi="Calibri" w:cs="Calibri"/>
          <w:sz w:val="28"/>
          <w:szCs w:val="28"/>
        </w:rPr>
      </w:pPr>
    </w:p>
    <w:p w14:paraId="6309905D" w14:textId="77777777" w:rsidR="00B67893" w:rsidRDefault="00000000">
      <w:pPr>
        <w:pStyle w:val="Heading3"/>
        <w:spacing w:before="240" w:after="120" w:line="264" w:lineRule="auto"/>
        <w:rPr>
          <w:rFonts w:ascii="Calibri" w:hAnsi="Calibri" w:cs="Calibri"/>
          <w:b/>
          <w:bCs/>
          <w:sz w:val="28"/>
          <w:szCs w:val="28"/>
        </w:rPr>
      </w:pPr>
      <w:bookmarkStart w:id="6" w:name="_Toc242268862"/>
      <w:r>
        <w:rPr>
          <w:rFonts w:ascii="Calibri" w:hAnsi="Calibri" w:cs="Calibri"/>
          <w:b/>
          <w:bCs/>
          <w:sz w:val="28"/>
          <w:szCs w:val="28"/>
        </w:rPr>
        <w:t>6. PROCEDURE</w:t>
      </w:r>
      <w:bookmarkEnd w:id="6"/>
    </w:p>
    <w:p w14:paraId="00F438E0"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Energy and Carbon Baseline</w:t>
      </w:r>
    </w:p>
    <w:p w14:paraId="34368ADE" w14:textId="77777777" w:rsidR="00B67893" w:rsidRDefault="00000000">
      <w:pPr>
        <w:spacing w:after="120" w:line="264" w:lineRule="auto"/>
        <w:rPr>
          <w:rFonts w:ascii="Calibri" w:hAnsi="Calibri" w:cs="Calibri"/>
          <w:sz w:val="28"/>
          <w:szCs w:val="28"/>
        </w:rPr>
      </w:pPr>
      <w:r>
        <w:rPr>
          <w:rFonts w:ascii="Calibri" w:hAnsi="Calibri" w:cs="Calibri"/>
          <w:sz w:val="28"/>
          <w:szCs w:val="28"/>
        </w:rPr>
        <w:t>Before planning improvements, the Utility and HSE teams shall establish an annual baseline covering:</w:t>
      </w:r>
    </w:p>
    <w:p w14:paraId="2B7A47E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Total electricity consumed (kWh) – grid and renewable separately</w:t>
      </w:r>
    </w:p>
    <w:p w14:paraId="0D256BC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Fuel consumed (diesel for DG sets, LPG, vehicle fuel, as applicable)</w:t>
      </w:r>
    </w:p>
    <w:p w14:paraId="6FA4A75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Specific Energy Consumption (kWh/MW of modules produced)</w:t>
      </w:r>
    </w:p>
    <w:p w14:paraId="1AB4A85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Scope 1 emissions (fuels and F-gas leakage) and Scope 2 emissions (purchased electricity) in tCO2e</w:t>
      </w:r>
    </w:p>
    <w:p w14:paraId="1FAAA085" w14:textId="77777777" w:rsidR="00B67893" w:rsidRDefault="00B67893">
      <w:pPr>
        <w:spacing w:after="40" w:line="264" w:lineRule="auto"/>
        <w:rPr>
          <w:rFonts w:ascii="Calibri" w:hAnsi="Calibri" w:cs="Calibri"/>
          <w:sz w:val="28"/>
          <w:szCs w:val="28"/>
        </w:rPr>
      </w:pPr>
    </w:p>
    <w:p w14:paraId="6FDCC769"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Grid electricity emissions shall be calculated using the latest grid emission factor published in the Central Electricity Authority (CEA) CO2 Baseline Database. Day-to-day energy monitoring shall continue as per </w:t>
      </w:r>
      <w:r>
        <w:rPr>
          <w:rFonts w:ascii="Calibri" w:hAnsi="Calibri" w:cs="Calibri"/>
          <w:b/>
          <w:bCs/>
          <w:sz w:val="28"/>
          <w:szCs w:val="28"/>
        </w:rPr>
        <w:t>NSPL/UTY/SOP/013 – Energy Efficiency and Energy Management</w:t>
      </w:r>
      <w:r>
        <w:rPr>
          <w:rFonts w:ascii="Calibri" w:hAnsi="Calibri" w:cs="Calibri"/>
          <w:sz w:val="28"/>
          <w:szCs w:val="28"/>
        </w:rPr>
        <w:t>.</w:t>
      </w:r>
    </w:p>
    <w:p w14:paraId="03DAF0B9" w14:textId="77777777" w:rsidR="00B67893" w:rsidRDefault="00000000">
      <w:pPr>
        <w:spacing w:after="120" w:line="264" w:lineRule="auto"/>
        <w:rPr>
          <w:rFonts w:ascii="Calibri" w:hAnsi="Calibri" w:cs="Calibri"/>
          <w:sz w:val="28"/>
          <w:szCs w:val="28"/>
        </w:rPr>
      </w:pPr>
      <w:r>
        <w:rPr>
          <w:rFonts w:ascii="Calibri" w:hAnsi="Calibri" w:cs="Calibri"/>
          <w:sz w:val="28"/>
          <w:szCs w:val="28"/>
        </w:rPr>
        <w:t>The baseline shall give particular attention to the significant energy users recorded in the Master List of Equipment (NSPL/UTY/L/002) and the Master List of Machineries (NSPL/MNT/L/002):</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900"/>
        <w:gridCol w:w="1000"/>
        <w:gridCol w:w="1900"/>
        <w:gridCol w:w="2226"/>
      </w:tblGrid>
      <w:tr w:rsidR="00B67893" w14:paraId="7FBC4421" w14:textId="77777777">
        <w:trPr>
          <w:cantSplit/>
          <w:tblHeader/>
        </w:trPr>
        <w:tc>
          <w:tcPr>
            <w:tcW w:w="3900" w:type="dxa"/>
            <w:shd w:val="clear" w:color="auto" w:fill="D9D9D9"/>
            <w:vAlign w:val="center"/>
          </w:tcPr>
          <w:p w14:paraId="01519A24" w14:textId="77777777" w:rsidR="00B67893" w:rsidRDefault="00000000">
            <w:pPr>
              <w:spacing w:line="264" w:lineRule="auto"/>
              <w:jc w:val="center"/>
              <w:rPr>
                <w:rFonts w:ascii="Calibri" w:hAnsi="Calibri" w:cs="Calibri"/>
                <w:b/>
                <w:bCs/>
              </w:rPr>
            </w:pPr>
            <w:r>
              <w:rPr>
                <w:rFonts w:ascii="Calibri" w:hAnsi="Calibri" w:cs="Calibri"/>
                <w:b/>
                <w:bCs/>
              </w:rPr>
              <w:t>Equipment</w:t>
            </w:r>
          </w:p>
        </w:tc>
        <w:tc>
          <w:tcPr>
            <w:tcW w:w="1000" w:type="dxa"/>
            <w:shd w:val="clear" w:color="auto" w:fill="D9D9D9"/>
            <w:vAlign w:val="center"/>
          </w:tcPr>
          <w:p w14:paraId="3292FBA5" w14:textId="77777777" w:rsidR="00B67893" w:rsidRDefault="00000000">
            <w:pPr>
              <w:spacing w:line="264" w:lineRule="auto"/>
              <w:jc w:val="center"/>
              <w:rPr>
                <w:rFonts w:ascii="Calibri" w:hAnsi="Calibri" w:cs="Calibri"/>
                <w:b/>
                <w:bCs/>
              </w:rPr>
            </w:pPr>
            <w:r>
              <w:rPr>
                <w:rFonts w:ascii="Calibri" w:hAnsi="Calibri" w:cs="Calibri"/>
                <w:b/>
                <w:bCs/>
              </w:rPr>
              <w:t>Qty</w:t>
            </w:r>
          </w:p>
        </w:tc>
        <w:tc>
          <w:tcPr>
            <w:tcW w:w="1900" w:type="dxa"/>
            <w:shd w:val="clear" w:color="auto" w:fill="D9D9D9"/>
            <w:vAlign w:val="center"/>
          </w:tcPr>
          <w:p w14:paraId="4BCCB4FF" w14:textId="77777777" w:rsidR="00B67893" w:rsidRDefault="00000000">
            <w:pPr>
              <w:spacing w:line="264" w:lineRule="auto"/>
              <w:jc w:val="center"/>
              <w:rPr>
                <w:rFonts w:ascii="Calibri" w:hAnsi="Calibri" w:cs="Calibri"/>
                <w:b/>
                <w:bCs/>
              </w:rPr>
            </w:pPr>
            <w:r>
              <w:rPr>
                <w:rFonts w:ascii="Calibri" w:hAnsi="Calibri" w:cs="Calibri"/>
                <w:b/>
                <w:bCs/>
              </w:rPr>
              <w:t>Rated Power (each)</w:t>
            </w:r>
          </w:p>
        </w:tc>
        <w:tc>
          <w:tcPr>
            <w:tcW w:w="2226" w:type="dxa"/>
            <w:shd w:val="clear" w:color="auto" w:fill="D9D9D9"/>
            <w:vAlign w:val="center"/>
          </w:tcPr>
          <w:p w14:paraId="074867A1" w14:textId="77777777" w:rsidR="00B67893" w:rsidRDefault="00000000">
            <w:pPr>
              <w:spacing w:line="264" w:lineRule="auto"/>
              <w:jc w:val="center"/>
              <w:rPr>
                <w:rFonts w:ascii="Calibri" w:hAnsi="Calibri" w:cs="Calibri"/>
                <w:b/>
                <w:bCs/>
              </w:rPr>
            </w:pPr>
            <w:r>
              <w:rPr>
                <w:rFonts w:ascii="Calibri" w:hAnsi="Calibri" w:cs="Calibri"/>
                <w:b/>
                <w:bCs/>
              </w:rPr>
              <w:t>Source List</w:t>
            </w:r>
          </w:p>
        </w:tc>
      </w:tr>
      <w:tr w:rsidR="00B67893" w14:paraId="54E4664F" w14:textId="77777777">
        <w:trPr>
          <w:cantSplit/>
        </w:trPr>
        <w:tc>
          <w:tcPr>
            <w:tcW w:w="3900" w:type="dxa"/>
            <w:vAlign w:val="center"/>
          </w:tcPr>
          <w:p w14:paraId="748EB27A" w14:textId="77777777" w:rsidR="00B67893" w:rsidRDefault="00000000">
            <w:pPr>
              <w:spacing w:line="264" w:lineRule="auto"/>
              <w:rPr>
                <w:rFonts w:ascii="Calibri" w:hAnsi="Calibri" w:cs="Calibri"/>
              </w:rPr>
            </w:pPr>
            <w:r>
              <w:rPr>
                <w:rFonts w:ascii="Calibri" w:hAnsi="Calibri" w:cs="Calibri"/>
              </w:rPr>
              <w:t>Laminators (Visual KSL27870AC-ED)</w:t>
            </w:r>
          </w:p>
        </w:tc>
        <w:tc>
          <w:tcPr>
            <w:tcW w:w="1000" w:type="dxa"/>
            <w:vAlign w:val="center"/>
          </w:tcPr>
          <w:p w14:paraId="2161E257" w14:textId="77777777" w:rsidR="00B67893" w:rsidRDefault="00000000">
            <w:pPr>
              <w:spacing w:line="264" w:lineRule="auto"/>
              <w:rPr>
                <w:rFonts w:ascii="Calibri" w:hAnsi="Calibri" w:cs="Calibri"/>
              </w:rPr>
            </w:pPr>
            <w:r>
              <w:rPr>
                <w:rFonts w:ascii="Calibri" w:hAnsi="Calibri" w:cs="Calibri"/>
              </w:rPr>
              <w:t>4</w:t>
            </w:r>
          </w:p>
        </w:tc>
        <w:tc>
          <w:tcPr>
            <w:tcW w:w="1900" w:type="dxa"/>
            <w:vAlign w:val="center"/>
          </w:tcPr>
          <w:p w14:paraId="4334EC5C" w14:textId="77777777" w:rsidR="00B67893" w:rsidRDefault="00000000">
            <w:pPr>
              <w:spacing w:line="264" w:lineRule="auto"/>
              <w:rPr>
                <w:rFonts w:ascii="Calibri" w:hAnsi="Calibri" w:cs="Calibri"/>
              </w:rPr>
            </w:pPr>
            <w:r>
              <w:rPr>
                <w:rFonts w:ascii="Calibri" w:hAnsi="Calibri" w:cs="Calibri"/>
              </w:rPr>
              <w:t>620 kW</w:t>
            </w:r>
          </w:p>
        </w:tc>
        <w:tc>
          <w:tcPr>
            <w:tcW w:w="2226" w:type="dxa"/>
            <w:vAlign w:val="center"/>
          </w:tcPr>
          <w:p w14:paraId="605C6D92" w14:textId="77777777" w:rsidR="00B67893" w:rsidRDefault="00000000">
            <w:pPr>
              <w:spacing w:line="264" w:lineRule="auto"/>
              <w:rPr>
                <w:rFonts w:ascii="Calibri" w:hAnsi="Calibri" w:cs="Calibri"/>
              </w:rPr>
            </w:pPr>
            <w:r>
              <w:rPr>
                <w:rFonts w:ascii="Calibri" w:hAnsi="Calibri" w:cs="Calibri"/>
              </w:rPr>
              <w:t>NSPL/MNT/L/002</w:t>
            </w:r>
          </w:p>
        </w:tc>
      </w:tr>
      <w:tr w:rsidR="00B67893" w14:paraId="58892EC1" w14:textId="77777777">
        <w:trPr>
          <w:cantSplit/>
        </w:trPr>
        <w:tc>
          <w:tcPr>
            <w:tcW w:w="3900" w:type="dxa"/>
            <w:vAlign w:val="center"/>
          </w:tcPr>
          <w:p w14:paraId="5935D098" w14:textId="77777777" w:rsidR="00B67893" w:rsidRDefault="00000000">
            <w:pPr>
              <w:spacing w:line="264" w:lineRule="auto"/>
              <w:rPr>
                <w:rFonts w:ascii="Calibri" w:hAnsi="Calibri" w:cs="Calibri"/>
              </w:rPr>
            </w:pPr>
            <w:r>
              <w:rPr>
                <w:rFonts w:ascii="Calibri" w:hAnsi="Calibri" w:cs="Calibri"/>
              </w:rPr>
              <w:t>Auto stringers (ATW AM050FH)</w:t>
            </w:r>
          </w:p>
        </w:tc>
        <w:tc>
          <w:tcPr>
            <w:tcW w:w="1000" w:type="dxa"/>
            <w:vAlign w:val="center"/>
          </w:tcPr>
          <w:p w14:paraId="009046A4" w14:textId="77777777" w:rsidR="00B67893" w:rsidRDefault="00000000">
            <w:pPr>
              <w:spacing w:line="264" w:lineRule="auto"/>
              <w:rPr>
                <w:rFonts w:ascii="Calibri" w:hAnsi="Calibri" w:cs="Calibri"/>
              </w:rPr>
            </w:pPr>
            <w:r>
              <w:rPr>
                <w:rFonts w:ascii="Calibri" w:hAnsi="Calibri" w:cs="Calibri"/>
              </w:rPr>
              <w:t>6</w:t>
            </w:r>
          </w:p>
        </w:tc>
        <w:tc>
          <w:tcPr>
            <w:tcW w:w="1900" w:type="dxa"/>
            <w:vAlign w:val="center"/>
          </w:tcPr>
          <w:p w14:paraId="39F2B8E0" w14:textId="77777777" w:rsidR="00B67893" w:rsidRDefault="00000000">
            <w:pPr>
              <w:spacing w:line="264" w:lineRule="auto"/>
              <w:rPr>
                <w:rFonts w:ascii="Calibri" w:hAnsi="Calibri" w:cs="Calibri"/>
              </w:rPr>
            </w:pPr>
            <w:r>
              <w:rPr>
                <w:rFonts w:ascii="Calibri" w:hAnsi="Calibri" w:cs="Calibri"/>
              </w:rPr>
              <w:t>41 kW</w:t>
            </w:r>
          </w:p>
        </w:tc>
        <w:tc>
          <w:tcPr>
            <w:tcW w:w="2226" w:type="dxa"/>
            <w:vAlign w:val="center"/>
          </w:tcPr>
          <w:p w14:paraId="2FAB452A" w14:textId="77777777" w:rsidR="00B67893" w:rsidRDefault="00000000">
            <w:pPr>
              <w:spacing w:line="264" w:lineRule="auto"/>
              <w:rPr>
                <w:rFonts w:ascii="Calibri" w:hAnsi="Calibri" w:cs="Calibri"/>
              </w:rPr>
            </w:pPr>
            <w:r>
              <w:rPr>
                <w:rFonts w:ascii="Calibri" w:hAnsi="Calibri" w:cs="Calibri"/>
              </w:rPr>
              <w:t>NSPL/MNT/L/002</w:t>
            </w:r>
          </w:p>
        </w:tc>
      </w:tr>
      <w:tr w:rsidR="00B67893" w14:paraId="7EF5C951" w14:textId="77777777">
        <w:trPr>
          <w:cantSplit/>
        </w:trPr>
        <w:tc>
          <w:tcPr>
            <w:tcW w:w="3900" w:type="dxa"/>
            <w:vAlign w:val="center"/>
          </w:tcPr>
          <w:p w14:paraId="21D37B6E" w14:textId="77777777" w:rsidR="00B67893" w:rsidRDefault="00000000">
            <w:pPr>
              <w:spacing w:line="264" w:lineRule="auto"/>
              <w:rPr>
                <w:rFonts w:ascii="Calibri" w:hAnsi="Calibri" w:cs="Calibri"/>
              </w:rPr>
            </w:pPr>
            <w:r>
              <w:rPr>
                <w:rFonts w:ascii="Calibri" w:hAnsi="Calibri" w:cs="Calibri"/>
              </w:rPr>
              <w:t>Auto bussing machines</w:t>
            </w:r>
          </w:p>
        </w:tc>
        <w:tc>
          <w:tcPr>
            <w:tcW w:w="1000" w:type="dxa"/>
            <w:vAlign w:val="center"/>
          </w:tcPr>
          <w:p w14:paraId="4932F238" w14:textId="77777777" w:rsidR="00B67893" w:rsidRDefault="00000000">
            <w:pPr>
              <w:spacing w:line="264" w:lineRule="auto"/>
              <w:rPr>
                <w:rFonts w:ascii="Calibri" w:hAnsi="Calibri" w:cs="Calibri"/>
              </w:rPr>
            </w:pPr>
            <w:r>
              <w:rPr>
                <w:rFonts w:ascii="Calibri" w:hAnsi="Calibri" w:cs="Calibri"/>
              </w:rPr>
              <w:t>2</w:t>
            </w:r>
          </w:p>
        </w:tc>
        <w:tc>
          <w:tcPr>
            <w:tcW w:w="1900" w:type="dxa"/>
            <w:vAlign w:val="center"/>
          </w:tcPr>
          <w:p w14:paraId="42831E38" w14:textId="77777777" w:rsidR="00B67893" w:rsidRDefault="00000000">
            <w:pPr>
              <w:spacing w:line="264" w:lineRule="auto"/>
              <w:rPr>
                <w:rFonts w:ascii="Calibri" w:hAnsi="Calibri" w:cs="Calibri"/>
              </w:rPr>
            </w:pPr>
            <w:r>
              <w:rPr>
                <w:rFonts w:ascii="Calibri" w:hAnsi="Calibri" w:cs="Calibri"/>
              </w:rPr>
              <w:t>50 kW</w:t>
            </w:r>
          </w:p>
        </w:tc>
        <w:tc>
          <w:tcPr>
            <w:tcW w:w="2226" w:type="dxa"/>
            <w:vAlign w:val="center"/>
          </w:tcPr>
          <w:p w14:paraId="3B2B15F2" w14:textId="77777777" w:rsidR="00B67893" w:rsidRDefault="00000000">
            <w:pPr>
              <w:spacing w:line="264" w:lineRule="auto"/>
              <w:rPr>
                <w:rFonts w:ascii="Calibri" w:hAnsi="Calibri" w:cs="Calibri"/>
              </w:rPr>
            </w:pPr>
            <w:r>
              <w:rPr>
                <w:rFonts w:ascii="Calibri" w:hAnsi="Calibri" w:cs="Calibri"/>
              </w:rPr>
              <w:t>NSPL/MNT/L/002</w:t>
            </w:r>
          </w:p>
        </w:tc>
      </w:tr>
      <w:tr w:rsidR="00B67893" w14:paraId="6AC073B0" w14:textId="77777777">
        <w:trPr>
          <w:cantSplit/>
        </w:trPr>
        <w:tc>
          <w:tcPr>
            <w:tcW w:w="3900" w:type="dxa"/>
            <w:vAlign w:val="center"/>
          </w:tcPr>
          <w:p w14:paraId="3639118D" w14:textId="77777777" w:rsidR="00B67893" w:rsidRDefault="00000000">
            <w:pPr>
              <w:spacing w:line="264" w:lineRule="auto"/>
              <w:rPr>
                <w:rFonts w:ascii="Calibri" w:hAnsi="Calibri" w:cs="Calibri"/>
              </w:rPr>
            </w:pPr>
            <w:r>
              <w:rPr>
                <w:rFonts w:ascii="Calibri" w:hAnsi="Calibri" w:cs="Calibri"/>
              </w:rPr>
              <w:t>Auto JB soldering machines</w:t>
            </w:r>
          </w:p>
        </w:tc>
        <w:tc>
          <w:tcPr>
            <w:tcW w:w="1000" w:type="dxa"/>
            <w:vAlign w:val="center"/>
          </w:tcPr>
          <w:p w14:paraId="46632211" w14:textId="77777777" w:rsidR="00B67893" w:rsidRDefault="00000000">
            <w:pPr>
              <w:spacing w:line="264" w:lineRule="auto"/>
              <w:rPr>
                <w:rFonts w:ascii="Calibri" w:hAnsi="Calibri" w:cs="Calibri"/>
              </w:rPr>
            </w:pPr>
            <w:r>
              <w:rPr>
                <w:rFonts w:ascii="Calibri" w:hAnsi="Calibri" w:cs="Calibri"/>
              </w:rPr>
              <w:t>2</w:t>
            </w:r>
          </w:p>
        </w:tc>
        <w:tc>
          <w:tcPr>
            <w:tcW w:w="1900" w:type="dxa"/>
            <w:vAlign w:val="center"/>
          </w:tcPr>
          <w:p w14:paraId="641EC9D4" w14:textId="77777777" w:rsidR="00B67893" w:rsidRDefault="00000000">
            <w:pPr>
              <w:spacing w:line="264" w:lineRule="auto"/>
              <w:rPr>
                <w:rFonts w:ascii="Calibri" w:hAnsi="Calibri" w:cs="Calibri"/>
              </w:rPr>
            </w:pPr>
            <w:r>
              <w:rPr>
                <w:rFonts w:ascii="Calibri" w:hAnsi="Calibri" w:cs="Calibri"/>
              </w:rPr>
              <w:t>20 kW</w:t>
            </w:r>
          </w:p>
        </w:tc>
        <w:tc>
          <w:tcPr>
            <w:tcW w:w="2226" w:type="dxa"/>
            <w:vAlign w:val="center"/>
          </w:tcPr>
          <w:p w14:paraId="0C31BA30" w14:textId="77777777" w:rsidR="00B67893" w:rsidRDefault="00000000">
            <w:pPr>
              <w:spacing w:line="264" w:lineRule="auto"/>
              <w:rPr>
                <w:rFonts w:ascii="Calibri" w:hAnsi="Calibri" w:cs="Calibri"/>
              </w:rPr>
            </w:pPr>
            <w:r>
              <w:rPr>
                <w:rFonts w:ascii="Calibri" w:hAnsi="Calibri" w:cs="Calibri"/>
              </w:rPr>
              <w:t>NSPL/MNT/L/002</w:t>
            </w:r>
          </w:p>
        </w:tc>
      </w:tr>
      <w:tr w:rsidR="00B67893" w14:paraId="79497A70" w14:textId="77777777">
        <w:trPr>
          <w:cantSplit/>
        </w:trPr>
        <w:tc>
          <w:tcPr>
            <w:tcW w:w="3900" w:type="dxa"/>
            <w:vAlign w:val="center"/>
          </w:tcPr>
          <w:p w14:paraId="7423263D" w14:textId="77777777" w:rsidR="00B67893" w:rsidRDefault="00000000">
            <w:pPr>
              <w:spacing w:line="264" w:lineRule="auto"/>
              <w:rPr>
                <w:rFonts w:ascii="Calibri" w:hAnsi="Calibri" w:cs="Calibri"/>
              </w:rPr>
            </w:pPr>
            <w:r>
              <w:rPr>
                <w:rFonts w:ascii="Calibri" w:hAnsi="Calibri" w:cs="Calibri"/>
              </w:rPr>
              <w:lastRenderedPageBreak/>
              <w:t>Air compressors (Wen Bell) – 2 VFD and 5 fixed-speed</w:t>
            </w:r>
          </w:p>
        </w:tc>
        <w:tc>
          <w:tcPr>
            <w:tcW w:w="1000" w:type="dxa"/>
            <w:vAlign w:val="center"/>
          </w:tcPr>
          <w:p w14:paraId="037EE34E" w14:textId="77777777" w:rsidR="00B67893" w:rsidRDefault="00000000">
            <w:pPr>
              <w:spacing w:line="264" w:lineRule="auto"/>
              <w:rPr>
                <w:rFonts w:ascii="Calibri" w:hAnsi="Calibri" w:cs="Calibri"/>
              </w:rPr>
            </w:pPr>
            <w:r>
              <w:rPr>
                <w:rFonts w:ascii="Calibri" w:hAnsi="Calibri" w:cs="Calibri"/>
              </w:rPr>
              <w:t>7</w:t>
            </w:r>
          </w:p>
        </w:tc>
        <w:tc>
          <w:tcPr>
            <w:tcW w:w="1900" w:type="dxa"/>
            <w:vAlign w:val="center"/>
          </w:tcPr>
          <w:p w14:paraId="35E2E59A" w14:textId="77777777" w:rsidR="00B67893" w:rsidRDefault="00000000">
            <w:pPr>
              <w:spacing w:line="264" w:lineRule="auto"/>
              <w:rPr>
                <w:rFonts w:ascii="Calibri" w:hAnsi="Calibri" w:cs="Calibri"/>
              </w:rPr>
            </w:pPr>
            <w:r>
              <w:rPr>
                <w:rFonts w:ascii="Calibri" w:hAnsi="Calibri" w:cs="Calibri"/>
              </w:rPr>
              <w:t>75 kW</w:t>
            </w:r>
          </w:p>
        </w:tc>
        <w:tc>
          <w:tcPr>
            <w:tcW w:w="2226" w:type="dxa"/>
            <w:vAlign w:val="center"/>
          </w:tcPr>
          <w:p w14:paraId="5C8F1C9C" w14:textId="77777777" w:rsidR="00B67893" w:rsidRDefault="00000000">
            <w:pPr>
              <w:spacing w:line="264" w:lineRule="auto"/>
              <w:rPr>
                <w:rFonts w:ascii="Calibri" w:hAnsi="Calibri" w:cs="Calibri"/>
              </w:rPr>
            </w:pPr>
            <w:r>
              <w:rPr>
                <w:rFonts w:ascii="Calibri" w:hAnsi="Calibri" w:cs="Calibri"/>
              </w:rPr>
              <w:t>NSPL/UTY/L/002</w:t>
            </w:r>
          </w:p>
        </w:tc>
      </w:tr>
      <w:tr w:rsidR="00B67893" w14:paraId="37E39565" w14:textId="77777777">
        <w:trPr>
          <w:cantSplit/>
        </w:trPr>
        <w:tc>
          <w:tcPr>
            <w:tcW w:w="3900" w:type="dxa"/>
            <w:vAlign w:val="center"/>
          </w:tcPr>
          <w:p w14:paraId="12EB1EDD" w14:textId="77777777" w:rsidR="00B67893" w:rsidRDefault="00000000">
            <w:pPr>
              <w:spacing w:line="264" w:lineRule="auto"/>
              <w:rPr>
                <w:rFonts w:ascii="Calibri" w:hAnsi="Calibri" w:cs="Calibri"/>
              </w:rPr>
            </w:pPr>
            <w:r>
              <w:rPr>
                <w:rFonts w:ascii="Calibri" w:hAnsi="Calibri" w:cs="Calibri"/>
              </w:rPr>
              <w:t>Air handling units / LG VRF outdoor units</w:t>
            </w:r>
          </w:p>
        </w:tc>
        <w:tc>
          <w:tcPr>
            <w:tcW w:w="1000" w:type="dxa"/>
            <w:vAlign w:val="center"/>
          </w:tcPr>
          <w:p w14:paraId="610BC7A5" w14:textId="77777777" w:rsidR="00B67893" w:rsidRDefault="00000000">
            <w:pPr>
              <w:spacing w:line="264" w:lineRule="auto"/>
              <w:rPr>
                <w:rFonts w:ascii="Calibri" w:hAnsi="Calibri" w:cs="Calibri"/>
              </w:rPr>
            </w:pPr>
            <w:r>
              <w:rPr>
                <w:rFonts w:ascii="Calibri" w:hAnsi="Calibri" w:cs="Calibri"/>
              </w:rPr>
              <w:t>15 / 47</w:t>
            </w:r>
          </w:p>
        </w:tc>
        <w:tc>
          <w:tcPr>
            <w:tcW w:w="1900" w:type="dxa"/>
            <w:vAlign w:val="center"/>
          </w:tcPr>
          <w:p w14:paraId="1BF6EA19" w14:textId="77777777" w:rsidR="00B67893" w:rsidRDefault="00000000">
            <w:pPr>
              <w:spacing w:line="264" w:lineRule="auto"/>
              <w:rPr>
                <w:rFonts w:ascii="Calibri" w:hAnsi="Calibri" w:cs="Calibri"/>
              </w:rPr>
            </w:pPr>
            <w:r>
              <w:rPr>
                <w:rFonts w:ascii="Calibri" w:hAnsi="Calibri" w:cs="Calibri"/>
              </w:rPr>
              <w:t>Various</w:t>
            </w:r>
          </w:p>
        </w:tc>
        <w:tc>
          <w:tcPr>
            <w:tcW w:w="2226" w:type="dxa"/>
            <w:vAlign w:val="center"/>
          </w:tcPr>
          <w:p w14:paraId="6A7F7CCC" w14:textId="77777777" w:rsidR="00B67893" w:rsidRDefault="00000000">
            <w:pPr>
              <w:spacing w:line="264" w:lineRule="auto"/>
              <w:rPr>
                <w:rFonts w:ascii="Calibri" w:hAnsi="Calibri" w:cs="Calibri"/>
              </w:rPr>
            </w:pPr>
            <w:r>
              <w:rPr>
                <w:rFonts w:ascii="Calibri" w:hAnsi="Calibri" w:cs="Calibri"/>
              </w:rPr>
              <w:t>NSPL/UTY/L/002</w:t>
            </w:r>
          </w:p>
        </w:tc>
      </w:tr>
      <w:tr w:rsidR="00B67893" w14:paraId="062F2B34" w14:textId="77777777">
        <w:trPr>
          <w:cantSplit/>
        </w:trPr>
        <w:tc>
          <w:tcPr>
            <w:tcW w:w="3900" w:type="dxa"/>
            <w:vAlign w:val="center"/>
          </w:tcPr>
          <w:p w14:paraId="30E72420" w14:textId="77777777" w:rsidR="00B67893" w:rsidRDefault="00000000">
            <w:pPr>
              <w:spacing w:line="264" w:lineRule="auto"/>
              <w:rPr>
                <w:rFonts w:ascii="Calibri" w:hAnsi="Calibri" w:cs="Calibri"/>
              </w:rPr>
            </w:pPr>
            <w:r>
              <w:rPr>
                <w:rFonts w:ascii="Calibri" w:hAnsi="Calibri" w:cs="Calibri"/>
              </w:rPr>
              <w:t>Air washers (JPC)</w:t>
            </w:r>
          </w:p>
        </w:tc>
        <w:tc>
          <w:tcPr>
            <w:tcW w:w="1000" w:type="dxa"/>
            <w:vAlign w:val="center"/>
          </w:tcPr>
          <w:p w14:paraId="2E61B0B3" w14:textId="77777777" w:rsidR="00B67893" w:rsidRDefault="00000000">
            <w:pPr>
              <w:spacing w:line="264" w:lineRule="auto"/>
              <w:rPr>
                <w:rFonts w:ascii="Calibri" w:hAnsi="Calibri" w:cs="Calibri"/>
              </w:rPr>
            </w:pPr>
            <w:r>
              <w:rPr>
                <w:rFonts w:ascii="Calibri" w:hAnsi="Calibri" w:cs="Calibri"/>
              </w:rPr>
              <w:t>3</w:t>
            </w:r>
          </w:p>
        </w:tc>
        <w:tc>
          <w:tcPr>
            <w:tcW w:w="1900" w:type="dxa"/>
            <w:vAlign w:val="center"/>
          </w:tcPr>
          <w:p w14:paraId="74C48B08" w14:textId="77777777" w:rsidR="00B67893" w:rsidRDefault="00000000">
            <w:pPr>
              <w:spacing w:line="264" w:lineRule="auto"/>
              <w:rPr>
                <w:rFonts w:ascii="Calibri" w:hAnsi="Calibri" w:cs="Calibri"/>
              </w:rPr>
            </w:pPr>
            <w:r>
              <w:rPr>
                <w:rFonts w:ascii="Calibri" w:hAnsi="Calibri" w:cs="Calibri"/>
              </w:rPr>
              <w:t>11–13 kW</w:t>
            </w:r>
          </w:p>
        </w:tc>
        <w:tc>
          <w:tcPr>
            <w:tcW w:w="2226" w:type="dxa"/>
            <w:vAlign w:val="center"/>
          </w:tcPr>
          <w:p w14:paraId="3316A11A" w14:textId="77777777" w:rsidR="00B67893" w:rsidRDefault="00000000">
            <w:pPr>
              <w:spacing w:line="264" w:lineRule="auto"/>
              <w:rPr>
                <w:rFonts w:ascii="Calibri" w:hAnsi="Calibri" w:cs="Calibri"/>
              </w:rPr>
            </w:pPr>
            <w:r>
              <w:rPr>
                <w:rFonts w:ascii="Calibri" w:hAnsi="Calibri" w:cs="Calibri"/>
              </w:rPr>
              <w:t>NSPL/UTY/L/002</w:t>
            </w:r>
          </w:p>
        </w:tc>
      </w:tr>
      <w:tr w:rsidR="00B67893" w14:paraId="4EE6C9EB" w14:textId="77777777">
        <w:trPr>
          <w:cantSplit/>
        </w:trPr>
        <w:tc>
          <w:tcPr>
            <w:tcW w:w="3900" w:type="dxa"/>
            <w:vAlign w:val="center"/>
          </w:tcPr>
          <w:p w14:paraId="5A992BAD" w14:textId="77777777" w:rsidR="00B67893" w:rsidRDefault="00000000">
            <w:pPr>
              <w:spacing w:line="264" w:lineRule="auto"/>
              <w:rPr>
                <w:rFonts w:ascii="Calibri" w:hAnsi="Calibri" w:cs="Calibri"/>
              </w:rPr>
            </w:pPr>
            <w:r>
              <w:rPr>
                <w:rFonts w:ascii="Calibri" w:hAnsi="Calibri" w:cs="Calibri"/>
              </w:rPr>
              <w:t>Cooling towers (160 TR) with circulation pumps</w:t>
            </w:r>
          </w:p>
        </w:tc>
        <w:tc>
          <w:tcPr>
            <w:tcW w:w="1000" w:type="dxa"/>
            <w:vAlign w:val="center"/>
          </w:tcPr>
          <w:p w14:paraId="412D781F" w14:textId="77777777" w:rsidR="00B67893" w:rsidRDefault="00000000">
            <w:pPr>
              <w:spacing w:line="264" w:lineRule="auto"/>
              <w:rPr>
                <w:rFonts w:ascii="Calibri" w:hAnsi="Calibri" w:cs="Calibri"/>
              </w:rPr>
            </w:pPr>
            <w:r>
              <w:rPr>
                <w:rFonts w:ascii="Calibri" w:hAnsi="Calibri" w:cs="Calibri"/>
              </w:rPr>
              <w:t>2</w:t>
            </w:r>
          </w:p>
        </w:tc>
        <w:tc>
          <w:tcPr>
            <w:tcW w:w="1900" w:type="dxa"/>
            <w:vAlign w:val="center"/>
          </w:tcPr>
          <w:p w14:paraId="086602CD" w14:textId="77777777" w:rsidR="00B67893" w:rsidRDefault="00000000">
            <w:pPr>
              <w:spacing w:line="264" w:lineRule="auto"/>
              <w:rPr>
                <w:rFonts w:ascii="Calibri" w:hAnsi="Calibri" w:cs="Calibri"/>
              </w:rPr>
            </w:pPr>
            <w:r>
              <w:rPr>
                <w:rFonts w:ascii="Calibri" w:hAnsi="Calibri" w:cs="Calibri"/>
              </w:rPr>
              <w:t>3.2–3.7 kW fan; 15–18.3 kW pumps</w:t>
            </w:r>
          </w:p>
        </w:tc>
        <w:tc>
          <w:tcPr>
            <w:tcW w:w="2226" w:type="dxa"/>
            <w:vAlign w:val="center"/>
          </w:tcPr>
          <w:p w14:paraId="4C86152A" w14:textId="77777777" w:rsidR="00B67893" w:rsidRDefault="00000000">
            <w:pPr>
              <w:spacing w:line="264" w:lineRule="auto"/>
              <w:rPr>
                <w:rFonts w:ascii="Calibri" w:hAnsi="Calibri" w:cs="Calibri"/>
              </w:rPr>
            </w:pPr>
            <w:r>
              <w:rPr>
                <w:rFonts w:ascii="Calibri" w:hAnsi="Calibri" w:cs="Calibri"/>
              </w:rPr>
              <w:t>NSPL/UTY/L/002</w:t>
            </w:r>
          </w:p>
        </w:tc>
      </w:tr>
      <w:tr w:rsidR="00B67893" w14:paraId="4CDBEA3F" w14:textId="77777777">
        <w:trPr>
          <w:cantSplit/>
        </w:trPr>
        <w:tc>
          <w:tcPr>
            <w:tcW w:w="3900" w:type="dxa"/>
            <w:vAlign w:val="center"/>
          </w:tcPr>
          <w:p w14:paraId="06DD1829" w14:textId="77777777" w:rsidR="00B67893" w:rsidRDefault="00000000">
            <w:pPr>
              <w:spacing w:line="264" w:lineRule="auto"/>
              <w:rPr>
                <w:rFonts w:ascii="Calibri" w:hAnsi="Calibri" w:cs="Calibri"/>
              </w:rPr>
            </w:pPr>
            <w:r>
              <w:rPr>
                <w:rFonts w:ascii="Calibri" w:hAnsi="Calibri" w:cs="Calibri"/>
              </w:rPr>
              <w:t>UPS systems (Eaton 93PR)</w:t>
            </w:r>
          </w:p>
        </w:tc>
        <w:tc>
          <w:tcPr>
            <w:tcW w:w="1000" w:type="dxa"/>
            <w:vAlign w:val="center"/>
          </w:tcPr>
          <w:p w14:paraId="6AF4A3ED" w14:textId="77777777" w:rsidR="00B67893" w:rsidRDefault="00000000">
            <w:pPr>
              <w:spacing w:line="264" w:lineRule="auto"/>
              <w:rPr>
                <w:rFonts w:ascii="Calibri" w:hAnsi="Calibri" w:cs="Calibri"/>
              </w:rPr>
            </w:pPr>
            <w:r>
              <w:rPr>
                <w:rFonts w:ascii="Calibri" w:hAnsi="Calibri" w:cs="Calibri"/>
              </w:rPr>
              <w:t>3</w:t>
            </w:r>
          </w:p>
        </w:tc>
        <w:tc>
          <w:tcPr>
            <w:tcW w:w="1900" w:type="dxa"/>
            <w:vAlign w:val="center"/>
          </w:tcPr>
          <w:p w14:paraId="46419C6E" w14:textId="77777777" w:rsidR="00B67893" w:rsidRDefault="00000000">
            <w:pPr>
              <w:spacing w:line="264" w:lineRule="auto"/>
              <w:rPr>
                <w:rFonts w:ascii="Calibri" w:hAnsi="Calibri" w:cs="Calibri"/>
              </w:rPr>
            </w:pPr>
            <w:r>
              <w:rPr>
                <w:rFonts w:ascii="Calibri" w:hAnsi="Calibri" w:cs="Calibri"/>
              </w:rPr>
              <w:t>600 kVA</w:t>
            </w:r>
          </w:p>
        </w:tc>
        <w:tc>
          <w:tcPr>
            <w:tcW w:w="2226" w:type="dxa"/>
            <w:vAlign w:val="center"/>
          </w:tcPr>
          <w:p w14:paraId="5E1B0000" w14:textId="77777777" w:rsidR="00B67893" w:rsidRDefault="00000000">
            <w:pPr>
              <w:spacing w:line="264" w:lineRule="auto"/>
              <w:rPr>
                <w:rFonts w:ascii="Calibri" w:hAnsi="Calibri" w:cs="Calibri"/>
              </w:rPr>
            </w:pPr>
            <w:r>
              <w:rPr>
                <w:rFonts w:ascii="Calibri" w:hAnsi="Calibri" w:cs="Calibri"/>
              </w:rPr>
              <w:t>NSPL/UTY/L/002</w:t>
            </w:r>
          </w:p>
        </w:tc>
      </w:tr>
      <w:tr w:rsidR="00B67893" w14:paraId="0F7BC190" w14:textId="77777777">
        <w:trPr>
          <w:cantSplit/>
        </w:trPr>
        <w:tc>
          <w:tcPr>
            <w:tcW w:w="3900" w:type="dxa"/>
            <w:vAlign w:val="center"/>
          </w:tcPr>
          <w:p w14:paraId="2BB66275" w14:textId="77777777" w:rsidR="00B67893" w:rsidRDefault="00000000">
            <w:pPr>
              <w:spacing w:line="264" w:lineRule="auto"/>
              <w:rPr>
                <w:rFonts w:ascii="Calibri" w:hAnsi="Calibri" w:cs="Calibri"/>
              </w:rPr>
            </w:pPr>
            <w:r>
              <w:rPr>
                <w:rFonts w:ascii="Calibri" w:hAnsi="Calibri" w:cs="Calibri"/>
              </w:rPr>
              <w:t>Transformer (Mahathi)</w:t>
            </w:r>
          </w:p>
        </w:tc>
        <w:tc>
          <w:tcPr>
            <w:tcW w:w="1000" w:type="dxa"/>
            <w:vAlign w:val="center"/>
          </w:tcPr>
          <w:p w14:paraId="0EEBE7BE" w14:textId="77777777" w:rsidR="00B67893" w:rsidRDefault="00000000">
            <w:pPr>
              <w:spacing w:line="264" w:lineRule="auto"/>
              <w:rPr>
                <w:rFonts w:ascii="Calibri" w:hAnsi="Calibri" w:cs="Calibri"/>
              </w:rPr>
            </w:pPr>
            <w:r>
              <w:rPr>
                <w:rFonts w:ascii="Calibri" w:hAnsi="Calibri" w:cs="Calibri"/>
              </w:rPr>
              <w:t>1</w:t>
            </w:r>
          </w:p>
        </w:tc>
        <w:tc>
          <w:tcPr>
            <w:tcW w:w="1900" w:type="dxa"/>
            <w:vAlign w:val="center"/>
          </w:tcPr>
          <w:p w14:paraId="0B261135" w14:textId="77777777" w:rsidR="00B67893" w:rsidRDefault="00000000">
            <w:pPr>
              <w:spacing w:line="264" w:lineRule="auto"/>
              <w:rPr>
                <w:rFonts w:ascii="Calibri" w:hAnsi="Calibri" w:cs="Calibri"/>
              </w:rPr>
            </w:pPr>
            <w:r>
              <w:rPr>
                <w:rFonts w:ascii="Calibri" w:hAnsi="Calibri" w:cs="Calibri"/>
              </w:rPr>
              <w:t>4.4 MVA</w:t>
            </w:r>
          </w:p>
        </w:tc>
        <w:tc>
          <w:tcPr>
            <w:tcW w:w="2226" w:type="dxa"/>
            <w:vAlign w:val="center"/>
          </w:tcPr>
          <w:p w14:paraId="4E6EE609" w14:textId="77777777" w:rsidR="00B67893" w:rsidRDefault="00000000">
            <w:pPr>
              <w:spacing w:line="264" w:lineRule="auto"/>
              <w:rPr>
                <w:rFonts w:ascii="Calibri" w:hAnsi="Calibri" w:cs="Calibri"/>
              </w:rPr>
            </w:pPr>
            <w:r>
              <w:rPr>
                <w:rFonts w:ascii="Calibri" w:hAnsi="Calibri" w:cs="Calibri"/>
              </w:rPr>
              <w:t>NSPL/UTY/L/002</w:t>
            </w:r>
          </w:p>
        </w:tc>
      </w:tr>
      <w:tr w:rsidR="00B67893" w14:paraId="242BDD5E" w14:textId="77777777">
        <w:trPr>
          <w:cantSplit/>
        </w:trPr>
        <w:tc>
          <w:tcPr>
            <w:tcW w:w="3900" w:type="dxa"/>
            <w:vAlign w:val="center"/>
          </w:tcPr>
          <w:p w14:paraId="19BD6012" w14:textId="77777777" w:rsidR="00B67893" w:rsidRDefault="00000000">
            <w:pPr>
              <w:spacing w:line="264" w:lineRule="auto"/>
              <w:rPr>
                <w:rFonts w:ascii="Calibri" w:hAnsi="Calibri" w:cs="Calibri"/>
              </w:rPr>
            </w:pPr>
            <w:r>
              <w:rPr>
                <w:rFonts w:ascii="Calibri" w:hAnsi="Calibri" w:cs="Calibri"/>
              </w:rPr>
              <w:t>Electric forklifts and BOPTs (Heli)</w:t>
            </w:r>
          </w:p>
        </w:tc>
        <w:tc>
          <w:tcPr>
            <w:tcW w:w="1000" w:type="dxa"/>
            <w:vAlign w:val="center"/>
          </w:tcPr>
          <w:p w14:paraId="111B5335" w14:textId="77777777" w:rsidR="00B67893" w:rsidRDefault="00000000">
            <w:pPr>
              <w:spacing w:line="264" w:lineRule="auto"/>
              <w:rPr>
                <w:rFonts w:ascii="Calibri" w:hAnsi="Calibri" w:cs="Calibri"/>
              </w:rPr>
            </w:pPr>
            <w:r>
              <w:rPr>
                <w:rFonts w:ascii="Calibri" w:hAnsi="Calibri" w:cs="Calibri"/>
              </w:rPr>
              <w:t>5 + 4</w:t>
            </w:r>
          </w:p>
        </w:tc>
        <w:tc>
          <w:tcPr>
            <w:tcW w:w="1900" w:type="dxa"/>
            <w:vAlign w:val="center"/>
          </w:tcPr>
          <w:p w14:paraId="6053C25D" w14:textId="77777777" w:rsidR="00B67893" w:rsidRDefault="00000000">
            <w:pPr>
              <w:spacing w:line="264" w:lineRule="auto"/>
              <w:rPr>
                <w:rFonts w:ascii="Calibri" w:hAnsi="Calibri" w:cs="Calibri"/>
              </w:rPr>
            </w:pPr>
            <w:r>
              <w:rPr>
                <w:rFonts w:ascii="Calibri" w:hAnsi="Calibri" w:cs="Calibri"/>
              </w:rPr>
              <w:t>15–16 kW (forklifts)</w:t>
            </w:r>
          </w:p>
        </w:tc>
        <w:tc>
          <w:tcPr>
            <w:tcW w:w="2226" w:type="dxa"/>
            <w:vAlign w:val="center"/>
          </w:tcPr>
          <w:p w14:paraId="085446C6" w14:textId="77777777" w:rsidR="00B67893" w:rsidRDefault="00000000">
            <w:pPr>
              <w:spacing w:line="264" w:lineRule="auto"/>
              <w:rPr>
                <w:rFonts w:ascii="Calibri" w:hAnsi="Calibri" w:cs="Calibri"/>
              </w:rPr>
            </w:pPr>
            <w:r>
              <w:rPr>
                <w:rFonts w:ascii="Calibri" w:hAnsi="Calibri" w:cs="Calibri"/>
              </w:rPr>
              <w:t>NSPL/UTY/L/002</w:t>
            </w:r>
          </w:p>
        </w:tc>
      </w:tr>
    </w:tbl>
    <w:p w14:paraId="41D824E8" w14:textId="77777777" w:rsidR="00B67893" w:rsidRDefault="00B67893">
      <w:pPr>
        <w:spacing w:after="60" w:line="264" w:lineRule="auto"/>
        <w:rPr>
          <w:rFonts w:ascii="Calibri" w:hAnsi="Calibri" w:cs="Calibri"/>
          <w:sz w:val="28"/>
          <w:szCs w:val="28"/>
        </w:rPr>
      </w:pPr>
    </w:p>
    <w:p w14:paraId="1C0CB63E"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Clean Power Sourcing and On-Site Generation</w:t>
      </w:r>
    </w:p>
    <w:p w14:paraId="2EB839D2"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6.2.1 Existing On-Site Solar Generation</w:t>
      </w:r>
    </w:p>
    <w:p w14:paraId="6C8F0A33"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generates renewable electricity at its manufacturing facility through a captive rooftop solar PV power plant:</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200"/>
        <w:gridCol w:w="5826"/>
      </w:tblGrid>
      <w:tr w:rsidR="00B67893" w14:paraId="25F8DF6E" w14:textId="77777777">
        <w:trPr>
          <w:cantSplit/>
          <w:tblHeader/>
        </w:trPr>
        <w:tc>
          <w:tcPr>
            <w:tcW w:w="3200" w:type="dxa"/>
            <w:shd w:val="clear" w:color="auto" w:fill="D9D9D9"/>
            <w:vAlign w:val="center"/>
          </w:tcPr>
          <w:p w14:paraId="4687295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Parameter</w:t>
            </w:r>
          </w:p>
        </w:tc>
        <w:tc>
          <w:tcPr>
            <w:tcW w:w="5826" w:type="dxa"/>
            <w:shd w:val="clear" w:color="auto" w:fill="D9D9D9"/>
            <w:vAlign w:val="center"/>
          </w:tcPr>
          <w:p w14:paraId="4A4A786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Details</w:t>
            </w:r>
          </w:p>
        </w:tc>
      </w:tr>
      <w:tr w:rsidR="00B67893" w14:paraId="38AE282C" w14:textId="77777777">
        <w:trPr>
          <w:cantSplit/>
        </w:trPr>
        <w:tc>
          <w:tcPr>
            <w:tcW w:w="3200" w:type="dxa"/>
            <w:vAlign w:val="center"/>
          </w:tcPr>
          <w:p w14:paraId="57A04FA8" w14:textId="77777777" w:rsidR="00B67893" w:rsidRDefault="00000000">
            <w:pPr>
              <w:spacing w:line="264" w:lineRule="auto"/>
              <w:rPr>
                <w:rFonts w:ascii="Calibri" w:hAnsi="Calibri" w:cs="Calibri"/>
                <w:sz w:val="24"/>
                <w:szCs w:val="24"/>
              </w:rPr>
            </w:pPr>
            <w:r>
              <w:rPr>
                <w:rFonts w:ascii="Calibri" w:hAnsi="Calibri" w:cs="Calibri"/>
                <w:sz w:val="24"/>
                <w:szCs w:val="24"/>
              </w:rPr>
              <w:t>Installation</w:t>
            </w:r>
          </w:p>
        </w:tc>
        <w:tc>
          <w:tcPr>
            <w:tcW w:w="5826" w:type="dxa"/>
            <w:vAlign w:val="center"/>
          </w:tcPr>
          <w:p w14:paraId="3C1CD1EC" w14:textId="77777777" w:rsidR="00B67893" w:rsidRDefault="00000000">
            <w:pPr>
              <w:spacing w:line="264" w:lineRule="auto"/>
              <w:rPr>
                <w:rFonts w:ascii="Calibri" w:hAnsi="Calibri" w:cs="Calibri"/>
                <w:sz w:val="24"/>
                <w:szCs w:val="24"/>
              </w:rPr>
            </w:pPr>
            <w:r>
              <w:rPr>
                <w:rFonts w:ascii="Calibri" w:hAnsi="Calibri" w:cs="Calibri"/>
                <w:sz w:val="24"/>
                <w:szCs w:val="24"/>
              </w:rPr>
              <w:t>Rooftop Solar PV Power Plant</w:t>
            </w:r>
          </w:p>
        </w:tc>
      </w:tr>
      <w:tr w:rsidR="00B67893" w14:paraId="259ED435" w14:textId="77777777">
        <w:trPr>
          <w:cantSplit/>
        </w:trPr>
        <w:tc>
          <w:tcPr>
            <w:tcW w:w="3200" w:type="dxa"/>
            <w:vAlign w:val="center"/>
          </w:tcPr>
          <w:p w14:paraId="0C47E6DF" w14:textId="77777777" w:rsidR="00B67893" w:rsidRDefault="00000000">
            <w:pPr>
              <w:spacing w:line="264" w:lineRule="auto"/>
              <w:rPr>
                <w:rFonts w:ascii="Calibri" w:hAnsi="Calibri" w:cs="Calibri"/>
                <w:sz w:val="24"/>
                <w:szCs w:val="24"/>
              </w:rPr>
            </w:pPr>
            <w:r>
              <w:rPr>
                <w:rFonts w:ascii="Calibri" w:hAnsi="Calibri" w:cs="Calibri"/>
                <w:sz w:val="24"/>
                <w:szCs w:val="24"/>
              </w:rPr>
              <w:t>Installed capacity</w:t>
            </w:r>
          </w:p>
        </w:tc>
        <w:tc>
          <w:tcPr>
            <w:tcW w:w="5826" w:type="dxa"/>
            <w:vAlign w:val="center"/>
          </w:tcPr>
          <w:p w14:paraId="3D70A60B" w14:textId="77777777" w:rsidR="00B67893" w:rsidRDefault="00000000">
            <w:pPr>
              <w:spacing w:line="264" w:lineRule="auto"/>
              <w:rPr>
                <w:rFonts w:ascii="Calibri" w:hAnsi="Calibri" w:cs="Calibri"/>
                <w:sz w:val="24"/>
                <w:szCs w:val="24"/>
              </w:rPr>
            </w:pPr>
            <w:r>
              <w:rPr>
                <w:rFonts w:ascii="Calibri" w:hAnsi="Calibri" w:cs="Calibri"/>
                <w:sz w:val="24"/>
                <w:szCs w:val="24"/>
              </w:rPr>
              <w:t>1,701.00 kWp</w:t>
            </w:r>
          </w:p>
        </w:tc>
      </w:tr>
      <w:tr w:rsidR="00B67893" w14:paraId="6ACF1203" w14:textId="77777777">
        <w:trPr>
          <w:cantSplit/>
        </w:trPr>
        <w:tc>
          <w:tcPr>
            <w:tcW w:w="3200" w:type="dxa"/>
            <w:vAlign w:val="center"/>
          </w:tcPr>
          <w:p w14:paraId="593FB16C" w14:textId="77777777" w:rsidR="00B67893" w:rsidRDefault="00000000">
            <w:pPr>
              <w:spacing w:line="264" w:lineRule="auto"/>
              <w:rPr>
                <w:rFonts w:ascii="Calibri" w:hAnsi="Calibri" w:cs="Calibri"/>
                <w:sz w:val="24"/>
                <w:szCs w:val="24"/>
              </w:rPr>
            </w:pPr>
            <w:r>
              <w:rPr>
                <w:rFonts w:ascii="Calibri" w:hAnsi="Calibri" w:cs="Calibri"/>
                <w:sz w:val="24"/>
                <w:szCs w:val="24"/>
              </w:rPr>
              <w:t>Location</w:t>
            </w:r>
          </w:p>
        </w:tc>
        <w:tc>
          <w:tcPr>
            <w:tcW w:w="5826" w:type="dxa"/>
            <w:vAlign w:val="center"/>
          </w:tcPr>
          <w:p w14:paraId="7B86509A" w14:textId="77777777" w:rsidR="00B67893" w:rsidRDefault="00000000">
            <w:pPr>
              <w:spacing w:line="264" w:lineRule="auto"/>
              <w:rPr>
                <w:rFonts w:ascii="Calibri" w:hAnsi="Calibri" w:cs="Calibri"/>
                <w:sz w:val="24"/>
                <w:szCs w:val="24"/>
              </w:rPr>
            </w:pPr>
            <w:r>
              <w:rPr>
                <w:rFonts w:ascii="Calibri" w:hAnsi="Calibri" w:cs="Calibri"/>
                <w:sz w:val="24"/>
                <w:szCs w:val="24"/>
              </w:rPr>
              <w:t>Navitas Solar Private Limited, Ankleshwar, Sisodara, Gujarat – 394810</w:t>
            </w:r>
          </w:p>
        </w:tc>
      </w:tr>
      <w:tr w:rsidR="00B67893" w14:paraId="23EE1909" w14:textId="77777777">
        <w:trPr>
          <w:cantSplit/>
        </w:trPr>
        <w:tc>
          <w:tcPr>
            <w:tcW w:w="3200" w:type="dxa"/>
            <w:vAlign w:val="center"/>
          </w:tcPr>
          <w:p w14:paraId="24F2F6DA" w14:textId="77777777" w:rsidR="00B67893" w:rsidRDefault="00000000">
            <w:pPr>
              <w:spacing w:line="264" w:lineRule="auto"/>
              <w:rPr>
                <w:rFonts w:ascii="Calibri" w:hAnsi="Calibri" w:cs="Calibri"/>
                <w:sz w:val="24"/>
                <w:szCs w:val="24"/>
              </w:rPr>
            </w:pPr>
            <w:r>
              <w:rPr>
                <w:rFonts w:ascii="Calibri" w:hAnsi="Calibri" w:cs="Calibri"/>
                <w:sz w:val="24"/>
                <w:szCs w:val="24"/>
              </w:rPr>
              <w:t>EPC contractor</w:t>
            </w:r>
          </w:p>
        </w:tc>
        <w:tc>
          <w:tcPr>
            <w:tcW w:w="5826" w:type="dxa"/>
            <w:vAlign w:val="center"/>
          </w:tcPr>
          <w:p w14:paraId="17F4C31E" w14:textId="77777777" w:rsidR="00B67893" w:rsidRDefault="00000000">
            <w:pPr>
              <w:spacing w:line="264" w:lineRule="auto"/>
              <w:rPr>
                <w:rFonts w:ascii="Calibri" w:hAnsi="Calibri" w:cs="Calibri"/>
                <w:sz w:val="24"/>
                <w:szCs w:val="24"/>
              </w:rPr>
            </w:pPr>
            <w:r>
              <w:rPr>
                <w:rFonts w:ascii="Calibri" w:hAnsi="Calibri" w:cs="Calibri"/>
                <w:sz w:val="24"/>
                <w:szCs w:val="24"/>
              </w:rPr>
              <w:t>M/s Navitas Planet Private Limited (turnkey: design, supply, installation, testing and commissioning)</w:t>
            </w:r>
          </w:p>
        </w:tc>
      </w:tr>
      <w:tr w:rsidR="00B67893" w14:paraId="6C93E4DA" w14:textId="77777777">
        <w:trPr>
          <w:cantSplit/>
        </w:trPr>
        <w:tc>
          <w:tcPr>
            <w:tcW w:w="3200" w:type="dxa"/>
            <w:vAlign w:val="center"/>
          </w:tcPr>
          <w:p w14:paraId="00433E86" w14:textId="77777777" w:rsidR="00B67893" w:rsidRDefault="00000000">
            <w:pPr>
              <w:spacing w:line="264" w:lineRule="auto"/>
              <w:rPr>
                <w:rFonts w:ascii="Calibri" w:hAnsi="Calibri" w:cs="Calibri"/>
                <w:sz w:val="24"/>
                <w:szCs w:val="24"/>
              </w:rPr>
            </w:pPr>
            <w:r>
              <w:rPr>
                <w:rFonts w:ascii="Calibri" w:hAnsi="Calibri" w:cs="Calibri"/>
                <w:sz w:val="24"/>
                <w:szCs w:val="24"/>
              </w:rPr>
              <w:t>Commissioning date</w:t>
            </w:r>
          </w:p>
        </w:tc>
        <w:tc>
          <w:tcPr>
            <w:tcW w:w="5826" w:type="dxa"/>
            <w:vAlign w:val="center"/>
          </w:tcPr>
          <w:p w14:paraId="2EC23C66" w14:textId="77777777" w:rsidR="00B67893" w:rsidRDefault="00000000">
            <w:pPr>
              <w:spacing w:line="264" w:lineRule="auto"/>
              <w:rPr>
                <w:rFonts w:ascii="Calibri" w:hAnsi="Calibri" w:cs="Calibri"/>
                <w:sz w:val="24"/>
                <w:szCs w:val="24"/>
              </w:rPr>
            </w:pPr>
            <w:r>
              <w:rPr>
                <w:rFonts w:ascii="Calibri" w:hAnsi="Calibri" w:cs="Calibri"/>
                <w:sz w:val="24"/>
                <w:szCs w:val="24"/>
              </w:rPr>
              <w:t>31 May 2026, as per the commissioning protocol</w:t>
            </w:r>
          </w:p>
        </w:tc>
      </w:tr>
      <w:tr w:rsidR="00B67893" w14:paraId="25503DEA" w14:textId="77777777">
        <w:trPr>
          <w:cantSplit/>
        </w:trPr>
        <w:tc>
          <w:tcPr>
            <w:tcW w:w="3200" w:type="dxa"/>
            <w:vAlign w:val="center"/>
          </w:tcPr>
          <w:p w14:paraId="00BF7895" w14:textId="77777777" w:rsidR="00B67893" w:rsidRDefault="00000000">
            <w:pPr>
              <w:spacing w:line="264" w:lineRule="auto"/>
              <w:rPr>
                <w:rFonts w:ascii="Calibri" w:hAnsi="Calibri" w:cs="Calibri"/>
                <w:sz w:val="24"/>
                <w:szCs w:val="24"/>
              </w:rPr>
            </w:pPr>
            <w:r>
              <w:rPr>
                <w:rFonts w:ascii="Calibri" w:hAnsi="Calibri" w:cs="Calibri"/>
                <w:sz w:val="24"/>
                <w:szCs w:val="24"/>
              </w:rPr>
              <w:t>Evidence</w:t>
            </w:r>
          </w:p>
        </w:tc>
        <w:tc>
          <w:tcPr>
            <w:tcW w:w="5826" w:type="dxa"/>
            <w:vAlign w:val="center"/>
          </w:tcPr>
          <w:p w14:paraId="4C81A97F" w14:textId="77777777" w:rsidR="00B67893" w:rsidRDefault="00000000">
            <w:pPr>
              <w:spacing w:line="264" w:lineRule="auto"/>
              <w:rPr>
                <w:rFonts w:ascii="Calibri" w:hAnsi="Calibri" w:cs="Calibri"/>
                <w:sz w:val="24"/>
                <w:szCs w:val="24"/>
              </w:rPr>
            </w:pPr>
            <w:r>
              <w:rPr>
                <w:rFonts w:ascii="Calibri" w:hAnsi="Calibri" w:cs="Calibri"/>
                <w:sz w:val="24"/>
                <w:szCs w:val="24"/>
              </w:rPr>
              <w:t>Work completion certificate issued by the Company's authorised signatory</w:t>
            </w:r>
          </w:p>
        </w:tc>
      </w:tr>
      <w:tr w:rsidR="00B67893" w14:paraId="59434F38" w14:textId="77777777">
        <w:trPr>
          <w:cantSplit/>
        </w:trPr>
        <w:tc>
          <w:tcPr>
            <w:tcW w:w="3200" w:type="dxa"/>
            <w:vAlign w:val="center"/>
          </w:tcPr>
          <w:p w14:paraId="1263F19C" w14:textId="77777777" w:rsidR="00B67893" w:rsidRDefault="00000000">
            <w:pPr>
              <w:spacing w:line="264" w:lineRule="auto"/>
              <w:rPr>
                <w:rFonts w:ascii="Calibri" w:hAnsi="Calibri" w:cs="Calibri"/>
                <w:sz w:val="24"/>
                <w:szCs w:val="24"/>
              </w:rPr>
            </w:pPr>
            <w:r>
              <w:rPr>
                <w:rFonts w:ascii="Calibri" w:hAnsi="Calibri" w:cs="Calibri"/>
                <w:sz w:val="24"/>
                <w:szCs w:val="24"/>
              </w:rPr>
              <w:t>Metering arrangement (net / gross / captive)</w:t>
            </w:r>
          </w:p>
        </w:tc>
        <w:tc>
          <w:tcPr>
            <w:tcW w:w="5826" w:type="dxa"/>
            <w:vAlign w:val="center"/>
          </w:tcPr>
          <w:p w14:paraId="1F38989C" w14:textId="77777777" w:rsidR="00B67893" w:rsidRDefault="00000000">
            <w:pPr>
              <w:spacing w:line="264" w:lineRule="auto"/>
              <w:rPr>
                <w:rFonts w:ascii="Calibri" w:hAnsi="Calibri" w:cs="Calibri"/>
                <w:sz w:val="24"/>
                <w:szCs w:val="24"/>
              </w:rPr>
            </w:pPr>
            <w:r>
              <w:rPr>
                <w:rFonts w:ascii="Calibri" w:hAnsi="Calibri" w:cs="Calibri"/>
                <w:sz w:val="24"/>
                <w:szCs w:val="24"/>
              </w:rPr>
              <w:t>[To be confirmed by the Company]</w:t>
            </w:r>
          </w:p>
        </w:tc>
      </w:tr>
      <w:tr w:rsidR="00B67893" w14:paraId="3A8640A8" w14:textId="77777777">
        <w:trPr>
          <w:cantSplit/>
        </w:trPr>
        <w:tc>
          <w:tcPr>
            <w:tcW w:w="3200" w:type="dxa"/>
            <w:vAlign w:val="center"/>
          </w:tcPr>
          <w:p w14:paraId="0642FA2E"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Expected annual generation (kWh)</w:t>
            </w:r>
          </w:p>
        </w:tc>
        <w:tc>
          <w:tcPr>
            <w:tcW w:w="5826" w:type="dxa"/>
            <w:vAlign w:val="center"/>
          </w:tcPr>
          <w:p w14:paraId="52845A3A" w14:textId="77777777" w:rsidR="00B67893" w:rsidRDefault="00000000">
            <w:pPr>
              <w:spacing w:line="264" w:lineRule="auto"/>
              <w:rPr>
                <w:rFonts w:ascii="Calibri" w:hAnsi="Calibri" w:cs="Calibri"/>
                <w:sz w:val="24"/>
                <w:szCs w:val="24"/>
              </w:rPr>
            </w:pPr>
            <w:r>
              <w:rPr>
                <w:rFonts w:ascii="Calibri" w:hAnsi="Calibri" w:cs="Calibri"/>
                <w:sz w:val="24"/>
                <w:szCs w:val="24"/>
              </w:rPr>
              <w:t>[To be confirmed by the Company]</w:t>
            </w:r>
          </w:p>
        </w:tc>
      </w:tr>
      <w:tr w:rsidR="00B67893" w14:paraId="1F551E4B" w14:textId="77777777">
        <w:trPr>
          <w:cantSplit/>
        </w:trPr>
        <w:tc>
          <w:tcPr>
            <w:tcW w:w="3200" w:type="dxa"/>
            <w:vAlign w:val="center"/>
          </w:tcPr>
          <w:p w14:paraId="4B6B41DA" w14:textId="77777777" w:rsidR="00B67893" w:rsidRDefault="00000000">
            <w:pPr>
              <w:spacing w:line="264" w:lineRule="auto"/>
              <w:rPr>
                <w:rFonts w:ascii="Calibri" w:hAnsi="Calibri" w:cs="Calibri"/>
                <w:sz w:val="24"/>
                <w:szCs w:val="24"/>
              </w:rPr>
            </w:pPr>
            <w:r>
              <w:rPr>
                <w:rFonts w:ascii="Calibri" w:hAnsi="Calibri" w:cs="Calibri"/>
                <w:sz w:val="24"/>
                <w:szCs w:val="24"/>
              </w:rPr>
              <w:t>O&amp;M responsibility</w:t>
            </w:r>
          </w:p>
        </w:tc>
        <w:tc>
          <w:tcPr>
            <w:tcW w:w="5826" w:type="dxa"/>
            <w:vAlign w:val="center"/>
          </w:tcPr>
          <w:p w14:paraId="6CCA1359" w14:textId="77777777" w:rsidR="00B67893" w:rsidRDefault="00000000">
            <w:pPr>
              <w:spacing w:line="264" w:lineRule="auto"/>
              <w:rPr>
                <w:rFonts w:ascii="Calibri" w:hAnsi="Calibri" w:cs="Calibri"/>
                <w:sz w:val="24"/>
                <w:szCs w:val="24"/>
              </w:rPr>
            </w:pPr>
            <w:r>
              <w:rPr>
                <w:rFonts w:ascii="Calibri" w:hAnsi="Calibri" w:cs="Calibri"/>
                <w:sz w:val="24"/>
                <w:szCs w:val="24"/>
              </w:rPr>
              <w:t>[To be confirmed by the Company]</w:t>
            </w:r>
          </w:p>
        </w:tc>
      </w:tr>
    </w:tbl>
    <w:p w14:paraId="1F77D886" w14:textId="77777777" w:rsidR="00B67893" w:rsidRDefault="00B67893">
      <w:pPr>
        <w:spacing w:after="60" w:line="264" w:lineRule="auto"/>
        <w:rPr>
          <w:rFonts w:ascii="Calibri" w:hAnsi="Calibri" w:cs="Calibri"/>
          <w:sz w:val="28"/>
          <w:szCs w:val="28"/>
        </w:rPr>
      </w:pPr>
    </w:p>
    <w:p w14:paraId="53BA45C6" w14:textId="77777777" w:rsidR="00B67893" w:rsidRDefault="00000000">
      <w:pPr>
        <w:spacing w:after="120" w:line="264" w:lineRule="auto"/>
        <w:rPr>
          <w:rFonts w:ascii="Calibri" w:hAnsi="Calibri" w:cs="Calibri"/>
          <w:sz w:val="28"/>
          <w:szCs w:val="28"/>
        </w:rPr>
      </w:pPr>
      <w:r>
        <w:rPr>
          <w:rFonts w:ascii="Calibri" w:hAnsi="Calibri" w:cs="Calibri"/>
          <w:sz w:val="28"/>
          <w:szCs w:val="28"/>
        </w:rPr>
        <w:t>All electricity generated by this plant and consumed in operations shall be recorded as renewable energy as per Section 6.2.4.</w:t>
      </w:r>
    </w:p>
    <w:p w14:paraId="2C13A681"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6.2.2 Expansion Pathways for Green Power</w:t>
      </w:r>
    </w:p>
    <w:p w14:paraId="08E77A15" w14:textId="77777777" w:rsidR="00B67893" w:rsidRDefault="00000000">
      <w:pPr>
        <w:spacing w:after="120" w:line="264" w:lineRule="auto"/>
        <w:rPr>
          <w:rFonts w:ascii="Calibri" w:hAnsi="Calibri" w:cs="Calibri"/>
          <w:sz w:val="28"/>
          <w:szCs w:val="28"/>
        </w:rPr>
      </w:pPr>
      <w:r>
        <w:rPr>
          <w:rFonts w:ascii="Calibri" w:hAnsi="Calibri" w:cs="Calibri"/>
          <w:sz w:val="28"/>
          <w:szCs w:val="28"/>
        </w:rPr>
        <w:t>To further increase the renewable share beyond the existing rooftop plant, the Utility department, with Finance, shall assess the following options at least once a year and whenever tariffs or regulations change significantly:</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500"/>
        <w:gridCol w:w="3700"/>
        <w:gridCol w:w="2826"/>
      </w:tblGrid>
      <w:tr w:rsidR="00B67893" w14:paraId="710017BC" w14:textId="77777777">
        <w:trPr>
          <w:cantSplit/>
          <w:tblHeader/>
        </w:trPr>
        <w:tc>
          <w:tcPr>
            <w:tcW w:w="2500" w:type="dxa"/>
            <w:shd w:val="clear" w:color="auto" w:fill="D9D9D9"/>
            <w:vAlign w:val="center"/>
          </w:tcPr>
          <w:p w14:paraId="33433B9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Option</w:t>
            </w:r>
          </w:p>
        </w:tc>
        <w:tc>
          <w:tcPr>
            <w:tcW w:w="3700" w:type="dxa"/>
            <w:shd w:val="clear" w:color="auto" w:fill="D9D9D9"/>
            <w:vAlign w:val="center"/>
          </w:tcPr>
          <w:p w14:paraId="3551E00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Description</w:t>
            </w:r>
          </w:p>
        </w:tc>
        <w:tc>
          <w:tcPr>
            <w:tcW w:w="2826" w:type="dxa"/>
            <w:shd w:val="clear" w:color="auto" w:fill="D9D9D9"/>
            <w:vAlign w:val="center"/>
          </w:tcPr>
          <w:p w14:paraId="210C540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Key Considerations</w:t>
            </w:r>
          </w:p>
        </w:tc>
      </w:tr>
      <w:tr w:rsidR="00B67893" w14:paraId="18FF1099" w14:textId="77777777">
        <w:trPr>
          <w:cantSplit/>
        </w:trPr>
        <w:tc>
          <w:tcPr>
            <w:tcW w:w="2500" w:type="dxa"/>
            <w:vAlign w:val="center"/>
          </w:tcPr>
          <w:p w14:paraId="2B9B71EC" w14:textId="77777777" w:rsidR="00B67893" w:rsidRDefault="00000000">
            <w:pPr>
              <w:spacing w:line="264" w:lineRule="auto"/>
              <w:rPr>
                <w:rFonts w:ascii="Calibri" w:hAnsi="Calibri" w:cs="Calibri"/>
                <w:sz w:val="24"/>
                <w:szCs w:val="24"/>
              </w:rPr>
            </w:pPr>
            <w:r>
              <w:rPr>
                <w:rFonts w:ascii="Calibri" w:hAnsi="Calibri" w:cs="Calibri"/>
                <w:sz w:val="24"/>
                <w:szCs w:val="24"/>
              </w:rPr>
              <w:t>On-site solar (rooftop / ground-mounted)</w:t>
            </w:r>
          </w:p>
        </w:tc>
        <w:tc>
          <w:tcPr>
            <w:tcW w:w="3700" w:type="dxa"/>
            <w:vAlign w:val="center"/>
          </w:tcPr>
          <w:p w14:paraId="056E307F" w14:textId="77777777" w:rsidR="00B67893" w:rsidRDefault="00000000">
            <w:pPr>
              <w:spacing w:line="264" w:lineRule="auto"/>
              <w:rPr>
                <w:rFonts w:ascii="Calibri" w:hAnsi="Calibri" w:cs="Calibri"/>
                <w:sz w:val="24"/>
                <w:szCs w:val="24"/>
              </w:rPr>
            </w:pPr>
            <w:r>
              <w:rPr>
                <w:rFonts w:ascii="Calibri" w:hAnsi="Calibri" w:cs="Calibri"/>
                <w:sz w:val="24"/>
                <w:szCs w:val="24"/>
              </w:rPr>
              <w:t>Captive solar plant installed on factory roofs, sheds or open land</w:t>
            </w:r>
          </w:p>
        </w:tc>
        <w:tc>
          <w:tcPr>
            <w:tcW w:w="2826" w:type="dxa"/>
            <w:vAlign w:val="center"/>
          </w:tcPr>
          <w:p w14:paraId="6F472FBB" w14:textId="77777777" w:rsidR="00B67893" w:rsidRDefault="00000000">
            <w:pPr>
              <w:spacing w:line="264" w:lineRule="auto"/>
              <w:rPr>
                <w:rFonts w:ascii="Calibri" w:hAnsi="Calibri" w:cs="Calibri"/>
                <w:sz w:val="24"/>
                <w:szCs w:val="24"/>
              </w:rPr>
            </w:pPr>
            <w:r>
              <w:rPr>
                <w:rFonts w:ascii="Calibri" w:hAnsi="Calibri" w:cs="Calibri"/>
                <w:sz w:val="24"/>
                <w:szCs w:val="24"/>
              </w:rPr>
              <w:t>Roof strength and area, shading, net/gross metering rules, O&amp;M</w:t>
            </w:r>
          </w:p>
        </w:tc>
      </w:tr>
      <w:tr w:rsidR="00B67893" w14:paraId="39415169" w14:textId="77777777">
        <w:trPr>
          <w:cantSplit/>
        </w:trPr>
        <w:tc>
          <w:tcPr>
            <w:tcW w:w="2500" w:type="dxa"/>
            <w:vAlign w:val="center"/>
          </w:tcPr>
          <w:p w14:paraId="0C2C7435" w14:textId="77777777" w:rsidR="00B67893" w:rsidRDefault="00000000">
            <w:pPr>
              <w:spacing w:line="264" w:lineRule="auto"/>
              <w:rPr>
                <w:rFonts w:ascii="Calibri" w:hAnsi="Calibri" w:cs="Calibri"/>
                <w:sz w:val="24"/>
                <w:szCs w:val="24"/>
              </w:rPr>
            </w:pPr>
            <w:r>
              <w:rPr>
                <w:rFonts w:ascii="Calibri" w:hAnsi="Calibri" w:cs="Calibri"/>
                <w:sz w:val="24"/>
                <w:szCs w:val="24"/>
              </w:rPr>
              <w:t>Off-site captive / group captive</w:t>
            </w:r>
          </w:p>
        </w:tc>
        <w:tc>
          <w:tcPr>
            <w:tcW w:w="3700" w:type="dxa"/>
            <w:vAlign w:val="center"/>
          </w:tcPr>
          <w:p w14:paraId="2072D8B1" w14:textId="77777777" w:rsidR="00B67893" w:rsidRDefault="00000000">
            <w:pPr>
              <w:spacing w:line="264" w:lineRule="auto"/>
              <w:rPr>
                <w:rFonts w:ascii="Calibri" w:hAnsi="Calibri" w:cs="Calibri"/>
                <w:sz w:val="24"/>
                <w:szCs w:val="24"/>
              </w:rPr>
            </w:pPr>
            <w:r>
              <w:rPr>
                <w:rFonts w:ascii="Calibri" w:hAnsi="Calibri" w:cs="Calibri"/>
                <w:sz w:val="24"/>
                <w:szCs w:val="24"/>
              </w:rPr>
              <w:t>Share in an off-site renewable plant with power wheeled through the grid</w:t>
            </w:r>
          </w:p>
        </w:tc>
        <w:tc>
          <w:tcPr>
            <w:tcW w:w="2826" w:type="dxa"/>
            <w:vAlign w:val="center"/>
          </w:tcPr>
          <w:p w14:paraId="70EFC40E" w14:textId="77777777" w:rsidR="00B67893" w:rsidRDefault="00000000">
            <w:pPr>
              <w:spacing w:line="264" w:lineRule="auto"/>
              <w:rPr>
                <w:rFonts w:ascii="Calibri" w:hAnsi="Calibri" w:cs="Calibri"/>
                <w:sz w:val="24"/>
                <w:szCs w:val="24"/>
              </w:rPr>
            </w:pPr>
            <w:r>
              <w:rPr>
                <w:rFonts w:ascii="Calibri" w:hAnsi="Calibri" w:cs="Calibri"/>
                <w:sz w:val="24"/>
                <w:szCs w:val="24"/>
              </w:rPr>
              <w:t>Equity and consumption conditions, wheeling and banking charges</w:t>
            </w:r>
          </w:p>
        </w:tc>
      </w:tr>
      <w:tr w:rsidR="00B67893" w14:paraId="562413D0" w14:textId="77777777">
        <w:trPr>
          <w:cantSplit/>
        </w:trPr>
        <w:tc>
          <w:tcPr>
            <w:tcW w:w="2500" w:type="dxa"/>
            <w:vAlign w:val="center"/>
          </w:tcPr>
          <w:p w14:paraId="19DCFA98" w14:textId="77777777" w:rsidR="00B67893" w:rsidRDefault="00000000">
            <w:pPr>
              <w:spacing w:line="264" w:lineRule="auto"/>
              <w:rPr>
                <w:rFonts w:ascii="Calibri" w:hAnsi="Calibri" w:cs="Calibri"/>
                <w:sz w:val="24"/>
                <w:szCs w:val="24"/>
              </w:rPr>
            </w:pPr>
            <w:r>
              <w:rPr>
                <w:rFonts w:ascii="Calibri" w:hAnsi="Calibri" w:cs="Calibri"/>
                <w:sz w:val="24"/>
                <w:szCs w:val="24"/>
              </w:rPr>
              <w:t>Green Energy Open Access / third-party PPA</w:t>
            </w:r>
          </w:p>
        </w:tc>
        <w:tc>
          <w:tcPr>
            <w:tcW w:w="3700" w:type="dxa"/>
            <w:vAlign w:val="center"/>
          </w:tcPr>
          <w:p w14:paraId="4D865DB4" w14:textId="77777777" w:rsidR="00B67893" w:rsidRDefault="00000000">
            <w:pPr>
              <w:spacing w:line="264" w:lineRule="auto"/>
              <w:rPr>
                <w:rFonts w:ascii="Calibri" w:hAnsi="Calibri" w:cs="Calibri"/>
                <w:sz w:val="24"/>
                <w:szCs w:val="24"/>
              </w:rPr>
            </w:pPr>
            <w:r>
              <w:rPr>
                <w:rFonts w:ascii="Calibri" w:hAnsi="Calibri" w:cs="Calibri"/>
                <w:sz w:val="24"/>
                <w:szCs w:val="24"/>
              </w:rPr>
              <w:t>Purchase of renewable power from a developer through open access</w:t>
            </w:r>
          </w:p>
        </w:tc>
        <w:tc>
          <w:tcPr>
            <w:tcW w:w="2826" w:type="dxa"/>
            <w:vAlign w:val="center"/>
          </w:tcPr>
          <w:p w14:paraId="36C59CFB" w14:textId="77777777" w:rsidR="00B67893" w:rsidRDefault="00000000">
            <w:pPr>
              <w:spacing w:line="264" w:lineRule="auto"/>
              <w:rPr>
                <w:rFonts w:ascii="Calibri" w:hAnsi="Calibri" w:cs="Calibri"/>
                <w:sz w:val="24"/>
                <w:szCs w:val="24"/>
              </w:rPr>
            </w:pPr>
            <w:r>
              <w:rPr>
                <w:rFonts w:ascii="Calibri" w:hAnsi="Calibri" w:cs="Calibri"/>
                <w:sz w:val="24"/>
                <w:szCs w:val="24"/>
              </w:rPr>
              <w:t>Eligibility, contract term, open access charges, approval timelines</w:t>
            </w:r>
          </w:p>
        </w:tc>
      </w:tr>
      <w:tr w:rsidR="00B67893" w14:paraId="302188C4" w14:textId="77777777">
        <w:trPr>
          <w:cantSplit/>
        </w:trPr>
        <w:tc>
          <w:tcPr>
            <w:tcW w:w="2500" w:type="dxa"/>
            <w:vAlign w:val="center"/>
          </w:tcPr>
          <w:p w14:paraId="4118E91B" w14:textId="77777777" w:rsidR="00B67893" w:rsidRDefault="00000000">
            <w:pPr>
              <w:spacing w:line="264" w:lineRule="auto"/>
              <w:rPr>
                <w:rFonts w:ascii="Calibri" w:hAnsi="Calibri" w:cs="Calibri"/>
                <w:sz w:val="24"/>
                <w:szCs w:val="24"/>
              </w:rPr>
            </w:pPr>
            <w:r>
              <w:rPr>
                <w:rFonts w:ascii="Calibri" w:hAnsi="Calibri" w:cs="Calibri"/>
                <w:sz w:val="24"/>
                <w:szCs w:val="24"/>
              </w:rPr>
              <w:t>Green tariff</w:t>
            </w:r>
          </w:p>
        </w:tc>
        <w:tc>
          <w:tcPr>
            <w:tcW w:w="3700" w:type="dxa"/>
            <w:vAlign w:val="center"/>
          </w:tcPr>
          <w:p w14:paraId="73B382C7" w14:textId="77777777" w:rsidR="00B67893" w:rsidRDefault="00000000">
            <w:pPr>
              <w:spacing w:line="264" w:lineRule="auto"/>
              <w:rPr>
                <w:rFonts w:ascii="Calibri" w:hAnsi="Calibri" w:cs="Calibri"/>
                <w:sz w:val="24"/>
                <w:szCs w:val="24"/>
              </w:rPr>
            </w:pPr>
            <w:r>
              <w:rPr>
                <w:rFonts w:ascii="Calibri" w:hAnsi="Calibri" w:cs="Calibri"/>
                <w:sz w:val="24"/>
                <w:szCs w:val="24"/>
              </w:rPr>
              <w:t>Renewable power supplied by the distribution company at a green tariff, where offered</w:t>
            </w:r>
          </w:p>
        </w:tc>
        <w:tc>
          <w:tcPr>
            <w:tcW w:w="2826" w:type="dxa"/>
            <w:vAlign w:val="center"/>
          </w:tcPr>
          <w:p w14:paraId="48AD018E" w14:textId="77777777" w:rsidR="00B67893" w:rsidRDefault="00000000">
            <w:pPr>
              <w:spacing w:line="264" w:lineRule="auto"/>
              <w:rPr>
                <w:rFonts w:ascii="Calibri" w:hAnsi="Calibri" w:cs="Calibri"/>
                <w:sz w:val="24"/>
                <w:szCs w:val="24"/>
              </w:rPr>
            </w:pPr>
            <w:r>
              <w:rPr>
                <w:rFonts w:ascii="Calibri" w:hAnsi="Calibri" w:cs="Calibri"/>
                <w:sz w:val="24"/>
                <w:szCs w:val="24"/>
              </w:rPr>
              <w:t>Tariff premium, availability, documentation for claims</w:t>
            </w:r>
          </w:p>
        </w:tc>
      </w:tr>
      <w:tr w:rsidR="00B67893" w14:paraId="345E799C" w14:textId="77777777">
        <w:trPr>
          <w:cantSplit/>
        </w:trPr>
        <w:tc>
          <w:tcPr>
            <w:tcW w:w="2500" w:type="dxa"/>
            <w:vAlign w:val="center"/>
          </w:tcPr>
          <w:p w14:paraId="11889B6D" w14:textId="77777777" w:rsidR="00B67893" w:rsidRDefault="00000000">
            <w:pPr>
              <w:spacing w:line="264" w:lineRule="auto"/>
              <w:rPr>
                <w:rFonts w:ascii="Calibri" w:hAnsi="Calibri" w:cs="Calibri"/>
                <w:sz w:val="24"/>
                <w:szCs w:val="24"/>
              </w:rPr>
            </w:pPr>
            <w:r>
              <w:rPr>
                <w:rFonts w:ascii="Calibri" w:hAnsi="Calibri" w:cs="Calibri"/>
                <w:sz w:val="24"/>
                <w:szCs w:val="24"/>
              </w:rPr>
              <w:t>Renewable Energy Certificates (REC / I-REC)</w:t>
            </w:r>
          </w:p>
        </w:tc>
        <w:tc>
          <w:tcPr>
            <w:tcW w:w="3700" w:type="dxa"/>
            <w:vAlign w:val="center"/>
          </w:tcPr>
          <w:p w14:paraId="40BF5E5E" w14:textId="77777777" w:rsidR="00B67893" w:rsidRDefault="00000000">
            <w:pPr>
              <w:spacing w:line="264" w:lineRule="auto"/>
              <w:rPr>
                <w:rFonts w:ascii="Calibri" w:hAnsi="Calibri" w:cs="Calibri"/>
                <w:sz w:val="24"/>
                <w:szCs w:val="24"/>
              </w:rPr>
            </w:pPr>
            <w:r>
              <w:rPr>
                <w:rFonts w:ascii="Calibri" w:hAnsi="Calibri" w:cs="Calibri"/>
                <w:sz w:val="24"/>
                <w:szCs w:val="24"/>
              </w:rPr>
              <w:t>Certificates purchased to cover consumption not met by physical RE supply</w:t>
            </w:r>
          </w:p>
        </w:tc>
        <w:tc>
          <w:tcPr>
            <w:tcW w:w="2826" w:type="dxa"/>
            <w:vAlign w:val="center"/>
          </w:tcPr>
          <w:p w14:paraId="089417B7" w14:textId="77777777" w:rsidR="00B67893" w:rsidRDefault="00000000">
            <w:pPr>
              <w:spacing w:line="264" w:lineRule="auto"/>
              <w:rPr>
                <w:rFonts w:ascii="Calibri" w:hAnsi="Calibri" w:cs="Calibri"/>
                <w:sz w:val="24"/>
                <w:szCs w:val="24"/>
              </w:rPr>
            </w:pPr>
            <w:r>
              <w:rPr>
                <w:rFonts w:ascii="Calibri" w:hAnsi="Calibri" w:cs="Calibri"/>
                <w:sz w:val="24"/>
                <w:szCs w:val="24"/>
              </w:rPr>
              <w:t>Use only to supplement physical RE; certificates must be retired in the Company's name</w:t>
            </w:r>
          </w:p>
        </w:tc>
      </w:tr>
      <w:tr w:rsidR="00B67893" w14:paraId="3EC01F3A" w14:textId="77777777">
        <w:trPr>
          <w:cantSplit/>
        </w:trPr>
        <w:tc>
          <w:tcPr>
            <w:tcW w:w="2500" w:type="dxa"/>
            <w:vAlign w:val="center"/>
          </w:tcPr>
          <w:p w14:paraId="276C1D01" w14:textId="77777777" w:rsidR="00B67893" w:rsidRDefault="00000000">
            <w:pPr>
              <w:spacing w:line="264" w:lineRule="auto"/>
              <w:rPr>
                <w:rFonts w:ascii="Calibri" w:hAnsi="Calibri" w:cs="Calibri"/>
                <w:sz w:val="24"/>
                <w:szCs w:val="24"/>
              </w:rPr>
            </w:pPr>
            <w:r>
              <w:rPr>
                <w:rFonts w:ascii="Calibri" w:hAnsi="Calibri" w:cs="Calibri"/>
                <w:sz w:val="24"/>
                <w:szCs w:val="24"/>
              </w:rPr>
              <w:t>Battery energy storage</w:t>
            </w:r>
          </w:p>
        </w:tc>
        <w:tc>
          <w:tcPr>
            <w:tcW w:w="3700" w:type="dxa"/>
            <w:vAlign w:val="center"/>
          </w:tcPr>
          <w:p w14:paraId="79A18634" w14:textId="77777777" w:rsidR="00B67893" w:rsidRDefault="00000000">
            <w:pPr>
              <w:spacing w:line="264" w:lineRule="auto"/>
              <w:rPr>
                <w:rFonts w:ascii="Calibri" w:hAnsi="Calibri" w:cs="Calibri"/>
                <w:sz w:val="24"/>
                <w:szCs w:val="24"/>
              </w:rPr>
            </w:pPr>
            <w:r>
              <w:rPr>
                <w:rFonts w:ascii="Calibri" w:hAnsi="Calibri" w:cs="Calibri"/>
                <w:sz w:val="24"/>
                <w:szCs w:val="24"/>
              </w:rPr>
              <w:t>Storage combined with solar to increase self-consumption</w:t>
            </w:r>
          </w:p>
        </w:tc>
        <w:tc>
          <w:tcPr>
            <w:tcW w:w="2826" w:type="dxa"/>
            <w:vAlign w:val="center"/>
          </w:tcPr>
          <w:p w14:paraId="44A666BC" w14:textId="77777777" w:rsidR="00B67893" w:rsidRDefault="00000000">
            <w:pPr>
              <w:spacing w:line="264" w:lineRule="auto"/>
              <w:rPr>
                <w:rFonts w:ascii="Calibri" w:hAnsi="Calibri" w:cs="Calibri"/>
                <w:sz w:val="24"/>
                <w:szCs w:val="24"/>
              </w:rPr>
            </w:pPr>
            <w:r>
              <w:rPr>
                <w:rFonts w:ascii="Calibri" w:hAnsi="Calibri" w:cs="Calibri"/>
                <w:sz w:val="24"/>
                <w:szCs w:val="24"/>
              </w:rPr>
              <w:t>Cost, safety, space, battery end-of-life</w:t>
            </w:r>
          </w:p>
        </w:tc>
      </w:tr>
    </w:tbl>
    <w:p w14:paraId="6B7AC13E" w14:textId="77777777" w:rsidR="00B67893" w:rsidRDefault="00B67893">
      <w:pPr>
        <w:spacing w:after="60" w:line="264" w:lineRule="auto"/>
        <w:rPr>
          <w:rFonts w:ascii="Calibri" w:hAnsi="Calibri" w:cs="Calibri"/>
          <w:sz w:val="28"/>
          <w:szCs w:val="28"/>
        </w:rPr>
      </w:pPr>
    </w:p>
    <w:p w14:paraId="5F546B2C"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6.2.3 Evaluation and Approval</w:t>
      </w:r>
    </w:p>
    <w:p w14:paraId="44A0565E" w14:textId="77777777" w:rsidR="00B67893" w:rsidRDefault="00000000">
      <w:pPr>
        <w:numPr>
          <w:ilvl w:val="0"/>
          <w:numId w:val="3"/>
        </w:numPr>
        <w:spacing w:after="40" w:line="264" w:lineRule="auto"/>
        <w:rPr>
          <w:rFonts w:ascii="Calibri" w:hAnsi="Calibri" w:cs="Calibri"/>
          <w:sz w:val="28"/>
          <w:szCs w:val="28"/>
        </w:rPr>
      </w:pPr>
      <w:r>
        <w:rPr>
          <w:rFonts w:ascii="Calibri" w:hAnsi="Calibri" w:cs="Calibri"/>
          <w:sz w:val="28"/>
          <w:szCs w:val="28"/>
        </w:rPr>
        <w:t>Collect 12 months of load profile and electricity bills.</w:t>
      </w:r>
    </w:p>
    <w:p w14:paraId="561E36C1" w14:textId="77777777" w:rsidR="00B67893" w:rsidRDefault="00000000">
      <w:pPr>
        <w:numPr>
          <w:ilvl w:val="0"/>
          <w:numId w:val="3"/>
        </w:numPr>
        <w:spacing w:after="40" w:line="264" w:lineRule="auto"/>
        <w:rPr>
          <w:rFonts w:ascii="Calibri" w:hAnsi="Calibri" w:cs="Calibri"/>
          <w:sz w:val="28"/>
          <w:szCs w:val="28"/>
        </w:rPr>
      </w:pPr>
      <w:r>
        <w:rPr>
          <w:rFonts w:ascii="Calibri" w:hAnsi="Calibri" w:cs="Calibri"/>
          <w:sz w:val="28"/>
          <w:szCs w:val="28"/>
        </w:rPr>
        <w:t>Carry out a technical feasibility check (available area, structural stability, grid connectivity, shading).</w:t>
      </w:r>
    </w:p>
    <w:p w14:paraId="60276573" w14:textId="77777777" w:rsidR="00B67893" w:rsidRDefault="00000000">
      <w:pPr>
        <w:numPr>
          <w:ilvl w:val="0"/>
          <w:numId w:val="3"/>
        </w:numPr>
        <w:spacing w:after="40" w:line="264" w:lineRule="auto"/>
        <w:rPr>
          <w:rFonts w:ascii="Calibri" w:hAnsi="Calibri" w:cs="Calibri"/>
          <w:sz w:val="28"/>
          <w:szCs w:val="28"/>
        </w:rPr>
      </w:pPr>
      <w:r>
        <w:rPr>
          <w:rFonts w:ascii="Calibri" w:hAnsi="Calibri" w:cs="Calibri"/>
          <w:sz w:val="28"/>
          <w:szCs w:val="28"/>
        </w:rPr>
        <w:t>Prepare a techno-commercial comparison: cost per unit vs. grid tariff, payback, expected annual generation and tCO2e reduction.</w:t>
      </w:r>
    </w:p>
    <w:p w14:paraId="626BD6B9" w14:textId="77777777" w:rsidR="00B67893" w:rsidRDefault="00000000">
      <w:pPr>
        <w:numPr>
          <w:ilvl w:val="0"/>
          <w:numId w:val="3"/>
        </w:numPr>
        <w:spacing w:after="40" w:line="264" w:lineRule="auto"/>
        <w:rPr>
          <w:rFonts w:ascii="Calibri" w:hAnsi="Calibri" w:cs="Calibri"/>
          <w:sz w:val="28"/>
          <w:szCs w:val="28"/>
        </w:rPr>
      </w:pPr>
      <w:r>
        <w:rPr>
          <w:rFonts w:ascii="Calibri" w:hAnsi="Calibri" w:cs="Calibri"/>
          <w:sz w:val="28"/>
          <w:szCs w:val="28"/>
        </w:rPr>
        <w:t>Confirm regulatory requirements (connectivity, metering arrangement, Electrical Inspector approval, open access approval as applicable).</w:t>
      </w:r>
    </w:p>
    <w:p w14:paraId="5E197144" w14:textId="77777777" w:rsidR="00B67893" w:rsidRDefault="00000000">
      <w:pPr>
        <w:numPr>
          <w:ilvl w:val="0"/>
          <w:numId w:val="3"/>
        </w:numPr>
        <w:spacing w:after="40" w:line="264" w:lineRule="auto"/>
        <w:rPr>
          <w:rFonts w:ascii="Calibri" w:hAnsi="Calibri" w:cs="Calibri"/>
          <w:sz w:val="28"/>
          <w:szCs w:val="28"/>
        </w:rPr>
      </w:pPr>
      <w:r>
        <w:rPr>
          <w:rFonts w:ascii="Calibri" w:hAnsi="Calibri" w:cs="Calibri"/>
          <w:sz w:val="28"/>
          <w:szCs w:val="28"/>
        </w:rPr>
        <w:t>Submit the proposal to the Plant Head / Top Management for approval.</w:t>
      </w:r>
    </w:p>
    <w:p w14:paraId="111B136D" w14:textId="77777777" w:rsidR="00B67893" w:rsidRDefault="00000000">
      <w:pPr>
        <w:numPr>
          <w:ilvl w:val="0"/>
          <w:numId w:val="3"/>
        </w:numPr>
        <w:spacing w:after="40" w:line="264" w:lineRule="auto"/>
        <w:rPr>
          <w:rFonts w:ascii="Calibri" w:hAnsi="Calibri" w:cs="Calibri"/>
          <w:sz w:val="28"/>
          <w:szCs w:val="28"/>
        </w:rPr>
      </w:pPr>
      <w:r>
        <w:rPr>
          <w:rFonts w:ascii="Calibri" w:hAnsi="Calibri" w:cs="Calibri"/>
          <w:sz w:val="28"/>
          <w:szCs w:val="28"/>
        </w:rPr>
        <w:t>On approval, execute the project or contract through the Purchase department and commission it with documented test results.</w:t>
      </w:r>
    </w:p>
    <w:p w14:paraId="56C4E848" w14:textId="77777777" w:rsidR="00B67893" w:rsidRDefault="00B67893">
      <w:pPr>
        <w:spacing w:after="40" w:line="264" w:lineRule="auto"/>
        <w:rPr>
          <w:rFonts w:ascii="Calibri" w:hAnsi="Calibri" w:cs="Calibri"/>
          <w:sz w:val="28"/>
          <w:szCs w:val="28"/>
        </w:rPr>
      </w:pPr>
    </w:p>
    <w:p w14:paraId="5B0FE806"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6.2.4 Metering and Renewable Energy Accounting</w:t>
      </w:r>
    </w:p>
    <w:p w14:paraId="0C450E2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Every on-site RE system shall have a dedicated generation meter; purchased RE shall be supported by invoices, energy accounts or certificates.</w:t>
      </w:r>
    </w:p>
    <w:p w14:paraId="503D2EE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Meter readings shall be recorded monthly in the Renewable Energy Register.</w:t>
      </w:r>
    </w:p>
    <w:p w14:paraId="563C74D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b/>
          <w:bCs/>
          <w:sz w:val="28"/>
          <w:szCs w:val="28"/>
        </w:rPr>
        <w:t>RE share (%) = Renewable electricity consumed (kWh) ÷ Total electricity consumed (kWh) × 100</w:t>
      </w:r>
    </w:p>
    <w:p w14:paraId="685AFC5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Renewable attributes that are sold or transferred to another party (e.g. RECs sold) shall not be counted as the Company's renewable consumption.</w:t>
      </w:r>
    </w:p>
    <w:p w14:paraId="058EDA0B" w14:textId="77777777" w:rsidR="00B67893" w:rsidRDefault="00B67893">
      <w:pPr>
        <w:spacing w:after="40" w:line="264" w:lineRule="auto"/>
        <w:rPr>
          <w:rFonts w:ascii="Calibri" w:hAnsi="Calibri" w:cs="Calibri"/>
          <w:sz w:val="28"/>
          <w:szCs w:val="28"/>
        </w:rPr>
      </w:pP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1100"/>
        <w:gridCol w:w="1500"/>
        <w:gridCol w:w="1200"/>
        <w:gridCol w:w="1500"/>
        <w:gridCol w:w="1400"/>
        <w:gridCol w:w="1000"/>
        <w:gridCol w:w="1326"/>
      </w:tblGrid>
      <w:tr w:rsidR="00B67893" w14:paraId="3C542240" w14:textId="77777777">
        <w:trPr>
          <w:cantSplit/>
          <w:tblHeader/>
        </w:trPr>
        <w:tc>
          <w:tcPr>
            <w:tcW w:w="1100" w:type="dxa"/>
            <w:shd w:val="clear" w:color="auto" w:fill="D9D9D9"/>
            <w:vAlign w:val="center"/>
          </w:tcPr>
          <w:p w14:paraId="544F7BF6" w14:textId="77777777" w:rsidR="00B67893" w:rsidRDefault="00000000">
            <w:pPr>
              <w:spacing w:line="264" w:lineRule="auto"/>
              <w:jc w:val="center"/>
              <w:rPr>
                <w:rFonts w:ascii="Calibri" w:hAnsi="Calibri" w:cs="Calibri"/>
                <w:b/>
                <w:bCs/>
              </w:rPr>
            </w:pPr>
            <w:r>
              <w:rPr>
                <w:rFonts w:ascii="Calibri" w:hAnsi="Calibri" w:cs="Calibri"/>
                <w:b/>
                <w:bCs/>
              </w:rPr>
              <w:t>Month</w:t>
            </w:r>
          </w:p>
        </w:tc>
        <w:tc>
          <w:tcPr>
            <w:tcW w:w="1500" w:type="dxa"/>
            <w:shd w:val="clear" w:color="auto" w:fill="D9D9D9"/>
            <w:vAlign w:val="center"/>
          </w:tcPr>
          <w:p w14:paraId="08536D67" w14:textId="77777777" w:rsidR="00B67893" w:rsidRDefault="00000000">
            <w:pPr>
              <w:spacing w:line="264" w:lineRule="auto"/>
              <w:jc w:val="center"/>
              <w:rPr>
                <w:rFonts w:ascii="Calibri" w:hAnsi="Calibri" w:cs="Calibri"/>
                <w:b/>
                <w:bCs/>
              </w:rPr>
            </w:pPr>
            <w:r>
              <w:rPr>
                <w:rFonts w:ascii="Calibri" w:hAnsi="Calibri" w:cs="Calibri"/>
                <w:b/>
                <w:bCs/>
              </w:rPr>
              <w:t>Source</w:t>
            </w:r>
          </w:p>
        </w:tc>
        <w:tc>
          <w:tcPr>
            <w:tcW w:w="1200" w:type="dxa"/>
            <w:shd w:val="clear" w:color="auto" w:fill="D9D9D9"/>
            <w:vAlign w:val="center"/>
          </w:tcPr>
          <w:p w14:paraId="0398C484" w14:textId="77777777" w:rsidR="00B67893" w:rsidRDefault="00000000">
            <w:pPr>
              <w:spacing w:line="264" w:lineRule="auto"/>
              <w:jc w:val="center"/>
              <w:rPr>
                <w:rFonts w:ascii="Calibri" w:hAnsi="Calibri" w:cs="Calibri"/>
                <w:b/>
                <w:bCs/>
              </w:rPr>
            </w:pPr>
            <w:r>
              <w:rPr>
                <w:rFonts w:ascii="Calibri" w:hAnsi="Calibri" w:cs="Calibri"/>
                <w:b/>
                <w:bCs/>
              </w:rPr>
              <w:t>Capacity (kWp)</w:t>
            </w:r>
          </w:p>
        </w:tc>
        <w:tc>
          <w:tcPr>
            <w:tcW w:w="1500" w:type="dxa"/>
            <w:shd w:val="clear" w:color="auto" w:fill="D9D9D9"/>
            <w:vAlign w:val="center"/>
          </w:tcPr>
          <w:p w14:paraId="16B7A2FE" w14:textId="77777777" w:rsidR="00B67893" w:rsidRDefault="00000000">
            <w:pPr>
              <w:spacing w:line="264" w:lineRule="auto"/>
              <w:jc w:val="center"/>
              <w:rPr>
                <w:rFonts w:ascii="Calibri" w:hAnsi="Calibri" w:cs="Calibri"/>
                <w:b/>
                <w:bCs/>
              </w:rPr>
            </w:pPr>
            <w:r>
              <w:rPr>
                <w:rFonts w:ascii="Calibri" w:hAnsi="Calibri" w:cs="Calibri"/>
                <w:b/>
                <w:bCs/>
              </w:rPr>
              <w:t>RE Units (kWh)</w:t>
            </w:r>
          </w:p>
        </w:tc>
        <w:tc>
          <w:tcPr>
            <w:tcW w:w="1400" w:type="dxa"/>
            <w:shd w:val="clear" w:color="auto" w:fill="D9D9D9"/>
            <w:vAlign w:val="center"/>
          </w:tcPr>
          <w:p w14:paraId="1DF4B61A" w14:textId="77777777" w:rsidR="00B67893" w:rsidRDefault="00000000">
            <w:pPr>
              <w:spacing w:line="264" w:lineRule="auto"/>
              <w:jc w:val="center"/>
              <w:rPr>
                <w:rFonts w:ascii="Calibri" w:hAnsi="Calibri" w:cs="Calibri"/>
                <w:b/>
                <w:bCs/>
              </w:rPr>
            </w:pPr>
            <w:r>
              <w:rPr>
                <w:rFonts w:ascii="Calibri" w:hAnsi="Calibri" w:cs="Calibri"/>
                <w:b/>
                <w:bCs/>
              </w:rPr>
              <w:t>Total Units (kWh)</w:t>
            </w:r>
          </w:p>
        </w:tc>
        <w:tc>
          <w:tcPr>
            <w:tcW w:w="1000" w:type="dxa"/>
            <w:shd w:val="clear" w:color="auto" w:fill="D9D9D9"/>
            <w:vAlign w:val="center"/>
          </w:tcPr>
          <w:p w14:paraId="4FFAD664" w14:textId="77777777" w:rsidR="00B67893" w:rsidRDefault="00000000">
            <w:pPr>
              <w:spacing w:line="264" w:lineRule="auto"/>
              <w:jc w:val="center"/>
              <w:rPr>
                <w:rFonts w:ascii="Calibri" w:hAnsi="Calibri" w:cs="Calibri"/>
                <w:b/>
                <w:bCs/>
              </w:rPr>
            </w:pPr>
            <w:r>
              <w:rPr>
                <w:rFonts w:ascii="Calibri" w:hAnsi="Calibri" w:cs="Calibri"/>
                <w:b/>
                <w:bCs/>
              </w:rPr>
              <w:t>RE Share (%)</w:t>
            </w:r>
          </w:p>
        </w:tc>
        <w:tc>
          <w:tcPr>
            <w:tcW w:w="1326" w:type="dxa"/>
            <w:shd w:val="clear" w:color="auto" w:fill="D9D9D9"/>
            <w:vAlign w:val="center"/>
          </w:tcPr>
          <w:p w14:paraId="64FF9716" w14:textId="77777777" w:rsidR="00B67893" w:rsidRDefault="00000000">
            <w:pPr>
              <w:spacing w:line="264" w:lineRule="auto"/>
              <w:jc w:val="center"/>
              <w:rPr>
                <w:rFonts w:ascii="Calibri" w:hAnsi="Calibri" w:cs="Calibri"/>
                <w:b/>
                <w:bCs/>
              </w:rPr>
            </w:pPr>
            <w:r>
              <w:rPr>
                <w:rFonts w:ascii="Calibri" w:hAnsi="Calibri" w:cs="Calibri"/>
                <w:b/>
                <w:bCs/>
              </w:rPr>
              <w:t>Evidence</w:t>
            </w:r>
          </w:p>
        </w:tc>
      </w:tr>
      <w:tr w:rsidR="00B67893" w14:paraId="395AA27F" w14:textId="77777777">
        <w:trPr>
          <w:cantSplit/>
        </w:trPr>
        <w:tc>
          <w:tcPr>
            <w:tcW w:w="1100" w:type="dxa"/>
            <w:vAlign w:val="center"/>
          </w:tcPr>
          <w:p w14:paraId="02B2C360" w14:textId="77777777" w:rsidR="00B67893" w:rsidRDefault="00B67893">
            <w:pPr>
              <w:spacing w:line="264" w:lineRule="auto"/>
              <w:rPr>
                <w:rFonts w:ascii="Calibri" w:hAnsi="Calibri" w:cs="Calibri"/>
              </w:rPr>
            </w:pPr>
          </w:p>
        </w:tc>
        <w:tc>
          <w:tcPr>
            <w:tcW w:w="1500" w:type="dxa"/>
            <w:vAlign w:val="center"/>
          </w:tcPr>
          <w:p w14:paraId="1EFDF05A" w14:textId="77777777" w:rsidR="00B67893" w:rsidRDefault="00000000">
            <w:pPr>
              <w:spacing w:line="264" w:lineRule="auto"/>
              <w:rPr>
                <w:rFonts w:ascii="Calibri" w:hAnsi="Calibri" w:cs="Calibri"/>
              </w:rPr>
            </w:pPr>
            <w:r>
              <w:rPr>
                <w:rFonts w:ascii="Calibri" w:hAnsi="Calibri" w:cs="Calibri"/>
              </w:rPr>
              <w:t>Rooftop solar (on-site)</w:t>
            </w:r>
          </w:p>
        </w:tc>
        <w:tc>
          <w:tcPr>
            <w:tcW w:w="1200" w:type="dxa"/>
            <w:vAlign w:val="center"/>
          </w:tcPr>
          <w:p w14:paraId="0EFA6233" w14:textId="77777777" w:rsidR="00B67893" w:rsidRDefault="00000000">
            <w:pPr>
              <w:spacing w:line="264" w:lineRule="auto"/>
              <w:rPr>
                <w:rFonts w:ascii="Calibri" w:hAnsi="Calibri" w:cs="Calibri"/>
              </w:rPr>
            </w:pPr>
            <w:r>
              <w:rPr>
                <w:rFonts w:ascii="Calibri" w:hAnsi="Calibri" w:cs="Calibri"/>
              </w:rPr>
              <w:t>1,701.00</w:t>
            </w:r>
          </w:p>
        </w:tc>
        <w:tc>
          <w:tcPr>
            <w:tcW w:w="1500" w:type="dxa"/>
            <w:vAlign w:val="center"/>
          </w:tcPr>
          <w:p w14:paraId="3695FD2B" w14:textId="77777777" w:rsidR="00B67893" w:rsidRDefault="00B67893">
            <w:pPr>
              <w:spacing w:line="264" w:lineRule="auto"/>
              <w:rPr>
                <w:rFonts w:ascii="Calibri" w:hAnsi="Calibri" w:cs="Calibri"/>
              </w:rPr>
            </w:pPr>
          </w:p>
        </w:tc>
        <w:tc>
          <w:tcPr>
            <w:tcW w:w="1400" w:type="dxa"/>
            <w:vAlign w:val="center"/>
          </w:tcPr>
          <w:p w14:paraId="331E2EC4" w14:textId="77777777" w:rsidR="00B67893" w:rsidRDefault="00B67893">
            <w:pPr>
              <w:spacing w:line="264" w:lineRule="auto"/>
              <w:rPr>
                <w:rFonts w:ascii="Calibri" w:hAnsi="Calibri" w:cs="Calibri"/>
              </w:rPr>
            </w:pPr>
          </w:p>
        </w:tc>
        <w:tc>
          <w:tcPr>
            <w:tcW w:w="1000" w:type="dxa"/>
            <w:vAlign w:val="center"/>
          </w:tcPr>
          <w:p w14:paraId="27F4EE5F" w14:textId="77777777" w:rsidR="00B67893" w:rsidRDefault="00B67893">
            <w:pPr>
              <w:spacing w:line="264" w:lineRule="auto"/>
              <w:rPr>
                <w:rFonts w:ascii="Calibri" w:hAnsi="Calibri" w:cs="Calibri"/>
              </w:rPr>
            </w:pPr>
          </w:p>
        </w:tc>
        <w:tc>
          <w:tcPr>
            <w:tcW w:w="1326" w:type="dxa"/>
            <w:vAlign w:val="center"/>
          </w:tcPr>
          <w:p w14:paraId="7A696BD4" w14:textId="77777777" w:rsidR="00B67893" w:rsidRDefault="00000000">
            <w:pPr>
              <w:spacing w:line="264" w:lineRule="auto"/>
              <w:rPr>
                <w:rFonts w:ascii="Calibri" w:hAnsi="Calibri" w:cs="Calibri"/>
              </w:rPr>
            </w:pPr>
            <w:r>
              <w:rPr>
                <w:rFonts w:ascii="Calibri" w:hAnsi="Calibri" w:cs="Calibri"/>
              </w:rPr>
              <w:t>Generation meter reading</w:t>
            </w:r>
          </w:p>
        </w:tc>
      </w:tr>
      <w:tr w:rsidR="00B67893" w14:paraId="33A7CDDE" w14:textId="77777777">
        <w:trPr>
          <w:cantSplit/>
        </w:trPr>
        <w:tc>
          <w:tcPr>
            <w:tcW w:w="1100" w:type="dxa"/>
            <w:vAlign w:val="center"/>
          </w:tcPr>
          <w:p w14:paraId="6518ACFD" w14:textId="77777777" w:rsidR="00B67893" w:rsidRDefault="00B67893">
            <w:pPr>
              <w:spacing w:line="264" w:lineRule="auto"/>
              <w:rPr>
                <w:rFonts w:ascii="Calibri" w:hAnsi="Calibri" w:cs="Calibri"/>
              </w:rPr>
            </w:pPr>
          </w:p>
        </w:tc>
        <w:tc>
          <w:tcPr>
            <w:tcW w:w="1500" w:type="dxa"/>
            <w:vAlign w:val="center"/>
          </w:tcPr>
          <w:p w14:paraId="7EB1515B" w14:textId="77777777" w:rsidR="00B67893" w:rsidRDefault="00000000">
            <w:pPr>
              <w:spacing w:line="264" w:lineRule="auto"/>
              <w:rPr>
                <w:rFonts w:ascii="Calibri" w:hAnsi="Calibri" w:cs="Calibri"/>
              </w:rPr>
            </w:pPr>
            <w:r>
              <w:rPr>
                <w:rFonts w:ascii="Calibri" w:hAnsi="Calibri" w:cs="Calibri"/>
              </w:rPr>
              <w:t>Open access / PPA</w:t>
            </w:r>
          </w:p>
        </w:tc>
        <w:tc>
          <w:tcPr>
            <w:tcW w:w="1200" w:type="dxa"/>
            <w:vAlign w:val="center"/>
          </w:tcPr>
          <w:p w14:paraId="738AFC07" w14:textId="77777777" w:rsidR="00B67893" w:rsidRDefault="00B67893">
            <w:pPr>
              <w:spacing w:line="264" w:lineRule="auto"/>
              <w:rPr>
                <w:rFonts w:ascii="Calibri" w:hAnsi="Calibri" w:cs="Calibri"/>
              </w:rPr>
            </w:pPr>
          </w:p>
        </w:tc>
        <w:tc>
          <w:tcPr>
            <w:tcW w:w="1500" w:type="dxa"/>
            <w:vAlign w:val="center"/>
          </w:tcPr>
          <w:p w14:paraId="35F38F01" w14:textId="77777777" w:rsidR="00B67893" w:rsidRDefault="00B67893">
            <w:pPr>
              <w:spacing w:line="264" w:lineRule="auto"/>
              <w:rPr>
                <w:rFonts w:ascii="Calibri" w:hAnsi="Calibri" w:cs="Calibri"/>
              </w:rPr>
            </w:pPr>
          </w:p>
        </w:tc>
        <w:tc>
          <w:tcPr>
            <w:tcW w:w="1400" w:type="dxa"/>
            <w:vAlign w:val="center"/>
          </w:tcPr>
          <w:p w14:paraId="5BC1F9F2" w14:textId="77777777" w:rsidR="00B67893" w:rsidRDefault="00B67893">
            <w:pPr>
              <w:spacing w:line="264" w:lineRule="auto"/>
              <w:rPr>
                <w:rFonts w:ascii="Calibri" w:hAnsi="Calibri" w:cs="Calibri"/>
              </w:rPr>
            </w:pPr>
          </w:p>
        </w:tc>
        <w:tc>
          <w:tcPr>
            <w:tcW w:w="1000" w:type="dxa"/>
            <w:vAlign w:val="center"/>
          </w:tcPr>
          <w:p w14:paraId="3B9E97EC" w14:textId="77777777" w:rsidR="00B67893" w:rsidRDefault="00B67893">
            <w:pPr>
              <w:spacing w:line="264" w:lineRule="auto"/>
              <w:rPr>
                <w:rFonts w:ascii="Calibri" w:hAnsi="Calibri" w:cs="Calibri"/>
              </w:rPr>
            </w:pPr>
          </w:p>
        </w:tc>
        <w:tc>
          <w:tcPr>
            <w:tcW w:w="1326" w:type="dxa"/>
            <w:vAlign w:val="center"/>
          </w:tcPr>
          <w:p w14:paraId="4E371EDC" w14:textId="77777777" w:rsidR="00B67893" w:rsidRDefault="00000000">
            <w:pPr>
              <w:spacing w:line="264" w:lineRule="auto"/>
              <w:rPr>
                <w:rFonts w:ascii="Calibri" w:hAnsi="Calibri" w:cs="Calibri"/>
              </w:rPr>
            </w:pPr>
            <w:r>
              <w:rPr>
                <w:rFonts w:ascii="Calibri" w:hAnsi="Calibri" w:cs="Calibri"/>
              </w:rPr>
              <w:t>Invoice / energy account</w:t>
            </w:r>
          </w:p>
        </w:tc>
      </w:tr>
      <w:tr w:rsidR="00B67893" w14:paraId="0069AC6D" w14:textId="77777777">
        <w:trPr>
          <w:cantSplit/>
        </w:trPr>
        <w:tc>
          <w:tcPr>
            <w:tcW w:w="1100" w:type="dxa"/>
            <w:vAlign w:val="center"/>
          </w:tcPr>
          <w:p w14:paraId="47917F5C" w14:textId="77777777" w:rsidR="00B67893" w:rsidRDefault="00B67893">
            <w:pPr>
              <w:spacing w:line="264" w:lineRule="auto"/>
              <w:rPr>
                <w:rFonts w:ascii="Calibri" w:hAnsi="Calibri" w:cs="Calibri"/>
              </w:rPr>
            </w:pPr>
          </w:p>
        </w:tc>
        <w:tc>
          <w:tcPr>
            <w:tcW w:w="1500" w:type="dxa"/>
            <w:vAlign w:val="center"/>
          </w:tcPr>
          <w:p w14:paraId="33CFD1BA" w14:textId="77777777" w:rsidR="00B67893" w:rsidRDefault="00000000">
            <w:pPr>
              <w:spacing w:line="264" w:lineRule="auto"/>
              <w:rPr>
                <w:rFonts w:ascii="Calibri" w:hAnsi="Calibri" w:cs="Calibri"/>
              </w:rPr>
            </w:pPr>
            <w:r>
              <w:rPr>
                <w:rFonts w:ascii="Calibri" w:hAnsi="Calibri" w:cs="Calibri"/>
              </w:rPr>
              <w:t>REC / I-REC</w:t>
            </w:r>
          </w:p>
        </w:tc>
        <w:tc>
          <w:tcPr>
            <w:tcW w:w="1200" w:type="dxa"/>
            <w:vAlign w:val="center"/>
          </w:tcPr>
          <w:p w14:paraId="46AD963A" w14:textId="77777777" w:rsidR="00B67893" w:rsidRDefault="00B67893">
            <w:pPr>
              <w:spacing w:line="264" w:lineRule="auto"/>
              <w:rPr>
                <w:rFonts w:ascii="Calibri" w:hAnsi="Calibri" w:cs="Calibri"/>
              </w:rPr>
            </w:pPr>
          </w:p>
        </w:tc>
        <w:tc>
          <w:tcPr>
            <w:tcW w:w="1500" w:type="dxa"/>
            <w:vAlign w:val="center"/>
          </w:tcPr>
          <w:p w14:paraId="0C68F7C1" w14:textId="77777777" w:rsidR="00B67893" w:rsidRDefault="00B67893">
            <w:pPr>
              <w:spacing w:line="264" w:lineRule="auto"/>
              <w:rPr>
                <w:rFonts w:ascii="Calibri" w:hAnsi="Calibri" w:cs="Calibri"/>
              </w:rPr>
            </w:pPr>
          </w:p>
        </w:tc>
        <w:tc>
          <w:tcPr>
            <w:tcW w:w="1400" w:type="dxa"/>
            <w:vAlign w:val="center"/>
          </w:tcPr>
          <w:p w14:paraId="31F561EF" w14:textId="77777777" w:rsidR="00B67893" w:rsidRDefault="00B67893">
            <w:pPr>
              <w:spacing w:line="264" w:lineRule="auto"/>
              <w:rPr>
                <w:rFonts w:ascii="Calibri" w:hAnsi="Calibri" w:cs="Calibri"/>
              </w:rPr>
            </w:pPr>
          </w:p>
        </w:tc>
        <w:tc>
          <w:tcPr>
            <w:tcW w:w="1000" w:type="dxa"/>
            <w:vAlign w:val="center"/>
          </w:tcPr>
          <w:p w14:paraId="2DBAD7DB" w14:textId="77777777" w:rsidR="00B67893" w:rsidRDefault="00B67893">
            <w:pPr>
              <w:spacing w:line="264" w:lineRule="auto"/>
              <w:rPr>
                <w:rFonts w:ascii="Calibri" w:hAnsi="Calibri" w:cs="Calibri"/>
              </w:rPr>
            </w:pPr>
          </w:p>
        </w:tc>
        <w:tc>
          <w:tcPr>
            <w:tcW w:w="1326" w:type="dxa"/>
            <w:vAlign w:val="center"/>
          </w:tcPr>
          <w:p w14:paraId="73F7B1B7" w14:textId="77777777" w:rsidR="00B67893" w:rsidRDefault="00000000">
            <w:pPr>
              <w:spacing w:line="264" w:lineRule="auto"/>
              <w:rPr>
                <w:rFonts w:ascii="Calibri" w:hAnsi="Calibri" w:cs="Calibri"/>
              </w:rPr>
            </w:pPr>
            <w:r>
              <w:rPr>
                <w:rFonts w:ascii="Calibri" w:hAnsi="Calibri" w:cs="Calibri"/>
              </w:rPr>
              <w:t>Retirement certificate</w:t>
            </w:r>
          </w:p>
        </w:tc>
      </w:tr>
    </w:tbl>
    <w:p w14:paraId="71087749" w14:textId="77777777" w:rsidR="00B67893" w:rsidRDefault="00B67893">
      <w:pPr>
        <w:spacing w:after="60" w:line="264" w:lineRule="auto"/>
        <w:rPr>
          <w:rFonts w:ascii="Calibri" w:hAnsi="Calibri" w:cs="Calibri"/>
          <w:sz w:val="28"/>
          <w:szCs w:val="28"/>
        </w:rPr>
      </w:pPr>
    </w:p>
    <w:p w14:paraId="6CD5135F"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6.2.5 Operation and Maintenance of the Rooftop Solar Plant</w:t>
      </w:r>
    </w:p>
    <w:p w14:paraId="4555024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Retain the commissioning protocol, test reports, as-built drawings and warranty documents of the 1,701.00 kWp plant.</w:t>
      </w:r>
    </w:p>
    <w:p w14:paraId="6945EEE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Clean modules at a defined frequency ([To be confirmed by the Company]) using methods that do not damage the glass.</w:t>
      </w:r>
    </w:p>
    <w:p w14:paraId="3AEB173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Inspect modules, cables, junction boxes, inverters and earthing as per the preventive maintenance schedule.</w:t>
      </w:r>
    </w:p>
    <w:p w14:paraId="67E595A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Compare actual generation with expected generation monthly; investigate any shortfall above the defined tolerance.</w:t>
      </w:r>
    </w:p>
    <w:p w14:paraId="6DAA31B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Ensure safe access to the roof (fall protection, permit-to-work) for all cleaning and maintenance activities.</w:t>
      </w:r>
    </w:p>
    <w:p w14:paraId="3542B085" w14:textId="77777777" w:rsidR="00B67893" w:rsidRDefault="00B67893">
      <w:pPr>
        <w:spacing w:after="40" w:line="264" w:lineRule="auto"/>
        <w:rPr>
          <w:rFonts w:ascii="Calibri" w:hAnsi="Calibri" w:cs="Calibri"/>
          <w:sz w:val="28"/>
          <w:szCs w:val="28"/>
        </w:rPr>
      </w:pPr>
    </w:p>
    <w:p w14:paraId="5A7AB335"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Modernisation of Plant and Utility Equipment</w:t>
      </w:r>
    </w:p>
    <w:p w14:paraId="3039F0B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6.3.1 Sources of Modernisation Ideas</w:t>
      </w:r>
    </w:p>
    <w:p w14:paraId="39D55F7F" w14:textId="77777777" w:rsidR="00B67893" w:rsidRDefault="00000000">
      <w:pPr>
        <w:spacing w:after="120" w:line="264" w:lineRule="auto"/>
        <w:rPr>
          <w:rFonts w:ascii="Calibri" w:hAnsi="Calibri" w:cs="Calibri"/>
          <w:sz w:val="28"/>
          <w:szCs w:val="28"/>
        </w:rPr>
      </w:pPr>
      <w:r>
        <w:rPr>
          <w:rFonts w:ascii="Calibri" w:hAnsi="Calibri" w:cs="Calibri"/>
          <w:sz w:val="28"/>
          <w:szCs w:val="28"/>
        </w:rPr>
        <w:t>Opportunities for technology or equipment upgrades shall be identified from:</w:t>
      </w:r>
    </w:p>
    <w:p w14:paraId="49BD670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Energy audit findings and machine-wise consumption data</w:t>
      </w:r>
    </w:p>
    <w:p w14:paraId="0225390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Equipment approaching end of life or showing high breakdown frequency</w:t>
      </w:r>
    </w:p>
    <w:p w14:paraId="6908923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Abnormal consumption trends identified in monthly monitoring</w:t>
      </w:r>
    </w:p>
    <w:p w14:paraId="08DDF9F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Suggestions from employees, OEMs and energy service companies</w:t>
      </w:r>
    </w:p>
    <w:p w14:paraId="46CB22C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Capacity expansion and new line installations</w:t>
      </w:r>
    </w:p>
    <w:p w14:paraId="7A018F38" w14:textId="77777777" w:rsidR="00B67893" w:rsidRDefault="00B67893">
      <w:pPr>
        <w:spacing w:after="40" w:line="264" w:lineRule="auto"/>
        <w:rPr>
          <w:rFonts w:ascii="Calibri" w:hAnsi="Calibri" w:cs="Calibri"/>
          <w:sz w:val="28"/>
          <w:szCs w:val="28"/>
        </w:rPr>
      </w:pPr>
    </w:p>
    <w:p w14:paraId="28E04544"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6.3.2 Equipment Modernisation Options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100"/>
        <w:gridCol w:w="4000"/>
        <w:gridCol w:w="2926"/>
      </w:tblGrid>
      <w:tr w:rsidR="00B67893" w14:paraId="4C34262A" w14:textId="77777777">
        <w:trPr>
          <w:cantSplit/>
          <w:tblHeader/>
        </w:trPr>
        <w:tc>
          <w:tcPr>
            <w:tcW w:w="2100" w:type="dxa"/>
            <w:shd w:val="clear" w:color="auto" w:fill="D9D9D9"/>
            <w:vAlign w:val="center"/>
          </w:tcPr>
          <w:p w14:paraId="3ECE072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Area</w:t>
            </w:r>
          </w:p>
        </w:tc>
        <w:tc>
          <w:tcPr>
            <w:tcW w:w="4000" w:type="dxa"/>
            <w:shd w:val="clear" w:color="auto" w:fill="D9D9D9"/>
            <w:vAlign w:val="center"/>
          </w:tcPr>
          <w:p w14:paraId="00F5985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Upgrade Option</w:t>
            </w:r>
          </w:p>
        </w:tc>
        <w:tc>
          <w:tcPr>
            <w:tcW w:w="2926" w:type="dxa"/>
            <w:shd w:val="clear" w:color="auto" w:fill="D9D9D9"/>
            <w:vAlign w:val="center"/>
          </w:tcPr>
          <w:p w14:paraId="68E249B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Expected Benefit</w:t>
            </w:r>
          </w:p>
        </w:tc>
      </w:tr>
      <w:tr w:rsidR="00B67893" w14:paraId="5BCC88E5" w14:textId="77777777">
        <w:trPr>
          <w:cantSplit/>
        </w:trPr>
        <w:tc>
          <w:tcPr>
            <w:tcW w:w="2100" w:type="dxa"/>
            <w:vAlign w:val="center"/>
          </w:tcPr>
          <w:p w14:paraId="07A8EF47" w14:textId="77777777" w:rsidR="00B67893" w:rsidRDefault="00000000">
            <w:pPr>
              <w:spacing w:line="264" w:lineRule="auto"/>
              <w:rPr>
                <w:rFonts w:ascii="Calibri" w:hAnsi="Calibri" w:cs="Calibri"/>
                <w:sz w:val="24"/>
                <w:szCs w:val="24"/>
              </w:rPr>
            </w:pPr>
            <w:r>
              <w:rPr>
                <w:rFonts w:ascii="Calibri" w:hAnsi="Calibri" w:cs="Calibri"/>
                <w:sz w:val="24"/>
                <w:szCs w:val="24"/>
              </w:rPr>
              <w:t>Motors and drives</w:t>
            </w:r>
          </w:p>
        </w:tc>
        <w:tc>
          <w:tcPr>
            <w:tcW w:w="4000" w:type="dxa"/>
            <w:vAlign w:val="center"/>
          </w:tcPr>
          <w:p w14:paraId="76F03E59" w14:textId="77777777" w:rsidR="00B67893" w:rsidRDefault="00000000">
            <w:pPr>
              <w:spacing w:line="264" w:lineRule="auto"/>
              <w:rPr>
                <w:rFonts w:ascii="Calibri" w:hAnsi="Calibri" w:cs="Calibri"/>
                <w:sz w:val="24"/>
                <w:szCs w:val="24"/>
              </w:rPr>
            </w:pPr>
            <w:r>
              <w:rPr>
                <w:rFonts w:ascii="Calibri" w:hAnsi="Calibri" w:cs="Calibri"/>
                <w:sz w:val="24"/>
                <w:szCs w:val="24"/>
              </w:rPr>
              <w:t>Premium-efficiency (IE3/IE4) motors; Variable Frequency Drives (VFDs) on variable loads</w:t>
            </w:r>
          </w:p>
        </w:tc>
        <w:tc>
          <w:tcPr>
            <w:tcW w:w="2926" w:type="dxa"/>
            <w:vAlign w:val="center"/>
          </w:tcPr>
          <w:p w14:paraId="7994C813" w14:textId="77777777" w:rsidR="00B67893" w:rsidRDefault="00000000">
            <w:pPr>
              <w:spacing w:line="264" w:lineRule="auto"/>
              <w:rPr>
                <w:rFonts w:ascii="Calibri" w:hAnsi="Calibri" w:cs="Calibri"/>
                <w:sz w:val="24"/>
                <w:szCs w:val="24"/>
              </w:rPr>
            </w:pPr>
            <w:r>
              <w:rPr>
                <w:rFonts w:ascii="Calibri" w:hAnsi="Calibri" w:cs="Calibri"/>
                <w:sz w:val="24"/>
                <w:szCs w:val="24"/>
              </w:rPr>
              <w:t>Lower losses; power matched to actual load</w:t>
            </w:r>
          </w:p>
        </w:tc>
      </w:tr>
      <w:tr w:rsidR="00B67893" w14:paraId="47BF6152" w14:textId="77777777">
        <w:trPr>
          <w:cantSplit/>
        </w:trPr>
        <w:tc>
          <w:tcPr>
            <w:tcW w:w="2100" w:type="dxa"/>
            <w:vAlign w:val="center"/>
          </w:tcPr>
          <w:p w14:paraId="50ACAD1B" w14:textId="77777777" w:rsidR="00B67893" w:rsidRDefault="00000000">
            <w:pPr>
              <w:spacing w:line="264" w:lineRule="auto"/>
              <w:rPr>
                <w:rFonts w:ascii="Calibri" w:hAnsi="Calibri" w:cs="Calibri"/>
                <w:sz w:val="24"/>
                <w:szCs w:val="24"/>
              </w:rPr>
            </w:pPr>
            <w:r>
              <w:rPr>
                <w:rFonts w:ascii="Calibri" w:hAnsi="Calibri" w:cs="Calibri"/>
                <w:sz w:val="24"/>
                <w:szCs w:val="24"/>
              </w:rPr>
              <w:t>Compressed air</w:t>
            </w:r>
          </w:p>
        </w:tc>
        <w:tc>
          <w:tcPr>
            <w:tcW w:w="4000" w:type="dxa"/>
            <w:vAlign w:val="center"/>
          </w:tcPr>
          <w:p w14:paraId="0B79BE94" w14:textId="77777777" w:rsidR="00B67893" w:rsidRDefault="00000000">
            <w:pPr>
              <w:spacing w:line="264" w:lineRule="auto"/>
              <w:rPr>
                <w:rFonts w:ascii="Calibri" w:hAnsi="Calibri" w:cs="Calibri"/>
                <w:sz w:val="24"/>
                <w:szCs w:val="24"/>
              </w:rPr>
            </w:pPr>
            <w:r>
              <w:rPr>
                <w:rFonts w:ascii="Calibri" w:hAnsi="Calibri" w:cs="Calibri"/>
                <w:sz w:val="24"/>
                <w:szCs w:val="24"/>
              </w:rPr>
              <w:t>Run the VFD compressors as trim units and fixed-speed units at full load; evaluate VFD retrofit or replacement of the 5 fixed-speed 75 kW compressors; pressure optimisation; leak-free piping; zero-loss drains</w:t>
            </w:r>
          </w:p>
        </w:tc>
        <w:tc>
          <w:tcPr>
            <w:tcW w:w="2926" w:type="dxa"/>
            <w:vAlign w:val="center"/>
          </w:tcPr>
          <w:p w14:paraId="5890D81B" w14:textId="77777777" w:rsidR="00B67893" w:rsidRDefault="00000000">
            <w:pPr>
              <w:spacing w:line="264" w:lineRule="auto"/>
              <w:rPr>
                <w:rFonts w:ascii="Calibri" w:hAnsi="Calibri" w:cs="Calibri"/>
                <w:sz w:val="24"/>
                <w:szCs w:val="24"/>
              </w:rPr>
            </w:pPr>
            <w:r>
              <w:rPr>
                <w:rFonts w:ascii="Calibri" w:hAnsi="Calibri" w:cs="Calibri"/>
                <w:sz w:val="24"/>
                <w:szCs w:val="24"/>
              </w:rPr>
              <w:t>Less unloaded running and leakage loss</w:t>
            </w:r>
          </w:p>
        </w:tc>
      </w:tr>
      <w:tr w:rsidR="00B67893" w14:paraId="0EC6C64E" w14:textId="77777777">
        <w:trPr>
          <w:cantSplit/>
        </w:trPr>
        <w:tc>
          <w:tcPr>
            <w:tcW w:w="2100" w:type="dxa"/>
            <w:vAlign w:val="center"/>
          </w:tcPr>
          <w:p w14:paraId="140554A4" w14:textId="77777777" w:rsidR="00B67893" w:rsidRDefault="00000000">
            <w:pPr>
              <w:spacing w:line="264" w:lineRule="auto"/>
              <w:rPr>
                <w:rFonts w:ascii="Calibri" w:hAnsi="Calibri" w:cs="Calibri"/>
                <w:sz w:val="24"/>
                <w:szCs w:val="24"/>
              </w:rPr>
            </w:pPr>
            <w:r>
              <w:rPr>
                <w:rFonts w:ascii="Calibri" w:hAnsi="Calibri" w:cs="Calibri"/>
                <w:sz w:val="24"/>
                <w:szCs w:val="24"/>
              </w:rPr>
              <w:t>HVAC and cooling</w:t>
            </w:r>
          </w:p>
        </w:tc>
        <w:tc>
          <w:tcPr>
            <w:tcW w:w="4000" w:type="dxa"/>
            <w:vAlign w:val="center"/>
          </w:tcPr>
          <w:p w14:paraId="2B8CE6DB" w14:textId="77777777" w:rsidR="00B67893" w:rsidRDefault="00000000">
            <w:pPr>
              <w:spacing w:line="264" w:lineRule="auto"/>
              <w:rPr>
                <w:rFonts w:ascii="Calibri" w:hAnsi="Calibri" w:cs="Calibri"/>
                <w:sz w:val="24"/>
                <w:szCs w:val="24"/>
              </w:rPr>
            </w:pPr>
            <w:r>
              <w:rPr>
                <w:rFonts w:ascii="Calibri" w:hAnsi="Calibri" w:cs="Calibri"/>
                <w:sz w:val="24"/>
                <w:szCs w:val="24"/>
              </w:rPr>
              <w:t>Inverter / high-efficiency ACs and chillers; EC fans; automatic temperature controls</w:t>
            </w:r>
          </w:p>
        </w:tc>
        <w:tc>
          <w:tcPr>
            <w:tcW w:w="2926" w:type="dxa"/>
            <w:vAlign w:val="center"/>
          </w:tcPr>
          <w:p w14:paraId="578119C7" w14:textId="77777777" w:rsidR="00B67893" w:rsidRDefault="00000000">
            <w:pPr>
              <w:spacing w:line="264" w:lineRule="auto"/>
              <w:rPr>
                <w:rFonts w:ascii="Calibri" w:hAnsi="Calibri" w:cs="Calibri"/>
                <w:sz w:val="24"/>
                <w:szCs w:val="24"/>
              </w:rPr>
            </w:pPr>
            <w:r>
              <w:rPr>
                <w:rFonts w:ascii="Calibri" w:hAnsi="Calibri" w:cs="Calibri"/>
                <w:sz w:val="24"/>
                <w:szCs w:val="24"/>
              </w:rPr>
              <w:t>Lower cooling energy per unit of cooling</w:t>
            </w:r>
          </w:p>
        </w:tc>
      </w:tr>
      <w:tr w:rsidR="00B67893" w14:paraId="56EC75A8" w14:textId="77777777">
        <w:trPr>
          <w:cantSplit/>
        </w:trPr>
        <w:tc>
          <w:tcPr>
            <w:tcW w:w="2100" w:type="dxa"/>
            <w:vAlign w:val="center"/>
          </w:tcPr>
          <w:p w14:paraId="7AB25E19" w14:textId="77777777" w:rsidR="00B67893" w:rsidRDefault="00000000">
            <w:pPr>
              <w:spacing w:line="264" w:lineRule="auto"/>
              <w:rPr>
                <w:rFonts w:ascii="Calibri" w:hAnsi="Calibri" w:cs="Calibri"/>
                <w:sz w:val="24"/>
                <w:szCs w:val="24"/>
              </w:rPr>
            </w:pPr>
            <w:r>
              <w:rPr>
                <w:rFonts w:ascii="Calibri" w:hAnsi="Calibri" w:cs="Calibri"/>
                <w:sz w:val="24"/>
                <w:szCs w:val="24"/>
              </w:rPr>
              <w:t>Lighting</w:t>
            </w:r>
          </w:p>
        </w:tc>
        <w:tc>
          <w:tcPr>
            <w:tcW w:w="4000" w:type="dxa"/>
            <w:vAlign w:val="center"/>
          </w:tcPr>
          <w:p w14:paraId="27D0D507" w14:textId="77777777" w:rsidR="00B67893" w:rsidRDefault="00000000">
            <w:pPr>
              <w:spacing w:line="264" w:lineRule="auto"/>
              <w:rPr>
                <w:rFonts w:ascii="Calibri" w:hAnsi="Calibri" w:cs="Calibri"/>
                <w:sz w:val="24"/>
                <w:szCs w:val="24"/>
              </w:rPr>
            </w:pPr>
            <w:r>
              <w:rPr>
                <w:rFonts w:ascii="Calibri" w:hAnsi="Calibri" w:cs="Calibri"/>
                <w:sz w:val="24"/>
                <w:szCs w:val="24"/>
              </w:rPr>
              <w:t>LED fixtures with occupancy and daylight sensors; translucent roof sheets</w:t>
            </w:r>
          </w:p>
        </w:tc>
        <w:tc>
          <w:tcPr>
            <w:tcW w:w="2926" w:type="dxa"/>
            <w:vAlign w:val="center"/>
          </w:tcPr>
          <w:p w14:paraId="11892F68" w14:textId="77777777" w:rsidR="00B67893" w:rsidRDefault="00000000">
            <w:pPr>
              <w:spacing w:line="264" w:lineRule="auto"/>
              <w:rPr>
                <w:rFonts w:ascii="Calibri" w:hAnsi="Calibri" w:cs="Calibri"/>
                <w:sz w:val="24"/>
                <w:szCs w:val="24"/>
              </w:rPr>
            </w:pPr>
            <w:r>
              <w:rPr>
                <w:rFonts w:ascii="Calibri" w:hAnsi="Calibri" w:cs="Calibri"/>
                <w:sz w:val="24"/>
                <w:szCs w:val="24"/>
              </w:rPr>
              <w:t>Lower lighting load and running hours</w:t>
            </w:r>
          </w:p>
        </w:tc>
      </w:tr>
      <w:tr w:rsidR="00B67893" w14:paraId="50A760AB" w14:textId="77777777">
        <w:trPr>
          <w:cantSplit/>
        </w:trPr>
        <w:tc>
          <w:tcPr>
            <w:tcW w:w="2100" w:type="dxa"/>
            <w:vAlign w:val="center"/>
          </w:tcPr>
          <w:p w14:paraId="486A95CF" w14:textId="77777777" w:rsidR="00B67893" w:rsidRDefault="00000000">
            <w:pPr>
              <w:spacing w:line="264" w:lineRule="auto"/>
              <w:rPr>
                <w:rFonts w:ascii="Calibri" w:hAnsi="Calibri" w:cs="Calibri"/>
                <w:sz w:val="24"/>
                <w:szCs w:val="24"/>
              </w:rPr>
            </w:pPr>
            <w:r>
              <w:rPr>
                <w:rFonts w:ascii="Calibri" w:hAnsi="Calibri" w:cs="Calibri"/>
                <w:sz w:val="24"/>
                <w:szCs w:val="24"/>
              </w:rPr>
              <w:t>Electrical distribution</w:t>
            </w:r>
          </w:p>
        </w:tc>
        <w:tc>
          <w:tcPr>
            <w:tcW w:w="4000" w:type="dxa"/>
            <w:vAlign w:val="center"/>
          </w:tcPr>
          <w:p w14:paraId="3C01EFA1" w14:textId="77777777" w:rsidR="00B67893" w:rsidRDefault="00000000">
            <w:pPr>
              <w:spacing w:line="264" w:lineRule="auto"/>
              <w:rPr>
                <w:rFonts w:ascii="Calibri" w:hAnsi="Calibri" w:cs="Calibri"/>
                <w:sz w:val="24"/>
                <w:szCs w:val="24"/>
              </w:rPr>
            </w:pPr>
            <w:r>
              <w:rPr>
                <w:rFonts w:ascii="Calibri" w:hAnsi="Calibri" w:cs="Calibri"/>
                <w:sz w:val="24"/>
                <w:szCs w:val="24"/>
              </w:rPr>
              <w:t>Automatic power factor correction; harmonic filters; energy-efficient (star-rated) transformers</w:t>
            </w:r>
          </w:p>
        </w:tc>
        <w:tc>
          <w:tcPr>
            <w:tcW w:w="2926" w:type="dxa"/>
            <w:vAlign w:val="center"/>
          </w:tcPr>
          <w:p w14:paraId="3152CDA1" w14:textId="77777777" w:rsidR="00B67893" w:rsidRDefault="00000000">
            <w:pPr>
              <w:spacing w:line="264" w:lineRule="auto"/>
              <w:rPr>
                <w:rFonts w:ascii="Calibri" w:hAnsi="Calibri" w:cs="Calibri"/>
                <w:sz w:val="24"/>
                <w:szCs w:val="24"/>
              </w:rPr>
            </w:pPr>
            <w:r>
              <w:rPr>
                <w:rFonts w:ascii="Calibri" w:hAnsi="Calibri" w:cs="Calibri"/>
                <w:sz w:val="24"/>
                <w:szCs w:val="24"/>
              </w:rPr>
              <w:t>Reduced losses and demand charges</w:t>
            </w:r>
          </w:p>
        </w:tc>
      </w:tr>
      <w:tr w:rsidR="00B67893" w14:paraId="5A7EC765" w14:textId="77777777">
        <w:trPr>
          <w:cantSplit/>
        </w:trPr>
        <w:tc>
          <w:tcPr>
            <w:tcW w:w="2100" w:type="dxa"/>
            <w:vAlign w:val="center"/>
          </w:tcPr>
          <w:p w14:paraId="40346F64" w14:textId="77777777" w:rsidR="00B67893" w:rsidRDefault="00000000">
            <w:pPr>
              <w:spacing w:line="264" w:lineRule="auto"/>
              <w:rPr>
                <w:rFonts w:ascii="Calibri" w:hAnsi="Calibri" w:cs="Calibri"/>
                <w:sz w:val="24"/>
                <w:szCs w:val="24"/>
              </w:rPr>
            </w:pPr>
            <w:r>
              <w:rPr>
                <w:rFonts w:ascii="Calibri" w:hAnsi="Calibri" w:cs="Calibri"/>
                <w:sz w:val="24"/>
                <w:szCs w:val="24"/>
              </w:rPr>
              <w:t>Production equipment</w:t>
            </w:r>
          </w:p>
        </w:tc>
        <w:tc>
          <w:tcPr>
            <w:tcW w:w="4000" w:type="dxa"/>
            <w:vAlign w:val="center"/>
          </w:tcPr>
          <w:p w14:paraId="36A21F0D" w14:textId="77777777" w:rsidR="00B67893" w:rsidRDefault="00000000">
            <w:pPr>
              <w:spacing w:line="264" w:lineRule="auto"/>
              <w:rPr>
                <w:rFonts w:ascii="Calibri" w:hAnsi="Calibri" w:cs="Calibri"/>
                <w:sz w:val="24"/>
                <w:szCs w:val="24"/>
              </w:rPr>
            </w:pPr>
            <w:r>
              <w:rPr>
                <w:rFonts w:ascii="Calibri" w:hAnsi="Calibri" w:cs="Calibri"/>
                <w:sz w:val="24"/>
                <w:szCs w:val="24"/>
              </w:rPr>
              <w:t>Laminator insulation and heater optimisation; standby / sleep modes on idle machines</w:t>
            </w:r>
          </w:p>
        </w:tc>
        <w:tc>
          <w:tcPr>
            <w:tcW w:w="2926" w:type="dxa"/>
            <w:vAlign w:val="center"/>
          </w:tcPr>
          <w:p w14:paraId="048E19C2" w14:textId="77777777" w:rsidR="00B67893" w:rsidRDefault="00000000">
            <w:pPr>
              <w:spacing w:line="264" w:lineRule="auto"/>
              <w:rPr>
                <w:rFonts w:ascii="Calibri" w:hAnsi="Calibri" w:cs="Calibri"/>
                <w:sz w:val="24"/>
                <w:szCs w:val="24"/>
              </w:rPr>
            </w:pPr>
            <w:r>
              <w:rPr>
                <w:rFonts w:ascii="Calibri" w:hAnsi="Calibri" w:cs="Calibri"/>
                <w:sz w:val="24"/>
                <w:szCs w:val="24"/>
              </w:rPr>
              <w:t>Lower idle and heat-loss consumption</w:t>
            </w:r>
          </w:p>
        </w:tc>
      </w:tr>
      <w:tr w:rsidR="00B67893" w14:paraId="0281A899" w14:textId="77777777">
        <w:trPr>
          <w:cantSplit/>
        </w:trPr>
        <w:tc>
          <w:tcPr>
            <w:tcW w:w="2100" w:type="dxa"/>
            <w:vAlign w:val="center"/>
          </w:tcPr>
          <w:p w14:paraId="4CB45611" w14:textId="77777777" w:rsidR="00B67893" w:rsidRDefault="00000000">
            <w:pPr>
              <w:spacing w:line="264" w:lineRule="auto"/>
              <w:rPr>
                <w:rFonts w:ascii="Calibri" w:hAnsi="Calibri" w:cs="Calibri"/>
                <w:sz w:val="24"/>
                <w:szCs w:val="24"/>
              </w:rPr>
            </w:pPr>
            <w:r>
              <w:rPr>
                <w:rFonts w:ascii="Calibri" w:hAnsi="Calibri" w:cs="Calibri"/>
                <w:sz w:val="24"/>
                <w:szCs w:val="24"/>
              </w:rPr>
              <w:t>Monitoring</w:t>
            </w:r>
          </w:p>
        </w:tc>
        <w:tc>
          <w:tcPr>
            <w:tcW w:w="4000" w:type="dxa"/>
            <w:vAlign w:val="center"/>
          </w:tcPr>
          <w:p w14:paraId="3D56A4FD" w14:textId="77777777" w:rsidR="00B67893" w:rsidRDefault="00000000">
            <w:pPr>
              <w:spacing w:line="264" w:lineRule="auto"/>
              <w:rPr>
                <w:rFonts w:ascii="Calibri" w:hAnsi="Calibri" w:cs="Calibri"/>
                <w:sz w:val="24"/>
                <w:szCs w:val="24"/>
              </w:rPr>
            </w:pPr>
            <w:r>
              <w:rPr>
                <w:rFonts w:ascii="Calibri" w:hAnsi="Calibri" w:cs="Calibri"/>
                <w:sz w:val="24"/>
                <w:szCs w:val="24"/>
              </w:rPr>
              <w:t>Sub-metering and an online energy monitoring system for major loads</w:t>
            </w:r>
          </w:p>
        </w:tc>
        <w:tc>
          <w:tcPr>
            <w:tcW w:w="2926" w:type="dxa"/>
            <w:vAlign w:val="center"/>
          </w:tcPr>
          <w:p w14:paraId="40045D72" w14:textId="77777777" w:rsidR="00B67893" w:rsidRDefault="00000000">
            <w:pPr>
              <w:spacing w:line="264" w:lineRule="auto"/>
              <w:rPr>
                <w:rFonts w:ascii="Calibri" w:hAnsi="Calibri" w:cs="Calibri"/>
                <w:sz w:val="24"/>
                <w:szCs w:val="24"/>
              </w:rPr>
            </w:pPr>
            <w:r>
              <w:rPr>
                <w:rFonts w:ascii="Calibri" w:hAnsi="Calibri" w:cs="Calibri"/>
                <w:sz w:val="24"/>
                <w:szCs w:val="24"/>
              </w:rPr>
              <w:t>Faster detection of abnormal consumption</w:t>
            </w:r>
          </w:p>
        </w:tc>
      </w:tr>
    </w:tbl>
    <w:p w14:paraId="432DA250" w14:textId="77777777" w:rsidR="00B67893" w:rsidRDefault="00B67893">
      <w:pPr>
        <w:spacing w:after="60" w:line="264" w:lineRule="auto"/>
        <w:rPr>
          <w:rFonts w:ascii="Calibri" w:hAnsi="Calibri" w:cs="Calibri"/>
          <w:sz w:val="28"/>
          <w:szCs w:val="28"/>
        </w:rPr>
      </w:pPr>
    </w:p>
    <w:p w14:paraId="48B8C1C3"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lastRenderedPageBreak/>
        <w:t>6.3.3 Evaluation and Approval</w:t>
      </w:r>
    </w:p>
    <w:p w14:paraId="72EE397E" w14:textId="77777777" w:rsidR="00B67893" w:rsidRDefault="00000000">
      <w:pPr>
        <w:spacing w:after="120" w:line="264" w:lineRule="auto"/>
        <w:rPr>
          <w:rFonts w:ascii="Calibri" w:hAnsi="Calibri" w:cs="Calibri"/>
          <w:sz w:val="28"/>
          <w:szCs w:val="28"/>
        </w:rPr>
      </w:pPr>
      <w:r>
        <w:rPr>
          <w:rFonts w:ascii="Calibri" w:hAnsi="Calibri" w:cs="Calibri"/>
          <w:sz w:val="28"/>
          <w:szCs w:val="28"/>
        </w:rPr>
        <w:t>Each proposal shall be documented with: baseline consumption, expected annual saving (kWh and ₹), investment, simple payback, expected tCO2e reduction, impact on production and safety, and implementation timeline. Proposals shall be approved by the Plant Head / Top Management as per the delegated financial authority.</w:t>
      </w:r>
    </w:p>
    <w:p w14:paraId="382086F1"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6.3.4 Measurement and Verification of Savings</w:t>
      </w:r>
    </w:p>
    <w:p w14:paraId="52E5A23E" w14:textId="77777777" w:rsidR="00B67893" w:rsidRDefault="00000000">
      <w:pPr>
        <w:numPr>
          <w:ilvl w:val="0"/>
          <w:numId w:val="4"/>
        </w:numPr>
        <w:spacing w:after="40" w:line="264" w:lineRule="auto"/>
        <w:rPr>
          <w:rFonts w:ascii="Calibri" w:hAnsi="Calibri" w:cs="Calibri"/>
          <w:sz w:val="28"/>
          <w:szCs w:val="28"/>
        </w:rPr>
      </w:pPr>
      <w:r>
        <w:rPr>
          <w:rFonts w:ascii="Calibri" w:hAnsi="Calibri" w:cs="Calibri"/>
          <w:sz w:val="28"/>
          <w:szCs w:val="28"/>
        </w:rPr>
        <w:t>Measure consumption of the equipment or area for a representative period before the change.</w:t>
      </w:r>
    </w:p>
    <w:p w14:paraId="4E8E046E" w14:textId="77777777" w:rsidR="00B67893" w:rsidRDefault="00000000">
      <w:pPr>
        <w:numPr>
          <w:ilvl w:val="0"/>
          <w:numId w:val="4"/>
        </w:numPr>
        <w:spacing w:after="40" w:line="264" w:lineRule="auto"/>
        <w:rPr>
          <w:rFonts w:ascii="Calibri" w:hAnsi="Calibri" w:cs="Calibri"/>
          <w:sz w:val="28"/>
          <w:szCs w:val="28"/>
        </w:rPr>
      </w:pPr>
      <w:r>
        <w:rPr>
          <w:rFonts w:ascii="Calibri" w:hAnsi="Calibri" w:cs="Calibri"/>
          <w:sz w:val="28"/>
          <w:szCs w:val="28"/>
        </w:rPr>
        <w:t>Implement the upgrade and allow it to stabilise.</w:t>
      </w:r>
    </w:p>
    <w:p w14:paraId="394CDCFB" w14:textId="77777777" w:rsidR="00B67893" w:rsidRDefault="00000000">
      <w:pPr>
        <w:numPr>
          <w:ilvl w:val="0"/>
          <w:numId w:val="4"/>
        </w:numPr>
        <w:spacing w:after="40" w:line="264" w:lineRule="auto"/>
        <w:rPr>
          <w:rFonts w:ascii="Calibri" w:hAnsi="Calibri" w:cs="Calibri"/>
          <w:sz w:val="28"/>
          <w:szCs w:val="28"/>
        </w:rPr>
      </w:pPr>
      <w:r>
        <w:rPr>
          <w:rFonts w:ascii="Calibri" w:hAnsi="Calibri" w:cs="Calibri"/>
          <w:sz w:val="28"/>
          <w:szCs w:val="28"/>
        </w:rPr>
        <w:t>Measure consumption for an equivalent period under comparable production conditions.</w:t>
      </w:r>
    </w:p>
    <w:p w14:paraId="54C66E09" w14:textId="77777777" w:rsidR="00B67893" w:rsidRDefault="00000000">
      <w:pPr>
        <w:numPr>
          <w:ilvl w:val="0"/>
          <w:numId w:val="4"/>
        </w:numPr>
        <w:spacing w:after="40" w:line="264" w:lineRule="auto"/>
        <w:rPr>
          <w:rFonts w:ascii="Calibri" w:hAnsi="Calibri" w:cs="Calibri"/>
          <w:sz w:val="28"/>
          <w:szCs w:val="28"/>
        </w:rPr>
      </w:pPr>
      <w:r>
        <w:rPr>
          <w:rFonts w:ascii="Calibri" w:hAnsi="Calibri" w:cs="Calibri"/>
          <w:sz w:val="28"/>
          <w:szCs w:val="28"/>
        </w:rPr>
        <w:t xml:space="preserve">Calculate savings: </w:t>
      </w:r>
      <w:r>
        <w:rPr>
          <w:rFonts w:ascii="Calibri" w:hAnsi="Calibri" w:cs="Calibri"/>
          <w:b/>
          <w:bCs/>
          <w:sz w:val="28"/>
          <w:szCs w:val="28"/>
        </w:rPr>
        <w:t>Energy saved (kWh) = (Baseline SEC − New SEC) × Production in the period</w:t>
      </w:r>
      <w:r>
        <w:rPr>
          <w:rFonts w:ascii="Calibri" w:hAnsi="Calibri" w:cs="Calibri"/>
          <w:sz w:val="28"/>
          <w:szCs w:val="28"/>
        </w:rPr>
        <w:t>.</w:t>
      </w:r>
    </w:p>
    <w:p w14:paraId="5B783BD7" w14:textId="77777777" w:rsidR="00B67893" w:rsidRDefault="00000000">
      <w:pPr>
        <w:numPr>
          <w:ilvl w:val="0"/>
          <w:numId w:val="4"/>
        </w:numPr>
        <w:spacing w:after="40" w:line="264" w:lineRule="auto"/>
        <w:rPr>
          <w:rFonts w:ascii="Calibri" w:hAnsi="Calibri" w:cs="Calibri"/>
          <w:sz w:val="28"/>
          <w:szCs w:val="28"/>
        </w:rPr>
      </w:pPr>
      <w:r>
        <w:rPr>
          <w:rFonts w:ascii="Calibri" w:hAnsi="Calibri" w:cs="Calibri"/>
          <w:sz w:val="28"/>
          <w:szCs w:val="28"/>
        </w:rPr>
        <w:t>Record the result in the Energy Efficiency Project Register and update the baseline.</w:t>
      </w:r>
    </w:p>
    <w:p w14:paraId="2E9C8883" w14:textId="77777777" w:rsidR="00B67893" w:rsidRDefault="00B67893">
      <w:pPr>
        <w:spacing w:after="40" w:line="264" w:lineRule="auto"/>
        <w:rPr>
          <w:rFonts w:ascii="Calibri" w:hAnsi="Calibri" w:cs="Calibri"/>
          <w:sz w:val="28"/>
          <w:szCs w:val="28"/>
        </w:rPr>
      </w:pP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700"/>
        <w:gridCol w:w="1900"/>
        <w:gridCol w:w="1300"/>
        <w:gridCol w:w="1300"/>
        <w:gridCol w:w="1100"/>
        <w:gridCol w:w="1000"/>
        <w:gridCol w:w="1726"/>
      </w:tblGrid>
      <w:tr w:rsidR="00B67893" w14:paraId="0A0CB634" w14:textId="77777777">
        <w:trPr>
          <w:cantSplit/>
          <w:tblHeader/>
        </w:trPr>
        <w:tc>
          <w:tcPr>
            <w:tcW w:w="700" w:type="dxa"/>
            <w:shd w:val="clear" w:color="auto" w:fill="D9D9D9"/>
            <w:vAlign w:val="center"/>
          </w:tcPr>
          <w:p w14:paraId="462DE886" w14:textId="77777777" w:rsidR="00B67893" w:rsidRDefault="00000000">
            <w:pPr>
              <w:spacing w:line="264" w:lineRule="auto"/>
              <w:jc w:val="center"/>
              <w:rPr>
                <w:rFonts w:ascii="Calibri" w:hAnsi="Calibri" w:cs="Calibri"/>
                <w:b/>
                <w:bCs/>
              </w:rPr>
            </w:pPr>
            <w:r>
              <w:rPr>
                <w:rFonts w:ascii="Calibri" w:hAnsi="Calibri" w:cs="Calibri"/>
                <w:b/>
                <w:bCs/>
              </w:rPr>
              <w:t>No.</w:t>
            </w:r>
          </w:p>
        </w:tc>
        <w:tc>
          <w:tcPr>
            <w:tcW w:w="1900" w:type="dxa"/>
            <w:shd w:val="clear" w:color="auto" w:fill="D9D9D9"/>
            <w:vAlign w:val="center"/>
          </w:tcPr>
          <w:p w14:paraId="6A3E3BD6" w14:textId="77777777" w:rsidR="00B67893" w:rsidRDefault="00000000">
            <w:pPr>
              <w:spacing w:line="264" w:lineRule="auto"/>
              <w:jc w:val="center"/>
              <w:rPr>
                <w:rFonts w:ascii="Calibri" w:hAnsi="Calibri" w:cs="Calibri"/>
                <w:b/>
                <w:bCs/>
              </w:rPr>
            </w:pPr>
            <w:r>
              <w:rPr>
                <w:rFonts w:ascii="Calibri" w:hAnsi="Calibri" w:cs="Calibri"/>
                <w:b/>
                <w:bCs/>
              </w:rPr>
              <w:t>Project / Equipment</w:t>
            </w:r>
          </w:p>
        </w:tc>
        <w:tc>
          <w:tcPr>
            <w:tcW w:w="1300" w:type="dxa"/>
            <w:shd w:val="clear" w:color="auto" w:fill="D9D9D9"/>
            <w:vAlign w:val="center"/>
          </w:tcPr>
          <w:p w14:paraId="708A74CE" w14:textId="77777777" w:rsidR="00B67893" w:rsidRDefault="00000000">
            <w:pPr>
              <w:spacing w:line="264" w:lineRule="auto"/>
              <w:jc w:val="center"/>
              <w:rPr>
                <w:rFonts w:ascii="Calibri" w:hAnsi="Calibri" w:cs="Calibri"/>
                <w:b/>
                <w:bCs/>
              </w:rPr>
            </w:pPr>
            <w:r>
              <w:rPr>
                <w:rFonts w:ascii="Calibri" w:hAnsi="Calibri" w:cs="Calibri"/>
                <w:b/>
                <w:bCs/>
              </w:rPr>
              <w:t>Baseline (kWh/yr)</w:t>
            </w:r>
          </w:p>
        </w:tc>
        <w:tc>
          <w:tcPr>
            <w:tcW w:w="1300" w:type="dxa"/>
            <w:shd w:val="clear" w:color="auto" w:fill="D9D9D9"/>
            <w:vAlign w:val="center"/>
          </w:tcPr>
          <w:p w14:paraId="0AAFEA8A" w14:textId="77777777" w:rsidR="00B67893" w:rsidRDefault="00000000">
            <w:pPr>
              <w:spacing w:line="264" w:lineRule="auto"/>
              <w:jc w:val="center"/>
              <w:rPr>
                <w:rFonts w:ascii="Calibri" w:hAnsi="Calibri" w:cs="Calibri"/>
                <w:b/>
                <w:bCs/>
              </w:rPr>
            </w:pPr>
            <w:r>
              <w:rPr>
                <w:rFonts w:ascii="Calibri" w:hAnsi="Calibri" w:cs="Calibri"/>
                <w:b/>
                <w:bCs/>
              </w:rPr>
              <w:t>Verified Saving (kWh/yr)</w:t>
            </w:r>
          </w:p>
        </w:tc>
        <w:tc>
          <w:tcPr>
            <w:tcW w:w="1100" w:type="dxa"/>
            <w:shd w:val="clear" w:color="auto" w:fill="D9D9D9"/>
            <w:vAlign w:val="center"/>
          </w:tcPr>
          <w:p w14:paraId="19C57299" w14:textId="77777777" w:rsidR="00B67893" w:rsidRDefault="00000000">
            <w:pPr>
              <w:spacing w:line="264" w:lineRule="auto"/>
              <w:jc w:val="center"/>
              <w:rPr>
                <w:rFonts w:ascii="Calibri" w:hAnsi="Calibri" w:cs="Calibri"/>
                <w:b/>
                <w:bCs/>
              </w:rPr>
            </w:pPr>
            <w:r>
              <w:rPr>
                <w:rFonts w:ascii="Calibri" w:hAnsi="Calibri" w:cs="Calibri"/>
                <w:b/>
                <w:bCs/>
              </w:rPr>
              <w:t>Investment (₹)</w:t>
            </w:r>
          </w:p>
        </w:tc>
        <w:tc>
          <w:tcPr>
            <w:tcW w:w="1000" w:type="dxa"/>
            <w:shd w:val="clear" w:color="auto" w:fill="D9D9D9"/>
            <w:vAlign w:val="center"/>
          </w:tcPr>
          <w:p w14:paraId="46CA0F7A" w14:textId="77777777" w:rsidR="00B67893" w:rsidRDefault="00000000">
            <w:pPr>
              <w:spacing w:line="264" w:lineRule="auto"/>
              <w:jc w:val="center"/>
              <w:rPr>
                <w:rFonts w:ascii="Calibri" w:hAnsi="Calibri" w:cs="Calibri"/>
                <w:b/>
                <w:bCs/>
              </w:rPr>
            </w:pPr>
            <w:r>
              <w:rPr>
                <w:rFonts w:ascii="Calibri" w:hAnsi="Calibri" w:cs="Calibri"/>
                <w:b/>
                <w:bCs/>
              </w:rPr>
              <w:t>Payback (yrs)</w:t>
            </w:r>
          </w:p>
        </w:tc>
        <w:tc>
          <w:tcPr>
            <w:tcW w:w="1726" w:type="dxa"/>
            <w:shd w:val="clear" w:color="auto" w:fill="D9D9D9"/>
            <w:vAlign w:val="center"/>
          </w:tcPr>
          <w:p w14:paraId="50C0A87D" w14:textId="77777777" w:rsidR="00B67893" w:rsidRDefault="00000000">
            <w:pPr>
              <w:spacing w:line="264" w:lineRule="auto"/>
              <w:jc w:val="center"/>
              <w:rPr>
                <w:rFonts w:ascii="Calibri" w:hAnsi="Calibri" w:cs="Calibri"/>
                <w:b/>
                <w:bCs/>
              </w:rPr>
            </w:pPr>
            <w:r>
              <w:rPr>
                <w:rFonts w:ascii="Calibri" w:hAnsi="Calibri" w:cs="Calibri"/>
                <w:b/>
                <w:bCs/>
              </w:rPr>
              <w:t>tCO2e Reduced / Status</w:t>
            </w:r>
          </w:p>
        </w:tc>
      </w:tr>
      <w:tr w:rsidR="00B67893" w14:paraId="00BE945B" w14:textId="77777777">
        <w:trPr>
          <w:cantSplit/>
        </w:trPr>
        <w:tc>
          <w:tcPr>
            <w:tcW w:w="700" w:type="dxa"/>
            <w:vAlign w:val="center"/>
          </w:tcPr>
          <w:p w14:paraId="24B6A6DC" w14:textId="77777777" w:rsidR="00B67893" w:rsidRDefault="00000000">
            <w:pPr>
              <w:spacing w:line="264" w:lineRule="auto"/>
              <w:rPr>
                <w:rFonts w:ascii="Calibri" w:hAnsi="Calibri" w:cs="Calibri"/>
              </w:rPr>
            </w:pPr>
            <w:r>
              <w:rPr>
                <w:rFonts w:ascii="Calibri" w:hAnsi="Calibri" w:cs="Calibri"/>
              </w:rPr>
              <w:t>1</w:t>
            </w:r>
          </w:p>
        </w:tc>
        <w:tc>
          <w:tcPr>
            <w:tcW w:w="1900" w:type="dxa"/>
            <w:vAlign w:val="center"/>
          </w:tcPr>
          <w:p w14:paraId="0E2C01B8" w14:textId="77777777" w:rsidR="00B67893" w:rsidRDefault="00B67893">
            <w:pPr>
              <w:spacing w:line="264" w:lineRule="auto"/>
              <w:rPr>
                <w:rFonts w:ascii="Calibri" w:hAnsi="Calibri" w:cs="Calibri"/>
              </w:rPr>
            </w:pPr>
          </w:p>
        </w:tc>
        <w:tc>
          <w:tcPr>
            <w:tcW w:w="1300" w:type="dxa"/>
            <w:vAlign w:val="center"/>
          </w:tcPr>
          <w:p w14:paraId="494AA15F" w14:textId="77777777" w:rsidR="00B67893" w:rsidRDefault="00B67893">
            <w:pPr>
              <w:spacing w:line="264" w:lineRule="auto"/>
              <w:rPr>
                <w:rFonts w:ascii="Calibri" w:hAnsi="Calibri" w:cs="Calibri"/>
              </w:rPr>
            </w:pPr>
          </w:p>
        </w:tc>
        <w:tc>
          <w:tcPr>
            <w:tcW w:w="1300" w:type="dxa"/>
            <w:vAlign w:val="center"/>
          </w:tcPr>
          <w:p w14:paraId="4F1D95D3" w14:textId="77777777" w:rsidR="00B67893" w:rsidRDefault="00B67893">
            <w:pPr>
              <w:spacing w:line="264" w:lineRule="auto"/>
              <w:rPr>
                <w:rFonts w:ascii="Calibri" w:hAnsi="Calibri" w:cs="Calibri"/>
              </w:rPr>
            </w:pPr>
          </w:p>
        </w:tc>
        <w:tc>
          <w:tcPr>
            <w:tcW w:w="1100" w:type="dxa"/>
            <w:vAlign w:val="center"/>
          </w:tcPr>
          <w:p w14:paraId="3D09911A" w14:textId="77777777" w:rsidR="00B67893" w:rsidRDefault="00B67893">
            <w:pPr>
              <w:spacing w:line="264" w:lineRule="auto"/>
              <w:rPr>
                <w:rFonts w:ascii="Calibri" w:hAnsi="Calibri" w:cs="Calibri"/>
              </w:rPr>
            </w:pPr>
          </w:p>
        </w:tc>
        <w:tc>
          <w:tcPr>
            <w:tcW w:w="1000" w:type="dxa"/>
            <w:vAlign w:val="center"/>
          </w:tcPr>
          <w:p w14:paraId="331056EE" w14:textId="77777777" w:rsidR="00B67893" w:rsidRDefault="00B67893">
            <w:pPr>
              <w:spacing w:line="264" w:lineRule="auto"/>
              <w:rPr>
                <w:rFonts w:ascii="Calibri" w:hAnsi="Calibri" w:cs="Calibri"/>
              </w:rPr>
            </w:pPr>
          </w:p>
        </w:tc>
        <w:tc>
          <w:tcPr>
            <w:tcW w:w="1726" w:type="dxa"/>
            <w:vAlign w:val="center"/>
          </w:tcPr>
          <w:p w14:paraId="14E3C30D" w14:textId="77777777" w:rsidR="00B67893" w:rsidRDefault="00B67893">
            <w:pPr>
              <w:spacing w:line="264" w:lineRule="auto"/>
              <w:rPr>
                <w:rFonts w:ascii="Calibri" w:hAnsi="Calibri" w:cs="Calibri"/>
              </w:rPr>
            </w:pPr>
          </w:p>
        </w:tc>
      </w:tr>
      <w:tr w:rsidR="00B67893" w14:paraId="6304BF02" w14:textId="77777777">
        <w:trPr>
          <w:cantSplit/>
        </w:trPr>
        <w:tc>
          <w:tcPr>
            <w:tcW w:w="700" w:type="dxa"/>
            <w:vAlign w:val="center"/>
          </w:tcPr>
          <w:p w14:paraId="2A4E173D" w14:textId="77777777" w:rsidR="00B67893" w:rsidRDefault="00000000">
            <w:pPr>
              <w:spacing w:line="264" w:lineRule="auto"/>
              <w:rPr>
                <w:rFonts w:ascii="Calibri" w:hAnsi="Calibri" w:cs="Calibri"/>
              </w:rPr>
            </w:pPr>
            <w:r>
              <w:rPr>
                <w:rFonts w:ascii="Calibri" w:hAnsi="Calibri" w:cs="Calibri"/>
              </w:rPr>
              <w:t>2</w:t>
            </w:r>
          </w:p>
        </w:tc>
        <w:tc>
          <w:tcPr>
            <w:tcW w:w="1900" w:type="dxa"/>
            <w:vAlign w:val="center"/>
          </w:tcPr>
          <w:p w14:paraId="10DE5123" w14:textId="77777777" w:rsidR="00B67893" w:rsidRDefault="00B67893">
            <w:pPr>
              <w:spacing w:line="264" w:lineRule="auto"/>
              <w:rPr>
                <w:rFonts w:ascii="Calibri" w:hAnsi="Calibri" w:cs="Calibri"/>
              </w:rPr>
            </w:pPr>
          </w:p>
        </w:tc>
        <w:tc>
          <w:tcPr>
            <w:tcW w:w="1300" w:type="dxa"/>
            <w:vAlign w:val="center"/>
          </w:tcPr>
          <w:p w14:paraId="3BDB5FC1" w14:textId="77777777" w:rsidR="00B67893" w:rsidRDefault="00B67893">
            <w:pPr>
              <w:spacing w:line="264" w:lineRule="auto"/>
              <w:rPr>
                <w:rFonts w:ascii="Calibri" w:hAnsi="Calibri" w:cs="Calibri"/>
              </w:rPr>
            </w:pPr>
          </w:p>
        </w:tc>
        <w:tc>
          <w:tcPr>
            <w:tcW w:w="1300" w:type="dxa"/>
            <w:vAlign w:val="center"/>
          </w:tcPr>
          <w:p w14:paraId="69F53B80" w14:textId="77777777" w:rsidR="00B67893" w:rsidRDefault="00B67893">
            <w:pPr>
              <w:spacing w:line="264" w:lineRule="auto"/>
              <w:rPr>
                <w:rFonts w:ascii="Calibri" w:hAnsi="Calibri" w:cs="Calibri"/>
              </w:rPr>
            </w:pPr>
          </w:p>
        </w:tc>
        <w:tc>
          <w:tcPr>
            <w:tcW w:w="1100" w:type="dxa"/>
            <w:vAlign w:val="center"/>
          </w:tcPr>
          <w:p w14:paraId="7FF8917C" w14:textId="77777777" w:rsidR="00B67893" w:rsidRDefault="00B67893">
            <w:pPr>
              <w:spacing w:line="264" w:lineRule="auto"/>
              <w:rPr>
                <w:rFonts w:ascii="Calibri" w:hAnsi="Calibri" w:cs="Calibri"/>
              </w:rPr>
            </w:pPr>
          </w:p>
        </w:tc>
        <w:tc>
          <w:tcPr>
            <w:tcW w:w="1000" w:type="dxa"/>
            <w:vAlign w:val="center"/>
          </w:tcPr>
          <w:p w14:paraId="7DF24924" w14:textId="77777777" w:rsidR="00B67893" w:rsidRDefault="00B67893">
            <w:pPr>
              <w:spacing w:line="264" w:lineRule="auto"/>
              <w:rPr>
                <w:rFonts w:ascii="Calibri" w:hAnsi="Calibri" w:cs="Calibri"/>
              </w:rPr>
            </w:pPr>
          </w:p>
        </w:tc>
        <w:tc>
          <w:tcPr>
            <w:tcW w:w="1726" w:type="dxa"/>
            <w:vAlign w:val="center"/>
          </w:tcPr>
          <w:p w14:paraId="52ECD719" w14:textId="77777777" w:rsidR="00B67893" w:rsidRDefault="00B67893">
            <w:pPr>
              <w:spacing w:line="264" w:lineRule="auto"/>
              <w:rPr>
                <w:rFonts w:ascii="Calibri" w:hAnsi="Calibri" w:cs="Calibri"/>
              </w:rPr>
            </w:pPr>
          </w:p>
        </w:tc>
      </w:tr>
    </w:tbl>
    <w:p w14:paraId="4820A344" w14:textId="77777777" w:rsidR="00B67893" w:rsidRDefault="00B67893">
      <w:pPr>
        <w:spacing w:after="60" w:line="264" w:lineRule="auto"/>
        <w:rPr>
          <w:rFonts w:ascii="Calibri" w:hAnsi="Calibri" w:cs="Calibri"/>
          <w:sz w:val="28"/>
          <w:szCs w:val="28"/>
        </w:rPr>
      </w:pPr>
    </w:p>
    <w:p w14:paraId="272444FE" w14:textId="77777777" w:rsidR="00B67893" w:rsidRDefault="00000000">
      <w:pPr>
        <w:spacing w:after="120" w:line="264" w:lineRule="auto"/>
        <w:rPr>
          <w:rFonts w:ascii="Calibri" w:hAnsi="Calibri" w:cs="Calibri"/>
          <w:sz w:val="28"/>
          <w:szCs w:val="28"/>
        </w:rPr>
      </w:pPr>
      <w:r>
        <w:rPr>
          <w:rFonts w:ascii="Calibri" w:hAnsi="Calibri" w:cs="Calibri"/>
          <w:sz w:val="28"/>
          <w:szCs w:val="28"/>
        </w:rPr>
        <w:t>Energy-efficient procurement of new equipment shall follow Section 6 of NSPL/UTY/SOP/013. Where available, BEE star-labelled or equivalent high-efficiency equipment shall be preferred.</w:t>
      </w:r>
    </w:p>
    <w:p w14:paraId="35777D38"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lastRenderedPageBreak/>
        <w:t>6.4 Thermal Energy Capture and Multi-Output Generation</w:t>
      </w:r>
    </w:p>
    <w:p w14:paraId="440BA8FB"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6.4.1 Mapping of Surplus Heat Sources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3000"/>
        <w:gridCol w:w="3426"/>
      </w:tblGrid>
      <w:tr w:rsidR="00B67893" w14:paraId="628FE5EC" w14:textId="77777777">
        <w:trPr>
          <w:cantSplit/>
          <w:tblHeader/>
        </w:trPr>
        <w:tc>
          <w:tcPr>
            <w:tcW w:w="2600" w:type="dxa"/>
            <w:shd w:val="clear" w:color="auto" w:fill="D9D9D9"/>
            <w:vAlign w:val="center"/>
          </w:tcPr>
          <w:p w14:paraId="0E5E84A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Heat Source</w:t>
            </w:r>
          </w:p>
        </w:tc>
        <w:tc>
          <w:tcPr>
            <w:tcW w:w="3000" w:type="dxa"/>
            <w:shd w:val="clear" w:color="auto" w:fill="D9D9D9"/>
            <w:vAlign w:val="center"/>
          </w:tcPr>
          <w:p w14:paraId="5B13712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Form of Recoverable Heat</w:t>
            </w:r>
          </w:p>
        </w:tc>
        <w:tc>
          <w:tcPr>
            <w:tcW w:w="3426" w:type="dxa"/>
            <w:shd w:val="clear" w:color="auto" w:fill="D9D9D9"/>
            <w:vAlign w:val="center"/>
          </w:tcPr>
          <w:p w14:paraId="13E8BC63"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Possible Use</w:t>
            </w:r>
          </w:p>
        </w:tc>
      </w:tr>
      <w:tr w:rsidR="00B67893" w14:paraId="277B1C22" w14:textId="77777777">
        <w:trPr>
          <w:cantSplit/>
        </w:trPr>
        <w:tc>
          <w:tcPr>
            <w:tcW w:w="2600" w:type="dxa"/>
            <w:vAlign w:val="center"/>
          </w:tcPr>
          <w:p w14:paraId="45748545" w14:textId="77777777" w:rsidR="00B67893" w:rsidRDefault="00000000">
            <w:pPr>
              <w:spacing w:line="264" w:lineRule="auto"/>
              <w:rPr>
                <w:rFonts w:ascii="Calibri" w:hAnsi="Calibri" w:cs="Calibri"/>
                <w:sz w:val="24"/>
                <w:szCs w:val="24"/>
              </w:rPr>
            </w:pPr>
            <w:r>
              <w:rPr>
                <w:rFonts w:ascii="Calibri" w:hAnsi="Calibri" w:cs="Calibri"/>
                <w:sz w:val="24"/>
                <w:szCs w:val="24"/>
              </w:rPr>
              <w:t>Air compressors (7 × 75 kW Wen Bell)</w:t>
            </w:r>
          </w:p>
        </w:tc>
        <w:tc>
          <w:tcPr>
            <w:tcW w:w="3000" w:type="dxa"/>
            <w:vAlign w:val="center"/>
          </w:tcPr>
          <w:p w14:paraId="22298F8B" w14:textId="77777777" w:rsidR="00B67893" w:rsidRDefault="00000000">
            <w:pPr>
              <w:spacing w:line="264" w:lineRule="auto"/>
              <w:rPr>
                <w:rFonts w:ascii="Calibri" w:hAnsi="Calibri" w:cs="Calibri"/>
                <w:sz w:val="24"/>
                <w:szCs w:val="24"/>
              </w:rPr>
            </w:pPr>
            <w:r>
              <w:rPr>
                <w:rFonts w:ascii="Calibri" w:hAnsi="Calibri" w:cs="Calibri"/>
                <w:sz w:val="24"/>
                <w:szCs w:val="24"/>
              </w:rPr>
              <w:t>Hot oil / hot discharge air</w:t>
            </w:r>
          </w:p>
        </w:tc>
        <w:tc>
          <w:tcPr>
            <w:tcW w:w="3426" w:type="dxa"/>
            <w:vAlign w:val="center"/>
          </w:tcPr>
          <w:p w14:paraId="2F749B6B" w14:textId="77777777" w:rsidR="00B67893" w:rsidRDefault="00000000">
            <w:pPr>
              <w:spacing w:line="264" w:lineRule="auto"/>
              <w:rPr>
                <w:rFonts w:ascii="Calibri" w:hAnsi="Calibri" w:cs="Calibri"/>
                <w:sz w:val="24"/>
                <w:szCs w:val="24"/>
              </w:rPr>
            </w:pPr>
            <w:r>
              <w:rPr>
                <w:rFonts w:ascii="Calibri" w:hAnsi="Calibri" w:cs="Calibri"/>
                <w:sz w:val="24"/>
                <w:szCs w:val="24"/>
              </w:rPr>
              <w:t>Hot water for canteen, washing or process pre-heating</w:t>
            </w:r>
          </w:p>
        </w:tc>
      </w:tr>
      <w:tr w:rsidR="00B67893" w14:paraId="19B5D404" w14:textId="77777777">
        <w:trPr>
          <w:cantSplit/>
        </w:trPr>
        <w:tc>
          <w:tcPr>
            <w:tcW w:w="2600" w:type="dxa"/>
            <w:vAlign w:val="center"/>
          </w:tcPr>
          <w:p w14:paraId="38F30A09" w14:textId="77777777" w:rsidR="00B67893" w:rsidRDefault="00000000">
            <w:pPr>
              <w:spacing w:line="264" w:lineRule="auto"/>
              <w:rPr>
                <w:rFonts w:ascii="Calibri" w:hAnsi="Calibri" w:cs="Calibri"/>
                <w:sz w:val="24"/>
                <w:szCs w:val="24"/>
              </w:rPr>
            </w:pPr>
            <w:r>
              <w:rPr>
                <w:rFonts w:ascii="Calibri" w:hAnsi="Calibri" w:cs="Calibri"/>
                <w:sz w:val="24"/>
                <w:szCs w:val="24"/>
              </w:rPr>
              <w:t>Laminators (4 × 620 kW rated)</w:t>
            </w:r>
          </w:p>
        </w:tc>
        <w:tc>
          <w:tcPr>
            <w:tcW w:w="3000" w:type="dxa"/>
            <w:vAlign w:val="center"/>
          </w:tcPr>
          <w:p w14:paraId="5ED4D242" w14:textId="77777777" w:rsidR="00B67893" w:rsidRDefault="00000000">
            <w:pPr>
              <w:spacing w:line="264" w:lineRule="auto"/>
              <w:rPr>
                <w:rFonts w:ascii="Calibri" w:hAnsi="Calibri" w:cs="Calibri"/>
                <w:sz w:val="24"/>
                <w:szCs w:val="24"/>
              </w:rPr>
            </w:pPr>
            <w:r>
              <w:rPr>
                <w:rFonts w:ascii="Calibri" w:hAnsi="Calibri" w:cs="Calibri"/>
                <w:sz w:val="24"/>
                <w:szCs w:val="24"/>
              </w:rPr>
              <w:t>Hot exhaust air / heating system losses</w:t>
            </w:r>
          </w:p>
        </w:tc>
        <w:tc>
          <w:tcPr>
            <w:tcW w:w="3426" w:type="dxa"/>
            <w:vAlign w:val="center"/>
          </w:tcPr>
          <w:p w14:paraId="259329C3" w14:textId="77777777" w:rsidR="00B67893" w:rsidRDefault="00000000">
            <w:pPr>
              <w:spacing w:line="264" w:lineRule="auto"/>
              <w:rPr>
                <w:rFonts w:ascii="Calibri" w:hAnsi="Calibri" w:cs="Calibri"/>
                <w:sz w:val="24"/>
                <w:szCs w:val="24"/>
              </w:rPr>
            </w:pPr>
            <w:r>
              <w:rPr>
                <w:rFonts w:ascii="Calibri" w:hAnsi="Calibri" w:cs="Calibri"/>
                <w:sz w:val="24"/>
                <w:szCs w:val="24"/>
              </w:rPr>
              <w:t>Pre-heating, space or water heating</w:t>
            </w:r>
          </w:p>
        </w:tc>
      </w:tr>
      <w:tr w:rsidR="00B67893" w14:paraId="1E3CF1FC" w14:textId="77777777">
        <w:trPr>
          <w:cantSplit/>
        </w:trPr>
        <w:tc>
          <w:tcPr>
            <w:tcW w:w="2600" w:type="dxa"/>
            <w:vAlign w:val="center"/>
          </w:tcPr>
          <w:p w14:paraId="6F935D70" w14:textId="77777777" w:rsidR="00B67893" w:rsidRDefault="00000000">
            <w:pPr>
              <w:spacing w:line="264" w:lineRule="auto"/>
              <w:rPr>
                <w:rFonts w:ascii="Calibri" w:hAnsi="Calibri" w:cs="Calibri"/>
                <w:sz w:val="24"/>
                <w:szCs w:val="24"/>
              </w:rPr>
            </w:pPr>
            <w:r>
              <w:rPr>
                <w:rFonts w:ascii="Calibri" w:hAnsi="Calibri" w:cs="Calibri"/>
                <w:sz w:val="24"/>
                <w:szCs w:val="24"/>
              </w:rPr>
              <w:t>Chillers / large AC units</w:t>
            </w:r>
          </w:p>
        </w:tc>
        <w:tc>
          <w:tcPr>
            <w:tcW w:w="3000" w:type="dxa"/>
            <w:vAlign w:val="center"/>
          </w:tcPr>
          <w:p w14:paraId="0374968A" w14:textId="77777777" w:rsidR="00B67893" w:rsidRDefault="00000000">
            <w:pPr>
              <w:spacing w:line="264" w:lineRule="auto"/>
              <w:rPr>
                <w:rFonts w:ascii="Calibri" w:hAnsi="Calibri" w:cs="Calibri"/>
                <w:sz w:val="24"/>
                <w:szCs w:val="24"/>
              </w:rPr>
            </w:pPr>
            <w:r>
              <w:rPr>
                <w:rFonts w:ascii="Calibri" w:hAnsi="Calibri" w:cs="Calibri"/>
                <w:sz w:val="24"/>
                <w:szCs w:val="24"/>
              </w:rPr>
              <w:t>Condenser heat (desuperheater)</w:t>
            </w:r>
          </w:p>
        </w:tc>
        <w:tc>
          <w:tcPr>
            <w:tcW w:w="3426" w:type="dxa"/>
            <w:vAlign w:val="center"/>
          </w:tcPr>
          <w:p w14:paraId="2ABFE18F" w14:textId="77777777" w:rsidR="00B67893" w:rsidRDefault="00000000">
            <w:pPr>
              <w:spacing w:line="264" w:lineRule="auto"/>
              <w:rPr>
                <w:rFonts w:ascii="Calibri" w:hAnsi="Calibri" w:cs="Calibri"/>
                <w:sz w:val="24"/>
                <w:szCs w:val="24"/>
              </w:rPr>
            </w:pPr>
            <w:r>
              <w:rPr>
                <w:rFonts w:ascii="Calibri" w:hAnsi="Calibri" w:cs="Calibri"/>
                <w:sz w:val="24"/>
                <w:szCs w:val="24"/>
              </w:rPr>
              <w:t>Hot water generation</w:t>
            </w:r>
          </w:p>
        </w:tc>
      </w:tr>
      <w:tr w:rsidR="00B67893" w14:paraId="4B9F53FE" w14:textId="77777777">
        <w:trPr>
          <w:cantSplit/>
        </w:trPr>
        <w:tc>
          <w:tcPr>
            <w:tcW w:w="2600" w:type="dxa"/>
            <w:vAlign w:val="center"/>
          </w:tcPr>
          <w:p w14:paraId="231C0B84" w14:textId="77777777" w:rsidR="00B67893" w:rsidRDefault="00000000">
            <w:pPr>
              <w:spacing w:line="264" w:lineRule="auto"/>
              <w:rPr>
                <w:rFonts w:ascii="Calibri" w:hAnsi="Calibri" w:cs="Calibri"/>
                <w:sz w:val="24"/>
                <w:szCs w:val="24"/>
              </w:rPr>
            </w:pPr>
            <w:r>
              <w:rPr>
                <w:rFonts w:ascii="Calibri" w:hAnsi="Calibri" w:cs="Calibri"/>
                <w:sz w:val="24"/>
                <w:szCs w:val="24"/>
              </w:rPr>
              <w:t>DG sets (where installed)</w:t>
            </w:r>
          </w:p>
        </w:tc>
        <w:tc>
          <w:tcPr>
            <w:tcW w:w="3000" w:type="dxa"/>
            <w:vAlign w:val="center"/>
          </w:tcPr>
          <w:p w14:paraId="05F29EEC" w14:textId="77777777" w:rsidR="00B67893" w:rsidRDefault="00000000">
            <w:pPr>
              <w:spacing w:line="264" w:lineRule="auto"/>
              <w:rPr>
                <w:rFonts w:ascii="Calibri" w:hAnsi="Calibri" w:cs="Calibri"/>
                <w:sz w:val="24"/>
                <w:szCs w:val="24"/>
              </w:rPr>
            </w:pPr>
            <w:r>
              <w:rPr>
                <w:rFonts w:ascii="Calibri" w:hAnsi="Calibri" w:cs="Calibri"/>
                <w:sz w:val="24"/>
                <w:szCs w:val="24"/>
              </w:rPr>
              <w:t>Exhaust gas and jacket water heat</w:t>
            </w:r>
          </w:p>
        </w:tc>
        <w:tc>
          <w:tcPr>
            <w:tcW w:w="3426" w:type="dxa"/>
            <w:vAlign w:val="center"/>
          </w:tcPr>
          <w:p w14:paraId="47C780A7" w14:textId="77777777" w:rsidR="00B67893" w:rsidRDefault="00000000">
            <w:pPr>
              <w:spacing w:line="264" w:lineRule="auto"/>
              <w:rPr>
                <w:rFonts w:ascii="Calibri" w:hAnsi="Calibri" w:cs="Calibri"/>
                <w:sz w:val="24"/>
                <w:szCs w:val="24"/>
              </w:rPr>
            </w:pPr>
            <w:r>
              <w:rPr>
                <w:rFonts w:ascii="Calibri" w:hAnsi="Calibri" w:cs="Calibri"/>
                <w:sz w:val="24"/>
                <w:szCs w:val="24"/>
              </w:rPr>
              <w:t>Hot water or absorption cooling</w:t>
            </w:r>
          </w:p>
        </w:tc>
      </w:tr>
    </w:tbl>
    <w:p w14:paraId="3A66227F" w14:textId="77777777" w:rsidR="00B67893" w:rsidRDefault="00B67893">
      <w:pPr>
        <w:spacing w:after="60" w:line="264" w:lineRule="auto"/>
        <w:rPr>
          <w:rFonts w:ascii="Calibri" w:hAnsi="Calibri" w:cs="Calibri"/>
          <w:sz w:val="28"/>
          <w:szCs w:val="28"/>
        </w:rPr>
      </w:pPr>
    </w:p>
    <w:p w14:paraId="7B463933"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6.4.2 Feasibility Assessment</w:t>
      </w:r>
    </w:p>
    <w:p w14:paraId="500D5C47" w14:textId="77777777" w:rsidR="00B67893" w:rsidRDefault="00000000">
      <w:pPr>
        <w:spacing w:after="120" w:line="264" w:lineRule="auto"/>
        <w:rPr>
          <w:rFonts w:ascii="Calibri" w:hAnsi="Calibri" w:cs="Calibri"/>
          <w:sz w:val="28"/>
          <w:szCs w:val="28"/>
        </w:rPr>
      </w:pPr>
      <w:r>
        <w:rPr>
          <w:rFonts w:ascii="Calibri" w:hAnsi="Calibri" w:cs="Calibri"/>
          <w:sz w:val="28"/>
          <w:szCs w:val="28"/>
        </w:rPr>
        <w:t>For each source, the Utility department shall evaluate: quantity and temperature of available heat, matching heat demand nearby, distance between source and use, investment and payback, and safety implications. A Combined Heat and Power (CHP) or cogeneration / trigeneration system (for example, a gas engine with a vapour absorption chiller) shall be assessed where the facility has a simultaneous and steady demand for electricity and heat or cooling, and a suitable fuel supply is available.</w:t>
      </w:r>
    </w:p>
    <w:p w14:paraId="2B99E849" w14:textId="77777777" w:rsidR="00B67893" w:rsidRDefault="00000000">
      <w:pPr>
        <w:spacing w:after="120" w:line="264" w:lineRule="auto"/>
        <w:rPr>
          <w:rFonts w:ascii="Calibri" w:hAnsi="Calibri" w:cs="Calibri"/>
          <w:sz w:val="28"/>
          <w:szCs w:val="28"/>
        </w:rPr>
      </w:pPr>
      <w:r>
        <w:rPr>
          <w:rFonts w:ascii="Calibri" w:hAnsi="Calibri" w:cs="Calibri"/>
          <w:sz w:val="28"/>
          <w:szCs w:val="28"/>
        </w:rPr>
        <w:t>The outcome of every assessment, including cases found not feasible, shall be documented with reasons and reviewed again when operating conditions change.</w:t>
      </w:r>
    </w:p>
    <w:p w14:paraId="4A70FFDA"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6.4.3 Installation and Commissioning</w:t>
      </w:r>
    </w:p>
    <w:p w14:paraId="6C14250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Obtain engineering design approval and OEM confirmation that heat recovery will not affect equipment performance or warranty.</w:t>
      </w:r>
    </w:p>
    <w:p w14:paraId="5BDDB81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Provide temperature and pressure safety controls, interlocks and insulation of hot surfaces.</w:t>
      </w:r>
    </w:p>
    <w:p w14:paraId="63ED157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Carry out installation under the permit-to-work system and record commissioning test results.</w:t>
      </w:r>
    </w:p>
    <w:p w14:paraId="195D4369" w14:textId="77777777" w:rsidR="00B67893" w:rsidRDefault="00B67893">
      <w:pPr>
        <w:spacing w:after="40" w:line="264" w:lineRule="auto"/>
        <w:rPr>
          <w:rFonts w:ascii="Calibri" w:hAnsi="Calibri" w:cs="Calibri"/>
          <w:sz w:val="28"/>
          <w:szCs w:val="28"/>
        </w:rPr>
      </w:pPr>
    </w:p>
    <w:p w14:paraId="29EFCA12"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6.4.4 Operation and Performance Monitoring</w:t>
      </w:r>
    </w:p>
    <w:p w14:paraId="6F27CD7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Install heat (BTU) meters or temperature and flow measurement on the recovery circuit.</w:t>
      </w:r>
    </w:p>
    <w:p w14:paraId="6502E9A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Record recovered heat (kWh-thermal) monthly, along with fuel or electricity displaced.</w:t>
      </w:r>
    </w:p>
    <w:p w14:paraId="3BCBBE1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 xml:space="preserve">For CHP units: </w:t>
      </w:r>
      <w:r>
        <w:rPr>
          <w:rFonts w:ascii="Calibri" w:hAnsi="Calibri" w:cs="Calibri"/>
          <w:b/>
          <w:bCs/>
          <w:sz w:val="28"/>
          <w:szCs w:val="28"/>
        </w:rPr>
        <w:t>Overall efficiency (%) = (Electrical output + Useful thermal output) ÷ Fuel energy input × 100</w:t>
      </w:r>
      <w:r>
        <w:rPr>
          <w:rFonts w:ascii="Calibri" w:hAnsi="Calibri" w:cs="Calibri"/>
          <w:sz w:val="28"/>
          <w:szCs w:val="28"/>
        </w:rPr>
        <w:t>.</w:t>
      </w:r>
    </w:p>
    <w:p w14:paraId="1249025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Include WHR / CHP equipment in the preventive maintenance schedule.</w:t>
      </w:r>
    </w:p>
    <w:p w14:paraId="15EC09CB" w14:textId="77777777" w:rsidR="00B67893" w:rsidRDefault="00B67893">
      <w:pPr>
        <w:spacing w:after="40" w:line="264" w:lineRule="auto"/>
        <w:rPr>
          <w:rFonts w:ascii="Calibri" w:hAnsi="Calibri" w:cs="Calibri"/>
          <w:sz w:val="28"/>
          <w:szCs w:val="28"/>
        </w:rPr>
      </w:pPr>
    </w:p>
    <w:p w14:paraId="1B407515" w14:textId="77777777" w:rsidR="00B67893" w:rsidRDefault="00000000">
      <w:pPr>
        <w:spacing w:after="120" w:line="264" w:lineRule="auto"/>
        <w:rPr>
          <w:rFonts w:ascii="Calibri" w:hAnsi="Calibri" w:cs="Calibri"/>
          <w:i/>
          <w:iCs/>
          <w:sz w:val="28"/>
          <w:szCs w:val="28"/>
        </w:rPr>
      </w:pPr>
      <w:r>
        <w:rPr>
          <w:rFonts w:ascii="Calibri" w:hAnsi="Calibri" w:cs="Calibri"/>
          <w:i/>
          <w:iCs/>
          <w:sz w:val="28"/>
          <w:szCs w:val="28"/>
        </w:rPr>
        <w:t>Existing WHR / CHP installations at the facility: [To be confirmed by the Company].</w:t>
      </w:r>
    </w:p>
    <w:p w14:paraId="12D87349"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6.5 Refrigerant Stewardship and Leak-Tight Cooling Systems</w:t>
      </w:r>
    </w:p>
    <w:p w14:paraId="14CB6408"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6.5.1 Register of Gas-Charged Equipment</w:t>
      </w:r>
    </w:p>
    <w:p w14:paraId="59C93656" w14:textId="77777777" w:rsidR="00B67893" w:rsidRDefault="00000000">
      <w:pPr>
        <w:spacing w:after="120" w:line="264" w:lineRule="auto"/>
        <w:rPr>
          <w:rFonts w:ascii="Calibri" w:hAnsi="Calibri" w:cs="Calibri"/>
          <w:sz w:val="28"/>
          <w:szCs w:val="28"/>
        </w:rPr>
      </w:pPr>
      <w:r>
        <w:rPr>
          <w:rFonts w:ascii="Calibri" w:hAnsi="Calibri" w:cs="Calibri"/>
          <w:sz w:val="28"/>
          <w:szCs w:val="28"/>
        </w:rPr>
        <w:t>The Utility department shall maintain an F-Gas Register covering all equipment containing refrigerants or other fluorinated gases, including split and ducted ACs, chillers, precision ACs, refrigerators and water coolers, vehicle ACs, SF6-insulated switchgear / ring main units and clean-agent fire suppression systems.</w:t>
      </w:r>
    </w:p>
    <w:p w14:paraId="17365A43" w14:textId="77777777" w:rsidR="00B67893" w:rsidRDefault="00000000">
      <w:pPr>
        <w:spacing w:after="120" w:line="264" w:lineRule="auto"/>
        <w:rPr>
          <w:rFonts w:ascii="Calibri" w:hAnsi="Calibri" w:cs="Calibri"/>
          <w:sz w:val="28"/>
          <w:szCs w:val="28"/>
        </w:rPr>
      </w:pPr>
      <w:r>
        <w:rPr>
          <w:rFonts w:ascii="Calibri" w:hAnsi="Calibri" w:cs="Calibri"/>
          <w:sz w:val="28"/>
          <w:szCs w:val="28"/>
        </w:rPr>
        <w:t>Refrigerant-containing equipment currently recorded in the Master List of Equipment (NSPL/UTY/L/002):</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600"/>
        <w:gridCol w:w="1300"/>
        <w:gridCol w:w="1900"/>
        <w:gridCol w:w="2226"/>
      </w:tblGrid>
      <w:tr w:rsidR="00B67893" w14:paraId="6672D379" w14:textId="77777777">
        <w:trPr>
          <w:cantSplit/>
          <w:tblHeader/>
        </w:trPr>
        <w:tc>
          <w:tcPr>
            <w:tcW w:w="3600" w:type="dxa"/>
            <w:shd w:val="clear" w:color="auto" w:fill="D9D9D9"/>
            <w:vAlign w:val="center"/>
          </w:tcPr>
          <w:p w14:paraId="1B3167BA" w14:textId="77777777" w:rsidR="00B67893" w:rsidRDefault="00000000">
            <w:pPr>
              <w:spacing w:line="264" w:lineRule="auto"/>
              <w:jc w:val="center"/>
              <w:rPr>
                <w:rFonts w:ascii="Calibri" w:hAnsi="Calibri" w:cs="Calibri"/>
                <w:b/>
                <w:bCs/>
              </w:rPr>
            </w:pPr>
            <w:r>
              <w:rPr>
                <w:rFonts w:ascii="Calibri" w:hAnsi="Calibri" w:cs="Calibri"/>
                <w:b/>
                <w:bCs/>
              </w:rPr>
              <w:t>Equipment</w:t>
            </w:r>
          </w:p>
        </w:tc>
        <w:tc>
          <w:tcPr>
            <w:tcW w:w="1300" w:type="dxa"/>
            <w:shd w:val="clear" w:color="auto" w:fill="D9D9D9"/>
            <w:vAlign w:val="center"/>
          </w:tcPr>
          <w:p w14:paraId="51650490" w14:textId="77777777" w:rsidR="00B67893" w:rsidRDefault="00000000">
            <w:pPr>
              <w:spacing w:line="264" w:lineRule="auto"/>
              <w:jc w:val="center"/>
              <w:rPr>
                <w:rFonts w:ascii="Calibri" w:hAnsi="Calibri" w:cs="Calibri"/>
                <w:b/>
                <w:bCs/>
              </w:rPr>
            </w:pPr>
            <w:r>
              <w:rPr>
                <w:rFonts w:ascii="Calibri" w:hAnsi="Calibri" w:cs="Calibri"/>
                <w:b/>
                <w:bCs/>
              </w:rPr>
              <w:t>Qty</w:t>
            </w:r>
          </w:p>
        </w:tc>
        <w:tc>
          <w:tcPr>
            <w:tcW w:w="1900" w:type="dxa"/>
            <w:shd w:val="clear" w:color="auto" w:fill="D9D9D9"/>
            <w:vAlign w:val="center"/>
          </w:tcPr>
          <w:p w14:paraId="2B6CF8C8" w14:textId="77777777" w:rsidR="00B67893" w:rsidRDefault="00000000">
            <w:pPr>
              <w:spacing w:line="264" w:lineRule="auto"/>
              <w:jc w:val="center"/>
              <w:rPr>
                <w:rFonts w:ascii="Calibri" w:hAnsi="Calibri" w:cs="Calibri"/>
                <w:b/>
                <w:bCs/>
              </w:rPr>
            </w:pPr>
            <w:r>
              <w:rPr>
                <w:rFonts w:ascii="Calibri" w:hAnsi="Calibri" w:cs="Calibri"/>
                <w:b/>
                <w:bCs/>
              </w:rPr>
              <w:t>Refrigerant (as recorded)</w:t>
            </w:r>
          </w:p>
        </w:tc>
        <w:tc>
          <w:tcPr>
            <w:tcW w:w="2226" w:type="dxa"/>
            <w:shd w:val="clear" w:color="auto" w:fill="D9D9D9"/>
            <w:vAlign w:val="center"/>
          </w:tcPr>
          <w:p w14:paraId="0E90DCC9" w14:textId="77777777" w:rsidR="00B67893" w:rsidRDefault="00000000">
            <w:pPr>
              <w:spacing w:line="264" w:lineRule="auto"/>
              <w:jc w:val="center"/>
              <w:rPr>
                <w:rFonts w:ascii="Calibri" w:hAnsi="Calibri" w:cs="Calibri"/>
                <w:b/>
                <w:bCs/>
              </w:rPr>
            </w:pPr>
            <w:r>
              <w:rPr>
                <w:rFonts w:ascii="Calibri" w:hAnsi="Calibri" w:cs="Calibri"/>
                <w:b/>
                <w:bCs/>
              </w:rPr>
              <w:t>Action</w:t>
            </w:r>
          </w:p>
        </w:tc>
      </w:tr>
      <w:tr w:rsidR="00B67893" w14:paraId="62A6C261" w14:textId="77777777">
        <w:trPr>
          <w:cantSplit/>
        </w:trPr>
        <w:tc>
          <w:tcPr>
            <w:tcW w:w="3600" w:type="dxa"/>
            <w:vAlign w:val="center"/>
          </w:tcPr>
          <w:p w14:paraId="5E27BB99" w14:textId="77777777" w:rsidR="00B67893" w:rsidRDefault="00000000">
            <w:pPr>
              <w:spacing w:line="264" w:lineRule="auto"/>
              <w:rPr>
                <w:rFonts w:ascii="Calibri" w:hAnsi="Calibri" w:cs="Calibri"/>
              </w:rPr>
            </w:pPr>
            <w:r>
              <w:rPr>
                <w:rFonts w:ascii="Calibri" w:hAnsi="Calibri" w:cs="Calibri"/>
              </w:rPr>
              <w:lastRenderedPageBreak/>
              <w:t>LG VRF outdoor units serving AHUs and the admin building</w:t>
            </w:r>
          </w:p>
        </w:tc>
        <w:tc>
          <w:tcPr>
            <w:tcW w:w="1300" w:type="dxa"/>
            <w:vAlign w:val="center"/>
          </w:tcPr>
          <w:p w14:paraId="3554B2FA" w14:textId="77777777" w:rsidR="00B67893" w:rsidRDefault="00000000">
            <w:pPr>
              <w:spacing w:line="264" w:lineRule="auto"/>
              <w:rPr>
                <w:rFonts w:ascii="Calibri" w:hAnsi="Calibri" w:cs="Calibri"/>
              </w:rPr>
            </w:pPr>
            <w:r>
              <w:rPr>
                <w:rFonts w:ascii="Calibri" w:hAnsi="Calibri" w:cs="Calibri"/>
              </w:rPr>
              <w:t>47</w:t>
            </w:r>
          </w:p>
        </w:tc>
        <w:tc>
          <w:tcPr>
            <w:tcW w:w="1900" w:type="dxa"/>
            <w:vAlign w:val="center"/>
          </w:tcPr>
          <w:p w14:paraId="0D62E4DC" w14:textId="77777777" w:rsidR="00B67893" w:rsidRDefault="00000000">
            <w:pPr>
              <w:spacing w:line="264" w:lineRule="auto"/>
              <w:rPr>
                <w:rFonts w:ascii="Calibri" w:hAnsi="Calibri" w:cs="Calibri"/>
              </w:rPr>
            </w:pPr>
            <w:r>
              <w:rPr>
                <w:rFonts w:ascii="Calibri" w:hAnsi="Calibri" w:cs="Calibri"/>
              </w:rPr>
              <w:t>R-401A</w:t>
            </w:r>
          </w:p>
        </w:tc>
        <w:tc>
          <w:tcPr>
            <w:tcW w:w="2226" w:type="dxa"/>
            <w:vAlign w:val="center"/>
          </w:tcPr>
          <w:p w14:paraId="25F27CB4" w14:textId="77777777" w:rsidR="00B67893" w:rsidRDefault="00000000">
            <w:pPr>
              <w:spacing w:line="264" w:lineRule="auto"/>
              <w:rPr>
                <w:rFonts w:ascii="Calibri" w:hAnsi="Calibri" w:cs="Calibri"/>
              </w:rPr>
            </w:pPr>
            <w:r>
              <w:rPr>
                <w:rFonts w:ascii="Calibri" w:hAnsi="Calibri" w:cs="Calibri"/>
              </w:rPr>
              <w:t>Verify refrigerant from nameplates (VRF systems commonly use R-410A) and correct the list</w:t>
            </w:r>
          </w:p>
        </w:tc>
      </w:tr>
      <w:tr w:rsidR="00B67893" w14:paraId="111753CD" w14:textId="77777777">
        <w:trPr>
          <w:cantSplit/>
        </w:trPr>
        <w:tc>
          <w:tcPr>
            <w:tcW w:w="3600" w:type="dxa"/>
            <w:vAlign w:val="center"/>
          </w:tcPr>
          <w:p w14:paraId="327BFDE6" w14:textId="77777777" w:rsidR="00B67893" w:rsidRDefault="00000000">
            <w:pPr>
              <w:spacing w:line="264" w:lineRule="auto"/>
              <w:rPr>
                <w:rFonts w:ascii="Calibri" w:hAnsi="Calibri" w:cs="Calibri"/>
              </w:rPr>
            </w:pPr>
            <w:r>
              <w:rPr>
                <w:rFonts w:ascii="Calibri" w:hAnsi="Calibri" w:cs="Calibri"/>
              </w:rPr>
              <w:t>Refrigerated compressed-air dryers (Wen Bell 40-HTF)</w:t>
            </w:r>
          </w:p>
        </w:tc>
        <w:tc>
          <w:tcPr>
            <w:tcW w:w="1300" w:type="dxa"/>
            <w:vAlign w:val="center"/>
          </w:tcPr>
          <w:p w14:paraId="59C8214B" w14:textId="77777777" w:rsidR="00B67893" w:rsidRDefault="00000000">
            <w:pPr>
              <w:spacing w:line="264" w:lineRule="auto"/>
              <w:rPr>
                <w:rFonts w:ascii="Calibri" w:hAnsi="Calibri" w:cs="Calibri"/>
              </w:rPr>
            </w:pPr>
            <w:r>
              <w:rPr>
                <w:rFonts w:ascii="Calibri" w:hAnsi="Calibri" w:cs="Calibri"/>
              </w:rPr>
              <w:t>4</w:t>
            </w:r>
          </w:p>
        </w:tc>
        <w:tc>
          <w:tcPr>
            <w:tcW w:w="1900" w:type="dxa"/>
            <w:vAlign w:val="center"/>
          </w:tcPr>
          <w:p w14:paraId="6DB211AF" w14:textId="77777777" w:rsidR="00B67893" w:rsidRDefault="00000000">
            <w:pPr>
              <w:spacing w:line="264" w:lineRule="auto"/>
              <w:rPr>
                <w:rFonts w:ascii="Calibri" w:hAnsi="Calibri" w:cs="Calibri"/>
              </w:rPr>
            </w:pPr>
            <w:r>
              <w:rPr>
                <w:rFonts w:ascii="Calibri" w:hAnsi="Calibri" w:cs="Calibri"/>
              </w:rPr>
              <w:t>R-22 (HCFC, ozone-depleting)</w:t>
            </w:r>
          </w:p>
        </w:tc>
        <w:tc>
          <w:tcPr>
            <w:tcW w:w="2226" w:type="dxa"/>
            <w:vAlign w:val="center"/>
          </w:tcPr>
          <w:p w14:paraId="635D65CD" w14:textId="77777777" w:rsidR="00B67893" w:rsidRDefault="00000000">
            <w:pPr>
              <w:spacing w:line="264" w:lineRule="auto"/>
              <w:rPr>
                <w:rFonts w:ascii="Calibri" w:hAnsi="Calibri" w:cs="Calibri"/>
              </w:rPr>
            </w:pPr>
            <w:r>
              <w:rPr>
                <w:rFonts w:ascii="Calibri" w:hAnsi="Calibri" w:cs="Calibri"/>
              </w:rPr>
              <w:t>Priority for leak checks and phased replacement</w:t>
            </w:r>
          </w:p>
        </w:tc>
      </w:tr>
      <w:tr w:rsidR="00B67893" w14:paraId="0D95857D" w14:textId="77777777">
        <w:trPr>
          <w:cantSplit/>
        </w:trPr>
        <w:tc>
          <w:tcPr>
            <w:tcW w:w="3600" w:type="dxa"/>
            <w:vAlign w:val="center"/>
          </w:tcPr>
          <w:p w14:paraId="46F68948" w14:textId="77777777" w:rsidR="00B67893" w:rsidRDefault="00000000">
            <w:pPr>
              <w:spacing w:line="264" w:lineRule="auto"/>
              <w:rPr>
                <w:rFonts w:ascii="Calibri" w:hAnsi="Calibri" w:cs="Calibri"/>
              </w:rPr>
            </w:pPr>
            <w:r>
              <w:rPr>
                <w:rFonts w:ascii="Calibri" w:hAnsi="Calibri" w:cs="Calibri"/>
              </w:rPr>
              <w:t>Precision AC, SF6 switchgear, fire suppression, water coolers</w:t>
            </w:r>
          </w:p>
        </w:tc>
        <w:tc>
          <w:tcPr>
            <w:tcW w:w="1300" w:type="dxa"/>
            <w:vAlign w:val="center"/>
          </w:tcPr>
          <w:p w14:paraId="7AFD76A1" w14:textId="77777777" w:rsidR="00B67893" w:rsidRDefault="00000000">
            <w:pPr>
              <w:spacing w:line="264" w:lineRule="auto"/>
              <w:rPr>
                <w:rFonts w:ascii="Calibri" w:hAnsi="Calibri" w:cs="Calibri"/>
              </w:rPr>
            </w:pPr>
            <w:r>
              <w:rPr>
                <w:rFonts w:ascii="Calibri" w:hAnsi="Calibri" w:cs="Calibri"/>
              </w:rPr>
              <w:t>[TBC]</w:t>
            </w:r>
          </w:p>
        </w:tc>
        <w:tc>
          <w:tcPr>
            <w:tcW w:w="1900" w:type="dxa"/>
            <w:vAlign w:val="center"/>
          </w:tcPr>
          <w:p w14:paraId="68BCF8C5" w14:textId="77777777" w:rsidR="00B67893" w:rsidRDefault="00000000">
            <w:pPr>
              <w:spacing w:line="264" w:lineRule="auto"/>
              <w:rPr>
                <w:rFonts w:ascii="Calibri" w:hAnsi="Calibri" w:cs="Calibri"/>
              </w:rPr>
            </w:pPr>
            <w:r>
              <w:rPr>
                <w:rFonts w:ascii="Calibri" w:hAnsi="Calibri" w:cs="Calibri"/>
              </w:rPr>
              <w:t>[TBC]</w:t>
            </w:r>
          </w:p>
        </w:tc>
        <w:tc>
          <w:tcPr>
            <w:tcW w:w="2226" w:type="dxa"/>
            <w:vAlign w:val="center"/>
          </w:tcPr>
          <w:p w14:paraId="34A08831" w14:textId="77777777" w:rsidR="00B67893" w:rsidRDefault="00000000">
            <w:pPr>
              <w:spacing w:line="264" w:lineRule="auto"/>
              <w:rPr>
                <w:rFonts w:ascii="Calibri" w:hAnsi="Calibri" w:cs="Calibri"/>
              </w:rPr>
            </w:pPr>
            <w:r>
              <w:rPr>
                <w:rFonts w:ascii="Calibri" w:hAnsi="Calibri" w:cs="Calibri"/>
              </w:rPr>
              <w:t>Add to register after site survey</w:t>
            </w:r>
          </w:p>
        </w:tc>
      </w:tr>
    </w:tbl>
    <w:p w14:paraId="3C2EBD0A" w14:textId="77777777" w:rsidR="00B67893" w:rsidRDefault="00B67893">
      <w:pPr>
        <w:spacing w:after="60" w:line="264" w:lineRule="auto"/>
        <w:rPr>
          <w:rFonts w:ascii="Calibri" w:hAnsi="Calibri" w:cs="Calibri"/>
          <w:sz w:val="28"/>
          <w:szCs w:val="28"/>
        </w:rPr>
      </w:pP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1100"/>
        <w:gridCol w:w="1300"/>
        <w:gridCol w:w="1300"/>
        <w:gridCol w:w="1000"/>
        <w:gridCol w:w="1000"/>
        <w:gridCol w:w="800"/>
        <w:gridCol w:w="1300"/>
        <w:gridCol w:w="1226"/>
      </w:tblGrid>
      <w:tr w:rsidR="00B67893" w14:paraId="34417473" w14:textId="77777777">
        <w:trPr>
          <w:cantSplit/>
          <w:tblHeader/>
        </w:trPr>
        <w:tc>
          <w:tcPr>
            <w:tcW w:w="1100" w:type="dxa"/>
            <w:shd w:val="clear" w:color="auto" w:fill="D9D9D9"/>
            <w:vAlign w:val="center"/>
          </w:tcPr>
          <w:p w14:paraId="6816FE0D" w14:textId="77777777" w:rsidR="00B67893" w:rsidRDefault="00000000">
            <w:pPr>
              <w:spacing w:line="264" w:lineRule="auto"/>
              <w:jc w:val="center"/>
              <w:rPr>
                <w:rFonts w:ascii="Calibri" w:hAnsi="Calibri" w:cs="Calibri"/>
                <w:b/>
                <w:bCs/>
              </w:rPr>
            </w:pPr>
            <w:r>
              <w:rPr>
                <w:rFonts w:ascii="Calibri" w:hAnsi="Calibri" w:cs="Calibri"/>
                <w:b/>
                <w:bCs/>
              </w:rPr>
              <w:t>Equip. ID</w:t>
            </w:r>
          </w:p>
        </w:tc>
        <w:tc>
          <w:tcPr>
            <w:tcW w:w="1300" w:type="dxa"/>
            <w:shd w:val="clear" w:color="auto" w:fill="D9D9D9"/>
            <w:vAlign w:val="center"/>
          </w:tcPr>
          <w:p w14:paraId="551D1542" w14:textId="77777777" w:rsidR="00B67893" w:rsidRDefault="00000000">
            <w:pPr>
              <w:spacing w:line="264" w:lineRule="auto"/>
              <w:jc w:val="center"/>
              <w:rPr>
                <w:rFonts w:ascii="Calibri" w:hAnsi="Calibri" w:cs="Calibri"/>
                <w:b/>
                <w:bCs/>
              </w:rPr>
            </w:pPr>
            <w:r>
              <w:rPr>
                <w:rFonts w:ascii="Calibri" w:hAnsi="Calibri" w:cs="Calibri"/>
                <w:b/>
                <w:bCs/>
              </w:rPr>
              <w:t>Location</w:t>
            </w:r>
          </w:p>
        </w:tc>
        <w:tc>
          <w:tcPr>
            <w:tcW w:w="1300" w:type="dxa"/>
            <w:shd w:val="clear" w:color="auto" w:fill="D9D9D9"/>
            <w:vAlign w:val="center"/>
          </w:tcPr>
          <w:p w14:paraId="57C56B54" w14:textId="77777777" w:rsidR="00B67893" w:rsidRDefault="00000000">
            <w:pPr>
              <w:spacing w:line="264" w:lineRule="auto"/>
              <w:jc w:val="center"/>
              <w:rPr>
                <w:rFonts w:ascii="Calibri" w:hAnsi="Calibri" w:cs="Calibri"/>
                <w:b/>
                <w:bCs/>
              </w:rPr>
            </w:pPr>
            <w:r>
              <w:rPr>
                <w:rFonts w:ascii="Calibri" w:hAnsi="Calibri" w:cs="Calibri"/>
                <w:b/>
                <w:bCs/>
              </w:rPr>
              <w:t>Type</w:t>
            </w:r>
          </w:p>
        </w:tc>
        <w:tc>
          <w:tcPr>
            <w:tcW w:w="1000" w:type="dxa"/>
            <w:shd w:val="clear" w:color="auto" w:fill="D9D9D9"/>
            <w:vAlign w:val="center"/>
          </w:tcPr>
          <w:p w14:paraId="4BB35400" w14:textId="77777777" w:rsidR="00B67893" w:rsidRDefault="00000000">
            <w:pPr>
              <w:spacing w:line="264" w:lineRule="auto"/>
              <w:jc w:val="center"/>
              <w:rPr>
                <w:rFonts w:ascii="Calibri" w:hAnsi="Calibri" w:cs="Calibri"/>
                <w:b/>
                <w:bCs/>
              </w:rPr>
            </w:pPr>
            <w:r>
              <w:rPr>
                <w:rFonts w:ascii="Calibri" w:hAnsi="Calibri" w:cs="Calibri"/>
                <w:b/>
                <w:bCs/>
              </w:rPr>
              <w:t>Gas</w:t>
            </w:r>
          </w:p>
        </w:tc>
        <w:tc>
          <w:tcPr>
            <w:tcW w:w="1000" w:type="dxa"/>
            <w:shd w:val="clear" w:color="auto" w:fill="D9D9D9"/>
            <w:vAlign w:val="center"/>
          </w:tcPr>
          <w:p w14:paraId="39AA5FB7" w14:textId="77777777" w:rsidR="00B67893" w:rsidRDefault="00000000">
            <w:pPr>
              <w:spacing w:line="264" w:lineRule="auto"/>
              <w:jc w:val="center"/>
              <w:rPr>
                <w:rFonts w:ascii="Calibri" w:hAnsi="Calibri" w:cs="Calibri"/>
                <w:b/>
                <w:bCs/>
              </w:rPr>
            </w:pPr>
            <w:r>
              <w:rPr>
                <w:rFonts w:ascii="Calibri" w:hAnsi="Calibri" w:cs="Calibri"/>
                <w:b/>
                <w:bCs/>
              </w:rPr>
              <w:t>Charge (kg)</w:t>
            </w:r>
          </w:p>
        </w:tc>
        <w:tc>
          <w:tcPr>
            <w:tcW w:w="800" w:type="dxa"/>
            <w:shd w:val="clear" w:color="auto" w:fill="D9D9D9"/>
            <w:vAlign w:val="center"/>
          </w:tcPr>
          <w:p w14:paraId="5826AF8B" w14:textId="77777777" w:rsidR="00B67893" w:rsidRDefault="00000000">
            <w:pPr>
              <w:spacing w:line="264" w:lineRule="auto"/>
              <w:jc w:val="center"/>
              <w:rPr>
                <w:rFonts w:ascii="Calibri" w:hAnsi="Calibri" w:cs="Calibri"/>
                <w:b/>
                <w:bCs/>
              </w:rPr>
            </w:pPr>
            <w:r>
              <w:rPr>
                <w:rFonts w:ascii="Calibri" w:hAnsi="Calibri" w:cs="Calibri"/>
                <w:b/>
                <w:bCs/>
              </w:rPr>
              <w:t>GWP</w:t>
            </w:r>
          </w:p>
        </w:tc>
        <w:tc>
          <w:tcPr>
            <w:tcW w:w="1300" w:type="dxa"/>
            <w:shd w:val="clear" w:color="auto" w:fill="D9D9D9"/>
            <w:vAlign w:val="center"/>
          </w:tcPr>
          <w:p w14:paraId="5F294CF3" w14:textId="77777777" w:rsidR="00B67893" w:rsidRDefault="00000000">
            <w:pPr>
              <w:spacing w:line="264" w:lineRule="auto"/>
              <w:jc w:val="center"/>
              <w:rPr>
                <w:rFonts w:ascii="Calibri" w:hAnsi="Calibri" w:cs="Calibri"/>
                <w:b/>
                <w:bCs/>
              </w:rPr>
            </w:pPr>
            <w:r>
              <w:rPr>
                <w:rFonts w:ascii="Calibri" w:hAnsi="Calibri" w:cs="Calibri"/>
                <w:b/>
                <w:bCs/>
              </w:rPr>
              <w:t>Last Leak Check</w:t>
            </w:r>
          </w:p>
        </w:tc>
        <w:tc>
          <w:tcPr>
            <w:tcW w:w="1226" w:type="dxa"/>
            <w:shd w:val="clear" w:color="auto" w:fill="D9D9D9"/>
            <w:vAlign w:val="center"/>
          </w:tcPr>
          <w:p w14:paraId="4E79DDDE" w14:textId="77777777" w:rsidR="00B67893" w:rsidRDefault="00000000">
            <w:pPr>
              <w:spacing w:line="264" w:lineRule="auto"/>
              <w:jc w:val="center"/>
              <w:rPr>
                <w:rFonts w:ascii="Calibri" w:hAnsi="Calibri" w:cs="Calibri"/>
                <w:b/>
                <w:bCs/>
              </w:rPr>
            </w:pPr>
            <w:r>
              <w:rPr>
                <w:rFonts w:ascii="Calibri" w:hAnsi="Calibri" w:cs="Calibri"/>
                <w:b/>
                <w:bCs/>
              </w:rPr>
              <w:t>Top-up (kg)</w:t>
            </w:r>
          </w:p>
        </w:tc>
      </w:tr>
      <w:tr w:rsidR="00B67893" w14:paraId="2B7A52E7" w14:textId="77777777">
        <w:trPr>
          <w:cantSplit/>
        </w:trPr>
        <w:tc>
          <w:tcPr>
            <w:tcW w:w="1100" w:type="dxa"/>
            <w:vAlign w:val="center"/>
          </w:tcPr>
          <w:p w14:paraId="4E1D41B5" w14:textId="77777777" w:rsidR="00B67893" w:rsidRDefault="00B67893">
            <w:pPr>
              <w:spacing w:line="264" w:lineRule="auto"/>
              <w:rPr>
                <w:rFonts w:ascii="Calibri" w:hAnsi="Calibri" w:cs="Calibri"/>
              </w:rPr>
            </w:pPr>
          </w:p>
        </w:tc>
        <w:tc>
          <w:tcPr>
            <w:tcW w:w="1300" w:type="dxa"/>
            <w:vAlign w:val="center"/>
          </w:tcPr>
          <w:p w14:paraId="536EA61A" w14:textId="77777777" w:rsidR="00B67893" w:rsidRDefault="00B67893">
            <w:pPr>
              <w:spacing w:line="264" w:lineRule="auto"/>
              <w:rPr>
                <w:rFonts w:ascii="Calibri" w:hAnsi="Calibri" w:cs="Calibri"/>
              </w:rPr>
            </w:pPr>
          </w:p>
        </w:tc>
        <w:tc>
          <w:tcPr>
            <w:tcW w:w="1300" w:type="dxa"/>
            <w:vAlign w:val="center"/>
          </w:tcPr>
          <w:p w14:paraId="56E71C1E" w14:textId="77777777" w:rsidR="00B67893" w:rsidRDefault="00B67893">
            <w:pPr>
              <w:spacing w:line="264" w:lineRule="auto"/>
              <w:rPr>
                <w:rFonts w:ascii="Calibri" w:hAnsi="Calibri" w:cs="Calibri"/>
              </w:rPr>
            </w:pPr>
          </w:p>
        </w:tc>
        <w:tc>
          <w:tcPr>
            <w:tcW w:w="1000" w:type="dxa"/>
            <w:vAlign w:val="center"/>
          </w:tcPr>
          <w:p w14:paraId="7B2EA195" w14:textId="77777777" w:rsidR="00B67893" w:rsidRDefault="00B67893">
            <w:pPr>
              <w:spacing w:line="264" w:lineRule="auto"/>
              <w:rPr>
                <w:rFonts w:ascii="Calibri" w:hAnsi="Calibri" w:cs="Calibri"/>
              </w:rPr>
            </w:pPr>
          </w:p>
        </w:tc>
        <w:tc>
          <w:tcPr>
            <w:tcW w:w="1000" w:type="dxa"/>
            <w:vAlign w:val="center"/>
          </w:tcPr>
          <w:p w14:paraId="46F9C68B" w14:textId="77777777" w:rsidR="00B67893" w:rsidRDefault="00B67893">
            <w:pPr>
              <w:spacing w:line="264" w:lineRule="auto"/>
              <w:rPr>
                <w:rFonts w:ascii="Calibri" w:hAnsi="Calibri" w:cs="Calibri"/>
              </w:rPr>
            </w:pPr>
          </w:p>
        </w:tc>
        <w:tc>
          <w:tcPr>
            <w:tcW w:w="800" w:type="dxa"/>
            <w:vAlign w:val="center"/>
          </w:tcPr>
          <w:p w14:paraId="77428E3F" w14:textId="77777777" w:rsidR="00B67893" w:rsidRDefault="00B67893">
            <w:pPr>
              <w:spacing w:line="264" w:lineRule="auto"/>
              <w:rPr>
                <w:rFonts w:ascii="Calibri" w:hAnsi="Calibri" w:cs="Calibri"/>
              </w:rPr>
            </w:pPr>
          </w:p>
        </w:tc>
        <w:tc>
          <w:tcPr>
            <w:tcW w:w="1300" w:type="dxa"/>
            <w:vAlign w:val="center"/>
          </w:tcPr>
          <w:p w14:paraId="4F57F93A" w14:textId="77777777" w:rsidR="00B67893" w:rsidRDefault="00B67893">
            <w:pPr>
              <w:spacing w:line="264" w:lineRule="auto"/>
              <w:rPr>
                <w:rFonts w:ascii="Calibri" w:hAnsi="Calibri" w:cs="Calibri"/>
              </w:rPr>
            </w:pPr>
          </w:p>
        </w:tc>
        <w:tc>
          <w:tcPr>
            <w:tcW w:w="1226" w:type="dxa"/>
            <w:vAlign w:val="center"/>
          </w:tcPr>
          <w:p w14:paraId="7D010719" w14:textId="77777777" w:rsidR="00B67893" w:rsidRDefault="00B67893">
            <w:pPr>
              <w:spacing w:line="264" w:lineRule="auto"/>
              <w:rPr>
                <w:rFonts w:ascii="Calibri" w:hAnsi="Calibri" w:cs="Calibri"/>
              </w:rPr>
            </w:pPr>
          </w:p>
        </w:tc>
      </w:tr>
      <w:tr w:rsidR="00B67893" w14:paraId="7A499896" w14:textId="77777777">
        <w:trPr>
          <w:cantSplit/>
        </w:trPr>
        <w:tc>
          <w:tcPr>
            <w:tcW w:w="1100" w:type="dxa"/>
            <w:vAlign w:val="center"/>
          </w:tcPr>
          <w:p w14:paraId="0ECB3579" w14:textId="77777777" w:rsidR="00B67893" w:rsidRDefault="00B67893">
            <w:pPr>
              <w:spacing w:line="264" w:lineRule="auto"/>
              <w:rPr>
                <w:rFonts w:ascii="Calibri" w:hAnsi="Calibri" w:cs="Calibri"/>
              </w:rPr>
            </w:pPr>
          </w:p>
        </w:tc>
        <w:tc>
          <w:tcPr>
            <w:tcW w:w="1300" w:type="dxa"/>
            <w:vAlign w:val="center"/>
          </w:tcPr>
          <w:p w14:paraId="24CF165C" w14:textId="77777777" w:rsidR="00B67893" w:rsidRDefault="00B67893">
            <w:pPr>
              <w:spacing w:line="264" w:lineRule="auto"/>
              <w:rPr>
                <w:rFonts w:ascii="Calibri" w:hAnsi="Calibri" w:cs="Calibri"/>
              </w:rPr>
            </w:pPr>
          </w:p>
        </w:tc>
        <w:tc>
          <w:tcPr>
            <w:tcW w:w="1300" w:type="dxa"/>
            <w:vAlign w:val="center"/>
          </w:tcPr>
          <w:p w14:paraId="37999220" w14:textId="77777777" w:rsidR="00B67893" w:rsidRDefault="00B67893">
            <w:pPr>
              <w:spacing w:line="264" w:lineRule="auto"/>
              <w:rPr>
                <w:rFonts w:ascii="Calibri" w:hAnsi="Calibri" w:cs="Calibri"/>
              </w:rPr>
            </w:pPr>
          </w:p>
        </w:tc>
        <w:tc>
          <w:tcPr>
            <w:tcW w:w="1000" w:type="dxa"/>
            <w:vAlign w:val="center"/>
          </w:tcPr>
          <w:p w14:paraId="1987B323" w14:textId="77777777" w:rsidR="00B67893" w:rsidRDefault="00B67893">
            <w:pPr>
              <w:spacing w:line="264" w:lineRule="auto"/>
              <w:rPr>
                <w:rFonts w:ascii="Calibri" w:hAnsi="Calibri" w:cs="Calibri"/>
              </w:rPr>
            </w:pPr>
          </w:p>
        </w:tc>
        <w:tc>
          <w:tcPr>
            <w:tcW w:w="1000" w:type="dxa"/>
            <w:vAlign w:val="center"/>
          </w:tcPr>
          <w:p w14:paraId="05F01392" w14:textId="77777777" w:rsidR="00B67893" w:rsidRDefault="00B67893">
            <w:pPr>
              <w:spacing w:line="264" w:lineRule="auto"/>
              <w:rPr>
                <w:rFonts w:ascii="Calibri" w:hAnsi="Calibri" w:cs="Calibri"/>
              </w:rPr>
            </w:pPr>
          </w:p>
        </w:tc>
        <w:tc>
          <w:tcPr>
            <w:tcW w:w="800" w:type="dxa"/>
            <w:vAlign w:val="center"/>
          </w:tcPr>
          <w:p w14:paraId="662B70F3" w14:textId="77777777" w:rsidR="00B67893" w:rsidRDefault="00B67893">
            <w:pPr>
              <w:spacing w:line="264" w:lineRule="auto"/>
              <w:rPr>
                <w:rFonts w:ascii="Calibri" w:hAnsi="Calibri" w:cs="Calibri"/>
              </w:rPr>
            </w:pPr>
          </w:p>
        </w:tc>
        <w:tc>
          <w:tcPr>
            <w:tcW w:w="1300" w:type="dxa"/>
            <w:vAlign w:val="center"/>
          </w:tcPr>
          <w:p w14:paraId="2B98FADD" w14:textId="77777777" w:rsidR="00B67893" w:rsidRDefault="00B67893">
            <w:pPr>
              <w:spacing w:line="264" w:lineRule="auto"/>
              <w:rPr>
                <w:rFonts w:ascii="Calibri" w:hAnsi="Calibri" w:cs="Calibri"/>
              </w:rPr>
            </w:pPr>
          </w:p>
        </w:tc>
        <w:tc>
          <w:tcPr>
            <w:tcW w:w="1226" w:type="dxa"/>
            <w:vAlign w:val="center"/>
          </w:tcPr>
          <w:p w14:paraId="26DCA8EF" w14:textId="77777777" w:rsidR="00B67893" w:rsidRDefault="00B67893">
            <w:pPr>
              <w:spacing w:line="264" w:lineRule="auto"/>
              <w:rPr>
                <w:rFonts w:ascii="Calibri" w:hAnsi="Calibri" w:cs="Calibri"/>
              </w:rPr>
            </w:pPr>
          </w:p>
        </w:tc>
      </w:tr>
    </w:tbl>
    <w:p w14:paraId="746FA26F" w14:textId="77777777" w:rsidR="00B67893" w:rsidRDefault="00B67893">
      <w:pPr>
        <w:spacing w:after="60" w:line="264" w:lineRule="auto"/>
        <w:rPr>
          <w:rFonts w:ascii="Calibri" w:hAnsi="Calibri" w:cs="Calibri"/>
          <w:sz w:val="28"/>
          <w:szCs w:val="28"/>
        </w:rPr>
      </w:pPr>
    </w:p>
    <w:p w14:paraId="79B7648C"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6.5.2 Leak-Tightness Checks and Repairs</w:t>
      </w:r>
    </w:p>
    <w:p w14:paraId="0B99422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Carry out leak checks at a frequency based on gas charge and criticality (minimum frequency: [To be confirmed by the Company]).</w:t>
      </w:r>
    </w:p>
    <w:p w14:paraId="118C80C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Use trained and competent technicians (in-house or service provider) and electronic leak detectors.</w:t>
      </w:r>
    </w:p>
    <w:p w14:paraId="56362B1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Locate and repair leaks before recharging; repeated top-ups on the same unit require root-cause analysis.</w:t>
      </w:r>
    </w:p>
    <w:p w14:paraId="7720CDE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Never vent refrigerants or SF6 to the atmosphere; monitor SF6 gas density / pressure gauges on switchgear.</w:t>
      </w:r>
    </w:p>
    <w:p w14:paraId="4088E77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Record every top-up quantity in the F-Gas Register.</w:t>
      </w:r>
    </w:p>
    <w:p w14:paraId="5F25CA47" w14:textId="77777777" w:rsidR="00B67893" w:rsidRDefault="00B67893">
      <w:pPr>
        <w:spacing w:after="40" w:line="264" w:lineRule="auto"/>
        <w:rPr>
          <w:rFonts w:ascii="Calibri" w:hAnsi="Calibri" w:cs="Calibri"/>
          <w:sz w:val="28"/>
          <w:szCs w:val="28"/>
        </w:rPr>
      </w:pPr>
    </w:p>
    <w:p w14:paraId="47CDE926"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lastRenderedPageBreak/>
        <w:t>6.5.3 Shift to Lower-Impact Refrigerants</w:t>
      </w:r>
    </w:p>
    <w:p w14:paraId="41762B1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New or replacement cooling equipment shall preferably use lower-GWP refrigerants (for example R-32, R-290 or HFO-based blends), subject to safety and technical suitability.</w:t>
      </w:r>
    </w:p>
    <w:p w14:paraId="6D60452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Avoid purchasing new equipment using HCFC R-22 or high-GWP HFCs (such as R-404A) where suitable alternatives exist, in line with India's commitments under the Montreal Protocol and its Kigali Amendment.</w:t>
      </w:r>
    </w:p>
    <w:p w14:paraId="214AF38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Plan phased replacement of old, leak-prone or high-GWP equipment as part of the capital plan, starting with the R-22 refrigerated air dryers.</w:t>
      </w:r>
    </w:p>
    <w:p w14:paraId="536CE7E4" w14:textId="77777777" w:rsidR="00B67893" w:rsidRDefault="00B67893">
      <w:pPr>
        <w:spacing w:after="40" w:line="264" w:lineRule="auto"/>
        <w:rPr>
          <w:rFonts w:ascii="Calibri" w:hAnsi="Calibri" w:cs="Calibri"/>
          <w:sz w:val="28"/>
          <w:szCs w:val="28"/>
        </w:rPr>
      </w:pPr>
    </w:p>
    <w:p w14:paraId="140906F9"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6.5.4 Servicing and Decommissioning</w:t>
      </w:r>
    </w:p>
    <w:p w14:paraId="395D3C9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Recover refrigerant during servicing using a recovery machine and approved cylinders.</w:t>
      </w:r>
    </w:p>
    <w:p w14:paraId="48E99D2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At decommissioning, recover all gas before dismantling and hand it over to an authorised reclaimer / recycler; obtain a recovery or disposal certificate.</w:t>
      </w:r>
    </w:p>
    <w:p w14:paraId="453DF10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Update the F-Gas Register when equipment is added, serviced or removed.</w:t>
      </w:r>
    </w:p>
    <w:p w14:paraId="74536A0F" w14:textId="77777777" w:rsidR="00B67893" w:rsidRDefault="00B67893">
      <w:pPr>
        <w:spacing w:after="40" w:line="264" w:lineRule="auto"/>
        <w:rPr>
          <w:rFonts w:ascii="Calibri" w:hAnsi="Calibri" w:cs="Calibri"/>
          <w:sz w:val="28"/>
          <w:szCs w:val="28"/>
        </w:rPr>
      </w:pPr>
    </w:p>
    <w:p w14:paraId="3F18B237"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6.5.5 Quantifying Refrigerant Losses in tCO2e</w:t>
      </w:r>
    </w:p>
    <w:p w14:paraId="3179D00F" w14:textId="77777777" w:rsidR="00B67893" w:rsidRDefault="00000000">
      <w:pPr>
        <w:spacing w:after="120" w:line="264" w:lineRule="auto"/>
        <w:rPr>
          <w:rFonts w:ascii="Calibri" w:hAnsi="Calibri" w:cs="Calibri"/>
          <w:sz w:val="28"/>
          <w:szCs w:val="28"/>
        </w:rPr>
      </w:pPr>
      <w:r>
        <w:rPr>
          <w:rFonts w:ascii="Calibri" w:hAnsi="Calibri" w:cs="Calibri"/>
          <w:b/>
          <w:bCs/>
          <w:sz w:val="28"/>
          <w:szCs w:val="28"/>
        </w:rPr>
        <w:t>F-gas emissions (tCO2e) = Quantity topped up or lost (kg) × GWP ÷ 1,000</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000"/>
        <w:gridCol w:w="3000"/>
        <w:gridCol w:w="3026"/>
      </w:tblGrid>
      <w:tr w:rsidR="00B67893" w14:paraId="4056E141" w14:textId="77777777">
        <w:trPr>
          <w:cantSplit/>
          <w:tblHeader/>
        </w:trPr>
        <w:tc>
          <w:tcPr>
            <w:tcW w:w="3000" w:type="dxa"/>
            <w:shd w:val="clear" w:color="auto" w:fill="D9D9D9"/>
            <w:vAlign w:val="center"/>
          </w:tcPr>
          <w:p w14:paraId="292F8E6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Gas</w:t>
            </w:r>
          </w:p>
        </w:tc>
        <w:tc>
          <w:tcPr>
            <w:tcW w:w="3000" w:type="dxa"/>
            <w:shd w:val="clear" w:color="auto" w:fill="D9D9D9"/>
            <w:vAlign w:val="center"/>
          </w:tcPr>
          <w:p w14:paraId="20765BF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Typical Use</w:t>
            </w:r>
          </w:p>
        </w:tc>
        <w:tc>
          <w:tcPr>
            <w:tcW w:w="3026" w:type="dxa"/>
            <w:shd w:val="clear" w:color="auto" w:fill="D9D9D9"/>
            <w:vAlign w:val="center"/>
          </w:tcPr>
          <w:p w14:paraId="77B39B3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GWP (IPCC AR5, 100-yr)</w:t>
            </w:r>
          </w:p>
        </w:tc>
      </w:tr>
      <w:tr w:rsidR="00B67893" w14:paraId="2F67B749" w14:textId="77777777">
        <w:trPr>
          <w:cantSplit/>
        </w:trPr>
        <w:tc>
          <w:tcPr>
            <w:tcW w:w="3000" w:type="dxa"/>
            <w:vAlign w:val="center"/>
          </w:tcPr>
          <w:p w14:paraId="600C44B7" w14:textId="77777777" w:rsidR="00B67893" w:rsidRDefault="00000000">
            <w:pPr>
              <w:spacing w:line="264" w:lineRule="auto"/>
              <w:rPr>
                <w:rFonts w:ascii="Calibri" w:hAnsi="Calibri" w:cs="Calibri"/>
                <w:sz w:val="24"/>
                <w:szCs w:val="24"/>
              </w:rPr>
            </w:pPr>
            <w:r>
              <w:rPr>
                <w:rFonts w:ascii="Calibri" w:hAnsi="Calibri" w:cs="Calibri"/>
                <w:sz w:val="24"/>
                <w:szCs w:val="24"/>
              </w:rPr>
              <w:t>R-22 (HCFC)</w:t>
            </w:r>
          </w:p>
        </w:tc>
        <w:tc>
          <w:tcPr>
            <w:tcW w:w="3000" w:type="dxa"/>
            <w:vAlign w:val="center"/>
          </w:tcPr>
          <w:p w14:paraId="51B512F8" w14:textId="77777777" w:rsidR="00B67893" w:rsidRDefault="00000000">
            <w:pPr>
              <w:spacing w:line="264" w:lineRule="auto"/>
              <w:rPr>
                <w:rFonts w:ascii="Calibri" w:hAnsi="Calibri" w:cs="Calibri"/>
                <w:sz w:val="24"/>
                <w:szCs w:val="24"/>
              </w:rPr>
            </w:pPr>
            <w:r>
              <w:rPr>
                <w:rFonts w:ascii="Calibri" w:hAnsi="Calibri" w:cs="Calibri"/>
                <w:sz w:val="24"/>
                <w:szCs w:val="24"/>
              </w:rPr>
              <w:t>Older ACs, refrigerated air dryers</w:t>
            </w:r>
          </w:p>
        </w:tc>
        <w:tc>
          <w:tcPr>
            <w:tcW w:w="3026" w:type="dxa"/>
            <w:vAlign w:val="center"/>
          </w:tcPr>
          <w:p w14:paraId="2AA5A2EA" w14:textId="77777777" w:rsidR="00B67893" w:rsidRDefault="00000000">
            <w:pPr>
              <w:spacing w:line="264" w:lineRule="auto"/>
              <w:rPr>
                <w:rFonts w:ascii="Calibri" w:hAnsi="Calibri" w:cs="Calibri"/>
                <w:sz w:val="24"/>
                <w:szCs w:val="24"/>
              </w:rPr>
            </w:pPr>
            <w:r>
              <w:rPr>
                <w:rFonts w:ascii="Calibri" w:hAnsi="Calibri" w:cs="Calibri"/>
                <w:sz w:val="24"/>
                <w:szCs w:val="24"/>
              </w:rPr>
              <w:t>1,760</w:t>
            </w:r>
          </w:p>
        </w:tc>
      </w:tr>
      <w:tr w:rsidR="00B67893" w14:paraId="44270D12" w14:textId="77777777">
        <w:trPr>
          <w:cantSplit/>
        </w:trPr>
        <w:tc>
          <w:tcPr>
            <w:tcW w:w="3000" w:type="dxa"/>
            <w:vAlign w:val="center"/>
          </w:tcPr>
          <w:p w14:paraId="38EF41EA" w14:textId="77777777" w:rsidR="00B67893" w:rsidRDefault="00000000">
            <w:pPr>
              <w:spacing w:line="264" w:lineRule="auto"/>
              <w:rPr>
                <w:rFonts w:ascii="Calibri" w:hAnsi="Calibri" w:cs="Calibri"/>
                <w:sz w:val="24"/>
                <w:szCs w:val="24"/>
              </w:rPr>
            </w:pPr>
            <w:r>
              <w:rPr>
                <w:rFonts w:ascii="Calibri" w:hAnsi="Calibri" w:cs="Calibri"/>
                <w:sz w:val="24"/>
                <w:szCs w:val="24"/>
              </w:rPr>
              <w:t>R-32</w:t>
            </w:r>
          </w:p>
        </w:tc>
        <w:tc>
          <w:tcPr>
            <w:tcW w:w="3000" w:type="dxa"/>
            <w:vAlign w:val="center"/>
          </w:tcPr>
          <w:p w14:paraId="4DC0720B" w14:textId="77777777" w:rsidR="00B67893" w:rsidRDefault="00000000">
            <w:pPr>
              <w:spacing w:line="264" w:lineRule="auto"/>
              <w:rPr>
                <w:rFonts w:ascii="Calibri" w:hAnsi="Calibri" w:cs="Calibri"/>
                <w:sz w:val="24"/>
                <w:szCs w:val="24"/>
              </w:rPr>
            </w:pPr>
            <w:r>
              <w:rPr>
                <w:rFonts w:ascii="Calibri" w:hAnsi="Calibri" w:cs="Calibri"/>
                <w:sz w:val="24"/>
                <w:szCs w:val="24"/>
              </w:rPr>
              <w:t>Split / inverter ACs</w:t>
            </w:r>
          </w:p>
        </w:tc>
        <w:tc>
          <w:tcPr>
            <w:tcW w:w="3026" w:type="dxa"/>
            <w:vAlign w:val="center"/>
          </w:tcPr>
          <w:p w14:paraId="6AE3E723" w14:textId="77777777" w:rsidR="00B67893" w:rsidRDefault="00000000">
            <w:pPr>
              <w:spacing w:line="264" w:lineRule="auto"/>
              <w:rPr>
                <w:rFonts w:ascii="Calibri" w:hAnsi="Calibri" w:cs="Calibri"/>
                <w:sz w:val="24"/>
                <w:szCs w:val="24"/>
              </w:rPr>
            </w:pPr>
            <w:r>
              <w:rPr>
                <w:rFonts w:ascii="Calibri" w:hAnsi="Calibri" w:cs="Calibri"/>
                <w:sz w:val="24"/>
                <w:szCs w:val="24"/>
              </w:rPr>
              <w:t>677</w:t>
            </w:r>
          </w:p>
        </w:tc>
      </w:tr>
      <w:tr w:rsidR="00B67893" w14:paraId="4FBFCFE5" w14:textId="77777777">
        <w:trPr>
          <w:cantSplit/>
        </w:trPr>
        <w:tc>
          <w:tcPr>
            <w:tcW w:w="3000" w:type="dxa"/>
            <w:vAlign w:val="center"/>
          </w:tcPr>
          <w:p w14:paraId="292D3FFC" w14:textId="77777777" w:rsidR="00B67893" w:rsidRDefault="00000000">
            <w:pPr>
              <w:spacing w:line="264" w:lineRule="auto"/>
              <w:rPr>
                <w:rFonts w:ascii="Calibri" w:hAnsi="Calibri" w:cs="Calibri"/>
                <w:sz w:val="24"/>
                <w:szCs w:val="24"/>
              </w:rPr>
            </w:pPr>
            <w:r>
              <w:rPr>
                <w:rFonts w:ascii="Calibri" w:hAnsi="Calibri" w:cs="Calibri"/>
                <w:sz w:val="24"/>
                <w:szCs w:val="24"/>
              </w:rPr>
              <w:t>R-410A</w:t>
            </w:r>
          </w:p>
        </w:tc>
        <w:tc>
          <w:tcPr>
            <w:tcW w:w="3000" w:type="dxa"/>
            <w:vAlign w:val="center"/>
          </w:tcPr>
          <w:p w14:paraId="47FC7539" w14:textId="77777777" w:rsidR="00B67893" w:rsidRDefault="00000000">
            <w:pPr>
              <w:spacing w:line="264" w:lineRule="auto"/>
              <w:rPr>
                <w:rFonts w:ascii="Calibri" w:hAnsi="Calibri" w:cs="Calibri"/>
                <w:sz w:val="24"/>
                <w:szCs w:val="24"/>
              </w:rPr>
            </w:pPr>
            <w:r>
              <w:rPr>
                <w:rFonts w:ascii="Calibri" w:hAnsi="Calibri" w:cs="Calibri"/>
                <w:sz w:val="24"/>
                <w:szCs w:val="24"/>
              </w:rPr>
              <w:t>Split / ducted ACs</w:t>
            </w:r>
          </w:p>
        </w:tc>
        <w:tc>
          <w:tcPr>
            <w:tcW w:w="3026" w:type="dxa"/>
            <w:vAlign w:val="center"/>
          </w:tcPr>
          <w:p w14:paraId="3B29DAE8" w14:textId="77777777" w:rsidR="00B67893" w:rsidRDefault="00000000">
            <w:pPr>
              <w:spacing w:line="264" w:lineRule="auto"/>
              <w:rPr>
                <w:rFonts w:ascii="Calibri" w:hAnsi="Calibri" w:cs="Calibri"/>
                <w:sz w:val="24"/>
                <w:szCs w:val="24"/>
              </w:rPr>
            </w:pPr>
            <w:r>
              <w:rPr>
                <w:rFonts w:ascii="Calibri" w:hAnsi="Calibri" w:cs="Calibri"/>
                <w:sz w:val="24"/>
                <w:szCs w:val="24"/>
              </w:rPr>
              <w:t>1,924</w:t>
            </w:r>
          </w:p>
        </w:tc>
      </w:tr>
      <w:tr w:rsidR="00B67893" w14:paraId="50272AE6" w14:textId="77777777">
        <w:trPr>
          <w:cantSplit/>
        </w:trPr>
        <w:tc>
          <w:tcPr>
            <w:tcW w:w="3000" w:type="dxa"/>
            <w:vAlign w:val="center"/>
          </w:tcPr>
          <w:p w14:paraId="0C976753" w14:textId="77777777" w:rsidR="00B67893" w:rsidRDefault="00000000">
            <w:pPr>
              <w:spacing w:line="264" w:lineRule="auto"/>
              <w:rPr>
                <w:rFonts w:ascii="Calibri" w:hAnsi="Calibri" w:cs="Calibri"/>
                <w:sz w:val="24"/>
                <w:szCs w:val="24"/>
              </w:rPr>
            </w:pPr>
            <w:r>
              <w:rPr>
                <w:rFonts w:ascii="Calibri" w:hAnsi="Calibri" w:cs="Calibri"/>
                <w:sz w:val="24"/>
                <w:szCs w:val="24"/>
              </w:rPr>
              <w:t>R-134a</w:t>
            </w:r>
          </w:p>
        </w:tc>
        <w:tc>
          <w:tcPr>
            <w:tcW w:w="3000" w:type="dxa"/>
            <w:vAlign w:val="center"/>
          </w:tcPr>
          <w:p w14:paraId="27639A8B" w14:textId="77777777" w:rsidR="00B67893" w:rsidRDefault="00000000">
            <w:pPr>
              <w:spacing w:line="264" w:lineRule="auto"/>
              <w:rPr>
                <w:rFonts w:ascii="Calibri" w:hAnsi="Calibri" w:cs="Calibri"/>
                <w:sz w:val="24"/>
                <w:szCs w:val="24"/>
              </w:rPr>
            </w:pPr>
            <w:r>
              <w:rPr>
                <w:rFonts w:ascii="Calibri" w:hAnsi="Calibri" w:cs="Calibri"/>
                <w:sz w:val="24"/>
                <w:szCs w:val="24"/>
              </w:rPr>
              <w:t>Chillers, vehicle ACs</w:t>
            </w:r>
          </w:p>
        </w:tc>
        <w:tc>
          <w:tcPr>
            <w:tcW w:w="3026" w:type="dxa"/>
            <w:vAlign w:val="center"/>
          </w:tcPr>
          <w:p w14:paraId="332C9399" w14:textId="77777777" w:rsidR="00B67893" w:rsidRDefault="00000000">
            <w:pPr>
              <w:spacing w:line="264" w:lineRule="auto"/>
              <w:rPr>
                <w:rFonts w:ascii="Calibri" w:hAnsi="Calibri" w:cs="Calibri"/>
                <w:sz w:val="24"/>
                <w:szCs w:val="24"/>
              </w:rPr>
            </w:pPr>
            <w:r>
              <w:rPr>
                <w:rFonts w:ascii="Calibri" w:hAnsi="Calibri" w:cs="Calibri"/>
                <w:sz w:val="24"/>
                <w:szCs w:val="24"/>
              </w:rPr>
              <w:t>1,300</w:t>
            </w:r>
          </w:p>
        </w:tc>
      </w:tr>
      <w:tr w:rsidR="00B67893" w14:paraId="3FF71E87" w14:textId="77777777">
        <w:trPr>
          <w:cantSplit/>
        </w:trPr>
        <w:tc>
          <w:tcPr>
            <w:tcW w:w="3000" w:type="dxa"/>
            <w:vAlign w:val="center"/>
          </w:tcPr>
          <w:p w14:paraId="09A59CFD" w14:textId="77777777" w:rsidR="00B67893" w:rsidRDefault="00000000">
            <w:pPr>
              <w:spacing w:line="264" w:lineRule="auto"/>
              <w:rPr>
                <w:rFonts w:ascii="Calibri" w:hAnsi="Calibri" w:cs="Calibri"/>
                <w:sz w:val="24"/>
                <w:szCs w:val="24"/>
              </w:rPr>
            </w:pPr>
            <w:r>
              <w:rPr>
                <w:rFonts w:ascii="Calibri" w:hAnsi="Calibri" w:cs="Calibri"/>
                <w:sz w:val="24"/>
                <w:szCs w:val="24"/>
              </w:rPr>
              <w:t>R-407C</w:t>
            </w:r>
          </w:p>
        </w:tc>
        <w:tc>
          <w:tcPr>
            <w:tcW w:w="3000" w:type="dxa"/>
            <w:vAlign w:val="center"/>
          </w:tcPr>
          <w:p w14:paraId="31844AD0" w14:textId="77777777" w:rsidR="00B67893" w:rsidRDefault="00000000">
            <w:pPr>
              <w:spacing w:line="264" w:lineRule="auto"/>
              <w:rPr>
                <w:rFonts w:ascii="Calibri" w:hAnsi="Calibri" w:cs="Calibri"/>
                <w:sz w:val="24"/>
                <w:szCs w:val="24"/>
              </w:rPr>
            </w:pPr>
            <w:r>
              <w:rPr>
                <w:rFonts w:ascii="Calibri" w:hAnsi="Calibri" w:cs="Calibri"/>
                <w:sz w:val="24"/>
                <w:szCs w:val="24"/>
              </w:rPr>
              <w:t>Older ACs / chillers</w:t>
            </w:r>
          </w:p>
        </w:tc>
        <w:tc>
          <w:tcPr>
            <w:tcW w:w="3026" w:type="dxa"/>
            <w:vAlign w:val="center"/>
          </w:tcPr>
          <w:p w14:paraId="3B36CA2E" w14:textId="77777777" w:rsidR="00B67893" w:rsidRDefault="00000000">
            <w:pPr>
              <w:spacing w:line="264" w:lineRule="auto"/>
              <w:rPr>
                <w:rFonts w:ascii="Calibri" w:hAnsi="Calibri" w:cs="Calibri"/>
                <w:sz w:val="24"/>
                <w:szCs w:val="24"/>
              </w:rPr>
            </w:pPr>
            <w:r>
              <w:rPr>
                <w:rFonts w:ascii="Calibri" w:hAnsi="Calibri" w:cs="Calibri"/>
                <w:sz w:val="24"/>
                <w:szCs w:val="24"/>
              </w:rPr>
              <w:t>1,624</w:t>
            </w:r>
          </w:p>
        </w:tc>
      </w:tr>
      <w:tr w:rsidR="00B67893" w14:paraId="2457E5DA" w14:textId="77777777">
        <w:trPr>
          <w:cantSplit/>
        </w:trPr>
        <w:tc>
          <w:tcPr>
            <w:tcW w:w="3000" w:type="dxa"/>
            <w:vAlign w:val="center"/>
          </w:tcPr>
          <w:p w14:paraId="065AF664"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HFC-227ea</w:t>
            </w:r>
          </w:p>
        </w:tc>
        <w:tc>
          <w:tcPr>
            <w:tcW w:w="3000" w:type="dxa"/>
            <w:vAlign w:val="center"/>
          </w:tcPr>
          <w:p w14:paraId="6AAB0988" w14:textId="77777777" w:rsidR="00B67893" w:rsidRDefault="00000000">
            <w:pPr>
              <w:spacing w:line="264" w:lineRule="auto"/>
              <w:rPr>
                <w:rFonts w:ascii="Calibri" w:hAnsi="Calibri" w:cs="Calibri"/>
                <w:sz w:val="24"/>
                <w:szCs w:val="24"/>
              </w:rPr>
            </w:pPr>
            <w:r>
              <w:rPr>
                <w:rFonts w:ascii="Calibri" w:hAnsi="Calibri" w:cs="Calibri"/>
                <w:sz w:val="24"/>
                <w:szCs w:val="24"/>
              </w:rPr>
              <w:t>Clean-agent fire suppression</w:t>
            </w:r>
          </w:p>
        </w:tc>
        <w:tc>
          <w:tcPr>
            <w:tcW w:w="3026" w:type="dxa"/>
            <w:vAlign w:val="center"/>
          </w:tcPr>
          <w:p w14:paraId="3E9990E1" w14:textId="77777777" w:rsidR="00B67893" w:rsidRDefault="00000000">
            <w:pPr>
              <w:spacing w:line="264" w:lineRule="auto"/>
              <w:rPr>
                <w:rFonts w:ascii="Calibri" w:hAnsi="Calibri" w:cs="Calibri"/>
                <w:sz w:val="24"/>
                <w:szCs w:val="24"/>
              </w:rPr>
            </w:pPr>
            <w:r>
              <w:rPr>
                <w:rFonts w:ascii="Calibri" w:hAnsi="Calibri" w:cs="Calibri"/>
                <w:sz w:val="24"/>
                <w:szCs w:val="24"/>
              </w:rPr>
              <w:t>3,350</w:t>
            </w:r>
          </w:p>
        </w:tc>
      </w:tr>
      <w:tr w:rsidR="00B67893" w14:paraId="7E25F8A1" w14:textId="77777777">
        <w:trPr>
          <w:cantSplit/>
        </w:trPr>
        <w:tc>
          <w:tcPr>
            <w:tcW w:w="3000" w:type="dxa"/>
            <w:vAlign w:val="center"/>
          </w:tcPr>
          <w:p w14:paraId="5B199511" w14:textId="77777777" w:rsidR="00B67893" w:rsidRDefault="00000000">
            <w:pPr>
              <w:spacing w:line="264" w:lineRule="auto"/>
              <w:rPr>
                <w:rFonts w:ascii="Calibri" w:hAnsi="Calibri" w:cs="Calibri"/>
                <w:sz w:val="24"/>
                <w:szCs w:val="24"/>
              </w:rPr>
            </w:pPr>
            <w:r>
              <w:rPr>
                <w:rFonts w:ascii="Calibri" w:hAnsi="Calibri" w:cs="Calibri"/>
                <w:sz w:val="24"/>
                <w:szCs w:val="24"/>
              </w:rPr>
              <w:t>SF6</w:t>
            </w:r>
          </w:p>
        </w:tc>
        <w:tc>
          <w:tcPr>
            <w:tcW w:w="3000" w:type="dxa"/>
            <w:vAlign w:val="center"/>
          </w:tcPr>
          <w:p w14:paraId="7F7881D7" w14:textId="77777777" w:rsidR="00B67893" w:rsidRDefault="00000000">
            <w:pPr>
              <w:spacing w:line="264" w:lineRule="auto"/>
              <w:rPr>
                <w:rFonts w:ascii="Calibri" w:hAnsi="Calibri" w:cs="Calibri"/>
                <w:sz w:val="24"/>
                <w:szCs w:val="24"/>
              </w:rPr>
            </w:pPr>
            <w:r>
              <w:rPr>
                <w:rFonts w:ascii="Calibri" w:hAnsi="Calibri" w:cs="Calibri"/>
                <w:sz w:val="24"/>
                <w:szCs w:val="24"/>
              </w:rPr>
              <w:t>HT switchgear / ring main units</w:t>
            </w:r>
          </w:p>
        </w:tc>
        <w:tc>
          <w:tcPr>
            <w:tcW w:w="3026" w:type="dxa"/>
            <w:vAlign w:val="center"/>
          </w:tcPr>
          <w:p w14:paraId="4D1A1F0C" w14:textId="77777777" w:rsidR="00B67893" w:rsidRDefault="00000000">
            <w:pPr>
              <w:spacing w:line="264" w:lineRule="auto"/>
              <w:rPr>
                <w:rFonts w:ascii="Calibri" w:hAnsi="Calibri" w:cs="Calibri"/>
                <w:sz w:val="24"/>
                <w:szCs w:val="24"/>
              </w:rPr>
            </w:pPr>
            <w:r>
              <w:rPr>
                <w:rFonts w:ascii="Calibri" w:hAnsi="Calibri" w:cs="Calibri"/>
                <w:sz w:val="24"/>
                <w:szCs w:val="24"/>
              </w:rPr>
              <w:t>23,500</w:t>
            </w:r>
          </w:p>
        </w:tc>
      </w:tr>
    </w:tbl>
    <w:p w14:paraId="11C04090" w14:textId="77777777" w:rsidR="00B67893" w:rsidRDefault="00B67893">
      <w:pPr>
        <w:spacing w:after="60" w:line="264" w:lineRule="auto"/>
        <w:rPr>
          <w:rFonts w:ascii="Calibri" w:hAnsi="Calibri" w:cs="Calibri"/>
          <w:sz w:val="28"/>
          <w:szCs w:val="28"/>
        </w:rPr>
      </w:pPr>
    </w:p>
    <w:p w14:paraId="17798265" w14:textId="77777777" w:rsidR="00B67893" w:rsidRDefault="00000000">
      <w:pPr>
        <w:spacing w:after="120" w:line="264" w:lineRule="auto"/>
        <w:rPr>
          <w:rFonts w:ascii="Calibri" w:hAnsi="Calibri" w:cs="Calibri"/>
          <w:i/>
          <w:iCs/>
          <w:sz w:val="24"/>
          <w:szCs w:val="24"/>
        </w:rPr>
      </w:pPr>
      <w:r>
        <w:rPr>
          <w:rFonts w:ascii="Calibri" w:hAnsi="Calibri" w:cs="Calibri"/>
          <w:i/>
          <w:iCs/>
          <w:sz w:val="24"/>
          <w:szCs w:val="24"/>
        </w:rPr>
        <w:t>Note: GWP values shall be aligned with the methodology adopted for the Company's GHG inventory.</w:t>
      </w:r>
    </w:p>
    <w:p w14:paraId="2B8C2B5E"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6.6 Low-Power Digital Systems and Server Room Practices</w:t>
      </w:r>
    </w:p>
    <w:p w14:paraId="3B688459"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6.6.1 Server Room and Network Racks</w:t>
      </w:r>
    </w:p>
    <w:p w14:paraId="33AA23F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Maintain server room temperature within the ASHRAE recommended range of 18–27 °C instead of overcooling.</w:t>
      </w:r>
    </w:p>
    <w:p w14:paraId="2131DE0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Arrange racks in hot aisle / cold aisle layout where possible; use blanking panels and seal cable openings.</w:t>
      </w:r>
    </w:p>
    <w:p w14:paraId="112031C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Maintain precision ACs and keep server room doors closed.</w:t>
      </w:r>
    </w:p>
    <w:p w14:paraId="1B215FD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Meter server room energy separately where practical and track PUE.</w:t>
      </w:r>
    </w:p>
    <w:p w14:paraId="6A670483" w14:textId="77777777" w:rsidR="00B67893" w:rsidRDefault="00B67893">
      <w:pPr>
        <w:spacing w:after="40" w:line="264" w:lineRule="auto"/>
        <w:rPr>
          <w:rFonts w:ascii="Calibri" w:hAnsi="Calibri" w:cs="Calibri"/>
          <w:sz w:val="28"/>
          <w:szCs w:val="28"/>
        </w:rPr>
      </w:pPr>
    </w:p>
    <w:p w14:paraId="0D24F906"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6.6.2 Hardware and Infrastructure</w:t>
      </w:r>
    </w:p>
    <w:p w14:paraId="5E72101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Consolidate and virtualise servers; switch off and decommission idle or unused servers.</w:t>
      </w:r>
    </w:p>
    <w:p w14:paraId="58DFB23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Use right-sized, high-efficiency UPS systems and enable energy-saving modes where safe.</w:t>
      </w:r>
    </w:p>
    <w:p w14:paraId="18C5F2B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Prefer ENERGY STAR or BEE star-rated computers, monitors and printers when purchasing.</w:t>
      </w:r>
    </w:p>
    <w:p w14:paraId="7CFCB8B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Consider cloud or hosted services powered by renewable energy when replacing on-premise servers.</w:t>
      </w:r>
    </w:p>
    <w:p w14:paraId="0647D9DE" w14:textId="77777777" w:rsidR="00B67893" w:rsidRDefault="00B67893">
      <w:pPr>
        <w:spacing w:after="40" w:line="264" w:lineRule="auto"/>
        <w:rPr>
          <w:rFonts w:ascii="Calibri" w:hAnsi="Calibri" w:cs="Calibri"/>
          <w:sz w:val="28"/>
          <w:szCs w:val="28"/>
        </w:rPr>
      </w:pPr>
    </w:p>
    <w:p w14:paraId="0D7DDDE9"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lastRenderedPageBreak/>
        <w:t>6.6.3 End-User Practices</w:t>
      </w:r>
    </w:p>
    <w:p w14:paraId="30B6F95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Apply a central power management setting: display off and system sleep after a defined idle time.</w:t>
      </w:r>
    </w:p>
    <w:p w14:paraId="7687E28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Shut down computers, monitors and printers at the end of the working day unless required to run.</w:t>
      </w:r>
    </w:p>
    <w:p w14:paraId="56096AA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Use shared network printers with duplex printing as default.</w:t>
      </w:r>
    </w:p>
    <w:p w14:paraId="424D187A" w14:textId="77777777" w:rsidR="00B67893" w:rsidRDefault="00B67893">
      <w:pPr>
        <w:spacing w:after="40" w:line="264" w:lineRule="auto"/>
        <w:rPr>
          <w:rFonts w:ascii="Calibri" w:hAnsi="Calibri" w:cs="Calibri"/>
          <w:sz w:val="28"/>
          <w:szCs w:val="28"/>
        </w:rPr>
      </w:pPr>
    </w:p>
    <w:p w14:paraId="22B0E6A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6.6.4 Disposal of IT Equipment</w:t>
      </w:r>
    </w:p>
    <w:p w14:paraId="778E32F7" w14:textId="77777777" w:rsidR="00B67893" w:rsidRDefault="00000000">
      <w:pPr>
        <w:spacing w:after="120" w:line="264" w:lineRule="auto"/>
        <w:rPr>
          <w:rFonts w:ascii="Calibri" w:hAnsi="Calibri" w:cs="Calibri"/>
          <w:sz w:val="28"/>
          <w:szCs w:val="28"/>
        </w:rPr>
      </w:pPr>
      <w:r>
        <w:rPr>
          <w:rFonts w:ascii="Calibri" w:hAnsi="Calibri" w:cs="Calibri"/>
          <w:sz w:val="28"/>
          <w:szCs w:val="28"/>
        </w:rPr>
        <w:t>Obsolete IT equipment shall be disposed of only through authorised e-waste recyclers as per the E-Waste (Management) Rules, 2022, after secure data wiping.</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000"/>
        <w:gridCol w:w="2000"/>
        <w:gridCol w:w="3026"/>
      </w:tblGrid>
      <w:tr w:rsidR="00B67893" w14:paraId="46DFAE56" w14:textId="77777777">
        <w:trPr>
          <w:cantSplit/>
          <w:tblHeader/>
        </w:trPr>
        <w:tc>
          <w:tcPr>
            <w:tcW w:w="4000" w:type="dxa"/>
            <w:shd w:val="clear" w:color="auto" w:fill="D9D9D9"/>
            <w:vAlign w:val="center"/>
          </w:tcPr>
          <w:p w14:paraId="25462FC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IT Energy Check</w:t>
            </w:r>
          </w:p>
        </w:tc>
        <w:tc>
          <w:tcPr>
            <w:tcW w:w="2000" w:type="dxa"/>
            <w:shd w:val="clear" w:color="auto" w:fill="D9D9D9"/>
            <w:vAlign w:val="center"/>
          </w:tcPr>
          <w:p w14:paraId="10A4D84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Frequency</w:t>
            </w:r>
          </w:p>
        </w:tc>
        <w:tc>
          <w:tcPr>
            <w:tcW w:w="3026" w:type="dxa"/>
            <w:shd w:val="clear" w:color="auto" w:fill="D9D9D9"/>
            <w:vAlign w:val="center"/>
          </w:tcPr>
          <w:p w14:paraId="1F0967C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r>
      <w:tr w:rsidR="00B67893" w14:paraId="23E69617" w14:textId="77777777">
        <w:trPr>
          <w:cantSplit/>
        </w:trPr>
        <w:tc>
          <w:tcPr>
            <w:tcW w:w="4000" w:type="dxa"/>
            <w:vAlign w:val="center"/>
          </w:tcPr>
          <w:p w14:paraId="0E30000C" w14:textId="77777777" w:rsidR="00B67893" w:rsidRDefault="00000000">
            <w:pPr>
              <w:spacing w:line="264" w:lineRule="auto"/>
              <w:rPr>
                <w:rFonts w:ascii="Calibri" w:hAnsi="Calibri" w:cs="Calibri"/>
                <w:sz w:val="24"/>
                <w:szCs w:val="24"/>
              </w:rPr>
            </w:pPr>
            <w:r>
              <w:rPr>
                <w:rFonts w:ascii="Calibri" w:hAnsi="Calibri" w:cs="Calibri"/>
                <w:sz w:val="24"/>
                <w:szCs w:val="24"/>
              </w:rPr>
              <w:t>Server room temperature and AC performance</w:t>
            </w:r>
          </w:p>
        </w:tc>
        <w:tc>
          <w:tcPr>
            <w:tcW w:w="2000" w:type="dxa"/>
            <w:vAlign w:val="center"/>
          </w:tcPr>
          <w:p w14:paraId="627E87ED" w14:textId="77777777" w:rsidR="00B67893" w:rsidRDefault="00000000">
            <w:pPr>
              <w:spacing w:line="264" w:lineRule="auto"/>
              <w:rPr>
                <w:rFonts w:ascii="Calibri" w:hAnsi="Calibri" w:cs="Calibri"/>
                <w:sz w:val="24"/>
                <w:szCs w:val="24"/>
              </w:rPr>
            </w:pPr>
            <w:r>
              <w:rPr>
                <w:rFonts w:ascii="Calibri" w:hAnsi="Calibri" w:cs="Calibri"/>
                <w:sz w:val="24"/>
                <w:szCs w:val="24"/>
              </w:rPr>
              <w:t>Daily</w:t>
            </w:r>
          </w:p>
        </w:tc>
        <w:tc>
          <w:tcPr>
            <w:tcW w:w="3026" w:type="dxa"/>
            <w:vAlign w:val="center"/>
          </w:tcPr>
          <w:p w14:paraId="2B317873"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r>
      <w:tr w:rsidR="00B67893" w14:paraId="70FA74D3" w14:textId="77777777">
        <w:trPr>
          <w:cantSplit/>
        </w:trPr>
        <w:tc>
          <w:tcPr>
            <w:tcW w:w="4000" w:type="dxa"/>
            <w:vAlign w:val="center"/>
          </w:tcPr>
          <w:p w14:paraId="6018C0AD" w14:textId="77777777" w:rsidR="00B67893" w:rsidRDefault="00000000">
            <w:pPr>
              <w:spacing w:line="264" w:lineRule="auto"/>
              <w:rPr>
                <w:rFonts w:ascii="Calibri" w:hAnsi="Calibri" w:cs="Calibri"/>
                <w:sz w:val="24"/>
                <w:szCs w:val="24"/>
              </w:rPr>
            </w:pPr>
            <w:r>
              <w:rPr>
                <w:rFonts w:ascii="Calibri" w:hAnsi="Calibri" w:cs="Calibri"/>
                <w:sz w:val="24"/>
                <w:szCs w:val="24"/>
              </w:rPr>
              <w:t>Idle / unused server review</w:t>
            </w:r>
          </w:p>
        </w:tc>
        <w:tc>
          <w:tcPr>
            <w:tcW w:w="2000" w:type="dxa"/>
            <w:vAlign w:val="center"/>
          </w:tcPr>
          <w:p w14:paraId="30A4A243" w14:textId="77777777" w:rsidR="00B67893" w:rsidRDefault="00000000">
            <w:pPr>
              <w:spacing w:line="264" w:lineRule="auto"/>
              <w:rPr>
                <w:rFonts w:ascii="Calibri" w:hAnsi="Calibri" w:cs="Calibri"/>
                <w:sz w:val="24"/>
                <w:szCs w:val="24"/>
              </w:rPr>
            </w:pPr>
            <w:r>
              <w:rPr>
                <w:rFonts w:ascii="Calibri" w:hAnsi="Calibri" w:cs="Calibri"/>
                <w:sz w:val="24"/>
                <w:szCs w:val="24"/>
              </w:rPr>
              <w:t>Quarterly</w:t>
            </w:r>
          </w:p>
        </w:tc>
        <w:tc>
          <w:tcPr>
            <w:tcW w:w="3026" w:type="dxa"/>
            <w:vAlign w:val="center"/>
          </w:tcPr>
          <w:p w14:paraId="36F1B005"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r>
      <w:tr w:rsidR="00B67893" w14:paraId="40976846" w14:textId="77777777">
        <w:trPr>
          <w:cantSplit/>
        </w:trPr>
        <w:tc>
          <w:tcPr>
            <w:tcW w:w="4000" w:type="dxa"/>
            <w:vAlign w:val="center"/>
          </w:tcPr>
          <w:p w14:paraId="5360A7A8" w14:textId="77777777" w:rsidR="00B67893" w:rsidRDefault="00000000">
            <w:pPr>
              <w:spacing w:line="264" w:lineRule="auto"/>
              <w:rPr>
                <w:rFonts w:ascii="Calibri" w:hAnsi="Calibri" w:cs="Calibri"/>
                <w:sz w:val="24"/>
                <w:szCs w:val="24"/>
              </w:rPr>
            </w:pPr>
            <w:r>
              <w:rPr>
                <w:rFonts w:ascii="Calibri" w:hAnsi="Calibri" w:cs="Calibri"/>
                <w:sz w:val="24"/>
                <w:szCs w:val="24"/>
              </w:rPr>
              <w:t>Power management settings on PCs</w:t>
            </w:r>
          </w:p>
        </w:tc>
        <w:tc>
          <w:tcPr>
            <w:tcW w:w="2000" w:type="dxa"/>
            <w:vAlign w:val="center"/>
          </w:tcPr>
          <w:p w14:paraId="3E0CAC2D" w14:textId="77777777" w:rsidR="00B67893" w:rsidRDefault="00000000">
            <w:pPr>
              <w:spacing w:line="264" w:lineRule="auto"/>
              <w:rPr>
                <w:rFonts w:ascii="Calibri" w:hAnsi="Calibri" w:cs="Calibri"/>
                <w:sz w:val="24"/>
                <w:szCs w:val="24"/>
              </w:rPr>
            </w:pPr>
            <w:r>
              <w:rPr>
                <w:rFonts w:ascii="Calibri" w:hAnsi="Calibri" w:cs="Calibri"/>
                <w:sz w:val="24"/>
                <w:szCs w:val="24"/>
              </w:rPr>
              <w:t>Half-yearly</w:t>
            </w:r>
          </w:p>
        </w:tc>
        <w:tc>
          <w:tcPr>
            <w:tcW w:w="3026" w:type="dxa"/>
            <w:vAlign w:val="center"/>
          </w:tcPr>
          <w:p w14:paraId="07361384"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r>
      <w:tr w:rsidR="00B67893" w14:paraId="1E478B70" w14:textId="77777777">
        <w:trPr>
          <w:cantSplit/>
        </w:trPr>
        <w:tc>
          <w:tcPr>
            <w:tcW w:w="4000" w:type="dxa"/>
            <w:vAlign w:val="center"/>
          </w:tcPr>
          <w:p w14:paraId="0B881D8D" w14:textId="77777777" w:rsidR="00B67893" w:rsidRDefault="00000000">
            <w:pPr>
              <w:spacing w:line="264" w:lineRule="auto"/>
              <w:rPr>
                <w:rFonts w:ascii="Calibri" w:hAnsi="Calibri" w:cs="Calibri"/>
                <w:sz w:val="24"/>
                <w:szCs w:val="24"/>
              </w:rPr>
            </w:pPr>
            <w:r>
              <w:rPr>
                <w:rFonts w:ascii="Calibri" w:hAnsi="Calibri" w:cs="Calibri"/>
                <w:sz w:val="24"/>
                <w:szCs w:val="24"/>
              </w:rPr>
              <w:t>Server room energy and PUE review</w:t>
            </w:r>
          </w:p>
        </w:tc>
        <w:tc>
          <w:tcPr>
            <w:tcW w:w="2000" w:type="dxa"/>
            <w:vAlign w:val="center"/>
          </w:tcPr>
          <w:p w14:paraId="7FE24EB6" w14:textId="77777777" w:rsidR="00B67893" w:rsidRDefault="00000000">
            <w:pPr>
              <w:spacing w:line="264" w:lineRule="auto"/>
              <w:rPr>
                <w:rFonts w:ascii="Calibri" w:hAnsi="Calibri" w:cs="Calibri"/>
                <w:sz w:val="24"/>
                <w:szCs w:val="24"/>
              </w:rPr>
            </w:pPr>
            <w:r>
              <w:rPr>
                <w:rFonts w:ascii="Calibri" w:hAnsi="Calibri" w:cs="Calibri"/>
                <w:sz w:val="24"/>
                <w:szCs w:val="24"/>
              </w:rPr>
              <w:t>Monthly</w:t>
            </w:r>
          </w:p>
        </w:tc>
        <w:tc>
          <w:tcPr>
            <w:tcW w:w="3026" w:type="dxa"/>
            <w:vAlign w:val="center"/>
          </w:tcPr>
          <w:p w14:paraId="27F28791" w14:textId="77777777" w:rsidR="00B67893" w:rsidRDefault="00000000">
            <w:pPr>
              <w:spacing w:line="264" w:lineRule="auto"/>
              <w:rPr>
                <w:rFonts w:ascii="Calibri" w:hAnsi="Calibri" w:cs="Calibri"/>
                <w:sz w:val="24"/>
                <w:szCs w:val="24"/>
              </w:rPr>
            </w:pPr>
            <w:r>
              <w:rPr>
                <w:rFonts w:ascii="Calibri" w:hAnsi="Calibri" w:cs="Calibri"/>
                <w:sz w:val="24"/>
                <w:szCs w:val="24"/>
              </w:rPr>
              <w:t>IT / Utility</w:t>
            </w:r>
          </w:p>
        </w:tc>
      </w:tr>
    </w:tbl>
    <w:p w14:paraId="39BCFF49" w14:textId="77777777" w:rsidR="00B67893" w:rsidRDefault="00B67893">
      <w:pPr>
        <w:spacing w:after="60" w:line="264" w:lineRule="auto"/>
        <w:rPr>
          <w:rFonts w:ascii="Calibri" w:hAnsi="Calibri" w:cs="Calibri"/>
          <w:sz w:val="28"/>
          <w:szCs w:val="28"/>
        </w:rPr>
      </w:pPr>
    </w:p>
    <w:p w14:paraId="229A64D2"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6.7 Workforce Engagement for a Low-Carbon Workplace</w:t>
      </w:r>
    </w:p>
    <w:p w14:paraId="181A82D7"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6.7.1 Identifying Learning Needs</w:t>
      </w:r>
    </w:p>
    <w:p w14:paraId="4C1A2E92" w14:textId="77777777" w:rsidR="00B67893" w:rsidRDefault="00000000">
      <w:pPr>
        <w:spacing w:after="120" w:line="264" w:lineRule="auto"/>
        <w:rPr>
          <w:rFonts w:ascii="Calibri" w:hAnsi="Calibri" w:cs="Calibri"/>
          <w:sz w:val="28"/>
          <w:szCs w:val="28"/>
        </w:rPr>
      </w:pPr>
      <w:r>
        <w:rPr>
          <w:rFonts w:ascii="Calibri" w:hAnsi="Calibri" w:cs="Calibri"/>
          <w:sz w:val="28"/>
          <w:szCs w:val="28"/>
        </w:rPr>
        <w:t>HR, with HSE and Utility, shall identify training needs annually based on job roles, new technologies, audit findings and energy performance results, and include them in the annual training calendar.</w:t>
      </w:r>
    </w:p>
    <w:p w14:paraId="23798749"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6.7.2 Role-Wise Learning Plan</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3700"/>
        <w:gridCol w:w="1700"/>
        <w:gridCol w:w="1326"/>
      </w:tblGrid>
      <w:tr w:rsidR="00B67893" w14:paraId="4D0CD655" w14:textId="77777777">
        <w:trPr>
          <w:cantSplit/>
          <w:tblHeader/>
        </w:trPr>
        <w:tc>
          <w:tcPr>
            <w:tcW w:w="2300" w:type="dxa"/>
            <w:shd w:val="clear" w:color="auto" w:fill="D9D9D9"/>
            <w:vAlign w:val="center"/>
          </w:tcPr>
          <w:p w14:paraId="0847B2B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Target Group</w:t>
            </w:r>
          </w:p>
        </w:tc>
        <w:tc>
          <w:tcPr>
            <w:tcW w:w="3700" w:type="dxa"/>
            <w:shd w:val="clear" w:color="auto" w:fill="D9D9D9"/>
            <w:vAlign w:val="center"/>
          </w:tcPr>
          <w:p w14:paraId="41A0F7D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Key Topics</w:t>
            </w:r>
          </w:p>
        </w:tc>
        <w:tc>
          <w:tcPr>
            <w:tcW w:w="1700" w:type="dxa"/>
            <w:shd w:val="clear" w:color="auto" w:fill="D9D9D9"/>
            <w:vAlign w:val="center"/>
          </w:tcPr>
          <w:p w14:paraId="5750E49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Method</w:t>
            </w:r>
          </w:p>
        </w:tc>
        <w:tc>
          <w:tcPr>
            <w:tcW w:w="1326" w:type="dxa"/>
            <w:shd w:val="clear" w:color="auto" w:fill="D9D9D9"/>
            <w:vAlign w:val="center"/>
          </w:tcPr>
          <w:p w14:paraId="555F88B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Frequency</w:t>
            </w:r>
          </w:p>
        </w:tc>
      </w:tr>
      <w:tr w:rsidR="00B67893" w14:paraId="56E0EB2C" w14:textId="77777777">
        <w:trPr>
          <w:cantSplit/>
        </w:trPr>
        <w:tc>
          <w:tcPr>
            <w:tcW w:w="2300" w:type="dxa"/>
            <w:vAlign w:val="center"/>
          </w:tcPr>
          <w:p w14:paraId="00874C68"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All new joiners</w:t>
            </w:r>
          </w:p>
        </w:tc>
        <w:tc>
          <w:tcPr>
            <w:tcW w:w="3700" w:type="dxa"/>
            <w:vAlign w:val="center"/>
          </w:tcPr>
          <w:p w14:paraId="618AD6DE" w14:textId="77777777" w:rsidR="00B67893" w:rsidRDefault="00000000">
            <w:pPr>
              <w:spacing w:line="264" w:lineRule="auto"/>
              <w:rPr>
                <w:rFonts w:ascii="Calibri" w:hAnsi="Calibri" w:cs="Calibri"/>
                <w:sz w:val="24"/>
                <w:szCs w:val="24"/>
              </w:rPr>
            </w:pPr>
            <w:r>
              <w:rPr>
                <w:rFonts w:ascii="Calibri" w:hAnsi="Calibri" w:cs="Calibri"/>
                <w:sz w:val="24"/>
                <w:szCs w:val="24"/>
              </w:rPr>
              <w:t>Company energy and climate commitments, energy-saving practices, reporting wastage</w:t>
            </w:r>
          </w:p>
        </w:tc>
        <w:tc>
          <w:tcPr>
            <w:tcW w:w="1700" w:type="dxa"/>
            <w:vAlign w:val="center"/>
          </w:tcPr>
          <w:p w14:paraId="2661FF7B" w14:textId="77777777" w:rsidR="00B67893" w:rsidRDefault="00000000">
            <w:pPr>
              <w:spacing w:line="264" w:lineRule="auto"/>
              <w:rPr>
                <w:rFonts w:ascii="Calibri" w:hAnsi="Calibri" w:cs="Calibri"/>
                <w:sz w:val="24"/>
                <w:szCs w:val="24"/>
              </w:rPr>
            </w:pPr>
            <w:r>
              <w:rPr>
                <w:rFonts w:ascii="Calibri" w:hAnsi="Calibri" w:cs="Calibri"/>
                <w:sz w:val="24"/>
                <w:szCs w:val="24"/>
              </w:rPr>
              <w:t>Induction</w:t>
            </w:r>
          </w:p>
        </w:tc>
        <w:tc>
          <w:tcPr>
            <w:tcW w:w="1326" w:type="dxa"/>
            <w:vAlign w:val="center"/>
          </w:tcPr>
          <w:p w14:paraId="1892E827" w14:textId="77777777" w:rsidR="00B67893" w:rsidRDefault="00000000">
            <w:pPr>
              <w:spacing w:line="264" w:lineRule="auto"/>
              <w:rPr>
                <w:rFonts w:ascii="Calibri" w:hAnsi="Calibri" w:cs="Calibri"/>
                <w:sz w:val="24"/>
                <w:szCs w:val="24"/>
              </w:rPr>
            </w:pPr>
            <w:r>
              <w:rPr>
                <w:rFonts w:ascii="Calibri" w:hAnsi="Calibri" w:cs="Calibri"/>
                <w:sz w:val="24"/>
                <w:szCs w:val="24"/>
              </w:rPr>
              <w:t>At joining</w:t>
            </w:r>
          </w:p>
        </w:tc>
      </w:tr>
      <w:tr w:rsidR="00B67893" w14:paraId="7386E11F" w14:textId="77777777">
        <w:trPr>
          <w:cantSplit/>
        </w:trPr>
        <w:tc>
          <w:tcPr>
            <w:tcW w:w="2300" w:type="dxa"/>
            <w:vAlign w:val="center"/>
          </w:tcPr>
          <w:p w14:paraId="0DAACA02" w14:textId="77777777" w:rsidR="00B67893" w:rsidRDefault="00000000">
            <w:pPr>
              <w:spacing w:line="264" w:lineRule="auto"/>
              <w:rPr>
                <w:rFonts w:ascii="Calibri" w:hAnsi="Calibri" w:cs="Calibri"/>
                <w:sz w:val="24"/>
                <w:szCs w:val="24"/>
              </w:rPr>
            </w:pPr>
            <w:r>
              <w:rPr>
                <w:rFonts w:ascii="Calibri" w:hAnsi="Calibri" w:cs="Calibri"/>
                <w:sz w:val="24"/>
                <w:szCs w:val="24"/>
              </w:rPr>
              <w:t>Production operators</w:t>
            </w:r>
          </w:p>
        </w:tc>
        <w:tc>
          <w:tcPr>
            <w:tcW w:w="3700" w:type="dxa"/>
            <w:vAlign w:val="center"/>
          </w:tcPr>
          <w:p w14:paraId="6C146C17" w14:textId="77777777" w:rsidR="00B67893" w:rsidRDefault="00000000">
            <w:pPr>
              <w:spacing w:line="264" w:lineRule="auto"/>
              <w:rPr>
                <w:rFonts w:ascii="Calibri" w:hAnsi="Calibri" w:cs="Calibri"/>
                <w:sz w:val="24"/>
                <w:szCs w:val="24"/>
              </w:rPr>
            </w:pPr>
            <w:r>
              <w:rPr>
                <w:rFonts w:ascii="Calibri" w:hAnsi="Calibri" w:cs="Calibri"/>
                <w:sz w:val="24"/>
                <w:szCs w:val="24"/>
              </w:rPr>
              <w:t>Optimal machine settings, avoiding idle running, reporting abnormal consumption</w:t>
            </w:r>
          </w:p>
        </w:tc>
        <w:tc>
          <w:tcPr>
            <w:tcW w:w="1700" w:type="dxa"/>
            <w:vAlign w:val="center"/>
          </w:tcPr>
          <w:p w14:paraId="6683A57D" w14:textId="77777777" w:rsidR="00B67893" w:rsidRDefault="00000000">
            <w:pPr>
              <w:spacing w:line="264" w:lineRule="auto"/>
              <w:rPr>
                <w:rFonts w:ascii="Calibri" w:hAnsi="Calibri" w:cs="Calibri"/>
                <w:sz w:val="24"/>
                <w:szCs w:val="24"/>
              </w:rPr>
            </w:pPr>
            <w:r>
              <w:rPr>
                <w:rFonts w:ascii="Calibri" w:hAnsi="Calibri" w:cs="Calibri"/>
                <w:sz w:val="24"/>
                <w:szCs w:val="24"/>
              </w:rPr>
              <w:t>Toolbox talk / on-the-job</w:t>
            </w:r>
          </w:p>
        </w:tc>
        <w:tc>
          <w:tcPr>
            <w:tcW w:w="1326" w:type="dxa"/>
            <w:vAlign w:val="center"/>
          </w:tcPr>
          <w:p w14:paraId="6370A56B" w14:textId="77777777" w:rsidR="00B67893" w:rsidRDefault="00000000">
            <w:pPr>
              <w:spacing w:line="264" w:lineRule="auto"/>
              <w:rPr>
                <w:rFonts w:ascii="Calibri" w:hAnsi="Calibri" w:cs="Calibri"/>
                <w:sz w:val="24"/>
                <w:szCs w:val="24"/>
              </w:rPr>
            </w:pPr>
            <w:r>
              <w:rPr>
                <w:rFonts w:ascii="Calibri" w:hAnsi="Calibri" w:cs="Calibri"/>
                <w:sz w:val="24"/>
                <w:szCs w:val="24"/>
              </w:rPr>
              <w:t>Quarterly</w:t>
            </w:r>
          </w:p>
        </w:tc>
      </w:tr>
      <w:tr w:rsidR="00B67893" w14:paraId="1328B4F5" w14:textId="77777777">
        <w:trPr>
          <w:cantSplit/>
        </w:trPr>
        <w:tc>
          <w:tcPr>
            <w:tcW w:w="2300" w:type="dxa"/>
            <w:vAlign w:val="center"/>
          </w:tcPr>
          <w:p w14:paraId="187747A4" w14:textId="77777777" w:rsidR="00B67893" w:rsidRDefault="00000000">
            <w:pPr>
              <w:spacing w:line="264" w:lineRule="auto"/>
              <w:rPr>
                <w:rFonts w:ascii="Calibri" w:hAnsi="Calibri" w:cs="Calibri"/>
                <w:sz w:val="24"/>
                <w:szCs w:val="24"/>
              </w:rPr>
            </w:pPr>
            <w:r>
              <w:rPr>
                <w:rFonts w:ascii="Calibri" w:hAnsi="Calibri" w:cs="Calibri"/>
                <w:sz w:val="24"/>
                <w:szCs w:val="24"/>
              </w:rPr>
              <w:t>Utility &amp; maintenance staff</w:t>
            </w:r>
          </w:p>
        </w:tc>
        <w:tc>
          <w:tcPr>
            <w:tcW w:w="3700" w:type="dxa"/>
            <w:vAlign w:val="center"/>
          </w:tcPr>
          <w:p w14:paraId="33042F47" w14:textId="77777777" w:rsidR="00B67893" w:rsidRDefault="00000000">
            <w:pPr>
              <w:spacing w:line="264" w:lineRule="auto"/>
              <w:rPr>
                <w:rFonts w:ascii="Calibri" w:hAnsi="Calibri" w:cs="Calibri"/>
                <w:sz w:val="24"/>
                <w:szCs w:val="24"/>
              </w:rPr>
            </w:pPr>
            <w:r>
              <w:rPr>
                <w:rFonts w:ascii="Calibri" w:hAnsi="Calibri" w:cs="Calibri"/>
                <w:sz w:val="24"/>
                <w:szCs w:val="24"/>
              </w:rPr>
              <w:t>Compressed air, motors, HVAC efficiency, RE system O&amp;M, M&amp;V</w:t>
            </w:r>
          </w:p>
        </w:tc>
        <w:tc>
          <w:tcPr>
            <w:tcW w:w="1700" w:type="dxa"/>
            <w:vAlign w:val="center"/>
          </w:tcPr>
          <w:p w14:paraId="42968252" w14:textId="77777777" w:rsidR="00B67893" w:rsidRDefault="00000000">
            <w:pPr>
              <w:spacing w:line="264" w:lineRule="auto"/>
              <w:rPr>
                <w:rFonts w:ascii="Calibri" w:hAnsi="Calibri" w:cs="Calibri"/>
                <w:sz w:val="24"/>
                <w:szCs w:val="24"/>
              </w:rPr>
            </w:pPr>
            <w:r>
              <w:rPr>
                <w:rFonts w:ascii="Calibri" w:hAnsi="Calibri" w:cs="Calibri"/>
                <w:sz w:val="24"/>
                <w:szCs w:val="24"/>
              </w:rPr>
              <w:t>Classroom / OEM training</w:t>
            </w:r>
          </w:p>
        </w:tc>
        <w:tc>
          <w:tcPr>
            <w:tcW w:w="1326" w:type="dxa"/>
            <w:vAlign w:val="center"/>
          </w:tcPr>
          <w:p w14:paraId="2312613A" w14:textId="77777777" w:rsidR="00B67893" w:rsidRDefault="00000000">
            <w:pPr>
              <w:spacing w:line="264" w:lineRule="auto"/>
              <w:rPr>
                <w:rFonts w:ascii="Calibri" w:hAnsi="Calibri" w:cs="Calibri"/>
                <w:sz w:val="24"/>
                <w:szCs w:val="24"/>
              </w:rPr>
            </w:pPr>
            <w:r>
              <w:rPr>
                <w:rFonts w:ascii="Calibri" w:hAnsi="Calibri" w:cs="Calibri"/>
                <w:sz w:val="24"/>
                <w:szCs w:val="24"/>
              </w:rPr>
              <w:t>Annually</w:t>
            </w:r>
          </w:p>
        </w:tc>
      </w:tr>
      <w:tr w:rsidR="00B67893" w14:paraId="093A0463" w14:textId="77777777">
        <w:trPr>
          <w:cantSplit/>
        </w:trPr>
        <w:tc>
          <w:tcPr>
            <w:tcW w:w="2300" w:type="dxa"/>
            <w:vAlign w:val="center"/>
          </w:tcPr>
          <w:p w14:paraId="1BB2C80A" w14:textId="77777777" w:rsidR="00B67893" w:rsidRDefault="00000000">
            <w:pPr>
              <w:spacing w:line="264" w:lineRule="auto"/>
              <w:rPr>
                <w:rFonts w:ascii="Calibri" w:hAnsi="Calibri" w:cs="Calibri"/>
                <w:sz w:val="24"/>
                <w:szCs w:val="24"/>
              </w:rPr>
            </w:pPr>
            <w:r>
              <w:rPr>
                <w:rFonts w:ascii="Calibri" w:hAnsi="Calibri" w:cs="Calibri"/>
                <w:sz w:val="24"/>
                <w:szCs w:val="24"/>
              </w:rPr>
              <w:t>HVAC / refrigeration technicians</w:t>
            </w:r>
          </w:p>
        </w:tc>
        <w:tc>
          <w:tcPr>
            <w:tcW w:w="3700" w:type="dxa"/>
            <w:vAlign w:val="center"/>
          </w:tcPr>
          <w:p w14:paraId="34B0E17A" w14:textId="77777777" w:rsidR="00B67893" w:rsidRDefault="00000000">
            <w:pPr>
              <w:spacing w:line="264" w:lineRule="auto"/>
              <w:rPr>
                <w:rFonts w:ascii="Calibri" w:hAnsi="Calibri" w:cs="Calibri"/>
                <w:sz w:val="24"/>
                <w:szCs w:val="24"/>
              </w:rPr>
            </w:pPr>
            <w:r>
              <w:rPr>
                <w:rFonts w:ascii="Calibri" w:hAnsi="Calibri" w:cs="Calibri"/>
                <w:sz w:val="24"/>
                <w:szCs w:val="24"/>
              </w:rPr>
              <w:t>Leak detection, refrigerant recovery, safe handling of F-gases and SF6</w:t>
            </w:r>
          </w:p>
        </w:tc>
        <w:tc>
          <w:tcPr>
            <w:tcW w:w="1700" w:type="dxa"/>
            <w:vAlign w:val="center"/>
          </w:tcPr>
          <w:p w14:paraId="00C6E7DB" w14:textId="77777777" w:rsidR="00B67893" w:rsidRDefault="00000000">
            <w:pPr>
              <w:spacing w:line="264" w:lineRule="auto"/>
              <w:rPr>
                <w:rFonts w:ascii="Calibri" w:hAnsi="Calibri" w:cs="Calibri"/>
                <w:sz w:val="24"/>
                <w:szCs w:val="24"/>
              </w:rPr>
            </w:pPr>
            <w:r>
              <w:rPr>
                <w:rFonts w:ascii="Calibri" w:hAnsi="Calibri" w:cs="Calibri"/>
                <w:sz w:val="24"/>
                <w:szCs w:val="24"/>
              </w:rPr>
              <w:t>Technical training</w:t>
            </w:r>
          </w:p>
        </w:tc>
        <w:tc>
          <w:tcPr>
            <w:tcW w:w="1326" w:type="dxa"/>
            <w:vAlign w:val="center"/>
          </w:tcPr>
          <w:p w14:paraId="69B96A90" w14:textId="77777777" w:rsidR="00B67893" w:rsidRDefault="00000000">
            <w:pPr>
              <w:spacing w:line="264" w:lineRule="auto"/>
              <w:rPr>
                <w:rFonts w:ascii="Calibri" w:hAnsi="Calibri" w:cs="Calibri"/>
                <w:sz w:val="24"/>
                <w:szCs w:val="24"/>
              </w:rPr>
            </w:pPr>
            <w:r>
              <w:rPr>
                <w:rFonts w:ascii="Calibri" w:hAnsi="Calibri" w:cs="Calibri"/>
                <w:sz w:val="24"/>
                <w:szCs w:val="24"/>
              </w:rPr>
              <w:t>Annually</w:t>
            </w:r>
          </w:p>
        </w:tc>
      </w:tr>
      <w:tr w:rsidR="00B67893" w14:paraId="67D93574" w14:textId="77777777">
        <w:trPr>
          <w:cantSplit/>
        </w:trPr>
        <w:tc>
          <w:tcPr>
            <w:tcW w:w="2300" w:type="dxa"/>
            <w:vAlign w:val="center"/>
          </w:tcPr>
          <w:p w14:paraId="11C70264" w14:textId="77777777" w:rsidR="00B67893" w:rsidRDefault="00000000">
            <w:pPr>
              <w:spacing w:line="264" w:lineRule="auto"/>
              <w:rPr>
                <w:rFonts w:ascii="Calibri" w:hAnsi="Calibri" w:cs="Calibri"/>
                <w:sz w:val="24"/>
                <w:szCs w:val="24"/>
              </w:rPr>
            </w:pPr>
            <w:r>
              <w:rPr>
                <w:rFonts w:ascii="Calibri" w:hAnsi="Calibri" w:cs="Calibri"/>
                <w:sz w:val="24"/>
                <w:szCs w:val="24"/>
              </w:rPr>
              <w:t>IT staff</w:t>
            </w:r>
          </w:p>
        </w:tc>
        <w:tc>
          <w:tcPr>
            <w:tcW w:w="3700" w:type="dxa"/>
            <w:vAlign w:val="center"/>
          </w:tcPr>
          <w:p w14:paraId="1AB36131" w14:textId="77777777" w:rsidR="00B67893" w:rsidRDefault="00000000">
            <w:pPr>
              <w:spacing w:line="264" w:lineRule="auto"/>
              <w:rPr>
                <w:rFonts w:ascii="Calibri" w:hAnsi="Calibri" w:cs="Calibri"/>
                <w:sz w:val="24"/>
                <w:szCs w:val="24"/>
              </w:rPr>
            </w:pPr>
            <w:r>
              <w:rPr>
                <w:rFonts w:ascii="Calibri" w:hAnsi="Calibri" w:cs="Calibri"/>
                <w:sz w:val="24"/>
                <w:szCs w:val="24"/>
              </w:rPr>
              <w:t>Server room efficiency, power management, e-waste handling</w:t>
            </w:r>
          </w:p>
        </w:tc>
        <w:tc>
          <w:tcPr>
            <w:tcW w:w="1700" w:type="dxa"/>
            <w:vAlign w:val="center"/>
          </w:tcPr>
          <w:p w14:paraId="6EA44461" w14:textId="77777777" w:rsidR="00B67893" w:rsidRDefault="00000000">
            <w:pPr>
              <w:spacing w:line="264" w:lineRule="auto"/>
              <w:rPr>
                <w:rFonts w:ascii="Calibri" w:hAnsi="Calibri" w:cs="Calibri"/>
                <w:sz w:val="24"/>
                <w:szCs w:val="24"/>
              </w:rPr>
            </w:pPr>
            <w:r>
              <w:rPr>
                <w:rFonts w:ascii="Calibri" w:hAnsi="Calibri" w:cs="Calibri"/>
                <w:sz w:val="24"/>
                <w:szCs w:val="24"/>
              </w:rPr>
              <w:t>Classroom / online</w:t>
            </w:r>
          </w:p>
        </w:tc>
        <w:tc>
          <w:tcPr>
            <w:tcW w:w="1326" w:type="dxa"/>
            <w:vAlign w:val="center"/>
          </w:tcPr>
          <w:p w14:paraId="2EE02431" w14:textId="77777777" w:rsidR="00B67893" w:rsidRDefault="00000000">
            <w:pPr>
              <w:spacing w:line="264" w:lineRule="auto"/>
              <w:rPr>
                <w:rFonts w:ascii="Calibri" w:hAnsi="Calibri" w:cs="Calibri"/>
                <w:sz w:val="24"/>
                <w:szCs w:val="24"/>
              </w:rPr>
            </w:pPr>
            <w:r>
              <w:rPr>
                <w:rFonts w:ascii="Calibri" w:hAnsi="Calibri" w:cs="Calibri"/>
                <w:sz w:val="24"/>
                <w:szCs w:val="24"/>
              </w:rPr>
              <w:t>Annually</w:t>
            </w:r>
          </w:p>
        </w:tc>
      </w:tr>
      <w:tr w:rsidR="00B67893" w14:paraId="73D56A0A" w14:textId="77777777">
        <w:trPr>
          <w:cantSplit/>
        </w:trPr>
        <w:tc>
          <w:tcPr>
            <w:tcW w:w="2300" w:type="dxa"/>
            <w:vAlign w:val="center"/>
          </w:tcPr>
          <w:p w14:paraId="12E49230" w14:textId="77777777" w:rsidR="00B67893" w:rsidRDefault="00000000">
            <w:pPr>
              <w:spacing w:line="264" w:lineRule="auto"/>
              <w:rPr>
                <w:rFonts w:ascii="Calibri" w:hAnsi="Calibri" w:cs="Calibri"/>
                <w:sz w:val="24"/>
                <w:szCs w:val="24"/>
              </w:rPr>
            </w:pPr>
            <w:r>
              <w:rPr>
                <w:rFonts w:ascii="Calibri" w:hAnsi="Calibri" w:cs="Calibri"/>
                <w:sz w:val="24"/>
                <w:szCs w:val="24"/>
              </w:rPr>
              <w:t>Purchase team</w:t>
            </w:r>
          </w:p>
        </w:tc>
        <w:tc>
          <w:tcPr>
            <w:tcW w:w="3700" w:type="dxa"/>
            <w:vAlign w:val="center"/>
          </w:tcPr>
          <w:p w14:paraId="65C8F641" w14:textId="77777777" w:rsidR="00B67893" w:rsidRDefault="00000000">
            <w:pPr>
              <w:spacing w:line="264" w:lineRule="auto"/>
              <w:rPr>
                <w:rFonts w:ascii="Calibri" w:hAnsi="Calibri" w:cs="Calibri"/>
                <w:sz w:val="24"/>
                <w:szCs w:val="24"/>
              </w:rPr>
            </w:pPr>
            <w:r>
              <w:rPr>
                <w:rFonts w:ascii="Calibri" w:hAnsi="Calibri" w:cs="Calibri"/>
                <w:sz w:val="24"/>
                <w:szCs w:val="24"/>
              </w:rPr>
              <w:t>Energy-efficient and low-GWP procurement, life-cycle cost</w:t>
            </w:r>
          </w:p>
        </w:tc>
        <w:tc>
          <w:tcPr>
            <w:tcW w:w="1700" w:type="dxa"/>
            <w:vAlign w:val="center"/>
          </w:tcPr>
          <w:p w14:paraId="699C0C01" w14:textId="77777777" w:rsidR="00B67893" w:rsidRDefault="00000000">
            <w:pPr>
              <w:spacing w:line="264" w:lineRule="auto"/>
              <w:rPr>
                <w:rFonts w:ascii="Calibri" w:hAnsi="Calibri" w:cs="Calibri"/>
                <w:sz w:val="24"/>
                <w:szCs w:val="24"/>
              </w:rPr>
            </w:pPr>
            <w:r>
              <w:rPr>
                <w:rFonts w:ascii="Calibri" w:hAnsi="Calibri" w:cs="Calibri"/>
                <w:sz w:val="24"/>
                <w:szCs w:val="24"/>
              </w:rPr>
              <w:t>Classroom</w:t>
            </w:r>
          </w:p>
        </w:tc>
        <w:tc>
          <w:tcPr>
            <w:tcW w:w="1326" w:type="dxa"/>
            <w:vAlign w:val="center"/>
          </w:tcPr>
          <w:p w14:paraId="22856DE3" w14:textId="77777777" w:rsidR="00B67893" w:rsidRDefault="00000000">
            <w:pPr>
              <w:spacing w:line="264" w:lineRule="auto"/>
              <w:rPr>
                <w:rFonts w:ascii="Calibri" w:hAnsi="Calibri" w:cs="Calibri"/>
                <w:sz w:val="24"/>
                <w:szCs w:val="24"/>
              </w:rPr>
            </w:pPr>
            <w:r>
              <w:rPr>
                <w:rFonts w:ascii="Calibri" w:hAnsi="Calibri" w:cs="Calibri"/>
                <w:sz w:val="24"/>
                <w:szCs w:val="24"/>
              </w:rPr>
              <w:t>Annually</w:t>
            </w:r>
          </w:p>
        </w:tc>
      </w:tr>
      <w:tr w:rsidR="00B67893" w14:paraId="3734BDFB" w14:textId="77777777">
        <w:trPr>
          <w:cantSplit/>
        </w:trPr>
        <w:tc>
          <w:tcPr>
            <w:tcW w:w="2300" w:type="dxa"/>
            <w:vAlign w:val="center"/>
          </w:tcPr>
          <w:p w14:paraId="5D51F3E6" w14:textId="77777777" w:rsidR="00B67893" w:rsidRDefault="00000000">
            <w:pPr>
              <w:spacing w:line="264" w:lineRule="auto"/>
              <w:rPr>
                <w:rFonts w:ascii="Calibri" w:hAnsi="Calibri" w:cs="Calibri"/>
                <w:sz w:val="24"/>
                <w:szCs w:val="24"/>
              </w:rPr>
            </w:pPr>
            <w:r>
              <w:rPr>
                <w:rFonts w:ascii="Calibri" w:hAnsi="Calibri" w:cs="Calibri"/>
                <w:sz w:val="24"/>
                <w:szCs w:val="24"/>
              </w:rPr>
              <w:t>Managers and heads of department</w:t>
            </w:r>
          </w:p>
        </w:tc>
        <w:tc>
          <w:tcPr>
            <w:tcW w:w="3700" w:type="dxa"/>
            <w:vAlign w:val="center"/>
          </w:tcPr>
          <w:p w14:paraId="2C06988C" w14:textId="77777777" w:rsidR="00B67893" w:rsidRDefault="00000000">
            <w:pPr>
              <w:spacing w:line="264" w:lineRule="auto"/>
              <w:rPr>
                <w:rFonts w:ascii="Calibri" w:hAnsi="Calibri" w:cs="Calibri"/>
                <w:sz w:val="24"/>
                <w:szCs w:val="24"/>
              </w:rPr>
            </w:pPr>
            <w:r>
              <w:rPr>
                <w:rFonts w:ascii="Calibri" w:hAnsi="Calibri" w:cs="Calibri"/>
                <w:sz w:val="24"/>
                <w:szCs w:val="24"/>
              </w:rPr>
              <w:t>Climate risks, GHG emissions (Scope 1 &amp; 2), targets and investment decisions</w:t>
            </w:r>
          </w:p>
        </w:tc>
        <w:tc>
          <w:tcPr>
            <w:tcW w:w="1700" w:type="dxa"/>
            <w:vAlign w:val="center"/>
          </w:tcPr>
          <w:p w14:paraId="1416EC1C" w14:textId="77777777" w:rsidR="00B67893" w:rsidRDefault="00000000">
            <w:pPr>
              <w:spacing w:line="264" w:lineRule="auto"/>
              <w:rPr>
                <w:rFonts w:ascii="Calibri" w:hAnsi="Calibri" w:cs="Calibri"/>
                <w:sz w:val="24"/>
                <w:szCs w:val="24"/>
              </w:rPr>
            </w:pPr>
            <w:r>
              <w:rPr>
                <w:rFonts w:ascii="Calibri" w:hAnsi="Calibri" w:cs="Calibri"/>
                <w:sz w:val="24"/>
                <w:szCs w:val="24"/>
              </w:rPr>
              <w:t>Workshop</w:t>
            </w:r>
          </w:p>
        </w:tc>
        <w:tc>
          <w:tcPr>
            <w:tcW w:w="1326" w:type="dxa"/>
            <w:vAlign w:val="center"/>
          </w:tcPr>
          <w:p w14:paraId="4E6C98F5" w14:textId="77777777" w:rsidR="00B67893" w:rsidRDefault="00000000">
            <w:pPr>
              <w:spacing w:line="264" w:lineRule="auto"/>
              <w:rPr>
                <w:rFonts w:ascii="Calibri" w:hAnsi="Calibri" w:cs="Calibri"/>
                <w:sz w:val="24"/>
                <w:szCs w:val="24"/>
              </w:rPr>
            </w:pPr>
            <w:r>
              <w:rPr>
                <w:rFonts w:ascii="Calibri" w:hAnsi="Calibri" w:cs="Calibri"/>
                <w:sz w:val="24"/>
                <w:szCs w:val="24"/>
              </w:rPr>
              <w:t>Annually</w:t>
            </w:r>
          </w:p>
        </w:tc>
      </w:tr>
    </w:tbl>
    <w:p w14:paraId="7D690AE4" w14:textId="77777777" w:rsidR="00B67893" w:rsidRDefault="00B67893">
      <w:pPr>
        <w:spacing w:after="60" w:line="264" w:lineRule="auto"/>
        <w:rPr>
          <w:rFonts w:ascii="Calibri" w:hAnsi="Calibri" w:cs="Calibri"/>
          <w:sz w:val="28"/>
          <w:szCs w:val="28"/>
        </w:rPr>
      </w:pPr>
    </w:p>
    <w:p w14:paraId="41D3BC52"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6.7.3 Campaigns and Engagement</w:t>
      </w:r>
    </w:p>
    <w:p w14:paraId="72EC7A6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Observe National Energy Conservation Day (14 December), World Environment Day (5 June) and other campaigns.</w:t>
      </w:r>
    </w:p>
    <w:p w14:paraId="7521328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Display posters, energy performance boards and monthly RE / energy KPIs at the shop floor.</w:t>
      </w:r>
    </w:p>
    <w:p w14:paraId="159C9FB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Run an energy-saving suggestion scheme and recognise implemented ideas.</w:t>
      </w:r>
    </w:p>
    <w:p w14:paraId="34A70EC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Nominate department energy champions to support awareness and monitoring.</w:t>
      </w:r>
    </w:p>
    <w:p w14:paraId="07EE10EE" w14:textId="77777777" w:rsidR="00B67893" w:rsidRDefault="00B67893">
      <w:pPr>
        <w:spacing w:after="40" w:line="264" w:lineRule="auto"/>
        <w:rPr>
          <w:rFonts w:ascii="Calibri" w:hAnsi="Calibri" w:cs="Calibri"/>
          <w:sz w:val="28"/>
          <w:szCs w:val="28"/>
        </w:rPr>
      </w:pPr>
    </w:p>
    <w:p w14:paraId="530C35E1"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lastRenderedPageBreak/>
        <w:t>6.7.4 Evaluating Learning Impact</w:t>
      </w:r>
    </w:p>
    <w:p w14:paraId="167BD427" w14:textId="77777777" w:rsidR="00B67893" w:rsidRDefault="00000000">
      <w:pPr>
        <w:spacing w:after="120" w:line="264" w:lineRule="auto"/>
        <w:rPr>
          <w:rFonts w:ascii="Calibri" w:hAnsi="Calibri" w:cs="Calibri"/>
          <w:sz w:val="28"/>
          <w:szCs w:val="28"/>
        </w:rPr>
      </w:pPr>
      <w:r>
        <w:rPr>
          <w:rFonts w:ascii="Calibri" w:hAnsi="Calibri" w:cs="Calibri"/>
          <w:sz w:val="28"/>
          <w:szCs w:val="28"/>
        </w:rPr>
        <w:t>Effectiveness shall be checked through post-training assessments, shop-floor observations, number of energy suggestions received and reduction in reported wastage. Attendance and evaluation records shall be maintained by HR.</w:t>
      </w:r>
    </w:p>
    <w:p w14:paraId="2786A6B9" w14:textId="77777777" w:rsidR="00B67893" w:rsidRDefault="00000000">
      <w:pPr>
        <w:pStyle w:val="Heading3"/>
        <w:spacing w:before="240" w:after="120" w:line="264" w:lineRule="auto"/>
        <w:rPr>
          <w:rFonts w:ascii="Calibri" w:hAnsi="Calibri" w:cs="Calibri"/>
          <w:b/>
          <w:bCs/>
          <w:sz w:val="28"/>
          <w:szCs w:val="28"/>
        </w:rPr>
      </w:pPr>
      <w:bookmarkStart w:id="7" w:name="_Toc242268863"/>
      <w:r>
        <w:rPr>
          <w:rFonts w:ascii="Calibri" w:hAnsi="Calibri" w:cs="Calibri"/>
          <w:b/>
          <w:bCs/>
          <w:sz w:val="28"/>
          <w:szCs w:val="28"/>
        </w:rPr>
        <w:t>7. REVIEW AND CORRECTIVE ACTION</w:t>
      </w:r>
      <w:bookmarkEnd w:id="7"/>
    </w:p>
    <w:p w14:paraId="73B6D6C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Utility and HSE shall review energy, renewable, F-gas and IT energy data monthly; Top Management shall review performance, projects and targets at least quarterly.</w:t>
      </w:r>
    </w:p>
    <w:p w14:paraId="485A8CC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adverse trend, missed target, repeated F-gas top-up or under-performance of RE / WHR systems shall be treated as a deviation.</w:t>
      </w:r>
    </w:p>
    <w:p w14:paraId="54D6705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Deviations shall be handled through the corrective action steps defined in Section 12 of NSPL/UTY/SOP/013 (identify, verify, root cause, action, responsibility, verification).</w:t>
      </w:r>
    </w:p>
    <w:p w14:paraId="41A0F4E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This SOP shall be reviewed annually or when there is a significant change in operations, technology or regulations.</w:t>
      </w:r>
    </w:p>
    <w:p w14:paraId="56E105D5" w14:textId="77777777" w:rsidR="00B67893" w:rsidRDefault="00B67893">
      <w:pPr>
        <w:spacing w:after="40" w:line="264" w:lineRule="auto"/>
        <w:rPr>
          <w:rFonts w:ascii="Calibri" w:hAnsi="Calibri" w:cs="Calibri"/>
          <w:sz w:val="28"/>
          <w:szCs w:val="28"/>
        </w:rPr>
      </w:pPr>
    </w:p>
    <w:p w14:paraId="11A99F23" w14:textId="77777777" w:rsidR="00B67893" w:rsidRDefault="00000000">
      <w:pPr>
        <w:pStyle w:val="Heading3"/>
        <w:spacing w:before="240" w:after="120" w:line="264" w:lineRule="auto"/>
        <w:rPr>
          <w:rFonts w:ascii="Calibri" w:hAnsi="Calibri" w:cs="Calibri"/>
          <w:b/>
          <w:bCs/>
          <w:sz w:val="28"/>
          <w:szCs w:val="28"/>
        </w:rPr>
      </w:pPr>
      <w:bookmarkStart w:id="8" w:name="_Toc242268864"/>
      <w:r>
        <w:rPr>
          <w:rFonts w:ascii="Calibri" w:hAnsi="Calibri" w:cs="Calibri"/>
          <w:b/>
          <w:bCs/>
          <w:sz w:val="28"/>
          <w:szCs w:val="28"/>
        </w:rPr>
        <w:t>8. REFERENCE DOCUMENTS AND LEGAL REQUIREMENTS</w:t>
      </w:r>
      <w:bookmarkEnd w:id="8"/>
    </w:p>
    <w:p w14:paraId="334AC4A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NSPL/UTY/SOP/013 – SOP: Energy Efficiency and Energy Management</w:t>
      </w:r>
    </w:p>
    <w:p w14:paraId="56660FD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Energy Conservation Act, 2001</w:t>
      </w:r>
    </w:p>
    <w:p w14:paraId="247A32D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Electricity (Promoting Renewable Energy Through Green Energy Open Access) Rules, 2022</w:t>
      </w:r>
    </w:p>
    <w:p w14:paraId="7EFC975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Ozone Depleting Substances (Regulation and Control) Rules, 2000</w:t>
      </w:r>
    </w:p>
    <w:p w14:paraId="3B4640B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E-Waste (Management) Rules, 2022</w:t>
      </w:r>
    </w:p>
    <w:p w14:paraId="112D862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CEA CO2 Baseline Database for the Indian Power Sector (latest version)</w:t>
      </w:r>
    </w:p>
    <w:p w14:paraId="1A8109B9" w14:textId="77777777" w:rsidR="00B67893" w:rsidRDefault="00B67893">
      <w:pPr>
        <w:spacing w:after="40" w:line="264" w:lineRule="auto"/>
        <w:rPr>
          <w:rFonts w:ascii="Calibri" w:hAnsi="Calibri" w:cs="Calibri"/>
          <w:sz w:val="28"/>
          <w:szCs w:val="28"/>
        </w:rPr>
      </w:pPr>
    </w:p>
    <w:p w14:paraId="635EB979" w14:textId="77777777" w:rsidR="00B67893" w:rsidRDefault="00000000">
      <w:pPr>
        <w:pStyle w:val="Heading3"/>
        <w:spacing w:before="240" w:after="120" w:line="264" w:lineRule="auto"/>
        <w:rPr>
          <w:rFonts w:ascii="Calibri" w:hAnsi="Calibri" w:cs="Calibri"/>
          <w:b/>
          <w:bCs/>
          <w:sz w:val="28"/>
          <w:szCs w:val="28"/>
        </w:rPr>
      </w:pPr>
      <w:bookmarkStart w:id="9" w:name="_Toc242268865"/>
      <w:r>
        <w:rPr>
          <w:rFonts w:ascii="Calibri" w:hAnsi="Calibri" w:cs="Calibri"/>
          <w:b/>
          <w:bCs/>
          <w:sz w:val="28"/>
          <w:szCs w:val="28"/>
        </w:rPr>
        <w:lastRenderedPageBreak/>
        <w:t>9. RECORDS</w:t>
      </w:r>
      <w:bookmarkEnd w:id="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000"/>
        <w:gridCol w:w="2700"/>
        <w:gridCol w:w="2326"/>
      </w:tblGrid>
      <w:tr w:rsidR="00B67893" w14:paraId="00D845F3" w14:textId="77777777">
        <w:trPr>
          <w:cantSplit/>
          <w:tblHeader/>
        </w:trPr>
        <w:tc>
          <w:tcPr>
            <w:tcW w:w="4000" w:type="dxa"/>
            <w:shd w:val="clear" w:color="auto" w:fill="D9D9D9"/>
            <w:vAlign w:val="center"/>
          </w:tcPr>
          <w:p w14:paraId="43FE4AC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700" w:type="dxa"/>
            <w:shd w:val="clear" w:color="auto" w:fill="D9D9D9"/>
            <w:vAlign w:val="center"/>
          </w:tcPr>
          <w:p w14:paraId="0D8846E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326" w:type="dxa"/>
            <w:shd w:val="clear" w:color="auto" w:fill="D9D9D9"/>
            <w:vAlign w:val="center"/>
          </w:tcPr>
          <w:p w14:paraId="4015011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30D1949F" w14:textId="77777777">
        <w:trPr>
          <w:cantSplit/>
        </w:trPr>
        <w:tc>
          <w:tcPr>
            <w:tcW w:w="4000" w:type="dxa"/>
            <w:vAlign w:val="center"/>
          </w:tcPr>
          <w:p w14:paraId="0400264A" w14:textId="77777777" w:rsidR="00B67893" w:rsidRDefault="00000000">
            <w:pPr>
              <w:spacing w:line="264" w:lineRule="auto"/>
              <w:rPr>
                <w:rFonts w:ascii="Calibri" w:hAnsi="Calibri" w:cs="Calibri"/>
                <w:sz w:val="24"/>
                <w:szCs w:val="24"/>
              </w:rPr>
            </w:pPr>
            <w:r>
              <w:rPr>
                <w:rFonts w:ascii="Calibri" w:hAnsi="Calibri" w:cs="Calibri"/>
                <w:sz w:val="24"/>
                <w:szCs w:val="24"/>
              </w:rPr>
              <w:t>Energy &amp; Carbon Baseline</w:t>
            </w:r>
          </w:p>
        </w:tc>
        <w:tc>
          <w:tcPr>
            <w:tcW w:w="2700" w:type="dxa"/>
            <w:vAlign w:val="center"/>
          </w:tcPr>
          <w:p w14:paraId="14C9A267" w14:textId="77777777" w:rsidR="00B67893" w:rsidRDefault="00000000">
            <w:pPr>
              <w:spacing w:line="264" w:lineRule="auto"/>
              <w:rPr>
                <w:rFonts w:ascii="Calibri" w:hAnsi="Calibri" w:cs="Calibri"/>
                <w:sz w:val="24"/>
                <w:szCs w:val="24"/>
              </w:rPr>
            </w:pPr>
            <w:r>
              <w:rPr>
                <w:rFonts w:ascii="Calibri" w:hAnsi="Calibri" w:cs="Calibri"/>
                <w:sz w:val="24"/>
                <w:szCs w:val="24"/>
              </w:rPr>
              <w:t>Utility / HSE</w:t>
            </w:r>
          </w:p>
        </w:tc>
        <w:tc>
          <w:tcPr>
            <w:tcW w:w="2326" w:type="dxa"/>
            <w:vAlign w:val="center"/>
          </w:tcPr>
          <w:p w14:paraId="16680D44"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44BF7FB0" w14:textId="77777777">
        <w:trPr>
          <w:cantSplit/>
        </w:trPr>
        <w:tc>
          <w:tcPr>
            <w:tcW w:w="4000" w:type="dxa"/>
            <w:vAlign w:val="center"/>
          </w:tcPr>
          <w:p w14:paraId="733F5628" w14:textId="77777777" w:rsidR="00B67893" w:rsidRDefault="00000000">
            <w:pPr>
              <w:spacing w:line="264" w:lineRule="auto"/>
              <w:rPr>
                <w:rFonts w:ascii="Calibri" w:hAnsi="Calibri" w:cs="Calibri"/>
                <w:sz w:val="24"/>
                <w:szCs w:val="24"/>
              </w:rPr>
            </w:pPr>
            <w:r>
              <w:rPr>
                <w:rFonts w:ascii="Calibri" w:hAnsi="Calibri" w:cs="Calibri"/>
                <w:sz w:val="24"/>
                <w:szCs w:val="24"/>
              </w:rPr>
              <w:t>Renewable Energy Register and supporting invoices / certificates</w:t>
            </w:r>
          </w:p>
        </w:tc>
        <w:tc>
          <w:tcPr>
            <w:tcW w:w="2700" w:type="dxa"/>
            <w:vAlign w:val="center"/>
          </w:tcPr>
          <w:p w14:paraId="5FD92A00" w14:textId="77777777" w:rsidR="00B67893" w:rsidRDefault="00000000">
            <w:pPr>
              <w:spacing w:line="264" w:lineRule="auto"/>
              <w:rPr>
                <w:rFonts w:ascii="Calibri" w:hAnsi="Calibri" w:cs="Calibri"/>
                <w:sz w:val="24"/>
                <w:szCs w:val="24"/>
              </w:rPr>
            </w:pPr>
            <w:r>
              <w:rPr>
                <w:rFonts w:ascii="Calibri" w:hAnsi="Calibri" w:cs="Calibri"/>
                <w:sz w:val="24"/>
                <w:szCs w:val="24"/>
              </w:rPr>
              <w:t>Utility</w:t>
            </w:r>
          </w:p>
        </w:tc>
        <w:tc>
          <w:tcPr>
            <w:tcW w:w="2326" w:type="dxa"/>
            <w:vAlign w:val="center"/>
          </w:tcPr>
          <w:p w14:paraId="292D2A60"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7D315E5C" w14:textId="77777777">
        <w:trPr>
          <w:cantSplit/>
        </w:trPr>
        <w:tc>
          <w:tcPr>
            <w:tcW w:w="4000" w:type="dxa"/>
            <w:vAlign w:val="center"/>
          </w:tcPr>
          <w:p w14:paraId="0192627A" w14:textId="77777777" w:rsidR="00B67893" w:rsidRDefault="00000000">
            <w:pPr>
              <w:spacing w:line="264" w:lineRule="auto"/>
              <w:rPr>
                <w:rFonts w:ascii="Calibri" w:hAnsi="Calibri" w:cs="Calibri"/>
                <w:sz w:val="24"/>
                <w:szCs w:val="24"/>
              </w:rPr>
            </w:pPr>
            <w:r>
              <w:rPr>
                <w:rFonts w:ascii="Calibri" w:hAnsi="Calibri" w:cs="Calibri"/>
                <w:sz w:val="24"/>
                <w:szCs w:val="24"/>
              </w:rPr>
              <w:t>Rooftop solar plant work completion certificate, commissioning protocol and O&amp;M records</w:t>
            </w:r>
          </w:p>
        </w:tc>
        <w:tc>
          <w:tcPr>
            <w:tcW w:w="2700" w:type="dxa"/>
            <w:vAlign w:val="center"/>
          </w:tcPr>
          <w:p w14:paraId="67D88622" w14:textId="77777777" w:rsidR="00B67893" w:rsidRDefault="00000000">
            <w:pPr>
              <w:spacing w:line="264" w:lineRule="auto"/>
              <w:rPr>
                <w:rFonts w:ascii="Calibri" w:hAnsi="Calibri" w:cs="Calibri"/>
                <w:sz w:val="24"/>
                <w:szCs w:val="24"/>
              </w:rPr>
            </w:pPr>
            <w:r>
              <w:rPr>
                <w:rFonts w:ascii="Calibri" w:hAnsi="Calibri" w:cs="Calibri"/>
                <w:sz w:val="24"/>
                <w:szCs w:val="24"/>
              </w:rPr>
              <w:t>Utility</w:t>
            </w:r>
          </w:p>
        </w:tc>
        <w:tc>
          <w:tcPr>
            <w:tcW w:w="2326" w:type="dxa"/>
            <w:vAlign w:val="center"/>
          </w:tcPr>
          <w:p w14:paraId="789EBFCF"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186DFA70" w14:textId="77777777">
        <w:trPr>
          <w:cantSplit/>
        </w:trPr>
        <w:tc>
          <w:tcPr>
            <w:tcW w:w="4000" w:type="dxa"/>
            <w:vAlign w:val="center"/>
          </w:tcPr>
          <w:p w14:paraId="69FDDA7E" w14:textId="77777777" w:rsidR="00B67893" w:rsidRDefault="00000000">
            <w:pPr>
              <w:spacing w:line="264" w:lineRule="auto"/>
              <w:rPr>
                <w:rFonts w:ascii="Calibri" w:hAnsi="Calibri" w:cs="Calibri"/>
                <w:sz w:val="24"/>
                <w:szCs w:val="24"/>
              </w:rPr>
            </w:pPr>
            <w:r>
              <w:rPr>
                <w:rFonts w:ascii="Calibri" w:hAnsi="Calibri" w:cs="Calibri"/>
                <w:sz w:val="24"/>
                <w:szCs w:val="24"/>
              </w:rPr>
              <w:t>Energy Efficiency Project Register (incl. M&amp;V)</w:t>
            </w:r>
          </w:p>
        </w:tc>
        <w:tc>
          <w:tcPr>
            <w:tcW w:w="2700" w:type="dxa"/>
            <w:vAlign w:val="center"/>
          </w:tcPr>
          <w:p w14:paraId="4AB40357" w14:textId="77777777" w:rsidR="00B67893" w:rsidRDefault="00000000">
            <w:pPr>
              <w:spacing w:line="264" w:lineRule="auto"/>
              <w:rPr>
                <w:rFonts w:ascii="Calibri" w:hAnsi="Calibri" w:cs="Calibri"/>
                <w:sz w:val="24"/>
                <w:szCs w:val="24"/>
              </w:rPr>
            </w:pPr>
            <w:r>
              <w:rPr>
                <w:rFonts w:ascii="Calibri" w:hAnsi="Calibri" w:cs="Calibri"/>
                <w:sz w:val="24"/>
                <w:szCs w:val="24"/>
              </w:rPr>
              <w:t>Utility</w:t>
            </w:r>
          </w:p>
        </w:tc>
        <w:tc>
          <w:tcPr>
            <w:tcW w:w="2326" w:type="dxa"/>
            <w:vAlign w:val="center"/>
          </w:tcPr>
          <w:p w14:paraId="76F10C33"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27D3C993" w14:textId="77777777">
        <w:trPr>
          <w:cantSplit/>
        </w:trPr>
        <w:tc>
          <w:tcPr>
            <w:tcW w:w="4000" w:type="dxa"/>
            <w:vAlign w:val="center"/>
          </w:tcPr>
          <w:p w14:paraId="4E2D628B" w14:textId="77777777" w:rsidR="00B67893" w:rsidRDefault="00000000">
            <w:pPr>
              <w:spacing w:line="264" w:lineRule="auto"/>
              <w:rPr>
                <w:rFonts w:ascii="Calibri" w:hAnsi="Calibri" w:cs="Calibri"/>
                <w:sz w:val="24"/>
                <w:szCs w:val="24"/>
              </w:rPr>
            </w:pPr>
            <w:r>
              <w:rPr>
                <w:rFonts w:ascii="Calibri" w:hAnsi="Calibri" w:cs="Calibri"/>
                <w:sz w:val="24"/>
                <w:szCs w:val="24"/>
              </w:rPr>
              <w:t>WHR / CHP feasibility studies and monitoring records</w:t>
            </w:r>
          </w:p>
        </w:tc>
        <w:tc>
          <w:tcPr>
            <w:tcW w:w="2700" w:type="dxa"/>
            <w:vAlign w:val="center"/>
          </w:tcPr>
          <w:p w14:paraId="3E2A4FC1" w14:textId="77777777" w:rsidR="00B67893" w:rsidRDefault="00000000">
            <w:pPr>
              <w:spacing w:line="264" w:lineRule="auto"/>
              <w:rPr>
                <w:rFonts w:ascii="Calibri" w:hAnsi="Calibri" w:cs="Calibri"/>
                <w:sz w:val="24"/>
                <w:szCs w:val="24"/>
              </w:rPr>
            </w:pPr>
            <w:r>
              <w:rPr>
                <w:rFonts w:ascii="Calibri" w:hAnsi="Calibri" w:cs="Calibri"/>
                <w:sz w:val="24"/>
                <w:szCs w:val="24"/>
              </w:rPr>
              <w:t>Utility</w:t>
            </w:r>
          </w:p>
        </w:tc>
        <w:tc>
          <w:tcPr>
            <w:tcW w:w="2326" w:type="dxa"/>
            <w:vAlign w:val="center"/>
          </w:tcPr>
          <w:p w14:paraId="7842701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4E6E5EF0" w14:textId="77777777">
        <w:trPr>
          <w:cantSplit/>
        </w:trPr>
        <w:tc>
          <w:tcPr>
            <w:tcW w:w="4000" w:type="dxa"/>
            <w:vAlign w:val="center"/>
          </w:tcPr>
          <w:p w14:paraId="02E8D95C" w14:textId="77777777" w:rsidR="00B67893" w:rsidRDefault="00000000">
            <w:pPr>
              <w:spacing w:line="264" w:lineRule="auto"/>
              <w:rPr>
                <w:rFonts w:ascii="Calibri" w:hAnsi="Calibri" w:cs="Calibri"/>
                <w:sz w:val="24"/>
                <w:szCs w:val="24"/>
              </w:rPr>
            </w:pPr>
            <w:r>
              <w:rPr>
                <w:rFonts w:ascii="Calibri" w:hAnsi="Calibri" w:cs="Calibri"/>
                <w:sz w:val="24"/>
                <w:szCs w:val="24"/>
              </w:rPr>
              <w:t>F-Gas Register, leak check and recovery certificates</w:t>
            </w:r>
          </w:p>
        </w:tc>
        <w:tc>
          <w:tcPr>
            <w:tcW w:w="2700" w:type="dxa"/>
            <w:vAlign w:val="center"/>
          </w:tcPr>
          <w:p w14:paraId="39E74071" w14:textId="77777777" w:rsidR="00B67893" w:rsidRDefault="00000000">
            <w:pPr>
              <w:spacing w:line="264" w:lineRule="auto"/>
              <w:rPr>
                <w:rFonts w:ascii="Calibri" w:hAnsi="Calibri" w:cs="Calibri"/>
                <w:sz w:val="24"/>
                <w:szCs w:val="24"/>
              </w:rPr>
            </w:pPr>
            <w:r>
              <w:rPr>
                <w:rFonts w:ascii="Calibri" w:hAnsi="Calibri" w:cs="Calibri"/>
                <w:sz w:val="24"/>
                <w:szCs w:val="24"/>
              </w:rPr>
              <w:t>Utility</w:t>
            </w:r>
          </w:p>
        </w:tc>
        <w:tc>
          <w:tcPr>
            <w:tcW w:w="2326" w:type="dxa"/>
            <w:vAlign w:val="center"/>
          </w:tcPr>
          <w:p w14:paraId="779FF45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0AC45A06" w14:textId="77777777">
        <w:trPr>
          <w:cantSplit/>
        </w:trPr>
        <w:tc>
          <w:tcPr>
            <w:tcW w:w="4000" w:type="dxa"/>
            <w:vAlign w:val="center"/>
          </w:tcPr>
          <w:p w14:paraId="7B3CFE37" w14:textId="77777777" w:rsidR="00B67893" w:rsidRDefault="00000000">
            <w:pPr>
              <w:spacing w:line="264" w:lineRule="auto"/>
              <w:rPr>
                <w:rFonts w:ascii="Calibri" w:hAnsi="Calibri" w:cs="Calibri"/>
                <w:sz w:val="24"/>
                <w:szCs w:val="24"/>
              </w:rPr>
            </w:pPr>
            <w:r>
              <w:rPr>
                <w:rFonts w:ascii="Calibri" w:hAnsi="Calibri" w:cs="Calibri"/>
                <w:sz w:val="24"/>
                <w:szCs w:val="24"/>
              </w:rPr>
              <w:t>IT energy checklist and e-waste disposal records</w:t>
            </w:r>
          </w:p>
        </w:tc>
        <w:tc>
          <w:tcPr>
            <w:tcW w:w="2700" w:type="dxa"/>
            <w:vAlign w:val="center"/>
          </w:tcPr>
          <w:p w14:paraId="6DF18CCC"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2326" w:type="dxa"/>
            <w:vAlign w:val="center"/>
          </w:tcPr>
          <w:p w14:paraId="66B36205"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25F9CFC9" w14:textId="77777777">
        <w:trPr>
          <w:cantSplit/>
        </w:trPr>
        <w:tc>
          <w:tcPr>
            <w:tcW w:w="4000" w:type="dxa"/>
            <w:vAlign w:val="center"/>
          </w:tcPr>
          <w:p w14:paraId="29BE437D" w14:textId="77777777" w:rsidR="00B67893" w:rsidRDefault="00000000">
            <w:pPr>
              <w:spacing w:line="264" w:lineRule="auto"/>
              <w:rPr>
                <w:rFonts w:ascii="Calibri" w:hAnsi="Calibri" w:cs="Calibri"/>
                <w:sz w:val="24"/>
                <w:szCs w:val="24"/>
              </w:rPr>
            </w:pPr>
            <w:r>
              <w:rPr>
                <w:rFonts w:ascii="Calibri" w:hAnsi="Calibri" w:cs="Calibri"/>
                <w:sz w:val="24"/>
                <w:szCs w:val="24"/>
              </w:rPr>
              <w:t>Training calendar, attendance and effectiveness records</w:t>
            </w:r>
          </w:p>
        </w:tc>
        <w:tc>
          <w:tcPr>
            <w:tcW w:w="2700" w:type="dxa"/>
            <w:vAlign w:val="center"/>
          </w:tcPr>
          <w:p w14:paraId="032FEBCE" w14:textId="77777777" w:rsidR="00B67893" w:rsidRDefault="00000000">
            <w:pPr>
              <w:spacing w:line="264" w:lineRule="auto"/>
              <w:rPr>
                <w:rFonts w:ascii="Calibri" w:hAnsi="Calibri" w:cs="Calibri"/>
                <w:sz w:val="24"/>
                <w:szCs w:val="24"/>
              </w:rPr>
            </w:pPr>
            <w:r>
              <w:rPr>
                <w:rFonts w:ascii="Calibri" w:hAnsi="Calibri" w:cs="Calibri"/>
                <w:sz w:val="24"/>
                <w:szCs w:val="24"/>
              </w:rPr>
              <w:t>HR</w:t>
            </w:r>
          </w:p>
        </w:tc>
        <w:tc>
          <w:tcPr>
            <w:tcW w:w="2326" w:type="dxa"/>
            <w:vAlign w:val="center"/>
          </w:tcPr>
          <w:p w14:paraId="6075E5B2"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ABCC7D2" w14:textId="77777777">
        <w:trPr>
          <w:cantSplit/>
        </w:trPr>
        <w:tc>
          <w:tcPr>
            <w:tcW w:w="4000" w:type="dxa"/>
            <w:vAlign w:val="center"/>
          </w:tcPr>
          <w:p w14:paraId="7BA50EA2" w14:textId="77777777" w:rsidR="00B67893" w:rsidRDefault="00000000">
            <w:pPr>
              <w:spacing w:line="264" w:lineRule="auto"/>
              <w:rPr>
                <w:rFonts w:ascii="Calibri" w:hAnsi="Calibri" w:cs="Calibri"/>
                <w:sz w:val="24"/>
                <w:szCs w:val="24"/>
              </w:rPr>
            </w:pPr>
            <w:r>
              <w:rPr>
                <w:rFonts w:ascii="Calibri" w:hAnsi="Calibri" w:cs="Calibri"/>
                <w:sz w:val="24"/>
                <w:szCs w:val="24"/>
              </w:rPr>
              <w:t>Performance review and corrective action records</w:t>
            </w:r>
          </w:p>
        </w:tc>
        <w:tc>
          <w:tcPr>
            <w:tcW w:w="2700" w:type="dxa"/>
            <w:vAlign w:val="center"/>
          </w:tcPr>
          <w:p w14:paraId="062F5B09" w14:textId="77777777" w:rsidR="00B67893" w:rsidRDefault="00000000">
            <w:pPr>
              <w:spacing w:line="264" w:lineRule="auto"/>
              <w:rPr>
                <w:rFonts w:ascii="Calibri" w:hAnsi="Calibri" w:cs="Calibri"/>
                <w:sz w:val="24"/>
                <w:szCs w:val="24"/>
              </w:rPr>
            </w:pPr>
            <w:r>
              <w:rPr>
                <w:rFonts w:ascii="Calibri" w:hAnsi="Calibri" w:cs="Calibri"/>
                <w:sz w:val="24"/>
                <w:szCs w:val="24"/>
              </w:rPr>
              <w:t>HSE / Concerned Department</w:t>
            </w:r>
          </w:p>
        </w:tc>
        <w:tc>
          <w:tcPr>
            <w:tcW w:w="2326" w:type="dxa"/>
            <w:vAlign w:val="center"/>
          </w:tcPr>
          <w:p w14:paraId="61C4173F"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774A8765" w14:textId="77777777" w:rsidR="00B67893" w:rsidRDefault="00B67893">
      <w:pPr>
        <w:spacing w:after="60" w:line="264" w:lineRule="auto"/>
        <w:rPr>
          <w:rFonts w:ascii="Calibri" w:hAnsi="Calibri" w:cs="Calibri"/>
          <w:sz w:val="28"/>
          <w:szCs w:val="28"/>
        </w:rPr>
      </w:pPr>
    </w:p>
    <w:p w14:paraId="0139322B" w14:textId="77777777" w:rsidR="00B67893" w:rsidRDefault="00B67893">
      <w:pPr>
        <w:sectPr w:rsidR="00B67893">
          <w:headerReference w:type="default" r:id="rId9"/>
          <w:footerReference w:type="default" r:id="rId10"/>
          <w:pgSz w:w="11906" w:h="16838"/>
          <w:pgMar w:top="1440" w:right="1440" w:bottom="1440" w:left="1440" w:header="283" w:footer="284" w:gutter="0"/>
          <w:cols w:space="708"/>
          <w:docGrid w:linePitch="360"/>
        </w:sectPr>
      </w:pPr>
    </w:p>
    <w:p w14:paraId="0A46547F" w14:textId="77777777" w:rsidR="00B67893" w:rsidRDefault="00000000">
      <w:pPr>
        <w:pStyle w:val="Heading3"/>
        <w:spacing w:before="240" w:after="120" w:line="264" w:lineRule="auto"/>
        <w:rPr>
          <w:rFonts w:ascii="Calibri" w:hAnsi="Calibri" w:cs="Calibri"/>
          <w:b/>
          <w:bCs/>
          <w:sz w:val="28"/>
          <w:szCs w:val="28"/>
        </w:rPr>
      </w:pPr>
      <w:bookmarkStart w:id="10" w:name="SOP02"/>
      <w:bookmarkStart w:id="11" w:name="_Toc242268866"/>
      <w:r>
        <w:rPr>
          <w:rFonts w:ascii="Calibri" w:hAnsi="Calibri" w:cs="Calibri"/>
          <w:b/>
          <w:bCs/>
          <w:sz w:val="28"/>
          <w:szCs w:val="28"/>
        </w:rPr>
        <w:lastRenderedPageBreak/>
        <w:t>1. PURPOSE</w:t>
      </w:r>
      <w:bookmarkEnd w:id="10"/>
      <w:bookmarkEnd w:id="11"/>
    </w:p>
    <w:p w14:paraId="47243A72"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reclaims and reuses water within its operations, monitors the quality of its treated wastewater and prevents heavy metals from reaching water bodies</w:t>
      </w:r>
      <w:r>
        <w:rPr>
          <w:rFonts w:ascii="Calibri" w:hAnsi="Calibri" w:cs="Calibri"/>
          <w:sz w:val="28"/>
          <w:szCs w:val="28"/>
        </w:rPr>
        <w:t>, so that freshwater demand and the risk of water pollution are kept to a minimum.</w:t>
      </w:r>
    </w:p>
    <w:p w14:paraId="53E2F022" w14:textId="77777777" w:rsidR="00B67893" w:rsidRDefault="00000000">
      <w:pPr>
        <w:pStyle w:val="Heading3"/>
        <w:spacing w:before="240" w:after="120" w:line="264" w:lineRule="auto"/>
        <w:rPr>
          <w:rFonts w:ascii="Calibri" w:hAnsi="Calibri" w:cs="Calibri"/>
          <w:b/>
          <w:bCs/>
          <w:sz w:val="28"/>
          <w:szCs w:val="28"/>
        </w:rPr>
      </w:pPr>
      <w:bookmarkStart w:id="12" w:name="_Toc242268867"/>
      <w:r>
        <w:rPr>
          <w:rFonts w:ascii="Calibri" w:hAnsi="Calibri" w:cs="Calibri"/>
          <w:b/>
          <w:bCs/>
          <w:sz w:val="28"/>
          <w:szCs w:val="28"/>
        </w:rPr>
        <w:t>2. SCOPE</w:t>
      </w:r>
      <w:bookmarkEnd w:id="12"/>
    </w:p>
    <w:p w14:paraId="442319E0"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water sources, water-using activities and wastewater streams of the manufacturing facility, including:</w:t>
      </w:r>
    </w:p>
    <w:p w14:paraId="11A471D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Domestic sewage from toilets, canteen and washrooms treated in the Sewage Treatment Plant (STP)</w:t>
      </w:r>
    </w:p>
    <w:p w14:paraId="6CAFA87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Rainwater collected on the premises</w:t>
      </w:r>
    </w:p>
    <w:p w14:paraId="29DF680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Utility water from cooling, air conditioning condensate, RO / water treatment rejects and equipment cleaning</w:t>
      </w:r>
    </w:p>
    <w:p w14:paraId="7AA78DD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wash water or residue from production, rework, laboratory or maintenance activities that may contain chemicals or metals</w:t>
      </w:r>
    </w:p>
    <w:p w14:paraId="08F875A1" w14:textId="77777777" w:rsidR="00B67893" w:rsidRDefault="00B67893">
      <w:pPr>
        <w:spacing w:after="40" w:line="264" w:lineRule="auto"/>
        <w:rPr>
          <w:rFonts w:ascii="Calibri" w:hAnsi="Calibri" w:cs="Calibri"/>
          <w:sz w:val="28"/>
          <w:szCs w:val="28"/>
        </w:rPr>
      </w:pPr>
    </w:p>
    <w:p w14:paraId="3EC547C7" w14:textId="77777777" w:rsidR="00B67893" w:rsidRDefault="00000000">
      <w:pPr>
        <w:pStyle w:val="Heading3"/>
        <w:spacing w:before="240" w:after="120" w:line="264" w:lineRule="auto"/>
        <w:rPr>
          <w:rFonts w:ascii="Calibri" w:hAnsi="Calibri" w:cs="Calibri"/>
          <w:b/>
          <w:bCs/>
          <w:sz w:val="28"/>
          <w:szCs w:val="28"/>
        </w:rPr>
      </w:pPr>
      <w:bookmarkStart w:id="13" w:name="_Toc242268868"/>
      <w:r>
        <w:rPr>
          <w:rFonts w:ascii="Calibri" w:hAnsi="Calibri" w:cs="Calibri"/>
          <w:b/>
          <w:bCs/>
          <w:sz w:val="28"/>
          <w:szCs w:val="28"/>
        </w:rPr>
        <w:t>3. OBJECTIVES</w:t>
      </w:r>
      <w:bookmarkEnd w:id="13"/>
    </w:p>
    <w:p w14:paraId="315F702A"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355ED10D" w14:textId="77777777" w:rsidR="00B67893" w:rsidRDefault="00000000">
      <w:pPr>
        <w:numPr>
          <w:ilvl w:val="0"/>
          <w:numId w:val="5"/>
        </w:numPr>
        <w:spacing w:after="40" w:line="264" w:lineRule="auto"/>
        <w:rPr>
          <w:rFonts w:ascii="Calibri" w:hAnsi="Calibri" w:cs="Calibri"/>
          <w:sz w:val="28"/>
          <w:szCs w:val="28"/>
        </w:rPr>
      </w:pPr>
      <w:r>
        <w:rPr>
          <w:rFonts w:ascii="Calibri" w:hAnsi="Calibri" w:cs="Calibri"/>
          <w:sz w:val="28"/>
          <w:szCs w:val="28"/>
        </w:rPr>
        <w:t>Reduce freshwater withdrawal by reusing treated and reclaimed water wherever its quality allows.</w:t>
      </w:r>
    </w:p>
    <w:p w14:paraId="1186B8BE" w14:textId="77777777" w:rsidR="00B67893" w:rsidRDefault="00000000">
      <w:pPr>
        <w:numPr>
          <w:ilvl w:val="0"/>
          <w:numId w:val="5"/>
        </w:numPr>
        <w:spacing w:after="40" w:line="264" w:lineRule="auto"/>
        <w:rPr>
          <w:rFonts w:ascii="Calibri" w:hAnsi="Calibri" w:cs="Calibri"/>
          <w:sz w:val="28"/>
          <w:szCs w:val="28"/>
        </w:rPr>
      </w:pPr>
      <w:r>
        <w:rPr>
          <w:rFonts w:ascii="Calibri" w:hAnsi="Calibri" w:cs="Calibri"/>
          <w:sz w:val="28"/>
          <w:szCs w:val="28"/>
        </w:rPr>
        <w:t>Ensure treated wastewater consistently meets applicable discharge / reuse norms.</w:t>
      </w:r>
    </w:p>
    <w:p w14:paraId="7869FC67" w14:textId="77777777" w:rsidR="00B67893" w:rsidRDefault="00000000">
      <w:pPr>
        <w:numPr>
          <w:ilvl w:val="0"/>
          <w:numId w:val="5"/>
        </w:numPr>
        <w:spacing w:after="40" w:line="264" w:lineRule="auto"/>
        <w:rPr>
          <w:rFonts w:ascii="Calibri" w:hAnsi="Calibri" w:cs="Calibri"/>
          <w:sz w:val="28"/>
          <w:szCs w:val="28"/>
        </w:rPr>
      </w:pPr>
      <w:r>
        <w:rPr>
          <w:rFonts w:ascii="Calibri" w:hAnsi="Calibri" w:cs="Calibri"/>
          <w:sz w:val="28"/>
          <w:szCs w:val="28"/>
        </w:rPr>
        <w:t>Prevent heavy metals such as lead, mercury, cadmium, arsenic and chromium from entering wastewater.</w:t>
      </w:r>
    </w:p>
    <w:p w14:paraId="15050224" w14:textId="77777777" w:rsidR="00B67893" w:rsidRDefault="00000000">
      <w:pPr>
        <w:numPr>
          <w:ilvl w:val="0"/>
          <w:numId w:val="5"/>
        </w:numPr>
        <w:spacing w:after="40" w:line="264" w:lineRule="auto"/>
        <w:rPr>
          <w:rFonts w:ascii="Calibri" w:hAnsi="Calibri" w:cs="Calibri"/>
          <w:sz w:val="28"/>
          <w:szCs w:val="28"/>
        </w:rPr>
      </w:pPr>
      <w:r>
        <w:rPr>
          <w:rFonts w:ascii="Calibri" w:hAnsi="Calibri" w:cs="Calibri"/>
          <w:sz w:val="28"/>
          <w:szCs w:val="28"/>
        </w:rPr>
        <w:t>Maintain reliable records of water reuse and wastewater quality.</w:t>
      </w:r>
    </w:p>
    <w:p w14:paraId="7C2FE954" w14:textId="77777777" w:rsidR="00B67893" w:rsidRDefault="00B67893">
      <w:pPr>
        <w:spacing w:after="40" w:line="264" w:lineRule="auto"/>
        <w:rPr>
          <w:rFonts w:ascii="Calibri" w:hAnsi="Calibri" w:cs="Calibri"/>
          <w:sz w:val="28"/>
          <w:szCs w:val="28"/>
        </w:rPr>
      </w:pPr>
    </w:p>
    <w:p w14:paraId="55173BF1" w14:textId="77777777" w:rsidR="00B67893" w:rsidRDefault="00000000">
      <w:pPr>
        <w:pStyle w:val="Heading3"/>
        <w:spacing w:before="240" w:after="120" w:line="264" w:lineRule="auto"/>
        <w:rPr>
          <w:rFonts w:ascii="Calibri" w:hAnsi="Calibri" w:cs="Calibri"/>
          <w:b/>
          <w:bCs/>
          <w:sz w:val="28"/>
          <w:szCs w:val="28"/>
        </w:rPr>
      </w:pPr>
      <w:bookmarkStart w:id="14" w:name="_Toc242268869"/>
      <w:r>
        <w:rPr>
          <w:rFonts w:ascii="Calibri" w:hAnsi="Calibri" w:cs="Calibri"/>
          <w:b/>
          <w:bCs/>
          <w:sz w:val="28"/>
          <w:szCs w:val="28"/>
        </w:rPr>
        <w:lastRenderedPageBreak/>
        <w:t>4. DEFINITIONS AND ABBREVIATIONS</w:t>
      </w:r>
      <w:bookmarkEnd w:id="1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6562EABB" w14:textId="77777777">
        <w:trPr>
          <w:cantSplit/>
          <w:tblHeader/>
        </w:trPr>
        <w:tc>
          <w:tcPr>
            <w:tcW w:w="2300" w:type="dxa"/>
            <w:shd w:val="clear" w:color="auto" w:fill="D9D9D9"/>
            <w:vAlign w:val="center"/>
          </w:tcPr>
          <w:p w14:paraId="7763734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3D4A45C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0AD8C3E6" w14:textId="77777777">
        <w:trPr>
          <w:cantSplit/>
        </w:trPr>
        <w:tc>
          <w:tcPr>
            <w:tcW w:w="2300" w:type="dxa"/>
            <w:vAlign w:val="center"/>
          </w:tcPr>
          <w:p w14:paraId="1ED3FE2C" w14:textId="77777777" w:rsidR="00B67893" w:rsidRDefault="00000000">
            <w:pPr>
              <w:spacing w:line="264" w:lineRule="auto"/>
              <w:rPr>
                <w:rFonts w:ascii="Calibri" w:hAnsi="Calibri" w:cs="Calibri"/>
                <w:sz w:val="24"/>
                <w:szCs w:val="24"/>
              </w:rPr>
            </w:pPr>
            <w:r>
              <w:rPr>
                <w:rFonts w:ascii="Calibri" w:hAnsi="Calibri" w:cs="Calibri"/>
                <w:sz w:val="24"/>
                <w:szCs w:val="24"/>
              </w:rPr>
              <w:t>STP</w:t>
            </w:r>
          </w:p>
        </w:tc>
        <w:tc>
          <w:tcPr>
            <w:tcW w:w="6726" w:type="dxa"/>
            <w:vAlign w:val="center"/>
          </w:tcPr>
          <w:p w14:paraId="45CAA996" w14:textId="77777777" w:rsidR="00B67893" w:rsidRDefault="00000000">
            <w:pPr>
              <w:spacing w:line="264" w:lineRule="auto"/>
              <w:rPr>
                <w:rFonts w:ascii="Calibri" w:hAnsi="Calibri" w:cs="Calibri"/>
                <w:sz w:val="24"/>
                <w:szCs w:val="24"/>
              </w:rPr>
            </w:pPr>
            <w:r>
              <w:rPr>
                <w:rFonts w:ascii="Calibri" w:hAnsi="Calibri" w:cs="Calibri"/>
                <w:sz w:val="24"/>
                <w:szCs w:val="24"/>
              </w:rPr>
              <w:t>Sewage Treatment Plant – treats domestic wastewater generated on the premises</w:t>
            </w:r>
          </w:p>
        </w:tc>
      </w:tr>
      <w:tr w:rsidR="00B67893" w14:paraId="6B4A6ED9" w14:textId="77777777">
        <w:trPr>
          <w:cantSplit/>
        </w:trPr>
        <w:tc>
          <w:tcPr>
            <w:tcW w:w="2300" w:type="dxa"/>
            <w:vAlign w:val="center"/>
          </w:tcPr>
          <w:p w14:paraId="38E01151" w14:textId="77777777" w:rsidR="00B67893" w:rsidRDefault="00000000">
            <w:pPr>
              <w:spacing w:line="264" w:lineRule="auto"/>
              <w:rPr>
                <w:rFonts w:ascii="Calibri" w:hAnsi="Calibri" w:cs="Calibri"/>
                <w:sz w:val="24"/>
                <w:szCs w:val="24"/>
              </w:rPr>
            </w:pPr>
            <w:r>
              <w:rPr>
                <w:rFonts w:ascii="Calibri" w:hAnsi="Calibri" w:cs="Calibri"/>
                <w:sz w:val="24"/>
                <w:szCs w:val="24"/>
              </w:rPr>
              <w:t>MBR</w:t>
            </w:r>
          </w:p>
        </w:tc>
        <w:tc>
          <w:tcPr>
            <w:tcW w:w="6726" w:type="dxa"/>
            <w:vAlign w:val="center"/>
          </w:tcPr>
          <w:p w14:paraId="07052433" w14:textId="77777777" w:rsidR="00B67893" w:rsidRDefault="00000000">
            <w:pPr>
              <w:spacing w:line="264" w:lineRule="auto"/>
              <w:rPr>
                <w:rFonts w:ascii="Calibri" w:hAnsi="Calibri" w:cs="Calibri"/>
                <w:sz w:val="24"/>
                <w:szCs w:val="24"/>
              </w:rPr>
            </w:pPr>
            <w:r>
              <w:rPr>
                <w:rFonts w:ascii="Calibri" w:hAnsi="Calibri" w:cs="Calibri"/>
                <w:sz w:val="24"/>
                <w:szCs w:val="24"/>
              </w:rPr>
              <w:t>Membrane Bio-Reactor – biological treatment combined with membrane filtration, producing high-quality treated water</w:t>
            </w:r>
          </w:p>
        </w:tc>
      </w:tr>
      <w:tr w:rsidR="00B67893" w14:paraId="21290754" w14:textId="77777777">
        <w:trPr>
          <w:cantSplit/>
        </w:trPr>
        <w:tc>
          <w:tcPr>
            <w:tcW w:w="2300" w:type="dxa"/>
            <w:vAlign w:val="center"/>
          </w:tcPr>
          <w:p w14:paraId="218B6F1F" w14:textId="77777777" w:rsidR="00B67893" w:rsidRDefault="00000000">
            <w:pPr>
              <w:spacing w:line="264" w:lineRule="auto"/>
              <w:rPr>
                <w:rFonts w:ascii="Calibri" w:hAnsi="Calibri" w:cs="Calibri"/>
                <w:sz w:val="24"/>
                <w:szCs w:val="24"/>
              </w:rPr>
            </w:pPr>
            <w:r>
              <w:rPr>
                <w:rFonts w:ascii="Calibri" w:hAnsi="Calibri" w:cs="Calibri"/>
                <w:sz w:val="24"/>
                <w:szCs w:val="24"/>
              </w:rPr>
              <w:t>KLD</w:t>
            </w:r>
          </w:p>
        </w:tc>
        <w:tc>
          <w:tcPr>
            <w:tcW w:w="6726" w:type="dxa"/>
            <w:vAlign w:val="center"/>
          </w:tcPr>
          <w:p w14:paraId="7D32CE80" w14:textId="77777777" w:rsidR="00B67893" w:rsidRDefault="00000000">
            <w:pPr>
              <w:spacing w:line="264" w:lineRule="auto"/>
              <w:rPr>
                <w:rFonts w:ascii="Calibri" w:hAnsi="Calibri" w:cs="Calibri"/>
                <w:sz w:val="24"/>
                <w:szCs w:val="24"/>
              </w:rPr>
            </w:pPr>
            <w:r>
              <w:rPr>
                <w:rFonts w:ascii="Calibri" w:hAnsi="Calibri" w:cs="Calibri"/>
                <w:sz w:val="24"/>
                <w:szCs w:val="24"/>
              </w:rPr>
              <w:t>Kilolitres per day</w:t>
            </w:r>
          </w:p>
        </w:tc>
      </w:tr>
      <w:tr w:rsidR="00B67893" w14:paraId="27FEBDFF" w14:textId="77777777">
        <w:trPr>
          <w:cantSplit/>
        </w:trPr>
        <w:tc>
          <w:tcPr>
            <w:tcW w:w="2300" w:type="dxa"/>
            <w:vAlign w:val="center"/>
          </w:tcPr>
          <w:p w14:paraId="3E0ADAB0" w14:textId="77777777" w:rsidR="00B67893" w:rsidRDefault="00000000">
            <w:pPr>
              <w:spacing w:line="264" w:lineRule="auto"/>
              <w:rPr>
                <w:rFonts w:ascii="Calibri" w:hAnsi="Calibri" w:cs="Calibri"/>
                <w:sz w:val="24"/>
                <w:szCs w:val="24"/>
              </w:rPr>
            </w:pPr>
            <w:r>
              <w:rPr>
                <w:rFonts w:ascii="Calibri" w:hAnsi="Calibri" w:cs="Calibri"/>
                <w:sz w:val="24"/>
                <w:szCs w:val="24"/>
              </w:rPr>
              <w:t>Reclaimed water</w:t>
            </w:r>
          </w:p>
        </w:tc>
        <w:tc>
          <w:tcPr>
            <w:tcW w:w="6726" w:type="dxa"/>
            <w:vAlign w:val="center"/>
          </w:tcPr>
          <w:p w14:paraId="41745C1E" w14:textId="77777777" w:rsidR="00B67893" w:rsidRDefault="00000000">
            <w:pPr>
              <w:spacing w:line="264" w:lineRule="auto"/>
              <w:rPr>
                <w:rFonts w:ascii="Calibri" w:hAnsi="Calibri" w:cs="Calibri"/>
                <w:sz w:val="24"/>
                <w:szCs w:val="24"/>
              </w:rPr>
            </w:pPr>
            <w:r>
              <w:rPr>
                <w:rFonts w:ascii="Calibri" w:hAnsi="Calibri" w:cs="Calibri"/>
                <w:sz w:val="24"/>
                <w:szCs w:val="24"/>
              </w:rPr>
              <w:t>Water recovered from internal or external sources and treated to a quality suitable for reuse</w:t>
            </w:r>
          </w:p>
        </w:tc>
      </w:tr>
      <w:tr w:rsidR="00B67893" w14:paraId="02CD891F" w14:textId="77777777">
        <w:trPr>
          <w:cantSplit/>
        </w:trPr>
        <w:tc>
          <w:tcPr>
            <w:tcW w:w="2300" w:type="dxa"/>
            <w:vAlign w:val="center"/>
          </w:tcPr>
          <w:p w14:paraId="72CBA3F8" w14:textId="77777777" w:rsidR="00B67893" w:rsidRDefault="00000000">
            <w:pPr>
              <w:spacing w:line="264" w:lineRule="auto"/>
              <w:rPr>
                <w:rFonts w:ascii="Calibri" w:hAnsi="Calibri" w:cs="Calibri"/>
                <w:sz w:val="24"/>
                <w:szCs w:val="24"/>
              </w:rPr>
            </w:pPr>
            <w:r>
              <w:rPr>
                <w:rFonts w:ascii="Calibri" w:hAnsi="Calibri" w:cs="Calibri"/>
                <w:sz w:val="24"/>
                <w:szCs w:val="24"/>
              </w:rPr>
              <w:t>BOD / COD</w:t>
            </w:r>
          </w:p>
        </w:tc>
        <w:tc>
          <w:tcPr>
            <w:tcW w:w="6726" w:type="dxa"/>
            <w:vAlign w:val="center"/>
          </w:tcPr>
          <w:p w14:paraId="095E541D" w14:textId="77777777" w:rsidR="00B67893" w:rsidRDefault="00000000">
            <w:pPr>
              <w:spacing w:line="264" w:lineRule="auto"/>
              <w:rPr>
                <w:rFonts w:ascii="Calibri" w:hAnsi="Calibri" w:cs="Calibri"/>
                <w:sz w:val="24"/>
                <w:szCs w:val="24"/>
              </w:rPr>
            </w:pPr>
            <w:r>
              <w:rPr>
                <w:rFonts w:ascii="Calibri" w:hAnsi="Calibri" w:cs="Calibri"/>
                <w:sz w:val="24"/>
                <w:szCs w:val="24"/>
              </w:rPr>
              <w:t>Biochemical / Chemical Oxygen Demand – indicators of organic load in water</w:t>
            </w:r>
          </w:p>
        </w:tc>
      </w:tr>
      <w:tr w:rsidR="00B67893" w14:paraId="23BFA802" w14:textId="77777777">
        <w:trPr>
          <w:cantSplit/>
        </w:trPr>
        <w:tc>
          <w:tcPr>
            <w:tcW w:w="2300" w:type="dxa"/>
            <w:vAlign w:val="center"/>
          </w:tcPr>
          <w:p w14:paraId="221220A9" w14:textId="77777777" w:rsidR="00B67893" w:rsidRDefault="00000000">
            <w:pPr>
              <w:spacing w:line="264" w:lineRule="auto"/>
              <w:rPr>
                <w:rFonts w:ascii="Calibri" w:hAnsi="Calibri" w:cs="Calibri"/>
                <w:sz w:val="24"/>
                <w:szCs w:val="24"/>
              </w:rPr>
            </w:pPr>
            <w:r>
              <w:rPr>
                <w:rFonts w:ascii="Calibri" w:hAnsi="Calibri" w:cs="Calibri"/>
                <w:sz w:val="24"/>
                <w:szCs w:val="24"/>
              </w:rPr>
              <w:t>TSS / TDS</w:t>
            </w:r>
          </w:p>
        </w:tc>
        <w:tc>
          <w:tcPr>
            <w:tcW w:w="6726" w:type="dxa"/>
            <w:vAlign w:val="center"/>
          </w:tcPr>
          <w:p w14:paraId="2C7BC84B" w14:textId="77777777" w:rsidR="00B67893" w:rsidRDefault="00000000">
            <w:pPr>
              <w:spacing w:line="264" w:lineRule="auto"/>
              <w:rPr>
                <w:rFonts w:ascii="Calibri" w:hAnsi="Calibri" w:cs="Calibri"/>
                <w:sz w:val="24"/>
                <w:szCs w:val="24"/>
              </w:rPr>
            </w:pPr>
            <w:r>
              <w:rPr>
                <w:rFonts w:ascii="Calibri" w:hAnsi="Calibri" w:cs="Calibri"/>
                <w:sz w:val="24"/>
                <w:szCs w:val="24"/>
              </w:rPr>
              <w:t>Total Suspended Solids / Total Dissolved Solids</w:t>
            </w:r>
          </w:p>
        </w:tc>
      </w:tr>
      <w:tr w:rsidR="00B67893" w14:paraId="6586A893" w14:textId="77777777">
        <w:trPr>
          <w:cantSplit/>
        </w:trPr>
        <w:tc>
          <w:tcPr>
            <w:tcW w:w="2300" w:type="dxa"/>
            <w:vAlign w:val="center"/>
          </w:tcPr>
          <w:p w14:paraId="0A9D2880" w14:textId="77777777" w:rsidR="00B67893" w:rsidRDefault="00000000">
            <w:pPr>
              <w:spacing w:line="264" w:lineRule="auto"/>
              <w:rPr>
                <w:rFonts w:ascii="Calibri" w:hAnsi="Calibri" w:cs="Calibri"/>
                <w:sz w:val="24"/>
                <w:szCs w:val="24"/>
              </w:rPr>
            </w:pPr>
            <w:r>
              <w:rPr>
                <w:rFonts w:ascii="Calibri" w:hAnsi="Calibri" w:cs="Calibri"/>
                <w:sz w:val="24"/>
                <w:szCs w:val="24"/>
              </w:rPr>
              <w:t>Heavy metals</w:t>
            </w:r>
          </w:p>
        </w:tc>
        <w:tc>
          <w:tcPr>
            <w:tcW w:w="6726" w:type="dxa"/>
            <w:vAlign w:val="center"/>
          </w:tcPr>
          <w:p w14:paraId="4A276CD3" w14:textId="77777777" w:rsidR="00B67893" w:rsidRDefault="00000000">
            <w:pPr>
              <w:spacing w:line="264" w:lineRule="auto"/>
              <w:rPr>
                <w:rFonts w:ascii="Calibri" w:hAnsi="Calibri" w:cs="Calibri"/>
                <w:sz w:val="24"/>
                <w:szCs w:val="24"/>
              </w:rPr>
            </w:pPr>
            <w:r>
              <w:rPr>
                <w:rFonts w:ascii="Calibri" w:hAnsi="Calibri" w:cs="Calibri"/>
                <w:sz w:val="24"/>
                <w:szCs w:val="24"/>
              </w:rPr>
              <w:t>Toxic metals of concern in wastewater, including lead (Pb), mercury (Hg), cadmium (Cd), arsenic (As) and chromium (Cr)</w:t>
            </w:r>
          </w:p>
        </w:tc>
      </w:tr>
      <w:tr w:rsidR="00B67893" w14:paraId="2E4561F9" w14:textId="77777777">
        <w:trPr>
          <w:cantSplit/>
        </w:trPr>
        <w:tc>
          <w:tcPr>
            <w:tcW w:w="2300" w:type="dxa"/>
            <w:vAlign w:val="center"/>
          </w:tcPr>
          <w:p w14:paraId="79FE0C01" w14:textId="77777777" w:rsidR="00B67893" w:rsidRDefault="00000000">
            <w:pPr>
              <w:spacing w:line="264" w:lineRule="auto"/>
              <w:rPr>
                <w:rFonts w:ascii="Calibri" w:hAnsi="Calibri" w:cs="Calibri"/>
                <w:sz w:val="24"/>
                <w:szCs w:val="24"/>
              </w:rPr>
            </w:pPr>
            <w:r>
              <w:rPr>
                <w:rFonts w:ascii="Calibri" w:hAnsi="Calibri" w:cs="Calibri"/>
                <w:sz w:val="24"/>
                <w:szCs w:val="24"/>
              </w:rPr>
              <w:t>NABL</w:t>
            </w:r>
          </w:p>
        </w:tc>
        <w:tc>
          <w:tcPr>
            <w:tcW w:w="6726" w:type="dxa"/>
            <w:vAlign w:val="center"/>
          </w:tcPr>
          <w:p w14:paraId="221F8531" w14:textId="77777777" w:rsidR="00B67893" w:rsidRDefault="00000000">
            <w:pPr>
              <w:spacing w:line="264" w:lineRule="auto"/>
              <w:rPr>
                <w:rFonts w:ascii="Calibri" w:hAnsi="Calibri" w:cs="Calibri"/>
                <w:sz w:val="24"/>
                <w:szCs w:val="24"/>
              </w:rPr>
            </w:pPr>
            <w:r>
              <w:rPr>
                <w:rFonts w:ascii="Calibri" w:hAnsi="Calibri" w:cs="Calibri"/>
                <w:sz w:val="24"/>
                <w:szCs w:val="24"/>
              </w:rPr>
              <w:t>National Accreditation Board for Testing and Calibration Laboratories</w:t>
            </w:r>
          </w:p>
        </w:tc>
      </w:tr>
    </w:tbl>
    <w:p w14:paraId="36CC57A3" w14:textId="77777777" w:rsidR="00B67893" w:rsidRDefault="00B67893">
      <w:pPr>
        <w:spacing w:after="60" w:line="264" w:lineRule="auto"/>
        <w:rPr>
          <w:rFonts w:ascii="Calibri" w:hAnsi="Calibri" w:cs="Calibri"/>
          <w:sz w:val="28"/>
          <w:szCs w:val="28"/>
        </w:rPr>
      </w:pPr>
    </w:p>
    <w:p w14:paraId="584ADB4F" w14:textId="77777777" w:rsidR="00B67893" w:rsidRDefault="00000000">
      <w:pPr>
        <w:pStyle w:val="Heading3"/>
        <w:spacing w:before="240" w:after="120" w:line="264" w:lineRule="auto"/>
        <w:rPr>
          <w:rFonts w:ascii="Calibri" w:hAnsi="Calibri" w:cs="Calibri"/>
          <w:b/>
          <w:bCs/>
          <w:sz w:val="28"/>
          <w:szCs w:val="28"/>
        </w:rPr>
      </w:pPr>
      <w:bookmarkStart w:id="15" w:name="_Toc242268870"/>
      <w:r>
        <w:rPr>
          <w:rFonts w:ascii="Calibri" w:hAnsi="Calibri" w:cs="Calibri"/>
          <w:b/>
          <w:bCs/>
          <w:sz w:val="28"/>
          <w:szCs w:val="28"/>
        </w:rPr>
        <w:t>5. RESPONSIBILITIES</w:t>
      </w:r>
      <w:bookmarkEnd w:id="1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60F4639F" w14:textId="77777777">
        <w:trPr>
          <w:cantSplit/>
          <w:tblHeader/>
        </w:trPr>
        <w:tc>
          <w:tcPr>
            <w:tcW w:w="2600" w:type="dxa"/>
            <w:shd w:val="clear" w:color="auto" w:fill="D9D9D9"/>
            <w:vAlign w:val="center"/>
          </w:tcPr>
          <w:p w14:paraId="4ACC506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1B3525B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76C8EDB5" w14:textId="77777777">
        <w:trPr>
          <w:cantSplit/>
        </w:trPr>
        <w:tc>
          <w:tcPr>
            <w:tcW w:w="2600" w:type="dxa"/>
            <w:vAlign w:val="center"/>
          </w:tcPr>
          <w:p w14:paraId="1A9EC6EC" w14:textId="77777777" w:rsidR="00B67893" w:rsidRDefault="00000000">
            <w:pPr>
              <w:spacing w:line="264" w:lineRule="auto"/>
              <w:rPr>
                <w:rFonts w:ascii="Calibri" w:hAnsi="Calibri" w:cs="Calibri"/>
                <w:sz w:val="24"/>
                <w:szCs w:val="24"/>
              </w:rPr>
            </w:pPr>
            <w:r>
              <w:rPr>
                <w:rFonts w:ascii="Calibri" w:hAnsi="Calibri" w:cs="Calibri"/>
                <w:sz w:val="24"/>
                <w:szCs w:val="24"/>
              </w:rPr>
              <w:t>Plant Head</w:t>
            </w:r>
          </w:p>
        </w:tc>
        <w:tc>
          <w:tcPr>
            <w:tcW w:w="6426" w:type="dxa"/>
            <w:vAlign w:val="center"/>
          </w:tcPr>
          <w:p w14:paraId="5841FE62" w14:textId="77777777" w:rsidR="00B67893" w:rsidRDefault="00000000">
            <w:pPr>
              <w:spacing w:line="264" w:lineRule="auto"/>
              <w:rPr>
                <w:rFonts w:ascii="Calibri" w:hAnsi="Calibri" w:cs="Calibri"/>
                <w:sz w:val="24"/>
                <w:szCs w:val="24"/>
              </w:rPr>
            </w:pPr>
            <w:r>
              <w:rPr>
                <w:rFonts w:ascii="Calibri" w:hAnsi="Calibri" w:cs="Calibri"/>
                <w:sz w:val="24"/>
                <w:szCs w:val="24"/>
              </w:rPr>
              <w:t>Approve water reuse projects and resources; review water and wastewater performance</w:t>
            </w:r>
          </w:p>
        </w:tc>
      </w:tr>
      <w:tr w:rsidR="00B67893" w14:paraId="04C0E278" w14:textId="77777777">
        <w:trPr>
          <w:cantSplit/>
        </w:trPr>
        <w:tc>
          <w:tcPr>
            <w:tcW w:w="2600" w:type="dxa"/>
            <w:vAlign w:val="center"/>
          </w:tcPr>
          <w:p w14:paraId="15543F7A"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6426" w:type="dxa"/>
            <w:vAlign w:val="center"/>
          </w:tcPr>
          <w:p w14:paraId="5C13F593" w14:textId="77777777" w:rsidR="00B67893" w:rsidRDefault="00000000">
            <w:pPr>
              <w:spacing w:line="264" w:lineRule="auto"/>
              <w:rPr>
                <w:rFonts w:ascii="Calibri" w:hAnsi="Calibri" w:cs="Calibri"/>
                <w:sz w:val="24"/>
                <w:szCs w:val="24"/>
              </w:rPr>
            </w:pPr>
            <w:r>
              <w:rPr>
                <w:rFonts w:ascii="Calibri" w:hAnsi="Calibri" w:cs="Calibri"/>
                <w:sz w:val="24"/>
                <w:szCs w:val="24"/>
              </w:rPr>
              <w:t>Coordinate this SOP; arrange wastewater testing; review results; maintain records; report deviations</w:t>
            </w:r>
          </w:p>
        </w:tc>
      </w:tr>
      <w:tr w:rsidR="00B67893" w14:paraId="09B1076C" w14:textId="77777777">
        <w:trPr>
          <w:cantSplit/>
        </w:trPr>
        <w:tc>
          <w:tcPr>
            <w:tcW w:w="2600" w:type="dxa"/>
            <w:vAlign w:val="center"/>
          </w:tcPr>
          <w:p w14:paraId="76BCD5CE" w14:textId="77777777" w:rsidR="00B67893" w:rsidRDefault="00000000">
            <w:pPr>
              <w:spacing w:line="264" w:lineRule="auto"/>
              <w:rPr>
                <w:rFonts w:ascii="Calibri" w:hAnsi="Calibri" w:cs="Calibri"/>
                <w:sz w:val="24"/>
                <w:szCs w:val="24"/>
              </w:rPr>
            </w:pPr>
            <w:r>
              <w:rPr>
                <w:rFonts w:ascii="Calibri" w:hAnsi="Calibri" w:cs="Calibri"/>
                <w:sz w:val="24"/>
                <w:szCs w:val="24"/>
              </w:rPr>
              <w:t>Utility / Maintenance</w:t>
            </w:r>
          </w:p>
        </w:tc>
        <w:tc>
          <w:tcPr>
            <w:tcW w:w="6426" w:type="dxa"/>
            <w:vAlign w:val="center"/>
          </w:tcPr>
          <w:p w14:paraId="4563333A" w14:textId="77777777" w:rsidR="00B67893" w:rsidRDefault="00000000">
            <w:pPr>
              <w:spacing w:line="264" w:lineRule="auto"/>
              <w:rPr>
                <w:rFonts w:ascii="Calibri" w:hAnsi="Calibri" w:cs="Calibri"/>
                <w:sz w:val="24"/>
                <w:szCs w:val="24"/>
              </w:rPr>
            </w:pPr>
            <w:r>
              <w:rPr>
                <w:rFonts w:ascii="Calibri" w:hAnsi="Calibri" w:cs="Calibri"/>
                <w:sz w:val="24"/>
                <w:szCs w:val="24"/>
              </w:rPr>
              <w:t>Operate and maintain the STP and water reuse systems; record flows; carry out daily checks</w:t>
            </w:r>
          </w:p>
        </w:tc>
      </w:tr>
      <w:tr w:rsidR="00B67893" w14:paraId="3DEFC0C4" w14:textId="77777777">
        <w:trPr>
          <w:cantSplit/>
        </w:trPr>
        <w:tc>
          <w:tcPr>
            <w:tcW w:w="2600" w:type="dxa"/>
            <w:vAlign w:val="center"/>
          </w:tcPr>
          <w:p w14:paraId="67767B6B" w14:textId="77777777" w:rsidR="00B67893" w:rsidRDefault="00000000">
            <w:pPr>
              <w:spacing w:line="264" w:lineRule="auto"/>
              <w:rPr>
                <w:rFonts w:ascii="Calibri" w:hAnsi="Calibri" w:cs="Calibri"/>
                <w:sz w:val="24"/>
                <w:szCs w:val="24"/>
              </w:rPr>
            </w:pPr>
            <w:r>
              <w:rPr>
                <w:rFonts w:ascii="Calibri" w:hAnsi="Calibri" w:cs="Calibri"/>
                <w:sz w:val="24"/>
                <w:szCs w:val="24"/>
              </w:rPr>
              <w:t>Production / Maintenance / QC</w:t>
            </w:r>
          </w:p>
        </w:tc>
        <w:tc>
          <w:tcPr>
            <w:tcW w:w="6426" w:type="dxa"/>
            <w:vAlign w:val="center"/>
          </w:tcPr>
          <w:p w14:paraId="4769B91F" w14:textId="77777777" w:rsidR="00B67893" w:rsidRDefault="00000000">
            <w:pPr>
              <w:spacing w:line="264" w:lineRule="auto"/>
              <w:rPr>
                <w:rFonts w:ascii="Calibri" w:hAnsi="Calibri" w:cs="Calibri"/>
                <w:sz w:val="24"/>
                <w:szCs w:val="24"/>
              </w:rPr>
            </w:pPr>
            <w:r>
              <w:rPr>
                <w:rFonts w:ascii="Calibri" w:hAnsi="Calibri" w:cs="Calibri"/>
                <w:sz w:val="24"/>
                <w:szCs w:val="24"/>
              </w:rPr>
              <w:t>Prevent chemicals and metal-bearing residues from entering drains; follow segregation instructions</w:t>
            </w:r>
          </w:p>
        </w:tc>
      </w:tr>
      <w:tr w:rsidR="00B67893" w14:paraId="275F0261" w14:textId="77777777">
        <w:trPr>
          <w:cantSplit/>
        </w:trPr>
        <w:tc>
          <w:tcPr>
            <w:tcW w:w="2600" w:type="dxa"/>
            <w:vAlign w:val="center"/>
          </w:tcPr>
          <w:p w14:paraId="31C2E543" w14:textId="77777777" w:rsidR="00B67893" w:rsidRDefault="00000000">
            <w:pPr>
              <w:spacing w:line="264" w:lineRule="auto"/>
              <w:rPr>
                <w:rFonts w:ascii="Calibri" w:hAnsi="Calibri" w:cs="Calibri"/>
                <w:sz w:val="24"/>
                <w:szCs w:val="24"/>
              </w:rPr>
            </w:pPr>
            <w:r>
              <w:rPr>
                <w:rFonts w:ascii="Calibri" w:hAnsi="Calibri" w:cs="Calibri"/>
                <w:sz w:val="24"/>
                <w:szCs w:val="24"/>
              </w:rPr>
              <w:t>Housekeeping</w:t>
            </w:r>
          </w:p>
        </w:tc>
        <w:tc>
          <w:tcPr>
            <w:tcW w:w="6426" w:type="dxa"/>
            <w:vAlign w:val="center"/>
          </w:tcPr>
          <w:p w14:paraId="1CE20ED0" w14:textId="77777777" w:rsidR="00B67893" w:rsidRDefault="00000000">
            <w:pPr>
              <w:spacing w:line="264" w:lineRule="auto"/>
              <w:rPr>
                <w:rFonts w:ascii="Calibri" w:hAnsi="Calibri" w:cs="Calibri"/>
                <w:sz w:val="24"/>
                <w:szCs w:val="24"/>
              </w:rPr>
            </w:pPr>
            <w:r>
              <w:rPr>
                <w:rFonts w:ascii="Calibri" w:hAnsi="Calibri" w:cs="Calibri"/>
                <w:sz w:val="24"/>
                <w:szCs w:val="24"/>
              </w:rPr>
              <w:t>Use reclaimed water for permitted applications; report leaks and overflows</w:t>
            </w:r>
          </w:p>
        </w:tc>
      </w:tr>
      <w:tr w:rsidR="00B67893" w14:paraId="04C598E5" w14:textId="77777777">
        <w:trPr>
          <w:cantSplit/>
        </w:trPr>
        <w:tc>
          <w:tcPr>
            <w:tcW w:w="2600" w:type="dxa"/>
            <w:vAlign w:val="center"/>
          </w:tcPr>
          <w:p w14:paraId="02EAFB4A"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All Employees</w:t>
            </w:r>
          </w:p>
        </w:tc>
        <w:tc>
          <w:tcPr>
            <w:tcW w:w="6426" w:type="dxa"/>
            <w:vAlign w:val="center"/>
          </w:tcPr>
          <w:p w14:paraId="0BB6F444" w14:textId="77777777" w:rsidR="00B67893" w:rsidRDefault="00000000">
            <w:pPr>
              <w:spacing w:line="264" w:lineRule="auto"/>
              <w:rPr>
                <w:rFonts w:ascii="Calibri" w:hAnsi="Calibri" w:cs="Calibri"/>
                <w:sz w:val="24"/>
                <w:szCs w:val="24"/>
              </w:rPr>
            </w:pPr>
            <w:r>
              <w:rPr>
                <w:rFonts w:ascii="Calibri" w:hAnsi="Calibri" w:cs="Calibri"/>
                <w:sz w:val="24"/>
                <w:szCs w:val="24"/>
              </w:rPr>
              <w:t>Use water responsibly and report leaks, overflows or abnormal discharges</w:t>
            </w:r>
          </w:p>
        </w:tc>
      </w:tr>
    </w:tbl>
    <w:p w14:paraId="2B87388A" w14:textId="77777777" w:rsidR="00B67893" w:rsidRDefault="00B67893">
      <w:pPr>
        <w:spacing w:after="60" w:line="264" w:lineRule="auto"/>
        <w:rPr>
          <w:rFonts w:ascii="Calibri" w:hAnsi="Calibri" w:cs="Calibri"/>
          <w:sz w:val="28"/>
          <w:szCs w:val="28"/>
        </w:rPr>
      </w:pPr>
    </w:p>
    <w:p w14:paraId="7D90C8EB" w14:textId="77777777" w:rsidR="00B67893" w:rsidRDefault="00000000">
      <w:pPr>
        <w:pStyle w:val="Heading3"/>
        <w:spacing w:before="240" w:after="120" w:line="264" w:lineRule="auto"/>
        <w:rPr>
          <w:rFonts w:ascii="Calibri" w:hAnsi="Calibri" w:cs="Calibri"/>
          <w:b/>
          <w:bCs/>
          <w:sz w:val="28"/>
          <w:szCs w:val="28"/>
        </w:rPr>
      </w:pPr>
      <w:bookmarkStart w:id="16" w:name="_Toc242268871"/>
      <w:r>
        <w:rPr>
          <w:rFonts w:ascii="Calibri" w:hAnsi="Calibri" w:cs="Calibri"/>
          <w:b/>
          <w:bCs/>
          <w:sz w:val="28"/>
          <w:szCs w:val="28"/>
        </w:rPr>
        <w:t>6. PROCEDURE</w:t>
      </w:r>
      <w:bookmarkEnd w:id="16"/>
    </w:p>
    <w:p w14:paraId="3678E0EC"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Treated Water Recovery and Circulation</w:t>
      </w:r>
    </w:p>
    <w:p w14:paraId="565999D2"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6.1.1 Sewage Treatment and Reuse</w:t>
      </w:r>
    </w:p>
    <w:p w14:paraId="466EF032"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The facility operates a </w:t>
      </w:r>
      <w:r>
        <w:rPr>
          <w:rFonts w:ascii="Calibri" w:hAnsi="Calibri" w:cs="Calibri"/>
          <w:b/>
          <w:bCs/>
          <w:sz w:val="28"/>
          <w:szCs w:val="28"/>
        </w:rPr>
        <w:t>50 KLD MBR-based Sewage Treatment Plant</w:t>
      </w:r>
      <w:r>
        <w:rPr>
          <w:rFonts w:ascii="Calibri" w:hAnsi="Calibri" w:cs="Calibri"/>
          <w:sz w:val="28"/>
          <w:szCs w:val="28"/>
        </w:rPr>
        <w:t>, designed, supplied, erected and commissioned by M/s Aldee Water Pvt. Ltd. (completion and handover certificate against PO No. 2425-00343 dated 21.12.2024). The MBR technology produces treated water of a quality that allows non-potable reuse.</w:t>
      </w:r>
    </w:p>
    <w:p w14:paraId="29017F03" w14:textId="77777777" w:rsidR="00B67893" w:rsidRDefault="00000000">
      <w:pPr>
        <w:numPr>
          <w:ilvl w:val="0"/>
          <w:numId w:val="6"/>
        </w:numPr>
        <w:spacing w:after="40" w:line="264" w:lineRule="auto"/>
        <w:rPr>
          <w:rFonts w:ascii="Calibri" w:hAnsi="Calibri" w:cs="Calibri"/>
          <w:sz w:val="28"/>
          <w:szCs w:val="28"/>
        </w:rPr>
      </w:pPr>
      <w:r>
        <w:rPr>
          <w:rFonts w:ascii="Calibri" w:hAnsi="Calibri" w:cs="Calibri"/>
          <w:sz w:val="28"/>
          <w:szCs w:val="28"/>
        </w:rPr>
        <w:t>Collect domestic sewage from all toilets, washrooms and the canteen and route it to the STP.</w:t>
      </w:r>
    </w:p>
    <w:p w14:paraId="39726F8E" w14:textId="77777777" w:rsidR="00B67893" w:rsidRDefault="00000000">
      <w:pPr>
        <w:numPr>
          <w:ilvl w:val="0"/>
          <w:numId w:val="6"/>
        </w:numPr>
        <w:spacing w:after="40" w:line="264" w:lineRule="auto"/>
        <w:rPr>
          <w:rFonts w:ascii="Calibri" w:hAnsi="Calibri" w:cs="Calibri"/>
          <w:sz w:val="28"/>
          <w:szCs w:val="28"/>
        </w:rPr>
      </w:pPr>
      <w:r>
        <w:rPr>
          <w:rFonts w:ascii="Calibri" w:hAnsi="Calibri" w:cs="Calibri"/>
          <w:sz w:val="28"/>
          <w:szCs w:val="28"/>
        </w:rPr>
        <w:t>Operate the STP as per the supplier's O&amp;M instructions (aeration, membrane cleaning, sludge removal, disinfection).</w:t>
      </w:r>
    </w:p>
    <w:p w14:paraId="762E6FC7" w14:textId="77777777" w:rsidR="00B67893" w:rsidRDefault="00000000">
      <w:pPr>
        <w:numPr>
          <w:ilvl w:val="0"/>
          <w:numId w:val="6"/>
        </w:numPr>
        <w:spacing w:after="40" w:line="264" w:lineRule="auto"/>
        <w:rPr>
          <w:rFonts w:ascii="Calibri" w:hAnsi="Calibri" w:cs="Calibri"/>
          <w:sz w:val="28"/>
          <w:szCs w:val="28"/>
        </w:rPr>
      </w:pPr>
      <w:r>
        <w:rPr>
          <w:rFonts w:ascii="Calibri" w:hAnsi="Calibri" w:cs="Calibri"/>
          <w:sz w:val="28"/>
          <w:szCs w:val="28"/>
        </w:rPr>
        <w:t>Store treated water in a dedicated treated-water tank, clearly marked "Treated Water – Not for Drinking".</w:t>
      </w:r>
    </w:p>
    <w:p w14:paraId="6E831349" w14:textId="77777777" w:rsidR="00B67893" w:rsidRDefault="00000000">
      <w:pPr>
        <w:numPr>
          <w:ilvl w:val="0"/>
          <w:numId w:val="6"/>
        </w:numPr>
        <w:spacing w:after="40" w:line="264" w:lineRule="auto"/>
        <w:rPr>
          <w:rFonts w:ascii="Calibri" w:hAnsi="Calibri" w:cs="Calibri"/>
          <w:sz w:val="28"/>
          <w:szCs w:val="28"/>
        </w:rPr>
      </w:pPr>
      <w:r>
        <w:rPr>
          <w:rFonts w:ascii="Calibri" w:hAnsi="Calibri" w:cs="Calibri"/>
          <w:sz w:val="28"/>
          <w:szCs w:val="28"/>
        </w:rPr>
        <w:t>Reuse treated water only for approved non-potable applications (listed in 6.1.3) after confirming that quality meets the reuse criteria.</w:t>
      </w:r>
    </w:p>
    <w:p w14:paraId="3587CA3C" w14:textId="77777777" w:rsidR="00B67893" w:rsidRDefault="00000000">
      <w:pPr>
        <w:numPr>
          <w:ilvl w:val="0"/>
          <w:numId w:val="6"/>
        </w:numPr>
        <w:spacing w:after="40" w:line="264" w:lineRule="auto"/>
        <w:rPr>
          <w:rFonts w:ascii="Calibri" w:hAnsi="Calibri" w:cs="Calibri"/>
          <w:sz w:val="28"/>
          <w:szCs w:val="28"/>
        </w:rPr>
      </w:pPr>
      <w:r>
        <w:rPr>
          <w:rFonts w:ascii="Calibri" w:hAnsi="Calibri" w:cs="Calibri"/>
          <w:sz w:val="28"/>
          <w:szCs w:val="28"/>
        </w:rPr>
        <w:t>Record daily inlet / outlet flow and the quantity of treated water reused.</w:t>
      </w:r>
    </w:p>
    <w:p w14:paraId="35663D3C" w14:textId="77777777" w:rsidR="00B67893" w:rsidRDefault="00B67893">
      <w:pPr>
        <w:spacing w:after="40" w:line="264" w:lineRule="auto"/>
        <w:rPr>
          <w:rFonts w:ascii="Calibri" w:hAnsi="Calibri" w:cs="Calibri"/>
          <w:sz w:val="28"/>
          <w:szCs w:val="28"/>
        </w:rPr>
      </w:pPr>
    </w:p>
    <w:p w14:paraId="2E47EDAE"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6.1.2 Additional Recoverable Water Sources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700"/>
        <w:gridCol w:w="3400"/>
        <w:gridCol w:w="2926"/>
      </w:tblGrid>
      <w:tr w:rsidR="00B67893" w14:paraId="0249906C" w14:textId="77777777">
        <w:trPr>
          <w:cantSplit/>
          <w:tblHeader/>
        </w:trPr>
        <w:tc>
          <w:tcPr>
            <w:tcW w:w="2700" w:type="dxa"/>
            <w:shd w:val="clear" w:color="auto" w:fill="D9D9D9"/>
            <w:vAlign w:val="center"/>
          </w:tcPr>
          <w:p w14:paraId="1875FF9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Source</w:t>
            </w:r>
          </w:p>
        </w:tc>
        <w:tc>
          <w:tcPr>
            <w:tcW w:w="3400" w:type="dxa"/>
            <w:shd w:val="clear" w:color="auto" w:fill="D9D9D9"/>
            <w:vAlign w:val="center"/>
          </w:tcPr>
          <w:p w14:paraId="01DBBD8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Reclamation Method</w:t>
            </w:r>
          </w:p>
        </w:tc>
        <w:tc>
          <w:tcPr>
            <w:tcW w:w="2926" w:type="dxa"/>
            <w:shd w:val="clear" w:color="auto" w:fill="D9D9D9"/>
            <w:vAlign w:val="center"/>
          </w:tcPr>
          <w:p w14:paraId="6602537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Possible Reuse</w:t>
            </w:r>
          </w:p>
        </w:tc>
      </w:tr>
      <w:tr w:rsidR="00B67893" w14:paraId="23AF3EA2" w14:textId="77777777">
        <w:trPr>
          <w:cantSplit/>
        </w:trPr>
        <w:tc>
          <w:tcPr>
            <w:tcW w:w="2700" w:type="dxa"/>
            <w:vAlign w:val="center"/>
          </w:tcPr>
          <w:p w14:paraId="5B363794" w14:textId="77777777" w:rsidR="00B67893" w:rsidRDefault="00000000">
            <w:pPr>
              <w:spacing w:line="264" w:lineRule="auto"/>
              <w:rPr>
                <w:rFonts w:ascii="Calibri" w:hAnsi="Calibri" w:cs="Calibri"/>
                <w:sz w:val="24"/>
                <w:szCs w:val="24"/>
              </w:rPr>
            </w:pPr>
            <w:r>
              <w:rPr>
                <w:rFonts w:ascii="Calibri" w:hAnsi="Calibri" w:cs="Calibri"/>
                <w:sz w:val="24"/>
                <w:szCs w:val="24"/>
              </w:rPr>
              <w:t>Rainwater</w:t>
            </w:r>
          </w:p>
        </w:tc>
        <w:tc>
          <w:tcPr>
            <w:tcW w:w="3400" w:type="dxa"/>
            <w:vAlign w:val="center"/>
          </w:tcPr>
          <w:p w14:paraId="49FF1963" w14:textId="77777777" w:rsidR="00B67893" w:rsidRDefault="00000000">
            <w:pPr>
              <w:spacing w:line="264" w:lineRule="auto"/>
              <w:rPr>
                <w:rFonts w:ascii="Calibri" w:hAnsi="Calibri" w:cs="Calibri"/>
                <w:sz w:val="24"/>
                <w:szCs w:val="24"/>
              </w:rPr>
            </w:pPr>
            <w:r>
              <w:rPr>
                <w:rFonts w:ascii="Calibri" w:hAnsi="Calibri" w:cs="Calibri"/>
                <w:sz w:val="24"/>
                <w:szCs w:val="24"/>
              </w:rPr>
              <w:t>Collection in the on-site catchment pond; filtration before use</w:t>
            </w:r>
          </w:p>
        </w:tc>
        <w:tc>
          <w:tcPr>
            <w:tcW w:w="2926" w:type="dxa"/>
            <w:vAlign w:val="center"/>
          </w:tcPr>
          <w:p w14:paraId="5A7DB5AB" w14:textId="77777777" w:rsidR="00B67893" w:rsidRDefault="00000000">
            <w:pPr>
              <w:spacing w:line="264" w:lineRule="auto"/>
              <w:rPr>
                <w:rFonts w:ascii="Calibri" w:hAnsi="Calibri" w:cs="Calibri"/>
                <w:sz w:val="24"/>
                <w:szCs w:val="24"/>
              </w:rPr>
            </w:pPr>
            <w:r>
              <w:rPr>
                <w:rFonts w:ascii="Calibri" w:hAnsi="Calibri" w:cs="Calibri"/>
                <w:sz w:val="24"/>
                <w:szCs w:val="24"/>
              </w:rPr>
              <w:t>Gardening, housekeeping, groundwater recharge</w:t>
            </w:r>
          </w:p>
        </w:tc>
      </w:tr>
      <w:tr w:rsidR="00B67893" w14:paraId="71A5A49D" w14:textId="77777777">
        <w:trPr>
          <w:cantSplit/>
        </w:trPr>
        <w:tc>
          <w:tcPr>
            <w:tcW w:w="2700" w:type="dxa"/>
            <w:vAlign w:val="center"/>
          </w:tcPr>
          <w:p w14:paraId="15029AB4"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AC / AHU condensate</w:t>
            </w:r>
          </w:p>
        </w:tc>
        <w:tc>
          <w:tcPr>
            <w:tcW w:w="3400" w:type="dxa"/>
            <w:vAlign w:val="center"/>
          </w:tcPr>
          <w:p w14:paraId="1FF5BAAB" w14:textId="77777777" w:rsidR="00B67893" w:rsidRDefault="00000000">
            <w:pPr>
              <w:spacing w:line="264" w:lineRule="auto"/>
              <w:rPr>
                <w:rFonts w:ascii="Calibri" w:hAnsi="Calibri" w:cs="Calibri"/>
                <w:sz w:val="24"/>
                <w:szCs w:val="24"/>
              </w:rPr>
            </w:pPr>
            <w:r>
              <w:rPr>
                <w:rFonts w:ascii="Calibri" w:hAnsi="Calibri" w:cs="Calibri"/>
                <w:sz w:val="24"/>
                <w:szCs w:val="24"/>
              </w:rPr>
              <w:t>Collection through drain lines into a holding tank</w:t>
            </w:r>
          </w:p>
        </w:tc>
        <w:tc>
          <w:tcPr>
            <w:tcW w:w="2926" w:type="dxa"/>
            <w:vAlign w:val="center"/>
          </w:tcPr>
          <w:p w14:paraId="3106EC57" w14:textId="77777777" w:rsidR="00B67893" w:rsidRDefault="00000000">
            <w:pPr>
              <w:spacing w:line="264" w:lineRule="auto"/>
              <w:rPr>
                <w:rFonts w:ascii="Calibri" w:hAnsi="Calibri" w:cs="Calibri"/>
                <w:sz w:val="24"/>
                <w:szCs w:val="24"/>
              </w:rPr>
            </w:pPr>
            <w:r>
              <w:rPr>
                <w:rFonts w:ascii="Calibri" w:hAnsi="Calibri" w:cs="Calibri"/>
                <w:sz w:val="24"/>
                <w:szCs w:val="24"/>
              </w:rPr>
              <w:t>Cooling tower / utility make-up, gardening</w:t>
            </w:r>
          </w:p>
        </w:tc>
      </w:tr>
      <w:tr w:rsidR="00B67893" w14:paraId="1A95AEFE" w14:textId="77777777">
        <w:trPr>
          <w:cantSplit/>
        </w:trPr>
        <w:tc>
          <w:tcPr>
            <w:tcW w:w="2700" w:type="dxa"/>
            <w:vAlign w:val="center"/>
          </w:tcPr>
          <w:p w14:paraId="7AA90129" w14:textId="77777777" w:rsidR="00B67893" w:rsidRDefault="00000000">
            <w:pPr>
              <w:spacing w:line="264" w:lineRule="auto"/>
              <w:rPr>
                <w:rFonts w:ascii="Calibri" w:hAnsi="Calibri" w:cs="Calibri"/>
                <w:sz w:val="24"/>
                <w:szCs w:val="24"/>
              </w:rPr>
            </w:pPr>
            <w:r>
              <w:rPr>
                <w:rFonts w:ascii="Calibri" w:hAnsi="Calibri" w:cs="Calibri"/>
                <w:sz w:val="24"/>
                <w:szCs w:val="24"/>
              </w:rPr>
              <w:t>RO / softener reject</w:t>
            </w:r>
          </w:p>
        </w:tc>
        <w:tc>
          <w:tcPr>
            <w:tcW w:w="3400" w:type="dxa"/>
            <w:vAlign w:val="center"/>
          </w:tcPr>
          <w:p w14:paraId="409E71EA" w14:textId="77777777" w:rsidR="00B67893" w:rsidRDefault="00000000">
            <w:pPr>
              <w:spacing w:line="264" w:lineRule="auto"/>
              <w:rPr>
                <w:rFonts w:ascii="Calibri" w:hAnsi="Calibri" w:cs="Calibri"/>
                <w:sz w:val="24"/>
                <w:szCs w:val="24"/>
              </w:rPr>
            </w:pPr>
            <w:r>
              <w:rPr>
                <w:rFonts w:ascii="Calibri" w:hAnsi="Calibri" w:cs="Calibri"/>
                <w:sz w:val="24"/>
                <w:szCs w:val="24"/>
              </w:rPr>
              <w:t>Separate collection and blending where quality allows</w:t>
            </w:r>
          </w:p>
        </w:tc>
        <w:tc>
          <w:tcPr>
            <w:tcW w:w="2926" w:type="dxa"/>
            <w:vAlign w:val="center"/>
          </w:tcPr>
          <w:p w14:paraId="1984E6C4" w14:textId="77777777" w:rsidR="00B67893" w:rsidRDefault="00000000">
            <w:pPr>
              <w:spacing w:line="264" w:lineRule="auto"/>
              <w:rPr>
                <w:rFonts w:ascii="Calibri" w:hAnsi="Calibri" w:cs="Calibri"/>
                <w:sz w:val="24"/>
                <w:szCs w:val="24"/>
              </w:rPr>
            </w:pPr>
            <w:r>
              <w:rPr>
                <w:rFonts w:ascii="Calibri" w:hAnsi="Calibri" w:cs="Calibri"/>
                <w:sz w:val="24"/>
                <w:szCs w:val="24"/>
              </w:rPr>
              <w:t>Floor washing, toilet flushing</w:t>
            </w:r>
          </w:p>
        </w:tc>
      </w:tr>
      <w:tr w:rsidR="00B67893" w14:paraId="36E32E3B" w14:textId="77777777">
        <w:trPr>
          <w:cantSplit/>
        </w:trPr>
        <w:tc>
          <w:tcPr>
            <w:tcW w:w="2700" w:type="dxa"/>
            <w:vAlign w:val="center"/>
          </w:tcPr>
          <w:p w14:paraId="7B670C2E" w14:textId="77777777" w:rsidR="00B67893" w:rsidRDefault="00000000">
            <w:pPr>
              <w:spacing w:line="264" w:lineRule="auto"/>
              <w:rPr>
                <w:rFonts w:ascii="Calibri" w:hAnsi="Calibri" w:cs="Calibri"/>
                <w:sz w:val="24"/>
                <w:szCs w:val="24"/>
              </w:rPr>
            </w:pPr>
            <w:r>
              <w:rPr>
                <w:rFonts w:ascii="Calibri" w:hAnsi="Calibri" w:cs="Calibri"/>
                <w:sz w:val="24"/>
                <w:szCs w:val="24"/>
              </w:rPr>
              <w:t>Equipment rinse water (non-chemical)</w:t>
            </w:r>
          </w:p>
        </w:tc>
        <w:tc>
          <w:tcPr>
            <w:tcW w:w="3400" w:type="dxa"/>
            <w:vAlign w:val="center"/>
          </w:tcPr>
          <w:p w14:paraId="3B4B2C9C" w14:textId="77777777" w:rsidR="00B67893" w:rsidRDefault="00000000">
            <w:pPr>
              <w:spacing w:line="264" w:lineRule="auto"/>
              <w:rPr>
                <w:rFonts w:ascii="Calibri" w:hAnsi="Calibri" w:cs="Calibri"/>
                <w:sz w:val="24"/>
                <w:szCs w:val="24"/>
              </w:rPr>
            </w:pPr>
            <w:r>
              <w:rPr>
                <w:rFonts w:ascii="Calibri" w:hAnsi="Calibri" w:cs="Calibri"/>
                <w:sz w:val="24"/>
                <w:szCs w:val="24"/>
              </w:rPr>
              <w:t>Settling and filtration</w:t>
            </w:r>
          </w:p>
        </w:tc>
        <w:tc>
          <w:tcPr>
            <w:tcW w:w="2926" w:type="dxa"/>
            <w:vAlign w:val="center"/>
          </w:tcPr>
          <w:p w14:paraId="4DFB25BA" w14:textId="77777777" w:rsidR="00B67893" w:rsidRDefault="00000000">
            <w:pPr>
              <w:spacing w:line="264" w:lineRule="auto"/>
              <w:rPr>
                <w:rFonts w:ascii="Calibri" w:hAnsi="Calibri" w:cs="Calibri"/>
                <w:sz w:val="24"/>
                <w:szCs w:val="24"/>
              </w:rPr>
            </w:pPr>
            <w:r>
              <w:rPr>
                <w:rFonts w:ascii="Calibri" w:hAnsi="Calibri" w:cs="Calibri"/>
                <w:sz w:val="24"/>
                <w:szCs w:val="24"/>
              </w:rPr>
              <w:t>Rinse reuse, floor cleaning</w:t>
            </w:r>
          </w:p>
        </w:tc>
      </w:tr>
    </w:tbl>
    <w:p w14:paraId="44716939" w14:textId="77777777" w:rsidR="00B67893" w:rsidRDefault="00B67893">
      <w:pPr>
        <w:spacing w:after="60" w:line="264" w:lineRule="auto"/>
        <w:rPr>
          <w:rFonts w:ascii="Calibri" w:hAnsi="Calibri" w:cs="Calibri"/>
          <w:sz w:val="28"/>
          <w:szCs w:val="28"/>
        </w:rPr>
      </w:pPr>
    </w:p>
    <w:p w14:paraId="4DDE76B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6.1.3 Permitted Uses and Safeguards</w:t>
      </w:r>
    </w:p>
    <w:p w14:paraId="6A7E11F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Approved reuse applications: [To be confirmed by the Company] (for example landscaping, toilet flushing, floor washing, utility make-up).</w:t>
      </w:r>
    </w:p>
    <w:p w14:paraId="0185153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Reclaimed water lines shall be separate from drinking water lines and identified by colour coding or labels.</w:t>
      </w:r>
    </w:p>
    <w:p w14:paraId="698CA87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Reclaimed water shall never be used for drinking, cooking or personal hygiene.</w:t>
      </w:r>
    </w:p>
    <w:p w14:paraId="5426C46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new reuse application shall be approved by the HSE Department and Plant Head after confirming water quality.</w:t>
      </w:r>
    </w:p>
    <w:p w14:paraId="6E488D8F" w14:textId="77777777" w:rsidR="00B67893" w:rsidRDefault="00B67893">
      <w:pPr>
        <w:spacing w:after="40" w:line="264" w:lineRule="auto"/>
        <w:rPr>
          <w:rFonts w:ascii="Calibri" w:hAnsi="Calibri" w:cs="Calibri"/>
          <w:sz w:val="28"/>
          <w:szCs w:val="28"/>
        </w:rPr>
      </w:pP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1300"/>
        <w:gridCol w:w="1600"/>
        <w:gridCol w:w="1700"/>
        <w:gridCol w:w="1700"/>
        <w:gridCol w:w="1500"/>
        <w:gridCol w:w="1226"/>
      </w:tblGrid>
      <w:tr w:rsidR="00B67893" w14:paraId="20105F4B" w14:textId="77777777">
        <w:trPr>
          <w:cantSplit/>
          <w:tblHeader/>
        </w:trPr>
        <w:tc>
          <w:tcPr>
            <w:tcW w:w="1300" w:type="dxa"/>
            <w:shd w:val="clear" w:color="auto" w:fill="D9D9D9"/>
            <w:vAlign w:val="center"/>
          </w:tcPr>
          <w:p w14:paraId="706B9C5C" w14:textId="77777777" w:rsidR="00B67893" w:rsidRDefault="00000000">
            <w:pPr>
              <w:spacing w:line="264" w:lineRule="auto"/>
              <w:jc w:val="center"/>
              <w:rPr>
                <w:rFonts w:ascii="Calibri" w:hAnsi="Calibri" w:cs="Calibri"/>
                <w:b/>
                <w:bCs/>
              </w:rPr>
            </w:pPr>
            <w:r>
              <w:rPr>
                <w:rFonts w:ascii="Calibri" w:hAnsi="Calibri" w:cs="Calibri"/>
                <w:b/>
                <w:bCs/>
              </w:rPr>
              <w:t>Date / Month</w:t>
            </w:r>
          </w:p>
        </w:tc>
        <w:tc>
          <w:tcPr>
            <w:tcW w:w="1600" w:type="dxa"/>
            <w:shd w:val="clear" w:color="auto" w:fill="D9D9D9"/>
            <w:vAlign w:val="center"/>
          </w:tcPr>
          <w:p w14:paraId="6B5A6789" w14:textId="77777777" w:rsidR="00B67893" w:rsidRDefault="00000000">
            <w:pPr>
              <w:spacing w:line="264" w:lineRule="auto"/>
              <w:jc w:val="center"/>
              <w:rPr>
                <w:rFonts w:ascii="Calibri" w:hAnsi="Calibri" w:cs="Calibri"/>
                <w:b/>
                <w:bCs/>
              </w:rPr>
            </w:pPr>
            <w:r>
              <w:rPr>
                <w:rFonts w:ascii="Calibri" w:hAnsi="Calibri" w:cs="Calibri"/>
                <w:b/>
                <w:bCs/>
              </w:rPr>
              <w:t>STP Inlet (KL)</w:t>
            </w:r>
          </w:p>
        </w:tc>
        <w:tc>
          <w:tcPr>
            <w:tcW w:w="1700" w:type="dxa"/>
            <w:shd w:val="clear" w:color="auto" w:fill="D9D9D9"/>
            <w:vAlign w:val="center"/>
          </w:tcPr>
          <w:p w14:paraId="0642E530" w14:textId="77777777" w:rsidR="00B67893" w:rsidRDefault="00000000">
            <w:pPr>
              <w:spacing w:line="264" w:lineRule="auto"/>
              <w:jc w:val="center"/>
              <w:rPr>
                <w:rFonts w:ascii="Calibri" w:hAnsi="Calibri" w:cs="Calibri"/>
                <w:b/>
                <w:bCs/>
              </w:rPr>
            </w:pPr>
            <w:r>
              <w:rPr>
                <w:rFonts w:ascii="Calibri" w:hAnsi="Calibri" w:cs="Calibri"/>
                <w:b/>
                <w:bCs/>
              </w:rPr>
              <w:t>Treated Water (KL)</w:t>
            </w:r>
          </w:p>
        </w:tc>
        <w:tc>
          <w:tcPr>
            <w:tcW w:w="1700" w:type="dxa"/>
            <w:shd w:val="clear" w:color="auto" w:fill="D9D9D9"/>
            <w:vAlign w:val="center"/>
          </w:tcPr>
          <w:p w14:paraId="4F5F2400" w14:textId="77777777" w:rsidR="00B67893" w:rsidRDefault="00000000">
            <w:pPr>
              <w:spacing w:line="264" w:lineRule="auto"/>
              <w:jc w:val="center"/>
              <w:rPr>
                <w:rFonts w:ascii="Calibri" w:hAnsi="Calibri" w:cs="Calibri"/>
                <w:b/>
                <w:bCs/>
              </w:rPr>
            </w:pPr>
            <w:r>
              <w:rPr>
                <w:rFonts w:ascii="Calibri" w:hAnsi="Calibri" w:cs="Calibri"/>
                <w:b/>
                <w:bCs/>
              </w:rPr>
              <w:t>Reused (KL)</w:t>
            </w:r>
          </w:p>
        </w:tc>
        <w:tc>
          <w:tcPr>
            <w:tcW w:w="1500" w:type="dxa"/>
            <w:shd w:val="clear" w:color="auto" w:fill="D9D9D9"/>
            <w:vAlign w:val="center"/>
          </w:tcPr>
          <w:p w14:paraId="0FF4EB5F" w14:textId="77777777" w:rsidR="00B67893" w:rsidRDefault="00000000">
            <w:pPr>
              <w:spacing w:line="264" w:lineRule="auto"/>
              <w:jc w:val="center"/>
              <w:rPr>
                <w:rFonts w:ascii="Calibri" w:hAnsi="Calibri" w:cs="Calibri"/>
                <w:b/>
                <w:bCs/>
              </w:rPr>
            </w:pPr>
            <w:r>
              <w:rPr>
                <w:rFonts w:ascii="Calibri" w:hAnsi="Calibri" w:cs="Calibri"/>
                <w:b/>
                <w:bCs/>
              </w:rPr>
              <w:t>Reuse Application</w:t>
            </w:r>
          </w:p>
        </w:tc>
        <w:tc>
          <w:tcPr>
            <w:tcW w:w="1226" w:type="dxa"/>
            <w:shd w:val="clear" w:color="auto" w:fill="D9D9D9"/>
            <w:vAlign w:val="center"/>
          </w:tcPr>
          <w:p w14:paraId="41F6470C" w14:textId="77777777" w:rsidR="00B67893" w:rsidRDefault="00000000">
            <w:pPr>
              <w:spacing w:line="264" w:lineRule="auto"/>
              <w:jc w:val="center"/>
              <w:rPr>
                <w:rFonts w:ascii="Calibri" w:hAnsi="Calibri" w:cs="Calibri"/>
                <w:b/>
                <w:bCs/>
              </w:rPr>
            </w:pPr>
            <w:r>
              <w:rPr>
                <w:rFonts w:ascii="Calibri" w:hAnsi="Calibri" w:cs="Calibri"/>
                <w:b/>
                <w:bCs/>
              </w:rPr>
              <w:t>Sign</w:t>
            </w:r>
          </w:p>
        </w:tc>
      </w:tr>
      <w:tr w:rsidR="00B67893" w14:paraId="3F15C31E" w14:textId="77777777">
        <w:trPr>
          <w:cantSplit/>
        </w:trPr>
        <w:tc>
          <w:tcPr>
            <w:tcW w:w="1300" w:type="dxa"/>
            <w:vAlign w:val="center"/>
          </w:tcPr>
          <w:p w14:paraId="2F24821C" w14:textId="77777777" w:rsidR="00B67893" w:rsidRDefault="00B67893">
            <w:pPr>
              <w:spacing w:line="264" w:lineRule="auto"/>
              <w:rPr>
                <w:rFonts w:ascii="Calibri" w:hAnsi="Calibri" w:cs="Calibri"/>
              </w:rPr>
            </w:pPr>
          </w:p>
        </w:tc>
        <w:tc>
          <w:tcPr>
            <w:tcW w:w="1600" w:type="dxa"/>
            <w:vAlign w:val="center"/>
          </w:tcPr>
          <w:p w14:paraId="26A0390D" w14:textId="77777777" w:rsidR="00B67893" w:rsidRDefault="00B67893">
            <w:pPr>
              <w:spacing w:line="264" w:lineRule="auto"/>
              <w:rPr>
                <w:rFonts w:ascii="Calibri" w:hAnsi="Calibri" w:cs="Calibri"/>
              </w:rPr>
            </w:pPr>
          </w:p>
        </w:tc>
        <w:tc>
          <w:tcPr>
            <w:tcW w:w="1700" w:type="dxa"/>
            <w:vAlign w:val="center"/>
          </w:tcPr>
          <w:p w14:paraId="6BB96922" w14:textId="77777777" w:rsidR="00B67893" w:rsidRDefault="00B67893">
            <w:pPr>
              <w:spacing w:line="264" w:lineRule="auto"/>
              <w:rPr>
                <w:rFonts w:ascii="Calibri" w:hAnsi="Calibri" w:cs="Calibri"/>
              </w:rPr>
            </w:pPr>
          </w:p>
        </w:tc>
        <w:tc>
          <w:tcPr>
            <w:tcW w:w="1700" w:type="dxa"/>
            <w:vAlign w:val="center"/>
          </w:tcPr>
          <w:p w14:paraId="43032D25" w14:textId="77777777" w:rsidR="00B67893" w:rsidRDefault="00B67893">
            <w:pPr>
              <w:spacing w:line="264" w:lineRule="auto"/>
              <w:rPr>
                <w:rFonts w:ascii="Calibri" w:hAnsi="Calibri" w:cs="Calibri"/>
              </w:rPr>
            </w:pPr>
          </w:p>
        </w:tc>
        <w:tc>
          <w:tcPr>
            <w:tcW w:w="1500" w:type="dxa"/>
            <w:vAlign w:val="center"/>
          </w:tcPr>
          <w:p w14:paraId="6BE7BE94" w14:textId="77777777" w:rsidR="00B67893" w:rsidRDefault="00B67893">
            <w:pPr>
              <w:spacing w:line="264" w:lineRule="auto"/>
              <w:rPr>
                <w:rFonts w:ascii="Calibri" w:hAnsi="Calibri" w:cs="Calibri"/>
              </w:rPr>
            </w:pPr>
          </w:p>
        </w:tc>
        <w:tc>
          <w:tcPr>
            <w:tcW w:w="1226" w:type="dxa"/>
            <w:vAlign w:val="center"/>
          </w:tcPr>
          <w:p w14:paraId="34872150" w14:textId="77777777" w:rsidR="00B67893" w:rsidRDefault="00B67893">
            <w:pPr>
              <w:spacing w:line="264" w:lineRule="auto"/>
              <w:rPr>
                <w:rFonts w:ascii="Calibri" w:hAnsi="Calibri" w:cs="Calibri"/>
              </w:rPr>
            </w:pPr>
          </w:p>
        </w:tc>
      </w:tr>
      <w:tr w:rsidR="00B67893" w14:paraId="07E78995" w14:textId="77777777">
        <w:trPr>
          <w:cantSplit/>
        </w:trPr>
        <w:tc>
          <w:tcPr>
            <w:tcW w:w="1300" w:type="dxa"/>
            <w:vAlign w:val="center"/>
          </w:tcPr>
          <w:p w14:paraId="40EB338F" w14:textId="77777777" w:rsidR="00B67893" w:rsidRDefault="00B67893">
            <w:pPr>
              <w:spacing w:line="264" w:lineRule="auto"/>
              <w:rPr>
                <w:rFonts w:ascii="Calibri" w:hAnsi="Calibri" w:cs="Calibri"/>
              </w:rPr>
            </w:pPr>
          </w:p>
        </w:tc>
        <w:tc>
          <w:tcPr>
            <w:tcW w:w="1600" w:type="dxa"/>
            <w:vAlign w:val="center"/>
          </w:tcPr>
          <w:p w14:paraId="1A25D0BD" w14:textId="77777777" w:rsidR="00B67893" w:rsidRDefault="00B67893">
            <w:pPr>
              <w:spacing w:line="264" w:lineRule="auto"/>
              <w:rPr>
                <w:rFonts w:ascii="Calibri" w:hAnsi="Calibri" w:cs="Calibri"/>
              </w:rPr>
            </w:pPr>
          </w:p>
        </w:tc>
        <w:tc>
          <w:tcPr>
            <w:tcW w:w="1700" w:type="dxa"/>
            <w:vAlign w:val="center"/>
          </w:tcPr>
          <w:p w14:paraId="37C5A9B1" w14:textId="77777777" w:rsidR="00B67893" w:rsidRDefault="00B67893">
            <w:pPr>
              <w:spacing w:line="264" w:lineRule="auto"/>
              <w:rPr>
                <w:rFonts w:ascii="Calibri" w:hAnsi="Calibri" w:cs="Calibri"/>
              </w:rPr>
            </w:pPr>
          </w:p>
        </w:tc>
        <w:tc>
          <w:tcPr>
            <w:tcW w:w="1700" w:type="dxa"/>
            <w:vAlign w:val="center"/>
          </w:tcPr>
          <w:p w14:paraId="350BCCA2" w14:textId="77777777" w:rsidR="00B67893" w:rsidRDefault="00B67893">
            <w:pPr>
              <w:spacing w:line="264" w:lineRule="auto"/>
              <w:rPr>
                <w:rFonts w:ascii="Calibri" w:hAnsi="Calibri" w:cs="Calibri"/>
              </w:rPr>
            </w:pPr>
          </w:p>
        </w:tc>
        <w:tc>
          <w:tcPr>
            <w:tcW w:w="1500" w:type="dxa"/>
            <w:vAlign w:val="center"/>
          </w:tcPr>
          <w:p w14:paraId="20B63AD2" w14:textId="77777777" w:rsidR="00B67893" w:rsidRDefault="00B67893">
            <w:pPr>
              <w:spacing w:line="264" w:lineRule="auto"/>
              <w:rPr>
                <w:rFonts w:ascii="Calibri" w:hAnsi="Calibri" w:cs="Calibri"/>
              </w:rPr>
            </w:pPr>
          </w:p>
        </w:tc>
        <w:tc>
          <w:tcPr>
            <w:tcW w:w="1226" w:type="dxa"/>
            <w:vAlign w:val="center"/>
          </w:tcPr>
          <w:p w14:paraId="09FB4736" w14:textId="77777777" w:rsidR="00B67893" w:rsidRDefault="00B67893">
            <w:pPr>
              <w:spacing w:line="264" w:lineRule="auto"/>
              <w:rPr>
                <w:rFonts w:ascii="Calibri" w:hAnsi="Calibri" w:cs="Calibri"/>
              </w:rPr>
            </w:pPr>
          </w:p>
        </w:tc>
      </w:tr>
    </w:tbl>
    <w:p w14:paraId="5895DDFD" w14:textId="77777777" w:rsidR="00B67893" w:rsidRDefault="00B67893">
      <w:pPr>
        <w:spacing w:after="60" w:line="264" w:lineRule="auto"/>
        <w:rPr>
          <w:rFonts w:ascii="Calibri" w:hAnsi="Calibri" w:cs="Calibri"/>
          <w:sz w:val="28"/>
          <w:szCs w:val="28"/>
        </w:rPr>
      </w:pPr>
    </w:p>
    <w:p w14:paraId="087209FB"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Effluent Performance Checks</w:t>
      </w:r>
    </w:p>
    <w:p w14:paraId="19F59836"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regularly monitors the quality of its treated wastewater through a NABL-accredited / MoEF&amp;CC-recognised environmental laboratory, in addition to daily operational checks of the STP.</w:t>
      </w:r>
    </w:p>
    <w:p w14:paraId="7DDD01A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Treated wastewater (STP outlet) shall be sampled and tested at a defined frequency ([To be confirmed by the Company]).</w:t>
      </w:r>
    </w:p>
    <w:p w14:paraId="2295E3D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Results shall be compared with the applicable limits and reviewed by the HSE Department.</w:t>
      </w:r>
    </w:p>
    <w:p w14:paraId="6B52D6D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Test reports shall be retained as records and made available during audits and inspections.</w:t>
      </w:r>
    </w:p>
    <w:p w14:paraId="6409F716" w14:textId="77777777" w:rsidR="00B67893" w:rsidRDefault="00B67893">
      <w:pPr>
        <w:spacing w:after="40" w:line="264" w:lineRule="auto"/>
        <w:rPr>
          <w:rFonts w:ascii="Calibri" w:hAnsi="Calibri" w:cs="Calibri"/>
          <w:sz w:val="28"/>
          <w:szCs w:val="28"/>
        </w:rPr>
      </w:pPr>
    </w:p>
    <w:p w14:paraId="6D58EB52" w14:textId="77777777" w:rsidR="00B67893" w:rsidRDefault="00000000">
      <w:pPr>
        <w:spacing w:after="120" w:line="264" w:lineRule="auto"/>
        <w:rPr>
          <w:rFonts w:ascii="Calibri" w:hAnsi="Calibri" w:cs="Calibri"/>
          <w:sz w:val="28"/>
          <w:szCs w:val="28"/>
        </w:rPr>
      </w:pPr>
      <w:r>
        <w:rPr>
          <w:rFonts w:ascii="Calibri" w:hAnsi="Calibri" w:cs="Calibri"/>
          <w:sz w:val="28"/>
          <w:szCs w:val="28"/>
        </w:rPr>
        <w:t>Most recent STP outlet test (ENPRO Enviro Tech and Engineers Pvt. Ltd., Test Report No. NABLT0626GJ181572600000142, issued 11-07-2026):</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300"/>
        <w:gridCol w:w="1300"/>
        <w:gridCol w:w="1800"/>
        <w:gridCol w:w="2626"/>
      </w:tblGrid>
      <w:tr w:rsidR="00B67893" w14:paraId="620BBD81" w14:textId="77777777">
        <w:trPr>
          <w:cantSplit/>
          <w:tblHeader/>
        </w:trPr>
        <w:tc>
          <w:tcPr>
            <w:tcW w:w="3300" w:type="dxa"/>
            <w:shd w:val="clear" w:color="auto" w:fill="D9D9D9"/>
            <w:vAlign w:val="center"/>
          </w:tcPr>
          <w:p w14:paraId="07488AF3"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Parameter</w:t>
            </w:r>
          </w:p>
        </w:tc>
        <w:tc>
          <w:tcPr>
            <w:tcW w:w="1300" w:type="dxa"/>
            <w:shd w:val="clear" w:color="auto" w:fill="D9D9D9"/>
            <w:vAlign w:val="center"/>
          </w:tcPr>
          <w:p w14:paraId="05073DF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Unit</w:t>
            </w:r>
          </w:p>
        </w:tc>
        <w:tc>
          <w:tcPr>
            <w:tcW w:w="1800" w:type="dxa"/>
            <w:shd w:val="clear" w:color="auto" w:fill="D9D9D9"/>
            <w:vAlign w:val="center"/>
          </w:tcPr>
          <w:p w14:paraId="01E0A3E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Result</w:t>
            </w:r>
          </w:p>
        </w:tc>
        <w:tc>
          <w:tcPr>
            <w:tcW w:w="2626" w:type="dxa"/>
            <w:shd w:val="clear" w:color="auto" w:fill="D9D9D9"/>
            <w:vAlign w:val="center"/>
          </w:tcPr>
          <w:p w14:paraId="21FC2B0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Limit</w:t>
            </w:r>
          </w:p>
        </w:tc>
      </w:tr>
      <w:tr w:rsidR="00B67893" w14:paraId="56F0D9D4" w14:textId="77777777">
        <w:trPr>
          <w:cantSplit/>
        </w:trPr>
        <w:tc>
          <w:tcPr>
            <w:tcW w:w="3300" w:type="dxa"/>
            <w:vAlign w:val="center"/>
          </w:tcPr>
          <w:p w14:paraId="7771E869" w14:textId="77777777" w:rsidR="00B67893" w:rsidRDefault="00000000">
            <w:pPr>
              <w:spacing w:line="264" w:lineRule="auto"/>
              <w:rPr>
                <w:rFonts w:ascii="Calibri" w:hAnsi="Calibri" w:cs="Calibri"/>
                <w:sz w:val="24"/>
                <w:szCs w:val="24"/>
              </w:rPr>
            </w:pPr>
            <w:r>
              <w:rPr>
                <w:rFonts w:ascii="Calibri" w:hAnsi="Calibri" w:cs="Calibri"/>
                <w:sz w:val="24"/>
                <w:szCs w:val="24"/>
              </w:rPr>
              <w:t>pH</w:t>
            </w:r>
          </w:p>
        </w:tc>
        <w:tc>
          <w:tcPr>
            <w:tcW w:w="1300" w:type="dxa"/>
            <w:vAlign w:val="center"/>
          </w:tcPr>
          <w:p w14:paraId="67EDE938" w14:textId="77777777" w:rsidR="00B67893" w:rsidRDefault="00000000">
            <w:pPr>
              <w:spacing w:line="264" w:lineRule="auto"/>
              <w:rPr>
                <w:rFonts w:ascii="Calibri" w:hAnsi="Calibri" w:cs="Calibri"/>
                <w:sz w:val="24"/>
                <w:szCs w:val="24"/>
              </w:rPr>
            </w:pPr>
            <w:r>
              <w:rPr>
                <w:rFonts w:ascii="Calibri" w:hAnsi="Calibri" w:cs="Calibri"/>
                <w:sz w:val="24"/>
                <w:szCs w:val="24"/>
              </w:rPr>
              <w:t>–</w:t>
            </w:r>
          </w:p>
        </w:tc>
        <w:tc>
          <w:tcPr>
            <w:tcW w:w="1800" w:type="dxa"/>
            <w:vAlign w:val="center"/>
          </w:tcPr>
          <w:p w14:paraId="2D190AE5" w14:textId="77777777" w:rsidR="00B67893" w:rsidRDefault="00000000">
            <w:pPr>
              <w:spacing w:line="264" w:lineRule="auto"/>
              <w:rPr>
                <w:rFonts w:ascii="Calibri" w:hAnsi="Calibri" w:cs="Calibri"/>
                <w:sz w:val="24"/>
                <w:szCs w:val="24"/>
              </w:rPr>
            </w:pPr>
            <w:r>
              <w:rPr>
                <w:rFonts w:ascii="Calibri" w:hAnsi="Calibri" w:cs="Calibri"/>
                <w:sz w:val="24"/>
                <w:szCs w:val="24"/>
              </w:rPr>
              <w:t>7.26</w:t>
            </w:r>
          </w:p>
        </w:tc>
        <w:tc>
          <w:tcPr>
            <w:tcW w:w="2626" w:type="dxa"/>
            <w:vAlign w:val="center"/>
          </w:tcPr>
          <w:p w14:paraId="34C3CF34" w14:textId="77777777" w:rsidR="00B67893" w:rsidRDefault="00000000">
            <w:pPr>
              <w:spacing w:line="264" w:lineRule="auto"/>
              <w:rPr>
                <w:rFonts w:ascii="Calibri" w:hAnsi="Calibri" w:cs="Calibri"/>
                <w:sz w:val="24"/>
                <w:szCs w:val="24"/>
              </w:rPr>
            </w:pPr>
            <w:r>
              <w:rPr>
                <w:rFonts w:ascii="Calibri" w:hAnsi="Calibri" w:cs="Calibri"/>
                <w:sz w:val="24"/>
                <w:szCs w:val="24"/>
              </w:rPr>
              <w:t>6.5 – 9.0</w:t>
            </w:r>
          </w:p>
        </w:tc>
      </w:tr>
      <w:tr w:rsidR="00B67893" w14:paraId="2E50BC66" w14:textId="77777777">
        <w:trPr>
          <w:cantSplit/>
        </w:trPr>
        <w:tc>
          <w:tcPr>
            <w:tcW w:w="3300" w:type="dxa"/>
            <w:vAlign w:val="center"/>
          </w:tcPr>
          <w:p w14:paraId="70E16EFB" w14:textId="77777777" w:rsidR="00B67893" w:rsidRDefault="00000000">
            <w:pPr>
              <w:spacing w:line="264" w:lineRule="auto"/>
              <w:rPr>
                <w:rFonts w:ascii="Calibri" w:hAnsi="Calibri" w:cs="Calibri"/>
                <w:sz w:val="24"/>
                <w:szCs w:val="24"/>
              </w:rPr>
            </w:pPr>
            <w:r>
              <w:rPr>
                <w:rFonts w:ascii="Calibri" w:hAnsi="Calibri" w:cs="Calibri"/>
                <w:sz w:val="24"/>
                <w:szCs w:val="24"/>
              </w:rPr>
              <w:t>Total Suspended Solids</w:t>
            </w:r>
          </w:p>
        </w:tc>
        <w:tc>
          <w:tcPr>
            <w:tcW w:w="1300" w:type="dxa"/>
            <w:vAlign w:val="center"/>
          </w:tcPr>
          <w:p w14:paraId="136B92A4" w14:textId="77777777" w:rsidR="00B67893" w:rsidRDefault="00000000">
            <w:pPr>
              <w:spacing w:line="264" w:lineRule="auto"/>
              <w:rPr>
                <w:rFonts w:ascii="Calibri" w:hAnsi="Calibri" w:cs="Calibri"/>
                <w:sz w:val="24"/>
                <w:szCs w:val="24"/>
              </w:rPr>
            </w:pPr>
            <w:r>
              <w:rPr>
                <w:rFonts w:ascii="Calibri" w:hAnsi="Calibri" w:cs="Calibri"/>
                <w:sz w:val="24"/>
                <w:szCs w:val="24"/>
              </w:rPr>
              <w:t>mg/L</w:t>
            </w:r>
          </w:p>
        </w:tc>
        <w:tc>
          <w:tcPr>
            <w:tcW w:w="1800" w:type="dxa"/>
            <w:vAlign w:val="center"/>
          </w:tcPr>
          <w:p w14:paraId="20E55002" w14:textId="77777777" w:rsidR="00B67893" w:rsidRDefault="00000000">
            <w:pPr>
              <w:spacing w:line="264" w:lineRule="auto"/>
              <w:rPr>
                <w:rFonts w:ascii="Calibri" w:hAnsi="Calibri" w:cs="Calibri"/>
                <w:sz w:val="24"/>
                <w:szCs w:val="24"/>
              </w:rPr>
            </w:pPr>
            <w:r>
              <w:rPr>
                <w:rFonts w:ascii="Calibri" w:hAnsi="Calibri" w:cs="Calibri"/>
                <w:sz w:val="24"/>
                <w:szCs w:val="24"/>
              </w:rPr>
              <w:t>26.0</w:t>
            </w:r>
          </w:p>
        </w:tc>
        <w:tc>
          <w:tcPr>
            <w:tcW w:w="2626" w:type="dxa"/>
            <w:vAlign w:val="center"/>
          </w:tcPr>
          <w:p w14:paraId="183B1992" w14:textId="77777777" w:rsidR="00B67893" w:rsidRDefault="00000000">
            <w:pPr>
              <w:spacing w:line="264" w:lineRule="auto"/>
              <w:rPr>
                <w:rFonts w:ascii="Calibri" w:hAnsi="Calibri" w:cs="Calibri"/>
                <w:sz w:val="24"/>
                <w:szCs w:val="24"/>
              </w:rPr>
            </w:pPr>
            <w:r>
              <w:rPr>
                <w:rFonts w:ascii="Calibri" w:hAnsi="Calibri" w:cs="Calibri"/>
                <w:sz w:val="24"/>
                <w:szCs w:val="24"/>
              </w:rPr>
              <w:t>&lt; 30</w:t>
            </w:r>
          </w:p>
        </w:tc>
      </w:tr>
      <w:tr w:rsidR="00B67893" w14:paraId="7AE7B0A1" w14:textId="77777777">
        <w:trPr>
          <w:cantSplit/>
        </w:trPr>
        <w:tc>
          <w:tcPr>
            <w:tcW w:w="3300" w:type="dxa"/>
            <w:vAlign w:val="center"/>
          </w:tcPr>
          <w:p w14:paraId="6A585E08" w14:textId="77777777" w:rsidR="00B67893" w:rsidRDefault="00000000">
            <w:pPr>
              <w:spacing w:line="264" w:lineRule="auto"/>
              <w:rPr>
                <w:rFonts w:ascii="Calibri" w:hAnsi="Calibri" w:cs="Calibri"/>
                <w:sz w:val="24"/>
                <w:szCs w:val="24"/>
              </w:rPr>
            </w:pPr>
            <w:r>
              <w:rPr>
                <w:rFonts w:ascii="Calibri" w:hAnsi="Calibri" w:cs="Calibri"/>
                <w:sz w:val="24"/>
                <w:szCs w:val="24"/>
              </w:rPr>
              <w:t>Total Dissolved Solids</w:t>
            </w:r>
          </w:p>
        </w:tc>
        <w:tc>
          <w:tcPr>
            <w:tcW w:w="1300" w:type="dxa"/>
            <w:vAlign w:val="center"/>
          </w:tcPr>
          <w:p w14:paraId="5B1C55F6" w14:textId="77777777" w:rsidR="00B67893" w:rsidRDefault="00000000">
            <w:pPr>
              <w:spacing w:line="264" w:lineRule="auto"/>
              <w:rPr>
                <w:rFonts w:ascii="Calibri" w:hAnsi="Calibri" w:cs="Calibri"/>
                <w:sz w:val="24"/>
                <w:szCs w:val="24"/>
              </w:rPr>
            </w:pPr>
            <w:r>
              <w:rPr>
                <w:rFonts w:ascii="Calibri" w:hAnsi="Calibri" w:cs="Calibri"/>
                <w:sz w:val="24"/>
                <w:szCs w:val="24"/>
              </w:rPr>
              <w:t>mg/L</w:t>
            </w:r>
          </w:p>
        </w:tc>
        <w:tc>
          <w:tcPr>
            <w:tcW w:w="1800" w:type="dxa"/>
            <w:vAlign w:val="center"/>
          </w:tcPr>
          <w:p w14:paraId="691A9E46" w14:textId="77777777" w:rsidR="00B67893" w:rsidRDefault="00000000">
            <w:pPr>
              <w:spacing w:line="264" w:lineRule="auto"/>
              <w:rPr>
                <w:rFonts w:ascii="Calibri" w:hAnsi="Calibri" w:cs="Calibri"/>
                <w:sz w:val="24"/>
                <w:szCs w:val="24"/>
              </w:rPr>
            </w:pPr>
            <w:r>
              <w:rPr>
                <w:rFonts w:ascii="Calibri" w:hAnsi="Calibri" w:cs="Calibri"/>
                <w:sz w:val="24"/>
                <w:szCs w:val="24"/>
              </w:rPr>
              <w:t>228</w:t>
            </w:r>
          </w:p>
        </w:tc>
        <w:tc>
          <w:tcPr>
            <w:tcW w:w="2626" w:type="dxa"/>
            <w:vAlign w:val="center"/>
          </w:tcPr>
          <w:p w14:paraId="3D36D073" w14:textId="77777777" w:rsidR="00B67893" w:rsidRDefault="00000000">
            <w:pPr>
              <w:spacing w:line="264" w:lineRule="auto"/>
              <w:rPr>
                <w:rFonts w:ascii="Calibri" w:hAnsi="Calibri" w:cs="Calibri"/>
                <w:sz w:val="24"/>
                <w:szCs w:val="24"/>
              </w:rPr>
            </w:pPr>
            <w:r>
              <w:rPr>
                <w:rFonts w:ascii="Calibri" w:hAnsi="Calibri" w:cs="Calibri"/>
                <w:sz w:val="24"/>
                <w:szCs w:val="24"/>
              </w:rPr>
              <w:t>–</w:t>
            </w:r>
          </w:p>
        </w:tc>
      </w:tr>
      <w:tr w:rsidR="00B67893" w14:paraId="08D90BBB" w14:textId="77777777">
        <w:trPr>
          <w:cantSplit/>
        </w:trPr>
        <w:tc>
          <w:tcPr>
            <w:tcW w:w="3300" w:type="dxa"/>
            <w:vAlign w:val="center"/>
          </w:tcPr>
          <w:p w14:paraId="256FFD10" w14:textId="77777777" w:rsidR="00B67893" w:rsidRDefault="00000000">
            <w:pPr>
              <w:spacing w:line="264" w:lineRule="auto"/>
              <w:rPr>
                <w:rFonts w:ascii="Calibri" w:hAnsi="Calibri" w:cs="Calibri"/>
                <w:sz w:val="24"/>
                <w:szCs w:val="24"/>
              </w:rPr>
            </w:pPr>
            <w:r>
              <w:rPr>
                <w:rFonts w:ascii="Calibri" w:hAnsi="Calibri" w:cs="Calibri"/>
                <w:sz w:val="24"/>
                <w:szCs w:val="24"/>
              </w:rPr>
              <w:t>Chemical Oxygen Demand</w:t>
            </w:r>
          </w:p>
        </w:tc>
        <w:tc>
          <w:tcPr>
            <w:tcW w:w="1300" w:type="dxa"/>
            <w:vAlign w:val="center"/>
          </w:tcPr>
          <w:p w14:paraId="544C09EE" w14:textId="77777777" w:rsidR="00B67893" w:rsidRDefault="00000000">
            <w:pPr>
              <w:spacing w:line="264" w:lineRule="auto"/>
              <w:rPr>
                <w:rFonts w:ascii="Calibri" w:hAnsi="Calibri" w:cs="Calibri"/>
                <w:sz w:val="24"/>
                <w:szCs w:val="24"/>
              </w:rPr>
            </w:pPr>
            <w:r>
              <w:rPr>
                <w:rFonts w:ascii="Calibri" w:hAnsi="Calibri" w:cs="Calibri"/>
                <w:sz w:val="24"/>
                <w:szCs w:val="24"/>
              </w:rPr>
              <w:t>mg/L</w:t>
            </w:r>
          </w:p>
        </w:tc>
        <w:tc>
          <w:tcPr>
            <w:tcW w:w="1800" w:type="dxa"/>
            <w:vAlign w:val="center"/>
          </w:tcPr>
          <w:p w14:paraId="0425D55E" w14:textId="77777777" w:rsidR="00B67893" w:rsidRDefault="00000000">
            <w:pPr>
              <w:spacing w:line="264" w:lineRule="auto"/>
              <w:rPr>
                <w:rFonts w:ascii="Calibri" w:hAnsi="Calibri" w:cs="Calibri"/>
                <w:sz w:val="24"/>
                <w:szCs w:val="24"/>
              </w:rPr>
            </w:pPr>
            <w:r>
              <w:rPr>
                <w:rFonts w:ascii="Calibri" w:hAnsi="Calibri" w:cs="Calibri"/>
                <w:sz w:val="24"/>
                <w:szCs w:val="24"/>
              </w:rPr>
              <w:t>59.5</w:t>
            </w:r>
          </w:p>
        </w:tc>
        <w:tc>
          <w:tcPr>
            <w:tcW w:w="2626" w:type="dxa"/>
            <w:vAlign w:val="center"/>
          </w:tcPr>
          <w:p w14:paraId="3A772BD3" w14:textId="77777777" w:rsidR="00B67893" w:rsidRDefault="00000000">
            <w:pPr>
              <w:spacing w:line="264" w:lineRule="auto"/>
              <w:rPr>
                <w:rFonts w:ascii="Calibri" w:hAnsi="Calibri" w:cs="Calibri"/>
                <w:sz w:val="24"/>
                <w:szCs w:val="24"/>
              </w:rPr>
            </w:pPr>
            <w:r>
              <w:rPr>
                <w:rFonts w:ascii="Calibri" w:hAnsi="Calibri" w:cs="Calibri"/>
                <w:sz w:val="24"/>
                <w:szCs w:val="24"/>
              </w:rPr>
              <w:t>–</w:t>
            </w:r>
          </w:p>
        </w:tc>
      </w:tr>
      <w:tr w:rsidR="00B67893" w14:paraId="0A843458" w14:textId="77777777">
        <w:trPr>
          <w:cantSplit/>
        </w:trPr>
        <w:tc>
          <w:tcPr>
            <w:tcW w:w="3300" w:type="dxa"/>
            <w:vAlign w:val="center"/>
          </w:tcPr>
          <w:p w14:paraId="09A3C2C1" w14:textId="77777777" w:rsidR="00B67893" w:rsidRDefault="00000000">
            <w:pPr>
              <w:spacing w:line="264" w:lineRule="auto"/>
              <w:rPr>
                <w:rFonts w:ascii="Calibri" w:hAnsi="Calibri" w:cs="Calibri"/>
                <w:sz w:val="24"/>
                <w:szCs w:val="24"/>
              </w:rPr>
            </w:pPr>
            <w:r>
              <w:rPr>
                <w:rFonts w:ascii="Calibri" w:hAnsi="Calibri" w:cs="Calibri"/>
                <w:sz w:val="24"/>
                <w:szCs w:val="24"/>
              </w:rPr>
              <w:t>Biochemical Oxygen Demand (3 days, 27 °C)</w:t>
            </w:r>
          </w:p>
        </w:tc>
        <w:tc>
          <w:tcPr>
            <w:tcW w:w="1300" w:type="dxa"/>
            <w:vAlign w:val="center"/>
          </w:tcPr>
          <w:p w14:paraId="6A7313F8" w14:textId="77777777" w:rsidR="00B67893" w:rsidRDefault="00000000">
            <w:pPr>
              <w:spacing w:line="264" w:lineRule="auto"/>
              <w:rPr>
                <w:rFonts w:ascii="Calibri" w:hAnsi="Calibri" w:cs="Calibri"/>
                <w:sz w:val="24"/>
                <w:szCs w:val="24"/>
              </w:rPr>
            </w:pPr>
            <w:r>
              <w:rPr>
                <w:rFonts w:ascii="Calibri" w:hAnsi="Calibri" w:cs="Calibri"/>
                <w:sz w:val="24"/>
                <w:szCs w:val="24"/>
              </w:rPr>
              <w:t>mg/L</w:t>
            </w:r>
          </w:p>
        </w:tc>
        <w:tc>
          <w:tcPr>
            <w:tcW w:w="1800" w:type="dxa"/>
            <w:vAlign w:val="center"/>
          </w:tcPr>
          <w:p w14:paraId="5BD1F13A" w14:textId="77777777" w:rsidR="00B67893" w:rsidRDefault="00000000">
            <w:pPr>
              <w:spacing w:line="264" w:lineRule="auto"/>
              <w:rPr>
                <w:rFonts w:ascii="Calibri" w:hAnsi="Calibri" w:cs="Calibri"/>
                <w:sz w:val="24"/>
                <w:szCs w:val="24"/>
              </w:rPr>
            </w:pPr>
            <w:r>
              <w:rPr>
                <w:rFonts w:ascii="Calibri" w:hAnsi="Calibri" w:cs="Calibri"/>
                <w:sz w:val="24"/>
                <w:szCs w:val="24"/>
              </w:rPr>
              <w:t>15.7</w:t>
            </w:r>
          </w:p>
        </w:tc>
        <w:tc>
          <w:tcPr>
            <w:tcW w:w="2626" w:type="dxa"/>
            <w:vAlign w:val="center"/>
          </w:tcPr>
          <w:p w14:paraId="202019A3" w14:textId="77777777" w:rsidR="00B67893" w:rsidRDefault="00000000">
            <w:pPr>
              <w:spacing w:line="264" w:lineRule="auto"/>
              <w:rPr>
                <w:rFonts w:ascii="Calibri" w:hAnsi="Calibri" w:cs="Calibri"/>
                <w:sz w:val="24"/>
                <w:szCs w:val="24"/>
              </w:rPr>
            </w:pPr>
            <w:r>
              <w:rPr>
                <w:rFonts w:ascii="Calibri" w:hAnsi="Calibri" w:cs="Calibri"/>
                <w:sz w:val="24"/>
                <w:szCs w:val="24"/>
              </w:rPr>
              <w:t>&lt; 20</w:t>
            </w:r>
          </w:p>
        </w:tc>
      </w:tr>
      <w:tr w:rsidR="00B67893" w14:paraId="0952B14C" w14:textId="77777777">
        <w:trPr>
          <w:cantSplit/>
        </w:trPr>
        <w:tc>
          <w:tcPr>
            <w:tcW w:w="3300" w:type="dxa"/>
            <w:vAlign w:val="center"/>
          </w:tcPr>
          <w:p w14:paraId="0CD8DB4E" w14:textId="77777777" w:rsidR="00B67893" w:rsidRDefault="00000000">
            <w:pPr>
              <w:spacing w:line="264" w:lineRule="auto"/>
              <w:rPr>
                <w:rFonts w:ascii="Calibri" w:hAnsi="Calibri" w:cs="Calibri"/>
                <w:sz w:val="24"/>
                <w:szCs w:val="24"/>
              </w:rPr>
            </w:pPr>
            <w:r>
              <w:rPr>
                <w:rFonts w:ascii="Calibri" w:hAnsi="Calibri" w:cs="Calibri"/>
                <w:sz w:val="24"/>
                <w:szCs w:val="24"/>
              </w:rPr>
              <w:t>Chlorine Residual</w:t>
            </w:r>
          </w:p>
        </w:tc>
        <w:tc>
          <w:tcPr>
            <w:tcW w:w="1300" w:type="dxa"/>
            <w:vAlign w:val="center"/>
          </w:tcPr>
          <w:p w14:paraId="7661EFD0" w14:textId="77777777" w:rsidR="00B67893" w:rsidRDefault="00000000">
            <w:pPr>
              <w:spacing w:line="264" w:lineRule="auto"/>
              <w:rPr>
                <w:rFonts w:ascii="Calibri" w:hAnsi="Calibri" w:cs="Calibri"/>
                <w:sz w:val="24"/>
                <w:szCs w:val="24"/>
              </w:rPr>
            </w:pPr>
            <w:r>
              <w:rPr>
                <w:rFonts w:ascii="Calibri" w:hAnsi="Calibri" w:cs="Calibri"/>
                <w:sz w:val="24"/>
                <w:szCs w:val="24"/>
              </w:rPr>
              <w:t>mg/L</w:t>
            </w:r>
          </w:p>
        </w:tc>
        <w:tc>
          <w:tcPr>
            <w:tcW w:w="1800" w:type="dxa"/>
            <w:vAlign w:val="center"/>
          </w:tcPr>
          <w:p w14:paraId="2639EC69" w14:textId="77777777" w:rsidR="00B67893" w:rsidRDefault="00000000">
            <w:pPr>
              <w:spacing w:line="264" w:lineRule="auto"/>
              <w:rPr>
                <w:rFonts w:ascii="Calibri" w:hAnsi="Calibri" w:cs="Calibri"/>
                <w:sz w:val="24"/>
                <w:szCs w:val="24"/>
              </w:rPr>
            </w:pPr>
            <w:r>
              <w:rPr>
                <w:rFonts w:ascii="Calibri" w:hAnsi="Calibri" w:cs="Calibri"/>
                <w:sz w:val="24"/>
                <w:szCs w:val="24"/>
              </w:rPr>
              <w:t>0.64</w:t>
            </w:r>
          </w:p>
        </w:tc>
        <w:tc>
          <w:tcPr>
            <w:tcW w:w="2626" w:type="dxa"/>
            <w:vAlign w:val="center"/>
          </w:tcPr>
          <w:p w14:paraId="172F36B6" w14:textId="77777777" w:rsidR="00B67893" w:rsidRDefault="00000000">
            <w:pPr>
              <w:spacing w:line="264" w:lineRule="auto"/>
              <w:rPr>
                <w:rFonts w:ascii="Calibri" w:hAnsi="Calibri" w:cs="Calibri"/>
                <w:sz w:val="24"/>
                <w:szCs w:val="24"/>
              </w:rPr>
            </w:pPr>
            <w:r>
              <w:rPr>
                <w:rFonts w:ascii="Calibri" w:hAnsi="Calibri" w:cs="Calibri"/>
                <w:sz w:val="24"/>
                <w:szCs w:val="24"/>
              </w:rPr>
              <w:t>Minimum 0.5</w:t>
            </w:r>
          </w:p>
        </w:tc>
      </w:tr>
    </w:tbl>
    <w:p w14:paraId="44686788" w14:textId="77777777" w:rsidR="00B67893" w:rsidRDefault="00B67893">
      <w:pPr>
        <w:spacing w:after="60" w:line="264" w:lineRule="auto"/>
        <w:rPr>
          <w:rFonts w:ascii="Calibri" w:hAnsi="Calibri" w:cs="Calibri"/>
          <w:sz w:val="28"/>
          <w:szCs w:val="28"/>
        </w:rPr>
      </w:pPr>
    </w:p>
    <w:p w14:paraId="7458ABB6"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Toxic Metal Safeguards for Discharge Streams</w:t>
      </w:r>
    </w:p>
    <w:p w14:paraId="08C0671F"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6.3.1 Possible Points of Metal Release</w:t>
      </w:r>
    </w:p>
    <w:p w14:paraId="5840C96E" w14:textId="77777777" w:rsidR="00B67893" w:rsidRDefault="00000000">
      <w:pPr>
        <w:spacing w:after="120" w:line="264" w:lineRule="auto"/>
        <w:rPr>
          <w:rFonts w:ascii="Calibri" w:hAnsi="Calibri" w:cs="Calibri"/>
          <w:sz w:val="28"/>
          <w:szCs w:val="28"/>
        </w:rPr>
      </w:pPr>
      <w:r>
        <w:rPr>
          <w:rFonts w:ascii="Calibri" w:hAnsi="Calibri" w:cs="Calibri"/>
          <w:sz w:val="28"/>
          <w:szCs w:val="28"/>
        </w:rPr>
        <w:t>The HSE Department shall identify activities that could release heavy metals into wastewater, such as:</w:t>
      </w:r>
    </w:p>
    <w:p w14:paraId="487C718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Cleaning of soldering equipment, ribbons or tools carrying solder / flux residues</w:t>
      </w:r>
    </w:p>
    <w:p w14:paraId="691B34F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Washing of floors or equipment in rework, soldering and cell handling areas</w:t>
      </w:r>
    </w:p>
    <w:p w14:paraId="53CB85B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Laboratory, testing or maintenance activities using metal-bearing chemicals</w:t>
      </w:r>
    </w:p>
    <w:p w14:paraId="41D5170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Leachate from scrap, battery or hazardous waste storage areas exposed to rain</w:t>
      </w:r>
    </w:p>
    <w:p w14:paraId="26E1D3DE" w14:textId="77777777" w:rsidR="00B67893" w:rsidRDefault="00B67893">
      <w:pPr>
        <w:spacing w:after="40" w:line="264" w:lineRule="auto"/>
        <w:rPr>
          <w:rFonts w:ascii="Calibri" w:hAnsi="Calibri" w:cs="Calibri"/>
          <w:sz w:val="28"/>
          <w:szCs w:val="28"/>
        </w:rPr>
      </w:pPr>
    </w:p>
    <w:p w14:paraId="4089C171"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6.3.2 Prevention at Source</w:t>
      </w:r>
    </w:p>
    <w:p w14:paraId="7FCEE51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Metal-bearing residues shall be removed by dry cleaning (vacuum, wipes) and managed as hazardous waste, not washed into drains.</w:t>
      </w:r>
    </w:p>
    <w:p w14:paraId="3F368EE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Process or chemical wash water shall not be mixed with domestic sewage or sent to the STP.</w:t>
      </w:r>
    </w:p>
    <w:p w14:paraId="2B15D42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Scrap, battery and hazardous waste storage areas shall be covered, with impervious flooring and spill containment, so that rainwater does not carry metals into drains.</w:t>
      </w:r>
    </w:p>
    <w:p w14:paraId="7F7946B1" w14:textId="77777777" w:rsidR="00B67893" w:rsidRDefault="00B67893">
      <w:pPr>
        <w:spacing w:after="40" w:line="264" w:lineRule="auto"/>
        <w:rPr>
          <w:rFonts w:ascii="Calibri" w:hAnsi="Calibri" w:cs="Calibri"/>
          <w:sz w:val="28"/>
          <w:szCs w:val="28"/>
        </w:rPr>
      </w:pPr>
    </w:p>
    <w:p w14:paraId="6A99E2AB"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6.3.3 Metal Capture Techniques</w:t>
      </w:r>
    </w:p>
    <w:p w14:paraId="2C99A964" w14:textId="77777777" w:rsidR="00B67893" w:rsidRDefault="00000000">
      <w:pPr>
        <w:spacing w:after="120" w:line="264" w:lineRule="auto"/>
        <w:rPr>
          <w:rFonts w:ascii="Calibri" w:hAnsi="Calibri" w:cs="Calibri"/>
          <w:sz w:val="28"/>
          <w:szCs w:val="28"/>
        </w:rPr>
      </w:pPr>
      <w:r>
        <w:rPr>
          <w:rFonts w:ascii="Calibri" w:hAnsi="Calibri" w:cs="Calibri"/>
          <w:sz w:val="28"/>
          <w:szCs w:val="28"/>
        </w:rPr>
        <w:t>Where a wastewater stream is found to contain heavy metals, it shall be collected separately and treated using a suitable technology before reuse or disposal, or handed over to an authorised treatment facility:</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400"/>
        <w:gridCol w:w="3800"/>
        <w:gridCol w:w="2826"/>
      </w:tblGrid>
      <w:tr w:rsidR="00B67893" w14:paraId="45AEB011" w14:textId="77777777">
        <w:trPr>
          <w:cantSplit/>
          <w:tblHeader/>
        </w:trPr>
        <w:tc>
          <w:tcPr>
            <w:tcW w:w="2400" w:type="dxa"/>
            <w:shd w:val="clear" w:color="auto" w:fill="D9D9D9"/>
            <w:vAlign w:val="center"/>
          </w:tcPr>
          <w:p w14:paraId="1E04310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Technology</w:t>
            </w:r>
          </w:p>
        </w:tc>
        <w:tc>
          <w:tcPr>
            <w:tcW w:w="3800" w:type="dxa"/>
            <w:shd w:val="clear" w:color="auto" w:fill="D9D9D9"/>
            <w:vAlign w:val="center"/>
          </w:tcPr>
          <w:p w14:paraId="21DAA3C1"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How it Works</w:t>
            </w:r>
          </w:p>
        </w:tc>
        <w:tc>
          <w:tcPr>
            <w:tcW w:w="2826" w:type="dxa"/>
            <w:shd w:val="clear" w:color="auto" w:fill="D9D9D9"/>
            <w:vAlign w:val="center"/>
          </w:tcPr>
          <w:p w14:paraId="5BC8E96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Typical Application</w:t>
            </w:r>
          </w:p>
        </w:tc>
      </w:tr>
      <w:tr w:rsidR="00B67893" w14:paraId="01C71C51" w14:textId="77777777">
        <w:trPr>
          <w:cantSplit/>
        </w:trPr>
        <w:tc>
          <w:tcPr>
            <w:tcW w:w="2400" w:type="dxa"/>
            <w:vAlign w:val="center"/>
          </w:tcPr>
          <w:p w14:paraId="59A556FD" w14:textId="77777777" w:rsidR="00B67893" w:rsidRDefault="00000000">
            <w:pPr>
              <w:spacing w:line="264" w:lineRule="auto"/>
              <w:rPr>
                <w:rFonts w:ascii="Calibri" w:hAnsi="Calibri" w:cs="Calibri"/>
                <w:sz w:val="24"/>
                <w:szCs w:val="24"/>
              </w:rPr>
            </w:pPr>
            <w:r>
              <w:rPr>
                <w:rFonts w:ascii="Calibri" w:hAnsi="Calibri" w:cs="Calibri"/>
                <w:sz w:val="24"/>
                <w:szCs w:val="24"/>
              </w:rPr>
              <w:t>Chemical precipitation</w:t>
            </w:r>
          </w:p>
        </w:tc>
        <w:tc>
          <w:tcPr>
            <w:tcW w:w="3800" w:type="dxa"/>
            <w:vAlign w:val="center"/>
          </w:tcPr>
          <w:p w14:paraId="37070772" w14:textId="77777777" w:rsidR="00B67893" w:rsidRDefault="00000000">
            <w:pPr>
              <w:spacing w:line="264" w:lineRule="auto"/>
              <w:rPr>
                <w:rFonts w:ascii="Calibri" w:hAnsi="Calibri" w:cs="Calibri"/>
                <w:sz w:val="24"/>
                <w:szCs w:val="24"/>
              </w:rPr>
            </w:pPr>
            <w:r>
              <w:rPr>
                <w:rFonts w:ascii="Calibri" w:hAnsi="Calibri" w:cs="Calibri"/>
                <w:sz w:val="24"/>
                <w:szCs w:val="24"/>
              </w:rPr>
              <w:t>pH adjustment and addition of precipitating / coagulating chemicals convert dissolved metals into solid particles that are settled and removed as sludge</w:t>
            </w:r>
          </w:p>
        </w:tc>
        <w:tc>
          <w:tcPr>
            <w:tcW w:w="2826" w:type="dxa"/>
            <w:vAlign w:val="center"/>
          </w:tcPr>
          <w:p w14:paraId="23B56A98" w14:textId="77777777" w:rsidR="00B67893" w:rsidRDefault="00000000">
            <w:pPr>
              <w:spacing w:line="264" w:lineRule="auto"/>
              <w:rPr>
                <w:rFonts w:ascii="Calibri" w:hAnsi="Calibri" w:cs="Calibri"/>
                <w:sz w:val="24"/>
                <w:szCs w:val="24"/>
              </w:rPr>
            </w:pPr>
            <w:r>
              <w:rPr>
                <w:rFonts w:ascii="Calibri" w:hAnsi="Calibri" w:cs="Calibri"/>
                <w:sz w:val="24"/>
                <w:szCs w:val="24"/>
              </w:rPr>
              <w:t>Streams with higher metal concentrations</w:t>
            </w:r>
          </w:p>
        </w:tc>
      </w:tr>
      <w:tr w:rsidR="00B67893" w14:paraId="3349B81B" w14:textId="77777777">
        <w:trPr>
          <w:cantSplit/>
        </w:trPr>
        <w:tc>
          <w:tcPr>
            <w:tcW w:w="2400" w:type="dxa"/>
            <w:vAlign w:val="center"/>
          </w:tcPr>
          <w:p w14:paraId="4E9613C3" w14:textId="77777777" w:rsidR="00B67893" w:rsidRDefault="00000000">
            <w:pPr>
              <w:spacing w:line="264" w:lineRule="auto"/>
              <w:rPr>
                <w:rFonts w:ascii="Calibri" w:hAnsi="Calibri" w:cs="Calibri"/>
                <w:sz w:val="24"/>
                <w:szCs w:val="24"/>
              </w:rPr>
            </w:pPr>
            <w:r>
              <w:rPr>
                <w:rFonts w:ascii="Calibri" w:hAnsi="Calibri" w:cs="Calibri"/>
                <w:sz w:val="24"/>
                <w:szCs w:val="24"/>
              </w:rPr>
              <w:t>Ion exchange</w:t>
            </w:r>
          </w:p>
        </w:tc>
        <w:tc>
          <w:tcPr>
            <w:tcW w:w="3800" w:type="dxa"/>
            <w:vAlign w:val="center"/>
          </w:tcPr>
          <w:p w14:paraId="6E80EC7E" w14:textId="77777777" w:rsidR="00B67893" w:rsidRDefault="00000000">
            <w:pPr>
              <w:spacing w:line="264" w:lineRule="auto"/>
              <w:rPr>
                <w:rFonts w:ascii="Calibri" w:hAnsi="Calibri" w:cs="Calibri"/>
                <w:sz w:val="24"/>
                <w:szCs w:val="24"/>
              </w:rPr>
            </w:pPr>
            <w:r>
              <w:rPr>
                <w:rFonts w:ascii="Calibri" w:hAnsi="Calibri" w:cs="Calibri"/>
                <w:sz w:val="24"/>
                <w:szCs w:val="24"/>
              </w:rPr>
              <w:t>Resin beads exchange harmless ions for dissolved metal ions; resins are regenerated or replaced</w:t>
            </w:r>
          </w:p>
        </w:tc>
        <w:tc>
          <w:tcPr>
            <w:tcW w:w="2826" w:type="dxa"/>
            <w:vAlign w:val="center"/>
          </w:tcPr>
          <w:p w14:paraId="62FD87A5" w14:textId="77777777" w:rsidR="00B67893" w:rsidRDefault="00000000">
            <w:pPr>
              <w:spacing w:line="264" w:lineRule="auto"/>
              <w:rPr>
                <w:rFonts w:ascii="Calibri" w:hAnsi="Calibri" w:cs="Calibri"/>
                <w:sz w:val="24"/>
                <w:szCs w:val="24"/>
              </w:rPr>
            </w:pPr>
            <w:r>
              <w:rPr>
                <w:rFonts w:ascii="Calibri" w:hAnsi="Calibri" w:cs="Calibri"/>
                <w:sz w:val="24"/>
                <w:szCs w:val="24"/>
              </w:rPr>
              <w:t>Polishing of low-concentration streams</w:t>
            </w:r>
          </w:p>
        </w:tc>
      </w:tr>
      <w:tr w:rsidR="00B67893" w14:paraId="5BADC2D9" w14:textId="77777777">
        <w:trPr>
          <w:cantSplit/>
        </w:trPr>
        <w:tc>
          <w:tcPr>
            <w:tcW w:w="2400" w:type="dxa"/>
            <w:vAlign w:val="center"/>
          </w:tcPr>
          <w:p w14:paraId="2E28C49E" w14:textId="77777777" w:rsidR="00B67893" w:rsidRDefault="00000000">
            <w:pPr>
              <w:spacing w:line="264" w:lineRule="auto"/>
              <w:rPr>
                <w:rFonts w:ascii="Calibri" w:hAnsi="Calibri" w:cs="Calibri"/>
                <w:sz w:val="24"/>
                <w:szCs w:val="24"/>
              </w:rPr>
            </w:pPr>
            <w:r>
              <w:rPr>
                <w:rFonts w:ascii="Calibri" w:hAnsi="Calibri" w:cs="Calibri"/>
                <w:sz w:val="24"/>
                <w:szCs w:val="24"/>
              </w:rPr>
              <w:t>Adsorption</w:t>
            </w:r>
          </w:p>
        </w:tc>
        <w:tc>
          <w:tcPr>
            <w:tcW w:w="3800" w:type="dxa"/>
            <w:vAlign w:val="center"/>
          </w:tcPr>
          <w:p w14:paraId="6D0BAEF2" w14:textId="77777777" w:rsidR="00B67893" w:rsidRDefault="00000000">
            <w:pPr>
              <w:spacing w:line="264" w:lineRule="auto"/>
              <w:rPr>
                <w:rFonts w:ascii="Calibri" w:hAnsi="Calibri" w:cs="Calibri"/>
                <w:sz w:val="24"/>
                <w:szCs w:val="24"/>
              </w:rPr>
            </w:pPr>
            <w:r>
              <w:rPr>
                <w:rFonts w:ascii="Calibri" w:hAnsi="Calibri" w:cs="Calibri"/>
                <w:sz w:val="24"/>
                <w:szCs w:val="24"/>
              </w:rPr>
              <w:t>Activated carbon or specialised adsorbent media capture metal ions on their surface</w:t>
            </w:r>
          </w:p>
        </w:tc>
        <w:tc>
          <w:tcPr>
            <w:tcW w:w="2826" w:type="dxa"/>
            <w:vAlign w:val="center"/>
          </w:tcPr>
          <w:p w14:paraId="74437A0A" w14:textId="77777777" w:rsidR="00B67893" w:rsidRDefault="00000000">
            <w:pPr>
              <w:spacing w:line="264" w:lineRule="auto"/>
              <w:rPr>
                <w:rFonts w:ascii="Calibri" w:hAnsi="Calibri" w:cs="Calibri"/>
                <w:sz w:val="24"/>
                <w:szCs w:val="24"/>
              </w:rPr>
            </w:pPr>
            <w:r>
              <w:rPr>
                <w:rFonts w:ascii="Calibri" w:hAnsi="Calibri" w:cs="Calibri"/>
                <w:sz w:val="24"/>
                <w:szCs w:val="24"/>
              </w:rPr>
              <w:t>Final polishing; removal of trace metals</w:t>
            </w:r>
          </w:p>
        </w:tc>
      </w:tr>
    </w:tbl>
    <w:p w14:paraId="3418EA5B" w14:textId="77777777" w:rsidR="00B67893" w:rsidRDefault="00B67893">
      <w:pPr>
        <w:spacing w:after="60" w:line="264" w:lineRule="auto"/>
        <w:rPr>
          <w:rFonts w:ascii="Calibri" w:hAnsi="Calibri" w:cs="Calibri"/>
          <w:sz w:val="28"/>
          <w:szCs w:val="28"/>
        </w:rPr>
      </w:pPr>
    </w:p>
    <w:p w14:paraId="3AE371A3" w14:textId="77777777" w:rsidR="00B67893" w:rsidRDefault="00000000">
      <w:pPr>
        <w:spacing w:after="120" w:line="264" w:lineRule="auto"/>
        <w:rPr>
          <w:rFonts w:ascii="Calibri" w:hAnsi="Calibri" w:cs="Calibri"/>
          <w:sz w:val="28"/>
          <w:szCs w:val="28"/>
        </w:rPr>
      </w:pPr>
      <w:r>
        <w:rPr>
          <w:rFonts w:ascii="Calibri" w:hAnsi="Calibri" w:cs="Calibri"/>
          <w:sz w:val="28"/>
          <w:szCs w:val="28"/>
        </w:rPr>
        <w:lastRenderedPageBreak/>
        <w:t>Sludge, spent resins and spent adsorbent media from metal treatment shall be managed as hazardous waste through authorised facilities.</w:t>
      </w:r>
    </w:p>
    <w:p w14:paraId="428B461E"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6.3.4 Verification</w:t>
      </w:r>
    </w:p>
    <w:p w14:paraId="740DC6C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Heavy metal parameters (Pb, Hg, Cd, As, Cr) shall be included in wastewater testing at a defined frequency ([To be confirmed by the Company]).</w:t>
      </w:r>
    </w:p>
    <w:p w14:paraId="4F90F23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detection above applicable limits shall be treated as a deviation and handled as per Section 7.</w:t>
      </w:r>
    </w:p>
    <w:p w14:paraId="06A88A3D" w14:textId="77777777" w:rsidR="00B67893" w:rsidRDefault="00B67893">
      <w:pPr>
        <w:spacing w:after="40" w:line="264" w:lineRule="auto"/>
        <w:rPr>
          <w:rFonts w:ascii="Calibri" w:hAnsi="Calibri" w:cs="Calibri"/>
          <w:sz w:val="28"/>
          <w:szCs w:val="28"/>
        </w:rPr>
      </w:pPr>
    </w:p>
    <w:p w14:paraId="0ACBF55E" w14:textId="77777777" w:rsidR="00B67893" w:rsidRDefault="00000000">
      <w:pPr>
        <w:pStyle w:val="Heading3"/>
        <w:spacing w:before="240" w:after="120" w:line="264" w:lineRule="auto"/>
        <w:rPr>
          <w:rFonts w:ascii="Calibri" w:hAnsi="Calibri" w:cs="Calibri"/>
          <w:b/>
          <w:bCs/>
          <w:sz w:val="28"/>
          <w:szCs w:val="28"/>
        </w:rPr>
      </w:pPr>
      <w:bookmarkStart w:id="17" w:name="_Toc242268872"/>
      <w:r>
        <w:rPr>
          <w:rFonts w:ascii="Calibri" w:hAnsi="Calibri" w:cs="Calibri"/>
          <w:b/>
          <w:bCs/>
          <w:sz w:val="28"/>
          <w:szCs w:val="28"/>
        </w:rPr>
        <w:t>7. DEVIATION AND CORRECTIVE ACTION</w:t>
      </w:r>
      <w:bookmarkEnd w:id="17"/>
    </w:p>
    <w:p w14:paraId="4D90DB42" w14:textId="77777777" w:rsidR="00B67893" w:rsidRDefault="00000000">
      <w:pPr>
        <w:numPr>
          <w:ilvl w:val="0"/>
          <w:numId w:val="7"/>
        </w:numPr>
        <w:spacing w:after="40" w:line="264" w:lineRule="auto"/>
        <w:rPr>
          <w:rFonts w:ascii="Calibri" w:hAnsi="Calibri" w:cs="Calibri"/>
          <w:sz w:val="28"/>
          <w:szCs w:val="28"/>
        </w:rPr>
      </w:pPr>
      <w:r>
        <w:rPr>
          <w:rFonts w:ascii="Calibri" w:hAnsi="Calibri" w:cs="Calibri"/>
          <w:sz w:val="28"/>
          <w:szCs w:val="28"/>
        </w:rPr>
        <w:t>Stop or divert the affected discharge / reuse where results exceed limits or abnormal conditions are observed.</w:t>
      </w:r>
    </w:p>
    <w:p w14:paraId="49385116" w14:textId="77777777" w:rsidR="00B67893" w:rsidRDefault="00000000">
      <w:pPr>
        <w:numPr>
          <w:ilvl w:val="0"/>
          <w:numId w:val="7"/>
        </w:numPr>
        <w:spacing w:after="40" w:line="264" w:lineRule="auto"/>
        <w:rPr>
          <w:rFonts w:ascii="Calibri" w:hAnsi="Calibri" w:cs="Calibri"/>
          <w:sz w:val="28"/>
          <w:szCs w:val="28"/>
        </w:rPr>
      </w:pPr>
      <w:r>
        <w:rPr>
          <w:rFonts w:ascii="Calibri" w:hAnsi="Calibri" w:cs="Calibri"/>
          <w:sz w:val="28"/>
          <w:szCs w:val="28"/>
        </w:rPr>
        <w:t>Inform the HSE Head and Plant Head.</w:t>
      </w:r>
    </w:p>
    <w:p w14:paraId="108B983B" w14:textId="77777777" w:rsidR="00B67893" w:rsidRDefault="00000000">
      <w:pPr>
        <w:numPr>
          <w:ilvl w:val="0"/>
          <w:numId w:val="7"/>
        </w:numPr>
        <w:spacing w:after="40" w:line="264" w:lineRule="auto"/>
        <w:rPr>
          <w:rFonts w:ascii="Calibri" w:hAnsi="Calibri" w:cs="Calibri"/>
          <w:sz w:val="28"/>
          <w:szCs w:val="28"/>
        </w:rPr>
      </w:pPr>
      <w:r>
        <w:rPr>
          <w:rFonts w:ascii="Calibri" w:hAnsi="Calibri" w:cs="Calibri"/>
          <w:sz w:val="28"/>
          <w:szCs w:val="28"/>
        </w:rPr>
        <w:t>Identify the root cause (process upset, chemical ingress, equipment failure).</w:t>
      </w:r>
    </w:p>
    <w:p w14:paraId="565BBDBD" w14:textId="77777777" w:rsidR="00B67893" w:rsidRDefault="00000000">
      <w:pPr>
        <w:numPr>
          <w:ilvl w:val="0"/>
          <w:numId w:val="7"/>
        </w:numPr>
        <w:spacing w:after="40" w:line="264" w:lineRule="auto"/>
        <w:rPr>
          <w:rFonts w:ascii="Calibri" w:hAnsi="Calibri" w:cs="Calibri"/>
          <w:sz w:val="28"/>
          <w:szCs w:val="28"/>
        </w:rPr>
      </w:pPr>
      <w:r>
        <w:rPr>
          <w:rFonts w:ascii="Calibri" w:hAnsi="Calibri" w:cs="Calibri"/>
          <w:sz w:val="28"/>
          <w:szCs w:val="28"/>
        </w:rPr>
        <w:t>Implement corrective action and re-test to confirm effectiveness.</w:t>
      </w:r>
    </w:p>
    <w:p w14:paraId="188ADF3E" w14:textId="77777777" w:rsidR="00B67893" w:rsidRDefault="00000000">
      <w:pPr>
        <w:numPr>
          <w:ilvl w:val="0"/>
          <w:numId w:val="7"/>
        </w:numPr>
        <w:spacing w:after="40" w:line="264" w:lineRule="auto"/>
        <w:rPr>
          <w:rFonts w:ascii="Calibri" w:hAnsi="Calibri" w:cs="Calibri"/>
          <w:sz w:val="28"/>
          <w:szCs w:val="28"/>
        </w:rPr>
      </w:pPr>
      <w:r>
        <w:rPr>
          <w:rFonts w:ascii="Calibri" w:hAnsi="Calibri" w:cs="Calibri"/>
          <w:sz w:val="28"/>
          <w:szCs w:val="28"/>
        </w:rPr>
        <w:t>Record the deviation, action and re-test result.</w:t>
      </w:r>
    </w:p>
    <w:p w14:paraId="22A3105D" w14:textId="77777777" w:rsidR="00B67893" w:rsidRDefault="00B67893">
      <w:pPr>
        <w:spacing w:after="40" w:line="264" w:lineRule="auto"/>
        <w:rPr>
          <w:rFonts w:ascii="Calibri" w:hAnsi="Calibri" w:cs="Calibri"/>
          <w:sz w:val="28"/>
          <w:szCs w:val="28"/>
        </w:rPr>
      </w:pPr>
    </w:p>
    <w:p w14:paraId="64B77428" w14:textId="77777777" w:rsidR="00B67893" w:rsidRDefault="00000000">
      <w:pPr>
        <w:pStyle w:val="Heading3"/>
        <w:spacing w:before="240" w:after="120" w:line="264" w:lineRule="auto"/>
        <w:rPr>
          <w:rFonts w:ascii="Calibri" w:hAnsi="Calibri" w:cs="Calibri"/>
          <w:b/>
          <w:bCs/>
          <w:sz w:val="28"/>
          <w:szCs w:val="28"/>
        </w:rPr>
      </w:pPr>
      <w:bookmarkStart w:id="18" w:name="_Toc242268873"/>
      <w:r>
        <w:rPr>
          <w:rFonts w:ascii="Calibri" w:hAnsi="Calibri" w:cs="Calibri"/>
          <w:b/>
          <w:bCs/>
          <w:sz w:val="28"/>
          <w:szCs w:val="28"/>
        </w:rPr>
        <w:t>8. REFERENCE DOCUMENTS AND LEGAL REQUIREMENTS</w:t>
      </w:r>
      <w:bookmarkEnd w:id="18"/>
    </w:p>
    <w:p w14:paraId="6CF0217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Water (Prevention and Control of Pollution) Act, 1974 and consent conditions issued by GPCB</w:t>
      </w:r>
    </w:p>
    <w:p w14:paraId="53407A2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Environment (Protection) Act, 1986 and applicable discharge standards</w:t>
      </w:r>
    </w:p>
    <w:p w14:paraId="6B9B966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STP completion and handover certificate – M/s Aldee Water Pvt. Ltd.</w:t>
      </w:r>
    </w:p>
    <w:p w14:paraId="4AE655B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NSPL/HSE/SOP/004 – Waste Management</w:t>
      </w:r>
    </w:p>
    <w:p w14:paraId="01726ACE" w14:textId="77777777" w:rsidR="00B67893" w:rsidRDefault="00B67893">
      <w:pPr>
        <w:spacing w:after="40" w:line="264" w:lineRule="auto"/>
        <w:rPr>
          <w:rFonts w:ascii="Calibri" w:hAnsi="Calibri" w:cs="Calibri"/>
          <w:sz w:val="28"/>
          <w:szCs w:val="28"/>
        </w:rPr>
      </w:pPr>
    </w:p>
    <w:p w14:paraId="1D780BD9" w14:textId="77777777" w:rsidR="00B67893" w:rsidRDefault="00000000">
      <w:pPr>
        <w:pStyle w:val="Heading3"/>
        <w:spacing w:before="240" w:after="120" w:line="264" w:lineRule="auto"/>
        <w:rPr>
          <w:rFonts w:ascii="Calibri" w:hAnsi="Calibri" w:cs="Calibri"/>
          <w:b/>
          <w:bCs/>
          <w:sz w:val="28"/>
          <w:szCs w:val="28"/>
        </w:rPr>
      </w:pPr>
      <w:bookmarkStart w:id="19" w:name="_Toc242268874"/>
      <w:r>
        <w:rPr>
          <w:rFonts w:ascii="Calibri" w:hAnsi="Calibri" w:cs="Calibri"/>
          <w:b/>
          <w:bCs/>
          <w:sz w:val="28"/>
          <w:szCs w:val="28"/>
        </w:rPr>
        <w:lastRenderedPageBreak/>
        <w:t>9. RECORDS</w:t>
      </w:r>
      <w:bookmarkEnd w:id="1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63C28187" w14:textId="77777777">
        <w:trPr>
          <w:cantSplit/>
          <w:tblHeader/>
        </w:trPr>
        <w:tc>
          <w:tcPr>
            <w:tcW w:w="4300" w:type="dxa"/>
            <w:shd w:val="clear" w:color="auto" w:fill="D9D9D9"/>
            <w:vAlign w:val="center"/>
          </w:tcPr>
          <w:p w14:paraId="216B415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2AB6DD8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445DF66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51CCAB30" w14:textId="77777777">
        <w:trPr>
          <w:cantSplit/>
        </w:trPr>
        <w:tc>
          <w:tcPr>
            <w:tcW w:w="4300" w:type="dxa"/>
            <w:vAlign w:val="center"/>
          </w:tcPr>
          <w:p w14:paraId="37F011BA" w14:textId="77777777" w:rsidR="00B67893" w:rsidRDefault="00000000">
            <w:pPr>
              <w:spacing w:line="264" w:lineRule="auto"/>
              <w:rPr>
                <w:rFonts w:ascii="Calibri" w:hAnsi="Calibri" w:cs="Calibri"/>
                <w:sz w:val="24"/>
                <w:szCs w:val="24"/>
              </w:rPr>
            </w:pPr>
            <w:r>
              <w:rPr>
                <w:rFonts w:ascii="Calibri" w:hAnsi="Calibri" w:cs="Calibri"/>
                <w:sz w:val="24"/>
                <w:szCs w:val="24"/>
              </w:rPr>
              <w:t>STP daily operation log (flows, checks)</w:t>
            </w:r>
          </w:p>
        </w:tc>
        <w:tc>
          <w:tcPr>
            <w:tcW w:w="2500" w:type="dxa"/>
            <w:vAlign w:val="center"/>
          </w:tcPr>
          <w:p w14:paraId="0FE4E5D0" w14:textId="77777777" w:rsidR="00B67893" w:rsidRDefault="00000000">
            <w:pPr>
              <w:spacing w:line="264" w:lineRule="auto"/>
              <w:rPr>
                <w:rFonts w:ascii="Calibri" w:hAnsi="Calibri" w:cs="Calibri"/>
                <w:sz w:val="24"/>
                <w:szCs w:val="24"/>
              </w:rPr>
            </w:pPr>
            <w:r>
              <w:rPr>
                <w:rFonts w:ascii="Calibri" w:hAnsi="Calibri" w:cs="Calibri"/>
                <w:sz w:val="24"/>
                <w:szCs w:val="24"/>
              </w:rPr>
              <w:t>Utility / Maintenance</w:t>
            </w:r>
          </w:p>
        </w:tc>
        <w:tc>
          <w:tcPr>
            <w:tcW w:w="2226" w:type="dxa"/>
            <w:vAlign w:val="center"/>
          </w:tcPr>
          <w:p w14:paraId="5B511CDA"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C49D744" w14:textId="77777777">
        <w:trPr>
          <w:cantSplit/>
        </w:trPr>
        <w:tc>
          <w:tcPr>
            <w:tcW w:w="4300" w:type="dxa"/>
            <w:vAlign w:val="center"/>
          </w:tcPr>
          <w:p w14:paraId="33D04208" w14:textId="77777777" w:rsidR="00B67893" w:rsidRDefault="00000000">
            <w:pPr>
              <w:spacing w:line="264" w:lineRule="auto"/>
              <w:rPr>
                <w:rFonts w:ascii="Calibri" w:hAnsi="Calibri" w:cs="Calibri"/>
                <w:sz w:val="24"/>
                <w:szCs w:val="24"/>
              </w:rPr>
            </w:pPr>
            <w:r>
              <w:rPr>
                <w:rFonts w:ascii="Calibri" w:hAnsi="Calibri" w:cs="Calibri"/>
                <w:sz w:val="24"/>
                <w:szCs w:val="24"/>
              </w:rPr>
              <w:t>Treated water reuse register</w:t>
            </w:r>
          </w:p>
        </w:tc>
        <w:tc>
          <w:tcPr>
            <w:tcW w:w="2500" w:type="dxa"/>
            <w:vAlign w:val="center"/>
          </w:tcPr>
          <w:p w14:paraId="5781EE78" w14:textId="77777777" w:rsidR="00B67893" w:rsidRDefault="00000000">
            <w:pPr>
              <w:spacing w:line="264" w:lineRule="auto"/>
              <w:rPr>
                <w:rFonts w:ascii="Calibri" w:hAnsi="Calibri" w:cs="Calibri"/>
                <w:sz w:val="24"/>
                <w:szCs w:val="24"/>
              </w:rPr>
            </w:pPr>
            <w:r>
              <w:rPr>
                <w:rFonts w:ascii="Calibri" w:hAnsi="Calibri" w:cs="Calibri"/>
                <w:sz w:val="24"/>
                <w:szCs w:val="24"/>
              </w:rPr>
              <w:t>Utility / HSE</w:t>
            </w:r>
          </w:p>
        </w:tc>
        <w:tc>
          <w:tcPr>
            <w:tcW w:w="2226" w:type="dxa"/>
            <w:vAlign w:val="center"/>
          </w:tcPr>
          <w:p w14:paraId="2EA648F6"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4BFB8EB9" w14:textId="77777777">
        <w:trPr>
          <w:cantSplit/>
        </w:trPr>
        <w:tc>
          <w:tcPr>
            <w:tcW w:w="4300" w:type="dxa"/>
            <w:vAlign w:val="center"/>
          </w:tcPr>
          <w:p w14:paraId="77D413A2" w14:textId="77777777" w:rsidR="00B67893" w:rsidRDefault="00000000">
            <w:pPr>
              <w:spacing w:line="264" w:lineRule="auto"/>
              <w:rPr>
                <w:rFonts w:ascii="Calibri" w:hAnsi="Calibri" w:cs="Calibri"/>
                <w:sz w:val="24"/>
                <w:szCs w:val="24"/>
              </w:rPr>
            </w:pPr>
            <w:r>
              <w:rPr>
                <w:rFonts w:ascii="Calibri" w:hAnsi="Calibri" w:cs="Calibri"/>
                <w:sz w:val="24"/>
                <w:szCs w:val="24"/>
              </w:rPr>
              <w:t>Wastewater test reports (incl. heavy metals)</w:t>
            </w:r>
          </w:p>
        </w:tc>
        <w:tc>
          <w:tcPr>
            <w:tcW w:w="2500" w:type="dxa"/>
            <w:vAlign w:val="center"/>
          </w:tcPr>
          <w:p w14:paraId="1E021614"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2226" w:type="dxa"/>
            <w:vAlign w:val="center"/>
          </w:tcPr>
          <w:p w14:paraId="5115CA37"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6330F917" w14:textId="77777777">
        <w:trPr>
          <w:cantSplit/>
        </w:trPr>
        <w:tc>
          <w:tcPr>
            <w:tcW w:w="4300" w:type="dxa"/>
            <w:vAlign w:val="center"/>
          </w:tcPr>
          <w:p w14:paraId="0C9F3AE2" w14:textId="77777777" w:rsidR="00B67893" w:rsidRDefault="00000000">
            <w:pPr>
              <w:spacing w:line="264" w:lineRule="auto"/>
              <w:rPr>
                <w:rFonts w:ascii="Calibri" w:hAnsi="Calibri" w:cs="Calibri"/>
                <w:sz w:val="24"/>
                <w:szCs w:val="24"/>
              </w:rPr>
            </w:pPr>
            <w:r>
              <w:rPr>
                <w:rFonts w:ascii="Calibri" w:hAnsi="Calibri" w:cs="Calibri"/>
                <w:sz w:val="24"/>
                <w:szCs w:val="24"/>
              </w:rPr>
              <w:t>Deviation and corrective action records</w:t>
            </w:r>
          </w:p>
        </w:tc>
        <w:tc>
          <w:tcPr>
            <w:tcW w:w="2500" w:type="dxa"/>
            <w:vAlign w:val="center"/>
          </w:tcPr>
          <w:p w14:paraId="53A2A440"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2226" w:type="dxa"/>
            <w:vAlign w:val="center"/>
          </w:tcPr>
          <w:p w14:paraId="21841547"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68D0DF50" w14:textId="77777777" w:rsidR="00B67893" w:rsidRDefault="00B67893">
      <w:pPr>
        <w:spacing w:after="60" w:line="264" w:lineRule="auto"/>
        <w:rPr>
          <w:rFonts w:ascii="Calibri" w:hAnsi="Calibri" w:cs="Calibri"/>
          <w:sz w:val="28"/>
          <w:szCs w:val="28"/>
        </w:rPr>
      </w:pPr>
    </w:p>
    <w:p w14:paraId="3013F8D9" w14:textId="77777777" w:rsidR="00B67893" w:rsidRDefault="00B67893">
      <w:pPr>
        <w:sectPr w:rsidR="00B67893">
          <w:headerReference w:type="default" r:id="rId11"/>
          <w:footerReference w:type="default" r:id="rId12"/>
          <w:pgSz w:w="11906" w:h="16838"/>
          <w:pgMar w:top="1440" w:right="1440" w:bottom="1440" w:left="1440" w:header="283" w:footer="284" w:gutter="0"/>
          <w:cols w:space="708"/>
          <w:docGrid w:linePitch="360"/>
        </w:sectPr>
      </w:pPr>
    </w:p>
    <w:p w14:paraId="093E6F2F" w14:textId="77777777" w:rsidR="00B67893" w:rsidRDefault="00000000">
      <w:pPr>
        <w:pStyle w:val="Heading3"/>
        <w:spacing w:before="240" w:after="120" w:line="264" w:lineRule="auto"/>
        <w:rPr>
          <w:rFonts w:ascii="Calibri" w:hAnsi="Calibri" w:cs="Calibri"/>
          <w:b/>
          <w:bCs/>
          <w:sz w:val="28"/>
          <w:szCs w:val="28"/>
        </w:rPr>
      </w:pPr>
      <w:bookmarkStart w:id="20" w:name="SOP03"/>
      <w:bookmarkStart w:id="21" w:name="_Toc242268875"/>
      <w:r>
        <w:rPr>
          <w:rFonts w:ascii="Calibri" w:hAnsi="Calibri" w:cs="Calibri"/>
          <w:b/>
          <w:bCs/>
          <w:sz w:val="28"/>
          <w:szCs w:val="28"/>
        </w:rPr>
        <w:lastRenderedPageBreak/>
        <w:t>1. PURPOSE</w:t>
      </w:r>
      <w:bookmarkEnd w:id="20"/>
      <w:bookmarkEnd w:id="21"/>
    </w:p>
    <w:p w14:paraId="3B3C0317"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reduces the quantity of materials consumed in manufacturing, prefers sustainable, plant-derived consumables and moves to safer chemistry</w:t>
      </w:r>
      <w:r>
        <w:rPr>
          <w:rFonts w:ascii="Calibri" w:hAnsi="Calibri" w:cs="Calibri"/>
          <w:sz w:val="28"/>
          <w:szCs w:val="28"/>
        </w:rPr>
        <w:t>, so that resource use, cost and environmental impact are reduced without affecting product quality.</w:t>
      </w:r>
    </w:p>
    <w:p w14:paraId="084F58DC" w14:textId="77777777" w:rsidR="00B67893" w:rsidRDefault="00000000">
      <w:pPr>
        <w:pStyle w:val="Heading3"/>
        <w:spacing w:before="240" w:after="120" w:line="264" w:lineRule="auto"/>
        <w:rPr>
          <w:rFonts w:ascii="Calibri" w:hAnsi="Calibri" w:cs="Calibri"/>
          <w:b/>
          <w:bCs/>
          <w:sz w:val="28"/>
          <w:szCs w:val="28"/>
        </w:rPr>
      </w:pPr>
      <w:bookmarkStart w:id="22" w:name="_Toc242268876"/>
      <w:r>
        <w:rPr>
          <w:rFonts w:ascii="Calibri" w:hAnsi="Calibri" w:cs="Calibri"/>
          <w:b/>
          <w:bCs/>
          <w:sz w:val="28"/>
          <w:szCs w:val="28"/>
        </w:rPr>
        <w:t>2. SCOPE</w:t>
      </w:r>
      <w:bookmarkEnd w:id="22"/>
    </w:p>
    <w:p w14:paraId="671098AE"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w:t>
      </w:r>
    </w:p>
    <w:p w14:paraId="02BE443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Production materials used in module manufacturing, such as glass, cells, ribbons / busbars, EVA / encapsulant, backsheet, aluminium frames, junction boxes, sealants and potting</w:t>
      </w:r>
    </w:p>
    <w:p w14:paraId="584BFF9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Process and operational materials that do not form part of the finished product, such as cleaning agents, solvents, lubricants, greases, consumables and internal logistics materials (pallets, crates, wraps)</w:t>
      </w:r>
    </w:p>
    <w:p w14:paraId="76994F9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Selection of new materials and changes to existing materials</w:t>
      </w:r>
    </w:p>
    <w:p w14:paraId="728F883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Rework, repair and reuse of parts and equipment</w:t>
      </w:r>
    </w:p>
    <w:p w14:paraId="07693B30" w14:textId="77777777" w:rsidR="00B67893" w:rsidRDefault="00B67893">
      <w:pPr>
        <w:spacing w:after="40" w:line="264" w:lineRule="auto"/>
        <w:rPr>
          <w:rFonts w:ascii="Calibri" w:hAnsi="Calibri" w:cs="Calibri"/>
          <w:sz w:val="28"/>
          <w:szCs w:val="28"/>
        </w:rPr>
      </w:pPr>
    </w:p>
    <w:p w14:paraId="6B10637F" w14:textId="77777777" w:rsidR="00B67893" w:rsidRDefault="00000000">
      <w:pPr>
        <w:spacing w:after="120" w:line="264" w:lineRule="auto"/>
        <w:rPr>
          <w:rFonts w:ascii="Calibri" w:hAnsi="Calibri" w:cs="Calibri"/>
          <w:i/>
          <w:iCs/>
          <w:sz w:val="24"/>
          <w:szCs w:val="24"/>
        </w:rPr>
      </w:pPr>
      <w:r>
        <w:rPr>
          <w:rFonts w:ascii="Calibri" w:hAnsi="Calibri" w:cs="Calibri"/>
          <w:i/>
          <w:iCs/>
          <w:sz w:val="24"/>
          <w:szCs w:val="24"/>
        </w:rPr>
        <w:t>Hazardous residues are covered under the Hazardous Substance Control and Safe Handling SOP and the Resource Recovery and Discard Flow Management SOP.</w:t>
      </w:r>
    </w:p>
    <w:p w14:paraId="6EC5EEC7" w14:textId="77777777" w:rsidR="00B67893" w:rsidRDefault="00000000">
      <w:pPr>
        <w:pStyle w:val="Heading3"/>
        <w:spacing w:before="240" w:after="120" w:line="264" w:lineRule="auto"/>
        <w:rPr>
          <w:rFonts w:ascii="Calibri" w:hAnsi="Calibri" w:cs="Calibri"/>
          <w:b/>
          <w:bCs/>
          <w:sz w:val="28"/>
          <w:szCs w:val="28"/>
        </w:rPr>
      </w:pPr>
      <w:bookmarkStart w:id="23" w:name="_Toc242268877"/>
      <w:r>
        <w:rPr>
          <w:rFonts w:ascii="Calibri" w:hAnsi="Calibri" w:cs="Calibri"/>
          <w:b/>
          <w:bCs/>
          <w:sz w:val="28"/>
          <w:szCs w:val="28"/>
        </w:rPr>
        <w:t>3. OBJECTIVES</w:t>
      </w:r>
      <w:bookmarkEnd w:id="23"/>
    </w:p>
    <w:p w14:paraId="3A663B02"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7EF29929" w14:textId="77777777" w:rsidR="00B67893" w:rsidRDefault="00000000">
      <w:pPr>
        <w:numPr>
          <w:ilvl w:val="0"/>
          <w:numId w:val="8"/>
        </w:numPr>
        <w:spacing w:after="40" w:line="264" w:lineRule="auto"/>
        <w:rPr>
          <w:rFonts w:ascii="Calibri" w:hAnsi="Calibri" w:cs="Calibri"/>
          <w:sz w:val="28"/>
          <w:szCs w:val="28"/>
        </w:rPr>
      </w:pPr>
      <w:r>
        <w:rPr>
          <w:rFonts w:ascii="Calibri" w:hAnsi="Calibri" w:cs="Calibri"/>
          <w:sz w:val="28"/>
          <w:szCs w:val="28"/>
        </w:rPr>
        <w:t>Reduce material consumption per MW of modules produced.</w:t>
      </w:r>
    </w:p>
    <w:p w14:paraId="3BEAA724" w14:textId="77777777" w:rsidR="00B67893" w:rsidRDefault="00000000">
      <w:pPr>
        <w:numPr>
          <w:ilvl w:val="0"/>
          <w:numId w:val="8"/>
        </w:numPr>
        <w:spacing w:after="40" w:line="264" w:lineRule="auto"/>
        <w:rPr>
          <w:rFonts w:ascii="Calibri" w:hAnsi="Calibri" w:cs="Calibri"/>
          <w:sz w:val="28"/>
          <w:szCs w:val="28"/>
        </w:rPr>
      </w:pPr>
      <w:r>
        <w:rPr>
          <w:rFonts w:ascii="Calibri" w:hAnsi="Calibri" w:cs="Calibri"/>
          <w:sz w:val="28"/>
          <w:szCs w:val="28"/>
        </w:rPr>
        <w:t>Reduce process scrap and rejections through process optimisation.</w:t>
      </w:r>
    </w:p>
    <w:p w14:paraId="341AE3A0" w14:textId="77777777" w:rsidR="00B67893" w:rsidRDefault="00000000">
      <w:pPr>
        <w:numPr>
          <w:ilvl w:val="0"/>
          <w:numId w:val="8"/>
        </w:numPr>
        <w:spacing w:after="40" w:line="264" w:lineRule="auto"/>
        <w:rPr>
          <w:rFonts w:ascii="Calibri" w:hAnsi="Calibri" w:cs="Calibri"/>
          <w:sz w:val="28"/>
          <w:szCs w:val="28"/>
        </w:rPr>
      </w:pPr>
      <w:r>
        <w:rPr>
          <w:rFonts w:ascii="Calibri" w:hAnsi="Calibri" w:cs="Calibri"/>
          <w:sz w:val="28"/>
          <w:szCs w:val="28"/>
        </w:rPr>
        <w:t>Reuse, rework or recondition parts wherever quality permits.</w:t>
      </w:r>
    </w:p>
    <w:p w14:paraId="069B38E9" w14:textId="77777777" w:rsidR="00B67893" w:rsidRDefault="00000000">
      <w:pPr>
        <w:numPr>
          <w:ilvl w:val="0"/>
          <w:numId w:val="8"/>
        </w:numPr>
        <w:spacing w:after="40" w:line="264" w:lineRule="auto"/>
        <w:rPr>
          <w:rFonts w:ascii="Calibri" w:hAnsi="Calibri" w:cs="Calibri"/>
          <w:sz w:val="28"/>
          <w:szCs w:val="28"/>
        </w:rPr>
      </w:pPr>
      <w:r>
        <w:rPr>
          <w:rFonts w:ascii="Calibri" w:hAnsi="Calibri" w:cs="Calibri"/>
          <w:sz w:val="28"/>
          <w:szCs w:val="28"/>
        </w:rPr>
        <w:t>Increase the use of sustainable, low-toxicity and plant-derived consumables.</w:t>
      </w:r>
    </w:p>
    <w:p w14:paraId="0BE2F693" w14:textId="77777777" w:rsidR="00B67893" w:rsidRDefault="00000000">
      <w:pPr>
        <w:numPr>
          <w:ilvl w:val="0"/>
          <w:numId w:val="8"/>
        </w:numPr>
        <w:spacing w:after="40" w:line="264" w:lineRule="auto"/>
        <w:rPr>
          <w:rFonts w:ascii="Calibri" w:hAnsi="Calibri" w:cs="Calibri"/>
          <w:sz w:val="28"/>
          <w:szCs w:val="28"/>
        </w:rPr>
      </w:pPr>
      <w:r>
        <w:rPr>
          <w:rFonts w:ascii="Calibri" w:hAnsi="Calibri" w:cs="Calibri"/>
          <w:sz w:val="28"/>
          <w:szCs w:val="28"/>
        </w:rPr>
        <w:t>Progressively substitute hazardous substances with less hazardous alternatives.</w:t>
      </w:r>
    </w:p>
    <w:p w14:paraId="1D1A1429" w14:textId="77777777" w:rsidR="00B67893" w:rsidRDefault="00B67893">
      <w:pPr>
        <w:spacing w:after="40" w:line="264" w:lineRule="auto"/>
        <w:rPr>
          <w:rFonts w:ascii="Calibri" w:hAnsi="Calibri" w:cs="Calibri"/>
          <w:sz w:val="28"/>
          <w:szCs w:val="28"/>
        </w:rPr>
      </w:pPr>
    </w:p>
    <w:p w14:paraId="0C842990" w14:textId="77777777" w:rsidR="00B67893" w:rsidRDefault="00000000">
      <w:pPr>
        <w:pStyle w:val="Heading3"/>
        <w:spacing w:before="240" w:after="120" w:line="264" w:lineRule="auto"/>
        <w:rPr>
          <w:rFonts w:ascii="Calibri" w:hAnsi="Calibri" w:cs="Calibri"/>
          <w:b/>
          <w:bCs/>
          <w:sz w:val="28"/>
          <w:szCs w:val="28"/>
        </w:rPr>
      </w:pPr>
      <w:bookmarkStart w:id="24" w:name="_Toc242268878"/>
      <w:r>
        <w:rPr>
          <w:rFonts w:ascii="Calibri" w:hAnsi="Calibri" w:cs="Calibri"/>
          <w:b/>
          <w:bCs/>
          <w:sz w:val="28"/>
          <w:szCs w:val="28"/>
        </w:rPr>
        <w:t>4. DEFINITIONS AND ABBREVIATIONS</w:t>
      </w:r>
      <w:bookmarkEnd w:id="2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65B02524" w14:textId="77777777">
        <w:trPr>
          <w:cantSplit/>
          <w:tblHeader/>
        </w:trPr>
        <w:tc>
          <w:tcPr>
            <w:tcW w:w="2600" w:type="dxa"/>
            <w:shd w:val="clear" w:color="auto" w:fill="D9D9D9"/>
            <w:vAlign w:val="center"/>
          </w:tcPr>
          <w:p w14:paraId="453B236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426" w:type="dxa"/>
            <w:shd w:val="clear" w:color="auto" w:fill="D9D9D9"/>
            <w:vAlign w:val="center"/>
          </w:tcPr>
          <w:p w14:paraId="08CAC33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4B6618B5" w14:textId="77777777">
        <w:trPr>
          <w:cantSplit/>
        </w:trPr>
        <w:tc>
          <w:tcPr>
            <w:tcW w:w="2600" w:type="dxa"/>
            <w:vAlign w:val="center"/>
          </w:tcPr>
          <w:p w14:paraId="318DC233" w14:textId="77777777" w:rsidR="00B67893" w:rsidRDefault="00000000">
            <w:pPr>
              <w:spacing w:line="264" w:lineRule="auto"/>
              <w:rPr>
                <w:rFonts w:ascii="Calibri" w:hAnsi="Calibri" w:cs="Calibri"/>
                <w:sz w:val="24"/>
                <w:szCs w:val="24"/>
              </w:rPr>
            </w:pPr>
            <w:r>
              <w:rPr>
                <w:rFonts w:ascii="Calibri" w:hAnsi="Calibri" w:cs="Calibri"/>
                <w:sz w:val="24"/>
                <w:szCs w:val="24"/>
              </w:rPr>
              <w:t>Process material</w:t>
            </w:r>
          </w:p>
        </w:tc>
        <w:tc>
          <w:tcPr>
            <w:tcW w:w="6426" w:type="dxa"/>
            <w:vAlign w:val="center"/>
          </w:tcPr>
          <w:p w14:paraId="265FFC7D" w14:textId="77777777" w:rsidR="00B67893" w:rsidRDefault="00000000">
            <w:pPr>
              <w:spacing w:line="264" w:lineRule="auto"/>
              <w:rPr>
                <w:rFonts w:ascii="Calibri" w:hAnsi="Calibri" w:cs="Calibri"/>
                <w:sz w:val="24"/>
                <w:szCs w:val="24"/>
              </w:rPr>
            </w:pPr>
            <w:r>
              <w:rPr>
                <w:rFonts w:ascii="Calibri" w:hAnsi="Calibri" w:cs="Calibri"/>
                <w:sz w:val="24"/>
                <w:szCs w:val="24"/>
              </w:rPr>
              <w:t>Material consumed in production or operations that does not remain in the finished product or its primary packaging (e.g. cleaners, lubricants, wipes, pallets)</w:t>
            </w:r>
          </w:p>
        </w:tc>
      </w:tr>
      <w:tr w:rsidR="00B67893" w14:paraId="08EA2ABD" w14:textId="77777777">
        <w:trPr>
          <w:cantSplit/>
        </w:trPr>
        <w:tc>
          <w:tcPr>
            <w:tcW w:w="2600" w:type="dxa"/>
            <w:vAlign w:val="center"/>
          </w:tcPr>
          <w:p w14:paraId="26CEB4AB" w14:textId="77777777" w:rsidR="00B67893" w:rsidRDefault="00000000">
            <w:pPr>
              <w:spacing w:line="264" w:lineRule="auto"/>
              <w:rPr>
                <w:rFonts w:ascii="Calibri" w:hAnsi="Calibri" w:cs="Calibri"/>
                <w:sz w:val="24"/>
                <w:szCs w:val="24"/>
              </w:rPr>
            </w:pPr>
            <w:r>
              <w:rPr>
                <w:rFonts w:ascii="Calibri" w:hAnsi="Calibri" w:cs="Calibri"/>
                <w:sz w:val="24"/>
                <w:szCs w:val="24"/>
              </w:rPr>
              <w:t>Bio-based material</w:t>
            </w:r>
          </w:p>
        </w:tc>
        <w:tc>
          <w:tcPr>
            <w:tcW w:w="6426" w:type="dxa"/>
            <w:vAlign w:val="center"/>
          </w:tcPr>
          <w:p w14:paraId="62F5C096" w14:textId="77777777" w:rsidR="00B67893" w:rsidRDefault="00000000">
            <w:pPr>
              <w:spacing w:line="264" w:lineRule="auto"/>
              <w:rPr>
                <w:rFonts w:ascii="Calibri" w:hAnsi="Calibri" w:cs="Calibri"/>
                <w:sz w:val="24"/>
                <w:szCs w:val="24"/>
              </w:rPr>
            </w:pPr>
            <w:r>
              <w:rPr>
                <w:rFonts w:ascii="Calibri" w:hAnsi="Calibri" w:cs="Calibri"/>
                <w:sz w:val="24"/>
                <w:szCs w:val="24"/>
              </w:rPr>
              <w:t>Material wholly or partly derived from renewable biological feedstock (e.g. plant-based lubricants)</w:t>
            </w:r>
          </w:p>
        </w:tc>
      </w:tr>
      <w:tr w:rsidR="00B67893" w14:paraId="7AD2B5E2" w14:textId="77777777">
        <w:trPr>
          <w:cantSplit/>
        </w:trPr>
        <w:tc>
          <w:tcPr>
            <w:tcW w:w="2600" w:type="dxa"/>
            <w:vAlign w:val="center"/>
          </w:tcPr>
          <w:p w14:paraId="1A764BE3" w14:textId="77777777" w:rsidR="00B67893" w:rsidRDefault="00000000">
            <w:pPr>
              <w:spacing w:line="264" w:lineRule="auto"/>
              <w:rPr>
                <w:rFonts w:ascii="Calibri" w:hAnsi="Calibri" w:cs="Calibri"/>
                <w:sz w:val="24"/>
                <w:szCs w:val="24"/>
              </w:rPr>
            </w:pPr>
            <w:r>
              <w:rPr>
                <w:rFonts w:ascii="Calibri" w:hAnsi="Calibri" w:cs="Calibri"/>
                <w:sz w:val="24"/>
                <w:szCs w:val="24"/>
              </w:rPr>
              <w:t>Low-VOC</w:t>
            </w:r>
          </w:p>
        </w:tc>
        <w:tc>
          <w:tcPr>
            <w:tcW w:w="6426" w:type="dxa"/>
            <w:vAlign w:val="center"/>
          </w:tcPr>
          <w:p w14:paraId="4749F1EC" w14:textId="77777777" w:rsidR="00B67893" w:rsidRDefault="00000000">
            <w:pPr>
              <w:spacing w:line="264" w:lineRule="auto"/>
              <w:rPr>
                <w:rFonts w:ascii="Calibri" w:hAnsi="Calibri" w:cs="Calibri"/>
                <w:sz w:val="24"/>
                <w:szCs w:val="24"/>
              </w:rPr>
            </w:pPr>
            <w:r>
              <w:rPr>
                <w:rFonts w:ascii="Calibri" w:hAnsi="Calibri" w:cs="Calibri"/>
                <w:sz w:val="24"/>
                <w:szCs w:val="24"/>
              </w:rPr>
              <w:t>Product that releases low levels of volatile organic compounds</w:t>
            </w:r>
          </w:p>
        </w:tc>
      </w:tr>
      <w:tr w:rsidR="00B67893" w14:paraId="489F4279" w14:textId="77777777">
        <w:trPr>
          <w:cantSplit/>
        </w:trPr>
        <w:tc>
          <w:tcPr>
            <w:tcW w:w="2600" w:type="dxa"/>
            <w:vAlign w:val="center"/>
          </w:tcPr>
          <w:p w14:paraId="0098A66D" w14:textId="77777777" w:rsidR="00B67893" w:rsidRDefault="00000000">
            <w:pPr>
              <w:spacing w:line="264" w:lineRule="auto"/>
              <w:rPr>
                <w:rFonts w:ascii="Calibri" w:hAnsi="Calibri" w:cs="Calibri"/>
                <w:sz w:val="24"/>
                <w:szCs w:val="24"/>
              </w:rPr>
            </w:pPr>
            <w:r>
              <w:rPr>
                <w:rFonts w:ascii="Calibri" w:hAnsi="Calibri" w:cs="Calibri"/>
                <w:sz w:val="24"/>
                <w:szCs w:val="24"/>
              </w:rPr>
              <w:t>Yield</w:t>
            </w:r>
          </w:p>
        </w:tc>
        <w:tc>
          <w:tcPr>
            <w:tcW w:w="6426" w:type="dxa"/>
            <w:vAlign w:val="center"/>
          </w:tcPr>
          <w:p w14:paraId="7B3558DE" w14:textId="77777777" w:rsidR="00B67893" w:rsidRDefault="00000000">
            <w:pPr>
              <w:spacing w:line="264" w:lineRule="auto"/>
              <w:rPr>
                <w:rFonts w:ascii="Calibri" w:hAnsi="Calibri" w:cs="Calibri"/>
                <w:sz w:val="24"/>
                <w:szCs w:val="24"/>
              </w:rPr>
            </w:pPr>
            <w:r>
              <w:rPr>
                <w:rFonts w:ascii="Calibri" w:hAnsi="Calibri" w:cs="Calibri"/>
                <w:sz w:val="24"/>
                <w:szCs w:val="24"/>
              </w:rPr>
              <w:t>Proportion of input material converted into good output</w:t>
            </w:r>
          </w:p>
        </w:tc>
      </w:tr>
      <w:tr w:rsidR="00B67893" w14:paraId="5638EE3A" w14:textId="77777777">
        <w:trPr>
          <w:cantSplit/>
        </w:trPr>
        <w:tc>
          <w:tcPr>
            <w:tcW w:w="2600" w:type="dxa"/>
            <w:vAlign w:val="center"/>
          </w:tcPr>
          <w:p w14:paraId="20C5EAB5" w14:textId="77777777" w:rsidR="00B67893" w:rsidRDefault="00000000">
            <w:pPr>
              <w:spacing w:line="264" w:lineRule="auto"/>
              <w:rPr>
                <w:rFonts w:ascii="Calibri" w:hAnsi="Calibri" w:cs="Calibri"/>
                <w:sz w:val="24"/>
                <w:szCs w:val="24"/>
              </w:rPr>
            </w:pPr>
            <w:r>
              <w:rPr>
                <w:rFonts w:ascii="Calibri" w:hAnsi="Calibri" w:cs="Calibri"/>
                <w:sz w:val="24"/>
                <w:szCs w:val="24"/>
              </w:rPr>
              <w:t>Rework</w:t>
            </w:r>
          </w:p>
        </w:tc>
        <w:tc>
          <w:tcPr>
            <w:tcW w:w="6426" w:type="dxa"/>
            <w:vAlign w:val="center"/>
          </w:tcPr>
          <w:p w14:paraId="63C9F7EB" w14:textId="77777777" w:rsidR="00B67893" w:rsidRDefault="00000000">
            <w:pPr>
              <w:spacing w:line="264" w:lineRule="auto"/>
              <w:rPr>
                <w:rFonts w:ascii="Calibri" w:hAnsi="Calibri" w:cs="Calibri"/>
                <w:sz w:val="24"/>
                <w:szCs w:val="24"/>
              </w:rPr>
            </w:pPr>
            <w:r>
              <w:rPr>
                <w:rFonts w:ascii="Calibri" w:hAnsi="Calibri" w:cs="Calibri"/>
                <w:sz w:val="24"/>
                <w:szCs w:val="24"/>
              </w:rPr>
              <w:t>Correcting a defective unit so that it meets specification</w:t>
            </w:r>
          </w:p>
        </w:tc>
      </w:tr>
      <w:tr w:rsidR="00B67893" w14:paraId="16ABA4B7" w14:textId="77777777">
        <w:trPr>
          <w:cantSplit/>
        </w:trPr>
        <w:tc>
          <w:tcPr>
            <w:tcW w:w="2600" w:type="dxa"/>
            <w:vAlign w:val="center"/>
          </w:tcPr>
          <w:p w14:paraId="61180A93" w14:textId="77777777" w:rsidR="00B67893" w:rsidRDefault="00000000">
            <w:pPr>
              <w:spacing w:line="264" w:lineRule="auto"/>
              <w:rPr>
                <w:rFonts w:ascii="Calibri" w:hAnsi="Calibri" w:cs="Calibri"/>
                <w:sz w:val="24"/>
                <w:szCs w:val="24"/>
              </w:rPr>
            </w:pPr>
            <w:r>
              <w:rPr>
                <w:rFonts w:ascii="Calibri" w:hAnsi="Calibri" w:cs="Calibri"/>
                <w:sz w:val="24"/>
                <w:szCs w:val="24"/>
              </w:rPr>
              <w:t>SDS</w:t>
            </w:r>
          </w:p>
        </w:tc>
        <w:tc>
          <w:tcPr>
            <w:tcW w:w="6426" w:type="dxa"/>
            <w:vAlign w:val="center"/>
          </w:tcPr>
          <w:p w14:paraId="725A8BA1" w14:textId="77777777" w:rsidR="00B67893" w:rsidRDefault="00000000">
            <w:pPr>
              <w:spacing w:line="264" w:lineRule="auto"/>
              <w:rPr>
                <w:rFonts w:ascii="Calibri" w:hAnsi="Calibri" w:cs="Calibri"/>
                <w:sz w:val="24"/>
                <w:szCs w:val="24"/>
              </w:rPr>
            </w:pPr>
            <w:r>
              <w:rPr>
                <w:rFonts w:ascii="Calibri" w:hAnsi="Calibri" w:cs="Calibri"/>
                <w:sz w:val="24"/>
                <w:szCs w:val="24"/>
              </w:rPr>
              <w:t>Safety Data Sheet of a chemical substance or mixture</w:t>
            </w:r>
          </w:p>
        </w:tc>
      </w:tr>
    </w:tbl>
    <w:p w14:paraId="51DAB275" w14:textId="77777777" w:rsidR="00B67893" w:rsidRDefault="00B67893">
      <w:pPr>
        <w:spacing w:after="60" w:line="264" w:lineRule="auto"/>
        <w:rPr>
          <w:rFonts w:ascii="Calibri" w:hAnsi="Calibri" w:cs="Calibri"/>
          <w:sz w:val="28"/>
          <w:szCs w:val="28"/>
        </w:rPr>
      </w:pPr>
    </w:p>
    <w:p w14:paraId="4DFD1243" w14:textId="77777777" w:rsidR="00B67893" w:rsidRDefault="00000000">
      <w:pPr>
        <w:pStyle w:val="Heading3"/>
        <w:spacing w:before="240" w:after="120" w:line="264" w:lineRule="auto"/>
        <w:rPr>
          <w:rFonts w:ascii="Calibri" w:hAnsi="Calibri" w:cs="Calibri"/>
          <w:b/>
          <w:bCs/>
          <w:sz w:val="28"/>
          <w:szCs w:val="28"/>
        </w:rPr>
      </w:pPr>
      <w:bookmarkStart w:id="25" w:name="_Toc242268879"/>
      <w:r>
        <w:rPr>
          <w:rFonts w:ascii="Calibri" w:hAnsi="Calibri" w:cs="Calibri"/>
          <w:b/>
          <w:bCs/>
          <w:sz w:val="28"/>
          <w:szCs w:val="28"/>
        </w:rPr>
        <w:t>5. RESPONSIBILITIES</w:t>
      </w:r>
      <w:bookmarkEnd w:id="2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5ED7F956" w14:textId="77777777">
        <w:trPr>
          <w:cantSplit/>
          <w:tblHeader/>
        </w:trPr>
        <w:tc>
          <w:tcPr>
            <w:tcW w:w="2600" w:type="dxa"/>
            <w:shd w:val="clear" w:color="auto" w:fill="D9D9D9"/>
            <w:vAlign w:val="center"/>
          </w:tcPr>
          <w:p w14:paraId="00B2736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5902E35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50C55250" w14:textId="77777777">
        <w:trPr>
          <w:cantSplit/>
        </w:trPr>
        <w:tc>
          <w:tcPr>
            <w:tcW w:w="2600" w:type="dxa"/>
            <w:vAlign w:val="center"/>
          </w:tcPr>
          <w:p w14:paraId="1E854C29" w14:textId="77777777" w:rsidR="00B67893" w:rsidRDefault="00000000">
            <w:pPr>
              <w:spacing w:line="264" w:lineRule="auto"/>
              <w:rPr>
                <w:rFonts w:ascii="Calibri" w:hAnsi="Calibri" w:cs="Calibri"/>
                <w:sz w:val="24"/>
                <w:szCs w:val="24"/>
              </w:rPr>
            </w:pPr>
            <w:r>
              <w:rPr>
                <w:rFonts w:ascii="Calibri" w:hAnsi="Calibri" w:cs="Calibri"/>
                <w:sz w:val="24"/>
                <w:szCs w:val="24"/>
              </w:rPr>
              <w:t>Plant Head</w:t>
            </w:r>
          </w:p>
        </w:tc>
        <w:tc>
          <w:tcPr>
            <w:tcW w:w="6426" w:type="dxa"/>
            <w:vAlign w:val="center"/>
          </w:tcPr>
          <w:p w14:paraId="7AC7744B" w14:textId="77777777" w:rsidR="00B67893" w:rsidRDefault="00000000">
            <w:pPr>
              <w:spacing w:line="264" w:lineRule="auto"/>
              <w:rPr>
                <w:rFonts w:ascii="Calibri" w:hAnsi="Calibri" w:cs="Calibri"/>
                <w:sz w:val="24"/>
                <w:szCs w:val="24"/>
              </w:rPr>
            </w:pPr>
            <w:r>
              <w:rPr>
                <w:rFonts w:ascii="Calibri" w:hAnsi="Calibri" w:cs="Calibri"/>
                <w:sz w:val="24"/>
                <w:szCs w:val="24"/>
              </w:rPr>
              <w:t>Approve material optimisation and substitution projects; review material performance</w:t>
            </w:r>
          </w:p>
        </w:tc>
      </w:tr>
      <w:tr w:rsidR="00B67893" w14:paraId="28021BC8" w14:textId="77777777">
        <w:trPr>
          <w:cantSplit/>
        </w:trPr>
        <w:tc>
          <w:tcPr>
            <w:tcW w:w="2600" w:type="dxa"/>
            <w:vAlign w:val="center"/>
          </w:tcPr>
          <w:p w14:paraId="3CF3A4A6" w14:textId="77777777" w:rsidR="00B67893" w:rsidRDefault="00000000">
            <w:pPr>
              <w:spacing w:line="264" w:lineRule="auto"/>
              <w:rPr>
                <w:rFonts w:ascii="Calibri" w:hAnsi="Calibri" w:cs="Calibri"/>
                <w:sz w:val="24"/>
                <w:szCs w:val="24"/>
              </w:rPr>
            </w:pPr>
            <w:r>
              <w:rPr>
                <w:rFonts w:ascii="Calibri" w:hAnsi="Calibri" w:cs="Calibri"/>
                <w:sz w:val="24"/>
                <w:szCs w:val="24"/>
              </w:rPr>
              <w:t>Production</w:t>
            </w:r>
          </w:p>
        </w:tc>
        <w:tc>
          <w:tcPr>
            <w:tcW w:w="6426" w:type="dxa"/>
            <w:vAlign w:val="center"/>
          </w:tcPr>
          <w:p w14:paraId="6A00491F" w14:textId="77777777" w:rsidR="00B67893" w:rsidRDefault="00000000">
            <w:pPr>
              <w:spacing w:line="264" w:lineRule="auto"/>
              <w:rPr>
                <w:rFonts w:ascii="Calibri" w:hAnsi="Calibri" w:cs="Calibri"/>
                <w:sz w:val="24"/>
                <w:szCs w:val="24"/>
              </w:rPr>
            </w:pPr>
            <w:r>
              <w:rPr>
                <w:rFonts w:ascii="Calibri" w:hAnsi="Calibri" w:cs="Calibri"/>
                <w:sz w:val="24"/>
                <w:szCs w:val="24"/>
              </w:rPr>
              <w:t>Monitor material consumption and scrap; implement process optimisation; follow rework procedures</w:t>
            </w:r>
          </w:p>
        </w:tc>
      </w:tr>
      <w:tr w:rsidR="00B67893" w14:paraId="5D0CA041" w14:textId="77777777">
        <w:trPr>
          <w:cantSplit/>
        </w:trPr>
        <w:tc>
          <w:tcPr>
            <w:tcW w:w="2600" w:type="dxa"/>
            <w:vAlign w:val="center"/>
          </w:tcPr>
          <w:p w14:paraId="73F0823F"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w:t>
            </w:r>
          </w:p>
        </w:tc>
        <w:tc>
          <w:tcPr>
            <w:tcW w:w="6426" w:type="dxa"/>
            <w:vAlign w:val="center"/>
          </w:tcPr>
          <w:p w14:paraId="6CC1ACBC" w14:textId="77777777" w:rsidR="00B67893" w:rsidRDefault="00000000">
            <w:pPr>
              <w:spacing w:line="264" w:lineRule="auto"/>
              <w:rPr>
                <w:rFonts w:ascii="Calibri" w:hAnsi="Calibri" w:cs="Calibri"/>
                <w:sz w:val="24"/>
                <w:szCs w:val="24"/>
              </w:rPr>
            </w:pPr>
            <w:r>
              <w:rPr>
                <w:rFonts w:ascii="Calibri" w:hAnsi="Calibri" w:cs="Calibri"/>
                <w:sz w:val="24"/>
                <w:szCs w:val="24"/>
              </w:rPr>
              <w:t>Approve rework / reuse and alternative materials from a quality standpoint; validate trials</w:t>
            </w:r>
          </w:p>
        </w:tc>
      </w:tr>
      <w:tr w:rsidR="00B67893" w14:paraId="700C79AF" w14:textId="77777777">
        <w:trPr>
          <w:cantSplit/>
        </w:trPr>
        <w:tc>
          <w:tcPr>
            <w:tcW w:w="2600" w:type="dxa"/>
            <w:vAlign w:val="center"/>
          </w:tcPr>
          <w:p w14:paraId="486CD679" w14:textId="77777777" w:rsidR="00B67893" w:rsidRDefault="00000000">
            <w:pPr>
              <w:spacing w:line="264" w:lineRule="auto"/>
              <w:rPr>
                <w:rFonts w:ascii="Calibri" w:hAnsi="Calibri" w:cs="Calibri"/>
                <w:sz w:val="24"/>
                <w:szCs w:val="24"/>
              </w:rPr>
            </w:pPr>
            <w:r>
              <w:rPr>
                <w:rFonts w:ascii="Calibri" w:hAnsi="Calibri" w:cs="Calibri"/>
                <w:sz w:val="24"/>
                <w:szCs w:val="24"/>
              </w:rPr>
              <w:t>Process / Maintenance Engineering</w:t>
            </w:r>
          </w:p>
        </w:tc>
        <w:tc>
          <w:tcPr>
            <w:tcW w:w="6426" w:type="dxa"/>
            <w:vAlign w:val="center"/>
          </w:tcPr>
          <w:p w14:paraId="126CB946" w14:textId="77777777" w:rsidR="00B67893" w:rsidRDefault="00000000">
            <w:pPr>
              <w:spacing w:line="264" w:lineRule="auto"/>
              <w:rPr>
                <w:rFonts w:ascii="Calibri" w:hAnsi="Calibri" w:cs="Calibri"/>
                <w:sz w:val="24"/>
                <w:szCs w:val="24"/>
              </w:rPr>
            </w:pPr>
            <w:r>
              <w:rPr>
                <w:rFonts w:ascii="Calibri" w:hAnsi="Calibri" w:cs="Calibri"/>
                <w:sz w:val="24"/>
                <w:szCs w:val="24"/>
              </w:rPr>
              <w:t>Optimise machine settings, cutting and dispensing; recondition spare parts</w:t>
            </w:r>
          </w:p>
        </w:tc>
      </w:tr>
      <w:tr w:rsidR="00B67893" w14:paraId="7AF8EE66" w14:textId="77777777">
        <w:trPr>
          <w:cantSplit/>
        </w:trPr>
        <w:tc>
          <w:tcPr>
            <w:tcW w:w="2600" w:type="dxa"/>
            <w:vAlign w:val="center"/>
          </w:tcPr>
          <w:p w14:paraId="29A524D0" w14:textId="77777777" w:rsidR="00B67893" w:rsidRDefault="00000000">
            <w:pPr>
              <w:spacing w:line="264" w:lineRule="auto"/>
              <w:rPr>
                <w:rFonts w:ascii="Calibri" w:hAnsi="Calibri" w:cs="Calibri"/>
                <w:sz w:val="24"/>
                <w:szCs w:val="24"/>
              </w:rPr>
            </w:pPr>
            <w:r>
              <w:rPr>
                <w:rFonts w:ascii="Calibri" w:hAnsi="Calibri" w:cs="Calibri"/>
                <w:sz w:val="24"/>
                <w:szCs w:val="24"/>
              </w:rPr>
              <w:t>Purchase</w:t>
            </w:r>
          </w:p>
        </w:tc>
        <w:tc>
          <w:tcPr>
            <w:tcW w:w="6426" w:type="dxa"/>
            <w:vAlign w:val="center"/>
          </w:tcPr>
          <w:p w14:paraId="3F820B51" w14:textId="77777777" w:rsidR="00B67893" w:rsidRDefault="00000000">
            <w:pPr>
              <w:spacing w:line="264" w:lineRule="auto"/>
              <w:rPr>
                <w:rFonts w:ascii="Calibri" w:hAnsi="Calibri" w:cs="Calibri"/>
                <w:sz w:val="24"/>
                <w:szCs w:val="24"/>
              </w:rPr>
            </w:pPr>
            <w:r>
              <w:rPr>
                <w:rFonts w:ascii="Calibri" w:hAnsi="Calibri" w:cs="Calibri"/>
                <w:sz w:val="24"/>
                <w:szCs w:val="24"/>
              </w:rPr>
              <w:t>Source sustainable, plant-derived and safer materials; obtain SDS and technical data from suppliers</w:t>
            </w:r>
          </w:p>
        </w:tc>
      </w:tr>
      <w:tr w:rsidR="00B67893" w14:paraId="7C083349" w14:textId="77777777">
        <w:trPr>
          <w:cantSplit/>
        </w:trPr>
        <w:tc>
          <w:tcPr>
            <w:tcW w:w="2600" w:type="dxa"/>
            <w:vAlign w:val="center"/>
          </w:tcPr>
          <w:p w14:paraId="3ADEC64D"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6426" w:type="dxa"/>
            <w:vAlign w:val="center"/>
          </w:tcPr>
          <w:p w14:paraId="0F6A4C92" w14:textId="77777777" w:rsidR="00B67893" w:rsidRDefault="00000000">
            <w:pPr>
              <w:spacing w:line="264" w:lineRule="auto"/>
              <w:rPr>
                <w:rFonts w:ascii="Calibri" w:hAnsi="Calibri" w:cs="Calibri"/>
                <w:sz w:val="24"/>
                <w:szCs w:val="24"/>
              </w:rPr>
            </w:pPr>
            <w:r>
              <w:rPr>
                <w:rFonts w:ascii="Calibri" w:hAnsi="Calibri" w:cs="Calibri"/>
                <w:sz w:val="24"/>
                <w:szCs w:val="24"/>
              </w:rPr>
              <w:t>Review SDS and hazards of new materials; coordinate substitution assessment; maintain the chemical register</w:t>
            </w:r>
          </w:p>
        </w:tc>
      </w:tr>
      <w:tr w:rsidR="00B67893" w14:paraId="4F13C58D" w14:textId="77777777">
        <w:trPr>
          <w:cantSplit/>
        </w:trPr>
        <w:tc>
          <w:tcPr>
            <w:tcW w:w="2600" w:type="dxa"/>
            <w:vAlign w:val="center"/>
          </w:tcPr>
          <w:p w14:paraId="61A464D7"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Stores</w:t>
            </w:r>
          </w:p>
        </w:tc>
        <w:tc>
          <w:tcPr>
            <w:tcW w:w="6426" w:type="dxa"/>
            <w:vAlign w:val="center"/>
          </w:tcPr>
          <w:p w14:paraId="7ABD668A" w14:textId="77777777" w:rsidR="00B67893" w:rsidRDefault="00000000">
            <w:pPr>
              <w:spacing w:line="264" w:lineRule="auto"/>
              <w:rPr>
                <w:rFonts w:ascii="Calibri" w:hAnsi="Calibri" w:cs="Calibri"/>
                <w:sz w:val="24"/>
                <w:szCs w:val="24"/>
              </w:rPr>
            </w:pPr>
            <w:r>
              <w:rPr>
                <w:rFonts w:ascii="Calibri" w:hAnsi="Calibri" w:cs="Calibri"/>
                <w:sz w:val="24"/>
                <w:szCs w:val="24"/>
              </w:rPr>
              <w:t>Issue materials on FIFO basis; control shelf life; record consumption</w:t>
            </w:r>
          </w:p>
        </w:tc>
      </w:tr>
    </w:tbl>
    <w:p w14:paraId="448E9128" w14:textId="77777777" w:rsidR="00B67893" w:rsidRDefault="00B67893">
      <w:pPr>
        <w:spacing w:after="60" w:line="264" w:lineRule="auto"/>
        <w:rPr>
          <w:rFonts w:ascii="Calibri" w:hAnsi="Calibri" w:cs="Calibri"/>
          <w:sz w:val="28"/>
          <w:szCs w:val="28"/>
        </w:rPr>
      </w:pPr>
    </w:p>
    <w:p w14:paraId="2C638AB1" w14:textId="77777777" w:rsidR="00B67893" w:rsidRDefault="00000000">
      <w:pPr>
        <w:pStyle w:val="Heading3"/>
        <w:spacing w:before="240" w:after="120" w:line="264" w:lineRule="auto"/>
        <w:rPr>
          <w:rFonts w:ascii="Calibri" w:hAnsi="Calibri" w:cs="Calibri"/>
          <w:b/>
          <w:bCs/>
          <w:sz w:val="28"/>
          <w:szCs w:val="28"/>
        </w:rPr>
      </w:pPr>
      <w:bookmarkStart w:id="26" w:name="_Toc242268880"/>
      <w:r>
        <w:rPr>
          <w:rFonts w:ascii="Calibri" w:hAnsi="Calibri" w:cs="Calibri"/>
          <w:b/>
          <w:bCs/>
          <w:sz w:val="28"/>
          <w:szCs w:val="28"/>
        </w:rPr>
        <w:t>6. PROCEDURE</w:t>
      </w:r>
      <w:bookmarkEnd w:id="26"/>
    </w:p>
    <w:p w14:paraId="01CC7601"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Resource-Lean Production Practices</w:t>
      </w:r>
    </w:p>
    <w:p w14:paraId="1BD7C5B4"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6.1.1 Monitoring Consumption and Scrap</w:t>
      </w:r>
    </w:p>
    <w:p w14:paraId="3FC84CD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Record material issue and consumption by line and shift through the store / ERP records.</w:t>
      </w:r>
    </w:p>
    <w:p w14:paraId="02393C7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Record scrap daily by process, type, quantity and reason (as per the Company's Scrap Policy).</w:t>
      </w:r>
    </w:p>
    <w:p w14:paraId="68D1389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Review monthly material consumption per MW and scrap trends jointly with Production and Quality.</w:t>
      </w:r>
    </w:p>
    <w:p w14:paraId="3D7585ED" w14:textId="77777777" w:rsidR="00B67893" w:rsidRDefault="00B67893">
      <w:pPr>
        <w:spacing w:after="40" w:line="264" w:lineRule="auto"/>
        <w:rPr>
          <w:rFonts w:ascii="Calibri" w:hAnsi="Calibri" w:cs="Calibri"/>
          <w:sz w:val="28"/>
          <w:szCs w:val="28"/>
        </w:rPr>
      </w:pPr>
    </w:p>
    <w:p w14:paraId="609FA9F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6.1.2 Shop-Floor Saving Techniques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4300"/>
        <w:gridCol w:w="2426"/>
      </w:tblGrid>
      <w:tr w:rsidR="00B67893" w14:paraId="629D2A48" w14:textId="77777777">
        <w:trPr>
          <w:cantSplit/>
          <w:tblHeader/>
        </w:trPr>
        <w:tc>
          <w:tcPr>
            <w:tcW w:w="2300" w:type="dxa"/>
            <w:shd w:val="clear" w:color="auto" w:fill="D9D9D9"/>
            <w:vAlign w:val="center"/>
          </w:tcPr>
          <w:p w14:paraId="6849476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Material / Process</w:t>
            </w:r>
          </w:p>
        </w:tc>
        <w:tc>
          <w:tcPr>
            <w:tcW w:w="4300" w:type="dxa"/>
            <w:shd w:val="clear" w:color="auto" w:fill="D9D9D9"/>
            <w:vAlign w:val="center"/>
          </w:tcPr>
          <w:p w14:paraId="5E44CA8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Optimisation Practice</w:t>
            </w:r>
          </w:p>
        </w:tc>
        <w:tc>
          <w:tcPr>
            <w:tcW w:w="2426" w:type="dxa"/>
            <w:shd w:val="clear" w:color="auto" w:fill="D9D9D9"/>
            <w:vAlign w:val="center"/>
          </w:tcPr>
          <w:p w14:paraId="101A78E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Benefit</w:t>
            </w:r>
          </w:p>
        </w:tc>
      </w:tr>
      <w:tr w:rsidR="00B67893" w14:paraId="078F0AB5" w14:textId="77777777">
        <w:trPr>
          <w:cantSplit/>
        </w:trPr>
        <w:tc>
          <w:tcPr>
            <w:tcW w:w="2300" w:type="dxa"/>
            <w:vAlign w:val="center"/>
          </w:tcPr>
          <w:p w14:paraId="426BE95E" w14:textId="77777777" w:rsidR="00B67893" w:rsidRDefault="00000000">
            <w:pPr>
              <w:spacing w:line="264" w:lineRule="auto"/>
              <w:rPr>
                <w:rFonts w:ascii="Calibri" w:hAnsi="Calibri" w:cs="Calibri"/>
                <w:sz w:val="24"/>
                <w:szCs w:val="24"/>
              </w:rPr>
            </w:pPr>
            <w:r>
              <w:rPr>
                <w:rFonts w:ascii="Calibri" w:hAnsi="Calibri" w:cs="Calibri"/>
                <w:sz w:val="24"/>
                <w:szCs w:val="24"/>
              </w:rPr>
              <w:t>EVA / encapsulant and backsheet</w:t>
            </w:r>
          </w:p>
        </w:tc>
        <w:tc>
          <w:tcPr>
            <w:tcW w:w="4300" w:type="dxa"/>
            <w:vAlign w:val="center"/>
          </w:tcPr>
          <w:p w14:paraId="40E4937D" w14:textId="77777777" w:rsidR="00B67893" w:rsidRDefault="00000000">
            <w:pPr>
              <w:spacing w:line="264" w:lineRule="auto"/>
              <w:rPr>
                <w:rFonts w:ascii="Calibri" w:hAnsi="Calibri" w:cs="Calibri"/>
                <w:sz w:val="24"/>
                <w:szCs w:val="24"/>
              </w:rPr>
            </w:pPr>
            <w:r>
              <w:rPr>
                <w:rFonts w:ascii="Calibri" w:hAnsi="Calibri" w:cs="Calibri"/>
                <w:sz w:val="24"/>
                <w:szCs w:val="24"/>
              </w:rPr>
              <w:t>Optimise roll width and cutting length to module size; reduce trimming allowance; nest cutting patterns</w:t>
            </w:r>
          </w:p>
        </w:tc>
        <w:tc>
          <w:tcPr>
            <w:tcW w:w="2426" w:type="dxa"/>
            <w:vAlign w:val="center"/>
          </w:tcPr>
          <w:p w14:paraId="1BFB022C" w14:textId="77777777" w:rsidR="00B67893" w:rsidRDefault="00000000">
            <w:pPr>
              <w:spacing w:line="264" w:lineRule="auto"/>
              <w:rPr>
                <w:rFonts w:ascii="Calibri" w:hAnsi="Calibri" w:cs="Calibri"/>
                <w:sz w:val="24"/>
                <w:szCs w:val="24"/>
              </w:rPr>
            </w:pPr>
            <w:r>
              <w:rPr>
                <w:rFonts w:ascii="Calibri" w:hAnsi="Calibri" w:cs="Calibri"/>
                <w:sz w:val="24"/>
                <w:szCs w:val="24"/>
              </w:rPr>
              <w:t>Less trimming waste</w:t>
            </w:r>
          </w:p>
        </w:tc>
      </w:tr>
      <w:tr w:rsidR="00B67893" w14:paraId="210521DE" w14:textId="77777777">
        <w:trPr>
          <w:cantSplit/>
        </w:trPr>
        <w:tc>
          <w:tcPr>
            <w:tcW w:w="2300" w:type="dxa"/>
            <w:vAlign w:val="center"/>
          </w:tcPr>
          <w:p w14:paraId="159A887D" w14:textId="77777777" w:rsidR="00B67893" w:rsidRDefault="00000000">
            <w:pPr>
              <w:spacing w:line="264" w:lineRule="auto"/>
              <w:rPr>
                <w:rFonts w:ascii="Calibri" w:hAnsi="Calibri" w:cs="Calibri"/>
                <w:sz w:val="24"/>
                <w:szCs w:val="24"/>
              </w:rPr>
            </w:pPr>
            <w:r>
              <w:rPr>
                <w:rFonts w:ascii="Calibri" w:hAnsi="Calibri" w:cs="Calibri"/>
                <w:sz w:val="24"/>
                <w:szCs w:val="24"/>
              </w:rPr>
              <w:t>Cells</w:t>
            </w:r>
          </w:p>
        </w:tc>
        <w:tc>
          <w:tcPr>
            <w:tcW w:w="4300" w:type="dxa"/>
            <w:vAlign w:val="center"/>
          </w:tcPr>
          <w:p w14:paraId="6472E8DE" w14:textId="77777777" w:rsidR="00B67893" w:rsidRDefault="00000000">
            <w:pPr>
              <w:spacing w:line="264" w:lineRule="auto"/>
              <w:rPr>
                <w:rFonts w:ascii="Calibri" w:hAnsi="Calibri" w:cs="Calibri"/>
                <w:sz w:val="24"/>
                <w:szCs w:val="24"/>
              </w:rPr>
            </w:pPr>
            <w:r>
              <w:rPr>
                <w:rFonts w:ascii="Calibri" w:hAnsi="Calibri" w:cs="Calibri"/>
                <w:sz w:val="24"/>
                <w:szCs w:val="24"/>
              </w:rPr>
              <w:t>Control stringer parameters; careful handling and automated transfer to avoid micro-cracks</w:t>
            </w:r>
          </w:p>
        </w:tc>
        <w:tc>
          <w:tcPr>
            <w:tcW w:w="2426" w:type="dxa"/>
            <w:vAlign w:val="center"/>
          </w:tcPr>
          <w:p w14:paraId="275C751A" w14:textId="77777777" w:rsidR="00B67893" w:rsidRDefault="00000000">
            <w:pPr>
              <w:spacing w:line="264" w:lineRule="auto"/>
              <w:rPr>
                <w:rFonts w:ascii="Calibri" w:hAnsi="Calibri" w:cs="Calibri"/>
                <w:sz w:val="24"/>
                <w:szCs w:val="24"/>
              </w:rPr>
            </w:pPr>
            <w:r>
              <w:rPr>
                <w:rFonts w:ascii="Calibri" w:hAnsi="Calibri" w:cs="Calibri"/>
                <w:sz w:val="24"/>
                <w:szCs w:val="24"/>
              </w:rPr>
              <w:t>Fewer broken / cracked cells</w:t>
            </w:r>
          </w:p>
        </w:tc>
      </w:tr>
      <w:tr w:rsidR="00B67893" w14:paraId="3505997C" w14:textId="77777777">
        <w:trPr>
          <w:cantSplit/>
        </w:trPr>
        <w:tc>
          <w:tcPr>
            <w:tcW w:w="2300" w:type="dxa"/>
            <w:vAlign w:val="center"/>
          </w:tcPr>
          <w:p w14:paraId="5CF0F6B2" w14:textId="77777777" w:rsidR="00B67893" w:rsidRDefault="00000000">
            <w:pPr>
              <w:spacing w:line="264" w:lineRule="auto"/>
              <w:rPr>
                <w:rFonts w:ascii="Calibri" w:hAnsi="Calibri" w:cs="Calibri"/>
                <w:sz w:val="24"/>
                <w:szCs w:val="24"/>
              </w:rPr>
            </w:pPr>
            <w:r>
              <w:rPr>
                <w:rFonts w:ascii="Calibri" w:hAnsi="Calibri" w:cs="Calibri"/>
                <w:sz w:val="24"/>
                <w:szCs w:val="24"/>
              </w:rPr>
              <w:t>Ribbon / busbar</w:t>
            </w:r>
          </w:p>
        </w:tc>
        <w:tc>
          <w:tcPr>
            <w:tcW w:w="4300" w:type="dxa"/>
            <w:vAlign w:val="center"/>
          </w:tcPr>
          <w:p w14:paraId="2334FB95" w14:textId="77777777" w:rsidR="00B67893" w:rsidRDefault="00000000">
            <w:pPr>
              <w:spacing w:line="264" w:lineRule="auto"/>
              <w:rPr>
                <w:rFonts w:ascii="Calibri" w:hAnsi="Calibri" w:cs="Calibri"/>
                <w:sz w:val="24"/>
                <w:szCs w:val="24"/>
              </w:rPr>
            </w:pPr>
            <w:r>
              <w:rPr>
                <w:rFonts w:ascii="Calibri" w:hAnsi="Calibri" w:cs="Calibri"/>
                <w:sz w:val="24"/>
                <w:szCs w:val="24"/>
              </w:rPr>
              <w:t>Optimise ribbon length and solder settings; avoid over-feeding</w:t>
            </w:r>
          </w:p>
        </w:tc>
        <w:tc>
          <w:tcPr>
            <w:tcW w:w="2426" w:type="dxa"/>
            <w:vAlign w:val="center"/>
          </w:tcPr>
          <w:p w14:paraId="42A452B4" w14:textId="77777777" w:rsidR="00B67893" w:rsidRDefault="00000000">
            <w:pPr>
              <w:spacing w:line="264" w:lineRule="auto"/>
              <w:rPr>
                <w:rFonts w:ascii="Calibri" w:hAnsi="Calibri" w:cs="Calibri"/>
                <w:sz w:val="24"/>
                <w:szCs w:val="24"/>
              </w:rPr>
            </w:pPr>
            <w:r>
              <w:rPr>
                <w:rFonts w:ascii="Calibri" w:hAnsi="Calibri" w:cs="Calibri"/>
                <w:sz w:val="24"/>
                <w:szCs w:val="24"/>
              </w:rPr>
              <w:t>Lower copper and solder usage</w:t>
            </w:r>
          </w:p>
        </w:tc>
      </w:tr>
      <w:tr w:rsidR="00B67893" w14:paraId="2DA2586B" w14:textId="77777777">
        <w:trPr>
          <w:cantSplit/>
        </w:trPr>
        <w:tc>
          <w:tcPr>
            <w:tcW w:w="2300" w:type="dxa"/>
            <w:vAlign w:val="center"/>
          </w:tcPr>
          <w:p w14:paraId="32DDF893" w14:textId="77777777" w:rsidR="00B67893" w:rsidRDefault="00000000">
            <w:pPr>
              <w:spacing w:line="264" w:lineRule="auto"/>
              <w:rPr>
                <w:rFonts w:ascii="Calibri" w:hAnsi="Calibri" w:cs="Calibri"/>
                <w:sz w:val="24"/>
                <w:szCs w:val="24"/>
              </w:rPr>
            </w:pPr>
            <w:r>
              <w:rPr>
                <w:rFonts w:ascii="Calibri" w:hAnsi="Calibri" w:cs="Calibri"/>
                <w:sz w:val="24"/>
                <w:szCs w:val="24"/>
              </w:rPr>
              <w:t>Glass</w:t>
            </w:r>
          </w:p>
        </w:tc>
        <w:tc>
          <w:tcPr>
            <w:tcW w:w="4300" w:type="dxa"/>
            <w:vAlign w:val="center"/>
          </w:tcPr>
          <w:p w14:paraId="0895E0AB" w14:textId="77777777" w:rsidR="00B67893" w:rsidRDefault="00000000">
            <w:pPr>
              <w:spacing w:line="264" w:lineRule="auto"/>
              <w:rPr>
                <w:rFonts w:ascii="Calibri" w:hAnsi="Calibri" w:cs="Calibri"/>
                <w:sz w:val="24"/>
                <w:szCs w:val="24"/>
              </w:rPr>
            </w:pPr>
            <w:r>
              <w:rPr>
                <w:rFonts w:ascii="Calibri" w:hAnsi="Calibri" w:cs="Calibri"/>
                <w:sz w:val="24"/>
                <w:szCs w:val="24"/>
              </w:rPr>
              <w:t>Correct handling equipment, racks and suction lifters; controlled stacking</w:t>
            </w:r>
          </w:p>
        </w:tc>
        <w:tc>
          <w:tcPr>
            <w:tcW w:w="2426" w:type="dxa"/>
            <w:vAlign w:val="center"/>
          </w:tcPr>
          <w:p w14:paraId="78D8BB9C" w14:textId="77777777" w:rsidR="00B67893" w:rsidRDefault="00000000">
            <w:pPr>
              <w:spacing w:line="264" w:lineRule="auto"/>
              <w:rPr>
                <w:rFonts w:ascii="Calibri" w:hAnsi="Calibri" w:cs="Calibri"/>
                <w:sz w:val="24"/>
                <w:szCs w:val="24"/>
              </w:rPr>
            </w:pPr>
            <w:r>
              <w:rPr>
                <w:rFonts w:ascii="Calibri" w:hAnsi="Calibri" w:cs="Calibri"/>
                <w:sz w:val="24"/>
                <w:szCs w:val="24"/>
              </w:rPr>
              <w:t>Lower breakage</w:t>
            </w:r>
          </w:p>
        </w:tc>
      </w:tr>
      <w:tr w:rsidR="00B67893" w14:paraId="12E6DCD8" w14:textId="77777777">
        <w:trPr>
          <w:cantSplit/>
        </w:trPr>
        <w:tc>
          <w:tcPr>
            <w:tcW w:w="2300" w:type="dxa"/>
            <w:vAlign w:val="center"/>
          </w:tcPr>
          <w:p w14:paraId="4826C761" w14:textId="77777777" w:rsidR="00B67893" w:rsidRDefault="00000000">
            <w:pPr>
              <w:spacing w:line="264" w:lineRule="auto"/>
              <w:rPr>
                <w:rFonts w:ascii="Calibri" w:hAnsi="Calibri" w:cs="Calibri"/>
                <w:sz w:val="24"/>
                <w:szCs w:val="24"/>
              </w:rPr>
            </w:pPr>
            <w:r>
              <w:rPr>
                <w:rFonts w:ascii="Calibri" w:hAnsi="Calibri" w:cs="Calibri"/>
                <w:sz w:val="24"/>
                <w:szCs w:val="24"/>
              </w:rPr>
              <w:t>Sealant and potting</w:t>
            </w:r>
          </w:p>
        </w:tc>
        <w:tc>
          <w:tcPr>
            <w:tcW w:w="4300" w:type="dxa"/>
            <w:vAlign w:val="center"/>
          </w:tcPr>
          <w:p w14:paraId="12BBAB28" w14:textId="77777777" w:rsidR="00B67893" w:rsidRDefault="00000000">
            <w:pPr>
              <w:spacing w:line="264" w:lineRule="auto"/>
              <w:rPr>
                <w:rFonts w:ascii="Calibri" w:hAnsi="Calibri" w:cs="Calibri"/>
                <w:sz w:val="24"/>
                <w:szCs w:val="24"/>
              </w:rPr>
            </w:pPr>
            <w:r>
              <w:rPr>
                <w:rFonts w:ascii="Calibri" w:hAnsi="Calibri" w:cs="Calibri"/>
                <w:sz w:val="24"/>
                <w:szCs w:val="24"/>
              </w:rPr>
              <w:t>Calibrated dispensing equipment; correct bead size; avoid purging losses</w:t>
            </w:r>
          </w:p>
        </w:tc>
        <w:tc>
          <w:tcPr>
            <w:tcW w:w="2426" w:type="dxa"/>
            <w:vAlign w:val="center"/>
          </w:tcPr>
          <w:p w14:paraId="44A1EBFB" w14:textId="77777777" w:rsidR="00B67893" w:rsidRDefault="00000000">
            <w:pPr>
              <w:spacing w:line="264" w:lineRule="auto"/>
              <w:rPr>
                <w:rFonts w:ascii="Calibri" w:hAnsi="Calibri" w:cs="Calibri"/>
                <w:sz w:val="24"/>
                <w:szCs w:val="24"/>
              </w:rPr>
            </w:pPr>
            <w:r>
              <w:rPr>
                <w:rFonts w:ascii="Calibri" w:hAnsi="Calibri" w:cs="Calibri"/>
                <w:sz w:val="24"/>
                <w:szCs w:val="24"/>
              </w:rPr>
              <w:t>Lower sealant consumption</w:t>
            </w:r>
          </w:p>
        </w:tc>
      </w:tr>
      <w:tr w:rsidR="00B67893" w14:paraId="1DD2022D" w14:textId="77777777">
        <w:trPr>
          <w:cantSplit/>
        </w:trPr>
        <w:tc>
          <w:tcPr>
            <w:tcW w:w="2300" w:type="dxa"/>
            <w:vAlign w:val="center"/>
          </w:tcPr>
          <w:p w14:paraId="3DB30A15"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Aluminium frames</w:t>
            </w:r>
          </w:p>
        </w:tc>
        <w:tc>
          <w:tcPr>
            <w:tcW w:w="4300" w:type="dxa"/>
            <w:vAlign w:val="center"/>
          </w:tcPr>
          <w:p w14:paraId="1896A9A3" w14:textId="77777777" w:rsidR="00B67893" w:rsidRDefault="00000000">
            <w:pPr>
              <w:spacing w:line="264" w:lineRule="auto"/>
              <w:rPr>
                <w:rFonts w:ascii="Calibri" w:hAnsi="Calibri" w:cs="Calibri"/>
                <w:sz w:val="24"/>
                <w:szCs w:val="24"/>
              </w:rPr>
            </w:pPr>
            <w:r>
              <w:rPr>
                <w:rFonts w:ascii="Calibri" w:hAnsi="Calibri" w:cs="Calibri"/>
                <w:sz w:val="24"/>
                <w:szCs w:val="24"/>
              </w:rPr>
              <w:t>Optimise cutting plans and order frames to exact length where possible</w:t>
            </w:r>
          </w:p>
        </w:tc>
        <w:tc>
          <w:tcPr>
            <w:tcW w:w="2426" w:type="dxa"/>
            <w:vAlign w:val="center"/>
          </w:tcPr>
          <w:p w14:paraId="66F69C2B" w14:textId="77777777" w:rsidR="00B67893" w:rsidRDefault="00000000">
            <w:pPr>
              <w:spacing w:line="264" w:lineRule="auto"/>
              <w:rPr>
                <w:rFonts w:ascii="Calibri" w:hAnsi="Calibri" w:cs="Calibri"/>
                <w:sz w:val="24"/>
                <w:szCs w:val="24"/>
              </w:rPr>
            </w:pPr>
            <w:r>
              <w:rPr>
                <w:rFonts w:ascii="Calibri" w:hAnsi="Calibri" w:cs="Calibri"/>
                <w:sz w:val="24"/>
                <w:szCs w:val="24"/>
              </w:rPr>
              <w:t>Fewer off-cuts</w:t>
            </w:r>
          </w:p>
        </w:tc>
      </w:tr>
      <w:tr w:rsidR="00B67893" w14:paraId="60E81DCC" w14:textId="77777777">
        <w:trPr>
          <w:cantSplit/>
        </w:trPr>
        <w:tc>
          <w:tcPr>
            <w:tcW w:w="2300" w:type="dxa"/>
            <w:vAlign w:val="center"/>
          </w:tcPr>
          <w:p w14:paraId="1CAA490C" w14:textId="77777777" w:rsidR="00B67893" w:rsidRDefault="00000000">
            <w:pPr>
              <w:spacing w:line="264" w:lineRule="auto"/>
              <w:rPr>
                <w:rFonts w:ascii="Calibri" w:hAnsi="Calibri" w:cs="Calibri"/>
                <w:sz w:val="24"/>
                <w:szCs w:val="24"/>
              </w:rPr>
            </w:pPr>
            <w:r>
              <w:rPr>
                <w:rFonts w:ascii="Calibri" w:hAnsi="Calibri" w:cs="Calibri"/>
                <w:sz w:val="24"/>
                <w:szCs w:val="24"/>
              </w:rPr>
              <w:t>Product design</w:t>
            </w:r>
          </w:p>
        </w:tc>
        <w:tc>
          <w:tcPr>
            <w:tcW w:w="4300" w:type="dxa"/>
            <w:vAlign w:val="center"/>
          </w:tcPr>
          <w:p w14:paraId="4BC11CE3" w14:textId="77777777" w:rsidR="00B67893" w:rsidRDefault="00000000">
            <w:pPr>
              <w:spacing w:line="264" w:lineRule="auto"/>
              <w:rPr>
                <w:rFonts w:ascii="Calibri" w:hAnsi="Calibri" w:cs="Calibri"/>
                <w:sz w:val="24"/>
                <w:szCs w:val="24"/>
              </w:rPr>
            </w:pPr>
            <w:r>
              <w:rPr>
                <w:rFonts w:ascii="Calibri" w:hAnsi="Calibri" w:cs="Calibri"/>
                <w:sz w:val="24"/>
                <w:szCs w:val="24"/>
              </w:rPr>
              <w:t>Adopt larger-format and higher-efficiency cell technologies that deliver more power per unit of material</w:t>
            </w:r>
          </w:p>
        </w:tc>
        <w:tc>
          <w:tcPr>
            <w:tcW w:w="2426" w:type="dxa"/>
            <w:vAlign w:val="center"/>
          </w:tcPr>
          <w:p w14:paraId="4A7E0DE6" w14:textId="77777777" w:rsidR="00B67893" w:rsidRDefault="00000000">
            <w:pPr>
              <w:spacing w:line="264" w:lineRule="auto"/>
              <w:rPr>
                <w:rFonts w:ascii="Calibri" w:hAnsi="Calibri" w:cs="Calibri"/>
                <w:sz w:val="24"/>
                <w:szCs w:val="24"/>
              </w:rPr>
            </w:pPr>
            <w:r>
              <w:rPr>
                <w:rFonts w:ascii="Calibri" w:hAnsi="Calibri" w:cs="Calibri"/>
                <w:sz w:val="24"/>
                <w:szCs w:val="24"/>
              </w:rPr>
              <w:t>Less material per watt</w:t>
            </w:r>
          </w:p>
        </w:tc>
      </w:tr>
    </w:tbl>
    <w:p w14:paraId="43CC14DE" w14:textId="77777777" w:rsidR="00B67893" w:rsidRDefault="00B67893">
      <w:pPr>
        <w:spacing w:after="60" w:line="264" w:lineRule="auto"/>
        <w:rPr>
          <w:rFonts w:ascii="Calibri" w:hAnsi="Calibri" w:cs="Calibri"/>
          <w:sz w:val="28"/>
          <w:szCs w:val="28"/>
        </w:rPr>
      </w:pPr>
    </w:p>
    <w:p w14:paraId="074968DC"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6.1.3 Life Extension of Components and Spares</w:t>
      </w:r>
    </w:p>
    <w:p w14:paraId="26487C1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Modules with repairable defects shall be reworked instead of scrapped where technically feasible and approved by QA (e.g. junction box replacement as per NSPL/QAD/CC/SOP/002 – Junction Box Rework At Site).</w:t>
      </w:r>
    </w:p>
    <w:p w14:paraId="45CD52B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Usable materials recovered from rework (frames, glass, junction boxes) shall be reused when they meet specification.</w:t>
      </w:r>
    </w:p>
    <w:p w14:paraId="70EB714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Machine spare parts (motors, pumps, gearboxes, heaters, PCBs) shall be repaired or reconditioned before a new part is purchased, where safe and economical.</w:t>
      </w:r>
    </w:p>
    <w:p w14:paraId="1365841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Reusable packaging and logistics items (e.g. glass pallets redesigned for reuse in module packaging, returnable crates) shall be used and tracked.</w:t>
      </w:r>
    </w:p>
    <w:p w14:paraId="388A25C7" w14:textId="77777777" w:rsidR="00B67893" w:rsidRDefault="00B67893">
      <w:pPr>
        <w:spacing w:after="40" w:line="264" w:lineRule="auto"/>
        <w:rPr>
          <w:rFonts w:ascii="Calibri" w:hAnsi="Calibri" w:cs="Calibri"/>
          <w:sz w:val="28"/>
          <w:szCs w:val="28"/>
        </w:rPr>
      </w:pPr>
    </w:p>
    <w:p w14:paraId="26D80395"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6.1.4 Saving Initiatives Register</w:t>
      </w:r>
    </w:p>
    <w:p w14:paraId="480E3F20" w14:textId="77777777" w:rsidR="00B67893" w:rsidRDefault="00000000">
      <w:pPr>
        <w:spacing w:after="120" w:line="264" w:lineRule="auto"/>
        <w:rPr>
          <w:rFonts w:ascii="Calibri" w:hAnsi="Calibri" w:cs="Calibri"/>
          <w:sz w:val="28"/>
          <w:szCs w:val="28"/>
        </w:rPr>
      </w:pPr>
      <w:r>
        <w:rPr>
          <w:rFonts w:ascii="Calibri" w:hAnsi="Calibri" w:cs="Calibri"/>
          <w:sz w:val="28"/>
          <w:szCs w:val="28"/>
        </w:rPr>
        <w:t>Material reduction ideas shall be recorded, evaluated for quality, cost and environmental benefit, trialled under QA supervision and, if successful, standardised in work instructions.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700"/>
        <w:gridCol w:w="2400"/>
        <w:gridCol w:w="1500"/>
        <w:gridCol w:w="1500"/>
        <w:gridCol w:w="1500"/>
        <w:gridCol w:w="1426"/>
      </w:tblGrid>
      <w:tr w:rsidR="00B67893" w14:paraId="7F9DADBE" w14:textId="77777777">
        <w:trPr>
          <w:cantSplit/>
          <w:tblHeader/>
        </w:trPr>
        <w:tc>
          <w:tcPr>
            <w:tcW w:w="700" w:type="dxa"/>
            <w:shd w:val="clear" w:color="auto" w:fill="D9D9D9"/>
            <w:vAlign w:val="center"/>
          </w:tcPr>
          <w:p w14:paraId="659879DA" w14:textId="77777777" w:rsidR="00B67893" w:rsidRDefault="00000000">
            <w:pPr>
              <w:spacing w:line="264" w:lineRule="auto"/>
              <w:jc w:val="center"/>
              <w:rPr>
                <w:rFonts w:ascii="Calibri" w:hAnsi="Calibri" w:cs="Calibri"/>
                <w:b/>
                <w:bCs/>
              </w:rPr>
            </w:pPr>
            <w:r>
              <w:rPr>
                <w:rFonts w:ascii="Calibri" w:hAnsi="Calibri" w:cs="Calibri"/>
                <w:b/>
                <w:bCs/>
              </w:rPr>
              <w:t>No.</w:t>
            </w:r>
          </w:p>
        </w:tc>
        <w:tc>
          <w:tcPr>
            <w:tcW w:w="2400" w:type="dxa"/>
            <w:shd w:val="clear" w:color="auto" w:fill="D9D9D9"/>
            <w:vAlign w:val="center"/>
          </w:tcPr>
          <w:p w14:paraId="2587881F" w14:textId="77777777" w:rsidR="00B67893" w:rsidRDefault="00000000">
            <w:pPr>
              <w:spacing w:line="264" w:lineRule="auto"/>
              <w:jc w:val="center"/>
              <w:rPr>
                <w:rFonts w:ascii="Calibri" w:hAnsi="Calibri" w:cs="Calibri"/>
                <w:b/>
                <w:bCs/>
              </w:rPr>
            </w:pPr>
            <w:r>
              <w:rPr>
                <w:rFonts w:ascii="Calibri" w:hAnsi="Calibri" w:cs="Calibri"/>
                <w:b/>
                <w:bCs/>
              </w:rPr>
              <w:t>Initiative</w:t>
            </w:r>
          </w:p>
        </w:tc>
        <w:tc>
          <w:tcPr>
            <w:tcW w:w="1500" w:type="dxa"/>
            <w:shd w:val="clear" w:color="auto" w:fill="D9D9D9"/>
            <w:vAlign w:val="center"/>
          </w:tcPr>
          <w:p w14:paraId="5B7DE4A0" w14:textId="77777777" w:rsidR="00B67893" w:rsidRDefault="00000000">
            <w:pPr>
              <w:spacing w:line="264" w:lineRule="auto"/>
              <w:jc w:val="center"/>
              <w:rPr>
                <w:rFonts w:ascii="Calibri" w:hAnsi="Calibri" w:cs="Calibri"/>
                <w:b/>
                <w:bCs/>
              </w:rPr>
            </w:pPr>
            <w:r>
              <w:rPr>
                <w:rFonts w:ascii="Calibri" w:hAnsi="Calibri" w:cs="Calibri"/>
                <w:b/>
                <w:bCs/>
              </w:rPr>
              <w:t>Material</w:t>
            </w:r>
          </w:p>
        </w:tc>
        <w:tc>
          <w:tcPr>
            <w:tcW w:w="1500" w:type="dxa"/>
            <w:shd w:val="clear" w:color="auto" w:fill="D9D9D9"/>
            <w:vAlign w:val="center"/>
          </w:tcPr>
          <w:p w14:paraId="07B8C663" w14:textId="77777777" w:rsidR="00B67893" w:rsidRDefault="00000000">
            <w:pPr>
              <w:spacing w:line="264" w:lineRule="auto"/>
              <w:jc w:val="center"/>
              <w:rPr>
                <w:rFonts w:ascii="Calibri" w:hAnsi="Calibri" w:cs="Calibri"/>
                <w:b/>
                <w:bCs/>
              </w:rPr>
            </w:pPr>
            <w:r>
              <w:rPr>
                <w:rFonts w:ascii="Calibri" w:hAnsi="Calibri" w:cs="Calibri"/>
                <w:b/>
                <w:bCs/>
              </w:rPr>
              <w:t>Baseline Use</w:t>
            </w:r>
          </w:p>
        </w:tc>
        <w:tc>
          <w:tcPr>
            <w:tcW w:w="1500" w:type="dxa"/>
            <w:shd w:val="clear" w:color="auto" w:fill="D9D9D9"/>
            <w:vAlign w:val="center"/>
          </w:tcPr>
          <w:p w14:paraId="569F8BE5" w14:textId="77777777" w:rsidR="00B67893" w:rsidRDefault="00000000">
            <w:pPr>
              <w:spacing w:line="264" w:lineRule="auto"/>
              <w:jc w:val="center"/>
              <w:rPr>
                <w:rFonts w:ascii="Calibri" w:hAnsi="Calibri" w:cs="Calibri"/>
                <w:b/>
                <w:bCs/>
              </w:rPr>
            </w:pPr>
            <w:r>
              <w:rPr>
                <w:rFonts w:ascii="Calibri" w:hAnsi="Calibri" w:cs="Calibri"/>
                <w:b/>
                <w:bCs/>
              </w:rPr>
              <w:t>Use After</w:t>
            </w:r>
          </w:p>
        </w:tc>
        <w:tc>
          <w:tcPr>
            <w:tcW w:w="1426" w:type="dxa"/>
            <w:shd w:val="clear" w:color="auto" w:fill="D9D9D9"/>
            <w:vAlign w:val="center"/>
          </w:tcPr>
          <w:p w14:paraId="41C6B86B" w14:textId="77777777" w:rsidR="00B67893" w:rsidRDefault="00000000">
            <w:pPr>
              <w:spacing w:line="264" w:lineRule="auto"/>
              <w:jc w:val="center"/>
              <w:rPr>
                <w:rFonts w:ascii="Calibri" w:hAnsi="Calibri" w:cs="Calibri"/>
                <w:b/>
                <w:bCs/>
              </w:rPr>
            </w:pPr>
            <w:r>
              <w:rPr>
                <w:rFonts w:ascii="Calibri" w:hAnsi="Calibri" w:cs="Calibri"/>
                <w:b/>
                <w:bCs/>
              </w:rPr>
              <w:t>Status</w:t>
            </w:r>
          </w:p>
        </w:tc>
      </w:tr>
      <w:tr w:rsidR="00B67893" w14:paraId="0E52CF4A" w14:textId="77777777">
        <w:trPr>
          <w:cantSplit/>
        </w:trPr>
        <w:tc>
          <w:tcPr>
            <w:tcW w:w="700" w:type="dxa"/>
            <w:vAlign w:val="center"/>
          </w:tcPr>
          <w:p w14:paraId="5F1F6029" w14:textId="77777777" w:rsidR="00B67893" w:rsidRDefault="00000000">
            <w:pPr>
              <w:spacing w:line="264" w:lineRule="auto"/>
              <w:rPr>
                <w:rFonts w:ascii="Calibri" w:hAnsi="Calibri" w:cs="Calibri"/>
              </w:rPr>
            </w:pPr>
            <w:r>
              <w:rPr>
                <w:rFonts w:ascii="Calibri" w:hAnsi="Calibri" w:cs="Calibri"/>
              </w:rPr>
              <w:t>1</w:t>
            </w:r>
          </w:p>
        </w:tc>
        <w:tc>
          <w:tcPr>
            <w:tcW w:w="2400" w:type="dxa"/>
            <w:vAlign w:val="center"/>
          </w:tcPr>
          <w:p w14:paraId="51B8F4C3" w14:textId="77777777" w:rsidR="00B67893" w:rsidRDefault="00B67893">
            <w:pPr>
              <w:spacing w:line="264" w:lineRule="auto"/>
              <w:rPr>
                <w:rFonts w:ascii="Calibri" w:hAnsi="Calibri" w:cs="Calibri"/>
              </w:rPr>
            </w:pPr>
          </w:p>
        </w:tc>
        <w:tc>
          <w:tcPr>
            <w:tcW w:w="1500" w:type="dxa"/>
            <w:vAlign w:val="center"/>
          </w:tcPr>
          <w:p w14:paraId="3F92BDF2" w14:textId="77777777" w:rsidR="00B67893" w:rsidRDefault="00B67893">
            <w:pPr>
              <w:spacing w:line="264" w:lineRule="auto"/>
              <w:rPr>
                <w:rFonts w:ascii="Calibri" w:hAnsi="Calibri" w:cs="Calibri"/>
              </w:rPr>
            </w:pPr>
          </w:p>
        </w:tc>
        <w:tc>
          <w:tcPr>
            <w:tcW w:w="1500" w:type="dxa"/>
            <w:vAlign w:val="center"/>
          </w:tcPr>
          <w:p w14:paraId="7B8DD656" w14:textId="77777777" w:rsidR="00B67893" w:rsidRDefault="00B67893">
            <w:pPr>
              <w:spacing w:line="264" w:lineRule="auto"/>
              <w:rPr>
                <w:rFonts w:ascii="Calibri" w:hAnsi="Calibri" w:cs="Calibri"/>
              </w:rPr>
            </w:pPr>
          </w:p>
        </w:tc>
        <w:tc>
          <w:tcPr>
            <w:tcW w:w="1500" w:type="dxa"/>
            <w:vAlign w:val="center"/>
          </w:tcPr>
          <w:p w14:paraId="0B6490E4" w14:textId="77777777" w:rsidR="00B67893" w:rsidRDefault="00B67893">
            <w:pPr>
              <w:spacing w:line="264" w:lineRule="auto"/>
              <w:rPr>
                <w:rFonts w:ascii="Calibri" w:hAnsi="Calibri" w:cs="Calibri"/>
              </w:rPr>
            </w:pPr>
          </w:p>
        </w:tc>
        <w:tc>
          <w:tcPr>
            <w:tcW w:w="1426" w:type="dxa"/>
            <w:vAlign w:val="center"/>
          </w:tcPr>
          <w:p w14:paraId="2C1720D1" w14:textId="77777777" w:rsidR="00B67893" w:rsidRDefault="00B67893">
            <w:pPr>
              <w:spacing w:line="264" w:lineRule="auto"/>
              <w:rPr>
                <w:rFonts w:ascii="Calibri" w:hAnsi="Calibri" w:cs="Calibri"/>
              </w:rPr>
            </w:pPr>
          </w:p>
        </w:tc>
      </w:tr>
      <w:tr w:rsidR="00B67893" w14:paraId="217D1FDF" w14:textId="77777777">
        <w:trPr>
          <w:cantSplit/>
        </w:trPr>
        <w:tc>
          <w:tcPr>
            <w:tcW w:w="700" w:type="dxa"/>
            <w:vAlign w:val="center"/>
          </w:tcPr>
          <w:p w14:paraId="19E709CD" w14:textId="77777777" w:rsidR="00B67893" w:rsidRDefault="00000000">
            <w:pPr>
              <w:spacing w:line="264" w:lineRule="auto"/>
              <w:rPr>
                <w:rFonts w:ascii="Calibri" w:hAnsi="Calibri" w:cs="Calibri"/>
              </w:rPr>
            </w:pPr>
            <w:r>
              <w:rPr>
                <w:rFonts w:ascii="Calibri" w:hAnsi="Calibri" w:cs="Calibri"/>
              </w:rPr>
              <w:t>2</w:t>
            </w:r>
          </w:p>
        </w:tc>
        <w:tc>
          <w:tcPr>
            <w:tcW w:w="2400" w:type="dxa"/>
            <w:vAlign w:val="center"/>
          </w:tcPr>
          <w:p w14:paraId="4F6FAEA0" w14:textId="77777777" w:rsidR="00B67893" w:rsidRDefault="00B67893">
            <w:pPr>
              <w:spacing w:line="264" w:lineRule="auto"/>
              <w:rPr>
                <w:rFonts w:ascii="Calibri" w:hAnsi="Calibri" w:cs="Calibri"/>
              </w:rPr>
            </w:pPr>
          </w:p>
        </w:tc>
        <w:tc>
          <w:tcPr>
            <w:tcW w:w="1500" w:type="dxa"/>
            <w:vAlign w:val="center"/>
          </w:tcPr>
          <w:p w14:paraId="0A8B0FF6" w14:textId="77777777" w:rsidR="00B67893" w:rsidRDefault="00B67893">
            <w:pPr>
              <w:spacing w:line="264" w:lineRule="auto"/>
              <w:rPr>
                <w:rFonts w:ascii="Calibri" w:hAnsi="Calibri" w:cs="Calibri"/>
              </w:rPr>
            </w:pPr>
          </w:p>
        </w:tc>
        <w:tc>
          <w:tcPr>
            <w:tcW w:w="1500" w:type="dxa"/>
            <w:vAlign w:val="center"/>
          </w:tcPr>
          <w:p w14:paraId="13F0100F" w14:textId="77777777" w:rsidR="00B67893" w:rsidRDefault="00B67893">
            <w:pPr>
              <w:spacing w:line="264" w:lineRule="auto"/>
              <w:rPr>
                <w:rFonts w:ascii="Calibri" w:hAnsi="Calibri" w:cs="Calibri"/>
              </w:rPr>
            </w:pPr>
          </w:p>
        </w:tc>
        <w:tc>
          <w:tcPr>
            <w:tcW w:w="1500" w:type="dxa"/>
            <w:vAlign w:val="center"/>
          </w:tcPr>
          <w:p w14:paraId="7BA4D20F" w14:textId="77777777" w:rsidR="00B67893" w:rsidRDefault="00B67893">
            <w:pPr>
              <w:spacing w:line="264" w:lineRule="auto"/>
              <w:rPr>
                <w:rFonts w:ascii="Calibri" w:hAnsi="Calibri" w:cs="Calibri"/>
              </w:rPr>
            </w:pPr>
          </w:p>
        </w:tc>
        <w:tc>
          <w:tcPr>
            <w:tcW w:w="1426" w:type="dxa"/>
            <w:vAlign w:val="center"/>
          </w:tcPr>
          <w:p w14:paraId="7D1B75A4" w14:textId="77777777" w:rsidR="00B67893" w:rsidRDefault="00B67893">
            <w:pPr>
              <w:spacing w:line="264" w:lineRule="auto"/>
              <w:rPr>
                <w:rFonts w:ascii="Calibri" w:hAnsi="Calibri" w:cs="Calibri"/>
              </w:rPr>
            </w:pPr>
          </w:p>
        </w:tc>
      </w:tr>
    </w:tbl>
    <w:p w14:paraId="583C7B43" w14:textId="77777777" w:rsidR="00B67893" w:rsidRDefault="00B67893">
      <w:pPr>
        <w:spacing w:after="60" w:line="264" w:lineRule="auto"/>
        <w:rPr>
          <w:rFonts w:ascii="Calibri" w:hAnsi="Calibri" w:cs="Calibri"/>
          <w:sz w:val="28"/>
          <w:szCs w:val="28"/>
        </w:rPr>
      </w:pPr>
    </w:p>
    <w:p w14:paraId="23519D99"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lastRenderedPageBreak/>
        <w:t>6.2 Sustainable Consumables and Plant-Derived Inputs</w:t>
      </w:r>
    </w:p>
    <w:p w14:paraId="0D17AB69" w14:textId="77777777" w:rsidR="00B67893" w:rsidRDefault="00000000">
      <w:pPr>
        <w:spacing w:after="120" w:line="264" w:lineRule="auto"/>
        <w:rPr>
          <w:rFonts w:ascii="Calibri" w:hAnsi="Calibri" w:cs="Calibri"/>
          <w:sz w:val="28"/>
          <w:szCs w:val="28"/>
        </w:rPr>
      </w:pPr>
      <w:r>
        <w:rPr>
          <w:rFonts w:ascii="Calibri" w:hAnsi="Calibri" w:cs="Calibri"/>
          <w:sz w:val="28"/>
          <w:szCs w:val="28"/>
        </w:rPr>
        <w:t>When purchasing or replacing process materials, the Purchase and HSE Departments shall give preference to sustainable and plant-derived options that perform adequately:</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500"/>
        <w:gridCol w:w="3500"/>
        <w:gridCol w:w="3026"/>
      </w:tblGrid>
      <w:tr w:rsidR="00B67893" w14:paraId="7EC15296" w14:textId="77777777">
        <w:trPr>
          <w:cantSplit/>
          <w:tblHeader/>
        </w:trPr>
        <w:tc>
          <w:tcPr>
            <w:tcW w:w="2500" w:type="dxa"/>
            <w:shd w:val="clear" w:color="auto" w:fill="D9D9D9"/>
            <w:vAlign w:val="center"/>
          </w:tcPr>
          <w:p w14:paraId="601790C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Category</w:t>
            </w:r>
          </w:p>
        </w:tc>
        <w:tc>
          <w:tcPr>
            <w:tcW w:w="3500" w:type="dxa"/>
            <w:shd w:val="clear" w:color="auto" w:fill="D9D9D9"/>
            <w:vAlign w:val="center"/>
          </w:tcPr>
          <w:p w14:paraId="031A97B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Conventional Material</w:t>
            </w:r>
          </w:p>
        </w:tc>
        <w:tc>
          <w:tcPr>
            <w:tcW w:w="3026" w:type="dxa"/>
            <w:shd w:val="clear" w:color="auto" w:fill="D9D9D9"/>
            <w:vAlign w:val="center"/>
          </w:tcPr>
          <w:p w14:paraId="2E39E98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Preferred Alternative</w:t>
            </w:r>
          </w:p>
        </w:tc>
      </w:tr>
      <w:tr w:rsidR="00B67893" w14:paraId="2AF3205C" w14:textId="77777777">
        <w:trPr>
          <w:cantSplit/>
        </w:trPr>
        <w:tc>
          <w:tcPr>
            <w:tcW w:w="2500" w:type="dxa"/>
            <w:vAlign w:val="center"/>
          </w:tcPr>
          <w:p w14:paraId="598A3436" w14:textId="77777777" w:rsidR="00B67893" w:rsidRDefault="00000000">
            <w:pPr>
              <w:spacing w:line="264" w:lineRule="auto"/>
              <w:rPr>
                <w:rFonts w:ascii="Calibri" w:hAnsi="Calibri" w:cs="Calibri"/>
                <w:sz w:val="24"/>
                <w:szCs w:val="24"/>
              </w:rPr>
            </w:pPr>
            <w:r>
              <w:rPr>
                <w:rFonts w:ascii="Calibri" w:hAnsi="Calibri" w:cs="Calibri"/>
                <w:sz w:val="24"/>
                <w:szCs w:val="24"/>
              </w:rPr>
              <w:t>Lubricants and greases</w:t>
            </w:r>
          </w:p>
        </w:tc>
        <w:tc>
          <w:tcPr>
            <w:tcW w:w="3500" w:type="dxa"/>
            <w:vAlign w:val="center"/>
          </w:tcPr>
          <w:p w14:paraId="2601CEDD" w14:textId="77777777" w:rsidR="00B67893" w:rsidRDefault="00000000">
            <w:pPr>
              <w:spacing w:line="264" w:lineRule="auto"/>
              <w:rPr>
                <w:rFonts w:ascii="Calibri" w:hAnsi="Calibri" w:cs="Calibri"/>
                <w:sz w:val="24"/>
                <w:szCs w:val="24"/>
              </w:rPr>
            </w:pPr>
            <w:r>
              <w:rPr>
                <w:rFonts w:ascii="Calibri" w:hAnsi="Calibri" w:cs="Calibri"/>
                <w:sz w:val="24"/>
                <w:szCs w:val="24"/>
              </w:rPr>
              <w:t>Petroleum-based oils and greases</w:t>
            </w:r>
          </w:p>
        </w:tc>
        <w:tc>
          <w:tcPr>
            <w:tcW w:w="3026" w:type="dxa"/>
            <w:vAlign w:val="center"/>
          </w:tcPr>
          <w:p w14:paraId="2E69C68F" w14:textId="77777777" w:rsidR="00B67893" w:rsidRDefault="00000000">
            <w:pPr>
              <w:spacing w:line="264" w:lineRule="auto"/>
              <w:rPr>
                <w:rFonts w:ascii="Calibri" w:hAnsi="Calibri" w:cs="Calibri"/>
                <w:sz w:val="24"/>
                <w:szCs w:val="24"/>
              </w:rPr>
            </w:pPr>
            <w:r>
              <w:rPr>
                <w:rFonts w:ascii="Calibri" w:hAnsi="Calibri" w:cs="Calibri"/>
                <w:sz w:val="24"/>
                <w:szCs w:val="24"/>
              </w:rPr>
              <w:t>Plant-derived / bio-based biodegradable lubricants, where compatible with equipment</w:t>
            </w:r>
          </w:p>
        </w:tc>
      </w:tr>
      <w:tr w:rsidR="00B67893" w14:paraId="3216E33B" w14:textId="77777777">
        <w:trPr>
          <w:cantSplit/>
        </w:trPr>
        <w:tc>
          <w:tcPr>
            <w:tcW w:w="2500" w:type="dxa"/>
            <w:vAlign w:val="center"/>
          </w:tcPr>
          <w:p w14:paraId="4C2D3D0B" w14:textId="77777777" w:rsidR="00B67893" w:rsidRDefault="00000000">
            <w:pPr>
              <w:spacing w:line="264" w:lineRule="auto"/>
              <w:rPr>
                <w:rFonts w:ascii="Calibri" w:hAnsi="Calibri" w:cs="Calibri"/>
                <w:sz w:val="24"/>
                <w:szCs w:val="24"/>
              </w:rPr>
            </w:pPr>
            <w:r>
              <w:rPr>
                <w:rFonts w:ascii="Calibri" w:hAnsi="Calibri" w:cs="Calibri"/>
                <w:sz w:val="24"/>
                <w:szCs w:val="24"/>
              </w:rPr>
              <w:t>Cleaners and degreasers</w:t>
            </w:r>
          </w:p>
        </w:tc>
        <w:tc>
          <w:tcPr>
            <w:tcW w:w="3500" w:type="dxa"/>
            <w:vAlign w:val="center"/>
          </w:tcPr>
          <w:p w14:paraId="7E8B9DBE" w14:textId="77777777" w:rsidR="00B67893" w:rsidRDefault="00000000">
            <w:pPr>
              <w:spacing w:line="264" w:lineRule="auto"/>
              <w:rPr>
                <w:rFonts w:ascii="Calibri" w:hAnsi="Calibri" w:cs="Calibri"/>
                <w:sz w:val="24"/>
                <w:szCs w:val="24"/>
              </w:rPr>
            </w:pPr>
            <w:r>
              <w:rPr>
                <w:rFonts w:ascii="Calibri" w:hAnsi="Calibri" w:cs="Calibri"/>
                <w:sz w:val="24"/>
                <w:szCs w:val="24"/>
              </w:rPr>
              <w:t>Solvent-based or high-VOC cleaners</w:t>
            </w:r>
          </w:p>
        </w:tc>
        <w:tc>
          <w:tcPr>
            <w:tcW w:w="3026" w:type="dxa"/>
            <w:vAlign w:val="center"/>
          </w:tcPr>
          <w:p w14:paraId="4D2F7E8E" w14:textId="77777777" w:rsidR="00B67893" w:rsidRDefault="00000000">
            <w:pPr>
              <w:spacing w:line="264" w:lineRule="auto"/>
              <w:rPr>
                <w:rFonts w:ascii="Calibri" w:hAnsi="Calibri" w:cs="Calibri"/>
                <w:sz w:val="24"/>
                <w:szCs w:val="24"/>
              </w:rPr>
            </w:pPr>
            <w:r>
              <w:rPr>
                <w:rFonts w:ascii="Calibri" w:hAnsi="Calibri" w:cs="Calibri"/>
                <w:sz w:val="24"/>
                <w:szCs w:val="24"/>
              </w:rPr>
              <w:t>Water-based, low-toxicity, low-VOC cleaners</w:t>
            </w:r>
          </w:p>
        </w:tc>
      </w:tr>
      <w:tr w:rsidR="00B67893" w14:paraId="2514FD06" w14:textId="77777777">
        <w:trPr>
          <w:cantSplit/>
        </w:trPr>
        <w:tc>
          <w:tcPr>
            <w:tcW w:w="2500" w:type="dxa"/>
            <w:vAlign w:val="center"/>
          </w:tcPr>
          <w:p w14:paraId="33181983" w14:textId="77777777" w:rsidR="00B67893" w:rsidRDefault="00000000">
            <w:pPr>
              <w:spacing w:line="264" w:lineRule="auto"/>
              <w:rPr>
                <w:rFonts w:ascii="Calibri" w:hAnsi="Calibri" w:cs="Calibri"/>
                <w:sz w:val="24"/>
                <w:szCs w:val="24"/>
              </w:rPr>
            </w:pPr>
            <w:r>
              <w:rPr>
                <w:rFonts w:ascii="Calibri" w:hAnsi="Calibri" w:cs="Calibri"/>
                <w:sz w:val="24"/>
                <w:szCs w:val="24"/>
              </w:rPr>
              <w:t>Wipes and cleaning cloth</w:t>
            </w:r>
          </w:p>
        </w:tc>
        <w:tc>
          <w:tcPr>
            <w:tcW w:w="3500" w:type="dxa"/>
            <w:vAlign w:val="center"/>
          </w:tcPr>
          <w:p w14:paraId="3E979094" w14:textId="77777777" w:rsidR="00B67893" w:rsidRDefault="00000000">
            <w:pPr>
              <w:spacing w:line="264" w:lineRule="auto"/>
              <w:rPr>
                <w:rFonts w:ascii="Calibri" w:hAnsi="Calibri" w:cs="Calibri"/>
                <w:sz w:val="24"/>
                <w:szCs w:val="24"/>
              </w:rPr>
            </w:pPr>
            <w:r>
              <w:rPr>
                <w:rFonts w:ascii="Calibri" w:hAnsi="Calibri" w:cs="Calibri"/>
                <w:sz w:val="24"/>
                <w:szCs w:val="24"/>
              </w:rPr>
              <w:t>Disposable synthetic wipes</w:t>
            </w:r>
          </w:p>
        </w:tc>
        <w:tc>
          <w:tcPr>
            <w:tcW w:w="3026" w:type="dxa"/>
            <w:vAlign w:val="center"/>
          </w:tcPr>
          <w:p w14:paraId="57925D5F" w14:textId="77777777" w:rsidR="00B67893" w:rsidRDefault="00000000">
            <w:pPr>
              <w:spacing w:line="264" w:lineRule="auto"/>
              <w:rPr>
                <w:rFonts w:ascii="Calibri" w:hAnsi="Calibri" w:cs="Calibri"/>
                <w:sz w:val="24"/>
                <w:szCs w:val="24"/>
              </w:rPr>
            </w:pPr>
            <w:r>
              <w:rPr>
                <w:rFonts w:ascii="Calibri" w:hAnsi="Calibri" w:cs="Calibri"/>
                <w:sz w:val="24"/>
                <w:szCs w:val="24"/>
              </w:rPr>
              <w:t>Reusable or cotton cloths; biodegradable wipes</w:t>
            </w:r>
          </w:p>
        </w:tc>
      </w:tr>
      <w:tr w:rsidR="00B67893" w14:paraId="1549034D" w14:textId="77777777">
        <w:trPr>
          <w:cantSplit/>
        </w:trPr>
        <w:tc>
          <w:tcPr>
            <w:tcW w:w="2500" w:type="dxa"/>
            <w:vAlign w:val="center"/>
          </w:tcPr>
          <w:p w14:paraId="313B9E28" w14:textId="77777777" w:rsidR="00B67893" w:rsidRDefault="00000000">
            <w:pPr>
              <w:spacing w:line="264" w:lineRule="auto"/>
              <w:rPr>
                <w:rFonts w:ascii="Calibri" w:hAnsi="Calibri" w:cs="Calibri"/>
                <w:sz w:val="24"/>
                <w:szCs w:val="24"/>
              </w:rPr>
            </w:pPr>
            <w:r>
              <w:rPr>
                <w:rFonts w:ascii="Calibri" w:hAnsi="Calibri" w:cs="Calibri"/>
                <w:sz w:val="24"/>
                <w:szCs w:val="24"/>
              </w:rPr>
              <w:t>Internal logistics</w:t>
            </w:r>
          </w:p>
        </w:tc>
        <w:tc>
          <w:tcPr>
            <w:tcW w:w="3500" w:type="dxa"/>
            <w:vAlign w:val="center"/>
          </w:tcPr>
          <w:p w14:paraId="572F293D" w14:textId="77777777" w:rsidR="00B67893" w:rsidRDefault="00000000">
            <w:pPr>
              <w:spacing w:line="264" w:lineRule="auto"/>
              <w:rPr>
                <w:rFonts w:ascii="Calibri" w:hAnsi="Calibri" w:cs="Calibri"/>
                <w:sz w:val="24"/>
                <w:szCs w:val="24"/>
              </w:rPr>
            </w:pPr>
            <w:r>
              <w:rPr>
                <w:rFonts w:ascii="Calibri" w:hAnsi="Calibri" w:cs="Calibri"/>
                <w:sz w:val="24"/>
                <w:szCs w:val="24"/>
              </w:rPr>
              <w:t>Single-use plastic wraps, foam and non-returnable pallets</w:t>
            </w:r>
          </w:p>
        </w:tc>
        <w:tc>
          <w:tcPr>
            <w:tcW w:w="3026" w:type="dxa"/>
            <w:vAlign w:val="center"/>
          </w:tcPr>
          <w:p w14:paraId="474DF8A7" w14:textId="77777777" w:rsidR="00B67893" w:rsidRDefault="00000000">
            <w:pPr>
              <w:spacing w:line="264" w:lineRule="auto"/>
              <w:rPr>
                <w:rFonts w:ascii="Calibri" w:hAnsi="Calibri" w:cs="Calibri"/>
                <w:sz w:val="24"/>
                <w:szCs w:val="24"/>
              </w:rPr>
            </w:pPr>
            <w:r>
              <w:rPr>
                <w:rFonts w:ascii="Calibri" w:hAnsi="Calibri" w:cs="Calibri"/>
                <w:sz w:val="24"/>
                <w:szCs w:val="24"/>
              </w:rPr>
              <w:t>Returnable crates and pallets; recycled-content or biodegradable wraps</w:t>
            </w:r>
          </w:p>
        </w:tc>
      </w:tr>
      <w:tr w:rsidR="00B67893" w14:paraId="189CA3F8" w14:textId="77777777">
        <w:trPr>
          <w:cantSplit/>
        </w:trPr>
        <w:tc>
          <w:tcPr>
            <w:tcW w:w="2500" w:type="dxa"/>
            <w:vAlign w:val="center"/>
          </w:tcPr>
          <w:p w14:paraId="2D105247" w14:textId="77777777" w:rsidR="00B67893" w:rsidRDefault="00000000">
            <w:pPr>
              <w:spacing w:line="264" w:lineRule="auto"/>
              <w:rPr>
                <w:rFonts w:ascii="Calibri" w:hAnsi="Calibri" w:cs="Calibri"/>
                <w:sz w:val="24"/>
                <w:szCs w:val="24"/>
              </w:rPr>
            </w:pPr>
            <w:r>
              <w:rPr>
                <w:rFonts w:ascii="Calibri" w:hAnsi="Calibri" w:cs="Calibri"/>
                <w:sz w:val="24"/>
                <w:szCs w:val="24"/>
              </w:rPr>
              <w:t>Housekeeping chemicals</w:t>
            </w:r>
          </w:p>
        </w:tc>
        <w:tc>
          <w:tcPr>
            <w:tcW w:w="3500" w:type="dxa"/>
            <w:vAlign w:val="center"/>
          </w:tcPr>
          <w:p w14:paraId="66313533" w14:textId="77777777" w:rsidR="00B67893" w:rsidRDefault="00000000">
            <w:pPr>
              <w:spacing w:line="264" w:lineRule="auto"/>
              <w:rPr>
                <w:rFonts w:ascii="Calibri" w:hAnsi="Calibri" w:cs="Calibri"/>
                <w:sz w:val="24"/>
                <w:szCs w:val="24"/>
              </w:rPr>
            </w:pPr>
            <w:r>
              <w:rPr>
                <w:rFonts w:ascii="Calibri" w:hAnsi="Calibri" w:cs="Calibri"/>
                <w:sz w:val="24"/>
                <w:szCs w:val="24"/>
              </w:rPr>
              <w:t>Conventional detergents</w:t>
            </w:r>
          </w:p>
        </w:tc>
        <w:tc>
          <w:tcPr>
            <w:tcW w:w="3026" w:type="dxa"/>
            <w:vAlign w:val="center"/>
          </w:tcPr>
          <w:p w14:paraId="08D2C357" w14:textId="77777777" w:rsidR="00B67893" w:rsidRDefault="00000000">
            <w:pPr>
              <w:spacing w:line="264" w:lineRule="auto"/>
              <w:rPr>
                <w:rFonts w:ascii="Calibri" w:hAnsi="Calibri" w:cs="Calibri"/>
                <w:sz w:val="24"/>
                <w:szCs w:val="24"/>
              </w:rPr>
            </w:pPr>
            <w:r>
              <w:rPr>
                <w:rFonts w:ascii="Calibri" w:hAnsi="Calibri" w:cs="Calibri"/>
                <w:sz w:val="24"/>
                <w:szCs w:val="24"/>
              </w:rPr>
              <w:t>Biodegradable / eco-labelled detergents</w:t>
            </w:r>
          </w:p>
        </w:tc>
      </w:tr>
    </w:tbl>
    <w:p w14:paraId="4C4B1FE2" w14:textId="77777777" w:rsidR="00B67893" w:rsidRDefault="00B67893">
      <w:pPr>
        <w:spacing w:after="60" w:line="264" w:lineRule="auto"/>
        <w:rPr>
          <w:rFonts w:ascii="Calibri" w:hAnsi="Calibri" w:cs="Calibri"/>
          <w:sz w:val="28"/>
          <w:szCs w:val="28"/>
        </w:rPr>
      </w:pPr>
    </w:p>
    <w:p w14:paraId="7913032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Request SDS and environmental information (biodegradability, VOC content, eco-labels) from suppliers before approval.</w:t>
      </w:r>
    </w:p>
    <w:p w14:paraId="696DF2F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Trial alternatives on a small scale, with QA and Maintenance confirming performance and equipment compatibility.</w:t>
      </w:r>
    </w:p>
    <w:p w14:paraId="3A10011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Maintain a list of approved sustainable consumables and update it when changes are approved.</w:t>
      </w:r>
    </w:p>
    <w:p w14:paraId="1305E09D" w14:textId="77777777" w:rsidR="00B67893" w:rsidRDefault="00B67893">
      <w:pPr>
        <w:spacing w:after="40" w:line="264" w:lineRule="auto"/>
        <w:rPr>
          <w:rFonts w:ascii="Calibri" w:hAnsi="Calibri" w:cs="Calibri"/>
          <w:sz w:val="28"/>
          <w:szCs w:val="28"/>
        </w:rPr>
      </w:pPr>
    </w:p>
    <w:p w14:paraId="6386AF0A"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lastRenderedPageBreak/>
        <w:t>6.3 Safer Chemistry Replacement Programme</w:t>
      </w:r>
    </w:p>
    <w:p w14:paraId="40F601D4"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6.3.1 Replacement Steps</w:t>
      </w:r>
    </w:p>
    <w:p w14:paraId="38B0EAC6" w14:textId="77777777" w:rsidR="00B67893" w:rsidRDefault="00000000">
      <w:pPr>
        <w:numPr>
          <w:ilvl w:val="0"/>
          <w:numId w:val="9"/>
        </w:numPr>
        <w:spacing w:after="40" w:line="264" w:lineRule="auto"/>
        <w:rPr>
          <w:rFonts w:ascii="Calibri" w:hAnsi="Calibri" w:cs="Calibri"/>
          <w:sz w:val="28"/>
          <w:szCs w:val="28"/>
        </w:rPr>
      </w:pPr>
      <w:r>
        <w:rPr>
          <w:rFonts w:ascii="Calibri" w:hAnsi="Calibri" w:cs="Calibri"/>
          <w:sz w:val="28"/>
          <w:szCs w:val="28"/>
        </w:rPr>
        <w:t>Identify hazardous substances in use from the chemical register and SDS (e.g. substances that are toxic, carcinogenic, flammable or contain heavy metals or halogens).</w:t>
      </w:r>
    </w:p>
    <w:p w14:paraId="762B6FB7" w14:textId="77777777" w:rsidR="00B67893" w:rsidRDefault="00000000">
      <w:pPr>
        <w:numPr>
          <w:ilvl w:val="0"/>
          <w:numId w:val="9"/>
        </w:numPr>
        <w:spacing w:after="40" w:line="264" w:lineRule="auto"/>
        <w:rPr>
          <w:rFonts w:ascii="Calibri" w:hAnsi="Calibri" w:cs="Calibri"/>
          <w:sz w:val="28"/>
          <w:szCs w:val="28"/>
        </w:rPr>
      </w:pPr>
      <w:r>
        <w:rPr>
          <w:rFonts w:ascii="Calibri" w:hAnsi="Calibri" w:cs="Calibri"/>
          <w:sz w:val="28"/>
          <w:szCs w:val="28"/>
        </w:rPr>
        <w:t>Search for alternatives with lower hazard, in discussion with suppliers.</w:t>
      </w:r>
    </w:p>
    <w:p w14:paraId="7B69ABC0" w14:textId="77777777" w:rsidR="00B67893" w:rsidRDefault="00000000">
      <w:pPr>
        <w:numPr>
          <w:ilvl w:val="0"/>
          <w:numId w:val="9"/>
        </w:numPr>
        <w:spacing w:after="40" w:line="264" w:lineRule="auto"/>
        <w:rPr>
          <w:rFonts w:ascii="Calibri" w:hAnsi="Calibri" w:cs="Calibri"/>
          <w:sz w:val="28"/>
          <w:szCs w:val="28"/>
        </w:rPr>
      </w:pPr>
      <w:r>
        <w:rPr>
          <w:rFonts w:ascii="Calibri" w:hAnsi="Calibri" w:cs="Calibri"/>
          <w:sz w:val="28"/>
          <w:szCs w:val="28"/>
        </w:rPr>
        <w:t>Compare alternatives on hazard, performance, product quality and certification impact, and cost.</w:t>
      </w:r>
    </w:p>
    <w:p w14:paraId="1FEED0B9" w14:textId="77777777" w:rsidR="00B67893" w:rsidRDefault="00000000">
      <w:pPr>
        <w:numPr>
          <w:ilvl w:val="0"/>
          <w:numId w:val="9"/>
        </w:numPr>
        <w:spacing w:after="40" w:line="264" w:lineRule="auto"/>
        <w:rPr>
          <w:rFonts w:ascii="Calibri" w:hAnsi="Calibri" w:cs="Calibri"/>
          <w:sz w:val="28"/>
          <w:szCs w:val="28"/>
        </w:rPr>
      </w:pPr>
      <w:r>
        <w:rPr>
          <w:rFonts w:ascii="Calibri" w:hAnsi="Calibri" w:cs="Calibri"/>
          <w:sz w:val="28"/>
          <w:szCs w:val="28"/>
        </w:rPr>
        <w:t>Conduct trials and obtain QA and HSE approval.</w:t>
      </w:r>
    </w:p>
    <w:p w14:paraId="27CA194F" w14:textId="77777777" w:rsidR="00B67893" w:rsidRDefault="00000000">
      <w:pPr>
        <w:numPr>
          <w:ilvl w:val="0"/>
          <w:numId w:val="9"/>
        </w:numPr>
        <w:spacing w:after="40" w:line="264" w:lineRule="auto"/>
        <w:rPr>
          <w:rFonts w:ascii="Calibri" w:hAnsi="Calibri" w:cs="Calibri"/>
          <w:sz w:val="28"/>
          <w:szCs w:val="28"/>
        </w:rPr>
      </w:pPr>
      <w:r>
        <w:rPr>
          <w:rFonts w:ascii="Calibri" w:hAnsi="Calibri" w:cs="Calibri"/>
          <w:sz w:val="28"/>
          <w:szCs w:val="28"/>
        </w:rPr>
        <w:t>Update specifications, approved material list, SDS file and work instructions.</w:t>
      </w:r>
    </w:p>
    <w:p w14:paraId="0F39A5D9" w14:textId="77777777" w:rsidR="00B67893" w:rsidRDefault="00000000">
      <w:pPr>
        <w:numPr>
          <w:ilvl w:val="0"/>
          <w:numId w:val="9"/>
        </w:numPr>
        <w:spacing w:after="40" w:line="264" w:lineRule="auto"/>
        <w:rPr>
          <w:rFonts w:ascii="Calibri" w:hAnsi="Calibri" w:cs="Calibri"/>
          <w:sz w:val="28"/>
          <w:szCs w:val="28"/>
        </w:rPr>
      </w:pPr>
      <w:r>
        <w:rPr>
          <w:rFonts w:ascii="Calibri" w:hAnsi="Calibri" w:cs="Calibri"/>
          <w:sz w:val="28"/>
          <w:szCs w:val="28"/>
        </w:rPr>
        <w:t>Train affected employees before introducing the new material.</w:t>
      </w:r>
    </w:p>
    <w:p w14:paraId="319C2783" w14:textId="77777777" w:rsidR="00B67893" w:rsidRDefault="00B67893">
      <w:pPr>
        <w:spacing w:after="40" w:line="264" w:lineRule="auto"/>
        <w:rPr>
          <w:rFonts w:ascii="Calibri" w:hAnsi="Calibri" w:cs="Calibri"/>
          <w:sz w:val="28"/>
          <w:szCs w:val="28"/>
        </w:rPr>
      </w:pPr>
    </w:p>
    <w:p w14:paraId="4EA49079"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6.3.2 Priority Replacement Areas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400"/>
        <w:gridCol w:w="3300"/>
        <w:gridCol w:w="3326"/>
      </w:tblGrid>
      <w:tr w:rsidR="00B67893" w14:paraId="525FF163" w14:textId="77777777">
        <w:trPr>
          <w:cantSplit/>
          <w:tblHeader/>
        </w:trPr>
        <w:tc>
          <w:tcPr>
            <w:tcW w:w="2400" w:type="dxa"/>
            <w:shd w:val="clear" w:color="auto" w:fill="D9D9D9"/>
            <w:vAlign w:val="center"/>
          </w:tcPr>
          <w:p w14:paraId="1A47618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Area</w:t>
            </w:r>
          </w:p>
        </w:tc>
        <w:tc>
          <w:tcPr>
            <w:tcW w:w="3300" w:type="dxa"/>
            <w:shd w:val="clear" w:color="auto" w:fill="D9D9D9"/>
            <w:vAlign w:val="center"/>
          </w:tcPr>
          <w:p w14:paraId="3F753D4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Hazardous Substance / Concern</w:t>
            </w:r>
          </w:p>
        </w:tc>
        <w:tc>
          <w:tcPr>
            <w:tcW w:w="3326" w:type="dxa"/>
            <w:shd w:val="clear" w:color="auto" w:fill="D9D9D9"/>
            <w:vAlign w:val="center"/>
          </w:tcPr>
          <w:p w14:paraId="0FBCA05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Less Hazardous Option to Evaluate</w:t>
            </w:r>
          </w:p>
        </w:tc>
      </w:tr>
      <w:tr w:rsidR="00B67893" w14:paraId="1BEF3CD8" w14:textId="77777777">
        <w:trPr>
          <w:cantSplit/>
        </w:trPr>
        <w:tc>
          <w:tcPr>
            <w:tcW w:w="2400" w:type="dxa"/>
            <w:vAlign w:val="center"/>
          </w:tcPr>
          <w:p w14:paraId="45BC3D41" w14:textId="77777777" w:rsidR="00B67893" w:rsidRDefault="00000000">
            <w:pPr>
              <w:spacing w:line="264" w:lineRule="auto"/>
              <w:rPr>
                <w:rFonts w:ascii="Calibri" w:hAnsi="Calibri" w:cs="Calibri"/>
                <w:sz w:val="24"/>
                <w:szCs w:val="24"/>
              </w:rPr>
            </w:pPr>
            <w:r>
              <w:rPr>
                <w:rFonts w:ascii="Calibri" w:hAnsi="Calibri" w:cs="Calibri"/>
                <w:sz w:val="24"/>
                <w:szCs w:val="24"/>
              </w:rPr>
              <w:t>Soldering</w:t>
            </w:r>
          </w:p>
        </w:tc>
        <w:tc>
          <w:tcPr>
            <w:tcW w:w="3300" w:type="dxa"/>
            <w:vAlign w:val="center"/>
          </w:tcPr>
          <w:p w14:paraId="6186BBBB" w14:textId="77777777" w:rsidR="00B67893" w:rsidRDefault="00000000">
            <w:pPr>
              <w:spacing w:line="264" w:lineRule="auto"/>
              <w:rPr>
                <w:rFonts w:ascii="Calibri" w:hAnsi="Calibri" w:cs="Calibri"/>
                <w:sz w:val="24"/>
                <w:szCs w:val="24"/>
              </w:rPr>
            </w:pPr>
            <w:r>
              <w:rPr>
                <w:rFonts w:ascii="Calibri" w:hAnsi="Calibri" w:cs="Calibri"/>
                <w:sz w:val="24"/>
                <w:szCs w:val="24"/>
              </w:rPr>
              <w:t>Cell and string ribbons are tinned copper with Sn60Pb40 (tin-lead) coating, as listed in the IEC 61730 bill of materials</w:t>
            </w:r>
          </w:p>
        </w:tc>
        <w:tc>
          <w:tcPr>
            <w:tcW w:w="3326" w:type="dxa"/>
            <w:vAlign w:val="center"/>
          </w:tcPr>
          <w:p w14:paraId="08DCDBF7" w14:textId="77777777" w:rsidR="00B67893" w:rsidRDefault="00000000">
            <w:pPr>
              <w:spacing w:line="264" w:lineRule="auto"/>
              <w:rPr>
                <w:rFonts w:ascii="Calibri" w:hAnsi="Calibri" w:cs="Calibri"/>
                <w:sz w:val="24"/>
                <w:szCs w:val="24"/>
              </w:rPr>
            </w:pPr>
            <w:r>
              <w:rPr>
                <w:rFonts w:ascii="Calibri" w:hAnsi="Calibri" w:cs="Calibri"/>
                <w:sz w:val="24"/>
                <w:szCs w:val="24"/>
              </w:rPr>
              <w:t>Lead-free ribbon coatings and solder, subject to qualification and re-certification</w:t>
            </w:r>
          </w:p>
        </w:tc>
      </w:tr>
      <w:tr w:rsidR="00B67893" w14:paraId="5082C9EB" w14:textId="77777777">
        <w:trPr>
          <w:cantSplit/>
        </w:trPr>
        <w:tc>
          <w:tcPr>
            <w:tcW w:w="2400" w:type="dxa"/>
            <w:vAlign w:val="center"/>
          </w:tcPr>
          <w:p w14:paraId="43FDE117" w14:textId="77777777" w:rsidR="00B67893" w:rsidRDefault="00000000">
            <w:pPr>
              <w:spacing w:line="264" w:lineRule="auto"/>
              <w:rPr>
                <w:rFonts w:ascii="Calibri" w:hAnsi="Calibri" w:cs="Calibri"/>
                <w:sz w:val="24"/>
                <w:szCs w:val="24"/>
              </w:rPr>
            </w:pPr>
            <w:r>
              <w:rPr>
                <w:rFonts w:ascii="Calibri" w:hAnsi="Calibri" w:cs="Calibri"/>
                <w:sz w:val="24"/>
                <w:szCs w:val="24"/>
              </w:rPr>
              <w:t>Cleaning</w:t>
            </w:r>
          </w:p>
        </w:tc>
        <w:tc>
          <w:tcPr>
            <w:tcW w:w="3300" w:type="dxa"/>
            <w:vAlign w:val="center"/>
          </w:tcPr>
          <w:p w14:paraId="7DB11927" w14:textId="77777777" w:rsidR="00B67893" w:rsidRDefault="00000000">
            <w:pPr>
              <w:spacing w:line="264" w:lineRule="auto"/>
              <w:rPr>
                <w:rFonts w:ascii="Calibri" w:hAnsi="Calibri" w:cs="Calibri"/>
                <w:sz w:val="24"/>
                <w:szCs w:val="24"/>
              </w:rPr>
            </w:pPr>
            <w:r>
              <w:rPr>
                <w:rFonts w:ascii="Calibri" w:hAnsi="Calibri" w:cs="Calibri"/>
                <w:sz w:val="24"/>
                <w:szCs w:val="24"/>
              </w:rPr>
              <w:t>Isopropyl alcohol (IPA) and solvent cleaners</w:t>
            </w:r>
          </w:p>
        </w:tc>
        <w:tc>
          <w:tcPr>
            <w:tcW w:w="3326" w:type="dxa"/>
            <w:vAlign w:val="center"/>
          </w:tcPr>
          <w:p w14:paraId="0E1ED94B" w14:textId="77777777" w:rsidR="00B67893" w:rsidRDefault="00000000">
            <w:pPr>
              <w:spacing w:line="264" w:lineRule="auto"/>
              <w:rPr>
                <w:rFonts w:ascii="Calibri" w:hAnsi="Calibri" w:cs="Calibri"/>
                <w:sz w:val="24"/>
                <w:szCs w:val="24"/>
              </w:rPr>
            </w:pPr>
            <w:r>
              <w:rPr>
                <w:rFonts w:ascii="Calibri" w:hAnsi="Calibri" w:cs="Calibri"/>
                <w:sz w:val="24"/>
                <w:szCs w:val="24"/>
              </w:rPr>
              <w:t>Reduced quantities; water-based or low-VOC cleaners where suitable</w:t>
            </w:r>
          </w:p>
        </w:tc>
      </w:tr>
      <w:tr w:rsidR="00B67893" w14:paraId="57744665" w14:textId="77777777">
        <w:trPr>
          <w:cantSplit/>
        </w:trPr>
        <w:tc>
          <w:tcPr>
            <w:tcW w:w="2400" w:type="dxa"/>
            <w:vAlign w:val="center"/>
          </w:tcPr>
          <w:p w14:paraId="448914A3" w14:textId="77777777" w:rsidR="00B67893" w:rsidRDefault="00000000">
            <w:pPr>
              <w:spacing w:line="264" w:lineRule="auto"/>
              <w:rPr>
                <w:rFonts w:ascii="Calibri" w:hAnsi="Calibri" w:cs="Calibri"/>
                <w:sz w:val="24"/>
                <w:szCs w:val="24"/>
              </w:rPr>
            </w:pPr>
            <w:r>
              <w:rPr>
                <w:rFonts w:ascii="Calibri" w:hAnsi="Calibri" w:cs="Calibri"/>
                <w:sz w:val="24"/>
                <w:szCs w:val="24"/>
              </w:rPr>
              <w:t>Electrical components</w:t>
            </w:r>
          </w:p>
        </w:tc>
        <w:tc>
          <w:tcPr>
            <w:tcW w:w="3300" w:type="dxa"/>
            <w:vAlign w:val="center"/>
          </w:tcPr>
          <w:p w14:paraId="59E98A01" w14:textId="77777777" w:rsidR="00B67893" w:rsidRDefault="00000000">
            <w:pPr>
              <w:spacing w:line="264" w:lineRule="auto"/>
              <w:rPr>
                <w:rFonts w:ascii="Calibri" w:hAnsi="Calibri" w:cs="Calibri"/>
                <w:sz w:val="24"/>
                <w:szCs w:val="24"/>
              </w:rPr>
            </w:pPr>
            <w:r>
              <w:rPr>
                <w:rFonts w:ascii="Calibri" w:hAnsi="Calibri" w:cs="Calibri"/>
                <w:sz w:val="24"/>
                <w:szCs w:val="24"/>
              </w:rPr>
              <w:t>Brominated / chlorinated flame retardants, PVC</w:t>
            </w:r>
          </w:p>
        </w:tc>
        <w:tc>
          <w:tcPr>
            <w:tcW w:w="3326" w:type="dxa"/>
            <w:vAlign w:val="center"/>
          </w:tcPr>
          <w:p w14:paraId="6F602B91" w14:textId="77777777" w:rsidR="00B67893" w:rsidRDefault="00000000">
            <w:pPr>
              <w:spacing w:line="264" w:lineRule="auto"/>
              <w:rPr>
                <w:rFonts w:ascii="Calibri" w:hAnsi="Calibri" w:cs="Calibri"/>
                <w:sz w:val="24"/>
                <w:szCs w:val="24"/>
              </w:rPr>
            </w:pPr>
            <w:r>
              <w:rPr>
                <w:rFonts w:ascii="Calibri" w:hAnsi="Calibri" w:cs="Calibri"/>
                <w:sz w:val="24"/>
                <w:szCs w:val="24"/>
              </w:rPr>
              <w:t>Halogen-free cables, connectors and junction box materials</w:t>
            </w:r>
          </w:p>
        </w:tc>
      </w:tr>
      <w:tr w:rsidR="00B67893" w14:paraId="630CCAA7" w14:textId="77777777">
        <w:trPr>
          <w:cantSplit/>
        </w:trPr>
        <w:tc>
          <w:tcPr>
            <w:tcW w:w="2400" w:type="dxa"/>
            <w:vAlign w:val="center"/>
          </w:tcPr>
          <w:p w14:paraId="22BD801D" w14:textId="77777777" w:rsidR="00B67893" w:rsidRDefault="00000000">
            <w:pPr>
              <w:spacing w:line="264" w:lineRule="auto"/>
              <w:rPr>
                <w:rFonts w:ascii="Calibri" w:hAnsi="Calibri" w:cs="Calibri"/>
                <w:sz w:val="24"/>
                <w:szCs w:val="24"/>
              </w:rPr>
            </w:pPr>
            <w:r>
              <w:rPr>
                <w:rFonts w:ascii="Calibri" w:hAnsi="Calibri" w:cs="Calibri"/>
                <w:sz w:val="24"/>
                <w:szCs w:val="24"/>
              </w:rPr>
              <w:t>Sealants and adhesives</w:t>
            </w:r>
          </w:p>
        </w:tc>
        <w:tc>
          <w:tcPr>
            <w:tcW w:w="3300" w:type="dxa"/>
            <w:vAlign w:val="center"/>
          </w:tcPr>
          <w:p w14:paraId="5AE88FD5" w14:textId="77777777" w:rsidR="00B67893" w:rsidRDefault="00000000">
            <w:pPr>
              <w:spacing w:line="264" w:lineRule="auto"/>
              <w:rPr>
                <w:rFonts w:ascii="Calibri" w:hAnsi="Calibri" w:cs="Calibri"/>
                <w:sz w:val="24"/>
                <w:szCs w:val="24"/>
              </w:rPr>
            </w:pPr>
            <w:r>
              <w:rPr>
                <w:rFonts w:ascii="Calibri" w:hAnsi="Calibri" w:cs="Calibri"/>
                <w:sz w:val="24"/>
                <w:szCs w:val="24"/>
              </w:rPr>
              <w:t>High-VOC formulations</w:t>
            </w:r>
          </w:p>
        </w:tc>
        <w:tc>
          <w:tcPr>
            <w:tcW w:w="3326" w:type="dxa"/>
            <w:vAlign w:val="center"/>
          </w:tcPr>
          <w:p w14:paraId="26E2BA2B" w14:textId="77777777" w:rsidR="00B67893" w:rsidRDefault="00000000">
            <w:pPr>
              <w:spacing w:line="264" w:lineRule="auto"/>
              <w:rPr>
                <w:rFonts w:ascii="Calibri" w:hAnsi="Calibri" w:cs="Calibri"/>
                <w:sz w:val="24"/>
                <w:szCs w:val="24"/>
              </w:rPr>
            </w:pPr>
            <w:r>
              <w:rPr>
                <w:rFonts w:ascii="Calibri" w:hAnsi="Calibri" w:cs="Calibri"/>
                <w:sz w:val="24"/>
                <w:szCs w:val="24"/>
              </w:rPr>
              <w:t>Low-VOC or solvent-free silicone sealants and potting</w:t>
            </w:r>
          </w:p>
        </w:tc>
      </w:tr>
      <w:tr w:rsidR="00B67893" w14:paraId="25022C29" w14:textId="77777777">
        <w:trPr>
          <w:cantSplit/>
        </w:trPr>
        <w:tc>
          <w:tcPr>
            <w:tcW w:w="2400" w:type="dxa"/>
            <w:vAlign w:val="center"/>
          </w:tcPr>
          <w:p w14:paraId="7CC749FF"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Maintenance</w:t>
            </w:r>
          </w:p>
        </w:tc>
        <w:tc>
          <w:tcPr>
            <w:tcW w:w="3300" w:type="dxa"/>
            <w:vAlign w:val="center"/>
          </w:tcPr>
          <w:p w14:paraId="046EB9F8" w14:textId="77777777" w:rsidR="00B67893" w:rsidRDefault="00000000">
            <w:pPr>
              <w:spacing w:line="264" w:lineRule="auto"/>
              <w:rPr>
                <w:rFonts w:ascii="Calibri" w:hAnsi="Calibri" w:cs="Calibri"/>
                <w:sz w:val="24"/>
                <w:szCs w:val="24"/>
              </w:rPr>
            </w:pPr>
            <w:r>
              <w:rPr>
                <w:rFonts w:ascii="Calibri" w:hAnsi="Calibri" w:cs="Calibri"/>
                <w:sz w:val="24"/>
                <w:szCs w:val="24"/>
              </w:rPr>
              <w:t>Chlorinated degreasers, mercury-containing lamps and devices</w:t>
            </w:r>
          </w:p>
        </w:tc>
        <w:tc>
          <w:tcPr>
            <w:tcW w:w="3326" w:type="dxa"/>
            <w:vAlign w:val="center"/>
          </w:tcPr>
          <w:p w14:paraId="26E11C2A" w14:textId="77777777" w:rsidR="00B67893" w:rsidRDefault="00000000">
            <w:pPr>
              <w:spacing w:line="264" w:lineRule="auto"/>
              <w:rPr>
                <w:rFonts w:ascii="Calibri" w:hAnsi="Calibri" w:cs="Calibri"/>
                <w:sz w:val="24"/>
                <w:szCs w:val="24"/>
              </w:rPr>
            </w:pPr>
            <w:r>
              <w:rPr>
                <w:rFonts w:ascii="Calibri" w:hAnsi="Calibri" w:cs="Calibri"/>
                <w:sz w:val="24"/>
                <w:szCs w:val="24"/>
              </w:rPr>
              <w:t>Non-chlorinated degreasers; LED lighting and mercury-free instruments</w:t>
            </w:r>
          </w:p>
        </w:tc>
      </w:tr>
    </w:tbl>
    <w:p w14:paraId="5F64DD83" w14:textId="77777777" w:rsidR="00B67893" w:rsidRDefault="00B67893">
      <w:pPr>
        <w:spacing w:after="60" w:line="264" w:lineRule="auto"/>
        <w:rPr>
          <w:rFonts w:ascii="Calibri" w:hAnsi="Calibri" w:cs="Calibri"/>
          <w:sz w:val="28"/>
          <w:szCs w:val="28"/>
        </w:rPr>
      </w:pPr>
    </w:p>
    <w:p w14:paraId="3B92C268" w14:textId="77777777" w:rsidR="00B67893" w:rsidRDefault="00000000">
      <w:pPr>
        <w:spacing w:after="120" w:line="264" w:lineRule="auto"/>
        <w:rPr>
          <w:rFonts w:ascii="Calibri" w:hAnsi="Calibri" w:cs="Calibri"/>
          <w:i/>
          <w:iCs/>
          <w:sz w:val="28"/>
          <w:szCs w:val="28"/>
        </w:rPr>
      </w:pPr>
      <w:r>
        <w:rPr>
          <w:rFonts w:ascii="Calibri" w:hAnsi="Calibri" w:cs="Calibri"/>
          <w:i/>
          <w:iCs/>
          <w:sz w:val="28"/>
          <w:szCs w:val="28"/>
        </w:rPr>
        <w:t>Current status of substitution for each area: [To be confirmed by the Company].</w:t>
      </w:r>
    </w:p>
    <w:p w14:paraId="0838E521" w14:textId="77777777" w:rsidR="00B67893" w:rsidRDefault="00000000">
      <w:pPr>
        <w:pStyle w:val="Heading3"/>
        <w:spacing w:before="240" w:after="120" w:line="264" w:lineRule="auto"/>
        <w:rPr>
          <w:rFonts w:ascii="Calibri" w:hAnsi="Calibri" w:cs="Calibri"/>
          <w:b/>
          <w:bCs/>
          <w:sz w:val="28"/>
          <w:szCs w:val="28"/>
        </w:rPr>
      </w:pPr>
      <w:bookmarkStart w:id="27" w:name="_Toc242268881"/>
      <w:r>
        <w:rPr>
          <w:rFonts w:ascii="Calibri" w:hAnsi="Calibri" w:cs="Calibri"/>
          <w:b/>
          <w:bCs/>
          <w:sz w:val="28"/>
          <w:szCs w:val="28"/>
        </w:rPr>
        <w:t>7. REVIEW AND CORRECTIVE ACTION</w:t>
      </w:r>
      <w:bookmarkEnd w:id="27"/>
    </w:p>
    <w:p w14:paraId="09BAD23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Production, Quality and HSE shall review material consumption, scrap and substitution progress monthly.</w:t>
      </w:r>
    </w:p>
    <w:p w14:paraId="5F1E8C4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Abnormal increase in consumption or scrap shall be investigated for root cause and corrected.</w:t>
      </w:r>
    </w:p>
    <w:p w14:paraId="31F8378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quality issue arising from an alternative material shall be escalated to QA before further use.</w:t>
      </w:r>
    </w:p>
    <w:p w14:paraId="1A77885F" w14:textId="77777777" w:rsidR="00B67893" w:rsidRDefault="00B67893">
      <w:pPr>
        <w:spacing w:after="40" w:line="264" w:lineRule="auto"/>
        <w:rPr>
          <w:rFonts w:ascii="Calibri" w:hAnsi="Calibri" w:cs="Calibri"/>
          <w:sz w:val="28"/>
          <w:szCs w:val="28"/>
        </w:rPr>
      </w:pPr>
    </w:p>
    <w:p w14:paraId="76B752D0" w14:textId="77777777" w:rsidR="00B67893" w:rsidRDefault="00000000">
      <w:pPr>
        <w:pStyle w:val="Heading3"/>
        <w:spacing w:before="240" w:after="120" w:line="264" w:lineRule="auto"/>
        <w:rPr>
          <w:rFonts w:ascii="Calibri" w:hAnsi="Calibri" w:cs="Calibri"/>
          <w:b/>
          <w:bCs/>
          <w:sz w:val="28"/>
          <w:szCs w:val="28"/>
        </w:rPr>
      </w:pPr>
      <w:bookmarkStart w:id="28" w:name="_Toc242268882"/>
      <w:r>
        <w:rPr>
          <w:rFonts w:ascii="Calibri" w:hAnsi="Calibri" w:cs="Calibri"/>
          <w:b/>
          <w:bCs/>
          <w:sz w:val="28"/>
          <w:szCs w:val="28"/>
        </w:rPr>
        <w:t>8. REFERENCE DOCUMENTS</w:t>
      </w:r>
      <w:bookmarkEnd w:id="28"/>
    </w:p>
    <w:p w14:paraId="71F0FF8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Scrap Policy of the Company</w:t>
      </w:r>
    </w:p>
    <w:p w14:paraId="4586E12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NSPL/QAD/CC/SOP/002 – Junction Box Rework At Site</w:t>
      </w:r>
    </w:p>
    <w:p w14:paraId="6277DD7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Hazardous Substance Control and Safe Handling SOP (this Manual)</w:t>
      </w:r>
    </w:p>
    <w:p w14:paraId="2B792C8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Safety Data Sheets of materials in use</w:t>
      </w:r>
    </w:p>
    <w:p w14:paraId="62AEE7C6" w14:textId="77777777" w:rsidR="00B67893" w:rsidRDefault="00B67893">
      <w:pPr>
        <w:spacing w:after="40" w:line="264" w:lineRule="auto"/>
        <w:rPr>
          <w:rFonts w:ascii="Calibri" w:hAnsi="Calibri" w:cs="Calibri"/>
          <w:sz w:val="28"/>
          <w:szCs w:val="28"/>
        </w:rPr>
      </w:pPr>
    </w:p>
    <w:p w14:paraId="6AFE8CDD" w14:textId="77777777" w:rsidR="00B67893" w:rsidRDefault="00000000">
      <w:pPr>
        <w:pStyle w:val="Heading3"/>
        <w:spacing w:before="240" w:after="120" w:line="264" w:lineRule="auto"/>
        <w:rPr>
          <w:rFonts w:ascii="Calibri" w:hAnsi="Calibri" w:cs="Calibri"/>
          <w:b/>
          <w:bCs/>
          <w:sz w:val="28"/>
          <w:szCs w:val="28"/>
        </w:rPr>
      </w:pPr>
      <w:bookmarkStart w:id="29" w:name="_Toc242268883"/>
      <w:r>
        <w:rPr>
          <w:rFonts w:ascii="Calibri" w:hAnsi="Calibri" w:cs="Calibri"/>
          <w:b/>
          <w:bCs/>
          <w:sz w:val="28"/>
          <w:szCs w:val="28"/>
        </w:rPr>
        <w:t>9. RECORDS</w:t>
      </w:r>
      <w:bookmarkEnd w:id="2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706F87CB" w14:textId="77777777">
        <w:trPr>
          <w:cantSplit/>
          <w:tblHeader/>
        </w:trPr>
        <w:tc>
          <w:tcPr>
            <w:tcW w:w="4300" w:type="dxa"/>
            <w:shd w:val="clear" w:color="auto" w:fill="D9D9D9"/>
            <w:vAlign w:val="center"/>
          </w:tcPr>
          <w:p w14:paraId="426EF6B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35FCA5A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386AB35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7E693171" w14:textId="77777777">
        <w:trPr>
          <w:cantSplit/>
        </w:trPr>
        <w:tc>
          <w:tcPr>
            <w:tcW w:w="4300" w:type="dxa"/>
            <w:vAlign w:val="center"/>
          </w:tcPr>
          <w:p w14:paraId="01B95981" w14:textId="77777777" w:rsidR="00B67893" w:rsidRDefault="00000000">
            <w:pPr>
              <w:spacing w:line="264" w:lineRule="auto"/>
              <w:rPr>
                <w:rFonts w:ascii="Calibri" w:hAnsi="Calibri" w:cs="Calibri"/>
                <w:sz w:val="24"/>
                <w:szCs w:val="24"/>
              </w:rPr>
            </w:pPr>
            <w:r>
              <w:rPr>
                <w:rFonts w:ascii="Calibri" w:hAnsi="Calibri" w:cs="Calibri"/>
                <w:sz w:val="24"/>
                <w:szCs w:val="24"/>
              </w:rPr>
              <w:t>Material consumption and scrap records</w:t>
            </w:r>
          </w:p>
        </w:tc>
        <w:tc>
          <w:tcPr>
            <w:tcW w:w="2500" w:type="dxa"/>
            <w:vAlign w:val="center"/>
          </w:tcPr>
          <w:p w14:paraId="3EAB6CED" w14:textId="77777777" w:rsidR="00B67893" w:rsidRDefault="00000000">
            <w:pPr>
              <w:spacing w:line="264" w:lineRule="auto"/>
              <w:rPr>
                <w:rFonts w:ascii="Calibri" w:hAnsi="Calibri" w:cs="Calibri"/>
                <w:sz w:val="24"/>
                <w:szCs w:val="24"/>
              </w:rPr>
            </w:pPr>
            <w:r>
              <w:rPr>
                <w:rFonts w:ascii="Calibri" w:hAnsi="Calibri" w:cs="Calibri"/>
                <w:sz w:val="24"/>
                <w:szCs w:val="24"/>
              </w:rPr>
              <w:t>Production / Stores</w:t>
            </w:r>
          </w:p>
        </w:tc>
        <w:tc>
          <w:tcPr>
            <w:tcW w:w="2226" w:type="dxa"/>
            <w:vAlign w:val="center"/>
          </w:tcPr>
          <w:p w14:paraId="517E8961"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A9DA60B" w14:textId="77777777">
        <w:trPr>
          <w:cantSplit/>
        </w:trPr>
        <w:tc>
          <w:tcPr>
            <w:tcW w:w="4300" w:type="dxa"/>
            <w:vAlign w:val="center"/>
          </w:tcPr>
          <w:p w14:paraId="249AA8C6" w14:textId="77777777" w:rsidR="00B67893" w:rsidRDefault="00000000">
            <w:pPr>
              <w:spacing w:line="264" w:lineRule="auto"/>
              <w:rPr>
                <w:rFonts w:ascii="Calibri" w:hAnsi="Calibri" w:cs="Calibri"/>
                <w:sz w:val="24"/>
                <w:szCs w:val="24"/>
              </w:rPr>
            </w:pPr>
            <w:r>
              <w:rPr>
                <w:rFonts w:ascii="Calibri" w:hAnsi="Calibri" w:cs="Calibri"/>
                <w:sz w:val="24"/>
                <w:szCs w:val="24"/>
              </w:rPr>
              <w:t>Material optimisation initiative register</w:t>
            </w:r>
          </w:p>
        </w:tc>
        <w:tc>
          <w:tcPr>
            <w:tcW w:w="2500" w:type="dxa"/>
            <w:vAlign w:val="center"/>
          </w:tcPr>
          <w:p w14:paraId="5C497CFC" w14:textId="77777777" w:rsidR="00B67893" w:rsidRDefault="00000000">
            <w:pPr>
              <w:spacing w:line="264" w:lineRule="auto"/>
              <w:rPr>
                <w:rFonts w:ascii="Calibri" w:hAnsi="Calibri" w:cs="Calibri"/>
                <w:sz w:val="24"/>
                <w:szCs w:val="24"/>
              </w:rPr>
            </w:pPr>
            <w:r>
              <w:rPr>
                <w:rFonts w:ascii="Calibri" w:hAnsi="Calibri" w:cs="Calibri"/>
                <w:sz w:val="24"/>
                <w:szCs w:val="24"/>
              </w:rPr>
              <w:t>Production</w:t>
            </w:r>
          </w:p>
        </w:tc>
        <w:tc>
          <w:tcPr>
            <w:tcW w:w="2226" w:type="dxa"/>
            <w:vAlign w:val="center"/>
          </w:tcPr>
          <w:p w14:paraId="0A4CAD36"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6362CDE2" w14:textId="77777777">
        <w:trPr>
          <w:cantSplit/>
        </w:trPr>
        <w:tc>
          <w:tcPr>
            <w:tcW w:w="4300" w:type="dxa"/>
            <w:vAlign w:val="center"/>
          </w:tcPr>
          <w:p w14:paraId="4CF7BB07" w14:textId="77777777" w:rsidR="00B67893" w:rsidRDefault="00000000">
            <w:pPr>
              <w:spacing w:line="264" w:lineRule="auto"/>
              <w:rPr>
                <w:rFonts w:ascii="Calibri" w:hAnsi="Calibri" w:cs="Calibri"/>
                <w:sz w:val="24"/>
                <w:szCs w:val="24"/>
              </w:rPr>
            </w:pPr>
            <w:r>
              <w:rPr>
                <w:rFonts w:ascii="Calibri" w:hAnsi="Calibri" w:cs="Calibri"/>
                <w:sz w:val="24"/>
                <w:szCs w:val="24"/>
              </w:rPr>
              <w:t>Approved sustainable consumables list</w:t>
            </w:r>
          </w:p>
        </w:tc>
        <w:tc>
          <w:tcPr>
            <w:tcW w:w="2500" w:type="dxa"/>
            <w:vAlign w:val="center"/>
          </w:tcPr>
          <w:p w14:paraId="56CEDCE0" w14:textId="77777777" w:rsidR="00B67893" w:rsidRDefault="00000000">
            <w:pPr>
              <w:spacing w:line="264" w:lineRule="auto"/>
              <w:rPr>
                <w:rFonts w:ascii="Calibri" w:hAnsi="Calibri" w:cs="Calibri"/>
                <w:sz w:val="24"/>
                <w:szCs w:val="24"/>
              </w:rPr>
            </w:pPr>
            <w:r>
              <w:rPr>
                <w:rFonts w:ascii="Calibri" w:hAnsi="Calibri" w:cs="Calibri"/>
                <w:sz w:val="24"/>
                <w:szCs w:val="24"/>
              </w:rPr>
              <w:t>Purchase / HSE</w:t>
            </w:r>
          </w:p>
        </w:tc>
        <w:tc>
          <w:tcPr>
            <w:tcW w:w="2226" w:type="dxa"/>
            <w:vAlign w:val="center"/>
          </w:tcPr>
          <w:p w14:paraId="58FC5557"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B6A8E43" w14:textId="77777777">
        <w:trPr>
          <w:cantSplit/>
        </w:trPr>
        <w:tc>
          <w:tcPr>
            <w:tcW w:w="4300" w:type="dxa"/>
            <w:vAlign w:val="center"/>
          </w:tcPr>
          <w:p w14:paraId="60814ACA"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Substitution assessments and trial reports</w:t>
            </w:r>
          </w:p>
        </w:tc>
        <w:tc>
          <w:tcPr>
            <w:tcW w:w="2500" w:type="dxa"/>
            <w:vAlign w:val="center"/>
          </w:tcPr>
          <w:p w14:paraId="5B1F129B" w14:textId="77777777" w:rsidR="00B67893" w:rsidRDefault="00000000">
            <w:pPr>
              <w:spacing w:line="264" w:lineRule="auto"/>
              <w:rPr>
                <w:rFonts w:ascii="Calibri" w:hAnsi="Calibri" w:cs="Calibri"/>
                <w:sz w:val="24"/>
                <w:szCs w:val="24"/>
              </w:rPr>
            </w:pPr>
            <w:r>
              <w:rPr>
                <w:rFonts w:ascii="Calibri" w:hAnsi="Calibri" w:cs="Calibri"/>
                <w:sz w:val="24"/>
                <w:szCs w:val="24"/>
              </w:rPr>
              <w:t>HSE / QA</w:t>
            </w:r>
          </w:p>
        </w:tc>
        <w:tc>
          <w:tcPr>
            <w:tcW w:w="2226" w:type="dxa"/>
            <w:vAlign w:val="center"/>
          </w:tcPr>
          <w:p w14:paraId="52199B60"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01E078C2" w14:textId="77777777" w:rsidR="00B67893" w:rsidRDefault="00B67893">
      <w:pPr>
        <w:spacing w:after="60" w:line="264" w:lineRule="auto"/>
        <w:rPr>
          <w:rFonts w:ascii="Calibri" w:hAnsi="Calibri" w:cs="Calibri"/>
          <w:sz w:val="28"/>
          <w:szCs w:val="28"/>
        </w:rPr>
      </w:pPr>
    </w:p>
    <w:p w14:paraId="1B856AD8" w14:textId="77777777" w:rsidR="00B67893" w:rsidRDefault="00B67893">
      <w:pPr>
        <w:sectPr w:rsidR="00B67893">
          <w:headerReference w:type="default" r:id="rId13"/>
          <w:footerReference w:type="default" r:id="rId14"/>
          <w:pgSz w:w="11906" w:h="16838"/>
          <w:pgMar w:top="1440" w:right="1440" w:bottom="1440" w:left="1440" w:header="283" w:footer="284" w:gutter="0"/>
          <w:cols w:space="708"/>
          <w:docGrid w:linePitch="360"/>
        </w:sectPr>
      </w:pPr>
    </w:p>
    <w:p w14:paraId="68609512" w14:textId="77777777" w:rsidR="00B67893" w:rsidRDefault="00000000">
      <w:pPr>
        <w:pStyle w:val="Heading3"/>
        <w:spacing w:before="240" w:after="120" w:line="264" w:lineRule="auto"/>
        <w:rPr>
          <w:rFonts w:ascii="Calibri" w:hAnsi="Calibri" w:cs="Calibri"/>
          <w:b/>
          <w:bCs/>
          <w:sz w:val="28"/>
          <w:szCs w:val="28"/>
        </w:rPr>
      </w:pPr>
      <w:bookmarkStart w:id="30" w:name="SOP04"/>
      <w:bookmarkStart w:id="31" w:name="_Toc242268884"/>
      <w:r>
        <w:rPr>
          <w:rFonts w:ascii="Calibri" w:hAnsi="Calibri" w:cs="Calibri"/>
          <w:b/>
          <w:bCs/>
          <w:sz w:val="28"/>
          <w:szCs w:val="28"/>
        </w:rPr>
        <w:lastRenderedPageBreak/>
        <w:t>1. PURPOSE</w:t>
      </w:r>
      <w:bookmarkEnd w:id="30"/>
      <w:bookmarkEnd w:id="31"/>
    </w:p>
    <w:p w14:paraId="5C43B1A6"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the controls for </w:t>
      </w:r>
      <w:r>
        <w:rPr>
          <w:rFonts w:ascii="Calibri" w:hAnsi="Calibri" w:cs="Calibri"/>
          <w:b/>
          <w:bCs/>
          <w:sz w:val="28"/>
          <w:szCs w:val="28"/>
        </w:rPr>
        <w:t>labelling, storing, handling, transporting, treating and disposing of hazardous substances and hazardous waste</w:t>
      </w:r>
      <w:r>
        <w:rPr>
          <w:rFonts w:ascii="Calibri" w:hAnsi="Calibri" w:cs="Calibri"/>
          <w:sz w:val="28"/>
          <w:szCs w:val="28"/>
        </w:rPr>
        <w:t>, and for training employees, so that exposure of people and releases to the environment are prevented.</w:t>
      </w:r>
    </w:p>
    <w:p w14:paraId="2C030C8A" w14:textId="77777777" w:rsidR="00B67893" w:rsidRDefault="00000000">
      <w:pPr>
        <w:pStyle w:val="Heading3"/>
        <w:spacing w:before="240" w:after="120" w:line="264" w:lineRule="auto"/>
        <w:rPr>
          <w:rFonts w:ascii="Calibri" w:hAnsi="Calibri" w:cs="Calibri"/>
          <w:b/>
          <w:bCs/>
          <w:sz w:val="28"/>
          <w:szCs w:val="28"/>
        </w:rPr>
      </w:pPr>
      <w:bookmarkStart w:id="32" w:name="_Toc242268885"/>
      <w:r>
        <w:rPr>
          <w:rFonts w:ascii="Calibri" w:hAnsi="Calibri" w:cs="Calibri"/>
          <w:b/>
          <w:bCs/>
          <w:sz w:val="28"/>
          <w:szCs w:val="28"/>
        </w:rPr>
        <w:t>2. SCOPE</w:t>
      </w:r>
      <w:bookmarkEnd w:id="32"/>
    </w:p>
    <w:p w14:paraId="0C04DECE"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hazardous substances used as process materials at the facility (for example IPA, solvents, cleaning chemicals, flux, sealants and potting compounds, adhesives, oils, lubricants, gases and maintenance chemicals), and to the treatment and disposal of hazardous substances and hazardous waste arising from them. It covers all employees, contract workers, transporters and service providers handling these materials.</w:t>
      </w:r>
    </w:p>
    <w:p w14:paraId="31E4420E" w14:textId="77777777" w:rsidR="00B67893" w:rsidRDefault="00000000">
      <w:pPr>
        <w:pStyle w:val="Heading3"/>
        <w:spacing w:before="240" w:after="120" w:line="264" w:lineRule="auto"/>
        <w:rPr>
          <w:rFonts w:ascii="Calibri" w:hAnsi="Calibri" w:cs="Calibri"/>
          <w:b/>
          <w:bCs/>
          <w:sz w:val="28"/>
          <w:szCs w:val="28"/>
        </w:rPr>
      </w:pPr>
      <w:bookmarkStart w:id="33" w:name="_Toc242268886"/>
      <w:r>
        <w:rPr>
          <w:rFonts w:ascii="Calibri" w:hAnsi="Calibri" w:cs="Calibri"/>
          <w:b/>
          <w:bCs/>
          <w:sz w:val="28"/>
          <w:szCs w:val="28"/>
        </w:rPr>
        <w:t>3. OBJECTIVES</w:t>
      </w:r>
      <w:bookmarkEnd w:id="33"/>
    </w:p>
    <w:p w14:paraId="1CC6D5ED"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1309997A" w14:textId="77777777" w:rsidR="00B67893" w:rsidRDefault="00000000">
      <w:pPr>
        <w:numPr>
          <w:ilvl w:val="0"/>
          <w:numId w:val="10"/>
        </w:numPr>
        <w:spacing w:after="40" w:line="264" w:lineRule="auto"/>
        <w:rPr>
          <w:rFonts w:ascii="Calibri" w:hAnsi="Calibri" w:cs="Calibri"/>
          <w:sz w:val="28"/>
          <w:szCs w:val="28"/>
        </w:rPr>
      </w:pPr>
      <w:r>
        <w:rPr>
          <w:rFonts w:ascii="Calibri" w:hAnsi="Calibri" w:cs="Calibri"/>
          <w:sz w:val="28"/>
          <w:szCs w:val="28"/>
        </w:rPr>
        <w:t>Ensure every hazardous substance is identified, labelled and accompanied by its Safety Data Sheet (SDS).</w:t>
      </w:r>
    </w:p>
    <w:p w14:paraId="72518F85" w14:textId="77777777" w:rsidR="00B67893" w:rsidRDefault="00000000">
      <w:pPr>
        <w:numPr>
          <w:ilvl w:val="0"/>
          <w:numId w:val="10"/>
        </w:numPr>
        <w:spacing w:after="40" w:line="264" w:lineRule="auto"/>
        <w:rPr>
          <w:rFonts w:ascii="Calibri" w:hAnsi="Calibri" w:cs="Calibri"/>
          <w:sz w:val="28"/>
          <w:szCs w:val="28"/>
        </w:rPr>
      </w:pPr>
      <w:r>
        <w:rPr>
          <w:rFonts w:ascii="Calibri" w:hAnsi="Calibri" w:cs="Calibri"/>
          <w:sz w:val="28"/>
          <w:szCs w:val="28"/>
        </w:rPr>
        <w:t>Store, handle and transport hazardous substances without leaks, spills or exposure.</w:t>
      </w:r>
    </w:p>
    <w:p w14:paraId="3DFBD5FB" w14:textId="77777777" w:rsidR="00B67893" w:rsidRDefault="00000000">
      <w:pPr>
        <w:numPr>
          <w:ilvl w:val="0"/>
          <w:numId w:val="10"/>
        </w:numPr>
        <w:spacing w:after="40" w:line="264" w:lineRule="auto"/>
        <w:rPr>
          <w:rFonts w:ascii="Calibri" w:hAnsi="Calibri" w:cs="Calibri"/>
          <w:sz w:val="28"/>
          <w:szCs w:val="28"/>
        </w:rPr>
      </w:pPr>
      <w:r>
        <w:rPr>
          <w:rFonts w:ascii="Calibri" w:hAnsi="Calibri" w:cs="Calibri"/>
          <w:sz w:val="28"/>
          <w:szCs w:val="28"/>
        </w:rPr>
        <w:t>Treat and dispose of hazardous substances and hazardous waste only through safe and authorised routes.</w:t>
      </w:r>
    </w:p>
    <w:p w14:paraId="014CD0FC" w14:textId="77777777" w:rsidR="00B67893" w:rsidRDefault="00000000">
      <w:pPr>
        <w:numPr>
          <w:ilvl w:val="0"/>
          <w:numId w:val="10"/>
        </w:numPr>
        <w:spacing w:after="40" w:line="264" w:lineRule="auto"/>
        <w:rPr>
          <w:rFonts w:ascii="Calibri" w:hAnsi="Calibri" w:cs="Calibri"/>
          <w:sz w:val="28"/>
          <w:szCs w:val="28"/>
        </w:rPr>
      </w:pPr>
      <w:r>
        <w:rPr>
          <w:rFonts w:ascii="Calibri" w:hAnsi="Calibri" w:cs="Calibri"/>
          <w:sz w:val="28"/>
          <w:szCs w:val="28"/>
        </w:rPr>
        <w:t>Ensure all relevant employees are trained and competent.</w:t>
      </w:r>
    </w:p>
    <w:p w14:paraId="7AF9FC01" w14:textId="77777777" w:rsidR="00B67893" w:rsidRDefault="00B67893">
      <w:pPr>
        <w:spacing w:after="40" w:line="264" w:lineRule="auto"/>
        <w:rPr>
          <w:rFonts w:ascii="Calibri" w:hAnsi="Calibri" w:cs="Calibri"/>
          <w:sz w:val="28"/>
          <w:szCs w:val="28"/>
        </w:rPr>
      </w:pPr>
    </w:p>
    <w:p w14:paraId="6345B5DD" w14:textId="77777777" w:rsidR="00B67893" w:rsidRDefault="00000000">
      <w:pPr>
        <w:pStyle w:val="Heading3"/>
        <w:spacing w:before="240" w:after="120" w:line="264" w:lineRule="auto"/>
        <w:rPr>
          <w:rFonts w:ascii="Calibri" w:hAnsi="Calibri" w:cs="Calibri"/>
          <w:b/>
          <w:bCs/>
          <w:sz w:val="28"/>
          <w:szCs w:val="28"/>
        </w:rPr>
      </w:pPr>
      <w:bookmarkStart w:id="34" w:name="_Toc242268887"/>
      <w:r>
        <w:rPr>
          <w:rFonts w:ascii="Calibri" w:hAnsi="Calibri" w:cs="Calibri"/>
          <w:b/>
          <w:bCs/>
          <w:sz w:val="28"/>
          <w:szCs w:val="28"/>
        </w:rPr>
        <w:t>4. DEFINITIONS AND ABBREVIATIONS</w:t>
      </w:r>
      <w:bookmarkEnd w:id="3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094DE669" w14:textId="77777777">
        <w:trPr>
          <w:cantSplit/>
          <w:tblHeader/>
        </w:trPr>
        <w:tc>
          <w:tcPr>
            <w:tcW w:w="2300" w:type="dxa"/>
            <w:shd w:val="clear" w:color="auto" w:fill="D9D9D9"/>
            <w:vAlign w:val="center"/>
          </w:tcPr>
          <w:p w14:paraId="045EBC4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41698CD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4D87D1B3" w14:textId="77777777">
        <w:trPr>
          <w:cantSplit/>
        </w:trPr>
        <w:tc>
          <w:tcPr>
            <w:tcW w:w="2300" w:type="dxa"/>
            <w:vAlign w:val="center"/>
          </w:tcPr>
          <w:p w14:paraId="0C8D01BF"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Hazardous substance</w:t>
            </w:r>
          </w:p>
        </w:tc>
        <w:tc>
          <w:tcPr>
            <w:tcW w:w="6726" w:type="dxa"/>
            <w:vAlign w:val="center"/>
          </w:tcPr>
          <w:p w14:paraId="1888A753" w14:textId="77777777" w:rsidR="00B67893" w:rsidRDefault="00000000">
            <w:pPr>
              <w:spacing w:line="264" w:lineRule="auto"/>
              <w:rPr>
                <w:rFonts w:ascii="Calibri" w:hAnsi="Calibri" w:cs="Calibri"/>
                <w:sz w:val="24"/>
                <w:szCs w:val="24"/>
              </w:rPr>
            </w:pPr>
            <w:r>
              <w:rPr>
                <w:rFonts w:ascii="Calibri" w:hAnsi="Calibri" w:cs="Calibri"/>
                <w:sz w:val="24"/>
                <w:szCs w:val="24"/>
              </w:rPr>
              <w:t>Chemical or material with properties such as toxicity, flammability, corrosiveness or reactivity that can harm people or the environment</w:t>
            </w:r>
          </w:p>
        </w:tc>
      </w:tr>
      <w:tr w:rsidR="00B67893" w14:paraId="552DE535" w14:textId="77777777">
        <w:trPr>
          <w:cantSplit/>
        </w:trPr>
        <w:tc>
          <w:tcPr>
            <w:tcW w:w="2300" w:type="dxa"/>
            <w:vAlign w:val="center"/>
          </w:tcPr>
          <w:p w14:paraId="6E84A2DB" w14:textId="77777777" w:rsidR="00B67893" w:rsidRDefault="00000000">
            <w:pPr>
              <w:spacing w:line="264" w:lineRule="auto"/>
              <w:rPr>
                <w:rFonts w:ascii="Calibri" w:hAnsi="Calibri" w:cs="Calibri"/>
                <w:sz w:val="24"/>
                <w:szCs w:val="24"/>
              </w:rPr>
            </w:pPr>
            <w:r>
              <w:rPr>
                <w:rFonts w:ascii="Calibri" w:hAnsi="Calibri" w:cs="Calibri"/>
                <w:sz w:val="24"/>
                <w:szCs w:val="24"/>
              </w:rPr>
              <w:t>GHS</w:t>
            </w:r>
          </w:p>
        </w:tc>
        <w:tc>
          <w:tcPr>
            <w:tcW w:w="6726" w:type="dxa"/>
            <w:vAlign w:val="center"/>
          </w:tcPr>
          <w:p w14:paraId="71689BCC" w14:textId="77777777" w:rsidR="00B67893" w:rsidRDefault="00000000">
            <w:pPr>
              <w:spacing w:line="264" w:lineRule="auto"/>
              <w:rPr>
                <w:rFonts w:ascii="Calibri" w:hAnsi="Calibri" w:cs="Calibri"/>
                <w:sz w:val="24"/>
                <w:szCs w:val="24"/>
              </w:rPr>
            </w:pPr>
            <w:r>
              <w:rPr>
                <w:rFonts w:ascii="Calibri" w:hAnsi="Calibri" w:cs="Calibri"/>
                <w:sz w:val="24"/>
                <w:szCs w:val="24"/>
              </w:rPr>
              <w:t>Globally Harmonized System of Classification and Labelling of Chemicals</w:t>
            </w:r>
          </w:p>
        </w:tc>
      </w:tr>
      <w:tr w:rsidR="00B67893" w14:paraId="66CFD698" w14:textId="77777777">
        <w:trPr>
          <w:cantSplit/>
        </w:trPr>
        <w:tc>
          <w:tcPr>
            <w:tcW w:w="2300" w:type="dxa"/>
            <w:vAlign w:val="center"/>
          </w:tcPr>
          <w:p w14:paraId="5CBF0515" w14:textId="77777777" w:rsidR="00B67893" w:rsidRDefault="00000000">
            <w:pPr>
              <w:spacing w:line="264" w:lineRule="auto"/>
              <w:rPr>
                <w:rFonts w:ascii="Calibri" w:hAnsi="Calibri" w:cs="Calibri"/>
                <w:sz w:val="24"/>
                <w:szCs w:val="24"/>
              </w:rPr>
            </w:pPr>
            <w:r>
              <w:rPr>
                <w:rFonts w:ascii="Calibri" w:hAnsi="Calibri" w:cs="Calibri"/>
                <w:sz w:val="24"/>
                <w:szCs w:val="24"/>
              </w:rPr>
              <w:t>SDS / MSDS</w:t>
            </w:r>
          </w:p>
        </w:tc>
        <w:tc>
          <w:tcPr>
            <w:tcW w:w="6726" w:type="dxa"/>
            <w:vAlign w:val="center"/>
          </w:tcPr>
          <w:p w14:paraId="2732E6E0" w14:textId="77777777" w:rsidR="00B67893" w:rsidRDefault="00000000">
            <w:pPr>
              <w:spacing w:line="264" w:lineRule="auto"/>
              <w:rPr>
                <w:rFonts w:ascii="Calibri" w:hAnsi="Calibri" w:cs="Calibri"/>
                <w:sz w:val="24"/>
                <w:szCs w:val="24"/>
              </w:rPr>
            </w:pPr>
            <w:r>
              <w:rPr>
                <w:rFonts w:ascii="Calibri" w:hAnsi="Calibri" w:cs="Calibri"/>
                <w:sz w:val="24"/>
                <w:szCs w:val="24"/>
              </w:rPr>
              <w:t>(Material) Safety Data Sheet – document giving hazards, safe handling, storage and emergency information</w:t>
            </w:r>
          </w:p>
        </w:tc>
      </w:tr>
      <w:tr w:rsidR="00B67893" w14:paraId="5B8C53FF" w14:textId="77777777">
        <w:trPr>
          <w:cantSplit/>
        </w:trPr>
        <w:tc>
          <w:tcPr>
            <w:tcW w:w="2300" w:type="dxa"/>
            <w:vAlign w:val="center"/>
          </w:tcPr>
          <w:p w14:paraId="4E688066" w14:textId="77777777" w:rsidR="00B67893" w:rsidRDefault="00000000">
            <w:pPr>
              <w:spacing w:line="264" w:lineRule="auto"/>
              <w:rPr>
                <w:rFonts w:ascii="Calibri" w:hAnsi="Calibri" w:cs="Calibri"/>
                <w:sz w:val="24"/>
                <w:szCs w:val="24"/>
              </w:rPr>
            </w:pPr>
            <w:r>
              <w:rPr>
                <w:rFonts w:ascii="Calibri" w:hAnsi="Calibri" w:cs="Calibri"/>
                <w:sz w:val="24"/>
                <w:szCs w:val="24"/>
              </w:rPr>
              <w:t>Secondary containment</w:t>
            </w:r>
          </w:p>
        </w:tc>
        <w:tc>
          <w:tcPr>
            <w:tcW w:w="6726" w:type="dxa"/>
            <w:vAlign w:val="center"/>
          </w:tcPr>
          <w:p w14:paraId="1A12BA93" w14:textId="77777777" w:rsidR="00B67893" w:rsidRDefault="00000000">
            <w:pPr>
              <w:spacing w:line="264" w:lineRule="auto"/>
              <w:rPr>
                <w:rFonts w:ascii="Calibri" w:hAnsi="Calibri" w:cs="Calibri"/>
                <w:sz w:val="24"/>
                <w:szCs w:val="24"/>
              </w:rPr>
            </w:pPr>
            <w:r>
              <w:rPr>
                <w:rFonts w:ascii="Calibri" w:hAnsi="Calibri" w:cs="Calibri"/>
                <w:sz w:val="24"/>
                <w:szCs w:val="24"/>
              </w:rPr>
              <w:t>Tray, bund or pallet that holds leaks or spills from the primary container</w:t>
            </w:r>
          </w:p>
        </w:tc>
      </w:tr>
      <w:tr w:rsidR="00B67893" w14:paraId="5EBF4742" w14:textId="77777777">
        <w:trPr>
          <w:cantSplit/>
        </w:trPr>
        <w:tc>
          <w:tcPr>
            <w:tcW w:w="2300" w:type="dxa"/>
            <w:vAlign w:val="center"/>
          </w:tcPr>
          <w:p w14:paraId="317F3920" w14:textId="77777777" w:rsidR="00B67893" w:rsidRDefault="00000000">
            <w:pPr>
              <w:spacing w:line="264" w:lineRule="auto"/>
              <w:rPr>
                <w:rFonts w:ascii="Calibri" w:hAnsi="Calibri" w:cs="Calibri"/>
                <w:sz w:val="24"/>
                <w:szCs w:val="24"/>
              </w:rPr>
            </w:pPr>
            <w:r>
              <w:rPr>
                <w:rFonts w:ascii="Calibri" w:hAnsi="Calibri" w:cs="Calibri"/>
                <w:sz w:val="24"/>
                <w:szCs w:val="24"/>
              </w:rPr>
              <w:t>TSDF</w:t>
            </w:r>
          </w:p>
        </w:tc>
        <w:tc>
          <w:tcPr>
            <w:tcW w:w="6726" w:type="dxa"/>
            <w:vAlign w:val="center"/>
          </w:tcPr>
          <w:p w14:paraId="78BF5225" w14:textId="77777777" w:rsidR="00B67893" w:rsidRDefault="00000000">
            <w:pPr>
              <w:spacing w:line="264" w:lineRule="auto"/>
              <w:rPr>
                <w:rFonts w:ascii="Calibri" w:hAnsi="Calibri" w:cs="Calibri"/>
                <w:sz w:val="24"/>
                <w:szCs w:val="24"/>
              </w:rPr>
            </w:pPr>
            <w:r>
              <w:rPr>
                <w:rFonts w:ascii="Calibri" w:hAnsi="Calibri" w:cs="Calibri"/>
                <w:sz w:val="24"/>
                <w:szCs w:val="24"/>
              </w:rPr>
              <w:t>Treatment, Storage and Disposal Facility authorised for hazardous waste</w:t>
            </w:r>
          </w:p>
        </w:tc>
      </w:tr>
      <w:tr w:rsidR="00B67893" w14:paraId="72DC12EE" w14:textId="77777777">
        <w:trPr>
          <w:cantSplit/>
        </w:trPr>
        <w:tc>
          <w:tcPr>
            <w:tcW w:w="2300" w:type="dxa"/>
            <w:vAlign w:val="center"/>
          </w:tcPr>
          <w:p w14:paraId="6B1D8584" w14:textId="77777777" w:rsidR="00B67893" w:rsidRDefault="00000000">
            <w:pPr>
              <w:spacing w:line="264" w:lineRule="auto"/>
              <w:rPr>
                <w:rFonts w:ascii="Calibri" w:hAnsi="Calibri" w:cs="Calibri"/>
                <w:sz w:val="24"/>
                <w:szCs w:val="24"/>
              </w:rPr>
            </w:pPr>
            <w:r>
              <w:rPr>
                <w:rFonts w:ascii="Calibri" w:hAnsi="Calibri" w:cs="Calibri"/>
                <w:sz w:val="24"/>
                <w:szCs w:val="24"/>
              </w:rPr>
              <w:t>Manifest</w:t>
            </w:r>
          </w:p>
        </w:tc>
        <w:tc>
          <w:tcPr>
            <w:tcW w:w="6726" w:type="dxa"/>
            <w:vAlign w:val="center"/>
          </w:tcPr>
          <w:p w14:paraId="66981149" w14:textId="77777777" w:rsidR="00B67893" w:rsidRDefault="00000000">
            <w:pPr>
              <w:spacing w:line="264" w:lineRule="auto"/>
              <w:rPr>
                <w:rFonts w:ascii="Calibri" w:hAnsi="Calibri" w:cs="Calibri"/>
                <w:sz w:val="24"/>
                <w:szCs w:val="24"/>
              </w:rPr>
            </w:pPr>
            <w:r>
              <w:rPr>
                <w:rFonts w:ascii="Calibri" w:hAnsi="Calibri" w:cs="Calibri"/>
                <w:sz w:val="24"/>
                <w:szCs w:val="24"/>
              </w:rPr>
              <w:t>Document that tracks hazardous waste from the generator to the receiving facility</w:t>
            </w:r>
          </w:p>
        </w:tc>
      </w:tr>
      <w:tr w:rsidR="00B67893" w14:paraId="5C45FAD4" w14:textId="77777777">
        <w:trPr>
          <w:cantSplit/>
        </w:trPr>
        <w:tc>
          <w:tcPr>
            <w:tcW w:w="2300" w:type="dxa"/>
            <w:vAlign w:val="center"/>
          </w:tcPr>
          <w:p w14:paraId="7FCF2680" w14:textId="77777777" w:rsidR="00B67893" w:rsidRDefault="00000000">
            <w:pPr>
              <w:spacing w:line="264" w:lineRule="auto"/>
              <w:rPr>
                <w:rFonts w:ascii="Calibri" w:hAnsi="Calibri" w:cs="Calibri"/>
                <w:sz w:val="24"/>
                <w:szCs w:val="24"/>
              </w:rPr>
            </w:pPr>
            <w:r>
              <w:rPr>
                <w:rFonts w:ascii="Calibri" w:hAnsi="Calibri" w:cs="Calibri"/>
                <w:sz w:val="24"/>
                <w:szCs w:val="24"/>
              </w:rPr>
              <w:t>PPE</w:t>
            </w:r>
          </w:p>
        </w:tc>
        <w:tc>
          <w:tcPr>
            <w:tcW w:w="6726" w:type="dxa"/>
            <w:vAlign w:val="center"/>
          </w:tcPr>
          <w:p w14:paraId="4904E806" w14:textId="77777777" w:rsidR="00B67893" w:rsidRDefault="00000000">
            <w:pPr>
              <w:spacing w:line="264" w:lineRule="auto"/>
              <w:rPr>
                <w:rFonts w:ascii="Calibri" w:hAnsi="Calibri" w:cs="Calibri"/>
                <w:sz w:val="24"/>
                <w:szCs w:val="24"/>
              </w:rPr>
            </w:pPr>
            <w:r>
              <w:rPr>
                <w:rFonts w:ascii="Calibri" w:hAnsi="Calibri" w:cs="Calibri"/>
                <w:sz w:val="24"/>
                <w:szCs w:val="24"/>
              </w:rPr>
              <w:t>Personal Protective Equipment</w:t>
            </w:r>
          </w:p>
        </w:tc>
      </w:tr>
    </w:tbl>
    <w:p w14:paraId="03B49041" w14:textId="77777777" w:rsidR="00B67893" w:rsidRDefault="00B67893">
      <w:pPr>
        <w:spacing w:after="60" w:line="264" w:lineRule="auto"/>
        <w:rPr>
          <w:rFonts w:ascii="Calibri" w:hAnsi="Calibri" w:cs="Calibri"/>
          <w:sz w:val="28"/>
          <w:szCs w:val="28"/>
        </w:rPr>
      </w:pPr>
    </w:p>
    <w:p w14:paraId="410EBD0B" w14:textId="77777777" w:rsidR="00B67893" w:rsidRDefault="00000000">
      <w:pPr>
        <w:pStyle w:val="Heading3"/>
        <w:spacing w:before="240" w:after="120" w:line="264" w:lineRule="auto"/>
        <w:rPr>
          <w:rFonts w:ascii="Calibri" w:hAnsi="Calibri" w:cs="Calibri"/>
          <w:b/>
          <w:bCs/>
          <w:sz w:val="28"/>
          <w:szCs w:val="28"/>
        </w:rPr>
      </w:pPr>
      <w:bookmarkStart w:id="35" w:name="_Toc242268888"/>
      <w:r>
        <w:rPr>
          <w:rFonts w:ascii="Calibri" w:hAnsi="Calibri" w:cs="Calibri"/>
          <w:b/>
          <w:bCs/>
          <w:sz w:val="28"/>
          <w:szCs w:val="28"/>
        </w:rPr>
        <w:t>5. RESPONSIBILITIES</w:t>
      </w:r>
      <w:bookmarkEnd w:id="3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2A2D0E2D" w14:textId="77777777">
        <w:trPr>
          <w:cantSplit/>
          <w:tblHeader/>
        </w:trPr>
        <w:tc>
          <w:tcPr>
            <w:tcW w:w="2600" w:type="dxa"/>
            <w:shd w:val="clear" w:color="auto" w:fill="D9D9D9"/>
            <w:vAlign w:val="center"/>
          </w:tcPr>
          <w:p w14:paraId="6D77280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0F46CCD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35055B5B" w14:textId="77777777">
        <w:trPr>
          <w:cantSplit/>
        </w:trPr>
        <w:tc>
          <w:tcPr>
            <w:tcW w:w="2600" w:type="dxa"/>
            <w:vAlign w:val="center"/>
          </w:tcPr>
          <w:p w14:paraId="1D85A56C" w14:textId="77777777" w:rsidR="00B67893" w:rsidRDefault="00000000">
            <w:pPr>
              <w:spacing w:line="264" w:lineRule="auto"/>
              <w:rPr>
                <w:rFonts w:ascii="Calibri" w:hAnsi="Calibri" w:cs="Calibri"/>
                <w:sz w:val="24"/>
                <w:szCs w:val="24"/>
              </w:rPr>
            </w:pPr>
            <w:r>
              <w:rPr>
                <w:rFonts w:ascii="Calibri" w:hAnsi="Calibri" w:cs="Calibri"/>
                <w:sz w:val="24"/>
                <w:szCs w:val="24"/>
              </w:rPr>
              <w:t>Plant Head</w:t>
            </w:r>
          </w:p>
        </w:tc>
        <w:tc>
          <w:tcPr>
            <w:tcW w:w="6426" w:type="dxa"/>
            <w:vAlign w:val="center"/>
          </w:tcPr>
          <w:p w14:paraId="2B27E83E" w14:textId="77777777" w:rsidR="00B67893" w:rsidRDefault="00000000">
            <w:pPr>
              <w:spacing w:line="264" w:lineRule="auto"/>
              <w:rPr>
                <w:rFonts w:ascii="Calibri" w:hAnsi="Calibri" w:cs="Calibri"/>
                <w:sz w:val="24"/>
                <w:szCs w:val="24"/>
              </w:rPr>
            </w:pPr>
            <w:r>
              <w:rPr>
                <w:rFonts w:ascii="Calibri" w:hAnsi="Calibri" w:cs="Calibri"/>
                <w:sz w:val="24"/>
                <w:szCs w:val="24"/>
              </w:rPr>
              <w:t>Ensure resources and infrastructure for safe chemical management; approve disposal arrangements</w:t>
            </w:r>
          </w:p>
        </w:tc>
      </w:tr>
      <w:tr w:rsidR="00B67893" w14:paraId="5BECE363" w14:textId="77777777">
        <w:trPr>
          <w:cantSplit/>
        </w:trPr>
        <w:tc>
          <w:tcPr>
            <w:tcW w:w="2600" w:type="dxa"/>
            <w:vAlign w:val="center"/>
          </w:tcPr>
          <w:p w14:paraId="298E7AD1"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6426" w:type="dxa"/>
            <w:vAlign w:val="center"/>
          </w:tcPr>
          <w:p w14:paraId="5A0A65B6" w14:textId="77777777" w:rsidR="00B67893" w:rsidRDefault="00000000">
            <w:pPr>
              <w:spacing w:line="264" w:lineRule="auto"/>
              <w:rPr>
                <w:rFonts w:ascii="Calibri" w:hAnsi="Calibri" w:cs="Calibri"/>
                <w:sz w:val="24"/>
                <w:szCs w:val="24"/>
              </w:rPr>
            </w:pPr>
            <w:r>
              <w:rPr>
                <w:rFonts w:ascii="Calibri" w:hAnsi="Calibri" w:cs="Calibri"/>
                <w:sz w:val="24"/>
                <w:szCs w:val="24"/>
              </w:rPr>
              <w:t>Maintain chemical register and SDS file; inspect storage areas; arrange training; manage hazardous waste disposal and manifests</w:t>
            </w:r>
          </w:p>
        </w:tc>
      </w:tr>
      <w:tr w:rsidR="00B67893" w14:paraId="0650CA45" w14:textId="77777777">
        <w:trPr>
          <w:cantSplit/>
        </w:trPr>
        <w:tc>
          <w:tcPr>
            <w:tcW w:w="2600" w:type="dxa"/>
            <w:vAlign w:val="center"/>
          </w:tcPr>
          <w:p w14:paraId="29DC38DD" w14:textId="77777777" w:rsidR="00B67893" w:rsidRDefault="00000000">
            <w:pPr>
              <w:spacing w:line="264" w:lineRule="auto"/>
              <w:rPr>
                <w:rFonts w:ascii="Calibri" w:hAnsi="Calibri" w:cs="Calibri"/>
                <w:sz w:val="24"/>
                <w:szCs w:val="24"/>
              </w:rPr>
            </w:pPr>
            <w:r>
              <w:rPr>
                <w:rFonts w:ascii="Calibri" w:hAnsi="Calibri" w:cs="Calibri"/>
                <w:sz w:val="24"/>
                <w:szCs w:val="24"/>
              </w:rPr>
              <w:t>Stores</w:t>
            </w:r>
          </w:p>
        </w:tc>
        <w:tc>
          <w:tcPr>
            <w:tcW w:w="6426" w:type="dxa"/>
            <w:vAlign w:val="center"/>
          </w:tcPr>
          <w:p w14:paraId="007E3F58" w14:textId="77777777" w:rsidR="00B67893" w:rsidRDefault="00000000">
            <w:pPr>
              <w:spacing w:line="264" w:lineRule="auto"/>
              <w:rPr>
                <w:rFonts w:ascii="Calibri" w:hAnsi="Calibri" w:cs="Calibri"/>
                <w:sz w:val="24"/>
                <w:szCs w:val="24"/>
              </w:rPr>
            </w:pPr>
            <w:r>
              <w:rPr>
                <w:rFonts w:ascii="Calibri" w:hAnsi="Calibri" w:cs="Calibri"/>
                <w:sz w:val="24"/>
                <w:szCs w:val="24"/>
              </w:rPr>
              <w:t>Receive, label check, store and issue hazardous substances; maintain stock and storage records</w:t>
            </w:r>
          </w:p>
        </w:tc>
      </w:tr>
      <w:tr w:rsidR="00B67893" w14:paraId="22AD345A" w14:textId="77777777">
        <w:trPr>
          <w:cantSplit/>
        </w:trPr>
        <w:tc>
          <w:tcPr>
            <w:tcW w:w="2600" w:type="dxa"/>
            <w:vAlign w:val="center"/>
          </w:tcPr>
          <w:p w14:paraId="646C6E7D" w14:textId="77777777" w:rsidR="00B67893" w:rsidRDefault="00000000">
            <w:pPr>
              <w:spacing w:line="264" w:lineRule="auto"/>
              <w:rPr>
                <w:rFonts w:ascii="Calibri" w:hAnsi="Calibri" w:cs="Calibri"/>
                <w:sz w:val="24"/>
                <w:szCs w:val="24"/>
              </w:rPr>
            </w:pPr>
            <w:r>
              <w:rPr>
                <w:rFonts w:ascii="Calibri" w:hAnsi="Calibri" w:cs="Calibri"/>
                <w:sz w:val="24"/>
                <w:szCs w:val="24"/>
              </w:rPr>
              <w:t>Production / Maintenance / QC</w:t>
            </w:r>
          </w:p>
        </w:tc>
        <w:tc>
          <w:tcPr>
            <w:tcW w:w="6426" w:type="dxa"/>
            <w:vAlign w:val="center"/>
          </w:tcPr>
          <w:p w14:paraId="2ED7AA4E" w14:textId="77777777" w:rsidR="00B67893" w:rsidRDefault="00000000">
            <w:pPr>
              <w:spacing w:line="264" w:lineRule="auto"/>
              <w:rPr>
                <w:rFonts w:ascii="Calibri" w:hAnsi="Calibri" w:cs="Calibri"/>
                <w:sz w:val="24"/>
                <w:szCs w:val="24"/>
              </w:rPr>
            </w:pPr>
            <w:r>
              <w:rPr>
                <w:rFonts w:ascii="Calibri" w:hAnsi="Calibri" w:cs="Calibri"/>
                <w:sz w:val="24"/>
                <w:szCs w:val="24"/>
              </w:rPr>
              <w:t>Use only labelled and approved chemicals; follow SDS and work instructions; report spills</w:t>
            </w:r>
          </w:p>
        </w:tc>
      </w:tr>
      <w:tr w:rsidR="00B67893" w14:paraId="335E4000" w14:textId="77777777">
        <w:trPr>
          <w:cantSplit/>
        </w:trPr>
        <w:tc>
          <w:tcPr>
            <w:tcW w:w="2600" w:type="dxa"/>
            <w:vAlign w:val="center"/>
          </w:tcPr>
          <w:p w14:paraId="69BE1525" w14:textId="77777777" w:rsidR="00B67893" w:rsidRDefault="00000000">
            <w:pPr>
              <w:spacing w:line="264" w:lineRule="auto"/>
              <w:rPr>
                <w:rFonts w:ascii="Calibri" w:hAnsi="Calibri" w:cs="Calibri"/>
                <w:sz w:val="24"/>
                <w:szCs w:val="24"/>
              </w:rPr>
            </w:pPr>
            <w:r>
              <w:rPr>
                <w:rFonts w:ascii="Calibri" w:hAnsi="Calibri" w:cs="Calibri"/>
                <w:sz w:val="24"/>
                <w:szCs w:val="24"/>
              </w:rPr>
              <w:t>Purchase</w:t>
            </w:r>
          </w:p>
        </w:tc>
        <w:tc>
          <w:tcPr>
            <w:tcW w:w="6426" w:type="dxa"/>
            <w:vAlign w:val="center"/>
          </w:tcPr>
          <w:p w14:paraId="3C3E0BFA" w14:textId="77777777" w:rsidR="00B67893" w:rsidRDefault="00000000">
            <w:pPr>
              <w:spacing w:line="264" w:lineRule="auto"/>
              <w:rPr>
                <w:rFonts w:ascii="Calibri" w:hAnsi="Calibri" w:cs="Calibri"/>
                <w:sz w:val="24"/>
                <w:szCs w:val="24"/>
              </w:rPr>
            </w:pPr>
            <w:r>
              <w:rPr>
                <w:rFonts w:ascii="Calibri" w:hAnsi="Calibri" w:cs="Calibri"/>
                <w:sz w:val="24"/>
                <w:szCs w:val="24"/>
              </w:rPr>
              <w:t>Obtain current SDS with every new chemical; ensure suppliers' packaging and labelling meet requirements</w:t>
            </w:r>
          </w:p>
        </w:tc>
      </w:tr>
      <w:tr w:rsidR="00B67893" w14:paraId="683E5785" w14:textId="77777777">
        <w:trPr>
          <w:cantSplit/>
        </w:trPr>
        <w:tc>
          <w:tcPr>
            <w:tcW w:w="2600" w:type="dxa"/>
            <w:vAlign w:val="center"/>
          </w:tcPr>
          <w:p w14:paraId="41CA1318"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Contractors / Transporters</w:t>
            </w:r>
          </w:p>
        </w:tc>
        <w:tc>
          <w:tcPr>
            <w:tcW w:w="6426" w:type="dxa"/>
            <w:vAlign w:val="center"/>
          </w:tcPr>
          <w:p w14:paraId="004B6A6C" w14:textId="77777777" w:rsidR="00B67893" w:rsidRDefault="00000000">
            <w:pPr>
              <w:spacing w:line="264" w:lineRule="auto"/>
              <w:rPr>
                <w:rFonts w:ascii="Calibri" w:hAnsi="Calibri" w:cs="Calibri"/>
                <w:sz w:val="24"/>
                <w:szCs w:val="24"/>
              </w:rPr>
            </w:pPr>
            <w:r>
              <w:rPr>
                <w:rFonts w:ascii="Calibri" w:hAnsi="Calibri" w:cs="Calibri"/>
                <w:sz w:val="24"/>
                <w:szCs w:val="24"/>
              </w:rPr>
              <w:t>Follow site rules, use proper vehicles and containers, carry emergency information</w:t>
            </w:r>
          </w:p>
        </w:tc>
      </w:tr>
      <w:tr w:rsidR="00B67893" w14:paraId="65C626A3" w14:textId="77777777">
        <w:trPr>
          <w:cantSplit/>
        </w:trPr>
        <w:tc>
          <w:tcPr>
            <w:tcW w:w="2600" w:type="dxa"/>
            <w:vAlign w:val="center"/>
          </w:tcPr>
          <w:p w14:paraId="3AB0828D" w14:textId="77777777" w:rsidR="00B67893" w:rsidRDefault="00000000">
            <w:pPr>
              <w:spacing w:line="264" w:lineRule="auto"/>
              <w:rPr>
                <w:rFonts w:ascii="Calibri" w:hAnsi="Calibri" w:cs="Calibri"/>
                <w:sz w:val="24"/>
                <w:szCs w:val="24"/>
              </w:rPr>
            </w:pPr>
            <w:r>
              <w:rPr>
                <w:rFonts w:ascii="Calibri" w:hAnsi="Calibri" w:cs="Calibri"/>
                <w:sz w:val="24"/>
                <w:szCs w:val="24"/>
              </w:rPr>
              <w:t>All Employees</w:t>
            </w:r>
          </w:p>
        </w:tc>
        <w:tc>
          <w:tcPr>
            <w:tcW w:w="6426" w:type="dxa"/>
            <w:vAlign w:val="center"/>
          </w:tcPr>
          <w:p w14:paraId="208D3F67" w14:textId="77777777" w:rsidR="00B67893" w:rsidRDefault="00000000">
            <w:pPr>
              <w:spacing w:line="264" w:lineRule="auto"/>
              <w:rPr>
                <w:rFonts w:ascii="Calibri" w:hAnsi="Calibri" w:cs="Calibri"/>
                <w:sz w:val="24"/>
                <w:szCs w:val="24"/>
              </w:rPr>
            </w:pPr>
            <w:r>
              <w:rPr>
                <w:rFonts w:ascii="Calibri" w:hAnsi="Calibri" w:cs="Calibri"/>
                <w:sz w:val="24"/>
                <w:szCs w:val="24"/>
              </w:rPr>
              <w:t>Wear PPE, follow instructions and report unsafe conditions</w:t>
            </w:r>
          </w:p>
        </w:tc>
      </w:tr>
    </w:tbl>
    <w:p w14:paraId="7DC51B58" w14:textId="77777777" w:rsidR="00B67893" w:rsidRDefault="00B67893">
      <w:pPr>
        <w:spacing w:after="60" w:line="264" w:lineRule="auto"/>
        <w:rPr>
          <w:rFonts w:ascii="Calibri" w:hAnsi="Calibri" w:cs="Calibri"/>
          <w:sz w:val="28"/>
          <w:szCs w:val="28"/>
        </w:rPr>
      </w:pPr>
    </w:p>
    <w:p w14:paraId="0DB700E6" w14:textId="77777777" w:rsidR="00B67893" w:rsidRDefault="00000000">
      <w:pPr>
        <w:pStyle w:val="Heading3"/>
        <w:spacing w:before="240" w:after="120" w:line="264" w:lineRule="auto"/>
        <w:rPr>
          <w:rFonts w:ascii="Calibri" w:hAnsi="Calibri" w:cs="Calibri"/>
          <w:b/>
          <w:bCs/>
          <w:sz w:val="28"/>
          <w:szCs w:val="28"/>
        </w:rPr>
      </w:pPr>
      <w:bookmarkStart w:id="36" w:name="_Toc242268889"/>
      <w:r>
        <w:rPr>
          <w:rFonts w:ascii="Calibri" w:hAnsi="Calibri" w:cs="Calibri"/>
          <w:b/>
          <w:bCs/>
          <w:sz w:val="28"/>
          <w:szCs w:val="28"/>
        </w:rPr>
        <w:t>6. PROCEDURE</w:t>
      </w:r>
      <w:bookmarkEnd w:id="36"/>
    </w:p>
    <w:p w14:paraId="40AA29D5"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Chemical Register and Safety Data</w:t>
      </w:r>
    </w:p>
    <w:p w14:paraId="5B13A5A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HSE shall maintain a Hazardous Substance Register listing each substance, its location, maximum quantity, hazard class and SDS reference.</w:t>
      </w:r>
    </w:p>
    <w:p w14:paraId="1BC69FE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 current SDS (in a language understood by users) shall be available at the point of storage and use.</w:t>
      </w:r>
    </w:p>
    <w:p w14:paraId="2DF14F8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No new hazardous substance shall be introduced without HSE review of its SDS.</w:t>
      </w:r>
    </w:p>
    <w:p w14:paraId="1D84325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Suppliers of chemicals shall provide the MSDS with the supply and TREM cards for hazardous chemicals in transit, as required under the EHS clause (clause 22) of the Company's purchase order terms.</w:t>
      </w:r>
    </w:p>
    <w:p w14:paraId="738B7CE8" w14:textId="77777777" w:rsidR="00B67893" w:rsidRDefault="00B67893">
      <w:pPr>
        <w:spacing w:after="40" w:line="264" w:lineRule="auto"/>
        <w:rPr>
          <w:rFonts w:ascii="Calibri" w:hAnsi="Calibri" w:cs="Calibri"/>
          <w:sz w:val="28"/>
          <w:szCs w:val="28"/>
        </w:rPr>
      </w:pPr>
    </w:p>
    <w:p w14:paraId="4943B98E"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Container Identification and GHS Marking</w:t>
      </w:r>
    </w:p>
    <w:p w14:paraId="46325E5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Every container, including small dispensing bottles and secondary containers, shall carry a clear, legible label as per GHS showing: product name, hazard pictogram(s), signal word, hazard and precautionary statements, and supplier details.</w:t>
      </w:r>
    </w:p>
    <w:p w14:paraId="155B179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Labels shall be resistant to the substance and to handling; damaged labels shall be replaced immediately.</w:t>
      </w:r>
    </w:p>
    <w:p w14:paraId="62A3B9D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Unlabelled containers shall not be used and shall be reported to HSE.</w:t>
      </w:r>
    </w:p>
    <w:p w14:paraId="3E1E493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Pipelines and tanks containing hazardous substances shall be identified with content and flow direction.</w:t>
      </w:r>
    </w:p>
    <w:p w14:paraId="2AEBE5CD" w14:textId="77777777" w:rsidR="00B67893" w:rsidRDefault="00B67893">
      <w:pPr>
        <w:spacing w:after="40" w:line="264" w:lineRule="auto"/>
        <w:rPr>
          <w:rFonts w:ascii="Calibri" w:hAnsi="Calibri" w:cs="Calibri"/>
          <w:sz w:val="28"/>
          <w:szCs w:val="28"/>
        </w:rPr>
      </w:pPr>
    </w:p>
    <w:p w14:paraId="36DBB800"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Chemical Storage Conditions</w:t>
      </w:r>
    </w:p>
    <w:p w14:paraId="262E994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Store hazardous substances only in designated, ventilated, covered areas with impervious flooring, away from sunlight, heat and ignition sources, as per SDS.</w:t>
      </w:r>
    </w:p>
    <w:p w14:paraId="64BA813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Segregate incompatible substances (e.g. flammables away from oxidisers, acids away from bases).</w:t>
      </w:r>
    </w:p>
    <w:p w14:paraId="61FB3D8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Use sealed, original or approved containers; keep lids closed when not in use.</w:t>
      </w:r>
    </w:p>
    <w:p w14:paraId="7E74EA4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Provide secondary containment (spill pallets / bunds) of adequate capacity.</w:t>
      </w:r>
    </w:p>
    <w:p w14:paraId="664D0F3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Flammable storage shall have flameproof electrical fittings, earthing and fire extinguishers.</w:t>
      </w:r>
    </w:p>
    <w:p w14:paraId="354CC3D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Keep only the minimum quantity required for the shift at the point of use.</w:t>
      </w:r>
    </w:p>
    <w:p w14:paraId="5D00C37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Display storage area signage, SDS and emergency contact details.</w:t>
      </w:r>
    </w:p>
    <w:p w14:paraId="0156F829" w14:textId="77777777" w:rsidR="00B67893" w:rsidRDefault="00B67893">
      <w:pPr>
        <w:spacing w:after="40" w:line="264" w:lineRule="auto"/>
        <w:rPr>
          <w:rFonts w:ascii="Calibri" w:hAnsi="Calibri" w:cs="Calibri"/>
          <w:sz w:val="28"/>
          <w:szCs w:val="28"/>
        </w:rPr>
      </w:pPr>
    </w:p>
    <w:p w14:paraId="007AE729"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6.4 In-Plant Movement and Dispensing</w:t>
      </w:r>
    </w:p>
    <w:p w14:paraId="0602AE1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Move containers in closed condition using trolleys, drum lifters, forklifts or other mechanical aids to avoid manual lifting and dropping.</w:t>
      </w:r>
    </w:p>
    <w:p w14:paraId="2FDD956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Use spill-proof carriers and secure containers against tipping during movement.</w:t>
      </w:r>
    </w:p>
    <w:p w14:paraId="62B9C1A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Transfer and dispense only in designated areas using pumps, funnels or dispensing systems with drip trays.</w:t>
      </w:r>
    </w:p>
    <w:p w14:paraId="0B47ACC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Protective barriers and restricted access shall be provided around chemical storage and dispensing areas.</w:t>
      </w:r>
    </w:p>
    <w:p w14:paraId="57BBA767" w14:textId="77777777" w:rsidR="00B67893" w:rsidRDefault="00B67893">
      <w:pPr>
        <w:spacing w:after="40" w:line="264" w:lineRule="auto"/>
        <w:rPr>
          <w:rFonts w:ascii="Calibri" w:hAnsi="Calibri" w:cs="Calibri"/>
          <w:sz w:val="28"/>
          <w:szCs w:val="28"/>
        </w:rPr>
      </w:pPr>
    </w:p>
    <w:p w14:paraId="55121034"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6.4.1 Off-Site Consignment Requirements</w:t>
      </w:r>
    </w:p>
    <w:p w14:paraId="3104896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Hazardous substances shall be transported only in suitable, labelled, leak-proof packaging by vehicles meeting applicable rules.</w:t>
      </w:r>
    </w:p>
    <w:p w14:paraId="161857E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Drivers shall carry emergency information (TREM card / SDS) and spill kit as applicable.</w:t>
      </w:r>
    </w:p>
    <w:p w14:paraId="3EF16C8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Loading and unloading shall be supervised and carried out with the vehicle stationary and secured.</w:t>
      </w:r>
    </w:p>
    <w:p w14:paraId="4EDD1337" w14:textId="77777777" w:rsidR="00B67893" w:rsidRDefault="00B67893">
      <w:pPr>
        <w:spacing w:after="40" w:line="264" w:lineRule="auto"/>
        <w:rPr>
          <w:rFonts w:ascii="Calibri" w:hAnsi="Calibri" w:cs="Calibri"/>
          <w:sz w:val="28"/>
          <w:szCs w:val="28"/>
        </w:rPr>
      </w:pPr>
    </w:p>
    <w:p w14:paraId="12370A36"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6.5 Protective Measures and Visual Warnings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800"/>
        <w:gridCol w:w="6226"/>
      </w:tblGrid>
      <w:tr w:rsidR="00B67893" w14:paraId="7CB9E485" w14:textId="77777777">
        <w:trPr>
          <w:cantSplit/>
          <w:tblHeader/>
        </w:trPr>
        <w:tc>
          <w:tcPr>
            <w:tcW w:w="2800" w:type="dxa"/>
            <w:shd w:val="clear" w:color="auto" w:fill="D9D9D9"/>
            <w:vAlign w:val="center"/>
          </w:tcPr>
          <w:p w14:paraId="648F7C4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Control</w:t>
            </w:r>
          </w:p>
        </w:tc>
        <w:tc>
          <w:tcPr>
            <w:tcW w:w="6226" w:type="dxa"/>
            <w:shd w:val="clear" w:color="auto" w:fill="D9D9D9"/>
            <w:vAlign w:val="center"/>
          </w:tcPr>
          <w:p w14:paraId="6FA08923"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Requirement</w:t>
            </w:r>
          </w:p>
        </w:tc>
      </w:tr>
      <w:tr w:rsidR="00B67893" w14:paraId="71AB821A" w14:textId="77777777">
        <w:trPr>
          <w:cantSplit/>
        </w:trPr>
        <w:tc>
          <w:tcPr>
            <w:tcW w:w="2800" w:type="dxa"/>
            <w:vAlign w:val="center"/>
          </w:tcPr>
          <w:p w14:paraId="0280B63C" w14:textId="77777777" w:rsidR="00B67893" w:rsidRDefault="00000000">
            <w:pPr>
              <w:spacing w:line="264" w:lineRule="auto"/>
              <w:rPr>
                <w:rFonts w:ascii="Calibri" w:hAnsi="Calibri" w:cs="Calibri"/>
                <w:sz w:val="24"/>
                <w:szCs w:val="24"/>
              </w:rPr>
            </w:pPr>
            <w:r>
              <w:rPr>
                <w:rFonts w:ascii="Calibri" w:hAnsi="Calibri" w:cs="Calibri"/>
                <w:sz w:val="24"/>
                <w:szCs w:val="24"/>
              </w:rPr>
              <w:t>Engineering controls</w:t>
            </w:r>
          </w:p>
        </w:tc>
        <w:tc>
          <w:tcPr>
            <w:tcW w:w="6226" w:type="dxa"/>
            <w:vAlign w:val="center"/>
          </w:tcPr>
          <w:p w14:paraId="1EDBCF46" w14:textId="77777777" w:rsidR="00B67893" w:rsidRDefault="00000000">
            <w:pPr>
              <w:spacing w:line="264" w:lineRule="auto"/>
              <w:rPr>
                <w:rFonts w:ascii="Calibri" w:hAnsi="Calibri" w:cs="Calibri"/>
                <w:sz w:val="24"/>
                <w:szCs w:val="24"/>
              </w:rPr>
            </w:pPr>
            <w:r>
              <w:rPr>
                <w:rFonts w:ascii="Calibri" w:hAnsi="Calibri" w:cs="Calibri"/>
                <w:sz w:val="24"/>
                <w:szCs w:val="24"/>
              </w:rPr>
              <w:t>Local exhaust ventilation at soldering, cleaning and dispensing points; enclosed dispensing where practical</w:t>
            </w:r>
          </w:p>
        </w:tc>
      </w:tr>
      <w:tr w:rsidR="00B67893" w14:paraId="1C5EAD48" w14:textId="77777777">
        <w:trPr>
          <w:cantSplit/>
        </w:trPr>
        <w:tc>
          <w:tcPr>
            <w:tcW w:w="2800" w:type="dxa"/>
            <w:vAlign w:val="center"/>
          </w:tcPr>
          <w:p w14:paraId="5BAB0FD6" w14:textId="77777777" w:rsidR="00B67893" w:rsidRDefault="00000000">
            <w:pPr>
              <w:spacing w:line="264" w:lineRule="auto"/>
              <w:rPr>
                <w:rFonts w:ascii="Calibri" w:hAnsi="Calibri" w:cs="Calibri"/>
                <w:sz w:val="24"/>
                <w:szCs w:val="24"/>
              </w:rPr>
            </w:pPr>
            <w:r>
              <w:rPr>
                <w:rFonts w:ascii="Calibri" w:hAnsi="Calibri" w:cs="Calibri"/>
                <w:sz w:val="24"/>
                <w:szCs w:val="24"/>
              </w:rPr>
              <w:t>Mechanical aids</w:t>
            </w:r>
          </w:p>
        </w:tc>
        <w:tc>
          <w:tcPr>
            <w:tcW w:w="6226" w:type="dxa"/>
            <w:vAlign w:val="center"/>
          </w:tcPr>
          <w:p w14:paraId="4C8B7044" w14:textId="77777777" w:rsidR="00B67893" w:rsidRDefault="00000000">
            <w:pPr>
              <w:spacing w:line="264" w:lineRule="auto"/>
              <w:rPr>
                <w:rFonts w:ascii="Calibri" w:hAnsi="Calibri" w:cs="Calibri"/>
                <w:sz w:val="24"/>
                <w:szCs w:val="24"/>
              </w:rPr>
            </w:pPr>
            <w:r>
              <w:rPr>
                <w:rFonts w:ascii="Calibri" w:hAnsi="Calibri" w:cs="Calibri"/>
                <w:sz w:val="24"/>
                <w:szCs w:val="24"/>
              </w:rPr>
              <w:t>Drum lifters, trolleys, pumps and lifts to avoid manual handling of heavy containers</w:t>
            </w:r>
          </w:p>
        </w:tc>
      </w:tr>
      <w:tr w:rsidR="00B67893" w14:paraId="6291046C" w14:textId="77777777">
        <w:trPr>
          <w:cantSplit/>
        </w:trPr>
        <w:tc>
          <w:tcPr>
            <w:tcW w:w="2800" w:type="dxa"/>
            <w:vAlign w:val="center"/>
          </w:tcPr>
          <w:p w14:paraId="772A6F0E" w14:textId="77777777" w:rsidR="00B67893" w:rsidRDefault="00000000">
            <w:pPr>
              <w:spacing w:line="264" w:lineRule="auto"/>
              <w:rPr>
                <w:rFonts w:ascii="Calibri" w:hAnsi="Calibri" w:cs="Calibri"/>
                <w:sz w:val="24"/>
                <w:szCs w:val="24"/>
              </w:rPr>
            </w:pPr>
            <w:r>
              <w:rPr>
                <w:rFonts w:ascii="Calibri" w:hAnsi="Calibri" w:cs="Calibri"/>
                <w:sz w:val="24"/>
                <w:szCs w:val="24"/>
              </w:rPr>
              <w:t>Protective barriers</w:t>
            </w:r>
          </w:p>
        </w:tc>
        <w:tc>
          <w:tcPr>
            <w:tcW w:w="6226" w:type="dxa"/>
            <w:vAlign w:val="center"/>
          </w:tcPr>
          <w:p w14:paraId="31F36C5D" w14:textId="77777777" w:rsidR="00B67893" w:rsidRDefault="00000000">
            <w:pPr>
              <w:spacing w:line="264" w:lineRule="auto"/>
              <w:rPr>
                <w:rFonts w:ascii="Calibri" w:hAnsi="Calibri" w:cs="Calibri"/>
                <w:sz w:val="24"/>
                <w:szCs w:val="24"/>
              </w:rPr>
            </w:pPr>
            <w:r>
              <w:rPr>
                <w:rFonts w:ascii="Calibri" w:hAnsi="Calibri" w:cs="Calibri"/>
                <w:sz w:val="24"/>
                <w:szCs w:val="24"/>
              </w:rPr>
              <w:t>Bunds, guards and restricted-access barriers around storage and dispensing areas</w:t>
            </w:r>
          </w:p>
        </w:tc>
      </w:tr>
      <w:tr w:rsidR="00B67893" w14:paraId="7D82548D" w14:textId="77777777">
        <w:trPr>
          <w:cantSplit/>
        </w:trPr>
        <w:tc>
          <w:tcPr>
            <w:tcW w:w="2800" w:type="dxa"/>
            <w:vAlign w:val="center"/>
          </w:tcPr>
          <w:p w14:paraId="70639EDD" w14:textId="77777777" w:rsidR="00B67893" w:rsidRDefault="00000000">
            <w:pPr>
              <w:spacing w:line="264" w:lineRule="auto"/>
              <w:rPr>
                <w:rFonts w:ascii="Calibri" w:hAnsi="Calibri" w:cs="Calibri"/>
                <w:sz w:val="24"/>
                <w:szCs w:val="24"/>
              </w:rPr>
            </w:pPr>
            <w:r>
              <w:rPr>
                <w:rFonts w:ascii="Calibri" w:hAnsi="Calibri" w:cs="Calibri"/>
                <w:sz w:val="24"/>
                <w:szCs w:val="24"/>
              </w:rPr>
              <w:t>PPE</w:t>
            </w:r>
          </w:p>
        </w:tc>
        <w:tc>
          <w:tcPr>
            <w:tcW w:w="6226" w:type="dxa"/>
            <w:vAlign w:val="center"/>
          </w:tcPr>
          <w:p w14:paraId="38D27940" w14:textId="77777777" w:rsidR="00B67893" w:rsidRDefault="00000000">
            <w:pPr>
              <w:spacing w:line="264" w:lineRule="auto"/>
              <w:rPr>
                <w:rFonts w:ascii="Calibri" w:hAnsi="Calibri" w:cs="Calibri"/>
                <w:sz w:val="24"/>
                <w:szCs w:val="24"/>
              </w:rPr>
            </w:pPr>
            <w:r>
              <w:rPr>
                <w:rFonts w:ascii="Calibri" w:hAnsi="Calibri" w:cs="Calibri"/>
                <w:sz w:val="24"/>
                <w:szCs w:val="24"/>
              </w:rPr>
              <w:t>Chemical-resistant gloves, goggles / face shield, apron and respirator as specified in the SDS</w:t>
            </w:r>
          </w:p>
        </w:tc>
      </w:tr>
      <w:tr w:rsidR="00B67893" w14:paraId="5EAEE29A" w14:textId="77777777">
        <w:trPr>
          <w:cantSplit/>
        </w:trPr>
        <w:tc>
          <w:tcPr>
            <w:tcW w:w="2800" w:type="dxa"/>
            <w:vAlign w:val="center"/>
          </w:tcPr>
          <w:p w14:paraId="0BF2B04B" w14:textId="77777777" w:rsidR="00B67893" w:rsidRDefault="00000000">
            <w:pPr>
              <w:spacing w:line="264" w:lineRule="auto"/>
              <w:rPr>
                <w:rFonts w:ascii="Calibri" w:hAnsi="Calibri" w:cs="Calibri"/>
                <w:sz w:val="24"/>
                <w:szCs w:val="24"/>
              </w:rPr>
            </w:pPr>
            <w:r>
              <w:rPr>
                <w:rFonts w:ascii="Calibri" w:hAnsi="Calibri" w:cs="Calibri"/>
                <w:sz w:val="24"/>
                <w:szCs w:val="24"/>
              </w:rPr>
              <w:t>Signage and instructions</w:t>
            </w:r>
          </w:p>
        </w:tc>
        <w:tc>
          <w:tcPr>
            <w:tcW w:w="6226" w:type="dxa"/>
            <w:vAlign w:val="center"/>
          </w:tcPr>
          <w:p w14:paraId="7861E584" w14:textId="77777777" w:rsidR="00B67893" w:rsidRDefault="00000000">
            <w:pPr>
              <w:spacing w:line="264" w:lineRule="auto"/>
              <w:rPr>
                <w:rFonts w:ascii="Calibri" w:hAnsi="Calibri" w:cs="Calibri"/>
                <w:sz w:val="24"/>
                <w:szCs w:val="24"/>
              </w:rPr>
            </w:pPr>
            <w:r>
              <w:rPr>
                <w:rFonts w:ascii="Calibri" w:hAnsi="Calibri" w:cs="Calibri"/>
                <w:sz w:val="24"/>
                <w:szCs w:val="24"/>
              </w:rPr>
              <w:t>Hazard signs, PPE signs, no-smoking signs and pictorial work instructions displayed at storage and use points</w:t>
            </w:r>
          </w:p>
        </w:tc>
      </w:tr>
      <w:tr w:rsidR="00B67893" w14:paraId="1A09E048" w14:textId="77777777">
        <w:trPr>
          <w:cantSplit/>
        </w:trPr>
        <w:tc>
          <w:tcPr>
            <w:tcW w:w="2800" w:type="dxa"/>
            <w:vAlign w:val="center"/>
          </w:tcPr>
          <w:p w14:paraId="76380C47" w14:textId="77777777" w:rsidR="00B67893" w:rsidRDefault="00000000">
            <w:pPr>
              <w:spacing w:line="264" w:lineRule="auto"/>
              <w:rPr>
                <w:rFonts w:ascii="Calibri" w:hAnsi="Calibri" w:cs="Calibri"/>
                <w:sz w:val="24"/>
                <w:szCs w:val="24"/>
              </w:rPr>
            </w:pPr>
            <w:r>
              <w:rPr>
                <w:rFonts w:ascii="Calibri" w:hAnsi="Calibri" w:cs="Calibri"/>
                <w:sz w:val="24"/>
                <w:szCs w:val="24"/>
              </w:rPr>
              <w:t>Emergency equipment</w:t>
            </w:r>
          </w:p>
        </w:tc>
        <w:tc>
          <w:tcPr>
            <w:tcW w:w="6226" w:type="dxa"/>
            <w:vAlign w:val="center"/>
          </w:tcPr>
          <w:p w14:paraId="5F3BF3EE" w14:textId="77777777" w:rsidR="00B67893" w:rsidRDefault="00000000">
            <w:pPr>
              <w:spacing w:line="264" w:lineRule="auto"/>
              <w:rPr>
                <w:rFonts w:ascii="Calibri" w:hAnsi="Calibri" w:cs="Calibri"/>
                <w:sz w:val="24"/>
                <w:szCs w:val="24"/>
              </w:rPr>
            </w:pPr>
            <w:r>
              <w:rPr>
                <w:rFonts w:ascii="Calibri" w:hAnsi="Calibri" w:cs="Calibri"/>
                <w:sz w:val="24"/>
                <w:szCs w:val="24"/>
              </w:rPr>
              <w:t>Eyewash / safety shower, spill kits and fire extinguishers near storage and use areas</w:t>
            </w:r>
          </w:p>
        </w:tc>
      </w:tr>
    </w:tbl>
    <w:p w14:paraId="07EDF670" w14:textId="77777777" w:rsidR="00B67893" w:rsidRDefault="00B67893">
      <w:pPr>
        <w:spacing w:after="60" w:line="264" w:lineRule="auto"/>
        <w:rPr>
          <w:rFonts w:ascii="Calibri" w:hAnsi="Calibri" w:cs="Calibri"/>
          <w:sz w:val="28"/>
          <w:szCs w:val="28"/>
        </w:rPr>
      </w:pPr>
    </w:p>
    <w:p w14:paraId="4F13D6B7"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6.6 Spill and Emergency Response</w:t>
      </w:r>
    </w:p>
    <w:p w14:paraId="472114E1" w14:textId="77777777" w:rsidR="00B67893" w:rsidRDefault="00000000">
      <w:pPr>
        <w:numPr>
          <w:ilvl w:val="0"/>
          <w:numId w:val="11"/>
        </w:numPr>
        <w:spacing w:after="40" w:line="264" w:lineRule="auto"/>
        <w:rPr>
          <w:rFonts w:ascii="Calibri" w:hAnsi="Calibri" w:cs="Calibri"/>
          <w:sz w:val="28"/>
          <w:szCs w:val="28"/>
        </w:rPr>
      </w:pPr>
      <w:r>
        <w:rPr>
          <w:rFonts w:ascii="Calibri" w:hAnsi="Calibri" w:cs="Calibri"/>
          <w:sz w:val="28"/>
          <w:szCs w:val="28"/>
        </w:rPr>
        <w:t>Raise the alarm and isolate the area; remove ignition sources.</w:t>
      </w:r>
    </w:p>
    <w:p w14:paraId="5B2AD2E1" w14:textId="77777777" w:rsidR="00B67893" w:rsidRDefault="00000000">
      <w:pPr>
        <w:numPr>
          <w:ilvl w:val="0"/>
          <w:numId w:val="11"/>
        </w:numPr>
        <w:spacing w:after="40" w:line="264" w:lineRule="auto"/>
        <w:rPr>
          <w:rFonts w:ascii="Calibri" w:hAnsi="Calibri" w:cs="Calibri"/>
          <w:sz w:val="28"/>
          <w:szCs w:val="28"/>
        </w:rPr>
      </w:pPr>
      <w:r>
        <w:rPr>
          <w:rFonts w:ascii="Calibri" w:hAnsi="Calibri" w:cs="Calibri"/>
          <w:sz w:val="28"/>
          <w:szCs w:val="28"/>
        </w:rPr>
        <w:t>Wear appropriate PPE and contain the spill with absorbents from the spill kit.</w:t>
      </w:r>
    </w:p>
    <w:p w14:paraId="14E8E519" w14:textId="77777777" w:rsidR="00B67893" w:rsidRDefault="00000000">
      <w:pPr>
        <w:numPr>
          <w:ilvl w:val="0"/>
          <w:numId w:val="11"/>
        </w:numPr>
        <w:spacing w:after="40" w:line="264" w:lineRule="auto"/>
        <w:rPr>
          <w:rFonts w:ascii="Calibri" w:hAnsi="Calibri" w:cs="Calibri"/>
          <w:sz w:val="28"/>
          <w:szCs w:val="28"/>
        </w:rPr>
      </w:pPr>
      <w:r>
        <w:rPr>
          <w:rFonts w:ascii="Calibri" w:hAnsi="Calibri" w:cs="Calibri"/>
          <w:sz w:val="28"/>
          <w:szCs w:val="28"/>
        </w:rPr>
        <w:lastRenderedPageBreak/>
        <w:t>Prevent the spill from entering drains, soil or water.</w:t>
      </w:r>
    </w:p>
    <w:p w14:paraId="45A99E03" w14:textId="77777777" w:rsidR="00B67893" w:rsidRDefault="00000000">
      <w:pPr>
        <w:numPr>
          <w:ilvl w:val="0"/>
          <w:numId w:val="11"/>
        </w:numPr>
        <w:spacing w:after="40" w:line="264" w:lineRule="auto"/>
        <w:rPr>
          <w:rFonts w:ascii="Calibri" w:hAnsi="Calibri" w:cs="Calibri"/>
          <w:sz w:val="28"/>
          <w:szCs w:val="28"/>
        </w:rPr>
      </w:pPr>
      <w:r>
        <w:rPr>
          <w:rFonts w:ascii="Calibri" w:hAnsi="Calibri" w:cs="Calibri"/>
          <w:sz w:val="28"/>
          <w:szCs w:val="28"/>
        </w:rPr>
        <w:t>Collect contaminated absorbent as hazardous waste.</w:t>
      </w:r>
    </w:p>
    <w:p w14:paraId="171FC032" w14:textId="77777777" w:rsidR="00B67893" w:rsidRDefault="00000000">
      <w:pPr>
        <w:numPr>
          <w:ilvl w:val="0"/>
          <w:numId w:val="11"/>
        </w:numPr>
        <w:spacing w:after="40" w:line="264" w:lineRule="auto"/>
        <w:rPr>
          <w:rFonts w:ascii="Calibri" w:hAnsi="Calibri" w:cs="Calibri"/>
          <w:sz w:val="28"/>
          <w:szCs w:val="28"/>
        </w:rPr>
      </w:pPr>
      <w:r>
        <w:rPr>
          <w:rFonts w:ascii="Calibri" w:hAnsi="Calibri" w:cs="Calibri"/>
          <w:sz w:val="28"/>
          <w:szCs w:val="28"/>
        </w:rPr>
        <w:t>Report the incident to HSE; investigate the cause and record corrective action.</w:t>
      </w:r>
    </w:p>
    <w:p w14:paraId="381CEF3E" w14:textId="77777777" w:rsidR="00B67893" w:rsidRDefault="00B67893">
      <w:pPr>
        <w:spacing w:after="40" w:line="264" w:lineRule="auto"/>
        <w:rPr>
          <w:rFonts w:ascii="Calibri" w:hAnsi="Calibri" w:cs="Calibri"/>
          <w:sz w:val="28"/>
          <w:szCs w:val="28"/>
        </w:rPr>
      </w:pPr>
    </w:p>
    <w:p w14:paraId="4912F663"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6.7 Neutralisation, Containment and Authorised Disposal Routes</w:t>
      </w:r>
    </w:p>
    <w:p w14:paraId="77831E23"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6.7.1 Pre-Dispatch Conditioning</w:t>
      </w:r>
    </w:p>
    <w:p w14:paraId="7C280D5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Where safe, residues shall be neutralised or stabilised as per SDS before storage for disposal (e.g. neutralising acid / alkali residues, absorbing liquid residues).</w:t>
      </w:r>
    </w:p>
    <w:p w14:paraId="2793A5C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Empty chemical containers shall be drained completely and kept closed; they shall be decontaminated only by a GPCB-licensed decontamination vendor.</w:t>
      </w:r>
    </w:p>
    <w:p w14:paraId="664BBCE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Used / spent oil shall be collected in closed containers and reused for suitable alternative applications where possible before disposal.</w:t>
      </w:r>
    </w:p>
    <w:p w14:paraId="029ABC31" w14:textId="77777777" w:rsidR="00B67893" w:rsidRDefault="00B67893">
      <w:pPr>
        <w:spacing w:after="40" w:line="264" w:lineRule="auto"/>
        <w:rPr>
          <w:rFonts w:ascii="Calibri" w:hAnsi="Calibri" w:cs="Calibri"/>
          <w:sz w:val="28"/>
          <w:szCs w:val="28"/>
        </w:rPr>
      </w:pPr>
    </w:p>
    <w:p w14:paraId="05326837"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6.7.2 Holding and Dispatch of Hazardous Residues</w:t>
      </w:r>
    </w:p>
    <w:p w14:paraId="79D4B33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Store hazardous waste in a designated, covered, labelled area with leak-proof containers and secondary containment.</w:t>
      </w:r>
    </w:p>
    <w:p w14:paraId="6FED10E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Storage of hazardous waste shall not exceed 90 days.</w:t>
      </w:r>
    </w:p>
    <w:p w14:paraId="74AE523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Dispose of hazardous waste only through GPCB-authorised vendors, recyclers or TSDFs, according to waste type:</w:t>
      </w:r>
    </w:p>
    <w:p w14:paraId="5E961D1E" w14:textId="77777777" w:rsidR="00B67893" w:rsidRDefault="00B67893">
      <w:pPr>
        <w:spacing w:after="40" w:line="264" w:lineRule="auto"/>
        <w:rPr>
          <w:rFonts w:ascii="Calibri" w:hAnsi="Calibri" w:cs="Calibri"/>
          <w:sz w:val="28"/>
          <w:szCs w:val="28"/>
        </w:rPr>
      </w:pP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000"/>
        <w:gridCol w:w="6026"/>
      </w:tblGrid>
      <w:tr w:rsidR="00B67893" w14:paraId="1C4473D6" w14:textId="77777777">
        <w:trPr>
          <w:cantSplit/>
          <w:tblHeader/>
        </w:trPr>
        <w:tc>
          <w:tcPr>
            <w:tcW w:w="3000" w:type="dxa"/>
            <w:shd w:val="clear" w:color="auto" w:fill="D9D9D9"/>
            <w:vAlign w:val="center"/>
          </w:tcPr>
          <w:p w14:paraId="3FE7E6D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Hazardous Waste</w:t>
            </w:r>
          </w:p>
        </w:tc>
        <w:tc>
          <w:tcPr>
            <w:tcW w:w="6026" w:type="dxa"/>
            <w:shd w:val="clear" w:color="auto" w:fill="D9D9D9"/>
            <w:vAlign w:val="center"/>
          </w:tcPr>
          <w:p w14:paraId="3E8F588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Disposal Route</w:t>
            </w:r>
          </w:p>
        </w:tc>
      </w:tr>
      <w:tr w:rsidR="00B67893" w14:paraId="776E829D" w14:textId="77777777">
        <w:trPr>
          <w:cantSplit/>
        </w:trPr>
        <w:tc>
          <w:tcPr>
            <w:tcW w:w="3000" w:type="dxa"/>
            <w:vAlign w:val="center"/>
          </w:tcPr>
          <w:p w14:paraId="091C9A15" w14:textId="77777777" w:rsidR="00B67893" w:rsidRDefault="00000000">
            <w:pPr>
              <w:spacing w:line="264" w:lineRule="auto"/>
              <w:rPr>
                <w:rFonts w:ascii="Calibri" w:hAnsi="Calibri" w:cs="Calibri"/>
                <w:sz w:val="24"/>
                <w:szCs w:val="24"/>
              </w:rPr>
            </w:pPr>
            <w:r>
              <w:rPr>
                <w:rFonts w:ascii="Calibri" w:hAnsi="Calibri" w:cs="Calibri"/>
                <w:sz w:val="24"/>
                <w:szCs w:val="24"/>
              </w:rPr>
              <w:t>Empty chemical barrels / containers</w:t>
            </w:r>
          </w:p>
        </w:tc>
        <w:tc>
          <w:tcPr>
            <w:tcW w:w="6026" w:type="dxa"/>
            <w:vAlign w:val="center"/>
          </w:tcPr>
          <w:p w14:paraId="294FDA18" w14:textId="77777777" w:rsidR="00B67893" w:rsidRDefault="00000000">
            <w:pPr>
              <w:spacing w:line="264" w:lineRule="auto"/>
              <w:rPr>
                <w:rFonts w:ascii="Calibri" w:hAnsi="Calibri" w:cs="Calibri"/>
                <w:sz w:val="24"/>
                <w:szCs w:val="24"/>
              </w:rPr>
            </w:pPr>
            <w:r>
              <w:rPr>
                <w:rFonts w:ascii="Calibri" w:hAnsi="Calibri" w:cs="Calibri"/>
                <w:sz w:val="24"/>
                <w:szCs w:val="24"/>
              </w:rPr>
              <w:t>Vendor licensed by GPCB for decontamination of HDPE / MS drums and carboys</w:t>
            </w:r>
          </w:p>
        </w:tc>
      </w:tr>
      <w:tr w:rsidR="00B67893" w14:paraId="1BBC1E6A" w14:textId="77777777">
        <w:trPr>
          <w:cantSplit/>
        </w:trPr>
        <w:tc>
          <w:tcPr>
            <w:tcW w:w="3000" w:type="dxa"/>
            <w:vAlign w:val="center"/>
          </w:tcPr>
          <w:p w14:paraId="6595AE34" w14:textId="77777777" w:rsidR="00B67893" w:rsidRDefault="00000000">
            <w:pPr>
              <w:spacing w:line="264" w:lineRule="auto"/>
              <w:rPr>
                <w:rFonts w:ascii="Calibri" w:hAnsi="Calibri" w:cs="Calibri"/>
                <w:sz w:val="24"/>
                <w:szCs w:val="24"/>
              </w:rPr>
            </w:pPr>
            <w:r>
              <w:rPr>
                <w:rFonts w:ascii="Calibri" w:hAnsi="Calibri" w:cs="Calibri"/>
                <w:sz w:val="24"/>
                <w:szCs w:val="24"/>
              </w:rPr>
              <w:t>Used / spent oil</w:t>
            </w:r>
          </w:p>
        </w:tc>
        <w:tc>
          <w:tcPr>
            <w:tcW w:w="6026" w:type="dxa"/>
            <w:vAlign w:val="center"/>
          </w:tcPr>
          <w:p w14:paraId="3A48F3C2" w14:textId="77777777" w:rsidR="00B67893" w:rsidRDefault="00000000">
            <w:pPr>
              <w:spacing w:line="264" w:lineRule="auto"/>
              <w:rPr>
                <w:rFonts w:ascii="Calibri" w:hAnsi="Calibri" w:cs="Calibri"/>
                <w:sz w:val="24"/>
                <w:szCs w:val="24"/>
              </w:rPr>
            </w:pPr>
            <w:r>
              <w:rPr>
                <w:rFonts w:ascii="Calibri" w:hAnsi="Calibri" w:cs="Calibri"/>
                <w:sz w:val="24"/>
                <w:szCs w:val="24"/>
              </w:rPr>
              <w:t>Certified used / spent oil recycler</w:t>
            </w:r>
          </w:p>
        </w:tc>
      </w:tr>
      <w:tr w:rsidR="00B67893" w14:paraId="68891B9C" w14:textId="77777777">
        <w:trPr>
          <w:cantSplit/>
        </w:trPr>
        <w:tc>
          <w:tcPr>
            <w:tcW w:w="3000" w:type="dxa"/>
            <w:vAlign w:val="center"/>
          </w:tcPr>
          <w:p w14:paraId="1AE7802F"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Chemical-contaminated wipes, rags, PPE, filters</w:t>
            </w:r>
          </w:p>
        </w:tc>
        <w:tc>
          <w:tcPr>
            <w:tcW w:w="6026" w:type="dxa"/>
            <w:vAlign w:val="center"/>
          </w:tcPr>
          <w:p w14:paraId="3E2D3CFA" w14:textId="77777777" w:rsidR="00B67893" w:rsidRDefault="00000000">
            <w:pPr>
              <w:spacing w:line="264" w:lineRule="auto"/>
              <w:rPr>
                <w:rFonts w:ascii="Calibri" w:hAnsi="Calibri" w:cs="Calibri"/>
                <w:sz w:val="24"/>
                <w:szCs w:val="24"/>
              </w:rPr>
            </w:pPr>
            <w:r>
              <w:rPr>
                <w:rFonts w:ascii="Calibri" w:hAnsi="Calibri" w:cs="Calibri"/>
                <w:sz w:val="24"/>
                <w:szCs w:val="24"/>
              </w:rPr>
              <w:t>Authorised hazardous waste handler / incineration</w:t>
            </w:r>
          </w:p>
        </w:tc>
      </w:tr>
      <w:tr w:rsidR="00B67893" w14:paraId="5C5D7023" w14:textId="77777777">
        <w:trPr>
          <w:cantSplit/>
        </w:trPr>
        <w:tc>
          <w:tcPr>
            <w:tcW w:w="3000" w:type="dxa"/>
            <w:vAlign w:val="center"/>
          </w:tcPr>
          <w:p w14:paraId="6EF512E0" w14:textId="77777777" w:rsidR="00B67893" w:rsidRDefault="00000000">
            <w:pPr>
              <w:spacing w:line="264" w:lineRule="auto"/>
              <w:rPr>
                <w:rFonts w:ascii="Calibri" w:hAnsi="Calibri" w:cs="Calibri"/>
                <w:sz w:val="24"/>
                <w:szCs w:val="24"/>
              </w:rPr>
            </w:pPr>
            <w:r>
              <w:rPr>
                <w:rFonts w:ascii="Calibri" w:hAnsi="Calibri" w:cs="Calibri"/>
                <w:sz w:val="24"/>
                <w:szCs w:val="24"/>
              </w:rPr>
              <w:t>Sealant and potting material waste, chemical sludge</w:t>
            </w:r>
          </w:p>
        </w:tc>
        <w:tc>
          <w:tcPr>
            <w:tcW w:w="6026" w:type="dxa"/>
            <w:vAlign w:val="center"/>
          </w:tcPr>
          <w:p w14:paraId="4AE20818" w14:textId="77777777" w:rsidR="00B67893" w:rsidRDefault="00000000">
            <w:pPr>
              <w:spacing w:line="264" w:lineRule="auto"/>
              <w:rPr>
                <w:rFonts w:ascii="Calibri" w:hAnsi="Calibri" w:cs="Calibri"/>
                <w:sz w:val="24"/>
                <w:szCs w:val="24"/>
              </w:rPr>
            </w:pPr>
            <w:r>
              <w:rPr>
                <w:rFonts w:ascii="Calibri" w:hAnsi="Calibri" w:cs="Calibri"/>
                <w:sz w:val="24"/>
                <w:szCs w:val="24"/>
              </w:rPr>
              <w:t>Authorised hazardous waste handler</w:t>
            </w:r>
          </w:p>
        </w:tc>
      </w:tr>
      <w:tr w:rsidR="00B67893" w14:paraId="2076F2CB" w14:textId="77777777">
        <w:trPr>
          <w:cantSplit/>
        </w:trPr>
        <w:tc>
          <w:tcPr>
            <w:tcW w:w="3000" w:type="dxa"/>
            <w:vAlign w:val="center"/>
          </w:tcPr>
          <w:p w14:paraId="07A3CC61" w14:textId="77777777" w:rsidR="00B67893" w:rsidRDefault="00000000">
            <w:pPr>
              <w:spacing w:line="264" w:lineRule="auto"/>
              <w:rPr>
                <w:rFonts w:ascii="Calibri" w:hAnsi="Calibri" w:cs="Calibri"/>
                <w:sz w:val="24"/>
                <w:szCs w:val="24"/>
              </w:rPr>
            </w:pPr>
            <w:r>
              <w:rPr>
                <w:rFonts w:ascii="Calibri" w:hAnsi="Calibri" w:cs="Calibri"/>
                <w:sz w:val="24"/>
                <w:szCs w:val="24"/>
              </w:rPr>
              <w:t>IPA and solvent waste</w:t>
            </w:r>
          </w:p>
        </w:tc>
        <w:tc>
          <w:tcPr>
            <w:tcW w:w="6026" w:type="dxa"/>
            <w:vAlign w:val="center"/>
          </w:tcPr>
          <w:p w14:paraId="31E45AAA" w14:textId="77777777" w:rsidR="00B67893" w:rsidRDefault="00000000">
            <w:pPr>
              <w:spacing w:line="264" w:lineRule="auto"/>
              <w:rPr>
                <w:rFonts w:ascii="Calibri" w:hAnsi="Calibri" w:cs="Calibri"/>
                <w:sz w:val="24"/>
                <w:szCs w:val="24"/>
              </w:rPr>
            </w:pPr>
            <w:r>
              <w:rPr>
                <w:rFonts w:ascii="Calibri" w:hAnsi="Calibri" w:cs="Calibri"/>
                <w:sz w:val="24"/>
                <w:szCs w:val="24"/>
              </w:rPr>
              <w:t>Authorised hazardous waste handler / recycler</w:t>
            </w:r>
          </w:p>
        </w:tc>
      </w:tr>
      <w:tr w:rsidR="00B67893" w14:paraId="02283CB3" w14:textId="77777777">
        <w:trPr>
          <w:cantSplit/>
        </w:trPr>
        <w:tc>
          <w:tcPr>
            <w:tcW w:w="3000" w:type="dxa"/>
            <w:vAlign w:val="center"/>
          </w:tcPr>
          <w:p w14:paraId="0E4D10B8" w14:textId="77777777" w:rsidR="00B67893" w:rsidRDefault="00000000">
            <w:pPr>
              <w:spacing w:line="264" w:lineRule="auto"/>
              <w:rPr>
                <w:rFonts w:ascii="Calibri" w:hAnsi="Calibri" w:cs="Calibri"/>
                <w:sz w:val="24"/>
                <w:szCs w:val="24"/>
              </w:rPr>
            </w:pPr>
            <w:r>
              <w:rPr>
                <w:rFonts w:ascii="Calibri" w:hAnsi="Calibri" w:cs="Calibri"/>
                <w:sz w:val="24"/>
                <w:szCs w:val="24"/>
              </w:rPr>
              <w:t>Biohazard (first-aid) waste</w:t>
            </w:r>
          </w:p>
        </w:tc>
        <w:tc>
          <w:tcPr>
            <w:tcW w:w="6026" w:type="dxa"/>
            <w:vAlign w:val="center"/>
          </w:tcPr>
          <w:p w14:paraId="3D871472" w14:textId="77777777" w:rsidR="00B67893" w:rsidRDefault="00000000">
            <w:pPr>
              <w:spacing w:line="264" w:lineRule="auto"/>
              <w:rPr>
                <w:rFonts w:ascii="Calibri" w:hAnsi="Calibri" w:cs="Calibri"/>
                <w:sz w:val="24"/>
                <w:szCs w:val="24"/>
              </w:rPr>
            </w:pPr>
            <w:r>
              <w:rPr>
                <w:rFonts w:ascii="Calibri" w:hAnsi="Calibri" w:cs="Calibri"/>
                <w:sz w:val="24"/>
                <w:szCs w:val="24"/>
              </w:rPr>
              <w:t>Certified biomedical waste collector</w:t>
            </w:r>
          </w:p>
        </w:tc>
      </w:tr>
    </w:tbl>
    <w:p w14:paraId="5CAD45FD" w14:textId="77777777" w:rsidR="00B67893" w:rsidRDefault="00B67893">
      <w:pPr>
        <w:spacing w:after="60" w:line="264" w:lineRule="auto"/>
        <w:rPr>
          <w:rFonts w:ascii="Calibri" w:hAnsi="Calibri" w:cs="Calibri"/>
          <w:sz w:val="28"/>
          <w:szCs w:val="28"/>
        </w:rPr>
      </w:pPr>
    </w:p>
    <w:p w14:paraId="7E62E622"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6.7.3 Manifests, Verification and Area Inspections</w:t>
      </w:r>
    </w:p>
    <w:p w14:paraId="3323946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All disposals shall be made through the online GPCB XGN system, entering waste details, receiving vendor and transport vehicle number; vehicles shall have GPCB-approved GPS.</w:t>
      </w:r>
    </w:p>
    <w:p w14:paraId="7701C6A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Manifests, disposal certificates and the annual return to the pollution control board shall be maintained.</w:t>
      </w:r>
    </w:p>
    <w:p w14:paraId="1A2DEEB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HSE shall verify the validity of vendor authorisations before each contract and periodically thereafter.</w:t>
      </w:r>
    </w:p>
    <w:p w14:paraId="6F2B053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HSE shall inspect hazardous substance and hazardous waste storage areas monthly using a checklist (labels, containment, leaks, segregation, quantity, signage).</w:t>
      </w:r>
    </w:p>
    <w:p w14:paraId="60732388" w14:textId="77777777" w:rsidR="00B67893" w:rsidRDefault="00B67893">
      <w:pPr>
        <w:spacing w:after="40" w:line="264" w:lineRule="auto"/>
        <w:rPr>
          <w:rFonts w:ascii="Calibri" w:hAnsi="Calibri" w:cs="Calibri"/>
          <w:sz w:val="28"/>
          <w:szCs w:val="28"/>
        </w:rPr>
      </w:pPr>
    </w:p>
    <w:p w14:paraId="3C2706A0"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6.8 Chemical Safety Competence Building</w:t>
      </w:r>
    </w:p>
    <w:p w14:paraId="40360962"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provides training to all employees and contract workers who store, handle, transport or dispose of hazardous substances.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800"/>
        <w:gridCol w:w="4000"/>
        <w:gridCol w:w="2226"/>
      </w:tblGrid>
      <w:tr w:rsidR="00B67893" w14:paraId="39C993E2" w14:textId="77777777">
        <w:trPr>
          <w:cantSplit/>
          <w:tblHeader/>
        </w:trPr>
        <w:tc>
          <w:tcPr>
            <w:tcW w:w="2800" w:type="dxa"/>
            <w:shd w:val="clear" w:color="auto" w:fill="D9D9D9"/>
            <w:vAlign w:val="center"/>
          </w:tcPr>
          <w:p w14:paraId="7412C59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Target Group</w:t>
            </w:r>
          </w:p>
        </w:tc>
        <w:tc>
          <w:tcPr>
            <w:tcW w:w="4000" w:type="dxa"/>
            <w:shd w:val="clear" w:color="auto" w:fill="D9D9D9"/>
            <w:vAlign w:val="center"/>
          </w:tcPr>
          <w:p w14:paraId="0F3365F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Training Content</w:t>
            </w:r>
          </w:p>
        </w:tc>
        <w:tc>
          <w:tcPr>
            <w:tcW w:w="2226" w:type="dxa"/>
            <w:shd w:val="clear" w:color="auto" w:fill="D9D9D9"/>
            <w:vAlign w:val="center"/>
          </w:tcPr>
          <w:p w14:paraId="41DC418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Frequency</w:t>
            </w:r>
          </w:p>
        </w:tc>
      </w:tr>
      <w:tr w:rsidR="00B67893" w14:paraId="657646BF" w14:textId="77777777">
        <w:trPr>
          <w:cantSplit/>
        </w:trPr>
        <w:tc>
          <w:tcPr>
            <w:tcW w:w="2800" w:type="dxa"/>
            <w:vAlign w:val="center"/>
          </w:tcPr>
          <w:p w14:paraId="053B0A6A" w14:textId="77777777" w:rsidR="00B67893" w:rsidRDefault="00000000">
            <w:pPr>
              <w:spacing w:line="264" w:lineRule="auto"/>
              <w:rPr>
                <w:rFonts w:ascii="Calibri" w:hAnsi="Calibri" w:cs="Calibri"/>
                <w:sz w:val="24"/>
                <w:szCs w:val="24"/>
              </w:rPr>
            </w:pPr>
            <w:r>
              <w:rPr>
                <w:rFonts w:ascii="Calibri" w:hAnsi="Calibri" w:cs="Calibri"/>
                <w:sz w:val="24"/>
                <w:szCs w:val="24"/>
              </w:rPr>
              <w:t>New joiners and contract workers</w:t>
            </w:r>
          </w:p>
        </w:tc>
        <w:tc>
          <w:tcPr>
            <w:tcW w:w="4000" w:type="dxa"/>
            <w:vAlign w:val="center"/>
          </w:tcPr>
          <w:p w14:paraId="450B38A8" w14:textId="77777777" w:rsidR="00B67893" w:rsidRDefault="00000000">
            <w:pPr>
              <w:spacing w:line="264" w:lineRule="auto"/>
              <w:rPr>
                <w:rFonts w:ascii="Calibri" w:hAnsi="Calibri" w:cs="Calibri"/>
                <w:sz w:val="24"/>
                <w:szCs w:val="24"/>
              </w:rPr>
            </w:pPr>
            <w:r>
              <w:rPr>
                <w:rFonts w:ascii="Calibri" w:hAnsi="Calibri" w:cs="Calibri"/>
                <w:sz w:val="24"/>
                <w:szCs w:val="24"/>
              </w:rPr>
              <w:t>Hazard pictograms and labels, PPE, emergency actions, reporting</w:t>
            </w:r>
          </w:p>
        </w:tc>
        <w:tc>
          <w:tcPr>
            <w:tcW w:w="2226" w:type="dxa"/>
            <w:vAlign w:val="center"/>
          </w:tcPr>
          <w:p w14:paraId="5A896F0E" w14:textId="77777777" w:rsidR="00B67893" w:rsidRDefault="00000000">
            <w:pPr>
              <w:spacing w:line="264" w:lineRule="auto"/>
              <w:rPr>
                <w:rFonts w:ascii="Calibri" w:hAnsi="Calibri" w:cs="Calibri"/>
                <w:sz w:val="24"/>
                <w:szCs w:val="24"/>
              </w:rPr>
            </w:pPr>
            <w:r>
              <w:rPr>
                <w:rFonts w:ascii="Calibri" w:hAnsi="Calibri" w:cs="Calibri"/>
                <w:sz w:val="24"/>
                <w:szCs w:val="24"/>
              </w:rPr>
              <w:t>At induction</w:t>
            </w:r>
          </w:p>
        </w:tc>
      </w:tr>
      <w:tr w:rsidR="00B67893" w14:paraId="410F013F" w14:textId="77777777">
        <w:trPr>
          <w:cantSplit/>
        </w:trPr>
        <w:tc>
          <w:tcPr>
            <w:tcW w:w="2800" w:type="dxa"/>
            <w:vAlign w:val="center"/>
          </w:tcPr>
          <w:p w14:paraId="0585055A"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Chemical handlers (stores, production, maintenance)</w:t>
            </w:r>
          </w:p>
        </w:tc>
        <w:tc>
          <w:tcPr>
            <w:tcW w:w="4000" w:type="dxa"/>
            <w:vAlign w:val="center"/>
          </w:tcPr>
          <w:p w14:paraId="5B2AF9C0" w14:textId="77777777" w:rsidR="00B67893" w:rsidRDefault="00000000">
            <w:pPr>
              <w:spacing w:line="264" w:lineRule="auto"/>
              <w:rPr>
                <w:rFonts w:ascii="Calibri" w:hAnsi="Calibri" w:cs="Calibri"/>
                <w:sz w:val="24"/>
                <w:szCs w:val="24"/>
              </w:rPr>
            </w:pPr>
            <w:r>
              <w:rPr>
                <w:rFonts w:ascii="Calibri" w:hAnsi="Calibri" w:cs="Calibri"/>
                <w:sz w:val="24"/>
                <w:szCs w:val="24"/>
              </w:rPr>
              <w:t>SDS reading, safe storage, handling, transfer, spill response</w:t>
            </w:r>
          </w:p>
        </w:tc>
        <w:tc>
          <w:tcPr>
            <w:tcW w:w="2226" w:type="dxa"/>
            <w:vAlign w:val="center"/>
          </w:tcPr>
          <w:p w14:paraId="1ABC3376" w14:textId="77777777" w:rsidR="00B67893" w:rsidRDefault="00000000">
            <w:pPr>
              <w:spacing w:line="264" w:lineRule="auto"/>
              <w:rPr>
                <w:rFonts w:ascii="Calibri" w:hAnsi="Calibri" w:cs="Calibri"/>
                <w:sz w:val="24"/>
                <w:szCs w:val="24"/>
              </w:rPr>
            </w:pPr>
            <w:r>
              <w:rPr>
                <w:rFonts w:ascii="Calibri" w:hAnsi="Calibri" w:cs="Calibri"/>
                <w:sz w:val="24"/>
                <w:szCs w:val="24"/>
              </w:rPr>
              <w:t>Annually and when a new chemical is introduced</w:t>
            </w:r>
          </w:p>
        </w:tc>
      </w:tr>
      <w:tr w:rsidR="00B67893" w14:paraId="16CF9641" w14:textId="77777777">
        <w:trPr>
          <w:cantSplit/>
        </w:trPr>
        <w:tc>
          <w:tcPr>
            <w:tcW w:w="2800" w:type="dxa"/>
            <w:vAlign w:val="center"/>
          </w:tcPr>
          <w:p w14:paraId="77AF9D62" w14:textId="77777777" w:rsidR="00B67893" w:rsidRDefault="00000000">
            <w:pPr>
              <w:spacing w:line="264" w:lineRule="auto"/>
              <w:rPr>
                <w:rFonts w:ascii="Calibri" w:hAnsi="Calibri" w:cs="Calibri"/>
                <w:sz w:val="24"/>
                <w:szCs w:val="24"/>
              </w:rPr>
            </w:pPr>
            <w:r>
              <w:rPr>
                <w:rFonts w:ascii="Calibri" w:hAnsi="Calibri" w:cs="Calibri"/>
                <w:sz w:val="24"/>
                <w:szCs w:val="24"/>
              </w:rPr>
              <w:t>HSE and Stores staff</w:t>
            </w:r>
          </w:p>
        </w:tc>
        <w:tc>
          <w:tcPr>
            <w:tcW w:w="4000" w:type="dxa"/>
            <w:vAlign w:val="center"/>
          </w:tcPr>
          <w:p w14:paraId="2735AE17" w14:textId="77777777" w:rsidR="00B67893" w:rsidRDefault="00000000">
            <w:pPr>
              <w:spacing w:line="264" w:lineRule="auto"/>
              <w:rPr>
                <w:rFonts w:ascii="Calibri" w:hAnsi="Calibri" w:cs="Calibri"/>
                <w:sz w:val="24"/>
                <w:szCs w:val="24"/>
              </w:rPr>
            </w:pPr>
            <w:r>
              <w:rPr>
                <w:rFonts w:ascii="Calibri" w:hAnsi="Calibri" w:cs="Calibri"/>
                <w:sz w:val="24"/>
                <w:szCs w:val="24"/>
              </w:rPr>
              <w:t>Hazardous waste rules, manifests, vendor verification, inspections</w:t>
            </w:r>
          </w:p>
        </w:tc>
        <w:tc>
          <w:tcPr>
            <w:tcW w:w="2226" w:type="dxa"/>
            <w:vAlign w:val="center"/>
          </w:tcPr>
          <w:p w14:paraId="51647B00" w14:textId="77777777" w:rsidR="00B67893" w:rsidRDefault="00000000">
            <w:pPr>
              <w:spacing w:line="264" w:lineRule="auto"/>
              <w:rPr>
                <w:rFonts w:ascii="Calibri" w:hAnsi="Calibri" w:cs="Calibri"/>
                <w:sz w:val="24"/>
                <w:szCs w:val="24"/>
              </w:rPr>
            </w:pPr>
            <w:r>
              <w:rPr>
                <w:rFonts w:ascii="Calibri" w:hAnsi="Calibri" w:cs="Calibri"/>
                <w:sz w:val="24"/>
                <w:szCs w:val="24"/>
              </w:rPr>
              <w:t>Annually</w:t>
            </w:r>
          </w:p>
        </w:tc>
      </w:tr>
      <w:tr w:rsidR="00B67893" w14:paraId="10A81E47" w14:textId="77777777">
        <w:trPr>
          <w:cantSplit/>
        </w:trPr>
        <w:tc>
          <w:tcPr>
            <w:tcW w:w="2800" w:type="dxa"/>
            <w:vAlign w:val="center"/>
          </w:tcPr>
          <w:p w14:paraId="34C3FAA1" w14:textId="77777777" w:rsidR="00B67893" w:rsidRDefault="00000000">
            <w:pPr>
              <w:spacing w:line="264" w:lineRule="auto"/>
              <w:rPr>
                <w:rFonts w:ascii="Calibri" w:hAnsi="Calibri" w:cs="Calibri"/>
                <w:sz w:val="24"/>
                <w:szCs w:val="24"/>
              </w:rPr>
            </w:pPr>
            <w:r>
              <w:rPr>
                <w:rFonts w:ascii="Calibri" w:hAnsi="Calibri" w:cs="Calibri"/>
                <w:sz w:val="24"/>
                <w:szCs w:val="24"/>
              </w:rPr>
              <w:t>Emergency response team</w:t>
            </w:r>
          </w:p>
        </w:tc>
        <w:tc>
          <w:tcPr>
            <w:tcW w:w="4000" w:type="dxa"/>
            <w:vAlign w:val="center"/>
          </w:tcPr>
          <w:p w14:paraId="5D72C31C" w14:textId="77777777" w:rsidR="00B67893" w:rsidRDefault="00000000">
            <w:pPr>
              <w:spacing w:line="264" w:lineRule="auto"/>
              <w:rPr>
                <w:rFonts w:ascii="Calibri" w:hAnsi="Calibri" w:cs="Calibri"/>
                <w:sz w:val="24"/>
                <w:szCs w:val="24"/>
              </w:rPr>
            </w:pPr>
            <w:r>
              <w:rPr>
                <w:rFonts w:ascii="Calibri" w:hAnsi="Calibri" w:cs="Calibri"/>
                <w:sz w:val="24"/>
                <w:szCs w:val="24"/>
              </w:rPr>
              <w:t>Spill and fire drills involving chemicals</w:t>
            </w:r>
          </w:p>
        </w:tc>
        <w:tc>
          <w:tcPr>
            <w:tcW w:w="2226" w:type="dxa"/>
            <w:vAlign w:val="center"/>
          </w:tcPr>
          <w:p w14:paraId="16B3F419" w14:textId="77777777" w:rsidR="00B67893" w:rsidRDefault="00000000">
            <w:pPr>
              <w:spacing w:line="264" w:lineRule="auto"/>
              <w:rPr>
                <w:rFonts w:ascii="Calibri" w:hAnsi="Calibri" w:cs="Calibri"/>
                <w:sz w:val="24"/>
                <w:szCs w:val="24"/>
              </w:rPr>
            </w:pPr>
            <w:r>
              <w:rPr>
                <w:rFonts w:ascii="Calibri" w:hAnsi="Calibri" w:cs="Calibri"/>
                <w:sz w:val="24"/>
                <w:szCs w:val="24"/>
              </w:rPr>
              <w:t>Half-yearly</w:t>
            </w:r>
          </w:p>
        </w:tc>
      </w:tr>
    </w:tbl>
    <w:p w14:paraId="1C9E504E" w14:textId="77777777" w:rsidR="00B67893" w:rsidRDefault="00B67893">
      <w:pPr>
        <w:spacing w:after="60" w:line="264" w:lineRule="auto"/>
        <w:rPr>
          <w:rFonts w:ascii="Calibri" w:hAnsi="Calibri" w:cs="Calibri"/>
          <w:sz w:val="28"/>
          <w:szCs w:val="28"/>
        </w:rPr>
      </w:pPr>
    </w:p>
    <w:p w14:paraId="007B70E5" w14:textId="77777777" w:rsidR="00B67893" w:rsidRDefault="00000000">
      <w:pPr>
        <w:spacing w:after="120" w:line="264" w:lineRule="auto"/>
        <w:rPr>
          <w:rFonts w:ascii="Calibri" w:hAnsi="Calibri" w:cs="Calibri"/>
          <w:sz w:val="28"/>
          <w:szCs w:val="28"/>
        </w:rPr>
      </w:pPr>
      <w:r>
        <w:rPr>
          <w:rFonts w:ascii="Calibri" w:hAnsi="Calibri" w:cs="Calibri"/>
          <w:sz w:val="28"/>
          <w:szCs w:val="28"/>
        </w:rPr>
        <w:t>Attendance and evaluation records shall be maintained by HR / HSE.</w:t>
      </w:r>
    </w:p>
    <w:p w14:paraId="1AA6A948" w14:textId="77777777" w:rsidR="00B67893" w:rsidRDefault="00000000">
      <w:pPr>
        <w:pStyle w:val="Heading3"/>
        <w:spacing w:before="240" w:after="120" w:line="264" w:lineRule="auto"/>
        <w:rPr>
          <w:rFonts w:ascii="Calibri" w:hAnsi="Calibri" w:cs="Calibri"/>
          <w:b/>
          <w:bCs/>
          <w:sz w:val="28"/>
          <w:szCs w:val="28"/>
        </w:rPr>
      </w:pPr>
      <w:bookmarkStart w:id="37" w:name="_Toc242268890"/>
      <w:r>
        <w:rPr>
          <w:rFonts w:ascii="Calibri" w:hAnsi="Calibri" w:cs="Calibri"/>
          <w:b/>
          <w:bCs/>
          <w:sz w:val="28"/>
          <w:szCs w:val="28"/>
        </w:rPr>
        <w:t>7. REVIEW AND CORRECTIVE ACTION</w:t>
      </w:r>
      <w:bookmarkEnd w:id="37"/>
    </w:p>
    <w:p w14:paraId="06B8E97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Findings from inspections, incidents and audits shall be recorded with root cause, corrective action, responsibility and target date.</w:t>
      </w:r>
    </w:p>
    <w:p w14:paraId="7EE0D24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Effectiveness of actions shall be verified by HSE.</w:t>
      </w:r>
    </w:p>
    <w:p w14:paraId="11EEF845" w14:textId="77777777" w:rsidR="00B67893" w:rsidRDefault="00B67893">
      <w:pPr>
        <w:spacing w:after="40" w:line="264" w:lineRule="auto"/>
        <w:rPr>
          <w:rFonts w:ascii="Calibri" w:hAnsi="Calibri" w:cs="Calibri"/>
          <w:sz w:val="28"/>
          <w:szCs w:val="28"/>
        </w:rPr>
      </w:pPr>
    </w:p>
    <w:p w14:paraId="17B73979" w14:textId="77777777" w:rsidR="00B67893" w:rsidRDefault="00000000">
      <w:pPr>
        <w:pStyle w:val="Heading3"/>
        <w:spacing w:before="240" w:after="120" w:line="264" w:lineRule="auto"/>
        <w:rPr>
          <w:rFonts w:ascii="Calibri" w:hAnsi="Calibri" w:cs="Calibri"/>
          <w:b/>
          <w:bCs/>
          <w:sz w:val="28"/>
          <w:szCs w:val="28"/>
        </w:rPr>
      </w:pPr>
      <w:bookmarkStart w:id="38" w:name="_Toc242268891"/>
      <w:r>
        <w:rPr>
          <w:rFonts w:ascii="Calibri" w:hAnsi="Calibri" w:cs="Calibri"/>
          <w:b/>
          <w:bCs/>
          <w:sz w:val="28"/>
          <w:szCs w:val="28"/>
        </w:rPr>
        <w:t>8. REFERENCE DOCUMENTS AND LEGAL REQUIREMENTS</w:t>
      </w:r>
      <w:bookmarkEnd w:id="38"/>
    </w:p>
    <w:p w14:paraId="6B24989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Hazardous and Other Wastes (Management and Transboundary Movement) Rules, 2016</w:t>
      </w:r>
    </w:p>
    <w:p w14:paraId="75FEDD8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Manufacture, Storage and Import of Hazardous Chemical Rules, 1989</w:t>
      </w:r>
    </w:p>
    <w:p w14:paraId="4D865E7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Factories Act, 1948 and applicable State Factories Rules</w:t>
      </w:r>
    </w:p>
    <w:p w14:paraId="36E1BE0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Central Motor Vehicles Rules, 1989 (transport of hazardous goods)</w:t>
      </w:r>
    </w:p>
    <w:p w14:paraId="0D4446D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NSPL/HSE/SOP/004 – Waste Management</w:t>
      </w:r>
    </w:p>
    <w:p w14:paraId="0F5DC12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Waste Disposal Record (NSPL/HSE/FM/024) and Waste Disposal Passbook (NSPL/HSE/FM/025)</w:t>
      </w:r>
    </w:p>
    <w:p w14:paraId="1AC8C1DA" w14:textId="77777777" w:rsidR="00B67893" w:rsidRDefault="00B67893">
      <w:pPr>
        <w:spacing w:after="40" w:line="264" w:lineRule="auto"/>
        <w:rPr>
          <w:rFonts w:ascii="Calibri" w:hAnsi="Calibri" w:cs="Calibri"/>
          <w:sz w:val="28"/>
          <w:szCs w:val="28"/>
        </w:rPr>
      </w:pPr>
    </w:p>
    <w:p w14:paraId="22C18E41" w14:textId="77777777" w:rsidR="00B67893" w:rsidRDefault="00000000">
      <w:pPr>
        <w:pStyle w:val="Heading3"/>
        <w:spacing w:before="240" w:after="120" w:line="264" w:lineRule="auto"/>
        <w:rPr>
          <w:rFonts w:ascii="Calibri" w:hAnsi="Calibri" w:cs="Calibri"/>
          <w:b/>
          <w:bCs/>
          <w:sz w:val="28"/>
          <w:szCs w:val="28"/>
        </w:rPr>
      </w:pPr>
      <w:bookmarkStart w:id="39" w:name="_Toc242268892"/>
      <w:r>
        <w:rPr>
          <w:rFonts w:ascii="Calibri" w:hAnsi="Calibri" w:cs="Calibri"/>
          <w:b/>
          <w:bCs/>
          <w:sz w:val="28"/>
          <w:szCs w:val="28"/>
        </w:rPr>
        <w:t>9. RECORDS</w:t>
      </w:r>
      <w:bookmarkEnd w:id="3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305FFD94" w14:textId="77777777">
        <w:trPr>
          <w:cantSplit/>
          <w:tblHeader/>
        </w:trPr>
        <w:tc>
          <w:tcPr>
            <w:tcW w:w="4300" w:type="dxa"/>
            <w:shd w:val="clear" w:color="auto" w:fill="D9D9D9"/>
            <w:vAlign w:val="center"/>
          </w:tcPr>
          <w:p w14:paraId="767B271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6D9737C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5D44B85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45E7439B" w14:textId="77777777">
        <w:trPr>
          <w:cantSplit/>
        </w:trPr>
        <w:tc>
          <w:tcPr>
            <w:tcW w:w="4300" w:type="dxa"/>
            <w:vAlign w:val="center"/>
          </w:tcPr>
          <w:p w14:paraId="6D8FDDCC"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Hazardous Substance Register and SDS file</w:t>
            </w:r>
          </w:p>
        </w:tc>
        <w:tc>
          <w:tcPr>
            <w:tcW w:w="2500" w:type="dxa"/>
            <w:vAlign w:val="center"/>
          </w:tcPr>
          <w:p w14:paraId="433CBC71"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2226" w:type="dxa"/>
            <w:vAlign w:val="center"/>
          </w:tcPr>
          <w:p w14:paraId="0C161318"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12867668" w14:textId="77777777">
        <w:trPr>
          <w:cantSplit/>
        </w:trPr>
        <w:tc>
          <w:tcPr>
            <w:tcW w:w="4300" w:type="dxa"/>
            <w:vAlign w:val="center"/>
          </w:tcPr>
          <w:p w14:paraId="54195A83" w14:textId="77777777" w:rsidR="00B67893" w:rsidRDefault="00000000">
            <w:pPr>
              <w:spacing w:line="264" w:lineRule="auto"/>
              <w:rPr>
                <w:rFonts w:ascii="Calibri" w:hAnsi="Calibri" w:cs="Calibri"/>
                <w:sz w:val="24"/>
                <w:szCs w:val="24"/>
              </w:rPr>
            </w:pPr>
            <w:r>
              <w:rPr>
                <w:rFonts w:ascii="Calibri" w:hAnsi="Calibri" w:cs="Calibri"/>
                <w:sz w:val="24"/>
                <w:szCs w:val="24"/>
              </w:rPr>
              <w:t>Storage area inspection checklists</w:t>
            </w:r>
          </w:p>
        </w:tc>
        <w:tc>
          <w:tcPr>
            <w:tcW w:w="2500" w:type="dxa"/>
            <w:vAlign w:val="center"/>
          </w:tcPr>
          <w:p w14:paraId="6BB23F2F"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2226" w:type="dxa"/>
            <w:vAlign w:val="center"/>
          </w:tcPr>
          <w:p w14:paraId="302EE7F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01F93F7" w14:textId="77777777">
        <w:trPr>
          <w:cantSplit/>
        </w:trPr>
        <w:tc>
          <w:tcPr>
            <w:tcW w:w="4300" w:type="dxa"/>
            <w:vAlign w:val="center"/>
          </w:tcPr>
          <w:p w14:paraId="4B792EAD" w14:textId="77777777" w:rsidR="00B67893" w:rsidRDefault="00000000">
            <w:pPr>
              <w:spacing w:line="264" w:lineRule="auto"/>
              <w:rPr>
                <w:rFonts w:ascii="Calibri" w:hAnsi="Calibri" w:cs="Calibri"/>
                <w:sz w:val="24"/>
                <w:szCs w:val="24"/>
              </w:rPr>
            </w:pPr>
            <w:r>
              <w:rPr>
                <w:rFonts w:ascii="Calibri" w:hAnsi="Calibri" w:cs="Calibri"/>
                <w:sz w:val="24"/>
                <w:szCs w:val="24"/>
              </w:rPr>
              <w:t>Spill / incident reports</w:t>
            </w:r>
          </w:p>
        </w:tc>
        <w:tc>
          <w:tcPr>
            <w:tcW w:w="2500" w:type="dxa"/>
            <w:vAlign w:val="center"/>
          </w:tcPr>
          <w:p w14:paraId="030073D9"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2226" w:type="dxa"/>
            <w:vAlign w:val="center"/>
          </w:tcPr>
          <w:p w14:paraId="43690CDF"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1C91D175" w14:textId="77777777">
        <w:trPr>
          <w:cantSplit/>
        </w:trPr>
        <w:tc>
          <w:tcPr>
            <w:tcW w:w="4300" w:type="dxa"/>
            <w:vAlign w:val="center"/>
          </w:tcPr>
          <w:p w14:paraId="467C4A1D" w14:textId="77777777" w:rsidR="00B67893" w:rsidRDefault="00000000">
            <w:pPr>
              <w:spacing w:line="264" w:lineRule="auto"/>
              <w:rPr>
                <w:rFonts w:ascii="Calibri" w:hAnsi="Calibri" w:cs="Calibri"/>
                <w:sz w:val="24"/>
                <w:szCs w:val="24"/>
              </w:rPr>
            </w:pPr>
            <w:r>
              <w:rPr>
                <w:rFonts w:ascii="Calibri" w:hAnsi="Calibri" w:cs="Calibri"/>
                <w:sz w:val="24"/>
                <w:szCs w:val="24"/>
              </w:rPr>
              <w:t>Hazardous waste manifests, disposal certificates and annual returns</w:t>
            </w:r>
          </w:p>
        </w:tc>
        <w:tc>
          <w:tcPr>
            <w:tcW w:w="2500" w:type="dxa"/>
            <w:vAlign w:val="center"/>
          </w:tcPr>
          <w:p w14:paraId="29341D24" w14:textId="77777777" w:rsidR="00B67893" w:rsidRDefault="00000000">
            <w:pPr>
              <w:spacing w:line="264" w:lineRule="auto"/>
              <w:rPr>
                <w:rFonts w:ascii="Calibri" w:hAnsi="Calibri" w:cs="Calibri"/>
                <w:sz w:val="24"/>
                <w:szCs w:val="24"/>
              </w:rPr>
            </w:pPr>
            <w:r>
              <w:rPr>
                <w:rFonts w:ascii="Calibri" w:hAnsi="Calibri" w:cs="Calibri"/>
                <w:sz w:val="24"/>
                <w:szCs w:val="24"/>
              </w:rPr>
              <w:t>HSE / Stores</w:t>
            </w:r>
          </w:p>
        </w:tc>
        <w:tc>
          <w:tcPr>
            <w:tcW w:w="2226" w:type="dxa"/>
            <w:vAlign w:val="center"/>
          </w:tcPr>
          <w:p w14:paraId="4F4EC96A"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58D2D7C4" w14:textId="77777777">
        <w:trPr>
          <w:cantSplit/>
        </w:trPr>
        <w:tc>
          <w:tcPr>
            <w:tcW w:w="4300" w:type="dxa"/>
            <w:vAlign w:val="center"/>
          </w:tcPr>
          <w:p w14:paraId="211D4933" w14:textId="77777777" w:rsidR="00B67893" w:rsidRDefault="00000000">
            <w:pPr>
              <w:spacing w:line="264" w:lineRule="auto"/>
              <w:rPr>
                <w:rFonts w:ascii="Calibri" w:hAnsi="Calibri" w:cs="Calibri"/>
                <w:sz w:val="24"/>
                <w:szCs w:val="24"/>
              </w:rPr>
            </w:pPr>
            <w:r>
              <w:rPr>
                <w:rFonts w:ascii="Calibri" w:hAnsi="Calibri" w:cs="Calibri"/>
                <w:sz w:val="24"/>
                <w:szCs w:val="24"/>
              </w:rPr>
              <w:t>Waste Disposal Record and Passbook</w:t>
            </w:r>
          </w:p>
        </w:tc>
        <w:tc>
          <w:tcPr>
            <w:tcW w:w="2500" w:type="dxa"/>
            <w:vAlign w:val="center"/>
          </w:tcPr>
          <w:p w14:paraId="7B8DFF3E" w14:textId="77777777" w:rsidR="00B67893" w:rsidRDefault="00000000">
            <w:pPr>
              <w:spacing w:line="264" w:lineRule="auto"/>
              <w:rPr>
                <w:rFonts w:ascii="Calibri" w:hAnsi="Calibri" w:cs="Calibri"/>
                <w:sz w:val="24"/>
                <w:szCs w:val="24"/>
              </w:rPr>
            </w:pPr>
            <w:r>
              <w:rPr>
                <w:rFonts w:ascii="Calibri" w:hAnsi="Calibri" w:cs="Calibri"/>
                <w:sz w:val="24"/>
                <w:szCs w:val="24"/>
              </w:rPr>
              <w:t>Stores</w:t>
            </w:r>
          </w:p>
        </w:tc>
        <w:tc>
          <w:tcPr>
            <w:tcW w:w="2226" w:type="dxa"/>
            <w:vAlign w:val="center"/>
          </w:tcPr>
          <w:p w14:paraId="1185E5F0"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5C6F4B4C" w14:textId="77777777">
        <w:trPr>
          <w:cantSplit/>
        </w:trPr>
        <w:tc>
          <w:tcPr>
            <w:tcW w:w="4300" w:type="dxa"/>
            <w:vAlign w:val="center"/>
          </w:tcPr>
          <w:p w14:paraId="2BAC6128" w14:textId="77777777" w:rsidR="00B67893" w:rsidRDefault="00000000">
            <w:pPr>
              <w:spacing w:line="264" w:lineRule="auto"/>
              <w:rPr>
                <w:rFonts w:ascii="Calibri" w:hAnsi="Calibri" w:cs="Calibri"/>
                <w:sz w:val="24"/>
                <w:szCs w:val="24"/>
              </w:rPr>
            </w:pPr>
            <w:r>
              <w:rPr>
                <w:rFonts w:ascii="Calibri" w:hAnsi="Calibri" w:cs="Calibri"/>
                <w:sz w:val="24"/>
                <w:szCs w:val="24"/>
              </w:rPr>
              <w:t>Training records</w:t>
            </w:r>
          </w:p>
        </w:tc>
        <w:tc>
          <w:tcPr>
            <w:tcW w:w="2500" w:type="dxa"/>
            <w:vAlign w:val="center"/>
          </w:tcPr>
          <w:p w14:paraId="0F18050A" w14:textId="77777777" w:rsidR="00B67893" w:rsidRDefault="00000000">
            <w:pPr>
              <w:spacing w:line="264" w:lineRule="auto"/>
              <w:rPr>
                <w:rFonts w:ascii="Calibri" w:hAnsi="Calibri" w:cs="Calibri"/>
                <w:sz w:val="24"/>
                <w:szCs w:val="24"/>
              </w:rPr>
            </w:pPr>
            <w:r>
              <w:rPr>
                <w:rFonts w:ascii="Calibri" w:hAnsi="Calibri" w:cs="Calibri"/>
                <w:sz w:val="24"/>
                <w:szCs w:val="24"/>
              </w:rPr>
              <w:t>HR / HSE</w:t>
            </w:r>
          </w:p>
        </w:tc>
        <w:tc>
          <w:tcPr>
            <w:tcW w:w="2226" w:type="dxa"/>
            <w:vAlign w:val="center"/>
          </w:tcPr>
          <w:p w14:paraId="27860B61"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34A89241" w14:textId="77777777" w:rsidR="00B67893" w:rsidRDefault="00B67893">
      <w:pPr>
        <w:spacing w:after="60" w:line="264" w:lineRule="auto"/>
        <w:rPr>
          <w:rFonts w:ascii="Calibri" w:hAnsi="Calibri" w:cs="Calibri"/>
          <w:sz w:val="28"/>
          <w:szCs w:val="28"/>
        </w:rPr>
      </w:pPr>
    </w:p>
    <w:p w14:paraId="41FF93D1" w14:textId="77777777" w:rsidR="00B67893" w:rsidRDefault="00B67893">
      <w:pPr>
        <w:sectPr w:rsidR="00B67893">
          <w:headerReference w:type="default" r:id="rId15"/>
          <w:footerReference w:type="default" r:id="rId16"/>
          <w:pgSz w:w="11906" w:h="16838"/>
          <w:pgMar w:top="1440" w:right="1440" w:bottom="1440" w:left="1440" w:header="283" w:footer="284" w:gutter="0"/>
          <w:cols w:space="708"/>
          <w:docGrid w:linePitch="360"/>
        </w:sectPr>
      </w:pPr>
    </w:p>
    <w:p w14:paraId="04D6885B" w14:textId="77777777" w:rsidR="00B67893" w:rsidRDefault="00000000">
      <w:pPr>
        <w:pStyle w:val="Heading3"/>
        <w:spacing w:before="240" w:after="120" w:line="264" w:lineRule="auto"/>
        <w:rPr>
          <w:rFonts w:ascii="Calibri" w:hAnsi="Calibri" w:cs="Calibri"/>
          <w:b/>
          <w:bCs/>
          <w:sz w:val="28"/>
          <w:szCs w:val="28"/>
        </w:rPr>
      </w:pPr>
      <w:bookmarkStart w:id="40" w:name="SOP05"/>
      <w:bookmarkStart w:id="41" w:name="_Toc242268893"/>
      <w:r>
        <w:rPr>
          <w:rFonts w:ascii="Calibri" w:hAnsi="Calibri" w:cs="Calibri"/>
          <w:b/>
          <w:bCs/>
          <w:sz w:val="28"/>
          <w:szCs w:val="28"/>
        </w:rPr>
        <w:lastRenderedPageBreak/>
        <w:t>1. PURPOSE</w:t>
      </w:r>
      <w:bookmarkEnd w:id="40"/>
      <w:bookmarkEnd w:id="41"/>
    </w:p>
    <w:p w14:paraId="3539ACDA"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gives surplus materials and assets a second life, separates discards at the point of generation, traces each discard flow from origin to final destination and builds workforce awareness</w:t>
      </w:r>
      <w:r>
        <w:rPr>
          <w:rFonts w:ascii="Calibri" w:hAnsi="Calibri" w:cs="Calibri"/>
          <w:sz w:val="28"/>
          <w:szCs w:val="28"/>
        </w:rPr>
        <w:t xml:space="preserve"> of zero-waste practices.</w:t>
      </w:r>
    </w:p>
    <w:p w14:paraId="00A8FDF7" w14:textId="77777777" w:rsidR="00B67893" w:rsidRDefault="00000000">
      <w:pPr>
        <w:pStyle w:val="Heading3"/>
        <w:spacing w:before="240" w:after="120" w:line="264" w:lineRule="auto"/>
        <w:rPr>
          <w:rFonts w:ascii="Calibri" w:hAnsi="Calibri" w:cs="Calibri"/>
          <w:b/>
          <w:bCs/>
          <w:sz w:val="28"/>
          <w:szCs w:val="28"/>
        </w:rPr>
      </w:pPr>
      <w:bookmarkStart w:id="42" w:name="_Toc242268894"/>
      <w:r>
        <w:rPr>
          <w:rFonts w:ascii="Calibri" w:hAnsi="Calibri" w:cs="Calibri"/>
          <w:b/>
          <w:bCs/>
          <w:sz w:val="28"/>
          <w:szCs w:val="28"/>
        </w:rPr>
        <w:t>2. SCOPE</w:t>
      </w:r>
      <w:bookmarkEnd w:id="42"/>
    </w:p>
    <w:p w14:paraId="6E23AD3E"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waste generated in production, utilities, maintenance, stores, offices, canteen and other areas of the facility, by employees, contract workers and service providers. Detailed controls for hazardous waste disposal are given in the Hazardous Substance Control and Safe Handling SOP, and retired electronics in the Digital Asset Longevity and Retired Electronics Control SOP.</w:t>
      </w:r>
    </w:p>
    <w:p w14:paraId="69BA0C6C" w14:textId="77777777" w:rsidR="00B67893" w:rsidRDefault="00000000">
      <w:pPr>
        <w:pStyle w:val="Heading3"/>
        <w:spacing w:before="240" w:after="120" w:line="264" w:lineRule="auto"/>
        <w:rPr>
          <w:rFonts w:ascii="Calibri" w:hAnsi="Calibri" w:cs="Calibri"/>
          <w:b/>
          <w:bCs/>
          <w:sz w:val="28"/>
          <w:szCs w:val="28"/>
        </w:rPr>
      </w:pPr>
      <w:bookmarkStart w:id="43" w:name="_Toc242268895"/>
      <w:r>
        <w:rPr>
          <w:rFonts w:ascii="Calibri" w:hAnsi="Calibri" w:cs="Calibri"/>
          <w:b/>
          <w:bCs/>
          <w:sz w:val="28"/>
          <w:szCs w:val="28"/>
        </w:rPr>
        <w:t>3. OBJECTIVES</w:t>
      </w:r>
      <w:bookmarkEnd w:id="43"/>
    </w:p>
    <w:p w14:paraId="217B7C01"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1950F401" w14:textId="77777777" w:rsidR="00B67893" w:rsidRDefault="00000000">
      <w:pPr>
        <w:numPr>
          <w:ilvl w:val="0"/>
          <w:numId w:val="12"/>
        </w:numPr>
        <w:spacing w:after="40" w:line="264" w:lineRule="auto"/>
        <w:rPr>
          <w:rFonts w:ascii="Calibri" w:hAnsi="Calibri" w:cs="Calibri"/>
          <w:sz w:val="28"/>
          <w:szCs w:val="28"/>
        </w:rPr>
      </w:pPr>
      <w:r>
        <w:rPr>
          <w:rFonts w:ascii="Calibri" w:hAnsi="Calibri" w:cs="Calibri"/>
          <w:sz w:val="28"/>
          <w:szCs w:val="28"/>
        </w:rPr>
        <w:t>Reduce waste generation by reusing, recovering and repurposing materials, equipment and infrastructure.</w:t>
      </w:r>
    </w:p>
    <w:p w14:paraId="51AD8255" w14:textId="77777777" w:rsidR="00B67893" w:rsidRDefault="00000000">
      <w:pPr>
        <w:numPr>
          <w:ilvl w:val="0"/>
          <w:numId w:val="12"/>
        </w:numPr>
        <w:spacing w:after="40" w:line="264" w:lineRule="auto"/>
        <w:rPr>
          <w:rFonts w:ascii="Calibri" w:hAnsi="Calibri" w:cs="Calibri"/>
          <w:sz w:val="28"/>
          <w:szCs w:val="28"/>
        </w:rPr>
      </w:pPr>
      <w:r>
        <w:rPr>
          <w:rFonts w:ascii="Calibri" w:hAnsi="Calibri" w:cs="Calibri"/>
          <w:sz w:val="28"/>
          <w:szCs w:val="28"/>
        </w:rPr>
        <w:t>Segregate all waste at source into defined waste streams.</w:t>
      </w:r>
    </w:p>
    <w:p w14:paraId="086DEB05" w14:textId="77777777" w:rsidR="00B67893" w:rsidRDefault="00000000">
      <w:pPr>
        <w:numPr>
          <w:ilvl w:val="0"/>
          <w:numId w:val="12"/>
        </w:numPr>
        <w:spacing w:after="40" w:line="264" w:lineRule="auto"/>
        <w:rPr>
          <w:rFonts w:ascii="Calibri" w:hAnsi="Calibri" w:cs="Calibri"/>
          <w:sz w:val="28"/>
          <w:szCs w:val="28"/>
        </w:rPr>
      </w:pPr>
      <w:r>
        <w:rPr>
          <w:rFonts w:ascii="Calibri" w:hAnsi="Calibri" w:cs="Calibri"/>
          <w:sz w:val="28"/>
          <w:szCs w:val="28"/>
        </w:rPr>
        <w:t>Maintain a waste stream map showing the route of every stream from generation to final destination.</w:t>
      </w:r>
    </w:p>
    <w:p w14:paraId="7BDDE71E" w14:textId="77777777" w:rsidR="00B67893" w:rsidRDefault="00000000">
      <w:pPr>
        <w:numPr>
          <w:ilvl w:val="0"/>
          <w:numId w:val="12"/>
        </w:numPr>
        <w:spacing w:after="40" w:line="264" w:lineRule="auto"/>
        <w:rPr>
          <w:rFonts w:ascii="Calibri" w:hAnsi="Calibri" w:cs="Calibri"/>
          <w:sz w:val="28"/>
          <w:szCs w:val="28"/>
        </w:rPr>
      </w:pPr>
      <w:r>
        <w:rPr>
          <w:rFonts w:ascii="Calibri" w:hAnsi="Calibri" w:cs="Calibri"/>
          <w:sz w:val="28"/>
          <w:szCs w:val="28"/>
        </w:rPr>
        <w:t>Increase the share of waste sent for recycling and recovery instead of disposal.</w:t>
      </w:r>
    </w:p>
    <w:p w14:paraId="0AF874F8" w14:textId="77777777" w:rsidR="00B67893" w:rsidRDefault="00000000">
      <w:pPr>
        <w:numPr>
          <w:ilvl w:val="0"/>
          <w:numId w:val="12"/>
        </w:numPr>
        <w:spacing w:after="40" w:line="264" w:lineRule="auto"/>
        <w:rPr>
          <w:rFonts w:ascii="Calibri" w:hAnsi="Calibri" w:cs="Calibri"/>
          <w:sz w:val="28"/>
          <w:szCs w:val="28"/>
        </w:rPr>
      </w:pPr>
      <w:r>
        <w:rPr>
          <w:rFonts w:ascii="Calibri" w:hAnsi="Calibri" w:cs="Calibri"/>
          <w:sz w:val="28"/>
          <w:szCs w:val="28"/>
        </w:rPr>
        <w:t>Ensure employees know how to reduce and sort waste correctly.</w:t>
      </w:r>
    </w:p>
    <w:p w14:paraId="78AC065D" w14:textId="77777777" w:rsidR="00B67893" w:rsidRDefault="00B67893">
      <w:pPr>
        <w:spacing w:after="40" w:line="264" w:lineRule="auto"/>
        <w:rPr>
          <w:rFonts w:ascii="Calibri" w:hAnsi="Calibri" w:cs="Calibri"/>
          <w:sz w:val="28"/>
          <w:szCs w:val="28"/>
        </w:rPr>
      </w:pPr>
    </w:p>
    <w:p w14:paraId="7A7D076E" w14:textId="77777777" w:rsidR="00B67893" w:rsidRDefault="00000000">
      <w:pPr>
        <w:pStyle w:val="Heading3"/>
        <w:spacing w:before="240" w:after="120" w:line="264" w:lineRule="auto"/>
        <w:rPr>
          <w:rFonts w:ascii="Calibri" w:hAnsi="Calibri" w:cs="Calibri"/>
          <w:b/>
          <w:bCs/>
          <w:sz w:val="28"/>
          <w:szCs w:val="28"/>
        </w:rPr>
      </w:pPr>
      <w:bookmarkStart w:id="44" w:name="_Toc242268896"/>
      <w:r>
        <w:rPr>
          <w:rFonts w:ascii="Calibri" w:hAnsi="Calibri" w:cs="Calibri"/>
          <w:b/>
          <w:bCs/>
          <w:sz w:val="28"/>
          <w:szCs w:val="28"/>
        </w:rPr>
        <w:t>4. DEFINITIONS AND ABBREVIATIONS</w:t>
      </w:r>
      <w:bookmarkEnd w:id="4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0968E02A" w14:textId="77777777">
        <w:trPr>
          <w:cantSplit/>
          <w:tblHeader/>
        </w:trPr>
        <w:tc>
          <w:tcPr>
            <w:tcW w:w="2300" w:type="dxa"/>
            <w:shd w:val="clear" w:color="auto" w:fill="D9D9D9"/>
            <w:vAlign w:val="center"/>
          </w:tcPr>
          <w:p w14:paraId="29930BA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0933204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5AE0F4A4" w14:textId="77777777">
        <w:trPr>
          <w:cantSplit/>
        </w:trPr>
        <w:tc>
          <w:tcPr>
            <w:tcW w:w="2300" w:type="dxa"/>
            <w:vAlign w:val="center"/>
          </w:tcPr>
          <w:p w14:paraId="176C657B"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Waste stream</w:t>
            </w:r>
          </w:p>
        </w:tc>
        <w:tc>
          <w:tcPr>
            <w:tcW w:w="6726" w:type="dxa"/>
            <w:vAlign w:val="center"/>
          </w:tcPr>
          <w:p w14:paraId="347DD855" w14:textId="77777777" w:rsidR="00B67893" w:rsidRDefault="00000000">
            <w:pPr>
              <w:spacing w:line="264" w:lineRule="auto"/>
              <w:rPr>
                <w:rFonts w:ascii="Calibri" w:hAnsi="Calibri" w:cs="Calibri"/>
                <w:sz w:val="24"/>
                <w:szCs w:val="24"/>
              </w:rPr>
            </w:pPr>
            <w:r>
              <w:rPr>
                <w:rFonts w:ascii="Calibri" w:hAnsi="Calibri" w:cs="Calibri"/>
                <w:sz w:val="24"/>
                <w:szCs w:val="24"/>
              </w:rPr>
              <w:t>Group of waste with similar characteristics that is collected and managed together (e.g. paper, metals, hazardous)</w:t>
            </w:r>
          </w:p>
        </w:tc>
      </w:tr>
      <w:tr w:rsidR="00B67893" w14:paraId="35FD3EA2" w14:textId="77777777">
        <w:trPr>
          <w:cantSplit/>
        </w:trPr>
        <w:tc>
          <w:tcPr>
            <w:tcW w:w="2300" w:type="dxa"/>
            <w:vAlign w:val="center"/>
          </w:tcPr>
          <w:p w14:paraId="03162786" w14:textId="77777777" w:rsidR="00B67893" w:rsidRDefault="00000000">
            <w:pPr>
              <w:spacing w:line="264" w:lineRule="auto"/>
              <w:rPr>
                <w:rFonts w:ascii="Calibri" w:hAnsi="Calibri" w:cs="Calibri"/>
                <w:sz w:val="24"/>
                <w:szCs w:val="24"/>
              </w:rPr>
            </w:pPr>
            <w:r>
              <w:rPr>
                <w:rFonts w:ascii="Calibri" w:hAnsi="Calibri" w:cs="Calibri"/>
                <w:sz w:val="24"/>
                <w:szCs w:val="24"/>
              </w:rPr>
              <w:t>Reuse</w:t>
            </w:r>
          </w:p>
        </w:tc>
        <w:tc>
          <w:tcPr>
            <w:tcW w:w="6726" w:type="dxa"/>
            <w:vAlign w:val="center"/>
          </w:tcPr>
          <w:p w14:paraId="03F70165" w14:textId="77777777" w:rsidR="00B67893" w:rsidRDefault="00000000">
            <w:pPr>
              <w:spacing w:line="264" w:lineRule="auto"/>
              <w:rPr>
                <w:rFonts w:ascii="Calibri" w:hAnsi="Calibri" w:cs="Calibri"/>
                <w:sz w:val="24"/>
                <w:szCs w:val="24"/>
              </w:rPr>
            </w:pPr>
            <w:r>
              <w:rPr>
                <w:rFonts w:ascii="Calibri" w:hAnsi="Calibri" w:cs="Calibri"/>
                <w:sz w:val="24"/>
                <w:szCs w:val="24"/>
              </w:rPr>
              <w:t>Using an item again for the same or a similar purpose without reprocessing</w:t>
            </w:r>
          </w:p>
        </w:tc>
      </w:tr>
      <w:tr w:rsidR="00B67893" w14:paraId="0DCCDDB6" w14:textId="77777777">
        <w:trPr>
          <w:cantSplit/>
        </w:trPr>
        <w:tc>
          <w:tcPr>
            <w:tcW w:w="2300" w:type="dxa"/>
            <w:vAlign w:val="center"/>
          </w:tcPr>
          <w:p w14:paraId="4F58AD80" w14:textId="77777777" w:rsidR="00B67893" w:rsidRDefault="00000000">
            <w:pPr>
              <w:spacing w:line="264" w:lineRule="auto"/>
              <w:rPr>
                <w:rFonts w:ascii="Calibri" w:hAnsi="Calibri" w:cs="Calibri"/>
                <w:sz w:val="24"/>
                <w:szCs w:val="24"/>
              </w:rPr>
            </w:pPr>
            <w:r>
              <w:rPr>
                <w:rFonts w:ascii="Calibri" w:hAnsi="Calibri" w:cs="Calibri"/>
                <w:sz w:val="24"/>
                <w:szCs w:val="24"/>
              </w:rPr>
              <w:t>Recovery / Recycling</w:t>
            </w:r>
          </w:p>
        </w:tc>
        <w:tc>
          <w:tcPr>
            <w:tcW w:w="6726" w:type="dxa"/>
            <w:vAlign w:val="center"/>
          </w:tcPr>
          <w:p w14:paraId="1804DE32" w14:textId="77777777" w:rsidR="00B67893" w:rsidRDefault="00000000">
            <w:pPr>
              <w:spacing w:line="264" w:lineRule="auto"/>
              <w:rPr>
                <w:rFonts w:ascii="Calibri" w:hAnsi="Calibri" w:cs="Calibri"/>
                <w:sz w:val="24"/>
                <w:szCs w:val="24"/>
              </w:rPr>
            </w:pPr>
            <w:r>
              <w:rPr>
                <w:rFonts w:ascii="Calibri" w:hAnsi="Calibri" w:cs="Calibri"/>
                <w:sz w:val="24"/>
                <w:szCs w:val="24"/>
              </w:rPr>
              <w:t>Reprocessing waste into materials or energy</w:t>
            </w:r>
          </w:p>
        </w:tc>
      </w:tr>
      <w:tr w:rsidR="00B67893" w14:paraId="1AF6F23B" w14:textId="77777777">
        <w:trPr>
          <w:cantSplit/>
        </w:trPr>
        <w:tc>
          <w:tcPr>
            <w:tcW w:w="2300" w:type="dxa"/>
            <w:vAlign w:val="center"/>
          </w:tcPr>
          <w:p w14:paraId="076255C7" w14:textId="77777777" w:rsidR="00B67893" w:rsidRDefault="00000000">
            <w:pPr>
              <w:spacing w:line="264" w:lineRule="auto"/>
              <w:rPr>
                <w:rFonts w:ascii="Calibri" w:hAnsi="Calibri" w:cs="Calibri"/>
                <w:sz w:val="24"/>
                <w:szCs w:val="24"/>
              </w:rPr>
            </w:pPr>
            <w:r>
              <w:rPr>
                <w:rFonts w:ascii="Calibri" w:hAnsi="Calibri" w:cs="Calibri"/>
                <w:sz w:val="24"/>
                <w:szCs w:val="24"/>
              </w:rPr>
              <w:t>Repurpose</w:t>
            </w:r>
          </w:p>
        </w:tc>
        <w:tc>
          <w:tcPr>
            <w:tcW w:w="6726" w:type="dxa"/>
            <w:vAlign w:val="center"/>
          </w:tcPr>
          <w:p w14:paraId="628171C8" w14:textId="77777777" w:rsidR="00B67893" w:rsidRDefault="00000000">
            <w:pPr>
              <w:spacing w:line="264" w:lineRule="auto"/>
              <w:rPr>
                <w:rFonts w:ascii="Calibri" w:hAnsi="Calibri" w:cs="Calibri"/>
                <w:sz w:val="24"/>
                <w:szCs w:val="24"/>
              </w:rPr>
            </w:pPr>
            <w:r>
              <w:rPr>
                <w:rFonts w:ascii="Calibri" w:hAnsi="Calibri" w:cs="Calibri"/>
                <w:sz w:val="24"/>
                <w:szCs w:val="24"/>
              </w:rPr>
              <w:t>Using an item or structure for a different purpose than originally intended</w:t>
            </w:r>
          </w:p>
        </w:tc>
      </w:tr>
      <w:tr w:rsidR="00B67893" w14:paraId="1DCE23C6" w14:textId="77777777">
        <w:trPr>
          <w:cantSplit/>
        </w:trPr>
        <w:tc>
          <w:tcPr>
            <w:tcW w:w="2300" w:type="dxa"/>
            <w:vAlign w:val="center"/>
          </w:tcPr>
          <w:p w14:paraId="0EB77C7B" w14:textId="77777777" w:rsidR="00B67893" w:rsidRDefault="00000000">
            <w:pPr>
              <w:spacing w:line="264" w:lineRule="auto"/>
              <w:rPr>
                <w:rFonts w:ascii="Calibri" w:hAnsi="Calibri" w:cs="Calibri"/>
                <w:sz w:val="24"/>
                <w:szCs w:val="24"/>
              </w:rPr>
            </w:pPr>
            <w:r>
              <w:rPr>
                <w:rFonts w:ascii="Calibri" w:hAnsi="Calibri" w:cs="Calibri"/>
                <w:sz w:val="24"/>
                <w:szCs w:val="24"/>
              </w:rPr>
              <w:t>Flow tracing</w:t>
            </w:r>
          </w:p>
        </w:tc>
        <w:tc>
          <w:tcPr>
            <w:tcW w:w="6726" w:type="dxa"/>
            <w:vAlign w:val="center"/>
          </w:tcPr>
          <w:p w14:paraId="302F3341" w14:textId="77777777" w:rsidR="00B67893" w:rsidRDefault="00000000">
            <w:pPr>
              <w:spacing w:line="264" w:lineRule="auto"/>
              <w:rPr>
                <w:rFonts w:ascii="Calibri" w:hAnsi="Calibri" w:cs="Calibri"/>
                <w:sz w:val="24"/>
                <w:szCs w:val="24"/>
              </w:rPr>
            </w:pPr>
            <w:r>
              <w:rPr>
                <w:rFonts w:ascii="Calibri" w:hAnsi="Calibri" w:cs="Calibri"/>
                <w:sz w:val="24"/>
                <w:szCs w:val="24"/>
              </w:rPr>
              <w:t>Systematic tracing of each waste stream from point of generation through collection, storage and transport to final recycling, recovery or disposal</w:t>
            </w:r>
          </w:p>
        </w:tc>
      </w:tr>
      <w:tr w:rsidR="00B67893" w14:paraId="66C4B243" w14:textId="77777777">
        <w:trPr>
          <w:cantSplit/>
        </w:trPr>
        <w:tc>
          <w:tcPr>
            <w:tcW w:w="2300" w:type="dxa"/>
            <w:vAlign w:val="center"/>
          </w:tcPr>
          <w:p w14:paraId="083F30A2" w14:textId="77777777" w:rsidR="00B67893" w:rsidRDefault="00000000">
            <w:pPr>
              <w:spacing w:line="264" w:lineRule="auto"/>
              <w:rPr>
                <w:rFonts w:ascii="Calibri" w:hAnsi="Calibri" w:cs="Calibri"/>
                <w:sz w:val="24"/>
                <w:szCs w:val="24"/>
              </w:rPr>
            </w:pPr>
            <w:r>
              <w:rPr>
                <w:rFonts w:ascii="Calibri" w:hAnsi="Calibri" w:cs="Calibri"/>
                <w:sz w:val="24"/>
                <w:szCs w:val="24"/>
              </w:rPr>
              <w:t>EPR</w:t>
            </w:r>
          </w:p>
        </w:tc>
        <w:tc>
          <w:tcPr>
            <w:tcW w:w="6726" w:type="dxa"/>
            <w:vAlign w:val="center"/>
          </w:tcPr>
          <w:p w14:paraId="7B397830" w14:textId="77777777" w:rsidR="00B67893" w:rsidRDefault="00000000">
            <w:pPr>
              <w:spacing w:line="264" w:lineRule="auto"/>
              <w:rPr>
                <w:rFonts w:ascii="Calibri" w:hAnsi="Calibri" w:cs="Calibri"/>
                <w:sz w:val="24"/>
                <w:szCs w:val="24"/>
              </w:rPr>
            </w:pPr>
            <w:r>
              <w:rPr>
                <w:rFonts w:ascii="Calibri" w:hAnsi="Calibri" w:cs="Calibri"/>
                <w:sz w:val="24"/>
                <w:szCs w:val="24"/>
              </w:rPr>
              <w:t>Extended Producer Responsibility</w:t>
            </w:r>
          </w:p>
        </w:tc>
      </w:tr>
    </w:tbl>
    <w:p w14:paraId="22F792AD" w14:textId="77777777" w:rsidR="00B67893" w:rsidRDefault="00B67893">
      <w:pPr>
        <w:spacing w:after="60" w:line="264" w:lineRule="auto"/>
        <w:rPr>
          <w:rFonts w:ascii="Calibri" w:hAnsi="Calibri" w:cs="Calibri"/>
          <w:sz w:val="28"/>
          <w:szCs w:val="28"/>
        </w:rPr>
      </w:pPr>
    </w:p>
    <w:p w14:paraId="0EC2C4A0" w14:textId="77777777" w:rsidR="00B67893" w:rsidRDefault="00000000">
      <w:pPr>
        <w:pStyle w:val="Heading3"/>
        <w:spacing w:before="240" w:after="120" w:line="264" w:lineRule="auto"/>
        <w:rPr>
          <w:rFonts w:ascii="Calibri" w:hAnsi="Calibri" w:cs="Calibri"/>
          <w:b/>
          <w:bCs/>
          <w:sz w:val="28"/>
          <w:szCs w:val="28"/>
        </w:rPr>
      </w:pPr>
      <w:bookmarkStart w:id="45" w:name="_Toc242268897"/>
      <w:r>
        <w:rPr>
          <w:rFonts w:ascii="Calibri" w:hAnsi="Calibri" w:cs="Calibri"/>
          <w:b/>
          <w:bCs/>
          <w:sz w:val="28"/>
          <w:szCs w:val="28"/>
        </w:rPr>
        <w:t>5. RESPONSIBILITIES</w:t>
      </w:r>
      <w:bookmarkEnd w:id="4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01165E65" w14:textId="77777777">
        <w:trPr>
          <w:cantSplit/>
          <w:tblHeader/>
        </w:trPr>
        <w:tc>
          <w:tcPr>
            <w:tcW w:w="2600" w:type="dxa"/>
            <w:shd w:val="clear" w:color="auto" w:fill="D9D9D9"/>
            <w:vAlign w:val="center"/>
          </w:tcPr>
          <w:p w14:paraId="60FDF66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09E3BEA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29CB9C08" w14:textId="77777777">
        <w:trPr>
          <w:cantSplit/>
        </w:trPr>
        <w:tc>
          <w:tcPr>
            <w:tcW w:w="2600" w:type="dxa"/>
            <w:vAlign w:val="center"/>
          </w:tcPr>
          <w:p w14:paraId="52300BFA" w14:textId="77777777" w:rsidR="00B67893" w:rsidRDefault="00000000">
            <w:pPr>
              <w:spacing w:line="264" w:lineRule="auto"/>
              <w:rPr>
                <w:rFonts w:ascii="Calibri" w:hAnsi="Calibri" w:cs="Calibri"/>
                <w:sz w:val="24"/>
                <w:szCs w:val="24"/>
              </w:rPr>
            </w:pPr>
            <w:r>
              <w:rPr>
                <w:rFonts w:ascii="Calibri" w:hAnsi="Calibri" w:cs="Calibri"/>
                <w:sz w:val="24"/>
                <w:szCs w:val="24"/>
              </w:rPr>
              <w:t>Plant Head</w:t>
            </w:r>
          </w:p>
        </w:tc>
        <w:tc>
          <w:tcPr>
            <w:tcW w:w="6426" w:type="dxa"/>
            <w:vAlign w:val="center"/>
          </w:tcPr>
          <w:p w14:paraId="18485402" w14:textId="77777777" w:rsidR="00B67893" w:rsidRDefault="00000000">
            <w:pPr>
              <w:spacing w:line="264" w:lineRule="auto"/>
              <w:rPr>
                <w:rFonts w:ascii="Calibri" w:hAnsi="Calibri" w:cs="Calibri"/>
                <w:sz w:val="24"/>
                <w:szCs w:val="24"/>
              </w:rPr>
            </w:pPr>
            <w:r>
              <w:rPr>
                <w:rFonts w:ascii="Calibri" w:hAnsi="Calibri" w:cs="Calibri"/>
                <w:sz w:val="24"/>
                <w:szCs w:val="24"/>
              </w:rPr>
              <w:t>Ensure this SOP is implemented; approve waste reduction initiatives and recycling partners</w:t>
            </w:r>
          </w:p>
        </w:tc>
      </w:tr>
      <w:tr w:rsidR="00B67893" w14:paraId="2617111A" w14:textId="77777777">
        <w:trPr>
          <w:cantSplit/>
        </w:trPr>
        <w:tc>
          <w:tcPr>
            <w:tcW w:w="2600" w:type="dxa"/>
            <w:vAlign w:val="center"/>
          </w:tcPr>
          <w:p w14:paraId="032DA771"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6426" w:type="dxa"/>
            <w:vAlign w:val="center"/>
          </w:tcPr>
          <w:p w14:paraId="097D46F0" w14:textId="77777777" w:rsidR="00B67893" w:rsidRDefault="00000000">
            <w:pPr>
              <w:spacing w:line="264" w:lineRule="auto"/>
              <w:rPr>
                <w:rFonts w:ascii="Calibri" w:hAnsi="Calibri" w:cs="Calibri"/>
                <w:sz w:val="24"/>
                <w:szCs w:val="24"/>
              </w:rPr>
            </w:pPr>
            <w:r>
              <w:rPr>
                <w:rFonts w:ascii="Calibri" w:hAnsi="Calibri" w:cs="Calibri"/>
                <w:sz w:val="24"/>
                <w:szCs w:val="24"/>
              </w:rPr>
              <w:t>Coordinate the SOP; maintain the waste stream map; monitor segregation; verify recycler authorisations; arrange training</w:t>
            </w:r>
          </w:p>
        </w:tc>
      </w:tr>
      <w:tr w:rsidR="00B67893" w14:paraId="4F906D96" w14:textId="77777777">
        <w:trPr>
          <w:cantSplit/>
        </w:trPr>
        <w:tc>
          <w:tcPr>
            <w:tcW w:w="2600" w:type="dxa"/>
            <w:vAlign w:val="center"/>
          </w:tcPr>
          <w:p w14:paraId="5DF7C77C" w14:textId="77777777" w:rsidR="00B67893" w:rsidRDefault="00000000">
            <w:pPr>
              <w:spacing w:line="264" w:lineRule="auto"/>
              <w:rPr>
                <w:rFonts w:ascii="Calibri" w:hAnsi="Calibri" w:cs="Calibri"/>
                <w:sz w:val="24"/>
                <w:szCs w:val="24"/>
              </w:rPr>
            </w:pPr>
            <w:r>
              <w:rPr>
                <w:rFonts w:ascii="Calibri" w:hAnsi="Calibri" w:cs="Calibri"/>
                <w:sz w:val="24"/>
                <w:szCs w:val="24"/>
              </w:rPr>
              <w:t>Production / Maintenance / QC</w:t>
            </w:r>
          </w:p>
        </w:tc>
        <w:tc>
          <w:tcPr>
            <w:tcW w:w="6426" w:type="dxa"/>
            <w:vAlign w:val="center"/>
          </w:tcPr>
          <w:p w14:paraId="05ACC1B8" w14:textId="77777777" w:rsidR="00B67893" w:rsidRDefault="00000000">
            <w:pPr>
              <w:spacing w:line="264" w:lineRule="auto"/>
              <w:rPr>
                <w:rFonts w:ascii="Calibri" w:hAnsi="Calibri" w:cs="Calibri"/>
                <w:sz w:val="24"/>
                <w:szCs w:val="24"/>
              </w:rPr>
            </w:pPr>
            <w:r>
              <w:rPr>
                <w:rFonts w:ascii="Calibri" w:hAnsi="Calibri" w:cs="Calibri"/>
                <w:sz w:val="24"/>
                <w:szCs w:val="24"/>
              </w:rPr>
              <w:t>Minimise scrap; identify reusable items; segregate waste at source and hand it over to Stores</w:t>
            </w:r>
          </w:p>
        </w:tc>
      </w:tr>
      <w:tr w:rsidR="00B67893" w14:paraId="2A042822" w14:textId="77777777">
        <w:trPr>
          <w:cantSplit/>
        </w:trPr>
        <w:tc>
          <w:tcPr>
            <w:tcW w:w="2600" w:type="dxa"/>
            <w:vAlign w:val="center"/>
          </w:tcPr>
          <w:p w14:paraId="72C8E0BE" w14:textId="77777777" w:rsidR="00B67893" w:rsidRDefault="00000000">
            <w:pPr>
              <w:spacing w:line="264" w:lineRule="auto"/>
              <w:rPr>
                <w:rFonts w:ascii="Calibri" w:hAnsi="Calibri" w:cs="Calibri"/>
                <w:sz w:val="24"/>
                <w:szCs w:val="24"/>
              </w:rPr>
            </w:pPr>
            <w:r>
              <w:rPr>
                <w:rFonts w:ascii="Calibri" w:hAnsi="Calibri" w:cs="Calibri"/>
                <w:sz w:val="24"/>
                <w:szCs w:val="24"/>
              </w:rPr>
              <w:t>Stores</w:t>
            </w:r>
          </w:p>
        </w:tc>
        <w:tc>
          <w:tcPr>
            <w:tcW w:w="6426" w:type="dxa"/>
            <w:vAlign w:val="center"/>
          </w:tcPr>
          <w:p w14:paraId="1F62BD48" w14:textId="77777777" w:rsidR="00B67893" w:rsidRDefault="00000000">
            <w:pPr>
              <w:spacing w:line="264" w:lineRule="auto"/>
              <w:rPr>
                <w:rFonts w:ascii="Calibri" w:hAnsi="Calibri" w:cs="Calibri"/>
                <w:sz w:val="24"/>
                <w:szCs w:val="24"/>
              </w:rPr>
            </w:pPr>
            <w:r>
              <w:rPr>
                <w:rFonts w:ascii="Calibri" w:hAnsi="Calibri" w:cs="Calibri"/>
                <w:sz w:val="24"/>
                <w:szCs w:val="24"/>
              </w:rPr>
              <w:t>Take custody of waste; store by stream; arrange disposal / sale to authorised parties; maintain disposal records</w:t>
            </w:r>
          </w:p>
        </w:tc>
      </w:tr>
      <w:tr w:rsidR="00B67893" w14:paraId="17ECD0E6" w14:textId="77777777">
        <w:trPr>
          <w:cantSplit/>
        </w:trPr>
        <w:tc>
          <w:tcPr>
            <w:tcW w:w="2600" w:type="dxa"/>
            <w:vAlign w:val="center"/>
          </w:tcPr>
          <w:p w14:paraId="7C8463EF" w14:textId="77777777" w:rsidR="00B67893" w:rsidRDefault="00000000">
            <w:pPr>
              <w:spacing w:line="264" w:lineRule="auto"/>
              <w:rPr>
                <w:rFonts w:ascii="Calibri" w:hAnsi="Calibri" w:cs="Calibri"/>
                <w:sz w:val="24"/>
                <w:szCs w:val="24"/>
              </w:rPr>
            </w:pPr>
            <w:r>
              <w:rPr>
                <w:rFonts w:ascii="Calibri" w:hAnsi="Calibri" w:cs="Calibri"/>
                <w:sz w:val="24"/>
                <w:szCs w:val="24"/>
              </w:rPr>
              <w:t>Housekeeping</w:t>
            </w:r>
          </w:p>
        </w:tc>
        <w:tc>
          <w:tcPr>
            <w:tcW w:w="6426" w:type="dxa"/>
            <w:vAlign w:val="center"/>
          </w:tcPr>
          <w:p w14:paraId="7DFAC1E1" w14:textId="77777777" w:rsidR="00B67893" w:rsidRDefault="00000000">
            <w:pPr>
              <w:spacing w:line="264" w:lineRule="auto"/>
              <w:rPr>
                <w:rFonts w:ascii="Calibri" w:hAnsi="Calibri" w:cs="Calibri"/>
                <w:sz w:val="24"/>
                <w:szCs w:val="24"/>
              </w:rPr>
            </w:pPr>
            <w:r>
              <w:rPr>
                <w:rFonts w:ascii="Calibri" w:hAnsi="Calibri" w:cs="Calibri"/>
                <w:sz w:val="24"/>
                <w:szCs w:val="24"/>
              </w:rPr>
              <w:t>Collect waste from bins by stream; keep collection points clean</w:t>
            </w:r>
          </w:p>
        </w:tc>
      </w:tr>
      <w:tr w:rsidR="00B67893" w14:paraId="5EFA2B3F" w14:textId="77777777">
        <w:trPr>
          <w:cantSplit/>
        </w:trPr>
        <w:tc>
          <w:tcPr>
            <w:tcW w:w="2600" w:type="dxa"/>
            <w:vAlign w:val="center"/>
          </w:tcPr>
          <w:p w14:paraId="7316BA47" w14:textId="77777777" w:rsidR="00B67893" w:rsidRDefault="00000000">
            <w:pPr>
              <w:spacing w:line="264" w:lineRule="auto"/>
              <w:rPr>
                <w:rFonts w:ascii="Calibri" w:hAnsi="Calibri" w:cs="Calibri"/>
                <w:sz w:val="24"/>
                <w:szCs w:val="24"/>
              </w:rPr>
            </w:pPr>
            <w:r>
              <w:rPr>
                <w:rFonts w:ascii="Calibri" w:hAnsi="Calibri" w:cs="Calibri"/>
                <w:sz w:val="24"/>
                <w:szCs w:val="24"/>
              </w:rPr>
              <w:t>All Employees</w:t>
            </w:r>
          </w:p>
        </w:tc>
        <w:tc>
          <w:tcPr>
            <w:tcW w:w="6426" w:type="dxa"/>
            <w:vAlign w:val="center"/>
          </w:tcPr>
          <w:p w14:paraId="49F534DF" w14:textId="77777777" w:rsidR="00B67893" w:rsidRDefault="00000000">
            <w:pPr>
              <w:spacing w:line="264" w:lineRule="auto"/>
              <w:rPr>
                <w:rFonts w:ascii="Calibri" w:hAnsi="Calibri" w:cs="Calibri"/>
                <w:sz w:val="24"/>
                <w:szCs w:val="24"/>
              </w:rPr>
            </w:pPr>
            <w:r>
              <w:rPr>
                <w:rFonts w:ascii="Calibri" w:hAnsi="Calibri" w:cs="Calibri"/>
                <w:sz w:val="24"/>
                <w:szCs w:val="24"/>
              </w:rPr>
              <w:t>Reduce waste and use the correct bin</w:t>
            </w:r>
          </w:p>
        </w:tc>
      </w:tr>
    </w:tbl>
    <w:p w14:paraId="3E5A00BB" w14:textId="77777777" w:rsidR="00B67893" w:rsidRDefault="00B67893">
      <w:pPr>
        <w:spacing w:after="60" w:line="264" w:lineRule="auto"/>
        <w:rPr>
          <w:rFonts w:ascii="Calibri" w:hAnsi="Calibri" w:cs="Calibri"/>
          <w:sz w:val="28"/>
          <w:szCs w:val="28"/>
        </w:rPr>
      </w:pPr>
    </w:p>
    <w:p w14:paraId="1DDACE8B" w14:textId="77777777" w:rsidR="00B67893" w:rsidRDefault="00000000">
      <w:pPr>
        <w:pStyle w:val="Heading3"/>
        <w:spacing w:before="240" w:after="120" w:line="264" w:lineRule="auto"/>
        <w:rPr>
          <w:rFonts w:ascii="Calibri" w:hAnsi="Calibri" w:cs="Calibri"/>
          <w:b/>
          <w:bCs/>
          <w:sz w:val="28"/>
          <w:szCs w:val="28"/>
        </w:rPr>
      </w:pPr>
      <w:bookmarkStart w:id="46" w:name="_Toc242268898"/>
      <w:r>
        <w:rPr>
          <w:rFonts w:ascii="Calibri" w:hAnsi="Calibri" w:cs="Calibri"/>
          <w:b/>
          <w:bCs/>
          <w:sz w:val="28"/>
          <w:szCs w:val="28"/>
        </w:rPr>
        <w:lastRenderedPageBreak/>
        <w:t>6. PROCEDURE</w:t>
      </w:r>
      <w:bookmarkEnd w:id="46"/>
    </w:p>
    <w:p w14:paraId="6E325E58"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Circular Use of Surplus Materials and Assets</w:t>
      </w:r>
    </w:p>
    <w:p w14:paraId="1D5A4A7C"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6.1.1 Order of Preference</w:t>
      </w:r>
    </w:p>
    <w:p w14:paraId="2BE83BE8" w14:textId="77777777" w:rsidR="00B67893" w:rsidRDefault="00000000">
      <w:pPr>
        <w:spacing w:after="120" w:line="264" w:lineRule="auto"/>
        <w:rPr>
          <w:rFonts w:ascii="Calibri" w:hAnsi="Calibri" w:cs="Calibri"/>
          <w:sz w:val="28"/>
          <w:szCs w:val="28"/>
        </w:rPr>
      </w:pPr>
      <w:r>
        <w:rPr>
          <w:rFonts w:ascii="Calibri" w:hAnsi="Calibri" w:cs="Calibri"/>
          <w:sz w:val="28"/>
          <w:szCs w:val="28"/>
        </w:rPr>
        <w:t>Every material that is no longer needed shall be evaluated in the following order of priority:</w:t>
      </w:r>
    </w:p>
    <w:p w14:paraId="074F0A5A" w14:textId="77777777" w:rsidR="00B67893" w:rsidRDefault="00000000">
      <w:pPr>
        <w:numPr>
          <w:ilvl w:val="0"/>
          <w:numId w:val="13"/>
        </w:numPr>
        <w:spacing w:after="40" w:line="264" w:lineRule="auto"/>
        <w:rPr>
          <w:rFonts w:ascii="Calibri" w:hAnsi="Calibri" w:cs="Calibri"/>
          <w:sz w:val="28"/>
          <w:szCs w:val="28"/>
        </w:rPr>
      </w:pPr>
      <w:r>
        <w:rPr>
          <w:rFonts w:ascii="Calibri" w:hAnsi="Calibri" w:cs="Calibri"/>
          <w:b/>
          <w:bCs/>
          <w:sz w:val="28"/>
          <w:szCs w:val="28"/>
        </w:rPr>
        <w:t>Reuse</w:t>
      </w:r>
      <w:r>
        <w:rPr>
          <w:rFonts w:ascii="Calibri" w:hAnsi="Calibri" w:cs="Calibri"/>
          <w:sz w:val="28"/>
          <w:szCs w:val="28"/>
        </w:rPr>
        <w:t xml:space="preserve"> – use again without quality risk.</w:t>
      </w:r>
    </w:p>
    <w:p w14:paraId="7E4CD4B7" w14:textId="77777777" w:rsidR="00B67893" w:rsidRDefault="00000000">
      <w:pPr>
        <w:numPr>
          <w:ilvl w:val="0"/>
          <w:numId w:val="13"/>
        </w:numPr>
        <w:spacing w:after="40" w:line="264" w:lineRule="auto"/>
        <w:rPr>
          <w:rFonts w:ascii="Calibri" w:hAnsi="Calibri" w:cs="Calibri"/>
          <w:sz w:val="28"/>
          <w:szCs w:val="28"/>
        </w:rPr>
      </w:pPr>
      <w:r>
        <w:rPr>
          <w:rFonts w:ascii="Calibri" w:hAnsi="Calibri" w:cs="Calibri"/>
          <w:b/>
          <w:bCs/>
          <w:sz w:val="28"/>
          <w:szCs w:val="28"/>
        </w:rPr>
        <w:t>Rework / Repair</w:t>
      </w:r>
      <w:r>
        <w:rPr>
          <w:rFonts w:ascii="Calibri" w:hAnsi="Calibri" w:cs="Calibri"/>
          <w:sz w:val="28"/>
          <w:szCs w:val="28"/>
        </w:rPr>
        <w:t xml:space="preserve"> – restore to usable condition where technically feasible and cost-effective.</w:t>
      </w:r>
    </w:p>
    <w:p w14:paraId="64896F42" w14:textId="77777777" w:rsidR="00B67893" w:rsidRDefault="00000000">
      <w:pPr>
        <w:numPr>
          <w:ilvl w:val="0"/>
          <w:numId w:val="13"/>
        </w:numPr>
        <w:spacing w:after="40" w:line="264" w:lineRule="auto"/>
        <w:rPr>
          <w:rFonts w:ascii="Calibri" w:hAnsi="Calibri" w:cs="Calibri"/>
          <w:sz w:val="28"/>
          <w:szCs w:val="28"/>
        </w:rPr>
      </w:pPr>
      <w:r>
        <w:rPr>
          <w:rFonts w:ascii="Calibri" w:hAnsi="Calibri" w:cs="Calibri"/>
          <w:b/>
          <w:bCs/>
          <w:sz w:val="28"/>
          <w:szCs w:val="28"/>
        </w:rPr>
        <w:t>Repurpose</w:t>
      </w:r>
      <w:r>
        <w:rPr>
          <w:rFonts w:ascii="Calibri" w:hAnsi="Calibri" w:cs="Calibri"/>
          <w:sz w:val="28"/>
          <w:szCs w:val="28"/>
        </w:rPr>
        <w:t xml:space="preserve"> – use for a different internal purpose.</w:t>
      </w:r>
    </w:p>
    <w:p w14:paraId="077E1DB5" w14:textId="77777777" w:rsidR="00B67893" w:rsidRDefault="00000000">
      <w:pPr>
        <w:numPr>
          <w:ilvl w:val="0"/>
          <w:numId w:val="13"/>
        </w:numPr>
        <w:spacing w:after="40" w:line="264" w:lineRule="auto"/>
        <w:rPr>
          <w:rFonts w:ascii="Calibri" w:hAnsi="Calibri" w:cs="Calibri"/>
          <w:sz w:val="28"/>
          <w:szCs w:val="28"/>
        </w:rPr>
      </w:pPr>
      <w:r>
        <w:rPr>
          <w:rFonts w:ascii="Calibri" w:hAnsi="Calibri" w:cs="Calibri"/>
          <w:b/>
          <w:bCs/>
          <w:sz w:val="28"/>
          <w:szCs w:val="28"/>
        </w:rPr>
        <w:t>Recycle / Recover</w:t>
      </w:r>
      <w:r>
        <w:rPr>
          <w:rFonts w:ascii="Calibri" w:hAnsi="Calibri" w:cs="Calibri"/>
          <w:sz w:val="28"/>
          <w:szCs w:val="28"/>
        </w:rPr>
        <w:t xml:space="preserve"> – send to authorised recyclers.</w:t>
      </w:r>
    </w:p>
    <w:p w14:paraId="0C465D5B" w14:textId="77777777" w:rsidR="00B67893" w:rsidRDefault="00000000">
      <w:pPr>
        <w:numPr>
          <w:ilvl w:val="0"/>
          <w:numId w:val="13"/>
        </w:numPr>
        <w:spacing w:after="40" w:line="264" w:lineRule="auto"/>
        <w:rPr>
          <w:rFonts w:ascii="Calibri" w:hAnsi="Calibri" w:cs="Calibri"/>
          <w:sz w:val="28"/>
          <w:szCs w:val="28"/>
        </w:rPr>
      </w:pPr>
      <w:r>
        <w:rPr>
          <w:rFonts w:ascii="Calibri" w:hAnsi="Calibri" w:cs="Calibri"/>
          <w:b/>
          <w:bCs/>
          <w:sz w:val="28"/>
          <w:szCs w:val="28"/>
        </w:rPr>
        <w:t>Dispose</w:t>
      </w:r>
      <w:r>
        <w:rPr>
          <w:rFonts w:ascii="Calibri" w:hAnsi="Calibri" w:cs="Calibri"/>
          <w:sz w:val="28"/>
          <w:szCs w:val="28"/>
        </w:rPr>
        <w:t xml:space="preserve"> – only where none of the above is possible.</w:t>
      </w:r>
    </w:p>
    <w:p w14:paraId="0278332B" w14:textId="77777777" w:rsidR="00B67893" w:rsidRDefault="00B67893">
      <w:pPr>
        <w:spacing w:after="40" w:line="264" w:lineRule="auto"/>
        <w:rPr>
          <w:rFonts w:ascii="Calibri" w:hAnsi="Calibri" w:cs="Calibri"/>
          <w:sz w:val="28"/>
          <w:szCs w:val="28"/>
        </w:rPr>
      </w:pPr>
    </w:p>
    <w:p w14:paraId="584FBA8F"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6.1.2 Second-Life Practices by Material</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500"/>
        <w:gridCol w:w="6526"/>
      </w:tblGrid>
      <w:tr w:rsidR="00B67893" w14:paraId="52C50F85" w14:textId="77777777">
        <w:trPr>
          <w:cantSplit/>
          <w:tblHeader/>
        </w:trPr>
        <w:tc>
          <w:tcPr>
            <w:tcW w:w="2500" w:type="dxa"/>
            <w:shd w:val="clear" w:color="auto" w:fill="D9D9D9"/>
            <w:vAlign w:val="center"/>
          </w:tcPr>
          <w:p w14:paraId="05B4D3C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Material / Item</w:t>
            </w:r>
          </w:p>
        </w:tc>
        <w:tc>
          <w:tcPr>
            <w:tcW w:w="6526" w:type="dxa"/>
            <w:shd w:val="clear" w:color="auto" w:fill="D9D9D9"/>
            <w:vAlign w:val="center"/>
          </w:tcPr>
          <w:p w14:paraId="052E0D6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Practice</w:t>
            </w:r>
          </w:p>
        </w:tc>
      </w:tr>
      <w:tr w:rsidR="00B67893" w14:paraId="19F34AEE" w14:textId="77777777">
        <w:trPr>
          <w:cantSplit/>
        </w:trPr>
        <w:tc>
          <w:tcPr>
            <w:tcW w:w="2500" w:type="dxa"/>
            <w:vAlign w:val="center"/>
          </w:tcPr>
          <w:p w14:paraId="6CF138C1" w14:textId="77777777" w:rsidR="00B67893" w:rsidRDefault="00000000">
            <w:pPr>
              <w:spacing w:line="264" w:lineRule="auto"/>
              <w:rPr>
                <w:rFonts w:ascii="Calibri" w:hAnsi="Calibri" w:cs="Calibri"/>
                <w:sz w:val="24"/>
                <w:szCs w:val="24"/>
              </w:rPr>
            </w:pPr>
            <w:r>
              <w:rPr>
                <w:rFonts w:ascii="Calibri" w:hAnsi="Calibri" w:cs="Calibri"/>
                <w:sz w:val="24"/>
                <w:szCs w:val="24"/>
              </w:rPr>
              <w:t>Module and cell scrap</w:t>
            </w:r>
          </w:p>
        </w:tc>
        <w:tc>
          <w:tcPr>
            <w:tcW w:w="6526" w:type="dxa"/>
            <w:vAlign w:val="center"/>
          </w:tcPr>
          <w:p w14:paraId="7D1B4357" w14:textId="77777777" w:rsidR="00B67893" w:rsidRDefault="00000000">
            <w:pPr>
              <w:spacing w:line="264" w:lineRule="auto"/>
              <w:rPr>
                <w:rFonts w:ascii="Calibri" w:hAnsi="Calibri" w:cs="Calibri"/>
                <w:sz w:val="24"/>
                <w:szCs w:val="24"/>
              </w:rPr>
            </w:pPr>
            <w:r>
              <w:rPr>
                <w:rFonts w:ascii="Calibri" w:hAnsi="Calibri" w:cs="Calibri"/>
                <w:sz w:val="24"/>
                <w:szCs w:val="24"/>
              </w:rPr>
              <w:t>Rework where approved by QA; otherwise sent for recycling to authorised recyclers (e.g. Regain, Giga Salvage) under the Company's EPR arrangements</w:t>
            </w:r>
          </w:p>
        </w:tc>
      </w:tr>
      <w:tr w:rsidR="00B67893" w14:paraId="2567C654" w14:textId="77777777">
        <w:trPr>
          <w:cantSplit/>
        </w:trPr>
        <w:tc>
          <w:tcPr>
            <w:tcW w:w="2500" w:type="dxa"/>
            <w:vAlign w:val="center"/>
          </w:tcPr>
          <w:p w14:paraId="258E5CB6" w14:textId="77777777" w:rsidR="00B67893" w:rsidRDefault="00000000">
            <w:pPr>
              <w:spacing w:line="264" w:lineRule="auto"/>
              <w:rPr>
                <w:rFonts w:ascii="Calibri" w:hAnsi="Calibri" w:cs="Calibri"/>
                <w:sz w:val="24"/>
                <w:szCs w:val="24"/>
              </w:rPr>
            </w:pPr>
            <w:r>
              <w:rPr>
                <w:rFonts w:ascii="Calibri" w:hAnsi="Calibri" w:cs="Calibri"/>
                <w:sz w:val="24"/>
                <w:szCs w:val="24"/>
              </w:rPr>
              <w:t>Aluminium frame off-cuts, copper ribbon / busbar, steel parts</w:t>
            </w:r>
          </w:p>
        </w:tc>
        <w:tc>
          <w:tcPr>
            <w:tcW w:w="6526" w:type="dxa"/>
            <w:vAlign w:val="center"/>
          </w:tcPr>
          <w:p w14:paraId="61877A32" w14:textId="77777777" w:rsidR="00B67893" w:rsidRDefault="00000000">
            <w:pPr>
              <w:spacing w:line="264" w:lineRule="auto"/>
              <w:rPr>
                <w:rFonts w:ascii="Calibri" w:hAnsi="Calibri" w:cs="Calibri"/>
                <w:sz w:val="24"/>
                <w:szCs w:val="24"/>
              </w:rPr>
            </w:pPr>
            <w:r>
              <w:rPr>
                <w:rFonts w:ascii="Calibri" w:hAnsi="Calibri" w:cs="Calibri"/>
                <w:sz w:val="24"/>
                <w:szCs w:val="24"/>
              </w:rPr>
              <w:t>Segregated as valuable metal scrap and sent to authorised metal recyclers</w:t>
            </w:r>
          </w:p>
        </w:tc>
      </w:tr>
      <w:tr w:rsidR="00B67893" w14:paraId="1785C245" w14:textId="77777777">
        <w:trPr>
          <w:cantSplit/>
        </w:trPr>
        <w:tc>
          <w:tcPr>
            <w:tcW w:w="2500" w:type="dxa"/>
            <w:vAlign w:val="center"/>
          </w:tcPr>
          <w:p w14:paraId="19304927" w14:textId="77777777" w:rsidR="00B67893" w:rsidRDefault="00000000">
            <w:pPr>
              <w:spacing w:line="264" w:lineRule="auto"/>
              <w:rPr>
                <w:rFonts w:ascii="Calibri" w:hAnsi="Calibri" w:cs="Calibri"/>
                <w:sz w:val="24"/>
                <w:szCs w:val="24"/>
              </w:rPr>
            </w:pPr>
            <w:r>
              <w:rPr>
                <w:rFonts w:ascii="Calibri" w:hAnsi="Calibri" w:cs="Calibri"/>
                <w:sz w:val="24"/>
                <w:szCs w:val="24"/>
              </w:rPr>
              <w:t>Glass breakage</w:t>
            </w:r>
          </w:p>
        </w:tc>
        <w:tc>
          <w:tcPr>
            <w:tcW w:w="6526" w:type="dxa"/>
            <w:vAlign w:val="center"/>
          </w:tcPr>
          <w:p w14:paraId="6C731F54" w14:textId="77777777" w:rsidR="00B67893" w:rsidRDefault="00000000">
            <w:pPr>
              <w:spacing w:line="264" w:lineRule="auto"/>
              <w:rPr>
                <w:rFonts w:ascii="Calibri" w:hAnsi="Calibri" w:cs="Calibri"/>
                <w:sz w:val="24"/>
                <w:szCs w:val="24"/>
              </w:rPr>
            </w:pPr>
            <w:r>
              <w:rPr>
                <w:rFonts w:ascii="Calibri" w:hAnsi="Calibri" w:cs="Calibri"/>
                <w:sz w:val="24"/>
                <w:szCs w:val="24"/>
              </w:rPr>
              <w:t>Collected safely and sent to glass recyclers</w:t>
            </w:r>
          </w:p>
        </w:tc>
      </w:tr>
      <w:tr w:rsidR="00B67893" w14:paraId="44C90083" w14:textId="77777777">
        <w:trPr>
          <w:cantSplit/>
        </w:trPr>
        <w:tc>
          <w:tcPr>
            <w:tcW w:w="2500" w:type="dxa"/>
            <w:vAlign w:val="center"/>
          </w:tcPr>
          <w:p w14:paraId="017A8226" w14:textId="77777777" w:rsidR="00B67893" w:rsidRDefault="00000000">
            <w:pPr>
              <w:spacing w:line="264" w:lineRule="auto"/>
              <w:rPr>
                <w:rFonts w:ascii="Calibri" w:hAnsi="Calibri" w:cs="Calibri"/>
                <w:sz w:val="24"/>
                <w:szCs w:val="24"/>
              </w:rPr>
            </w:pPr>
            <w:r>
              <w:rPr>
                <w:rFonts w:ascii="Calibri" w:hAnsi="Calibri" w:cs="Calibri"/>
                <w:sz w:val="24"/>
                <w:szCs w:val="24"/>
              </w:rPr>
              <w:t>Glass pallets and packaging</w:t>
            </w:r>
          </w:p>
        </w:tc>
        <w:tc>
          <w:tcPr>
            <w:tcW w:w="6526" w:type="dxa"/>
            <w:vAlign w:val="center"/>
          </w:tcPr>
          <w:p w14:paraId="53DF9E4E" w14:textId="77777777" w:rsidR="00B67893" w:rsidRDefault="00000000">
            <w:pPr>
              <w:spacing w:line="264" w:lineRule="auto"/>
              <w:rPr>
                <w:rFonts w:ascii="Calibri" w:hAnsi="Calibri" w:cs="Calibri"/>
                <w:sz w:val="24"/>
                <w:szCs w:val="24"/>
              </w:rPr>
            </w:pPr>
            <w:r>
              <w:rPr>
                <w:rFonts w:ascii="Calibri" w:hAnsi="Calibri" w:cs="Calibri"/>
                <w:sz w:val="24"/>
                <w:szCs w:val="24"/>
              </w:rPr>
              <w:t>Pallets redesigned for reuse in module packaging; cartons, wooden pallets and crates reused internally before recycling</w:t>
            </w:r>
          </w:p>
        </w:tc>
      </w:tr>
      <w:tr w:rsidR="00B67893" w14:paraId="71E5A9F3" w14:textId="77777777">
        <w:trPr>
          <w:cantSplit/>
        </w:trPr>
        <w:tc>
          <w:tcPr>
            <w:tcW w:w="2500" w:type="dxa"/>
            <w:vAlign w:val="center"/>
          </w:tcPr>
          <w:p w14:paraId="6E256F4A" w14:textId="77777777" w:rsidR="00B67893" w:rsidRDefault="00000000">
            <w:pPr>
              <w:spacing w:line="264" w:lineRule="auto"/>
              <w:rPr>
                <w:rFonts w:ascii="Calibri" w:hAnsi="Calibri" w:cs="Calibri"/>
                <w:sz w:val="24"/>
                <w:szCs w:val="24"/>
              </w:rPr>
            </w:pPr>
            <w:r>
              <w:rPr>
                <w:rFonts w:ascii="Calibri" w:hAnsi="Calibri" w:cs="Calibri"/>
                <w:sz w:val="24"/>
                <w:szCs w:val="24"/>
              </w:rPr>
              <w:t>Machine spare parts and equipment</w:t>
            </w:r>
          </w:p>
        </w:tc>
        <w:tc>
          <w:tcPr>
            <w:tcW w:w="6526" w:type="dxa"/>
            <w:vAlign w:val="center"/>
          </w:tcPr>
          <w:p w14:paraId="2D2B5196" w14:textId="77777777" w:rsidR="00B67893" w:rsidRDefault="00000000">
            <w:pPr>
              <w:spacing w:line="264" w:lineRule="auto"/>
              <w:rPr>
                <w:rFonts w:ascii="Calibri" w:hAnsi="Calibri" w:cs="Calibri"/>
                <w:sz w:val="24"/>
                <w:szCs w:val="24"/>
              </w:rPr>
            </w:pPr>
            <w:r>
              <w:rPr>
                <w:rFonts w:ascii="Calibri" w:hAnsi="Calibri" w:cs="Calibri"/>
                <w:sz w:val="24"/>
                <w:szCs w:val="24"/>
              </w:rPr>
              <w:t>Repaired / reconditioned and reused; surplus equipment redeployed to other lines or areas</w:t>
            </w:r>
          </w:p>
        </w:tc>
      </w:tr>
      <w:tr w:rsidR="00B67893" w14:paraId="5EC76ABD" w14:textId="77777777">
        <w:trPr>
          <w:cantSplit/>
        </w:trPr>
        <w:tc>
          <w:tcPr>
            <w:tcW w:w="2500" w:type="dxa"/>
            <w:vAlign w:val="center"/>
          </w:tcPr>
          <w:p w14:paraId="12B5D3E7" w14:textId="77777777" w:rsidR="00B67893" w:rsidRDefault="00000000">
            <w:pPr>
              <w:spacing w:line="264" w:lineRule="auto"/>
              <w:rPr>
                <w:rFonts w:ascii="Calibri" w:hAnsi="Calibri" w:cs="Calibri"/>
                <w:sz w:val="24"/>
                <w:szCs w:val="24"/>
              </w:rPr>
            </w:pPr>
            <w:r>
              <w:rPr>
                <w:rFonts w:ascii="Calibri" w:hAnsi="Calibri" w:cs="Calibri"/>
                <w:sz w:val="24"/>
                <w:szCs w:val="24"/>
              </w:rPr>
              <w:t>Electronic components</w:t>
            </w:r>
          </w:p>
        </w:tc>
        <w:tc>
          <w:tcPr>
            <w:tcW w:w="6526" w:type="dxa"/>
            <w:vAlign w:val="center"/>
          </w:tcPr>
          <w:p w14:paraId="648F0BE0" w14:textId="77777777" w:rsidR="00B67893" w:rsidRDefault="00000000">
            <w:pPr>
              <w:spacing w:line="264" w:lineRule="auto"/>
              <w:rPr>
                <w:rFonts w:ascii="Calibri" w:hAnsi="Calibri" w:cs="Calibri"/>
                <w:sz w:val="24"/>
                <w:szCs w:val="24"/>
              </w:rPr>
            </w:pPr>
            <w:r>
              <w:rPr>
                <w:rFonts w:ascii="Calibri" w:hAnsi="Calibri" w:cs="Calibri"/>
                <w:sz w:val="24"/>
                <w:szCs w:val="24"/>
              </w:rPr>
              <w:t>Usable components recovered from discarded equipment for maintenance spares where safe</w:t>
            </w:r>
          </w:p>
        </w:tc>
      </w:tr>
      <w:tr w:rsidR="00B67893" w14:paraId="31787818" w14:textId="77777777">
        <w:trPr>
          <w:cantSplit/>
        </w:trPr>
        <w:tc>
          <w:tcPr>
            <w:tcW w:w="2500" w:type="dxa"/>
            <w:vAlign w:val="center"/>
          </w:tcPr>
          <w:p w14:paraId="2356B0C0"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Used oil</w:t>
            </w:r>
          </w:p>
        </w:tc>
        <w:tc>
          <w:tcPr>
            <w:tcW w:w="6526" w:type="dxa"/>
            <w:vAlign w:val="center"/>
          </w:tcPr>
          <w:p w14:paraId="4FC7724B" w14:textId="77777777" w:rsidR="00B67893" w:rsidRDefault="00000000">
            <w:pPr>
              <w:spacing w:line="264" w:lineRule="auto"/>
              <w:rPr>
                <w:rFonts w:ascii="Calibri" w:hAnsi="Calibri" w:cs="Calibri"/>
                <w:sz w:val="24"/>
                <w:szCs w:val="24"/>
              </w:rPr>
            </w:pPr>
            <w:r>
              <w:rPr>
                <w:rFonts w:ascii="Calibri" w:hAnsi="Calibri" w:cs="Calibri"/>
                <w:sz w:val="24"/>
                <w:szCs w:val="24"/>
              </w:rPr>
              <w:t>Reused for suitable alternative applications before disposal to certified recyclers</w:t>
            </w:r>
          </w:p>
        </w:tc>
      </w:tr>
      <w:tr w:rsidR="00B67893" w14:paraId="53BD58C6" w14:textId="77777777">
        <w:trPr>
          <w:cantSplit/>
        </w:trPr>
        <w:tc>
          <w:tcPr>
            <w:tcW w:w="2500" w:type="dxa"/>
            <w:vAlign w:val="center"/>
          </w:tcPr>
          <w:p w14:paraId="75A40A2E" w14:textId="77777777" w:rsidR="00B67893" w:rsidRDefault="00000000">
            <w:pPr>
              <w:spacing w:line="264" w:lineRule="auto"/>
              <w:rPr>
                <w:rFonts w:ascii="Calibri" w:hAnsi="Calibri" w:cs="Calibri"/>
                <w:sz w:val="24"/>
                <w:szCs w:val="24"/>
              </w:rPr>
            </w:pPr>
            <w:r>
              <w:rPr>
                <w:rFonts w:ascii="Calibri" w:hAnsi="Calibri" w:cs="Calibri"/>
                <w:sz w:val="24"/>
                <w:szCs w:val="24"/>
              </w:rPr>
              <w:t>Infrastructure (racks, cabins, furniture)</w:t>
            </w:r>
          </w:p>
        </w:tc>
        <w:tc>
          <w:tcPr>
            <w:tcW w:w="6526" w:type="dxa"/>
            <w:vAlign w:val="center"/>
          </w:tcPr>
          <w:p w14:paraId="31278245" w14:textId="77777777" w:rsidR="00B67893" w:rsidRDefault="00000000">
            <w:pPr>
              <w:spacing w:line="264" w:lineRule="auto"/>
              <w:rPr>
                <w:rFonts w:ascii="Calibri" w:hAnsi="Calibri" w:cs="Calibri"/>
                <w:sz w:val="24"/>
                <w:szCs w:val="24"/>
              </w:rPr>
            </w:pPr>
            <w:r>
              <w:rPr>
                <w:rFonts w:ascii="Calibri" w:hAnsi="Calibri" w:cs="Calibri"/>
                <w:sz w:val="24"/>
                <w:szCs w:val="24"/>
              </w:rPr>
              <w:t>Repurposed for storage, offices or other areas</w:t>
            </w:r>
          </w:p>
        </w:tc>
      </w:tr>
    </w:tbl>
    <w:p w14:paraId="22037741" w14:textId="77777777" w:rsidR="00B67893" w:rsidRDefault="00B67893">
      <w:pPr>
        <w:spacing w:after="60" w:line="264" w:lineRule="auto"/>
        <w:rPr>
          <w:rFonts w:ascii="Calibri" w:hAnsi="Calibri" w:cs="Calibri"/>
          <w:sz w:val="28"/>
          <w:szCs w:val="28"/>
        </w:rPr>
      </w:pPr>
    </w:p>
    <w:p w14:paraId="7A02AB7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6.1.3 Recording Second-Life Quantities</w:t>
      </w:r>
    </w:p>
    <w:p w14:paraId="5379C110" w14:textId="77777777" w:rsidR="00B67893" w:rsidRDefault="00000000">
      <w:pPr>
        <w:spacing w:after="120" w:line="264" w:lineRule="auto"/>
        <w:rPr>
          <w:rFonts w:ascii="Calibri" w:hAnsi="Calibri" w:cs="Calibri"/>
          <w:sz w:val="28"/>
          <w:szCs w:val="28"/>
        </w:rPr>
      </w:pPr>
      <w:r>
        <w:rPr>
          <w:rFonts w:ascii="Calibri" w:hAnsi="Calibri" w:cs="Calibri"/>
          <w:sz w:val="28"/>
          <w:szCs w:val="28"/>
        </w:rPr>
        <w:t>Quantities reused, recovered and repurposed shall be recorded monthly by Stores and reviewed by HSE.</w:t>
      </w:r>
    </w:p>
    <w:p w14:paraId="00F056F6"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Point-of-Generation Separation and Colour-Coded Collection</w:t>
      </w:r>
    </w:p>
    <w:p w14:paraId="1F44CE2C" w14:textId="77777777" w:rsidR="00B67893" w:rsidRDefault="00000000">
      <w:pPr>
        <w:spacing w:after="120" w:line="264" w:lineRule="auto"/>
        <w:rPr>
          <w:rFonts w:ascii="Calibri" w:hAnsi="Calibri" w:cs="Calibri"/>
          <w:sz w:val="28"/>
          <w:szCs w:val="28"/>
        </w:rPr>
      </w:pPr>
      <w:r>
        <w:rPr>
          <w:rFonts w:ascii="Calibri" w:hAnsi="Calibri" w:cs="Calibri"/>
          <w:sz w:val="28"/>
          <w:szCs w:val="28"/>
        </w:rPr>
        <w:t>Waste shall be separated at the point of generation into labelled, colour-coded bins or designated areas, as below:</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200"/>
        <w:gridCol w:w="3400"/>
        <w:gridCol w:w="3426"/>
      </w:tblGrid>
      <w:tr w:rsidR="00B67893" w14:paraId="414B00FA" w14:textId="77777777">
        <w:trPr>
          <w:cantSplit/>
          <w:tblHeader/>
        </w:trPr>
        <w:tc>
          <w:tcPr>
            <w:tcW w:w="2200" w:type="dxa"/>
            <w:shd w:val="clear" w:color="auto" w:fill="D9D9D9"/>
            <w:vAlign w:val="center"/>
          </w:tcPr>
          <w:p w14:paraId="2DA6274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Waste Stream</w:t>
            </w:r>
          </w:p>
        </w:tc>
        <w:tc>
          <w:tcPr>
            <w:tcW w:w="3400" w:type="dxa"/>
            <w:shd w:val="clear" w:color="auto" w:fill="D9D9D9"/>
            <w:vAlign w:val="center"/>
          </w:tcPr>
          <w:p w14:paraId="5A3EBEF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Examples</w:t>
            </w:r>
          </w:p>
        </w:tc>
        <w:tc>
          <w:tcPr>
            <w:tcW w:w="3426" w:type="dxa"/>
            <w:shd w:val="clear" w:color="auto" w:fill="D9D9D9"/>
            <w:vAlign w:val="center"/>
          </w:tcPr>
          <w:p w14:paraId="3430702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Collection Container</w:t>
            </w:r>
          </w:p>
        </w:tc>
      </w:tr>
      <w:tr w:rsidR="00B67893" w14:paraId="2CF26939" w14:textId="77777777">
        <w:trPr>
          <w:cantSplit/>
        </w:trPr>
        <w:tc>
          <w:tcPr>
            <w:tcW w:w="2200" w:type="dxa"/>
            <w:vAlign w:val="center"/>
          </w:tcPr>
          <w:p w14:paraId="75713FDF" w14:textId="77777777" w:rsidR="00B67893" w:rsidRDefault="00000000">
            <w:pPr>
              <w:spacing w:line="264" w:lineRule="auto"/>
              <w:rPr>
                <w:rFonts w:ascii="Calibri" w:hAnsi="Calibri" w:cs="Calibri"/>
                <w:sz w:val="24"/>
                <w:szCs w:val="24"/>
              </w:rPr>
            </w:pPr>
            <w:r>
              <w:rPr>
                <w:rFonts w:ascii="Calibri" w:hAnsi="Calibri" w:cs="Calibri"/>
                <w:sz w:val="24"/>
                <w:szCs w:val="24"/>
              </w:rPr>
              <w:t>Organic / wet waste</w:t>
            </w:r>
          </w:p>
        </w:tc>
        <w:tc>
          <w:tcPr>
            <w:tcW w:w="3400" w:type="dxa"/>
            <w:vAlign w:val="center"/>
          </w:tcPr>
          <w:p w14:paraId="14AC520A" w14:textId="77777777" w:rsidR="00B67893" w:rsidRDefault="00000000">
            <w:pPr>
              <w:spacing w:line="264" w:lineRule="auto"/>
              <w:rPr>
                <w:rFonts w:ascii="Calibri" w:hAnsi="Calibri" w:cs="Calibri"/>
                <w:sz w:val="24"/>
                <w:szCs w:val="24"/>
              </w:rPr>
            </w:pPr>
            <w:r>
              <w:rPr>
                <w:rFonts w:ascii="Calibri" w:hAnsi="Calibri" w:cs="Calibri"/>
                <w:sz w:val="24"/>
                <w:szCs w:val="24"/>
              </w:rPr>
              <w:t>Canteen and food waste</w:t>
            </w:r>
          </w:p>
        </w:tc>
        <w:tc>
          <w:tcPr>
            <w:tcW w:w="3426" w:type="dxa"/>
            <w:vAlign w:val="center"/>
          </w:tcPr>
          <w:p w14:paraId="31D3FF35" w14:textId="77777777" w:rsidR="00B67893" w:rsidRDefault="00000000">
            <w:pPr>
              <w:spacing w:line="264" w:lineRule="auto"/>
              <w:rPr>
                <w:rFonts w:ascii="Calibri" w:hAnsi="Calibri" w:cs="Calibri"/>
                <w:sz w:val="24"/>
                <w:szCs w:val="24"/>
              </w:rPr>
            </w:pPr>
            <w:r>
              <w:rPr>
                <w:rFonts w:ascii="Calibri" w:hAnsi="Calibri" w:cs="Calibri"/>
                <w:sz w:val="24"/>
                <w:szCs w:val="24"/>
              </w:rPr>
              <w:t>Green bin</w:t>
            </w:r>
          </w:p>
        </w:tc>
      </w:tr>
      <w:tr w:rsidR="00B67893" w14:paraId="3CB5294F" w14:textId="77777777">
        <w:trPr>
          <w:cantSplit/>
        </w:trPr>
        <w:tc>
          <w:tcPr>
            <w:tcW w:w="2200" w:type="dxa"/>
            <w:vAlign w:val="center"/>
          </w:tcPr>
          <w:p w14:paraId="6ABB88CB" w14:textId="77777777" w:rsidR="00B67893" w:rsidRDefault="00000000">
            <w:pPr>
              <w:spacing w:line="264" w:lineRule="auto"/>
              <w:rPr>
                <w:rFonts w:ascii="Calibri" w:hAnsi="Calibri" w:cs="Calibri"/>
                <w:sz w:val="24"/>
                <w:szCs w:val="24"/>
              </w:rPr>
            </w:pPr>
            <w:r>
              <w:rPr>
                <w:rFonts w:ascii="Calibri" w:hAnsi="Calibri" w:cs="Calibri"/>
                <w:sz w:val="24"/>
                <w:szCs w:val="24"/>
              </w:rPr>
              <w:t>Dry / office waste</w:t>
            </w:r>
          </w:p>
        </w:tc>
        <w:tc>
          <w:tcPr>
            <w:tcW w:w="3400" w:type="dxa"/>
            <w:vAlign w:val="center"/>
          </w:tcPr>
          <w:p w14:paraId="377BD2D3" w14:textId="77777777" w:rsidR="00B67893" w:rsidRDefault="00000000">
            <w:pPr>
              <w:spacing w:line="264" w:lineRule="auto"/>
              <w:rPr>
                <w:rFonts w:ascii="Calibri" w:hAnsi="Calibri" w:cs="Calibri"/>
                <w:sz w:val="24"/>
                <w:szCs w:val="24"/>
              </w:rPr>
            </w:pPr>
            <w:r>
              <w:rPr>
                <w:rFonts w:ascii="Calibri" w:hAnsi="Calibri" w:cs="Calibri"/>
                <w:sz w:val="24"/>
                <w:szCs w:val="24"/>
              </w:rPr>
              <w:t>Paper, office waste, dry domestic waste</w:t>
            </w:r>
          </w:p>
        </w:tc>
        <w:tc>
          <w:tcPr>
            <w:tcW w:w="3426" w:type="dxa"/>
            <w:vAlign w:val="center"/>
          </w:tcPr>
          <w:p w14:paraId="2453C4E4" w14:textId="77777777" w:rsidR="00B67893" w:rsidRDefault="00000000">
            <w:pPr>
              <w:spacing w:line="264" w:lineRule="auto"/>
              <w:rPr>
                <w:rFonts w:ascii="Calibri" w:hAnsi="Calibri" w:cs="Calibri"/>
                <w:sz w:val="24"/>
                <w:szCs w:val="24"/>
              </w:rPr>
            </w:pPr>
            <w:r>
              <w:rPr>
                <w:rFonts w:ascii="Calibri" w:hAnsi="Calibri" w:cs="Calibri"/>
                <w:sz w:val="24"/>
                <w:szCs w:val="24"/>
              </w:rPr>
              <w:t>Blue bin</w:t>
            </w:r>
          </w:p>
        </w:tc>
      </w:tr>
      <w:tr w:rsidR="00B67893" w14:paraId="3E27E8A9" w14:textId="77777777">
        <w:trPr>
          <w:cantSplit/>
        </w:trPr>
        <w:tc>
          <w:tcPr>
            <w:tcW w:w="2200" w:type="dxa"/>
            <w:vAlign w:val="center"/>
          </w:tcPr>
          <w:p w14:paraId="0CFE844F" w14:textId="77777777" w:rsidR="00B67893" w:rsidRDefault="00000000">
            <w:pPr>
              <w:spacing w:line="264" w:lineRule="auto"/>
              <w:rPr>
                <w:rFonts w:ascii="Calibri" w:hAnsi="Calibri" w:cs="Calibri"/>
                <w:sz w:val="24"/>
                <w:szCs w:val="24"/>
              </w:rPr>
            </w:pPr>
            <w:r>
              <w:rPr>
                <w:rFonts w:ascii="Calibri" w:hAnsi="Calibri" w:cs="Calibri"/>
                <w:sz w:val="24"/>
                <w:szCs w:val="24"/>
              </w:rPr>
              <w:t>Paper and cardboard</w:t>
            </w:r>
          </w:p>
        </w:tc>
        <w:tc>
          <w:tcPr>
            <w:tcW w:w="3400" w:type="dxa"/>
            <w:vAlign w:val="center"/>
          </w:tcPr>
          <w:p w14:paraId="1B267E8D" w14:textId="77777777" w:rsidR="00B67893" w:rsidRDefault="00000000">
            <w:pPr>
              <w:spacing w:line="264" w:lineRule="auto"/>
              <w:rPr>
                <w:rFonts w:ascii="Calibri" w:hAnsi="Calibri" w:cs="Calibri"/>
                <w:sz w:val="24"/>
                <w:szCs w:val="24"/>
              </w:rPr>
            </w:pPr>
            <w:r>
              <w:rPr>
                <w:rFonts w:ascii="Calibri" w:hAnsi="Calibri" w:cs="Calibri"/>
                <w:sz w:val="24"/>
                <w:szCs w:val="24"/>
              </w:rPr>
              <w:t>Cartons, interleaf paper, packaging</w:t>
            </w:r>
          </w:p>
        </w:tc>
        <w:tc>
          <w:tcPr>
            <w:tcW w:w="3426" w:type="dxa"/>
            <w:vAlign w:val="center"/>
          </w:tcPr>
          <w:p w14:paraId="2ED1B560" w14:textId="77777777" w:rsidR="00B67893" w:rsidRDefault="00000000">
            <w:pPr>
              <w:spacing w:line="264" w:lineRule="auto"/>
              <w:rPr>
                <w:rFonts w:ascii="Calibri" w:hAnsi="Calibri" w:cs="Calibri"/>
                <w:sz w:val="24"/>
                <w:szCs w:val="24"/>
              </w:rPr>
            </w:pPr>
            <w:r>
              <w:rPr>
                <w:rFonts w:ascii="Calibri" w:hAnsi="Calibri" w:cs="Calibri"/>
                <w:sz w:val="24"/>
                <w:szCs w:val="24"/>
              </w:rPr>
              <w:t>Labelled bin / bale area</w:t>
            </w:r>
          </w:p>
        </w:tc>
      </w:tr>
      <w:tr w:rsidR="00B67893" w14:paraId="69E2AB7C" w14:textId="77777777">
        <w:trPr>
          <w:cantSplit/>
        </w:trPr>
        <w:tc>
          <w:tcPr>
            <w:tcW w:w="2200" w:type="dxa"/>
            <w:vAlign w:val="center"/>
          </w:tcPr>
          <w:p w14:paraId="1C156B7F" w14:textId="77777777" w:rsidR="00B67893" w:rsidRDefault="00000000">
            <w:pPr>
              <w:spacing w:line="264" w:lineRule="auto"/>
              <w:rPr>
                <w:rFonts w:ascii="Calibri" w:hAnsi="Calibri" w:cs="Calibri"/>
                <w:sz w:val="24"/>
                <w:szCs w:val="24"/>
              </w:rPr>
            </w:pPr>
            <w:r>
              <w:rPr>
                <w:rFonts w:ascii="Calibri" w:hAnsi="Calibri" w:cs="Calibri"/>
                <w:sz w:val="24"/>
                <w:szCs w:val="24"/>
              </w:rPr>
              <w:t>Plastics</w:t>
            </w:r>
          </w:p>
        </w:tc>
        <w:tc>
          <w:tcPr>
            <w:tcW w:w="3400" w:type="dxa"/>
            <w:vAlign w:val="center"/>
          </w:tcPr>
          <w:p w14:paraId="7CC9A147" w14:textId="77777777" w:rsidR="00B67893" w:rsidRDefault="00000000">
            <w:pPr>
              <w:spacing w:line="264" w:lineRule="auto"/>
              <w:rPr>
                <w:rFonts w:ascii="Calibri" w:hAnsi="Calibri" w:cs="Calibri"/>
                <w:sz w:val="24"/>
                <w:szCs w:val="24"/>
              </w:rPr>
            </w:pPr>
            <w:r>
              <w:rPr>
                <w:rFonts w:ascii="Calibri" w:hAnsi="Calibri" w:cs="Calibri"/>
                <w:sz w:val="24"/>
                <w:szCs w:val="24"/>
              </w:rPr>
              <w:t>Wraps, strapping, EVA / backsheet trims, PVC</w:t>
            </w:r>
          </w:p>
        </w:tc>
        <w:tc>
          <w:tcPr>
            <w:tcW w:w="3426" w:type="dxa"/>
            <w:vAlign w:val="center"/>
          </w:tcPr>
          <w:p w14:paraId="5E3D1F32" w14:textId="77777777" w:rsidR="00B67893" w:rsidRDefault="00000000">
            <w:pPr>
              <w:spacing w:line="264" w:lineRule="auto"/>
              <w:rPr>
                <w:rFonts w:ascii="Calibri" w:hAnsi="Calibri" w:cs="Calibri"/>
                <w:sz w:val="24"/>
                <w:szCs w:val="24"/>
              </w:rPr>
            </w:pPr>
            <w:r>
              <w:rPr>
                <w:rFonts w:ascii="Calibri" w:hAnsi="Calibri" w:cs="Calibri"/>
                <w:sz w:val="24"/>
                <w:szCs w:val="24"/>
              </w:rPr>
              <w:t>Labelled bin, segregated by plastic type</w:t>
            </w:r>
          </w:p>
        </w:tc>
      </w:tr>
      <w:tr w:rsidR="00B67893" w14:paraId="698B56B1" w14:textId="77777777">
        <w:trPr>
          <w:cantSplit/>
        </w:trPr>
        <w:tc>
          <w:tcPr>
            <w:tcW w:w="2200" w:type="dxa"/>
            <w:vAlign w:val="center"/>
          </w:tcPr>
          <w:p w14:paraId="37D9AA96" w14:textId="77777777" w:rsidR="00B67893" w:rsidRDefault="00000000">
            <w:pPr>
              <w:spacing w:line="264" w:lineRule="auto"/>
              <w:rPr>
                <w:rFonts w:ascii="Calibri" w:hAnsi="Calibri" w:cs="Calibri"/>
                <w:sz w:val="24"/>
                <w:szCs w:val="24"/>
              </w:rPr>
            </w:pPr>
            <w:r>
              <w:rPr>
                <w:rFonts w:ascii="Calibri" w:hAnsi="Calibri" w:cs="Calibri"/>
                <w:sz w:val="24"/>
                <w:szCs w:val="24"/>
              </w:rPr>
              <w:t>Glass</w:t>
            </w:r>
          </w:p>
        </w:tc>
        <w:tc>
          <w:tcPr>
            <w:tcW w:w="3400" w:type="dxa"/>
            <w:vAlign w:val="center"/>
          </w:tcPr>
          <w:p w14:paraId="3471FD9B" w14:textId="77777777" w:rsidR="00B67893" w:rsidRDefault="00000000">
            <w:pPr>
              <w:spacing w:line="264" w:lineRule="auto"/>
              <w:rPr>
                <w:rFonts w:ascii="Calibri" w:hAnsi="Calibri" w:cs="Calibri"/>
                <w:sz w:val="24"/>
                <w:szCs w:val="24"/>
              </w:rPr>
            </w:pPr>
            <w:r>
              <w:rPr>
                <w:rFonts w:ascii="Calibri" w:hAnsi="Calibri" w:cs="Calibri"/>
                <w:sz w:val="24"/>
                <w:szCs w:val="24"/>
              </w:rPr>
              <w:t>Broken solar glass</w:t>
            </w:r>
          </w:p>
        </w:tc>
        <w:tc>
          <w:tcPr>
            <w:tcW w:w="3426" w:type="dxa"/>
            <w:vAlign w:val="center"/>
          </w:tcPr>
          <w:p w14:paraId="141AF73B" w14:textId="77777777" w:rsidR="00B67893" w:rsidRDefault="00000000">
            <w:pPr>
              <w:spacing w:line="264" w:lineRule="auto"/>
              <w:rPr>
                <w:rFonts w:ascii="Calibri" w:hAnsi="Calibri" w:cs="Calibri"/>
                <w:sz w:val="24"/>
                <w:szCs w:val="24"/>
              </w:rPr>
            </w:pPr>
            <w:r>
              <w:rPr>
                <w:rFonts w:ascii="Calibri" w:hAnsi="Calibri" w:cs="Calibri"/>
                <w:sz w:val="24"/>
                <w:szCs w:val="24"/>
              </w:rPr>
              <w:t>Labelled, covered glass bin (handled with PPE)</w:t>
            </w:r>
          </w:p>
        </w:tc>
      </w:tr>
      <w:tr w:rsidR="00B67893" w14:paraId="2A859394" w14:textId="77777777">
        <w:trPr>
          <w:cantSplit/>
        </w:trPr>
        <w:tc>
          <w:tcPr>
            <w:tcW w:w="2200" w:type="dxa"/>
            <w:vAlign w:val="center"/>
          </w:tcPr>
          <w:p w14:paraId="2189B059" w14:textId="77777777" w:rsidR="00B67893" w:rsidRDefault="00000000">
            <w:pPr>
              <w:spacing w:line="264" w:lineRule="auto"/>
              <w:rPr>
                <w:rFonts w:ascii="Calibri" w:hAnsi="Calibri" w:cs="Calibri"/>
                <w:sz w:val="24"/>
                <w:szCs w:val="24"/>
              </w:rPr>
            </w:pPr>
            <w:r>
              <w:rPr>
                <w:rFonts w:ascii="Calibri" w:hAnsi="Calibri" w:cs="Calibri"/>
                <w:sz w:val="24"/>
                <w:szCs w:val="24"/>
              </w:rPr>
              <w:t>Metals</w:t>
            </w:r>
          </w:p>
        </w:tc>
        <w:tc>
          <w:tcPr>
            <w:tcW w:w="3400" w:type="dxa"/>
            <w:vAlign w:val="center"/>
          </w:tcPr>
          <w:p w14:paraId="3A3F1D53" w14:textId="77777777" w:rsidR="00B67893" w:rsidRDefault="00000000">
            <w:pPr>
              <w:spacing w:line="264" w:lineRule="auto"/>
              <w:rPr>
                <w:rFonts w:ascii="Calibri" w:hAnsi="Calibri" w:cs="Calibri"/>
                <w:sz w:val="24"/>
                <w:szCs w:val="24"/>
              </w:rPr>
            </w:pPr>
            <w:r>
              <w:rPr>
                <w:rFonts w:ascii="Calibri" w:hAnsi="Calibri" w:cs="Calibri"/>
                <w:sz w:val="24"/>
                <w:szCs w:val="24"/>
              </w:rPr>
              <w:t>Aluminium off-cuts, copper ribbon, steel parts</w:t>
            </w:r>
          </w:p>
        </w:tc>
        <w:tc>
          <w:tcPr>
            <w:tcW w:w="3426" w:type="dxa"/>
            <w:vAlign w:val="center"/>
          </w:tcPr>
          <w:p w14:paraId="2254CE93" w14:textId="77777777" w:rsidR="00B67893" w:rsidRDefault="00000000">
            <w:pPr>
              <w:spacing w:line="264" w:lineRule="auto"/>
              <w:rPr>
                <w:rFonts w:ascii="Calibri" w:hAnsi="Calibri" w:cs="Calibri"/>
                <w:sz w:val="24"/>
                <w:szCs w:val="24"/>
              </w:rPr>
            </w:pPr>
            <w:r>
              <w:rPr>
                <w:rFonts w:ascii="Calibri" w:hAnsi="Calibri" w:cs="Calibri"/>
                <w:sz w:val="24"/>
                <w:szCs w:val="24"/>
              </w:rPr>
              <w:t>Labelled scrap bins by metal type</w:t>
            </w:r>
          </w:p>
        </w:tc>
      </w:tr>
      <w:tr w:rsidR="00B67893" w14:paraId="27E866AD" w14:textId="77777777">
        <w:trPr>
          <w:cantSplit/>
        </w:trPr>
        <w:tc>
          <w:tcPr>
            <w:tcW w:w="2200" w:type="dxa"/>
            <w:vAlign w:val="center"/>
          </w:tcPr>
          <w:p w14:paraId="617B54C1" w14:textId="77777777" w:rsidR="00B67893" w:rsidRDefault="00000000">
            <w:pPr>
              <w:spacing w:line="264" w:lineRule="auto"/>
              <w:rPr>
                <w:rFonts w:ascii="Calibri" w:hAnsi="Calibri" w:cs="Calibri"/>
                <w:sz w:val="24"/>
                <w:szCs w:val="24"/>
              </w:rPr>
            </w:pPr>
            <w:r>
              <w:rPr>
                <w:rFonts w:ascii="Calibri" w:hAnsi="Calibri" w:cs="Calibri"/>
                <w:sz w:val="24"/>
                <w:szCs w:val="24"/>
              </w:rPr>
              <w:t>Wood</w:t>
            </w:r>
          </w:p>
        </w:tc>
        <w:tc>
          <w:tcPr>
            <w:tcW w:w="3400" w:type="dxa"/>
            <w:vAlign w:val="center"/>
          </w:tcPr>
          <w:p w14:paraId="536F4E99" w14:textId="77777777" w:rsidR="00B67893" w:rsidRDefault="00000000">
            <w:pPr>
              <w:spacing w:line="264" w:lineRule="auto"/>
              <w:rPr>
                <w:rFonts w:ascii="Calibri" w:hAnsi="Calibri" w:cs="Calibri"/>
                <w:sz w:val="24"/>
                <w:szCs w:val="24"/>
              </w:rPr>
            </w:pPr>
            <w:r>
              <w:rPr>
                <w:rFonts w:ascii="Calibri" w:hAnsi="Calibri" w:cs="Calibri"/>
                <w:sz w:val="24"/>
                <w:szCs w:val="24"/>
              </w:rPr>
              <w:t>Damaged pallets, crates</w:t>
            </w:r>
          </w:p>
        </w:tc>
        <w:tc>
          <w:tcPr>
            <w:tcW w:w="3426" w:type="dxa"/>
            <w:vAlign w:val="center"/>
          </w:tcPr>
          <w:p w14:paraId="70271F4B" w14:textId="77777777" w:rsidR="00B67893" w:rsidRDefault="00000000">
            <w:pPr>
              <w:spacing w:line="264" w:lineRule="auto"/>
              <w:rPr>
                <w:rFonts w:ascii="Calibri" w:hAnsi="Calibri" w:cs="Calibri"/>
                <w:sz w:val="24"/>
                <w:szCs w:val="24"/>
              </w:rPr>
            </w:pPr>
            <w:r>
              <w:rPr>
                <w:rFonts w:ascii="Calibri" w:hAnsi="Calibri" w:cs="Calibri"/>
                <w:sz w:val="24"/>
                <w:szCs w:val="24"/>
              </w:rPr>
              <w:t>Designated area</w:t>
            </w:r>
          </w:p>
        </w:tc>
      </w:tr>
      <w:tr w:rsidR="00B67893" w14:paraId="6BDE5ADA" w14:textId="77777777">
        <w:trPr>
          <w:cantSplit/>
        </w:trPr>
        <w:tc>
          <w:tcPr>
            <w:tcW w:w="2200" w:type="dxa"/>
            <w:vAlign w:val="center"/>
          </w:tcPr>
          <w:p w14:paraId="19B7BA04" w14:textId="77777777" w:rsidR="00B67893" w:rsidRDefault="00000000">
            <w:pPr>
              <w:spacing w:line="264" w:lineRule="auto"/>
              <w:rPr>
                <w:rFonts w:ascii="Calibri" w:hAnsi="Calibri" w:cs="Calibri"/>
                <w:sz w:val="24"/>
                <w:szCs w:val="24"/>
              </w:rPr>
            </w:pPr>
            <w:r>
              <w:rPr>
                <w:rFonts w:ascii="Calibri" w:hAnsi="Calibri" w:cs="Calibri"/>
                <w:sz w:val="24"/>
                <w:szCs w:val="24"/>
              </w:rPr>
              <w:t>Cell / module scrap</w:t>
            </w:r>
          </w:p>
        </w:tc>
        <w:tc>
          <w:tcPr>
            <w:tcW w:w="3400" w:type="dxa"/>
            <w:vAlign w:val="center"/>
          </w:tcPr>
          <w:p w14:paraId="3867E3A6" w14:textId="77777777" w:rsidR="00B67893" w:rsidRDefault="00000000">
            <w:pPr>
              <w:spacing w:line="264" w:lineRule="auto"/>
              <w:rPr>
                <w:rFonts w:ascii="Calibri" w:hAnsi="Calibri" w:cs="Calibri"/>
                <w:sz w:val="24"/>
                <w:szCs w:val="24"/>
              </w:rPr>
            </w:pPr>
            <w:r>
              <w:rPr>
                <w:rFonts w:ascii="Calibri" w:hAnsi="Calibri" w:cs="Calibri"/>
                <w:sz w:val="24"/>
                <w:szCs w:val="24"/>
              </w:rPr>
              <w:t>Broken cells, rejected modules</w:t>
            </w:r>
          </w:p>
        </w:tc>
        <w:tc>
          <w:tcPr>
            <w:tcW w:w="3426" w:type="dxa"/>
            <w:vAlign w:val="center"/>
          </w:tcPr>
          <w:p w14:paraId="049539FD" w14:textId="77777777" w:rsidR="00B67893" w:rsidRDefault="00000000">
            <w:pPr>
              <w:spacing w:line="264" w:lineRule="auto"/>
              <w:rPr>
                <w:rFonts w:ascii="Calibri" w:hAnsi="Calibri" w:cs="Calibri"/>
                <w:sz w:val="24"/>
                <w:szCs w:val="24"/>
              </w:rPr>
            </w:pPr>
            <w:r>
              <w:rPr>
                <w:rFonts w:ascii="Calibri" w:hAnsi="Calibri" w:cs="Calibri"/>
                <w:sz w:val="24"/>
                <w:szCs w:val="24"/>
              </w:rPr>
              <w:t>Labelled scrap bins / racks</w:t>
            </w:r>
          </w:p>
        </w:tc>
      </w:tr>
      <w:tr w:rsidR="00B67893" w14:paraId="4520E11C" w14:textId="77777777">
        <w:trPr>
          <w:cantSplit/>
        </w:trPr>
        <w:tc>
          <w:tcPr>
            <w:tcW w:w="2200" w:type="dxa"/>
            <w:vAlign w:val="center"/>
          </w:tcPr>
          <w:p w14:paraId="4C504306" w14:textId="77777777" w:rsidR="00B67893" w:rsidRDefault="00000000">
            <w:pPr>
              <w:spacing w:line="264" w:lineRule="auto"/>
              <w:rPr>
                <w:rFonts w:ascii="Calibri" w:hAnsi="Calibri" w:cs="Calibri"/>
                <w:sz w:val="24"/>
                <w:szCs w:val="24"/>
              </w:rPr>
            </w:pPr>
            <w:r>
              <w:rPr>
                <w:rFonts w:ascii="Calibri" w:hAnsi="Calibri" w:cs="Calibri"/>
                <w:sz w:val="24"/>
                <w:szCs w:val="24"/>
              </w:rPr>
              <w:t>E-waste and batteries</w:t>
            </w:r>
          </w:p>
        </w:tc>
        <w:tc>
          <w:tcPr>
            <w:tcW w:w="3400" w:type="dxa"/>
            <w:vAlign w:val="center"/>
          </w:tcPr>
          <w:p w14:paraId="3E281153" w14:textId="77777777" w:rsidR="00B67893" w:rsidRDefault="00000000">
            <w:pPr>
              <w:spacing w:line="264" w:lineRule="auto"/>
              <w:rPr>
                <w:rFonts w:ascii="Calibri" w:hAnsi="Calibri" w:cs="Calibri"/>
                <w:sz w:val="24"/>
                <w:szCs w:val="24"/>
              </w:rPr>
            </w:pPr>
            <w:r>
              <w:rPr>
                <w:rFonts w:ascii="Calibri" w:hAnsi="Calibri" w:cs="Calibri"/>
                <w:sz w:val="24"/>
                <w:szCs w:val="24"/>
              </w:rPr>
              <w:t>IT equipment, electronics, batteries</w:t>
            </w:r>
          </w:p>
        </w:tc>
        <w:tc>
          <w:tcPr>
            <w:tcW w:w="3426" w:type="dxa"/>
            <w:vAlign w:val="center"/>
          </w:tcPr>
          <w:p w14:paraId="222D7652" w14:textId="77777777" w:rsidR="00B67893" w:rsidRDefault="00000000">
            <w:pPr>
              <w:spacing w:line="264" w:lineRule="auto"/>
              <w:rPr>
                <w:rFonts w:ascii="Calibri" w:hAnsi="Calibri" w:cs="Calibri"/>
                <w:sz w:val="24"/>
                <w:szCs w:val="24"/>
              </w:rPr>
            </w:pPr>
            <w:r>
              <w:rPr>
                <w:rFonts w:ascii="Calibri" w:hAnsi="Calibri" w:cs="Calibri"/>
                <w:sz w:val="24"/>
                <w:szCs w:val="24"/>
              </w:rPr>
              <w:t>Designated e-waste and battery storage</w:t>
            </w:r>
          </w:p>
        </w:tc>
      </w:tr>
      <w:tr w:rsidR="00B67893" w14:paraId="37E14BFF" w14:textId="77777777">
        <w:trPr>
          <w:cantSplit/>
        </w:trPr>
        <w:tc>
          <w:tcPr>
            <w:tcW w:w="2200" w:type="dxa"/>
            <w:vAlign w:val="center"/>
          </w:tcPr>
          <w:p w14:paraId="1968C74A"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Hazardous waste</w:t>
            </w:r>
          </w:p>
        </w:tc>
        <w:tc>
          <w:tcPr>
            <w:tcW w:w="3400" w:type="dxa"/>
            <w:vAlign w:val="center"/>
          </w:tcPr>
          <w:p w14:paraId="63B22CBC" w14:textId="77777777" w:rsidR="00B67893" w:rsidRDefault="00000000">
            <w:pPr>
              <w:spacing w:line="264" w:lineRule="auto"/>
              <w:rPr>
                <w:rFonts w:ascii="Calibri" w:hAnsi="Calibri" w:cs="Calibri"/>
                <w:sz w:val="24"/>
                <w:szCs w:val="24"/>
              </w:rPr>
            </w:pPr>
            <w:r>
              <w:rPr>
                <w:rFonts w:ascii="Calibri" w:hAnsi="Calibri" w:cs="Calibri"/>
                <w:sz w:val="24"/>
                <w:szCs w:val="24"/>
              </w:rPr>
              <w:t>Chemical containers, used oil, contaminated cloth, sealant waste</w:t>
            </w:r>
          </w:p>
        </w:tc>
        <w:tc>
          <w:tcPr>
            <w:tcW w:w="3426" w:type="dxa"/>
            <w:vAlign w:val="center"/>
          </w:tcPr>
          <w:p w14:paraId="456B13BE" w14:textId="77777777" w:rsidR="00B67893" w:rsidRDefault="00000000">
            <w:pPr>
              <w:spacing w:line="264" w:lineRule="auto"/>
              <w:rPr>
                <w:rFonts w:ascii="Calibri" w:hAnsi="Calibri" w:cs="Calibri"/>
                <w:sz w:val="24"/>
                <w:szCs w:val="24"/>
              </w:rPr>
            </w:pPr>
            <w:r>
              <w:rPr>
                <w:rFonts w:ascii="Calibri" w:hAnsi="Calibri" w:cs="Calibri"/>
                <w:sz w:val="24"/>
                <w:szCs w:val="24"/>
              </w:rPr>
              <w:t>Hazardous waste storage area</w:t>
            </w:r>
          </w:p>
        </w:tc>
      </w:tr>
      <w:tr w:rsidR="00B67893" w14:paraId="03A80E6D" w14:textId="77777777">
        <w:trPr>
          <w:cantSplit/>
        </w:trPr>
        <w:tc>
          <w:tcPr>
            <w:tcW w:w="2200" w:type="dxa"/>
            <w:vAlign w:val="center"/>
          </w:tcPr>
          <w:p w14:paraId="592D45A9" w14:textId="77777777" w:rsidR="00B67893" w:rsidRDefault="00000000">
            <w:pPr>
              <w:spacing w:line="264" w:lineRule="auto"/>
              <w:rPr>
                <w:rFonts w:ascii="Calibri" w:hAnsi="Calibri" w:cs="Calibri"/>
                <w:sz w:val="24"/>
                <w:szCs w:val="24"/>
              </w:rPr>
            </w:pPr>
            <w:r>
              <w:rPr>
                <w:rFonts w:ascii="Calibri" w:hAnsi="Calibri" w:cs="Calibri"/>
                <w:sz w:val="24"/>
                <w:szCs w:val="24"/>
              </w:rPr>
              <w:t>Biohazard waste</w:t>
            </w:r>
          </w:p>
        </w:tc>
        <w:tc>
          <w:tcPr>
            <w:tcW w:w="3400" w:type="dxa"/>
            <w:vAlign w:val="center"/>
          </w:tcPr>
          <w:p w14:paraId="38D63DEF" w14:textId="77777777" w:rsidR="00B67893" w:rsidRDefault="00000000">
            <w:pPr>
              <w:spacing w:line="264" w:lineRule="auto"/>
              <w:rPr>
                <w:rFonts w:ascii="Calibri" w:hAnsi="Calibri" w:cs="Calibri"/>
                <w:sz w:val="24"/>
                <w:szCs w:val="24"/>
              </w:rPr>
            </w:pPr>
            <w:r>
              <w:rPr>
                <w:rFonts w:ascii="Calibri" w:hAnsi="Calibri" w:cs="Calibri"/>
                <w:sz w:val="24"/>
                <w:szCs w:val="24"/>
              </w:rPr>
              <w:t>First-aid waste</w:t>
            </w:r>
          </w:p>
        </w:tc>
        <w:tc>
          <w:tcPr>
            <w:tcW w:w="3426" w:type="dxa"/>
            <w:vAlign w:val="center"/>
          </w:tcPr>
          <w:p w14:paraId="0E12D5FD" w14:textId="77777777" w:rsidR="00B67893" w:rsidRDefault="00000000">
            <w:pPr>
              <w:spacing w:line="264" w:lineRule="auto"/>
              <w:rPr>
                <w:rFonts w:ascii="Calibri" w:hAnsi="Calibri" w:cs="Calibri"/>
                <w:sz w:val="24"/>
                <w:szCs w:val="24"/>
              </w:rPr>
            </w:pPr>
            <w:r>
              <w:rPr>
                <w:rFonts w:ascii="Calibri" w:hAnsi="Calibri" w:cs="Calibri"/>
                <w:sz w:val="24"/>
                <w:szCs w:val="24"/>
              </w:rPr>
              <w:t>Red bin with biohazard symbol</w:t>
            </w:r>
          </w:p>
        </w:tc>
      </w:tr>
    </w:tbl>
    <w:p w14:paraId="613E11F6" w14:textId="77777777" w:rsidR="00B67893" w:rsidRDefault="00B67893">
      <w:pPr>
        <w:spacing w:after="60" w:line="264" w:lineRule="auto"/>
        <w:rPr>
          <w:rFonts w:ascii="Calibri" w:hAnsi="Calibri" w:cs="Calibri"/>
          <w:sz w:val="28"/>
          <w:szCs w:val="28"/>
        </w:rPr>
      </w:pPr>
    </w:p>
    <w:p w14:paraId="2543E43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Bins shall be placed at strategic points to cover the entire plant, with pictorial labels.</w:t>
      </w:r>
    </w:p>
    <w:p w14:paraId="389696E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Mixed or wrongly sorted waste shall be re-sorted by Housekeeping and the issue reported to the area in-charge.</w:t>
      </w:r>
    </w:p>
    <w:p w14:paraId="0428DB7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Each stream shall be handed over only to authorised recyclers, collectors or disposal facilities appropriate to that stream.</w:t>
      </w:r>
    </w:p>
    <w:p w14:paraId="2E7918A3" w14:textId="77777777" w:rsidR="00B67893" w:rsidRDefault="00B67893">
      <w:pPr>
        <w:spacing w:after="40" w:line="264" w:lineRule="auto"/>
        <w:rPr>
          <w:rFonts w:ascii="Calibri" w:hAnsi="Calibri" w:cs="Calibri"/>
          <w:sz w:val="28"/>
          <w:szCs w:val="28"/>
        </w:rPr>
      </w:pPr>
    </w:p>
    <w:p w14:paraId="76B2F0F7"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Origin-to-Destination Flow Tracing</w:t>
      </w:r>
    </w:p>
    <w:p w14:paraId="49D32612" w14:textId="77777777" w:rsidR="00B67893" w:rsidRDefault="00000000">
      <w:pPr>
        <w:spacing w:after="120" w:line="264" w:lineRule="auto"/>
        <w:rPr>
          <w:rFonts w:ascii="Calibri" w:hAnsi="Calibri" w:cs="Calibri"/>
          <w:sz w:val="28"/>
          <w:szCs w:val="28"/>
        </w:rPr>
      </w:pPr>
      <w:r>
        <w:rPr>
          <w:rFonts w:ascii="Calibri" w:hAnsi="Calibri" w:cs="Calibri"/>
          <w:sz w:val="28"/>
          <w:szCs w:val="28"/>
        </w:rPr>
        <w:t>HSE shall prepare and maintain a waste stream map that traces each stream from where it is generated to its final destination. The map shall be reviewed at least annually and whenever a process, waste type or vendor changes.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1500"/>
        <w:gridCol w:w="1600"/>
        <w:gridCol w:w="1500"/>
        <w:gridCol w:w="1400"/>
        <w:gridCol w:w="1500"/>
        <w:gridCol w:w="1526"/>
      </w:tblGrid>
      <w:tr w:rsidR="00B67893" w14:paraId="0EEC0AC1" w14:textId="77777777">
        <w:trPr>
          <w:cantSplit/>
          <w:tblHeader/>
        </w:trPr>
        <w:tc>
          <w:tcPr>
            <w:tcW w:w="1500" w:type="dxa"/>
            <w:shd w:val="clear" w:color="auto" w:fill="D9D9D9"/>
            <w:vAlign w:val="center"/>
          </w:tcPr>
          <w:p w14:paraId="44686192"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Waste Stream</w:t>
            </w:r>
          </w:p>
        </w:tc>
        <w:tc>
          <w:tcPr>
            <w:tcW w:w="1600" w:type="dxa"/>
            <w:shd w:val="clear" w:color="auto" w:fill="D9D9D9"/>
            <w:vAlign w:val="center"/>
          </w:tcPr>
          <w:p w14:paraId="7374007E"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Generation Point</w:t>
            </w:r>
          </w:p>
        </w:tc>
        <w:tc>
          <w:tcPr>
            <w:tcW w:w="1500" w:type="dxa"/>
            <w:shd w:val="clear" w:color="auto" w:fill="D9D9D9"/>
            <w:vAlign w:val="center"/>
          </w:tcPr>
          <w:p w14:paraId="4443D58A"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Collection &amp; Storage</w:t>
            </w:r>
          </w:p>
        </w:tc>
        <w:tc>
          <w:tcPr>
            <w:tcW w:w="1400" w:type="dxa"/>
            <w:shd w:val="clear" w:color="auto" w:fill="D9D9D9"/>
            <w:vAlign w:val="center"/>
          </w:tcPr>
          <w:p w14:paraId="7963DB08"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Handled By</w:t>
            </w:r>
          </w:p>
        </w:tc>
        <w:tc>
          <w:tcPr>
            <w:tcW w:w="1500" w:type="dxa"/>
            <w:shd w:val="clear" w:color="auto" w:fill="D9D9D9"/>
            <w:vAlign w:val="center"/>
          </w:tcPr>
          <w:p w14:paraId="06D6C230"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Receiver</w:t>
            </w:r>
          </w:p>
        </w:tc>
        <w:tc>
          <w:tcPr>
            <w:tcW w:w="1526" w:type="dxa"/>
            <w:shd w:val="clear" w:color="auto" w:fill="D9D9D9"/>
            <w:vAlign w:val="center"/>
          </w:tcPr>
          <w:p w14:paraId="77E45DB6"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Final Fate</w:t>
            </w:r>
          </w:p>
        </w:tc>
      </w:tr>
      <w:tr w:rsidR="00B67893" w14:paraId="4A77E901" w14:textId="77777777">
        <w:trPr>
          <w:cantSplit/>
        </w:trPr>
        <w:tc>
          <w:tcPr>
            <w:tcW w:w="1500" w:type="dxa"/>
            <w:vAlign w:val="center"/>
          </w:tcPr>
          <w:p w14:paraId="10653681" w14:textId="77777777" w:rsidR="00B67893" w:rsidRDefault="00000000">
            <w:pPr>
              <w:spacing w:line="264" w:lineRule="auto"/>
              <w:rPr>
                <w:rFonts w:ascii="Calibri" w:hAnsi="Calibri" w:cs="Calibri"/>
                <w:sz w:val="20"/>
                <w:szCs w:val="20"/>
              </w:rPr>
            </w:pPr>
            <w:r>
              <w:rPr>
                <w:rFonts w:ascii="Calibri" w:hAnsi="Calibri" w:cs="Calibri"/>
                <w:sz w:val="20"/>
                <w:szCs w:val="20"/>
              </w:rPr>
              <w:t>Cell / module scrap</w:t>
            </w:r>
          </w:p>
        </w:tc>
        <w:tc>
          <w:tcPr>
            <w:tcW w:w="1600" w:type="dxa"/>
            <w:vAlign w:val="center"/>
          </w:tcPr>
          <w:p w14:paraId="15E8A2AC" w14:textId="77777777" w:rsidR="00B67893" w:rsidRDefault="00000000">
            <w:pPr>
              <w:spacing w:line="264" w:lineRule="auto"/>
              <w:rPr>
                <w:rFonts w:ascii="Calibri" w:hAnsi="Calibri" w:cs="Calibri"/>
                <w:sz w:val="20"/>
                <w:szCs w:val="20"/>
              </w:rPr>
            </w:pPr>
            <w:r>
              <w:rPr>
                <w:rFonts w:ascii="Calibri" w:hAnsi="Calibri" w:cs="Calibri"/>
                <w:sz w:val="20"/>
                <w:szCs w:val="20"/>
              </w:rPr>
              <w:t>Stringer, layup, lamination, testing</w:t>
            </w:r>
          </w:p>
        </w:tc>
        <w:tc>
          <w:tcPr>
            <w:tcW w:w="1500" w:type="dxa"/>
            <w:vAlign w:val="center"/>
          </w:tcPr>
          <w:p w14:paraId="18B54F9E" w14:textId="77777777" w:rsidR="00B67893" w:rsidRDefault="00000000">
            <w:pPr>
              <w:spacing w:line="264" w:lineRule="auto"/>
              <w:rPr>
                <w:rFonts w:ascii="Calibri" w:hAnsi="Calibri" w:cs="Calibri"/>
                <w:sz w:val="20"/>
                <w:szCs w:val="20"/>
              </w:rPr>
            </w:pPr>
            <w:r>
              <w:rPr>
                <w:rFonts w:ascii="Calibri" w:hAnsi="Calibri" w:cs="Calibri"/>
                <w:sz w:val="20"/>
                <w:szCs w:val="20"/>
              </w:rPr>
              <w:t>Scrap bins → scrap yard</w:t>
            </w:r>
          </w:p>
        </w:tc>
        <w:tc>
          <w:tcPr>
            <w:tcW w:w="1400" w:type="dxa"/>
            <w:vAlign w:val="center"/>
          </w:tcPr>
          <w:p w14:paraId="7EBC1D89" w14:textId="77777777" w:rsidR="00B67893" w:rsidRDefault="00000000">
            <w:pPr>
              <w:spacing w:line="264" w:lineRule="auto"/>
              <w:rPr>
                <w:rFonts w:ascii="Calibri" w:hAnsi="Calibri" w:cs="Calibri"/>
                <w:sz w:val="20"/>
                <w:szCs w:val="20"/>
              </w:rPr>
            </w:pPr>
            <w:r>
              <w:rPr>
                <w:rFonts w:ascii="Calibri" w:hAnsi="Calibri" w:cs="Calibri"/>
                <w:sz w:val="20"/>
                <w:szCs w:val="20"/>
              </w:rPr>
              <w:t>Production → Stores</w:t>
            </w:r>
          </w:p>
        </w:tc>
        <w:tc>
          <w:tcPr>
            <w:tcW w:w="1500" w:type="dxa"/>
            <w:vAlign w:val="center"/>
          </w:tcPr>
          <w:p w14:paraId="11C6195E" w14:textId="77777777" w:rsidR="00B67893" w:rsidRDefault="00000000">
            <w:pPr>
              <w:spacing w:line="264" w:lineRule="auto"/>
              <w:rPr>
                <w:rFonts w:ascii="Calibri" w:hAnsi="Calibri" w:cs="Calibri"/>
                <w:sz w:val="20"/>
                <w:szCs w:val="20"/>
              </w:rPr>
            </w:pPr>
            <w:r>
              <w:rPr>
                <w:rFonts w:ascii="Calibri" w:hAnsi="Calibri" w:cs="Calibri"/>
                <w:sz w:val="20"/>
                <w:szCs w:val="20"/>
              </w:rPr>
              <w:t>Authorised recycler</w:t>
            </w:r>
          </w:p>
        </w:tc>
        <w:tc>
          <w:tcPr>
            <w:tcW w:w="1526" w:type="dxa"/>
            <w:vAlign w:val="center"/>
          </w:tcPr>
          <w:p w14:paraId="77C7E3B7" w14:textId="77777777" w:rsidR="00B67893" w:rsidRDefault="00000000">
            <w:pPr>
              <w:spacing w:line="264" w:lineRule="auto"/>
              <w:rPr>
                <w:rFonts w:ascii="Calibri" w:hAnsi="Calibri" w:cs="Calibri"/>
                <w:sz w:val="20"/>
                <w:szCs w:val="20"/>
              </w:rPr>
            </w:pPr>
            <w:r>
              <w:rPr>
                <w:rFonts w:ascii="Calibri" w:hAnsi="Calibri" w:cs="Calibri"/>
                <w:sz w:val="20"/>
                <w:szCs w:val="20"/>
              </w:rPr>
              <w:t>Recycling / material recovery</w:t>
            </w:r>
          </w:p>
        </w:tc>
      </w:tr>
      <w:tr w:rsidR="00B67893" w14:paraId="284D005A" w14:textId="77777777">
        <w:trPr>
          <w:cantSplit/>
        </w:trPr>
        <w:tc>
          <w:tcPr>
            <w:tcW w:w="1500" w:type="dxa"/>
            <w:vAlign w:val="center"/>
          </w:tcPr>
          <w:p w14:paraId="75329936" w14:textId="77777777" w:rsidR="00B67893" w:rsidRDefault="00000000">
            <w:pPr>
              <w:spacing w:line="264" w:lineRule="auto"/>
              <w:rPr>
                <w:rFonts w:ascii="Calibri" w:hAnsi="Calibri" w:cs="Calibri"/>
                <w:sz w:val="20"/>
                <w:szCs w:val="20"/>
              </w:rPr>
            </w:pPr>
            <w:r>
              <w:rPr>
                <w:rFonts w:ascii="Calibri" w:hAnsi="Calibri" w:cs="Calibri"/>
                <w:sz w:val="20"/>
                <w:szCs w:val="20"/>
              </w:rPr>
              <w:t>Metal scrap</w:t>
            </w:r>
          </w:p>
        </w:tc>
        <w:tc>
          <w:tcPr>
            <w:tcW w:w="1600" w:type="dxa"/>
            <w:vAlign w:val="center"/>
          </w:tcPr>
          <w:p w14:paraId="312CA241" w14:textId="77777777" w:rsidR="00B67893" w:rsidRDefault="00000000">
            <w:pPr>
              <w:spacing w:line="264" w:lineRule="auto"/>
              <w:rPr>
                <w:rFonts w:ascii="Calibri" w:hAnsi="Calibri" w:cs="Calibri"/>
                <w:sz w:val="20"/>
                <w:szCs w:val="20"/>
              </w:rPr>
            </w:pPr>
            <w:r>
              <w:rPr>
                <w:rFonts w:ascii="Calibri" w:hAnsi="Calibri" w:cs="Calibri"/>
                <w:sz w:val="20"/>
                <w:szCs w:val="20"/>
              </w:rPr>
              <w:t>Framing, maintenance</w:t>
            </w:r>
          </w:p>
        </w:tc>
        <w:tc>
          <w:tcPr>
            <w:tcW w:w="1500" w:type="dxa"/>
            <w:vAlign w:val="center"/>
          </w:tcPr>
          <w:p w14:paraId="18597859" w14:textId="77777777" w:rsidR="00B67893" w:rsidRDefault="00000000">
            <w:pPr>
              <w:spacing w:line="264" w:lineRule="auto"/>
              <w:rPr>
                <w:rFonts w:ascii="Calibri" w:hAnsi="Calibri" w:cs="Calibri"/>
                <w:sz w:val="20"/>
                <w:szCs w:val="20"/>
              </w:rPr>
            </w:pPr>
            <w:r>
              <w:rPr>
                <w:rFonts w:ascii="Calibri" w:hAnsi="Calibri" w:cs="Calibri"/>
                <w:sz w:val="20"/>
                <w:szCs w:val="20"/>
              </w:rPr>
              <w:t>Metal bins → scrap yard</w:t>
            </w:r>
          </w:p>
        </w:tc>
        <w:tc>
          <w:tcPr>
            <w:tcW w:w="1400" w:type="dxa"/>
            <w:vAlign w:val="center"/>
          </w:tcPr>
          <w:p w14:paraId="3B6AB4EA" w14:textId="77777777" w:rsidR="00B67893" w:rsidRDefault="00000000">
            <w:pPr>
              <w:spacing w:line="264" w:lineRule="auto"/>
              <w:rPr>
                <w:rFonts w:ascii="Calibri" w:hAnsi="Calibri" w:cs="Calibri"/>
                <w:sz w:val="20"/>
                <w:szCs w:val="20"/>
              </w:rPr>
            </w:pPr>
            <w:r>
              <w:rPr>
                <w:rFonts w:ascii="Calibri" w:hAnsi="Calibri" w:cs="Calibri"/>
                <w:sz w:val="20"/>
                <w:szCs w:val="20"/>
              </w:rPr>
              <w:t>Production → Stores</w:t>
            </w:r>
          </w:p>
        </w:tc>
        <w:tc>
          <w:tcPr>
            <w:tcW w:w="1500" w:type="dxa"/>
            <w:vAlign w:val="center"/>
          </w:tcPr>
          <w:p w14:paraId="07AB52E6" w14:textId="77777777" w:rsidR="00B67893" w:rsidRDefault="00000000">
            <w:pPr>
              <w:spacing w:line="264" w:lineRule="auto"/>
              <w:rPr>
                <w:rFonts w:ascii="Calibri" w:hAnsi="Calibri" w:cs="Calibri"/>
                <w:sz w:val="20"/>
                <w:szCs w:val="20"/>
              </w:rPr>
            </w:pPr>
            <w:r>
              <w:rPr>
                <w:rFonts w:ascii="Calibri" w:hAnsi="Calibri" w:cs="Calibri"/>
                <w:sz w:val="20"/>
                <w:szCs w:val="20"/>
              </w:rPr>
              <w:t>Authorised metal recycler</w:t>
            </w:r>
          </w:p>
        </w:tc>
        <w:tc>
          <w:tcPr>
            <w:tcW w:w="1526" w:type="dxa"/>
            <w:vAlign w:val="center"/>
          </w:tcPr>
          <w:p w14:paraId="5297E585" w14:textId="77777777" w:rsidR="00B67893" w:rsidRDefault="00000000">
            <w:pPr>
              <w:spacing w:line="264" w:lineRule="auto"/>
              <w:rPr>
                <w:rFonts w:ascii="Calibri" w:hAnsi="Calibri" w:cs="Calibri"/>
                <w:sz w:val="20"/>
                <w:szCs w:val="20"/>
              </w:rPr>
            </w:pPr>
            <w:r>
              <w:rPr>
                <w:rFonts w:ascii="Calibri" w:hAnsi="Calibri" w:cs="Calibri"/>
                <w:sz w:val="20"/>
                <w:szCs w:val="20"/>
              </w:rPr>
              <w:t>Recycling</w:t>
            </w:r>
          </w:p>
        </w:tc>
      </w:tr>
      <w:tr w:rsidR="00B67893" w14:paraId="0B0A8E0D" w14:textId="77777777">
        <w:trPr>
          <w:cantSplit/>
        </w:trPr>
        <w:tc>
          <w:tcPr>
            <w:tcW w:w="1500" w:type="dxa"/>
            <w:vAlign w:val="center"/>
          </w:tcPr>
          <w:p w14:paraId="2D1338CA" w14:textId="77777777" w:rsidR="00B67893" w:rsidRDefault="00000000">
            <w:pPr>
              <w:spacing w:line="264" w:lineRule="auto"/>
              <w:rPr>
                <w:rFonts w:ascii="Calibri" w:hAnsi="Calibri" w:cs="Calibri"/>
                <w:sz w:val="20"/>
                <w:szCs w:val="20"/>
              </w:rPr>
            </w:pPr>
            <w:r>
              <w:rPr>
                <w:rFonts w:ascii="Calibri" w:hAnsi="Calibri" w:cs="Calibri"/>
                <w:sz w:val="20"/>
                <w:szCs w:val="20"/>
              </w:rPr>
              <w:t>Glass</w:t>
            </w:r>
          </w:p>
        </w:tc>
        <w:tc>
          <w:tcPr>
            <w:tcW w:w="1600" w:type="dxa"/>
            <w:vAlign w:val="center"/>
          </w:tcPr>
          <w:p w14:paraId="55766AC8" w14:textId="77777777" w:rsidR="00B67893" w:rsidRDefault="00000000">
            <w:pPr>
              <w:spacing w:line="264" w:lineRule="auto"/>
              <w:rPr>
                <w:rFonts w:ascii="Calibri" w:hAnsi="Calibri" w:cs="Calibri"/>
                <w:sz w:val="20"/>
                <w:szCs w:val="20"/>
              </w:rPr>
            </w:pPr>
            <w:r>
              <w:rPr>
                <w:rFonts w:ascii="Calibri" w:hAnsi="Calibri" w:cs="Calibri"/>
                <w:sz w:val="20"/>
                <w:szCs w:val="20"/>
              </w:rPr>
              <w:t>Glass loading, lamination</w:t>
            </w:r>
          </w:p>
        </w:tc>
        <w:tc>
          <w:tcPr>
            <w:tcW w:w="1500" w:type="dxa"/>
            <w:vAlign w:val="center"/>
          </w:tcPr>
          <w:p w14:paraId="3AEB6CD9" w14:textId="77777777" w:rsidR="00B67893" w:rsidRDefault="00000000">
            <w:pPr>
              <w:spacing w:line="264" w:lineRule="auto"/>
              <w:rPr>
                <w:rFonts w:ascii="Calibri" w:hAnsi="Calibri" w:cs="Calibri"/>
                <w:sz w:val="20"/>
                <w:szCs w:val="20"/>
              </w:rPr>
            </w:pPr>
            <w:r>
              <w:rPr>
                <w:rFonts w:ascii="Calibri" w:hAnsi="Calibri" w:cs="Calibri"/>
                <w:sz w:val="20"/>
                <w:szCs w:val="20"/>
              </w:rPr>
              <w:t>Glass bin → scrap yard</w:t>
            </w:r>
          </w:p>
        </w:tc>
        <w:tc>
          <w:tcPr>
            <w:tcW w:w="1400" w:type="dxa"/>
            <w:vAlign w:val="center"/>
          </w:tcPr>
          <w:p w14:paraId="74BB93C6" w14:textId="77777777" w:rsidR="00B67893" w:rsidRDefault="00000000">
            <w:pPr>
              <w:spacing w:line="264" w:lineRule="auto"/>
              <w:rPr>
                <w:rFonts w:ascii="Calibri" w:hAnsi="Calibri" w:cs="Calibri"/>
                <w:sz w:val="20"/>
                <w:szCs w:val="20"/>
              </w:rPr>
            </w:pPr>
            <w:r>
              <w:rPr>
                <w:rFonts w:ascii="Calibri" w:hAnsi="Calibri" w:cs="Calibri"/>
                <w:sz w:val="20"/>
                <w:szCs w:val="20"/>
              </w:rPr>
              <w:t>Production → Stores</w:t>
            </w:r>
          </w:p>
        </w:tc>
        <w:tc>
          <w:tcPr>
            <w:tcW w:w="1500" w:type="dxa"/>
            <w:vAlign w:val="center"/>
          </w:tcPr>
          <w:p w14:paraId="5B21160E" w14:textId="77777777" w:rsidR="00B67893" w:rsidRDefault="00000000">
            <w:pPr>
              <w:spacing w:line="264" w:lineRule="auto"/>
              <w:rPr>
                <w:rFonts w:ascii="Calibri" w:hAnsi="Calibri" w:cs="Calibri"/>
                <w:sz w:val="20"/>
                <w:szCs w:val="20"/>
              </w:rPr>
            </w:pPr>
            <w:r>
              <w:rPr>
                <w:rFonts w:ascii="Calibri" w:hAnsi="Calibri" w:cs="Calibri"/>
                <w:sz w:val="20"/>
                <w:szCs w:val="20"/>
              </w:rPr>
              <w:t>Glass recycler</w:t>
            </w:r>
          </w:p>
        </w:tc>
        <w:tc>
          <w:tcPr>
            <w:tcW w:w="1526" w:type="dxa"/>
            <w:vAlign w:val="center"/>
          </w:tcPr>
          <w:p w14:paraId="1F57EC22" w14:textId="77777777" w:rsidR="00B67893" w:rsidRDefault="00000000">
            <w:pPr>
              <w:spacing w:line="264" w:lineRule="auto"/>
              <w:rPr>
                <w:rFonts w:ascii="Calibri" w:hAnsi="Calibri" w:cs="Calibri"/>
                <w:sz w:val="20"/>
                <w:szCs w:val="20"/>
              </w:rPr>
            </w:pPr>
            <w:r>
              <w:rPr>
                <w:rFonts w:ascii="Calibri" w:hAnsi="Calibri" w:cs="Calibri"/>
                <w:sz w:val="20"/>
                <w:szCs w:val="20"/>
              </w:rPr>
              <w:t>Recycling</w:t>
            </w:r>
          </w:p>
        </w:tc>
      </w:tr>
      <w:tr w:rsidR="00B67893" w14:paraId="35CCCE6A" w14:textId="77777777">
        <w:trPr>
          <w:cantSplit/>
        </w:trPr>
        <w:tc>
          <w:tcPr>
            <w:tcW w:w="1500" w:type="dxa"/>
            <w:vAlign w:val="center"/>
          </w:tcPr>
          <w:p w14:paraId="2EF836F4" w14:textId="77777777" w:rsidR="00B67893" w:rsidRDefault="00000000">
            <w:pPr>
              <w:spacing w:line="264" w:lineRule="auto"/>
              <w:rPr>
                <w:rFonts w:ascii="Calibri" w:hAnsi="Calibri" w:cs="Calibri"/>
                <w:sz w:val="20"/>
                <w:szCs w:val="20"/>
              </w:rPr>
            </w:pPr>
            <w:r>
              <w:rPr>
                <w:rFonts w:ascii="Calibri" w:hAnsi="Calibri" w:cs="Calibri"/>
                <w:sz w:val="20"/>
                <w:szCs w:val="20"/>
              </w:rPr>
              <w:t>Plastics / EVA / backsheet trims</w:t>
            </w:r>
          </w:p>
        </w:tc>
        <w:tc>
          <w:tcPr>
            <w:tcW w:w="1600" w:type="dxa"/>
            <w:vAlign w:val="center"/>
          </w:tcPr>
          <w:p w14:paraId="03610B42" w14:textId="77777777" w:rsidR="00B67893" w:rsidRDefault="00000000">
            <w:pPr>
              <w:spacing w:line="264" w:lineRule="auto"/>
              <w:rPr>
                <w:rFonts w:ascii="Calibri" w:hAnsi="Calibri" w:cs="Calibri"/>
                <w:sz w:val="20"/>
                <w:szCs w:val="20"/>
              </w:rPr>
            </w:pPr>
            <w:r>
              <w:rPr>
                <w:rFonts w:ascii="Calibri" w:hAnsi="Calibri" w:cs="Calibri"/>
                <w:sz w:val="20"/>
                <w:szCs w:val="20"/>
              </w:rPr>
              <w:t>Layup, packing</w:t>
            </w:r>
          </w:p>
        </w:tc>
        <w:tc>
          <w:tcPr>
            <w:tcW w:w="1500" w:type="dxa"/>
            <w:vAlign w:val="center"/>
          </w:tcPr>
          <w:p w14:paraId="3CF98392" w14:textId="77777777" w:rsidR="00B67893" w:rsidRDefault="00000000">
            <w:pPr>
              <w:spacing w:line="264" w:lineRule="auto"/>
              <w:rPr>
                <w:rFonts w:ascii="Calibri" w:hAnsi="Calibri" w:cs="Calibri"/>
                <w:sz w:val="20"/>
                <w:szCs w:val="20"/>
              </w:rPr>
            </w:pPr>
            <w:r>
              <w:rPr>
                <w:rFonts w:ascii="Calibri" w:hAnsi="Calibri" w:cs="Calibri"/>
                <w:sz w:val="20"/>
                <w:szCs w:val="20"/>
              </w:rPr>
              <w:t>Plastic bins → store</w:t>
            </w:r>
          </w:p>
        </w:tc>
        <w:tc>
          <w:tcPr>
            <w:tcW w:w="1400" w:type="dxa"/>
            <w:vAlign w:val="center"/>
          </w:tcPr>
          <w:p w14:paraId="4B395267" w14:textId="77777777" w:rsidR="00B67893" w:rsidRDefault="00000000">
            <w:pPr>
              <w:spacing w:line="264" w:lineRule="auto"/>
              <w:rPr>
                <w:rFonts w:ascii="Calibri" w:hAnsi="Calibri" w:cs="Calibri"/>
                <w:sz w:val="20"/>
                <w:szCs w:val="20"/>
              </w:rPr>
            </w:pPr>
            <w:r>
              <w:rPr>
                <w:rFonts w:ascii="Calibri" w:hAnsi="Calibri" w:cs="Calibri"/>
                <w:sz w:val="20"/>
                <w:szCs w:val="20"/>
              </w:rPr>
              <w:t>Housekeeping → Stores</w:t>
            </w:r>
          </w:p>
        </w:tc>
        <w:tc>
          <w:tcPr>
            <w:tcW w:w="1500" w:type="dxa"/>
            <w:vAlign w:val="center"/>
          </w:tcPr>
          <w:p w14:paraId="711B1581" w14:textId="77777777" w:rsidR="00B67893" w:rsidRDefault="00000000">
            <w:pPr>
              <w:spacing w:line="264" w:lineRule="auto"/>
              <w:rPr>
                <w:rFonts w:ascii="Calibri" w:hAnsi="Calibri" w:cs="Calibri"/>
                <w:sz w:val="20"/>
                <w:szCs w:val="20"/>
              </w:rPr>
            </w:pPr>
            <w:r>
              <w:rPr>
                <w:rFonts w:ascii="Calibri" w:hAnsi="Calibri" w:cs="Calibri"/>
                <w:sz w:val="20"/>
                <w:szCs w:val="20"/>
              </w:rPr>
              <w:t>Authorised recycler</w:t>
            </w:r>
          </w:p>
        </w:tc>
        <w:tc>
          <w:tcPr>
            <w:tcW w:w="1526" w:type="dxa"/>
            <w:vAlign w:val="center"/>
          </w:tcPr>
          <w:p w14:paraId="3714D8C5" w14:textId="77777777" w:rsidR="00B67893" w:rsidRDefault="00000000">
            <w:pPr>
              <w:spacing w:line="264" w:lineRule="auto"/>
              <w:rPr>
                <w:rFonts w:ascii="Calibri" w:hAnsi="Calibri" w:cs="Calibri"/>
                <w:sz w:val="20"/>
                <w:szCs w:val="20"/>
              </w:rPr>
            </w:pPr>
            <w:r>
              <w:rPr>
                <w:rFonts w:ascii="Calibri" w:hAnsi="Calibri" w:cs="Calibri"/>
                <w:sz w:val="20"/>
                <w:szCs w:val="20"/>
              </w:rPr>
              <w:t>Recycling</w:t>
            </w:r>
          </w:p>
        </w:tc>
      </w:tr>
      <w:tr w:rsidR="00B67893" w14:paraId="26DDE23E" w14:textId="77777777">
        <w:trPr>
          <w:cantSplit/>
        </w:trPr>
        <w:tc>
          <w:tcPr>
            <w:tcW w:w="1500" w:type="dxa"/>
            <w:vAlign w:val="center"/>
          </w:tcPr>
          <w:p w14:paraId="0D1791FA" w14:textId="77777777" w:rsidR="00B67893" w:rsidRDefault="00000000">
            <w:pPr>
              <w:spacing w:line="264" w:lineRule="auto"/>
              <w:rPr>
                <w:rFonts w:ascii="Calibri" w:hAnsi="Calibri" w:cs="Calibri"/>
                <w:sz w:val="20"/>
                <w:szCs w:val="20"/>
              </w:rPr>
            </w:pPr>
            <w:r>
              <w:rPr>
                <w:rFonts w:ascii="Calibri" w:hAnsi="Calibri" w:cs="Calibri"/>
                <w:sz w:val="20"/>
                <w:szCs w:val="20"/>
              </w:rPr>
              <w:t>Paper / cardboard</w:t>
            </w:r>
          </w:p>
        </w:tc>
        <w:tc>
          <w:tcPr>
            <w:tcW w:w="1600" w:type="dxa"/>
            <w:vAlign w:val="center"/>
          </w:tcPr>
          <w:p w14:paraId="5C47D2A6" w14:textId="77777777" w:rsidR="00B67893" w:rsidRDefault="00000000">
            <w:pPr>
              <w:spacing w:line="264" w:lineRule="auto"/>
              <w:rPr>
                <w:rFonts w:ascii="Calibri" w:hAnsi="Calibri" w:cs="Calibri"/>
                <w:sz w:val="20"/>
                <w:szCs w:val="20"/>
              </w:rPr>
            </w:pPr>
            <w:r>
              <w:rPr>
                <w:rFonts w:ascii="Calibri" w:hAnsi="Calibri" w:cs="Calibri"/>
                <w:sz w:val="20"/>
                <w:szCs w:val="20"/>
              </w:rPr>
              <w:t>Stores, packing, offices</w:t>
            </w:r>
          </w:p>
        </w:tc>
        <w:tc>
          <w:tcPr>
            <w:tcW w:w="1500" w:type="dxa"/>
            <w:vAlign w:val="center"/>
          </w:tcPr>
          <w:p w14:paraId="4A69184D" w14:textId="77777777" w:rsidR="00B67893" w:rsidRDefault="00000000">
            <w:pPr>
              <w:spacing w:line="264" w:lineRule="auto"/>
              <w:rPr>
                <w:rFonts w:ascii="Calibri" w:hAnsi="Calibri" w:cs="Calibri"/>
                <w:sz w:val="20"/>
                <w:szCs w:val="20"/>
              </w:rPr>
            </w:pPr>
            <w:r>
              <w:rPr>
                <w:rFonts w:ascii="Calibri" w:hAnsi="Calibri" w:cs="Calibri"/>
                <w:sz w:val="20"/>
                <w:szCs w:val="20"/>
              </w:rPr>
              <w:t>Bins → bale area</w:t>
            </w:r>
          </w:p>
        </w:tc>
        <w:tc>
          <w:tcPr>
            <w:tcW w:w="1400" w:type="dxa"/>
            <w:vAlign w:val="center"/>
          </w:tcPr>
          <w:p w14:paraId="3CD60E53" w14:textId="77777777" w:rsidR="00B67893" w:rsidRDefault="00000000">
            <w:pPr>
              <w:spacing w:line="264" w:lineRule="auto"/>
              <w:rPr>
                <w:rFonts w:ascii="Calibri" w:hAnsi="Calibri" w:cs="Calibri"/>
                <w:sz w:val="20"/>
                <w:szCs w:val="20"/>
              </w:rPr>
            </w:pPr>
            <w:r>
              <w:rPr>
                <w:rFonts w:ascii="Calibri" w:hAnsi="Calibri" w:cs="Calibri"/>
                <w:sz w:val="20"/>
                <w:szCs w:val="20"/>
              </w:rPr>
              <w:t>Housekeeping → Stores</w:t>
            </w:r>
          </w:p>
        </w:tc>
        <w:tc>
          <w:tcPr>
            <w:tcW w:w="1500" w:type="dxa"/>
            <w:vAlign w:val="center"/>
          </w:tcPr>
          <w:p w14:paraId="7AF06382" w14:textId="77777777" w:rsidR="00B67893" w:rsidRDefault="00000000">
            <w:pPr>
              <w:spacing w:line="264" w:lineRule="auto"/>
              <w:rPr>
                <w:rFonts w:ascii="Calibri" w:hAnsi="Calibri" w:cs="Calibri"/>
                <w:sz w:val="20"/>
                <w:szCs w:val="20"/>
              </w:rPr>
            </w:pPr>
            <w:r>
              <w:rPr>
                <w:rFonts w:ascii="Calibri" w:hAnsi="Calibri" w:cs="Calibri"/>
                <w:sz w:val="20"/>
                <w:szCs w:val="20"/>
              </w:rPr>
              <w:t>Authorised recycler</w:t>
            </w:r>
          </w:p>
        </w:tc>
        <w:tc>
          <w:tcPr>
            <w:tcW w:w="1526" w:type="dxa"/>
            <w:vAlign w:val="center"/>
          </w:tcPr>
          <w:p w14:paraId="73267EDD" w14:textId="77777777" w:rsidR="00B67893" w:rsidRDefault="00000000">
            <w:pPr>
              <w:spacing w:line="264" w:lineRule="auto"/>
              <w:rPr>
                <w:rFonts w:ascii="Calibri" w:hAnsi="Calibri" w:cs="Calibri"/>
                <w:sz w:val="20"/>
                <w:szCs w:val="20"/>
              </w:rPr>
            </w:pPr>
            <w:r>
              <w:rPr>
                <w:rFonts w:ascii="Calibri" w:hAnsi="Calibri" w:cs="Calibri"/>
                <w:sz w:val="20"/>
                <w:szCs w:val="20"/>
              </w:rPr>
              <w:t>Recycling</w:t>
            </w:r>
          </w:p>
        </w:tc>
      </w:tr>
      <w:tr w:rsidR="00B67893" w14:paraId="7664FB1E" w14:textId="77777777">
        <w:trPr>
          <w:cantSplit/>
        </w:trPr>
        <w:tc>
          <w:tcPr>
            <w:tcW w:w="1500" w:type="dxa"/>
            <w:vAlign w:val="center"/>
          </w:tcPr>
          <w:p w14:paraId="293D250A" w14:textId="77777777" w:rsidR="00B67893" w:rsidRDefault="00000000">
            <w:pPr>
              <w:spacing w:line="264" w:lineRule="auto"/>
              <w:rPr>
                <w:rFonts w:ascii="Calibri" w:hAnsi="Calibri" w:cs="Calibri"/>
                <w:sz w:val="20"/>
                <w:szCs w:val="20"/>
              </w:rPr>
            </w:pPr>
            <w:r>
              <w:rPr>
                <w:rFonts w:ascii="Calibri" w:hAnsi="Calibri" w:cs="Calibri"/>
                <w:sz w:val="20"/>
                <w:szCs w:val="20"/>
              </w:rPr>
              <w:lastRenderedPageBreak/>
              <w:t>Hazardous waste</w:t>
            </w:r>
          </w:p>
        </w:tc>
        <w:tc>
          <w:tcPr>
            <w:tcW w:w="1600" w:type="dxa"/>
            <w:vAlign w:val="center"/>
          </w:tcPr>
          <w:p w14:paraId="29C2B32C" w14:textId="77777777" w:rsidR="00B67893" w:rsidRDefault="00000000">
            <w:pPr>
              <w:spacing w:line="264" w:lineRule="auto"/>
              <w:rPr>
                <w:rFonts w:ascii="Calibri" w:hAnsi="Calibri" w:cs="Calibri"/>
                <w:sz w:val="20"/>
                <w:szCs w:val="20"/>
              </w:rPr>
            </w:pPr>
            <w:r>
              <w:rPr>
                <w:rFonts w:ascii="Calibri" w:hAnsi="Calibri" w:cs="Calibri"/>
                <w:sz w:val="20"/>
                <w:szCs w:val="20"/>
              </w:rPr>
              <w:t>Production, maintenance</w:t>
            </w:r>
          </w:p>
        </w:tc>
        <w:tc>
          <w:tcPr>
            <w:tcW w:w="1500" w:type="dxa"/>
            <w:vAlign w:val="center"/>
          </w:tcPr>
          <w:p w14:paraId="2D605DDA" w14:textId="77777777" w:rsidR="00B67893" w:rsidRDefault="00000000">
            <w:pPr>
              <w:spacing w:line="264" w:lineRule="auto"/>
              <w:rPr>
                <w:rFonts w:ascii="Calibri" w:hAnsi="Calibri" w:cs="Calibri"/>
                <w:sz w:val="20"/>
                <w:szCs w:val="20"/>
              </w:rPr>
            </w:pPr>
            <w:r>
              <w:rPr>
                <w:rFonts w:ascii="Calibri" w:hAnsi="Calibri" w:cs="Calibri"/>
                <w:sz w:val="20"/>
                <w:szCs w:val="20"/>
              </w:rPr>
              <w:t>HW storage area (≤ 90 days)</w:t>
            </w:r>
          </w:p>
        </w:tc>
        <w:tc>
          <w:tcPr>
            <w:tcW w:w="1400" w:type="dxa"/>
            <w:vAlign w:val="center"/>
          </w:tcPr>
          <w:p w14:paraId="64FD36E1" w14:textId="77777777" w:rsidR="00B67893" w:rsidRDefault="00000000">
            <w:pPr>
              <w:spacing w:line="264" w:lineRule="auto"/>
              <w:rPr>
                <w:rFonts w:ascii="Calibri" w:hAnsi="Calibri" w:cs="Calibri"/>
                <w:sz w:val="20"/>
                <w:szCs w:val="20"/>
              </w:rPr>
            </w:pPr>
            <w:r>
              <w:rPr>
                <w:rFonts w:ascii="Calibri" w:hAnsi="Calibri" w:cs="Calibri"/>
                <w:sz w:val="20"/>
                <w:szCs w:val="20"/>
              </w:rPr>
              <w:t>Stores / HSE</w:t>
            </w:r>
          </w:p>
        </w:tc>
        <w:tc>
          <w:tcPr>
            <w:tcW w:w="1500" w:type="dxa"/>
            <w:vAlign w:val="center"/>
          </w:tcPr>
          <w:p w14:paraId="612F48E7" w14:textId="77777777" w:rsidR="00B67893" w:rsidRDefault="00000000">
            <w:pPr>
              <w:spacing w:line="264" w:lineRule="auto"/>
              <w:rPr>
                <w:rFonts w:ascii="Calibri" w:hAnsi="Calibri" w:cs="Calibri"/>
                <w:sz w:val="20"/>
                <w:szCs w:val="20"/>
              </w:rPr>
            </w:pPr>
            <w:r>
              <w:rPr>
                <w:rFonts w:ascii="Calibri" w:hAnsi="Calibri" w:cs="Calibri"/>
                <w:sz w:val="20"/>
                <w:szCs w:val="20"/>
              </w:rPr>
              <w:t>GPCB-authorised vendor / TSDF</w:t>
            </w:r>
          </w:p>
        </w:tc>
        <w:tc>
          <w:tcPr>
            <w:tcW w:w="1526" w:type="dxa"/>
            <w:vAlign w:val="center"/>
          </w:tcPr>
          <w:p w14:paraId="6E0CA6B9" w14:textId="77777777" w:rsidR="00B67893" w:rsidRDefault="00000000">
            <w:pPr>
              <w:spacing w:line="264" w:lineRule="auto"/>
              <w:rPr>
                <w:rFonts w:ascii="Calibri" w:hAnsi="Calibri" w:cs="Calibri"/>
                <w:sz w:val="20"/>
                <w:szCs w:val="20"/>
              </w:rPr>
            </w:pPr>
            <w:r>
              <w:rPr>
                <w:rFonts w:ascii="Calibri" w:hAnsi="Calibri" w:cs="Calibri"/>
                <w:sz w:val="20"/>
                <w:szCs w:val="20"/>
              </w:rPr>
              <w:t>Treatment / recycling / disposal</w:t>
            </w:r>
          </w:p>
        </w:tc>
      </w:tr>
      <w:tr w:rsidR="00B67893" w14:paraId="5EB9D595" w14:textId="77777777">
        <w:trPr>
          <w:cantSplit/>
        </w:trPr>
        <w:tc>
          <w:tcPr>
            <w:tcW w:w="1500" w:type="dxa"/>
            <w:vAlign w:val="center"/>
          </w:tcPr>
          <w:p w14:paraId="1B02AE1A" w14:textId="77777777" w:rsidR="00B67893" w:rsidRDefault="00000000">
            <w:pPr>
              <w:spacing w:line="264" w:lineRule="auto"/>
              <w:rPr>
                <w:rFonts w:ascii="Calibri" w:hAnsi="Calibri" w:cs="Calibri"/>
                <w:sz w:val="20"/>
                <w:szCs w:val="20"/>
              </w:rPr>
            </w:pPr>
            <w:r>
              <w:rPr>
                <w:rFonts w:ascii="Calibri" w:hAnsi="Calibri" w:cs="Calibri"/>
                <w:sz w:val="20"/>
                <w:szCs w:val="20"/>
              </w:rPr>
              <w:t>E-waste &amp; batteries</w:t>
            </w:r>
          </w:p>
        </w:tc>
        <w:tc>
          <w:tcPr>
            <w:tcW w:w="1600" w:type="dxa"/>
            <w:vAlign w:val="center"/>
          </w:tcPr>
          <w:p w14:paraId="50DDED31" w14:textId="77777777" w:rsidR="00B67893" w:rsidRDefault="00000000">
            <w:pPr>
              <w:spacing w:line="264" w:lineRule="auto"/>
              <w:rPr>
                <w:rFonts w:ascii="Calibri" w:hAnsi="Calibri" w:cs="Calibri"/>
                <w:sz w:val="20"/>
                <w:szCs w:val="20"/>
              </w:rPr>
            </w:pPr>
            <w:r>
              <w:rPr>
                <w:rFonts w:ascii="Calibri" w:hAnsi="Calibri" w:cs="Calibri"/>
                <w:sz w:val="20"/>
                <w:szCs w:val="20"/>
              </w:rPr>
              <w:t>Offices, IT, maintenance</w:t>
            </w:r>
          </w:p>
        </w:tc>
        <w:tc>
          <w:tcPr>
            <w:tcW w:w="1500" w:type="dxa"/>
            <w:vAlign w:val="center"/>
          </w:tcPr>
          <w:p w14:paraId="6CE15128" w14:textId="77777777" w:rsidR="00B67893" w:rsidRDefault="00000000">
            <w:pPr>
              <w:spacing w:line="264" w:lineRule="auto"/>
              <w:rPr>
                <w:rFonts w:ascii="Calibri" w:hAnsi="Calibri" w:cs="Calibri"/>
                <w:sz w:val="20"/>
                <w:szCs w:val="20"/>
              </w:rPr>
            </w:pPr>
            <w:r>
              <w:rPr>
                <w:rFonts w:ascii="Calibri" w:hAnsi="Calibri" w:cs="Calibri"/>
                <w:sz w:val="20"/>
                <w:szCs w:val="20"/>
              </w:rPr>
              <w:t>E-waste store</w:t>
            </w:r>
          </w:p>
        </w:tc>
        <w:tc>
          <w:tcPr>
            <w:tcW w:w="1400" w:type="dxa"/>
            <w:vAlign w:val="center"/>
          </w:tcPr>
          <w:p w14:paraId="1AF35C00" w14:textId="77777777" w:rsidR="00B67893" w:rsidRDefault="00000000">
            <w:pPr>
              <w:spacing w:line="264" w:lineRule="auto"/>
              <w:rPr>
                <w:rFonts w:ascii="Calibri" w:hAnsi="Calibri" w:cs="Calibri"/>
                <w:sz w:val="20"/>
                <w:szCs w:val="20"/>
              </w:rPr>
            </w:pPr>
            <w:r>
              <w:rPr>
                <w:rFonts w:ascii="Calibri" w:hAnsi="Calibri" w:cs="Calibri"/>
                <w:sz w:val="20"/>
                <w:szCs w:val="20"/>
              </w:rPr>
              <w:t>IT / Stores</w:t>
            </w:r>
          </w:p>
        </w:tc>
        <w:tc>
          <w:tcPr>
            <w:tcW w:w="1500" w:type="dxa"/>
            <w:vAlign w:val="center"/>
          </w:tcPr>
          <w:p w14:paraId="051D3835" w14:textId="77777777" w:rsidR="00B67893" w:rsidRDefault="00000000">
            <w:pPr>
              <w:spacing w:line="264" w:lineRule="auto"/>
              <w:rPr>
                <w:rFonts w:ascii="Calibri" w:hAnsi="Calibri" w:cs="Calibri"/>
                <w:sz w:val="20"/>
                <w:szCs w:val="20"/>
              </w:rPr>
            </w:pPr>
            <w:r>
              <w:rPr>
                <w:rFonts w:ascii="Calibri" w:hAnsi="Calibri" w:cs="Calibri"/>
                <w:sz w:val="20"/>
                <w:szCs w:val="20"/>
              </w:rPr>
              <w:t>Authorised e-waste recycler</w:t>
            </w:r>
          </w:p>
        </w:tc>
        <w:tc>
          <w:tcPr>
            <w:tcW w:w="1526" w:type="dxa"/>
            <w:vAlign w:val="center"/>
          </w:tcPr>
          <w:p w14:paraId="4D01F250" w14:textId="77777777" w:rsidR="00B67893" w:rsidRDefault="00000000">
            <w:pPr>
              <w:spacing w:line="264" w:lineRule="auto"/>
              <w:rPr>
                <w:rFonts w:ascii="Calibri" w:hAnsi="Calibri" w:cs="Calibri"/>
                <w:sz w:val="20"/>
                <w:szCs w:val="20"/>
              </w:rPr>
            </w:pPr>
            <w:r>
              <w:rPr>
                <w:rFonts w:ascii="Calibri" w:hAnsi="Calibri" w:cs="Calibri"/>
                <w:sz w:val="20"/>
                <w:szCs w:val="20"/>
              </w:rPr>
              <w:t>Recycling</w:t>
            </w:r>
          </w:p>
        </w:tc>
      </w:tr>
      <w:tr w:rsidR="00B67893" w14:paraId="511AB821" w14:textId="77777777">
        <w:trPr>
          <w:cantSplit/>
        </w:trPr>
        <w:tc>
          <w:tcPr>
            <w:tcW w:w="1500" w:type="dxa"/>
            <w:vAlign w:val="center"/>
          </w:tcPr>
          <w:p w14:paraId="1A438BE6" w14:textId="77777777" w:rsidR="00B67893" w:rsidRDefault="00000000">
            <w:pPr>
              <w:spacing w:line="264" w:lineRule="auto"/>
              <w:rPr>
                <w:rFonts w:ascii="Calibri" w:hAnsi="Calibri" w:cs="Calibri"/>
                <w:sz w:val="20"/>
                <w:szCs w:val="20"/>
              </w:rPr>
            </w:pPr>
            <w:r>
              <w:rPr>
                <w:rFonts w:ascii="Calibri" w:hAnsi="Calibri" w:cs="Calibri"/>
                <w:sz w:val="20"/>
                <w:szCs w:val="20"/>
              </w:rPr>
              <w:t>Food / wet waste</w:t>
            </w:r>
          </w:p>
        </w:tc>
        <w:tc>
          <w:tcPr>
            <w:tcW w:w="1600" w:type="dxa"/>
            <w:vAlign w:val="center"/>
          </w:tcPr>
          <w:p w14:paraId="2C5AB712" w14:textId="77777777" w:rsidR="00B67893" w:rsidRDefault="00000000">
            <w:pPr>
              <w:spacing w:line="264" w:lineRule="auto"/>
              <w:rPr>
                <w:rFonts w:ascii="Calibri" w:hAnsi="Calibri" w:cs="Calibri"/>
                <w:sz w:val="20"/>
                <w:szCs w:val="20"/>
              </w:rPr>
            </w:pPr>
            <w:r>
              <w:rPr>
                <w:rFonts w:ascii="Calibri" w:hAnsi="Calibri" w:cs="Calibri"/>
                <w:sz w:val="20"/>
                <w:szCs w:val="20"/>
              </w:rPr>
              <w:t>Canteen</w:t>
            </w:r>
          </w:p>
        </w:tc>
        <w:tc>
          <w:tcPr>
            <w:tcW w:w="1500" w:type="dxa"/>
            <w:vAlign w:val="center"/>
          </w:tcPr>
          <w:p w14:paraId="2F2DF014" w14:textId="77777777" w:rsidR="00B67893" w:rsidRDefault="00000000">
            <w:pPr>
              <w:spacing w:line="264" w:lineRule="auto"/>
              <w:rPr>
                <w:rFonts w:ascii="Calibri" w:hAnsi="Calibri" w:cs="Calibri"/>
                <w:sz w:val="20"/>
                <w:szCs w:val="20"/>
              </w:rPr>
            </w:pPr>
            <w:r>
              <w:rPr>
                <w:rFonts w:ascii="Calibri" w:hAnsi="Calibri" w:cs="Calibri"/>
                <w:sz w:val="20"/>
                <w:szCs w:val="20"/>
              </w:rPr>
              <w:t>Green bins</w:t>
            </w:r>
          </w:p>
        </w:tc>
        <w:tc>
          <w:tcPr>
            <w:tcW w:w="1400" w:type="dxa"/>
            <w:vAlign w:val="center"/>
          </w:tcPr>
          <w:p w14:paraId="105FEE22" w14:textId="77777777" w:rsidR="00B67893" w:rsidRDefault="00000000">
            <w:pPr>
              <w:spacing w:line="264" w:lineRule="auto"/>
              <w:rPr>
                <w:rFonts w:ascii="Calibri" w:hAnsi="Calibri" w:cs="Calibri"/>
                <w:sz w:val="20"/>
                <w:szCs w:val="20"/>
              </w:rPr>
            </w:pPr>
            <w:r>
              <w:rPr>
                <w:rFonts w:ascii="Calibri" w:hAnsi="Calibri" w:cs="Calibri"/>
                <w:sz w:val="20"/>
                <w:szCs w:val="20"/>
              </w:rPr>
              <w:t>Housekeeping</w:t>
            </w:r>
          </w:p>
        </w:tc>
        <w:tc>
          <w:tcPr>
            <w:tcW w:w="1500" w:type="dxa"/>
            <w:vAlign w:val="center"/>
          </w:tcPr>
          <w:p w14:paraId="4B3F510A" w14:textId="77777777" w:rsidR="00B67893" w:rsidRDefault="00000000">
            <w:pPr>
              <w:spacing w:line="264" w:lineRule="auto"/>
              <w:rPr>
                <w:rFonts w:ascii="Calibri" w:hAnsi="Calibri" w:cs="Calibri"/>
                <w:sz w:val="20"/>
                <w:szCs w:val="20"/>
              </w:rPr>
            </w:pPr>
            <w:r>
              <w:rPr>
                <w:rFonts w:ascii="Calibri" w:hAnsi="Calibri" w:cs="Calibri"/>
                <w:sz w:val="20"/>
                <w:szCs w:val="20"/>
              </w:rPr>
              <w:t>Approved / municipal collector</w:t>
            </w:r>
          </w:p>
        </w:tc>
        <w:tc>
          <w:tcPr>
            <w:tcW w:w="1526" w:type="dxa"/>
            <w:vAlign w:val="center"/>
          </w:tcPr>
          <w:p w14:paraId="5714B96F" w14:textId="77777777" w:rsidR="00B67893" w:rsidRDefault="00000000">
            <w:pPr>
              <w:spacing w:line="264" w:lineRule="auto"/>
              <w:rPr>
                <w:rFonts w:ascii="Calibri" w:hAnsi="Calibri" w:cs="Calibri"/>
                <w:sz w:val="20"/>
                <w:szCs w:val="20"/>
              </w:rPr>
            </w:pPr>
            <w:r>
              <w:rPr>
                <w:rFonts w:ascii="Calibri" w:hAnsi="Calibri" w:cs="Calibri"/>
                <w:sz w:val="20"/>
                <w:szCs w:val="20"/>
              </w:rPr>
              <w:t>Composting / disposal</w:t>
            </w:r>
          </w:p>
        </w:tc>
      </w:tr>
      <w:tr w:rsidR="00B67893" w14:paraId="517E7DD9" w14:textId="77777777">
        <w:trPr>
          <w:cantSplit/>
        </w:trPr>
        <w:tc>
          <w:tcPr>
            <w:tcW w:w="1500" w:type="dxa"/>
            <w:vAlign w:val="center"/>
          </w:tcPr>
          <w:p w14:paraId="0916BDE8" w14:textId="77777777" w:rsidR="00B67893" w:rsidRDefault="00000000">
            <w:pPr>
              <w:spacing w:line="264" w:lineRule="auto"/>
              <w:rPr>
                <w:rFonts w:ascii="Calibri" w:hAnsi="Calibri" w:cs="Calibri"/>
                <w:sz w:val="20"/>
                <w:szCs w:val="20"/>
              </w:rPr>
            </w:pPr>
            <w:r>
              <w:rPr>
                <w:rFonts w:ascii="Calibri" w:hAnsi="Calibri" w:cs="Calibri"/>
                <w:sz w:val="20"/>
                <w:szCs w:val="20"/>
              </w:rPr>
              <w:t>Biohazard waste</w:t>
            </w:r>
          </w:p>
        </w:tc>
        <w:tc>
          <w:tcPr>
            <w:tcW w:w="1600" w:type="dxa"/>
            <w:vAlign w:val="center"/>
          </w:tcPr>
          <w:p w14:paraId="488020AF" w14:textId="77777777" w:rsidR="00B67893" w:rsidRDefault="00000000">
            <w:pPr>
              <w:spacing w:line="264" w:lineRule="auto"/>
              <w:rPr>
                <w:rFonts w:ascii="Calibri" w:hAnsi="Calibri" w:cs="Calibri"/>
                <w:sz w:val="20"/>
                <w:szCs w:val="20"/>
              </w:rPr>
            </w:pPr>
            <w:r>
              <w:rPr>
                <w:rFonts w:ascii="Calibri" w:hAnsi="Calibri" w:cs="Calibri"/>
                <w:sz w:val="20"/>
                <w:szCs w:val="20"/>
              </w:rPr>
              <w:t>First-aid room</w:t>
            </w:r>
          </w:p>
        </w:tc>
        <w:tc>
          <w:tcPr>
            <w:tcW w:w="1500" w:type="dxa"/>
            <w:vAlign w:val="center"/>
          </w:tcPr>
          <w:p w14:paraId="7672A446" w14:textId="77777777" w:rsidR="00B67893" w:rsidRDefault="00000000">
            <w:pPr>
              <w:spacing w:line="264" w:lineRule="auto"/>
              <w:rPr>
                <w:rFonts w:ascii="Calibri" w:hAnsi="Calibri" w:cs="Calibri"/>
                <w:sz w:val="20"/>
                <w:szCs w:val="20"/>
              </w:rPr>
            </w:pPr>
            <w:r>
              <w:rPr>
                <w:rFonts w:ascii="Calibri" w:hAnsi="Calibri" w:cs="Calibri"/>
                <w:sz w:val="20"/>
                <w:szCs w:val="20"/>
              </w:rPr>
              <w:t>Red bin</w:t>
            </w:r>
          </w:p>
        </w:tc>
        <w:tc>
          <w:tcPr>
            <w:tcW w:w="1400" w:type="dxa"/>
            <w:vAlign w:val="center"/>
          </w:tcPr>
          <w:p w14:paraId="2715154E" w14:textId="77777777" w:rsidR="00B67893" w:rsidRDefault="00000000">
            <w:pPr>
              <w:spacing w:line="264" w:lineRule="auto"/>
              <w:rPr>
                <w:rFonts w:ascii="Calibri" w:hAnsi="Calibri" w:cs="Calibri"/>
                <w:sz w:val="20"/>
                <w:szCs w:val="20"/>
              </w:rPr>
            </w:pPr>
            <w:r>
              <w:rPr>
                <w:rFonts w:ascii="Calibri" w:hAnsi="Calibri" w:cs="Calibri"/>
                <w:sz w:val="20"/>
                <w:szCs w:val="20"/>
              </w:rPr>
              <w:t>Housekeeping / HSE</w:t>
            </w:r>
          </w:p>
        </w:tc>
        <w:tc>
          <w:tcPr>
            <w:tcW w:w="1500" w:type="dxa"/>
            <w:vAlign w:val="center"/>
          </w:tcPr>
          <w:p w14:paraId="6EDF1F2F" w14:textId="77777777" w:rsidR="00B67893" w:rsidRDefault="00000000">
            <w:pPr>
              <w:spacing w:line="264" w:lineRule="auto"/>
              <w:rPr>
                <w:rFonts w:ascii="Calibri" w:hAnsi="Calibri" w:cs="Calibri"/>
                <w:sz w:val="20"/>
                <w:szCs w:val="20"/>
              </w:rPr>
            </w:pPr>
            <w:r>
              <w:rPr>
                <w:rFonts w:ascii="Calibri" w:hAnsi="Calibri" w:cs="Calibri"/>
                <w:sz w:val="20"/>
                <w:szCs w:val="20"/>
              </w:rPr>
              <w:t>Biomedical waste collector</w:t>
            </w:r>
          </w:p>
        </w:tc>
        <w:tc>
          <w:tcPr>
            <w:tcW w:w="1526" w:type="dxa"/>
            <w:vAlign w:val="center"/>
          </w:tcPr>
          <w:p w14:paraId="00BC43B7" w14:textId="77777777" w:rsidR="00B67893" w:rsidRDefault="00000000">
            <w:pPr>
              <w:spacing w:line="264" w:lineRule="auto"/>
              <w:rPr>
                <w:rFonts w:ascii="Calibri" w:hAnsi="Calibri" w:cs="Calibri"/>
                <w:sz w:val="20"/>
                <w:szCs w:val="20"/>
              </w:rPr>
            </w:pPr>
            <w:r>
              <w:rPr>
                <w:rFonts w:ascii="Calibri" w:hAnsi="Calibri" w:cs="Calibri"/>
                <w:sz w:val="20"/>
                <w:szCs w:val="20"/>
              </w:rPr>
              <w:t>Treatment</w:t>
            </w:r>
          </w:p>
        </w:tc>
      </w:tr>
    </w:tbl>
    <w:p w14:paraId="7CAEDAC7" w14:textId="77777777" w:rsidR="00B67893" w:rsidRDefault="00B67893">
      <w:pPr>
        <w:spacing w:after="60" w:line="264" w:lineRule="auto"/>
        <w:rPr>
          <w:rFonts w:ascii="Calibri" w:hAnsi="Calibri" w:cs="Calibri"/>
          <w:sz w:val="28"/>
          <w:szCs w:val="28"/>
        </w:rPr>
      </w:pPr>
    </w:p>
    <w:p w14:paraId="5B0BEDA4" w14:textId="77777777" w:rsidR="00B67893" w:rsidRDefault="00000000">
      <w:pPr>
        <w:spacing w:after="120" w:line="264" w:lineRule="auto"/>
        <w:rPr>
          <w:rFonts w:ascii="Calibri" w:hAnsi="Calibri" w:cs="Calibri"/>
          <w:sz w:val="28"/>
          <w:szCs w:val="28"/>
        </w:rPr>
      </w:pPr>
      <w:r>
        <w:rPr>
          <w:rFonts w:ascii="Calibri" w:hAnsi="Calibri" w:cs="Calibri"/>
          <w:sz w:val="28"/>
          <w:szCs w:val="28"/>
        </w:rPr>
        <w:t>The map shall be supported by quantities (kg / tonnes per month) for each stream, so that the efficiency of each step can be assessed and improvement areas identified.</w:t>
      </w:r>
    </w:p>
    <w:p w14:paraId="73A89566"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6.4 Workforce Awareness for Zero-Waste Practices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800"/>
        <w:gridCol w:w="4000"/>
        <w:gridCol w:w="2226"/>
      </w:tblGrid>
      <w:tr w:rsidR="00B67893" w14:paraId="70142EA2" w14:textId="77777777">
        <w:trPr>
          <w:cantSplit/>
          <w:tblHeader/>
        </w:trPr>
        <w:tc>
          <w:tcPr>
            <w:tcW w:w="2800" w:type="dxa"/>
            <w:shd w:val="clear" w:color="auto" w:fill="D9D9D9"/>
            <w:vAlign w:val="center"/>
          </w:tcPr>
          <w:p w14:paraId="25786EA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Target Group</w:t>
            </w:r>
          </w:p>
        </w:tc>
        <w:tc>
          <w:tcPr>
            <w:tcW w:w="4000" w:type="dxa"/>
            <w:shd w:val="clear" w:color="auto" w:fill="D9D9D9"/>
            <w:vAlign w:val="center"/>
          </w:tcPr>
          <w:p w14:paraId="183AD02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Training Content</w:t>
            </w:r>
          </w:p>
        </w:tc>
        <w:tc>
          <w:tcPr>
            <w:tcW w:w="2226" w:type="dxa"/>
            <w:shd w:val="clear" w:color="auto" w:fill="D9D9D9"/>
            <w:vAlign w:val="center"/>
          </w:tcPr>
          <w:p w14:paraId="2350DBF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Frequency</w:t>
            </w:r>
          </w:p>
        </w:tc>
      </w:tr>
      <w:tr w:rsidR="00B67893" w14:paraId="0B619D98" w14:textId="77777777">
        <w:trPr>
          <w:cantSplit/>
        </w:trPr>
        <w:tc>
          <w:tcPr>
            <w:tcW w:w="2800" w:type="dxa"/>
            <w:vAlign w:val="center"/>
          </w:tcPr>
          <w:p w14:paraId="514DDFC2" w14:textId="77777777" w:rsidR="00B67893" w:rsidRDefault="00000000">
            <w:pPr>
              <w:spacing w:line="264" w:lineRule="auto"/>
              <w:rPr>
                <w:rFonts w:ascii="Calibri" w:hAnsi="Calibri" w:cs="Calibri"/>
                <w:sz w:val="24"/>
                <w:szCs w:val="24"/>
              </w:rPr>
            </w:pPr>
            <w:r>
              <w:rPr>
                <w:rFonts w:ascii="Calibri" w:hAnsi="Calibri" w:cs="Calibri"/>
                <w:sz w:val="24"/>
                <w:szCs w:val="24"/>
              </w:rPr>
              <w:t>All employees and contract workers</w:t>
            </w:r>
          </w:p>
        </w:tc>
        <w:tc>
          <w:tcPr>
            <w:tcW w:w="4000" w:type="dxa"/>
            <w:vAlign w:val="center"/>
          </w:tcPr>
          <w:p w14:paraId="338DE653" w14:textId="77777777" w:rsidR="00B67893" w:rsidRDefault="00000000">
            <w:pPr>
              <w:spacing w:line="264" w:lineRule="auto"/>
              <w:rPr>
                <w:rFonts w:ascii="Calibri" w:hAnsi="Calibri" w:cs="Calibri"/>
                <w:sz w:val="24"/>
                <w:szCs w:val="24"/>
              </w:rPr>
            </w:pPr>
            <w:r>
              <w:rPr>
                <w:rFonts w:ascii="Calibri" w:hAnsi="Calibri" w:cs="Calibri"/>
                <w:sz w:val="24"/>
                <w:szCs w:val="24"/>
              </w:rPr>
              <w:t>Waste hierarchy, bin colour coding, correct sorting, reporting</w:t>
            </w:r>
          </w:p>
        </w:tc>
        <w:tc>
          <w:tcPr>
            <w:tcW w:w="2226" w:type="dxa"/>
            <w:vAlign w:val="center"/>
          </w:tcPr>
          <w:p w14:paraId="65C9D79D" w14:textId="77777777" w:rsidR="00B67893" w:rsidRDefault="00000000">
            <w:pPr>
              <w:spacing w:line="264" w:lineRule="auto"/>
              <w:rPr>
                <w:rFonts w:ascii="Calibri" w:hAnsi="Calibri" w:cs="Calibri"/>
                <w:sz w:val="24"/>
                <w:szCs w:val="24"/>
              </w:rPr>
            </w:pPr>
            <w:r>
              <w:rPr>
                <w:rFonts w:ascii="Calibri" w:hAnsi="Calibri" w:cs="Calibri"/>
                <w:sz w:val="24"/>
                <w:szCs w:val="24"/>
              </w:rPr>
              <w:t>At induction and annually</w:t>
            </w:r>
          </w:p>
        </w:tc>
      </w:tr>
      <w:tr w:rsidR="00B67893" w14:paraId="367C249F" w14:textId="77777777">
        <w:trPr>
          <w:cantSplit/>
        </w:trPr>
        <w:tc>
          <w:tcPr>
            <w:tcW w:w="2800" w:type="dxa"/>
            <w:vAlign w:val="center"/>
          </w:tcPr>
          <w:p w14:paraId="3AE797DA" w14:textId="77777777" w:rsidR="00B67893" w:rsidRDefault="00000000">
            <w:pPr>
              <w:spacing w:line="264" w:lineRule="auto"/>
              <w:rPr>
                <w:rFonts w:ascii="Calibri" w:hAnsi="Calibri" w:cs="Calibri"/>
                <w:sz w:val="24"/>
                <w:szCs w:val="24"/>
              </w:rPr>
            </w:pPr>
            <w:r>
              <w:rPr>
                <w:rFonts w:ascii="Calibri" w:hAnsi="Calibri" w:cs="Calibri"/>
                <w:sz w:val="24"/>
                <w:szCs w:val="24"/>
              </w:rPr>
              <w:t>Production and maintenance</w:t>
            </w:r>
          </w:p>
        </w:tc>
        <w:tc>
          <w:tcPr>
            <w:tcW w:w="4000" w:type="dxa"/>
            <w:vAlign w:val="center"/>
          </w:tcPr>
          <w:p w14:paraId="61B9528C" w14:textId="77777777" w:rsidR="00B67893" w:rsidRDefault="00000000">
            <w:pPr>
              <w:spacing w:line="264" w:lineRule="auto"/>
              <w:rPr>
                <w:rFonts w:ascii="Calibri" w:hAnsi="Calibri" w:cs="Calibri"/>
                <w:sz w:val="24"/>
                <w:szCs w:val="24"/>
              </w:rPr>
            </w:pPr>
            <w:r>
              <w:rPr>
                <w:rFonts w:ascii="Calibri" w:hAnsi="Calibri" w:cs="Calibri"/>
                <w:sz w:val="24"/>
                <w:szCs w:val="24"/>
              </w:rPr>
              <w:t>Scrap reduction, reuse and rework options, scrap recording</w:t>
            </w:r>
          </w:p>
        </w:tc>
        <w:tc>
          <w:tcPr>
            <w:tcW w:w="2226" w:type="dxa"/>
            <w:vAlign w:val="center"/>
          </w:tcPr>
          <w:p w14:paraId="1DA0A239" w14:textId="77777777" w:rsidR="00B67893" w:rsidRDefault="00000000">
            <w:pPr>
              <w:spacing w:line="264" w:lineRule="auto"/>
              <w:rPr>
                <w:rFonts w:ascii="Calibri" w:hAnsi="Calibri" w:cs="Calibri"/>
                <w:sz w:val="24"/>
                <w:szCs w:val="24"/>
              </w:rPr>
            </w:pPr>
            <w:r>
              <w:rPr>
                <w:rFonts w:ascii="Calibri" w:hAnsi="Calibri" w:cs="Calibri"/>
                <w:sz w:val="24"/>
                <w:szCs w:val="24"/>
              </w:rPr>
              <w:t>Annually</w:t>
            </w:r>
          </w:p>
        </w:tc>
      </w:tr>
      <w:tr w:rsidR="00B67893" w14:paraId="5B0A9D52" w14:textId="77777777">
        <w:trPr>
          <w:cantSplit/>
        </w:trPr>
        <w:tc>
          <w:tcPr>
            <w:tcW w:w="2800" w:type="dxa"/>
            <w:vAlign w:val="center"/>
          </w:tcPr>
          <w:p w14:paraId="5395BF47" w14:textId="77777777" w:rsidR="00B67893" w:rsidRDefault="00000000">
            <w:pPr>
              <w:spacing w:line="264" w:lineRule="auto"/>
              <w:rPr>
                <w:rFonts w:ascii="Calibri" w:hAnsi="Calibri" w:cs="Calibri"/>
                <w:sz w:val="24"/>
                <w:szCs w:val="24"/>
              </w:rPr>
            </w:pPr>
            <w:r>
              <w:rPr>
                <w:rFonts w:ascii="Calibri" w:hAnsi="Calibri" w:cs="Calibri"/>
                <w:sz w:val="24"/>
                <w:szCs w:val="24"/>
              </w:rPr>
              <w:t>Housekeeping staff</w:t>
            </w:r>
          </w:p>
        </w:tc>
        <w:tc>
          <w:tcPr>
            <w:tcW w:w="4000" w:type="dxa"/>
            <w:vAlign w:val="center"/>
          </w:tcPr>
          <w:p w14:paraId="32D7E6A1" w14:textId="77777777" w:rsidR="00B67893" w:rsidRDefault="00000000">
            <w:pPr>
              <w:spacing w:line="264" w:lineRule="auto"/>
              <w:rPr>
                <w:rFonts w:ascii="Calibri" w:hAnsi="Calibri" w:cs="Calibri"/>
                <w:sz w:val="24"/>
                <w:szCs w:val="24"/>
              </w:rPr>
            </w:pPr>
            <w:r>
              <w:rPr>
                <w:rFonts w:ascii="Calibri" w:hAnsi="Calibri" w:cs="Calibri"/>
                <w:sz w:val="24"/>
                <w:szCs w:val="24"/>
              </w:rPr>
              <w:t>Collection by stream, handling glass and hazardous waste safely</w:t>
            </w:r>
          </w:p>
        </w:tc>
        <w:tc>
          <w:tcPr>
            <w:tcW w:w="2226" w:type="dxa"/>
            <w:vAlign w:val="center"/>
          </w:tcPr>
          <w:p w14:paraId="1FB76E2E" w14:textId="77777777" w:rsidR="00B67893" w:rsidRDefault="00000000">
            <w:pPr>
              <w:spacing w:line="264" w:lineRule="auto"/>
              <w:rPr>
                <w:rFonts w:ascii="Calibri" w:hAnsi="Calibri" w:cs="Calibri"/>
                <w:sz w:val="24"/>
                <w:szCs w:val="24"/>
              </w:rPr>
            </w:pPr>
            <w:r>
              <w:rPr>
                <w:rFonts w:ascii="Calibri" w:hAnsi="Calibri" w:cs="Calibri"/>
                <w:sz w:val="24"/>
                <w:szCs w:val="24"/>
              </w:rPr>
              <w:t>Half-yearly</w:t>
            </w:r>
          </w:p>
        </w:tc>
      </w:tr>
      <w:tr w:rsidR="00B67893" w14:paraId="4C11A46C" w14:textId="77777777">
        <w:trPr>
          <w:cantSplit/>
        </w:trPr>
        <w:tc>
          <w:tcPr>
            <w:tcW w:w="2800" w:type="dxa"/>
            <w:vAlign w:val="center"/>
          </w:tcPr>
          <w:p w14:paraId="41423EFC" w14:textId="77777777" w:rsidR="00B67893" w:rsidRDefault="00000000">
            <w:pPr>
              <w:spacing w:line="264" w:lineRule="auto"/>
              <w:rPr>
                <w:rFonts w:ascii="Calibri" w:hAnsi="Calibri" w:cs="Calibri"/>
                <w:sz w:val="24"/>
                <w:szCs w:val="24"/>
              </w:rPr>
            </w:pPr>
            <w:r>
              <w:rPr>
                <w:rFonts w:ascii="Calibri" w:hAnsi="Calibri" w:cs="Calibri"/>
                <w:sz w:val="24"/>
                <w:szCs w:val="24"/>
              </w:rPr>
              <w:t>Stores and HSE</w:t>
            </w:r>
          </w:p>
        </w:tc>
        <w:tc>
          <w:tcPr>
            <w:tcW w:w="4000" w:type="dxa"/>
            <w:vAlign w:val="center"/>
          </w:tcPr>
          <w:p w14:paraId="25772E7A" w14:textId="77777777" w:rsidR="00B67893" w:rsidRDefault="00000000">
            <w:pPr>
              <w:spacing w:line="264" w:lineRule="auto"/>
              <w:rPr>
                <w:rFonts w:ascii="Calibri" w:hAnsi="Calibri" w:cs="Calibri"/>
                <w:sz w:val="24"/>
                <w:szCs w:val="24"/>
              </w:rPr>
            </w:pPr>
            <w:r>
              <w:rPr>
                <w:rFonts w:ascii="Calibri" w:hAnsi="Calibri" w:cs="Calibri"/>
                <w:sz w:val="24"/>
                <w:szCs w:val="24"/>
              </w:rPr>
              <w:t>Vendor authorisation checks, disposal documentation, waste mapping</w:t>
            </w:r>
          </w:p>
        </w:tc>
        <w:tc>
          <w:tcPr>
            <w:tcW w:w="2226" w:type="dxa"/>
            <w:vAlign w:val="center"/>
          </w:tcPr>
          <w:p w14:paraId="683ECB7F" w14:textId="77777777" w:rsidR="00B67893" w:rsidRDefault="00000000">
            <w:pPr>
              <w:spacing w:line="264" w:lineRule="auto"/>
              <w:rPr>
                <w:rFonts w:ascii="Calibri" w:hAnsi="Calibri" w:cs="Calibri"/>
                <w:sz w:val="24"/>
                <w:szCs w:val="24"/>
              </w:rPr>
            </w:pPr>
            <w:r>
              <w:rPr>
                <w:rFonts w:ascii="Calibri" w:hAnsi="Calibri" w:cs="Calibri"/>
                <w:sz w:val="24"/>
                <w:szCs w:val="24"/>
              </w:rPr>
              <w:t>Annually</w:t>
            </w:r>
          </w:p>
        </w:tc>
      </w:tr>
    </w:tbl>
    <w:p w14:paraId="5BDDA28B" w14:textId="77777777" w:rsidR="00B67893" w:rsidRDefault="00B67893">
      <w:pPr>
        <w:spacing w:after="60" w:line="264" w:lineRule="auto"/>
        <w:rPr>
          <w:rFonts w:ascii="Calibri" w:hAnsi="Calibri" w:cs="Calibri"/>
          <w:sz w:val="28"/>
          <w:szCs w:val="28"/>
        </w:rPr>
      </w:pPr>
    </w:p>
    <w:p w14:paraId="60B18A22" w14:textId="77777777" w:rsidR="00B67893" w:rsidRDefault="00000000">
      <w:pPr>
        <w:spacing w:after="120" w:line="264" w:lineRule="auto"/>
        <w:rPr>
          <w:rFonts w:ascii="Calibri" w:hAnsi="Calibri" w:cs="Calibri"/>
          <w:sz w:val="28"/>
          <w:szCs w:val="28"/>
        </w:rPr>
      </w:pPr>
      <w:r>
        <w:rPr>
          <w:rFonts w:ascii="Calibri" w:hAnsi="Calibri" w:cs="Calibri"/>
          <w:sz w:val="28"/>
          <w:szCs w:val="28"/>
        </w:rPr>
        <w:t>Awareness shall be reinforced through toolbox talks, posters at bins and periodic sorting audits.</w:t>
      </w:r>
    </w:p>
    <w:p w14:paraId="160D19D0" w14:textId="77777777" w:rsidR="00B67893" w:rsidRDefault="00000000">
      <w:pPr>
        <w:pStyle w:val="Heading3"/>
        <w:spacing w:before="240" w:after="120" w:line="264" w:lineRule="auto"/>
        <w:rPr>
          <w:rFonts w:ascii="Calibri" w:hAnsi="Calibri" w:cs="Calibri"/>
          <w:b/>
          <w:bCs/>
          <w:sz w:val="28"/>
          <w:szCs w:val="28"/>
        </w:rPr>
      </w:pPr>
      <w:bookmarkStart w:id="47" w:name="_Toc242268899"/>
      <w:r>
        <w:rPr>
          <w:rFonts w:ascii="Calibri" w:hAnsi="Calibri" w:cs="Calibri"/>
          <w:b/>
          <w:bCs/>
          <w:sz w:val="28"/>
          <w:szCs w:val="28"/>
        </w:rPr>
        <w:t>7. MONITORING AND CORRECTIVE ACTION</w:t>
      </w:r>
      <w:bookmarkEnd w:id="47"/>
    </w:p>
    <w:p w14:paraId="0FA403C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HSE shall carry out periodic segregation audits of bins and storage areas.</w:t>
      </w:r>
    </w:p>
    <w:p w14:paraId="22319A2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Monthly waste quantities by stream and by final fate (reuse, recycling, recovery, disposal) shall be reviewed.</w:t>
      </w:r>
    </w:p>
    <w:p w14:paraId="63F367C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Non-conformities shall be corrected and their root causes addressed.</w:t>
      </w:r>
    </w:p>
    <w:p w14:paraId="0BE09A61" w14:textId="77777777" w:rsidR="00B67893" w:rsidRDefault="00B67893">
      <w:pPr>
        <w:spacing w:after="40" w:line="264" w:lineRule="auto"/>
        <w:rPr>
          <w:rFonts w:ascii="Calibri" w:hAnsi="Calibri" w:cs="Calibri"/>
          <w:sz w:val="28"/>
          <w:szCs w:val="28"/>
        </w:rPr>
      </w:pPr>
    </w:p>
    <w:p w14:paraId="428F3C5A" w14:textId="77777777" w:rsidR="00B67893" w:rsidRDefault="00000000">
      <w:pPr>
        <w:pStyle w:val="Heading3"/>
        <w:spacing w:before="240" w:after="120" w:line="264" w:lineRule="auto"/>
        <w:rPr>
          <w:rFonts w:ascii="Calibri" w:hAnsi="Calibri" w:cs="Calibri"/>
          <w:b/>
          <w:bCs/>
          <w:sz w:val="28"/>
          <w:szCs w:val="28"/>
        </w:rPr>
      </w:pPr>
      <w:bookmarkStart w:id="48" w:name="_Toc242268900"/>
      <w:r>
        <w:rPr>
          <w:rFonts w:ascii="Calibri" w:hAnsi="Calibri" w:cs="Calibri"/>
          <w:b/>
          <w:bCs/>
          <w:sz w:val="28"/>
          <w:szCs w:val="28"/>
        </w:rPr>
        <w:t>8. REFERENCE DOCUMENTS AND LEGAL REQUIREMENTS</w:t>
      </w:r>
      <w:bookmarkEnd w:id="48"/>
    </w:p>
    <w:p w14:paraId="0C0B1C9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NSPL/HSE/SOP/004 – Waste Management</w:t>
      </w:r>
    </w:p>
    <w:p w14:paraId="21559DA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Scrap Policy of the Company</w:t>
      </w:r>
    </w:p>
    <w:p w14:paraId="6C8E221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Solid Waste Management Rules, 2016; Plastic Waste Management Rules, 2016</w:t>
      </w:r>
    </w:p>
    <w:p w14:paraId="23BE304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Hazardous and Other Wastes (Management and Transboundary Movement) Rules, 2016</w:t>
      </w:r>
    </w:p>
    <w:p w14:paraId="524E297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E-Waste (Management) Rules, 2022; Battery Waste Management Rules, 2022</w:t>
      </w:r>
    </w:p>
    <w:p w14:paraId="1B99C41A" w14:textId="77777777" w:rsidR="00B67893" w:rsidRDefault="00B67893">
      <w:pPr>
        <w:spacing w:after="40" w:line="264" w:lineRule="auto"/>
        <w:rPr>
          <w:rFonts w:ascii="Calibri" w:hAnsi="Calibri" w:cs="Calibri"/>
          <w:sz w:val="28"/>
          <w:szCs w:val="28"/>
        </w:rPr>
      </w:pPr>
    </w:p>
    <w:p w14:paraId="7504D54F" w14:textId="77777777" w:rsidR="00B67893" w:rsidRDefault="00000000">
      <w:pPr>
        <w:pStyle w:val="Heading3"/>
        <w:spacing w:before="240" w:after="120" w:line="264" w:lineRule="auto"/>
        <w:rPr>
          <w:rFonts w:ascii="Calibri" w:hAnsi="Calibri" w:cs="Calibri"/>
          <w:b/>
          <w:bCs/>
          <w:sz w:val="28"/>
          <w:szCs w:val="28"/>
        </w:rPr>
      </w:pPr>
      <w:bookmarkStart w:id="49" w:name="_Toc242268901"/>
      <w:r>
        <w:rPr>
          <w:rFonts w:ascii="Calibri" w:hAnsi="Calibri" w:cs="Calibri"/>
          <w:b/>
          <w:bCs/>
          <w:sz w:val="28"/>
          <w:szCs w:val="28"/>
        </w:rPr>
        <w:t>9. RECORDS</w:t>
      </w:r>
      <w:bookmarkEnd w:id="4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0E1D9C7C" w14:textId="77777777">
        <w:trPr>
          <w:cantSplit/>
          <w:tblHeader/>
        </w:trPr>
        <w:tc>
          <w:tcPr>
            <w:tcW w:w="4300" w:type="dxa"/>
            <w:shd w:val="clear" w:color="auto" w:fill="D9D9D9"/>
            <w:vAlign w:val="center"/>
          </w:tcPr>
          <w:p w14:paraId="55783CE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00C6021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474A72A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7C6CBD9B" w14:textId="77777777">
        <w:trPr>
          <w:cantSplit/>
        </w:trPr>
        <w:tc>
          <w:tcPr>
            <w:tcW w:w="4300" w:type="dxa"/>
            <w:vAlign w:val="center"/>
          </w:tcPr>
          <w:p w14:paraId="2108ECE2" w14:textId="77777777" w:rsidR="00B67893" w:rsidRDefault="00000000">
            <w:pPr>
              <w:spacing w:line="264" w:lineRule="auto"/>
              <w:rPr>
                <w:rFonts w:ascii="Calibri" w:hAnsi="Calibri" w:cs="Calibri"/>
                <w:sz w:val="24"/>
                <w:szCs w:val="24"/>
              </w:rPr>
            </w:pPr>
            <w:r>
              <w:rPr>
                <w:rFonts w:ascii="Calibri" w:hAnsi="Calibri" w:cs="Calibri"/>
                <w:sz w:val="24"/>
                <w:szCs w:val="24"/>
              </w:rPr>
              <w:t>Waste stream map</w:t>
            </w:r>
          </w:p>
        </w:tc>
        <w:tc>
          <w:tcPr>
            <w:tcW w:w="2500" w:type="dxa"/>
            <w:vAlign w:val="center"/>
          </w:tcPr>
          <w:p w14:paraId="6E74578A"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2226" w:type="dxa"/>
            <w:vAlign w:val="center"/>
          </w:tcPr>
          <w:p w14:paraId="004F473E"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5F55D27D" w14:textId="77777777">
        <w:trPr>
          <w:cantSplit/>
        </w:trPr>
        <w:tc>
          <w:tcPr>
            <w:tcW w:w="4300" w:type="dxa"/>
            <w:vAlign w:val="center"/>
          </w:tcPr>
          <w:p w14:paraId="72B2EA54" w14:textId="77777777" w:rsidR="00B67893" w:rsidRDefault="00000000">
            <w:pPr>
              <w:spacing w:line="264" w:lineRule="auto"/>
              <w:rPr>
                <w:rFonts w:ascii="Calibri" w:hAnsi="Calibri" w:cs="Calibri"/>
                <w:sz w:val="24"/>
                <w:szCs w:val="24"/>
              </w:rPr>
            </w:pPr>
            <w:r>
              <w:rPr>
                <w:rFonts w:ascii="Calibri" w:hAnsi="Calibri" w:cs="Calibri"/>
                <w:sz w:val="24"/>
                <w:szCs w:val="24"/>
              </w:rPr>
              <w:t>Scrap registers and reuse / recovery records</w:t>
            </w:r>
          </w:p>
        </w:tc>
        <w:tc>
          <w:tcPr>
            <w:tcW w:w="2500" w:type="dxa"/>
            <w:vAlign w:val="center"/>
          </w:tcPr>
          <w:p w14:paraId="54D48CE1" w14:textId="77777777" w:rsidR="00B67893" w:rsidRDefault="00000000">
            <w:pPr>
              <w:spacing w:line="264" w:lineRule="auto"/>
              <w:rPr>
                <w:rFonts w:ascii="Calibri" w:hAnsi="Calibri" w:cs="Calibri"/>
                <w:sz w:val="24"/>
                <w:szCs w:val="24"/>
              </w:rPr>
            </w:pPr>
            <w:r>
              <w:rPr>
                <w:rFonts w:ascii="Calibri" w:hAnsi="Calibri" w:cs="Calibri"/>
                <w:sz w:val="24"/>
                <w:szCs w:val="24"/>
              </w:rPr>
              <w:t>Production / Stores</w:t>
            </w:r>
          </w:p>
        </w:tc>
        <w:tc>
          <w:tcPr>
            <w:tcW w:w="2226" w:type="dxa"/>
            <w:vAlign w:val="center"/>
          </w:tcPr>
          <w:p w14:paraId="792D7105"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79E0DC74" w14:textId="77777777">
        <w:trPr>
          <w:cantSplit/>
        </w:trPr>
        <w:tc>
          <w:tcPr>
            <w:tcW w:w="4300" w:type="dxa"/>
            <w:vAlign w:val="center"/>
          </w:tcPr>
          <w:p w14:paraId="7A78E10B" w14:textId="77777777" w:rsidR="00B67893" w:rsidRDefault="00000000">
            <w:pPr>
              <w:spacing w:line="264" w:lineRule="auto"/>
              <w:rPr>
                <w:rFonts w:ascii="Calibri" w:hAnsi="Calibri" w:cs="Calibri"/>
                <w:sz w:val="24"/>
                <w:szCs w:val="24"/>
              </w:rPr>
            </w:pPr>
            <w:r>
              <w:rPr>
                <w:rFonts w:ascii="Calibri" w:hAnsi="Calibri" w:cs="Calibri"/>
                <w:sz w:val="24"/>
                <w:szCs w:val="24"/>
              </w:rPr>
              <w:t>Waste Disposal Record (NSPL/HSE/FM/024) and Passbook (NSPL/HSE/FM/025)</w:t>
            </w:r>
          </w:p>
        </w:tc>
        <w:tc>
          <w:tcPr>
            <w:tcW w:w="2500" w:type="dxa"/>
            <w:vAlign w:val="center"/>
          </w:tcPr>
          <w:p w14:paraId="0A5E68D2" w14:textId="77777777" w:rsidR="00B67893" w:rsidRDefault="00000000">
            <w:pPr>
              <w:spacing w:line="264" w:lineRule="auto"/>
              <w:rPr>
                <w:rFonts w:ascii="Calibri" w:hAnsi="Calibri" w:cs="Calibri"/>
                <w:sz w:val="24"/>
                <w:szCs w:val="24"/>
              </w:rPr>
            </w:pPr>
            <w:r>
              <w:rPr>
                <w:rFonts w:ascii="Calibri" w:hAnsi="Calibri" w:cs="Calibri"/>
                <w:sz w:val="24"/>
                <w:szCs w:val="24"/>
              </w:rPr>
              <w:t>Stores</w:t>
            </w:r>
          </w:p>
        </w:tc>
        <w:tc>
          <w:tcPr>
            <w:tcW w:w="2226" w:type="dxa"/>
            <w:vAlign w:val="center"/>
          </w:tcPr>
          <w:p w14:paraId="62E803A6"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1B4A6384" w14:textId="77777777">
        <w:trPr>
          <w:cantSplit/>
        </w:trPr>
        <w:tc>
          <w:tcPr>
            <w:tcW w:w="4300" w:type="dxa"/>
            <w:vAlign w:val="center"/>
          </w:tcPr>
          <w:p w14:paraId="42765696" w14:textId="77777777" w:rsidR="00B67893" w:rsidRDefault="00000000">
            <w:pPr>
              <w:spacing w:line="264" w:lineRule="auto"/>
              <w:rPr>
                <w:rFonts w:ascii="Calibri" w:hAnsi="Calibri" w:cs="Calibri"/>
                <w:sz w:val="24"/>
                <w:szCs w:val="24"/>
              </w:rPr>
            </w:pPr>
            <w:r>
              <w:rPr>
                <w:rFonts w:ascii="Calibri" w:hAnsi="Calibri" w:cs="Calibri"/>
                <w:sz w:val="24"/>
                <w:szCs w:val="24"/>
              </w:rPr>
              <w:t>Recycler authorisations, agreements and certificates</w:t>
            </w:r>
          </w:p>
        </w:tc>
        <w:tc>
          <w:tcPr>
            <w:tcW w:w="2500" w:type="dxa"/>
            <w:vAlign w:val="center"/>
          </w:tcPr>
          <w:p w14:paraId="50E4897D" w14:textId="77777777" w:rsidR="00B67893" w:rsidRDefault="00000000">
            <w:pPr>
              <w:spacing w:line="264" w:lineRule="auto"/>
              <w:rPr>
                <w:rFonts w:ascii="Calibri" w:hAnsi="Calibri" w:cs="Calibri"/>
                <w:sz w:val="24"/>
                <w:szCs w:val="24"/>
              </w:rPr>
            </w:pPr>
            <w:r>
              <w:rPr>
                <w:rFonts w:ascii="Calibri" w:hAnsi="Calibri" w:cs="Calibri"/>
                <w:sz w:val="24"/>
                <w:szCs w:val="24"/>
              </w:rPr>
              <w:t>HSE / Stores</w:t>
            </w:r>
          </w:p>
        </w:tc>
        <w:tc>
          <w:tcPr>
            <w:tcW w:w="2226" w:type="dxa"/>
            <w:vAlign w:val="center"/>
          </w:tcPr>
          <w:p w14:paraId="6A7B67CF"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4FA2D052" w14:textId="77777777">
        <w:trPr>
          <w:cantSplit/>
        </w:trPr>
        <w:tc>
          <w:tcPr>
            <w:tcW w:w="4300" w:type="dxa"/>
            <w:vAlign w:val="center"/>
          </w:tcPr>
          <w:p w14:paraId="0FD88756" w14:textId="77777777" w:rsidR="00B67893" w:rsidRDefault="00000000">
            <w:pPr>
              <w:spacing w:line="264" w:lineRule="auto"/>
              <w:rPr>
                <w:rFonts w:ascii="Calibri" w:hAnsi="Calibri" w:cs="Calibri"/>
                <w:sz w:val="24"/>
                <w:szCs w:val="24"/>
              </w:rPr>
            </w:pPr>
            <w:r>
              <w:rPr>
                <w:rFonts w:ascii="Calibri" w:hAnsi="Calibri" w:cs="Calibri"/>
                <w:sz w:val="24"/>
                <w:szCs w:val="24"/>
              </w:rPr>
              <w:t>Segregation audit reports</w:t>
            </w:r>
          </w:p>
        </w:tc>
        <w:tc>
          <w:tcPr>
            <w:tcW w:w="2500" w:type="dxa"/>
            <w:vAlign w:val="center"/>
          </w:tcPr>
          <w:p w14:paraId="00CCB38E"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2226" w:type="dxa"/>
            <w:vAlign w:val="center"/>
          </w:tcPr>
          <w:p w14:paraId="481102B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0DB2E700" w14:textId="77777777">
        <w:trPr>
          <w:cantSplit/>
        </w:trPr>
        <w:tc>
          <w:tcPr>
            <w:tcW w:w="4300" w:type="dxa"/>
            <w:vAlign w:val="center"/>
          </w:tcPr>
          <w:p w14:paraId="341EBFEB" w14:textId="77777777" w:rsidR="00B67893" w:rsidRDefault="00000000">
            <w:pPr>
              <w:spacing w:line="264" w:lineRule="auto"/>
              <w:rPr>
                <w:rFonts w:ascii="Calibri" w:hAnsi="Calibri" w:cs="Calibri"/>
                <w:sz w:val="24"/>
                <w:szCs w:val="24"/>
              </w:rPr>
            </w:pPr>
            <w:r>
              <w:rPr>
                <w:rFonts w:ascii="Calibri" w:hAnsi="Calibri" w:cs="Calibri"/>
                <w:sz w:val="24"/>
                <w:szCs w:val="24"/>
              </w:rPr>
              <w:t>Training records</w:t>
            </w:r>
          </w:p>
        </w:tc>
        <w:tc>
          <w:tcPr>
            <w:tcW w:w="2500" w:type="dxa"/>
            <w:vAlign w:val="center"/>
          </w:tcPr>
          <w:p w14:paraId="1AB563F4" w14:textId="77777777" w:rsidR="00B67893" w:rsidRDefault="00000000">
            <w:pPr>
              <w:spacing w:line="264" w:lineRule="auto"/>
              <w:rPr>
                <w:rFonts w:ascii="Calibri" w:hAnsi="Calibri" w:cs="Calibri"/>
                <w:sz w:val="24"/>
                <w:szCs w:val="24"/>
              </w:rPr>
            </w:pPr>
            <w:r>
              <w:rPr>
                <w:rFonts w:ascii="Calibri" w:hAnsi="Calibri" w:cs="Calibri"/>
                <w:sz w:val="24"/>
                <w:szCs w:val="24"/>
              </w:rPr>
              <w:t>HR / HSE</w:t>
            </w:r>
          </w:p>
        </w:tc>
        <w:tc>
          <w:tcPr>
            <w:tcW w:w="2226" w:type="dxa"/>
            <w:vAlign w:val="center"/>
          </w:tcPr>
          <w:p w14:paraId="3BC8495A"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2354B4A8" w14:textId="77777777" w:rsidR="00B67893" w:rsidRDefault="00B67893">
      <w:pPr>
        <w:spacing w:after="60" w:line="264" w:lineRule="auto"/>
        <w:rPr>
          <w:rFonts w:ascii="Calibri" w:hAnsi="Calibri" w:cs="Calibri"/>
          <w:sz w:val="28"/>
          <w:szCs w:val="28"/>
        </w:rPr>
      </w:pPr>
    </w:p>
    <w:p w14:paraId="03A359B7" w14:textId="77777777" w:rsidR="00B67893" w:rsidRDefault="00B67893">
      <w:pPr>
        <w:sectPr w:rsidR="00B67893">
          <w:headerReference w:type="default" r:id="rId17"/>
          <w:footerReference w:type="default" r:id="rId18"/>
          <w:pgSz w:w="11906" w:h="16838"/>
          <w:pgMar w:top="1440" w:right="1440" w:bottom="1440" w:left="1440" w:header="283" w:footer="284" w:gutter="0"/>
          <w:cols w:space="708"/>
          <w:docGrid w:linePitch="360"/>
        </w:sectPr>
      </w:pPr>
    </w:p>
    <w:p w14:paraId="2CB57C4D" w14:textId="77777777" w:rsidR="00B67893" w:rsidRDefault="00000000">
      <w:pPr>
        <w:pStyle w:val="Heading3"/>
        <w:spacing w:before="240" w:after="120" w:line="264" w:lineRule="auto"/>
        <w:rPr>
          <w:rFonts w:ascii="Calibri" w:hAnsi="Calibri" w:cs="Calibri"/>
          <w:b/>
          <w:bCs/>
          <w:sz w:val="28"/>
          <w:szCs w:val="28"/>
        </w:rPr>
      </w:pPr>
      <w:bookmarkStart w:id="50" w:name="SOP06"/>
      <w:bookmarkStart w:id="51" w:name="_Toc242268902"/>
      <w:r>
        <w:rPr>
          <w:rFonts w:ascii="Calibri" w:hAnsi="Calibri" w:cs="Calibri"/>
          <w:b/>
          <w:bCs/>
          <w:sz w:val="28"/>
          <w:szCs w:val="28"/>
        </w:rPr>
        <w:lastRenderedPageBreak/>
        <w:t>1. PURPOSE</w:t>
      </w:r>
      <w:bookmarkEnd w:id="50"/>
      <w:bookmarkEnd w:id="51"/>
    </w:p>
    <w:p w14:paraId="496E6000"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extend the useful life of the Company's IT hardware through </w:t>
      </w:r>
      <w:r>
        <w:rPr>
          <w:rFonts w:ascii="Calibri" w:hAnsi="Calibri" w:cs="Calibri"/>
          <w:b/>
          <w:bCs/>
          <w:sz w:val="28"/>
          <w:szCs w:val="28"/>
        </w:rPr>
        <w:t>refurbishment and remanufacturing</w:t>
      </w:r>
      <w:r>
        <w:rPr>
          <w:rFonts w:ascii="Calibri" w:hAnsi="Calibri" w:cs="Calibri"/>
          <w:sz w:val="28"/>
          <w:szCs w:val="28"/>
        </w:rPr>
        <w:t xml:space="preserve">, and to ensure that </w:t>
      </w:r>
      <w:r>
        <w:rPr>
          <w:rFonts w:ascii="Calibri" w:hAnsi="Calibri" w:cs="Calibri"/>
          <w:b/>
          <w:bCs/>
          <w:sz w:val="28"/>
          <w:szCs w:val="28"/>
        </w:rPr>
        <w:t>e-waste generated from the Company's own use</w:t>
      </w:r>
      <w:r>
        <w:rPr>
          <w:rFonts w:ascii="Calibri" w:hAnsi="Calibri" w:cs="Calibri"/>
          <w:sz w:val="28"/>
          <w:szCs w:val="28"/>
        </w:rPr>
        <w:t xml:space="preserve"> is sorted, tracked and handed over for proper recycling, so that electronic waste is reduced and fully traceable.</w:t>
      </w:r>
    </w:p>
    <w:p w14:paraId="2A65CB86" w14:textId="77777777" w:rsidR="00B67893" w:rsidRDefault="00000000">
      <w:pPr>
        <w:pStyle w:val="Heading3"/>
        <w:spacing w:before="240" w:after="120" w:line="264" w:lineRule="auto"/>
        <w:rPr>
          <w:rFonts w:ascii="Calibri" w:hAnsi="Calibri" w:cs="Calibri"/>
          <w:b/>
          <w:bCs/>
          <w:sz w:val="28"/>
          <w:szCs w:val="28"/>
        </w:rPr>
      </w:pPr>
      <w:bookmarkStart w:id="52" w:name="_Toc242268903"/>
      <w:r>
        <w:rPr>
          <w:rFonts w:ascii="Calibri" w:hAnsi="Calibri" w:cs="Calibri"/>
          <w:b/>
          <w:bCs/>
          <w:sz w:val="28"/>
          <w:szCs w:val="28"/>
        </w:rPr>
        <w:t>2. SCOPE</w:t>
      </w:r>
      <w:bookmarkEnd w:id="52"/>
    </w:p>
    <w:p w14:paraId="1E3DA042"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IT and electronic equipment used internally by the Company, including desktops, laptops, servers, monitors, printers, network devices, mobile phones, tablets, UPS units, batteries, cables and accessories.</w:t>
      </w:r>
    </w:p>
    <w:p w14:paraId="3D39CFE1" w14:textId="77777777" w:rsidR="00B67893" w:rsidRDefault="00000000">
      <w:pPr>
        <w:spacing w:after="120" w:line="264" w:lineRule="auto"/>
        <w:rPr>
          <w:rFonts w:ascii="Calibri" w:hAnsi="Calibri" w:cs="Calibri"/>
          <w:i/>
          <w:iCs/>
          <w:sz w:val="24"/>
          <w:szCs w:val="24"/>
        </w:rPr>
      </w:pPr>
      <w:r>
        <w:rPr>
          <w:rFonts w:ascii="Calibri" w:hAnsi="Calibri" w:cs="Calibri"/>
          <w:i/>
          <w:iCs/>
          <w:sz w:val="24"/>
          <w:szCs w:val="24"/>
        </w:rPr>
        <w:t>It does not cover electronic waste arising from the products the Company manufactures (solar modules and production scrap), which are managed under the Company's EPR arrangements and the Resource Recovery and Discard Flow Management SOP.</w:t>
      </w:r>
    </w:p>
    <w:p w14:paraId="6DE8C4A6" w14:textId="77777777" w:rsidR="00B67893" w:rsidRDefault="00000000">
      <w:pPr>
        <w:pStyle w:val="Heading3"/>
        <w:spacing w:before="240" w:after="120" w:line="264" w:lineRule="auto"/>
        <w:rPr>
          <w:rFonts w:ascii="Calibri" w:hAnsi="Calibri" w:cs="Calibri"/>
          <w:b/>
          <w:bCs/>
          <w:sz w:val="28"/>
          <w:szCs w:val="28"/>
        </w:rPr>
      </w:pPr>
      <w:bookmarkStart w:id="53" w:name="_Toc242268904"/>
      <w:r>
        <w:rPr>
          <w:rFonts w:ascii="Calibri" w:hAnsi="Calibri" w:cs="Calibri"/>
          <w:b/>
          <w:bCs/>
          <w:sz w:val="28"/>
          <w:szCs w:val="28"/>
        </w:rPr>
        <w:t>3. OBJECTIVES</w:t>
      </w:r>
      <w:bookmarkEnd w:id="53"/>
    </w:p>
    <w:p w14:paraId="15CD1350"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776A930A" w14:textId="77777777" w:rsidR="00B67893" w:rsidRDefault="00000000">
      <w:pPr>
        <w:numPr>
          <w:ilvl w:val="0"/>
          <w:numId w:val="14"/>
        </w:numPr>
        <w:spacing w:after="40" w:line="264" w:lineRule="auto"/>
        <w:rPr>
          <w:rFonts w:ascii="Calibri" w:hAnsi="Calibri" w:cs="Calibri"/>
          <w:sz w:val="28"/>
          <w:szCs w:val="28"/>
        </w:rPr>
      </w:pPr>
      <w:r>
        <w:rPr>
          <w:rFonts w:ascii="Calibri" w:hAnsi="Calibri" w:cs="Calibri"/>
          <w:sz w:val="28"/>
          <w:szCs w:val="28"/>
        </w:rPr>
        <w:t>Extend the life of IT equipment through repair, upgrade and refurbishment.</w:t>
      </w:r>
    </w:p>
    <w:p w14:paraId="4E97E290" w14:textId="77777777" w:rsidR="00B67893" w:rsidRDefault="00000000">
      <w:pPr>
        <w:numPr>
          <w:ilvl w:val="0"/>
          <w:numId w:val="14"/>
        </w:numPr>
        <w:spacing w:after="40" w:line="264" w:lineRule="auto"/>
        <w:rPr>
          <w:rFonts w:ascii="Calibri" w:hAnsi="Calibri" w:cs="Calibri"/>
          <w:sz w:val="28"/>
          <w:szCs w:val="28"/>
        </w:rPr>
      </w:pPr>
      <w:r>
        <w:rPr>
          <w:rFonts w:ascii="Calibri" w:hAnsi="Calibri" w:cs="Calibri"/>
          <w:sz w:val="28"/>
          <w:szCs w:val="28"/>
        </w:rPr>
        <w:t>Reduce the quantity of electronic waste generated.</w:t>
      </w:r>
    </w:p>
    <w:p w14:paraId="33DB98F0" w14:textId="77777777" w:rsidR="00B67893" w:rsidRDefault="00000000">
      <w:pPr>
        <w:numPr>
          <w:ilvl w:val="0"/>
          <w:numId w:val="14"/>
        </w:numPr>
        <w:spacing w:after="40" w:line="264" w:lineRule="auto"/>
        <w:rPr>
          <w:rFonts w:ascii="Calibri" w:hAnsi="Calibri" w:cs="Calibri"/>
          <w:sz w:val="28"/>
          <w:szCs w:val="28"/>
        </w:rPr>
      </w:pPr>
      <w:r>
        <w:rPr>
          <w:rFonts w:ascii="Calibri" w:hAnsi="Calibri" w:cs="Calibri"/>
          <w:sz w:val="28"/>
          <w:szCs w:val="28"/>
        </w:rPr>
        <w:t>Sort internal e-waste by type for effective recycling.</w:t>
      </w:r>
    </w:p>
    <w:p w14:paraId="0A86F4E0" w14:textId="77777777" w:rsidR="00B67893" w:rsidRDefault="00000000">
      <w:pPr>
        <w:numPr>
          <w:ilvl w:val="0"/>
          <w:numId w:val="14"/>
        </w:numPr>
        <w:spacing w:after="40" w:line="264" w:lineRule="auto"/>
        <w:rPr>
          <w:rFonts w:ascii="Calibri" w:hAnsi="Calibri" w:cs="Calibri"/>
          <w:sz w:val="28"/>
          <w:szCs w:val="28"/>
        </w:rPr>
      </w:pPr>
      <w:r>
        <w:rPr>
          <w:rFonts w:ascii="Calibri" w:hAnsi="Calibri" w:cs="Calibri"/>
          <w:sz w:val="28"/>
          <w:szCs w:val="28"/>
        </w:rPr>
        <w:t>Maintain traceability of every e-waste item from retirement to recycling.</w:t>
      </w:r>
    </w:p>
    <w:p w14:paraId="766CE600" w14:textId="77777777" w:rsidR="00B67893" w:rsidRDefault="00B67893">
      <w:pPr>
        <w:spacing w:after="40" w:line="264" w:lineRule="auto"/>
        <w:rPr>
          <w:rFonts w:ascii="Calibri" w:hAnsi="Calibri" w:cs="Calibri"/>
          <w:sz w:val="28"/>
          <w:szCs w:val="28"/>
        </w:rPr>
      </w:pPr>
    </w:p>
    <w:p w14:paraId="4AC089C8" w14:textId="77777777" w:rsidR="00B67893" w:rsidRDefault="00000000">
      <w:pPr>
        <w:pStyle w:val="Heading3"/>
        <w:spacing w:before="240" w:after="120" w:line="264" w:lineRule="auto"/>
        <w:rPr>
          <w:rFonts w:ascii="Calibri" w:hAnsi="Calibri" w:cs="Calibri"/>
          <w:b/>
          <w:bCs/>
          <w:sz w:val="28"/>
          <w:szCs w:val="28"/>
        </w:rPr>
      </w:pPr>
      <w:bookmarkStart w:id="54" w:name="_Toc242268905"/>
      <w:r>
        <w:rPr>
          <w:rFonts w:ascii="Calibri" w:hAnsi="Calibri" w:cs="Calibri"/>
          <w:b/>
          <w:bCs/>
          <w:sz w:val="28"/>
          <w:szCs w:val="28"/>
        </w:rPr>
        <w:t>4. DEFINITIONS AND ABBREVIATIONS</w:t>
      </w:r>
      <w:bookmarkEnd w:id="5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1D4E26A8" w14:textId="77777777">
        <w:trPr>
          <w:cantSplit/>
          <w:tblHeader/>
        </w:trPr>
        <w:tc>
          <w:tcPr>
            <w:tcW w:w="2300" w:type="dxa"/>
            <w:shd w:val="clear" w:color="auto" w:fill="D9D9D9"/>
            <w:vAlign w:val="center"/>
          </w:tcPr>
          <w:p w14:paraId="57729A31"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6292302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5F66E236" w14:textId="77777777">
        <w:trPr>
          <w:cantSplit/>
        </w:trPr>
        <w:tc>
          <w:tcPr>
            <w:tcW w:w="2300" w:type="dxa"/>
            <w:vAlign w:val="center"/>
          </w:tcPr>
          <w:p w14:paraId="5A2DB061" w14:textId="77777777" w:rsidR="00B67893" w:rsidRDefault="00000000">
            <w:pPr>
              <w:spacing w:line="264" w:lineRule="auto"/>
              <w:rPr>
                <w:rFonts w:ascii="Calibri" w:hAnsi="Calibri" w:cs="Calibri"/>
                <w:sz w:val="24"/>
                <w:szCs w:val="24"/>
              </w:rPr>
            </w:pPr>
            <w:r>
              <w:rPr>
                <w:rFonts w:ascii="Calibri" w:hAnsi="Calibri" w:cs="Calibri"/>
                <w:sz w:val="24"/>
                <w:szCs w:val="24"/>
              </w:rPr>
              <w:t>Refurbishing</w:t>
            </w:r>
          </w:p>
        </w:tc>
        <w:tc>
          <w:tcPr>
            <w:tcW w:w="6726" w:type="dxa"/>
            <w:vAlign w:val="center"/>
          </w:tcPr>
          <w:p w14:paraId="25D45FAB" w14:textId="77777777" w:rsidR="00B67893" w:rsidRDefault="00000000">
            <w:pPr>
              <w:spacing w:line="264" w:lineRule="auto"/>
              <w:rPr>
                <w:rFonts w:ascii="Calibri" w:hAnsi="Calibri" w:cs="Calibri"/>
                <w:sz w:val="24"/>
                <w:szCs w:val="24"/>
              </w:rPr>
            </w:pPr>
            <w:r>
              <w:rPr>
                <w:rFonts w:ascii="Calibri" w:hAnsi="Calibri" w:cs="Calibri"/>
                <w:sz w:val="24"/>
                <w:szCs w:val="24"/>
              </w:rPr>
              <w:t>Inspecting, cleaning, repairing, upgrading and replacing components to restore equipment to original working condition</w:t>
            </w:r>
          </w:p>
        </w:tc>
      </w:tr>
      <w:tr w:rsidR="00B67893" w14:paraId="16268405" w14:textId="77777777">
        <w:trPr>
          <w:cantSplit/>
        </w:trPr>
        <w:tc>
          <w:tcPr>
            <w:tcW w:w="2300" w:type="dxa"/>
            <w:vAlign w:val="center"/>
          </w:tcPr>
          <w:p w14:paraId="09010936" w14:textId="77777777" w:rsidR="00B67893" w:rsidRDefault="00000000">
            <w:pPr>
              <w:spacing w:line="264" w:lineRule="auto"/>
              <w:rPr>
                <w:rFonts w:ascii="Calibri" w:hAnsi="Calibri" w:cs="Calibri"/>
                <w:sz w:val="24"/>
                <w:szCs w:val="24"/>
              </w:rPr>
            </w:pPr>
            <w:r>
              <w:rPr>
                <w:rFonts w:ascii="Calibri" w:hAnsi="Calibri" w:cs="Calibri"/>
                <w:sz w:val="24"/>
                <w:szCs w:val="24"/>
              </w:rPr>
              <w:t>Remanufacturing</w:t>
            </w:r>
          </w:p>
        </w:tc>
        <w:tc>
          <w:tcPr>
            <w:tcW w:w="6726" w:type="dxa"/>
            <w:vAlign w:val="center"/>
          </w:tcPr>
          <w:p w14:paraId="07CB1D0F" w14:textId="77777777" w:rsidR="00B67893" w:rsidRDefault="00000000">
            <w:pPr>
              <w:spacing w:line="264" w:lineRule="auto"/>
              <w:rPr>
                <w:rFonts w:ascii="Calibri" w:hAnsi="Calibri" w:cs="Calibri"/>
                <w:sz w:val="24"/>
                <w:szCs w:val="24"/>
              </w:rPr>
            </w:pPr>
            <w:r>
              <w:rPr>
                <w:rFonts w:ascii="Calibri" w:hAnsi="Calibri" w:cs="Calibri"/>
                <w:sz w:val="24"/>
                <w:szCs w:val="24"/>
              </w:rPr>
              <w:t>Rebuilding equipment from used and new parts to a specification equivalent to new</w:t>
            </w:r>
          </w:p>
        </w:tc>
      </w:tr>
      <w:tr w:rsidR="00B67893" w14:paraId="7A47A520" w14:textId="77777777">
        <w:trPr>
          <w:cantSplit/>
        </w:trPr>
        <w:tc>
          <w:tcPr>
            <w:tcW w:w="2300" w:type="dxa"/>
            <w:vAlign w:val="center"/>
          </w:tcPr>
          <w:p w14:paraId="5EA376CD"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E-waste</w:t>
            </w:r>
          </w:p>
        </w:tc>
        <w:tc>
          <w:tcPr>
            <w:tcW w:w="6726" w:type="dxa"/>
            <w:vAlign w:val="center"/>
          </w:tcPr>
          <w:p w14:paraId="40117F26" w14:textId="77777777" w:rsidR="00B67893" w:rsidRDefault="00000000">
            <w:pPr>
              <w:spacing w:line="264" w:lineRule="auto"/>
              <w:rPr>
                <w:rFonts w:ascii="Calibri" w:hAnsi="Calibri" w:cs="Calibri"/>
                <w:sz w:val="24"/>
                <w:szCs w:val="24"/>
              </w:rPr>
            </w:pPr>
            <w:r>
              <w:rPr>
                <w:rFonts w:ascii="Calibri" w:hAnsi="Calibri" w:cs="Calibri"/>
                <w:sz w:val="24"/>
                <w:szCs w:val="24"/>
              </w:rPr>
              <w:t>Electrical and electronic equipment, whole or in part, that is discarded</w:t>
            </w:r>
          </w:p>
        </w:tc>
      </w:tr>
      <w:tr w:rsidR="00B67893" w14:paraId="452AA2F1" w14:textId="77777777">
        <w:trPr>
          <w:cantSplit/>
        </w:trPr>
        <w:tc>
          <w:tcPr>
            <w:tcW w:w="2300" w:type="dxa"/>
            <w:vAlign w:val="center"/>
          </w:tcPr>
          <w:p w14:paraId="2996B20A" w14:textId="77777777" w:rsidR="00B67893" w:rsidRDefault="00000000">
            <w:pPr>
              <w:spacing w:line="264" w:lineRule="auto"/>
              <w:rPr>
                <w:rFonts w:ascii="Calibri" w:hAnsi="Calibri" w:cs="Calibri"/>
                <w:sz w:val="24"/>
                <w:szCs w:val="24"/>
              </w:rPr>
            </w:pPr>
            <w:r>
              <w:rPr>
                <w:rFonts w:ascii="Calibri" w:hAnsi="Calibri" w:cs="Calibri"/>
                <w:sz w:val="24"/>
                <w:szCs w:val="24"/>
              </w:rPr>
              <w:t>IT Asset Register</w:t>
            </w:r>
          </w:p>
        </w:tc>
        <w:tc>
          <w:tcPr>
            <w:tcW w:w="6726" w:type="dxa"/>
            <w:vAlign w:val="center"/>
          </w:tcPr>
          <w:p w14:paraId="1538F563" w14:textId="77777777" w:rsidR="00B67893" w:rsidRDefault="00000000">
            <w:pPr>
              <w:spacing w:line="264" w:lineRule="auto"/>
              <w:rPr>
                <w:rFonts w:ascii="Calibri" w:hAnsi="Calibri" w:cs="Calibri"/>
                <w:sz w:val="24"/>
                <w:szCs w:val="24"/>
              </w:rPr>
            </w:pPr>
            <w:r>
              <w:rPr>
                <w:rFonts w:ascii="Calibri" w:hAnsi="Calibri" w:cs="Calibri"/>
                <w:sz w:val="24"/>
                <w:szCs w:val="24"/>
              </w:rPr>
              <w:t>List of all IT assets with tag number, user, location, status and history</w:t>
            </w:r>
          </w:p>
        </w:tc>
      </w:tr>
      <w:tr w:rsidR="00B67893" w14:paraId="09C7AA1E" w14:textId="77777777">
        <w:trPr>
          <w:cantSplit/>
        </w:trPr>
        <w:tc>
          <w:tcPr>
            <w:tcW w:w="2300" w:type="dxa"/>
            <w:vAlign w:val="center"/>
          </w:tcPr>
          <w:p w14:paraId="0FB9D870" w14:textId="77777777" w:rsidR="00B67893" w:rsidRDefault="00000000">
            <w:pPr>
              <w:spacing w:line="264" w:lineRule="auto"/>
              <w:rPr>
                <w:rFonts w:ascii="Calibri" w:hAnsi="Calibri" w:cs="Calibri"/>
                <w:sz w:val="24"/>
                <w:szCs w:val="24"/>
              </w:rPr>
            </w:pPr>
            <w:r>
              <w:rPr>
                <w:rFonts w:ascii="Calibri" w:hAnsi="Calibri" w:cs="Calibri"/>
                <w:sz w:val="24"/>
                <w:szCs w:val="24"/>
              </w:rPr>
              <w:t>Data sanitisation</w:t>
            </w:r>
          </w:p>
        </w:tc>
        <w:tc>
          <w:tcPr>
            <w:tcW w:w="6726" w:type="dxa"/>
            <w:vAlign w:val="center"/>
          </w:tcPr>
          <w:p w14:paraId="67B0EED7" w14:textId="77777777" w:rsidR="00B67893" w:rsidRDefault="00000000">
            <w:pPr>
              <w:spacing w:line="264" w:lineRule="auto"/>
              <w:rPr>
                <w:rFonts w:ascii="Calibri" w:hAnsi="Calibri" w:cs="Calibri"/>
                <w:sz w:val="24"/>
                <w:szCs w:val="24"/>
              </w:rPr>
            </w:pPr>
            <w:r>
              <w:rPr>
                <w:rFonts w:ascii="Calibri" w:hAnsi="Calibri" w:cs="Calibri"/>
                <w:sz w:val="24"/>
                <w:szCs w:val="24"/>
              </w:rPr>
              <w:t>Secure wiping or destruction of data storage so data cannot be recovered</w:t>
            </w:r>
          </w:p>
        </w:tc>
      </w:tr>
    </w:tbl>
    <w:p w14:paraId="4BD5E59D" w14:textId="77777777" w:rsidR="00B67893" w:rsidRDefault="00B67893">
      <w:pPr>
        <w:spacing w:after="60" w:line="264" w:lineRule="auto"/>
        <w:rPr>
          <w:rFonts w:ascii="Calibri" w:hAnsi="Calibri" w:cs="Calibri"/>
          <w:sz w:val="28"/>
          <w:szCs w:val="28"/>
        </w:rPr>
      </w:pPr>
    </w:p>
    <w:p w14:paraId="67D69206" w14:textId="77777777" w:rsidR="00B67893" w:rsidRDefault="00000000">
      <w:pPr>
        <w:pStyle w:val="Heading3"/>
        <w:spacing w:before="240" w:after="120" w:line="264" w:lineRule="auto"/>
        <w:rPr>
          <w:rFonts w:ascii="Calibri" w:hAnsi="Calibri" w:cs="Calibri"/>
          <w:b/>
          <w:bCs/>
          <w:sz w:val="28"/>
          <w:szCs w:val="28"/>
        </w:rPr>
      </w:pPr>
      <w:bookmarkStart w:id="55" w:name="_Toc242268906"/>
      <w:r>
        <w:rPr>
          <w:rFonts w:ascii="Calibri" w:hAnsi="Calibri" w:cs="Calibri"/>
          <w:b/>
          <w:bCs/>
          <w:sz w:val="28"/>
          <w:szCs w:val="28"/>
        </w:rPr>
        <w:t>5. RESPONSIBILITIES</w:t>
      </w:r>
      <w:bookmarkEnd w:id="5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418DB562" w14:textId="77777777">
        <w:trPr>
          <w:cantSplit/>
          <w:tblHeader/>
        </w:trPr>
        <w:tc>
          <w:tcPr>
            <w:tcW w:w="2600" w:type="dxa"/>
            <w:shd w:val="clear" w:color="auto" w:fill="D9D9D9"/>
            <w:vAlign w:val="center"/>
          </w:tcPr>
          <w:p w14:paraId="2DACCFC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59AC498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65D6C76D" w14:textId="77777777">
        <w:trPr>
          <w:cantSplit/>
        </w:trPr>
        <w:tc>
          <w:tcPr>
            <w:tcW w:w="2600" w:type="dxa"/>
            <w:vAlign w:val="center"/>
          </w:tcPr>
          <w:p w14:paraId="7474354F"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6426" w:type="dxa"/>
            <w:vAlign w:val="center"/>
          </w:tcPr>
          <w:p w14:paraId="292E0732" w14:textId="77777777" w:rsidR="00B67893" w:rsidRDefault="00000000">
            <w:pPr>
              <w:spacing w:line="264" w:lineRule="auto"/>
              <w:rPr>
                <w:rFonts w:ascii="Calibri" w:hAnsi="Calibri" w:cs="Calibri"/>
                <w:sz w:val="24"/>
                <w:szCs w:val="24"/>
              </w:rPr>
            </w:pPr>
            <w:r>
              <w:rPr>
                <w:rFonts w:ascii="Calibri" w:hAnsi="Calibri" w:cs="Calibri"/>
                <w:sz w:val="24"/>
                <w:szCs w:val="24"/>
              </w:rPr>
              <w:t>Maintain IT Asset Register; assess, repair, refurbish and redeploy equipment; sanitise data; retire assets; initiate e-waste handover</w:t>
            </w:r>
          </w:p>
        </w:tc>
      </w:tr>
      <w:tr w:rsidR="00B67893" w14:paraId="1CD82814" w14:textId="77777777">
        <w:trPr>
          <w:cantSplit/>
        </w:trPr>
        <w:tc>
          <w:tcPr>
            <w:tcW w:w="2600" w:type="dxa"/>
            <w:vAlign w:val="center"/>
          </w:tcPr>
          <w:p w14:paraId="7BAD9EA0"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6426" w:type="dxa"/>
            <w:vAlign w:val="center"/>
          </w:tcPr>
          <w:p w14:paraId="4EAB4DE5" w14:textId="77777777" w:rsidR="00B67893" w:rsidRDefault="00000000">
            <w:pPr>
              <w:spacing w:line="264" w:lineRule="auto"/>
              <w:rPr>
                <w:rFonts w:ascii="Calibri" w:hAnsi="Calibri" w:cs="Calibri"/>
                <w:sz w:val="24"/>
                <w:szCs w:val="24"/>
              </w:rPr>
            </w:pPr>
            <w:r>
              <w:rPr>
                <w:rFonts w:ascii="Calibri" w:hAnsi="Calibri" w:cs="Calibri"/>
                <w:sz w:val="24"/>
                <w:szCs w:val="24"/>
              </w:rPr>
              <w:t>Verify e-waste recycler authorisation; monitor e-waste storage and documentation; file returns as required</w:t>
            </w:r>
          </w:p>
        </w:tc>
      </w:tr>
      <w:tr w:rsidR="00B67893" w14:paraId="073D1AB6" w14:textId="77777777">
        <w:trPr>
          <w:cantSplit/>
        </w:trPr>
        <w:tc>
          <w:tcPr>
            <w:tcW w:w="2600" w:type="dxa"/>
            <w:vAlign w:val="center"/>
          </w:tcPr>
          <w:p w14:paraId="2B865199" w14:textId="77777777" w:rsidR="00B67893" w:rsidRDefault="00000000">
            <w:pPr>
              <w:spacing w:line="264" w:lineRule="auto"/>
              <w:rPr>
                <w:rFonts w:ascii="Calibri" w:hAnsi="Calibri" w:cs="Calibri"/>
                <w:sz w:val="24"/>
                <w:szCs w:val="24"/>
              </w:rPr>
            </w:pPr>
            <w:r>
              <w:rPr>
                <w:rFonts w:ascii="Calibri" w:hAnsi="Calibri" w:cs="Calibri"/>
                <w:sz w:val="24"/>
                <w:szCs w:val="24"/>
              </w:rPr>
              <w:t>Stores</w:t>
            </w:r>
          </w:p>
        </w:tc>
        <w:tc>
          <w:tcPr>
            <w:tcW w:w="6426" w:type="dxa"/>
            <w:vAlign w:val="center"/>
          </w:tcPr>
          <w:p w14:paraId="5AF51540" w14:textId="77777777" w:rsidR="00B67893" w:rsidRDefault="00000000">
            <w:pPr>
              <w:spacing w:line="264" w:lineRule="auto"/>
              <w:rPr>
                <w:rFonts w:ascii="Calibri" w:hAnsi="Calibri" w:cs="Calibri"/>
                <w:sz w:val="24"/>
                <w:szCs w:val="24"/>
              </w:rPr>
            </w:pPr>
            <w:r>
              <w:rPr>
                <w:rFonts w:ascii="Calibri" w:hAnsi="Calibri" w:cs="Calibri"/>
                <w:sz w:val="24"/>
                <w:szCs w:val="24"/>
              </w:rPr>
              <w:t>Store e-waste by category; arrange dispatch to authorised recycler; maintain dispatch records</w:t>
            </w:r>
          </w:p>
        </w:tc>
      </w:tr>
      <w:tr w:rsidR="00B67893" w14:paraId="28BD955F" w14:textId="77777777">
        <w:trPr>
          <w:cantSplit/>
        </w:trPr>
        <w:tc>
          <w:tcPr>
            <w:tcW w:w="2600" w:type="dxa"/>
            <w:vAlign w:val="center"/>
          </w:tcPr>
          <w:p w14:paraId="4E365F27" w14:textId="77777777" w:rsidR="00B67893" w:rsidRDefault="00000000">
            <w:pPr>
              <w:spacing w:line="264" w:lineRule="auto"/>
              <w:rPr>
                <w:rFonts w:ascii="Calibri" w:hAnsi="Calibri" w:cs="Calibri"/>
                <w:sz w:val="24"/>
                <w:szCs w:val="24"/>
              </w:rPr>
            </w:pPr>
            <w:r>
              <w:rPr>
                <w:rFonts w:ascii="Calibri" w:hAnsi="Calibri" w:cs="Calibri"/>
                <w:sz w:val="24"/>
                <w:szCs w:val="24"/>
              </w:rPr>
              <w:t>Finance / Accounts</w:t>
            </w:r>
          </w:p>
        </w:tc>
        <w:tc>
          <w:tcPr>
            <w:tcW w:w="6426" w:type="dxa"/>
            <w:vAlign w:val="center"/>
          </w:tcPr>
          <w:p w14:paraId="16ED4D5D" w14:textId="77777777" w:rsidR="00B67893" w:rsidRDefault="00000000">
            <w:pPr>
              <w:spacing w:line="264" w:lineRule="auto"/>
              <w:rPr>
                <w:rFonts w:ascii="Calibri" w:hAnsi="Calibri" w:cs="Calibri"/>
                <w:sz w:val="24"/>
                <w:szCs w:val="24"/>
              </w:rPr>
            </w:pPr>
            <w:r>
              <w:rPr>
                <w:rFonts w:ascii="Calibri" w:hAnsi="Calibri" w:cs="Calibri"/>
                <w:sz w:val="24"/>
                <w:szCs w:val="24"/>
              </w:rPr>
              <w:t>Update asset records on write-off and disposal</w:t>
            </w:r>
          </w:p>
        </w:tc>
      </w:tr>
      <w:tr w:rsidR="00B67893" w14:paraId="03C1CE42" w14:textId="77777777">
        <w:trPr>
          <w:cantSplit/>
        </w:trPr>
        <w:tc>
          <w:tcPr>
            <w:tcW w:w="2600" w:type="dxa"/>
            <w:vAlign w:val="center"/>
          </w:tcPr>
          <w:p w14:paraId="0C1813EA" w14:textId="77777777" w:rsidR="00B67893" w:rsidRDefault="00000000">
            <w:pPr>
              <w:spacing w:line="264" w:lineRule="auto"/>
              <w:rPr>
                <w:rFonts w:ascii="Calibri" w:hAnsi="Calibri" w:cs="Calibri"/>
                <w:sz w:val="24"/>
                <w:szCs w:val="24"/>
              </w:rPr>
            </w:pPr>
            <w:r>
              <w:rPr>
                <w:rFonts w:ascii="Calibri" w:hAnsi="Calibri" w:cs="Calibri"/>
                <w:sz w:val="24"/>
                <w:szCs w:val="24"/>
              </w:rPr>
              <w:t>All Employees</w:t>
            </w:r>
          </w:p>
        </w:tc>
        <w:tc>
          <w:tcPr>
            <w:tcW w:w="6426" w:type="dxa"/>
            <w:vAlign w:val="center"/>
          </w:tcPr>
          <w:p w14:paraId="12C0A68B" w14:textId="77777777" w:rsidR="00B67893" w:rsidRDefault="00000000">
            <w:pPr>
              <w:spacing w:line="264" w:lineRule="auto"/>
              <w:rPr>
                <w:rFonts w:ascii="Calibri" w:hAnsi="Calibri" w:cs="Calibri"/>
                <w:sz w:val="24"/>
                <w:szCs w:val="24"/>
              </w:rPr>
            </w:pPr>
            <w:r>
              <w:rPr>
                <w:rFonts w:ascii="Calibri" w:hAnsi="Calibri" w:cs="Calibri"/>
                <w:sz w:val="24"/>
                <w:szCs w:val="24"/>
              </w:rPr>
              <w:t>Return unused or faulty IT equipment to IT; do not discard electronics in general bins</w:t>
            </w:r>
          </w:p>
        </w:tc>
      </w:tr>
    </w:tbl>
    <w:p w14:paraId="3D127073" w14:textId="77777777" w:rsidR="00B67893" w:rsidRDefault="00B67893">
      <w:pPr>
        <w:spacing w:after="60" w:line="264" w:lineRule="auto"/>
        <w:rPr>
          <w:rFonts w:ascii="Calibri" w:hAnsi="Calibri" w:cs="Calibri"/>
          <w:sz w:val="28"/>
          <w:szCs w:val="28"/>
        </w:rPr>
      </w:pPr>
    </w:p>
    <w:p w14:paraId="0770C7A5" w14:textId="77777777" w:rsidR="00B67893" w:rsidRDefault="00000000">
      <w:pPr>
        <w:pStyle w:val="Heading3"/>
        <w:spacing w:before="240" w:after="120" w:line="264" w:lineRule="auto"/>
        <w:rPr>
          <w:rFonts w:ascii="Calibri" w:hAnsi="Calibri" w:cs="Calibri"/>
          <w:b/>
          <w:bCs/>
          <w:sz w:val="28"/>
          <w:szCs w:val="28"/>
        </w:rPr>
      </w:pPr>
      <w:bookmarkStart w:id="56" w:name="_Toc242268907"/>
      <w:r>
        <w:rPr>
          <w:rFonts w:ascii="Calibri" w:hAnsi="Calibri" w:cs="Calibri"/>
          <w:b/>
          <w:bCs/>
          <w:sz w:val="28"/>
          <w:szCs w:val="28"/>
        </w:rPr>
        <w:t>6. PROCEDURE</w:t>
      </w:r>
      <w:bookmarkEnd w:id="56"/>
    </w:p>
    <w:p w14:paraId="0CA7AC95"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Asset Tagging and Register</w:t>
      </w:r>
    </w:p>
    <w:p w14:paraId="179486FB" w14:textId="77777777" w:rsidR="00B67893" w:rsidRDefault="00000000">
      <w:pPr>
        <w:spacing w:after="120" w:line="264" w:lineRule="auto"/>
        <w:rPr>
          <w:rFonts w:ascii="Calibri" w:hAnsi="Calibri" w:cs="Calibri"/>
          <w:sz w:val="28"/>
          <w:szCs w:val="28"/>
        </w:rPr>
      </w:pPr>
      <w:r>
        <w:rPr>
          <w:rFonts w:ascii="Calibri" w:hAnsi="Calibri" w:cs="Calibri"/>
          <w:sz w:val="28"/>
          <w:szCs w:val="28"/>
        </w:rPr>
        <w:t>Every IT asset shall be tagged with a unique asset number and recorded in the IT Asset Register with its make, model, serial number, purchase date, user / location, condition and repair or upgrade history.</w:t>
      </w:r>
    </w:p>
    <w:p w14:paraId="380AFD29"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lastRenderedPageBreak/>
        <w:t>6.2 Restoration and Upgrade of Computing Equipment</w:t>
      </w:r>
    </w:p>
    <w:p w14:paraId="189EEDA8"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6.2.1 Condition Assessment</w:t>
      </w:r>
    </w:p>
    <w:p w14:paraId="240FFEC1" w14:textId="77777777" w:rsidR="00B67893" w:rsidRDefault="00000000">
      <w:pPr>
        <w:spacing w:after="120" w:line="264" w:lineRule="auto"/>
        <w:rPr>
          <w:rFonts w:ascii="Calibri" w:hAnsi="Calibri" w:cs="Calibri"/>
          <w:sz w:val="28"/>
          <w:szCs w:val="28"/>
        </w:rPr>
      </w:pPr>
      <w:r>
        <w:rPr>
          <w:rFonts w:ascii="Calibri" w:hAnsi="Calibri" w:cs="Calibri"/>
          <w:sz w:val="28"/>
          <w:szCs w:val="28"/>
        </w:rPr>
        <w:t>When equipment is faulty, slow or returned by a user, IT shall assess it before considering replacement:</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3600"/>
        <w:gridCol w:w="2826"/>
      </w:tblGrid>
      <w:tr w:rsidR="00B67893" w14:paraId="6FFD33A8" w14:textId="77777777">
        <w:trPr>
          <w:cantSplit/>
          <w:tblHeader/>
        </w:trPr>
        <w:tc>
          <w:tcPr>
            <w:tcW w:w="2600" w:type="dxa"/>
            <w:shd w:val="clear" w:color="auto" w:fill="D9D9D9"/>
            <w:vAlign w:val="center"/>
          </w:tcPr>
          <w:p w14:paraId="14ACF8D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Assessment Result</w:t>
            </w:r>
          </w:p>
        </w:tc>
        <w:tc>
          <w:tcPr>
            <w:tcW w:w="3600" w:type="dxa"/>
            <w:shd w:val="clear" w:color="auto" w:fill="D9D9D9"/>
            <w:vAlign w:val="center"/>
          </w:tcPr>
          <w:p w14:paraId="4AD3624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Action</w:t>
            </w:r>
          </w:p>
        </w:tc>
        <w:tc>
          <w:tcPr>
            <w:tcW w:w="2826" w:type="dxa"/>
            <w:shd w:val="clear" w:color="auto" w:fill="D9D9D9"/>
            <w:vAlign w:val="center"/>
          </w:tcPr>
          <w:p w14:paraId="2A6E995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Example</w:t>
            </w:r>
          </w:p>
        </w:tc>
      </w:tr>
      <w:tr w:rsidR="00B67893" w14:paraId="3C353508" w14:textId="77777777">
        <w:trPr>
          <w:cantSplit/>
        </w:trPr>
        <w:tc>
          <w:tcPr>
            <w:tcW w:w="2600" w:type="dxa"/>
            <w:vAlign w:val="center"/>
          </w:tcPr>
          <w:p w14:paraId="5FB3B5CE" w14:textId="77777777" w:rsidR="00B67893" w:rsidRDefault="00000000">
            <w:pPr>
              <w:spacing w:line="264" w:lineRule="auto"/>
              <w:rPr>
                <w:rFonts w:ascii="Calibri" w:hAnsi="Calibri" w:cs="Calibri"/>
                <w:sz w:val="24"/>
                <w:szCs w:val="24"/>
              </w:rPr>
            </w:pPr>
            <w:r>
              <w:rPr>
                <w:rFonts w:ascii="Calibri" w:hAnsi="Calibri" w:cs="Calibri"/>
                <w:sz w:val="24"/>
                <w:szCs w:val="24"/>
              </w:rPr>
              <w:t>Repairable</w:t>
            </w:r>
          </w:p>
        </w:tc>
        <w:tc>
          <w:tcPr>
            <w:tcW w:w="3600" w:type="dxa"/>
            <w:vAlign w:val="center"/>
          </w:tcPr>
          <w:p w14:paraId="0C5290C2" w14:textId="77777777" w:rsidR="00B67893" w:rsidRDefault="00000000">
            <w:pPr>
              <w:spacing w:line="264" w:lineRule="auto"/>
              <w:rPr>
                <w:rFonts w:ascii="Calibri" w:hAnsi="Calibri" w:cs="Calibri"/>
                <w:sz w:val="24"/>
                <w:szCs w:val="24"/>
              </w:rPr>
            </w:pPr>
            <w:r>
              <w:rPr>
                <w:rFonts w:ascii="Calibri" w:hAnsi="Calibri" w:cs="Calibri"/>
                <w:sz w:val="24"/>
                <w:szCs w:val="24"/>
              </w:rPr>
              <w:t>Repair / replace faulty component</w:t>
            </w:r>
          </w:p>
        </w:tc>
        <w:tc>
          <w:tcPr>
            <w:tcW w:w="2826" w:type="dxa"/>
            <w:vAlign w:val="center"/>
          </w:tcPr>
          <w:p w14:paraId="56880BB0" w14:textId="77777777" w:rsidR="00B67893" w:rsidRDefault="00000000">
            <w:pPr>
              <w:spacing w:line="264" w:lineRule="auto"/>
              <w:rPr>
                <w:rFonts w:ascii="Calibri" w:hAnsi="Calibri" w:cs="Calibri"/>
                <w:sz w:val="24"/>
                <w:szCs w:val="24"/>
              </w:rPr>
            </w:pPr>
            <w:r>
              <w:rPr>
                <w:rFonts w:ascii="Calibri" w:hAnsi="Calibri" w:cs="Calibri"/>
                <w:sz w:val="24"/>
                <w:szCs w:val="24"/>
              </w:rPr>
              <w:t>Replace keyboard, battery, power supply, fan</w:t>
            </w:r>
          </w:p>
        </w:tc>
      </w:tr>
      <w:tr w:rsidR="00B67893" w14:paraId="0A95A9B7" w14:textId="77777777">
        <w:trPr>
          <w:cantSplit/>
        </w:trPr>
        <w:tc>
          <w:tcPr>
            <w:tcW w:w="2600" w:type="dxa"/>
            <w:vAlign w:val="center"/>
          </w:tcPr>
          <w:p w14:paraId="6040426E" w14:textId="77777777" w:rsidR="00B67893" w:rsidRDefault="00000000">
            <w:pPr>
              <w:spacing w:line="264" w:lineRule="auto"/>
              <w:rPr>
                <w:rFonts w:ascii="Calibri" w:hAnsi="Calibri" w:cs="Calibri"/>
                <w:sz w:val="24"/>
                <w:szCs w:val="24"/>
              </w:rPr>
            </w:pPr>
            <w:r>
              <w:rPr>
                <w:rFonts w:ascii="Calibri" w:hAnsi="Calibri" w:cs="Calibri"/>
                <w:sz w:val="24"/>
                <w:szCs w:val="24"/>
              </w:rPr>
              <w:t>Upgradable</w:t>
            </w:r>
          </w:p>
        </w:tc>
        <w:tc>
          <w:tcPr>
            <w:tcW w:w="3600" w:type="dxa"/>
            <w:vAlign w:val="center"/>
          </w:tcPr>
          <w:p w14:paraId="1C415D97" w14:textId="77777777" w:rsidR="00B67893" w:rsidRDefault="00000000">
            <w:pPr>
              <w:spacing w:line="264" w:lineRule="auto"/>
              <w:rPr>
                <w:rFonts w:ascii="Calibri" w:hAnsi="Calibri" w:cs="Calibri"/>
                <w:sz w:val="24"/>
                <w:szCs w:val="24"/>
              </w:rPr>
            </w:pPr>
            <w:r>
              <w:rPr>
                <w:rFonts w:ascii="Calibri" w:hAnsi="Calibri" w:cs="Calibri"/>
                <w:sz w:val="24"/>
                <w:szCs w:val="24"/>
              </w:rPr>
              <w:t>Upgrade to extend life</w:t>
            </w:r>
          </w:p>
        </w:tc>
        <w:tc>
          <w:tcPr>
            <w:tcW w:w="2826" w:type="dxa"/>
            <w:vAlign w:val="center"/>
          </w:tcPr>
          <w:p w14:paraId="12B0255A" w14:textId="77777777" w:rsidR="00B67893" w:rsidRDefault="00000000">
            <w:pPr>
              <w:spacing w:line="264" w:lineRule="auto"/>
              <w:rPr>
                <w:rFonts w:ascii="Calibri" w:hAnsi="Calibri" w:cs="Calibri"/>
                <w:sz w:val="24"/>
                <w:szCs w:val="24"/>
              </w:rPr>
            </w:pPr>
            <w:r>
              <w:rPr>
                <w:rFonts w:ascii="Calibri" w:hAnsi="Calibri" w:cs="Calibri"/>
                <w:sz w:val="24"/>
                <w:szCs w:val="24"/>
              </w:rPr>
              <w:t>Add RAM, replace HDD with SSD, reinstall OS</w:t>
            </w:r>
          </w:p>
        </w:tc>
      </w:tr>
      <w:tr w:rsidR="00B67893" w14:paraId="47757FAF" w14:textId="77777777">
        <w:trPr>
          <w:cantSplit/>
        </w:trPr>
        <w:tc>
          <w:tcPr>
            <w:tcW w:w="2600" w:type="dxa"/>
            <w:vAlign w:val="center"/>
          </w:tcPr>
          <w:p w14:paraId="2A9C97EA" w14:textId="77777777" w:rsidR="00B67893" w:rsidRDefault="00000000">
            <w:pPr>
              <w:spacing w:line="264" w:lineRule="auto"/>
              <w:rPr>
                <w:rFonts w:ascii="Calibri" w:hAnsi="Calibri" w:cs="Calibri"/>
                <w:sz w:val="24"/>
                <w:szCs w:val="24"/>
              </w:rPr>
            </w:pPr>
            <w:r>
              <w:rPr>
                <w:rFonts w:ascii="Calibri" w:hAnsi="Calibri" w:cs="Calibri"/>
                <w:sz w:val="24"/>
                <w:szCs w:val="24"/>
              </w:rPr>
              <w:t>Usable for lower-demand role</w:t>
            </w:r>
          </w:p>
        </w:tc>
        <w:tc>
          <w:tcPr>
            <w:tcW w:w="3600" w:type="dxa"/>
            <w:vAlign w:val="center"/>
          </w:tcPr>
          <w:p w14:paraId="547CBBF5" w14:textId="77777777" w:rsidR="00B67893" w:rsidRDefault="00000000">
            <w:pPr>
              <w:spacing w:line="264" w:lineRule="auto"/>
              <w:rPr>
                <w:rFonts w:ascii="Calibri" w:hAnsi="Calibri" w:cs="Calibri"/>
                <w:sz w:val="24"/>
                <w:szCs w:val="24"/>
              </w:rPr>
            </w:pPr>
            <w:r>
              <w:rPr>
                <w:rFonts w:ascii="Calibri" w:hAnsi="Calibri" w:cs="Calibri"/>
                <w:sz w:val="24"/>
                <w:szCs w:val="24"/>
              </w:rPr>
              <w:t>Refurbish and redeploy</w:t>
            </w:r>
          </w:p>
        </w:tc>
        <w:tc>
          <w:tcPr>
            <w:tcW w:w="2826" w:type="dxa"/>
            <w:vAlign w:val="center"/>
          </w:tcPr>
          <w:p w14:paraId="50437893" w14:textId="77777777" w:rsidR="00B67893" w:rsidRDefault="00000000">
            <w:pPr>
              <w:spacing w:line="264" w:lineRule="auto"/>
              <w:rPr>
                <w:rFonts w:ascii="Calibri" w:hAnsi="Calibri" w:cs="Calibri"/>
                <w:sz w:val="24"/>
                <w:szCs w:val="24"/>
              </w:rPr>
            </w:pPr>
            <w:r>
              <w:rPr>
                <w:rFonts w:ascii="Calibri" w:hAnsi="Calibri" w:cs="Calibri"/>
                <w:sz w:val="24"/>
                <w:szCs w:val="24"/>
              </w:rPr>
              <w:t>Use as shop-floor terminal, training PC, kiosk</w:t>
            </w:r>
          </w:p>
        </w:tc>
      </w:tr>
      <w:tr w:rsidR="00B67893" w14:paraId="0BCCAD0E" w14:textId="77777777">
        <w:trPr>
          <w:cantSplit/>
        </w:trPr>
        <w:tc>
          <w:tcPr>
            <w:tcW w:w="2600" w:type="dxa"/>
            <w:vAlign w:val="center"/>
          </w:tcPr>
          <w:p w14:paraId="01B04614" w14:textId="77777777" w:rsidR="00B67893" w:rsidRDefault="00000000">
            <w:pPr>
              <w:spacing w:line="264" w:lineRule="auto"/>
              <w:rPr>
                <w:rFonts w:ascii="Calibri" w:hAnsi="Calibri" w:cs="Calibri"/>
                <w:sz w:val="24"/>
                <w:szCs w:val="24"/>
              </w:rPr>
            </w:pPr>
            <w:r>
              <w:rPr>
                <w:rFonts w:ascii="Calibri" w:hAnsi="Calibri" w:cs="Calibri"/>
                <w:sz w:val="24"/>
                <w:szCs w:val="24"/>
              </w:rPr>
              <w:t>Parts usable</w:t>
            </w:r>
          </w:p>
        </w:tc>
        <w:tc>
          <w:tcPr>
            <w:tcW w:w="3600" w:type="dxa"/>
            <w:vAlign w:val="center"/>
          </w:tcPr>
          <w:p w14:paraId="627D1726" w14:textId="77777777" w:rsidR="00B67893" w:rsidRDefault="00000000">
            <w:pPr>
              <w:spacing w:line="264" w:lineRule="auto"/>
              <w:rPr>
                <w:rFonts w:ascii="Calibri" w:hAnsi="Calibri" w:cs="Calibri"/>
                <w:sz w:val="24"/>
                <w:szCs w:val="24"/>
              </w:rPr>
            </w:pPr>
            <w:r>
              <w:rPr>
                <w:rFonts w:ascii="Calibri" w:hAnsi="Calibri" w:cs="Calibri"/>
                <w:sz w:val="24"/>
                <w:szCs w:val="24"/>
              </w:rPr>
              <w:t>Harvest working parts as spares</w:t>
            </w:r>
          </w:p>
        </w:tc>
        <w:tc>
          <w:tcPr>
            <w:tcW w:w="2826" w:type="dxa"/>
            <w:vAlign w:val="center"/>
          </w:tcPr>
          <w:p w14:paraId="73EDFB40" w14:textId="77777777" w:rsidR="00B67893" w:rsidRDefault="00000000">
            <w:pPr>
              <w:spacing w:line="264" w:lineRule="auto"/>
              <w:rPr>
                <w:rFonts w:ascii="Calibri" w:hAnsi="Calibri" w:cs="Calibri"/>
                <w:sz w:val="24"/>
                <w:szCs w:val="24"/>
              </w:rPr>
            </w:pPr>
            <w:r>
              <w:rPr>
                <w:rFonts w:ascii="Calibri" w:hAnsi="Calibri" w:cs="Calibri"/>
                <w:sz w:val="24"/>
                <w:szCs w:val="24"/>
              </w:rPr>
              <w:t>Memory, drives, power supplies, screens</w:t>
            </w:r>
          </w:p>
        </w:tc>
      </w:tr>
      <w:tr w:rsidR="00B67893" w14:paraId="47DDCD50" w14:textId="77777777">
        <w:trPr>
          <w:cantSplit/>
        </w:trPr>
        <w:tc>
          <w:tcPr>
            <w:tcW w:w="2600" w:type="dxa"/>
            <w:vAlign w:val="center"/>
          </w:tcPr>
          <w:p w14:paraId="4617ADA7" w14:textId="77777777" w:rsidR="00B67893" w:rsidRDefault="00000000">
            <w:pPr>
              <w:spacing w:line="264" w:lineRule="auto"/>
              <w:rPr>
                <w:rFonts w:ascii="Calibri" w:hAnsi="Calibri" w:cs="Calibri"/>
                <w:sz w:val="24"/>
                <w:szCs w:val="24"/>
              </w:rPr>
            </w:pPr>
            <w:r>
              <w:rPr>
                <w:rFonts w:ascii="Calibri" w:hAnsi="Calibri" w:cs="Calibri"/>
                <w:sz w:val="24"/>
                <w:szCs w:val="24"/>
              </w:rPr>
              <w:t>Beyond economical repair</w:t>
            </w:r>
          </w:p>
        </w:tc>
        <w:tc>
          <w:tcPr>
            <w:tcW w:w="3600" w:type="dxa"/>
            <w:vAlign w:val="center"/>
          </w:tcPr>
          <w:p w14:paraId="156DC905" w14:textId="77777777" w:rsidR="00B67893" w:rsidRDefault="00000000">
            <w:pPr>
              <w:spacing w:line="264" w:lineRule="auto"/>
              <w:rPr>
                <w:rFonts w:ascii="Calibri" w:hAnsi="Calibri" w:cs="Calibri"/>
                <w:sz w:val="24"/>
                <w:szCs w:val="24"/>
              </w:rPr>
            </w:pPr>
            <w:r>
              <w:rPr>
                <w:rFonts w:ascii="Calibri" w:hAnsi="Calibri" w:cs="Calibri"/>
                <w:sz w:val="24"/>
                <w:szCs w:val="24"/>
              </w:rPr>
              <w:t>Retire as e-waste (Section 6.3)</w:t>
            </w:r>
          </w:p>
        </w:tc>
        <w:tc>
          <w:tcPr>
            <w:tcW w:w="2826" w:type="dxa"/>
            <w:vAlign w:val="center"/>
          </w:tcPr>
          <w:p w14:paraId="2FC58721" w14:textId="77777777" w:rsidR="00B67893" w:rsidRDefault="00000000">
            <w:pPr>
              <w:spacing w:line="264" w:lineRule="auto"/>
              <w:rPr>
                <w:rFonts w:ascii="Calibri" w:hAnsi="Calibri" w:cs="Calibri"/>
                <w:sz w:val="24"/>
                <w:szCs w:val="24"/>
              </w:rPr>
            </w:pPr>
            <w:r>
              <w:rPr>
                <w:rFonts w:ascii="Calibri" w:hAnsi="Calibri" w:cs="Calibri"/>
                <w:sz w:val="24"/>
                <w:szCs w:val="24"/>
              </w:rPr>
              <w:t>Damaged motherboard, obsolete servers</w:t>
            </w:r>
          </w:p>
        </w:tc>
      </w:tr>
    </w:tbl>
    <w:p w14:paraId="231A451D" w14:textId="77777777" w:rsidR="00B67893" w:rsidRDefault="00B67893">
      <w:pPr>
        <w:spacing w:after="60" w:line="264" w:lineRule="auto"/>
        <w:rPr>
          <w:rFonts w:ascii="Calibri" w:hAnsi="Calibri" w:cs="Calibri"/>
          <w:sz w:val="28"/>
          <w:szCs w:val="28"/>
        </w:rPr>
      </w:pPr>
    </w:p>
    <w:p w14:paraId="41DA3537"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6.2.2 Restoration Steps</w:t>
      </w:r>
    </w:p>
    <w:p w14:paraId="6B3843FD" w14:textId="77777777" w:rsidR="00B67893" w:rsidRDefault="00000000">
      <w:pPr>
        <w:numPr>
          <w:ilvl w:val="0"/>
          <w:numId w:val="15"/>
        </w:numPr>
        <w:spacing w:after="40" w:line="264" w:lineRule="auto"/>
        <w:rPr>
          <w:rFonts w:ascii="Calibri" w:hAnsi="Calibri" w:cs="Calibri"/>
          <w:sz w:val="28"/>
          <w:szCs w:val="28"/>
        </w:rPr>
      </w:pPr>
      <w:r>
        <w:rPr>
          <w:rFonts w:ascii="Calibri" w:hAnsi="Calibri" w:cs="Calibri"/>
          <w:sz w:val="28"/>
          <w:szCs w:val="28"/>
        </w:rPr>
        <w:t>Back up any required data and sanitise the storage device.</w:t>
      </w:r>
    </w:p>
    <w:p w14:paraId="689525E9" w14:textId="77777777" w:rsidR="00B67893" w:rsidRDefault="00000000">
      <w:pPr>
        <w:numPr>
          <w:ilvl w:val="0"/>
          <w:numId w:val="15"/>
        </w:numPr>
        <w:spacing w:after="40" w:line="264" w:lineRule="auto"/>
        <w:rPr>
          <w:rFonts w:ascii="Calibri" w:hAnsi="Calibri" w:cs="Calibri"/>
          <w:sz w:val="28"/>
          <w:szCs w:val="28"/>
        </w:rPr>
      </w:pPr>
      <w:r>
        <w:rPr>
          <w:rFonts w:ascii="Calibri" w:hAnsi="Calibri" w:cs="Calibri"/>
          <w:sz w:val="28"/>
          <w:szCs w:val="28"/>
        </w:rPr>
        <w:t>Clean the equipment internally and externally.</w:t>
      </w:r>
    </w:p>
    <w:p w14:paraId="3CDC5627" w14:textId="77777777" w:rsidR="00B67893" w:rsidRDefault="00000000">
      <w:pPr>
        <w:numPr>
          <w:ilvl w:val="0"/>
          <w:numId w:val="15"/>
        </w:numPr>
        <w:spacing w:after="40" w:line="264" w:lineRule="auto"/>
        <w:rPr>
          <w:rFonts w:ascii="Calibri" w:hAnsi="Calibri" w:cs="Calibri"/>
          <w:sz w:val="28"/>
          <w:szCs w:val="28"/>
        </w:rPr>
      </w:pPr>
      <w:r>
        <w:rPr>
          <w:rFonts w:ascii="Calibri" w:hAnsi="Calibri" w:cs="Calibri"/>
          <w:sz w:val="28"/>
          <w:szCs w:val="28"/>
        </w:rPr>
        <w:t>Inspect and test all components; replace or upgrade defective or outdated parts.</w:t>
      </w:r>
    </w:p>
    <w:p w14:paraId="6BE1EF55" w14:textId="77777777" w:rsidR="00B67893" w:rsidRDefault="00000000">
      <w:pPr>
        <w:numPr>
          <w:ilvl w:val="0"/>
          <w:numId w:val="15"/>
        </w:numPr>
        <w:spacing w:after="40" w:line="264" w:lineRule="auto"/>
        <w:rPr>
          <w:rFonts w:ascii="Calibri" w:hAnsi="Calibri" w:cs="Calibri"/>
          <w:sz w:val="28"/>
          <w:szCs w:val="28"/>
        </w:rPr>
      </w:pPr>
      <w:r>
        <w:rPr>
          <w:rFonts w:ascii="Calibri" w:hAnsi="Calibri" w:cs="Calibri"/>
          <w:sz w:val="28"/>
          <w:szCs w:val="28"/>
        </w:rPr>
        <w:t>Reinstall licensed operating system and software; apply security updates.</w:t>
      </w:r>
    </w:p>
    <w:p w14:paraId="55A76F90" w14:textId="77777777" w:rsidR="00B67893" w:rsidRDefault="00000000">
      <w:pPr>
        <w:numPr>
          <w:ilvl w:val="0"/>
          <w:numId w:val="15"/>
        </w:numPr>
        <w:spacing w:after="40" w:line="264" w:lineRule="auto"/>
        <w:rPr>
          <w:rFonts w:ascii="Calibri" w:hAnsi="Calibri" w:cs="Calibri"/>
          <w:sz w:val="28"/>
          <w:szCs w:val="28"/>
        </w:rPr>
      </w:pPr>
      <w:r>
        <w:rPr>
          <w:rFonts w:ascii="Calibri" w:hAnsi="Calibri" w:cs="Calibri"/>
          <w:sz w:val="28"/>
          <w:szCs w:val="28"/>
        </w:rPr>
        <w:t>Test for performance and safety; label as refurbished with date.</w:t>
      </w:r>
    </w:p>
    <w:p w14:paraId="136FBF82" w14:textId="77777777" w:rsidR="00B67893" w:rsidRDefault="00000000">
      <w:pPr>
        <w:numPr>
          <w:ilvl w:val="0"/>
          <w:numId w:val="15"/>
        </w:numPr>
        <w:spacing w:after="40" w:line="264" w:lineRule="auto"/>
        <w:rPr>
          <w:rFonts w:ascii="Calibri" w:hAnsi="Calibri" w:cs="Calibri"/>
          <w:sz w:val="28"/>
          <w:szCs w:val="28"/>
        </w:rPr>
      </w:pPr>
      <w:r>
        <w:rPr>
          <w:rFonts w:ascii="Calibri" w:hAnsi="Calibri" w:cs="Calibri"/>
          <w:sz w:val="28"/>
          <w:szCs w:val="28"/>
        </w:rPr>
        <w:t>Update the IT Asset Register and redeploy.</w:t>
      </w:r>
    </w:p>
    <w:p w14:paraId="411289AF" w14:textId="77777777" w:rsidR="00B67893" w:rsidRDefault="00B67893">
      <w:pPr>
        <w:spacing w:after="40" w:line="264" w:lineRule="auto"/>
        <w:rPr>
          <w:rFonts w:ascii="Calibri" w:hAnsi="Calibri" w:cs="Calibri"/>
          <w:sz w:val="28"/>
          <w:szCs w:val="28"/>
        </w:rPr>
      </w:pPr>
    </w:p>
    <w:p w14:paraId="7F38E5E6"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lastRenderedPageBreak/>
        <w:t>6.2.3 External Restoration Partners</w:t>
      </w:r>
    </w:p>
    <w:p w14:paraId="44D894E7" w14:textId="77777777" w:rsidR="00B67893" w:rsidRDefault="00000000">
      <w:pPr>
        <w:spacing w:after="120" w:line="264" w:lineRule="auto"/>
        <w:rPr>
          <w:rFonts w:ascii="Calibri" w:hAnsi="Calibri" w:cs="Calibri"/>
          <w:sz w:val="28"/>
          <w:szCs w:val="28"/>
        </w:rPr>
      </w:pPr>
      <w:r>
        <w:rPr>
          <w:rFonts w:ascii="Calibri" w:hAnsi="Calibri" w:cs="Calibri"/>
          <w:sz w:val="28"/>
          <w:szCs w:val="28"/>
        </w:rPr>
        <w:t>Where refurbishment is outsourced, IT shall use specialist service partners or OEM programmes, require written confirmation of data sanitisation and work performed, and record the job in the IT Asset Register. Equipment that can still be used but is no longer needed by the Company may be given to an authorised refurbisher for reuse.</w:t>
      </w:r>
    </w:p>
    <w:p w14:paraId="43D52E92"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End-of-Use Electronics Tracking and Responsible Handover</w:t>
      </w:r>
    </w:p>
    <w:p w14:paraId="646869E8"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6.3.1 Retirement and Data Sanitisation</w:t>
      </w:r>
    </w:p>
    <w:p w14:paraId="14B3E57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Equipment declared beyond use shall be approved for retirement by the IT Head.</w:t>
      </w:r>
    </w:p>
    <w:p w14:paraId="5475D2B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All data storage shall be sanitised or physically destroyed before the item leaves IT custody, and a sanitisation record kept.</w:t>
      </w:r>
    </w:p>
    <w:p w14:paraId="4721152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Each retired item shall be marked "E-Waste" with its asset number.</w:t>
      </w:r>
    </w:p>
    <w:p w14:paraId="5B34C012" w14:textId="77777777" w:rsidR="00B67893" w:rsidRDefault="00B67893">
      <w:pPr>
        <w:spacing w:after="40" w:line="264" w:lineRule="auto"/>
        <w:rPr>
          <w:rFonts w:ascii="Calibri" w:hAnsi="Calibri" w:cs="Calibri"/>
          <w:sz w:val="28"/>
          <w:szCs w:val="28"/>
        </w:rPr>
      </w:pPr>
    </w:p>
    <w:p w14:paraId="11B96302"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6.3.2 Categorisation of Retired Electronics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800"/>
        <w:gridCol w:w="3800"/>
        <w:gridCol w:w="2426"/>
      </w:tblGrid>
      <w:tr w:rsidR="00B67893" w14:paraId="4CB4C253" w14:textId="77777777">
        <w:trPr>
          <w:cantSplit/>
          <w:tblHeader/>
        </w:trPr>
        <w:tc>
          <w:tcPr>
            <w:tcW w:w="2800" w:type="dxa"/>
            <w:shd w:val="clear" w:color="auto" w:fill="D9D9D9"/>
            <w:vAlign w:val="center"/>
          </w:tcPr>
          <w:p w14:paraId="10180FD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E-Waste Category</w:t>
            </w:r>
          </w:p>
        </w:tc>
        <w:tc>
          <w:tcPr>
            <w:tcW w:w="3800" w:type="dxa"/>
            <w:shd w:val="clear" w:color="auto" w:fill="D9D9D9"/>
            <w:vAlign w:val="center"/>
          </w:tcPr>
          <w:p w14:paraId="06250D0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Examples</w:t>
            </w:r>
          </w:p>
        </w:tc>
        <w:tc>
          <w:tcPr>
            <w:tcW w:w="2426" w:type="dxa"/>
            <w:shd w:val="clear" w:color="auto" w:fill="D9D9D9"/>
            <w:vAlign w:val="center"/>
          </w:tcPr>
          <w:p w14:paraId="56711EB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Storage</w:t>
            </w:r>
          </w:p>
        </w:tc>
      </w:tr>
      <w:tr w:rsidR="00B67893" w14:paraId="7655BC5F" w14:textId="77777777">
        <w:trPr>
          <w:cantSplit/>
        </w:trPr>
        <w:tc>
          <w:tcPr>
            <w:tcW w:w="2800" w:type="dxa"/>
            <w:vAlign w:val="center"/>
          </w:tcPr>
          <w:p w14:paraId="4D8FD48D" w14:textId="77777777" w:rsidR="00B67893" w:rsidRDefault="00000000">
            <w:pPr>
              <w:spacing w:line="264" w:lineRule="auto"/>
              <w:rPr>
                <w:rFonts w:ascii="Calibri" w:hAnsi="Calibri" w:cs="Calibri"/>
                <w:sz w:val="24"/>
                <w:szCs w:val="24"/>
              </w:rPr>
            </w:pPr>
            <w:r>
              <w:rPr>
                <w:rFonts w:ascii="Calibri" w:hAnsi="Calibri" w:cs="Calibri"/>
                <w:sz w:val="24"/>
                <w:szCs w:val="24"/>
              </w:rPr>
              <w:t>IT and telecom equipment</w:t>
            </w:r>
          </w:p>
        </w:tc>
        <w:tc>
          <w:tcPr>
            <w:tcW w:w="3800" w:type="dxa"/>
            <w:vAlign w:val="center"/>
          </w:tcPr>
          <w:p w14:paraId="21D9FC5E" w14:textId="77777777" w:rsidR="00B67893" w:rsidRDefault="00000000">
            <w:pPr>
              <w:spacing w:line="264" w:lineRule="auto"/>
              <w:rPr>
                <w:rFonts w:ascii="Calibri" w:hAnsi="Calibri" w:cs="Calibri"/>
                <w:sz w:val="24"/>
                <w:szCs w:val="24"/>
              </w:rPr>
            </w:pPr>
            <w:r>
              <w:rPr>
                <w:rFonts w:ascii="Calibri" w:hAnsi="Calibri" w:cs="Calibri"/>
                <w:sz w:val="24"/>
                <w:szCs w:val="24"/>
              </w:rPr>
              <w:t>Desktops, laptops, servers, monitors, printers, routers, phones</w:t>
            </w:r>
          </w:p>
        </w:tc>
        <w:tc>
          <w:tcPr>
            <w:tcW w:w="2426" w:type="dxa"/>
            <w:vAlign w:val="center"/>
          </w:tcPr>
          <w:p w14:paraId="42B35F24" w14:textId="77777777" w:rsidR="00B67893" w:rsidRDefault="00000000">
            <w:pPr>
              <w:spacing w:line="264" w:lineRule="auto"/>
              <w:rPr>
                <w:rFonts w:ascii="Calibri" w:hAnsi="Calibri" w:cs="Calibri"/>
                <w:sz w:val="24"/>
                <w:szCs w:val="24"/>
              </w:rPr>
            </w:pPr>
            <w:r>
              <w:rPr>
                <w:rFonts w:ascii="Calibri" w:hAnsi="Calibri" w:cs="Calibri"/>
                <w:sz w:val="24"/>
                <w:szCs w:val="24"/>
              </w:rPr>
              <w:t>Labelled e-waste bins / racks</w:t>
            </w:r>
          </w:p>
        </w:tc>
      </w:tr>
      <w:tr w:rsidR="00B67893" w14:paraId="0DBEEB67" w14:textId="77777777">
        <w:trPr>
          <w:cantSplit/>
        </w:trPr>
        <w:tc>
          <w:tcPr>
            <w:tcW w:w="2800" w:type="dxa"/>
            <w:vAlign w:val="center"/>
          </w:tcPr>
          <w:p w14:paraId="52286F9D" w14:textId="77777777" w:rsidR="00B67893" w:rsidRDefault="00000000">
            <w:pPr>
              <w:spacing w:line="264" w:lineRule="auto"/>
              <w:rPr>
                <w:rFonts w:ascii="Calibri" w:hAnsi="Calibri" w:cs="Calibri"/>
                <w:sz w:val="24"/>
                <w:szCs w:val="24"/>
              </w:rPr>
            </w:pPr>
            <w:r>
              <w:rPr>
                <w:rFonts w:ascii="Calibri" w:hAnsi="Calibri" w:cs="Calibri"/>
                <w:sz w:val="24"/>
                <w:szCs w:val="24"/>
              </w:rPr>
              <w:t>Batteries</w:t>
            </w:r>
          </w:p>
        </w:tc>
        <w:tc>
          <w:tcPr>
            <w:tcW w:w="3800" w:type="dxa"/>
            <w:vAlign w:val="center"/>
          </w:tcPr>
          <w:p w14:paraId="744EB179" w14:textId="77777777" w:rsidR="00B67893" w:rsidRDefault="00000000">
            <w:pPr>
              <w:spacing w:line="264" w:lineRule="auto"/>
              <w:rPr>
                <w:rFonts w:ascii="Calibri" w:hAnsi="Calibri" w:cs="Calibri"/>
                <w:sz w:val="24"/>
                <w:szCs w:val="24"/>
              </w:rPr>
            </w:pPr>
            <w:r>
              <w:rPr>
                <w:rFonts w:ascii="Calibri" w:hAnsi="Calibri" w:cs="Calibri"/>
                <w:sz w:val="24"/>
                <w:szCs w:val="24"/>
              </w:rPr>
              <w:t>Laptop and phone batteries, UPS batteries</w:t>
            </w:r>
          </w:p>
        </w:tc>
        <w:tc>
          <w:tcPr>
            <w:tcW w:w="2426" w:type="dxa"/>
            <w:vAlign w:val="center"/>
          </w:tcPr>
          <w:p w14:paraId="09FB6E30" w14:textId="77777777" w:rsidR="00B67893" w:rsidRDefault="00000000">
            <w:pPr>
              <w:spacing w:line="264" w:lineRule="auto"/>
              <w:rPr>
                <w:rFonts w:ascii="Calibri" w:hAnsi="Calibri" w:cs="Calibri"/>
                <w:sz w:val="24"/>
                <w:szCs w:val="24"/>
              </w:rPr>
            </w:pPr>
            <w:r>
              <w:rPr>
                <w:rFonts w:ascii="Calibri" w:hAnsi="Calibri" w:cs="Calibri"/>
                <w:sz w:val="24"/>
                <w:szCs w:val="24"/>
              </w:rPr>
              <w:t>Separate, cool, dry area away from ignition sources; terminals protected</w:t>
            </w:r>
          </w:p>
        </w:tc>
      </w:tr>
      <w:tr w:rsidR="00B67893" w14:paraId="17B522CA" w14:textId="77777777">
        <w:trPr>
          <w:cantSplit/>
        </w:trPr>
        <w:tc>
          <w:tcPr>
            <w:tcW w:w="2800" w:type="dxa"/>
            <w:vAlign w:val="center"/>
          </w:tcPr>
          <w:p w14:paraId="7059783A" w14:textId="77777777" w:rsidR="00B67893" w:rsidRDefault="00000000">
            <w:pPr>
              <w:spacing w:line="264" w:lineRule="auto"/>
              <w:rPr>
                <w:rFonts w:ascii="Calibri" w:hAnsi="Calibri" w:cs="Calibri"/>
                <w:sz w:val="24"/>
                <w:szCs w:val="24"/>
              </w:rPr>
            </w:pPr>
            <w:r>
              <w:rPr>
                <w:rFonts w:ascii="Calibri" w:hAnsi="Calibri" w:cs="Calibri"/>
                <w:sz w:val="24"/>
                <w:szCs w:val="24"/>
              </w:rPr>
              <w:t>Cables and accessories</w:t>
            </w:r>
          </w:p>
        </w:tc>
        <w:tc>
          <w:tcPr>
            <w:tcW w:w="3800" w:type="dxa"/>
            <w:vAlign w:val="center"/>
          </w:tcPr>
          <w:p w14:paraId="3366308C" w14:textId="77777777" w:rsidR="00B67893" w:rsidRDefault="00000000">
            <w:pPr>
              <w:spacing w:line="264" w:lineRule="auto"/>
              <w:rPr>
                <w:rFonts w:ascii="Calibri" w:hAnsi="Calibri" w:cs="Calibri"/>
                <w:sz w:val="24"/>
                <w:szCs w:val="24"/>
              </w:rPr>
            </w:pPr>
            <w:r>
              <w:rPr>
                <w:rFonts w:ascii="Calibri" w:hAnsi="Calibri" w:cs="Calibri"/>
                <w:sz w:val="24"/>
                <w:szCs w:val="24"/>
              </w:rPr>
              <w:t>Cables, chargers, keyboards, mice</w:t>
            </w:r>
          </w:p>
        </w:tc>
        <w:tc>
          <w:tcPr>
            <w:tcW w:w="2426" w:type="dxa"/>
            <w:vAlign w:val="center"/>
          </w:tcPr>
          <w:p w14:paraId="72613EDA" w14:textId="77777777" w:rsidR="00B67893" w:rsidRDefault="00000000">
            <w:pPr>
              <w:spacing w:line="264" w:lineRule="auto"/>
              <w:rPr>
                <w:rFonts w:ascii="Calibri" w:hAnsi="Calibri" w:cs="Calibri"/>
                <w:sz w:val="24"/>
                <w:szCs w:val="24"/>
              </w:rPr>
            </w:pPr>
            <w:r>
              <w:rPr>
                <w:rFonts w:ascii="Calibri" w:hAnsi="Calibri" w:cs="Calibri"/>
                <w:sz w:val="24"/>
                <w:szCs w:val="24"/>
              </w:rPr>
              <w:t>Labelled containers</w:t>
            </w:r>
          </w:p>
        </w:tc>
      </w:tr>
      <w:tr w:rsidR="00B67893" w14:paraId="455DA004" w14:textId="77777777">
        <w:trPr>
          <w:cantSplit/>
        </w:trPr>
        <w:tc>
          <w:tcPr>
            <w:tcW w:w="2800" w:type="dxa"/>
            <w:vAlign w:val="center"/>
          </w:tcPr>
          <w:p w14:paraId="1B0460F3" w14:textId="77777777" w:rsidR="00B67893" w:rsidRDefault="00000000">
            <w:pPr>
              <w:spacing w:line="264" w:lineRule="auto"/>
              <w:rPr>
                <w:rFonts w:ascii="Calibri" w:hAnsi="Calibri" w:cs="Calibri"/>
                <w:sz w:val="24"/>
                <w:szCs w:val="24"/>
              </w:rPr>
            </w:pPr>
            <w:r>
              <w:rPr>
                <w:rFonts w:ascii="Calibri" w:hAnsi="Calibri" w:cs="Calibri"/>
                <w:sz w:val="24"/>
                <w:szCs w:val="24"/>
              </w:rPr>
              <w:t>Lamps and small electronics</w:t>
            </w:r>
          </w:p>
        </w:tc>
        <w:tc>
          <w:tcPr>
            <w:tcW w:w="3800" w:type="dxa"/>
            <w:vAlign w:val="center"/>
          </w:tcPr>
          <w:p w14:paraId="1207FB49" w14:textId="77777777" w:rsidR="00B67893" w:rsidRDefault="00000000">
            <w:pPr>
              <w:spacing w:line="264" w:lineRule="auto"/>
              <w:rPr>
                <w:rFonts w:ascii="Calibri" w:hAnsi="Calibri" w:cs="Calibri"/>
                <w:sz w:val="24"/>
                <w:szCs w:val="24"/>
              </w:rPr>
            </w:pPr>
            <w:r>
              <w:rPr>
                <w:rFonts w:ascii="Calibri" w:hAnsi="Calibri" w:cs="Calibri"/>
                <w:sz w:val="24"/>
                <w:szCs w:val="24"/>
              </w:rPr>
              <w:t>Tube lights, LED lamps, small devices</w:t>
            </w:r>
          </w:p>
        </w:tc>
        <w:tc>
          <w:tcPr>
            <w:tcW w:w="2426" w:type="dxa"/>
            <w:vAlign w:val="center"/>
          </w:tcPr>
          <w:p w14:paraId="573FCB0D" w14:textId="77777777" w:rsidR="00B67893" w:rsidRDefault="00000000">
            <w:pPr>
              <w:spacing w:line="264" w:lineRule="auto"/>
              <w:rPr>
                <w:rFonts w:ascii="Calibri" w:hAnsi="Calibri" w:cs="Calibri"/>
                <w:sz w:val="24"/>
                <w:szCs w:val="24"/>
              </w:rPr>
            </w:pPr>
            <w:r>
              <w:rPr>
                <w:rFonts w:ascii="Calibri" w:hAnsi="Calibri" w:cs="Calibri"/>
                <w:sz w:val="24"/>
                <w:szCs w:val="24"/>
              </w:rPr>
              <w:t>Separate labelled containers</w:t>
            </w:r>
          </w:p>
        </w:tc>
      </w:tr>
    </w:tbl>
    <w:p w14:paraId="33D0A1AE" w14:textId="77777777" w:rsidR="00B67893" w:rsidRDefault="00B67893">
      <w:pPr>
        <w:spacing w:after="60" w:line="264" w:lineRule="auto"/>
        <w:rPr>
          <w:rFonts w:ascii="Calibri" w:hAnsi="Calibri" w:cs="Calibri"/>
          <w:sz w:val="28"/>
          <w:szCs w:val="28"/>
        </w:rPr>
      </w:pPr>
    </w:p>
    <w:p w14:paraId="65D75D16"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lastRenderedPageBreak/>
        <w:t>6.3.3 Recording and Handover</w:t>
      </w:r>
    </w:p>
    <w:p w14:paraId="121AFCC5" w14:textId="77777777" w:rsidR="00B67893" w:rsidRDefault="00000000">
      <w:pPr>
        <w:numPr>
          <w:ilvl w:val="0"/>
          <w:numId w:val="16"/>
        </w:numPr>
        <w:spacing w:after="40" w:line="264" w:lineRule="auto"/>
        <w:rPr>
          <w:rFonts w:ascii="Calibri" w:hAnsi="Calibri" w:cs="Calibri"/>
          <w:sz w:val="28"/>
          <w:szCs w:val="28"/>
        </w:rPr>
      </w:pPr>
      <w:r>
        <w:rPr>
          <w:rFonts w:ascii="Calibri" w:hAnsi="Calibri" w:cs="Calibri"/>
          <w:sz w:val="28"/>
          <w:szCs w:val="28"/>
        </w:rPr>
        <w:t>Enter each item in the E-Waste Register: asset number, category, quantity / weight, date of retirement, storage location.</w:t>
      </w:r>
    </w:p>
    <w:p w14:paraId="305FDAFF" w14:textId="77777777" w:rsidR="00B67893" w:rsidRDefault="00000000">
      <w:pPr>
        <w:numPr>
          <w:ilvl w:val="0"/>
          <w:numId w:val="16"/>
        </w:numPr>
        <w:spacing w:after="40" w:line="264" w:lineRule="auto"/>
        <w:rPr>
          <w:rFonts w:ascii="Calibri" w:hAnsi="Calibri" w:cs="Calibri"/>
          <w:sz w:val="28"/>
          <w:szCs w:val="28"/>
        </w:rPr>
      </w:pPr>
      <w:r>
        <w:rPr>
          <w:rFonts w:ascii="Calibri" w:hAnsi="Calibri" w:cs="Calibri"/>
          <w:sz w:val="28"/>
          <w:szCs w:val="28"/>
        </w:rPr>
        <w:t>Store e-waste in the designated e-waste area until handover.</w:t>
      </w:r>
    </w:p>
    <w:p w14:paraId="686142C6" w14:textId="77777777" w:rsidR="00B67893" w:rsidRDefault="00000000">
      <w:pPr>
        <w:numPr>
          <w:ilvl w:val="0"/>
          <w:numId w:val="16"/>
        </w:numPr>
        <w:spacing w:after="40" w:line="264" w:lineRule="auto"/>
        <w:rPr>
          <w:rFonts w:ascii="Calibri" w:hAnsi="Calibri" w:cs="Calibri"/>
          <w:sz w:val="28"/>
          <w:szCs w:val="28"/>
        </w:rPr>
      </w:pPr>
      <w:r>
        <w:rPr>
          <w:rFonts w:ascii="Calibri" w:hAnsi="Calibri" w:cs="Calibri"/>
          <w:sz w:val="28"/>
          <w:szCs w:val="28"/>
        </w:rPr>
        <w:t>Hand over e-waste only to an authorised / registered e-waste recycler. The Company has an Agreement / MOU dated 01-04-2025 with M/s Regain Energies Solutions Pvt. Ltd. for collection, transportation, handling and recycling of e-waste (valid for 7 years, subject to the recycler's GPCB authorisation).</w:t>
      </w:r>
    </w:p>
    <w:p w14:paraId="764B9379" w14:textId="77777777" w:rsidR="00B67893" w:rsidRDefault="00000000">
      <w:pPr>
        <w:numPr>
          <w:ilvl w:val="0"/>
          <w:numId w:val="16"/>
        </w:numPr>
        <w:spacing w:after="40" w:line="264" w:lineRule="auto"/>
        <w:rPr>
          <w:rFonts w:ascii="Calibri" w:hAnsi="Calibri" w:cs="Calibri"/>
          <w:sz w:val="28"/>
          <w:szCs w:val="28"/>
        </w:rPr>
      </w:pPr>
      <w:r>
        <w:rPr>
          <w:rFonts w:ascii="Calibri" w:hAnsi="Calibri" w:cs="Calibri"/>
          <w:sz w:val="28"/>
          <w:szCs w:val="28"/>
        </w:rPr>
        <w:t>Before each handover, HSE shall confirm that the recycler's authorisation is valid.</w:t>
      </w:r>
    </w:p>
    <w:p w14:paraId="4C65783A" w14:textId="77777777" w:rsidR="00B67893" w:rsidRDefault="00000000">
      <w:pPr>
        <w:numPr>
          <w:ilvl w:val="0"/>
          <w:numId w:val="16"/>
        </w:numPr>
        <w:spacing w:after="40" w:line="264" w:lineRule="auto"/>
        <w:rPr>
          <w:rFonts w:ascii="Calibri" w:hAnsi="Calibri" w:cs="Calibri"/>
          <w:sz w:val="28"/>
          <w:szCs w:val="28"/>
        </w:rPr>
      </w:pPr>
      <w:r>
        <w:rPr>
          <w:rFonts w:ascii="Calibri" w:hAnsi="Calibri" w:cs="Calibri"/>
          <w:sz w:val="28"/>
          <w:szCs w:val="28"/>
        </w:rPr>
        <w:t>Prepare dispatch documents listing items, weights and asset numbers; obtain the recycler's acknowledgement and recycling certificate.</w:t>
      </w:r>
    </w:p>
    <w:p w14:paraId="6BC218DE" w14:textId="77777777" w:rsidR="00B67893" w:rsidRDefault="00000000">
      <w:pPr>
        <w:numPr>
          <w:ilvl w:val="0"/>
          <w:numId w:val="16"/>
        </w:numPr>
        <w:spacing w:after="40" w:line="264" w:lineRule="auto"/>
        <w:rPr>
          <w:rFonts w:ascii="Calibri" w:hAnsi="Calibri" w:cs="Calibri"/>
          <w:sz w:val="28"/>
          <w:szCs w:val="28"/>
        </w:rPr>
      </w:pPr>
      <w:r>
        <w:rPr>
          <w:rFonts w:ascii="Calibri" w:hAnsi="Calibri" w:cs="Calibri"/>
          <w:sz w:val="28"/>
          <w:szCs w:val="28"/>
        </w:rPr>
        <w:t>Close each asset in the IT Asset Register and E-Waste Register with the recycler's certificate reference.</w:t>
      </w:r>
    </w:p>
    <w:p w14:paraId="1040E7A6" w14:textId="77777777" w:rsidR="00B67893" w:rsidRDefault="00000000">
      <w:pPr>
        <w:numPr>
          <w:ilvl w:val="0"/>
          <w:numId w:val="16"/>
        </w:numPr>
        <w:spacing w:after="40" w:line="264" w:lineRule="auto"/>
        <w:rPr>
          <w:rFonts w:ascii="Calibri" w:hAnsi="Calibri" w:cs="Calibri"/>
          <w:sz w:val="28"/>
          <w:szCs w:val="28"/>
        </w:rPr>
      </w:pPr>
      <w:r>
        <w:rPr>
          <w:rFonts w:ascii="Calibri" w:hAnsi="Calibri" w:cs="Calibri"/>
          <w:sz w:val="28"/>
          <w:szCs w:val="28"/>
        </w:rPr>
        <w:t>Maintain records and file returns as required under the E-Waste (Management) Rules, 2022 and Battery Waste Management Rules, 2022.</w:t>
      </w:r>
    </w:p>
    <w:p w14:paraId="25038D78" w14:textId="77777777" w:rsidR="00B67893" w:rsidRDefault="00B67893">
      <w:pPr>
        <w:spacing w:after="40" w:line="264" w:lineRule="auto"/>
        <w:rPr>
          <w:rFonts w:ascii="Calibri" w:hAnsi="Calibri" w:cs="Calibri"/>
          <w:sz w:val="28"/>
          <w:szCs w:val="28"/>
        </w:rPr>
      </w:pPr>
    </w:p>
    <w:p w14:paraId="1456F6FC"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6.3.4 Do's and Don'ts for Employees</w:t>
      </w:r>
    </w:p>
    <w:p w14:paraId="674DD27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Never throw electronic items or batteries into general waste bins.</w:t>
      </w:r>
    </w:p>
    <w:p w14:paraId="2F905D4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Return all unused, faulty or old devices to the IT Department.</w:t>
      </w:r>
    </w:p>
    <w:p w14:paraId="50562C4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Report damaged, swollen or leaking batteries immediately to IT / HSE.</w:t>
      </w:r>
    </w:p>
    <w:p w14:paraId="14EE6DD4" w14:textId="77777777" w:rsidR="00B67893" w:rsidRDefault="00B67893">
      <w:pPr>
        <w:spacing w:after="40" w:line="264" w:lineRule="auto"/>
        <w:rPr>
          <w:rFonts w:ascii="Calibri" w:hAnsi="Calibri" w:cs="Calibri"/>
          <w:sz w:val="28"/>
          <w:szCs w:val="28"/>
        </w:rPr>
      </w:pPr>
    </w:p>
    <w:p w14:paraId="19F8080E" w14:textId="77777777" w:rsidR="00B67893" w:rsidRDefault="00000000">
      <w:pPr>
        <w:pStyle w:val="Heading3"/>
        <w:spacing w:before="240" w:after="120" w:line="264" w:lineRule="auto"/>
        <w:rPr>
          <w:rFonts w:ascii="Calibri" w:hAnsi="Calibri" w:cs="Calibri"/>
          <w:b/>
          <w:bCs/>
          <w:sz w:val="28"/>
          <w:szCs w:val="28"/>
        </w:rPr>
      </w:pPr>
      <w:bookmarkStart w:id="57" w:name="_Toc242268908"/>
      <w:r>
        <w:rPr>
          <w:rFonts w:ascii="Calibri" w:hAnsi="Calibri" w:cs="Calibri"/>
          <w:b/>
          <w:bCs/>
          <w:sz w:val="28"/>
          <w:szCs w:val="28"/>
        </w:rPr>
        <w:t>7. MONITORING AND CORRECTIVE ACTION</w:t>
      </w:r>
      <w:bookmarkEnd w:id="57"/>
    </w:p>
    <w:p w14:paraId="5B59B0B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IT and HSE shall reconcile the IT Asset Register with the E-Waste Register at least half-yearly.</w:t>
      </w:r>
    </w:p>
    <w:p w14:paraId="1ADE309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untraced asset or e-waste item shall be investigated and corrective action recorded.</w:t>
      </w:r>
    </w:p>
    <w:p w14:paraId="58FA8983" w14:textId="77777777" w:rsidR="00B67893" w:rsidRDefault="00B67893">
      <w:pPr>
        <w:spacing w:after="40" w:line="264" w:lineRule="auto"/>
        <w:rPr>
          <w:rFonts w:ascii="Calibri" w:hAnsi="Calibri" w:cs="Calibri"/>
          <w:sz w:val="28"/>
          <w:szCs w:val="28"/>
        </w:rPr>
      </w:pPr>
    </w:p>
    <w:p w14:paraId="1E7A4813" w14:textId="77777777" w:rsidR="00B67893" w:rsidRDefault="00000000">
      <w:pPr>
        <w:pStyle w:val="Heading3"/>
        <w:spacing w:before="240" w:after="120" w:line="264" w:lineRule="auto"/>
        <w:rPr>
          <w:rFonts w:ascii="Calibri" w:hAnsi="Calibri" w:cs="Calibri"/>
          <w:b/>
          <w:bCs/>
          <w:sz w:val="28"/>
          <w:szCs w:val="28"/>
        </w:rPr>
      </w:pPr>
      <w:bookmarkStart w:id="58" w:name="_Toc242268909"/>
      <w:r>
        <w:rPr>
          <w:rFonts w:ascii="Calibri" w:hAnsi="Calibri" w:cs="Calibri"/>
          <w:b/>
          <w:bCs/>
          <w:sz w:val="28"/>
          <w:szCs w:val="28"/>
        </w:rPr>
        <w:t>8. REFERENCE DOCUMENTS AND LEGAL REQUIREMENTS</w:t>
      </w:r>
      <w:bookmarkEnd w:id="58"/>
    </w:p>
    <w:p w14:paraId="542BC07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E-Waste (Management) Rules, 2022</w:t>
      </w:r>
    </w:p>
    <w:p w14:paraId="2D828A1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Battery Waste Management Rules, 2022</w:t>
      </w:r>
    </w:p>
    <w:p w14:paraId="03F8626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Agreement / MOU with M/s Regain Energies Solutions Pvt. Ltd. dated 01-04-2025</w:t>
      </w:r>
    </w:p>
    <w:p w14:paraId="6AE4FA2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NSPL/HSE/SOP/004 – Waste Management</w:t>
      </w:r>
    </w:p>
    <w:p w14:paraId="6D5D0B4C" w14:textId="77777777" w:rsidR="00B67893" w:rsidRDefault="00B67893">
      <w:pPr>
        <w:spacing w:after="40" w:line="264" w:lineRule="auto"/>
        <w:rPr>
          <w:rFonts w:ascii="Calibri" w:hAnsi="Calibri" w:cs="Calibri"/>
          <w:sz w:val="28"/>
          <w:szCs w:val="28"/>
        </w:rPr>
      </w:pPr>
    </w:p>
    <w:p w14:paraId="258742BF" w14:textId="77777777" w:rsidR="00B67893" w:rsidRDefault="00000000">
      <w:pPr>
        <w:pStyle w:val="Heading3"/>
        <w:spacing w:before="240" w:after="120" w:line="264" w:lineRule="auto"/>
        <w:rPr>
          <w:rFonts w:ascii="Calibri" w:hAnsi="Calibri" w:cs="Calibri"/>
          <w:b/>
          <w:bCs/>
          <w:sz w:val="28"/>
          <w:szCs w:val="28"/>
        </w:rPr>
      </w:pPr>
      <w:bookmarkStart w:id="59" w:name="_Toc242268910"/>
      <w:r>
        <w:rPr>
          <w:rFonts w:ascii="Calibri" w:hAnsi="Calibri" w:cs="Calibri"/>
          <w:b/>
          <w:bCs/>
          <w:sz w:val="28"/>
          <w:szCs w:val="28"/>
        </w:rPr>
        <w:t>9. RECORDS</w:t>
      </w:r>
      <w:bookmarkEnd w:id="5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6D01E8C8" w14:textId="77777777">
        <w:trPr>
          <w:cantSplit/>
          <w:tblHeader/>
        </w:trPr>
        <w:tc>
          <w:tcPr>
            <w:tcW w:w="4300" w:type="dxa"/>
            <w:shd w:val="clear" w:color="auto" w:fill="D9D9D9"/>
            <w:vAlign w:val="center"/>
          </w:tcPr>
          <w:p w14:paraId="51184EA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2C8E88D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7324FCC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4BE82E86" w14:textId="77777777">
        <w:trPr>
          <w:cantSplit/>
        </w:trPr>
        <w:tc>
          <w:tcPr>
            <w:tcW w:w="4300" w:type="dxa"/>
            <w:vAlign w:val="center"/>
          </w:tcPr>
          <w:p w14:paraId="7D4C2AFA" w14:textId="77777777" w:rsidR="00B67893" w:rsidRDefault="00000000">
            <w:pPr>
              <w:spacing w:line="264" w:lineRule="auto"/>
              <w:rPr>
                <w:rFonts w:ascii="Calibri" w:hAnsi="Calibri" w:cs="Calibri"/>
                <w:sz w:val="24"/>
                <w:szCs w:val="24"/>
              </w:rPr>
            </w:pPr>
            <w:r>
              <w:rPr>
                <w:rFonts w:ascii="Calibri" w:hAnsi="Calibri" w:cs="Calibri"/>
                <w:sz w:val="24"/>
                <w:szCs w:val="24"/>
              </w:rPr>
              <w:t>IT Asset Register (incl. repair / refurbishment history)</w:t>
            </w:r>
          </w:p>
        </w:tc>
        <w:tc>
          <w:tcPr>
            <w:tcW w:w="2500" w:type="dxa"/>
            <w:vAlign w:val="center"/>
          </w:tcPr>
          <w:p w14:paraId="6E19AF6E"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2226" w:type="dxa"/>
            <w:vAlign w:val="center"/>
          </w:tcPr>
          <w:p w14:paraId="6A6BFD7A"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7F700055" w14:textId="77777777">
        <w:trPr>
          <w:cantSplit/>
        </w:trPr>
        <w:tc>
          <w:tcPr>
            <w:tcW w:w="4300" w:type="dxa"/>
            <w:vAlign w:val="center"/>
          </w:tcPr>
          <w:p w14:paraId="254DB887" w14:textId="77777777" w:rsidR="00B67893" w:rsidRDefault="00000000">
            <w:pPr>
              <w:spacing w:line="264" w:lineRule="auto"/>
              <w:rPr>
                <w:rFonts w:ascii="Calibri" w:hAnsi="Calibri" w:cs="Calibri"/>
                <w:sz w:val="24"/>
                <w:szCs w:val="24"/>
              </w:rPr>
            </w:pPr>
            <w:r>
              <w:rPr>
                <w:rFonts w:ascii="Calibri" w:hAnsi="Calibri" w:cs="Calibri"/>
                <w:sz w:val="24"/>
                <w:szCs w:val="24"/>
              </w:rPr>
              <w:t>Data sanitisation records</w:t>
            </w:r>
          </w:p>
        </w:tc>
        <w:tc>
          <w:tcPr>
            <w:tcW w:w="2500" w:type="dxa"/>
            <w:vAlign w:val="center"/>
          </w:tcPr>
          <w:p w14:paraId="31ACD176"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2226" w:type="dxa"/>
            <w:vAlign w:val="center"/>
          </w:tcPr>
          <w:p w14:paraId="4DEC5B1B"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1479E592" w14:textId="77777777">
        <w:trPr>
          <w:cantSplit/>
        </w:trPr>
        <w:tc>
          <w:tcPr>
            <w:tcW w:w="4300" w:type="dxa"/>
            <w:vAlign w:val="center"/>
          </w:tcPr>
          <w:p w14:paraId="06C9C1CE" w14:textId="77777777" w:rsidR="00B67893" w:rsidRDefault="00000000">
            <w:pPr>
              <w:spacing w:line="264" w:lineRule="auto"/>
              <w:rPr>
                <w:rFonts w:ascii="Calibri" w:hAnsi="Calibri" w:cs="Calibri"/>
                <w:sz w:val="24"/>
                <w:szCs w:val="24"/>
              </w:rPr>
            </w:pPr>
            <w:r>
              <w:rPr>
                <w:rFonts w:ascii="Calibri" w:hAnsi="Calibri" w:cs="Calibri"/>
                <w:sz w:val="24"/>
                <w:szCs w:val="24"/>
              </w:rPr>
              <w:t>E-Waste Register</w:t>
            </w:r>
          </w:p>
        </w:tc>
        <w:tc>
          <w:tcPr>
            <w:tcW w:w="2500" w:type="dxa"/>
            <w:vAlign w:val="center"/>
          </w:tcPr>
          <w:p w14:paraId="051CB84F" w14:textId="77777777" w:rsidR="00B67893" w:rsidRDefault="00000000">
            <w:pPr>
              <w:spacing w:line="264" w:lineRule="auto"/>
              <w:rPr>
                <w:rFonts w:ascii="Calibri" w:hAnsi="Calibri" w:cs="Calibri"/>
                <w:sz w:val="24"/>
                <w:szCs w:val="24"/>
              </w:rPr>
            </w:pPr>
            <w:r>
              <w:rPr>
                <w:rFonts w:ascii="Calibri" w:hAnsi="Calibri" w:cs="Calibri"/>
                <w:sz w:val="24"/>
                <w:szCs w:val="24"/>
              </w:rPr>
              <w:t>IT / Stores</w:t>
            </w:r>
          </w:p>
        </w:tc>
        <w:tc>
          <w:tcPr>
            <w:tcW w:w="2226" w:type="dxa"/>
            <w:vAlign w:val="center"/>
          </w:tcPr>
          <w:p w14:paraId="39D75237"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005B3999" w14:textId="77777777">
        <w:trPr>
          <w:cantSplit/>
        </w:trPr>
        <w:tc>
          <w:tcPr>
            <w:tcW w:w="4300" w:type="dxa"/>
            <w:vAlign w:val="center"/>
          </w:tcPr>
          <w:p w14:paraId="2368C07F" w14:textId="77777777" w:rsidR="00B67893" w:rsidRDefault="00000000">
            <w:pPr>
              <w:spacing w:line="264" w:lineRule="auto"/>
              <w:rPr>
                <w:rFonts w:ascii="Calibri" w:hAnsi="Calibri" w:cs="Calibri"/>
                <w:sz w:val="24"/>
                <w:szCs w:val="24"/>
              </w:rPr>
            </w:pPr>
            <w:r>
              <w:rPr>
                <w:rFonts w:ascii="Calibri" w:hAnsi="Calibri" w:cs="Calibri"/>
                <w:sz w:val="24"/>
                <w:szCs w:val="24"/>
              </w:rPr>
              <w:t>Dispatch documents and recycling certificates</w:t>
            </w:r>
          </w:p>
        </w:tc>
        <w:tc>
          <w:tcPr>
            <w:tcW w:w="2500" w:type="dxa"/>
            <w:vAlign w:val="center"/>
          </w:tcPr>
          <w:p w14:paraId="04AD934B" w14:textId="77777777" w:rsidR="00B67893" w:rsidRDefault="00000000">
            <w:pPr>
              <w:spacing w:line="264" w:lineRule="auto"/>
              <w:rPr>
                <w:rFonts w:ascii="Calibri" w:hAnsi="Calibri" w:cs="Calibri"/>
                <w:sz w:val="24"/>
                <w:szCs w:val="24"/>
              </w:rPr>
            </w:pPr>
            <w:r>
              <w:rPr>
                <w:rFonts w:ascii="Calibri" w:hAnsi="Calibri" w:cs="Calibri"/>
                <w:sz w:val="24"/>
                <w:szCs w:val="24"/>
              </w:rPr>
              <w:t>Stores / HSE</w:t>
            </w:r>
          </w:p>
        </w:tc>
        <w:tc>
          <w:tcPr>
            <w:tcW w:w="2226" w:type="dxa"/>
            <w:vAlign w:val="center"/>
          </w:tcPr>
          <w:p w14:paraId="11F85ED8"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5989C28E" w14:textId="77777777">
        <w:trPr>
          <w:cantSplit/>
        </w:trPr>
        <w:tc>
          <w:tcPr>
            <w:tcW w:w="4300" w:type="dxa"/>
            <w:vAlign w:val="center"/>
          </w:tcPr>
          <w:p w14:paraId="46BD4DBE" w14:textId="77777777" w:rsidR="00B67893" w:rsidRDefault="00000000">
            <w:pPr>
              <w:spacing w:line="264" w:lineRule="auto"/>
              <w:rPr>
                <w:rFonts w:ascii="Calibri" w:hAnsi="Calibri" w:cs="Calibri"/>
                <w:sz w:val="24"/>
                <w:szCs w:val="24"/>
              </w:rPr>
            </w:pPr>
            <w:r>
              <w:rPr>
                <w:rFonts w:ascii="Calibri" w:hAnsi="Calibri" w:cs="Calibri"/>
                <w:sz w:val="24"/>
                <w:szCs w:val="24"/>
              </w:rPr>
              <w:t>Recycler agreement and authorisation copies</w:t>
            </w:r>
          </w:p>
        </w:tc>
        <w:tc>
          <w:tcPr>
            <w:tcW w:w="2500" w:type="dxa"/>
            <w:vAlign w:val="center"/>
          </w:tcPr>
          <w:p w14:paraId="675C3D7A"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2226" w:type="dxa"/>
            <w:vAlign w:val="center"/>
          </w:tcPr>
          <w:p w14:paraId="58AF562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14F9A2FF" w14:textId="77777777" w:rsidR="00B67893" w:rsidRDefault="00B67893">
      <w:pPr>
        <w:spacing w:after="60" w:line="264" w:lineRule="auto"/>
        <w:rPr>
          <w:rFonts w:ascii="Calibri" w:hAnsi="Calibri" w:cs="Calibri"/>
          <w:sz w:val="28"/>
          <w:szCs w:val="28"/>
        </w:rPr>
      </w:pPr>
    </w:p>
    <w:p w14:paraId="47EEC935" w14:textId="77777777" w:rsidR="00B67893" w:rsidRDefault="00B67893">
      <w:pPr>
        <w:sectPr w:rsidR="00B67893">
          <w:headerReference w:type="default" r:id="rId19"/>
          <w:footerReference w:type="default" r:id="rId20"/>
          <w:pgSz w:w="11906" w:h="16838"/>
          <w:pgMar w:top="1440" w:right="1440" w:bottom="1440" w:left="1440" w:header="283" w:footer="284" w:gutter="0"/>
          <w:cols w:space="708"/>
          <w:docGrid w:linePitch="360"/>
        </w:sectPr>
      </w:pPr>
    </w:p>
    <w:p w14:paraId="2EA9D56A" w14:textId="77777777" w:rsidR="00B67893" w:rsidRDefault="00000000">
      <w:pPr>
        <w:pStyle w:val="Heading3"/>
        <w:spacing w:before="240" w:after="120" w:line="264" w:lineRule="auto"/>
        <w:rPr>
          <w:rFonts w:ascii="Calibri" w:hAnsi="Calibri" w:cs="Calibri"/>
          <w:b/>
          <w:bCs/>
          <w:sz w:val="28"/>
          <w:szCs w:val="28"/>
        </w:rPr>
      </w:pPr>
      <w:bookmarkStart w:id="60" w:name="SOP07"/>
      <w:bookmarkStart w:id="61" w:name="_Toc242268911"/>
      <w:r>
        <w:rPr>
          <w:rFonts w:ascii="Calibri" w:hAnsi="Calibri" w:cs="Calibri"/>
          <w:b/>
          <w:bCs/>
          <w:sz w:val="28"/>
          <w:szCs w:val="28"/>
        </w:rPr>
        <w:lastRenderedPageBreak/>
        <w:t>1. PURPOSE</w:t>
      </w:r>
      <w:bookmarkEnd w:id="60"/>
      <w:bookmarkEnd w:id="61"/>
    </w:p>
    <w:p w14:paraId="446D1135"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guides customers on getting the best performance and longest life from its solar PV modules, designs modules that deliver more energy with fewer resources, and supports repair</w:t>
      </w:r>
      <w:r>
        <w:rPr>
          <w:rFonts w:ascii="Calibri" w:hAnsi="Calibri" w:cs="Calibri"/>
          <w:sz w:val="28"/>
          <w:szCs w:val="28"/>
        </w:rPr>
        <w:t xml:space="preserve"> so that customers choose repair over replacement wherever possible.</w:t>
      </w:r>
    </w:p>
    <w:p w14:paraId="273A05F5" w14:textId="77777777" w:rsidR="00B67893" w:rsidRDefault="00000000">
      <w:pPr>
        <w:pStyle w:val="Heading3"/>
        <w:spacing w:before="240" w:after="120" w:line="264" w:lineRule="auto"/>
        <w:rPr>
          <w:rFonts w:ascii="Calibri" w:hAnsi="Calibri" w:cs="Calibri"/>
          <w:b/>
          <w:bCs/>
          <w:sz w:val="28"/>
          <w:szCs w:val="28"/>
        </w:rPr>
      </w:pPr>
      <w:bookmarkStart w:id="62" w:name="_Toc242268912"/>
      <w:r>
        <w:rPr>
          <w:rFonts w:ascii="Calibri" w:hAnsi="Calibri" w:cs="Calibri"/>
          <w:b/>
          <w:bCs/>
          <w:sz w:val="28"/>
          <w:szCs w:val="28"/>
        </w:rPr>
        <w:t>2. SCOPE</w:t>
      </w:r>
      <w:bookmarkEnd w:id="62"/>
    </w:p>
    <w:p w14:paraId="78034A76"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solar PV modules manufactured and sold by the Company, including the N-Type TOPCon bifacial dual-glass G12R series (NSG-BFT60 to NSG-BFT132), and to the information, technical support, spare parts and repair services provided to customers, installers, EPC companies and channel partners.</w:t>
      </w:r>
    </w:p>
    <w:p w14:paraId="314C957E" w14:textId="77777777" w:rsidR="00B67893" w:rsidRDefault="00000000">
      <w:pPr>
        <w:pStyle w:val="Heading3"/>
        <w:spacing w:before="240" w:after="120" w:line="264" w:lineRule="auto"/>
        <w:rPr>
          <w:rFonts w:ascii="Calibri" w:hAnsi="Calibri" w:cs="Calibri"/>
          <w:b/>
          <w:bCs/>
          <w:sz w:val="28"/>
          <w:szCs w:val="28"/>
        </w:rPr>
      </w:pPr>
      <w:bookmarkStart w:id="63" w:name="_Toc242268913"/>
      <w:r>
        <w:rPr>
          <w:rFonts w:ascii="Calibri" w:hAnsi="Calibri" w:cs="Calibri"/>
          <w:b/>
          <w:bCs/>
          <w:sz w:val="28"/>
          <w:szCs w:val="28"/>
        </w:rPr>
        <w:t>3. OBJECTIVES</w:t>
      </w:r>
      <w:bookmarkEnd w:id="63"/>
    </w:p>
    <w:p w14:paraId="620FC9BB"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12BAE54D" w14:textId="77777777" w:rsidR="00B67893" w:rsidRDefault="00000000">
      <w:pPr>
        <w:numPr>
          <w:ilvl w:val="0"/>
          <w:numId w:val="17"/>
        </w:numPr>
        <w:spacing w:after="40" w:line="264" w:lineRule="auto"/>
        <w:rPr>
          <w:rFonts w:ascii="Calibri" w:hAnsi="Calibri" w:cs="Calibri"/>
          <w:sz w:val="28"/>
          <w:szCs w:val="28"/>
        </w:rPr>
      </w:pPr>
      <w:r>
        <w:rPr>
          <w:rFonts w:ascii="Calibri" w:hAnsi="Calibri" w:cs="Calibri"/>
          <w:sz w:val="28"/>
          <w:szCs w:val="28"/>
        </w:rPr>
        <w:t>Give customers clear guidance on unloading, storage, handling, installation, cleaning and maintenance of modules.</w:t>
      </w:r>
    </w:p>
    <w:p w14:paraId="26FB70B3" w14:textId="77777777" w:rsidR="00B67893" w:rsidRDefault="00000000">
      <w:pPr>
        <w:numPr>
          <w:ilvl w:val="0"/>
          <w:numId w:val="17"/>
        </w:numPr>
        <w:spacing w:after="40" w:line="264" w:lineRule="auto"/>
        <w:rPr>
          <w:rFonts w:ascii="Calibri" w:hAnsi="Calibri" w:cs="Calibri"/>
          <w:sz w:val="28"/>
          <w:szCs w:val="28"/>
        </w:rPr>
      </w:pPr>
      <w:r>
        <w:rPr>
          <w:rFonts w:ascii="Calibri" w:hAnsi="Calibri" w:cs="Calibri"/>
          <w:sz w:val="28"/>
          <w:szCs w:val="28"/>
        </w:rPr>
        <w:t>Continuously improve module efficiency and durability so that each module generates more electricity over a longer life.</w:t>
      </w:r>
    </w:p>
    <w:p w14:paraId="171F3F92" w14:textId="77777777" w:rsidR="00B67893" w:rsidRDefault="00000000">
      <w:pPr>
        <w:numPr>
          <w:ilvl w:val="0"/>
          <w:numId w:val="17"/>
        </w:numPr>
        <w:spacing w:after="40" w:line="264" w:lineRule="auto"/>
        <w:rPr>
          <w:rFonts w:ascii="Calibri" w:hAnsi="Calibri" w:cs="Calibri"/>
          <w:sz w:val="28"/>
          <w:szCs w:val="28"/>
        </w:rPr>
      </w:pPr>
      <w:r>
        <w:rPr>
          <w:rFonts w:ascii="Calibri" w:hAnsi="Calibri" w:cs="Calibri"/>
          <w:sz w:val="28"/>
          <w:szCs w:val="28"/>
        </w:rPr>
        <w:t>Make repair practical through diagnostics, spare parts, trained technicians and the warranty process.</w:t>
      </w:r>
    </w:p>
    <w:p w14:paraId="24D694E4" w14:textId="77777777" w:rsidR="00B67893" w:rsidRDefault="00000000">
      <w:pPr>
        <w:numPr>
          <w:ilvl w:val="0"/>
          <w:numId w:val="17"/>
        </w:numPr>
        <w:spacing w:after="40" w:line="264" w:lineRule="auto"/>
        <w:rPr>
          <w:rFonts w:ascii="Calibri" w:hAnsi="Calibri" w:cs="Calibri"/>
          <w:sz w:val="28"/>
          <w:szCs w:val="28"/>
        </w:rPr>
      </w:pPr>
      <w:r>
        <w:rPr>
          <w:rFonts w:ascii="Calibri" w:hAnsi="Calibri" w:cs="Calibri"/>
          <w:sz w:val="28"/>
          <w:szCs w:val="28"/>
        </w:rPr>
        <w:t>Reduce premature replacement of modules in the field.</w:t>
      </w:r>
    </w:p>
    <w:p w14:paraId="571AA1EE" w14:textId="77777777" w:rsidR="00B67893" w:rsidRDefault="00B67893">
      <w:pPr>
        <w:spacing w:after="40" w:line="264" w:lineRule="auto"/>
        <w:rPr>
          <w:rFonts w:ascii="Calibri" w:hAnsi="Calibri" w:cs="Calibri"/>
          <w:sz w:val="28"/>
          <w:szCs w:val="28"/>
        </w:rPr>
      </w:pPr>
    </w:p>
    <w:p w14:paraId="33C2FCA8" w14:textId="77777777" w:rsidR="00B67893" w:rsidRDefault="00000000">
      <w:pPr>
        <w:pStyle w:val="Heading3"/>
        <w:spacing w:before="240" w:after="120" w:line="264" w:lineRule="auto"/>
        <w:rPr>
          <w:rFonts w:ascii="Calibri" w:hAnsi="Calibri" w:cs="Calibri"/>
          <w:b/>
          <w:bCs/>
          <w:sz w:val="28"/>
          <w:szCs w:val="28"/>
        </w:rPr>
      </w:pPr>
      <w:bookmarkStart w:id="64" w:name="_Toc242268914"/>
      <w:r>
        <w:rPr>
          <w:rFonts w:ascii="Calibri" w:hAnsi="Calibri" w:cs="Calibri"/>
          <w:b/>
          <w:bCs/>
          <w:sz w:val="28"/>
          <w:szCs w:val="28"/>
        </w:rPr>
        <w:t>4. DEFINITIONS AND ABBREVIATIONS</w:t>
      </w:r>
      <w:bookmarkEnd w:id="6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13FBFD89" w14:textId="77777777">
        <w:trPr>
          <w:cantSplit/>
          <w:tblHeader/>
        </w:trPr>
        <w:tc>
          <w:tcPr>
            <w:tcW w:w="2300" w:type="dxa"/>
            <w:shd w:val="clear" w:color="auto" w:fill="D9D9D9"/>
            <w:vAlign w:val="center"/>
          </w:tcPr>
          <w:p w14:paraId="5A6380A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364BC61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64E72F30" w14:textId="77777777">
        <w:trPr>
          <w:cantSplit/>
        </w:trPr>
        <w:tc>
          <w:tcPr>
            <w:tcW w:w="2300" w:type="dxa"/>
            <w:vAlign w:val="center"/>
          </w:tcPr>
          <w:p w14:paraId="453A30AF" w14:textId="77777777" w:rsidR="00B67893" w:rsidRDefault="00000000">
            <w:pPr>
              <w:spacing w:line="264" w:lineRule="auto"/>
              <w:rPr>
                <w:rFonts w:ascii="Calibri" w:hAnsi="Calibri" w:cs="Calibri"/>
                <w:sz w:val="24"/>
                <w:szCs w:val="24"/>
              </w:rPr>
            </w:pPr>
            <w:r>
              <w:rPr>
                <w:rFonts w:ascii="Calibri" w:hAnsi="Calibri" w:cs="Calibri"/>
                <w:sz w:val="24"/>
                <w:szCs w:val="24"/>
              </w:rPr>
              <w:t>JB</w:t>
            </w:r>
          </w:p>
        </w:tc>
        <w:tc>
          <w:tcPr>
            <w:tcW w:w="6726" w:type="dxa"/>
            <w:vAlign w:val="center"/>
          </w:tcPr>
          <w:p w14:paraId="646A8117" w14:textId="77777777" w:rsidR="00B67893" w:rsidRDefault="00000000">
            <w:pPr>
              <w:spacing w:line="264" w:lineRule="auto"/>
              <w:rPr>
                <w:rFonts w:ascii="Calibri" w:hAnsi="Calibri" w:cs="Calibri"/>
                <w:sz w:val="24"/>
                <w:szCs w:val="24"/>
              </w:rPr>
            </w:pPr>
            <w:r>
              <w:rPr>
                <w:rFonts w:ascii="Calibri" w:hAnsi="Calibri" w:cs="Calibri"/>
                <w:sz w:val="24"/>
                <w:szCs w:val="24"/>
              </w:rPr>
              <w:t>Junction Box – enclosure on the back of the module containing terminals and bypass diodes</w:t>
            </w:r>
          </w:p>
        </w:tc>
      </w:tr>
      <w:tr w:rsidR="00B67893" w14:paraId="3AEF29CC" w14:textId="77777777">
        <w:trPr>
          <w:cantSplit/>
        </w:trPr>
        <w:tc>
          <w:tcPr>
            <w:tcW w:w="2300" w:type="dxa"/>
            <w:vAlign w:val="center"/>
          </w:tcPr>
          <w:p w14:paraId="140A2A7E" w14:textId="77777777" w:rsidR="00B67893" w:rsidRDefault="00000000">
            <w:pPr>
              <w:spacing w:line="264" w:lineRule="auto"/>
              <w:rPr>
                <w:rFonts w:ascii="Calibri" w:hAnsi="Calibri" w:cs="Calibri"/>
                <w:sz w:val="24"/>
                <w:szCs w:val="24"/>
              </w:rPr>
            </w:pPr>
            <w:r>
              <w:rPr>
                <w:rFonts w:ascii="Calibri" w:hAnsi="Calibri" w:cs="Calibri"/>
                <w:sz w:val="24"/>
                <w:szCs w:val="24"/>
              </w:rPr>
              <w:t>Voc / Isc</w:t>
            </w:r>
          </w:p>
        </w:tc>
        <w:tc>
          <w:tcPr>
            <w:tcW w:w="6726" w:type="dxa"/>
            <w:vAlign w:val="center"/>
          </w:tcPr>
          <w:p w14:paraId="650CE662" w14:textId="77777777" w:rsidR="00B67893" w:rsidRDefault="00000000">
            <w:pPr>
              <w:spacing w:line="264" w:lineRule="auto"/>
              <w:rPr>
                <w:rFonts w:ascii="Calibri" w:hAnsi="Calibri" w:cs="Calibri"/>
                <w:sz w:val="24"/>
                <w:szCs w:val="24"/>
              </w:rPr>
            </w:pPr>
            <w:r>
              <w:rPr>
                <w:rFonts w:ascii="Calibri" w:hAnsi="Calibri" w:cs="Calibri"/>
                <w:sz w:val="24"/>
                <w:szCs w:val="24"/>
              </w:rPr>
              <w:t>Open-circuit voltage / Short-circuit current of the module</w:t>
            </w:r>
          </w:p>
        </w:tc>
      </w:tr>
      <w:tr w:rsidR="00B67893" w14:paraId="0D54BA7D" w14:textId="77777777">
        <w:trPr>
          <w:cantSplit/>
        </w:trPr>
        <w:tc>
          <w:tcPr>
            <w:tcW w:w="2300" w:type="dxa"/>
            <w:vAlign w:val="center"/>
          </w:tcPr>
          <w:p w14:paraId="04235C0B"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EL test</w:t>
            </w:r>
          </w:p>
        </w:tc>
        <w:tc>
          <w:tcPr>
            <w:tcW w:w="6726" w:type="dxa"/>
            <w:vAlign w:val="center"/>
          </w:tcPr>
          <w:p w14:paraId="5B8EB8CF" w14:textId="77777777" w:rsidR="00B67893" w:rsidRDefault="00000000">
            <w:pPr>
              <w:spacing w:line="264" w:lineRule="auto"/>
              <w:rPr>
                <w:rFonts w:ascii="Calibri" w:hAnsi="Calibri" w:cs="Calibri"/>
                <w:sz w:val="24"/>
                <w:szCs w:val="24"/>
              </w:rPr>
            </w:pPr>
            <w:r>
              <w:rPr>
                <w:rFonts w:ascii="Calibri" w:hAnsi="Calibri" w:cs="Calibri"/>
                <w:sz w:val="24"/>
                <w:szCs w:val="24"/>
              </w:rPr>
              <w:t>Electroluminescence imaging used to detect cell cracks and defects</w:t>
            </w:r>
          </w:p>
        </w:tc>
      </w:tr>
      <w:tr w:rsidR="00B67893" w14:paraId="34C90820" w14:textId="77777777">
        <w:trPr>
          <w:cantSplit/>
        </w:trPr>
        <w:tc>
          <w:tcPr>
            <w:tcW w:w="2300" w:type="dxa"/>
            <w:vAlign w:val="center"/>
          </w:tcPr>
          <w:p w14:paraId="0683065C" w14:textId="77777777" w:rsidR="00B67893" w:rsidRDefault="00000000">
            <w:pPr>
              <w:spacing w:line="264" w:lineRule="auto"/>
              <w:rPr>
                <w:rFonts w:ascii="Calibri" w:hAnsi="Calibri" w:cs="Calibri"/>
                <w:sz w:val="24"/>
                <w:szCs w:val="24"/>
              </w:rPr>
            </w:pPr>
            <w:r>
              <w:rPr>
                <w:rFonts w:ascii="Calibri" w:hAnsi="Calibri" w:cs="Calibri"/>
                <w:sz w:val="24"/>
                <w:szCs w:val="24"/>
              </w:rPr>
              <w:t>STC</w:t>
            </w:r>
          </w:p>
        </w:tc>
        <w:tc>
          <w:tcPr>
            <w:tcW w:w="6726" w:type="dxa"/>
            <w:vAlign w:val="center"/>
          </w:tcPr>
          <w:p w14:paraId="6B97ACB2" w14:textId="77777777" w:rsidR="00B67893" w:rsidRDefault="00000000">
            <w:pPr>
              <w:spacing w:line="264" w:lineRule="auto"/>
              <w:rPr>
                <w:rFonts w:ascii="Calibri" w:hAnsi="Calibri" w:cs="Calibri"/>
                <w:sz w:val="24"/>
                <w:szCs w:val="24"/>
              </w:rPr>
            </w:pPr>
            <w:r>
              <w:rPr>
                <w:rFonts w:ascii="Calibri" w:hAnsi="Calibri" w:cs="Calibri"/>
                <w:sz w:val="24"/>
                <w:szCs w:val="24"/>
              </w:rPr>
              <w:t>Standard Test Conditions – 1000 W/m², 25 °C cell temperature, AM 1.5</w:t>
            </w:r>
          </w:p>
        </w:tc>
      </w:tr>
      <w:tr w:rsidR="00B67893" w14:paraId="584A631B" w14:textId="77777777">
        <w:trPr>
          <w:cantSplit/>
        </w:trPr>
        <w:tc>
          <w:tcPr>
            <w:tcW w:w="2300" w:type="dxa"/>
            <w:vAlign w:val="center"/>
          </w:tcPr>
          <w:p w14:paraId="1F4976FD" w14:textId="77777777" w:rsidR="00B67893" w:rsidRDefault="00000000">
            <w:pPr>
              <w:spacing w:line="264" w:lineRule="auto"/>
              <w:rPr>
                <w:rFonts w:ascii="Calibri" w:hAnsi="Calibri" w:cs="Calibri"/>
                <w:sz w:val="24"/>
                <w:szCs w:val="24"/>
              </w:rPr>
            </w:pPr>
            <w:r>
              <w:rPr>
                <w:rFonts w:ascii="Calibri" w:hAnsi="Calibri" w:cs="Calibri"/>
                <w:sz w:val="24"/>
                <w:szCs w:val="24"/>
              </w:rPr>
              <w:t>Degradation</w:t>
            </w:r>
          </w:p>
        </w:tc>
        <w:tc>
          <w:tcPr>
            <w:tcW w:w="6726" w:type="dxa"/>
            <w:vAlign w:val="center"/>
          </w:tcPr>
          <w:p w14:paraId="606686B3" w14:textId="77777777" w:rsidR="00B67893" w:rsidRDefault="00000000">
            <w:pPr>
              <w:spacing w:line="264" w:lineRule="auto"/>
              <w:rPr>
                <w:rFonts w:ascii="Calibri" w:hAnsi="Calibri" w:cs="Calibri"/>
                <w:sz w:val="24"/>
                <w:szCs w:val="24"/>
              </w:rPr>
            </w:pPr>
            <w:r>
              <w:rPr>
                <w:rFonts w:ascii="Calibri" w:hAnsi="Calibri" w:cs="Calibri"/>
                <w:sz w:val="24"/>
                <w:szCs w:val="24"/>
              </w:rPr>
              <w:t>Gradual reduction in module power output over time</w:t>
            </w:r>
          </w:p>
        </w:tc>
      </w:tr>
      <w:tr w:rsidR="00B67893" w14:paraId="5E62E83D" w14:textId="77777777">
        <w:trPr>
          <w:cantSplit/>
        </w:trPr>
        <w:tc>
          <w:tcPr>
            <w:tcW w:w="2300" w:type="dxa"/>
            <w:vAlign w:val="center"/>
          </w:tcPr>
          <w:p w14:paraId="38C8FA18" w14:textId="77777777" w:rsidR="00B67893" w:rsidRDefault="00000000">
            <w:pPr>
              <w:spacing w:line="264" w:lineRule="auto"/>
              <w:rPr>
                <w:rFonts w:ascii="Calibri" w:hAnsi="Calibri" w:cs="Calibri"/>
                <w:sz w:val="24"/>
                <w:szCs w:val="24"/>
              </w:rPr>
            </w:pPr>
            <w:r>
              <w:rPr>
                <w:rFonts w:ascii="Calibri" w:hAnsi="Calibri" w:cs="Calibri"/>
                <w:sz w:val="24"/>
                <w:szCs w:val="24"/>
              </w:rPr>
              <w:t>Residual Price</w:t>
            </w:r>
          </w:p>
        </w:tc>
        <w:tc>
          <w:tcPr>
            <w:tcW w:w="6726" w:type="dxa"/>
            <w:vAlign w:val="center"/>
          </w:tcPr>
          <w:p w14:paraId="112F4B28" w14:textId="77777777" w:rsidR="00B67893" w:rsidRDefault="00000000">
            <w:pPr>
              <w:spacing w:line="264" w:lineRule="auto"/>
              <w:rPr>
                <w:rFonts w:ascii="Calibri" w:hAnsi="Calibri" w:cs="Calibri"/>
                <w:sz w:val="24"/>
                <w:szCs w:val="24"/>
              </w:rPr>
            </w:pPr>
            <w:r>
              <w:rPr>
                <w:rFonts w:ascii="Calibri" w:hAnsi="Calibri" w:cs="Calibri"/>
                <w:sz w:val="24"/>
                <w:szCs w:val="24"/>
              </w:rPr>
              <w:t>Purchase price after 5% depreciation per year, as defined in the Limited Warranty Statement</w:t>
            </w:r>
          </w:p>
        </w:tc>
      </w:tr>
    </w:tbl>
    <w:p w14:paraId="13745A88" w14:textId="77777777" w:rsidR="00B67893" w:rsidRDefault="00B67893">
      <w:pPr>
        <w:spacing w:after="60" w:line="264" w:lineRule="auto"/>
        <w:rPr>
          <w:rFonts w:ascii="Calibri" w:hAnsi="Calibri" w:cs="Calibri"/>
          <w:sz w:val="28"/>
          <w:szCs w:val="28"/>
        </w:rPr>
      </w:pPr>
    </w:p>
    <w:p w14:paraId="71C1DC3C" w14:textId="77777777" w:rsidR="00B67893" w:rsidRDefault="00000000">
      <w:pPr>
        <w:pStyle w:val="Heading3"/>
        <w:spacing w:before="240" w:after="120" w:line="264" w:lineRule="auto"/>
        <w:rPr>
          <w:rFonts w:ascii="Calibri" w:hAnsi="Calibri" w:cs="Calibri"/>
          <w:b/>
          <w:bCs/>
          <w:sz w:val="28"/>
          <w:szCs w:val="28"/>
        </w:rPr>
      </w:pPr>
      <w:bookmarkStart w:id="65" w:name="_Toc242268915"/>
      <w:r>
        <w:rPr>
          <w:rFonts w:ascii="Calibri" w:hAnsi="Calibri" w:cs="Calibri"/>
          <w:b/>
          <w:bCs/>
          <w:sz w:val="28"/>
          <w:szCs w:val="28"/>
        </w:rPr>
        <w:t>5. RESPONSIBILITIES</w:t>
      </w:r>
      <w:bookmarkEnd w:id="6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2294D7AD" w14:textId="77777777">
        <w:trPr>
          <w:cantSplit/>
          <w:tblHeader/>
        </w:trPr>
        <w:tc>
          <w:tcPr>
            <w:tcW w:w="2600" w:type="dxa"/>
            <w:shd w:val="clear" w:color="auto" w:fill="D9D9D9"/>
            <w:vAlign w:val="center"/>
          </w:tcPr>
          <w:p w14:paraId="352AD8E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47D0713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317BD7B5" w14:textId="77777777">
        <w:trPr>
          <w:cantSplit/>
        </w:trPr>
        <w:tc>
          <w:tcPr>
            <w:tcW w:w="2600" w:type="dxa"/>
            <w:vAlign w:val="center"/>
          </w:tcPr>
          <w:p w14:paraId="4322C943"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w:t>
            </w:r>
          </w:p>
        </w:tc>
        <w:tc>
          <w:tcPr>
            <w:tcW w:w="6426" w:type="dxa"/>
            <w:vAlign w:val="center"/>
          </w:tcPr>
          <w:p w14:paraId="288FD8C5" w14:textId="77777777" w:rsidR="00B67893" w:rsidRDefault="00000000">
            <w:pPr>
              <w:spacing w:line="264" w:lineRule="auto"/>
              <w:rPr>
                <w:rFonts w:ascii="Calibri" w:hAnsi="Calibri" w:cs="Calibri"/>
                <w:sz w:val="24"/>
                <w:szCs w:val="24"/>
              </w:rPr>
            </w:pPr>
            <w:r>
              <w:rPr>
                <w:rFonts w:ascii="Calibri" w:hAnsi="Calibri" w:cs="Calibri"/>
                <w:sz w:val="24"/>
                <w:szCs w:val="24"/>
              </w:rPr>
              <w:t>Own this SOP; approve product literature, cleaning instructions, repair procedures and spare parts; analyse field failures and warranty claims</w:t>
            </w:r>
          </w:p>
        </w:tc>
      </w:tr>
      <w:tr w:rsidR="00B67893" w14:paraId="05CAF185" w14:textId="77777777">
        <w:trPr>
          <w:cantSplit/>
        </w:trPr>
        <w:tc>
          <w:tcPr>
            <w:tcW w:w="2600" w:type="dxa"/>
            <w:vAlign w:val="center"/>
          </w:tcPr>
          <w:p w14:paraId="770F01EF" w14:textId="77777777" w:rsidR="00B67893" w:rsidRDefault="00000000">
            <w:pPr>
              <w:spacing w:line="264" w:lineRule="auto"/>
              <w:rPr>
                <w:rFonts w:ascii="Calibri" w:hAnsi="Calibri" w:cs="Calibri"/>
                <w:sz w:val="24"/>
                <w:szCs w:val="24"/>
              </w:rPr>
            </w:pPr>
            <w:r>
              <w:rPr>
                <w:rFonts w:ascii="Calibri" w:hAnsi="Calibri" w:cs="Calibri"/>
                <w:sz w:val="24"/>
                <w:szCs w:val="24"/>
              </w:rPr>
              <w:t>R&amp;D / Technical</w:t>
            </w:r>
          </w:p>
        </w:tc>
        <w:tc>
          <w:tcPr>
            <w:tcW w:w="6426" w:type="dxa"/>
            <w:vAlign w:val="center"/>
          </w:tcPr>
          <w:p w14:paraId="15CA1D18" w14:textId="77777777" w:rsidR="00B67893" w:rsidRDefault="00000000">
            <w:pPr>
              <w:spacing w:line="264" w:lineRule="auto"/>
              <w:rPr>
                <w:rFonts w:ascii="Calibri" w:hAnsi="Calibri" w:cs="Calibri"/>
                <w:sz w:val="24"/>
                <w:szCs w:val="24"/>
              </w:rPr>
            </w:pPr>
            <w:r>
              <w:rPr>
                <w:rFonts w:ascii="Calibri" w:hAnsi="Calibri" w:cs="Calibri"/>
                <w:sz w:val="24"/>
                <w:szCs w:val="24"/>
              </w:rPr>
              <w:t>Improve module efficiency and durability; maintain datasheets and the Installation and User Manual</w:t>
            </w:r>
          </w:p>
        </w:tc>
      </w:tr>
      <w:tr w:rsidR="00B67893" w14:paraId="5896E239" w14:textId="77777777">
        <w:trPr>
          <w:cantSplit/>
        </w:trPr>
        <w:tc>
          <w:tcPr>
            <w:tcW w:w="2600" w:type="dxa"/>
            <w:vAlign w:val="center"/>
          </w:tcPr>
          <w:p w14:paraId="55A03FF3" w14:textId="77777777" w:rsidR="00B67893" w:rsidRDefault="00000000">
            <w:pPr>
              <w:spacing w:line="264" w:lineRule="auto"/>
              <w:rPr>
                <w:rFonts w:ascii="Calibri" w:hAnsi="Calibri" w:cs="Calibri"/>
                <w:sz w:val="24"/>
                <w:szCs w:val="24"/>
              </w:rPr>
            </w:pPr>
            <w:r>
              <w:rPr>
                <w:rFonts w:ascii="Calibri" w:hAnsi="Calibri" w:cs="Calibri"/>
                <w:sz w:val="24"/>
                <w:szCs w:val="24"/>
              </w:rPr>
              <w:t>Technical Support / Service</w:t>
            </w:r>
          </w:p>
        </w:tc>
        <w:tc>
          <w:tcPr>
            <w:tcW w:w="6426" w:type="dxa"/>
            <w:vAlign w:val="center"/>
          </w:tcPr>
          <w:p w14:paraId="7FC235CC" w14:textId="77777777" w:rsidR="00B67893" w:rsidRDefault="00000000">
            <w:pPr>
              <w:spacing w:line="264" w:lineRule="auto"/>
              <w:rPr>
                <w:rFonts w:ascii="Calibri" w:hAnsi="Calibri" w:cs="Calibri"/>
                <w:sz w:val="24"/>
                <w:szCs w:val="24"/>
              </w:rPr>
            </w:pPr>
            <w:r>
              <w:rPr>
                <w:rFonts w:ascii="Calibri" w:hAnsi="Calibri" w:cs="Calibri"/>
                <w:sz w:val="24"/>
                <w:szCs w:val="24"/>
              </w:rPr>
              <w:t>Respond to customer queries; diagnose issues; carry out or guide repairs</w:t>
            </w:r>
          </w:p>
        </w:tc>
      </w:tr>
      <w:tr w:rsidR="00B67893" w14:paraId="3E05084C" w14:textId="77777777">
        <w:trPr>
          <w:cantSplit/>
        </w:trPr>
        <w:tc>
          <w:tcPr>
            <w:tcW w:w="2600" w:type="dxa"/>
            <w:vAlign w:val="center"/>
          </w:tcPr>
          <w:p w14:paraId="2F717C26" w14:textId="77777777" w:rsidR="00B67893" w:rsidRDefault="00000000">
            <w:pPr>
              <w:spacing w:line="264" w:lineRule="auto"/>
              <w:rPr>
                <w:rFonts w:ascii="Calibri" w:hAnsi="Calibri" w:cs="Calibri"/>
                <w:sz w:val="24"/>
                <w:szCs w:val="24"/>
              </w:rPr>
            </w:pPr>
            <w:r>
              <w:rPr>
                <w:rFonts w:ascii="Calibri" w:hAnsi="Calibri" w:cs="Calibri"/>
                <w:sz w:val="24"/>
                <w:szCs w:val="24"/>
              </w:rPr>
              <w:t>Stores / Logistics</w:t>
            </w:r>
          </w:p>
        </w:tc>
        <w:tc>
          <w:tcPr>
            <w:tcW w:w="6426" w:type="dxa"/>
            <w:vAlign w:val="center"/>
          </w:tcPr>
          <w:p w14:paraId="2FB496AC" w14:textId="77777777" w:rsidR="00B67893" w:rsidRDefault="00000000">
            <w:pPr>
              <w:spacing w:line="264" w:lineRule="auto"/>
              <w:rPr>
                <w:rFonts w:ascii="Calibri" w:hAnsi="Calibri" w:cs="Calibri"/>
                <w:sz w:val="24"/>
                <w:szCs w:val="24"/>
              </w:rPr>
            </w:pPr>
            <w:r>
              <w:rPr>
                <w:rFonts w:ascii="Calibri" w:hAnsi="Calibri" w:cs="Calibri"/>
                <w:sz w:val="24"/>
                <w:szCs w:val="24"/>
              </w:rPr>
              <w:t>Pack and dispatch modules as per NSPL/ST/SOP/005; maintain stock of approved spare parts</w:t>
            </w:r>
          </w:p>
        </w:tc>
      </w:tr>
      <w:tr w:rsidR="00B67893" w14:paraId="24BC8F9C" w14:textId="77777777">
        <w:trPr>
          <w:cantSplit/>
        </w:trPr>
        <w:tc>
          <w:tcPr>
            <w:tcW w:w="2600" w:type="dxa"/>
            <w:vAlign w:val="center"/>
          </w:tcPr>
          <w:p w14:paraId="621C0DD8" w14:textId="77777777" w:rsidR="00B67893" w:rsidRDefault="00000000">
            <w:pPr>
              <w:spacing w:line="264" w:lineRule="auto"/>
              <w:rPr>
                <w:rFonts w:ascii="Calibri" w:hAnsi="Calibri" w:cs="Calibri"/>
                <w:sz w:val="24"/>
                <w:szCs w:val="24"/>
              </w:rPr>
            </w:pPr>
            <w:r>
              <w:rPr>
                <w:rFonts w:ascii="Calibri" w:hAnsi="Calibri" w:cs="Calibri"/>
                <w:sz w:val="24"/>
                <w:szCs w:val="24"/>
              </w:rPr>
              <w:t>Sales &amp; Marketing</w:t>
            </w:r>
          </w:p>
        </w:tc>
        <w:tc>
          <w:tcPr>
            <w:tcW w:w="6426" w:type="dxa"/>
            <w:vAlign w:val="center"/>
          </w:tcPr>
          <w:p w14:paraId="694C072F" w14:textId="77777777" w:rsidR="00B67893" w:rsidRDefault="00000000">
            <w:pPr>
              <w:spacing w:line="264" w:lineRule="auto"/>
              <w:rPr>
                <w:rFonts w:ascii="Calibri" w:hAnsi="Calibri" w:cs="Calibri"/>
                <w:sz w:val="24"/>
                <w:szCs w:val="24"/>
              </w:rPr>
            </w:pPr>
            <w:r>
              <w:rPr>
                <w:rFonts w:ascii="Calibri" w:hAnsi="Calibri" w:cs="Calibri"/>
                <w:sz w:val="24"/>
                <w:szCs w:val="24"/>
              </w:rPr>
              <w:t>Share product documents with customers and channel partners; collect feedback</w:t>
            </w:r>
          </w:p>
        </w:tc>
      </w:tr>
    </w:tbl>
    <w:p w14:paraId="70DE1EF9" w14:textId="77777777" w:rsidR="00B67893" w:rsidRDefault="00B67893">
      <w:pPr>
        <w:spacing w:after="60" w:line="264" w:lineRule="auto"/>
        <w:rPr>
          <w:rFonts w:ascii="Calibri" w:hAnsi="Calibri" w:cs="Calibri"/>
          <w:sz w:val="28"/>
          <w:szCs w:val="28"/>
        </w:rPr>
      </w:pPr>
    </w:p>
    <w:p w14:paraId="1457255B" w14:textId="77777777" w:rsidR="00B67893" w:rsidRDefault="00000000">
      <w:pPr>
        <w:pStyle w:val="Heading3"/>
        <w:spacing w:before="240" w:after="120" w:line="264" w:lineRule="auto"/>
        <w:rPr>
          <w:rFonts w:ascii="Calibri" w:hAnsi="Calibri" w:cs="Calibri"/>
          <w:b/>
          <w:bCs/>
          <w:sz w:val="28"/>
          <w:szCs w:val="28"/>
        </w:rPr>
      </w:pPr>
      <w:bookmarkStart w:id="66" w:name="_Toc242268916"/>
      <w:r>
        <w:rPr>
          <w:rFonts w:ascii="Calibri" w:hAnsi="Calibri" w:cs="Calibri"/>
          <w:b/>
          <w:bCs/>
          <w:sz w:val="28"/>
          <w:szCs w:val="28"/>
        </w:rPr>
        <w:t>6. PROCEDURE</w:t>
      </w:r>
      <w:bookmarkEnd w:id="66"/>
    </w:p>
    <w:p w14:paraId="6E40C0F0"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Owner's Guidance from Storage to Upkeep</w:t>
      </w:r>
    </w:p>
    <w:p w14:paraId="4536AFD2"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Every customer shall receive, with the product or digitally, the product datasheet, the </w:t>
      </w:r>
      <w:r>
        <w:rPr>
          <w:rFonts w:ascii="Calibri" w:hAnsi="Calibri" w:cs="Calibri"/>
          <w:b/>
          <w:bCs/>
          <w:sz w:val="28"/>
          <w:szCs w:val="28"/>
        </w:rPr>
        <w:t>Installation and User Manual (NS/IM/001)</w:t>
      </w:r>
      <w:r>
        <w:rPr>
          <w:rFonts w:ascii="Calibri" w:hAnsi="Calibri" w:cs="Calibri"/>
          <w:sz w:val="28"/>
          <w:szCs w:val="28"/>
        </w:rPr>
        <w:t xml:space="preserve">, the </w:t>
      </w:r>
      <w:r>
        <w:rPr>
          <w:rFonts w:ascii="Calibri" w:hAnsi="Calibri" w:cs="Calibri"/>
          <w:b/>
          <w:bCs/>
          <w:sz w:val="28"/>
          <w:szCs w:val="28"/>
        </w:rPr>
        <w:t>Module Cleaning Instruction (NSPL/QA/CI/01)</w:t>
      </w:r>
      <w:r>
        <w:rPr>
          <w:rFonts w:ascii="Calibri" w:hAnsi="Calibri" w:cs="Calibri"/>
          <w:sz w:val="28"/>
          <w:szCs w:val="28"/>
        </w:rPr>
        <w:t xml:space="preserve">, the </w:t>
      </w:r>
      <w:r>
        <w:rPr>
          <w:rFonts w:ascii="Calibri" w:hAnsi="Calibri" w:cs="Calibri"/>
          <w:b/>
          <w:bCs/>
          <w:sz w:val="28"/>
          <w:szCs w:val="28"/>
        </w:rPr>
        <w:t xml:space="preserve">Unloading &amp; Unpacking </w:t>
      </w:r>
      <w:r>
        <w:rPr>
          <w:rFonts w:ascii="Calibri" w:hAnsi="Calibri" w:cs="Calibri"/>
          <w:b/>
          <w:bCs/>
          <w:sz w:val="28"/>
          <w:szCs w:val="28"/>
        </w:rPr>
        <w:lastRenderedPageBreak/>
        <w:t>Instructions (NSPL/ST/SOP/005)</w:t>
      </w:r>
      <w:r>
        <w:rPr>
          <w:rFonts w:ascii="Calibri" w:hAnsi="Calibri" w:cs="Calibri"/>
          <w:sz w:val="28"/>
          <w:szCs w:val="28"/>
        </w:rPr>
        <w:t xml:space="preserve"> and the </w:t>
      </w:r>
      <w:r>
        <w:rPr>
          <w:rFonts w:ascii="Calibri" w:hAnsi="Calibri" w:cs="Calibri"/>
          <w:b/>
          <w:bCs/>
          <w:sz w:val="28"/>
          <w:szCs w:val="28"/>
        </w:rPr>
        <w:t>Limited Warranty Statement</w:t>
      </w:r>
      <w:r>
        <w:rPr>
          <w:rFonts w:ascii="Calibri" w:hAnsi="Calibri" w:cs="Calibri"/>
          <w:sz w:val="28"/>
          <w:szCs w:val="28"/>
        </w:rPr>
        <w:t>. These documents give the following guidance:</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56621FDB" w14:textId="77777777">
        <w:trPr>
          <w:cantSplit/>
          <w:tblHeader/>
        </w:trPr>
        <w:tc>
          <w:tcPr>
            <w:tcW w:w="2300" w:type="dxa"/>
            <w:shd w:val="clear" w:color="auto" w:fill="D9D9D9"/>
            <w:vAlign w:val="center"/>
          </w:tcPr>
          <w:p w14:paraId="5E03F63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Stage</w:t>
            </w:r>
          </w:p>
        </w:tc>
        <w:tc>
          <w:tcPr>
            <w:tcW w:w="6726" w:type="dxa"/>
            <w:shd w:val="clear" w:color="auto" w:fill="D9D9D9"/>
            <w:vAlign w:val="center"/>
          </w:tcPr>
          <w:p w14:paraId="5909572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Guidance Provided</w:t>
            </w:r>
          </w:p>
        </w:tc>
      </w:tr>
      <w:tr w:rsidR="00B67893" w14:paraId="5BBCE739" w14:textId="77777777">
        <w:trPr>
          <w:cantSplit/>
        </w:trPr>
        <w:tc>
          <w:tcPr>
            <w:tcW w:w="2300" w:type="dxa"/>
            <w:vAlign w:val="center"/>
          </w:tcPr>
          <w:p w14:paraId="0D6CEB7B" w14:textId="77777777" w:rsidR="00B67893" w:rsidRDefault="00000000">
            <w:pPr>
              <w:spacing w:line="264" w:lineRule="auto"/>
              <w:rPr>
                <w:rFonts w:ascii="Calibri" w:hAnsi="Calibri" w:cs="Calibri"/>
                <w:sz w:val="24"/>
                <w:szCs w:val="24"/>
              </w:rPr>
            </w:pPr>
            <w:r>
              <w:rPr>
                <w:rFonts w:ascii="Calibri" w:hAnsi="Calibri" w:cs="Calibri"/>
                <w:sz w:val="24"/>
                <w:szCs w:val="24"/>
              </w:rPr>
              <w:t>Unloading</w:t>
            </w:r>
          </w:p>
        </w:tc>
        <w:tc>
          <w:tcPr>
            <w:tcW w:w="6726" w:type="dxa"/>
            <w:vAlign w:val="center"/>
          </w:tcPr>
          <w:p w14:paraId="269275C6" w14:textId="77777777" w:rsidR="00B67893" w:rsidRDefault="00000000">
            <w:pPr>
              <w:spacing w:line="264" w:lineRule="auto"/>
              <w:rPr>
                <w:rFonts w:ascii="Calibri" w:hAnsi="Calibri" w:cs="Calibri"/>
                <w:sz w:val="24"/>
                <w:szCs w:val="24"/>
              </w:rPr>
            </w:pPr>
            <w:r>
              <w:rPr>
                <w:rFonts w:ascii="Calibri" w:hAnsi="Calibri" w:cs="Calibri"/>
                <w:sz w:val="24"/>
                <w:szCs w:val="24"/>
              </w:rPr>
              <w:t>Check packaging, model, serial numbers and quantity against the delivery order; prefer forklift over crane; lift only one pallet at a time; drive forklifts at ≤ 5 km/h straight and ≤ 3 km/h when turning; do not unload in winds above Beaufort 6, heavy rain or snow; take photos / videos of unloading for warranty registration</w:t>
            </w:r>
          </w:p>
        </w:tc>
      </w:tr>
      <w:tr w:rsidR="00B67893" w14:paraId="32076016" w14:textId="77777777">
        <w:trPr>
          <w:cantSplit/>
        </w:trPr>
        <w:tc>
          <w:tcPr>
            <w:tcW w:w="2300" w:type="dxa"/>
            <w:vAlign w:val="center"/>
          </w:tcPr>
          <w:p w14:paraId="78FF5BAE" w14:textId="77777777" w:rsidR="00B67893" w:rsidRDefault="00000000">
            <w:pPr>
              <w:spacing w:line="264" w:lineRule="auto"/>
              <w:rPr>
                <w:rFonts w:ascii="Calibri" w:hAnsi="Calibri" w:cs="Calibri"/>
                <w:sz w:val="24"/>
                <w:szCs w:val="24"/>
              </w:rPr>
            </w:pPr>
            <w:r>
              <w:rPr>
                <w:rFonts w:ascii="Calibri" w:hAnsi="Calibri" w:cs="Calibri"/>
                <w:sz w:val="24"/>
                <w:szCs w:val="24"/>
              </w:rPr>
              <w:t>Transport and storage</w:t>
            </w:r>
          </w:p>
        </w:tc>
        <w:tc>
          <w:tcPr>
            <w:tcW w:w="6726" w:type="dxa"/>
            <w:vAlign w:val="center"/>
          </w:tcPr>
          <w:p w14:paraId="776D2A94" w14:textId="77777777" w:rsidR="00B67893" w:rsidRDefault="00000000">
            <w:pPr>
              <w:spacing w:line="264" w:lineRule="auto"/>
              <w:rPr>
                <w:rFonts w:ascii="Calibri" w:hAnsi="Calibri" w:cs="Calibri"/>
                <w:sz w:val="24"/>
                <w:szCs w:val="24"/>
              </w:rPr>
            </w:pPr>
            <w:r>
              <w:rPr>
                <w:rFonts w:ascii="Calibri" w:hAnsi="Calibri" w:cs="Calibri"/>
                <w:sz w:val="24"/>
                <w:szCs w:val="24"/>
              </w:rPr>
              <w:t>Keep modules in the supplied packaging until installation; secure pallets against movement and falling; do not exceed the marked stacking height (vertical landscape packages not more than two layers); store in a cool, dry place</w:t>
            </w:r>
          </w:p>
        </w:tc>
      </w:tr>
      <w:tr w:rsidR="00B67893" w14:paraId="3C482A59" w14:textId="77777777">
        <w:trPr>
          <w:cantSplit/>
        </w:trPr>
        <w:tc>
          <w:tcPr>
            <w:tcW w:w="2300" w:type="dxa"/>
            <w:vAlign w:val="center"/>
          </w:tcPr>
          <w:p w14:paraId="5FFDEA42" w14:textId="77777777" w:rsidR="00B67893" w:rsidRDefault="00000000">
            <w:pPr>
              <w:spacing w:line="264" w:lineRule="auto"/>
              <w:rPr>
                <w:rFonts w:ascii="Calibri" w:hAnsi="Calibri" w:cs="Calibri"/>
                <w:sz w:val="24"/>
                <w:szCs w:val="24"/>
              </w:rPr>
            </w:pPr>
            <w:r>
              <w:rPr>
                <w:rFonts w:ascii="Calibri" w:hAnsi="Calibri" w:cs="Calibri"/>
                <w:sz w:val="24"/>
                <w:szCs w:val="24"/>
              </w:rPr>
              <w:t>Handling</w:t>
            </w:r>
          </w:p>
        </w:tc>
        <w:tc>
          <w:tcPr>
            <w:tcW w:w="6726" w:type="dxa"/>
            <w:vAlign w:val="center"/>
          </w:tcPr>
          <w:p w14:paraId="2B10BDA5" w14:textId="77777777" w:rsidR="00B67893" w:rsidRDefault="00000000">
            <w:pPr>
              <w:spacing w:line="264" w:lineRule="auto"/>
              <w:rPr>
                <w:rFonts w:ascii="Calibri" w:hAnsi="Calibri" w:cs="Calibri"/>
                <w:sz w:val="24"/>
                <w:szCs w:val="24"/>
              </w:rPr>
            </w:pPr>
            <w:r>
              <w:rPr>
                <w:rFonts w:ascii="Calibri" w:hAnsi="Calibri" w:cs="Calibri"/>
                <w:sz w:val="24"/>
                <w:szCs w:val="24"/>
              </w:rPr>
              <w:t>Handle by the frame, never by the junction box or cables; never step on modules or place loads on them; do not install modules damaged in transit; do not paint, modify or disassemble modules</w:t>
            </w:r>
          </w:p>
        </w:tc>
      </w:tr>
      <w:tr w:rsidR="00B67893" w14:paraId="409599A0" w14:textId="77777777">
        <w:trPr>
          <w:cantSplit/>
        </w:trPr>
        <w:tc>
          <w:tcPr>
            <w:tcW w:w="2300" w:type="dxa"/>
            <w:vAlign w:val="center"/>
          </w:tcPr>
          <w:p w14:paraId="378D7625" w14:textId="77777777" w:rsidR="00B67893" w:rsidRDefault="00000000">
            <w:pPr>
              <w:spacing w:line="264" w:lineRule="auto"/>
              <w:rPr>
                <w:rFonts w:ascii="Calibri" w:hAnsi="Calibri" w:cs="Calibri"/>
                <w:sz w:val="24"/>
                <w:szCs w:val="24"/>
              </w:rPr>
            </w:pPr>
            <w:r>
              <w:rPr>
                <w:rFonts w:ascii="Calibri" w:hAnsi="Calibri" w:cs="Calibri"/>
                <w:sz w:val="24"/>
                <w:szCs w:val="24"/>
              </w:rPr>
              <w:t>Installation</w:t>
            </w:r>
          </w:p>
        </w:tc>
        <w:tc>
          <w:tcPr>
            <w:tcW w:w="6726" w:type="dxa"/>
            <w:vAlign w:val="center"/>
          </w:tcPr>
          <w:p w14:paraId="48FA2CCD" w14:textId="77777777" w:rsidR="00B67893" w:rsidRDefault="00000000">
            <w:pPr>
              <w:spacing w:line="264" w:lineRule="auto"/>
              <w:rPr>
                <w:rFonts w:ascii="Calibri" w:hAnsi="Calibri" w:cs="Calibri"/>
                <w:sz w:val="24"/>
                <w:szCs w:val="24"/>
              </w:rPr>
            </w:pPr>
            <w:r>
              <w:rPr>
                <w:rFonts w:ascii="Calibri" w:hAnsi="Calibri" w:cs="Calibri"/>
                <w:sz w:val="24"/>
                <w:szCs w:val="24"/>
              </w:rPr>
              <w:t>Keep 10–15 mm clearance between modules; avoid tilt angles below 10–15° so that rain can wash off dirt; avoid shading; follow electrical ratings, grounding and connector instructions of the manual</w:t>
            </w:r>
          </w:p>
        </w:tc>
      </w:tr>
      <w:tr w:rsidR="00B67893" w14:paraId="6E3AD1C7" w14:textId="77777777">
        <w:trPr>
          <w:cantSplit/>
        </w:trPr>
        <w:tc>
          <w:tcPr>
            <w:tcW w:w="2300" w:type="dxa"/>
            <w:vAlign w:val="center"/>
          </w:tcPr>
          <w:p w14:paraId="46337135" w14:textId="77777777" w:rsidR="00B67893" w:rsidRDefault="00000000">
            <w:pPr>
              <w:spacing w:line="264" w:lineRule="auto"/>
              <w:rPr>
                <w:rFonts w:ascii="Calibri" w:hAnsi="Calibri" w:cs="Calibri"/>
                <w:sz w:val="24"/>
                <w:szCs w:val="24"/>
              </w:rPr>
            </w:pPr>
            <w:r>
              <w:rPr>
                <w:rFonts w:ascii="Calibri" w:hAnsi="Calibri" w:cs="Calibri"/>
                <w:sz w:val="24"/>
                <w:szCs w:val="24"/>
              </w:rPr>
              <w:t>Cleaning</w:t>
            </w:r>
          </w:p>
        </w:tc>
        <w:tc>
          <w:tcPr>
            <w:tcW w:w="6726" w:type="dxa"/>
            <w:vAlign w:val="center"/>
          </w:tcPr>
          <w:p w14:paraId="3E8ACF2D" w14:textId="77777777" w:rsidR="00B67893" w:rsidRDefault="00000000">
            <w:pPr>
              <w:spacing w:line="264" w:lineRule="auto"/>
              <w:rPr>
                <w:rFonts w:ascii="Calibri" w:hAnsi="Calibri" w:cs="Calibri"/>
                <w:sz w:val="24"/>
                <w:szCs w:val="24"/>
              </w:rPr>
            </w:pPr>
            <w:r>
              <w:rPr>
                <w:rFonts w:ascii="Calibri" w:hAnsi="Calibri" w:cs="Calibri"/>
                <w:sz w:val="24"/>
                <w:szCs w:val="24"/>
              </w:rPr>
              <w:t>Clean during low-light hours (early morning / late afternoon) when modules are cool; use soft brush, sponge or micro-fibre cloth and clean (de-ionised / low-mineral) water at ambient temperature; do not use pressure washers, steam, corrosive chemicals, metal objects or abrasives; never clean modules with broken glass or exposed wiring; do not step on modules</w:t>
            </w:r>
          </w:p>
        </w:tc>
      </w:tr>
      <w:tr w:rsidR="00B67893" w14:paraId="46E2051F" w14:textId="77777777">
        <w:trPr>
          <w:cantSplit/>
        </w:trPr>
        <w:tc>
          <w:tcPr>
            <w:tcW w:w="2300" w:type="dxa"/>
            <w:vAlign w:val="center"/>
          </w:tcPr>
          <w:p w14:paraId="618EB6BA" w14:textId="77777777" w:rsidR="00B67893" w:rsidRDefault="00000000">
            <w:pPr>
              <w:spacing w:line="264" w:lineRule="auto"/>
              <w:rPr>
                <w:rFonts w:ascii="Calibri" w:hAnsi="Calibri" w:cs="Calibri"/>
                <w:sz w:val="24"/>
                <w:szCs w:val="24"/>
              </w:rPr>
            </w:pPr>
            <w:r>
              <w:rPr>
                <w:rFonts w:ascii="Calibri" w:hAnsi="Calibri" w:cs="Calibri"/>
                <w:sz w:val="24"/>
                <w:szCs w:val="24"/>
              </w:rPr>
              <w:t>Periodic inspection</w:t>
            </w:r>
          </w:p>
        </w:tc>
        <w:tc>
          <w:tcPr>
            <w:tcW w:w="6726" w:type="dxa"/>
            <w:vAlign w:val="center"/>
          </w:tcPr>
          <w:p w14:paraId="3B04EC17" w14:textId="77777777" w:rsidR="00B67893" w:rsidRDefault="00000000">
            <w:pPr>
              <w:spacing w:line="264" w:lineRule="auto"/>
              <w:rPr>
                <w:rFonts w:ascii="Calibri" w:hAnsi="Calibri" w:cs="Calibri"/>
                <w:sz w:val="24"/>
                <w:szCs w:val="24"/>
              </w:rPr>
            </w:pPr>
            <w:r>
              <w:rPr>
                <w:rFonts w:ascii="Calibri" w:hAnsi="Calibri" w:cs="Calibri"/>
                <w:sz w:val="24"/>
                <w:szCs w:val="24"/>
              </w:rPr>
              <w:t>Check that cables and connectors are undamaged and secured, no sharp objects touch the module, no unwanted shading, and mounting and grounding parts are tight and free of corrosion; address defects immediately</w:t>
            </w:r>
          </w:p>
        </w:tc>
      </w:tr>
      <w:tr w:rsidR="00B67893" w14:paraId="60FB9C43" w14:textId="77777777">
        <w:trPr>
          <w:cantSplit/>
        </w:trPr>
        <w:tc>
          <w:tcPr>
            <w:tcW w:w="2300" w:type="dxa"/>
            <w:vAlign w:val="center"/>
          </w:tcPr>
          <w:p w14:paraId="67EB5D23" w14:textId="77777777" w:rsidR="00B67893" w:rsidRDefault="00000000">
            <w:pPr>
              <w:spacing w:line="264" w:lineRule="auto"/>
              <w:rPr>
                <w:rFonts w:ascii="Calibri" w:hAnsi="Calibri" w:cs="Calibri"/>
                <w:sz w:val="24"/>
                <w:szCs w:val="24"/>
              </w:rPr>
            </w:pPr>
            <w:r>
              <w:rPr>
                <w:rFonts w:ascii="Calibri" w:hAnsi="Calibri" w:cs="Calibri"/>
                <w:sz w:val="24"/>
                <w:szCs w:val="24"/>
              </w:rPr>
              <w:t>Warranty registration</w:t>
            </w:r>
          </w:p>
        </w:tc>
        <w:tc>
          <w:tcPr>
            <w:tcW w:w="6726" w:type="dxa"/>
            <w:vAlign w:val="center"/>
          </w:tcPr>
          <w:p w14:paraId="4B60F09D" w14:textId="77777777" w:rsidR="00B67893" w:rsidRDefault="00000000">
            <w:pPr>
              <w:spacing w:line="264" w:lineRule="auto"/>
              <w:rPr>
                <w:rFonts w:ascii="Calibri" w:hAnsi="Calibri" w:cs="Calibri"/>
                <w:sz w:val="24"/>
                <w:szCs w:val="24"/>
              </w:rPr>
            </w:pPr>
            <w:r>
              <w:rPr>
                <w:rFonts w:ascii="Calibri" w:hAnsi="Calibri" w:cs="Calibri"/>
                <w:sz w:val="24"/>
                <w:szCs w:val="24"/>
              </w:rPr>
              <w:t>Register on the "PV Module(s) Owner" portal at www.navitassolar.in within 30 days of purchase</w:t>
            </w:r>
          </w:p>
        </w:tc>
      </w:tr>
    </w:tbl>
    <w:p w14:paraId="2FA69F64" w14:textId="77777777" w:rsidR="00B67893" w:rsidRDefault="00B67893">
      <w:pPr>
        <w:spacing w:after="60" w:line="264" w:lineRule="auto"/>
        <w:rPr>
          <w:rFonts w:ascii="Calibri" w:hAnsi="Calibri" w:cs="Calibri"/>
          <w:sz w:val="28"/>
          <w:szCs w:val="28"/>
        </w:rPr>
      </w:pPr>
    </w:p>
    <w:p w14:paraId="263D8C22" w14:textId="77777777" w:rsidR="00B67893" w:rsidRDefault="00000000">
      <w:pPr>
        <w:spacing w:after="120" w:line="264" w:lineRule="auto"/>
        <w:rPr>
          <w:rFonts w:ascii="Calibri" w:hAnsi="Calibri" w:cs="Calibri"/>
          <w:i/>
          <w:iCs/>
          <w:sz w:val="24"/>
          <w:szCs w:val="24"/>
        </w:rPr>
      </w:pPr>
      <w:r>
        <w:rPr>
          <w:rFonts w:ascii="Calibri" w:hAnsi="Calibri" w:cs="Calibri"/>
          <w:i/>
          <w:iCs/>
          <w:sz w:val="24"/>
          <w:szCs w:val="24"/>
        </w:rPr>
        <w:lastRenderedPageBreak/>
        <w:t>Note: the water-pressure limit for cleaning shall be the same in NS/IM/001 and NSPL/QA/CI/01 [To be confirmed by the Company].</w:t>
      </w:r>
    </w:p>
    <w:p w14:paraId="2235AECC"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More Energy per Module, Fewer Inputs per Watt</w:t>
      </w:r>
    </w:p>
    <w:p w14:paraId="007F95AA" w14:textId="77777777" w:rsidR="00B67893" w:rsidRDefault="00000000">
      <w:pPr>
        <w:spacing w:after="120" w:line="264" w:lineRule="auto"/>
        <w:rPr>
          <w:rFonts w:ascii="Calibri" w:hAnsi="Calibri" w:cs="Calibri"/>
          <w:sz w:val="28"/>
          <w:szCs w:val="28"/>
        </w:rPr>
      </w:pPr>
      <w:r>
        <w:rPr>
          <w:rFonts w:ascii="Calibri" w:hAnsi="Calibri" w:cs="Calibri"/>
          <w:sz w:val="28"/>
          <w:szCs w:val="28"/>
        </w:rPr>
        <w:t>The product range is being moved to technologies that generate more electricity per module and per square metre, so that fewer modules, less mounting structure, cabling and land are needed for the same plant capacity. For example, the NSG-BFT132 G12R module (as per its datasheet):</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300"/>
        <w:gridCol w:w="5726"/>
      </w:tblGrid>
      <w:tr w:rsidR="00B67893" w14:paraId="5196E78E" w14:textId="77777777">
        <w:trPr>
          <w:cantSplit/>
          <w:tblHeader/>
        </w:trPr>
        <w:tc>
          <w:tcPr>
            <w:tcW w:w="3300" w:type="dxa"/>
            <w:shd w:val="clear" w:color="auto" w:fill="D9D9D9"/>
            <w:vAlign w:val="center"/>
          </w:tcPr>
          <w:p w14:paraId="399D4E2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Design Feature</w:t>
            </w:r>
          </w:p>
        </w:tc>
        <w:tc>
          <w:tcPr>
            <w:tcW w:w="5726" w:type="dxa"/>
            <w:shd w:val="clear" w:color="auto" w:fill="D9D9D9"/>
            <w:vAlign w:val="center"/>
          </w:tcPr>
          <w:p w14:paraId="62CC459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Benefit During Use</w:t>
            </w:r>
          </w:p>
        </w:tc>
      </w:tr>
      <w:tr w:rsidR="00B67893" w14:paraId="526F1EAB" w14:textId="77777777">
        <w:trPr>
          <w:cantSplit/>
        </w:trPr>
        <w:tc>
          <w:tcPr>
            <w:tcW w:w="3300" w:type="dxa"/>
            <w:vAlign w:val="center"/>
          </w:tcPr>
          <w:p w14:paraId="253E1EC9" w14:textId="77777777" w:rsidR="00B67893" w:rsidRDefault="00000000">
            <w:pPr>
              <w:spacing w:line="264" w:lineRule="auto"/>
              <w:rPr>
                <w:rFonts w:ascii="Calibri" w:hAnsi="Calibri" w:cs="Calibri"/>
                <w:sz w:val="24"/>
                <w:szCs w:val="24"/>
              </w:rPr>
            </w:pPr>
            <w:r>
              <w:rPr>
                <w:rFonts w:ascii="Calibri" w:hAnsi="Calibri" w:cs="Calibri"/>
                <w:sz w:val="24"/>
                <w:szCs w:val="24"/>
              </w:rPr>
              <w:t>132 half-cut N-Type TOPCon cells, 16 busbars</w:t>
            </w:r>
          </w:p>
        </w:tc>
        <w:tc>
          <w:tcPr>
            <w:tcW w:w="5726" w:type="dxa"/>
            <w:vAlign w:val="center"/>
          </w:tcPr>
          <w:p w14:paraId="5B2FC395" w14:textId="77777777" w:rsidR="00B67893" w:rsidRDefault="00000000">
            <w:pPr>
              <w:spacing w:line="264" w:lineRule="auto"/>
              <w:rPr>
                <w:rFonts w:ascii="Calibri" w:hAnsi="Calibri" w:cs="Calibri"/>
                <w:sz w:val="24"/>
                <w:szCs w:val="24"/>
              </w:rPr>
            </w:pPr>
            <w:r>
              <w:rPr>
                <w:rFonts w:ascii="Calibri" w:hAnsi="Calibri" w:cs="Calibri"/>
                <w:sz w:val="24"/>
                <w:szCs w:val="24"/>
              </w:rPr>
              <w:t>Higher efficiency (up to about 24%) and better shading tolerance</w:t>
            </w:r>
          </w:p>
        </w:tc>
      </w:tr>
      <w:tr w:rsidR="00B67893" w14:paraId="51E189FE" w14:textId="77777777">
        <w:trPr>
          <w:cantSplit/>
        </w:trPr>
        <w:tc>
          <w:tcPr>
            <w:tcW w:w="3300" w:type="dxa"/>
            <w:vAlign w:val="center"/>
          </w:tcPr>
          <w:p w14:paraId="0BF86369" w14:textId="77777777" w:rsidR="00B67893" w:rsidRDefault="00000000">
            <w:pPr>
              <w:spacing w:line="264" w:lineRule="auto"/>
              <w:rPr>
                <w:rFonts w:ascii="Calibri" w:hAnsi="Calibri" w:cs="Calibri"/>
                <w:sz w:val="24"/>
                <w:szCs w:val="24"/>
              </w:rPr>
            </w:pPr>
            <w:r>
              <w:rPr>
                <w:rFonts w:ascii="Calibri" w:hAnsi="Calibri" w:cs="Calibri"/>
                <w:sz w:val="24"/>
                <w:szCs w:val="24"/>
              </w:rPr>
              <w:t>Bifacial dual-glass construction (bifaciality 80 ± 5%)</w:t>
            </w:r>
          </w:p>
        </w:tc>
        <w:tc>
          <w:tcPr>
            <w:tcW w:w="5726" w:type="dxa"/>
            <w:vAlign w:val="center"/>
          </w:tcPr>
          <w:p w14:paraId="530A6C17" w14:textId="77777777" w:rsidR="00B67893" w:rsidRDefault="00000000">
            <w:pPr>
              <w:spacing w:line="264" w:lineRule="auto"/>
              <w:rPr>
                <w:rFonts w:ascii="Calibri" w:hAnsi="Calibri" w:cs="Calibri"/>
                <w:sz w:val="24"/>
                <w:szCs w:val="24"/>
              </w:rPr>
            </w:pPr>
            <w:r>
              <w:rPr>
                <w:rFonts w:ascii="Calibri" w:hAnsi="Calibri" w:cs="Calibri"/>
                <w:sz w:val="24"/>
                <w:szCs w:val="24"/>
              </w:rPr>
              <w:t>Additional generation from reflected light; durable glass on both sides</w:t>
            </w:r>
          </w:p>
        </w:tc>
      </w:tr>
      <w:tr w:rsidR="00B67893" w14:paraId="0A597972" w14:textId="77777777">
        <w:trPr>
          <w:cantSplit/>
        </w:trPr>
        <w:tc>
          <w:tcPr>
            <w:tcW w:w="3300" w:type="dxa"/>
            <w:vAlign w:val="center"/>
          </w:tcPr>
          <w:p w14:paraId="5477B4BB" w14:textId="77777777" w:rsidR="00B67893" w:rsidRDefault="00000000">
            <w:pPr>
              <w:spacing w:line="264" w:lineRule="auto"/>
              <w:rPr>
                <w:rFonts w:ascii="Calibri" w:hAnsi="Calibri" w:cs="Calibri"/>
                <w:sz w:val="24"/>
                <w:szCs w:val="24"/>
              </w:rPr>
            </w:pPr>
            <w:r>
              <w:rPr>
                <w:rFonts w:ascii="Calibri" w:hAnsi="Calibri" w:cs="Calibri"/>
                <w:sz w:val="24"/>
                <w:szCs w:val="24"/>
              </w:rPr>
              <w:t>Low temperature coefficient of Pmax (−0.29 %/°C)</w:t>
            </w:r>
          </w:p>
        </w:tc>
        <w:tc>
          <w:tcPr>
            <w:tcW w:w="5726" w:type="dxa"/>
            <w:vAlign w:val="center"/>
          </w:tcPr>
          <w:p w14:paraId="0F5D5383" w14:textId="77777777" w:rsidR="00B67893" w:rsidRDefault="00000000">
            <w:pPr>
              <w:spacing w:line="264" w:lineRule="auto"/>
              <w:rPr>
                <w:rFonts w:ascii="Calibri" w:hAnsi="Calibri" w:cs="Calibri"/>
                <w:sz w:val="24"/>
                <w:szCs w:val="24"/>
              </w:rPr>
            </w:pPr>
            <w:r>
              <w:rPr>
                <w:rFonts w:ascii="Calibri" w:hAnsi="Calibri" w:cs="Calibri"/>
                <w:sz w:val="24"/>
                <w:szCs w:val="24"/>
              </w:rPr>
              <w:t>Less power loss in hot climates</w:t>
            </w:r>
          </w:p>
        </w:tc>
      </w:tr>
      <w:tr w:rsidR="00B67893" w14:paraId="0D6DF8D7" w14:textId="77777777">
        <w:trPr>
          <w:cantSplit/>
        </w:trPr>
        <w:tc>
          <w:tcPr>
            <w:tcW w:w="3300" w:type="dxa"/>
            <w:vAlign w:val="center"/>
          </w:tcPr>
          <w:p w14:paraId="2594CE60" w14:textId="77777777" w:rsidR="00B67893" w:rsidRDefault="00000000">
            <w:pPr>
              <w:spacing w:line="264" w:lineRule="auto"/>
              <w:rPr>
                <w:rFonts w:ascii="Calibri" w:hAnsi="Calibri" w:cs="Calibri"/>
                <w:sz w:val="24"/>
                <w:szCs w:val="24"/>
              </w:rPr>
            </w:pPr>
            <w:r>
              <w:rPr>
                <w:rFonts w:ascii="Calibri" w:hAnsi="Calibri" w:cs="Calibri"/>
                <w:sz w:val="24"/>
                <w:szCs w:val="24"/>
              </w:rPr>
              <w:t>Low degradation – 1% in year 1, 0.40% per year thereafter</w:t>
            </w:r>
          </w:p>
        </w:tc>
        <w:tc>
          <w:tcPr>
            <w:tcW w:w="5726" w:type="dxa"/>
            <w:vAlign w:val="center"/>
          </w:tcPr>
          <w:p w14:paraId="58BE090C" w14:textId="77777777" w:rsidR="00B67893" w:rsidRDefault="00000000">
            <w:pPr>
              <w:spacing w:line="264" w:lineRule="auto"/>
              <w:rPr>
                <w:rFonts w:ascii="Calibri" w:hAnsi="Calibri" w:cs="Calibri"/>
                <w:sz w:val="24"/>
                <w:szCs w:val="24"/>
              </w:rPr>
            </w:pPr>
            <w:r>
              <w:rPr>
                <w:rFonts w:ascii="Calibri" w:hAnsi="Calibri" w:cs="Calibri"/>
                <w:sz w:val="24"/>
                <w:szCs w:val="24"/>
              </w:rPr>
              <w:t>More energy over a 30-year life; performance warranty to at least 85% of nameplate power at year 30</w:t>
            </w:r>
          </w:p>
        </w:tc>
      </w:tr>
      <w:tr w:rsidR="00B67893" w14:paraId="105CB081" w14:textId="77777777">
        <w:trPr>
          <w:cantSplit/>
        </w:trPr>
        <w:tc>
          <w:tcPr>
            <w:tcW w:w="3300" w:type="dxa"/>
            <w:vAlign w:val="center"/>
          </w:tcPr>
          <w:p w14:paraId="4EEFFDA9" w14:textId="77777777" w:rsidR="00B67893" w:rsidRDefault="00000000">
            <w:pPr>
              <w:spacing w:line="264" w:lineRule="auto"/>
              <w:rPr>
                <w:rFonts w:ascii="Calibri" w:hAnsi="Calibri" w:cs="Calibri"/>
                <w:sz w:val="24"/>
                <w:szCs w:val="24"/>
              </w:rPr>
            </w:pPr>
            <w:r>
              <w:rPr>
                <w:rFonts w:ascii="Calibri" w:hAnsi="Calibri" w:cs="Calibri"/>
                <w:sz w:val="24"/>
                <w:szCs w:val="24"/>
              </w:rPr>
              <w:t>PID resistance; 5400 Pa snow / 2400 Pa wind load rating</w:t>
            </w:r>
          </w:p>
        </w:tc>
        <w:tc>
          <w:tcPr>
            <w:tcW w:w="5726" w:type="dxa"/>
            <w:vAlign w:val="center"/>
          </w:tcPr>
          <w:p w14:paraId="67E32704" w14:textId="77777777" w:rsidR="00B67893" w:rsidRDefault="00000000">
            <w:pPr>
              <w:spacing w:line="264" w:lineRule="auto"/>
              <w:rPr>
                <w:rFonts w:ascii="Calibri" w:hAnsi="Calibri" w:cs="Calibri"/>
                <w:sz w:val="24"/>
                <w:szCs w:val="24"/>
              </w:rPr>
            </w:pPr>
            <w:r>
              <w:rPr>
                <w:rFonts w:ascii="Calibri" w:hAnsi="Calibri" w:cs="Calibri"/>
                <w:sz w:val="24"/>
                <w:szCs w:val="24"/>
              </w:rPr>
              <w:t>Reliable output over the operating life</w:t>
            </w:r>
          </w:p>
        </w:tc>
      </w:tr>
      <w:tr w:rsidR="00B67893" w14:paraId="20E80C57" w14:textId="77777777">
        <w:trPr>
          <w:cantSplit/>
        </w:trPr>
        <w:tc>
          <w:tcPr>
            <w:tcW w:w="3300" w:type="dxa"/>
            <w:vAlign w:val="center"/>
          </w:tcPr>
          <w:p w14:paraId="4EEBF57E" w14:textId="77777777" w:rsidR="00B67893" w:rsidRDefault="00000000">
            <w:pPr>
              <w:spacing w:line="264" w:lineRule="auto"/>
              <w:rPr>
                <w:rFonts w:ascii="Calibri" w:hAnsi="Calibri" w:cs="Calibri"/>
                <w:sz w:val="24"/>
                <w:szCs w:val="24"/>
              </w:rPr>
            </w:pPr>
            <w:r>
              <w:rPr>
                <w:rFonts w:ascii="Calibri" w:hAnsi="Calibri" w:cs="Calibri"/>
                <w:sz w:val="24"/>
                <w:szCs w:val="24"/>
              </w:rPr>
              <w:t>No consumables needed in operation</w:t>
            </w:r>
          </w:p>
        </w:tc>
        <w:tc>
          <w:tcPr>
            <w:tcW w:w="5726" w:type="dxa"/>
            <w:vAlign w:val="center"/>
          </w:tcPr>
          <w:p w14:paraId="4D35B831" w14:textId="77777777" w:rsidR="00B67893" w:rsidRDefault="00000000">
            <w:pPr>
              <w:spacing w:line="264" w:lineRule="auto"/>
              <w:rPr>
                <w:rFonts w:ascii="Calibri" w:hAnsi="Calibri" w:cs="Calibri"/>
                <w:sz w:val="24"/>
                <w:szCs w:val="24"/>
              </w:rPr>
            </w:pPr>
            <w:r>
              <w:rPr>
                <w:rFonts w:ascii="Calibri" w:hAnsi="Calibri" w:cs="Calibri"/>
                <w:sz w:val="24"/>
                <w:szCs w:val="24"/>
              </w:rPr>
              <w:t>Only periodic cleaning water; no batteries, filters or chemicals</w:t>
            </w:r>
          </w:p>
        </w:tc>
      </w:tr>
    </w:tbl>
    <w:p w14:paraId="012E2599" w14:textId="77777777" w:rsidR="00B67893" w:rsidRDefault="00B67893">
      <w:pPr>
        <w:spacing w:after="60" w:line="264" w:lineRule="auto"/>
        <w:rPr>
          <w:rFonts w:ascii="Calibri" w:hAnsi="Calibri" w:cs="Calibri"/>
          <w:sz w:val="28"/>
          <w:szCs w:val="28"/>
        </w:rPr>
      </w:pPr>
    </w:p>
    <w:p w14:paraId="626516B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New cell and module technologies (such as half-cut, multi-cut, IBC and perovskite-TOPCon) shall be evaluated for higher efficiency and lower degradation.</w:t>
      </w:r>
    </w:p>
    <w:p w14:paraId="5B24D31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Every new product design review shall record expected efficiency, degradation rate and material use per watt compared with the previous model.</w:t>
      </w:r>
    </w:p>
    <w:p w14:paraId="2EC37E5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Modules shall be qualified to IEC 61215 and IEC 61730 before release.</w:t>
      </w:r>
    </w:p>
    <w:p w14:paraId="1CD286AE" w14:textId="77777777" w:rsidR="00B67893" w:rsidRDefault="00B67893">
      <w:pPr>
        <w:spacing w:after="40" w:line="264" w:lineRule="auto"/>
        <w:rPr>
          <w:rFonts w:ascii="Calibri" w:hAnsi="Calibri" w:cs="Calibri"/>
          <w:sz w:val="28"/>
          <w:szCs w:val="28"/>
        </w:rPr>
      </w:pPr>
    </w:p>
    <w:p w14:paraId="53858818"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lastRenderedPageBreak/>
        <w:t>6.3 Fix-First Support Model</w:t>
      </w:r>
    </w:p>
    <w:p w14:paraId="44C2D41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6.3.1 Fault Reporting and Diagnosis</w:t>
      </w:r>
    </w:p>
    <w:p w14:paraId="01503CBF" w14:textId="77777777" w:rsidR="00B67893" w:rsidRDefault="00000000">
      <w:pPr>
        <w:numPr>
          <w:ilvl w:val="0"/>
          <w:numId w:val="18"/>
        </w:numPr>
        <w:spacing w:after="40" w:line="264" w:lineRule="auto"/>
        <w:rPr>
          <w:rFonts w:ascii="Calibri" w:hAnsi="Calibri" w:cs="Calibri"/>
          <w:sz w:val="28"/>
          <w:szCs w:val="28"/>
        </w:rPr>
      </w:pPr>
      <w:r>
        <w:rPr>
          <w:rFonts w:ascii="Calibri" w:hAnsi="Calibri" w:cs="Calibri"/>
          <w:sz w:val="28"/>
          <w:szCs w:val="28"/>
        </w:rPr>
        <w:t>The customer reports the issue in writing as per Clause G of the Limited Warranty Statement (to info@navitassolar.com or the registered address) within 30 days of discovering it, with model, serial numbers, installation date and location, description, photographs, monitoring data, test report and invoice details.</w:t>
      </w:r>
    </w:p>
    <w:p w14:paraId="7E37278D" w14:textId="77777777" w:rsidR="00B67893" w:rsidRDefault="00000000">
      <w:pPr>
        <w:numPr>
          <w:ilvl w:val="0"/>
          <w:numId w:val="18"/>
        </w:numPr>
        <w:spacing w:after="40" w:line="264" w:lineRule="auto"/>
        <w:rPr>
          <w:rFonts w:ascii="Calibri" w:hAnsi="Calibri" w:cs="Calibri"/>
          <w:sz w:val="28"/>
          <w:szCs w:val="28"/>
        </w:rPr>
      </w:pPr>
      <w:r>
        <w:rPr>
          <w:rFonts w:ascii="Calibri" w:hAnsi="Calibri" w:cs="Calibri"/>
          <w:sz w:val="28"/>
          <w:szCs w:val="28"/>
        </w:rPr>
        <w:t>Technical Support reviews the information and, where required, arranges a site inspection or testing at a Company facility or a recognised third-party laboratory (measurements per IEC 60904 at STC).</w:t>
      </w:r>
    </w:p>
    <w:p w14:paraId="24F546F5" w14:textId="77777777" w:rsidR="00B67893" w:rsidRDefault="00000000">
      <w:pPr>
        <w:numPr>
          <w:ilvl w:val="0"/>
          <w:numId w:val="18"/>
        </w:numPr>
        <w:spacing w:after="40" w:line="264" w:lineRule="auto"/>
        <w:rPr>
          <w:rFonts w:ascii="Calibri" w:hAnsi="Calibri" w:cs="Calibri"/>
          <w:sz w:val="28"/>
          <w:szCs w:val="28"/>
        </w:rPr>
      </w:pPr>
      <w:r>
        <w:rPr>
          <w:rFonts w:ascii="Calibri" w:hAnsi="Calibri" w:cs="Calibri"/>
          <w:sz w:val="28"/>
          <w:szCs w:val="28"/>
        </w:rPr>
        <w:t>Diagnosis uses suitable tools such as multimeter (Voc / Isc), IR thermography, IV-curve tracing and EL testing.</w:t>
      </w:r>
    </w:p>
    <w:p w14:paraId="70AFF83F" w14:textId="77777777" w:rsidR="00B67893" w:rsidRDefault="00000000">
      <w:pPr>
        <w:numPr>
          <w:ilvl w:val="0"/>
          <w:numId w:val="18"/>
        </w:numPr>
        <w:spacing w:after="40" w:line="264" w:lineRule="auto"/>
        <w:rPr>
          <w:rFonts w:ascii="Calibri" w:hAnsi="Calibri" w:cs="Calibri"/>
          <w:sz w:val="28"/>
          <w:szCs w:val="28"/>
        </w:rPr>
      </w:pPr>
      <w:r>
        <w:rPr>
          <w:rFonts w:ascii="Calibri" w:hAnsi="Calibri" w:cs="Calibri"/>
          <w:sz w:val="28"/>
          <w:szCs w:val="28"/>
        </w:rPr>
        <w:t>The fault is classified as repairable on site, repairable at the factory, or not repairable.</w:t>
      </w:r>
    </w:p>
    <w:p w14:paraId="29D38186" w14:textId="77777777" w:rsidR="00B67893" w:rsidRDefault="00B67893">
      <w:pPr>
        <w:spacing w:after="40" w:line="264" w:lineRule="auto"/>
        <w:rPr>
          <w:rFonts w:ascii="Calibri" w:hAnsi="Calibri" w:cs="Calibri"/>
          <w:sz w:val="28"/>
          <w:szCs w:val="28"/>
        </w:rPr>
      </w:pPr>
    </w:p>
    <w:p w14:paraId="321CB63E"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6.3.2 Repair Before Replacement</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900"/>
        <w:gridCol w:w="6126"/>
      </w:tblGrid>
      <w:tr w:rsidR="00B67893" w14:paraId="21B3239D" w14:textId="77777777">
        <w:trPr>
          <w:cantSplit/>
          <w:tblHeader/>
        </w:trPr>
        <w:tc>
          <w:tcPr>
            <w:tcW w:w="2900" w:type="dxa"/>
            <w:shd w:val="clear" w:color="auto" w:fill="D9D9D9"/>
            <w:vAlign w:val="center"/>
          </w:tcPr>
          <w:p w14:paraId="128823B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Option</w:t>
            </w:r>
          </w:p>
        </w:tc>
        <w:tc>
          <w:tcPr>
            <w:tcW w:w="6126" w:type="dxa"/>
            <w:shd w:val="clear" w:color="auto" w:fill="D9D9D9"/>
            <w:vAlign w:val="center"/>
          </w:tcPr>
          <w:p w14:paraId="0BCF105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Description</w:t>
            </w:r>
          </w:p>
        </w:tc>
      </w:tr>
      <w:tr w:rsidR="00B67893" w14:paraId="2312CC85" w14:textId="77777777">
        <w:trPr>
          <w:cantSplit/>
        </w:trPr>
        <w:tc>
          <w:tcPr>
            <w:tcW w:w="2900" w:type="dxa"/>
            <w:vAlign w:val="center"/>
          </w:tcPr>
          <w:p w14:paraId="706A0C7C" w14:textId="77777777" w:rsidR="00B67893" w:rsidRDefault="00000000">
            <w:pPr>
              <w:spacing w:line="264" w:lineRule="auto"/>
              <w:rPr>
                <w:rFonts w:ascii="Calibri" w:hAnsi="Calibri" w:cs="Calibri"/>
                <w:sz w:val="24"/>
                <w:szCs w:val="24"/>
              </w:rPr>
            </w:pPr>
            <w:r>
              <w:rPr>
                <w:rFonts w:ascii="Calibri" w:hAnsi="Calibri" w:cs="Calibri"/>
                <w:sz w:val="24"/>
                <w:szCs w:val="24"/>
              </w:rPr>
              <w:t>Field repair by Company technician</w:t>
            </w:r>
          </w:p>
        </w:tc>
        <w:tc>
          <w:tcPr>
            <w:tcW w:w="6126" w:type="dxa"/>
            <w:vAlign w:val="center"/>
          </w:tcPr>
          <w:p w14:paraId="2F6DD1B5" w14:textId="77777777" w:rsidR="00B67893" w:rsidRDefault="00000000">
            <w:pPr>
              <w:spacing w:line="264" w:lineRule="auto"/>
              <w:rPr>
                <w:rFonts w:ascii="Calibri" w:hAnsi="Calibri" w:cs="Calibri"/>
                <w:sz w:val="24"/>
                <w:szCs w:val="24"/>
              </w:rPr>
            </w:pPr>
            <w:r>
              <w:rPr>
                <w:rFonts w:ascii="Calibri" w:hAnsi="Calibri" w:cs="Calibri"/>
                <w:sz w:val="24"/>
                <w:szCs w:val="24"/>
              </w:rPr>
              <w:t>Replacement of junction box, connectors or cables as per NSPL/QAD/CC/SOP/002 – Junction Box Rework At Site</w:t>
            </w:r>
          </w:p>
        </w:tc>
      </w:tr>
      <w:tr w:rsidR="00B67893" w14:paraId="7D3D7601" w14:textId="77777777">
        <w:trPr>
          <w:cantSplit/>
        </w:trPr>
        <w:tc>
          <w:tcPr>
            <w:tcW w:w="2900" w:type="dxa"/>
            <w:vAlign w:val="center"/>
          </w:tcPr>
          <w:p w14:paraId="233CD3E6" w14:textId="77777777" w:rsidR="00B67893" w:rsidRDefault="00000000">
            <w:pPr>
              <w:spacing w:line="264" w:lineRule="auto"/>
              <w:rPr>
                <w:rFonts w:ascii="Calibri" w:hAnsi="Calibri" w:cs="Calibri"/>
                <w:sz w:val="24"/>
                <w:szCs w:val="24"/>
              </w:rPr>
            </w:pPr>
            <w:r>
              <w:rPr>
                <w:rFonts w:ascii="Calibri" w:hAnsi="Calibri" w:cs="Calibri"/>
                <w:sz w:val="24"/>
                <w:szCs w:val="24"/>
              </w:rPr>
              <w:t>Repair by approved technician / installer</w:t>
            </w:r>
          </w:p>
        </w:tc>
        <w:tc>
          <w:tcPr>
            <w:tcW w:w="6126" w:type="dxa"/>
            <w:vAlign w:val="center"/>
          </w:tcPr>
          <w:p w14:paraId="6F99E044" w14:textId="77777777" w:rsidR="00B67893" w:rsidRDefault="00000000">
            <w:pPr>
              <w:spacing w:line="264" w:lineRule="auto"/>
              <w:rPr>
                <w:rFonts w:ascii="Calibri" w:hAnsi="Calibri" w:cs="Calibri"/>
                <w:sz w:val="24"/>
                <w:szCs w:val="24"/>
              </w:rPr>
            </w:pPr>
            <w:r>
              <w:rPr>
                <w:rFonts w:ascii="Calibri" w:hAnsi="Calibri" w:cs="Calibri"/>
                <w:sz w:val="24"/>
                <w:szCs w:val="24"/>
              </w:rPr>
              <w:t>Carried out only by a licensed service technician or installer approved by the Company, using approved parts (repairs by others void the warranty)</w:t>
            </w:r>
          </w:p>
        </w:tc>
      </w:tr>
      <w:tr w:rsidR="00B67893" w14:paraId="10CCB736" w14:textId="77777777">
        <w:trPr>
          <w:cantSplit/>
        </w:trPr>
        <w:tc>
          <w:tcPr>
            <w:tcW w:w="2900" w:type="dxa"/>
            <w:vAlign w:val="center"/>
          </w:tcPr>
          <w:p w14:paraId="39E4F462" w14:textId="77777777" w:rsidR="00B67893" w:rsidRDefault="00000000">
            <w:pPr>
              <w:spacing w:line="264" w:lineRule="auto"/>
              <w:rPr>
                <w:rFonts w:ascii="Calibri" w:hAnsi="Calibri" w:cs="Calibri"/>
                <w:sz w:val="24"/>
                <w:szCs w:val="24"/>
              </w:rPr>
            </w:pPr>
            <w:r>
              <w:rPr>
                <w:rFonts w:ascii="Calibri" w:hAnsi="Calibri" w:cs="Calibri"/>
                <w:sz w:val="24"/>
                <w:szCs w:val="24"/>
              </w:rPr>
              <w:t>Factory repair</w:t>
            </w:r>
          </w:p>
        </w:tc>
        <w:tc>
          <w:tcPr>
            <w:tcW w:w="6126" w:type="dxa"/>
            <w:vAlign w:val="center"/>
          </w:tcPr>
          <w:p w14:paraId="1F801C5C" w14:textId="77777777" w:rsidR="00B67893" w:rsidRDefault="00000000">
            <w:pPr>
              <w:spacing w:line="264" w:lineRule="auto"/>
              <w:rPr>
                <w:rFonts w:ascii="Calibri" w:hAnsi="Calibri" w:cs="Calibri"/>
                <w:sz w:val="24"/>
                <w:szCs w:val="24"/>
              </w:rPr>
            </w:pPr>
            <w:r>
              <w:rPr>
                <w:rFonts w:ascii="Calibri" w:hAnsi="Calibri" w:cs="Calibri"/>
                <w:sz w:val="24"/>
                <w:szCs w:val="24"/>
              </w:rPr>
              <w:t>Module returned with prior written authorisation and as per packaging and shipping instructions</w:t>
            </w:r>
          </w:p>
        </w:tc>
      </w:tr>
      <w:tr w:rsidR="00B67893" w14:paraId="01A20ED3" w14:textId="77777777">
        <w:trPr>
          <w:cantSplit/>
        </w:trPr>
        <w:tc>
          <w:tcPr>
            <w:tcW w:w="2900" w:type="dxa"/>
            <w:vAlign w:val="center"/>
          </w:tcPr>
          <w:p w14:paraId="189D5887" w14:textId="77777777" w:rsidR="00B67893" w:rsidRDefault="00000000">
            <w:pPr>
              <w:spacing w:line="264" w:lineRule="auto"/>
              <w:rPr>
                <w:rFonts w:ascii="Calibri" w:hAnsi="Calibri" w:cs="Calibri"/>
                <w:sz w:val="24"/>
                <w:szCs w:val="24"/>
              </w:rPr>
            </w:pPr>
            <w:r>
              <w:rPr>
                <w:rFonts w:ascii="Calibri" w:hAnsi="Calibri" w:cs="Calibri"/>
                <w:sz w:val="24"/>
                <w:szCs w:val="24"/>
              </w:rPr>
              <w:t>Replacement / supplementary module / compensation</w:t>
            </w:r>
          </w:p>
        </w:tc>
        <w:tc>
          <w:tcPr>
            <w:tcW w:w="6126" w:type="dxa"/>
            <w:vAlign w:val="center"/>
          </w:tcPr>
          <w:p w14:paraId="6759F893" w14:textId="77777777" w:rsidR="00B67893" w:rsidRDefault="00000000">
            <w:pPr>
              <w:spacing w:line="264" w:lineRule="auto"/>
              <w:rPr>
                <w:rFonts w:ascii="Calibri" w:hAnsi="Calibri" w:cs="Calibri"/>
                <w:sz w:val="24"/>
                <w:szCs w:val="24"/>
              </w:rPr>
            </w:pPr>
            <w:r>
              <w:rPr>
                <w:rFonts w:ascii="Calibri" w:hAnsi="Calibri" w:cs="Calibri"/>
                <w:sz w:val="24"/>
                <w:szCs w:val="24"/>
              </w:rPr>
              <w:t>Only where repair is not possible, as per the Limited Warranty Statement</w:t>
            </w:r>
          </w:p>
        </w:tc>
      </w:tr>
    </w:tbl>
    <w:p w14:paraId="411F6BF3" w14:textId="77777777" w:rsidR="00B67893" w:rsidRDefault="00B67893">
      <w:pPr>
        <w:spacing w:after="60" w:line="264" w:lineRule="auto"/>
        <w:rPr>
          <w:rFonts w:ascii="Calibri" w:hAnsi="Calibri" w:cs="Calibri"/>
          <w:sz w:val="28"/>
          <w:szCs w:val="28"/>
        </w:rPr>
      </w:pPr>
    </w:p>
    <w:p w14:paraId="6D7D251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Repair is the first option under the Limited Warranty Statement; remanufactured or refurbished parts may be used when repairing or replacing modules.</w:t>
      </w:r>
    </w:p>
    <w:p w14:paraId="7503CFA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Modules replaced under warranty become the property of the Company and are routed for repair, reuse or recycling (see Module Return, Recycling and End-of-Life Guidance SOP).</w:t>
      </w:r>
    </w:p>
    <w:p w14:paraId="2E42D2E0" w14:textId="77777777" w:rsidR="00B67893" w:rsidRDefault="00B67893">
      <w:pPr>
        <w:spacing w:after="40" w:line="264" w:lineRule="auto"/>
        <w:rPr>
          <w:rFonts w:ascii="Calibri" w:hAnsi="Calibri" w:cs="Calibri"/>
          <w:sz w:val="28"/>
          <w:szCs w:val="28"/>
        </w:rPr>
      </w:pPr>
    </w:p>
    <w:p w14:paraId="54A0A9A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6.3.3 Replacement Components and Test Equipment</w:t>
      </w:r>
    </w:p>
    <w:p w14:paraId="329A249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Stores shall maintain approved spare parts such as junction boxes, connectors, cables, sealant and potting compound.</w:t>
      </w:r>
    </w:p>
    <w:p w14:paraId="5E79BCE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Approved diagnostic and repair tools shall be available to field technicians.</w:t>
      </w:r>
    </w:p>
    <w:p w14:paraId="7F507E7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Spare part availability period after a model is discontinued: [To be confirmed by the Company].</w:t>
      </w:r>
    </w:p>
    <w:p w14:paraId="4E0FD2C6" w14:textId="77777777" w:rsidR="00B67893" w:rsidRDefault="00B67893">
      <w:pPr>
        <w:spacing w:after="40" w:line="264" w:lineRule="auto"/>
        <w:rPr>
          <w:rFonts w:ascii="Calibri" w:hAnsi="Calibri" w:cs="Calibri"/>
          <w:sz w:val="28"/>
          <w:szCs w:val="28"/>
        </w:rPr>
      </w:pPr>
    </w:p>
    <w:p w14:paraId="5015DD68"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6.3.4 Learning from Repairs</w:t>
      </w:r>
    </w:p>
    <w:p w14:paraId="71DBB2B3" w14:textId="77777777" w:rsidR="00B67893" w:rsidRDefault="00000000">
      <w:pPr>
        <w:spacing w:after="120" w:line="264" w:lineRule="auto"/>
        <w:rPr>
          <w:rFonts w:ascii="Calibri" w:hAnsi="Calibri" w:cs="Calibri"/>
          <w:sz w:val="28"/>
          <w:szCs w:val="28"/>
        </w:rPr>
      </w:pPr>
      <w:r>
        <w:rPr>
          <w:rFonts w:ascii="Calibri" w:hAnsi="Calibri" w:cs="Calibri"/>
          <w:sz w:val="28"/>
          <w:szCs w:val="28"/>
        </w:rPr>
        <w:t>Quality Assurance shall analyse warranty claims, repair and failure data monthly to identify recurring causes and feed improvements into design, materials, manufacturing and customer documents.</w:t>
      </w:r>
    </w:p>
    <w:p w14:paraId="146367A7" w14:textId="77777777" w:rsidR="00B67893" w:rsidRDefault="00000000">
      <w:pPr>
        <w:pStyle w:val="Heading3"/>
        <w:spacing w:before="240" w:after="120" w:line="264" w:lineRule="auto"/>
        <w:rPr>
          <w:rFonts w:ascii="Calibri" w:hAnsi="Calibri" w:cs="Calibri"/>
          <w:b/>
          <w:bCs/>
          <w:sz w:val="28"/>
          <w:szCs w:val="28"/>
        </w:rPr>
      </w:pPr>
      <w:bookmarkStart w:id="67" w:name="_Toc242268917"/>
      <w:r>
        <w:rPr>
          <w:rFonts w:ascii="Calibri" w:hAnsi="Calibri" w:cs="Calibri"/>
          <w:b/>
          <w:bCs/>
          <w:sz w:val="28"/>
          <w:szCs w:val="28"/>
        </w:rPr>
        <w:t>7. REVIEW AND CORRECTIVE ACTION</w:t>
      </w:r>
      <w:bookmarkEnd w:id="67"/>
    </w:p>
    <w:p w14:paraId="448C376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Customer documents shall be reviewed whenever a product, standard or installation practice changes, and kept consistent with each other.</w:t>
      </w:r>
    </w:p>
    <w:p w14:paraId="52372E8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Recurring field issues shall trigger corrective and preventive action through Quality Assurance.</w:t>
      </w:r>
    </w:p>
    <w:p w14:paraId="2A01F540" w14:textId="77777777" w:rsidR="00B67893" w:rsidRDefault="00B67893">
      <w:pPr>
        <w:spacing w:after="40" w:line="264" w:lineRule="auto"/>
        <w:rPr>
          <w:rFonts w:ascii="Calibri" w:hAnsi="Calibri" w:cs="Calibri"/>
          <w:sz w:val="28"/>
          <w:szCs w:val="28"/>
        </w:rPr>
      </w:pPr>
    </w:p>
    <w:p w14:paraId="282A4ECD" w14:textId="77777777" w:rsidR="00B67893" w:rsidRDefault="00000000">
      <w:pPr>
        <w:pStyle w:val="Heading3"/>
        <w:spacing w:before="240" w:after="120" w:line="264" w:lineRule="auto"/>
        <w:rPr>
          <w:rFonts w:ascii="Calibri" w:hAnsi="Calibri" w:cs="Calibri"/>
          <w:b/>
          <w:bCs/>
          <w:sz w:val="28"/>
          <w:szCs w:val="28"/>
        </w:rPr>
      </w:pPr>
      <w:bookmarkStart w:id="68" w:name="_Toc242268918"/>
      <w:r>
        <w:rPr>
          <w:rFonts w:ascii="Calibri" w:hAnsi="Calibri" w:cs="Calibri"/>
          <w:b/>
          <w:bCs/>
          <w:sz w:val="28"/>
          <w:szCs w:val="28"/>
        </w:rPr>
        <w:t>8. REFERENCE DOCUMENTS</w:t>
      </w:r>
      <w:bookmarkEnd w:id="68"/>
    </w:p>
    <w:p w14:paraId="7A1DCAF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NS/IM/001 – Installation and User Manual</w:t>
      </w:r>
    </w:p>
    <w:p w14:paraId="63FF496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NSPL/QA/CI/01 – Module Cleaning Instruction</w:t>
      </w:r>
    </w:p>
    <w:p w14:paraId="53B0DEB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NSPL/ST/SOP/005 – SOP Unloading &amp; Unpacking Instructions</w:t>
      </w:r>
    </w:p>
    <w:p w14:paraId="435C356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Limited Warranty Statement for Photovoltaic Module Products</w:t>
      </w:r>
    </w:p>
    <w:p w14:paraId="437A332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Product datasheets (e.g. NSG-BFT132 G12R)</w:t>
      </w:r>
    </w:p>
    <w:p w14:paraId="4208F42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NSPL/QAD/CC/SOP/002 – Junction Box Rework At Site</w:t>
      </w:r>
    </w:p>
    <w:p w14:paraId="6C8B2A3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IEC 61215 and IEC 61730 test reports</w:t>
      </w:r>
    </w:p>
    <w:p w14:paraId="31E0A7ED" w14:textId="77777777" w:rsidR="00B67893" w:rsidRDefault="00B67893">
      <w:pPr>
        <w:spacing w:after="40" w:line="264" w:lineRule="auto"/>
        <w:rPr>
          <w:rFonts w:ascii="Calibri" w:hAnsi="Calibri" w:cs="Calibri"/>
          <w:sz w:val="28"/>
          <w:szCs w:val="28"/>
        </w:rPr>
      </w:pPr>
    </w:p>
    <w:p w14:paraId="1296FE73" w14:textId="77777777" w:rsidR="00B67893" w:rsidRDefault="00000000">
      <w:pPr>
        <w:pStyle w:val="Heading3"/>
        <w:spacing w:before="240" w:after="120" w:line="264" w:lineRule="auto"/>
        <w:rPr>
          <w:rFonts w:ascii="Calibri" w:hAnsi="Calibri" w:cs="Calibri"/>
          <w:b/>
          <w:bCs/>
          <w:sz w:val="28"/>
          <w:szCs w:val="28"/>
        </w:rPr>
      </w:pPr>
      <w:bookmarkStart w:id="69" w:name="_Toc242268919"/>
      <w:r>
        <w:rPr>
          <w:rFonts w:ascii="Calibri" w:hAnsi="Calibri" w:cs="Calibri"/>
          <w:b/>
          <w:bCs/>
          <w:sz w:val="28"/>
          <w:szCs w:val="28"/>
        </w:rPr>
        <w:t>9. RECORDS</w:t>
      </w:r>
      <w:bookmarkEnd w:id="6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084562FB" w14:textId="77777777">
        <w:trPr>
          <w:cantSplit/>
          <w:tblHeader/>
        </w:trPr>
        <w:tc>
          <w:tcPr>
            <w:tcW w:w="4300" w:type="dxa"/>
            <w:shd w:val="clear" w:color="auto" w:fill="D9D9D9"/>
            <w:vAlign w:val="center"/>
          </w:tcPr>
          <w:p w14:paraId="45AC42F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7C91D89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02300BE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17DB52EA" w14:textId="77777777">
        <w:trPr>
          <w:cantSplit/>
        </w:trPr>
        <w:tc>
          <w:tcPr>
            <w:tcW w:w="4300" w:type="dxa"/>
            <w:vAlign w:val="center"/>
          </w:tcPr>
          <w:p w14:paraId="68F2E44A" w14:textId="77777777" w:rsidR="00B67893" w:rsidRDefault="00000000">
            <w:pPr>
              <w:spacing w:line="264" w:lineRule="auto"/>
              <w:rPr>
                <w:rFonts w:ascii="Calibri" w:hAnsi="Calibri" w:cs="Calibri"/>
                <w:sz w:val="24"/>
                <w:szCs w:val="24"/>
              </w:rPr>
            </w:pPr>
            <w:r>
              <w:rPr>
                <w:rFonts w:ascii="Calibri" w:hAnsi="Calibri" w:cs="Calibri"/>
                <w:sz w:val="24"/>
                <w:szCs w:val="24"/>
              </w:rPr>
              <w:t>Current versions of customer documents</w:t>
            </w:r>
          </w:p>
        </w:tc>
        <w:tc>
          <w:tcPr>
            <w:tcW w:w="2500" w:type="dxa"/>
            <w:vAlign w:val="center"/>
          </w:tcPr>
          <w:p w14:paraId="492CE90D"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w:t>
            </w:r>
          </w:p>
        </w:tc>
        <w:tc>
          <w:tcPr>
            <w:tcW w:w="2226" w:type="dxa"/>
            <w:vAlign w:val="center"/>
          </w:tcPr>
          <w:p w14:paraId="5AF58424"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4ECA81E" w14:textId="77777777">
        <w:trPr>
          <w:cantSplit/>
        </w:trPr>
        <w:tc>
          <w:tcPr>
            <w:tcW w:w="4300" w:type="dxa"/>
            <w:vAlign w:val="center"/>
          </w:tcPr>
          <w:p w14:paraId="54089BD2" w14:textId="77777777" w:rsidR="00B67893" w:rsidRDefault="00000000">
            <w:pPr>
              <w:spacing w:line="264" w:lineRule="auto"/>
              <w:rPr>
                <w:rFonts w:ascii="Calibri" w:hAnsi="Calibri" w:cs="Calibri"/>
                <w:sz w:val="24"/>
                <w:szCs w:val="24"/>
              </w:rPr>
            </w:pPr>
            <w:r>
              <w:rPr>
                <w:rFonts w:ascii="Calibri" w:hAnsi="Calibri" w:cs="Calibri"/>
                <w:sz w:val="24"/>
                <w:szCs w:val="24"/>
              </w:rPr>
              <w:t>Warranty claims and diagnosis records</w:t>
            </w:r>
          </w:p>
        </w:tc>
        <w:tc>
          <w:tcPr>
            <w:tcW w:w="2500" w:type="dxa"/>
            <w:vAlign w:val="center"/>
          </w:tcPr>
          <w:p w14:paraId="694EA5B2" w14:textId="77777777" w:rsidR="00B67893" w:rsidRDefault="00000000">
            <w:pPr>
              <w:spacing w:line="264" w:lineRule="auto"/>
              <w:rPr>
                <w:rFonts w:ascii="Calibri" w:hAnsi="Calibri" w:cs="Calibri"/>
                <w:sz w:val="24"/>
                <w:szCs w:val="24"/>
              </w:rPr>
            </w:pPr>
            <w:r>
              <w:rPr>
                <w:rFonts w:ascii="Calibri" w:hAnsi="Calibri" w:cs="Calibri"/>
                <w:sz w:val="24"/>
                <w:szCs w:val="24"/>
              </w:rPr>
              <w:t>Technical Support / QA</w:t>
            </w:r>
          </w:p>
        </w:tc>
        <w:tc>
          <w:tcPr>
            <w:tcW w:w="2226" w:type="dxa"/>
            <w:vAlign w:val="center"/>
          </w:tcPr>
          <w:p w14:paraId="093798C6"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2D825DE4" w14:textId="77777777">
        <w:trPr>
          <w:cantSplit/>
        </w:trPr>
        <w:tc>
          <w:tcPr>
            <w:tcW w:w="4300" w:type="dxa"/>
            <w:vAlign w:val="center"/>
          </w:tcPr>
          <w:p w14:paraId="75FA459C" w14:textId="77777777" w:rsidR="00B67893" w:rsidRDefault="00000000">
            <w:pPr>
              <w:spacing w:line="264" w:lineRule="auto"/>
              <w:rPr>
                <w:rFonts w:ascii="Calibri" w:hAnsi="Calibri" w:cs="Calibri"/>
                <w:sz w:val="24"/>
                <w:szCs w:val="24"/>
              </w:rPr>
            </w:pPr>
            <w:r>
              <w:rPr>
                <w:rFonts w:ascii="Calibri" w:hAnsi="Calibri" w:cs="Calibri"/>
                <w:sz w:val="24"/>
                <w:szCs w:val="24"/>
              </w:rPr>
              <w:t>Repair / rework records</w:t>
            </w:r>
          </w:p>
        </w:tc>
        <w:tc>
          <w:tcPr>
            <w:tcW w:w="2500" w:type="dxa"/>
            <w:vAlign w:val="center"/>
          </w:tcPr>
          <w:p w14:paraId="1D4D7327" w14:textId="77777777" w:rsidR="00B67893" w:rsidRDefault="00000000">
            <w:pPr>
              <w:spacing w:line="264" w:lineRule="auto"/>
              <w:rPr>
                <w:rFonts w:ascii="Calibri" w:hAnsi="Calibri" w:cs="Calibri"/>
                <w:sz w:val="24"/>
                <w:szCs w:val="24"/>
              </w:rPr>
            </w:pPr>
            <w:r>
              <w:rPr>
                <w:rFonts w:ascii="Calibri" w:hAnsi="Calibri" w:cs="Calibri"/>
                <w:sz w:val="24"/>
                <w:szCs w:val="24"/>
              </w:rPr>
              <w:t>Technical Support / QA</w:t>
            </w:r>
          </w:p>
        </w:tc>
        <w:tc>
          <w:tcPr>
            <w:tcW w:w="2226" w:type="dxa"/>
            <w:vAlign w:val="center"/>
          </w:tcPr>
          <w:p w14:paraId="3F474DD9"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4AA9E9BF" w14:textId="77777777">
        <w:trPr>
          <w:cantSplit/>
        </w:trPr>
        <w:tc>
          <w:tcPr>
            <w:tcW w:w="4300" w:type="dxa"/>
            <w:vAlign w:val="center"/>
          </w:tcPr>
          <w:p w14:paraId="7D58C86B" w14:textId="77777777" w:rsidR="00B67893" w:rsidRDefault="00000000">
            <w:pPr>
              <w:spacing w:line="264" w:lineRule="auto"/>
              <w:rPr>
                <w:rFonts w:ascii="Calibri" w:hAnsi="Calibri" w:cs="Calibri"/>
                <w:sz w:val="24"/>
                <w:szCs w:val="24"/>
              </w:rPr>
            </w:pPr>
            <w:r>
              <w:rPr>
                <w:rFonts w:ascii="Calibri" w:hAnsi="Calibri" w:cs="Calibri"/>
                <w:sz w:val="24"/>
                <w:szCs w:val="24"/>
              </w:rPr>
              <w:t>Design review records</w:t>
            </w:r>
          </w:p>
        </w:tc>
        <w:tc>
          <w:tcPr>
            <w:tcW w:w="2500" w:type="dxa"/>
            <w:vAlign w:val="center"/>
          </w:tcPr>
          <w:p w14:paraId="520DB3D8" w14:textId="77777777" w:rsidR="00B67893" w:rsidRDefault="00000000">
            <w:pPr>
              <w:spacing w:line="264" w:lineRule="auto"/>
              <w:rPr>
                <w:rFonts w:ascii="Calibri" w:hAnsi="Calibri" w:cs="Calibri"/>
                <w:sz w:val="24"/>
                <w:szCs w:val="24"/>
              </w:rPr>
            </w:pPr>
            <w:r>
              <w:rPr>
                <w:rFonts w:ascii="Calibri" w:hAnsi="Calibri" w:cs="Calibri"/>
                <w:sz w:val="24"/>
                <w:szCs w:val="24"/>
              </w:rPr>
              <w:t>R&amp;D / QA</w:t>
            </w:r>
          </w:p>
        </w:tc>
        <w:tc>
          <w:tcPr>
            <w:tcW w:w="2226" w:type="dxa"/>
            <w:vAlign w:val="center"/>
          </w:tcPr>
          <w:p w14:paraId="72B952C9"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7379209F" w14:textId="77777777" w:rsidR="00B67893" w:rsidRDefault="00B67893">
      <w:pPr>
        <w:spacing w:after="60" w:line="264" w:lineRule="auto"/>
        <w:rPr>
          <w:rFonts w:ascii="Calibri" w:hAnsi="Calibri" w:cs="Calibri"/>
          <w:sz w:val="28"/>
          <w:szCs w:val="28"/>
        </w:rPr>
      </w:pPr>
    </w:p>
    <w:p w14:paraId="08E5649C" w14:textId="77777777" w:rsidR="00B67893" w:rsidRDefault="00B67893">
      <w:pPr>
        <w:sectPr w:rsidR="00B67893">
          <w:headerReference w:type="default" r:id="rId21"/>
          <w:footerReference w:type="default" r:id="rId22"/>
          <w:pgSz w:w="11906" w:h="16838"/>
          <w:pgMar w:top="1440" w:right="1440" w:bottom="1440" w:left="1440" w:header="283" w:footer="284" w:gutter="0"/>
          <w:cols w:space="708"/>
          <w:docGrid w:linePitch="360"/>
        </w:sectPr>
      </w:pPr>
    </w:p>
    <w:p w14:paraId="63515710" w14:textId="77777777" w:rsidR="00B67893" w:rsidRDefault="00000000">
      <w:pPr>
        <w:pStyle w:val="Heading3"/>
        <w:spacing w:before="240" w:after="120" w:line="264" w:lineRule="auto"/>
        <w:rPr>
          <w:rFonts w:ascii="Calibri" w:hAnsi="Calibri" w:cs="Calibri"/>
          <w:b/>
          <w:bCs/>
          <w:sz w:val="28"/>
          <w:szCs w:val="28"/>
        </w:rPr>
      </w:pPr>
      <w:bookmarkStart w:id="70" w:name="SOP08"/>
      <w:bookmarkStart w:id="71" w:name="_Toc242268920"/>
      <w:r>
        <w:rPr>
          <w:rFonts w:ascii="Calibri" w:hAnsi="Calibri" w:cs="Calibri"/>
          <w:b/>
          <w:bCs/>
          <w:sz w:val="28"/>
          <w:szCs w:val="28"/>
        </w:rPr>
        <w:lastRenderedPageBreak/>
        <w:t>1. PURPOSE</w:t>
      </w:r>
      <w:bookmarkEnd w:id="70"/>
      <w:bookmarkEnd w:id="71"/>
    </w:p>
    <w:p w14:paraId="4285E8F7"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controls restricted substances in its electrical and electronic products, identifies product components to enable sorting and recovery, and designs modules so that they can be easily dismantled, remanufactured or recycled</w:t>
      </w:r>
      <w:r>
        <w:rPr>
          <w:rFonts w:ascii="Calibri" w:hAnsi="Calibri" w:cs="Calibri"/>
          <w:sz w:val="28"/>
          <w:szCs w:val="28"/>
        </w:rPr>
        <w:t xml:space="preserve"> at end of life.</w:t>
      </w:r>
    </w:p>
    <w:p w14:paraId="264711A4" w14:textId="77777777" w:rsidR="00B67893" w:rsidRDefault="00000000">
      <w:pPr>
        <w:pStyle w:val="Heading3"/>
        <w:spacing w:before="240" w:after="120" w:line="264" w:lineRule="auto"/>
        <w:rPr>
          <w:rFonts w:ascii="Calibri" w:hAnsi="Calibri" w:cs="Calibri"/>
          <w:b/>
          <w:bCs/>
          <w:sz w:val="28"/>
          <w:szCs w:val="28"/>
        </w:rPr>
      </w:pPr>
      <w:bookmarkStart w:id="72" w:name="_Toc242268921"/>
      <w:r>
        <w:rPr>
          <w:rFonts w:ascii="Calibri" w:hAnsi="Calibri" w:cs="Calibri"/>
          <w:b/>
          <w:bCs/>
          <w:sz w:val="28"/>
          <w:szCs w:val="28"/>
        </w:rPr>
        <w:t>2. SCOPE</w:t>
      </w:r>
      <w:bookmarkEnd w:id="72"/>
    </w:p>
    <w:p w14:paraId="0F7C861D"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the design, material selection, supplier approval and labelling of all solar PV modules manufactured by the Company and their electrical and electronic components, including cells, ribbons and busbars, solder, junction boxes, bypass diodes, cables, connectors, encapsulants, glass, sealants, adhesives and frames.</w:t>
      </w:r>
    </w:p>
    <w:p w14:paraId="3731CF97" w14:textId="77777777" w:rsidR="00B67893" w:rsidRDefault="00000000">
      <w:pPr>
        <w:pStyle w:val="Heading3"/>
        <w:spacing w:before="240" w:after="120" w:line="264" w:lineRule="auto"/>
        <w:rPr>
          <w:rFonts w:ascii="Calibri" w:hAnsi="Calibri" w:cs="Calibri"/>
          <w:b/>
          <w:bCs/>
          <w:sz w:val="28"/>
          <w:szCs w:val="28"/>
        </w:rPr>
      </w:pPr>
      <w:bookmarkStart w:id="73" w:name="_Toc242268922"/>
      <w:r>
        <w:rPr>
          <w:rFonts w:ascii="Calibri" w:hAnsi="Calibri" w:cs="Calibri"/>
          <w:b/>
          <w:bCs/>
          <w:sz w:val="28"/>
          <w:szCs w:val="28"/>
        </w:rPr>
        <w:t>3. OBJECTIVES</w:t>
      </w:r>
      <w:bookmarkEnd w:id="73"/>
    </w:p>
    <w:p w14:paraId="0CF5B185"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48A7F0BD" w14:textId="77777777" w:rsidR="00B67893" w:rsidRDefault="00000000">
      <w:pPr>
        <w:numPr>
          <w:ilvl w:val="0"/>
          <w:numId w:val="19"/>
        </w:numPr>
        <w:spacing w:after="40" w:line="264" w:lineRule="auto"/>
        <w:rPr>
          <w:rFonts w:ascii="Calibri" w:hAnsi="Calibri" w:cs="Calibri"/>
          <w:sz w:val="28"/>
          <w:szCs w:val="28"/>
        </w:rPr>
      </w:pPr>
      <w:r>
        <w:rPr>
          <w:rFonts w:ascii="Calibri" w:hAnsi="Calibri" w:cs="Calibri"/>
          <w:sz w:val="28"/>
          <w:szCs w:val="28"/>
        </w:rPr>
        <w:t>Eliminate or minimise restricted substances in products and components.</w:t>
      </w:r>
    </w:p>
    <w:p w14:paraId="6DCB700E" w14:textId="77777777" w:rsidR="00B67893" w:rsidRDefault="00000000">
      <w:pPr>
        <w:numPr>
          <w:ilvl w:val="0"/>
          <w:numId w:val="19"/>
        </w:numPr>
        <w:spacing w:after="40" w:line="264" w:lineRule="auto"/>
        <w:rPr>
          <w:rFonts w:ascii="Calibri" w:hAnsi="Calibri" w:cs="Calibri"/>
          <w:sz w:val="28"/>
          <w:szCs w:val="28"/>
        </w:rPr>
      </w:pPr>
      <w:r>
        <w:rPr>
          <w:rFonts w:ascii="Calibri" w:hAnsi="Calibri" w:cs="Calibri"/>
          <w:sz w:val="28"/>
          <w:szCs w:val="28"/>
        </w:rPr>
        <w:t>Ensure every material supplier provides verified material declarations.</w:t>
      </w:r>
    </w:p>
    <w:p w14:paraId="3096AA6B" w14:textId="77777777" w:rsidR="00B67893" w:rsidRDefault="00000000">
      <w:pPr>
        <w:numPr>
          <w:ilvl w:val="0"/>
          <w:numId w:val="19"/>
        </w:numPr>
        <w:spacing w:after="40" w:line="264" w:lineRule="auto"/>
        <w:rPr>
          <w:rFonts w:ascii="Calibri" w:hAnsi="Calibri" w:cs="Calibri"/>
          <w:sz w:val="28"/>
          <w:szCs w:val="28"/>
        </w:rPr>
      </w:pPr>
      <w:r>
        <w:rPr>
          <w:rFonts w:ascii="Calibri" w:hAnsi="Calibri" w:cs="Calibri"/>
          <w:sz w:val="28"/>
          <w:szCs w:val="28"/>
        </w:rPr>
        <w:t>Mark products and components so that they can be identified and sorted for recovery.</w:t>
      </w:r>
    </w:p>
    <w:p w14:paraId="1F14A2EA" w14:textId="77777777" w:rsidR="00B67893" w:rsidRDefault="00000000">
      <w:pPr>
        <w:numPr>
          <w:ilvl w:val="0"/>
          <w:numId w:val="19"/>
        </w:numPr>
        <w:spacing w:after="40" w:line="264" w:lineRule="auto"/>
        <w:rPr>
          <w:rFonts w:ascii="Calibri" w:hAnsi="Calibri" w:cs="Calibri"/>
          <w:sz w:val="28"/>
          <w:szCs w:val="28"/>
        </w:rPr>
      </w:pPr>
      <w:r>
        <w:rPr>
          <w:rFonts w:ascii="Calibri" w:hAnsi="Calibri" w:cs="Calibri"/>
          <w:sz w:val="28"/>
          <w:szCs w:val="28"/>
        </w:rPr>
        <w:t>Increase the share of the module that can be separated and recycled at end of life.</w:t>
      </w:r>
    </w:p>
    <w:p w14:paraId="75BAAEE4" w14:textId="77777777" w:rsidR="00B67893" w:rsidRDefault="00B67893">
      <w:pPr>
        <w:spacing w:after="40" w:line="264" w:lineRule="auto"/>
        <w:rPr>
          <w:rFonts w:ascii="Calibri" w:hAnsi="Calibri" w:cs="Calibri"/>
          <w:sz w:val="28"/>
          <w:szCs w:val="28"/>
        </w:rPr>
      </w:pPr>
    </w:p>
    <w:p w14:paraId="15D45066" w14:textId="77777777" w:rsidR="00B67893" w:rsidRDefault="00000000">
      <w:pPr>
        <w:pStyle w:val="Heading3"/>
        <w:spacing w:before="240" w:after="120" w:line="264" w:lineRule="auto"/>
        <w:rPr>
          <w:rFonts w:ascii="Calibri" w:hAnsi="Calibri" w:cs="Calibri"/>
          <w:b/>
          <w:bCs/>
          <w:sz w:val="28"/>
          <w:szCs w:val="28"/>
        </w:rPr>
      </w:pPr>
      <w:bookmarkStart w:id="74" w:name="_Toc242268923"/>
      <w:r>
        <w:rPr>
          <w:rFonts w:ascii="Calibri" w:hAnsi="Calibri" w:cs="Calibri"/>
          <w:b/>
          <w:bCs/>
          <w:sz w:val="28"/>
          <w:szCs w:val="28"/>
        </w:rPr>
        <w:t>4. DEFINITIONS AND ABBREVIATIONS</w:t>
      </w:r>
      <w:bookmarkEnd w:id="7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1AD23DA3" w14:textId="77777777">
        <w:trPr>
          <w:cantSplit/>
          <w:tblHeader/>
        </w:trPr>
        <w:tc>
          <w:tcPr>
            <w:tcW w:w="2300" w:type="dxa"/>
            <w:shd w:val="clear" w:color="auto" w:fill="D9D9D9"/>
            <w:vAlign w:val="center"/>
          </w:tcPr>
          <w:p w14:paraId="0D1D1E5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3122B04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31F6A2A5" w14:textId="77777777">
        <w:trPr>
          <w:cantSplit/>
        </w:trPr>
        <w:tc>
          <w:tcPr>
            <w:tcW w:w="2300" w:type="dxa"/>
            <w:vAlign w:val="center"/>
          </w:tcPr>
          <w:p w14:paraId="0E934A85" w14:textId="77777777" w:rsidR="00B67893" w:rsidRDefault="00000000">
            <w:pPr>
              <w:spacing w:line="264" w:lineRule="auto"/>
              <w:rPr>
                <w:rFonts w:ascii="Calibri" w:hAnsi="Calibri" w:cs="Calibri"/>
                <w:sz w:val="24"/>
                <w:szCs w:val="24"/>
              </w:rPr>
            </w:pPr>
            <w:r>
              <w:rPr>
                <w:rFonts w:ascii="Calibri" w:hAnsi="Calibri" w:cs="Calibri"/>
                <w:sz w:val="24"/>
                <w:szCs w:val="24"/>
              </w:rPr>
              <w:t>Restricted substance</w:t>
            </w:r>
          </w:p>
        </w:tc>
        <w:tc>
          <w:tcPr>
            <w:tcW w:w="6726" w:type="dxa"/>
            <w:vAlign w:val="center"/>
          </w:tcPr>
          <w:p w14:paraId="439E7B8D" w14:textId="77777777" w:rsidR="00B67893" w:rsidRDefault="00000000">
            <w:pPr>
              <w:spacing w:line="264" w:lineRule="auto"/>
              <w:rPr>
                <w:rFonts w:ascii="Calibri" w:hAnsi="Calibri" w:cs="Calibri"/>
                <w:sz w:val="24"/>
                <w:szCs w:val="24"/>
              </w:rPr>
            </w:pPr>
            <w:r>
              <w:rPr>
                <w:rFonts w:ascii="Calibri" w:hAnsi="Calibri" w:cs="Calibri"/>
                <w:sz w:val="24"/>
                <w:szCs w:val="24"/>
              </w:rPr>
              <w:t>Substance whose use is prohibited or limited due to health or environmental risk</w:t>
            </w:r>
          </w:p>
        </w:tc>
      </w:tr>
      <w:tr w:rsidR="00B67893" w14:paraId="298809D7" w14:textId="77777777">
        <w:trPr>
          <w:cantSplit/>
        </w:trPr>
        <w:tc>
          <w:tcPr>
            <w:tcW w:w="2300" w:type="dxa"/>
            <w:vAlign w:val="center"/>
          </w:tcPr>
          <w:p w14:paraId="5DCA6649" w14:textId="77777777" w:rsidR="00B67893" w:rsidRDefault="00000000">
            <w:pPr>
              <w:spacing w:line="264" w:lineRule="auto"/>
              <w:rPr>
                <w:rFonts w:ascii="Calibri" w:hAnsi="Calibri" w:cs="Calibri"/>
                <w:sz w:val="24"/>
                <w:szCs w:val="24"/>
              </w:rPr>
            </w:pPr>
            <w:r>
              <w:rPr>
                <w:rFonts w:ascii="Calibri" w:hAnsi="Calibri" w:cs="Calibri"/>
                <w:sz w:val="24"/>
                <w:szCs w:val="24"/>
              </w:rPr>
              <w:t>RSL</w:t>
            </w:r>
          </w:p>
        </w:tc>
        <w:tc>
          <w:tcPr>
            <w:tcW w:w="6726" w:type="dxa"/>
            <w:vAlign w:val="center"/>
          </w:tcPr>
          <w:p w14:paraId="38C2F043" w14:textId="77777777" w:rsidR="00B67893" w:rsidRDefault="00000000">
            <w:pPr>
              <w:spacing w:line="264" w:lineRule="auto"/>
              <w:rPr>
                <w:rFonts w:ascii="Calibri" w:hAnsi="Calibri" w:cs="Calibri"/>
                <w:sz w:val="24"/>
                <w:szCs w:val="24"/>
              </w:rPr>
            </w:pPr>
            <w:r>
              <w:rPr>
                <w:rFonts w:ascii="Calibri" w:hAnsi="Calibri" w:cs="Calibri"/>
                <w:sz w:val="24"/>
                <w:szCs w:val="24"/>
              </w:rPr>
              <w:t>Restricted Substance List maintained by the Company</w:t>
            </w:r>
          </w:p>
        </w:tc>
      </w:tr>
      <w:tr w:rsidR="00B67893" w14:paraId="78605484" w14:textId="77777777">
        <w:trPr>
          <w:cantSplit/>
        </w:trPr>
        <w:tc>
          <w:tcPr>
            <w:tcW w:w="2300" w:type="dxa"/>
            <w:vAlign w:val="center"/>
          </w:tcPr>
          <w:p w14:paraId="62EE4C3A"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BOM</w:t>
            </w:r>
          </w:p>
        </w:tc>
        <w:tc>
          <w:tcPr>
            <w:tcW w:w="6726" w:type="dxa"/>
            <w:vAlign w:val="center"/>
          </w:tcPr>
          <w:p w14:paraId="6AEF4614" w14:textId="77777777" w:rsidR="00B67893" w:rsidRDefault="00000000">
            <w:pPr>
              <w:spacing w:line="264" w:lineRule="auto"/>
              <w:rPr>
                <w:rFonts w:ascii="Calibri" w:hAnsi="Calibri" w:cs="Calibri"/>
                <w:sz w:val="24"/>
                <w:szCs w:val="24"/>
              </w:rPr>
            </w:pPr>
            <w:r>
              <w:rPr>
                <w:rFonts w:ascii="Calibri" w:hAnsi="Calibri" w:cs="Calibri"/>
                <w:sz w:val="24"/>
                <w:szCs w:val="24"/>
              </w:rPr>
              <w:t>Bill of Materials – list of materials and components of a module, as certified</w:t>
            </w:r>
          </w:p>
        </w:tc>
      </w:tr>
      <w:tr w:rsidR="00B67893" w14:paraId="71C87F12" w14:textId="77777777">
        <w:trPr>
          <w:cantSplit/>
        </w:trPr>
        <w:tc>
          <w:tcPr>
            <w:tcW w:w="2300" w:type="dxa"/>
            <w:vAlign w:val="center"/>
          </w:tcPr>
          <w:p w14:paraId="2297317C" w14:textId="77777777" w:rsidR="00B67893" w:rsidRDefault="00000000">
            <w:pPr>
              <w:spacing w:line="264" w:lineRule="auto"/>
              <w:rPr>
                <w:rFonts w:ascii="Calibri" w:hAnsi="Calibri" w:cs="Calibri"/>
                <w:sz w:val="24"/>
                <w:szCs w:val="24"/>
              </w:rPr>
            </w:pPr>
            <w:r>
              <w:rPr>
                <w:rFonts w:ascii="Calibri" w:hAnsi="Calibri" w:cs="Calibri"/>
                <w:sz w:val="24"/>
                <w:szCs w:val="24"/>
              </w:rPr>
              <w:t>Sn60Pb40</w:t>
            </w:r>
          </w:p>
        </w:tc>
        <w:tc>
          <w:tcPr>
            <w:tcW w:w="6726" w:type="dxa"/>
            <w:vAlign w:val="center"/>
          </w:tcPr>
          <w:p w14:paraId="1D521A52" w14:textId="77777777" w:rsidR="00B67893" w:rsidRDefault="00000000">
            <w:pPr>
              <w:spacing w:line="264" w:lineRule="auto"/>
              <w:rPr>
                <w:rFonts w:ascii="Calibri" w:hAnsi="Calibri" w:cs="Calibri"/>
                <w:sz w:val="24"/>
                <w:szCs w:val="24"/>
              </w:rPr>
            </w:pPr>
            <w:r>
              <w:rPr>
                <w:rFonts w:ascii="Calibri" w:hAnsi="Calibri" w:cs="Calibri"/>
                <w:sz w:val="24"/>
                <w:szCs w:val="24"/>
              </w:rPr>
              <w:t>Tin-lead alloy (60% tin, 40% lead) used as a coating on copper ribbons</w:t>
            </w:r>
          </w:p>
        </w:tc>
      </w:tr>
      <w:tr w:rsidR="00B67893" w14:paraId="42F98295" w14:textId="77777777">
        <w:trPr>
          <w:cantSplit/>
        </w:trPr>
        <w:tc>
          <w:tcPr>
            <w:tcW w:w="2300" w:type="dxa"/>
            <w:vAlign w:val="center"/>
          </w:tcPr>
          <w:p w14:paraId="33BFDA17" w14:textId="77777777" w:rsidR="00B67893" w:rsidRDefault="00000000">
            <w:pPr>
              <w:spacing w:line="264" w:lineRule="auto"/>
              <w:rPr>
                <w:rFonts w:ascii="Calibri" w:hAnsi="Calibri" w:cs="Calibri"/>
                <w:sz w:val="24"/>
                <w:szCs w:val="24"/>
              </w:rPr>
            </w:pPr>
            <w:r>
              <w:rPr>
                <w:rFonts w:ascii="Calibri" w:hAnsi="Calibri" w:cs="Calibri"/>
                <w:sz w:val="24"/>
                <w:szCs w:val="24"/>
              </w:rPr>
              <w:t>PBB / PBDE</w:t>
            </w:r>
          </w:p>
        </w:tc>
        <w:tc>
          <w:tcPr>
            <w:tcW w:w="6726" w:type="dxa"/>
            <w:vAlign w:val="center"/>
          </w:tcPr>
          <w:p w14:paraId="621E6444" w14:textId="77777777" w:rsidR="00B67893" w:rsidRDefault="00000000">
            <w:pPr>
              <w:spacing w:line="264" w:lineRule="auto"/>
              <w:rPr>
                <w:rFonts w:ascii="Calibri" w:hAnsi="Calibri" w:cs="Calibri"/>
                <w:sz w:val="24"/>
                <w:szCs w:val="24"/>
              </w:rPr>
            </w:pPr>
            <w:r>
              <w:rPr>
                <w:rFonts w:ascii="Calibri" w:hAnsi="Calibri" w:cs="Calibri"/>
                <w:sz w:val="24"/>
                <w:szCs w:val="24"/>
              </w:rPr>
              <w:t>Polybrominated biphenyls / Polybrominated diphenyl ethers (brominated flame retardants)</w:t>
            </w:r>
          </w:p>
        </w:tc>
      </w:tr>
      <w:tr w:rsidR="00B67893" w14:paraId="19DC5E00" w14:textId="77777777">
        <w:trPr>
          <w:cantSplit/>
        </w:trPr>
        <w:tc>
          <w:tcPr>
            <w:tcW w:w="2300" w:type="dxa"/>
            <w:vAlign w:val="center"/>
          </w:tcPr>
          <w:p w14:paraId="79136DF6" w14:textId="77777777" w:rsidR="00B67893" w:rsidRDefault="00000000">
            <w:pPr>
              <w:spacing w:line="264" w:lineRule="auto"/>
              <w:rPr>
                <w:rFonts w:ascii="Calibri" w:hAnsi="Calibri" w:cs="Calibri"/>
                <w:sz w:val="24"/>
                <w:szCs w:val="24"/>
              </w:rPr>
            </w:pPr>
            <w:r>
              <w:rPr>
                <w:rFonts w:ascii="Calibri" w:hAnsi="Calibri" w:cs="Calibri"/>
                <w:sz w:val="24"/>
                <w:szCs w:val="24"/>
              </w:rPr>
              <w:t>DEHP, BBP, DBP, DIBP</w:t>
            </w:r>
          </w:p>
        </w:tc>
        <w:tc>
          <w:tcPr>
            <w:tcW w:w="6726" w:type="dxa"/>
            <w:vAlign w:val="center"/>
          </w:tcPr>
          <w:p w14:paraId="796E5C6B" w14:textId="77777777" w:rsidR="00B67893" w:rsidRDefault="00000000">
            <w:pPr>
              <w:spacing w:line="264" w:lineRule="auto"/>
              <w:rPr>
                <w:rFonts w:ascii="Calibri" w:hAnsi="Calibri" w:cs="Calibri"/>
                <w:sz w:val="24"/>
                <w:szCs w:val="24"/>
              </w:rPr>
            </w:pPr>
            <w:r>
              <w:rPr>
                <w:rFonts w:ascii="Calibri" w:hAnsi="Calibri" w:cs="Calibri"/>
                <w:sz w:val="24"/>
                <w:szCs w:val="24"/>
              </w:rPr>
              <w:t>Phthalate plasticisers</w:t>
            </w:r>
          </w:p>
        </w:tc>
      </w:tr>
    </w:tbl>
    <w:p w14:paraId="360ED37B" w14:textId="77777777" w:rsidR="00B67893" w:rsidRDefault="00B67893">
      <w:pPr>
        <w:spacing w:after="60" w:line="264" w:lineRule="auto"/>
        <w:rPr>
          <w:rFonts w:ascii="Calibri" w:hAnsi="Calibri" w:cs="Calibri"/>
          <w:sz w:val="28"/>
          <w:szCs w:val="28"/>
        </w:rPr>
      </w:pPr>
    </w:p>
    <w:p w14:paraId="71D3F956" w14:textId="77777777" w:rsidR="00B67893" w:rsidRDefault="00000000">
      <w:pPr>
        <w:pStyle w:val="Heading3"/>
        <w:spacing w:before="240" w:after="120" w:line="264" w:lineRule="auto"/>
        <w:rPr>
          <w:rFonts w:ascii="Calibri" w:hAnsi="Calibri" w:cs="Calibri"/>
          <w:b/>
          <w:bCs/>
          <w:sz w:val="28"/>
          <w:szCs w:val="28"/>
        </w:rPr>
      </w:pPr>
      <w:bookmarkStart w:id="75" w:name="_Toc242268924"/>
      <w:r>
        <w:rPr>
          <w:rFonts w:ascii="Calibri" w:hAnsi="Calibri" w:cs="Calibri"/>
          <w:b/>
          <w:bCs/>
          <w:sz w:val="28"/>
          <w:szCs w:val="28"/>
        </w:rPr>
        <w:t>5. RESPONSIBILITIES</w:t>
      </w:r>
      <w:bookmarkEnd w:id="7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05F383BB" w14:textId="77777777">
        <w:trPr>
          <w:cantSplit/>
          <w:tblHeader/>
        </w:trPr>
        <w:tc>
          <w:tcPr>
            <w:tcW w:w="2600" w:type="dxa"/>
            <w:shd w:val="clear" w:color="auto" w:fill="D9D9D9"/>
            <w:vAlign w:val="center"/>
          </w:tcPr>
          <w:p w14:paraId="6C11486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6E13BAD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28923208" w14:textId="77777777">
        <w:trPr>
          <w:cantSplit/>
        </w:trPr>
        <w:tc>
          <w:tcPr>
            <w:tcW w:w="2600" w:type="dxa"/>
            <w:vAlign w:val="center"/>
          </w:tcPr>
          <w:p w14:paraId="6A114445" w14:textId="77777777" w:rsidR="00B67893" w:rsidRDefault="00000000">
            <w:pPr>
              <w:spacing w:line="264" w:lineRule="auto"/>
              <w:rPr>
                <w:rFonts w:ascii="Calibri" w:hAnsi="Calibri" w:cs="Calibri"/>
                <w:sz w:val="24"/>
                <w:szCs w:val="24"/>
              </w:rPr>
            </w:pPr>
            <w:r>
              <w:rPr>
                <w:rFonts w:ascii="Calibri" w:hAnsi="Calibri" w:cs="Calibri"/>
                <w:sz w:val="24"/>
                <w:szCs w:val="24"/>
              </w:rPr>
              <w:t>R&amp;D / Technical</w:t>
            </w:r>
          </w:p>
        </w:tc>
        <w:tc>
          <w:tcPr>
            <w:tcW w:w="6426" w:type="dxa"/>
            <w:vAlign w:val="center"/>
          </w:tcPr>
          <w:p w14:paraId="3374F2C5" w14:textId="77777777" w:rsidR="00B67893" w:rsidRDefault="00000000">
            <w:pPr>
              <w:spacing w:line="264" w:lineRule="auto"/>
              <w:rPr>
                <w:rFonts w:ascii="Calibri" w:hAnsi="Calibri" w:cs="Calibri"/>
                <w:sz w:val="24"/>
                <w:szCs w:val="24"/>
              </w:rPr>
            </w:pPr>
            <w:r>
              <w:rPr>
                <w:rFonts w:ascii="Calibri" w:hAnsi="Calibri" w:cs="Calibri"/>
                <w:sz w:val="24"/>
                <w:szCs w:val="24"/>
              </w:rPr>
              <w:t>Apply design-for-recovery principles; select materials; maintain the RSL and the certified BOM</w:t>
            </w:r>
          </w:p>
        </w:tc>
      </w:tr>
      <w:tr w:rsidR="00B67893" w14:paraId="46182B5E" w14:textId="77777777">
        <w:trPr>
          <w:cantSplit/>
        </w:trPr>
        <w:tc>
          <w:tcPr>
            <w:tcW w:w="2600" w:type="dxa"/>
            <w:vAlign w:val="center"/>
          </w:tcPr>
          <w:p w14:paraId="0B9614CE"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w:t>
            </w:r>
          </w:p>
        </w:tc>
        <w:tc>
          <w:tcPr>
            <w:tcW w:w="6426" w:type="dxa"/>
            <w:vAlign w:val="center"/>
          </w:tcPr>
          <w:p w14:paraId="17A8E9A5" w14:textId="77777777" w:rsidR="00B67893" w:rsidRDefault="00000000">
            <w:pPr>
              <w:spacing w:line="264" w:lineRule="auto"/>
              <w:rPr>
                <w:rFonts w:ascii="Calibri" w:hAnsi="Calibri" w:cs="Calibri"/>
                <w:sz w:val="24"/>
                <w:szCs w:val="24"/>
              </w:rPr>
            </w:pPr>
            <w:r>
              <w:rPr>
                <w:rFonts w:ascii="Calibri" w:hAnsi="Calibri" w:cs="Calibri"/>
                <w:sz w:val="24"/>
                <w:szCs w:val="24"/>
              </w:rPr>
              <w:t>Verify declarations and test reports; approve components; control product labelling</w:t>
            </w:r>
          </w:p>
        </w:tc>
      </w:tr>
      <w:tr w:rsidR="00B67893" w14:paraId="7F7E8335" w14:textId="77777777">
        <w:trPr>
          <w:cantSplit/>
        </w:trPr>
        <w:tc>
          <w:tcPr>
            <w:tcW w:w="2600" w:type="dxa"/>
            <w:vAlign w:val="center"/>
          </w:tcPr>
          <w:p w14:paraId="2844997B" w14:textId="77777777" w:rsidR="00B67893" w:rsidRDefault="00000000">
            <w:pPr>
              <w:spacing w:line="264" w:lineRule="auto"/>
              <w:rPr>
                <w:rFonts w:ascii="Calibri" w:hAnsi="Calibri" w:cs="Calibri"/>
                <w:sz w:val="24"/>
                <w:szCs w:val="24"/>
              </w:rPr>
            </w:pPr>
            <w:r>
              <w:rPr>
                <w:rFonts w:ascii="Calibri" w:hAnsi="Calibri" w:cs="Calibri"/>
                <w:sz w:val="24"/>
                <w:szCs w:val="24"/>
              </w:rPr>
              <w:t>Purchase</w:t>
            </w:r>
          </w:p>
        </w:tc>
        <w:tc>
          <w:tcPr>
            <w:tcW w:w="6426" w:type="dxa"/>
            <w:vAlign w:val="center"/>
          </w:tcPr>
          <w:p w14:paraId="6AC0BF79" w14:textId="77777777" w:rsidR="00B67893" w:rsidRDefault="00000000">
            <w:pPr>
              <w:spacing w:line="264" w:lineRule="auto"/>
              <w:rPr>
                <w:rFonts w:ascii="Calibri" w:hAnsi="Calibri" w:cs="Calibri"/>
                <w:sz w:val="24"/>
                <w:szCs w:val="24"/>
              </w:rPr>
            </w:pPr>
            <w:r>
              <w:rPr>
                <w:rFonts w:ascii="Calibri" w:hAnsi="Calibri" w:cs="Calibri"/>
                <w:sz w:val="24"/>
                <w:szCs w:val="24"/>
              </w:rPr>
              <w:t>Obtain declarations and test reports from suppliers; include restricted-substance requirements in purchase orders</w:t>
            </w:r>
          </w:p>
        </w:tc>
      </w:tr>
      <w:tr w:rsidR="00B67893" w14:paraId="02B8B822" w14:textId="77777777">
        <w:trPr>
          <w:cantSplit/>
        </w:trPr>
        <w:tc>
          <w:tcPr>
            <w:tcW w:w="2600" w:type="dxa"/>
            <w:vAlign w:val="center"/>
          </w:tcPr>
          <w:p w14:paraId="337C8AEE" w14:textId="77777777" w:rsidR="00B67893" w:rsidRDefault="00000000">
            <w:pPr>
              <w:spacing w:line="264" w:lineRule="auto"/>
              <w:rPr>
                <w:rFonts w:ascii="Calibri" w:hAnsi="Calibri" w:cs="Calibri"/>
                <w:sz w:val="24"/>
                <w:szCs w:val="24"/>
              </w:rPr>
            </w:pPr>
            <w:r>
              <w:rPr>
                <w:rFonts w:ascii="Calibri" w:hAnsi="Calibri" w:cs="Calibri"/>
                <w:sz w:val="24"/>
                <w:szCs w:val="24"/>
              </w:rPr>
              <w:t>Production</w:t>
            </w:r>
          </w:p>
        </w:tc>
        <w:tc>
          <w:tcPr>
            <w:tcW w:w="6426" w:type="dxa"/>
            <w:vAlign w:val="center"/>
          </w:tcPr>
          <w:p w14:paraId="4BEA9DE8" w14:textId="77777777" w:rsidR="00B67893" w:rsidRDefault="00000000">
            <w:pPr>
              <w:spacing w:line="264" w:lineRule="auto"/>
              <w:rPr>
                <w:rFonts w:ascii="Calibri" w:hAnsi="Calibri" w:cs="Calibri"/>
                <w:sz w:val="24"/>
                <w:szCs w:val="24"/>
              </w:rPr>
            </w:pPr>
            <w:r>
              <w:rPr>
                <w:rFonts w:ascii="Calibri" w:hAnsi="Calibri" w:cs="Calibri"/>
                <w:sz w:val="24"/>
                <w:szCs w:val="24"/>
              </w:rPr>
              <w:t>Use only approved materials; apply product labels correctly</w:t>
            </w:r>
          </w:p>
        </w:tc>
      </w:tr>
    </w:tbl>
    <w:p w14:paraId="037CA495" w14:textId="77777777" w:rsidR="00B67893" w:rsidRDefault="00B67893">
      <w:pPr>
        <w:spacing w:after="60" w:line="264" w:lineRule="auto"/>
        <w:rPr>
          <w:rFonts w:ascii="Calibri" w:hAnsi="Calibri" w:cs="Calibri"/>
          <w:sz w:val="28"/>
          <w:szCs w:val="28"/>
        </w:rPr>
      </w:pPr>
    </w:p>
    <w:p w14:paraId="5FC28C65" w14:textId="77777777" w:rsidR="00B67893" w:rsidRDefault="00000000">
      <w:pPr>
        <w:pStyle w:val="Heading3"/>
        <w:spacing w:before="240" w:after="120" w:line="264" w:lineRule="auto"/>
        <w:rPr>
          <w:rFonts w:ascii="Calibri" w:hAnsi="Calibri" w:cs="Calibri"/>
          <w:b/>
          <w:bCs/>
          <w:sz w:val="28"/>
          <w:szCs w:val="28"/>
        </w:rPr>
      </w:pPr>
      <w:bookmarkStart w:id="76" w:name="_Toc242268925"/>
      <w:r>
        <w:rPr>
          <w:rFonts w:ascii="Calibri" w:hAnsi="Calibri" w:cs="Calibri"/>
          <w:b/>
          <w:bCs/>
          <w:sz w:val="28"/>
          <w:szCs w:val="28"/>
        </w:rPr>
        <w:t>6. PROCEDURE</w:t>
      </w:r>
      <w:bookmarkEnd w:id="76"/>
    </w:p>
    <w:p w14:paraId="4590EC3A"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Controlled Chemistry in Components</w:t>
      </w:r>
    </w:p>
    <w:p w14:paraId="63C34D0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6.1.1 Current Material Composition</w:t>
      </w:r>
    </w:p>
    <w:p w14:paraId="566FDFB6"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certified bill of materials of the G12R TOPCon bifacial series (IEC 61730 test report No. 6250204.50Bv1.1, Annex 2) shows the following main materials: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4100"/>
        <w:gridCol w:w="2326"/>
      </w:tblGrid>
      <w:tr w:rsidR="00B67893" w14:paraId="2D57250B" w14:textId="77777777">
        <w:trPr>
          <w:cantSplit/>
          <w:tblHeader/>
        </w:trPr>
        <w:tc>
          <w:tcPr>
            <w:tcW w:w="2600" w:type="dxa"/>
            <w:shd w:val="clear" w:color="auto" w:fill="D9D9D9"/>
            <w:vAlign w:val="center"/>
          </w:tcPr>
          <w:p w14:paraId="1CE629DA" w14:textId="77777777" w:rsidR="00B67893" w:rsidRDefault="00000000">
            <w:pPr>
              <w:spacing w:line="264" w:lineRule="auto"/>
              <w:jc w:val="center"/>
              <w:rPr>
                <w:rFonts w:ascii="Calibri" w:hAnsi="Calibri" w:cs="Calibri"/>
                <w:b/>
                <w:bCs/>
              </w:rPr>
            </w:pPr>
            <w:r>
              <w:rPr>
                <w:rFonts w:ascii="Calibri" w:hAnsi="Calibri" w:cs="Calibri"/>
                <w:b/>
                <w:bCs/>
              </w:rPr>
              <w:t>Component</w:t>
            </w:r>
          </w:p>
        </w:tc>
        <w:tc>
          <w:tcPr>
            <w:tcW w:w="4100" w:type="dxa"/>
            <w:shd w:val="clear" w:color="auto" w:fill="D9D9D9"/>
            <w:vAlign w:val="center"/>
          </w:tcPr>
          <w:p w14:paraId="44E056C7" w14:textId="77777777" w:rsidR="00B67893" w:rsidRDefault="00000000">
            <w:pPr>
              <w:spacing w:line="264" w:lineRule="auto"/>
              <w:jc w:val="center"/>
              <w:rPr>
                <w:rFonts w:ascii="Calibri" w:hAnsi="Calibri" w:cs="Calibri"/>
                <w:b/>
                <w:bCs/>
              </w:rPr>
            </w:pPr>
            <w:r>
              <w:rPr>
                <w:rFonts w:ascii="Calibri" w:hAnsi="Calibri" w:cs="Calibri"/>
                <w:b/>
                <w:bCs/>
              </w:rPr>
              <w:t>Material</w:t>
            </w:r>
          </w:p>
        </w:tc>
        <w:tc>
          <w:tcPr>
            <w:tcW w:w="2326" w:type="dxa"/>
            <w:shd w:val="clear" w:color="auto" w:fill="D9D9D9"/>
            <w:vAlign w:val="center"/>
          </w:tcPr>
          <w:p w14:paraId="6D6DEE2D" w14:textId="77777777" w:rsidR="00B67893" w:rsidRDefault="00000000">
            <w:pPr>
              <w:spacing w:line="264" w:lineRule="auto"/>
              <w:jc w:val="center"/>
              <w:rPr>
                <w:rFonts w:ascii="Calibri" w:hAnsi="Calibri" w:cs="Calibri"/>
                <w:b/>
                <w:bCs/>
              </w:rPr>
            </w:pPr>
            <w:r>
              <w:rPr>
                <w:rFonts w:ascii="Calibri" w:hAnsi="Calibri" w:cs="Calibri"/>
                <w:b/>
                <w:bCs/>
              </w:rPr>
              <w:t>Restricted Substance Note</w:t>
            </w:r>
          </w:p>
        </w:tc>
      </w:tr>
      <w:tr w:rsidR="00B67893" w14:paraId="6EBCE26E" w14:textId="77777777">
        <w:trPr>
          <w:cantSplit/>
        </w:trPr>
        <w:tc>
          <w:tcPr>
            <w:tcW w:w="2600" w:type="dxa"/>
            <w:vAlign w:val="center"/>
          </w:tcPr>
          <w:p w14:paraId="0334D1AB" w14:textId="77777777" w:rsidR="00B67893" w:rsidRDefault="00000000">
            <w:pPr>
              <w:spacing w:line="264" w:lineRule="auto"/>
              <w:rPr>
                <w:rFonts w:ascii="Calibri" w:hAnsi="Calibri" w:cs="Calibri"/>
              </w:rPr>
            </w:pPr>
            <w:r>
              <w:rPr>
                <w:rFonts w:ascii="Calibri" w:hAnsi="Calibri" w:cs="Calibri"/>
              </w:rPr>
              <w:t>Front glass</w:t>
            </w:r>
          </w:p>
        </w:tc>
        <w:tc>
          <w:tcPr>
            <w:tcW w:w="4100" w:type="dxa"/>
            <w:vAlign w:val="center"/>
          </w:tcPr>
          <w:p w14:paraId="1C5C4937" w14:textId="77777777" w:rsidR="00B67893" w:rsidRDefault="00000000">
            <w:pPr>
              <w:spacing w:line="264" w:lineRule="auto"/>
              <w:rPr>
                <w:rFonts w:ascii="Calibri" w:hAnsi="Calibri" w:cs="Calibri"/>
              </w:rPr>
            </w:pPr>
            <w:r>
              <w:rPr>
                <w:rFonts w:ascii="Calibri" w:hAnsi="Calibri" w:cs="Calibri"/>
              </w:rPr>
              <w:t>2.0 mm AR-coated tempered glass</w:t>
            </w:r>
          </w:p>
        </w:tc>
        <w:tc>
          <w:tcPr>
            <w:tcW w:w="2326" w:type="dxa"/>
            <w:vAlign w:val="center"/>
          </w:tcPr>
          <w:p w14:paraId="1B719063" w14:textId="77777777" w:rsidR="00B67893" w:rsidRDefault="00000000">
            <w:pPr>
              <w:spacing w:line="264" w:lineRule="auto"/>
              <w:rPr>
                <w:rFonts w:ascii="Calibri" w:hAnsi="Calibri" w:cs="Calibri"/>
              </w:rPr>
            </w:pPr>
            <w:r>
              <w:rPr>
                <w:rFonts w:ascii="Calibri" w:hAnsi="Calibri" w:cs="Calibri"/>
              </w:rPr>
              <w:t>–</w:t>
            </w:r>
          </w:p>
        </w:tc>
      </w:tr>
      <w:tr w:rsidR="00B67893" w14:paraId="7A901302" w14:textId="77777777">
        <w:trPr>
          <w:cantSplit/>
        </w:trPr>
        <w:tc>
          <w:tcPr>
            <w:tcW w:w="2600" w:type="dxa"/>
            <w:vAlign w:val="center"/>
          </w:tcPr>
          <w:p w14:paraId="5F478634" w14:textId="77777777" w:rsidR="00B67893" w:rsidRDefault="00000000">
            <w:pPr>
              <w:spacing w:line="264" w:lineRule="auto"/>
              <w:rPr>
                <w:rFonts w:ascii="Calibri" w:hAnsi="Calibri" w:cs="Calibri"/>
              </w:rPr>
            </w:pPr>
            <w:r>
              <w:rPr>
                <w:rFonts w:ascii="Calibri" w:hAnsi="Calibri" w:cs="Calibri"/>
              </w:rPr>
              <w:lastRenderedPageBreak/>
              <w:t>Rear glass</w:t>
            </w:r>
          </w:p>
        </w:tc>
        <w:tc>
          <w:tcPr>
            <w:tcW w:w="4100" w:type="dxa"/>
            <w:vAlign w:val="center"/>
          </w:tcPr>
          <w:p w14:paraId="55F456A0" w14:textId="77777777" w:rsidR="00B67893" w:rsidRDefault="00000000">
            <w:pPr>
              <w:spacing w:line="264" w:lineRule="auto"/>
              <w:rPr>
                <w:rFonts w:ascii="Calibri" w:hAnsi="Calibri" w:cs="Calibri"/>
              </w:rPr>
            </w:pPr>
            <w:r>
              <w:rPr>
                <w:rFonts w:ascii="Calibri" w:hAnsi="Calibri" w:cs="Calibri"/>
              </w:rPr>
              <w:t>2.0 mm low-iron semi-tempered glass (no polymer backsheet)</w:t>
            </w:r>
          </w:p>
        </w:tc>
        <w:tc>
          <w:tcPr>
            <w:tcW w:w="2326" w:type="dxa"/>
            <w:vAlign w:val="center"/>
          </w:tcPr>
          <w:p w14:paraId="19AC1AE2" w14:textId="77777777" w:rsidR="00B67893" w:rsidRDefault="00000000">
            <w:pPr>
              <w:spacing w:line="264" w:lineRule="auto"/>
              <w:rPr>
                <w:rFonts w:ascii="Calibri" w:hAnsi="Calibri" w:cs="Calibri"/>
              </w:rPr>
            </w:pPr>
            <w:r>
              <w:rPr>
                <w:rFonts w:ascii="Calibri" w:hAnsi="Calibri" w:cs="Calibri"/>
              </w:rPr>
              <w:t>–</w:t>
            </w:r>
          </w:p>
        </w:tc>
      </w:tr>
      <w:tr w:rsidR="00B67893" w14:paraId="1345148B" w14:textId="77777777">
        <w:trPr>
          <w:cantSplit/>
        </w:trPr>
        <w:tc>
          <w:tcPr>
            <w:tcW w:w="2600" w:type="dxa"/>
            <w:vAlign w:val="center"/>
          </w:tcPr>
          <w:p w14:paraId="04363BCD" w14:textId="77777777" w:rsidR="00B67893" w:rsidRDefault="00000000">
            <w:pPr>
              <w:spacing w:line="264" w:lineRule="auto"/>
              <w:rPr>
                <w:rFonts w:ascii="Calibri" w:hAnsi="Calibri" w:cs="Calibri"/>
              </w:rPr>
            </w:pPr>
            <w:r>
              <w:rPr>
                <w:rFonts w:ascii="Calibri" w:hAnsi="Calibri" w:cs="Calibri"/>
              </w:rPr>
              <w:t>Encapsulant</w:t>
            </w:r>
          </w:p>
        </w:tc>
        <w:tc>
          <w:tcPr>
            <w:tcW w:w="4100" w:type="dxa"/>
            <w:vAlign w:val="center"/>
          </w:tcPr>
          <w:p w14:paraId="2FA0D58E" w14:textId="77777777" w:rsidR="00B67893" w:rsidRDefault="00000000">
            <w:pPr>
              <w:spacing w:line="264" w:lineRule="auto"/>
              <w:rPr>
                <w:rFonts w:ascii="Calibri" w:hAnsi="Calibri" w:cs="Calibri"/>
              </w:rPr>
            </w:pPr>
            <w:r>
              <w:rPr>
                <w:rFonts w:ascii="Calibri" w:hAnsi="Calibri" w:cs="Calibri"/>
              </w:rPr>
              <w:t>EPE (front and rear)</w:t>
            </w:r>
          </w:p>
        </w:tc>
        <w:tc>
          <w:tcPr>
            <w:tcW w:w="2326" w:type="dxa"/>
            <w:vAlign w:val="center"/>
          </w:tcPr>
          <w:p w14:paraId="482D7743" w14:textId="77777777" w:rsidR="00B67893" w:rsidRDefault="00000000">
            <w:pPr>
              <w:spacing w:line="264" w:lineRule="auto"/>
              <w:rPr>
                <w:rFonts w:ascii="Calibri" w:hAnsi="Calibri" w:cs="Calibri"/>
              </w:rPr>
            </w:pPr>
            <w:r>
              <w:rPr>
                <w:rFonts w:ascii="Calibri" w:hAnsi="Calibri" w:cs="Calibri"/>
              </w:rPr>
              <w:t>Declaration to be obtained</w:t>
            </w:r>
          </w:p>
        </w:tc>
      </w:tr>
      <w:tr w:rsidR="00B67893" w14:paraId="4AD6CF01" w14:textId="77777777">
        <w:trPr>
          <w:cantSplit/>
        </w:trPr>
        <w:tc>
          <w:tcPr>
            <w:tcW w:w="2600" w:type="dxa"/>
            <w:vAlign w:val="center"/>
          </w:tcPr>
          <w:p w14:paraId="5C31CBBF" w14:textId="77777777" w:rsidR="00B67893" w:rsidRDefault="00000000">
            <w:pPr>
              <w:spacing w:line="264" w:lineRule="auto"/>
              <w:rPr>
                <w:rFonts w:ascii="Calibri" w:hAnsi="Calibri" w:cs="Calibri"/>
              </w:rPr>
            </w:pPr>
            <w:r>
              <w:rPr>
                <w:rFonts w:ascii="Calibri" w:hAnsi="Calibri" w:cs="Calibri"/>
              </w:rPr>
              <w:t>Cell and string ribbons</w:t>
            </w:r>
          </w:p>
        </w:tc>
        <w:tc>
          <w:tcPr>
            <w:tcW w:w="4100" w:type="dxa"/>
            <w:vAlign w:val="center"/>
          </w:tcPr>
          <w:p w14:paraId="7D624183" w14:textId="77777777" w:rsidR="00B67893" w:rsidRDefault="00000000">
            <w:pPr>
              <w:spacing w:line="264" w:lineRule="auto"/>
              <w:rPr>
                <w:rFonts w:ascii="Calibri" w:hAnsi="Calibri" w:cs="Calibri"/>
              </w:rPr>
            </w:pPr>
            <w:r>
              <w:rPr>
                <w:rFonts w:ascii="Calibri" w:hAnsi="Calibri" w:cs="Calibri"/>
              </w:rPr>
              <w:t xml:space="preserve">Tinned copper with </w:t>
            </w:r>
            <w:r>
              <w:rPr>
                <w:rFonts w:ascii="Calibri" w:hAnsi="Calibri" w:cs="Calibri"/>
                <w:b/>
                <w:bCs/>
              </w:rPr>
              <w:t>Sn60Pb40 coating</w:t>
            </w:r>
          </w:p>
        </w:tc>
        <w:tc>
          <w:tcPr>
            <w:tcW w:w="2326" w:type="dxa"/>
            <w:vAlign w:val="center"/>
          </w:tcPr>
          <w:p w14:paraId="3D784AB5" w14:textId="77777777" w:rsidR="00B67893" w:rsidRDefault="00000000">
            <w:pPr>
              <w:spacing w:line="264" w:lineRule="auto"/>
              <w:rPr>
                <w:rFonts w:ascii="Calibri" w:hAnsi="Calibri" w:cs="Calibri"/>
              </w:rPr>
            </w:pPr>
            <w:r>
              <w:rPr>
                <w:rFonts w:ascii="Calibri" w:hAnsi="Calibri" w:cs="Calibri"/>
                <w:b/>
                <w:bCs/>
              </w:rPr>
              <w:t>Contains lead</w:t>
            </w:r>
          </w:p>
        </w:tc>
      </w:tr>
      <w:tr w:rsidR="00B67893" w14:paraId="518A67CD" w14:textId="77777777">
        <w:trPr>
          <w:cantSplit/>
        </w:trPr>
        <w:tc>
          <w:tcPr>
            <w:tcW w:w="2600" w:type="dxa"/>
            <w:vAlign w:val="center"/>
          </w:tcPr>
          <w:p w14:paraId="2DD03D9E" w14:textId="77777777" w:rsidR="00B67893" w:rsidRDefault="00000000">
            <w:pPr>
              <w:spacing w:line="264" w:lineRule="auto"/>
              <w:rPr>
                <w:rFonts w:ascii="Calibri" w:hAnsi="Calibri" w:cs="Calibri"/>
              </w:rPr>
            </w:pPr>
            <w:r>
              <w:rPr>
                <w:rFonts w:ascii="Calibri" w:hAnsi="Calibri" w:cs="Calibri"/>
              </w:rPr>
              <w:t>Frame</w:t>
            </w:r>
          </w:p>
        </w:tc>
        <w:tc>
          <w:tcPr>
            <w:tcW w:w="4100" w:type="dxa"/>
            <w:vAlign w:val="center"/>
          </w:tcPr>
          <w:p w14:paraId="28D8B197" w14:textId="77777777" w:rsidR="00B67893" w:rsidRDefault="00000000">
            <w:pPr>
              <w:spacing w:line="264" w:lineRule="auto"/>
              <w:rPr>
                <w:rFonts w:ascii="Calibri" w:hAnsi="Calibri" w:cs="Calibri"/>
              </w:rPr>
            </w:pPr>
            <w:r>
              <w:rPr>
                <w:rFonts w:ascii="Calibri" w:hAnsi="Calibri" w:cs="Calibri"/>
              </w:rPr>
              <w:t>6005-T6 anodised aluminium alloy</w:t>
            </w:r>
          </w:p>
        </w:tc>
        <w:tc>
          <w:tcPr>
            <w:tcW w:w="2326" w:type="dxa"/>
            <w:vAlign w:val="center"/>
          </w:tcPr>
          <w:p w14:paraId="1C21A382" w14:textId="77777777" w:rsidR="00B67893" w:rsidRDefault="00000000">
            <w:pPr>
              <w:spacing w:line="264" w:lineRule="auto"/>
              <w:rPr>
                <w:rFonts w:ascii="Calibri" w:hAnsi="Calibri" w:cs="Calibri"/>
              </w:rPr>
            </w:pPr>
            <w:r>
              <w:rPr>
                <w:rFonts w:ascii="Calibri" w:hAnsi="Calibri" w:cs="Calibri"/>
              </w:rPr>
              <w:t>–</w:t>
            </w:r>
          </w:p>
        </w:tc>
      </w:tr>
      <w:tr w:rsidR="00B67893" w14:paraId="0B5450FD" w14:textId="77777777">
        <w:trPr>
          <w:cantSplit/>
        </w:trPr>
        <w:tc>
          <w:tcPr>
            <w:tcW w:w="2600" w:type="dxa"/>
            <w:vAlign w:val="center"/>
          </w:tcPr>
          <w:p w14:paraId="45BCF871" w14:textId="77777777" w:rsidR="00B67893" w:rsidRDefault="00000000">
            <w:pPr>
              <w:spacing w:line="264" w:lineRule="auto"/>
              <w:rPr>
                <w:rFonts w:ascii="Calibri" w:hAnsi="Calibri" w:cs="Calibri"/>
              </w:rPr>
            </w:pPr>
            <w:r>
              <w:rPr>
                <w:rFonts w:ascii="Calibri" w:hAnsi="Calibri" w:cs="Calibri"/>
              </w:rPr>
              <w:t>Junction box</w:t>
            </w:r>
          </w:p>
        </w:tc>
        <w:tc>
          <w:tcPr>
            <w:tcW w:w="4100" w:type="dxa"/>
            <w:vAlign w:val="center"/>
          </w:tcPr>
          <w:p w14:paraId="7D93E023" w14:textId="77777777" w:rsidR="00B67893" w:rsidRDefault="00000000">
            <w:pPr>
              <w:spacing w:line="264" w:lineRule="auto"/>
              <w:rPr>
                <w:rFonts w:ascii="Calibri" w:hAnsi="Calibri" w:cs="Calibri"/>
              </w:rPr>
            </w:pPr>
            <w:r>
              <w:rPr>
                <w:rFonts w:ascii="Calibri" w:hAnsi="Calibri" w:cs="Calibri"/>
              </w:rPr>
              <w:t>IP68, Class II, potted</w:t>
            </w:r>
          </w:p>
        </w:tc>
        <w:tc>
          <w:tcPr>
            <w:tcW w:w="2326" w:type="dxa"/>
            <w:vAlign w:val="center"/>
          </w:tcPr>
          <w:p w14:paraId="2D0A9DCB" w14:textId="77777777" w:rsidR="00B67893" w:rsidRDefault="00000000">
            <w:pPr>
              <w:spacing w:line="264" w:lineRule="auto"/>
              <w:rPr>
                <w:rFonts w:ascii="Calibri" w:hAnsi="Calibri" w:cs="Calibri"/>
              </w:rPr>
            </w:pPr>
            <w:r>
              <w:rPr>
                <w:rFonts w:ascii="Calibri" w:hAnsi="Calibri" w:cs="Calibri"/>
              </w:rPr>
              <w:t>Declaration to be obtained (flame retardants)</w:t>
            </w:r>
          </w:p>
        </w:tc>
      </w:tr>
      <w:tr w:rsidR="00B67893" w14:paraId="4DA1BCF7" w14:textId="77777777">
        <w:trPr>
          <w:cantSplit/>
        </w:trPr>
        <w:tc>
          <w:tcPr>
            <w:tcW w:w="2600" w:type="dxa"/>
            <w:vAlign w:val="center"/>
          </w:tcPr>
          <w:p w14:paraId="3CB39E07" w14:textId="77777777" w:rsidR="00B67893" w:rsidRDefault="00000000">
            <w:pPr>
              <w:spacing w:line="264" w:lineRule="auto"/>
              <w:rPr>
                <w:rFonts w:ascii="Calibri" w:hAnsi="Calibri" w:cs="Calibri"/>
              </w:rPr>
            </w:pPr>
            <w:r>
              <w:rPr>
                <w:rFonts w:ascii="Calibri" w:hAnsi="Calibri" w:cs="Calibri"/>
              </w:rPr>
              <w:t>Cables</w:t>
            </w:r>
          </w:p>
        </w:tc>
        <w:tc>
          <w:tcPr>
            <w:tcW w:w="4100" w:type="dxa"/>
            <w:vAlign w:val="center"/>
          </w:tcPr>
          <w:p w14:paraId="51C23B26" w14:textId="77777777" w:rsidR="00B67893" w:rsidRDefault="00000000">
            <w:pPr>
              <w:spacing w:line="264" w:lineRule="auto"/>
              <w:rPr>
                <w:rFonts w:ascii="Calibri" w:hAnsi="Calibri" w:cs="Calibri"/>
              </w:rPr>
            </w:pPr>
            <w:r>
              <w:rPr>
                <w:rFonts w:ascii="Calibri" w:hAnsi="Calibri" w:cs="Calibri"/>
              </w:rPr>
              <w:t>4 mm² copper, IEC 62930 certified</w:t>
            </w:r>
          </w:p>
        </w:tc>
        <w:tc>
          <w:tcPr>
            <w:tcW w:w="2326" w:type="dxa"/>
            <w:vAlign w:val="center"/>
          </w:tcPr>
          <w:p w14:paraId="2363FB05" w14:textId="77777777" w:rsidR="00B67893" w:rsidRDefault="00000000">
            <w:pPr>
              <w:spacing w:line="264" w:lineRule="auto"/>
              <w:rPr>
                <w:rFonts w:ascii="Calibri" w:hAnsi="Calibri" w:cs="Calibri"/>
              </w:rPr>
            </w:pPr>
            <w:r>
              <w:rPr>
                <w:rFonts w:ascii="Calibri" w:hAnsi="Calibri" w:cs="Calibri"/>
              </w:rPr>
              <w:t>Declaration to be obtained (PVC, phthalates, halogens)</w:t>
            </w:r>
          </w:p>
        </w:tc>
      </w:tr>
      <w:tr w:rsidR="00B67893" w14:paraId="38217A4B" w14:textId="77777777">
        <w:trPr>
          <w:cantSplit/>
        </w:trPr>
        <w:tc>
          <w:tcPr>
            <w:tcW w:w="2600" w:type="dxa"/>
            <w:vAlign w:val="center"/>
          </w:tcPr>
          <w:p w14:paraId="50DB3AE1" w14:textId="77777777" w:rsidR="00B67893" w:rsidRDefault="00000000">
            <w:pPr>
              <w:spacing w:line="264" w:lineRule="auto"/>
              <w:rPr>
                <w:rFonts w:ascii="Calibri" w:hAnsi="Calibri" w:cs="Calibri"/>
              </w:rPr>
            </w:pPr>
            <w:r>
              <w:rPr>
                <w:rFonts w:ascii="Calibri" w:hAnsi="Calibri" w:cs="Calibri"/>
              </w:rPr>
              <w:t>Connectors</w:t>
            </w:r>
          </w:p>
        </w:tc>
        <w:tc>
          <w:tcPr>
            <w:tcW w:w="4100" w:type="dxa"/>
            <w:vAlign w:val="center"/>
          </w:tcPr>
          <w:p w14:paraId="056E99D7" w14:textId="77777777" w:rsidR="00B67893" w:rsidRDefault="00000000">
            <w:pPr>
              <w:spacing w:line="264" w:lineRule="auto"/>
              <w:rPr>
                <w:rFonts w:ascii="Calibri" w:hAnsi="Calibri" w:cs="Calibri"/>
              </w:rPr>
            </w:pPr>
            <w:r>
              <w:rPr>
                <w:rFonts w:ascii="Calibri" w:hAnsi="Calibri" w:cs="Calibri"/>
              </w:rPr>
              <w:t>IEC 62852 certified</w:t>
            </w:r>
          </w:p>
        </w:tc>
        <w:tc>
          <w:tcPr>
            <w:tcW w:w="2326" w:type="dxa"/>
            <w:vAlign w:val="center"/>
          </w:tcPr>
          <w:p w14:paraId="7F10873F" w14:textId="77777777" w:rsidR="00B67893" w:rsidRDefault="00000000">
            <w:pPr>
              <w:spacing w:line="264" w:lineRule="auto"/>
              <w:rPr>
                <w:rFonts w:ascii="Calibri" w:hAnsi="Calibri" w:cs="Calibri"/>
              </w:rPr>
            </w:pPr>
            <w:r>
              <w:rPr>
                <w:rFonts w:ascii="Calibri" w:hAnsi="Calibri" w:cs="Calibri"/>
              </w:rPr>
              <w:t>Declaration to be obtained</w:t>
            </w:r>
          </w:p>
        </w:tc>
      </w:tr>
      <w:tr w:rsidR="00B67893" w14:paraId="0735BD91" w14:textId="77777777">
        <w:trPr>
          <w:cantSplit/>
        </w:trPr>
        <w:tc>
          <w:tcPr>
            <w:tcW w:w="2600" w:type="dxa"/>
            <w:vAlign w:val="center"/>
          </w:tcPr>
          <w:p w14:paraId="775D5334" w14:textId="77777777" w:rsidR="00B67893" w:rsidRDefault="00000000">
            <w:pPr>
              <w:spacing w:line="264" w:lineRule="auto"/>
              <w:rPr>
                <w:rFonts w:ascii="Calibri" w:hAnsi="Calibri" w:cs="Calibri"/>
              </w:rPr>
            </w:pPr>
            <w:r>
              <w:rPr>
                <w:rFonts w:ascii="Calibri" w:hAnsi="Calibri" w:cs="Calibri"/>
              </w:rPr>
              <w:t>Adhesives / potting</w:t>
            </w:r>
          </w:p>
        </w:tc>
        <w:tc>
          <w:tcPr>
            <w:tcW w:w="4100" w:type="dxa"/>
            <w:vAlign w:val="center"/>
          </w:tcPr>
          <w:p w14:paraId="524DE86D" w14:textId="77777777" w:rsidR="00B67893" w:rsidRDefault="00000000">
            <w:pPr>
              <w:spacing w:line="264" w:lineRule="auto"/>
              <w:rPr>
                <w:rFonts w:ascii="Calibri" w:hAnsi="Calibri" w:cs="Calibri"/>
              </w:rPr>
            </w:pPr>
            <w:r>
              <w:rPr>
                <w:rFonts w:ascii="Calibri" w:hAnsi="Calibri" w:cs="Calibri"/>
              </w:rPr>
              <w:t>Silicone-based (frame and junction box)</w:t>
            </w:r>
          </w:p>
        </w:tc>
        <w:tc>
          <w:tcPr>
            <w:tcW w:w="2326" w:type="dxa"/>
            <w:vAlign w:val="center"/>
          </w:tcPr>
          <w:p w14:paraId="11DA853A" w14:textId="77777777" w:rsidR="00B67893" w:rsidRDefault="00000000">
            <w:pPr>
              <w:spacing w:line="264" w:lineRule="auto"/>
              <w:rPr>
                <w:rFonts w:ascii="Calibri" w:hAnsi="Calibri" w:cs="Calibri"/>
              </w:rPr>
            </w:pPr>
            <w:r>
              <w:rPr>
                <w:rFonts w:ascii="Calibri" w:hAnsi="Calibri" w:cs="Calibri"/>
              </w:rPr>
              <w:t>Declaration to be obtained</w:t>
            </w:r>
          </w:p>
        </w:tc>
      </w:tr>
      <w:tr w:rsidR="00B67893" w14:paraId="7BF2DE8C" w14:textId="77777777">
        <w:trPr>
          <w:cantSplit/>
        </w:trPr>
        <w:tc>
          <w:tcPr>
            <w:tcW w:w="2600" w:type="dxa"/>
            <w:vAlign w:val="center"/>
          </w:tcPr>
          <w:p w14:paraId="33B61FB2" w14:textId="77777777" w:rsidR="00B67893" w:rsidRDefault="00000000">
            <w:pPr>
              <w:spacing w:line="264" w:lineRule="auto"/>
              <w:rPr>
                <w:rFonts w:ascii="Calibri" w:hAnsi="Calibri" w:cs="Calibri"/>
              </w:rPr>
            </w:pPr>
            <w:r>
              <w:rPr>
                <w:rFonts w:ascii="Calibri" w:hAnsi="Calibri" w:cs="Calibri"/>
              </w:rPr>
              <w:t>Edge sealing tape</w:t>
            </w:r>
          </w:p>
        </w:tc>
        <w:tc>
          <w:tcPr>
            <w:tcW w:w="4100" w:type="dxa"/>
            <w:vAlign w:val="center"/>
          </w:tcPr>
          <w:p w14:paraId="6CEAB618" w14:textId="77777777" w:rsidR="00B67893" w:rsidRDefault="00000000">
            <w:pPr>
              <w:spacing w:line="264" w:lineRule="auto"/>
              <w:rPr>
                <w:rFonts w:ascii="Calibri" w:hAnsi="Calibri" w:cs="Calibri"/>
              </w:rPr>
            </w:pPr>
            <w:r>
              <w:rPr>
                <w:rFonts w:ascii="Calibri" w:hAnsi="Calibri" w:cs="Calibri"/>
              </w:rPr>
              <w:t>Polymer tape</w:t>
            </w:r>
          </w:p>
        </w:tc>
        <w:tc>
          <w:tcPr>
            <w:tcW w:w="2326" w:type="dxa"/>
            <w:vAlign w:val="center"/>
          </w:tcPr>
          <w:p w14:paraId="0358AD09" w14:textId="77777777" w:rsidR="00B67893" w:rsidRDefault="00000000">
            <w:pPr>
              <w:spacing w:line="264" w:lineRule="auto"/>
              <w:rPr>
                <w:rFonts w:ascii="Calibri" w:hAnsi="Calibri" w:cs="Calibri"/>
              </w:rPr>
            </w:pPr>
            <w:r>
              <w:rPr>
                <w:rFonts w:ascii="Calibri" w:hAnsi="Calibri" w:cs="Calibri"/>
              </w:rPr>
              <w:t>Declaration to be obtained</w:t>
            </w:r>
          </w:p>
        </w:tc>
      </w:tr>
    </w:tbl>
    <w:p w14:paraId="2F50AE7A" w14:textId="77777777" w:rsidR="00B67893" w:rsidRDefault="00B67893">
      <w:pPr>
        <w:spacing w:after="60" w:line="264" w:lineRule="auto"/>
        <w:rPr>
          <w:rFonts w:ascii="Calibri" w:hAnsi="Calibri" w:cs="Calibri"/>
          <w:sz w:val="28"/>
          <w:szCs w:val="28"/>
        </w:rPr>
      </w:pPr>
    </w:p>
    <w:p w14:paraId="45423D7C"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6.1.2 Restricted Substance List</w:t>
      </w:r>
    </w:p>
    <w:p w14:paraId="193D9C9C" w14:textId="77777777" w:rsidR="00B67893" w:rsidRDefault="00000000">
      <w:pPr>
        <w:spacing w:after="120" w:line="264" w:lineRule="auto"/>
        <w:rPr>
          <w:rFonts w:ascii="Calibri" w:hAnsi="Calibri" w:cs="Calibri"/>
          <w:sz w:val="28"/>
          <w:szCs w:val="28"/>
        </w:rPr>
      </w:pPr>
      <w:r>
        <w:rPr>
          <w:rFonts w:ascii="Calibri" w:hAnsi="Calibri" w:cs="Calibri"/>
          <w:sz w:val="28"/>
          <w:szCs w:val="28"/>
        </w:rPr>
        <w:t>The RSL shall include at least the following substances, with applicable limits: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300"/>
        <w:gridCol w:w="5726"/>
      </w:tblGrid>
      <w:tr w:rsidR="00B67893" w14:paraId="16EB47D0" w14:textId="77777777">
        <w:trPr>
          <w:cantSplit/>
          <w:tblHeader/>
        </w:trPr>
        <w:tc>
          <w:tcPr>
            <w:tcW w:w="3300" w:type="dxa"/>
            <w:shd w:val="clear" w:color="auto" w:fill="D9D9D9"/>
            <w:vAlign w:val="center"/>
          </w:tcPr>
          <w:p w14:paraId="6BADC8F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Substance Group</w:t>
            </w:r>
          </w:p>
        </w:tc>
        <w:tc>
          <w:tcPr>
            <w:tcW w:w="5726" w:type="dxa"/>
            <w:shd w:val="clear" w:color="auto" w:fill="D9D9D9"/>
            <w:vAlign w:val="center"/>
          </w:tcPr>
          <w:p w14:paraId="0504743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Substances</w:t>
            </w:r>
          </w:p>
        </w:tc>
      </w:tr>
      <w:tr w:rsidR="00B67893" w14:paraId="45499725" w14:textId="77777777">
        <w:trPr>
          <w:cantSplit/>
        </w:trPr>
        <w:tc>
          <w:tcPr>
            <w:tcW w:w="3300" w:type="dxa"/>
            <w:vAlign w:val="center"/>
          </w:tcPr>
          <w:p w14:paraId="5B2EA444" w14:textId="77777777" w:rsidR="00B67893" w:rsidRDefault="00000000">
            <w:pPr>
              <w:spacing w:line="264" w:lineRule="auto"/>
              <w:rPr>
                <w:rFonts w:ascii="Calibri" w:hAnsi="Calibri" w:cs="Calibri"/>
                <w:sz w:val="24"/>
                <w:szCs w:val="24"/>
              </w:rPr>
            </w:pPr>
            <w:r>
              <w:rPr>
                <w:rFonts w:ascii="Calibri" w:hAnsi="Calibri" w:cs="Calibri"/>
                <w:sz w:val="24"/>
                <w:szCs w:val="24"/>
              </w:rPr>
              <w:t>Heavy metals</w:t>
            </w:r>
          </w:p>
        </w:tc>
        <w:tc>
          <w:tcPr>
            <w:tcW w:w="5726" w:type="dxa"/>
            <w:vAlign w:val="center"/>
          </w:tcPr>
          <w:p w14:paraId="2760BD44" w14:textId="77777777" w:rsidR="00B67893" w:rsidRDefault="00000000">
            <w:pPr>
              <w:spacing w:line="264" w:lineRule="auto"/>
              <w:rPr>
                <w:rFonts w:ascii="Calibri" w:hAnsi="Calibri" w:cs="Calibri"/>
                <w:sz w:val="24"/>
                <w:szCs w:val="24"/>
              </w:rPr>
            </w:pPr>
            <w:r>
              <w:rPr>
                <w:rFonts w:ascii="Calibri" w:hAnsi="Calibri" w:cs="Calibri"/>
                <w:sz w:val="24"/>
                <w:szCs w:val="24"/>
              </w:rPr>
              <w:t>Lead, mercury, cadmium, hexavalent chromium</w:t>
            </w:r>
          </w:p>
        </w:tc>
      </w:tr>
      <w:tr w:rsidR="00B67893" w14:paraId="62789877" w14:textId="77777777">
        <w:trPr>
          <w:cantSplit/>
        </w:trPr>
        <w:tc>
          <w:tcPr>
            <w:tcW w:w="3300" w:type="dxa"/>
            <w:vAlign w:val="center"/>
          </w:tcPr>
          <w:p w14:paraId="33383E2F" w14:textId="77777777" w:rsidR="00B67893" w:rsidRDefault="00000000">
            <w:pPr>
              <w:spacing w:line="264" w:lineRule="auto"/>
              <w:rPr>
                <w:rFonts w:ascii="Calibri" w:hAnsi="Calibri" w:cs="Calibri"/>
                <w:sz w:val="24"/>
                <w:szCs w:val="24"/>
              </w:rPr>
            </w:pPr>
            <w:r>
              <w:rPr>
                <w:rFonts w:ascii="Calibri" w:hAnsi="Calibri" w:cs="Calibri"/>
                <w:sz w:val="24"/>
                <w:szCs w:val="24"/>
              </w:rPr>
              <w:t>Other metals of concern</w:t>
            </w:r>
          </w:p>
        </w:tc>
        <w:tc>
          <w:tcPr>
            <w:tcW w:w="5726" w:type="dxa"/>
            <w:vAlign w:val="center"/>
          </w:tcPr>
          <w:p w14:paraId="0FB65F74" w14:textId="77777777" w:rsidR="00B67893" w:rsidRDefault="00000000">
            <w:pPr>
              <w:spacing w:line="264" w:lineRule="auto"/>
              <w:rPr>
                <w:rFonts w:ascii="Calibri" w:hAnsi="Calibri" w:cs="Calibri"/>
                <w:sz w:val="24"/>
                <w:szCs w:val="24"/>
              </w:rPr>
            </w:pPr>
            <w:r>
              <w:rPr>
                <w:rFonts w:ascii="Calibri" w:hAnsi="Calibri" w:cs="Calibri"/>
                <w:sz w:val="24"/>
                <w:szCs w:val="24"/>
              </w:rPr>
              <w:t>Zinc, yttrium, beryllium, nickel, tin, antimony trioxide</w:t>
            </w:r>
          </w:p>
        </w:tc>
      </w:tr>
      <w:tr w:rsidR="00B67893" w14:paraId="25650648" w14:textId="77777777">
        <w:trPr>
          <w:cantSplit/>
        </w:trPr>
        <w:tc>
          <w:tcPr>
            <w:tcW w:w="3300" w:type="dxa"/>
            <w:vAlign w:val="center"/>
          </w:tcPr>
          <w:p w14:paraId="477DF754" w14:textId="77777777" w:rsidR="00B67893" w:rsidRDefault="00000000">
            <w:pPr>
              <w:spacing w:line="264" w:lineRule="auto"/>
              <w:rPr>
                <w:rFonts w:ascii="Calibri" w:hAnsi="Calibri" w:cs="Calibri"/>
                <w:sz w:val="24"/>
                <w:szCs w:val="24"/>
              </w:rPr>
            </w:pPr>
            <w:r>
              <w:rPr>
                <w:rFonts w:ascii="Calibri" w:hAnsi="Calibri" w:cs="Calibri"/>
                <w:sz w:val="24"/>
                <w:szCs w:val="24"/>
              </w:rPr>
              <w:t>Brominated / halogenated flame retardants</w:t>
            </w:r>
          </w:p>
        </w:tc>
        <w:tc>
          <w:tcPr>
            <w:tcW w:w="5726" w:type="dxa"/>
            <w:vAlign w:val="center"/>
          </w:tcPr>
          <w:p w14:paraId="46863326" w14:textId="77777777" w:rsidR="00B67893" w:rsidRDefault="00000000">
            <w:pPr>
              <w:spacing w:line="264" w:lineRule="auto"/>
              <w:rPr>
                <w:rFonts w:ascii="Calibri" w:hAnsi="Calibri" w:cs="Calibri"/>
                <w:sz w:val="24"/>
                <w:szCs w:val="24"/>
              </w:rPr>
            </w:pPr>
            <w:r>
              <w:rPr>
                <w:rFonts w:ascii="Calibri" w:hAnsi="Calibri" w:cs="Calibri"/>
                <w:sz w:val="24"/>
                <w:szCs w:val="24"/>
              </w:rPr>
              <w:t>PBB, PBDE and other brominated or halogenated flame retardants</w:t>
            </w:r>
          </w:p>
        </w:tc>
      </w:tr>
      <w:tr w:rsidR="00B67893" w14:paraId="0186CF5F" w14:textId="77777777">
        <w:trPr>
          <w:cantSplit/>
        </w:trPr>
        <w:tc>
          <w:tcPr>
            <w:tcW w:w="3300" w:type="dxa"/>
            <w:vAlign w:val="center"/>
          </w:tcPr>
          <w:p w14:paraId="2FAECAF4" w14:textId="77777777" w:rsidR="00B67893" w:rsidRDefault="00000000">
            <w:pPr>
              <w:spacing w:line="264" w:lineRule="auto"/>
              <w:rPr>
                <w:rFonts w:ascii="Calibri" w:hAnsi="Calibri" w:cs="Calibri"/>
                <w:sz w:val="24"/>
                <w:szCs w:val="24"/>
              </w:rPr>
            </w:pPr>
            <w:r>
              <w:rPr>
                <w:rFonts w:ascii="Calibri" w:hAnsi="Calibri" w:cs="Calibri"/>
                <w:sz w:val="24"/>
                <w:szCs w:val="24"/>
              </w:rPr>
              <w:t>Phthalates</w:t>
            </w:r>
          </w:p>
        </w:tc>
        <w:tc>
          <w:tcPr>
            <w:tcW w:w="5726" w:type="dxa"/>
            <w:vAlign w:val="center"/>
          </w:tcPr>
          <w:p w14:paraId="5FACC177" w14:textId="77777777" w:rsidR="00B67893" w:rsidRDefault="00000000">
            <w:pPr>
              <w:spacing w:line="264" w:lineRule="auto"/>
              <w:rPr>
                <w:rFonts w:ascii="Calibri" w:hAnsi="Calibri" w:cs="Calibri"/>
                <w:sz w:val="24"/>
                <w:szCs w:val="24"/>
              </w:rPr>
            </w:pPr>
            <w:r>
              <w:rPr>
                <w:rFonts w:ascii="Calibri" w:hAnsi="Calibri" w:cs="Calibri"/>
                <w:sz w:val="24"/>
                <w:szCs w:val="24"/>
              </w:rPr>
              <w:t>DEHP, BBP, DBP, DIBP</w:t>
            </w:r>
          </w:p>
        </w:tc>
      </w:tr>
      <w:tr w:rsidR="00B67893" w14:paraId="49311C60" w14:textId="77777777">
        <w:trPr>
          <w:cantSplit/>
        </w:trPr>
        <w:tc>
          <w:tcPr>
            <w:tcW w:w="3300" w:type="dxa"/>
            <w:vAlign w:val="center"/>
          </w:tcPr>
          <w:p w14:paraId="2BCE1A86" w14:textId="77777777" w:rsidR="00B67893" w:rsidRDefault="00000000">
            <w:pPr>
              <w:spacing w:line="264" w:lineRule="auto"/>
              <w:rPr>
                <w:rFonts w:ascii="Calibri" w:hAnsi="Calibri" w:cs="Calibri"/>
                <w:sz w:val="24"/>
                <w:szCs w:val="24"/>
              </w:rPr>
            </w:pPr>
            <w:r>
              <w:rPr>
                <w:rFonts w:ascii="Calibri" w:hAnsi="Calibri" w:cs="Calibri"/>
                <w:sz w:val="24"/>
                <w:szCs w:val="24"/>
              </w:rPr>
              <w:t>Polymers of concern</w:t>
            </w:r>
          </w:p>
        </w:tc>
        <w:tc>
          <w:tcPr>
            <w:tcW w:w="5726" w:type="dxa"/>
            <w:vAlign w:val="center"/>
          </w:tcPr>
          <w:p w14:paraId="1CDC4433" w14:textId="77777777" w:rsidR="00B67893" w:rsidRDefault="00000000">
            <w:pPr>
              <w:spacing w:line="264" w:lineRule="auto"/>
              <w:rPr>
                <w:rFonts w:ascii="Calibri" w:hAnsi="Calibri" w:cs="Calibri"/>
                <w:sz w:val="24"/>
                <w:szCs w:val="24"/>
              </w:rPr>
            </w:pPr>
            <w:r>
              <w:rPr>
                <w:rFonts w:ascii="Calibri" w:hAnsi="Calibri" w:cs="Calibri"/>
                <w:sz w:val="24"/>
                <w:szCs w:val="24"/>
              </w:rPr>
              <w:t>Polyvinyl chloride (PVC)</w:t>
            </w:r>
          </w:p>
        </w:tc>
      </w:tr>
    </w:tbl>
    <w:p w14:paraId="7C1A67C6" w14:textId="77777777" w:rsidR="00B67893" w:rsidRDefault="00B67893">
      <w:pPr>
        <w:spacing w:after="60" w:line="264" w:lineRule="auto"/>
        <w:rPr>
          <w:rFonts w:ascii="Calibri" w:hAnsi="Calibri" w:cs="Calibri"/>
          <w:sz w:val="28"/>
          <w:szCs w:val="28"/>
        </w:rPr>
      </w:pPr>
    </w:p>
    <w:p w14:paraId="1C0C17CF"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lastRenderedPageBreak/>
        <w:t>6.1.3 Control and Reduction Steps</w:t>
      </w:r>
    </w:p>
    <w:p w14:paraId="16FA23DD" w14:textId="77777777" w:rsidR="00B67893" w:rsidRDefault="00000000">
      <w:pPr>
        <w:numPr>
          <w:ilvl w:val="0"/>
          <w:numId w:val="20"/>
        </w:numPr>
        <w:spacing w:after="40" w:line="264" w:lineRule="auto"/>
        <w:rPr>
          <w:rFonts w:ascii="Calibri" w:hAnsi="Calibri" w:cs="Calibri"/>
          <w:sz w:val="28"/>
          <w:szCs w:val="28"/>
        </w:rPr>
      </w:pPr>
      <w:r>
        <w:rPr>
          <w:rFonts w:ascii="Calibri" w:hAnsi="Calibri" w:cs="Calibri"/>
          <w:sz w:val="28"/>
          <w:szCs w:val="28"/>
        </w:rPr>
        <w:t>Purchase shall obtain a material declaration and, where applicable, a third-party test report for every component before approval.</w:t>
      </w:r>
    </w:p>
    <w:p w14:paraId="153E8997" w14:textId="77777777" w:rsidR="00B67893" w:rsidRDefault="00000000">
      <w:pPr>
        <w:numPr>
          <w:ilvl w:val="0"/>
          <w:numId w:val="20"/>
        </w:numPr>
        <w:spacing w:after="40" w:line="264" w:lineRule="auto"/>
        <w:rPr>
          <w:rFonts w:ascii="Calibri" w:hAnsi="Calibri" w:cs="Calibri"/>
          <w:sz w:val="28"/>
          <w:szCs w:val="28"/>
        </w:rPr>
      </w:pPr>
      <w:r>
        <w:rPr>
          <w:rFonts w:ascii="Calibri" w:hAnsi="Calibri" w:cs="Calibri"/>
          <w:sz w:val="28"/>
          <w:szCs w:val="28"/>
        </w:rPr>
        <w:t>Quality Assurance shall review declarations against the RSL; new components exceeding limits shall not be approved unless technically unavoidable and justified by R&amp;D.</w:t>
      </w:r>
    </w:p>
    <w:p w14:paraId="1B311117" w14:textId="77777777" w:rsidR="00B67893" w:rsidRDefault="00000000">
      <w:pPr>
        <w:numPr>
          <w:ilvl w:val="0"/>
          <w:numId w:val="20"/>
        </w:numPr>
        <w:spacing w:after="40" w:line="264" w:lineRule="auto"/>
        <w:rPr>
          <w:rFonts w:ascii="Calibri" w:hAnsi="Calibri" w:cs="Calibri"/>
          <w:sz w:val="28"/>
          <w:szCs w:val="28"/>
        </w:rPr>
      </w:pPr>
      <w:r>
        <w:rPr>
          <w:rFonts w:ascii="Calibri" w:hAnsi="Calibri" w:cs="Calibri"/>
          <w:sz w:val="28"/>
          <w:szCs w:val="28"/>
        </w:rPr>
        <w:t>Purchase orders and specifications shall require compliance with the RSL.</w:t>
      </w:r>
    </w:p>
    <w:p w14:paraId="446971C7" w14:textId="77777777" w:rsidR="00B67893" w:rsidRDefault="00000000">
      <w:pPr>
        <w:numPr>
          <w:ilvl w:val="0"/>
          <w:numId w:val="20"/>
        </w:numPr>
        <w:spacing w:after="40" w:line="264" w:lineRule="auto"/>
        <w:rPr>
          <w:rFonts w:ascii="Calibri" w:hAnsi="Calibri" w:cs="Calibri"/>
          <w:sz w:val="28"/>
          <w:szCs w:val="28"/>
        </w:rPr>
      </w:pPr>
      <w:r>
        <w:rPr>
          <w:rFonts w:ascii="Calibri" w:hAnsi="Calibri" w:cs="Calibri"/>
          <w:sz w:val="28"/>
          <w:szCs w:val="28"/>
        </w:rPr>
        <w:t>Declarations shall be renewed when a supplier, material or process changes, and periodically ([To be confirmed by the Company]).</w:t>
      </w:r>
    </w:p>
    <w:p w14:paraId="1C3EB1A4" w14:textId="77777777" w:rsidR="00B67893" w:rsidRDefault="00000000">
      <w:pPr>
        <w:numPr>
          <w:ilvl w:val="0"/>
          <w:numId w:val="20"/>
        </w:numPr>
        <w:spacing w:after="40" w:line="264" w:lineRule="auto"/>
        <w:rPr>
          <w:rFonts w:ascii="Calibri" w:hAnsi="Calibri" w:cs="Calibri"/>
          <w:sz w:val="28"/>
          <w:szCs w:val="28"/>
        </w:rPr>
      </w:pPr>
      <w:r>
        <w:rPr>
          <w:rFonts w:ascii="Calibri" w:hAnsi="Calibri" w:cs="Calibri"/>
          <w:b/>
          <w:bCs/>
          <w:sz w:val="28"/>
          <w:szCs w:val="28"/>
        </w:rPr>
        <w:t>Lead reduction:</w:t>
      </w:r>
      <w:r>
        <w:rPr>
          <w:rFonts w:ascii="Calibri" w:hAnsi="Calibri" w:cs="Calibri"/>
          <w:sz w:val="28"/>
          <w:szCs w:val="28"/>
        </w:rPr>
        <w:t xml:space="preserve"> R&amp;D shall evaluate lead-free ribbon coatings and solders to replace the current Sn60Pb40 coating, including qualification and re-certification to IEC 61215 / IEC 61730. Target date: [To be confirmed by the Company].</w:t>
      </w:r>
    </w:p>
    <w:p w14:paraId="2C31ABF5" w14:textId="77777777" w:rsidR="00B67893" w:rsidRDefault="00000000">
      <w:pPr>
        <w:numPr>
          <w:ilvl w:val="0"/>
          <w:numId w:val="20"/>
        </w:numPr>
        <w:spacing w:after="40" w:line="264" w:lineRule="auto"/>
        <w:rPr>
          <w:rFonts w:ascii="Calibri" w:hAnsi="Calibri" w:cs="Calibri"/>
          <w:sz w:val="28"/>
          <w:szCs w:val="28"/>
        </w:rPr>
      </w:pPr>
      <w:r>
        <w:rPr>
          <w:rFonts w:ascii="Calibri" w:hAnsi="Calibri" w:cs="Calibri"/>
          <w:sz w:val="28"/>
          <w:szCs w:val="28"/>
        </w:rPr>
        <w:t>Halogen-free and PVC-free cables, junction box and connector materials shall be preferred when selecting or changing suppliers.</w:t>
      </w:r>
    </w:p>
    <w:p w14:paraId="089EA582" w14:textId="77777777" w:rsidR="00B67893" w:rsidRDefault="00B67893">
      <w:pPr>
        <w:spacing w:after="40" w:line="264" w:lineRule="auto"/>
        <w:rPr>
          <w:rFonts w:ascii="Calibri" w:hAnsi="Calibri" w:cs="Calibri"/>
          <w:sz w:val="28"/>
          <w:szCs w:val="28"/>
        </w:rPr>
      </w:pPr>
    </w:p>
    <w:p w14:paraId="494014FD"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Identification Marks for Downstream Separation</w:t>
      </w:r>
    </w:p>
    <w:p w14:paraId="3A72008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Each module shall carry a durable label (marking durability verified in IEC 61730 testing) showing manufacturer, model, serial number, electrical ratings, certifications and the crossed-out wheelie bin symbol.</w:t>
      </w:r>
    </w:p>
    <w:p w14:paraId="428C2ED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The serial number shall remain intact and legible; it links each module to its certified BOM so that recyclers can be informed of its materials.</w:t>
      </w:r>
    </w:p>
    <w:p w14:paraId="16EDAD1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Connectors and wiring shall be marked as required by IEC 61730.</w:t>
      </w:r>
    </w:p>
    <w:p w14:paraId="37174EE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 material composition sheet for each model, including the presence of lead in ribbon coating, shall be shared with recycling partners.</w:t>
      </w:r>
    </w:p>
    <w:p w14:paraId="143A1F0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Packaging shall be marked with its material type to support recycling.</w:t>
      </w:r>
    </w:p>
    <w:p w14:paraId="14C50ABD" w14:textId="77777777" w:rsidR="00B67893" w:rsidRDefault="00B67893">
      <w:pPr>
        <w:spacing w:after="40" w:line="264" w:lineRule="auto"/>
        <w:rPr>
          <w:rFonts w:ascii="Calibri" w:hAnsi="Calibri" w:cs="Calibri"/>
          <w:sz w:val="28"/>
          <w:szCs w:val="28"/>
        </w:rPr>
      </w:pPr>
    </w:p>
    <w:p w14:paraId="6639BB2A"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lastRenderedPageBreak/>
        <w:t>6.3 Separable Construction Principles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000"/>
        <w:gridCol w:w="6026"/>
      </w:tblGrid>
      <w:tr w:rsidR="00B67893" w14:paraId="5F396FC9" w14:textId="77777777">
        <w:trPr>
          <w:cantSplit/>
          <w:tblHeader/>
        </w:trPr>
        <w:tc>
          <w:tcPr>
            <w:tcW w:w="3000" w:type="dxa"/>
            <w:shd w:val="clear" w:color="auto" w:fill="D9D9D9"/>
            <w:vAlign w:val="center"/>
          </w:tcPr>
          <w:p w14:paraId="4FCE378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Design Principle</w:t>
            </w:r>
          </w:p>
        </w:tc>
        <w:tc>
          <w:tcPr>
            <w:tcW w:w="6026" w:type="dxa"/>
            <w:shd w:val="clear" w:color="auto" w:fill="D9D9D9"/>
            <w:vAlign w:val="center"/>
          </w:tcPr>
          <w:p w14:paraId="3535779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Application to Modules</w:t>
            </w:r>
          </w:p>
        </w:tc>
      </w:tr>
      <w:tr w:rsidR="00B67893" w14:paraId="5CD68AE5" w14:textId="77777777">
        <w:trPr>
          <w:cantSplit/>
        </w:trPr>
        <w:tc>
          <w:tcPr>
            <w:tcW w:w="3000" w:type="dxa"/>
            <w:vAlign w:val="center"/>
          </w:tcPr>
          <w:p w14:paraId="398257FF" w14:textId="77777777" w:rsidR="00B67893" w:rsidRDefault="00000000">
            <w:pPr>
              <w:spacing w:line="264" w:lineRule="auto"/>
              <w:rPr>
                <w:rFonts w:ascii="Calibri" w:hAnsi="Calibri" w:cs="Calibri"/>
                <w:sz w:val="24"/>
                <w:szCs w:val="24"/>
              </w:rPr>
            </w:pPr>
            <w:r>
              <w:rPr>
                <w:rFonts w:ascii="Calibri" w:hAnsi="Calibri" w:cs="Calibri"/>
                <w:sz w:val="24"/>
                <w:szCs w:val="24"/>
              </w:rPr>
              <w:t>Separable frame</w:t>
            </w:r>
          </w:p>
        </w:tc>
        <w:tc>
          <w:tcPr>
            <w:tcW w:w="6026" w:type="dxa"/>
            <w:vAlign w:val="center"/>
          </w:tcPr>
          <w:p w14:paraId="5876B3A4" w14:textId="77777777" w:rsidR="00B67893" w:rsidRDefault="00000000">
            <w:pPr>
              <w:spacing w:line="264" w:lineRule="auto"/>
              <w:rPr>
                <w:rFonts w:ascii="Calibri" w:hAnsi="Calibri" w:cs="Calibri"/>
                <w:sz w:val="24"/>
                <w:szCs w:val="24"/>
              </w:rPr>
            </w:pPr>
            <w:r>
              <w:rPr>
                <w:rFonts w:ascii="Calibri" w:hAnsi="Calibri" w:cs="Calibri"/>
                <w:sz w:val="24"/>
                <w:szCs w:val="24"/>
              </w:rPr>
              <w:t>6005-T6 aluminium frame bonded with silicone adhesive, which can be removed mechanically for direct metal recycling</w:t>
            </w:r>
          </w:p>
        </w:tc>
      </w:tr>
      <w:tr w:rsidR="00B67893" w14:paraId="06F01686" w14:textId="77777777">
        <w:trPr>
          <w:cantSplit/>
        </w:trPr>
        <w:tc>
          <w:tcPr>
            <w:tcW w:w="3000" w:type="dxa"/>
            <w:vAlign w:val="center"/>
          </w:tcPr>
          <w:p w14:paraId="2D9B57BF" w14:textId="77777777" w:rsidR="00B67893" w:rsidRDefault="00000000">
            <w:pPr>
              <w:spacing w:line="264" w:lineRule="auto"/>
              <w:rPr>
                <w:rFonts w:ascii="Calibri" w:hAnsi="Calibri" w:cs="Calibri"/>
                <w:sz w:val="24"/>
                <w:szCs w:val="24"/>
              </w:rPr>
            </w:pPr>
            <w:r>
              <w:rPr>
                <w:rFonts w:ascii="Calibri" w:hAnsi="Calibri" w:cs="Calibri"/>
                <w:sz w:val="24"/>
                <w:szCs w:val="24"/>
              </w:rPr>
              <w:t>Removable junction box</w:t>
            </w:r>
          </w:p>
        </w:tc>
        <w:tc>
          <w:tcPr>
            <w:tcW w:w="6026" w:type="dxa"/>
            <w:vAlign w:val="center"/>
          </w:tcPr>
          <w:p w14:paraId="3B820B16" w14:textId="77777777" w:rsidR="00B67893" w:rsidRDefault="00000000">
            <w:pPr>
              <w:spacing w:line="264" w:lineRule="auto"/>
              <w:rPr>
                <w:rFonts w:ascii="Calibri" w:hAnsi="Calibri" w:cs="Calibri"/>
                <w:sz w:val="24"/>
                <w:szCs w:val="24"/>
              </w:rPr>
            </w:pPr>
            <w:r>
              <w:rPr>
                <w:rFonts w:ascii="Calibri" w:hAnsi="Calibri" w:cs="Calibri"/>
                <w:sz w:val="24"/>
                <w:szCs w:val="24"/>
              </w:rPr>
              <w:t>Junction box can be removed and replaced (NSPL/QAD/CC/SOP/002), allowing repair and separation</w:t>
            </w:r>
          </w:p>
        </w:tc>
      </w:tr>
      <w:tr w:rsidR="00B67893" w14:paraId="77438507" w14:textId="77777777">
        <w:trPr>
          <w:cantSplit/>
        </w:trPr>
        <w:tc>
          <w:tcPr>
            <w:tcW w:w="3000" w:type="dxa"/>
            <w:vAlign w:val="center"/>
          </w:tcPr>
          <w:p w14:paraId="439CC9C1" w14:textId="77777777" w:rsidR="00B67893" w:rsidRDefault="00000000">
            <w:pPr>
              <w:spacing w:line="264" w:lineRule="auto"/>
              <w:rPr>
                <w:rFonts w:ascii="Calibri" w:hAnsi="Calibri" w:cs="Calibri"/>
                <w:sz w:val="24"/>
                <w:szCs w:val="24"/>
              </w:rPr>
            </w:pPr>
            <w:r>
              <w:rPr>
                <w:rFonts w:ascii="Calibri" w:hAnsi="Calibri" w:cs="Calibri"/>
                <w:sz w:val="24"/>
                <w:szCs w:val="24"/>
              </w:rPr>
              <w:t>Standard parts</w:t>
            </w:r>
          </w:p>
        </w:tc>
        <w:tc>
          <w:tcPr>
            <w:tcW w:w="6026" w:type="dxa"/>
            <w:vAlign w:val="center"/>
          </w:tcPr>
          <w:p w14:paraId="70F4B7FE" w14:textId="77777777" w:rsidR="00B67893" w:rsidRDefault="00000000">
            <w:pPr>
              <w:spacing w:line="264" w:lineRule="auto"/>
              <w:rPr>
                <w:rFonts w:ascii="Calibri" w:hAnsi="Calibri" w:cs="Calibri"/>
                <w:sz w:val="24"/>
                <w:szCs w:val="24"/>
              </w:rPr>
            </w:pPr>
            <w:r>
              <w:rPr>
                <w:rFonts w:ascii="Calibri" w:hAnsi="Calibri" w:cs="Calibri"/>
                <w:sz w:val="24"/>
                <w:szCs w:val="24"/>
              </w:rPr>
              <w:t>Industry-standard IEC 62852 connectors and IEC 62930 cables instead of proprietary parts</w:t>
            </w:r>
          </w:p>
        </w:tc>
      </w:tr>
      <w:tr w:rsidR="00B67893" w14:paraId="6FAA9D61" w14:textId="77777777">
        <w:trPr>
          <w:cantSplit/>
        </w:trPr>
        <w:tc>
          <w:tcPr>
            <w:tcW w:w="3000" w:type="dxa"/>
            <w:vAlign w:val="center"/>
          </w:tcPr>
          <w:p w14:paraId="74536430" w14:textId="77777777" w:rsidR="00B67893" w:rsidRDefault="00000000">
            <w:pPr>
              <w:spacing w:line="264" w:lineRule="auto"/>
              <w:rPr>
                <w:rFonts w:ascii="Calibri" w:hAnsi="Calibri" w:cs="Calibri"/>
                <w:sz w:val="24"/>
                <w:szCs w:val="24"/>
              </w:rPr>
            </w:pPr>
            <w:r>
              <w:rPr>
                <w:rFonts w:ascii="Calibri" w:hAnsi="Calibri" w:cs="Calibri"/>
                <w:sz w:val="24"/>
                <w:szCs w:val="24"/>
              </w:rPr>
              <w:t>Material simplicity</w:t>
            </w:r>
          </w:p>
        </w:tc>
        <w:tc>
          <w:tcPr>
            <w:tcW w:w="6026" w:type="dxa"/>
            <w:vAlign w:val="center"/>
          </w:tcPr>
          <w:p w14:paraId="3E376F03" w14:textId="77777777" w:rsidR="00B67893" w:rsidRDefault="00000000">
            <w:pPr>
              <w:spacing w:line="264" w:lineRule="auto"/>
              <w:rPr>
                <w:rFonts w:ascii="Calibri" w:hAnsi="Calibri" w:cs="Calibri"/>
                <w:sz w:val="24"/>
                <w:szCs w:val="24"/>
              </w:rPr>
            </w:pPr>
            <w:r>
              <w:rPr>
                <w:rFonts w:ascii="Calibri" w:hAnsi="Calibri" w:cs="Calibri"/>
                <w:sz w:val="24"/>
                <w:szCs w:val="24"/>
              </w:rPr>
              <w:t>Glass–glass construction without a polymer backsheet; main materials are glass, aluminium, silicon and copper, which are recyclable</w:t>
            </w:r>
          </w:p>
        </w:tc>
      </w:tr>
      <w:tr w:rsidR="00B67893" w14:paraId="5A7BA46E" w14:textId="77777777">
        <w:trPr>
          <w:cantSplit/>
        </w:trPr>
        <w:tc>
          <w:tcPr>
            <w:tcW w:w="3000" w:type="dxa"/>
            <w:vAlign w:val="center"/>
          </w:tcPr>
          <w:p w14:paraId="7F648387" w14:textId="77777777" w:rsidR="00B67893" w:rsidRDefault="00000000">
            <w:pPr>
              <w:spacing w:line="264" w:lineRule="auto"/>
              <w:rPr>
                <w:rFonts w:ascii="Calibri" w:hAnsi="Calibri" w:cs="Calibri"/>
                <w:sz w:val="24"/>
                <w:szCs w:val="24"/>
              </w:rPr>
            </w:pPr>
            <w:r>
              <w:rPr>
                <w:rFonts w:ascii="Calibri" w:hAnsi="Calibri" w:cs="Calibri"/>
                <w:sz w:val="24"/>
                <w:szCs w:val="24"/>
              </w:rPr>
              <w:t>Recyclable packaging</w:t>
            </w:r>
          </w:p>
        </w:tc>
        <w:tc>
          <w:tcPr>
            <w:tcW w:w="6026" w:type="dxa"/>
            <w:vAlign w:val="center"/>
          </w:tcPr>
          <w:p w14:paraId="4E16C475" w14:textId="77777777" w:rsidR="00B67893" w:rsidRDefault="00000000">
            <w:pPr>
              <w:spacing w:line="264" w:lineRule="auto"/>
              <w:rPr>
                <w:rFonts w:ascii="Calibri" w:hAnsi="Calibri" w:cs="Calibri"/>
                <w:sz w:val="24"/>
                <w:szCs w:val="24"/>
              </w:rPr>
            </w:pPr>
            <w:r>
              <w:rPr>
                <w:rFonts w:ascii="Calibri" w:hAnsi="Calibri" w:cs="Calibri"/>
                <w:sz w:val="24"/>
                <w:szCs w:val="24"/>
              </w:rPr>
              <w:t>Cartons and pallets that can be reused or recycled</w:t>
            </w:r>
          </w:p>
        </w:tc>
      </w:tr>
      <w:tr w:rsidR="00B67893" w14:paraId="1E9ED171" w14:textId="77777777">
        <w:trPr>
          <w:cantSplit/>
        </w:trPr>
        <w:tc>
          <w:tcPr>
            <w:tcW w:w="3000" w:type="dxa"/>
            <w:vAlign w:val="center"/>
          </w:tcPr>
          <w:p w14:paraId="545FE754" w14:textId="77777777" w:rsidR="00B67893" w:rsidRDefault="00000000">
            <w:pPr>
              <w:spacing w:line="264" w:lineRule="auto"/>
              <w:rPr>
                <w:rFonts w:ascii="Calibri" w:hAnsi="Calibri" w:cs="Calibri"/>
                <w:sz w:val="24"/>
                <w:szCs w:val="24"/>
              </w:rPr>
            </w:pPr>
            <w:r>
              <w:rPr>
                <w:rFonts w:ascii="Calibri" w:hAnsi="Calibri" w:cs="Calibri"/>
                <w:sz w:val="24"/>
                <w:szCs w:val="24"/>
              </w:rPr>
              <w:t>Information for recyclers</w:t>
            </w:r>
          </w:p>
        </w:tc>
        <w:tc>
          <w:tcPr>
            <w:tcW w:w="6026" w:type="dxa"/>
            <w:vAlign w:val="center"/>
          </w:tcPr>
          <w:p w14:paraId="7E3A5369" w14:textId="77777777" w:rsidR="00B67893" w:rsidRDefault="00000000">
            <w:pPr>
              <w:spacing w:line="264" w:lineRule="auto"/>
              <w:rPr>
                <w:rFonts w:ascii="Calibri" w:hAnsi="Calibri" w:cs="Calibri"/>
                <w:sz w:val="24"/>
                <w:szCs w:val="24"/>
              </w:rPr>
            </w:pPr>
            <w:r>
              <w:rPr>
                <w:rFonts w:ascii="Calibri" w:hAnsi="Calibri" w:cs="Calibri"/>
                <w:sz w:val="24"/>
                <w:szCs w:val="24"/>
              </w:rPr>
              <w:t>Dismantling guidance and material composition in the Module Recycling Manual</w:t>
            </w:r>
          </w:p>
        </w:tc>
      </w:tr>
    </w:tbl>
    <w:p w14:paraId="4DD59DEA" w14:textId="77777777" w:rsidR="00B67893" w:rsidRDefault="00B67893">
      <w:pPr>
        <w:spacing w:after="60" w:line="264" w:lineRule="auto"/>
        <w:rPr>
          <w:rFonts w:ascii="Calibri" w:hAnsi="Calibri" w:cs="Calibri"/>
          <w:sz w:val="28"/>
          <w:szCs w:val="28"/>
        </w:rPr>
      </w:pPr>
    </w:p>
    <w:p w14:paraId="1717E6E3" w14:textId="77777777" w:rsidR="00B67893" w:rsidRDefault="00000000">
      <w:pPr>
        <w:spacing w:after="120" w:line="264" w:lineRule="auto"/>
        <w:rPr>
          <w:rFonts w:ascii="Calibri" w:hAnsi="Calibri" w:cs="Calibri"/>
          <w:sz w:val="28"/>
          <w:szCs w:val="28"/>
        </w:rPr>
      </w:pPr>
      <w:r>
        <w:rPr>
          <w:rFonts w:ascii="Calibri" w:hAnsi="Calibri" w:cs="Calibri"/>
          <w:sz w:val="28"/>
          <w:szCs w:val="28"/>
        </w:rPr>
        <w:t>Every new design review shall include a check of these principles, and the expected recoverable fraction of the module by weight shall be recorded.</w:t>
      </w:r>
    </w:p>
    <w:p w14:paraId="0B0153E1" w14:textId="77777777" w:rsidR="00B67893" w:rsidRDefault="00000000">
      <w:pPr>
        <w:pStyle w:val="Heading3"/>
        <w:spacing w:before="240" w:after="120" w:line="264" w:lineRule="auto"/>
        <w:rPr>
          <w:rFonts w:ascii="Calibri" w:hAnsi="Calibri" w:cs="Calibri"/>
          <w:b/>
          <w:bCs/>
          <w:sz w:val="28"/>
          <w:szCs w:val="28"/>
        </w:rPr>
      </w:pPr>
      <w:bookmarkStart w:id="77" w:name="_Toc242268926"/>
      <w:r>
        <w:rPr>
          <w:rFonts w:ascii="Calibri" w:hAnsi="Calibri" w:cs="Calibri"/>
          <w:b/>
          <w:bCs/>
          <w:sz w:val="28"/>
          <w:szCs w:val="28"/>
        </w:rPr>
        <w:t>7. REVIEW AND CORRECTIVE ACTION</w:t>
      </w:r>
      <w:bookmarkEnd w:id="77"/>
    </w:p>
    <w:p w14:paraId="4CFBA82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The RSL and progress on lead reduction shall be reviewed annually.</w:t>
      </w:r>
    </w:p>
    <w:p w14:paraId="6D6F53C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component found to exceed RSL limits shall be investigated and replaced; affected products shall be assessed by Quality Assurance.</w:t>
      </w:r>
    </w:p>
    <w:p w14:paraId="62ED2705" w14:textId="77777777" w:rsidR="00B67893" w:rsidRDefault="00B67893">
      <w:pPr>
        <w:spacing w:after="40" w:line="264" w:lineRule="auto"/>
        <w:rPr>
          <w:rFonts w:ascii="Calibri" w:hAnsi="Calibri" w:cs="Calibri"/>
          <w:sz w:val="28"/>
          <w:szCs w:val="28"/>
        </w:rPr>
      </w:pPr>
    </w:p>
    <w:p w14:paraId="3EFEDA3C" w14:textId="77777777" w:rsidR="00B67893" w:rsidRDefault="00000000">
      <w:pPr>
        <w:pStyle w:val="Heading3"/>
        <w:spacing w:before="240" w:after="120" w:line="264" w:lineRule="auto"/>
        <w:rPr>
          <w:rFonts w:ascii="Calibri" w:hAnsi="Calibri" w:cs="Calibri"/>
          <w:b/>
          <w:bCs/>
          <w:sz w:val="28"/>
          <w:szCs w:val="28"/>
        </w:rPr>
      </w:pPr>
      <w:bookmarkStart w:id="78" w:name="_Toc242268927"/>
      <w:r>
        <w:rPr>
          <w:rFonts w:ascii="Calibri" w:hAnsi="Calibri" w:cs="Calibri"/>
          <w:b/>
          <w:bCs/>
          <w:sz w:val="28"/>
          <w:szCs w:val="28"/>
        </w:rPr>
        <w:t>8. REFERENCE DOCUMENTS</w:t>
      </w:r>
      <w:bookmarkEnd w:id="78"/>
    </w:p>
    <w:p w14:paraId="52070D7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IEC 61730 test report No. 6250204.50Bv1.1 (DEKRA, issued 22-12-2025) – Annex 2: Bill of Materials</w:t>
      </w:r>
    </w:p>
    <w:p w14:paraId="739C1D4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Restricted Substance List (RSL)</w:t>
      </w:r>
    </w:p>
    <w:p w14:paraId="471C8D4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Module Recycling Manual of the Company</w:t>
      </w:r>
    </w:p>
    <w:p w14:paraId="2D64BE2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E-Waste (Management) Rules, 2022</w:t>
      </w:r>
    </w:p>
    <w:p w14:paraId="0CDEA998" w14:textId="77777777" w:rsidR="00B67893" w:rsidRDefault="00B67893">
      <w:pPr>
        <w:spacing w:after="40" w:line="264" w:lineRule="auto"/>
        <w:rPr>
          <w:rFonts w:ascii="Calibri" w:hAnsi="Calibri" w:cs="Calibri"/>
          <w:sz w:val="28"/>
          <w:szCs w:val="28"/>
        </w:rPr>
      </w:pPr>
    </w:p>
    <w:p w14:paraId="551CE922" w14:textId="77777777" w:rsidR="00B67893" w:rsidRDefault="00000000">
      <w:pPr>
        <w:pStyle w:val="Heading3"/>
        <w:spacing w:before="240" w:after="120" w:line="264" w:lineRule="auto"/>
        <w:rPr>
          <w:rFonts w:ascii="Calibri" w:hAnsi="Calibri" w:cs="Calibri"/>
          <w:b/>
          <w:bCs/>
          <w:sz w:val="28"/>
          <w:szCs w:val="28"/>
        </w:rPr>
      </w:pPr>
      <w:bookmarkStart w:id="79" w:name="_Toc242268928"/>
      <w:r>
        <w:rPr>
          <w:rFonts w:ascii="Calibri" w:hAnsi="Calibri" w:cs="Calibri"/>
          <w:b/>
          <w:bCs/>
          <w:sz w:val="28"/>
          <w:szCs w:val="28"/>
        </w:rPr>
        <w:t>9. RECORDS</w:t>
      </w:r>
      <w:bookmarkEnd w:id="7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7D518D82" w14:textId="77777777">
        <w:trPr>
          <w:cantSplit/>
          <w:tblHeader/>
        </w:trPr>
        <w:tc>
          <w:tcPr>
            <w:tcW w:w="4300" w:type="dxa"/>
            <w:shd w:val="clear" w:color="auto" w:fill="D9D9D9"/>
            <w:vAlign w:val="center"/>
          </w:tcPr>
          <w:p w14:paraId="5128B10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211CB7D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65C623A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228CBDE6" w14:textId="77777777">
        <w:trPr>
          <w:cantSplit/>
        </w:trPr>
        <w:tc>
          <w:tcPr>
            <w:tcW w:w="4300" w:type="dxa"/>
            <w:vAlign w:val="center"/>
          </w:tcPr>
          <w:p w14:paraId="3CAEB301" w14:textId="77777777" w:rsidR="00B67893" w:rsidRDefault="00000000">
            <w:pPr>
              <w:spacing w:line="264" w:lineRule="auto"/>
              <w:rPr>
                <w:rFonts w:ascii="Calibri" w:hAnsi="Calibri" w:cs="Calibri"/>
                <w:sz w:val="24"/>
                <w:szCs w:val="24"/>
              </w:rPr>
            </w:pPr>
            <w:r>
              <w:rPr>
                <w:rFonts w:ascii="Calibri" w:hAnsi="Calibri" w:cs="Calibri"/>
                <w:sz w:val="24"/>
                <w:szCs w:val="24"/>
              </w:rPr>
              <w:t>Restricted Substance List and certified BOM</w:t>
            </w:r>
          </w:p>
        </w:tc>
        <w:tc>
          <w:tcPr>
            <w:tcW w:w="2500" w:type="dxa"/>
            <w:vAlign w:val="center"/>
          </w:tcPr>
          <w:p w14:paraId="15161418" w14:textId="77777777" w:rsidR="00B67893" w:rsidRDefault="00000000">
            <w:pPr>
              <w:spacing w:line="264" w:lineRule="auto"/>
              <w:rPr>
                <w:rFonts w:ascii="Calibri" w:hAnsi="Calibri" w:cs="Calibri"/>
                <w:sz w:val="24"/>
                <w:szCs w:val="24"/>
              </w:rPr>
            </w:pPr>
            <w:r>
              <w:rPr>
                <w:rFonts w:ascii="Calibri" w:hAnsi="Calibri" w:cs="Calibri"/>
                <w:sz w:val="24"/>
                <w:szCs w:val="24"/>
              </w:rPr>
              <w:t>R&amp;D / QA</w:t>
            </w:r>
          </w:p>
        </w:tc>
        <w:tc>
          <w:tcPr>
            <w:tcW w:w="2226" w:type="dxa"/>
            <w:vAlign w:val="center"/>
          </w:tcPr>
          <w:p w14:paraId="0B0D9152"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00C916E5" w14:textId="77777777">
        <w:trPr>
          <w:cantSplit/>
        </w:trPr>
        <w:tc>
          <w:tcPr>
            <w:tcW w:w="4300" w:type="dxa"/>
            <w:vAlign w:val="center"/>
          </w:tcPr>
          <w:p w14:paraId="0C5DE27F" w14:textId="77777777" w:rsidR="00B67893" w:rsidRDefault="00000000">
            <w:pPr>
              <w:spacing w:line="264" w:lineRule="auto"/>
              <w:rPr>
                <w:rFonts w:ascii="Calibri" w:hAnsi="Calibri" w:cs="Calibri"/>
                <w:sz w:val="24"/>
                <w:szCs w:val="24"/>
              </w:rPr>
            </w:pPr>
            <w:r>
              <w:rPr>
                <w:rFonts w:ascii="Calibri" w:hAnsi="Calibri" w:cs="Calibri"/>
                <w:sz w:val="24"/>
                <w:szCs w:val="24"/>
              </w:rPr>
              <w:t>Supplier material declarations and test reports</w:t>
            </w:r>
          </w:p>
        </w:tc>
        <w:tc>
          <w:tcPr>
            <w:tcW w:w="2500" w:type="dxa"/>
            <w:vAlign w:val="center"/>
          </w:tcPr>
          <w:p w14:paraId="08C6CF9F" w14:textId="77777777" w:rsidR="00B67893" w:rsidRDefault="00000000">
            <w:pPr>
              <w:spacing w:line="264" w:lineRule="auto"/>
              <w:rPr>
                <w:rFonts w:ascii="Calibri" w:hAnsi="Calibri" w:cs="Calibri"/>
                <w:sz w:val="24"/>
                <w:szCs w:val="24"/>
              </w:rPr>
            </w:pPr>
            <w:r>
              <w:rPr>
                <w:rFonts w:ascii="Calibri" w:hAnsi="Calibri" w:cs="Calibri"/>
                <w:sz w:val="24"/>
                <w:szCs w:val="24"/>
              </w:rPr>
              <w:t>Purchase / QA</w:t>
            </w:r>
          </w:p>
        </w:tc>
        <w:tc>
          <w:tcPr>
            <w:tcW w:w="2226" w:type="dxa"/>
            <w:vAlign w:val="center"/>
          </w:tcPr>
          <w:p w14:paraId="4E17C40D"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69A3483" w14:textId="77777777">
        <w:trPr>
          <w:cantSplit/>
        </w:trPr>
        <w:tc>
          <w:tcPr>
            <w:tcW w:w="4300" w:type="dxa"/>
            <w:vAlign w:val="center"/>
          </w:tcPr>
          <w:p w14:paraId="3D7FFF72" w14:textId="77777777" w:rsidR="00B67893" w:rsidRDefault="00000000">
            <w:pPr>
              <w:spacing w:line="264" w:lineRule="auto"/>
              <w:rPr>
                <w:rFonts w:ascii="Calibri" w:hAnsi="Calibri" w:cs="Calibri"/>
                <w:sz w:val="24"/>
                <w:szCs w:val="24"/>
              </w:rPr>
            </w:pPr>
            <w:r>
              <w:rPr>
                <w:rFonts w:ascii="Calibri" w:hAnsi="Calibri" w:cs="Calibri"/>
                <w:sz w:val="24"/>
                <w:szCs w:val="24"/>
              </w:rPr>
              <w:t>Lead-reduction evaluation and qualification records</w:t>
            </w:r>
          </w:p>
        </w:tc>
        <w:tc>
          <w:tcPr>
            <w:tcW w:w="2500" w:type="dxa"/>
            <w:vAlign w:val="center"/>
          </w:tcPr>
          <w:p w14:paraId="7277915A" w14:textId="77777777" w:rsidR="00B67893" w:rsidRDefault="00000000">
            <w:pPr>
              <w:spacing w:line="264" w:lineRule="auto"/>
              <w:rPr>
                <w:rFonts w:ascii="Calibri" w:hAnsi="Calibri" w:cs="Calibri"/>
                <w:sz w:val="24"/>
                <w:szCs w:val="24"/>
              </w:rPr>
            </w:pPr>
            <w:r>
              <w:rPr>
                <w:rFonts w:ascii="Calibri" w:hAnsi="Calibri" w:cs="Calibri"/>
                <w:sz w:val="24"/>
                <w:szCs w:val="24"/>
              </w:rPr>
              <w:t>R&amp;D / QA</w:t>
            </w:r>
          </w:p>
        </w:tc>
        <w:tc>
          <w:tcPr>
            <w:tcW w:w="2226" w:type="dxa"/>
            <w:vAlign w:val="center"/>
          </w:tcPr>
          <w:p w14:paraId="7010264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522C42FF" w14:textId="77777777">
        <w:trPr>
          <w:cantSplit/>
        </w:trPr>
        <w:tc>
          <w:tcPr>
            <w:tcW w:w="4300" w:type="dxa"/>
            <w:vAlign w:val="center"/>
          </w:tcPr>
          <w:p w14:paraId="54DD45A7" w14:textId="77777777" w:rsidR="00B67893" w:rsidRDefault="00000000">
            <w:pPr>
              <w:spacing w:line="264" w:lineRule="auto"/>
              <w:rPr>
                <w:rFonts w:ascii="Calibri" w:hAnsi="Calibri" w:cs="Calibri"/>
                <w:sz w:val="24"/>
                <w:szCs w:val="24"/>
              </w:rPr>
            </w:pPr>
            <w:r>
              <w:rPr>
                <w:rFonts w:ascii="Calibri" w:hAnsi="Calibri" w:cs="Calibri"/>
                <w:sz w:val="24"/>
                <w:szCs w:val="24"/>
              </w:rPr>
              <w:t>Material composition sheets per model</w:t>
            </w:r>
          </w:p>
        </w:tc>
        <w:tc>
          <w:tcPr>
            <w:tcW w:w="2500" w:type="dxa"/>
            <w:vAlign w:val="center"/>
          </w:tcPr>
          <w:p w14:paraId="47C5FD1F" w14:textId="77777777" w:rsidR="00B67893" w:rsidRDefault="00000000">
            <w:pPr>
              <w:spacing w:line="264" w:lineRule="auto"/>
              <w:rPr>
                <w:rFonts w:ascii="Calibri" w:hAnsi="Calibri" w:cs="Calibri"/>
                <w:sz w:val="24"/>
                <w:szCs w:val="24"/>
              </w:rPr>
            </w:pPr>
            <w:r>
              <w:rPr>
                <w:rFonts w:ascii="Calibri" w:hAnsi="Calibri" w:cs="Calibri"/>
                <w:sz w:val="24"/>
                <w:szCs w:val="24"/>
              </w:rPr>
              <w:t>R&amp;D</w:t>
            </w:r>
          </w:p>
        </w:tc>
        <w:tc>
          <w:tcPr>
            <w:tcW w:w="2226" w:type="dxa"/>
            <w:vAlign w:val="center"/>
          </w:tcPr>
          <w:p w14:paraId="118C65DB"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07131292" w14:textId="77777777" w:rsidR="00B67893" w:rsidRDefault="00B67893">
      <w:pPr>
        <w:spacing w:after="60" w:line="264" w:lineRule="auto"/>
        <w:rPr>
          <w:rFonts w:ascii="Calibri" w:hAnsi="Calibri" w:cs="Calibri"/>
          <w:sz w:val="28"/>
          <w:szCs w:val="28"/>
        </w:rPr>
      </w:pPr>
    </w:p>
    <w:p w14:paraId="01BC2E07" w14:textId="77777777" w:rsidR="00B67893" w:rsidRDefault="00B67893">
      <w:pPr>
        <w:sectPr w:rsidR="00B67893">
          <w:headerReference w:type="default" r:id="rId23"/>
          <w:footerReference w:type="default" r:id="rId24"/>
          <w:pgSz w:w="11906" w:h="16838"/>
          <w:pgMar w:top="1440" w:right="1440" w:bottom="1440" w:left="1440" w:header="283" w:footer="284" w:gutter="0"/>
          <w:cols w:space="708"/>
          <w:docGrid w:linePitch="360"/>
        </w:sectPr>
      </w:pPr>
    </w:p>
    <w:p w14:paraId="2B3E84DB" w14:textId="77777777" w:rsidR="00B67893" w:rsidRDefault="00000000">
      <w:pPr>
        <w:pStyle w:val="Heading3"/>
        <w:spacing w:before="240" w:after="120" w:line="264" w:lineRule="auto"/>
        <w:rPr>
          <w:rFonts w:ascii="Calibri" w:hAnsi="Calibri" w:cs="Calibri"/>
          <w:b/>
          <w:bCs/>
          <w:sz w:val="28"/>
          <w:szCs w:val="28"/>
        </w:rPr>
      </w:pPr>
      <w:bookmarkStart w:id="80" w:name="SOP09"/>
      <w:bookmarkStart w:id="81" w:name="_Toc242268929"/>
      <w:r>
        <w:rPr>
          <w:rFonts w:ascii="Calibri" w:hAnsi="Calibri" w:cs="Calibri"/>
          <w:b/>
          <w:bCs/>
          <w:sz w:val="28"/>
          <w:szCs w:val="28"/>
        </w:rPr>
        <w:lastRenderedPageBreak/>
        <w:t>1. PURPOSE</w:t>
      </w:r>
      <w:bookmarkEnd w:id="80"/>
      <w:bookmarkEnd w:id="81"/>
    </w:p>
    <w:p w14:paraId="187B95E3"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informs users about the correct end-of-life handling of its solar modules and collects used modules back</w:t>
      </w:r>
      <w:r>
        <w:rPr>
          <w:rFonts w:ascii="Calibri" w:hAnsi="Calibri" w:cs="Calibri"/>
          <w:sz w:val="28"/>
          <w:szCs w:val="28"/>
        </w:rPr>
        <w:t xml:space="preserve"> for remanufacturing, recycling or safe disposal, so that materials stay in circulation and are not sent to landfill.</w:t>
      </w:r>
    </w:p>
    <w:p w14:paraId="5831E527" w14:textId="77777777" w:rsidR="00B67893" w:rsidRDefault="00000000">
      <w:pPr>
        <w:pStyle w:val="Heading3"/>
        <w:spacing w:before="240" w:after="120" w:line="264" w:lineRule="auto"/>
        <w:rPr>
          <w:rFonts w:ascii="Calibri" w:hAnsi="Calibri" w:cs="Calibri"/>
          <w:b/>
          <w:bCs/>
          <w:sz w:val="28"/>
          <w:szCs w:val="28"/>
        </w:rPr>
      </w:pPr>
      <w:bookmarkStart w:id="82" w:name="_Toc242268930"/>
      <w:r>
        <w:rPr>
          <w:rFonts w:ascii="Calibri" w:hAnsi="Calibri" w:cs="Calibri"/>
          <w:b/>
          <w:bCs/>
          <w:sz w:val="28"/>
          <w:szCs w:val="28"/>
        </w:rPr>
        <w:t>2. SCOPE</w:t>
      </w:r>
      <w:bookmarkEnd w:id="82"/>
    </w:p>
    <w:p w14:paraId="0D30F225"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solar PV modules sold by the Company that are damaged, obsolete or at the end of their useful life, wherever they are installed, and to the information provided to customers, installers, EPC companies and channel partners.</w:t>
      </w:r>
    </w:p>
    <w:p w14:paraId="29C63B47" w14:textId="77777777" w:rsidR="00B67893" w:rsidRDefault="00000000">
      <w:pPr>
        <w:pStyle w:val="Heading3"/>
        <w:spacing w:before="240" w:after="120" w:line="264" w:lineRule="auto"/>
        <w:rPr>
          <w:rFonts w:ascii="Calibri" w:hAnsi="Calibri" w:cs="Calibri"/>
          <w:b/>
          <w:bCs/>
          <w:sz w:val="28"/>
          <w:szCs w:val="28"/>
        </w:rPr>
      </w:pPr>
      <w:bookmarkStart w:id="83" w:name="_Toc242268931"/>
      <w:r>
        <w:rPr>
          <w:rFonts w:ascii="Calibri" w:hAnsi="Calibri" w:cs="Calibri"/>
          <w:b/>
          <w:bCs/>
          <w:sz w:val="28"/>
          <w:szCs w:val="28"/>
        </w:rPr>
        <w:t>3. OBJECTIVES</w:t>
      </w:r>
      <w:bookmarkEnd w:id="83"/>
    </w:p>
    <w:p w14:paraId="34DCD15C"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1658839A" w14:textId="77777777" w:rsidR="00B67893" w:rsidRDefault="00000000">
      <w:pPr>
        <w:numPr>
          <w:ilvl w:val="0"/>
          <w:numId w:val="21"/>
        </w:numPr>
        <w:spacing w:after="40" w:line="264" w:lineRule="auto"/>
        <w:rPr>
          <w:rFonts w:ascii="Calibri" w:hAnsi="Calibri" w:cs="Calibri"/>
          <w:sz w:val="28"/>
          <w:szCs w:val="28"/>
        </w:rPr>
      </w:pPr>
      <w:r>
        <w:rPr>
          <w:rFonts w:ascii="Calibri" w:hAnsi="Calibri" w:cs="Calibri"/>
          <w:sz w:val="28"/>
          <w:szCs w:val="28"/>
        </w:rPr>
        <w:t>Ensure users know how to return or hand over used modules responsibly.</w:t>
      </w:r>
    </w:p>
    <w:p w14:paraId="5CBD61DE" w14:textId="77777777" w:rsidR="00B67893" w:rsidRDefault="00000000">
      <w:pPr>
        <w:numPr>
          <w:ilvl w:val="0"/>
          <w:numId w:val="21"/>
        </w:numPr>
        <w:spacing w:after="40" w:line="264" w:lineRule="auto"/>
        <w:rPr>
          <w:rFonts w:ascii="Calibri" w:hAnsi="Calibri" w:cs="Calibri"/>
          <w:sz w:val="28"/>
          <w:szCs w:val="28"/>
        </w:rPr>
      </w:pPr>
      <w:r>
        <w:rPr>
          <w:rFonts w:ascii="Calibri" w:hAnsi="Calibri" w:cs="Calibri"/>
          <w:sz w:val="28"/>
          <w:szCs w:val="28"/>
        </w:rPr>
        <w:t>Collect end-of-life modules free of charge through authorised partners.</w:t>
      </w:r>
    </w:p>
    <w:p w14:paraId="686060F5" w14:textId="77777777" w:rsidR="00B67893" w:rsidRDefault="00000000">
      <w:pPr>
        <w:numPr>
          <w:ilvl w:val="0"/>
          <w:numId w:val="21"/>
        </w:numPr>
        <w:spacing w:after="40" w:line="264" w:lineRule="auto"/>
        <w:rPr>
          <w:rFonts w:ascii="Calibri" w:hAnsi="Calibri" w:cs="Calibri"/>
          <w:sz w:val="28"/>
          <w:szCs w:val="28"/>
        </w:rPr>
      </w:pPr>
      <w:r>
        <w:rPr>
          <w:rFonts w:ascii="Calibri" w:hAnsi="Calibri" w:cs="Calibri"/>
          <w:sz w:val="28"/>
          <w:szCs w:val="28"/>
        </w:rPr>
        <w:t>Maximise the recovery of glass, aluminium, silicon, copper and other materials.</w:t>
      </w:r>
    </w:p>
    <w:p w14:paraId="547472A4" w14:textId="77777777" w:rsidR="00B67893" w:rsidRDefault="00000000">
      <w:pPr>
        <w:numPr>
          <w:ilvl w:val="0"/>
          <w:numId w:val="21"/>
        </w:numPr>
        <w:spacing w:after="40" w:line="264" w:lineRule="auto"/>
        <w:rPr>
          <w:rFonts w:ascii="Calibri" w:hAnsi="Calibri" w:cs="Calibri"/>
          <w:sz w:val="28"/>
          <w:szCs w:val="28"/>
        </w:rPr>
      </w:pPr>
      <w:r>
        <w:rPr>
          <w:rFonts w:ascii="Calibri" w:hAnsi="Calibri" w:cs="Calibri"/>
          <w:sz w:val="28"/>
          <w:szCs w:val="28"/>
        </w:rPr>
        <w:t>Prevent uncontrolled disposal and leakage of module components to the environment.</w:t>
      </w:r>
    </w:p>
    <w:p w14:paraId="125EDD0A" w14:textId="77777777" w:rsidR="00B67893" w:rsidRDefault="00B67893">
      <w:pPr>
        <w:spacing w:after="40" w:line="264" w:lineRule="auto"/>
        <w:rPr>
          <w:rFonts w:ascii="Calibri" w:hAnsi="Calibri" w:cs="Calibri"/>
          <w:sz w:val="28"/>
          <w:szCs w:val="28"/>
        </w:rPr>
      </w:pPr>
    </w:p>
    <w:p w14:paraId="5C528BD8" w14:textId="77777777" w:rsidR="00B67893" w:rsidRDefault="00000000">
      <w:pPr>
        <w:pStyle w:val="Heading3"/>
        <w:spacing w:before="240" w:after="120" w:line="264" w:lineRule="auto"/>
        <w:rPr>
          <w:rFonts w:ascii="Calibri" w:hAnsi="Calibri" w:cs="Calibri"/>
          <w:b/>
          <w:bCs/>
          <w:sz w:val="28"/>
          <w:szCs w:val="28"/>
        </w:rPr>
      </w:pPr>
      <w:bookmarkStart w:id="84" w:name="_Toc242268932"/>
      <w:r>
        <w:rPr>
          <w:rFonts w:ascii="Calibri" w:hAnsi="Calibri" w:cs="Calibri"/>
          <w:b/>
          <w:bCs/>
          <w:sz w:val="28"/>
          <w:szCs w:val="28"/>
        </w:rPr>
        <w:t>4. DEFINITIONS AND ABBREVIATIONS</w:t>
      </w:r>
      <w:bookmarkEnd w:id="8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646D52BA" w14:textId="77777777">
        <w:trPr>
          <w:cantSplit/>
          <w:tblHeader/>
        </w:trPr>
        <w:tc>
          <w:tcPr>
            <w:tcW w:w="2300" w:type="dxa"/>
            <w:shd w:val="clear" w:color="auto" w:fill="D9D9D9"/>
            <w:vAlign w:val="center"/>
          </w:tcPr>
          <w:p w14:paraId="65CBB4A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52DF87E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7649876A" w14:textId="77777777">
        <w:trPr>
          <w:cantSplit/>
        </w:trPr>
        <w:tc>
          <w:tcPr>
            <w:tcW w:w="2300" w:type="dxa"/>
            <w:vAlign w:val="center"/>
          </w:tcPr>
          <w:p w14:paraId="510B910C" w14:textId="77777777" w:rsidR="00B67893" w:rsidRDefault="00000000">
            <w:pPr>
              <w:spacing w:line="264" w:lineRule="auto"/>
              <w:rPr>
                <w:rFonts w:ascii="Calibri" w:hAnsi="Calibri" w:cs="Calibri"/>
                <w:sz w:val="24"/>
                <w:szCs w:val="24"/>
              </w:rPr>
            </w:pPr>
            <w:r>
              <w:rPr>
                <w:rFonts w:ascii="Calibri" w:hAnsi="Calibri" w:cs="Calibri"/>
                <w:sz w:val="24"/>
                <w:szCs w:val="24"/>
              </w:rPr>
              <w:t>End-of-life (EoL) module</w:t>
            </w:r>
          </w:p>
        </w:tc>
        <w:tc>
          <w:tcPr>
            <w:tcW w:w="6726" w:type="dxa"/>
            <w:vAlign w:val="center"/>
          </w:tcPr>
          <w:p w14:paraId="43C84D47" w14:textId="77777777" w:rsidR="00B67893" w:rsidRDefault="00000000">
            <w:pPr>
              <w:spacing w:line="264" w:lineRule="auto"/>
              <w:rPr>
                <w:rFonts w:ascii="Calibri" w:hAnsi="Calibri" w:cs="Calibri"/>
                <w:sz w:val="24"/>
                <w:szCs w:val="24"/>
              </w:rPr>
            </w:pPr>
            <w:r>
              <w:rPr>
                <w:rFonts w:ascii="Calibri" w:hAnsi="Calibri" w:cs="Calibri"/>
                <w:sz w:val="24"/>
                <w:szCs w:val="24"/>
              </w:rPr>
              <w:t>Module that is damaged, defective beyond repair, obsolete or decommissioned</w:t>
            </w:r>
          </w:p>
        </w:tc>
      </w:tr>
      <w:tr w:rsidR="00B67893" w14:paraId="4C9D0A00" w14:textId="77777777">
        <w:trPr>
          <w:cantSplit/>
        </w:trPr>
        <w:tc>
          <w:tcPr>
            <w:tcW w:w="2300" w:type="dxa"/>
            <w:vAlign w:val="center"/>
          </w:tcPr>
          <w:p w14:paraId="7DDCD98D" w14:textId="77777777" w:rsidR="00B67893" w:rsidRDefault="00000000">
            <w:pPr>
              <w:spacing w:line="264" w:lineRule="auto"/>
              <w:rPr>
                <w:rFonts w:ascii="Calibri" w:hAnsi="Calibri" w:cs="Calibri"/>
                <w:sz w:val="24"/>
                <w:szCs w:val="24"/>
              </w:rPr>
            </w:pPr>
            <w:r>
              <w:rPr>
                <w:rFonts w:ascii="Calibri" w:hAnsi="Calibri" w:cs="Calibri"/>
                <w:sz w:val="24"/>
                <w:szCs w:val="24"/>
              </w:rPr>
              <w:t>Take-back</w:t>
            </w:r>
          </w:p>
        </w:tc>
        <w:tc>
          <w:tcPr>
            <w:tcW w:w="6726" w:type="dxa"/>
            <w:vAlign w:val="center"/>
          </w:tcPr>
          <w:p w14:paraId="1C92F3BB" w14:textId="77777777" w:rsidR="00B67893" w:rsidRDefault="00000000">
            <w:pPr>
              <w:spacing w:line="264" w:lineRule="auto"/>
              <w:rPr>
                <w:rFonts w:ascii="Calibri" w:hAnsi="Calibri" w:cs="Calibri"/>
                <w:sz w:val="24"/>
                <w:szCs w:val="24"/>
              </w:rPr>
            </w:pPr>
            <w:r>
              <w:rPr>
                <w:rFonts w:ascii="Calibri" w:hAnsi="Calibri" w:cs="Calibri"/>
                <w:sz w:val="24"/>
                <w:szCs w:val="24"/>
              </w:rPr>
              <w:t>Collection of used products from users by or on behalf of the manufacturer</w:t>
            </w:r>
          </w:p>
        </w:tc>
      </w:tr>
      <w:tr w:rsidR="00B67893" w14:paraId="66435F9A" w14:textId="77777777">
        <w:trPr>
          <w:cantSplit/>
        </w:trPr>
        <w:tc>
          <w:tcPr>
            <w:tcW w:w="2300" w:type="dxa"/>
            <w:vAlign w:val="center"/>
          </w:tcPr>
          <w:p w14:paraId="3F957D43"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EPR</w:t>
            </w:r>
          </w:p>
        </w:tc>
        <w:tc>
          <w:tcPr>
            <w:tcW w:w="6726" w:type="dxa"/>
            <w:vAlign w:val="center"/>
          </w:tcPr>
          <w:p w14:paraId="64F35651" w14:textId="77777777" w:rsidR="00B67893" w:rsidRDefault="00000000">
            <w:pPr>
              <w:spacing w:line="264" w:lineRule="auto"/>
              <w:rPr>
                <w:rFonts w:ascii="Calibri" w:hAnsi="Calibri" w:cs="Calibri"/>
                <w:sz w:val="24"/>
                <w:szCs w:val="24"/>
              </w:rPr>
            </w:pPr>
            <w:r>
              <w:rPr>
                <w:rFonts w:ascii="Calibri" w:hAnsi="Calibri" w:cs="Calibri"/>
                <w:sz w:val="24"/>
                <w:szCs w:val="24"/>
              </w:rPr>
              <w:t>Extended Producer Responsibility under the E-Waste (Management) Rules, 2022</w:t>
            </w:r>
          </w:p>
        </w:tc>
      </w:tr>
      <w:tr w:rsidR="00B67893" w14:paraId="246A7646" w14:textId="77777777">
        <w:trPr>
          <w:cantSplit/>
        </w:trPr>
        <w:tc>
          <w:tcPr>
            <w:tcW w:w="2300" w:type="dxa"/>
            <w:vAlign w:val="center"/>
          </w:tcPr>
          <w:p w14:paraId="41B792A7" w14:textId="77777777" w:rsidR="00B67893" w:rsidRDefault="00000000">
            <w:pPr>
              <w:spacing w:line="264" w:lineRule="auto"/>
              <w:rPr>
                <w:rFonts w:ascii="Calibri" w:hAnsi="Calibri" w:cs="Calibri"/>
                <w:sz w:val="24"/>
                <w:szCs w:val="24"/>
              </w:rPr>
            </w:pPr>
            <w:r>
              <w:rPr>
                <w:rFonts w:ascii="Calibri" w:hAnsi="Calibri" w:cs="Calibri"/>
                <w:sz w:val="24"/>
                <w:szCs w:val="24"/>
              </w:rPr>
              <w:t>Authorised recycler</w:t>
            </w:r>
          </w:p>
        </w:tc>
        <w:tc>
          <w:tcPr>
            <w:tcW w:w="6726" w:type="dxa"/>
            <w:vAlign w:val="center"/>
          </w:tcPr>
          <w:p w14:paraId="3A81E63D" w14:textId="77777777" w:rsidR="00B67893" w:rsidRDefault="00000000">
            <w:pPr>
              <w:spacing w:line="264" w:lineRule="auto"/>
              <w:rPr>
                <w:rFonts w:ascii="Calibri" w:hAnsi="Calibri" w:cs="Calibri"/>
                <w:sz w:val="24"/>
                <w:szCs w:val="24"/>
              </w:rPr>
            </w:pPr>
            <w:r>
              <w:rPr>
                <w:rFonts w:ascii="Calibri" w:hAnsi="Calibri" w:cs="Calibri"/>
                <w:sz w:val="24"/>
                <w:szCs w:val="24"/>
              </w:rPr>
              <w:t>Recycler registered / authorised by CPCB / SPCB to process e-waste</w:t>
            </w:r>
          </w:p>
        </w:tc>
      </w:tr>
    </w:tbl>
    <w:p w14:paraId="2348132E" w14:textId="77777777" w:rsidR="00B67893" w:rsidRDefault="00B67893">
      <w:pPr>
        <w:spacing w:after="60" w:line="264" w:lineRule="auto"/>
        <w:rPr>
          <w:rFonts w:ascii="Calibri" w:hAnsi="Calibri" w:cs="Calibri"/>
          <w:sz w:val="28"/>
          <w:szCs w:val="28"/>
        </w:rPr>
      </w:pPr>
    </w:p>
    <w:p w14:paraId="1F148495" w14:textId="77777777" w:rsidR="00B67893" w:rsidRDefault="00000000">
      <w:pPr>
        <w:pStyle w:val="Heading3"/>
        <w:spacing w:before="240" w:after="120" w:line="264" w:lineRule="auto"/>
        <w:rPr>
          <w:rFonts w:ascii="Calibri" w:hAnsi="Calibri" w:cs="Calibri"/>
          <w:b/>
          <w:bCs/>
          <w:sz w:val="28"/>
          <w:szCs w:val="28"/>
        </w:rPr>
      </w:pPr>
      <w:bookmarkStart w:id="85" w:name="_Toc242268933"/>
      <w:r>
        <w:rPr>
          <w:rFonts w:ascii="Calibri" w:hAnsi="Calibri" w:cs="Calibri"/>
          <w:b/>
          <w:bCs/>
          <w:sz w:val="28"/>
          <w:szCs w:val="28"/>
        </w:rPr>
        <w:t>5. RESPONSIBILITIES</w:t>
      </w:r>
      <w:bookmarkEnd w:id="8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76F7C635" w14:textId="77777777">
        <w:trPr>
          <w:cantSplit/>
          <w:tblHeader/>
        </w:trPr>
        <w:tc>
          <w:tcPr>
            <w:tcW w:w="2600" w:type="dxa"/>
            <w:shd w:val="clear" w:color="auto" w:fill="D9D9D9"/>
            <w:vAlign w:val="center"/>
          </w:tcPr>
          <w:p w14:paraId="712F1CC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3770A1B1"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513CCF42" w14:textId="77777777">
        <w:trPr>
          <w:cantSplit/>
        </w:trPr>
        <w:tc>
          <w:tcPr>
            <w:tcW w:w="2600" w:type="dxa"/>
            <w:vAlign w:val="center"/>
          </w:tcPr>
          <w:p w14:paraId="1A7BE754"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 / EPR Coordinator</w:t>
            </w:r>
          </w:p>
        </w:tc>
        <w:tc>
          <w:tcPr>
            <w:tcW w:w="6426" w:type="dxa"/>
            <w:vAlign w:val="center"/>
          </w:tcPr>
          <w:p w14:paraId="1E662F99" w14:textId="77777777" w:rsidR="00B67893" w:rsidRDefault="00000000">
            <w:pPr>
              <w:spacing w:line="264" w:lineRule="auto"/>
              <w:rPr>
                <w:rFonts w:ascii="Calibri" w:hAnsi="Calibri" w:cs="Calibri"/>
                <w:sz w:val="24"/>
                <w:szCs w:val="24"/>
              </w:rPr>
            </w:pPr>
            <w:r>
              <w:rPr>
                <w:rFonts w:ascii="Calibri" w:hAnsi="Calibri" w:cs="Calibri"/>
                <w:sz w:val="24"/>
                <w:szCs w:val="24"/>
              </w:rPr>
              <w:t>Own this SOP; maintain EPR registration and recycler arrangements; maintain take-back records</w:t>
            </w:r>
          </w:p>
        </w:tc>
      </w:tr>
      <w:tr w:rsidR="00B67893" w14:paraId="229B3180" w14:textId="77777777">
        <w:trPr>
          <w:cantSplit/>
        </w:trPr>
        <w:tc>
          <w:tcPr>
            <w:tcW w:w="2600" w:type="dxa"/>
            <w:vAlign w:val="center"/>
          </w:tcPr>
          <w:p w14:paraId="24E7E62E" w14:textId="77777777" w:rsidR="00B67893" w:rsidRDefault="00000000">
            <w:pPr>
              <w:spacing w:line="264" w:lineRule="auto"/>
              <w:rPr>
                <w:rFonts w:ascii="Calibri" w:hAnsi="Calibri" w:cs="Calibri"/>
                <w:sz w:val="24"/>
                <w:szCs w:val="24"/>
              </w:rPr>
            </w:pPr>
            <w:r>
              <w:rPr>
                <w:rFonts w:ascii="Calibri" w:hAnsi="Calibri" w:cs="Calibri"/>
                <w:sz w:val="24"/>
                <w:szCs w:val="24"/>
              </w:rPr>
              <w:t>Sales &amp; Marketing / Customer Service</w:t>
            </w:r>
          </w:p>
        </w:tc>
        <w:tc>
          <w:tcPr>
            <w:tcW w:w="6426" w:type="dxa"/>
            <w:vAlign w:val="center"/>
          </w:tcPr>
          <w:p w14:paraId="6F7625F6" w14:textId="77777777" w:rsidR="00B67893" w:rsidRDefault="00000000">
            <w:pPr>
              <w:spacing w:line="264" w:lineRule="auto"/>
              <w:rPr>
                <w:rFonts w:ascii="Calibri" w:hAnsi="Calibri" w:cs="Calibri"/>
                <w:sz w:val="24"/>
                <w:szCs w:val="24"/>
              </w:rPr>
            </w:pPr>
            <w:r>
              <w:rPr>
                <w:rFonts w:ascii="Calibri" w:hAnsi="Calibri" w:cs="Calibri"/>
                <w:sz w:val="24"/>
                <w:szCs w:val="24"/>
              </w:rPr>
              <w:t>Inform customers about return options; receive return requests</w:t>
            </w:r>
          </w:p>
        </w:tc>
      </w:tr>
      <w:tr w:rsidR="00B67893" w14:paraId="618AAFAB" w14:textId="77777777">
        <w:trPr>
          <w:cantSplit/>
        </w:trPr>
        <w:tc>
          <w:tcPr>
            <w:tcW w:w="2600" w:type="dxa"/>
            <w:vAlign w:val="center"/>
          </w:tcPr>
          <w:p w14:paraId="36C6BAF7" w14:textId="77777777" w:rsidR="00B67893" w:rsidRDefault="00000000">
            <w:pPr>
              <w:spacing w:line="264" w:lineRule="auto"/>
              <w:rPr>
                <w:rFonts w:ascii="Calibri" w:hAnsi="Calibri" w:cs="Calibri"/>
                <w:sz w:val="24"/>
                <w:szCs w:val="24"/>
              </w:rPr>
            </w:pPr>
            <w:r>
              <w:rPr>
                <w:rFonts w:ascii="Calibri" w:hAnsi="Calibri" w:cs="Calibri"/>
                <w:sz w:val="24"/>
                <w:szCs w:val="24"/>
              </w:rPr>
              <w:t>Logistics</w:t>
            </w:r>
          </w:p>
        </w:tc>
        <w:tc>
          <w:tcPr>
            <w:tcW w:w="6426" w:type="dxa"/>
            <w:vAlign w:val="center"/>
          </w:tcPr>
          <w:p w14:paraId="00FF69CE" w14:textId="77777777" w:rsidR="00B67893" w:rsidRDefault="00000000">
            <w:pPr>
              <w:spacing w:line="264" w:lineRule="auto"/>
              <w:rPr>
                <w:rFonts w:ascii="Calibri" w:hAnsi="Calibri" w:cs="Calibri"/>
                <w:sz w:val="24"/>
                <w:szCs w:val="24"/>
              </w:rPr>
            </w:pPr>
            <w:r>
              <w:rPr>
                <w:rFonts w:ascii="Calibri" w:hAnsi="Calibri" w:cs="Calibri"/>
                <w:sz w:val="24"/>
                <w:szCs w:val="24"/>
              </w:rPr>
              <w:t>Arrange collection and transport with recycling partners</w:t>
            </w:r>
          </w:p>
        </w:tc>
      </w:tr>
      <w:tr w:rsidR="00B67893" w14:paraId="255927B2" w14:textId="77777777">
        <w:trPr>
          <w:cantSplit/>
        </w:trPr>
        <w:tc>
          <w:tcPr>
            <w:tcW w:w="2600" w:type="dxa"/>
            <w:vAlign w:val="center"/>
          </w:tcPr>
          <w:p w14:paraId="208216EE" w14:textId="77777777" w:rsidR="00B67893" w:rsidRDefault="00000000">
            <w:pPr>
              <w:spacing w:line="264" w:lineRule="auto"/>
              <w:rPr>
                <w:rFonts w:ascii="Calibri" w:hAnsi="Calibri" w:cs="Calibri"/>
                <w:sz w:val="24"/>
                <w:szCs w:val="24"/>
              </w:rPr>
            </w:pPr>
            <w:r>
              <w:rPr>
                <w:rFonts w:ascii="Calibri" w:hAnsi="Calibri" w:cs="Calibri"/>
                <w:sz w:val="24"/>
                <w:szCs w:val="24"/>
              </w:rPr>
              <w:t>HSE Department</w:t>
            </w:r>
          </w:p>
        </w:tc>
        <w:tc>
          <w:tcPr>
            <w:tcW w:w="6426" w:type="dxa"/>
            <w:vAlign w:val="center"/>
          </w:tcPr>
          <w:p w14:paraId="39B6654E" w14:textId="77777777" w:rsidR="00B67893" w:rsidRDefault="00000000">
            <w:pPr>
              <w:spacing w:line="264" w:lineRule="auto"/>
              <w:rPr>
                <w:rFonts w:ascii="Calibri" w:hAnsi="Calibri" w:cs="Calibri"/>
                <w:sz w:val="24"/>
                <w:szCs w:val="24"/>
              </w:rPr>
            </w:pPr>
            <w:r>
              <w:rPr>
                <w:rFonts w:ascii="Calibri" w:hAnsi="Calibri" w:cs="Calibri"/>
                <w:sz w:val="24"/>
                <w:szCs w:val="24"/>
              </w:rPr>
              <w:t>Verify recycler authorisations; ensure safe handling of returned modules</w:t>
            </w:r>
          </w:p>
        </w:tc>
      </w:tr>
    </w:tbl>
    <w:p w14:paraId="6854A0A4" w14:textId="77777777" w:rsidR="00B67893" w:rsidRDefault="00B67893">
      <w:pPr>
        <w:spacing w:after="60" w:line="264" w:lineRule="auto"/>
        <w:rPr>
          <w:rFonts w:ascii="Calibri" w:hAnsi="Calibri" w:cs="Calibri"/>
          <w:sz w:val="28"/>
          <w:szCs w:val="28"/>
        </w:rPr>
      </w:pPr>
    </w:p>
    <w:p w14:paraId="11A3B0A3" w14:textId="77777777" w:rsidR="00B67893" w:rsidRDefault="00000000">
      <w:pPr>
        <w:pStyle w:val="Heading3"/>
        <w:spacing w:before="240" w:after="120" w:line="264" w:lineRule="auto"/>
        <w:rPr>
          <w:rFonts w:ascii="Calibri" w:hAnsi="Calibri" w:cs="Calibri"/>
          <w:b/>
          <w:bCs/>
          <w:sz w:val="28"/>
          <w:szCs w:val="28"/>
        </w:rPr>
      </w:pPr>
      <w:bookmarkStart w:id="86" w:name="_Toc242268934"/>
      <w:r>
        <w:rPr>
          <w:rFonts w:ascii="Calibri" w:hAnsi="Calibri" w:cs="Calibri"/>
          <w:b/>
          <w:bCs/>
          <w:sz w:val="28"/>
          <w:szCs w:val="28"/>
        </w:rPr>
        <w:t>6. PROCEDURE</w:t>
      </w:r>
      <w:bookmarkEnd w:id="86"/>
    </w:p>
    <w:p w14:paraId="4FBC16C2"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Retirement Guidance for Module Owners</w:t>
      </w:r>
    </w:p>
    <w:p w14:paraId="7DC1FD7E" w14:textId="77777777" w:rsidR="00B67893" w:rsidRDefault="00000000">
      <w:pPr>
        <w:spacing w:after="120" w:line="264" w:lineRule="auto"/>
        <w:rPr>
          <w:rFonts w:ascii="Calibri" w:hAnsi="Calibri" w:cs="Calibri"/>
          <w:sz w:val="28"/>
          <w:szCs w:val="28"/>
        </w:rPr>
      </w:pPr>
      <w:r>
        <w:rPr>
          <w:rFonts w:ascii="Calibri" w:hAnsi="Calibri" w:cs="Calibri"/>
          <w:sz w:val="28"/>
          <w:szCs w:val="28"/>
        </w:rPr>
        <w:t>The Installation and User Manual (NS/IM/001) already directs users, under Decommissioning and Recycling, to dismantle PV systems with the same care as installation (modules can generate hazardous voltage even after disconnection) and to contact Navitas Solar or a reputed recycling agency for proper recycling. The manual, website and warranty documents shall include end-of-life information covering:</w:t>
      </w:r>
    </w:p>
    <w:p w14:paraId="1626D5F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Do not dispose of modules with household or general waste, by burning or by dumping (crossed-out wheelie bin symbol on the module label).</w:t>
      </w:r>
    </w:p>
    <w:p w14:paraId="6AEC37A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Safe removal: disconnect and isolate the system, cover the module face to stop generation, wear gloves and handle broken glass carefully.</w:t>
      </w:r>
    </w:p>
    <w:p w14:paraId="031F0AD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Temporary storage: keep removed modules stacked flat or upright in a dry, covered area; keep broken modules wrapped to prevent glass and material loss.</w:t>
      </w:r>
    </w:p>
    <w:p w14:paraId="58EF643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How to return: contact details and procedure for the Company's free collection service.</w:t>
      </w:r>
    </w:p>
    <w:p w14:paraId="72E4A63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What happens next: modules are sent to authorised recyclers where glass, aluminium, silicon, copper and other materials are recovered for new products.</w:t>
      </w:r>
    </w:p>
    <w:p w14:paraId="48C87B38" w14:textId="77777777" w:rsidR="00B67893" w:rsidRDefault="00B67893">
      <w:pPr>
        <w:spacing w:after="40" w:line="264" w:lineRule="auto"/>
        <w:rPr>
          <w:rFonts w:ascii="Calibri" w:hAnsi="Calibri" w:cs="Calibri"/>
          <w:sz w:val="28"/>
          <w:szCs w:val="28"/>
        </w:rPr>
      </w:pPr>
    </w:p>
    <w:p w14:paraId="4E2BEFE1" w14:textId="77777777" w:rsidR="00B67893" w:rsidRDefault="00000000">
      <w:pPr>
        <w:spacing w:after="120" w:line="264" w:lineRule="auto"/>
        <w:rPr>
          <w:rFonts w:ascii="Calibri" w:hAnsi="Calibri" w:cs="Calibri"/>
          <w:i/>
          <w:iCs/>
          <w:sz w:val="28"/>
          <w:szCs w:val="28"/>
        </w:rPr>
      </w:pPr>
      <w:r>
        <w:rPr>
          <w:rFonts w:ascii="Calibri" w:hAnsi="Calibri" w:cs="Calibri"/>
          <w:i/>
          <w:iCs/>
          <w:sz w:val="28"/>
          <w:szCs w:val="28"/>
        </w:rPr>
        <w:t>Customer contact for returns: info@navitassolar.com / +91 70690 70990 (as published in the Limited Warranty Statement); dedicated return contact, if any: [To be confirmed by the Company].</w:t>
      </w:r>
    </w:p>
    <w:p w14:paraId="069E7118"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Free Return Pathway</w:t>
      </w:r>
    </w:p>
    <w:p w14:paraId="07655DD8"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6.2.1 Arrangement</w:t>
      </w:r>
    </w:p>
    <w:p w14:paraId="56CDDCD1"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The Company has a formal arrangement with an EPR-approved firm, as per Central Pollution Control Board requirements, under which </w:t>
      </w:r>
      <w:r>
        <w:rPr>
          <w:rFonts w:ascii="Calibri" w:hAnsi="Calibri" w:cs="Calibri"/>
          <w:b/>
          <w:bCs/>
          <w:sz w:val="28"/>
          <w:szCs w:val="28"/>
        </w:rPr>
        <w:t>end-of-life solar modules are collected for recycling at no cost to the end user</w:t>
      </w:r>
      <w:r>
        <w:rPr>
          <w:rFonts w:ascii="Calibri" w:hAnsi="Calibri" w:cs="Calibri"/>
          <w:sz w:val="28"/>
          <w:szCs w:val="28"/>
        </w:rPr>
        <w:t>. Authorised recycling partners include Regain and Giga Salvage, who also recycle the Company's production-stage module and cell scrap.</w:t>
      </w:r>
    </w:p>
    <w:p w14:paraId="329D245B"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6.2.2 Return Process</w:t>
      </w:r>
    </w:p>
    <w:p w14:paraId="51887626" w14:textId="77777777" w:rsidR="00B67893" w:rsidRDefault="00000000">
      <w:pPr>
        <w:numPr>
          <w:ilvl w:val="0"/>
          <w:numId w:val="22"/>
        </w:numPr>
        <w:spacing w:after="40" w:line="264" w:lineRule="auto"/>
        <w:rPr>
          <w:rFonts w:ascii="Calibri" w:hAnsi="Calibri" w:cs="Calibri"/>
          <w:sz w:val="28"/>
          <w:szCs w:val="28"/>
        </w:rPr>
      </w:pPr>
      <w:r>
        <w:rPr>
          <w:rFonts w:ascii="Calibri" w:hAnsi="Calibri" w:cs="Calibri"/>
          <w:sz w:val="28"/>
          <w:szCs w:val="28"/>
        </w:rPr>
        <w:t>User submits a return request with quantity, model / serial numbers, location and condition of modules.</w:t>
      </w:r>
    </w:p>
    <w:p w14:paraId="7B296764" w14:textId="77777777" w:rsidR="00B67893" w:rsidRDefault="00000000">
      <w:pPr>
        <w:numPr>
          <w:ilvl w:val="0"/>
          <w:numId w:val="22"/>
        </w:numPr>
        <w:spacing w:after="40" w:line="264" w:lineRule="auto"/>
        <w:rPr>
          <w:rFonts w:ascii="Calibri" w:hAnsi="Calibri" w:cs="Calibri"/>
          <w:sz w:val="28"/>
          <w:szCs w:val="28"/>
        </w:rPr>
      </w:pPr>
      <w:r>
        <w:rPr>
          <w:rFonts w:ascii="Calibri" w:hAnsi="Calibri" w:cs="Calibri"/>
          <w:sz w:val="28"/>
          <w:szCs w:val="28"/>
        </w:rPr>
        <w:t>Customer Service registers the request and confirms whether modules can be repaired (refer Product Care, Longevity and Repair Support SOP) or are end-of-life.</w:t>
      </w:r>
    </w:p>
    <w:p w14:paraId="7E70747D" w14:textId="77777777" w:rsidR="00B67893" w:rsidRDefault="00000000">
      <w:pPr>
        <w:numPr>
          <w:ilvl w:val="0"/>
          <w:numId w:val="22"/>
        </w:numPr>
        <w:spacing w:after="40" w:line="264" w:lineRule="auto"/>
        <w:rPr>
          <w:rFonts w:ascii="Calibri" w:hAnsi="Calibri" w:cs="Calibri"/>
          <w:sz w:val="28"/>
          <w:szCs w:val="28"/>
        </w:rPr>
      </w:pPr>
      <w:r>
        <w:rPr>
          <w:rFonts w:ascii="Calibri" w:hAnsi="Calibri" w:cs="Calibri"/>
          <w:sz w:val="28"/>
          <w:szCs w:val="28"/>
        </w:rPr>
        <w:t>Logistics and the recycling partner schedule collection; modules are packed to prevent breakage.</w:t>
      </w:r>
    </w:p>
    <w:p w14:paraId="3B31E7B5" w14:textId="77777777" w:rsidR="00B67893" w:rsidRDefault="00000000">
      <w:pPr>
        <w:numPr>
          <w:ilvl w:val="0"/>
          <w:numId w:val="22"/>
        </w:numPr>
        <w:spacing w:after="40" w:line="264" w:lineRule="auto"/>
        <w:rPr>
          <w:rFonts w:ascii="Calibri" w:hAnsi="Calibri" w:cs="Calibri"/>
          <w:sz w:val="28"/>
          <w:szCs w:val="28"/>
        </w:rPr>
      </w:pPr>
      <w:r>
        <w:rPr>
          <w:rFonts w:ascii="Calibri" w:hAnsi="Calibri" w:cs="Calibri"/>
          <w:sz w:val="28"/>
          <w:szCs w:val="28"/>
        </w:rPr>
        <w:lastRenderedPageBreak/>
        <w:t>Recycling partner collects modules and issues a receipt with quantity and weight.</w:t>
      </w:r>
    </w:p>
    <w:p w14:paraId="0492CDD2" w14:textId="77777777" w:rsidR="00B67893" w:rsidRDefault="00000000">
      <w:pPr>
        <w:numPr>
          <w:ilvl w:val="0"/>
          <w:numId w:val="22"/>
        </w:numPr>
        <w:spacing w:after="40" w:line="264" w:lineRule="auto"/>
        <w:rPr>
          <w:rFonts w:ascii="Calibri" w:hAnsi="Calibri" w:cs="Calibri"/>
          <w:sz w:val="28"/>
          <w:szCs w:val="28"/>
        </w:rPr>
      </w:pPr>
      <w:r>
        <w:rPr>
          <w:rFonts w:ascii="Calibri" w:hAnsi="Calibri" w:cs="Calibri"/>
          <w:sz w:val="28"/>
          <w:szCs w:val="28"/>
        </w:rPr>
        <w:t>Partner dismantles and recycles modules and issues a recycling / disposal certificate.</w:t>
      </w:r>
    </w:p>
    <w:p w14:paraId="0EEE9435" w14:textId="77777777" w:rsidR="00B67893" w:rsidRDefault="00000000">
      <w:pPr>
        <w:numPr>
          <w:ilvl w:val="0"/>
          <w:numId w:val="22"/>
        </w:numPr>
        <w:spacing w:after="40" w:line="264" w:lineRule="auto"/>
        <w:rPr>
          <w:rFonts w:ascii="Calibri" w:hAnsi="Calibri" w:cs="Calibri"/>
          <w:sz w:val="28"/>
          <w:szCs w:val="28"/>
        </w:rPr>
      </w:pPr>
      <w:r>
        <w:rPr>
          <w:rFonts w:ascii="Calibri" w:hAnsi="Calibri" w:cs="Calibri"/>
          <w:sz w:val="28"/>
          <w:szCs w:val="28"/>
        </w:rPr>
        <w:t>Quality Assurance / EPR Coordinator updates the Take-Back Register and EPR records.</w:t>
      </w:r>
    </w:p>
    <w:p w14:paraId="71B88174" w14:textId="77777777" w:rsidR="00B67893" w:rsidRDefault="00B67893">
      <w:pPr>
        <w:spacing w:after="40" w:line="264" w:lineRule="auto"/>
        <w:rPr>
          <w:rFonts w:ascii="Calibri" w:hAnsi="Calibri" w:cs="Calibri"/>
          <w:sz w:val="28"/>
          <w:szCs w:val="28"/>
        </w:rPr>
      </w:pPr>
    </w:p>
    <w:p w14:paraId="4E4B34E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6.2.3 Recovery Routes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000"/>
        <w:gridCol w:w="6026"/>
      </w:tblGrid>
      <w:tr w:rsidR="00B67893" w14:paraId="323AAC23" w14:textId="77777777">
        <w:trPr>
          <w:cantSplit/>
          <w:tblHeader/>
        </w:trPr>
        <w:tc>
          <w:tcPr>
            <w:tcW w:w="3000" w:type="dxa"/>
            <w:shd w:val="clear" w:color="auto" w:fill="D9D9D9"/>
            <w:vAlign w:val="center"/>
          </w:tcPr>
          <w:p w14:paraId="363A569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Condition of Returned Module</w:t>
            </w:r>
          </w:p>
        </w:tc>
        <w:tc>
          <w:tcPr>
            <w:tcW w:w="6026" w:type="dxa"/>
            <w:shd w:val="clear" w:color="auto" w:fill="D9D9D9"/>
            <w:vAlign w:val="center"/>
          </w:tcPr>
          <w:p w14:paraId="7719C22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Route</w:t>
            </w:r>
          </w:p>
        </w:tc>
      </w:tr>
      <w:tr w:rsidR="00B67893" w14:paraId="175DCC43" w14:textId="77777777">
        <w:trPr>
          <w:cantSplit/>
        </w:trPr>
        <w:tc>
          <w:tcPr>
            <w:tcW w:w="3000" w:type="dxa"/>
            <w:vAlign w:val="center"/>
          </w:tcPr>
          <w:p w14:paraId="0FEA7D54" w14:textId="77777777" w:rsidR="00B67893" w:rsidRDefault="00000000">
            <w:pPr>
              <w:spacing w:line="264" w:lineRule="auto"/>
              <w:rPr>
                <w:rFonts w:ascii="Calibri" w:hAnsi="Calibri" w:cs="Calibri"/>
                <w:sz w:val="24"/>
                <w:szCs w:val="24"/>
              </w:rPr>
            </w:pPr>
            <w:r>
              <w:rPr>
                <w:rFonts w:ascii="Calibri" w:hAnsi="Calibri" w:cs="Calibri"/>
                <w:sz w:val="24"/>
                <w:szCs w:val="24"/>
              </w:rPr>
              <w:t>Repairable / functional</w:t>
            </w:r>
          </w:p>
        </w:tc>
        <w:tc>
          <w:tcPr>
            <w:tcW w:w="6026" w:type="dxa"/>
            <w:vAlign w:val="center"/>
          </w:tcPr>
          <w:p w14:paraId="31D6C55A" w14:textId="77777777" w:rsidR="00B67893" w:rsidRDefault="00000000">
            <w:pPr>
              <w:spacing w:line="264" w:lineRule="auto"/>
              <w:rPr>
                <w:rFonts w:ascii="Calibri" w:hAnsi="Calibri" w:cs="Calibri"/>
                <w:sz w:val="24"/>
                <w:szCs w:val="24"/>
              </w:rPr>
            </w:pPr>
            <w:r>
              <w:rPr>
                <w:rFonts w:ascii="Calibri" w:hAnsi="Calibri" w:cs="Calibri"/>
                <w:sz w:val="24"/>
                <w:szCs w:val="24"/>
              </w:rPr>
              <w:t>Repair or remanufacture for reuse, after QA testing</w:t>
            </w:r>
          </w:p>
        </w:tc>
      </w:tr>
      <w:tr w:rsidR="00B67893" w14:paraId="394EBF78" w14:textId="77777777">
        <w:trPr>
          <w:cantSplit/>
        </w:trPr>
        <w:tc>
          <w:tcPr>
            <w:tcW w:w="3000" w:type="dxa"/>
            <w:vAlign w:val="center"/>
          </w:tcPr>
          <w:p w14:paraId="0471F385" w14:textId="77777777" w:rsidR="00B67893" w:rsidRDefault="00000000">
            <w:pPr>
              <w:spacing w:line="264" w:lineRule="auto"/>
              <w:rPr>
                <w:rFonts w:ascii="Calibri" w:hAnsi="Calibri" w:cs="Calibri"/>
                <w:sz w:val="24"/>
                <w:szCs w:val="24"/>
              </w:rPr>
            </w:pPr>
            <w:r>
              <w:rPr>
                <w:rFonts w:ascii="Calibri" w:hAnsi="Calibri" w:cs="Calibri"/>
                <w:sz w:val="24"/>
                <w:szCs w:val="24"/>
              </w:rPr>
              <w:t>Non-functional, intact</w:t>
            </w:r>
          </w:p>
        </w:tc>
        <w:tc>
          <w:tcPr>
            <w:tcW w:w="6026" w:type="dxa"/>
            <w:vAlign w:val="center"/>
          </w:tcPr>
          <w:p w14:paraId="2297EC3E" w14:textId="77777777" w:rsidR="00B67893" w:rsidRDefault="00000000">
            <w:pPr>
              <w:spacing w:line="264" w:lineRule="auto"/>
              <w:rPr>
                <w:rFonts w:ascii="Calibri" w:hAnsi="Calibri" w:cs="Calibri"/>
                <w:sz w:val="24"/>
                <w:szCs w:val="24"/>
              </w:rPr>
            </w:pPr>
            <w:r>
              <w:rPr>
                <w:rFonts w:ascii="Calibri" w:hAnsi="Calibri" w:cs="Calibri"/>
                <w:sz w:val="24"/>
                <w:szCs w:val="24"/>
              </w:rPr>
              <w:t>Recycling – separation of frame, junction box, glass, cells and polymers</w:t>
            </w:r>
          </w:p>
        </w:tc>
      </w:tr>
      <w:tr w:rsidR="00B67893" w14:paraId="34C9BC67" w14:textId="77777777">
        <w:trPr>
          <w:cantSplit/>
        </w:trPr>
        <w:tc>
          <w:tcPr>
            <w:tcW w:w="3000" w:type="dxa"/>
            <w:vAlign w:val="center"/>
          </w:tcPr>
          <w:p w14:paraId="1D143A3C" w14:textId="77777777" w:rsidR="00B67893" w:rsidRDefault="00000000">
            <w:pPr>
              <w:spacing w:line="264" w:lineRule="auto"/>
              <w:rPr>
                <w:rFonts w:ascii="Calibri" w:hAnsi="Calibri" w:cs="Calibri"/>
                <w:sz w:val="24"/>
                <w:szCs w:val="24"/>
              </w:rPr>
            </w:pPr>
            <w:r>
              <w:rPr>
                <w:rFonts w:ascii="Calibri" w:hAnsi="Calibri" w:cs="Calibri"/>
                <w:sz w:val="24"/>
                <w:szCs w:val="24"/>
              </w:rPr>
              <w:t>Broken</w:t>
            </w:r>
          </w:p>
        </w:tc>
        <w:tc>
          <w:tcPr>
            <w:tcW w:w="6026" w:type="dxa"/>
            <w:vAlign w:val="center"/>
          </w:tcPr>
          <w:p w14:paraId="2C0AC8E5" w14:textId="77777777" w:rsidR="00B67893" w:rsidRDefault="00000000">
            <w:pPr>
              <w:spacing w:line="264" w:lineRule="auto"/>
              <w:rPr>
                <w:rFonts w:ascii="Calibri" w:hAnsi="Calibri" w:cs="Calibri"/>
                <w:sz w:val="24"/>
                <w:szCs w:val="24"/>
              </w:rPr>
            </w:pPr>
            <w:r>
              <w:rPr>
                <w:rFonts w:ascii="Calibri" w:hAnsi="Calibri" w:cs="Calibri"/>
                <w:sz w:val="24"/>
                <w:szCs w:val="24"/>
              </w:rPr>
              <w:t>Recycling with contained handling of glass and cell fragments</w:t>
            </w:r>
          </w:p>
        </w:tc>
      </w:tr>
      <w:tr w:rsidR="00B67893" w14:paraId="768DFD85" w14:textId="77777777">
        <w:trPr>
          <w:cantSplit/>
        </w:trPr>
        <w:tc>
          <w:tcPr>
            <w:tcW w:w="3000" w:type="dxa"/>
            <w:vAlign w:val="center"/>
          </w:tcPr>
          <w:p w14:paraId="3A4D92A3" w14:textId="77777777" w:rsidR="00B67893" w:rsidRDefault="00000000">
            <w:pPr>
              <w:spacing w:line="264" w:lineRule="auto"/>
              <w:rPr>
                <w:rFonts w:ascii="Calibri" w:hAnsi="Calibri" w:cs="Calibri"/>
                <w:sz w:val="24"/>
                <w:szCs w:val="24"/>
              </w:rPr>
            </w:pPr>
            <w:r>
              <w:rPr>
                <w:rFonts w:ascii="Calibri" w:hAnsi="Calibri" w:cs="Calibri"/>
                <w:sz w:val="24"/>
                <w:szCs w:val="24"/>
              </w:rPr>
              <w:t>Residues that cannot be recycled</w:t>
            </w:r>
          </w:p>
        </w:tc>
        <w:tc>
          <w:tcPr>
            <w:tcW w:w="6026" w:type="dxa"/>
            <w:vAlign w:val="center"/>
          </w:tcPr>
          <w:p w14:paraId="4CFF3B2D" w14:textId="77777777" w:rsidR="00B67893" w:rsidRDefault="00000000">
            <w:pPr>
              <w:spacing w:line="264" w:lineRule="auto"/>
              <w:rPr>
                <w:rFonts w:ascii="Calibri" w:hAnsi="Calibri" w:cs="Calibri"/>
                <w:sz w:val="24"/>
                <w:szCs w:val="24"/>
              </w:rPr>
            </w:pPr>
            <w:r>
              <w:rPr>
                <w:rFonts w:ascii="Calibri" w:hAnsi="Calibri" w:cs="Calibri"/>
                <w:sz w:val="24"/>
                <w:szCs w:val="24"/>
              </w:rPr>
              <w:t>Safe disposal through authorised facilities</w:t>
            </w:r>
          </w:p>
        </w:tc>
      </w:tr>
    </w:tbl>
    <w:p w14:paraId="4043BECB" w14:textId="77777777" w:rsidR="00B67893" w:rsidRDefault="00B67893">
      <w:pPr>
        <w:spacing w:after="60" w:line="264" w:lineRule="auto"/>
        <w:rPr>
          <w:rFonts w:ascii="Calibri" w:hAnsi="Calibri" w:cs="Calibri"/>
          <w:sz w:val="28"/>
          <w:szCs w:val="28"/>
        </w:rPr>
      </w:pPr>
    </w:p>
    <w:p w14:paraId="01FB45BF" w14:textId="77777777" w:rsidR="00B67893" w:rsidRDefault="00000000">
      <w:pPr>
        <w:spacing w:after="120" w:line="264" w:lineRule="auto"/>
        <w:rPr>
          <w:rFonts w:ascii="Calibri" w:hAnsi="Calibri" w:cs="Calibri"/>
          <w:sz w:val="28"/>
          <w:szCs w:val="28"/>
        </w:rPr>
      </w:pPr>
      <w:r>
        <w:rPr>
          <w:rFonts w:ascii="Calibri" w:hAnsi="Calibri" w:cs="Calibri"/>
          <w:sz w:val="28"/>
          <w:szCs w:val="28"/>
        </w:rPr>
        <w:t>Modules replaced under the Limited Warranty become the property of the Company and follow the same routes; remanufactured or refurbished parts may be used for warranty repairs and replacements.</w:t>
      </w:r>
    </w:p>
    <w:p w14:paraId="1FAF5541" w14:textId="77777777" w:rsidR="00B67893" w:rsidRDefault="00000000">
      <w:pPr>
        <w:spacing w:after="120" w:line="264" w:lineRule="auto"/>
        <w:rPr>
          <w:rFonts w:ascii="Calibri" w:hAnsi="Calibri" w:cs="Calibri"/>
          <w:i/>
          <w:iCs/>
          <w:sz w:val="28"/>
          <w:szCs w:val="28"/>
        </w:rPr>
      </w:pPr>
      <w:r>
        <w:rPr>
          <w:rFonts w:ascii="Calibri" w:hAnsi="Calibri" w:cs="Calibri"/>
          <w:i/>
          <w:iCs/>
          <w:sz w:val="28"/>
          <w:szCs w:val="28"/>
        </w:rPr>
        <w:t>Buy-back of used modules: [To be confirmed by the Company].</w:t>
      </w:r>
    </w:p>
    <w:p w14:paraId="2466602E" w14:textId="77777777" w:rsidR="00B67893" w:rsidRDefault="00000000">
      <w:pPr>
        <w:pStyle w:val="Heading3"/>
        <w:spacing w:before="240" w:after="120" w:line="264" w:lineRule="auto"/>
        <w:rPr>
          <w:rFonts w:ascii="Calibri" w:hAnsi="Calibri" w:cs="Calibri"/>
          <w:b/>
          <w:bCs/>
          <w:sz w:val="28"/>
          <w:szCs w:val="28"/>
        </w:rPr>
      </w:pPr>
      <w:bookmarkStart w:id="87" w:name="_Toc242268935"/>
      <w:r>
        <w:rPr>
          <w:rFonts w:ascii="Calibri" w:hAnsi="Calibri" w:cs="Calibri"/>
          <w:b/>
          <w:bCs/>
          <w:sz w:val="28"/>
          <w:szCs w:val="28"/>
        </w:rPr>
        <w:t>7. REVIEW AND CORRECTIVE ACTION</w:t>
      </w:r>
      <w:bookmarkEnd w:id="87"/>
    </w:p>
    <w:p w14:paraId="06848CB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Take-back requests, quantities collected and recycling certificates shall be reviewed periodically.</w:t>
      </w:r>
    </w:p>
    <w:p w14:paraId="261737A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delay in collection or missing certificate shall be followed up with the partner and corrected.</w:t>
      </w:r>
    </w:p>
    <w:p w14:paraId="63BFB09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Recycler authorisations and agreements shall be verified before expiry.</w:t>
      </w:r>
    </w:p>
    <w:p w14:paraId="4BE6EC18" w14:textId="77777777" w:rsidR="00B67893" w:rsidRDefault="00B67893">
      <w:pPr>
        <w:spacing w:after="40" w:line="264" w:lineRule="auto"/>
        <w:rPr>
          <w:rFonts w:ascii="Calibri" w:hAnsi="Calibri" w:cs="Calibri"/>
          <w:sz w:val="28"/>
          <w:szCs w:val="28"/>
        </w:rPr>
      </w:pPr>
    </w:p>
    <w:p w14:paraId="74FC40FD" w14:textId="77777777" w:rsidR="00B67893" w:rsidRDefault="00000000">
      <w:pPr>
        <w:pStyle w:val="Heading3"/>
        <w:spacing w:before="240" w:after="120" w:line="264" w:lineRule="auto"/>
        <w:rPr>
          <w:rFonts w:ascii="Calibri" w:hAnsi="Calibri" w:cs="Calibri"/>
          <w:b/>
          <w:bCs/>
          <w:sz w:val="28"/>
          <w:szCs w:val="28"/>
        </w:rPr>
      </w:pPr>
      <w:bookmarkStart w:id="88" w:name="_Toc242268936"/>
      <w:r>
        <w:rPr>
          <w:rFonts w:ascii="Calibri" w:hAnsi="Calibri" w:cs="Calibri"/>
          <w:b/>
          <w:bCs/>
          <w:sz w:val="28"/>
          <w:szCs w:val="28"/>
        </w:rPr>
        <w:t>8. REFERENCE DOCUMENTS AND LEGAL REQUIREMENTS</w:t>
      </w:r>
      <w:bookmarkEnd w:id="88"/>
    </w:p>
    <w:p w14:paraId="0C5615C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E-Waste (Management) Rules, 2022 (EPR for solar PV modules, panels and cells)</w:t>
      </w:r>
    </w:p>
    <w:p w14:paraId="5D8F6F4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Module Recycling Manual of the Company</w:t>
      </w:r>
    </w:p>
    <w:p w14:paraId="62ABEE4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NS/IM/001 – Installation and User Manual (Decommissioning and Recycling)</w:t>
      </w:r>
    </w:p>
    <w:p w14:paraId="78E0CF3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Limited Warranty Statement (Clause K – Miscellaneous)</w:t>
      </w:r>
    </w:p>
    <w:p w14:paraId="637A5E6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Agreements with EPR / recycling partners</w:t>
      </w:r>
    </w:p>
    <w:p w14:paraId="68836A34" w14:textId="77777777" w:rsidR="00B67893" w:rsidRDefault="00B67893">
      <w:pPr>
        <w:spacing w:after="40" w:line="264" w:lineRule="auto"/>
        <w:rPr>
          <w:rFonts w:ascii="Calibri" w:hAnsi="Calibri" w:cs="Calibri"/>
          <w:sz w:val="28"/>
          <w:szCs w:val="28"/>
        </w:rPr>
      </w:pPr>
    </w:p>
    <w:p w14:paraId="148E4B39" w14:textId="77777777" w:rsidR="00B67893" w:rsidRDefault="00000000">
      <w:pPr>
        <w:pStyle w:val="Heading3"/>
        <w:spacing w:before="240" w:after="120" w:line="264" w:lineRule="auto"/>
        <w:rPr>
          <w:rFonts w:ascii="Calibri" w:hAnsi="Calibri" w:cs="Calibri"/>
          <w:b/>
          <w:bCs/>
          <w:sz w:val="28"/>
          <w:szCs w:val="28"/>
        </w:rPr>
      </w:pPr>
      <w:bookmarkStart w:id="89" w:name="_Toc242268937"/>
      <w:r>
        <w:rPr>
          <w:rFonts w:ascii="Calibri" w:hAnsi="Calibri" w:cs="Calibri"/>
          <w:b/>
          <w:bCs/>
          <w:sz w:val="28"/>
          <w:szCs w:val="28"/>
        </w:rPr>
        <w:t>9. RECORDS</w:t>
      </w:r>
      <w:bookmarkEnd w:id="8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72D0DF10" w14:textId="77777777">
        <w:trPr>
          <w:cantSplit/>
          <w:tblHeader/>
        </w:trPr>
        <w:tc>
          <w:tcPr>
            <w:tcW w:w="4300" w:type="dxa"/>
            <w:shd w:val="clear" w:color="auto" w:fill="D9D9D9"/>
            <w:vAlign w:val="center"/>
          </w:tcPr>
          <w:p w14:paraId="31E886A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4081757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4183A80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2F217977" w14:textId="77777777">
        <w:trPr>
          <w:cantSplit/>
        </w:trPr>
        <w:tc>
          <w:tcPr>
            <w:tcW w:w="4300" w:type="dxa"/>
            <w:vAlign w:val="center"/>
          </w:tcPr>
          <w:p w14:paraId="520A6B90" w14:textId="77777777" w:rsidR="00B67893" w:rsidRDefault="00000000">
            <w:pPr>
              <w:spacing w:line="264" w:lineRule="auto"/>
              <w:rPr>
                <w:rFonts w:ascii="Calibri" w:hAnsi="Calibri" w:cs="Calibri"/>
                <w:sz w:val="24"/>
                <w:szCs w:val="24"/>
              </w:rPr>
            </w:pPr>
            <w:r>
              <w:rPr>
                <w:rFonts w:ascii="Calibri" w:hAnsi="Calibri" w:cs="Calibri"/>
                <w:sz w:val="24"/>
                <w:szCs w:val="24"/>
              </w:rPr>
              <w:t>Take-Back Register (requests, collection, quantities)</w:t>
            </w:r>
          </w:p>
        </w:tc>
        <w:tc>
          <w:tcPr>
            <w:tcW w:w="2500" w:type="dxa"/>
            <w:vAlign w:val="center"/>
          </w:tcPr>
          <w:p w14:paraId="74CD4BCD" w14:textId="77777777" w:rsidR="00B67893" w:rsidRDefault="00000000">
            <w:pPr>
              <w:spacing w:line="264" w:lineRule="auto"/>
              <w:rPr>
                <w:rFonts w:ascii="Calibri" w:hAnsi="Calibri" w:cs="Calibri"/>
                <w:sz w:val="24"/>
                <w:szCs w:val="24"/>
              </w:rPr>
            </w:pPr>
            <w:r>
              <w:rPr>
                <w:rFonts w:ascii="Calibri" w:hAnsi="Calibri" w:cs="Calibri"/>
                <w:sz w:val="24"/>
                <w:szCs w:val="24"/>
              </w:rPr>
              <w:t>QA / EPR Coordinator</w:t>
            </w:r>
          </w:p>
        </w:tc>
        <w:tc>
          <w:tcPr>
            <w:tcW w:w="2226" w:type="dxa"/>
            <w:vAlign w:val="center"/>
          </w:tcPr>
          <w:p w14:paraId="02E1E52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22CDBAC9" w14:textId="77777777">
        <w:trPr>
          <w:cantSplit/>
        </w:trPr>
        <w:tc>
          <w:tcPr>
            <w:tcW w:w="4300" w:type="dxa"/>
            <w:vAlign w:val="center"/>
          </w:tcPr>
          <w:p w14:paraId="323D91B7" w14:textId="77777777" w:rsidR="00B67893" w:rsidRDefault="00000000">
            <w:pPr>
              <w:spacing w:line="264" w:lineRule="auto"/>
              <w:rPr>
                <w:rFonts w:ascii="Calibri" w:hAnsi="Calibri" w:cs="Calibri"/>
                <w:sz w:val="24"/>
                <w:szCs w:val="24"/>
              </w:rPr>
            </w:pPr>
            <w:r>
              <w:rPr>
                <w:rFonts w:ascii="Calibri" w:hAnsi="Calibri" w:cs="Calibri"/>
                <w:sz w:val="24"/>
                <w:szCs w:val="24"/>
              </w:rPr>
              <w:t>Collection receipts and recycling certificates</w:t>
            </w:r>
          </w:p>
        </w:tc>
        <w:tc>
          <w:tcPr>
            <w:tcW w:w="2500" w:type="dxa"/>
            <w:vAlign w:val="center"/>
          </w:tcPr>
          <w:p w14:paraId="7F0BEEE5" w14:textId="77777777" w:rsidR="00B67893" w:rsidRDefault="00000000">
            <w:pPr>
              <w:spacing w:line="264" w:lineRule="auto"/>
              <w:rPr>
                <w:rFonts w:ascii="Calibri" w:hAnsi="Calibri" w:cs="Calibri"/>
                <w:sz w:val="24"/>
                <w:szCs w:val="24"/>
              </w:rPr>
            </w:pPr>
            <w:r>
              <w:rPr>
                <w:rFonts w:ascii="Calibri" w:hAnsi="Calibri" w:cs="Calibri"/>
                <w:sz w:val="24"/>
                <w:szCs w:val="24"/>
              </w:rPr>
              <w:t>QA / EPR Coordinator</w:t>
            </w:r>
          </w:p>
        </w:tc>
        <w:tc>
          <w:tcPr>
            <w:tcW w:w="2226" w:type="dxa"/>
            <w:vAlign w:val="center"/>
          </w:tcPr>
          <w:p w14:paraId="07D8CA18"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422F983" w14:textId="77777777">
        <w:trPr>
          <w:cantSplit/>
        </w:trPr>
        <w:tc>
          <w:tcPr>
            <w:tcW w:w="4300" w:type="dxa"/>
            <w:vAlign w:val="center"/>
          </w:tcPr>
          <w:p w14:paraId="4983701C" w14:textId="77777777" w:rsidR="00B67893" w:rsidRDefault="00000000">
            <w:pPr>
              <w:spacing w:line="264" w:lineRule="auto"/>
              <w:rPr>
                <w:rFonts w:ascii="Calibri" w:hAnsi="Calibri" w:cs="Calibri"/>
                <w:sz w:val="24"/>
                <w:szCs w:val="24"/>
              </w:rPr>
            </w:pPr>
            <w:r>
              <w:rPr>
                <w:rFonts w:ascii="Calibri" w:hAnsi="Calibri" w:cs="Calibri"/>
                <w:sz w:val="24"/>
                <w:szCs w:val="24"/>
              </w:rPr>
              <w:t>EPR registration and returns</w:t>
            </w:r>
          </w:p>
        </w:tc>
        <w:tc>
          <w:tcPr>
            <w:tcW w:w="2500" w:type="dxa"/>
            <w:vAlign w:val="center"/>
          </w:tcPr>
          <w:p w14:paraId="5270B9C3" w14:textId="77777777" w:rsidR="00B67893" w:rsidRDefault="00000000">
            <w:pPr>
              <w:spacing w:line="264" w:lineRule="auto"/>
              <w:rPr>
                <w:rFonts w:ascii="Calibri" w:hAnsi="Calibri" w:cs="Calibri"/>
                <w:sz w:val="24"/>
                <w:szCs w:val="24"/>
              </w:rPr>
            </w:pPr>
            <w:r>
              <w:rPr>
                <w:rFonts w:ascii="Calibri" w:hAnsi="Calibri" w:cs="Calibri"/>
                <w:sz w:val="24"/>
                <w:szCs w:val="24"/>
              </w:rPr>
              <w:t>QA / EPR Coordinator</w:t>
            </w:r>
          </w:p>
        </w:tc>
        <w:tc>
          <w:tcPr>
            <w:tcW w:w="2226" w:type="dxa"/>
            <w:vAlign w:val="center"/>
          </w:tcPr>
          <w:p w14:paraId="499354A4"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76B84FE7" w14:textId="77777777">
        <w:trPr>
          <w:cantSplit/>
        </w:trPr>
        <w:tc>
          <w:tcPr>
            <w:tcW w:w="4300" w:type="dxa"/>
            <w:vAlign w:val="center"/>
          </w:tcPr>
          <w:p w14:paraId="3CCAD994" w14:textId="77777777" w:rsidR="00B67893" w:rsidRDefault="00000000">
            <w:pPr>
              <w:spacing w:line="264" w:lineRule="auto"/>
              <w:rPr>
                <w:rFonts w:ascii="Calibri" w:hAnsi="Calibri" w:cs="Calibri"/>
                <w:sz w:val="24"/>
                <w:szCs w:val="24"/>
              </w:rPr>
            </w:pPr>
            <w:r>
              <w:rPr>
                <w:rFonts w:ascii="Calibri" w:hAnsi="Calibri" w:cs="Calibri"/>
                <w:sz w:val="24"/>
                <w:szCs w:val="24"/>
              </w:rPr>
              <w:t>Recycler agreements and authorisations</w:t>
            </w:r>
          </w:p>
        </w:tc>
        <w:tc>
          <w:tcPr>
            <w:tcW w:w="2500" w:type="dxa"/>
            <w:vAlign w:val="center"/>
          </w:tcPr>
          <w:p w14:paraId="4D09C514" w14:textId="77777777" w:rsidR="00B67893" w:rsidRDefault="00000000">
            <w:pPr>
              <w:spacing w:line="264" w:lineRule="auto"/>
              <w:rPr>
                <w:rFonts w:ascii="Calibri" w:hAnsi="Calibri" w:cs="Calibri"/>
                <w:sz w:val="24"/>
                <w:szCs w:val="24"/>
              </w:rPr>
            </w:pPr>
            <w:r>
              <w:rPr>
                <w:rFonts w:ascii="Calibri" w:hAnsi="Calibri" w:cs="Calibri"/>
                <w:sz w:val="24"/>
                <w:szCs w:val="24"/>
              </w:rPr>
              <w:t>HSE / QA</w:t>
            </w:r>
          </w:p>
        </w:tc>
        <w:tc>
          <w:tcPr>
            <w:tcW w:w="2226" w:type="dxa"/>
            <w:vAlign w:val="center"/>
          </w:tcPr>
          <w:p w14:paraId="0ADA6098"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17DE42F6" w14:textId="77777777" w:rsidR="00B67893" w:rsidRDefault="00B67893">
      <w:pPr>
        <w:spacing w:after="60" w:line="264" w:lineRule="auto"/>
        <w:rPr>
          <w:rFonts w:ascii="Calibri" w:hAnsi="Calibri" w:cs="Calibri"/>
          <w:sz w:val="28"/>
          <w:szCs w:val="28"/>
        </w:rPr>
      </w:pPr>
    </w:p>
    <w:p w14:paraId="44BB9C87" w14:textId="77777777" w:rsidR="00B67893" w:rsidRDefault="00B67893">
      <w:pPr>
        <w:sectPr w:rsidR="00B67893">
          <w:headerReference w:type="default" r:id="rId25"/>
          <w:footerReference w:type="default" r:id="rId26"/>
          <w:pgSz w:w="11906" w:h="16838"/>
          <w:pgMar w:top="1440" w:right="1440" w:bottom="1440" w:left="1440" w:header="283" w:footer="284" w:gutter="0"/>
          <w:cols w:space="708"/>
          <w:docGrid w:linePitch="360"/>
        </w:sectPr>
      </w:pPr>
    </w:p>
    <w:p w14:paraId="6C70B39E" w14:textId="77777777" w:rsidR="00B67893" w:rsidRDefault="00000000">
      <w:pPr>
        <w:pStyle w:val="Heading3"/>
        <w:spacing w:before="240" w:after="120" w:line="264" w:lineRule="auto"/>
        <w:rPr>
          <w:rFonts w:ascii="Calibri" w:hAnsi="Calibri" w:cs="Calibri"/>
          <w:b/>
          <w:bCs/>
          <w:sz w:val="28"/>
          <w:szCs w:val="28"/>
        </w:rPr>
      </w:pPr>
      <w:bookmarkStart w:id="90" w:name="SOP10"/>
      <w:bookmarkStart w:id="91" w:name="_Toc242268938"/>
      <w:r>
        <w:rPr>
          <w:rFonts w:ascii="Calibri" w:hAnsi="Calibri" w:cs="Calibri"/>
          <w:b/>
          <w:bCs/>
          <w:sz w:val="28"/>
          <w:szCs w:val="28"/>
        </w:rPr>
        <w:lastRenderedPageBreak/>
        <w:t>1. PURPOSE</w:t>
      </w:r>
      <w:bookmarkEnd w:id="90"/>
      <w:bookmarkEnd w:id="91"/>
    </w:p>
    <w:p w14:paraId="3AA7A6AA"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studies the health and safety risks of its products during use, informs customers about safe use, and responds quickly to product safety events</w:t>
      </w:r>
      <w:r>
        <w:rPr>
          <w:rFonts w:ascii="Calibri" w:hAnsi="Calibri" w:cs="Calibri"/>
          <w:sz w:val="28"/>
          <w:szCs w:val="28"/>
        </w:rPr>
        <w:t>, including withdrawal or recall of affected products, so that people and property are protected.</w:t>
      </w:r>
    </w:p>
    <w:p w14:paraId="4CB1A1BF" w14:textId="77777777" w:rsidR="00B67893" w:rsidRDefault="00000000">
      <w:pPr>
        <w:pStyle w:val="Heading3"/>
        <w:spacing w:before="240" w:after="120" w:line="264" w:lineRule="auto"/>
        <w:rPr>
          <w:rFonts w:ascii="Calibri" w:hAnsi="Calibri" w:cs="Calibri"/>
          <w:b/>
          <w:bCs/>
          <w:sz w:val="28"/>
          <w:szCs w:val="28"/>
        </w:rPr>
      </w:pPr>
      <w:bookmarkStart w:id="92" w:name="_Toc242268939"/>
      <w:r>
        <w:rPr>
          <w:rFonts w:ascii="Calibri" w:hAnsi="Calibri" w:cs="Calibri"/>
          <w:b/>
          <w:bCs/>
          <w:sz w:val="28"/>
          <w:szCs w:val="28"/>
        </w:rPr>
        <w:t>2. SCOPE</w:t>
      </w:r>
      <w:bookmarkEnd w:id="92"/>
    </w:p>
    <w:p w14:paraId="5596FBFF"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solar PV modules supplied by the Company, from dispatch through transport, installation, operation and maintenance at customer sites, and to all customers, installers, EPC companies, distributors and channel partners.</w:t>
      </w:r>
    </w:p>
    <w:p w14:paraId="1C4E36C9" w14:textId="77777777" w:rsidR="00B67893" w:rsidRDefault="00000000">
      <w:pPr>
        <w:pStyle w:val="Heading3"/>
        <w:spacing w:before="240" w:after="120" w:line="264" w:lineRule="auto"/>
        <w:rPr>
          <w:rFonts w:ascii="Calibri" w:hAnsi="Calibri" w:cs="Calibri"/>
          <w:b/>
          <w:bCs/>
          <w:sz w:val="28"/>
          <w:szCs w:val="28"/>
        </w:rPr>
      </w:pPr>
      <w:bookmarkStart w:id="93" w:name="_Toc242268940"/>
      <w:r>
        <w:rPr>
          <w:rFonts w:ascii="Calibri" w:hAnsi="Calibri" w:cs="Calibri"/>
          <w:b/>
          <w:bCs/>
          <w:sz w:val="28"/>
          <w:szCs w:val="28"/>
        </w:rPr>
        <w:t>3. OBJECTIVES</w:t>
      </w:r>
      <w:bookmarkEnd w:id="93"/>
    </w:p>
    <w:p w14:paraId="7F988BFE"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1A3F7A59" w14:textId="77777777" w:rsidR="00B67893" w:rsidRDefault="00000000">
      <w:pPr>
        <w:numPr>
          <w:ilvl w:val="0"/>
          <w:numId w:val="23"/>
        </w:numPr>
        <w:spacing w:after="40" w:line="264" w:lineRule="auto"/>
        <w:rPr>
          <w:rFonts w:ascii="Calibri" w:hAnsi="Calibri" w:cs="Calibri"/>
          <w:sz w:val="28"/>
          <w:szCs w:val="28"/>
        </w:rPr>
      </w:pPr>
      <w:r>
        <w:rPr>
          <w:rFonts w:ascii="Calibri" w:hAnsi="Calibri" w:cs="Calibri"/>
          <w:sz w:val="28"/>
          <w:szCs w:val="28"/>
        </w:rPr>
        <w:t>Identify and evaluate potential health and safety hazards of products during use.</w:t>
      </w:r>
    </w:p>
    <w:p w14:paraId="1045718A" w14:textId="77777777" w:rsidR="00B67893" w:rsidRDefault="00000000">
      <w:pPr>
        <w:numPr>
          <w:ilvl w:val="0"/>
          <w:numId w:val="23"/>
        </w:numPr>
        <w:spacing w:after="40" w:line="264" w:lineRule="auto"/>
        <w:rPr>
          <w:rFonts w:ascii="Calibri" w:hAnsi="Calibri" w:cs="Calibri"/>
          <w:sz w:val="28"/>
          <w:szCs w:val="28"/>
        </w:rPr>
      </w:pPr>
      <w:r>
        <w:rPr>
          <w:rFonts w:ascii="Calibri" w:hAnsi="Calibri" w:cs="Calibri"/>
          <w:sz w:val="28"/>
          <w:szCs w:val="28"/>
        </w:rPr>
        <w:t>Provide clear safety information and awareness to everyone who handles the products.</w:t>
      </w:r>
    </w:p>
    <w:p w14:paraId="5321805E" w14:textId="77777777" w:rsidR="00B67893" w:rsidRDefault="00000000">
      <w:pPr>
        <w:numPr>
          <w:ilvl w:val="0"/>
          <w:numId w:val="23"/>
        </w:numPr>
        <w:spacing w:after="40" w:line="264" w:lineRule="auto"/>
        <w:rPr>
          <w:rFonts w:ascii="Calibri" w:hAnsi="Calibri" w:cs="Calibri"/>
          <w:sz w:val="28"/>
          <w:szCs w:val="28"/>
        </w:rPr>
      </w:pPr>
      <w:r>
        <w:rPr>
          <w:rFonts w:ascii="Calibri" w:hAnsi="Calibri" w:cs="Calibri"/>
          <w:sz w:val="28"/>
          <w:szCs w:val="28"/>
        </w:rPr>
        <w:t>Detect, escalate and contain product safety events without delay.</w:t>
      </w:r>
    </w:p>
    <w:p w14:paraId="474669B2" w14:textId="77777777" w:rsidR="00B67893" w:rsidRDefault="00000000">
      <w:pPr>
        <w:numPr>
          <w:ilvl w:val="0"/>
          <w:numId w:val="23"/>
        </w:numPr>
        <w:spacing w:after="40" w:line="264" w:lineRule="auto"/>
        <w:rPr>
          <w:rFonts w:ascii="Calibri" w:hAnsi="Calibri" w:cs="Calibri"/>
          <w:sz w:val="28"/>
          <w:szCs w:val="28"/>
        </w:rPr>
      </w:pPr>
      <w:r>
        <w:rPr>
          <w:rFonts w:ascii="Calibri" w:hAnsi="Calibri" w:cs="Calibri"/>
          <w:sz w:val="28"/>
          <w:szCs w:val="28"/>
        </w:rPr>
        <w:t>Communicate promptly and transparently with affected customers and authorities.</w:t>
      </w:r>
    </w:p>
    <w:p w14:paraId="73519971" w14:textId="77777777" w:rsidR="00B67893" w:rsidRDefault="00B67893">
      <w:pPr>
        <w:spacing w:after="40" w:line="264" w:lineRule="auto"/>
        <w:rPr>
          <w:rFonts w:ascii="Calibri" w:hAnsi="Calibri" w:cs="Calibri"/>
          <w:sz w:val="28"/>
          <w:szCs w:val="28"/>
        </w:rPr>
      </w:pPr>
    </w:p>
    <w:p w14:paraId="1C7884B5" w14:textId="77777777" w:rsidR="00B67893" w:rsidRDefault="00000000">
      <w:pPr>
        <w:pStyle w:val="Heading3"/>
        <w:spacing w:before="240" w:after="120" w:line="264" w:lineRule="auto"/>
        <w:rPr>
          <w:rFonts w:ascii="Calibri" w:hAnsi="Calibri" w:cs="Calibri"/>
          <w:b/>
          <w:bCs/>
          <w:sz w:val="28"/>
          <w:szCs w:val="28"/>
        </w:rPr>
      </w:pPr>
      <w:bookmarkStart w:id="94" w:name="_Toc242268941"/>
      <w:r>
        <w:rPr>
          <w:rFonts w:ascii="Calibri" w:hAnsi="Calibri" w:cs="Calibri"/>
          <w:b/>
          <w:bCs/>
          <w:sz w:val="28"/>
          <w:szCs w:val="28"/>
        </w:rPr>
        <w:t>4. DEFINITIONS AND ABBREVIATIONS</w:t>
      </w:r>
      <w:bookmarkEnd w:id="9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1B7DE3FB" w14:textId="77777777">
        <w:trPr>
          <w:cantSplit/>
          <w:tblHeader/>
        </w:trPr>
        <w:tc>
          <w:tcPr>
            <w:tcW w:w="2300" w:type="dxa"/>
            <w:shd w:val="clear" w:color="auto" w:fill="D9D9D9"/>
            <w:vAlign w:val="center"/>
          </w:tcPr>
          <w:p w14:paraId="5687C29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3140BC2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0BB4866E" w14:textId="77777777">
        <w:trPr>
          <w:cantSplit/>
        </w:trPr>
        <w:tc>
          <w:tcPr>
            <w:tcW w:w="2300" w:type="dxa"/>
            <w:vAlign w:val="center"/>
          </w:tcPr>
          <w:p w14:paraId="479FCB2E" w14:textId="77777777" w:rsidR="00B67893" w:rsidRDefault="00000000">
            <w:pPr>
              <w:spacing w:line="264" w:lineRule="auto"/>
              <w:rPr>
                <w:rFonts w:ascii="Calibri" w:hAnsi="Calibri" w:cs="Calibri"/>
                <w:sz w:val="24"/>
                <w:szCs w:val="24"/>
              </w:rPr>
            </w:pPr>
            <w:r>
              <w:rPr>
                <w:rFonts w:ascii="Calibri" w:hAnsi="Calibri" w:cs="Calibri"/>
                <w:sz w:val="24"/>
                <w:szCs w:val="24"/>
              </w:rPr>
              <w:t>Product safety event</w:t>
            </w:r>
          </w:p>
        </w:tc>
        <w:tc>
          <w:tcPr>
            <w:tcW w:w="6726" w:type="dxa"/>
            <w:vAlign w:val="center"/>
          </w:tcPr>
          <w:p w14:paraId="584289FD" w14:textId="77777777" w:rsidR="00B67893" w:rsidRDefault="00000000">
            <w:pPr>
              <w:spacing w:line="264" w:lineRule="auto"/>
              <w:rPr>
                <w:rFonts w:ascii="Calibri" w:hAnsi="Calibri" w:cs="Calibri"/>
                <w:sz w:val="24"/>
                <w:szCs w:val="24"/>
              </w:rPr>
            </w:pPr>
            <w:r>
              <w:rPr>
                <w:rFonts w:ascii="Calibri" w:hAnsi="Calibri" w:cs="Calibri"/>
                <w:sz w:val="24"/>
                <w:szCs w:val="24"/>
              </w:rPr>
              <w:t>Any incident, complaint or finding indicating that a product may cause injury, fire, electric shock or property damage</w:t>
            </w:r>
          </w:p>
        </w:tc>
      </w:tr>
      <w:tr w:rsidR="00B67893" w14:paraId="6B8C3110" w14:textId="77777777">
        <w:trPr>
          <w:cantSplit/>
        </w:trPr>
        <w:tc>
          <w:tcPr>
            <w:tcW w:w="2300" w:type="dxa"/>
            <w:vAlign w:val="center"/>
          </w:tcPr>
          <w:p w14:paraId="2795E36F" w14:textId="77777777" w:rsidR="00B67893" w:rsidRDefault="00000000">
            <w:pPr>
              <w:spacing w:line="264" w:lineRule="auto"/>
              <w:rPr>
                <w:rFonts w:ascii="Calibri" w:hAnsi="Calibri" w:cs="Calibri"/>
                <w:sz w:val="24"/>
                <w:szCs w:val="24"/>
              </w:rPr>
            </w:pPr>
            <w:r>
              <w:rPr>
                <w:rFonts w:ascii="Calibri" w:hAnsi="Calibri" w:cs="Calibri"/>
                <w:sz w:val="24"/>
                <w:szCs w:val="24"/>
              </w:rPr>
              <w:t>Field action</w:t>
            </w:r>
          </w:p>
        </w:tc>
        <w:tc>
          <w:tcPr>
            <w:tcW w:w="6726" w:type="dxa"/>
            <w:vAlign w:val="center"/>
          </w:tcPr>
          <w:p w14:paraId="3C42D904" w14:textId="77777777" w:rsidR="00B67893" w:rsidRDefault="00000000">
            <w:pPr>
              <w:spacing w:line="264" w:lineRule="auto"/>
              <w:rPr>
                <w:rFonts w:ascii="Calibri" w:hAnsi="Calibri" w:cs="Calibri"/>
                <w:sz w:val="24"/>
                <w:szCs w:val="24"/>
              </w:rPr>
            </w:pPr>
            <w:r>
              <w:rPr>
                <w:rFonts w:ascii="Calibri" w:hAnsi="Calibri" w:cs="Calibri"/>
                <w:sz w:val="24"/>
                <w:szCs w:val="24"/>
              </w:rPr>
              <w:t>Corrective action on products already supplied, such as inspection, repair, replacement, withdrawal or recall</w:t>
            </w:r>
          </w:p>
        </w:tc>
      </w:tr>
      <w:tr w:rsidR="00B67893" w14:paraId="23CD1E49" w14:textId="77777777">
        <w:trPr>
          <w:cantSplit/>
        </w:trPr>
        <w:tc>
          <w:tcPr>
            <w:tcW w:w="2300" w:type="dxa"/>
            <w:vAlign w:val="center"/>
          </w:tcPr>
          <w:p w14:paraId="7C431F01"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Recall</w:t>
            </w:r>
          </w:p>
        </w:tc>
        <w:tc>
          <w:tcPr>
            <w:tcW w:w="6726" w:type="dxa"/>
            <w:vAlign w:val="center"/>
          </w:tcPr>
          <w:p w14:paraId="360974A8" w14:textId="77777777" w:rsidR="00B67893" w:rsidRDefault="00000000">
            <w:pPr>
              <w:spacing w:line="264" w:lineRule="auto"/>
              <w:rPr>
                <w:rFonts w:ascii="Calibri" w:hAnsi="Calibri" w:cs="Calibri"/>
                <w:sz w:val="24"/>
                <w:szCs w:val="24"/>
              </w:rPr>
            </w:pPr>
            <w:r>
              <w:rPr>
                <w:rFonts w:ascii="Calibri" w:hAnsi="Calibri" w:cs="Calibri"/>
                <w:sz w:val="24"/>
                <w:szCs w:val="24"/>
              </w:rPr>
              <w:t>Retrieval of affected products from customers or the market</w:t>
            </w:r>
          </w:p>
        </w:tc>
      </w:tr>
      <w:tr w:rsidR="00B67893" w14:paraId="7265A7E3" w14:textId="77777777">
        <w:trPr>
          <w:cantSplit/>
        </w:trPr>
        <w:tc>
          <w:tcPr>
            <w:tcW w:w="2300" w:type="dxa"/>
            <w:vAlign w:val="center"/>
          </w:tcPr>
          <w:p w14:paraId="0F0F946A" w14:textId="77777777" w:rsidR="00B67893" w:rsidRDefault="00000000">
            <w:pPr>
              <w:spacing w:line="264" w:lineRule="auto"/>
              <w:rPr>
                <w:rFonts w:ascii="Calibri" w:hAnsi="Calibri" w:cs="Calibri"/>
                <w:sz w:val="24"/>
                <w:szCs w:val="24"/>
              </w:rPr>
            </w:pPr>
            <w:r>
              <w:rPr>
                <w:rFonts w:ascii="Calibri" w:hAnsi="Calibri" w:cs="Calibri"/>
                <w:sz w:val="24"/>
                <w:szCs w:val="24"/>
              </w:rPr>
              <w:t>Safety Response Team (SRT)</w:t>
            </w:r>
          </w:p>
        </w:tc>
        <w:tc>
          <w:tcPr>
            <w:tcW w:w="6726" w:type="dxa"/>
            <w:vAlign w:val="center"/>
          </w:tcPr>
          <w:p w14:paraId="63BD5B55" w14:textId="77777777" w:rsidR="00B67893" w:rsidRDefault="00000000">
            <w:pPr>
              <w:spacing w:line="264" w:lineRule="auto"/>
              <w:rPr>
                <w:rFonts w:ascii="Calibri" w:hAnsi="Calibri" w:cs="Calibri"/>
                <w:sz w:val="24"/>
                <w:szCs w:val="24"/>
              </w:rPr>
            </w:pPr>
            <w:r>
              <w:rPr>
                <w:rFonts w:ascii="Calibri" w:hAnsi="Calibri" w:cs="Calibri"/>
                <w:sz w:val="24"/>
                <w:szCs w:val="24"/>
              </w:rPr>
              <w:t>Cross-functional team that manages product safety events</w:t>
            </w:r>
          </w:p>
        </w:tc>
      </w:tr>
      <w:tr w:rsidR="00B67893" w14:paraId="11F12DF3" w14:textId="77777777">
        <w:trPr>
          <w:cantSplit/>
        </w:trPr>
        <w:tc>
          <w:tcPr>
            <w:tcW w:w="2300" w:type="dxa"/>
            <w:vAlign w:val="center"/>
          </w:tcPr>
          <w:p w14:paraId="40E6B1C4" w14:textId="77777777" w:rsidR="00B67893" w:rsidRDefault="00000000">
            <w:pPr>
              <w:spacing w:line="264" w:lineRule="auto"/>
              <w:rPr>
                <w:rFonts w:ascii="Calibri" w:hAnsi="Calibri" w:cs="Calibri"/>
                <w:sz w:val="24"/>
                <w:szCs w:val="24"/>
              </w:rPr>
            </w:pPr>
            <w:r>
              <w:rPr>
                <w:rFonts w:ascii="Calibri" w:hAnsi="Calibri" w:cs="Calibri"/>
                <w:sz w:val="24"/>
                <w:szCs w:val="24"/>
              </w:rPr>
              <w:t>Traceability</w:t>
            </w:r>
          </w:p>
        </w:tc>
        <w:tc>
          <w:tcPr>
            <w:tcW w:w="6726" w:type="dxa"/>
            <w:vAlign w:val="center"/>
          </w:tcPr>
          <w:p w14:paraId="6D3E813F" w14:textId="77777777" w:rsidR="00B67893" w:rsidRDefault="00000000">
            <w:pPr>
              <w:spacing w:line="264" w:lineRule="auto"/>
              <w:rPr>
                <w:rFonts w:ascii="Calibri" w:hAnsi="Calibri" w:cs="Calibri"/>
                <w:sz w:val="24"/>
                <w:szCs w:val="24"/>
              </w:rPr>
            </w:pPr>
            <w:r>
              <w:rPr>
                <w:rFonts w:ascii="Calibri" w:hAnsi="Calibri" w:cs="Calibri"/>
                <w:sz w:val="24"/>
                <w:szCs w:val="24"/>
              </w:rPr>
              <w:t>Ability to identify affected products by serial number, batch and customer</w:t>
            </w:r>
          </w:p>
        </w:tc>
      </w:tr>
    </w:tbl>
    <w:p w14:paraId="6C7C71A8" w14:textId="77777777" w:rsidR="00B67893" w:rsidRDefault="00B67893">
      <w:pPr>
        <w:spacing w:after="60" w:line="264" w:lineRule="auto"/>
        <w:rPr>
          <w:rFonts w:ascii="Calibri" w:hAnsi="Calibri" w:cs="Calibri"/>
          <w:sz w:val="28"/>
          <w:szCs w:val="28"/>
        </w:rPr>
      </w:pPr>
    </w:p>
    <w:p w14:paraId="7D212493" w14:textId="77777777" w:rsidR="00B67893" w:rsidRDefault="00000000">
      <w:pPr>
        <w:pStyle w:val="Heading3"/>
        <w:spacing w:before="240" w:after="120" w:line="264" w:lineRule="auto"/>
        <w:rPr>
          <w:rFonts w:ascii="Calibri" w:hAnsi="Calibri" w:cs="Calibri"/>
          <w:b/>
          <w:bCs/>
          <w:sz w:val="28"/>
          <w:szCs w:val="28"/>
        </w:rPr>
      </w:pPr>
      <w:bookmarkStart w:id="95" w:name="_Toc242268942"/>
      <w:r>
        <w:rPr>
          <w:rFonts w:ascii="Calibri" w:hAnsi="Calibri" w:cs="Calibri"/>
          <w:b/>
          <w:bCs/>
          <w:sz w:val="28"/>
          <w:szCs w:val="28"/>
        </w:rPr>
        <w:t>5. RESPONSIBILITIES</w:t>
      </w:r>
      <w:bookmarkEnd w:id="9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302F67E7" w14:textId="77777777">
        <w:trPr>
          <w:cantSplit/>
          <w:tblHeader/>
        </w:trPr>
        <w:tc>
          <w:tcPr>
            <w:tcW w:w="2600" w:type="dxa"/>
            <w:shd w:val="clear" w:color="auto" w:fill="D9D9D9"/>
            <w:vAlign w:val="center"/>
          </w:tcPr>
          <w:p w14:paraId="7B8526F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3E35C76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1CDB38DB" w14:textId="77777777">
        <w:trPr>
          <w:cantSplit/>
        </w:trPr>
        <w:tc>
          <w:tcPr>
            <w:tcW w:w="2600" w:type="dxa"/>
            <w:vAlign w:val="center"/>
          </w:tcPr>
          <w:p w14:paraId="25B1C636" w14:textId="77777777" w:rsidR="00B67893" w:rsidRDefault="00000000">
            <w:pPr>
              <w:spacing w:line="264" w:lineRule="auto"/>
              <w:rPr>
                <w:rFonts w:ascii="Calibri" w:hAnsi="Calibri" w:cs="Calibri"/>
                <w:sz w:val="24"/>
                <w:szCs w:val="24"/>
              </w:rPr>
            </w:pPr>
            <w:r>
              <w:rPr>
                <w:rFonts w:ascii="Calibri" w:hAnsi="Calibri" w:cs="Calibri"/>
                <w:sz w:val="24"/>
                <w:szCs w:val="24"/>
              </w:rPr>
              <w:t>Plant Head / Top Management</w:t>
            </w:r>
          </w:p>
        </w:tc>
        <w:tc>
          <w:tcPr>
            <w:tcW w:w="6426" w:type="dxa"/>
            <w:vAlign w:val="center"/>
          </w:tcPr>
          <w:p w14:paraId="300DCF6C" w14:textId="77777777" w:rsidR="00B67893" w:rsidRDefault="00000000">
            <w:pPr>
              <w:spacing w:line="264" w:lineRule="auto"/>
              <w:rPr>
                <w:rFonts w:ascii="Calibri" w:hAnsi="Calibri" w:cs="Calibri"/>
                <w:sz w:val="24"/>
                <w:szCs w:val="24"/>
              </w:rPr>
            </w:pPr>
            <w:r>
              <w:rPr>
                <w:rFonts w:ascii="Calibri" w:hAnsi="Calibri" w:cs="Calibri"/>
                <w:sz w:val="24"/>
                <w:szCs w:val="24"/>
              </w:rPr>
              <w:t>Decide on recall or withdrawal; approve external communication</w:t>
            </w:r>
          </w:p>
        </w:tc>
      </w:tr>
      <w:tr w:rsidR="00B67893" w14:paraId="073BC742" w14:textId="77777777">
        <w:trPr>
          <w:cantSplit/>
        </w:trPr>
        <w:tc>
          <w:tcPr>
            <w:tcW w:w="2600" w:type="dxa"/>
            <w:vAlign w:val="center"/>
          </w:tcPr>
          <w:p w14:paraId="2120DC23"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w:t>
            </w:r>
          </w:p>
        </w:tc>
        <w:tc>
          <w:tcPr>
            <w:tcW w:w="6426" w:type="dxa"/>
            <w:vAlign w:val="center"/>
          </w:tcPr>
          <w:p w14:paraId="04A9F57F" w14:textId="77777777" w:rsidR="00B67893" w:rsidRDefault="00000000">
            <w:pPr>
              <w:spacing w:line="264" w:lineRule="auto"/>
              <w:rPr>
                <w:rFonts w:ascii="Calibri" w:hAnsi="Calibri" w:cs="Calibri"/>
                <w:sz w:val="24"/>
                <w:szCs w:val="24"/>
              </w:rPr>
            </w:pPr>
            <w:r>
              <w:rPr>
                <w:rFonts w:ascii="Calibri" w:hAnsi="Calibri" w:cs="Calibri"/>
                <w:sz w:val="24"/>
                <w:szCs w:val="24"/>
              </w:rPr>
              <w:t>Own this SOP; lead the Safety Response Team; carry out risk evaluation, investigation and traceability</w:t>
            </w:r>
          </w:p>
        </w:tc>
      </w:tr>
      <w:tr w:rsidR="00B67893" w14:paraId="4B6E0F76" w14:textId="77777777">
        <w:trPr>
          <w:cantSplit/>
        </w:trPr>
        <w:tc>
          <w:tcPr>
            <w:tcW w:w="2600" w:type="dxa"/>
            <w:vAlign w:val="center"/>
          </w:tcPr>
          <w:p w14:paraId="1B57D258" w14:textId="77777777" w:rsidR="00B67893" w:rsidRDefault="00000000">
            <w:pPr>
              <w:spacing w:line="264" w:lineRule="auto"/>
              <w:rPr>
                <w:rFonts w:ascii="Calibri" w:hAnsi="Calibri" w:cs="Calibri"/>
                <w:sz w:val="24"/>
                <w:szCs w:val="24"/>
              </w:rPr>
            </w:pPr>
            <w:r>
              <w:rPr>
                <w:rFonts w:ascii="Calibri" w:hAnsi="Calibri" w:cs="Calibri"/>
                <w:sz w:val="24"/>
                <w:szCs w:val="24"/>
              </w:rPr>
              <w:t>R&amp;D / Technical</w:t>
            </w:r>
          </w:p>
        </w:tc>
        <w:tc>
          <w:tcPr>
            <w:tcW w:w="6426" w:type="dxa"/>
            <w:vAlign w:val="center"/>
          </w:tcPr>
          <w:p w14:paraId="132D499F" w14:textId="77777777" w:rsidR="00B67893" w:rsidRDefault="00000000">
            <w:pPr>
              <w:spacing w:line="264" w:lineRule="auto"/>
              <w:rPr>
                <w:rFonts w:ascii="Calibri" w:hAnsi="Calibri" w:cs="Calibri"/>
                <w:sz w:val="24"/>
                <w:szCs w:val="24"/>
              </w:rPr>
            </w:pPr>
            <w:r>
              <w:rPr>
                <w:rFonts w:ascii="Calibri" w:hAnsi="Calibri" w:cs="Calibri"/>
                <w:sz w:val="24"/>
                <w:szCs w:val="24"/>
              </w:rPr>
              <w:t>Conduct product safety studies; support root-cause analysis</w:t>
            </w:r>
          </w:p>
        </w:tc>
      </w:tr>
      <w:tr w:rsidR="00B67893" w14:paraId="48FB9983" w14:textId="77777777">
        <w:trPr>
          <w:cantSplit/>
        </w:trPr>
        <w:tc>
          <w:tcPr>
            <w:tcW w:w="2600" w:type="dxa"/>
            <w:vAlign w:val="center"/>
          </w:tcPr>
          <w:p w14:paraId="5853EC45" w14:textId="77777777" w:rsidR="00B67893" w:rsidRDefault="00000000">
            <w:pPr>
              <w:spacing w:line="264" w:lineRule="auto"/>
              <w:rPr>
                <w:rFonts w:ascii="Calibri" w:hAnsi="Calibri" w:cs="Calibri"/>
                <w:sz w:val="24"/>
                <w:szCs w:val="24"/>
              </w:rPr>
            </w:pPr>
            <w:r>
              <w:rPr>
                <w:rFonts w:ascii="Calibri" w:hAnsi="Calibri" w:cs="Calibri"/>
                <w:sz w:val="24"/>
                <w:szCs w:val="24"/>
              </w:rPr>
              <w:t>Sales / Customer Service</w:t>
            </w:r>
          </w:p>
        </w:tc>
        <w:tc>
          <w:tcPr>
            <w:tcW w:w="6426" w:type="dxa"/>
            <w:vAlign w:val="center"/>
          </w:tcPr>
          <w:p w14:paraId="269BFB12" w14:textId="77777777" w:rsidR="00B67893" w:rsidRDefault="00000000">
            <w:pPr>
              <w:spacing w:line="264" w:lineRule="auto"/>
              <w:rPr>
                <w:rFonts w:ascii="Calibri" w:hAnsi="Calibri" w:cs="Calibri"/>
                <w:sz w:val="24"/>
                <w:szCs w:val="24"/>
              </w:rPr>
            </w:pPr>
            <w:r>
              <w:rPr>
                <w:rFonts w:ascii="Calibri" w:hAnsi="Calibri" w:cs="Calibri"/>
                <w:sz w:val="24"/>
                <w:szCs w:val="24"/>
              </w:rPr>
              <w:t>Receive safety complaints; communicate with customers and partners</w:t>
            </w:r>
          </w:p>
        </w:tc>
      </w:tr>
      <w:tr w:rsidR="00B67893" w14:paraId="17B110EC" w14:textId="77777777">
        <w:trPr>
          <w:cantSplit/>
        </w:trPr>
        <w:tc>
          <w:tcPr>
            <w:tcW w:w="2600" w:type="dxa"/>
            <w:vAlign w:val="center"/>
          </w:tcPr>
          <w:p w14:paraId="773D045D" w14:textId="77777777" w:rsidR="00B67893" w:rsidRDefault="00000000">
            <w:pPr>
              <w:spacing w:line="264" w:lineRule="auto"/>
              <w:rPr>
                <w:rFonts w:ascii="Calibri" w:hAnsi="Calibri" w:cs="Calibri"/>
                <w:sz w:val="24"/>
                <w:szCs w:val="24"/>
              </w:rPr>
            </w:pPr>
            <w:r>
              <w:rPr>
                <w:rFonts w:ascii="Calibri" w:hAnsi="Calibri" w:cs="Calibri"/>
                <w:sz w:val="24"/>
                <w:szCs w:val="24"/>
              </w:rPr>
              <w:t>Logistics</w:t>
            </w:r>
          </w:p>
        </w:tc>
        <w:tc>
          <w:tcPr>
            <w:tcW w:w="6426" w:type="dxa"/>
            <w:vAlign w:val="center"/>
          </w:tcPr>
          <w:p w14:paraId="7ADD5273" w14:textId="77777777" w:rsidR="00B67893" w:rsidRDefault="00000000">
            <w:pPr>
              <w:spacing w:line="264" w:lineRule="auto"/>
              <w:rPr>
                <w:rFonts w:ascii="Calibri" w:hAnsi="Calibri" w:cs="Calibri"/>
                <w:sz w:val="24"/>
                <w:szCs w:val="24"/>
              </w:rPr>
            </w:pPr>
            <w:r>
              <w:rPr>
                <w:rFonts w:ascii="Calibri" w:hAnsi="Calibri" w:cs="Calibri"/>
                <w:sz w:val="24"/>
                <w:szCs w:val="24"/>
              </w:rPr>
              <w:t>Arrange retrieval and segregation of recalled products</w:t>
            </w:r>
          </w:p>
        </w:tc>
      </w:tr>
      <w:tr w:rsidR="00B67893" w14:paraId="1AFB9900" w14:textId="77777777">
        <w:trPr>
          <w:cantSplit/>
        </w:trPr>
        <w:tc>
          <w:tcPr>
            <w:tcW w:w="2600" w:type="dxa"/>
            <w:vAlign w:val="center"/>
          </w:tcPr>
          <w:p w14:paraId="7EE2ED0C" w14:textId="77777777" w:rsidR="00B67893" w:rsidRDefault="00000000">
            <w:pPr>
              <w:spacing w:line="264" w:lineRule="auto"/>
              <w:rPr>
                <w:rFonts w:ascii="Calibri" w:hAnsi="Calibri" w:cs="Calibri"/>
                <w:sz w:val="24"/>
                <w:szCs w:val="24"/>
              </w:rPr>
            </w:pPr>
            <w:r>
              <w:rPr>
                <w:rFonts w:ascii="Calibri" w:hAnsi="Calibri" w:cs="Calibri"/>
                <w:sz w:val="24"/>
                <w:szCs w:val="24"/>
              </w:rPr>
              <w:t>Legal / Compliance</w:t>
            </w:r>
          </w:p>
        </w:tc>
        <w:tc>
          <w:tcPr>
            <w:tcW w:w="6426" w:type="dxa"/>
            <w:vAlign w:val="center"/>
          </w:tcPr>
          <w:p w14:paraId="62ACD1DB" w14:textId="77777777" w:rsidR="00B67893" w:rsidRDefault="00000000">
            <w:pPr>
              <w:spacing w:line="264" w:lineRule="auto"/>
              <w:rPr>
                <w:rFonts w:ascii="Calibri" w:hAnsi="Calibri" w:cs="Calibri"/>
                <w:sz w:val="24"/>
                <w:szCs w:val="24"/>
              </w:rPr>
            </w:pPr>
            <w:r>
              <w:rPr>
                <w:rFonts w:ascii="Calibri" w:hAnsi="Calibri" w:cs="Calibri"/>
                <w:sz w:val="24"/>
                <w:szCs w:val="24"/>
              </w:rPr>
              <w:t>Advise on regulatory notification and contractual obligations</w:t>
            </w:r>
          </w:p>
        </w:tc>
      </w:tr>
    </w:tbl>
    <w:p w14:paraId="412951B1" w14:textId="77777777" w:rsidR="00B67893" w:rsidRDefault="00B67893">
      <w:pPr>
        <w:spacing w:after="60" w:line="264" w:lineRule="auto"/>
        <w:rPr>
          <w:rFonts w:ascii="Calibri" w:hAnsi="Calibri" w:cs="Calibri"/>
          <w:sz w:val="28"/>
          <w:szCs w:val="28"/>
        </w:rPr>
      </w:pPr>
    </w:p>
    <w:p w14:paraId="692FD215" w14:textId="77777777" w:rsidR="00B67893" w:rsidRDefault="00000000">
      <w:pPr>
        <w:pStyle w:val="Heading3"/>
        <w:spacing w:before="240" w:after="120" w:line="264" w:lineRule="auto"/>
        <w:rPr>
          <w:rFonts w:ascii="Calibri" w:hAnsi="Calibri" w:cs="Calibri"/>
          <w:b/>
          <w:bCs/>
          <w:sz w:val="28"/>
          <w:szCs w:val="28"/>
        </w:rPr>
      </w:pPr>
      <w:bookmarkStart w:id="96" w:name="_Toc242268943"/>
      <w:r>
        <w:rPr>
          <w:rFonts w:ascii="Calibri" w:hAnsi="Calibri" w:cs="Calibri"/>
          <w:b/>
          <w:bCs/>
          <w:sz w:val="28"/>
          <w:szCs w:val="28"/>
        </w:rPr>
        <w:t>6. PROCEDURE</w:t>
      </w:r>
      <w:bookmarkEnd w:id="96"/>
    </w:p>
    <w:p w14:paraId="6A9B6736"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Use-Stage Hazard Evaluation</w:t>
      </w:r>
    </w:p>
    <w:p w14:paraId="66D37EEC" w14:textId="77777777" w:rsidR="00B67893" w:rsidRDefault="00000000">
      <w:pPr>
        <w:spacing w:after="120" w:line="264" w:lineRule="auto"/>
        <w:rPr>
          <w:rFonts w:ascii="Calibri" w:hAnsi="Calibri" w:cs="Calibri"/>
          <w:sz w:val="28"/>
          <w:szCs w:val="28"/>
        </w:rPr>
      </w:pPr>
      <w:r>
        <w:rPr>
          <w:rFonts w:ascii="Calibri" w:hAnsi="Calibri" w:cs="Calibri"/>
          <w:sz w:val="28"/>
          <w:szCs w:val="28"/>
        </w:rPr>
        <w:t>The G12R TOPCon bifacial module series (NSG-BFT60 to NSG-BFT132) has been tested by DEKRA Testing and Certification (Shanghai) Ltd. under the IECEE CB Scheme, with test reports issued on 22-12-2025:</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3400"/>
        <w:gridCol w:w="3026"/>
      </w:tblGrid>
      <w:tr w:rsidR="00B67893" w14:paraId="4738DAF5" w14:textId="77777777">
        <w:trPr>
          <w:cantSplit/>
          <w:tblHeader/>
        </w:trPr>
        <w:tc>
          <w:tcPr>
            <w:tcW w:w="2600" w:type="dxa"/>
            <w:shd w:val="clear" w:color="auto" w:fill="D9D9D9"/>
            <w:vAlign w:val="center"/>
          </w:tcPr>
          <w:p w14:paraId="5AB90AAF" w14:textId="77777777" w:rsidR="00B67893" w:rsidRDefault="00000000">
            <w:pPr>
              <w:spacing w:line="264" w:lineRule="auto"/>
              <w:jc w:val="center"/>
              <w:rPr>
                <w:rFonts w:ascii="Calibri" w:hAnsi="Calibri" w:cs="Calibri"/>
                <w:b/>
                <w:bCs/>
              </w:rPr>
            </w:pPr>
            <w:r>
              <w:rPr>
                <w:rFonts w:ascii="Calibri" w:hAnsi="Calibri" w:cs="Calibri"/>
                <w:b/>
                <w:bCs/>
              </w:rPr>
              <w:t>Standard</w:t>
            </w:r>
          </w:p>
        </w:tc>
        <w:tc>
          <w:tcPr>
            <w:tcW w:w="3400" w:type="dxa"/>
            <w:shd w:val="clear" w:color="auto" w:fill="D9D9D9"/>
            <w:vAlign w:val="center"/>
          </w:tcPr>
          <w:p w14:paraId="07DBCB72" w14:textId="77777777" w:rsidR="00B67893" w:rsidRDefault="00000000">
            <w:pPr>
              <w:spacing w:line="264" w:lineRule="auto"/>
              <w:jc w:val="center"/>
              <w:rPr>
                <w:rFonts w:ascii="Calibri" w:hAnsi="Calibri" w:cs="Calibri"/>
                <w:b/>
                <w:bCs/>
              </w:rPr>
            </w:pPr>
            <w:r>
              <w:rPr>
                <w:rFonts w:ascii="Calibri" w:hAnsi="Calibri" w:cs="Calibri"/>
                <w:b/>
                <w:bCs/>
              </w:rPr>
              <w:t>Report No.</w:t>
            </w:r>
          </w:p>
        </w:tc>
        <w:tc>
          <w:tcPr>
            <w:tcW w:w="3026" w:type="dxa"/>
            <w:shd w:val="clear" w:color="auto" w:fill="D9D9D9"/>
            <w:vAlign w:val="center"/>
          </w:tcPr>
          <w:p w14:paraId="16188F29" w14:textId="77777777" w:rsidR="00B67893" w:rsidRDefault="00000000">
            <w:pPr>
              <w:spacing w:line="264" w:lineRule="auto"/>
              <w:jc w:val="center"/>
              <w:rPr>
                <w:rFonts w:ascii="Calibri" w:hAnsi="Calibri" w:cs="Calibri"/>
                <w:b/>
                <w:bCs/>
              </w:rPr>
            </w:pPr>
            <w:r>
              <w:rPr>
                <w:rFonts w:ascii="Calibri" w:hAnsi="Calibri" w:cs="Calibri"/>
                <w:b/>
                <w:bCs/>
              </w:rPr>
              <w:t>Safety-Relevant Tests Included</w:t>
            </w:r>
          </w:p>
        </w:tc>
      </w:tr>
      <w:tr w:rsidR="00B67893" w14:paraId="05976CE2" w14:textId="77777777">
        <w:trPr>
          <w:cantSplit/>
        </w:trPr>
        <w:tc>
          <w:tcPr>
            <w:tcW w:w="2600" w:type="dxa"/>
            <w:vAlign w:val="center"/>
          </w:tcPr>
          <w:p w14:paraId="6B34B248" w14:textId="77777777" w:rsidR="00B67893" w:rsidRDefault="00000000">
            <w:pPr>
              <w:spacing w:line="264" w:lineRule="auto"/>
              <w:rPr>
                <w:rFonts w:ascii="Calibri" w:hAnsi="Calibri" w:cs="Calibri"/>
              </w:rPr>
            </w:pPr>
            <w:r>
              <w:rPr>
                <w:rFonts w:ascii="Calibri" w:hAnsi="Calibri" w:cs="Calibri"/>
              </w:rPr>
              <w:lastRenderedPageBreak/>
              <w:t>IEC 61215-1/-1-1/-2:2021 (design qualification)</w:t>
            </w:r>
          </w:p>
        </w:tc>
        <w:tc>
          <w:tcPr>
            <w:tcW w:w="3400" w:type="dxa"/>
            <w:vAlign w:val="center"/>
          </w:tcPr>
          <w:p w14:paraId="5FA866B8" w14:textId="77777777" w:rsidR="00B67893" w:rsidRDefault="00000000">
            <w:pPr>
              <w:spacing w:line="264" w:lineRule="auto"/>
              <w:rPr>
                <w:rFonts w:ascii="Calibri" w:hAnsi="Calibri" w:cs="Calibri"/>
              </w:rPr>
            </w:pPr>
            <w:r>
              <w:rPr>
                <w:rFonts w:ascii="Calibri" w:hAnsi="Calibri" w:cs="Calibri"/>
              </w:rPr>
              <w:t>6250204.50Av1.1</w:t>
            </w:r>
          </w:p>
        </w:tc>
        <w:tc>
          <w:tcPr>
            <w:tcW w:w="3026" w:type="dxa"/>
            <w:vAlign w:val="center"/>
          </w:tcPr>
          <w:p w14:paraId="5A7996B4" w14:textId="77777777" w:rsidR="00B67893" w:rsidRDefault="00000000">
            <w:pPr>
              <w:spacing w:line="264" w:lineRule="auto"/>
              <w:rPr>
                <w:rFonts w:ascii="Calibri" w:hAnsi="Calibri" w:cs="Calibri"/>
              </w:rPr>
            </w:pPr>
            <w:r>
              <w:rPr>
                <w:rFonts w:ascii="Calibri" w:hAnsi="Calibri" w:cs="Calibri"/>
              </w:rPr>
              <w:t>Hot-spot endurance, potential-induced degradation (PID), thermal cycling, damp heat, mechanical load, hail</w:t>
            </w:r>
          </w:p>
        </w:tc>
      </w:tr>
      <w:tr w:rsidR="00B67893" w14:paraId="6D42CC06" w14:textId="77777777">
        <w:trPr>
          <w:cantSplit/>
        </w:trPr>
        <w:tc>
          <w:tcPr>
            <w:tcW w:w="2600" w:type="dxa"/>
            <w:vAlign w:val="center"/>
          </w:tcPr>
          <w:p w14:paraId="1D38C663" w14:textId="77777777" w:rsidR="00B67893" w:rsidRDefault="00000000">
            <w:pPr>
              <w:spacing w:line="264" w:lineRule="auto"/>
              <w:rPr>
                <w:rFonts w:ascii="Calibri" w:hAnsi="Calibri" w:cs="Calibri"/>
              </w:rPr>
            </w:pPr>
            <w:r>
              <w:rPr>
                <w:rFonts w:ascii="Calibri" w:hAnsi="Calibri" w:cs="Calibri"/>
              </w:rPr>
              <w:t>IEC 61730-1/-2:2023 (safety qualification)</w:t>
            </w:r>
          </w:p>
        </w:tc>
        <w:tc>
          <w:tcPr>
            <w:tcW w:w="3400" w:type="dxa"/>
            <w:vAlign w:val="center"/>
          </w:tcPr>
          <w:p w14:paraId="261F84DB" w14:textId="77777777" w:rsidR="00B67893" w:rsidRDefault="00000000">
            <w:pPr>
              <w:spacing w:line="264" w:lineRule="auto"/>
              <w:rPr>
                <w:rFonts w:ascii="Calibri" w:hAnsi="Calibri" w:cs="Calibri"/>
              </w:rPr>
            </w:pPr>
            <w:r>
              <w:rPr>
                <w:rFonts w:ascii="Calibri" w:hAnsi="Calibri" w:cs="Calibri"/>
              </w:rPr>
              <w:t>6250204.50Bv1.1</w:t>
            </w:r>
          </w:p>
        </w:tc>
        <w:tc>
          <w:tcPr>
            <w:tcW w:w="3026" w:type="dxa"/>
            <w:vAlign w:val="center"/>
          </w:tcPr>
          <w:p w14:paraId="22388493" w14:textId="77777777" w:rsidR="00B67893" w:rsidRDefault="00000000">
            <w:pPr>
              <w:spacing w:line="264" w:lineRule="auto"/>
              <w:rPr>
                <w:rFonts w:ascii="Calibri" w:hAnsi="Calibri" w:cs="Calibri"/>
              </w:rPr>
            </w:pPr>
            <w:r>
              <w:rPr>
                <w:rFonts w:ascii="Calibri" w:hAnsi="Calibri" w:cs="Calibri"/>
              </w:rPr>
              <w:t>Fire test (spread of flame, burning brand), sharp edge, accessibility, bypass diode function, equipotential bonding, insulation and wet leakage current</w:t>
            </w:r>
          </w:p>
        </w:tc>
      </w:tr>
    </w:tbl>
    <w:p w14:paraId="3699ED1A" w14:textId="77777777" w:rsidR="00B67893" w:rsidRDefault="00B67893">
      <w:pPr>
        <w:spacing w:after="60" w:line="264" w:lineRule="auto"/>
        <w:rPr>
          <w:rFonts w:ascii="Calibri" w:hAnsi="Calibri" w:cs="Calibri"/>
          <w:sz w:val="28"/>
          <w:szCs w:val="28"/>
        </w:rPr>
      </w:pPr>
    </w:p>
    <w:p w14:paraId="4A29E014" w14:textId="77777777" w:rsidR="00B67893" w:rsidRDefault="00000000">
      <w:pPr>
        <w:spacing w:after="120" w:line="264" w:lineRule="auto"/>
        <w:rPr>
          <w:rFonts w:ascii="Calibri" w:hAnsi="Calibri" w:cs="Calibri"/>
          <w:sz w:val="28"/>
          <w:szCs w:val="28"/>
        </w:rPr>
      </w:pPr>
      <w:r>
        <w:rPr>
          <w:rFonts w:ascii="Calibri" w:hAnsi="Calibri" w:cs="Calibri"/>
          <w:sz w:val="28"/>
          <w:szCs w:val="28"/>
        </w:rPr>
        <w:t>Quality Assurance and R&amp;D shall assess potential health and safety impacts of each product family and of any significant design or material change. The assessment shall cover:</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800"/>
        <w:gridCol w:w="6226"/>
      </w:tblGrid>
      <w:tr w:rsidR="00B67893" w14:paraId="0123121E" w14:textId="77777777">
        <w:trPr>
          <w:cantSplit/>
          <w:tblHeader/>
        </w:trPr>
        <w:tc>
          <w:tcPr>
            <w:tcW w:w="2800" w:type="dxa"/>
            <w:shd w:val="clear" w:color="auto" w:fill="D9D9D9"/>
            <w:vAlign w:val="center"/>
          </w:tcPr>
          <w:p w14:paraId="43862CB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Risk Area</w:t>
            </w:r>
          </w:p>
        </w:tc>
        <w:tc>
          <w:tcPr>
            <w:tcW w:w="6226" w:type="dxa"/>
            <w:shd w:val="clear" w:color="auto" w:fill="D9D9D9"/>
            <w:vAlign w:val="center"/>
          </w:tcPr>
          <w:p w14:paraId="0D6F47D3"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Points Studied</w:t>
            </w:r>
          </w:p>
        </w:tc>
      </w:tr>
      <w:tr w:rsidR="00B67893" w14:paraId="73FF92E6" w14:textId="77777777">
        <w:trPr>
          <w:cantSplit/>
        </w:trPr>
        <w:tc>
          <w:tcPr>
            <w:tcW w:w="2800" w:type="dxa"/>
            <w:vAlign w:val="center"/>
          </w:tcPr>
          <w:p w14:paraId="397ABFAC" w14:textId="77777777" w:rsidR="00B67893" w:rsidRDefault="00000000">
            <w:pPr>
              <w:spacing w:line="264" w:lineRule="auto"/>
              <w:rPr>
                <w:rFonts w:ascii="Calibri" w:hAnsi="Calibri" w:cs="Calibri"/>
                <w:sz w:val="24"/>
                <w:szCs w:val="24"/>
              </w:rPr>
            </w:pPr>
            <w:r>
              <w:rPr>
                <w:rFonts w:ascii="Calibri" w:hAnsi="Calibri" w:cs="Calibri"/>
                <w:sz w:val="24"/>
                <w:szCs w:val="24"/>
              </w:rPr>
              <w:t>Electrical</w:t>
            </w:r>
          </w:p>
        </w:tc>
        <w:tc>
          <w:tcPr>
            <w:tcW w:w="6226" w:type="dxa"/>
            <w:vAlign w:val="center"/>
          </w:tcPr>
          <w:p w14:paraId="3517FADC" w14:textId="77777777" w:rsidR="00B67893" w:rsidRDefault="00000000">
            <w:pPr>
              <w:spacing w:line="264" w:lineRule="auto"/>
              <w:rPr>
                <w:rFonts w:ascii="Calibri" w:hAnsi="Calibri" w:cs="Calibri"/>
                <w:sz w:val="24"/>
                <w:szCs w:val="24"/>
              </w:rPr>
            </w:pPr>
            <w:r>
              <w:rPr>
                <w:rFonts w:ascii="Calibri" w:hAnsi="Calibri" w:cs="Calibri"/>
                <w:sz w:val="24"/>
                <w:szCs w:val="24"/>
              </w:rPr>
              <w:t>Electric shock from DC voltage, insulation failure, arcing at connectors, earthing</w:t>
            </w:r>
          </w:p>
        </w:tc>
      </w:tr>
      <w:tr w:rsidR="00B67893" w14:paraId="09C528A9" w14:textId="77777777">
        <w:trPr>
          <w:cantSplit/>
        </w:trPr>
        <w:tc>
          <w:tcPr>
            <w:tcW w:w="2800" w:type="dxa"/>
            <w:vAlign w:val="center"/>
          </w:tcPr>
          <w:p w14:paraId="2EB37E9D" w14:textId="77777777" w:rsidR="00B67893" w:rsidRDefault="00000000">
            <w:pPr>
              <w:spacing w:line="264" w:lineRule="auto"/>
              <w:rPr>
                <w:rFonts w:ascii="Calibri" w:hAnsi="Calibri" w:cs="Calibri"/>
                <w:sz w:val="24"/>
                <w:szCs w:val="24"/>
              </w:rPr>
            </w:pPr>
            <w:r>
              <w:rPr>
                <w:rFonts w:ascii="Calibri" w:hAnsi="Calibri" w:cs="Calibri"/>
                <w:sz w:val="24"/>
                <w:szCs w:val="24"/>
              </w:rPr>
              <w:t>Fire</w:t>
            </w:r>
          </w:p>
        </w:tc>
        <w:tc>
          <w:tcPr>
            <w:tcW w:w="6226" w:type="dxa"/>
            <w:vAlign w:val="center"/>
          </w:tcPr>
          <w:p w14:paraId="370D06A8" w14:textId="77777777" w:rsidR="00B67893" w:rsidRDefault="00000000">
            <w:pPr>
              <w:spacing w:line="264" w:lineRule="auto"/>
              <w:rPr>
                <w:rFonts w:ascii="Calibri" w:hAnsi="Calibri" w:cs="Calibri"/>
                <w:sz w:val="24"/>
                <w:szCs w:val="24"/>
              </w:rPr>
            </w:pPr>
            <w:r>
              <w:rPr>
                <w:rFonts w:ascii="Calibri" w:hAnsi="Calibri" w:cs="Calibri"/>
                <w:sz w:val="24"/>
                <w:szCs w:val="24"/>
              </w:rPr>
              <w:t>Hot spots, bypass diode failure, junction box overheating, fire classification of materials</w:t>
            </w:r>
          </w:p>
        </w:tc>
      </w:tr>
      <w:tr w:rsidR="00B67893" w14:paraId="068B6B0F" w14:textId="77777777">
        <w:trPr>
          <w:cantSplit/>
        </w:trPr>
        <w:tc>
          <w:tcPr>
            <w:tcW w:w="2800" w:type="dxa"/>
            <w:vAlign w:val="center"/>
          </w:tcPr>
          <w:p w14:paraId="6BB595C3" w14:textId="77777777" w:rsidR="00B67893" w:rsidRDefault="00000000">
            <w:pPr>
              <w:spacing w:line="264" w:lineRule="auto"/>
              <w:rPr>
                <w:rFonts w:ascii="Calibri" w:hAnsi="Calibri" w:cs="Calibri"/>
                <w:sz w:val="24"/>
                <w:szCs w:val="24"/>
              </w:rPr>
            </w:pPr>
            <w:r>
              <w:rPr>
                <w:rFonts w:ascii="Calibri" w:hAnsi="Calibri" w:cs="Calibri"/>
                <w:sz w:val="24"/>
                <w:szCs w:val="24"/>
              </w:rPr>
              <w:t>Mechanical</w:t>
            </w:r>
          </w:p>
        </w:tc>
        <w:tc>
          <w:tcPr>
            <w:tcW w:w="6226" w:type="dxa"/>
            <w:vAlign w:val="center"/>
          </w:tcPr>
          <w:p w14:paraId="303F46C9" w14:textId="77777777" w:rsidR="00B67893" w:rsidRDefault="00000000">
            <w:pPr>
              <w:spacing w:line="264" w:lineRule="auto"/>
              <w:rPr>
                <w:rFonts w:ascii="Calibri" w:hAnsi="Calibri" w:cs="Calibri"/>
                <w:sz w:val="24"/>
                <w:szCs w:val="24"/>
              </w:rPr>
            </w:pPr>
            <w:r>
              <w:rPr>
                <w:rFonts w:ascii="Calibri" w:hAnsi="Calibri" w:cs="Calibri"/>
                <w:sz w:val="24"/>
                <w:szCs w:val="24"/>
              </w:rPr>
              <w:t>Glass breakage, frame failure, wind and snow load, sharp edges during handling</w:t>
            </w:r>
          </w:p>
        </w:tc>
      </w:tr>
      <w:tr w:rsidR="00B67893" w14:paraId="2F47A941" w14:textId="77777777">
        <w:trPr>
          <w:cantSplit/>
        </w:trPr>
        <w:tc>
          <w:tcPr>
            <w:tcW w:w="2800" w:type="dxa"/>
            <w:vAlign w:val="center"/>
          </w:tcPr>
          <w:p w14:paraId="2D96D05A" w14:textId="77777777" w:rsidR="00B67893" w:rsidRDefault="00000000">
            <w:pPr>
              <w:spacing w:line="264" w:lineRule="auto"/>
              <w:rPr>
                <w:rFonts w:ascii="Calibri" w:hAnsi="Calibri" w:cs="Calibri"/>
                <w:sz w:val="24"/>
                <w:szCs w:val="24"/>
              </w:rPr>
            </w:pPr>
            <w:r>
              <w:rPr>
                <w:rFonts w:ascii="Calibri" w:hAnsi="Calibri" w:cs="Calibri"/>
                <w:sz w:val="24"/>
                <w:szCs w:val="24"/>
              </w:rPr>
              <w:t>Material and chemical</w:t>
            </w:r>
          </w:p>
        </w:tc>
        <w:tc>
          <w:tcPr>
            <w:tcW w:w="6226" w:type="dxa"/>
            <w:vAlign w:val="center"/>
          </w:tcPr>
          <w:p w14:paraId="0DC3E57D" w14:textId="77777777" w:rsidR="00B67893" w:rsidRDefault="00000000">
            <w:pPr>
              <w:spacing w:line="264" w:lineRule="auto"/>
              <w:rPr>
                <w:rFonts w:ascii="Calibri" w:hAnsi="Calibri" w:cs="Calibri"/>
                <w:sz w:val="24"/>
                <w:szCs w:val="24"/>
              </w:rPr>
            </w:pPr>
            <w:r>
              <w:rPr>
                <w:rFonts w:ascii="Calibri" w:hAnsi="Calibri" w:cs="Calibri"/>
                <w:sz w:val="24"/>
                <w:szCs w:val="24"/>
              </w:rPr>
              <w:t>Release of substances from damaged or burning modules; restricted substance content</w:t>
            </w:r>
          </w:p>
        </w:tc>
      </w:tr>
      <w:tr w:rsidR="00B67893" w14:paraId="3FD8DC88" w14:textId="77777777">
        <w:trPr>
          <w:cantSplit/>
        </w:trPr>
        <w:tc>
          <w:tcPr>
            <w:tcW w:w="2800" w:type="dxa"/>
            <w:vAlign w:val="center"/>
          </w:tcPr>
          <w:p w14:paraId="6B34E8F8" w14:textId="77777777" w:rsidR="00B67893" w:rsidRDefault="00000000">
            <w:pPr>
              <w:spacing w:line="264" w:lineRule="auto"/>
              <w:rPr>
                <w:rFonts w:ascii="Calibri" w:hAnsi="Calibri" w:cs="Calibri"/>
                <w:sz w:val="24"/>
                <w:szCs w:val="24"/>
              </w:rPr>
            </w:pPr>
            <w:r>
              <w:rPr>
                <w:rFonts w:ascii="Calibri" w:hAnsi="Calibri" w:cs="Calibri"/>
                <w:sz w:val="24"/>
                <w:szCs w:val="24"/>
              </w:rPr>
              <w:t>Installation and maintenance</w:t>
            </w:r>
          </w:p>
        </w:tc>
        <w:tc>
          <w:tcPr>
            <w:tcW w:w="6226" w:type="dxa"/>
            <w:vAlign w:val="center"/>
          </w:tcPr>
          <w:p w14:paraId="67DA616F" w14:textId="77777777" w:rsidR="00B67893" w:rsidRDefault="00000000">
            <w:pPr>
              <w:spacing w:line="264" w:lineRule="auto"/>
              <w:rPr>
                <w:rFonts w:ascii="Calibri" w:hAnsi="Calibri" w:cs="Calibri"/>
                <w:sz w:val="24"/>
                <w:szCs w:val="24"/>
              </w:rPr>
            </w:pPr>
            <w:r>
              <w:rPr>
                <w:rFonts w:ascii="Calibri" w:hAnsi="Calibri" w:cs="Calibri"/>
                <w:sz w:val="24"/>
                <w:szCs w:val="24"/>
              </w:rPr>
              <w:t>Working at height on rooftops, handling heavy modules, cleaning practices</w:t>
            </w:r>
          </w:p>
        </w:tc>
      </w:tr>
    </w:tbl>
    <w:p w14:paraId="7D9114E2" w14:textId="77777777" w:rsidR="00B67893" w:rsidRDefault="00B67893">
      <w:pPr>
        <w:spacing w:after="60" w:line="264" w:lineRule="auto"/>
        <w:rPr>
          <w:rFonts w:ascii="Calibri" w:hAnsi="Calibri" w:cs="Calibri"/>
          <w:sz w:val="28"/>
          <w:szCs w:val="28"/>
        </w:rPr>
      </w:pPr>
    </w:p>
    <w:p w14:paraId="41DB2D3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Inputs: certification test results, reliability and accelerated-ageing tests, field failure data, customer complaints and published research.</w:t>
      </w:r>
    </w:p>
    <w:p w14:paraId="1063893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Outputs: documented risk assessment with controls in design, manufacturing and product information; reviewed at least annually.</w:t>
      </w:r>
    </w:p>
    <w:p w14:paraId="55935606" w14:textId="77777777" w:rsidR="00B67893" w:rsidRDefault="00B67893">
      <w:pPr>
        <w:spacing w:after="40" w:line="264" w:lineRule="auto"/>
        <w:rPr>
          <w:rFonts w:ascii="Calibri" w:hAnsi="Calibri" w:cs="Calibri"/>
          <w:sz w:val="28"/>
          <w:szCs w:val="28"/>
        </w:rPr>
      </w:pPr>
    </w:p>
    <w:p w14:paraId="1057FE9F"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Safe-Use Guidance and Outreach</w:t>
      </w:r>
    </w:p>
    <w:p w14:paraId="1ACFD67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The installation / user manual shall contain safety warnings and instructions on transport, handling, installation, electrical connection, operation, cleaning and maintenance.</w:t>
      </w:r>
    </w:p>
    <w:p w14:paraId="3262FEE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Safety labels on modules shall show electrical ratings and warnings against touching live parts and working on energised systems.</w:t>
      </w:r>
    </w:p>
    <w:p w14:paraId="1ADA9B5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Datasheets shall state certifications, application and safety class (Class A, Class II), fire rating and mechanical load ratings; the fire rating shall be stated consistently across datasheet, manual and test report [To be confirmed by the Company].</w:t>
      </w:r>
    </w:p>
    <w:p w14:paraId="4F856EB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The Installation and User Manual (NS/IM/001) includes safety warnings: do not disconnect connectors under load; do not touch modules with broken glass unless disconnected and wearing PPE; modules can produce dangerous voltage during and after a fire – inform the fire crew; install rooftop systems only after structural assessment and with fall protection; do not work in strong wind or on wet roofs.</w:t>
      </w:r>
    </w:p>
    <w:p w14:paraId="4CF5E2E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Awareness sessions or materials (training for installers and channel partners, safety leaflets, website guidance) shall be provided on safe handling, installation and maintenance.</w:t>
      </w:r>
    </w:p>
    <w:p w14:paraId="100DE7F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Product safety information shall be updated when the risk assessment or a safety event identifies new risks.</w:t>
      </w:r>
    </w:p>
    <w:p w14:paraId="0088F634" w14:textId="77777777" w:rsidR="00B67893" w:rsidRDefault="00B67893">
      <w:pPr>
        <w:spacing w:after="40" w:line="264" w:lineRule="auto"/>
        <w:rPr>
          <w:rFonts w:ascii="Calibri" w:hAnsi="Calibri" w:cs="Calibri"/>
          <w:sz w:val="28"/>
          <w:szCs w:val="28"/>
        </w:rPr>
      </w:pPr>
    </w:p>
    <w:p w14:paraId="2159EBF4"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Field Incident Escalation and Market Withdrawal</w:t>
      </w:r>
    </w:p>
    <w:p w14:paraId="11BDB8ED"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6.3.1 Receipt and Initial Evaluation</w:t>
      </w:r>
    </w:p>
    <w:p w14:paraId="366C0D70" w14:textId="77777777" w:rsidR="00B67893" w:rsidRDefault="00000000">
      <w:pPr>
        <w:numPr>
          <w:ilvl w:val="0"/>
          <w:numId w:val="24"/>
        </w:numPr>
        <w:spacing w:after="40" w:line="264" w:lineRule="auto"/>
        <w:rPr>
          <w:rFonts w:ascii="Calibri" w:hAnsi="Calibri" w:cs="Calibri"/>
          <w:sz w:val="28"/>
          <w:szCs w:val="28"/>
        </w:rPr>
      </w:pPr>
      <w:r>
        <w:rPr>
          <w:rFonts w:ascii="Calibri" w:hAnsi="Calibri" w:cs="Calibri"/>
          <w:sz w:val="28"/>
          <w:szCs w:val="28"/>
        </w:rPr>
        <w:t xml:space="preserve">Customers report product concerns to info@navitassolar.com / +91 70690 70990 or through their dealer / EPC partner; any person receiving </w:t>
      </w:r>
      <w:r>
        <w:rPr>
          <w:rFonts w:ascii="Calibri" w:hAnsi="Calibri" w:cs="Calibri"/>
          <w:sz w:val="28"/>
          <w:szCs w:val="28"/>
        </w:rPr>
        <w:lastRenderedPageBreak/>
        <w:t>a product safety complaint or incident report shall inform Quality Assurance within [To be confirmed by the Company].</w:t>
      </w:r>
    </w:p>
    <w:p w14:paraId="6A4C5FC2" w14:textId="77777777" w:rsidR="00B67893" w:rsidRDefault="00000000">
      <w:pPr>
        <w:numPr>
          <w:ilvl w:val="0"/>
          <w:numId w:val="24"/>
        </w:numPr>
        <w:spacing w:after="40" w:line="264" w:lineRule="auto"/>
        <w:rPr>
          <w:rFonts w:ascii="Calibri" w:hAnsi="Calibri" w:cs="Calibri"/>
          <w:sz w:val="28"/>
          <w:szCs w:val="28"/>
        </w:rPr>
      </w:pPr>
      <w:r>
        <w:rPr>
          <w:rFonts w:ascii="Calibri" w:hAnsi="Calibri" w:cs="Calibri"/>
          <w:sz w:val="28"/>
          <w:szCs w:val="28"/>
        </w:rPr>
        <w:t>Quality Assurance records the event and collects details: product, serial numbers, site, photographs and nature of harm.</w:t>
      </w:r>
    </w:p>
    <w:p w14:paraId="0F028460" w14:textId="77777777" w:rsidR="00B67893" w:rsidRDefault="00000000">
      <w:pPr>
        <w:numPr>
          <w:ilvl w:val="0"/>
          <w:numId w:val="24"/>
        </w:numPr>
        <w:spacing w:after="40" w:line="264" w:lineRule="auto"/>
        <w:rPr>
          <w:rFonts w:ascii="Calibri" w:hAnsi="Calibri" w:cs="Calibri"/>
          <w:sz w:val="28"/>
          <w:szCs w:val="28"/>
        </w:rPr>
      </w:pPr>
      <w:r>
        <w:rPr>
          <w:rFonts w:ascii="Calibri" w:hAnsi="Calibri" w:cs="Calibri"/>
          <w:sz w:val="28"/>
          <w:szCs w:val="28"/>
        </w:rPr>
        <w:t>Quality Assurance classifies the event by severity.</w:t>
      </w:r>
    </w:p>
    <w:p w14:paraId="6E9D03C1" w14:textId="77777777" w:rsidR="00B67893" w:rsidRDefault="00B67893">
      <w:pPr>
        <w:spacing w:after="40" w:line="264" w:lineRule="auto"/>
        <w:rPr>
          <w:rFonts w:ascii="Calibri" w:hAnsi="Calibri" w:cs="Calibri"/>
          <w:sz w:val="28"/>
          <w:szCs w:val="28"/>
        </w:rPr>
      </w:pP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1800"/>
        <w:gridCol w:w="4400"/>
        <w:gridCol w:w="2826"/>
      </w:tblGrid>
      <w:tr w:rsidR="00B67893" w14:paraId="1B36C37D" w14:textId="77777777">
        <w:trPr>
          <w:cantSplit/>
          <w:tblHeader/>
        </w:trPr>
        <w:tc>
          <w:tcPr>
            <w:tcW w:w="1800" w:type="dxa"/>
            <w:shd w:val="clear" w:color="auto" w:fill="D9D9D9"/>
            <w:vAlign w:val="center"/>
          </w:tcPr>
          <w:p w14:paraId="18A5FBC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Severity</w:t>
            </w:r>
          </w:p>
        </w:tc>
        <w:tc>
          <w:tcPr>
            <w:tcW w:w="4400" w:type="dxa"/>
            <w:shd w:val="clear" w:color="auto" w:fill="D9D9D9"/>
            <w:vAlign w:val="center"/>
          </w:tcPr>
          <w:p w14:paraId="32B7B94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Description</w:t>
            </w:r>
          </w:p>
        </w:tc>
        <w:tc>
          <w:tcPr>
            <w:tcW w:w="2826" w:type="dxa"/>
            <w:shd w:val="clear" w:color="auto" w:fill="D9D9D9"/>
            <w:vAlign w:val="center"/>
          </w:tcPr>
          <w:p w14:paraId="4D4CED41"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Response</w:t>
            </w:r>
          </w:p>
        </w:tc>
      </w:tr>
      <w:tr w:rsidR="00B67893" w14:paraId="150EB921" w14:textId="77777777">
        <w:trPr>
          <w:cantSplit/>
        </w:trPr>
        <w:tc>
          <w:tcPr>
            <w:tcW w:w="1800" w:type="dxa"/>
            <w:vAlign w:val="center"/>
          </w:tcPr>
          <w:p w14:paraId="1EF642F7" w14:textId="77777777" w:rsidR="00B67893" w:rsidRDefault="00000000">
            <w:pPr>
              <w:spacing w:line="264" w:lineRule="auto"/>
              <w:rPr>
                <w:rFonts w:ascii="Calibri" w:hAnsi="Calibri" w:cs="Calibri"/>
                <w:sz w:val="24"/>
                <w:szCs w:val="24"/>
              </w:rPr>
            </w:pPr>
            <w:r>
              <w:rPr>
                <w:rFonts w:ascii="Calibri" w:hAnsi="Calibri" w:cs="Calibri"/>
                <w:sz w:val="24"/>
                <w:szCs w:val="24"/>
              </w:rPr>
              <w:t>Critical</w:t>
            </w:r>
          </w:p>
        </w:tc>
        <w:tc>
          <w:tcPr>
            <w:tcW w:w="4400" w:type="dxa"/>
            <w:vAlign w:val="center"/>
          </w:tcPr>
          <w:p w14:paraId="6873CC2E" w14:textId="77777777" w:rsidR="00B67893" w:rsidRDefault="00000000">
            <w:pPr>
              <w:spacing w:line="264" w:lineRule="auto"/>
              <w:rPr>
                <w:rFonts w:ascii="Calibri" w:hAnsi="Calibri" w:cs="Calibri"/>
                <w:sz w:val="24"/>
                <w:szCs w:val="24"/>
              </w:rPr>
            </w:pPr>
            <w:r>
              <w:rPr>
                <w:rFonts w:ascii="Calibri" w:hAnsi="Calibri" w:cs="Calibri"/>
                <w:sz w:val="24"/>
                <w:szCs w:val="24"/>
              </w:rPr>
              <w:t>Injury, fire or risk to life, or many products potentially affected</w:t>
            </w:r>
          </w:p>
        </w:tc>
        <w:tc>
          <w:tcPr>
            <w:tcW w:w="2826" w:type="dxa"/>
            <w:vAlign w:val="center"/>
          </w:tcPr>
          <w:p w14:paraId="3D6CE15E" w14:textId="77777777" w:rsidR="00B67893" w:rsidRDefault="00000000">
            <w:pPr>
              <w:spacing w:line="264" w:lineRule="auto"/>
              <w:rPr>
                <w:rFonts w:ascii="Calibri" w:hAnsi="Calibri" w:cs="Calibri"/>
                <w:sz w:val="24"/>
                <w:szCs w:val="24"/>
              </w:rPr>
            </w:pPr>
            <w:r>
              <w:rPr>
                <w:rFonts w:ascii="Calibri" w:hAnsi="Calibri" w:cs="Calibri"/>
                <w:sz w:val="24"/>
                <w:szCs w:val="24"/>
              </w:rPr>
              <w:t>Convene Safety Response Team immediately; consider recall</w:t>
            </w:r>
          </w:p>
        </w:tc>
      </w:tr>
      <w:tr w:rsidR="00B67893" w14:paraId="40D47DF9" w14:textId="77777777">
        <w:trPr>
          <w:cantSplit/>
        </w:trPr>
        <w:tc>
          <w:tcPr>
            <w:tcW w:w="1800" w:type="dxa"/>
            <w:vAlign w:val="center"/>
          </w:tcPr>
          <w:p w14:paraId="70E0E2A1" w14:textId="77777777" w:rsidR="00B67893" w:rsidRDefault="00000000">
            <w:pPr>
              <w:spacing w:line="264" w:lineRule="auto"/>
              <w:rPr>
                <w:rFonts w:ascii="Calibri" w:hAnsi="Calibri" w:cs="Calibri"/>
                <w:sz w:val="24"/>
                <w:szCs w:val="24"/>
              </w:rPr>
            </w:pPr>
            <w:r>
              <w:rPr>
                <w:rFonts w:ascii="Calibri" w:hAnsi="Calibri" w:cs="Calibri"/>
                <w:sz w:val="24"/>
                <w:szCs w:val="24"/>
              </w:rPr>
              <w:t>Major</w:t>
            </w:r>
          </w:p>
        </w:tc>
        <w:tc>
          <w:tcPr>
            <w:tcW w:w="4400" w:type="dxa"/>
            <w:vAlign w:val="center"/>
          </w:tcPr>
          <w:p w14:paraId="7E632ACD" w14:textId="77777777" w:rsidR="00B67893" w:rsidRDefault="00000000">
            <w:pPr>
              <w:spacing w:line="264" w:lineRule="auto"/>
              <w:rPr>
                <w:rFonts w:ascii="Calibri" w:hAnsi="Calibri" w:cs="Calibri"/>
                <w:sz w:val="24"/>
                <w:szCs w:val="24"/>
              </w:rPr>
            </w:pPr>
            <w:r>
              <w:rPr>
                <w:rFonts w:ascii="Calibri" w:hAnsi="Calibri" w:cs="Calibri"/>
                <w:sz w:val="24"/>
                <w:szCs w:val="24"/>
              </w:rPr>
              <w:t>Potential for injury or property damage, limited number of products</w:t>
            </w:r>
          </w:p>
        </w:tc>
        <w:tc>
          <w:tcPr>
            <w:tcW w:w="2826" w:type="dxa"/>
            <w:vAlign w:val="center"/>
          </w:tcPr>
          <w:p w14:paraId="3D6E0577" w14:textId="77777777" w:rsidR="00B67893" w:rsidRDefault="00000000">
            <w:pPr>
              <w:spacing w:line="264" w:lineRule="auto"/>
              <w:rPr>
                <w:rFonts w:ascii="Calibri" w:hAnsi="Calibri" w:cs="Calibri"/>
                <w:sz w:val="24"/>
                <w:szCs w:val="24"/>
              </w:rPr>
            </w:pPr>
            <w:r>
              <w:rPr>
                <w:rFonts w:ascii="Calibri" w:hAnsi="Calibri" w:cs="Calibri"/>
                <w:sz w:val="24"/>
                <w:szCs w:val="24"/>
              </w:rPr>
              <w:t>Investigate within [To be confirmed by the Company]; field inspection or repair</w:t>
            </w:r>
          </w:p>
        </w:tc>
      </w:tr>
      <w:tr w:rsidR="00B67893" w14:paraId="0F008D11" w14:textId="77777777">
        <w:trPr>
          <w:cantSplit/>
        </w:trPr>
        <w:tc>
          <w:tcPr>
            <w:tcW w:w="1800" w:type="dxa"/>
            <w:vAlign w:val="center"/>
          </w:tcPr>
          <w:p w14:paraId="32F187D5" w14:textId="77777777" w:rsidR="00B67893" w:rsidRDefault="00000000">
            <w:pPr>
              <w:spacing w:line="264" w:lineRule="auto"/>
              <w:rPr>
                <w:rFonts w:ascii="Calibri" w:hAnsi="Calibri" w:cs="Calibri"/>
                <w:sz w:val="24"/>
                <w:szCs w:val="24"/>
              </w:rPr>
            </w:pPr>
            <w:r>
              <w:rPr>
                <w:rFonts w:ascii="Calibri" w:hAnsi="Calibri" w:cs="Calibri"/>
                <w:sz w:val="24"/>
                <w:szCs w:val="24"/>
              </w:rPr>
              <w:t>Minor</w:t>
            </w:r>
          </w:p>
        </w:tc>
        <w:tc>
          <w:tcPr>
            <w:tcW w:w="4400" w:type="dxa"/>
            <w:vAlign w:val="center"/>
          </w:tcPr>
          <w:p w14:paraId="76F4D011" w14:textId="77777777" w:rsidR="00B67893" w:rsidRDefault="00000000">
            <w:pPr>
              <w:spacing w:line="264" w:lineRule="auto"/>
              <w:rPr>
                <w:rFonts w:ascii="Calibri" w:hAnsi="Calibri" w:cs="Calibri"/>
                <w:sz w:val="24"/>
                <w:szCs w:val="24"/>
              </w:rPr>
            </w:pPr>
            <w:r>
              <w:rPr>
                <w:rFonts w:ascii="Calibri" w:hAnsi="Calibri" w:cs="Calibri"/>
                <w:sz w:val="24"/>
                <w:szCs w:val="24"/>
              </w:rPr>
              <w:t>No safety risk; performance or cosmetic issue</w:t>
            </w:r>
          </w:p>
        </w:tc>
        <w:tc>
          <w:tcPr>
            <w:tcW w:w="2826" w:type="dxa"/>
            <w:vAlign w:val="center"/>
          </w:tcPr>
          <w:p w14:paraId="28DF0647" w14:textId="77777777" w:rsidR="00B67893" w:rsidRDefault="00000000">
            <w:pPr>
              <w:spacing w:line="264" w:lineRule="auto"/>
              <w:rPr>
                <w:rFonts w:ascii="Calibri" w:hAnsi="Calibri" w:cs="Calibri"/>
                <w:sz w:val="24"/>
                <w:szCs w:val="24"/>
              </w:rPr>
            </w:pPr>
            <w:r>
              <w:rPr>
                <w:rFonts w:ascii="Calibri" w:hAnsi="Calibri" w:cs="Calibri"/>
                <w:sz w:val="24"/>
                <w:szCs w:val="24"/>
              </w:rPr>
              <w:t>Handle through normal complaint process</w:t>
            </w:r>
          </w:p>
        </w:tc>
      </w:tr>
    </w:tbl>
    <w:p w14:paraId="23306C4A" w14:textId="77777777" w:rsidR="00B67893" w:rsidRDefault="00B67893">
      <w:pPr>
        <w:spacing w:after="60" w:line="264" w:lineRule="auto"/>
        <w:rPr>
          <w:rFonts w:ascii="Calibri" w:hAnsi="Calibri" w:cs="Calibri"/>
          <w:sz w:val="28"/>
          <w:szCs w:val="28"/>
        </w:rPr>
      </w:pPr>
    </w:p>
    <w:p w14:paraId="13B725AE"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6.3.2 Investigation and Containment</w:t>
      </w:r>
    </w:p>
    <w:p w14:paraId="742D530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Hold affected stock in the warehouse and stop dispatch of suspect batches.</w:t>
      </w:r>
    </w:p>
    <w:p w14:paraId="09D75D6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Use traceability records to identify all affected serial numbers, batches and customers.</w:t>
      </w:r>
    </w:p>
    <w:p w14:paraId="2627303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Carry out root-cause analysis (component, process, transport or installation).</w:t>
      </w:r>
    </w:p>
    <w:p w14:paraId="48720BE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Give affected customers interim safety instructions, such as isolating the system.</w:t>
      </w:r>
    </w:p>
    <w:p w14:paraId="5A4010F5" w14:textId="77777777" w:rsidR="00B67893" w:rsidRDefault="00B67893">
      <w:pPr>
        <w:spacing w:after="40" w:line="264" w:lineRule="auto"/>
        <w:rPr>
          <w:rFonts w:ascii="Calibri" w:hAnsi="Calibri" w:cs="Calibri"/>
          <w:sz w:val="28"/>
          <w:szCs w:val="28"/>
        </w:rPr>
      </w:pPr>
    </w:p>
    <w:p w14:paraId="66D777FE"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lastRenderedPageBreak/>
        <w:t>6.3.3 Decision and Field Action</w:t>
      </w:r>
    </w:p>
    <w:p w14:paraId="7323482D" w14:textId="77777777" w:rsidR="00B67893" w:rsidRDefault="00000000">
      <w:pPr>
        <w:spacing w:after="120" w:line="264" w:lineRule="auto"/>
        <w:rPr>
          <w:rFonts w:ascii="Calibri" w:hAnsi="Calibri" w:cs="Calibri"/>
          <w:sz w:val="28"/>
          <w:szCs w:val="28"/>
        </w:rPr>
      </w:pPr>
      <w:r>
        <w:rPr>
          <w:rFonts w:ascii="Calibri" w:hAnsi="Calibri" w:cs="Calibri"/>
          <w:sz w:val="28"/>
          <w:szCs w:val="28"/>
        </w:rPr>
        <w:t>Based on the investigation, Top Management shall decide on the appropriate action: field inspection, repair, replacement, withdrawal or recall.</w:t>
      </w:r>
    </w:p>
    <w:p w14:paraId="2B94DEAF"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6.3.4 Communication Plan</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500"/>
        <w:gridCol w:w="3700"/>
        <w:gridCol w:w="2826"/>
      </w:tblGrid>
      <w:tr w:rsidR="00B67893" w14:paraId="3C678D79" w14:textId="77777777">
        <w:trPr>
          <w:cantSplit/>
          <w:tblHeader/>
        </w:trPr>
        <w:tc>
          <w:tcPr>
            <w:tcW w:w="2500" w:type="dxa"/>
            <w:shd w:val="clear" w:color="auto" w:fill="D9D9D9"/>
            <w:vAlign w:val="center"/>
          </w:tcPr>
          <w:p w14:paraId="092FAEA1"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Audience</w:t>
            </w:r>
          </w:p>
        </w:tc>
        <w:tc>
          <w:tcPr>
            <w:tcW w:w="3700" w:type="dxa"/>
            <w:shd w:val="clear" w:color="auto" w:fill="D9D9D9"/>
            <w:vAlign w:val="center"/>
          </w:tcPr>
          <w:p w14:paraId="054AFBC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Message</w:t>
            </w:r>
          </w:p>
        </w:tc>
        <w:tc>
          <w:tcPr>
            <w:tcW w:w="2826" w:type="dxa"/>
            <w:shd w:val="clear" w:color="auto" w:fill="D9D9D9"/>
            <w:vAlign w:val="center"/>
          </w:tcPr>
          <w:p w14:paraId="28AAD2D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Channel</w:t>
            </w:r>
          </w:p>
        </w:tc>
      </w:tr>
      <w:tr w:rsidR="00B67893" w14:paraId="4B4693EA" w14:textId="77777777">
        <w:trPr>
          <w:cantSplit/>
        </w:trPr>
        <w:tc>
          <w:tcPr>
            <w:tcW w:w="2500" w:type="dxa"/>
            <w:vAlign w:val="center"/>
          </w:tcPr>
          <w:p w14:paraId="6BAB2F19" w14:textId="77777777" w:rsidR="00B67893" w:rsidRDefault="00000000">
            <w:pPr>
              <w:spacing w:line="264" w:lineRule="auto"/>
              <w:rPr>
                <w:rFonts w:ascii="Calibri" w:hAnsi="Calibri" w:cs="Calibri"/>
                <w:sz w:val="24"/>
                <w:szCs w:val="24"/>
              </w:rPr>
            </w:pPr>
            <w:r>
              <w:rPr>
                <w:rFonts w:ascii="Calibri" w:hAnsi="Calibri" w:cs="Calibri"/>
                <w:sz w:val="24"/>
                <w:szCs w:val="24"/>
              </w:rPr>
              <w:t>Affected customers and EPC partners</w:t>
            </w:r>
          </w:p>
        </w:tc>
        <w:tc>
          <w:tcPr>
            <w:tcW w:w="3700" w:type="dxa"/>
            <w:vAlign w:val="center"/>
          </w:tcPr>
          <w:p w14:paraId="213AD19D" w14:textId="77777777" w:rsidR="00B67893" w:rsidRDefault="00000000">
            <w:pPr>
              <w:spacing w:line="264" w:lineRule="auto"/>
              <w:rPr>
                <w:rFonts w:ascii="Calibri" w:hAnsi="Calibri" w:cs="Calibri"/>
                <w:sz w:val="24"/>
                <w:szCs w:val="24"/>
              </w:rPr>
            </w:pPr>
            <w:r>
              <w:rPr>
                <w:rFonts w:ascii="Calibri" w:hAnsi="Calibri" w:cs="Calibri"/>
                <w:sz w:val="24"/>
                <w:szCs w:val="24"/>
              </w:rPr>
              <w:t>Nature of risk, immediate precautions, action plan and contact</w:t>
            </w:r>
          </w:p>
        </w:tc>
        <w:tc>
          <w:tcPr>
            <w:tcW w:w="2826" w:type="dxa"/>
            <w:vAlign w:val="center"/>
          </w:tcPr>
          <w:p w14:paraId="68882D81" w14:textId="77777777" w:rsidR="00B67893" w:rsidRDefault="00000000">
            <w:pPr>
              <w:spacing w:line="264" w:lineRule="auto"/>
              <w:rPr>
                <w:rFonts w:ascii="Calibri" w:hAnsi="Calibri" w:cs="Calibri"/>
                <w:sz w:val="24"/>
                <w:szCs w:val="24"/>
              </w:rPr>
            </w:pPr>
            <w:r>
              <w:rPr>
                <w:rFonts w:ascii="Calibri" w:hAnsi="Calibri" w:cs="Calibri"/>
                <w:sz w:val="24"/>
                <w:szCs w:val="24"/>
              </w:rPr>
              <w:t>Phone, e-mail, letter, site visit</w:t>
            </w:r>
          </w:p>
        </w:tc>
      </w:tr>
      <w:tr w:rsidR="00B67893" w14:paraId="5E6BA5DF" w14:textId="77777777">
        <w:trPr>
          <w:cantSplit/>
        </w:trPr>
        <w:tc>
          <w:tcPr>
            <w:tcW w:w="2500" w:type="dxa"/>
            <w:vAlign w:val="center"/>
          </w:tcPr>
          <w:p w14:paraId="6DA560FB" w14:textId="77777777" w:rsidR="00B67893" w:rsidRDefault="00000000">
            <w:pPr>
              <w:spacing w:line="264" w:lineRule="auto"/>
              <w:rPr>
                <w:rFonts w:ascii="Calibri" w:hAnsi="Calibri" w:cs="Calibri"/>
                <w:sz w:val="24"/>
                <w:szCs w:val="24"/>
              </w:rPr>
            </w:pPr>
            <w:r>
              <w:rPr>
                <w:rFonts w:ascii="Calibri" w:hAnsi="Calibri" w:cs="Calibri"/>
                <w:sz w:val="24"/>
                <w:szCs w:val="24"/>
              </w:rPr>
              <w:t>Distributors and channel partners</w:t>
            </w:r>
          </w:p>
        </w:tc>
        <w:tc>
          <w:tcPr>
            <w:tcW w:w="3700" w:type="dxa"/>
            <w:vAlign w:val="center"/>
          </w:tcPr>
          <w:p w14:paraId="7C866960" w14:textId="77777777" w:rsidR="00B67893" w:rsidRDefault="00000000">
            <w:pPr>
              <w:spacing w:line="264" w:lineRule="auto"/>
              <w:rPr>
                <w:rFonts w:ascii="Calibri" w:hAnsi="Calibri" w:cs="Calibri"/>
                <w:sz w:val="24"/>
                <w:szCs w:val="24"/>
              </w:rPr>
            </w:pPr>
            <w:r>
              <w:rPr>
                <w:rFonts w:ascii="Calibri" w:hAnsi="Calibri" w:cs="Calibri"/>
                <w:sz w:val="24"/>
                <w:szCs w:val="24"/>
              </w:rPr>
              <w:t>Stop sale, quarantine stock, return process</w:t>
            </w:r>
          </w:p>
        </w:tc>
        <w:tc>
          <w:tcPr>
            <w:tcW w:w="2826" w:type="dxa"/>
            <w:vAlign w:val="center"/>
          </w:tcPr>
          <w:p w14:paraId="4B85932B" w14:textId="77777777" w:rsidR="00B67893" w:rsidRDefault="00000000">
            <w:pPr>
              <w:spacing w:line="264" w:lineRule="auto"/>
              <w:rPr>
                <w:rFonts w:ascii="Calibri" w:hAnsi="Calibri" w:cs="Calibri"/>
                <w:sz w:val="24"/>
                <w:szCs w:val="24"/>
              </w:rPr>
            </w:pPr>
            <w:r>
              <w:rPr>
                <w:rFonts w:ascii="Calibri" w:hAnsi="Calibri" w:cs="Calibri"/>
                <w:sz w:val="24"/>
                <w:szCs w:val="24"/>
              </w:rPr>
              <w:t>E-mail, written notice</w:t>
            </w:r>
          </w:p>
        </w:tc>
      </w:tr>
      <w:tr w:rsidR="00B67893" w14:paraId="4B41250B" w14:textId="77777777">
        <w:trPr>
          <w:cantSplit/>
        </w:trPr>
        <w:tc>
          <w:tcPr>
            <w:tcW w:w="2500" w:type="dxa"/>
            <w:vAlign w:val="center"/>
          </w:tcPr>
          <w:p w14:paraId="62C74044" w14:textId="77777777" w:rsidR="00B67893" w:rsidRDefault="00000000">
            <w:pPr>
              <w:spacing w:line="264" w:lineRule="auto"/>
              <w:rPr>
                <w:rFonts w:ascii="Calibri" w:hAnsi="Calibri" w:cs="Calibri"/>
                <w:sz w:val="24"/>
                <w:szCs w:val="24"/>
              </w:rPr>
            </w:pPr>
            <w:r>
              <w:rPr>
                <w:rFonts w:ascii="Calibri" w:hAnsi="Calibri" w:cs="Calibri"/>
                <w:sz w:val="24"/>
                <w:szCs w:val="24"/>
              </w:rPr>
              <w:t>Regulatory authorities / certification bodies</w:t>
            </w:r>
          </w:p>
        </w:tc>
        <w:tc>
          <w:tcPr>
            <w:tcW w:w="3700" w:type="dxa"/>
            <w:vAlign w:val="center"/>
          </w:tcPr>
          <w:p w14:paraId="10F94BE5" w14:textId="77777777" w:rsidR="00B67893" w:rsidRDefault="00000000">
            <w:pPr>
              <w:spacing w:line="264" w:lineRule="auto"/>
              <w:rPr>
                <w:rFonts w:ascii="Calibri" w:hAnsi="Calibri" w:cs="Calibri"/>
                <w:sz w:val="24"/>
                <w:szCs w:val="24"/>
              </w:rPr>
            </w:pPr>
            <w:r>
              <w:rPr>
                <w:rFonts w:ascii="Calibri" w:hAnsi="Calibri" w:cs="Calibri"/>
                <w:sz w:val="24"/>
                <w:szCs w:val="24"/>
              </w:rPr>
              <w:t>Notification where required by law or certification rules</w:t>
            </w:r>
          </w:p>
        </w:tc>
        <w:tc>
          <w:tcPr>
            <w:tcW w:w="2826" w:type="dxa"/>
            <w:vAlign w:val="center"/>
          </w:tcPr>
          <w:p w14:paraId="46E145D7" w14:textId="77777777" w:rsidR="00B67893" w:rsidRDefault="00000000">
            <w:pPr>
              <w:spacing w:line="264" w:lineRule="auto"/>
              <w:rPr>
                <w:rFonts w:ascii="Calibri" w:hAnsi="Calibri" w:cs="Calibri"/>
                <w:sz w:val="24"/>
                <w:szCs w:val="24"/>
              </w:rPr>
            </w:pPr>
            <w:r>
              <w:rPr>
                <w:rFonts w:ascii="Calibri" w:hAnsi="Calibri" w:cs="Calibri"/>
                <w:sz w:val="24"/>
                <w:szCs w:val="24"/>
              </w:rPr>
              <w:t>Formal letter</w:t>
            </w:r>
          </w:p>
        </w:tc>
      </w:tr>
      <w:tr w:rsidR="00B67893" w14:paraId="0668C29B" w14:textId="77777777">
        <w:trPr>
          <w:cantSplit/>
        </w:trPr>
        <w:tc>
          <w:tcPr>
            <w:tcW w:w="2500" w:type="dxa"/>
            <w:vAlign w:val="center"/>
          </w:tcPr>
          <w:p w14:paraId="1D36EBF8" w14:textId="77777777" w:rsidR="00B67893" w:rsidRDefault="00000000">
            <w:pPr>
              <w:spacing w:line="264" w:lineRule="auto"/>
              <w:rPr>
                <w:rFonts w:ascii="Calibri" w:hAnsi="Calibri" w:cs="Calibri"/>
                <w:sz w:val="24"/>
                <w:szCs w:val="24"/>
              </w:rPr>
            </w:pPr>
            <w:r>
              <w:rPr>
                <w:rFonts w:ascii="Calibri" w:hAnsi="Calibri" w:cs="Calibri"/>
                <w:sz w:val="24"/>
                <w:szCs w:val="24"/>
              </w:rPr>
              <w:t>Employees</w:t>
            </w:r>
          </w:p>
        </w:tc>
        <w:tc>
          <w:tcPr>
            <w:tcW w:w="3700" w:type="dxa"/>
            <w:vAlign w:val="center"/>
          </w:tcPr>
          <w:p w14:paraId="5F073BD2" w14:textId="77777777" w:rsidR="00B67893" w:rsidRDefault="00000000">
            <w:pPr>
              <w:spacing w:line="264" w:lineRule="auto"/>
              <w:rPr>
                <w:rFonts w:ascii="Calibri" w:hAnsi="Calibri" w:cs="Calibri"/>
                <w:sz w:val="24"/>
                <w:szCs w:val="24"/>
              </w:rPr>
            </w:pPr>
            <w:r>
              <w:rPr>
                <w:rFonts w:ascii="Calibri" w:hAnsi="Calibri" w:cs="Calibri"/>
                <w:sz w:val="24"/>
                <w:szCs w:val="24"/>
              </w:rPr>
              <w:t>Containment instructions and changes</w:t>
            </w:r>
          </w:p>
        </w:tc>
        <w:tc>
          <w:tcPr>
            <w:tcW w:w="2826" w:type="dxa"/>
            <w:vAlign w:val="center"/>
          </w:tcPr>
          <w:p w14:paraId="338EC001" w14:textId="77777777" w:rsidR="00B67893" w:rsidRDefault="00000000">
            <w:pPr>
              <w:spacing w:line="264" w:lineRule="auto"/>
              <w:rPr>
                <w:rFonts w:ascii="Calibri" w:hAnsi="Calibri" w:cs="Calibri"/>
                <w:sz w:val="24"/>
                <w:szCs w:val="24"/>
              </w:rPr>
            </w:pPr>
            <w:r>
              <w:rPr>
                <w:rFonts w:ascii="Calibri" w:hAnsi="Calibri" w:cs="Calibri"/>
                <w:sz w:val="24"/>
                <w:szCs w:val="24"/>
              </w:rPr>
              <w:t>Internal communication</w:t>
            </w:r>
          </w:p>
        </w:tc>
      </w:tr>
    </w:tbl>
    <w:p w14:paraId="7BFE586C" w14:textId="77777777" w:rsidR="00B67893" w:rsidRDefault="00B67893">
      <w:pPr>
        <w:spacing w:after="60" w:line="264" w:lineRule="auto"/>
        <w:rPr>
          <w:rFonts w:ascii="Calibri" w:hAnsi="Calibri" w:cs="Calibri"/>
          <w:sz w:val="28"/>
          <w:szCs w:val="28"/>
        </w:rPr>
      </w:pPr>
    </w:p>
    <w:p w14:paraId="67931633"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6.3.5 Retrieval, Closure and Learning</w:t>
      </w:r>
    </w:p>
    <w:p w14:paraId="10C7A32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Retrieved products shall be segregated and assessed for repair, recycling or safe disposal.</w:t>
      </w:r>
    </w:p>
    <w:p w14:paraId="55CBF0D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Effectiveness of the field action shall be monitored until all identified products are addressed.</w:t>
      </w:r>
    </w:p>
    <w:p w14:paraId="0BE2DC0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Corrective actions shall be built into design, manufacturing and product information, and the event closed by Quality Assurance with Top Management approval.</w:t>
      </w:r>
    </w:p>
    <w:p w14:paraId="19206279" w14:textId="77777777" w:rsidR="00B67893" w:rsidRDefault="00B67893">
      <w:pPr>
        <w:spacing w:after="40" w:line="264" w:lineRule="auto"/>
        <w:rPr>
          <w:rFonts w:ascii="Calibri" w:hAnsi="Calibri" w:cs="Calibri"/>
          <w:sz w:val="28"/>
          <w:szCs w:val="28"/>
        </w:rPr>
      </w:pPr>
    </w:p>
    <w:p w14:paraId="0A6E7295"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6.3.6 Readiness Drills</w:t>
      </w:r>
    </w:p>
    <w:p w14:paraId="4A2E8190" w14:textId="77777777" w:rsidR="00B67893" w:rsidRDefault="00000000">
      <w:pPr>
        <w:spacing w:after="120" w:line="264" w:lineRule="auto"/>
        <w:rPr>
          <w:rFonts w:ascii="Calibri" w:hAnsi="Calibri" w:cs="Calibri"/>
          <w:sz w:val="28"/>
          <w:szCs w:val="28"/>
        </w:rPr>
      </w:pPr>
      <w:r>
        <w:rPr>
          <w:rFonts w:ascii="Calibri" w:hAnsi="Calibri" w:cs="Calibri"/>
          <w:sz w:val="28"/>
          <w:szCs w:val="28"/>
        </w:rPr>
        <w:t>The Safety Response Team members and contact list shall be kept up to date, and a mock recall / traceability exercise shall be conducted at least once a year to test that affected products can be identified quickly.</w:t>
      </w:r>
    </w:p>
    <w:p w14:paraId="752D5D6E" w14:textId="77777777" w:rsidR="00B67893" w:rsidRDefault="00000000">
      <w:pPr>
        <w:pStyle w:val="Heading3"/>
        <w:spacing w:before="240" w:after="120" w:line="264" w:lineRule="auto"/>
        <w:rPr>
          <w:rFonts w:ascii="Calibri" w:hAnsi="Calibri" w:cs="Calibri"/>
          <w:b/>
          <w:bCs/>
          <w:sz w:val="28"/>
          <w:szCs w:val="28"/>
        </w:rPr>
      </w:pPr>
      <w:bookmarkStart w:id="97" w:name="_Toc242268944"/>
      <w:r>
        <w:rPr>
          <w:rFonts w:ascii="Calibri" w:hAnsi="Calibri" w:cs="Calibri"/>
          <w:b/>
          <w:bCs/>
          <w:sz w:val="28"/>
          <w:szCs w:val="28"/>
        </w:rPr>
        <w:lastRenderedPageBreak/>
        <w:t>7. REVIEW AND CORRECTIVE ACTION</w:t>
      </w:r>
      <w:bookmarkEnd w:id="97"/>
    </w:p>
    <w:p w14:paraId="6866494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Product safety events, complaint trends and mock-recall results shall be reviewed in management review.</w:t>
      </w:r>
    </w:p>
    <w:p w14:paraId="371646F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This SOP shall be reviewed annually and after any recall.</w:t>
      </w:r>
    </w:p>
    <w:p w14:paraId="6CAD5C93" w14:textId="77777777" w:rsidR="00B67893" w:rsidRDefault="00B67893">
      <w:pPr>
        <w:spacing w:after="40" w:line="264" w:lineRule="auto"/>
        <w:rPr>
          <w:rFonts w:ascii="Calibri" w:hAnsi="Calibri" w:cs="Calibri"/>
          <w:sz w:val="28"/>
          <w:szCs w:val="28"/>
        </w:rPr>
      </w:pPr>
    </w:p>
    <w:p w14:paraId="51C5745A" w14:textId="77777777" w:rsidR="00B67893" w:rsidRDefault="00000000">
      <w:pPr>
        <w:pStyle w:val="Heading3"/>
        <w:spacing w:before="240" w:after="120" w:line="264" w:lineRule="auto"/>
        <w:rPr>
          <w:rFonts w:ascii="Calibri" w:hAnsi="Calibri" w:cs="Calibri"/>
          <w:b/>
          <w:bCs/>
          <w:sz w:val="28"/>
          <w:szCs w:val="28"/>
        </w:rPr>
      </w:pPr>
      <w:bookmarkStart w:id="98" w:name="_Toc242268945"/>
      <w:r>
        <w:rPr>
          <w:rFonts w:ascii="Calibri" w:hAnsi="Calibri" w:cs="Calibri"/>
          <w:b/>
          <w:bCs/>
          <w:sz w:val="28"/>
          <w:szCs w:val="28"/>
        </w:rPr>
        <w:t>8. REFERENCE DOCUMENTS</w:t>
      </w:r>
      <w:bookmarkEnd w:id="98"/>
    </w:p>
    <w:p w14:paraId="1F0D91C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IEC 61215 test report No. 6250204.50Av1.1 and IEC 61730 test report No. 6250204.50Bv1.1 (DEKRA, 22-12-2025)</w:t>
      </w:r>
    </w:p>
    <w:p w14:paraId="669DC35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NS/IM/001 – Installation and User Manual</w:t>
      </w:r>
    </w:p>
    <w:p w14:paraId="4D5C218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Limited Warranty Statement</w:t>
      </w:r>
    </w:p>
    <w:p w14:paraId="627FC72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Product installation / user manuals and datasheets</w:t>
      </w:r>
    </w:p>
    <w:p w14:paraId="5B0743E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Product Care, Longevity and Repair Support SOP (this Manual)</w:t>
      </w:r>
    </w:p>
    <w:p w14:paraId="40C606D5" w14:textId="77777777" w:rsidR="00B67893" w:rsidRDefault="00B67893">
      <w:pPr>
        <w:spacing w:after="40" w:line="264" w:lineRule="auto"/>
        <w:rPr>
          <w:rFonts w:ascii="Calibri" w:hAnsi="Calibri" w:cs="Calibri"/>
          <w:sz w:val="28"/>
          <w:szCs w:val="28"/>
        </w:rPr>
      </w:pPr>
    </w:p>
    <w:p w14:paraId="0800FF83" w14:textId="77777777" w:rsidR="00B67893" w:rsidRDefault="00000000">
      <w:pPr>
        <w:pStyle w:val="Heading3"/>
        <w:spacing w:before="240" w:after="120" w:line="264" w:lineRule="auto"/>
        <w:rPr>
          <w:rFonts w:ascii="Calibri" w:hAnsi="Calibri" w:cs="Calibri"/>
          <w:b/>
          <w:bCs/>
          <w:sz w:val="28"/>
          <w:szCs w:val="28"/>
        </w:rPr>
      </w:pPr>
      <w:bookmarkStart w:id="99" w:name="_Toc242268946"/>
      <w:r>
        <w:rPr>
          <w:rFonts w:ascii="Calibri" w:hAnsi="Calibri" w:cs="Calibri"/>
          <w:b/>
          <w:bCs/>
          <w:sz w:val="28"/>
          <w:szCs w:val="28"/>
        </w:rPr>
        <w:t>9. RECORDS</w:t>
      </w:r>
      <w:bookmarkEnd w:id="9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0D005FEF" w14:textId="77777777">
        <w:trPr>
          <w:cantSplit/>
          <w:tblHeader/>
        </w:trPr>
        <w:tc>
          <w:tcPr>
            <w:tcW w:w="4300" w:type="dxa"/>
            <w:shd w:val="clear" w:color="auto" w:fill="D9D9D9"/>
            <w:vAlign w:val="center"/>
          </w:tcPr>
          <w:p w14:paraId="2956E7C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0607B1E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70411CF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392281B1" w14:textId="77777777">
        <w:trPr>
          <w:cantSplit/>
        </w:trPr>
        <w:tc>
          <w:tcPr>
            <w:tcW w:w="4300" w:type="dxa"/>
            <w:vAlign w:val="center"/>
          </w:tcPr>
          <w:p w14:paraId="626D1C94" w14:textId="77777777" w:rsidR="00B67893" w:rsidRDefault="00000000">
            <w:pPr>
              <w:spacing w:line="264" w:lineRule="auto"/>
              <w:rPr>
                <w:rFonts w:ascii="Calibri" w:hAnsi="Calibri" w:cs="Calibri"/>
                <w:sz w:val="24"/>
                <w:szCs w:val="24"/>
              </w:rPr>
            </w:pPr>
            <w:r>
              <w:rPr>
                <w:rFonts w:ascii="Calibri" w:hAnsi="Calibri" w:cs="Calibri"/>
                <w:sz w:val="24"/>
                <w:szCs w:val="24"/>
              </w:rPr>
              <w:t>Product health and safety risk assessments</w:t>
            </w:r>
          </w:p>
        </w:tc>
        <w:tc>
          <w:tcPr>
            <w:tcW w:w="2500" w:type="dxa"/>
            <w:vAlign w:val="center"/>
          </w:tcPr>
          <w:p w14:paraId="0EEE41EB" w14:textId="77777777" w:rsidR="00B67893" w:rsidRDefault="00000000">
            <w:pPr>
              <w:spacing w:line="264" w:lineRule="auto"/>
              <w:rPr>
                <w:rFonts w:ascii="Calibri" w:hAnsi="Calibri" w:cs="Calibri"/>
                <w:sz w:val="24"/>
                <w:szCs w:val="24"/>
              </w:rPr>
            </w:pPr>
            <w:r>
              <w:rPr>
                <w:rFonts w:ascii="Calibri" w:hAnsi="Calibri" w:cs="Calibri"/>
                <w:sz w:val="24"/>
                <w:szCs w:val="24"/>
              </w:rPr>
              <w:t>QA / R&amp;D</w:t>
            </w:r>
          </w:p>
        </w:tc>
        <w:tc>
          <w:tcPr>
            <w:tcW w:w="2226" w:type="dxa"/>
            <w:vAlign w:val="center"/>
          </w:tcPr>
          <w:p w14:paraId="65639A47"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530C1FA0" w14:textId="77777777">
        <w:trPr>
          <w:cantSplit/>
        </w:trPr>
        <w:tc>
          <w:tcPr>
            <w:tcW w:w="4300" w:type="dxa"/>
            <w:vAlign w:val="center"/>
          </w:tcPr>
          <w:p w14:paraId="7BD62C5A" w14:textId="77777777" w:rsidR="00B67893" w:rsidRDefault="00000000">
            <w:pPr>
              <w:spacing w:line="264" w:lineRule="auto"/>
              <w:rPr>
                <w:rFonts w:ascii="Calibri" w:hAnsi="Calibri" w:cs="Calibri"/>
                <w:sz w:val="24"/>
                <w:szCs w:val="24"/>
              </w:rPr>
            </w:pPr>
            <w:r>
              <w:rPr>
                <w:rFonts w:ascii="Calibri" w:hAnsi="Calibri" w:cs="Calibri"/>
                <w:sz w:val="24"/>
                <w:szCs w:val="24"/>
              </w:rPr>
              <w:t>Customer awareness materials and training records</w:t>
            </w:r>
          </w:p>
        </w:tc>
        <w:tc>
          <w:tcPr>
            <w:tcW w:w="2500" w:type="dxa"/>
            <w:vAlign w:val="center"/>
          </w:tcPr>
          <w:p w14:paraId="62707CB8" w14:textId="77777777" w:rsidR="00B67893" w:rsidRDefault="00000000">
            <w:pPr>
              <w:spacing w:line="264" w:lineRule="auto"/>
              <w:rPr>
                <w:rFonts w:ascii="Calibri" w:hAnsi="Calibri" w:cs="Calibri"/>
                <w:sz w:val="24"/>
                <w:szCs w:val="24"/>
              </w:rPr>
            </w:pPr>
            <w:r>
              <w:rPr>
                <w:rFonts w:ascii="Calibri" w:hAnsi="Calibri" w:cs="Calibri"/>
                <w:sz w:val="24"/>
                <w:szCs w:val="24"/>
              </w:rPr>
              <w:t>Sales / QA</w:t>
            </w:r>
          </w:p>
        </w:tc>
        <w:tc>
          <w:tcPr>
            <w:tcW w:w="2226" w:type="dxa"/>
            <w:vAlign w:val="center"/>
          </w:tcPr>
          <w:p w14:paraId="106D7AC9"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58768465" w14:textId="77777777">
        <w:trPr>
          <w:cantSplit/>
        </w:trPr>
        <w:tc>
          <w:tcPr>
            <w:tcW w:w="4300" w:type="dxa"/>
            <w:vAlign w:val="center"/>
          </w:tcPr>
          <w:p w14:paraId="13261638" w14:textId="77777777" w:rsidR="00B67893" w:rsidRDefault="00000000">
            <w:pPr>
              <w:spacing w:line="264" w:lineRule="auto"/>
              <w:rPr>
                <w:rFonts w:ascii="Calibri" w:hAnsi="Calibri" w:cs="Calibri"/>
                <w:sz w:val="24"/>
                <w:szCs w:val="24"/>
              </w:rPr>
            </w:pPr>
            <w:r>
              <w:rPr>
                <w:rFonts w:ascii="Calibri" w:hAnsi="Calibri" w:cs="Calibri"/>
                <w:sz w:val="24"/>
                <w:szCs w:val="24"/>
              </w:rPr>
              <w:t>Product safety event log and investigation reports</w:t>
            </w:r>
          </w:p>
        </w:tc>
        <w:tc>
          <w:tcPr>
            <w:tcW w:w="2500" w:type="dxa"/>
            <w:vAlign w:val="center"/>
          </w:tcPr>
          <w:p w14:paraId="372F14B2"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w:t>
            </w:r>
          </w:p>
        </w:tc>
        <w:tc>
          <w:tcPr>
            <w:tcW w:w="2226" w:type="dxa"/>
            <w:vAlign w:val="center"/>
          </w:tcPr>
          <w:p w14:paraId="2439CCE7"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49098770" w14:textId="77777777">
        <w:trPr>
          <w:cantSplit/>
        </w:trPr>
        <w:tc>
          <w:tcPr>
            <w:tcW w:w="4300" w:type="dxa"/>
            <w:vAlign w:val="center"/>
          </w:tcPr>
          <w:p w14:paraId="55C205A9" w14:textId="77777777" w:rsidR="00B67893" w:rsidRDefault="00000000">
            <w:pPr>
              <w:spacing w:line="264" w:lineRule="auto"/>
              <w:rPr>
                <w:rFonts w:ascii="Calibri" w:hAnsi="Calibri" w:cs="Calibri"/>
                <w:sz w:val="24"/>
                <w:szCs w:val="24"/>
              </w:rPr>
            </w:pPr>
            <w:r>
              <w:rPr>
                <w:rFonts w:ascii="Calibri" w:hAnsi="Calibri" w:cs="Calibri"/>
                <w:sz w:val="24"/>
                <w:szCs w:val="24"/>
              </w:rPr>
              <w:t>Field action / recall records and communications</w:t>
            </w:r>
          </w:p>
        </w:tc>
        <w:tc>
          <w:tcPr>
            <w:tcW w:w="2500" w:type="dxa"/>
            <w:vAlign w:val="center"/>
          </w:tcPr>
          <w:p w14:paraId="0F5FFE9D"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w:t>
            </w:r>
          </w:p>
        </w:tc>
        <w:tc>
          <w:tcPr>
            <w:tcW w:w="2226" w:type="dxa"/>
            <w:vAlign w:val="center"/>
          </w:tcPr>
          <w:p w14:paraId="70B774D2"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7DEFFD5B" w14:textId="77777777">
        <w:trPr>
          <w:cantSplit/>
        </w:trPr>
        <w:tc>
          <w:tcPr>
            <w:tcW w:w="4300" w:type="dxa"/>
            <w:vAlign w:val="center"/>
          </w:tcPr>
          <w:p w14:paraId="0D9DA3F0" w14:textId="77777777" w:rsidR="00B67893" w:rsidRDefault="00000000">
            <w:pPr>
              <w:spacing w:line="264" w:lineRule="auto"/>
              <w:rPr>
                <w:rFonts w:ascii="Calibri" w:hAnsi="Calibri" w:cs="Calibri"/>
                <w:sz w:val="24"/>
                <w:szCs w:val="24"/>
              </w:rPr>
            </w:pPr>
            <w:r>
              <w:rPr>
                <w:rFonts w:ascii="Calibri" w:hAnsi="Calibri" w:cs="Calibri"/>
                <w:sz w:val="24"/>
                <w:szCs w:val="24"/>
              </w:rPr>
              <w:t>Mock recall exercise reports</w:t>
            </w:r>
          </w:p>
        </w:tc>
        <w:tc>
          <w:tcPr>
            <w:tcW w:w="2500" w:type="dxa"/>
            <w:vAlign w:val="center"/>
          </w:tcPr>
          <w:p w14:paraId="73A6F644" w14:textId="77777777" w:rsidR="00B67893" w:rsidRDefault="00000000">
            <w:pPr>
              <w:spacing w:line="264" w:lineRule="auto"/>
              <w:rPr>
                <w:rFonts w:ascii="Calibri" w:hAnsi="Calibri" w:cs="Calibri"/>
                <w:sz w:val="24"/>
                <w:szCs w:val="24"/>
              </w:rPr>
            </w:pPr>
            <w:r>
              <w:rPr>
                <w:rFonts w:ascii="Calibri" w:hAnsi="Calibri" w:cs="Calibri"/>
                <w:sz w:val="24"/>
                <w:szCs w:val="24"/>
              </w:rPr>
              <w:t>Quality Assurance</w:t>
            </w:r>
          </w:p>
        </w:tc>
        <w:tc>
          <w:tcPr>
            <w:tcW w:w="2226" w:type="dxa"/>
            <w:vAlign w:val="center"/>
          </w:tcPr>
          <w:p w14:paraId="674284DD"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7AD77B8C" w14:textId="77777777" w:rsidR="00B67893" w:rsidRDefault="00B67893">
      <w:pPr>
        <w:spacing w:after="60" w:line="264" w:lineRule="auto"/>
        <w:rPr>
          <w:rFonts w:ascii="Calibri" w:hAnsi="Calibri" w:cs="Calibri"/>
          <w:sz w:val="28"/>
          <w:szCs w:val="28"/>
        </w:rPr>
      </w:pPr>
    </w:p>
    <w:p w14:paraId="37ABB4DA" w14:textId="77777777" w:rsidR="00B67893" w:rsidRDefault="00B67893">
      <w:pPr>
        <w:sectPr w:rsidR="00B67893">
          <w:headerReference w:type="default" r:id="rId27"/>
          <w:footerReference w:type="default" r:id="rId28"/>
          <w:pgSz w:w="11906" w:h="16838"/>
          <w:pgMar w:top="1440" w:right="1440" w:bottom="1440" w:left="1440" w:header="283" w:footer="284" w:gutter="0"/>
          <w:cols w:space="708"/>
          <w:docGrid w:linePitch="360"/>
        </w:sectPr>
      </w:pPr>
    </w:p>
    <w:p w14:paraId="5145E6F0" w14:textId="77777777" w:rsidR="00B67893" w:rsidRDefault="00000000">
      <w:pPr>
        <w:pStyle w:val="Heading3"/>
        <w:spacing w:before="240" w:after="120" w:line="264" w:lineRule="auto"/>
        <w:rPr>
          <w:rFonts w:ascii="Calibri" w:hAnsi="Calibri" w:cs="Calibri"/>
          <w:b/>
          <w:bCs/>
          <w:sz w:val="28"/>
          <w:szCs w:val="28"/>
        </w:rPr>
      </w:pPr>
      <w:bookmarkStart w:id="100" w:name="SOP11"/>
      <w:bookmarkStart w:id="101" w:name="_Toc242268947"/>
      <w:r>
        <w:rPr>
          <w:rFonts w:ascii="Calibri" w:hAnsi="Calibri" w:cs="Calibri"/>
          <w:b/>
          <w:bCs/>
          <w:sz w:val="28"/>
          <w:szCs w:val="28"/>
        </w:rPr>
        <w:lastRenderedPageBreak/>
        <w:t>1. PURPOSE</w:t>
      </w:r>
      <w:bookmarkEnd w:id="100"/>
      <w:bookmarkEnd w:id="101"/>
    </w:p>
    <w:p w14:paraId="01B95391"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the steps the Company takes to </w:t>
      </w:r>
      <w:r>
        <w:rPr>
          <w:rFonts w:ascii="Calibri" w:hAnsi="Calibri" w:cs="Calibri"/>
          <w:b/>
          <w:bCs/>
          <w:sz w:val="28"/>
          <w:szCs w:val="28"/>
        </w:rPr>
        <w:t>screen, assess, audit and monitor the third parties it works with</w:t>
      </w:r>
      <w:r>
        <w:rPr>
          <w:rFonts w:ascii="Calibri" w:hAnsi="Calibri" w:cs="Calibri"/>
          <w:sz w:val="28"/>
          <w:szCs w:val="28"/>
        </w:rPr>
        <w:t xml:space="preserve"> on environmental, social and governance (ESG) matters, so that ESG risks are identified early and third-party ESG incidents are prevented.</w:t>
      </w:r>
    </w:p>
    <w:p w14:paraId="3DC79501" w14:textId="77777777" w:rsidR="00B67893" w:rsidRDefault="00000000">
      <w:pPr>
        <w:pStyle w:val="Heading3"/>
        <w:spacing w:before="240" w:after="120" w:line="264" w:lineRule="auto"/>
        <w:rPr>
          <w:rFonts w:ascii="Calibri" w:hAnsi="Calibri" w:cs="Calibri"/>
          <w:b/>
          <w:bCs/>
          <w:sz w:val="28"/>
          <w:szCs w:val="28"/>
        </w:rPr>
      </w:pPr>
      <w:bookmarkStart w:id="102" w:name="_Toc242268948"/>
      <w:r>
        <w:rPr>
          <w:rFonts w:ascii="Calibri" w:hAnsi="Calibri" w:cs="Calibri"/>
          <w:b/>
          <w:bCs/>
          <w:sz w:val="28"/>
          <w:szCs w:val="28"/>
        </w:rPr>
        <w:t>2. SCOPE</w:t>
      </w:r>
      <w:bookmarkEnd w:id="102"/>
    </w:p>
    <w:p w14:paraId="2CAC0B1A"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third parties the Company engages with, including raw material and component suppliers, service providers, contractors, labour contractors, transporters, distributors, sales representatives, commission agents, brokers, customs brokers and consultants.</w:t>
      </w:r>
    </w:p>
    <w:p w14:paraId="5F32B6B7" w14:textId="77777777" w:rsidR="00B67893" w:rsidRDefault="00000000">
      <w:pPr>
        <w:pStyle w:val="Heading3"/>
        <w:spacing w:before="240" w:after="120" w:line="264" w:lineRule="auto"/>
        <w:rPr>
          <w:rFonts w:ascii="Calibri" w:hAnsi="Calibri" w:cs="Calibri"/>
          <w:b/>
          <w:bCs/>
          <w:sz w:val="28"/>
          <w:szCs w:val="28"/>
        </w:rPr>
      </w:pPr>
      <w:bookmarkStart w:id="103" w:name="_Toc242268949"/>
      <w:r>
        <w:rPr>
          <w:rFonts w:ascii="Calibri" w:hAnsi="Calibri" w:cs="Calibri"/>
          <w:b/>
          <w:bCs/>
          <w:sz w:val="28"/>
          <w:szCs w:val="28"/>
        </w:rPr>
        <w:t>3. OBJECTIVES</w:t>
      </w:r>
      <w:bookmarkEnd w:id="103"/>
    </w:p>
    <w:p w14:paraId="37987541"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6ED7123B" w14:textId="77777777" w:rsidR="00B67893" w:rsidRDefault="00000000">
      <w:pPr>
        <w:numPr>
          <w:ilvl w:val="0"/>
          <w:numId w:val="25"/>
        </w:numPr>
        <w:spacing w:after="40" w:line="264" w:lineRule="auto"/>
        <w:rPr>
          <w:rFonts w:ascii="Calibri" w:hAnsi="Calibri" w:cs="Calibri"/>
          <w:sz w:val="28"/>
          <w:szCs w:val="28"/>
        </w:rPr>
      </w:pPr>
      <w:r>
        <w:rPr>
          <w:rFonts w:ascii="Calibri" w:hAnsi="Calibri" w:cs="Calibri"/>
          <w:sz w:val="28"/>
          <w:szCs w:val="28"/>
        </w:rPr>
        <w:t>Communicate ESG expectations to every third party.</w:t>
      </w:r>
    </w:p>
    <w:p w14:paraId="4BE3568C" w14:textId="77777777" w:rsidR="00B67893" w:rsidRDefault="00000000">
      <w:pPr>
        <w:numPr>
          <w:ilvl w:val="0"/>
          <w:numId w:val="25"/>
        </w:numPr>
        <w:spacing w:after="40" w:line="264" w:lineRule="auto"/>
        <w:rPr>
          <w:rFonts w:ascii="Calibri" w:hAnsi="Calibri" w:cs="Calibri"/>
          <w:sz w:val="28"/>
          <w:szCs w:val="28"/>
        </w:rPr>
      </w:pPr>
      <w:r>
        <w:rPr>
          <w:rFonts w:ascii="Calibri" w:hAnsi="Calibri" w:cs="Calibri"/>
          <w:sz w:val="28"/>
          <w:szCs w:val="28"/>
        </w:rPr>
        <w:t>Screen third parties for ESG risk before and during the relationship.</w:t>
      </w:r>
    </w:p>
    <w:p w14:paraId="6B7C0F19" w14:textId="77777777" w:rsidR="00B67893" w:rsidRDefault="00000000">
      <w:pPr>
        <w:numPr>
          <w:ilvl w:val="0"/>
          <w:numId w:val="25"/>
        </w:numPr>
        <w:spacing w:after="40" w:line="264" w:lineRule="auto"/>
        <w:rPr>
          <w:rFonts w:ascii="Calibri" w:hAnsi="Calibri" w:cs="Calibri"/>
          <w:sz w:val="28"/>
          <w:szCs w:val="28"/>
        </w:rPr>
      </w:pPr>
      <w:r>
        <w:rPr>
          <w:rFonts w:ascii="Calibri" w:hAnsi="Calibri" w:cs="Calibri"/>
          <w:sz w:val="28"/>
          <w:szCs w:val="28"/>
        </w:rPr>
        <w:t>Verify ESG performance through self-assessments, internal assessments and on-site audits.</w:t>
      </w:r>
    </w:p>
    <w:p w14:paraId="115C34E9" w14:textId="77777777" w:rsidR="00B67893" w:rsidRDefault="00000000">
      <w:pPr>
        <w:numPr>
          <w:ilvl w:val="0"/>
          <w:numId w:val="25"/>
        </w:numPr>
        <w:spacing w:after="40" w:line="264" w:lineRule="auto"/>
        <w:rPr>
          <w:rFonts w:ascii="Calibri" w:hAnsi="Calibri" w:cs="Calibri"/>
          <w:sz w:val="28"/>
          <w:szCs w:val="28"/>
        </w:rPr>
      </w:pPr>
      <w:r>
        <w:rPr>
          <w:rFonts w:ascii="Calibri" w:hAnsi="Calibri" w:cs="Calibri"/>
          <w:sz w:val="28"/>
          <w:szCs w:val="28"/>
        </w:rPr>
        <w:t>Ensure non-conformities are corrected and improvements are supported.</w:t>
      </w:r>
    </w:p>
    <w:p w14:paraId="196687D1" w14:textId="77777777" w:rsidR="00B67893" w:rsidRDefault="00B67893">
      <w:pPr>
        <w:spacing w:after="40" w:line="264" w:lineRule="auto"/>
        <w:rPr>
          <w:rFonts w:ascii="Calibri" w:hAnsi="Calibri" w:cs="Calibri"/>
          <w:sz w:val="28"/>
          <w:szCs w:val="28"/>
        </w:rPr>
      </w:pPr>
    </w:p>
    <w:p w14:paraId="0D75271C" w14:textId="77777777" w:rsidR="00B67893" w:rsidRDefault="00000000">
      <w:pPr>
        <w:pStyle w:val="Heading3"/>
        <w:spacing w:before="240" w:after="120" w:line="264" w:lineRule="auto"/>
        <w:rPr>
          <w:rFonts w:ascii="Calibri" w:hAnsi="Calibri" w:cs="Calibri"/>
          <w:b/>
          <w:bCs/>
          <w:sz w:val="28"/>
          <w:szCs w:val="28"/>
        </w:rPr>
      </w:pPr>
      <w:bookmarkStart w:id="104" w:name="_Toc242268950"/>
      <w:r>
        <w:rPr>
          <w:rFonts w:ascii="Calibri" w:hAnsi="Calibri" w:cs="Calibri"/>
          <w:b/>
          <w:bCs/>
          <w:sz w:val="28"/>
          <w:szCs w:val="28"/>
        </w:rPr>
        <w:t>4. DEFINITIONS AND ABBREVIATIONS</w:t>
      </w:r>
      <w:bookmarkEnd w:id="10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6726"/>
      </w:tblGrid>
      <w:tr w:rsidR="00B67893" w14:paraId="4E7EF30D" w14:textId="77777777">
        <w:trPr>
          <w:cantSplit/>
          <w:tblHeader/>
        </w:trPr>
        <w:tc>
          <w:tcPr>
            <w:tcW w:w="2300" w:type="dxa"/>
            <w:shd w:val="clear" w:color="auto" w:fill="D9D9D9"/>
            <w:vAlign w:val="center"/>
          </w:tcPr>
          <w:p w14:paraId="626A09E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726" w:type="dxa"/>
            <w:shd w:val="clear" w:color="auto" w:fill="D9D9D9"/>
            <w:vAlign w:val="center"/>
          </w:tcPr>
          <w:p w14:paraId="190ACD9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60A7C12E" w14:textId="77777777">
        <w:trPr>
          <w:cantSplit/>
        </w:trPr>
        <w:tc>
          <w:tcPr>
            <w:tcW w:w="2300" w:type="dxa"/>
            <w:vAlign w:val="center"/>
          </w:tcPr>
          <w:p w14:paraId="773F0C97" w14:textId="77777777" w:rsidR="00B67893" w:rsidRDefault="00000000">
            <w:pPr>
              <w:spacing w:line="264" w:lineRule="auto"/>
              <w:rPr>
                <w:rFonts w:ascii="Calibri" w:hAnsi="Calibri" w:cs="Calibri"/>
                <w:sz w:val="24"/>
                <w:szCs w:val="24"/>
              </w:rPr>
            </w:pPr>
            <w:r>
              <w:rPr>
                <w:rFonts w:ascii="Calibri" w:hAnsi="Calibri" w:cs="Calibri"/>
                <w:sz w:val="24"/>
                <w:szCs w:val="24"/>
              </w:rPr>
              <w:t>Third party</w:t>
            </w:r>
          </w:p>
        </w:tc>
        <w:tc>
          <w:tcPr>
            <w:tcW w:w="6726" w:type="dxa"/>
            <w:vAlign w:val="center"/>
          </w:tcPr>
          <w:p w14:paraId="48D2F903" w14:textId="77777777" w:rsidR="00B67893" w:rsidRDefault="00000000">
            <w:pPr>
              <w:spacing w:line="264" w:lineRule="auto"/>
              <w:rPr>
                <w:rFonts w:ascii="Calibri" w:hAnsi="Calibri" w:cs="Calibri"/>
                <w:sz w:val="24"/>
                <w:szCs w:val="24"/>
              </w:rPr>
            </w:pPr>
            <w:r>
              <w:rPr>
                <w:rFonts w:ascii="Calibri" w:hAnsi="Calibri" w:cs="Calibri"/>
                <w:sz w:val="24"/>
                <w:szCs w:val="24"/>
              </w:rPr>
              <w:t>Any external organisation or individual providing goods or services to, or acting on behalf of, the Company</w:t>
            </w:r>
          </w:p>
        </w:tc>
      </w:tr>
      <w:tr w:rsidR="00B67893" w14:paraId="2724D339" w14:textId="77777777">
        <w:trPr>
          <w:cantSplit/>
        </w:trPr>
        <w:tc>
          <w:tcPr>
            <w:tcW w:w="2300" w:type="dxa"/>
            <w:vAlign w:val="center"/>
          </w:tcPr>
          <w:p w14:paraId="1EAADA6E" w14:textId="77777777" w:rsidR="00B67893" w:rsidRDefault="00000000">
            <w:pPr>
              <w:spacing w:line="264" w:lineRule="auto"/>
              <w:rPr>
                <w:rFonts w:ascii="Calibri" w:hAnsi="Calibri" w:cs="Calibri"/>
                <w:sz w:val="24"/>
                <w:szCs w:val="24"/>
              </w:rPr>
            </w:pPr>
            <w:r>
              <w:rPr>
                <w:rFonts w:ascii="Calibri" w:hAnsi="Calibri" w:cs="Calibri"/>
                <w:sz w:val="24"/>
                <w:szCs w:val="24"/>
              </w:rPr>
              <w:t>SAQ</w:t>
            </w:r>
          </w:p>
        </w:tc>
        <w:tc>
          <w:tcPr>
            <w:tcW w:w="6726" w:type="dxa"/>
            <w:vAlign w:val="center"/>
          </w:tcPr>
          <w:p w14:paraId="1B8A63D6" w14:textId="77777777" w:rsidR="00B67893" w:rsidRDefault="00000000">
            <w:pPr>
              <w:spacing w:line="264" w:lineRule="auto"/>
              <w:rPr>
                <w:rFonts w:ascii="Calibri" w:hAnsi="Calibri" w:cs="Calibri"/>
                <w:sz w:val="24"/>
                <w:szCs w:val="24"/>
              </w:rPr>
            </w:pPr>
            <w:r>
              <w:rPr>
                <w:rFonts w:ascii="Calibri" w:hAnsi="Calibri" w:cs="Calibri"/>
                <w:sz w:val="24"/>
                <w:szCs w:val="24"/>
              </w:rPr>
              <w:t>Self-Assessment Questionnaire completed by the third party</w:t>
            </w:r>
          </w:p>
        </w:tc>
      </w:tr>
      <w:tr w:rsidR="00B67893" w14:paraId="039CD6F2" w14:textId="77777777">
        <w:trPr>
          <w:cantSplit/>
        </w:trPr>
        <w:tc>
          <w:tcPr>
            <w:tcW w:w="2300" w:type="dxa"/>
            <w:vAlign w:val="center"/>
          </w:tcPr>
          <w:p w14:paraId="4AC7FA50" w14:textId="77777777" w:rsidR="00B67893" w:rsidRDefault="00000000">
            <w:pPr>
              <w:spacing w:line="264" w:lineRule="auto"/>
              <w:rPr>
                <w:rFonts w:ascii="Calibri" w:hAnsi="Calibri" w:cs="Calibri"/>
                <w:sz w:val="24"/>
                <w:szCs w:val="24"/>
              </w:rPr>
            </w:pPr>
            <w:r>
              <w:rPr>
                <w:rFonts w:ascii="Calibri" w:hAnsi="Calibri" w:cs="Calibri"/>
                <w:sz w:val="24"/>
                <w:szCs w:val="24"/>
              </w:rPr>
              <w:t>CAP</w:t>
            </w:r>
          </w:p>
        </w:tc>
        <w:tc>
          <w:tcPr>
            <w:tcW w:w="6726" w:type="dxa"/>
            <w:vAlign w:val="center"/>
          </w:tcPr>
          <w:p w14:paraId="74DAA946" w14:textId="77777777" w:rsidR="00B67893" w:rsidRDefault="00000000">
            <w:pPr>
              <w:spacing w:line="264" w:lineRule="auto"/>
              <w:rPr>
                <w:rFonts w:ascii="Calibri" w:hAnsi="Calibri" w:cs="Calibri"/>
                <w:sz w:val="24"/>
                <w:szCs w:val="24"/>
              </w:rPr>
            </w:pPr>
            <w:r>
              <w:rPr>
                <w:rFonts w:ascii="Calibri" w:hAnsi="Calibri" w:cs="Calibri"/>
                <w:sz w:val="24"/>
                <w:szCs w:val="24"/>
              </w:rPr>
              <w:t>Corrective Action Plan agreed with the third party to close non-conformities</w:t>
            </w:r>
          </w:p>
        </w:tc>
      </w:tr>
      <w:tr w:rsidR="00B67893" w14:paraId="4897C306" w14:textId="77777777">
        <w:trPr>
          <w:cantSplit/>
        </w:trPr>
        <w:tc>
          <w:tcPr>
            <w:tcW w:w="2300" w:type="dxa"/>
            <w:vAlign w:val="center"/>
          </w:tcPr>
          <w:p w14:paraId="32EEC6C6"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High-risk third party</w:t>
            </w:r>
          </w:p>
        </w:tc>
        <w:tc>
          <w:tcPr>
            <w:tcW w:w="6726" w:type="dxa"/>
            <w:vAlign w:val="center"/>
          </w:tcPr>
          <w:p w14:paraId="0D4C7100" w14:textId="77777777" w:rsidR="00B67893" w:rsidRDefault="00000000">
            <w:pPr>
              <w:spacing w:line="264" w:lineRule="auto"/>
              <w:rPr>
                <w:rFonts w:ascii="Calibri" w:hAnsi="Calibri" w:cs="Calibri"/>
                <w:sz w:val="24"/>
                <w:szCs w:val="24"/>
              </w:rPr>
            </w:pPr>
            <w:r>
              <w:rPr>
                <w:rFonts w:ascii="Calibri" w:hAnsi="Calibri" w:cs="Calibri"/>
                <w:sz w:val="24"/>
                <w:szCs w:val="24"/>
              </w:rPr>
              <w:t>Third party with elevated ESG risk due to category, geography, spend or past findings</w:t>
            </w:r>
          </w:p>
        </w:tc>
      </w:tr>
    </w:tbl>
    <w:p w14:paraId="01219599" w14:textId="77777777" w:rsidR="00B67893" w:rsidRDefault="00B67893">
      <w:pPr>
        <w:spacing w:after="60" w:line="264" w:lineRule="auto"/>
        <w:rPr>
          <w:rFonts w:ascii="Calibri" w:hAnsi="Calibri" w:cs="Calibri"/>
          <w:sz w:val="28"/>
          <w:szCs w:val="28"/>
        </w:rPr>
      </w:pPr>
    </w:p>
    <w:p w14:paraId="0074CEF3" w14:textId="77777777" w:rsidR="00B67893" w:rsidRDefault="00000000">
      <w:pPr>
        <w:pStyle w:val="Heading3"/>
        <w:spacing w:before="240" w:after="120" w:line="264" w:lineRule="auto"/>
        <w:rPr>
          <w:rFonts w:ascii="Calibri" w:hAnsi="Calibri" w:cs="Calibri"/>
          <w:b/>
          <w:bCs/>
          <w:sz w:val="28"/>
          <w:szCs w:val="28"/>
        </w:rPr>
      </w:pPr>
      <w:bookmarkStart w:id="105" w:name="_Toc242268951"/>
      <w:r>
        <w:rPr>
          <w:rFonts w:ascii="Calibri" w:hAnsi="Calibri" w:cs="Calibri"/>
          <w:b/>
          <w:bCs/>
          <w:sz w:val="28"/>
          <w:szCs w:val="28"/>
        </w:rPr>
        <w:t>5. RESPONSIBILITIES</w:t>
      </w:r>
      <w:bookmarkEnd w:id="10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6F6CC5E9" w14:textId="77777777">
        <w:trPr>
          <w:cantSplit/>
          <w:tblHeader/>
        </w:trPr>
        <w:tc>
          <w:tcPr>
            <w:tcW w:w="2600" w:type="dxa"/>
            <w:shd w:val="clear" w:color="auto" w:fill="D9D9D9"/>
            <w:vAlign w:val="center"/>
          </w:tcPr>
          <w:p w14:paraId="1C33F4E1"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10462E5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1190AB1B" w14:textId="77777777">
        <w:trPr>
          <w:cantSplit/>
        </w:trPr>
        <w:tc>
          <w:tcPr>
            <w:tcW w:w="2600" w:type="dxa"/>
            <w:vAlign w:val="center"/>
          </w:tcPr>
          <w:p w14:paraId="3AF17F55" w14:textId="77777777" w:rsidR="00B67893" w:rsidRDefault="00000000">
            <w:pPr>
              <w:spacing w:line="264" w:lineRule="auto"/>
              <w:rPr>
                <w:rFonts w:ascii="Calibri" w:hAnsi="Calibri" w:cs="Calibri"/>
                <w:sz w:val="24"/>
                <w:szCs w:val="24"/>
              </w:rPr>
            </w:pPr>
            <w:r>
              <w:rPr>
                <w:rFonts w:ascii="Calibri" w:hAnsi="Calibri" w:cs="Calibri"/>
                <w:sz w:val="24"/>
                <w:szCs w:val="24"/>
              </w:rPr>
              <w:t>Top Management</w:t>
            </w:r>
          </w:p>
        </w:tc>
        <w:tc>
          <w:tcPr>
            <w:tcW w:w="6426" w:type="dxa"/>
            <w:vAlign w:val="center"/>
          </w:tcPr>
          <w:p w14:paraId="5DAEAF87" w14:textId="77777777" w:rsidR="00B67893" w:rsidRDefault="00000000">
            <w:pPr>
              <w:spacing w:line="264" w:lineRule="auto"/>
              <w:rPr>
                <w:rFonts w:ascii="Calibri" w:hAnsi="Calibri" w:cs="Calibri"/>
                <w:sz w:val="24"/>
                <w:szCs w:val="24"/>
              </w:rPr>
            </w:pPr>
            <w:r>
              <w:rPr>
                <w:rFonts w:ascii="Calibri" w:hAnsi="Calibri" w:cs="Calibri"/>
                <w:sz w:val="24"/>
                <w:szCs w:val="24"/>
              </w:rPr>
              <w:t>Approve the programme; decide on suspension or termination of high-risk third parties</w:t>
            </w:r>
          </w:p>
        </w:tc>
      </w:tr>
      <w:tr w:rsidR="00B67893" w14:paraId="36408BBC" w14:textId="77777777">
        <w:trPr>
          <w:cantSplit/>
        </w:trPr>
        <w:tc>
          <w:tcPr>
            <w:tcW w:w="2600" w:type="dxa"/>
            <w:vAlign w:val="center"/>
          </w:tcPr>
          <w:p w14:paraId="7600F536" w14:textId="77777777" w:rsidR="00B67893" w:rsidRDefault="00000000">
            <w:pPr>
              <w:spacing w:line="264" w:lineRule="auto"/>
              <w:rPr>
                <w:rFonts w:ascii="Calibri" w:hAnsi="Calibri" w:cs="Calibri"/>
                <w:sz w:val="24"/>
                <w:szCs w:val="24"/>
              </w:rPr>
            </w:pPr>
            <w:r>
              <w:rPr>
                <w:rFonts w:ascii="Calibri" w:hAnsi="Calibri" w:cs="Calibri"/>
                <w:sz w:val="24"/>
                <w:szCs w:val="24"/>
              </w:rPr>
              <w:t>Purchase</w:t>
            </w:r>
          </w:p>
        </w:tc>
        <w:tc>
          <w:tcPr>
            <w:tcW w:w="6426" w:type="dxa"/>
            <w:vAlign w:val="center"/>
          </w:tcPr>
          <w:p w14:paraId="1DCC009F" w14:textId="77777777" w:rsidR="00B67893" w:rsidRDefault="00000000">
            <w:pPr>
              <w:spacing w:line="264" w:lineRule="auto"/>
              <w:rPr>
                <w:rFonts w:ascii="Calibri" w:hAnsi="Calibri" w:cs="Calibri"/>
                <w:sz w:val="24"/>
                <w:szCs w:val="24"/>
              </w:rPr>
            </w:pPr>
            <w:r>
              <w:rPr>
                <w:rFonts w:ascii="Calibri" w:hAnsi="Calibri" w:cs="Calibri"/>
                <w:sz w:val="24"/>
                <w:szCs w:val="24"/>
              </w:rPr>
              <w:t>Own this SOP; obtain Code of Conduct acknowledgement and SAQs; conduct risk screening; maintain third-party ESG records</w:t>
            </w:r>
          </w:p>
        </w:tc>
      </w:tr>
      <w:tr w:rsidR="00B67893" w14:paraId="684153F5" w14:textId="77777777">
        <w:trPr>
          <w:cantSplit/>
        </w:trPr>
        <w:tc>
          <w:tcPr>
            <w:tcW w:w="2600" w:type="dxa"/>
            <w:vAlign w:val="center"/>
          </w:tcPr>
          <w:p w14:paraId="653D7912" w14:textId="77777777" w:rsidR="00B67893" w:rsidRDefault="00000000">
            <w:pPr>
              <w:spacing w:line="264" w:lineRule="auto"/>
              <w:rPr>
                <w:rFonts w:ascii="Calibri" w:hAnsi="Calibri" w:cs="Calibri"/>
                <w:sz w:val="24"/>
                <w:szCs w:val="24"/>
              </w:rPr>
            </w:pPr>
            <w:r>
              <w:rPr>
                <w:rFonts w:ascii="Calibri" w:hAnsi="Calibri" w:cs="Calibri"/>
                <w:sz w:val="24"/>
                <w:szCs w:val="24"/>
              </w:rPr>
              <w:t>HSE / Quality Assurance</w:t>
            </w:r>
          </w:p>
        </w:tc>
        <w:tc>
          <w:tcPr>
            <w:tcW w:w="6426" w:type="dxa"/>
            <w:vAlign w:val="center"/>
          </w:tcPr>
          <w:p w14:paraId="025A9636" w14:textId="77777777" w:rsidR="00B67893" w:rsidRDefault="00000000">
            <w:pPr>
              <w:spacing w:line="264" w:lineRule="auto"/>
              <w:rPr>
                <w:rFonts w:ascii="Calibri" w:hAnsi="Calibri" w:cs="Calibri"/>
                <w:sz w:val="24"/>
                <w:szCs w:val="24"/>
              </w:rPr>
            </w:pPr>
            <w:r>
              <w:rPr>
                <w:rFonts w:ascii="Calibri" w:hAnsi="Calibri" w:cs="Calibri"/>
                <w:sz w:val="24"/>
                <w:szCs w:val="24"/>
              </w:rPr>
              <w:t>Participate in on-site audits; evaluate environmental, safety and quality aspects</w:t>
            </w:r>
          </w:p>
        </w:tc>
      </w:tr>
      <w:tr w:rsidR="00B67893" w14:paraId="21024EC5" w14:textId="77777777">
        <w:trPr>
          <w:cantSplit/>
        </w:trPr>
        <w:tc>
          <w:tcPr>
            <w:tcW w:w="2600" w:type="dxa"/>
            <w:vAlign w:val="center"/>
          </w:tcPr>
          <w:p w14:paraId="2D3EBCA4" w14:textId="77777777" w:rsidR="00B67893" w:rsidRDefault="00000000">
            <w:pPr>
              <w:spacing w:line="264" w:lineRule="auto"/>
              <w:rPr>
                <w:rFonts w:ascii="Calibri" w:hAnsi="Calibri" w:cs="Calibri"/>
                <w:sz w:val="24"/>
                <w:szCs w:val="24"/>
              </w:rPr>
            </w:pPr>
            <w:r>
              <w:rPr>
                <w:rFonts w:ascii="Calibri" w:hAnsi="Calibri" w:cs="Calibri"/>
                <w:sz w:val="24"/>
                <w:szCs w:val="24"/>
              </w:rPr>
              <w:t>HR / Admin</w:t>
            </w:r>
          </w:p>
        </w:tc>
        <w:tc>
          <w:tcPr>
            <w:tcW w:w="6426" w:type="dxa"/>
            <w:vAlign w:val="center"/>
          </w:tcPr>
          <w:p w14:paraId="5AD7B9DE" w14:textId="77777777" w:rsidR="00B67893" w:rsidRDefault="00000000">
            <w:pPr>
              <w:spacing w:line="264" w:lineRule="auto"/>
              <w:rPr>
                <w:rFonts w:ascii="Calibri" w:hAnsi="Calibri" w:cs="Calibri"/>
                <w:sz w:val="24"/>
                <w:szCs w:val="24"/>
              </w:rPr>
            </w:pPr>
            <w:r>
              <w:rPr>
                <w:rFonts w:ascii="Calibri" w:hAnsi="Calibri" w:cs="Calibri"/>
                <w:sz w:val="24"/>
                <w:szCs w:val="24"/>
              </w:rPr>
              <w:t>Support labour and human rights checks of contractors and labour suppliers</w:t>
            </w:r>
          </w:p>
        </w:tc>
      </w:tr>
      <w:tr w:rsidR="00B67893" w14:paraId="28B1C86B" w14:textId="77777777">
        <w:trPr>
          <w:cantSplit/>
        </w:trPr>
        <w:tc>
          <w:tcPr>
            <w:tcW w:w="2600" w:type="dxa"/>
            <w:vAlign w:val="center"/>
          </w:tcPr>
          <w:p w14:paraId="70949C3A" w14:textId="77777777" w:rsidR="00B67893" w:rsidRDefault="00000000">
            <w:pPr>
              <w:spacing w:line="264" w:lineRule="auto"/>
              <w:rPr>
                <w:rFonts w:ascii="Calibri" w:hAnsi="Calibri" w:cs="Calibri"/>
                <w:sz w:val="24"/>
                <w:szCs w:val="24"/>
              </w:rPr>
            </w:pPr>
            <w:r>
              <w:rPr>
                <w:rFonts w:ascii="Calibri" w:hAnsi="Calibri" w:cs="Calibri"/>
                <w:sz w:val="24"/>
                <w:szCs w:val="24"/>
              </w:rPr>
              <w:t>Finance</w:t>
            </w:r>
          </w:p>
        </w:tc>
        <w:tc>
          <w:tcPr>
            <w:tcW w:w="6426" w:type="dxa"/>
            <w:vAlign w:val="center"/>
          </w:tcPr>
          <w:p w14:paraId="103A53E9" w14:textId="77777777" w:rsidR="00B67893" w:rsidRDefault="00000000">
            <w:pPr>
              <w:spacing w:line="264" w:lineRule="auto"/>
              <w:rPr>
                <w:rFonts w:ascii="Calibri" w:hAnsi="Calibri" w:cs="Calibri"/>
                <w:sz w:val="24"/>
                <w:szCs w:val="24"/>
              </w:rPr>
            </w:pPr>
            <w:r>
              <w:rPr>
                <w:rFonts w:ascii="Calibri" w:hAnsi="Calibri" w:cs="Calibri"/>
                <w:sz w:val="24"/>
                <w:szCs w:val="24"/>
              </w:rPr>
              <w:t>Support integrity checks of agents, distributors and intermediaries</w:t>
            </w:r>
          </w:p>
        </w:tc>
      </w:tr>
    </w:tbl>
    <w:p w14:paraId="4762823E" w14:textId="77777777" w:rsidR="00B67893" w:rsidRDefault="00B67893">
      <w:pPr>
        <w:spacing w:after="60" w:line="264" w:lineRule="auto"/>
        <w:rPr>
          <w:rFonts w:ascii="Calibri" w:hAnsi="Calibri" w:cs="Calibri"/>
          <w:sz w:val="28"/>
          <w:szCs w:val="28"/>
        </w:rPr>
      </w:pPr>
    </w:p>
    <w:p w14:paraId="292B6868" w14:textId="77777777" w:rsidR="00B67893" w:rsidRDefault="00000000">
      <w:pPr>
        <w:pStyle w:val="Heading3"/>
        <w:spacing w:before="240" w:after="120" w:line="264" w:lineRule="auto"/>
        <w:rPr>
          <w:rFonts w:ascii="Calibri" w:hAnsi="Calibri" w:cs="Calibri"/>
          <w:b/>
          <w:bCs/>
          <w:sz w:val="28"/>
          <w:szCs w:val="28"/>
        </w:rPr>
      </w:pPr>
      <w:bookmarkStart w:id="106" w:name="_Toc242268952"/>
      <w:r>
        <w:rPr>
          <w:rFonts w:ascii="Calibri" w:hAnsi="Calibri" w:cs="Calibri"/>
          <w:b/>
          <w:bCs/>
          <w:sz w:val="28"/>
          <w:szCs w:val="28"/>
        </w:rPr>
        <w:t>6. PROCEDURE</w:t>
      </w:r>
      <w:bookmarkEnd w:id="106"/>
    </w:p>
    <w:p w14:paraId="01511622"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Onboarding and Code Acknowledgement</w:t>
      </w:r>
    </w:p>
    <w:p w14:paraId="1ECABA3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Every new third party shall sign / acknowledge the Company's Supplier Sustainability Code of Conduct, covering legal compliance, environmental protection, health and safety, labour and human rights, prohibition of child and forced labour, non-discrimination, ethical conduct and anti-bribery.</w:t>
      </w:r>
    </w:p>
    <w:p w14:paraId="6257B69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Every purchase order shall carry the Company's standard terms, which include: clause 22 (EHS) – supplier to minimise environmental impact, provide MSDS and TREM cards for hazardous chemicals, not employ child or forced labour, maintain safe working conditions, non-</w:t>
      </w:r>
      <w:r>
        <w:rPr>
          <w:rFonts w:ascii="Calibri" w:hAnsi="Calibri" w:cs="Calibri"/>
          <w:sz w:val="28"/>
          <w:szCs w:val="28"/>
        </w:rPr>
        <w:lastRenderedPageBreak/>
        <w:t>discrimination, freedom of association, legal working hours and at least minimum wages; clause 23 (Supplier Due Diligence &amp; Compliance) – supplier to comply with anti-corruption, labour and data protection laws and the Supplier Code of Conduct / Due Diligence Policy, and to submit to periodic due diligence assessments, audits and supply chain transparency requests; and clause 6 (Confidentiality).</w:t>
      </w:r>
    </w:p>
    <w:p w14:paraId="5A048A9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Supplier PO acceptance is required within 2 days, failing which the PO terms are deemed accepted.</w:t>
      </w:r>
    </w:p>
    <w:p w14:paraId="7B44DEB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Vehicles delivering to the site shall carry the documents listed in the PO (invoice, packing list, material test certificate, e-way bill, LR copy, driver ID card, vehicle fitness certificate, insurance); vehicles without documents shall not enter the premises.</w:t>
      </w:r>
    </w:p>
    <w:p w14:paraId="1C22522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Basic integrity checks (legal registration, licences, sanctions / adverse media search) shall be completed for agents, distributors and intermediaries.</w:t>
      </w:r>
    </w:p>
    <w:p w14:paraId="6BB76DE0" w14:textId="77777777" w:rsidR="00B67893" w:rsidRDefault="00B67893">
      <w:pPr>
        <w:spacing w:after="40" w:line="264" w:lineRule="auto"/>
        <w:rPr>
          <w:rFonts w:ascii="Calibri" w:hAnsi="Calibri" w:cs="Calibri"/>
          <w:sz w:val="28"/>
          <w:szCs w:val="28"/>
        </w:rPr>
      </w:pPr>
    </w:p>
    <w:p w14:paraId="76FF08EE"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ESG Risk Screening</w:t>
      </w:r>
    </w:p>
    <w:p w14:paraId="31069BA8" w14:textId="77777777" w:rsidR="00B67893" w:rsidRDefault="00000000">
      <w:pPr>
        <w:spacing w:after="120" w:line="264" w:lineRule="auto"/>
        <w:rPr>
          <w:rFonts w:ascii="Calibri" w:hAnsi="Calibri" w:cs="Calibri"/>
          <w:sz w:val="28"/>
          <w:szCs w:val="28"/>
        </w:rPr>
      </w:pPr>
      <w:r>
        <w:rPr>
          <w:rFonts w:ascii="Calibri" w:hAnsi="Calibri" w:cs="Calibri"/>
          <w:sz w:val="28"/>
          <w:szCs w:val="28"/>
        </w:rPr>
        <w:t>Purchase shall classify each third party by ESG risk, considering:</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3000"/>
        <w:gridCol w:w="6026"/>
      </w:tblGrid>
      <w:tr w:rsidR="00B67893" w14:paraId="420CEB25" w14:textId="77777777">
        <w:trPr>
          <w:cantSplit/>
          <w:tblHeader/>
        </w:trPr>
        <w:tc>
          <w:tcPr>
            <w:tcW w:w="3000" w:type="dxa"/>
            <w:shd w:val="clear" w:color="auto" w:fill="D9D9D9"/>
            <w:vAlign w:val="center"/>
          </w:tcPr>
          <w:p w14:paraId="658E45F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Risk Factor</w:t>
            </w:r>
          </w:p>
        </w:tc>
        <w:tc>
          <w:tcPr>
            <w:tcW w:w="6026" w:type="dxa"/>
            <w:shd w:val="clear" w:color="auto" w:fill="D9D9D9"/>
            <w:vAlign w:val="center"/>
          </w:tcPr>
          <w:p w14:paraId="1E1FB91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Examples</w:t>
            </w:r>
          </w:p>
        </w:tc>
      </w:tr>
      <w:tr w:rsidR="00B67893" w14:paraId="7113D049" w14:textId="77777777">
        <w:trPr>
          <w:cantSplit/>
        </w:trPr>
        <w:tc>
          <w:tcPr>
            <w:tcW w:w="3000" w:type="dxa"/>
            <w:vAlign w:val="center"/>
          </w:tcPr>
          <w:p w14:paraId="04A5B5F9" w14:textId="77777777" w:rsidR="00B67893" w:rsidRDefault="00000000">
            <w:pPr>
              <w:spacing w:line="264" w:lineRule="auto"/>
              <w:rPr>
                <w:rFonts w:ascii="Calibri" w:hAnsi="Calibri" w:cs="Calibri"/>
                <w:sz w:val="24"/>
                <w:szCs w:val="24"/>
              </w:rPr>
            </w:pPr>
            <w:r>
              <w:rPr>
                <w:rFonts w:ascii="Calibri" w:hAnsi="Calibri" w:cs="Calibri"/>
                <w:sz w:val="24"/>
                <w:szCs w:val="24"/>
              </w:rPr>
              <w:t>Category</w:t>
            </w:r>
          </w:p>
        </w:tc>
        <w:tc>
          <w:tcPr>
            <w:tcW w:w="6026" w:type="dxa"/>
            <w:vAlign w:val="center"/>
          </w:tcPr>
          <w:p w14:paraId="6442C887" w14:textId="77777777" w:rsidR="00B67893" w:rsidRDefault="00000000">
            <w:pPr>
              <w:spacing w:line="264" w:lineRule="auto"/>
              <w:rPr>
                <w:rFonts w:ascii="Calibri" w:hAnsi="Calibri" w:cs="Calibri"/>
                <w:sz w:val="24"/>
                <w:szCs w:val="24"/>
              </w:rPr>
            </w:pPr>
            <w:r>
              <w:rPr>
                <w:rFonts w:ascii="Calibri" w:hAnsi="Calibri" w:cs="Calibri"/>
                <w:sz w:val="24"/>
                <w:szCs w:val="24"/>
              </w:rPr>
              <w:t>Raw materials and components, labour supply, hazardous waste handling, transport, intermediaries acting on the Company's behalf</w:t>
            </w:r>
          </w:p>
        </w:tc>
      </w:tr>
      <w:tr w:rsidR="00B67893" w14:paraId="139E8068" w14:textId="77777777">
        <w:trPr>
          <w:cantSplit/>
        </w:trPr>
        <w:tc>
          <w:tcPr>
            <w:tcW w:w="3000" w:type="dxa"/>
            <w:vAlign w:val="center"/>
          </w:tcPr>
          <w:p w14:paraId="202A7A48" w14:textId="77777777" w:rsidR="00B67893" w:rsidRDefault="00000000">
            <w:pPr>
              <w:spacing w:line="264" w:lineRule="auto"/>
              <w:rPr>
                <w:rFonts w:ascii="Calibri" w:hAnsi="Calibri" w:cs="Calibri"/>
                <w:sz w:val="24"/>
                <w:szCs w:val="24"/>
              </w:rPr>
            </w:pPr>
            <w:r>
              <w:rPr>
                <w:rFonts w:ascii="Calibri" w:hAnsi="Calibri" w:cs="Calibri"/>
                <w:sz w:val="24"/>
                <w:szCs w:val="24"/>
              </w:rPr>
              <w:t>Geography</w:t>
            </w:r>
          </w:p>
        </w:tc>
        <w:tc>
          <w:tcPr>
            <w:tcW w:w="6026" w:type="dxa"/>
            <w:vAlign w:val="center"/>
          </w:tcPr>
          <w:p w14:paraId="18A1D614" w14:textId="77777777" w:rsidR="00B67893" w:rsidRDefault="00000000">
            <w:pPr>
              <w:spacing w:line="264" w:lineRule="auto"/>
              <w:rPr>
                <w:rFonts w:ascii="Calibri" w:hAnsi="Calibri" w:cs="Calibri"/>
                <w:sz w:val="24"/>
                <w:szCs w:val="24"/>
              </w:rPr>
            </w:pPr>
            <w:r>
              <w:rPr>
                <w:rFonts w:ascii="Calibri" w:hAnsi="Calibri" w:cs="Calibri"/>
                <w:sz w:val="24"/>
                <w:szCs w:val="24"/>
              </w:rPr>
              <w:t>Countries or regions with higher labour, environmental or corruption risk</w:t>
            </w:r>
          </w:p>
        </w:tc>
      </w:tr>
      <w:tr w:rsidR="00B67893" w14:paraId="064159B1" w14:textId="77777777">
        <w:trPr>
          <w:cantSplit/>
        </w:trPr>
        <w:tc>
          <w:tcPr>
            <w:tcW w:w="3000" w:type="dxa"/>
            <w:vAlign w:val="center"/>
          </w:tcPr>
          <w:p w14:paraId="42B0BFAB" w14:textId="77777777" w:rsidR="00B67893" w:rsidRDefault="00000000">
            <w:pPr>
              <w:spacing w:line="264" w:lineRule="auto"/>
              <w:rPr>
                <w:rFonts w:ascii="Calibri" w:hAnsi="Calibri" w:cs="Calibri"/>
                <w:sz w:val="24"/>
                <w:szCs w:val="24"/>
              </w:rPr>
            </w:pPr>
            <w:r>
              <w:rPr>
                <w:rFonts w:ascii="Calibri" w:hAnsi="Calibri" w:cs="Calibri"/>
                <w:sz w:val="24"/>
                <w:szCs w:val="24"/>
              </w:rPr>
              <w:t>Business relevance</w:t>
            </w:r>
          </w:p>
        </w:tc>
        <w:tc>
          <w:tcPr>
            <w:tcW w:w="6026" w:type="dxa"/>
            <w:vAlign w:val="center"/>
          </w:tcPr>
          <w:p w14:paraId="11B5CB35" w14:textId="77777777" w:rsidR="00B67893" w:rsidRDefault="00000000">
            <w:pPr>
              <w:spacing w:line="264" w:lineRule="auto"/>
              <w:rPr>
                <w:rFonts w:ascii="Calibri" w:hAnsi="Calibri" w:cs="Calibri"/>
                <w:sz w:val="24"/>
                <w:szCs w:val="24"/>
              </w:rPr>
            </w:pPr>
            <w:r>
              <w:rPr>
                <w:rFonts w:ascii="Calibri" w:hAnsi="Calibri" w:cs="Calibri"/>
                <w:sz w:val="24"/>
                <w:szCs w:val="24"/>
              </w:rPr>
              <w:t>Spend, criticality and single-source dependency</w:t>
            </w:r>
          </w:p>
        </w:tc>
      </w:tr>
      <w:tr w:rsidR="00B67893" w14:paraId="488D4B15" w14:textId="77777777">
        <w:trPr>
          <w:cantSplit/>
        </w:trPr>
        <w:tc>
          <w:tcPr>
            <w:tcW w:w="3000" w:type="dxa"/>
            <w:vAlign w:val="center"/>
          </w:tcPr>
          <w:p w14:paraId="141A9FF0" w14:textId="77777777" w:rsidR="00B67893" w:rsidRDefault="00000000">
            <w:pPr>
              <w:spacing w:line="264" w:lineRule="auto"/>
              <w:rPr>
                <w:rFonts w:ascii="Calibri" w:hAnsi="Calibri" w:cs="Calibri"/>
                <w:sz w:val="24"/>
                <w:szCs w:val="24"/>
              </w:rPr>
            </w:pPr>
            <w:r>
              <w:rPr>
                <w:rFonts w:ascii="Calibri" w:hAnsi="Calibri" w:cs="Calibri"/>
                <w:sz w:val="24"/>
                <w:szCs w:val="24"/>
              </w:rPr>
              <w:t>History</w:t>
            </w:r>
          </w:p>
        </w:tc>
        <w:tc>
          <w:tcPr>
            <w:tcW w:w="6026" w:type="dxa"/>
            <w:vAlign w:val="center"/>
          </w:tcPr>
          <w:p w14:paraId="5C767C59" w14:textId="77777777" w:rsidR="00B67893" w:rsidRDefault="00000000">
            <w:pPr>
              <w:spacing w:line="264" w:lineRule="auto"/>
              <w:rPr>
                <w:rFonts w:ascii="Calibri" w:hAnsi="Calibri" w:cs="Calibri"/>
                <w:sz w:val="24"/>
                <w:szCs w:val="24"/>
              </w:rPr>
            </w:pPr>
            <w:r>
              <w:rPr>
                <w:rFonts w:ascii="Calibri" w:hAnsi="Calibri" w:cs="Calibri"/>
                <w:sz w:val="24"/>
                <w:szCs w:val="24"/>
              </w:rPr>
              <w:t>Past assessment results, incidents, complaints or adverse media</w:t>
            </w:r>
          </w:p>
        </w:tc>
      </w:tr>
    </w:tbl>
    <w:p w14:paraId="6F863BEB" w14:textId="77777777" w:rsidR="00B67893" w:rsidRDefault="00B67893">
      <w:pPr>
        <w:spacing w:after="60" w:line="264" w:lineRule="auto"/>
        <w:rPr>
          <w:rFonts w:ascii="Calibri" w:hAnsi="Calibri" w:cs="Calibri"/>
          <w:sz w:val="28"/>
          <w:szCs w:val="28"/>
        </w:rPr>
      </w:pPr>
    </w:p>
    <w:p w14:paraId="0BB597AB" w14:textId="77777777" w:rsidR="00B67893" w:rsidRDefault="00000000">
      <w:pPr>
        <w:spacing w:after="120" w:line="264" w:lineRule="auto"/>
        <w:rPr>
          <w:rFonts w:ascii="Calibri" w:hAnsi="Calibri" w:cs="Calibri"/>
          <w:sz w:val="28"/>
          <w:szCs w:val="28"/>
        </w:rPr>
      </w:pPr>
      <w:r>
        <w:rPr>
          <w:rFonts w:ascii="Calibri" w:hAnsi="Calibri" w:cs="Calibri"/>
          <w:sz w:val="28"/>
          <w:szCs w:val="28"/>
        </w:rPr>
        <w:lastRenderedPageBreak/>
        <w:t>Result: Low, Medium or High risk. The risk level decides the depth of due diligence in Section 6.3.</w:t>
      </w:r>
    </w:p>
    <w:p w14:paraId="508820CF"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Assessment Methods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4400"/>
        <w:gridCol w:w="2326"/>
      </w:tblGrid>
      <w:tr w:rsidR="00B67893" w14:paraId="5E471CB6" w14:textId="77777777">
        <w:trPr>
          <w:cantSplit/>
          <w:tblHeader/>
        </w:trPr>
        <w:tc>
          <w:tcPr>
            <w:tcW w:w="2300" w:type="dxa"/>
            <w:shd w:val="clear" w:color="auto" w:fill="D9D9D9"/>
            <w:vAlign w:val="center"/>
          </w:tcPr>
          <w:p w14:paraId="115F8D0E"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Method</w:t>
            </w:r>
          </w:p>
        </w:tc>
        <w:tc>
          <w:tcPr>
            <w:tcW w:w="4400" w:type="dxa"/>
            <w:shd w:val="clear" w:color="auto" w:fill="D9D9D9"/>
            <w:vAlign w:val="center"/>
          </w:tcPr>
          <w:p w14:paraId="19B2FC20"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Description</w:t>
            </w:r>
          </w:p>
        </w:tc>
        <w:tc>
          <w:tcPr>
            <w:tcW w:w="2326" w:type="dxa"/>
            <w:shd w:val="clear" w:color="auto" w:fill="D9D9D9"/>
            <w:vAlign w:val="center"/>
          </w:tcPr>
          <w:p w14:paraId="027F074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Applied To</w:t>
            </w:r>
          </w:p>
        </w:tc>
      </w:tr>
      <w:tr w:rsidR="00B67893" w14:paraId="70DDFC47" w14:textId="77777777">
        <w:trPr>
          <w:cantSplit/>
        </w:trPr>
        <w:tc>
          <w:tcPr>
            <w:tcW w:w="2300" w:type="dxa"/>
            <w:vAlign w:val="center"/>
          </w:tcPr>
          <w:p w14:paraId="69255DDD" w14:textId="77777777" w:rsidR="00B67893" w:rsidRDefault="00000000">
            <w:pPr>
              <w:spacing w:line="264" w:lineRule="auto"/>
              <w:rPr>
                <w:rFonts w:ascii="Calibri" w:hAnsi="Calibri" w:cs="Calibri"/>
                <w:sz w:val="24"/>
                <w:szCs w:val="24"/>
              </w:rPr>
            </w:pPr>
            <w:r>
              <w:rPr>
                <w:rFonts w:ascii="Calibri" w:hAnsi="Calibri" w:cs="Calibri"/>
                <w:sz w:val="24"/>
                <w:szCs w:val="24"/>
              </w:rPr>
              <w:t>Supplier Self-Assessment on ESG</w:t>
            </w:r>
          </w:p>
        </w:tc>
        <w:tc>
          <w:tcPr>
            <w:tcW w:w="4400" w:type="dxa"/>
            <w:vAlign w:val="center"/>
          </w:tcPr>
          <w:p w14:paraId="598EDFC5" w14:textId="77777777" w:rsidR="00B67893" w:rsidRDefault="00000000">
            <w:pPr>
              <w:spacing w:line="264" w:lineRule="auto"/>
              <w:rPr>
                <w:rFonts w:ascii="Calibri" w:hAnsi="Calibri" w:cs="Calibri"/>
                <w:sz w:val="24"/>
                <w:szCs w:val="24"/>
              </w:rPr>
            </w:pPr>
            <w:r>
              <w:rPr>
                <w:rFonts w:ascii="Calibri" w:hAnsi="Calibri" w:cs="Calibri"/>
                <w:sz w:val="24"/>
                <w:szCs w:val="24"/>
              </w:rPr>
              <w:t>Third party completes the Company's ESG SAQ covering environment, labour and human rights, health and safety, ethics and management systems, and provides supporting documents (policies, certificates, licences)</w:t>
            </w:r>
          </w:p>
        </w:tc>
        <w:tc>
          <w:tcPr>
            <w:tcW w:w="2326" w:type="dxa"/>
            <w:vAlign w:val="center"/>
          </w:tcPr>
          <w:p w14:paraId="592B6567" w14:textId="77777777" w:rsidR="00B67893" w:rsidRDefault="00000000">
            <w:pPr>
              <w:spacing w:line="264" w:lineRule="auto"/>
              <w:rPr>
                <w:rFonts w:ascii="Calibri" w:hAnsi="Calibri" w:cs="Calibri"/>
                <w:sz w:val="24"/>
                <w:szCs w:val="24"/>
              </w:rPr>
            </w:pPr>
            <w:r>
              <w:rPr>
                <w:rFonts w:ascii="Calibri" w:hAnsi="Calibri" w:cs="Calibri"/>
                <w:sz w:val="24"/>
                <w:szCs w:val="24"/>
              </w:rPr>
              <w:t>All key suppliers; mandatory for Medium and High risk</w:t>
            </w:r>
          </w:p>
        </w:tc>
      </w:tr>
      <w:tr w:rsidR="00B67893" w14:paraId="4FBB4D6F" w14:textId="77777777">
        <w:trPr>
          <w:cantSplit/>
        </w:trPr>
        <w:tc>
          <w:tcPr>
            <w:tcW w:w="2300" w:type="dxa"/>
            <w:vAlign w:val="center"/>
          </w:tcPr>
          <w:p w14:paraId="0F242429" w14:textId="77777777" w:rsidR="00B67893" w:rsidRDefault="00000000">
            <w:pPr>
              <w:spacing w:line="264" w:lineRule="auto"/>
              <w:rPr>
                <w:rFonts w:ascii="Calibri" w:hAnsi="Calibri" w:cs="Calibri"/>
                <w:sz w:val="24"/>
                <w:szCs w:val="24"/>
              </w:rPr>
            </w:pPr>
            <w:r>
              <w:rPr>
                <w:rFonts w:ascii="Calibri" w:hAnsi="Calibri" w:cs="Calibri"/>
                <w:sz w:val="24"/>
                <w:szCs w:val="24"/>
              </w:rPr>
              <w:t>Internal ESG Assessment</w:t>
            </w:r>
          </w:p>
        </w:tc>
        <w:tc>
          <w:tcPr>
            <w:tcW w:w="4400" w:type="dxa"/>
            <w:vAlign w:val="center"/>
          </w:tcPr>
          <w:p w14:paraId="788BEFD0" w14:textId="77777777" w:rsidR="00B67893" w:rsidRDefault="00000000">
            <w:pPr>
              <w:spacing w:line="264" w:lineRule="auto"/>
              <w:rPr>
                <w:rFonts w:ascii="Calibri" w:hAnsi="Calibri" w:cs="Calibri"/>
                <w:sz w:val="24"/>
                <w:szCs w:val="24"/>
              </w:rPr>
            </w:pPr>
            <w:r>
              <w:rPr>
                <w:rFonts w:ascii="Calibri" w:hAnsi="Calibri" w:cs="Calibri"/>
                <w:sz w:val="24"/>
                <w:szCs w:val="24"/>
              </w:rPr>
              <w:t>Purchase and HSE review SAQ responses, documents, certifications, published ESG reports and public information; score the third party</w:t>
            </w:r>
          </w:p>
        </w:tc>
        <w:tc>
          <w:tcPr>
            <w:tcW w:w="2326" w:type="dxa"/>
            <w:vAlign w:val="center"/>
          </w:tcPr>
          <w:p w14:paraId="2B7C043C" w14:textId="77777777" w:rsidR="00B67893" w:rsidRDefault="00000000">
            <w:pPr>
              <w:spacing w:line="264" w:lineRule="auto"/>
              <w:rPr>
                <w:rFonts w:ascii="Calibri" w:hAnsi="Calibri" w:cs="Calibri"/>
                <w:sz w:val="24"/>
                <w:szCs w:val="24"/>
              </w:rPr>
            </w:pPr>
            <w:r>
              <w:rPr>
                <w:rFonts w:ascii="Calibri" w:hAnsi="Calibri" w:cs="Calibri"/>
                <w:sz w:val="24"/>
                <w:szCs w:val="24"/>
              </w:rPr>
              <w:t>All assessed third parties</w:t>
            </w:r>
          </w:p>
        </w:tc>
      </w:tr>
      <w:tr w:rsidR="00B67893" w14:paraId="409FD4A1" w14:textId="77777777">
        <w:trPr>
          <w:cantSplit/>
        </w:trPr>
        <w:tc>
          <w:tcPr>
            <w:tcW w:w="2300" w:type="dxa"/>
            <w:vAlign w:val="center"/>
          </w:tcPr>
          <w:p w14:paraId="5F967AC8" w14:textId="77777777" w:rsidR="00B67893" w:rsidRDefault="00000000">
            <w:pPr>
              <w:spacing w:line="264" w:lineRule="auto"/>
              <w:rPr>
                <w:rFonts w:ascii="Calibri" w:hAnsi="Calibri" w:cs="Calibri"/>
                <w:sz w:val="24"/>
                <w:szCs w:val="24"/>
              </w:rPr>
            </w:pPr>
            <w:r>
              <w:rPr>
                <w:rFonts w:ascii="Calibri" w:hAnsi="Calibri" w:cs="Calibri"/>
                <w:sz w:val="24"/>
                <w:szCs w:val="24"/>
              </w:rPr>
              <w:t>On-Site ESG Audit</w:t>
            </w:r>
          </w:p>
        </w:tc>
        <w:tc>
          <w:tcPr>
            <w:tcW w:w="4400" w:type="dxa"/>
            <w:vAlign w:val="center"/>
          </w:tcPr>
          <w:p w14:paraId="2AF1343B" w14:textId="77777777" w:rsidR="00B67893" w:rsidRDefault="00000000">
            <w:pPr>
              <w:spacing w:line="264" w:lineRule="auto"/>
              <w:rPr>
                <w:rFonts w:ascii="Calibri" w:hAnsi="Calibri" w:cs="Calibri"/>
                <w:sz w:val="24"/>
                <w:szCs w:val="24"/>
              </w:rPr>
            </w:pPr>
            <w:r>
              <w:rPr>
                <w:rFonts w:ascii="Calibri" w:hAnsi="Calibri" w:cs="Calibri"/>
                <w:sz w:val="24"/>
                <w:szCs w:val="24"/>
              </w:rPr>
              <w:t>Company team (or appointed auditor) visits the third-party site: document review, site inspection, management discussion and worker interviews; announced or unannounced</w:t>
            </w:r>
          </w:p>
        </w:tc>
        <w:tc>
          <w:tcPr>
            <w:tcW w:w="2326" w:type="dxa"/>
            <w:vAlign w:val="center"/>
          </w:tcPr>
          <w:p w14:paraId="026D92A7" w14:textId="77777777" w:rsidR="00B67893" w:rsidRDefault="00000000">
            <w:pPr>
              <w:spacing w:line="264" w:lineRule="auto"/>
              <w:rPr>
                <w:rFonts w:ascii="Calibri" w:hAnsi="Calibri" w:cs="Calibri"/>
                <w:sz w:val="24"/>
                <w:szCs w:val="24"/>
              </w:rPr>
            </w:pPr>
            <w:r>
              <w:rPr>
                <w:rFonts w:ascii="Calibri" w:hAnsi="Calibri" w:cs="Calibri"/>
                <w:sz w:val="24"/>
                <w:szCs w:val="24"/>
              </w:rPr>
              <w:t>High-risk third parties and those with significant SAQ gaps</w:t>
            </w:r>
          </w:p>
        </w:tc>
      </w:tr>
    </w:tbl>
    <w:p w14:paraId="4EACF4AA" w14:textId="77777777" w:rsidR="00B67893" w:rsidRDefault="00B67893">
      <w:pPr>
        <w:spacing w:after="60" w:line="264" w:lineRule="auto"/>
        <w:rPr>
          <w:rFonts w:ascii="Calibri" w:hAnsi="Calibri" w:cs="Calibri"/>
          <w:sz w:val="28"/>
          <w:szCs w:val="28"/>
        </w:rPr>
      </w:pPr>
    </w:p>
    <w:p w14:paraId="5C32F5DF"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6.3.1 On-Site Audit Steps</w:t>
      </w:r>
    </w:p>
    <w:p w14:paraId="2A0F5D3B" w14:textId="77777777" w:rsidR="00B67893" w:rsidRDefault="00000000">
      <w:pPr>
        <w:numPr>
          <w:ilvl w:val="0"/>
          <w:numId w:val="26"/>
        </w:numPr>
        <w:spacing w:after="40" w:line="264" w:lineRule="auto"/>
        <w:rPr>
          <w:rFonts w:ascii="Calibri" w:hAnsi="Calibri" w:cs="Calibri"/>
          <w:sz w:val="28"/>
          <w:szCs w:val="28"/>
        </w:rPr>
      </w:pPr>
      <w:r>
        <w:rPr>
          <w:rFonts w:ascii="Calibri" w:hAnsi="Calibri" w:cs="Calibri"/>
          <w:sz w:val="28"/>
          <w:szCs w:val="28"/>
        </w:rPr>
        <w:t>Plan the audit: scope, checklist, team and date.</w:t>
      </w:r>
    </w:p>
    <w:p w14:paraId="2A786585" w14:textId="77777777" w:rsidR="00B67893" w:rsidRDefault="00000000">
      <w:pPr>
        <w:numPr>
          <w:ilvl w:val="0"/>
          <w:numId w:val="26"/>
        </w:numPr>
        <w:spacing w:after="40" w:line="264" w:lineRule="auto"/>
        <w:rPr>
          <w:rFonts w:ascii="Calibri" w:hAnsi="Calibri" w:cs="Calibri"/>
          <w:sz w:val="28"/>
          <w:szCs w:val="28"/>
        </w:rPr>
      </w:pPr>
      <w:r>
        <w:rPr>
          <w:rFonts w:ascii="Calibri" w:hAnsi="Calibri" w:cs="Calibri"/>
          <w:sz w:val="28"/>
          <w:szCs w:val="28"/>
        </w:rPr>
        <w:t>Conduct an opening meeting with the third party's management.</w:t>
      </w:r>
    </w:p>
    <w:p w14:paraId="67DB64EC" w14:textId="77777777" w:rsidR="00B67893" w:rsidRDefault="00000000">
      <w:pPr>
        <w:numPr>
          <w:ilvl w:val="0"/>
          <w:numId w:val="26"/>
        </w:numPr>
        <w:spacing w:after="40" w:line="264" w:lineRule="auto"/>
        <w:rPr>
          <w:rFonts w:ascii="Calibri" w:hAnsi="Calibri" w:cs="Calibri"/>
          <w:sz w:val="28"/>
          <w:szCs w:val="28"/>
        </w:rPr>
      </w:pPr>
      <w:r>
        <w:rPr>
          <w:rFonts w:ascii="Calibri" w:hAnsi="Calibri" w:cs="Calibri"/>
          <w:sz w:val="28"/>
          <w:szCs w:val="28"/>
        </w:rPr>
        <w:t>Inspect the facility (workplace safety, chemical storage, waste and effluent handling, dormitories where applicable).</w:t>
      </w:r>
    </w:p>
    <w:p w14:paraId="66BBA81E" w14:textId="77777777" w:rsidR="00B67893" w:rsidRDefault="00000000">
      <w:pPr>
        <w:numPr>
          <w:ilvl w:val="0"/>
          <w:numId w:val="26"/>
        </w:numPr>
        <w:spacing w:after="40" w:line="264" w:lineRule="auto"/>
        <w:rPr>
          <w:rFonts w:ascii="Calibri" w:hAnsi="Calibri" w:cs="Calibri"/>
          <w:sz w:val="28"/>
          <w:szCs w:val="28"/>
        </w:rPr>
      </w:pPr>
      <w:r>
        <w:rPr>
          <w:rFonts w:ascii="Calibri" w:hAnsi="Calibri" w:cs="Calibri"/>
          <w:sz w:val="28"/>
          <w:szCs w:val="28"/>
        </w:rPr>
        <w:t>Review records (wages, working hours, age proofs, licences, environmental consents, safety records).</w:t>
      </w:r>
    </w:p>
    <w:p w14:paraId="482D86CD" w14:textId="77777777" w:rsidR="00B67893" w:rsidRDefault="00000000">
      <w:pPr>
        <w:numPr>
          <w:ilvl w:val="0"/>
          <w:numId w:val="26"/>
        </w:numPr>
        <w:spacing w:after="40" w:line="264" w:lineRule="auto"/>
        <w:rPr>
          <w:rFonts w:ascii="Calibri" w:hAnsi="Calibri" w:cs="Calibri"/>
          <w:sz w:val="28"/>
          <w:szCs w:val="28"/>
        </w:rPr>
      </w:pPr>
      <w:r>
        <w:rPr>
          <w:rFonts w:ascii="Calibri" w:hAnsi="Calibri" w:cs="Calibri"/>
          <w:sz w:val="28"/>
          <w:szCs w:val="28"/>
        </w:rPr>
        <w:t>Interview workers confidentially.</w:t>
      </w:r>
    </w:p>
    <w:p w14:paraId="159942A3" w14:textId="77777777" w:rsidR="00B67893" w:rsidRDefault="00000000">
      <w:pPr>
        <w:numPr>
          <w:ilvl w:val="0"/>
          <w:numId w:val="26"/>
        </w:numPr>
        <w:spacing w:after="40" w:line="264" w:lineRule="auto"/>
        <w:rPr>
          <w:rFonts w:ascii="Calibri" w:hAnsi="Calibri" w:cs="Calibri"/>
          <w:sz w:val="28"/>
          <w:szCs w:val="28"/>
        </w:rPr>
      </w:pPr>
      <w:r>
        <w:rPr>
          <w:rFonts w:ascii="Calibri" w:hAnsi="Calibri" w:cs="Calibri"/>
          <w:sz w:val="28"/>
          <w:szCs w:val="28"/>
        </w:rPr>
        <w:t>Hold a closing meeting and share findings.</w:t>
      </w:r>
    </w:p>
    <w:p w14:paraId="339E2ABA" w14:textId="77777777" w:rsidR="00B67893" w:rsidRDefault="00000000">
      <w:pPr>
        <w:numPr>
          <w:ilvl w:val="0"/>
          <w:numId w:val="26"/>
        </w:numPr>
        <w:spacing w:after="40" w:line="264" w:lineRule="auto"/>
        <w:rPr>
          <w:rFonts w:ascii="Calibri" w:hAnsi="Calibri" w:cs="Calibri"/>
          <w:sz w:val="28"/>
          <w:szCs w:val="28"/>
        </w:rPr>
      </w:pPr>
      <w:r>
        <w:rPr>
          <w:rFonts w:ascii="Calibri" w:hAnsi="Calibri" w:cs="Calibri"/>
          <w:sz w:val="28"/>
          <w:szCs w:val="28"/>
        </w:rPr>
        <w:t>Issue the audit report with findings rated Critical, Major or Minor.</w:t>
      </w:r>
    </w:p>
    <w:p w14:paraId="55D9EE4C" w14:textId="77777777" w:rsidR="00B67893" w:rsidRDefault="00B67893">
      <w:pPr>
        <w:spacing w:after="40" w:line="264" w:lineRule="auto"/>
        <w:rPr>
          <w:rFonts w:ascii="Calibri" w:hAnsi="Calibri" w:cs="Calibri"/>
          <w:sz w:val="28"/>
          <w:szCs w:val="28"/>
        </w:rPr>
      </w:pPr>
    </w:p>
    <w:p w14:paraId="2497B373"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6.4 Corrective Action and Capacity Building</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1800"/>
        <w:gridCol w:w="4400"/>
        <w:gridCol w:w="2826"/>
      </w:tblGrid>
      <w:tr w:rsidR="00B67893" w14:paraId="7943F474" w14:textId="77777777">
        <w:trPr>
          <w:cantSplit/>
          <w:tblHeader/>
        </w:trPr>
        <w:tc>
          <w:tcPr>
            <w:tcW w:w="1800" w:type="dxa"/>
            <w:shd w:val="clear" w:color="auto" w:fill="D9D9D9"/>
            <w:vAlign w:val="center"/>
          </w:tcPr>
          <w:p w14:paraId="6ACC147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Finding</w:t>
            </w:r>
          </w:p>
        </w:tc>
        <w:tc>
          <w:tcPr>
            <w:tcW w:w="4400" w:type="dxa"/>
            <w:shd w:val="clear" w:color="auto" w:fill="D9D9D9"/>
            <w:vAlign w:val="center"/>
          </w:tcPr>
          <w:p w14:paraId="3239592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Required Action</w:t>
            </w:r>
          </w:p>
        </w:tc>
        <w:tc>
          <w:tcPr>
            <w:tcW w:w="2826" w:type="dxa"/>
            <w:shd w:val="clear" w:color="auto" w:fill="D9D9D9"/>
            <w:vAlign w:val="center"/>
          </w:tcPr>
          <w:p w14:paraId="5D1E94E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Closure Timeline</w:t>
            </w:r>
          </w:p>
        </w:tc>
      </w:tr>
      <w:tr w:rsidR="00B67893" w14:paraId="7783548B" w14:textId="77777777">
        <w:trPr>
          <w:cantSplit/>
        </w:trPr>
        <w:tc>
          <w:tcPr>
            <w:tcW w:w="1800" w:type="dxa"/>
            <w:vAlign w:val="center"/>
          </w:tcPr>
          <w:p w14:paraId="3F05F45C" w14:textId="77777777" w:rsidR="00B67893" w:rsidRDefault="00000000">
            <w:pPr>
              <w:spacing w:line="264" w:lineRule="auto"/>
              <w:rPr>
                <w:rFonts w:ascii="Calibri" w:hAnsi="Calibri" w:cs="Calibri"/>
                <w:sz w:val="24"/>
                <w:szCs w:val="24"/>
              </w:rPr>
            </w:pPr>
            <w:r>
              <w:rPr>
                <w:rFonts w:ascii="Calibri" w:hAnsi="Calibri" w:cs="Calibri"/>
                <w:sz w:val="24"/>
                <w:szCs w:val="24"/>
              </w:rPr>
              <w:t>Critical (e.g. child / forced labour, bribery, serious safety or pollution risk)</w:t>
            </w:r>
          </w:p>
        </w:tc>
        <w:tc>
          <w:tcPr>
            <w:tcW w:w="4400" w:type="dxa"/>
            <w:vAlign w:val="center"/>
          </w:tcPr>
          <w:p w14:paraId="627C4EC0" w14:textId="77777777" w:rsidR="00B67893" w:rsidRDefault="00000000">
            <w:pPr>
              <w:spacing w:line="264" w:lineRule="auto"/>
              <w:rPr>
                <w:rFonts w:ascii="Calibri" w:hAnsi="Calibri" w:cs="Calibri"/>
                <w:sz w:val="24"/>
                <w:szCs w:val="24"/>
              </w:rPr>
            </w:pPr>
            <w:r>
              <w:rPr>
                <w:rFonts w:ascii="Calibri" w:hAnsi="Calibri" w:cs="Calibri"/>
                <w:sz w:val="24"/>
                <w:szCs w:val="24"/>
              </w:rPr>
              <w:t>Immediate escalation to Top Management; business may be suspended until resolved</w:t>
            </w:r>
          </w:p>
        </w:tc>
        <w:tc>
          <w:tcPr>
            <w:tcW w:w="2826" w:type="dxa"/>
            <w:vAlign w:val="center"/>
          </w:tcPr>
          <w:p w14:paraId="55E61A14" w14:textId="77777777" w:rsidR="00B67893" w:rsidRDefault="00000000">
            <w:pPr>
              <w:spacing w:line="264" w:lineRule="auto"/>
              <w:rPr>
                <w:rFonts w:ascii="Calibri" w:hAnsi="Calibri" w:cs="Calibri"/>
                <w:sz w:val="24"/>
                <w:szCs w:val="24"/>
              </w:rPr>
            </w:pPr>
            <w:r>
              <w:rPr>
                <w:rFonts w:ascii="Calibri" w:hAnsi="Calibri" w:cs="Calibri"/>
                <w:sz w:val="24"/>
                <w:szCs w:val="24"/>
              </w:rPr>
              <w:t>[To be confirmed by the Company]</w:t>
            </w:r>
          </w:p>
        </w:tc>
      </w:tr>
      <w:tr w:rsidR="00B67893" w14:paraId="41C67D62" w14:textId="77777777">
        <w:trPr>
          <w:cantSplit/>
        </w:trPr>
        <w:tc>
          <w:tcPr>
            <w:tcW w:w="1800" w:type="dxa"/>
            <w:vAlign w:val="center"/>
          </w:tcPr>
          <w:p w14:paraId="044F4C30" w14:textId="77777777" w:rsidR="00B67893" w:rsidRDefault="00000000">
            <w:pPr>
              <w:spacing w:line="264" w:lineRule="auto"/>
              <w:rPr>
                <w:rFonts w:ascii="Calibri" w:hAnsi="Calibri" w:cs="Calibri"/>
                <w:sz w:val="24"/>
                <w:szCs w:val="24"/>
              </w:rPr>
            </w:pPr>
            <w:r>
              <w:rPr>
                <w:rFonts w:ascii="Calibri" w:hAnsi="Calibri" w:cs="Calibri"/>
                <w:sz w:val="24"/>
                <w:szCs w:val="24"/>
              </w:rPr>
              <w:t>Major</w:t>
            </w:r>
          </w:p>
        </w:tc>
        <w:tc>
          <w:tcPr>
            <w:tcW w:w="4400" w:type="dxa"/>
            <w:vAlign w:val="center"/>
          </w:tcPr>
          <w:p w14:paraId="712A924B" w14:textId="77777777" w:rsidR="00B67893" w:rsidRDefault="00000000">
            <w:pPr>
              <w:spacing w:line="264" w:lineRule="auto"/>
              <w:rPr>
                <w:rFonts w:ascii="Calibri" w:hAnsi="Calibri" w:cs="Calibri"/>
                <w:sz w:val="24"/>
                <w:szCs w:val="24"/>
              </w:rPr>
            </w:pPr>
            <w:r>
              <w:rPr>
                <w:rFonts w:ascii="Calibri" w:hAnsi="Calibri" w:cs="Calibri"/>
                <w:sz w:val="24"/>
                <w:szCs w:val="24"/>
              </w:rPr>
              <w:t>CAP with responsibility and dates; follow-up verification</w:t>
            </w:r>
          </w:p>
        </w:tc>
        <w:tc>
          <w:tcPr>
            <w:tcW w:w="2826" w:type="dxa"/>
            <w:vAlign w:val="center"/>
          </w:tcPr>
          <w:p w14:paraId="093B44AE" w14:textId="77777777" w:rsidR="00B67893" w:rsidRDefault="00000000">
            <w:pPr>
              <w:spacing w:line="264" w:lineRule="auto"/>
              <w:rPr>
                <w:rFonts w:ascii="Calibri" w:hAnsi="Calibri" w:cs="Calibri"/>
                <w:sz w:val="24"/>
                <w:szCs w:val="24"/>
              </w:rPr>
            </w:pPr>
            <w:r>
              <w:rPr>
                <w:rFonts w:ascii="Calibri" w:hAnsi="Calibri" w:cs="Calibri"/>
                <w:sz w:val="24"/>
                <w:szCs w:val="24"/>
              </w:rPr>
              <w:t>[To be confirmed by the Company]</w:t>
            </w:r>
          </w:p>
        </w:tc>
      </w:tr>
      <w:tr w:rsidR="00B67893" w14:paraId="4B5C719D" w14:textId="77777777">
        <w:trPr>
          <w:cantSplit/>
        </w:trPr>
        <w:tc>
          <w:tcPr>
            <w:tcW w:w="1800" w:type="dxa"/>
            <w:vAlign w:val="center"/>
          </w:tcPr>
          <w:p w14:paraId="76C4FEF3" w14:textId="77777777" w:rsidR="00B67893" w:rsidRDefault="00000000">
            <w:pPr>
              <w:spacing w:line="264" w:lineRule="auto"/>
              <w:rPr>
                <w:rFonts w:ascii="Calibri" w:hAnsi="Calibri" w:cs="Calibri"/>
                <w:sz w:val="24"/>
                <w:szCs w:val="24"/>
              </w:rPr>
            </w:pPr>
            <w:r>
              <w:rPr>
                <w:rFonts w:ascii="Calibri" w:hAnsi="Calibri" w:cs="Calibri"/>
                <w:sz w:val="24"/>
                <w:szCs w:val="24"/>
              </w:rPr>
              <w:t>Minor</w:t>
            </w:r>
          </w:p>
        </w:tc>
        <w:tc>
          <w:tcPr>
            <w:tcW w:w="4400" w:type="dxa"/>
            <w:vAlign w:val="center"/>
          </w:tcPr>
          <w:p w14:paraId="7E75B51F" w14:textId="77777777" w:rsidR="00B67893" w:rsidRDefault="00000000">
            <w:pPr>
              <w:spacing w:line="264" w:lineRule="auto"/>
              <w:rPr>
                <w:rFonts w:ascii="Calibri" w:hAnsi="Calibri" w:cs="Calibri"/>
                <w:sz w:val="24"/>
                <w:szCs w:val="24"/>
              </w:rPr>
            </w:pPr>
            <w:r>
              <w:rPr>
                <w:rFonts w:ascii="Calibri" w:hAnsi="Calibri" w:cs="Calibri"/>
                <w:sz w:val="24"/>
                <w:szCs w:val="24"/>
              </w:rPr>
              <w:t>Improvement recommendation; checked at next assessment</w:t>
            </w:r>
          </w:p>
        </w:tc>
        <w:tc>
          <w:tcPr>
            <w:tcW w:w="2826" w:type="dxa"/>
            <w:vAlign w:val="center"/>
          </w:tcPr>
          <w:p w14:paraId="04B2686B" w14:textId="77777777" w:rsidR="00B67893" w:rsidRDefault="00000000">
            <w:pPr>
              <w:spacing w:line="264" w:lineRule="auto"/>
              <w:rPr>
                <w:rFonts w:ascii="Calibri" w:hAnsi="Calibri" w:cs="Calibri"/>
                <w:sz w:val="24"/>
                <w:szCs w:val="24"/>
              </w:rPr>
            </w:pPr>
            <w:r>
              <w:rPr>
                <w:rFonts w:ascii="Calibri" w:hAnsi="Calibri" w:cs="Calibri"/>
                <w:sz w:val="24"/>
                <w:szCs w:val="24"/>
              </w:rPr>
              <w:t>[To be confirmed by the Company]</w:t>
            </w:r>
          </w:p>
        </w:tc>
      </w:tr>
    </w:tbl>
    <w:p w14:paraId="347F7C56" w14:textId="77777777" w:rsidR="00B67893" w:rsidRDefault="00B67893">
      <w:pPr>
        <w:spacing w:after="60" w:line="264" w:lineRule="auto"/>
        <w:rPr>
          <w:rFonts w:ascii="Calibri" w:hAnsi="Calibri" w:cs="Calibri"/>
          <w:sz w:val="28"/>
          <w:szCs w:val="28"/>
        </w:rPr>
      </w:pPr>
    </w:p>
    <w:p w14:paraId="19D1C31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The Company shall support third parties with guidance, awareness sessions and good-practice sharing to close gaps.</w:t>
      </w:r>
    </w:p>
    <w:p w14:paraId="1F3606A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Repeated or unresolved critical findings may lead to termination of the relationship as per contract.</w:t>
      </w:r>
    </w:p>
    <w:p w14:paraId="76A9D81B" w14:textId="77777777" w:rsidR="00B67893" w:rsidRDefault="00B67893">
      <w:pPr>
        <w:spacing w:after="40" w:line="264" w:lineRule="auto"/>
        <w:rPr>
          <w:rFonts w:ascii="Calibri" w:hAnsi="Calibri" w:cs="Calibri"/>
          <w:sz w:val="28"/>
          <w:szCs w:val="28"/>
        </w:rPr>
      </w:pPr>
    </w:p>
    <w:p w14:paraId="6CD480C9"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6.5 Ongoing Monitoring</w:t>
      </w:r>
    </w:p>
    <w:p w14:paraId="2F5D9E53"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Re-assess third parties periodically according to risk level (High: [To be confirmed by the Company]; Medium: [To be confirmed by the Company]; Low: [To be confirmed by the Company]).</w:t>
      </w:r>
    </w:p>
    <w:p w14:paraId="358FA10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Monitor incidents, complaints and adverse news involving third parties.</w:t>
      </w:r>
    </w:p>
    <w:p w14:paraId="62208EC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Provide training to the Purchase team on ESG risk identification, due diligence and audit methods.</w:t>
      </w:r>
    </w:p>
    <w:p w14:paraId="1613872C" w14:textId="77777777" w:rsidR="00B67893" w:rsidRDefault="00B67893">
      <w:pPr>
        <w:spacing w:after="40" w:line="264" w:lineRule="auto"/>
        <w:rPr>
          <w:rFonts w:ascii="Calibri" w:hAnsi="Calibri" w:cs="Calibri"/>
          <w:sz w:val="28"/>
          <w:szCs w:val="28"/>
        </w:rPr>
      </w:pPr>
    </w:p>
    <w:p w14:paraId="06357303" w14:textId="77777777" w:rsidR="00B67893" w:rsidRDefault="00000000">
      <w:pPr>
        <w:pStyle w:val="Heading3"/>
        <w:spacing w:before="240" w:after="120" w:line="264" w:lineRule="auto"/>
        <w:rPr>
          <w:rFonts w:ascii="Calibri" w:hAnsi="Calibri" w:cs="Calibri"/>
          <w:b/>
          <w:bCs/>
          <w:sz w:val="28"/>
          <w:szCs w:val="28"/>
        </w:rPr>
      </w:pPr>
      <w:bookmarkStart w:id="107" w:name="_Toc242268953"/>
      <w:r>
        <w:rPr>
          <w:rFonts w:ascii="Calibri" w:hAnsi="Calibri" w:cs="Calibri"/>
          <w:b/>
          <w:bCs/>
          <w:sz w:val="28"/>
          <w:szCs w:val="28"/>
        </w:rPr>
        <w:lastRenderedPageBreak/>
        <w:t>7. REVIEW AND CORRECTIVE ACTION</w:t>
      </w:r>
      <w:bookmarkEnd w:id="107"/>
    </w:p>
    <w:p w14:paraId="4B89ED4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Purchase shall report the status of screening, assessments, audits and CAPs to management periodically.</w:t>
      </w:r>
    </w:p>
    <w:p w14:paraId="056025D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This SOP shall be reviewed annually.</w:t>
      </w:r>
    </w:p>
    <w:p w14:paraId="54997928" w14:textId="77777777" w:rsidR="00B67893" w:rsidRDefault="00B67893">
      <w:pPr>
        <w:spacing w:after="40" w:line="264" w:lineRule="auto"/>
        <w:rPr>
          <w:rFonts w:ascii="Calibri" w:hAnsi="Calibri" w:cs="Calibri"/>
          <w:sz w:val="28"/>
          <w:szCs w:val="28"/>
        </w:rPr>
      </w:pPr>
    </w:p>
    <w:p w14:paraId="1EC9E6A0" w14:textId="77777777" w:rsidR="00B67893" w:rsidRDefault="00000000">
      <w:pPr>
        <w:pStyle w:val="Heading3"/>
        <w:spacing w:before="240" w:after="120" w:line="264" w:lineRule="auto"/>
        <w:rPr>
          <w:rFonts w:ascii="Calibri" w:hAnsi="Calibri" w:cs="Calibri"/>
          <w:b/>
          <w:bCs/>
          <w:sz w:val="28"/>
          <w:szCs w:val="28"/>
        </w:rPr>
      </w:pPr>
      <w:bookmarkStart w:id="108" w:name="_Toc242268954"/>
      <w:r>
        <w:rPr>
          <w:rFonts w:ascii="Calibri" w:hAnsi="Calibri" w:cs="Calibri"/>
          <w:b/>
          <w:bCs/>
          <w:sz w:val="28"/>
          <w:szCs w:val="28"/>
        </w:rPr>
        <w:t>8. REFERENCE DOCUMENTS</w:t>
      </w:r>
      <w:bookmarkEnd w:id="108"/>
    </w:p>
    <w:p w14:paraId="42A13B9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Supplier Sustainability Code of Conduct</w:t>
      </w:r>
    </w:p>
    <w:p w14:paraId="3E78549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ESG Self-Assessment Questionnaire and On-Site Audit Checklist</w:t>
      </w:r>
    </w:p>
    <w:p w14:paraId="29530AC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Purchase order terms and conditions (clauses 6, 22 and 23)</w:t>
      </w:r>
    </w:p>
    <w:p w14:paraId="71D1B59B" w14:textId="77777777" w:rsidR="00B67893" w:rsidRDefault="00B67893">
      <w:pPr>
        <w:spacing w:after="40" w:line="264" w:lineRule="auto"/>
        <w:rPr>
          <w:rFonts w:ascii="Calibri" w:hAnsi="Calibri" w:cs="Calibri"/>
          <w:sz w:val="28"/>
          <w:szCs w:val="28"/>
        </w:rPr>
      </w:pPr>
    </w:p>
    <w:p w14:paraId="1530ED6D" w14:textId="77777777" w:rsidR="00B67893" w:rsidRDefault="00000000">
      <w:pPr>
        <w:pStyle w:val="Heading3"/>
        <w:spacing w:before="240" w:after="120" w:line="264" w:lineRule="auto"/>
        <w:rPr>
          <w:rFonts w:ascii="Calibri" w:hAnsi="Calibri" w:cs="Calibri"/>
          <w:b/>
          <w:bCs/>
          <w:sz w:val="28"/>
          <w:szCs w:val="28"/>
        </w:rPr>
      </w:pPr>
      <w:bookmarkStart w:id="109" w:name="_Toc242268955"/>
      <w:r>
        <w:rPr>
          <w:rFonts w:ascii="Calibri" w:hAnsi="Calibri" w:cs="Calibri"/>
          <w:b/>
          <w:bCs/>
          <w:sz w:val="28"/>
          <w:szCs w:val="28"/>
        </w:rPr>
        <w:t>9. RECORDS</w:t>
      </w:r>
      <w:bookmarkEnd w:id="10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4191807B" w14:textId="77777777">
        <w:trPr>
          <w:cantSplit/>
          <w:tblHeader/>
        </w:trPr>
        <w:tc>
          <w:tcPr>
            <w:tcW w:w="4300" w:type="dxa"/>
            <w:shd w:val="clear" w:color="auto" w:fill="D9D9D9"/>
            <w:vAlign w:val="center"/>
          </w:tcPr>
          <w:p w14:paraId="11113AA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5D03DA2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77D500E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4A7164D1" w14:textId="77777777">
        <w:trPr>
          <w:cantSplit/>
        </w:trPr>
        <w:tc>
          <w:tcPr>
            <w:tcW w:w="4300" w:type="dxa"/>
            <w:vAlign w:val="center"/>
          </w:tcPr>
          <w:p w14:paraId="05FAB63E" w14:textId="77777777" w:rsidR="00B67893" w:rsidRDefault="00000000">
            <w:pPr>
              <w:spacing w:line="264" w:lineRule="auto"/>
              <w:rPr>
                <w:rFonts w:ascii="Calibri" w:hAnsi="Calibri" w:cs="Calibri"/>
                <w:sz w:val="24"/>
                <w:szCs w:val="24"/>
              </w:rPr>
            </w:pPr>
            <w:r>
              <w:rPr>
                <w:rFonts w:ascii="Calibri" w:hAnsi="Calibri" w:cs="Calibri"/>
                <w:sz w:val="24"/>
                <w:szCs w:val="24"/>
              </w:rPr>
              <w:t>Code of Conduct acknowledgements</w:t>
            </w:r>
          </w:p>
        </w:tc>
        <w:tc>
          <w:tcPr>
            <w:tcW w:w="2500" w:type="dxa"/>
            <w:vAlign w:val="center"/>
          </w:tcPr>
          <w:p w14:paraId="7E2E2DE7" w14:textId="77777777" w:rsidR="00B67893" w:rsidRDefault="00000000">
            <w:pPr>
              <w:spacing w:line="264" w:lineRule="auto"/>
              <w:rPr>
                <w:rFonts w:ascii="Calibri" w:hAnsi="Calibri" w:cs="Calibri"/>
                <w:sz w:val="24"/>
                <w:szCs w:val="24"/>
              </w:rPr>
            </w:pPr>
            <w:r>
              <w:rPr>
                <w:rFonts w:ascii="Calibri" w:hAnsi="Calibri" w:cs="Calibri"/>
                <w:sz w:val="24"/>
                <w:szCs w:val="24"/>
              </w:rPr>
              <w:t>Purchase</w:t>
            </w:r>
          </w:p>
        </w:tc>
        <w:tc>
          <w:tcPr>
            <w:tcW w:w="2226" w:type="dxa"/>
            <w:vAlign w:val="center"/>
          </w:tcPr>
          <w:p w14:paraId="4CA3FEC3"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7016E066" w14:textId="77777777">
        <w:trPr>
          <w:cantSplit/>
        </w:trPr>
        <w:tc>
          <w:tcPr>
            <w:tcW w:w="4300" w:type="dxa"/>
            <w:vAlign w:val="center"/>
          </w:tcPr>
          <w:p w14:paraId="7B3587EE" w14:textId="77777777" w:rsidR="00B67893" w:rsidRDefault="00000000">
            <w:pPr>
              <w:spacing w:line="264" w:lineRule="auto"/>
              <w:rPr>
                <w:rFonts w:ascii="Calibri" w:hAnsi="Calibri" w:cs="Calibri"/>
                <w:sz w:val="24"/>
                <w:szCs w:val="24"/>
              </w:rPr>
            </w:pPr>
            <w:r>
              <w:rPr>
                <w:rFonts w:ascii="Calibri" w:hAnsi="Calibri" w:cs="Calibri"/>
                <w:sz w:val="24"/>
                <w:szCs w:val="24"/>
              </w:rPr>
              <w:t>Third-party ESG risk register</w:t>
            </w:r>
          </w:p>
        </w:tc>
        <w:tc>
          <w:tcPr>
            <w:tcW w:w="2500" w:type="dxa"/>
            <w:vAlign w:val="center"/>
          </w:tcPr>
          <w:p w14:paraId="4FACA5C7" w14:textId="77777777" w:rsidR="00B67893" w:rsidRDefault="00000000">
            <w:pPr>
              <w:spacing w:line="264" w:lineRule="auto"/>
              <w:rPr>
                <w:rFonts w:ascii="Calibri" w:hAnsi="Calibri" w:cs="Calibri"/>
                <w:sz w:val="24"/>
                <w:szCs w:val="24"/>
              </w:rPr>
            </w:pPr>
            <w:r>
              <w:rPr>
                <w:rFonts w:ascii="Calibri" w:hAnsi="Calibri" w:cs="Calibri"/>
                <w:sz w:val="24"/>
                <w:szCs w:val="24"/>
              </w:rPr>
              <w:t>Purchase</w:t>
            </w:r>
          </w:p>
        </w:tc>
        <w:tc>
          <w:tcPr>
            <w:tcW w:w="2226" w:type="dxa"/>
            <w:vAlign w:val="center"/>
          </w:tcPr>
          <w:p w14:paraId="2D60A7E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6A1A71E6" w14:textId="77777777">
        <w:trPr>
          <w:cantSplit/>
        </w:trPr>
        <w:tc>
          <w:tcPr>
            <w:tcW w:w="4300" w:type="dxa"/>
            <w:vAlign w:val="center"/>
          </w:tcPr>
          <w:p w14:paraId="38AB96D3" w14:textId="77777777" w:rsidR="00B67893" w:rsidRDefault="00000000">
            <w:pPr>
              <w:spacing w:line="264" w:lineRule="auto"/>
              <w:rPr>
                <w:rFonts w:ascii="Calibri" w:hAnsi="Calibri" w:cs="Calibri"/>
                <w:sz w:val="24"/>
                <w:szCs w:val="24"/>
              </w:rPr>
            </w:pPr>
            <w:r>
              <w:rPr>
                <w:rFonts w:ascii="Calibri" w:hAnsi="Calibri" w:cs="Calibri"/>
                <w:sz w:val="24"/>
                <w:szCs w:val="24"/>
              </w:rPr>
              <w:t>Completed SAQs and internal assessment scores</w:t>
            </w:r>
          </w:p>
        </w:tc>
        <w:tc>
          <w:tcPr>
            <w:tcW w:w="2500" w:type="dxa"/>
            <w:vAlign w:val="center"/>
          </w:tcPr>
          <w:p w14:paraId="29C5FA8A" w14:textId="77777777" w:rsidR="00B67893" w:rsidRDefault="00000000">
            <w:pPr>
              <w:spacing w:line="264" w:lineRule="auto"/>
              <w:rPr>
                <w:rFonts w:ascii="Calibri" w:hAnsi="Calibri" w:cs="Calibri"/>
                <w:sz w:val="24"/>
                <w:szCs w:val="24"/>
              </w:rPr>
            </w:pPr>
            <w:r>
              <w:rPr>
                <w:rFonts w:ascii="Calibri" w:hAnsi="Calibri" w:cs="Calibri"/>
                <w:sz w:val="24"/>
                <w:szCs w:val="24"/>
              </w:rPr>
              <w:t>Purchase</w:t>
            </w:r>
          </w:p>
        </w:tc>
        <w:tc>
          <w:tcPr>
            <w:tcW w:w="2226" w:type="dxa"/>
            <w:vAlign w:val="center"/>
          </w:tcPr>
          <w:p w14:paraId="2B294A77"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064502E5" w14:textId="77777777">
        <w:trPr>
          <w:cantSplit/>
        </w:trPr>
        <w:tc>
          <w:tcPr>
            <w:tcW w:w="4300" w:type="dxa"/>
            <w:vAlign w:val="center"/>
          </w:tcPr>
          <w:p w14:paraId="13906703" w14:textId="77777777" w:rsidR="00B67893" w:rsidRDefault="00000000">
            <w:pPr>
              <w:spacing w:line="264" w:lineRule="auto"/>
              <w:rPr>
                <w:rFonts w:ascii="Calibri" w:hAnsi="Calibri" w:cs="Calibri"/>
                <w:sz w:val="24"/>
                <w:szCs w:val="24"/>
              </w:rPr>
            </w:pPr>
            <w:r>
              <w:rPr>
                <w:rFonts w:ascii="Calibri" w:hAnsi="Calibri" w:cs="Calibri"/>
                <w:sz w:val="24"/>
                <w:szCs w:val="24"/>
              </w:rPr>
              <w:t>On-site audit reports and CAPs</w:t>
            </w:r>
          </w:p>
        </w:tc>
        <w:tc>
          <w:tcPr>
            <w:tcW w:w="2500" w:type="dxa"/>
            <w:vAlign w:val="center"/>
          </w:tcPr>
          <w:p w14:paraId="25CCAB7E" w14:textId="77777777" w:rsidR="00B67893" w:rsidRDefault="00000000">
            <w:pPr>
              <w:spacing w:line="264" w:lineRule="auto"/>
              <w:rPr>
                <w:rFonts w:ascii="Calibri" w:hAnsi="Calibri" w:cs="Calibri"/>
                <w:sz w:val="24"/>
                <w:szCs w:val="24"/>
              </w:rPr>
            </w:pPr>
            <w:r>
              <w:rPr>
                <w:rFonts w:ascii="Calibri" w:hAnsi="Calibri" w:cs="Calibri"/>
                <w:sz w:val="24"/>
                <w:szCs w:val="24"/>
              </w:rPr>
              <w:t>Purchase / HSE</w:t>
            </w:r>
          </w:p>
        </w:tc>
        <w:tc>
          <w:tcPr>
            <w:tcW w:w="2226" w:type="dxa"/>
            <w:vAlign w:val="center"/>
          </w:tcPr>
          <w:p w14:paraId="37DBCC9A"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1973C4DA" w14:textId="77777777">
        <w:trPr>
          <w:cantSplit/>
        </w:trPr>
        <w:tc>
          <w:tcPr>
            <w:tcW w:w="4300" w:type="dxa"/>
            <w:vAlign w:val="center"/>
          </w:tcPr>
          <w:p w14:paraId="208CC197" w14:textId="77777777" w:rsidR="00B67893" w:rsidRDefault="00000000">
            <w:pPr>
              <w:spacing w:line="264" w:lineRule="auto"/>
              <w:rPr>
                <w:rFonts w:ascii="Calibri" w:hAnsi="Calibri" w:cs="Calibri"/>
                <w:sz w:val="24"/>
                <w:szCs w:val="24"/>
              </w:rPr>
            </w:pPr>
            <w:r>
              <w:rPr>
                <w:rFonts w:ascii="Calibri" w:hAnsi="Calibri" w:cs="Calibri"/>
                <w:sz w:val="24"/>
                <w:szCs w:val="24"/>
              </w:rPr>
              <w:t>Training records of the Purchase team</w:t>
            </w:r>
          </w:p>
        </w:tc>
        <w:tc>
          <w:tcPr>
            <w:tcW w:w="2500" w:type="dxa"/>
            <w:vAlign w:val="center"/>
          </w:tcPr>
          <w:p w14:paraId="52EB92C0" w14:textId="77777777" w:rsidR="00B67893" w:rsidRDefault="00000000">
            <w:pPr>
              <w:spacing w:line="264" w:lineRule="auto"/>
              <w:rPr>
                <w:rFonts w:ascii="Calibri" w:hAnsi="Calibri" w:cs="Calibri"/>
                <w:sz w:val="24"/>
                <w:szCs w:val="24"/>
              </w:rPr>
            </w:pPr>
            <w:r>
              <w:rPr>
                <w:rFonts w:ascii="Calibri" w:hAnsi="Calibri" w:cs="Calibri"/>
                <w:sz w:val="24"/>
                <w:szCs w:val="24"/>
              </w:rPr>
              <w:t>HR / Purchase</w:t>
            </w:r>
          </w:p>
        </w:tc>
        <w:tc>
          <w:tcPr>
            <w:tcW w:w="2226" w:type="dxa"/>
            <w:vAlign w:val="center"/>
          </w:tcPr>
          <w:p w14:paraId="3269A1DF"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095394B3" w14:textId="77777777" w:rsidR="00B67893" w:rsidRDefault="00B67893">
      <w:pPr>
        <w:spacing w:after="60" w:line="264" w:lineRule="auto"/>
        <w:rPr>
          <w:rFonts w:ascii="Calibri" w:hAnsi="Calibri" w:cs="Calibri"/>
          <w:sz w:val="28"/>
          <w:szCs w:val="28"/>
        </w:rPr>
      </w:pPr>
    </w:p>
    <w:p w14:paraId="667C3EAA" w14:textId="77777777" w:rsidR="00B67893" w:rsidRDefault="00B67893">
      <w:pPr>
        <w:sectPr w:rsidR="00B67893">
          <w:headerReference w:type="default" r:id="rId29"/>
          <w:footerReference w:type="default" r:id="rId30"/>
          <w:pgSz w:w="11906" w:h="16838"/>
          <w:pgMar w:top="1440" w:right="1440" w:bottom="1440" w:left="1440" w:header="283" w:footer="284" w:gutter="0"/>
          <w:cols w:space="708"/>
          <w:docGrid w:linePitch="360"/>
        </w:sectPr>
      </w:pPr>
    </w:p>
    <w:p w14:paraId="477CDCF8" w14:textId="77777777" w:rsidR="00B67893" w:rsidRDefault="00000000">
      <w:pPr>
        <w:pStyle w:val="Heading3"/>
        <w:spacing w:before="240" w:after="120" w:line="264" w:lineRule="auto"/>
        <w:rPr>
          <w:rFonts w:ascii="Calibri" w:hAnsi="Calibri" w:cs="Calibri"/>
          <w:b/>
          <w:bCs/>
          <w:sz w:val="28"/>
          <w:szCs w:val="28"/>
        </w:rPr>
      </w:pPr>
      <w:bookmarkStart w:id="110" w:name="SOP12"/>
      <w:bookmarkStart w:id="111" w:name="_Toc242268956"/>
      <w:r>
        <w:rPr>
          <w:rFonts w:ascii="Calibri" w:hAnsi="Calibri" w:cs="Calibri"/>
          <w:b/>
          <w:bCs/>
          <w:sz w:val="28"/>
          <w:szCs w:val="28"/>
        </w:rPr>
        <w:lastRenderedPageBreak/>
        <w:t>1. PURPOSE</w:t>
      </w:r>
      <w:bookmarkEnd w:id="110"/>
      <w:bookmarkEnd w:id="111"/>
    </w:p>
    <w:p w14:paraId="1C35EE70"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the </w:t>
      </w:r>
      <w:r>
        <w:rPr>
          <w:rFonts w:ascii="Calibri" w:hAnsi="Calibri" w:cs="Calibri"/>
          <w:b/>
          <w:bCs/>
          <w:sz w:val="28"/>
          <w:szCs w:val="28"/>
        </w:rPr>
        <w:t>reporting and approval process for gifts, hospitality, travel, sponsorships and other discretionary transactions</w:t>
      </w:r>
      <w:r>
        <w:rPr>
          <w:rFonts w:ascii="Calibri" w:hAnsi="Calibri" w:cs="Calibri"/>
          <w:sz w:val="28"/>
          <w:szCs w:val="28"/>
        </w:rPr>
        <w:t xml:space="preserve"> with external parties that may be seen as favours, so that business decisions are never influenced, or seen to be influenced, by personal benefit.</w:t>
      </w:r>
    </w:p>
    <w:p w14:paraId="5C08F815" w14:textId="77777777" w:rsidR="00B67893" w:rsidRDefault="00000000">
      <w:pPr>
        <w:pStyle w:val="Heading3"/>
        <w:spacing w:before="240" w:after="120" w:line="264" w:lineRule="auto"/>
        <w:rPr>
          <w:rFonts w:ascii="Calibri" w:hAnsi="Calibri" w:cs="Calibri"/>
          <w:b/>
          <w:bCs/>
          <w:sz w:val="28"/>
          <w:szCs w:val="28"/>
        </w:rPr>
      </w:pPr>
      <w:bookmarkStart w:id="112" w:name="_Toc242268957"/>
      <w:r>
        <w:rPr>
          <w:rFonts w:ascii="Calibri" w:hAnsi="Calibri" w:cs="Calibri"/>
          <w:b/>
          <w:bCs/>
          <w:sz w:val="28"/>
          <w:szCs w:val="28"/>
        </w:rPr>
        <w:t>2. SCOPE</w:t>
      </w:r>
      <w:bookmarkEnd w:id="112"/>
    </w:p>
    <w:p w14:paraId="5F221CB6"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directors, employees, contract staff and anyone acting on behalf of the Company, and covers transactions with customers, suppliers, contractors, government officials, consultants, agents and other external parties, both given and received.</w:t>
      </w:r>
    </w:p>
    <w:p w14:paraId="3AB45F37" w14:textId="77777777" w:rsidR="00B67893" w:rsidRDefault="00000000">
      <w:pPr>
        <w:pStyle w:val="Heading3"/>
        <w:spacing w:before="240" w:after="120" w:line="264" w:lineRule="auto"/>
        <w:rPr>
          <w:rFonts w:ascii="Calibri" w:hAnsi="Calibri" w:cs="Calibri"/>
          <w:b/>
          <w:bCs/>
          <w:sz w:val="28"/>
          <w:szCs w:val="28"/>
        </w:rPr>
      </w:pPr>
      <w:bookmarkStart w:id="113" w:name="_Toc242268958"/>
      <w:r>
        <w:rPr>
          <w:rFonts w:ascii="Calibri" w:hAnsi="Calibri" w:cs="Calibri"/>
          <w:b/>
          <w:bCs/>
          <w:sz w:val="28"/>
          <w:szCs w:val="28"/>
        </w:rPr>
        <w:t>3. OBJECTIVES</w:t>
      </w:r>
      <w:bookmarkEnd w:id="113"/>
    </w:p>
    <w:p w14:paraId="34B58671"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32F35F23" w14:textId="77777777" w:rsidR="00B67893" w:rsidRDefault="00000000">
      <w:pPr>
        <w:numPr>
          <w:ilvl w:val="0"/>
          <w:numId w:val="27"/>
        </w:numPr>
        <w:spacing w:after="40" w:line="264" w:lineRule="auto"/>
        <w:rPr>
          <w:rFonts w:ascii="Calibri" w:hAnsi="Calibri" w:cs="Calibri"/>
          <w:sz w:val="28"/>
          <w:szCs w:val="28"/>
        </w:rPr>
      </w:pPr>
      <w:r>
        <w:rPr>
          <w:rFonts w:ascii="Calibri" w:hAnsi="Calibri" w:cs="Calibri"/>
          <w:sz w:val="28"/>
          <w:szCs w:val="28"/>
        </w:rPr>
        <w:t>Prevent bribery, corruption and conflicts of interest arising from discretionary transactions.</w:t>
      </w:r>
    </w:p>
    <w:p w14:paraId="3D95A37F" w14:textId="77777777" w:rsidR="00B67893" w:rsidRDefault="00000000">
      <w:pPr>
        <w:numPr>
          <w:ilvl w:val="0"/>
          <w:numId w:val="27"/>
        </w:numPr>
        <w:spacing w:after="40" w:line="264" w:lineRule="auto"/>
        <w:rPr>
          <w:rFonts w:ascii="Calibri" w:hAnsi="Calibri" w:cs="Calibri"/>
          <w:sz w:val="28"/>
          <w:szCs w:val="28"/>
        </w:rPr>
      </w:pPr>
      <w:r>
        <w:rPr>
          <w:rFonts w:ascii="Calibri" w:hAnsi="Calibri" w:cs="Calibri"/>
          <w:sz w:val="28"/>
          <w:szCs w:val="28"/>
        </w:rPr>
        <w:t>Set clear limits and an approval process for each type of transaction.</w:t>
      </w:r>
    </w:p>
    <w:p w14:paraId="30AE1A8D" w14:textId="77777777" w:rsidR="00B67893" w:rsidRDefault="00000000">
      <w:pPr>
        <w:numPr>
          <w:ilvl w:val="0"/>
          <w:numId w:val="27"/>
        </w:numPr>
        <w:spacing w:after="40" w:line="264" w:lineRule="auto"/>
        <w:rPr>
          <w:rFonts w:ascii="Calibri" w:hAnsi="Calibri" w:cs="Calibri"/>
          <w:sz w:val="28"/>
          <w:szCs w:val="28"/>
        </w:rPr>
      </w:pPr>
      <w:r>
        <w:rPr>
          <w:rFonts w:ascii="Calibri" w:hAnsi="Calibri" w:cs="Calibri"/>
          <w:sz w:val="28"/>
          <w:szCs w:val="28"/>
        </w:rPr>
        <w:t>Maintain a transparent register of all such transactions.</w:t>
      </w:r>
    </w:p>
    <w:p w14:paraId="223D5DC7" w14:textId="77777777" w:rsidR="00B67893" w:rsidRDefault="00B67893">
      <w:pPr>
        <w:spacing w:after="40" w:line="264" w:lineRule="auto"/>
        <w:rPr>
          <w:rFonts w:ascii="Calibri" w:hAnsi="Calibri" w:cs="Calibri"/>
          <w:sz w:val="28"/>
          <w:szCs w:val="28"/>
        </w:rPr>
      </w:pPr>
    </w:p>
    <w:p w14:paraId="27436ADE" w14:textId="77777777" w:rsidR="00B67893" w:rsidRDefault="00000000">
      <w:pPr>
        <w:pStyle w:val="Heading3"/>
        <w:spacing w:before="240" w:after="120" w:line="264" w:lineRule="auto"/>
        <w:rPr>
          <w:rFonts w:ascii="Calibri" w:hAnsi="Calibri" w:cs="Calibri"/>
          <w:b/>
          <w:bCs/>
          <w:sz w:val="28"/>
          <w:szCs w:val="28"/>
        </w:rPr>
      </w:pPr>
      <w:bookmarkStart w:id="114" w:name="_Toc242268959"/>
      <w:r>
        <w:rPr>
          <w:rFonts w:ascii="Calibri" w:hAnsi="Calibri" w:cs="Calibri"/>
          <w:b/>
          <w:bCs/>
          <w:sz w:val="28"/>
          <w:szCs w:val="28"/>
        </w:rPr>
        <w:t>4. DEFINITIONS AND ABBREVIATIONS</w:t>
      </w:r>
      <w:bookmarkEnd w:id="11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2D30297D" w14:textId="77777777">
        <w:trPr>
          <w:cantSplit/>
          <w:tblHeader/>
        </w:trPr>
        <w:tc>
          <w:tcPr>
            <w:tcW w:w="2600" w:type="dxa"/>
            <w:shd w:val="clear" w:color="auto" w:fill="D9D9D9"/>
            <w:vAlign w:val="center"/>
          </w:tcPr>
          <w:p w14:paraId="60679CB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426" w:type="dxa"/>
            <w:shd w:val="clear" w:color="auto" w:fill="D9D9D9"/>
            <w:vAlign w:val="center"/>
          </w:tcPr>
          <w:p w14:paraId="01F4F38D"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6896BBB3" w14:textId="77777777">
        <w:trPr>
          <w:cantSplit/>
        </w:trPr>
        <w:tc>
          <w:tcPr>
            <w:tcW w:w="2600" w:type="dxa"/>
            <w:vAlign w:val="center"/>
          </w:tcPr>
          <w:p w14:paraId="2BB45BE8" w14:textId="77777777" w:rsidR="00B67893" w:rsidRDefault="00000000">
            <w:pPr>
              <w:spacing w:line="264" w:lineRule="auto"/>
              <w:rPr>
                <w:rFonts w:ascii="Calibri" w:hAnsi="Calibri" w:cs="Calibri"/>
                <w:sz w:val="24"/>
                <w:szCs w:val="24"/>
              </w:rPr>
            </w:pPr>
            <w:r>
              <w:rPr>
                <w:rFonts w:ascii="Calibri" w:hAnsi="Calibri" w:cs="Calibri"/>
                <w:sz w:val="24"/>
                <w:szCs w:val="24"/>
              </w:rPr>
              <w:t>Sensitive transaction</w:t>
            </w:r>
          </w:p>
        </w:tc>
        <w:tc>
          <w:tcPr>
            <w:tcW w:w="6426" w:type="dxa"/>
            <w:vAlign w:val="center"/>
          </w:tcPr>
          <w:p w14:paraId="4136A64D" w14:textId="77777777" w:rsidR="00B67893" w:rsidRDefault="00000000">
            <w:pPr>
              <w:spacing w:line="264" w:lineRule="auto"/>
              <w:rPr>
                <w:rFonts w:ascii="Calibri" w:hAnsi="Calibri" w:cs="Calibri"/>
                <w:sz w:val="24"/>
                <w:szCs w:val="24"/>
              </w:rPr>
            </w:pPr>
            <w:r>
              <w:rPr>
                <w:rFonts w:ascii="Calibri" w:hAnsi="Calibri" w:cs="Calibri"/>
                <w:sz w:val="24"/>
                <w:szCs w:val="24"/>
              </w:rPr>
              <w:t>Discretionary transaction with an external party where there is, or may appear to be, a personal benefit in addition to the business benefit</w:t>
            </w:r>
          </w:p>
        </w:tc>
      </w:tr>
      <w:tr w:rsidR="00B67893" w14:paraId="1DD28F81" w14:textId="77777777">
        <w:trPr>
          <w:cantSplit/>
        </w:trPr>
        <w:tc>
          <w:tcPr>
            <w:tcW w:w="2600" w:type="dxa"/>
            <w:vAlign w:val="center"/>
          </w:tcPr>
          <w:p w14:paraId="79ABB929" w14:textId="77777777" w:rsidR="00B67893" w:rsidRDefault="00000000">
            <w:pPr>
              <w:spacing w:line="264" w:lineRule="auto"/>
              <w:rPr>
                <w:rFonts w:ascii="Calibri" w:hAnsi="Calibri" w:cs="Calibri"/>
                <w:sz w:val="24"/>
                <w:szCs w:val="24"/>
              </w:rPr>
            </w:pPr>
            <w:r>
              <w:rPr>
                <w:rFonts w:ascii="Calibri" w:hAnsi="Calibri" w:cs="Calibri"/>
                <w:sz w:val="24"/>
                <w:szCs w:val="24"/>
              </w:rPr>
              <w:t>Gift</w:t>
            </w:r>
          </w:p>
        </w:tc>
        <w:tc>
          <w:tcPr>
            <w:tcW w:w="6426" w:type="dxa"/>
            <w:vAlign w:val="center"/>
          </w:tcPr>
          <w:p w14:paraId="4BEB52C1" w14:textId="77777777" w:rsidR="00B67893" w:rsidRDefault="00000000">
            <w:pPr>
              <w:spacing w:line="264" w:lineRule="auto"/>
              <w:rPr>
                <w:rFonts w:ascii="Calibri" w:hAnsi="Calibri" w:cs="Calibri"/>
                <w:sz w:val="24"/>
                <w:szCs w:val="24"/>
              </w:rPr>
            </w:pPr>
            <w:r>
              <w:rPr>
                <w:rFonts w:ascii="Calibri" w:hAnsi="Calibri" w:cs="Calibri"/>
                <w:sz w:val="24"/>
                <w:szCs w:val="24"/>
              </w:rPr>
              <w:t>Anything of value given or received without payment (goods, vouchers, services)</w:t>
            </w:r>
          </w:p>
        </w:tc>
      </w:tr>
      <w:tr w:rsidR="00B67893" w14:paraId="6E12CA26" w14:textId="77777777">
        <w:trPr>
          <w:cantSplit/>
        </w:trPr>
        <w:tc>
          <w:tcPr>
            <w:tcW w:w="2600" w:type="dxa"/>
            <w:vAlign w:val="center"/>
          </w:tcPr>
          <w:p w14:paraId="31D81617" w14:textId="77777777" w:rsidR="00B67893" w:rsidRDefault="00000000">
            <w:pPr>
              <w:spacing w:line="264" w:lineRule="auto"/>
              <w:rPr>
                <w:rFonts w:ascii="Calibri" w:hAnsi="Calibri" w:cs="Calibri"/>
                <w:sz w:val="24"/>
                <w:szCs w:val="24"/>
              </w:rPr>
            </w:pPr>
            <w:r>
              <w:rPr>
                <w:rFonts w:ascii="Calibri" w:hAnsi="Calibri" w:cs="Calibri"/>
                <w:sz w:val="24"/>
                <w:szCs w:val="24"/>
              </w:rPr>
              <w:t>Hospitality</w:t>
            </w:r>
          </w:p>
        </w:tc>
        <w:tc>
          <w:tcPr>
            <w:tcW w:w="6426" w:type="dxa"/>
            <w:vAlign w:val="center"/>
          </w:tcPr>
          <w:p w14:paraId="49D43C1C" w14:textId="77777777" w:rsidR="00B67893" w:rsidRDefault="00000000">
            <w:pPr>
              <w:spacing w:line="264" w:lineRule="auto"/>
              <w:rPr>
                <w:rFonts w:ascii="Calibri" w:hAnsi="Calibri" w:cs="Calibri"/>
                <w:sz w:val="24"/>
                <w:szCs w:val="24"/>
              </w:rPr>
            </w:pPr>
            <w:r>
              <w:rPr>
                <w:rFonts w:ascii="Calibri" w:hAnsi="Calibri" w:cs="Calibri"/>
                <w:sz w:val="24"/>
                <w:szCs w:val="24"/>
              </w:rPr>
              <w:t>Meals, entertainment, events or accommodation offered or received</w:t>
            </w:r>
          </w:p>
        </w:tc>
      </w:tr>
      <w:tr w:rsidR="00B67893" w14:paraId="01A3B606" w14:textId="77777777">
        <w:trPr>
          <w:cantSplit/>
        </w:trPr>
        <w:tc>
          <w:tcPr>
            <w:tcW w:w="2600" w:type="dxa"/>
            <w:vAlign w:val="center"/>
          </w:tcPr>
          <w:p w14:paraId="61E1F4AF"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Sponsored travel</w:t>
            </w:r>
          </w:p>
        </w:tc>
        <w:tc>
          <w:tcPr>
            <w:tcW w:w="6426" w:type="dxa"/>
            <w:vAlign w:val="center"/>
          </w:tcPr>
          <w:p w14:paraId="3474D888" w14:textId="77777777" w:rsidR="00B67893" w:rsidRDefault="00000000">
            <w:pPr>
              <w:spacing w:line="264" w:lineRule="auto"/>
              <w:rPr>
                <w:rFonts w:ascii="Calibri" w:hAnsi="Calibri" w:cs="Calibri"/>
                <w:sz w:val="24"/>
                <w:szCs w:val="24"/>
              </w:rPr>
            </w:pPr>
            <w:r>
              <w:rPr>
                <w:rFonts w:ascii="Calibri" w:hAnsi="Calibri" w:cs="Calibri"/>
                <w:sz w:val="24"/>
                <w:szCs w:val="24"/>
              </w:rPr>
              <w:t>Travel or accommodation paid by or for an external party</w:t>
            </w:r>
          </w:p>
        </w:tc>
      </w:tr>
      <w:tr w:rsidR="00B67893" w14:paraId="6D5D96D4" w14:textId="77777777">
        <w:trPr>
          <w:cantSplit/>
        </w:trPr>
        <w:tc>
          <w:tcPr>
            <w:tcW w:w="2600" w:type="dxa"/>
            <w:vAlign w:val="center"/>
          </w:tcPr>
          <w:p w14:paraId="008AA4C7" w14:textId="77777777" w:rsidR="00B67893" w:rsidRDefault="00000000">
            <w:pPr>
              <w:spacing w:line="264" w:lineRule="auto"/>
              <w:rPr>
                <w:rFonts w:ascii="Calibri" w:hAnsi="Calibri" w:cs="Calibri"/>
                <w:sz w:val="24"/>
                <w:szCs w:val="24"/>
              </w:rPr>
            </w:pPr>
            <w:r>
              <w:rPr>
                <w:rFonts w:ascii="Calibri" w:hAnsi="Calibri" w:cs="Calibri"/>
                <w:sz w:val="24"/>
                <w:szCs w:val="24"/>
              </w:rPr>
              <w:t>Government official</w:t>
            </w:r>
          </w:p>
        </w:tc>
        <w:tc>
          <w:tcPr>
            <w:tcW w:w="6426" w:type="dxa"/>
            <w:vAlign w:val="center"/>
          </w:tcPr>
          <w:p w14:paraId="61E01A4B" w14:textId="77777777" w:rsidR="00B67893" w:rsidRDefault="00000000">
            <w:pPr>
              <w:spacing w:line="264" w:lineRule="auto"/>
              <w:rPr>
                <w:rFonts w:ascii="Calibri" w:hAnsi="Calibri" w:cs="Calibri"/>
                <w:sz w:val="24"/>
                <w:szCs w:val="24"/>
              </w:rPr>
            </w:pPr>
            <w:r>
              <w:rPr>
                <w:rFonts w:ascii="Calibri" w:hAnsi="Calibri" w:cs="Calibri"/>
                <w:sz w:val="24"/>
                <w:szCs w:val="24"/>
              </w:rPr>
              <w:t>Employee or representative of any government body, public sector undertaking or regulator</w:t>
            </w:r>
          </w:p>
        </w:tc>
      </w:tr>
      <w:tr w:rsidR="00B67893" w14:paraId="2724AE9F" w14:textId="77777777">
        <w:trPr>
          <w:cantSplit/>
        </w:trPr>
        <w:tc>
          <w:tcPr>
            <w:tcW w:w="2600" w:type="dxa"/>
            <w:vAlign w:val="center"/>
          </w:tcPr>
          <w:p w14:paraId="3A7043F8" w14:textId="77777777" w:rsidR="00B67893" w:rsidRDefault="00000000">
            <w:pPr>
              <w:spacing w:line="264" w:lineRule="auto"/>
              <w:rPr>
                <w:rFonts w:ascii="Calibri" w:hAnsi="Calibri" w:cs="Calibri"/>
                <w:sz w:val="24"/>
                <w:szCs w:val="24"/>
              </w:rPr>
            </w:pPr>
            <w:r>
              <w:rPr>
                <w:rFonts w:ascii="Calibri" w:hAnsi="Calibri" w:cs="Calibri"/>
                <w:sz w:val="24"/>
                <w:szCs w:val="24"/>
              </w:rPr>
              <w:t>Compliance Officer</w:t>
            </w:r>
          </w:p>
        </w:tc>
        <w:tc>
          <w:tcPr>
            <w:tcW w:w="6426" w:type="dxa"/>
            <w:vAlign w:val="center"/>
          </w:tcPr>
          <w:p w14:paraId="7FEC4BCB" w14:textId="77777777" w:rsidR="00B67893" w:rsidRDefault="00000000">
            <w:pPr>
              <w:spacing w:line="264" w:lineRule="auto"/>
              <w:rPr>
                <w:rFonts w:ascii="Calibri" w:hAnsi="Calibri" w:cs="Calibri"/>
                <w:sz w:val="24"/>
                <w:szCs w:val="24"/>
              </w:rPr>
            </w:pPr>
            <w:r>
              <w:rPr>
                <w:rFonts w:ascii="Calibri" w:hAnsi="Calibri" w:cs="Calibri"/>
                <w:sz w:val="24"/>
                <w:szCs w:val="24"/>
              </w:rPr>
              <w:t>Person designated by Management to administer this SOP</w:t>
            </w:r>
          </w:p>
        </w:tc>
      </w:tr>
    </w:tbl>
    <w:p w14:paraId="454BD79D" w14:textId="77777777" w:rsidR="00B67893" w:rsidRDefault="00B67893">
      <w:pPr>
        <w:spacing w:after="60" w:line="264" w:lineRule="auto"/>
        <w:rPr>
          <w:rFonts w:ascii="Calibri" w:hAnsi="Calibri" w:cs="Calibri"/>
          <w:sz w:val="28"/>
          <w:szCs w:val="28"/>
        </w:rPr>
      </w:pPr>
    </w:p>
    <w:p w14:paraId="099B7150" w14:textId="77777777" w:rsidR="00B67893" w:rsidRDefault="00000000">
      <w:pPr>
        <w:pStyle w:val="Heading3"/>
        <w:spacing w:before="240" w:after="120" w:line="264" w:lineRule="auto"/>
        <w:rPr>
          <w:rFonts w:ascii="Calibri" w:hAnsi="Calibri" w:cs="Calibri"/>
          <w:b/>
          <w:bCs/>
          <w:sz w:val="28"/>
          <w:szCs w:val="28"/>
        </w:rPr>
      </w:pPr>
      <w:bookmarkStart w:id="115" w:name="_Toc242268960"/>
      <w:r>
        <w:rPr>
          <w:rFonts w:ascii="Calibri" w:hAnsi="Calibri" w:cs="Calibri"/>
          <w:b/>
          <w:bCs/>
          <w:sz w:val="28"/>
          <w:szCs w:val="28"/>
        </w:rPr>
        <w:t>5. RESPONSIBILITIES</w:t>
      </w:r>
      <w:bookmarkEnd w:id="11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47957A63" w14:textId="77777777">
        <w:trPr>
          <w:cantSplit/>
          <w:tblHeader/>
        </w:trPr>
        <w:tc>
          <w:tcPr>
            <w:tcW w:w="2600" w:type="dxa"/>
            <w:shd w:val="clear" w:color="auto" w:fill="D9D9D9"/>
            <w:vAlign w:val="center"/>
          </w:tcPr>
          <w:p w14:paraId="2B56C44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3AB4DD2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019A4B59" w14:textId="77777777">
        <w:trPr>
          <w:cantSplit/>
        </w:trPr>
        <w:tc>
          <w:tcPr>
            <w:tcW w:w="2600" w:type="dxa"/>
            <w:vAlign w:val="center"/>
          </w:tcPr>
          <w:p w14:paraId="4C84F18B" w14:textId="77777777" w:rsidR="00B67893" w:rsidRDefault="00000000">
            <w:pPr>
              <w:spacing w:line="264" w:lineRule="auto"/>
              <w:rPr>
                <w:rFonts w:ascii="Calibri" w:hAnsi="Calibri" w:cs="Calibri"/>
                <w:sz w:val="24"/>
                <w:szCs w:val="24"/>
              </w:rPr>
            </w:pPr>
            <w:r>
              <w:rPr>
                <w:rFonts w:ascii="Calibri" w:hAnsi="Calibri" w:cs="Calibri"/>
                <w:sz w:val="24"/>
                <w:szCs w:val="24"/>
              </w:rPr>
              <w:t>Top Management</w:t>
            </w:r>
          </w:p>
        </w:tc>
        <w:tc>
          <w:tcPr>
            <w:tcW w:w="6426" w:type="dxa"/>
            <w:vAlign w:val="center"/>
          </w:tcPr>
          <w:p w14:paraId="23334993" w14:textId="77777777" w:rsidR="00B67893" w:rsidRDefault="00000000">
            <w:pPr>
              <w:spacing w:line="264" w:lineRule="auto"/>
              <w:rPr>
                <w:rFonts w:ascii="Calibri" w:hAnsi="Calibri" w:cs="Calibri"/>
                <w:sz w:val="24"/>
                <w:szCs w:val="24"/>
              </w:rPr>
            </w:pPr>
            <w:r>
              <w:rPr>
                <w:rFonts w:ascii="Calibri" w:hAnsi="Calibri" w:cs="Calibri"/>
                <w:sz w:val="24"/>
                <w:szCs w:val="24"/>
              </w:rPr>
              <w:t>Approve limits; approve high-value or exceptional transactions</w:t>
            </w:r>
          </w:p>
        </w:tc>
      </w:tr>
      <w:tr w:rsidR="00B67893" w14:paraId="0B273D86" w14:textId="77777777">
        <w:trPr>
          <w:cantSplit/>
        </w:trPr>
        <w:tc>
          <w:tcPr>
            <w:tcW w:w="2600" w:type="dxa"/>
            <w:vAlign w:val="center"/>
          </w:tcPr>
          <w:p w14:paraId="174938A0" w14:textId="77777777" w:rsidR="00B67893" w:rsidRDefault="00000000">
            <w:pPr>
              <w:spacing w:line="264" w:lineRule="auto"/>
              <w:rPr>
                <w:rFonts w:ascii="Calibri" w:hAnsi="Calibri" w:cs="Calibri"/>
                <w:sz w:val="24"/>
                <w:szCs w:val="24"/>
              </w:rPr>
            </w:pPr>
            <w:r>
              <w:rPr>
                <w:rFonts w:ascii="Calibri" w:hAnsi="Calibri" w:cs="Calibri"/>
                <w:sz w:val="24"/>
                <w:szCs w:val="24"/>
              </w:rPr>
              <w:t>Compliance Officer / Admin</w:t>
            </w:r>
          </w:p>
        </w:tc>
        <w:tc>
          <w:tcPr>
            <w:tcW w:w="6426" w:type="dxa"/>
            <w:vAlign w:val="center"/>
          </w:tcPr>
          <w:p w14:paraId="6F0E1ACE" w14:textId="77777777" w:rsidR="00B67893" w:rsidRDefault="00000000">
            <w:pPr>
              <w:spacing w:line="264" w:lineRule="auto"/>
              <w:rPr>
                <w:rFonts w:ascii="Calibri" w:hAnsi="Calibri" w:cs="Calibri"/>
                <w:sz w:val="24"/>
                <w:szCs w:val="24"/>
              </w:rPr>
            </w:pPr>
            <w:r>
              <w:rPr>
                <w:rFonts w:ascii="Calibri" w:hAnsi="Calibri" w:cs="Calibri"/>
                <w:sz w:val="24"/>
                <w:szCs w:val="24"/>
              </w:rPr>
              <w:t>Own this SOP; maintain the register; review requests; report to management</w:t>
            </w:r>
          </w:p>
        </w:tc>
      </w:tr>
      <w:tr w:rsidR="00B67893" w14:paraId="12C1A2D0" w14:textId="77777777">
        <w:trPr>
          <w:cantSplit/>
        </w:trPr>
        <w:tc>
          <w:tcPr>
            <w:tcW w:w="2600" w:type="dxa"/>
            <w:vAlign w:val="center"/>
          </w:tcPr>
          <w:p w14:paraId="7B6FF01A" w14:textId="77777777" w:rsidR="00B67893" w:rsidRDefault="00000000">
            <w:pPr>
              <w:spacing w:line="264" w:lineRule="auto"/>
              <w:rPr>
                <w:rFonts w:ascii="Calibri" w:hAnsi="Calibri" w:cs="Calibri"/>
                <w:sz w:val="24"/>
                <w:szCs w:val="24"/>
              </w:rPr>
            </w:pPr>
            <w:r>
              <w:rPr>
                <w:rFonts w:ascii="Calibri" w:hAnsi="Calibri" w:cs="Calibri"/>
                <w:sz w:val="24"/>
                <w:szCs w:val="24"/>
              </w:rPr>
              <w:t>Heads of Department</w:t>
            </w:r>
          </w:p>
        </w:tc>
        <w:tc>
          <w:tcPr>
            <w:tcW w:w="6426" w:type="dxa"/>
            <w:vAlign w:val="center"/>
          </w:tcPr>
          <w:p w14:paraId="105B1F04" w14:textId="77777777" w:rsidR="00B67893" w:rsidRDefault="00000000">
            <w:pPr>
              <w:spacing w:line="264" w:lineRule="auto"/>
              <w:rPr>
                <w:rFonts w:ascii="Calibri" w:hAnsi="Calibri" w:cs="Calibri"/>
                <w:sz w:val="24"/>
                <w:szCs w:val="24"/>
              </w:rPr>
            </w:pPr>
            <w:r>
              <w:rPr>
                <w:rFonts w:ascii="Calibri" w:hAnsi="Calibri" w:cs="Calibri"/>
                <w:sz w:val="24"/>
                <w:szCs w:val="24"/>
              </w:rPr>
              <w:t>First-level approval of requests within limits</w:t>
            </w:r>
          </w:p>
        </w:tc>
      </w:tr>
      <w:tr w:rsidR="00B67893" w14:paraId="74AFEE58" w14:textId="77777777">
        <w:trPr>
          <w:cantSplit/>
        </w:trPr>
        <w:tc>
          <w:tcPr>
            <w:tcW w:w="2600" w:type="dxa"/>
            <w:vAlign w:val="center"/>
          </w:tcPr>
          <w:p w14:paraId="298FCE8B" w14:textId="77777777" w:rsidR="00B67893" w:rsidRDefault="00000000">
            <w:pPr>
              <w:spacing w:line="264" w:lineRule="auto"/>
              <w:rPr>
                <w:rFonts w:ascii="Calibri" w:hAnsi="Calibri" w:cs="Calibri"/>
                <w:sz w:val="24"/>
                <w:szCs w:val="24"/>
              </w:rPr>
            </w:pPr>
            <w:r>
              <w:rPr>
                <w:rFonts w:ascii="Calibri" w:hAnsi="Calibri" w:cs="Calibri"/>
                <w:sz w:val="24"/>
                <w:szCs w:val="24"/>
              </w:rPr>
              <w:t>Finance</w:t>
            </w:r>
          </w:p>
        </w:tc>
        <w:tc>
          <w:tcPr>
            <w:tcW w:w="6426" w:type="dxa"/>
            <w:vAlign w:val="center"/>
          </w:tcPr>
          <w:p w14:paraId="0CF38131" w14:textId="77777777" w:rsidR="00B67893" w:rsidRDefault="00000000">
            <w:pPr>
              <w:spacing w:line="264" w:lineRule="auto"/>
              <w:rPr>
                <w:rFonts w:ascii="Calibri" w:hAnsi="Calibri" w:cs="Calibri"/>
                <w:sz w:val="24"/>
                <w:szCs w:val="24"/>
              </w:rPr>
            </w:pPr>
            <w:r>
              <w:rPr>
                <w:rFonts w:ascii="Calibri" w:hAnsi="Calibri" w:cs="Calibri"/>
                <w:sz w:val="24"/>
                <w:szCs w:val="24"/>
              </w:rPr>
              <w:t>Pay only approved expenses; flag unusual payments</w:t>
            </w:r>
          </w:p>
        </w:tc>
      </w:tr>
      <w:tr w:rsidR="00B67893" w14:paraId="5CC17D48" w14:textId="77777777">
        <w:trPr>
          <w:cantSplit/>
        </w:trPr>
        <w:tc>
          <w:tcPr>
            <w:tcW w:w="2600" w:type="dxa"/>
            <w:vAlign w:val="center"/>
          </w:tcPr>
          <w:p w14:paraId="1C5792FE" w14:textId="77777777" w:rsidR="00B67893" w:rsidRDefault="00000000">
            <w:pPr>
              <w:spacing w:line="264" w:lineRule="auto"/>
              <w:rPr>
                <w:rFonts w:ascii="Calibri" w:hAnsi="Calibri" w:cs="Calibri"/>
                <w:sz w:val="24"/>
                <w:szCs w:val="24"/>
              </w:rPr>
            </w:pPr>
            <w:r>
              <w:rPr>
                <w:rFonts w:ascii="Calibri" w:hAnsi="Calibri" w:cs="Calibri"/>
                <w:sz w:val="24"/>
                <w:szCs w:val="24"/>
              </w:rPr>
              <w:t>All Employees</w:t>
            </w:r>
          </w:p>
        </w:tc>
        <w:tc>
          <w:tcPr>
            <w:tcW w:w="6426" w:type="dxa"/>
            <w:vAlign w:val="center"/>
          </w:tcPr>
          <w:p w14:paraId="66AED8D6" w14:textId="77777777" w:rsidR="00B67893" w:rsidRDefault="00000000">
            <w:pPr>
              <w:spacing w:line="264" w:lineRule="auto"/>
              <w:rPr>
                <w:rFonts w:ascii="Calibri" w:hAnsi="Calibri" w:cs="Calibri"/>
                <w:sz w:val="24"/>
                <w:szCs w:val="24"/>
              </w:rPr>
            </w:pPr>
            <w:r>
              <w:rPr>
                <w:rFonts w:ascii="Calibri" w:hAnsi="Calibri" w:cs="Calibri"/>
                <w:sz w:val="24"/>
                <w:szCs w:val="24"/>
              </w:rPr>
              <w:t>Seek approval before giving or accepting; declare all items received</w:t>
            </w:r>
          </w:p>
        </w:tc>
      </w:tr>
    </w:tbl>
    <w:p w14:paraId="05F01072" w14:textId="77777777" w:rsidR="00B67893" w:rsidRDefault="00B67893">
      <w:pPr>
        <w:spacing w:after="60" w:line="264" w:lineRule="auto"/>
        <w:rPr>
          <w:rFonts w:ascii="Calibri" w:hAnsi="Calibri" w:cs="Calibri"/>
          <w:sz w:val="28"/>
          <w:szCs w:val="28"/>
        </w:rPr>
      </w:pPr>
    </w:p>
    <w:p w14:paraId="65B39E5C" w14:textId="77777777" w:rsidR="00B67893" w:rsidRDefault="00000000">
      <w:pPr>
        <w:pStyle w:val="Heading3"/>
        <w:spacing w:before="240" w:after="120" w:line="264" w:lineRule="auto"/>
        <w:rPr>
          <w:rFonts w:ascii="Calibri" w:hAnsi="Calibri" w:cs="Calibri"/>
          <w:b/>
          <w:bCs/>
          <w:sz w:val="28"/>
          <w:szCs w:val="28"/>
        </w:rPr>
      </w:pPr>
      <w:bookmarkStart w:id="116" w:name="_Toc242268961"/>
      <w:r>
        <w:rPr>
          <w:rFonts w:ascii="Calibri" w:hAnsi="Calibri" w:cs="Calibri"/>
          <w:b/>
          <w:bCs/>
          <w:sz w:val="28"/>
          <w:szCs w:val="28"/>
        </w:rPr>
        <w:t>6. PROCEDURE</w:t>
      </w:r>
      <w:bookmarkEnd w:id="116"/>
    </w:p>
    <w:p w14:paraId="36CF0B0F"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General Principles</w:t>
      </w:r>
    </w:p>
    <w:p w14:paraId="3FE81DE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Never offer, give, request or accept anything of value to obtain or reward a business decision or improper advantage.</w:t>
      </w:r>
    </w:p>
    <w:p w14:paraId="46D036D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Cash, cash equivalents (gift cards, vouchers, loans) and personal services are never permitted.</w:t>
      </w:r>
    </w:p>
    <w:p w14:paraId="3CD546C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Nothing shall be offered to or accepted from a party during an active tender, negotiation or audit.</w:t>
      </w:r>
    </w:p>
    <w:p w14:paraId="5D09044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All transactions must be modest, infrequent, transparent and properly recorded.</w:t>
      </w:r>
    </w:p>
    <w:p w14:paraId="3DF501C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Transactions with government officials always require prior approval of the Compliance Officer.</w:t>
      </w:r>
    </w:p>
    <w:p w14:paraId="7B52637E" w14:textId="77777777" w:rsidR="00B67893" w:rsidRDefault="00B67893">
      <w:pPr>
        <w:spacing w:after="40" w:line="264" w:lineRule="auto"/>
        <w:rPr>
          <w:rFonts w:ascii="Calibri" w:hAnsi="Calibri" w:cs="Calibri"/>
          <w:sz w:val="28"/>
          <w:szCs w:val="28"/>
        </w:rPr>
      </w:pPr>
    </w:p>
    <w:p w14:paraId="22BFD30F"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Thresholds and Approval Matrix</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300"/>
        <w:gridCol w:w="2200"/>
        <w:gridCol w:w="2300"/>
        <w:gridCol w:w="2226"/>
      </w:tblGrid>
      <w:tr w:rsidR="00B67893" w14:paraId="08AFA6CA" w14:textId="77777777">
        <w:trPr>
          <w:cantSplit/>
          <w:tblHeader/>
        </w:trPr>
        <w:tc>
          <w:tcPr>
            <w:tcW w:w="2300" w:type="dxa"/>
            <w:shd w:val="clear" w:color="auto" w:fill="D9D9D9"/>
            <w:vAlign w:val="center"/>
          </w:tcPr>
          <w:p w14:paraId="3410AAB6" w14:textId="77777777" w:rsidR="00B67893" w:rsidRDefault="00000000">
            <w:pPr>
              <w:spacing w:line="264" w:lineRule="auto"/>
              <w:jc w:val="center"/>
              <w:rPr>
                <w:rFonts w:ascii="Calibri" w:hAnsi="Calibri" w:cs="Calibri"/>
                <w:b/>
                <w:bCs/>
              </w:rPr>
            </w:pPr>
            <w:r>
              <w:rPr>
                <w:rFonts w:ascii="Calibri" w:hAnsi="Calibri" w:cs="Calibri"/>
                <w:b/>
                <w:bCs/>
              </w:rPr>
              <w:t>Type of Transaction</w:t>
            </w:r>
          </w:p>
        </w:tc>
        <w:tc>
          <w:tcPr>
            <w:tcW w:w="2200" w:type="dxa"/>
            <w:shd w:val="clear" w:color="auto" w:fill="D9D9D9"/>
            <w:vAlign w:val="center"/>
          </w:tcPr>
          <w:p w14:paraId="7E71CDCC" w14:textId="77777777" w:rsidR="00B67893" w:rsidRDefault="00000000">
            <w:pPr>
              <w:spacing w:line="264" w:lineRule="auto"/>
              <w:jc w:val="center"/>
              <w:rPr>
                <w:rFonts w:ascii="Calibri" w:hAnsi="Calibri" w:cs="Calibri"/>
                <w:b/>
                <w:bCs/>
              </w:rPr>
            </w:pPr>
            <w:r>
              <w:rPr>
                <w:rFonts w:ascii="Calibri" w:hAnsi="Calibri" w:cs="Calibri"/>
                <w:b/>
                <w:bCs/>
              </w:rPr>
              <w:t>Value per Person</w:t>
            </w:r>
          </w:p>
        </w:tc>
        <w:tc>
          <w:tcPr>
            <w:tcW w:w="2300" w:type="dxa"/>
            <w:shd w:val="clear" w:color="auto" w:fill="D9D9D9"/>
            <w:vAlign w:val="center"/>
          </w:tcPr>
          <w:p w14:paraId="6EF10876" w14:textId="77777777" w:rsidR="00B67893" w:rsidRDefault="00000000">
            <w:pPr>
              <w:spacing w:line="264" w:lineRule="auto"/>
              <w:jc w:val="center"/>
              <w:rPr>
                <w:rFonts w:ascii="Calibri" w:hAnsi="Calibri" w:cs="Calibri"/>
                <w:b/>
                <w:bCs/>
              </w:rPr>
            </w:pPr>
            <w:r>
              <w:rPr>
                <w:rFonts w:ascii="Calibri" w:hAnsi="Calibri" w:cs="Calibri"/>
                <w:b/>
                <w:bCs/>
              </w:rPr>
              <w:t>Approval Required</w:t>
            </w:r>
          </w:p>
        </w:tc>
        <w:tc>
          <w:tcPr>
            <w:tcW w:w="2226" w:type="dxa"/>
            <w:shd w:val="clear" w:color="auto" w:fill="D9D9D9"/>
            <w:vAlign w:val="center"/>
          </w:tcPr>
          <w:p w14:paraId="2FDE92BA" w14:textId="77777777" w:rsidR="00B67893" w:rsidRDefault="00000000">
            <w:pPr>
              <w:spacing w:line="264" w:lineRule="auto"/>
              <w:jc w:val="center"/>
              <w:rPr>
                <w:rFonts w:ascii="Calibri" w:hAnsi="Calibri" w:cs="Calibri"/>
                <w:b/>
                <w:bCs/>
              </w:rPr>
            </w:pPr>
            <w:r>
              <w:rPr>
                <w:rFonts w:ascii="Calibri" w:hAnsi="Calibri" w:cs="Calibri"/>
                <w:b/>
                <w:bCs/>
              </w:rPr>
              <w:t>Register Entry</w:t>
            </w:r>
          </w:p>
        </w:tc>
      </w:tr>
      <w:tr w:rsidR="00B67893" w14:paraId="6D5B22F3" w14:textId="77777777">
        <w:trPr>
          <w:cantSplit/>
        </w:trPr>
        <w:tc>
          <w:tcPr>
            <w:tcW w:w="2300" w:type="dxa"/>
            <w:vAlign w:val="center"/>
          </w:tcPr>
          <w:p w14:paraId="559E5638" w14:textId="77777777" w:rsidR="00B67893" w:rsidRDefault="00000000">
            <w:pPr>
              <w:spacing w:line="264" w:lineRule="auto"/>
              <w:rPr>
                <w:rFonts w:ascii="Calibri" w:hAnsi="Calibri" w:cs="Calibri"/>
              </w:rPr>
            </w:pPr>
            <w:r>
              <w:rPr>
                <w:rFonts w:ascii="Calibri" w:hAnsi="Calibri" w:cs="Calibri"/>
              </w:rPr>
              <w:t>Promotional items with Company logo (diary, pen, calendar)</w:t>
            </w:r>
          </w:p>
        </w:tc>
        <w:tc>
          <w:tcPr>
            <w:tcW w:w="2200" w:type="dxa"/>
            <w:vAlign w:val="center"/>
          </w:tcPr>
          <w:p w14:paraId="365E7D15" w14:textId="77777777" w:rsidR="00B67893" w:rsidRDefault="00000000">
            <w:pPr>
              <w:spacing w:line="264" w:lineRule="auto"/>
              <w:rPr>
                <w:rFonts w:ascii="Calibri" w:hAnsi="Calibri" w:cs="Calibri"/>
              </w:rPr>
            </w:pPr>
            <w:r>
              <w:rPr>
                <w:rFonts w:ascii="Calibri" w:hAnsi="Calibri" w:cs="Calibri"/>
              </w:rPr>
              <w:t>Up to ₹[TBC]</w:t>
            </w:r>
          </w:p>
        </w:tc>
        <w:tc>
          <w:tcPr>
            <w:tcW w:w="2300" w:type="dxa"/>
            <w:vAlign w:val="center"/>
          </w:tcPr>
          <w:p w14:paraId="61F16731" w14:textId="77777777" w:rsidR="00B67893" w:rsidRDefault="00000000">
            <w:pPr>
              <w:spacing w:line="264" w:lineRule="auto"/>
              <w:rPr>
                <w:rFonts w:ascii="Calibri" w:hAnsi="Calibri" w:cs="Calibri"/>
              </w:rPr>
            </w:pPr>
            <w:r>
              <w:rPr>
                <w:rFonts w:ascii="Calibri" w:hAnsi="Calibri" w:cs="Calibri"/>
              </w:rPr>
              <w:t>No prior approval</w:t>
            </w:r>
          </w:p>
        </w:tc>
        <w:tc>
          <w:tcPr>
            <w:tcW w:w="2226" w:type="dxa"/>
            <w:vAlign w:val="center"/>
          </w:tcPr>
          <w:p w14:paraId="0510B778" w14:textId="77777777" w:rsidR="00B67893" w:rsidRDefault="00000000">
            <w:pPr>
              <w:spacing w:line="264" w:lineRule="auto"/>
              <w:rPr>
                <w:rFonts w:ascii="Calibri" w:hAnsi="Calibri" w:cs="Calibri"/>
              </w:rPr>
            </w:pPr>
            <w:r>
              <w:rPr>
                <w:rFonts w:ascii="Calibri" w:hAnsi="Calibri" w:cs="Calibri"/>
              </w:rPr>
              <w:t>Not required</w:t>
            </w:r>
          </w:p>
        </w:tc>
      </w:tr>
      <w:tr w:rsidR="00B67893" w14:paraId="5D3C9BD5" w14:textId="77777777">
        <w:trPr>
          <w:cantSplit/>
        </w:trPr>
        <w:tc>
          <w:tcPr>
            <w:tcW w:w="2300" w:type="dxa"/>
            <w:vAlign w:val="center"/>
          </w:tcPr>
          <w:p w14:paraId="5C58B27F" w14:textId="77777777" w:rsidR="00B67893" w:rsidRDefault="00000000">
            <w:pPr>
              <w:spacing w:line="264" w:lineRule="auto"/>
              <w:rPr>
                <w:rFonts w:ascii="Calibri" w:hAnsi="Calibri" w:cs="Calibri"/>
              </w:rPr>
            </w:pPr>
            <w:r>
              <w:rPr>
                <w:rFonts w:ascii="Calibri" w:hAnsi="Calibri" w:cs="Calibri"/>
              </w:rPr>
              <w:t>Gifts given or received</w:t>
            </w:r>
          </w:p>
        </w:tc>
        <w:tc>
          <w:tcPr>
            <w:tcW w:w="2200" w:type="dxa"/>
            <w:vAlign w:val="center"/>
          </w:tcPr>
          <w:p w14:paraId="51C49378" w14:textId="77777777" w:rsidR="00B67893" w:rsidRDefault="00000000">
            <w:pPr>
              <w:spacing w:line="264" w:lineRule="auto"/>
              <w:rPr>
                <w:rFonts w:ascii="Calibri" w:hAnsi="Calibri" w:cs="Calibri"/>
              </w:rPr>
            </w:pPr>
            <w:r>
              <w:rPr>
                <w:rFonts w:ascii="Calibri" w:hAnsi="Calibri" w:cs="Calibri"/>
              </w:rPr>
              <w:t>Up to ₹[TBC]</w:t>
            </w:r>
          </w:p>
        </w:tc>
        <w:tc>
          <w:tcPr>
            <w:tcW w:w="2300" w:type="dxa"/>
            <w:vAlign w:val="center"/>
          </w:tcPr>
          <w:p w14:paraId="7D5A3A8E" w14:textId="77777777" w:rsidR="00B67893" w:rsidRDefault="00000000">
            <w:pPr>
              <w:spacing w:line="264" w:lineRule="auto"/>
              <w:rPr>
                <w:rFonts w:ascii="Calibri" w:hAnsi="Calibri" w:cs="Calibri"/>
              </w:rPr>
            </w:pPr>
            <w:r>
              <w:rPr>
                <w:rFonts w:ascii="Calibri" w:hAnsi="Calibri" w:cs="Calibri"/>
              </w:rPr>
              <w:t>Head of Department</w:t>
            </w:r>
          </w:p>
        </w:tc>
        <w:tc>
          <w:tcPr>
            <w:tcW w:w="2226" w:type="dxa"/>
            <w:vAlign w:val="center"/>
          </w:tcPr>
          <w:p w14:paraId="0985633C" w14:textId="77777777" w:rsidR="00B67893" w:rsidRDefault="00000000">
            <w:pPr>
              <w:spacing w:line="264" w:lineRule="auto"/>
              <w:rPr>
                <w:rFonts w:ascii="Calibri" w:hAnsi="Calibri" w:cs="Calibri"/>
              </w:rPr>
            </w:pPr>
            <w:r>
              <w:rPr>
                <w:rFonts w:ascii="Calibri" w:hAnsi="Calibri" w:cs="Calibri"/>
              </w:rPr>
              <w:t>Yes</w:t>
            </w:r>
          </w:p>
        </w:tc>
      </w:tr>
      <w:tr w:rsidR="00B67893" w14:paraId="5BA22D3B" w14:textId="77777777">
        <w:trPr>
          <w:cantSplit/>
        </w:trPr>
        <w:tc>
          <w:tcPr>
            <w:tcW w:w="2300" w:type="dxa"/>
            <w:vAlign w:val="center"/>
          </w:tcPr>
          <w:p w14:paraId="79332C91" w14:textId="77777777" w:rsidR="00B67893" w:rsidRDefault="00000000">
            <w:pPr>
              <w:spacing w:line="264" w:lineRule="auto"/>
              <w:rPr>
                <w:rFonts w:ascii="Calibri" w:hAnsi="Calibri" w:cs="Calibri"/>
              </w:rPr>
            </w:pPr>
            <w:r>
              <w:rPr>
                <w:rFonts w:ascii="Calibri" w:hAnsi="Calibri" w:cs="Calibri"/>
              </w:rPr>
              <w:t>Gifts given or received</w:t>
            </w:r>
          </w:p>
        </w:tc>
        <w:tc>
          <w:tcPr>
            <w:tcW w:w="2200" w:type="dxa"/>
            <w:vAlign w:val="center"/>
          </w:tcPr>
          <w:p w14:paraId="3B41AFFC" w14:textId="77777777" w:rsidR="00B67893" w:rsidRDefault="00000000">
            <w:pPr>
              <w:spacing w:line="264" w:lineRule="auto"/>
              <w:rPr>
                <w:rFonts w:ascii="Calibri" w:hAnsi="Calibri" w:cs="Calibri"/>
              </w:rPr>
            </w:pPr>
            <w:r>
              <w:rPr>
                <w:rFonts w:ascii="Calibri" w:hAnsi="Calibri" w:cs="Calibri"/>
              </w:rPr>
              <w:t>Above ₹[TBC]</w:t>
            </w:r>
          </w:p>
        </w:tc>
        <w:tc>
          <w:tcPr>
            <w:tcW w:w="2300" w:type="dxa"/>
            <w:vAlign w:val="center"/>
          </w:tcPr>
          <w:p w14:paraId="62093362" w14:textId="77777777" w:rsidR="00B67893" w:rsidRDefault="00000000">
            <w:pPr>
              <w:spacing w:line="264" w:lineRule="auto"/>
              <w:rPr>
                <w:rFonts w:ascii="Calibri" w:hAnsi="Calibri" w:cs="Calibri"/>
              </w:rPr>
            </w:pPr>
            <w:r>
              <w:rPr>
                <w:rFonts w:ascii="Calibri" w:hAnsi="Calibri" w:cs="Calibri"/>
              </w:rPr>
              <w:t>Compliance Officer + Top Management</w:t>
            </w:r>
          </w:p>
        </w:tc>
        <w:tc>
          <w:tcPr>
            <w:tcW w:w="2226" w:type="dxa"/>
            <w:vAlign w:val="center"/>
          </w:tcPr>
          <w:p w14:paraId="16051277" w14:textId="77777777" w:rsidR="00B67893" w:rsidRDefault="00000000">
            <w:pPr>
              <w:spacing w:line="264" w:lineRule="auto"/>
              <w:rPr>
                <w:rFonts w:ascii="Calibri" w:hAnsi="Calibri" w:cs="Calibri"/>
              </w:rPr>
            </w:pPr>
            <w:r>
              <w:rPr>
                <w:rFonts w:ascii="Calibri" w:hAnsi="Calibri" w:cs="Calibri"/>
              </w:rPr>
              <w:t>Yes</w:t>
            </w:r>
          </w:p>
        </w:tc>
      </w:tr>
      <w:tr w:rsidR="00B67893" w14:paraId="6FDC0136" w14:textId="77777777">
        <w:trPr>
          <w:cantSplit/>
        </w:trPr>
        <w:tc>
          <w:tcPr>
            <w:tcW w:w="2300" w:type="dxa"/>
            <w:vAlign w:val="center"/>
          </w:tcPr>
          <w:p w14:paraId="77AE0DA4" w14:textId="77777777" w:rsidR="00B67893" w:rsidRDefault="00000000">
            <w:pPr>
              <w:spacing w:line="264" w:lineRule="auto"/>
              <w:rPr>
                <w:rFonts w:ascii="Calibri" w:hAnsi="Calibri" w:cs="Calibri"/>
              </w:rPr>
            </w:pPr>
            <w:r>
              <w:rPr>
                <w:rFonts w:ascii="Calibri" w:hAnsi="Calibri" w:cs="Calibri"/>
              </w:rPr>
              <w:t>Business meals / hospitality</w:t>
            </w:r>
          </w:p>
        </w:tc>
        <w:tc>
          <w:tcPr>
            <w:tcW w:w="2200" w:type="dxa"/>
            <w:vAlign w:val="center"/>
          </w:tcPr>
          <w:p w14:paraId="6B4E4B48" w14:textId="77777777" w:rsidR="00B67893" w:rsidRDefault="00000000">
            <w:pPr>
              <w:spacing w:line="264" w:lineRule="auto"/>
              <w:rPr>
                <w:rFonts w:ascii="Calibri" w:hAnsi="Calibri" w:cs="Calibri"/>
              </w:rPr>
            </w:pPr>
            <w:r>
              <w:rPr>
                <w:rFonts w:ascii="Calibri" w:hAnsi="Calibri" w:cs="Calibri"/>
              </w:rPr>
              <w:t>Up to ₹[TBC]</w:t>
            </w:r>
          </w:p>
        </w:tc>
        <w:tc>
          <w:tcPr>
            <w:tcW w:w="2300" w:type="dxa"/>
            <w:vAlign w:val="center"/>
          </w:tcPr>
          <w:p w14:paraId="35AAE8FE" w14:textId="77777777" w:rsidR="00B67893" w:rsidRDefault="00000000">
            <w:pPr>
              <w:spacing w:line="264" w:lineRule="auto"/>
              <w:rPr>
                <w:rFonts w:ascii="Calibri" w:hAnsi="Calibri" w:cs="Calibri"/>
              </w:rPr>
            </w:pPr>
            <w:r>
              <w:rPr>
                <w:rFonts w:ascii="Calibri" w:hAnsi="Calibri" w:cs="Calibri"/>
              </w:rPr>
              <w:t>Head of Department</w:t>
            </w:r>
          </w:p>
        </w:tc>
        <w:tc>
          <w:tcPr>
            <w:tcW w:w="2226" w:type="dxa"/>
            <w:vAlign w:val="center"/>
          </w:tcPr>
          <w:p w14:paraId="78B91809" w14:textId="77777777" w:rsidR="00B67893" w:rsidRDefault="00000000">
            <w:pPr>
              <w:spacing w:line="264" w:lineRule="auto"/>
              <w:rPr>
                <w:rFonts w:ascii="Calibri" w:hAnsi="Calibri" w:cs="Calibri"/>
              </w:rPr>
            </w:pPr>
            <w:r>
              <w:rPr>
                <w:rFonts w:ascii="Calibri" w:hAnsi="Calibri" w:cs="Calibri"/>
              </w:rPr>
              <w:t>Yes</w:t>
            </w:r>
          </w:p>
        </w:tc>
      </w:tr>
      <w:tr w:rsidR="00B67893" w14:paraId="540A4644" w14:textId="77777777">
        <w:trPr>
          <w:cantSplit/>
        </w:trPr>
        <w:tc>
          <w:tcPr>
            <w:tcW w:w="2300" w:type="dxa"/>
            <w:vAlign w:val="center"/>
          </w:tcPr>
          <w:p w14:paraId="66275CD7" w14:textId="77777777" w:rsidR="00B67893" w:rsidRDefault="00000000">
            <w:pPr>
              <w:spacing w:line="264" w:lineRule="auto"/>
              <w:rPr>
                <w:rFonts w:ascii="Calibri" w:hAnsi="Calibri" w:cs="Calibri"/>
              </w:rPr>
            </w:pPr>
            <w:r>
              <w:rPr>
                <w:rFonts w:ascii="Calibri" w:hAnsi="Calibri" w:cs="Calibri"/>
              </w:rPr>
              <w:t>Entertainment, events, sponsored travel or accommodation</w:t>
            </w:r>
          </w:p>
        </w:tc>
        <w:tc>
          <w:tcPr>
            <w:tcW w:w="2200" w:type="dxa"/>
            <w:vAlign w:val="center"/>
          </w:tcPr>
          <w:p w14:paraId="0F21976C" w14:textId="77777777" w:rsidR="00B67893" w:rsidRDefault="00000000">
            <w:pPr>
              <w:spacing w:line="264" w:lineRule="auto"/>
              <w:rPr>
                <w:rFonts w:ascii="Calibri" w:hAnsi="Calibri" w:cs="Calibri"/>
              </w:rPr>
            </w:pPr>
            <w:r>
              <w:rPr>
                <w:rFonts w:ascii="Calibri" w:hAnsi="Calibri" w:cs="Calibri"/>
              </w:rPr>
              <w:t>Any value</w:t>
            </w:r>
          </w:p>
        </w:tc>
        <w:tc>
          <w:tcPr>
            <w:tcW w:w="2300" w:type="dxa"/>
            <w:vAlign w:val="center"/>
          </w:tcPr>
          <w:p w14:paraId="16BAD29E" w14:textId="77777777" w:rsidR="00B67893" w:rsidRDefault="00000000">
            <w:pPr>
              <w:spacing w:line="264" w:lineRule="auto"/>
              <w:rPr>
                <w:rFonts w:ascii="Calibri" w:hAnsi="Calibri" w:cs="Calibri"/>
              </w:rPr>
            </w:pPr>
            <w:r>
              <w:rPr>
                <w:rFonts w:ascii="Calibri" w:hAnsi="Calibri" w:cs="Calibri"/>
              </w:rPr>
              <w:t>Compliance Officer (prior approval)</w:t>
            </w:r>
          </w:p>
        </w:tc>
        <w:tc>
          <w:tcPr>
            <w:tcW w:w="2226" w:type="dxa"/>
            <w:vAlign w:val="center"/>
          </w:tcPr>
          <w:p w14:paraId="182EBCB6" w14:textId="77777777" w:rsidR="00B67893" w:rsidRDefault="00000000">
            <w:pPr>
              <w:spacing w:line="264" w:lineRule="auto"/>
              <w:rPr>
                <w:rFonts w:ascii="Calibri" w:hAnsi="Calibri" w:cs="Calibri"/>
              </w:rPr>
            </w:pPr>
            <w:r>
              <w:rPr>
                <w:rFonts w:ascii="Calibri" w:hAnsi="Calibri" w:cs="Calibri"/>
              </w:rPr>
              <w:t>Yes</w:t>
            </w:r>
          </w:p>
        </w:tc>
      </w:tr>
      <w:tr w:rsidR="00B67893" w14:paraId="26E25CE2" w14:textId="77777777">
        <w:trPr>
          <w:cantSplit/>
        </w:trPr>
        <w:tc>
          <w:tcPr>
            <w:tcW w:w="2300" w:type="dxa"/>
            <w:vAlign w:val="center"/>
          </w:tcPr>
          <w:p w14:paraId="293688BA" w14:textId="77777777" w:rsidR="00B67893" w:rsidRDefault="00000000">
            <w:pPr>
              <w:spacing w:line="264" w:lineRule="auto"/>
              <w:rPr>
                <w:rFonts w:ascii="Calibri" w:hAnsi="Calibri" w:cs="Calibri"/>
              </w:rPr>
            </w:pPr>
            <w:r>
              <w:rPr>
                <w:rFonts w:ascii="Calibri" w:hAnsi="Calibri" w:cs="Calibri"/>
              </w:rPr>
              <w:t>Anything involving a government official</w:t>
            </w:r>
          </w:p>
        </w:tc>
        <w:tc>
          <w:tcPr>
            <w:tcW w:w="2200" w:type="dxa"/>
            <w:vAlign w:val="center"/>
          </w:tcPr>
          <w:p w14:paraId="2C28223C" w14:textId="77777777" w:rsidR="00B67893" w:rsidRDefault="00000000">
            <w:pPr>
              <w:spacing w:line="264" w:lineRule="auto"/>
              <w:rPr>
                <w:rFonts w:ascii="Calibri" w:hAnsi="Calibri" w:cs="Calibri"/>
              </w:rPr>
            </w:pPr>
            <w:r>
              <w:rPr>
                <w:rFonts w:ascii="Calibri" w:hAnsi="Calibri" w:cs="Calibri"/>
              </w:rPr>
              <w:t>Any value</w:t>
            </w:r>
          </w:p>
        </w:tc>
        <w:tc>
          <w:tcPr>
            <w:tcW w:w="2300" w:type="dxa"/>
            <w:vAlign w:val="center"/>
          </w:tcPr>
          <w:p w14:paraId="1AB62965" w14:textId="77777777" w:rsidR="00B67893" w:rsidRDefault="00000000">
            <w:pPr>
              <w:spacing w:line="264" w:lineRule="auto"/>
              <w:rPr>
                <w:rFonts w:ascii="Calibri" w:hAnsi="Calibri" w:cs="Calibri"/>
              </w:rPr>
            </w:pPr>
            <w:r>
              <w:rPr>
                <w:rFonts w:ascii="Calibri" w:hAnsi="Calibri" w:cs="Calibri"/>
              </w:rPr>
              <w:t>Compliance Officer (prior approval)</w:t>
            </w:r>
          </w:p>
        </w:tc>
        <w:tc>
          <w:tcPr>
            <w:tcW w:w="2226" w:type="dxa"/>
            <w:vAlign w:val="center"/>
          </w:tcPr>
          <w:p w14:paraId="595EDA1C" w14:textId="77777777" w:rsidR="00B67893" w:rsidRDefault="00000000">
            <w:pPr>
              <w:spacing w:line="264" w:lineRule="auto"/>
              <w:rPr>
                <w:rFonts w:ascii="Calibri" w:hAnsi="Calibri" w:cs="Calibri"/>
              </w:rPr>
            </w:pPr>
            <w:r>
              <w:rPr>
                <w:rFonts w:ascii="Calibri" w:hAnsi="Calibri" w:cs="Calibri"/>
              </w:rPr>
              <w:t>Yes</w:t>
            </w:r>
          </w:p>
        </w:tc>
      </w:tr>
      <w:tr w:rsidR="00B67893" w14:paraId="6FF73F3C" w14:textId="77777777">
        <w:trPr>
          <w:cantSplit/>
        </w:trPr>
        <w:tc>
          <w:tcPr>
            <w:tcW w:w="2300" w:type="dxa"/>
            <w:vAlign w:val="center"/>
          </w:tcPr>
          <w:p w14:paraId="5512157A" w14:textId="77777777" w:rsidR="00B67893" w:rsidRDefault="00000000">
            <w:pPr>
              <w:spacing w:line="264" w:lineRule="auto"/>
              <w:rPr>
                <w:rFonts w:ascii="Calibri" w:hAnsi="Calibri" w:cs="Calibri"/>
              </w:rPr>
            </w:pPr>
            <w:r>
              <w:rPr>
                <w:rFonts w:ascii="Calibri" w:hAnsi="Calibri" w:cs="Calibri"/>
              </w:rPr>
              <w:t>Donations and sponsorships</w:t>
            </w:r>
          </w:p>
        </w:tc>
        <w:tc>
          <w:tcPr>
            <w:tcW w:w="2200" w:type="dxa"/>
            <w:vAlign w:val="center"/>
          </w:tcPr>
          <w:p w14:paraId="31CEDF2F" w14:textId="77777777" w:rsidR="00B67893" w:rsidRDefault="00000000">
            <w:pPr>
              <w:spacing w:line="264" w:lineRule="auto"/>
              <w:rPr>
                <w:rFonts w:ascii="Calibri" w:hAnsi="Calibri" w:cs="Calibri"/>
              </w:rPr>
            </w:pPr>
            <w:r>
              <w:rPr>
                <w:rFonts w:ascii="Calibri" w:hAnsi="Calibri" w:cs="Calibri"/>
              </w:rPr>
              <w:t>Any value</w:t>
            </w:r>
          </w:p>
        </w:tc>
        <w:tc>
          <w:tcPr>
            <w:tcW w:w="2300" w:type="dxa"/>
            <w:vAlign w:val="center"/>
          </w:tcPr>
          <w:p w14:paraId="6854DD32" w14:textId="77777777" w:rsidR="00B67893" w:rsidRDefault="00000000">
            <w:pPr>
              <w:spacing w:line="264" w:lineRule="auto"/>
              <w:rPr>
                <w:rFonts w:ascii="Calibri" w:hAnsi="Calibri" w:cs="Calibri"/>
              </w:rPr>
            </w:pPr>
            <w:r>
              <w:rPr>
                <w:rFonts w:ascii="Calibri" w:hAnsi="Calibri" w:cs="Calibri"/>
              </w:rPr>
              <w:t>Top Management</w:t>
            </w:r>
          </w:p>
        </w:tc>
        <w:tc>
          <w:tcPr>
            <w:tcW w:w="2226" w:type="dxa"/>
            <w:vAlign w:val="center"/>
          </w:tcPr>
          <w:p w14:paraId="1AB6C02D" w14:textId="77777777" w:rsidR="00B67893" w:rsidRDefault="00000000">
            <w:pPr>
              <w:spacing w:line="264" w:lineRule="auto"/>
              <w:rPr>
                <w:rFonts w:ascii="Calibri" w:hAnsi="Calibri" w:cs="Calibri"/>
              </w:rPr>
            </w:pPr>
            <w:r>
              <w:rPr>
                <w:rFonts w:ascii="Calibri" w:hAnsi="Calibri" w:cs="Calibri"/>
              </w:rPr>
              <w:t>Yes</w:t>
            </w:r>
          </w:p>
        </w:tc>
      </w:tr>
    </w:tbl>
    <w:p w14:paraId="7B41C62C" w14:textId="77777777" w:rsidR="00B67893" w:rsidRDefault="00B67893">
      <w:pPr>
        <w:spacing w:after="60" w:line="264" w:lineRule="auto"/>
        <w:rPr>
          <w:rFonts w:ascii="Calibri" w:hAnsi="Calibri" w:cs="Calibri"/>
          <w:sz w:val="28"/>
          <w:szCs w:val="28"/>
        </w:rPr>
      </w:pPr>
    </w:p>
    <w:p w14:paraId="255C7D0C" w14:textId="77777777" w:rsidR="00B67893" w:rsidRDefault="00000000">
      <w:pPr>
        <w:spacing w:after="120" w:line="264" w:lineRule="auto"/>
        <w:rPr>
          <w:rFonts w:ascii="Calibri" w:hAnsi="Calibri" w:cs="Calibri"/>
          <w:i/>
          <w:iCs/>
          <w:sz w:val="24"/>
          <w:szCs w:val="24"/>
        </w:rPr>
      </w:pPr>
      <w:r>
        <w:rPr>
          <w:rFonts w:ascii="Calibri" w:hAnsi="Calibri" w:cs="Calibri"/>
          <w:i/>
          <w:iCs/>
          <w:sz w:val="24"/>
          <w:szCs w:val="24"/>
        </w:rPr>
        <w:t>[TBC] = monetary limits to be set by the Company.</w:t>
      </w:r>
    </w:p>
    <w:p w14:paraId="683600F6"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Request and Approval Steps</w:t>
      </w:r>
    </w:p>
    <w:p w14:paraId="7ACFC1C5" w14:textId="77777777" w:rsidR="00B67893" w:rsidRDefault="00000000">
      <w:pPr>
        <w:numPr>
          <w:ilvl w:val="0"/>
          <w:numId w:val="28"/>
        </w:numPr>
        <w:spacing w:after="40" w:line="264" w:lineRule="auto"/>
        <w:rPr>
          <w:rFonts w:ascii="Calibri" w:hAnsi="Calibri" w:cs="Calibri"/>
          <w:sz w:val="28"/>
          <w:szCs w:val="28"/>
        </w:rPr>
      </w:pPr>
      <w:r>
        <w:rPr>
          <w:rFonts w:ascii="Calibri" w:hAnsi="Calibri" w:cs="Calibri"/>
          <w:sz w:val="28"/>
          <w:szCs w:val="28"/>
        </w:rPr>
        <w:t>Employee completes the Sensitive Transaction Request / Declaration Form before giving or accepting (or within [To be confirmed by the Company] working days of receipt, where the item was received unexpectedly).</w:t>
      </w:r>
    </w:p>
    <w:p w14:paraId="0F498BB2" w14:textId="77777777" w:rsidR="00B67893" w:rsidRDefault="00000000">
      <w:pPr>
        <w:numPr>
          <w:ilvl w:val="0"/>
          <w:numId w:val="28"/>
        </w:numPr>
        <w:spacing w:after="40" w:line="264" w:lineRule="auto"/>
        <w:rPr>
          <w:rFonts w:ascii="Calibri" w:hAnsi="Calibri" w:cs="Calibri"/>
          <w:sz w:val="28"/>
          <w:szCs w:val="28"/>
        </w:rPr>
      </w:pPr>
      <w:r>
        <w:rPr>
          <w:rFonts w:ascii="Calibri" w:hAnsi="Calibri" w:cs="Calibri"/>
          <w:sz w:val="28"/>
          <w:szCs w:val="28"/>
        </w:rPr>
        <w:t>Details: date, external party, relationship, type of item, estimated value, business purpose and any ongoing dealings with the party.</w:t>
      </w:r>
    </w:p>
    <w:p w14:paraId="1380D926" w14:textId="77777777" w:rsidR="00B67893" w:rsidRDefault="00000000">
      <w:pPr>
        <w:numPr>
          <w:ilvl w:val="0"/>
          <w:numId w:val="28"/>
        </w:numPr>
        <w:spacing w:after="40" w:line="264" w:lineRule="auto"/>
        <w:rPr>
          <w:rFonts w:ascii="Calibri" w:hAnsi="Calibri" w:cs="Calibri"/>
          <w:sz w:val="28"/>
          <w:szCs w:val="28"/>
        </w:rPr>
      </w:pPr>
      <w:r>
        <w:rPr>
          <w:rFonts w:ascii="Calibri" w:hAnsi="Calibri" w:cs="Calibri"/>
          <w:sz w:val="28"/>
          <w:szCs w:val="28"/>
        </w:rPr>
        <w:lastRenderedPageBreak/>
        <w:t>Approver reviews against the principles and thresholds and approves, rejects or sets conditions.</w:t>
      </w:r>
    </w:p>
    <w:p w14:paraId="51174418" w14:textId="77777777" w:rsidR="00B67893" w:rsidRDefault="00000000">
      <w:pPr>
        <w:numPr>
          <w:ilvl w:val="0"/>
          <w:numId w:val="28"/>
        </w:numPr>
        <w:spacing w:after="40" w:line="264" w:lineRule="auto"/>
        <w:rPr>
          <w:rFonts w:ascii="Calibri" w:hAnsi="Calibri" w:cs="Calibri"/>
          <w:sz w:val="28"/>
          <w:szCs w:val="28"/>
        </w:rPr>
      </w:pPr>
      <w:r>
        <w:rPr>
          <w:rFonts w:ascii="Calibri" w:hAnsi="Calibri" w:cs="Calibri"/>
          <w:sz w:val="28"/>
          <w:szCs w:val="28"/>
        </w:rPr>
        <w:t>Approved transaction is recorded in the Gifts and Hospitality Register by the Compliance Officer.</w:t>
      </w:r>
    </w:p>
    <w:p w14:paraId="049C3CE4" w14:textId="77777777" w:rsidR="00B67893" w:rsidRDefault="00000000">
      <w:pPr>
        <w:numPr>
          <w:ilvl w:val="0"/>
          <w:numId w:val="28"/>
        </w:numPr>
        <w:spacing w:after="40" w:line="264" w:lineRule="auto"/>
        <w:rPr>
          <w:rFonts w:ascii="Calibri" w:hAnsi="Calibri" w:cs="Calibri"/>
          <w:sz w:val="28"/>
          <w:szCs w:val="28"/>
        </w:rPr>
      </w:pPr>
      <w:r>
        <w:rPr>
          <w:rFonts w:ascii="Calibri" w:hAnsi="Calibri" w:cs="Calibri"/>
          <w:sz w:val="28"/>
          <w:szCs w:val="28"/>
        </w:rPr>
        <w:t>Finance processes payment only with the approved form attached.</w:t>
      </w:r>
    </w:p>
    <w:p w14:paraId="78D8A714" w14:textId="77777777" w:rsidR="00B67893" w:rsidRDefault="00B67893">
      <w:pPr>
        <w:spacing w:after="40" w:line="264" w:lineRule="auto"/>
        <w:rPr>
          <w:rFonts w:ascii="Calibri" w:hAnsi="Calibri" w:cs="Calibri"/>
          <w:sz w:val="28"/>
          <w:szCs w:val="28"/>
        </w:rPr>
      </w:pPr>
    </w:p>
    <w:p w14:paraId="2A8EA992"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6.4 Handling Items That Cannot Be Accepted</w:t>
      </w:r>
    </w:p>
    <w:p w14:paraId="3E0C10E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Return the item politely with a note explaining the Company policy.</w:t>
      </w:r>
    </w:p>
    <w:p w14:paraId="6FF0E64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If return is not practical (e.g. perishable items), hand it over to the Compliance Officer for sharing among staff or donation, and record the action.</w:t>
      </w:r>
    </w:p>
    <w:p w14:paraId="07BEF768" w14:textId="77777777" w:rsidR="00B67893" w:rsidRDefault="00B67893">
      <w:pPr>
        <w:spacing w:after="40" w:line="264" w:lineRule="auto"/>
        <w:rPr>
          <w:rFonts w:ascii="Calibri" w:hAnsi="Calibri" w:cs="Calibri"/>
          <w:sz w:val="28"/>
          <w:szCs w:val="28"/>
        </w:rPr>
      </w:pPr>
    </w:p>
    <w:p w14:paraId="4425FA84"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6.5 Monitoring and Awareness</w:t>
      </w:r>
    </w:p>
    <w:p w14:paraId="00087A7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The Compliance Officer shall review the register periodically for patterns (repeat parties, high values, timing near decisions).</w:t>
      </w:r>
    </w:p>
    <w:p w14:paraId="604ED8E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Finance shall review hospitality and travel expense claims for compliance with this SOP.</w:t>
      </w:r>
    </w:p>
    <w:p w14:paraId="4BE4268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This SOP shall be covered, together with the Code of Conduct and Anti-Bribery Policy, in induction training (where HR policies are communicated) and in periodic ethics training.</w:t>
      </w:r>
    </w:p>
    <w:p w14:paraId="0AA7064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Concerns or violations may be reported under the Company's Whistleblower Policy or to the grievance committee, without fear of retaliation.</w:t>
      </w:r>
    </w:p>
    <w:p w14:paraId="44A78CBB" w14:textId="77777777" w:rsidR="00B67893" w:rsidRDefault="00B67893">
      <w:pPr>
        <w:spacing w:after="40" w:line="264" w:lineRule="auto"/>
        <w:rPr>
          <w:rFonts w:ascii="Calibri" w:hAnsi="Calibri" w:cs="Calibri"/>
          <w:sz w:val="28"/>
          <w:szCs w:val="28"/>
        </w:rPr>
      </w:pPr>
    </w:p>
    <w:p w14:paraId="6ACEC6B6" w14:textId="77777777" w:rsidR="00B67893" w:rsidRDefault="00000000">
      <w:pPr>
        <w:pStyle w:val="Heading3"/>
        <w:spacing w:before="240" w:after="120" w:line="264" w:lineRule="auto"/>
        <w:rPr>
          <w:rFonts w:ascii="Calibri" w:hAnsi="Calibri" w:cs="Calibri"/>
          <w:b/>
          <w:bCs/>
          <w:sz w:val="28"/>
          <w:szCs w:val="28"/>
        </w:rPr>
      </w:pPr>
      <w:bookmarkStart w:id="117" w:name="_Toc242268962"/>
      <w:r>
        <w:rPr>
          <w:rFonts w:ascii="Calibri" w:hAnsi="Calibri" w:cs="Calibri"/>
          <w:b/>
          <w:bCs/>
          <w:sz w:val="28"/>
          <w:szCs w:val="28"/>
        </w:rPr>
        <w:t>7. VIOLATIONS</w:t>
      </w:r>
      <w:bookmarkEnd w:id="117"/>
    </w:p>
    <w:p w14:paraId="19AA19B9" w14:textId="77777777" w:rsidR="00B67893" w:rsidRDefault="00000000">
      <w:pPr>
        <w:spacing w:after="120" w:line="264" w:lineRule="auto"/>
        <w:rPr>
          <w:rFonts w:ascii="Calibri" w:hAnsi="Calibri" w:cs="Calibri"/>
          <w:sz w:val="28"/>
          <w:szCs w:val="28"/>
        </w:rPr>
      </w:pPr>
      <w:r>
        <w:rPr>
          <w:rFonts w:ascii="Calibri" w:hAnsi="Calibri" w:cs="Calibri"/>
          <w:sz w:val="28"/>
          <w:szCs w:val="28"/>
        </w:rPr>
        <w:t>Violation of this SOP shall be investigated and may lead to disciplinary action, as per the Company's code of conduct and applicable law.</w:t>
      </w:r>
    </w:p>
    <w:p w14:paraId="2DA98D5F" w14:textId="77777777" w:rsidR="00B67893" w:rsidRDefault="00000000">
      <w:pPr>
        <w:pStyle w:val="Heading3"/>
        <w:spacing w:before="240" w:after="120" w:line="264" w:lineRule="auto"/>
        <w:rPr>
          <w:rFonts w:ascii="Calibri" w:hAnsi="Calibri" w:cs="Calibri"/>
          <w:b/>
          <w:bCs/>
          <w:sz w:val="28"/>
          <w:szCs w:val="28"/>
        </w:rPr>
      </w:pPr>
      <w:bookmarkStart w:id="118" w:name="_Toc242268963"/>
      <w:r>
        <w:rPr>
          <w:rFonts w:ascii="Calibri" w:hAnsi="Calibri" w:cs="Calibri"/>
          <w:b/>
          <w:bCs/>
          <w:sz w:val="28"/>
          <w:szCs w:val="28"/>
        </w:rPr>
        <w:lastRenderedPageBreak/>
        <w:t>8. REFERENCE DOCUMENTS AND LEGAL REQUIREMENTS</w:t>
      </w:r>
      <w:bookmarkEnd w:id="118"/>
    </w:p>
    <w:p w14:paraId="5CA15412"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Code of Conduct, Anti-Bribery Policy and Whistleblower Policy of the Company</w:t>
      </w:r>
    </w:p>
    <w:p w14:paraId="3423193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Prevention of Corruption Act, 1988 (as amended)</w:t>
      </w:r>
    </w:p>
    <w:p w14:paraId="418B5BA6"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Whistleblower / grievance mechanism of the Company</w:t>
      </w:r>
    </w:p>
    <w:p w14:paraId="1A47D523" w14:textId="77777777" w:rsidR="00B67893" w:rsidRDefault="00B67893">
      <w:pPr>
        <w:spacing w:after="40" w:line="264" w:lineRule="auto"/>
        <w:rPr>
          <w:rFonts w:ascii="Calibri" w:hAnsi="Calibri" w:cs="Calibri"/>
          <w:sz w:val="28"/>
          <w:szCs w:val="28"/>
        </w:rPr>
      </w:pPr>
    </w:p>
    <w:p w14:paraId="50C84D6C" w14:textId="77777777" w:rsidR="00B67893" w:rsidRDefault="00000000">
      <w:pPr>
        <w:pStyle w:val="Heading3"/>
        <w:spacing w:before="240" w:after="120" w:line="264" w:lineRule="auto"/>
        <w:rPr>
          <w:rFonts w:ascii="Calibri" w:hAnsi="Calibri" w:cs="Calibri"/>
          <w:b/>
          <w:bCs/>
          <w:sz w:val="28"/>
          <w:szCs w:val="28"/>
        </w:rPr>
      </w:pPr>
      <w:bookmarkStart w:id="119" w:name="_Toc242268964"/>
      <w:r>
        <w:rPr>
          <w:rFonts w:ascii="Calibri" w:hAnsi="Calibri" w:cs="Calibri"/>
          <w:b/>
          <w:bCs/>
          <w:sz w:val="28"/>
          <w:szCs w:val="28"/>
        </w:rPr>
        <w:t>9. RECORDS</w:t>
      </w:r>
      <w:bookmarkEnd w:id="11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4598294A" w14:textId="77777777">
        <w:trPr>
          <w:cantSplit/>
          <w:tblHeader/>
        </w:trPr>
        <w:tc>
          <w:tcPr>
            <w:tcW w:w="4300" w:type="dxa"/>
            <w:shd w:val="clear" w:color="auto" w:fill="D9D9D9"/>
            <w:vAlign w:val="center"/>
          </w:tcPr>
          <w:p w14:paraId="2F4EFA6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03EA31C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4A8403F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49504FCF" w14:textId="77777777">
        <w:trPr>
          <w:cantSplit/>
        </w:trPr>
        <w:tc>
          <w:tcPr>
            <w:tcW w:w="4300" w:type="dxa"/>
            <w:vAlign w:val="center"/>
          </w:tcPr>
          <w:p w14:paraId="7974D592" w14:textId="77777777" w:rsidR="00B67893" w:rsidRDefault="00000000">
            <w:pPr>
              <w:spacing w:line="264" w:lineRule="auto"/>
              <w:rPr>
                <w:rFonts w:ascii="Calibri" w:hAnsi="Calibri" w:cs="Calibri"/>
                <w:sz w:val="24"/>
                <w:szCs w:val="24"/>
              </w:rPr>
            </w:pPr>
            <w:r>
              <w:rPr>
                <w:rFonts w:ascii="Calibri" w:hAnsi="Calibri" w:cs="Calibri"/>
                <w:sz w:val="24"/>
                <w:szCs w:val="24"/>
              </w:rPr>
              <w:t>Sensitive Transaction Request / Declaration Forms</w:t>
            </w:r>
          </w:p>
        </w:tc>
        <w:tc>
          <w:tcPr>
            <w:tcW w:w="2500" w:type="dxa"/>
            <w:vAlign w:val="center"/>
          </w:tcPr>
          <w:p w14:paraId="12322C24" w14:textId="77777777" w:rsidR="00B67893" w:rsidRDefault="00000000">
            <w:pPr>
              <w:spacing w:line="264" w:lineRule="auto"/>
              <w:rPr>
                <w:rFonts w:ascii="Calibri" w:hAnsi="Calibri" w:cs="Calibri"/>
                <w:sz w:val="24"/>
                <w:szCs w:val="24"/>
              </w:rPr>
            </w:pPr>
            <w:r>
              <w:rPr>
                <w:rFonts w:ascii="Calibri" w:hAnsi="Calibri" w:cs="Calibri"/>
                <w:sz w:val="24"/>
                <w:szCs w:val="24"/>
              </w:rPr>
              <w:t>Compliance Officer / Admin</w:t>
            </w:r>
          </w:p>
        </w:tc>
        <w:tc>
          <w:tcPr>
            <w:tcW w:w="2226" w:type="dxa"/>
            <w:vAlign w:val="center"/>
          </w:tcPr>
          <w:p w14:paraId="29D41C59"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45DA72BC" w14:textId="77777777">
        <w:trPr>
          <w:cantSplit/>
        </w:trPr>
        <w:tc>
          <w:tcPr>
            <w:tcW w:w="4300" w:type="dxa"/>
            <w:vAlign w:val="center"/>
          </w:tcPr>
          <w:p w14:paraId="29128AFF" w14:textId="77777777" w:rsidR="00B67893" w:rsidRDefault="00000000">
            <w:pPr>
              <w:spacing w:line="264" w:lineRule="auto"/>
              <w:rPr>
                <w:rFonts w:ascii="Calibri" w:hAnsi="Calibri" w:cs="Calibri"/>
                <w:sz w:val="24"/>
                <w:szCs w:val="24"/>
              </w:rPr>
            </w:pPr>
            <w:r>
              <w:rPr>
                <w:rFonts w:ascii="Calibri" w:hAnsi="Calibri" w:cs="Calibri"/>
                <w:sz w:val="24"/>
                <w:szCs w:val="24"/>
              </w:rPr>
              <w:t>Gifts and Hospitality Register</w:t>
            </w:r>
          </w:p>
        </w:tc>
        <w:tc>
          <w:tcPr>
            <w:tcW w:w="2500" w:type="dxa"/>
            <w:vAlign w:val="center"/>
          </w:tcPr>
          <w:p w14:paraId="476B2776" w14:textId="77777777" w:rsidR="00B67893" w:rsidRDefault="00000000">
            <w:pPr>
              <w:spacing w:line="264" w:lineRule="auto"/>
              <w:rPr>
                <w:rFonts w:ascii="Calibri" w:hAnsi="Calibri" w:cs="Calibri"/>
                <w:sz w:val="24"/>
                <w:szCs w:val="24"/>
              </w:rPr>
            </w:pPr>
            <w:r>
              <w:rPr>
                <w:rFonts w:ascii="Calibri" w:hAnsi="Calibri" w:cs="Calibri"/>
                <w:sz w:val="24"/>
                <w:szCs w:val="24"/>
              </w:rPr>
              <w:t>Compliance Officer / Admin</w:t>
            </w:r>
          </w:p>
        </w:tc>
        <w:tc>
          <w:tcPr>
            <w:tcW w:w="2226" w:type="dxa"/>
            <w:vAlign w:val="center"/>
          </w:tcPr>
          <w:p w14:paraId="74D5B700"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095E5FDD" w14:textId="77777777">
        <w:trPr>
          <w:cantSplit/>
        </w:trPr>
        <w:tc>
          <w:tcPr>
            <w:tcW w:w="4300" w:type="dxa"/>
            <w:vAlign w:val="center"/>
          </w:tcPr>
          <w:p w14:paraId="68707A53" w14:textId="77777777" w:rsidR="00B67893" w:rsidRDefault="00000000">
            <w:pPr>
              <w:spacing w:line="264" w:lineRule="auto"/>
              <w:rPr>
                <w:rFonts w:ascii="Calibri" w:hAnsi="Calibri" w:cs="Calibri"/>
                <w:sz w:val="24"/>
                <w:szCs w:val="24"/>
              </w:rPr>
            </w:pPr>
            <w:r>
              <w:rPr>
                <w:rFonts w:ascii="Calibri" w:hAnsi="Calibri" w:cs="Calibri"/>
                <w:sz w:val="24"/>
                <w:szCs w:val="24"/>
              </w:rPr>
              <w:t>Review reports and investigation records</w:t>
            </w:r>
          </w:p>
        </w:tc>
        <w:tc>
          <w:tcPr>
            <w:tcW w:w="2500" w:type="dxa"/>
            <w:vAlign w:val="center"/>
          </w:tcPr>
          <w:p w14:paraId="3E11AECC" w14:textId="77777777" w:rsidR="00B67893" w:rsidRDefault="00000000">
            <w:pPr>
              <w:spacing w:line="264" w:lineRule="auto"/>
              <w:rPr>
                <w:rFonts w:ascii="Calibri" w:hAnsi="Calibri" w:cs="Calibri"/>
                <w:sz w:val="24"/>
                <w:szCs w:val="24"/>
              </w:rPr>
            </w:pPr>
            <w:r>
              <w:rPr>
                <w:rFonts w:ascii="Calibri" w:hAnsi="Calibri" w:cs="Calibri"/>
                <w:sz w:val="24"/>
                <w:szCs w:val="24"/>
              </w:rPr>
              <w:t>Compliance Officer</w:t>
            </w:r>
          </w:p>
        </w:tc>
        <w:tc>
          <w:tcPr>
            <w:tcW w:w="2226" w:type="dxa"/>
            <w:vAlign w:val="center"/>
          </w:tcPr>
          <w:p w14:paraId="476BB07C"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2A980AD2" w14:textId="77777777">
        <w:trPr>
          <w:cantSplit/>
        </w:trPr>
        <w:tc>
          <w:tcPr>
            <w:tcW w:w="4300" w:type="dxa"/>
            <w:vAlign w:val="center"/>
          </w:tcPr>
          <w:p w14:paraId="04905A76" w14:textId="77777777" w:rsidR="00B67893" w:rsidRDefault="00000000">
            <w:pPr>
              <w:spacing w:line="264" w:lineRule="auto"/>
              <w:rPr>
                <w:rFonts w:ascii="Calibri" w:hAnsi="Calibri" w:cs="Calibri"/>
                <w:sz w:val="24"/>
                <w:szCs w:val="24"/>
              </w:rPr>
            </w:pPr>
            <w:r>
              <w:rPr>
                <w:rFonts w:ascii="Calibri" w:hAnsi="Calibri" w:cs="Calibri"/>
                <w:sz w:val="24"/>
                <w:szCs w:val="24"/>
              </w:rPr>
              <w:t>Training records</w:t>
            </w:r>
          </w:p>
        </w:tc>
        <w:tc>
          <w:tcPr>
            <w:tcW w:w="2500" w:type="dxa"/>
            <w:vAlign w:val="center"/>
          </w:tcPr>
          <w:p w14:paraId="30EB04AF" w14:textId="77777777" w:rsidR="00B67893" w:rsidRDefault="00000000">
            <w:pPr>
              <w:spacing w:line="264" w:lineRule="auto"/>
              <w:rPr>
                <w:rFonts w:ascii="Calibri" w:hAnsi="Calibri" w:cs="Calibri"/>
                <w:sz w:val="24"/>
                <w:szCs w:val="24"/>
              </w:rPr>
            </w:pPr>
            <w:r>
              <w:rPr>
                <w:rFonts w:ascii="Calibri" w:hAnsi="Calibri" w:cs="Calibri"/>
                <w:sz w:val="24"/>
                <w:szCs w:val="24"/>
              </w:rPr>
              <w:t>HR</w:t>
            </w:r>
          </w:p>
        </w:tc>
        <w:tc>
          <w:tcPr>
            <w:tcW w:w="2226" w:type="dxa"/>
            <w:vAlign w:val="center"/>
          </w:tcPr>
          <w:p w14:paraId="431F80AB"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25E3E6F1" w14:textId="77777777" w:rsidR="00B67893" w:rsidRDefault="00B67893">
      <w:pPr>
        <w:spacing w:after="60" w:line="264" w:lineRule="auto"/>
        <w:rPr>
          <w:rFonts w:ascii="Calibri" w:hAnsi="Calibri" w:cs="Calibri"/>
          <w:sz w:val="28"/>
          <w:szCs w:val="28"/>
        </w:rPr>
      </w:pPr>
    </w:p>
    <w:p w14:paraId="331F7E6C" w14:textId="77777777" w:rsidR="00B67893" w:rsidRDefault="00B67893">
      <w:pPr>
        <w:sectPr w:rsidR="00B67893">
          <w:headerReference w:type="default" r:id="rId31"/>
          <w:footerReference w:type="default" r:id="rId32"/>
          <w:pgSz w:w="11906" w:h="16838"/>
          <w:pgMar w:top="1440" w:right="1440" w:bottom="1440" w:left="1440" w:header="283" w:footer="284" w:gutter="0"/>
          <w:cols w:space="708"/>
          <w:docGrid w:linePitch="360"/>
        </w:sectPr>
      </w:pPr>
    </w:p>
    <w:p w14:paraId="5A41CB07" w14:textId="77777777" w:rsidR="00B67893" w:rsidRDefault="00000000">
      <w:pPr>
        <w:pStyle w:val="Heading3"/>
        <w:spacing w:before="240" w:after="120" w:line="264" w:lineRule="auto"/>
        <w:rPr>
          <w:rFonts w:ascii="Calibri" w:hAnsi="Calibri" w:cs="Calibri"/>
          <w:b/>
          <w:bCs/>
          <w:sz w:val="28"/>
          <w:szCs w:val="28"/>
        </w:rPr>
      </w:pPr>
      <w:bookmarkStart w:id="120" w:name="SOP13"/>
      <w:bookmarkStart w:id="121" w:name="_Toc242268965"/>
      <w:r>
        <w:rPr>
          <w:rFonts w:ascii="Calibri" w:hAnsi="Calibri" w:cs="Calibri"/>
          <w:b/>
          <w:bCs/>
          <w:sz w:val="28"/>
          <w:szCs w:val="28"/>
        </w:rPr>
        <w:lastRenderedPageBreak/>
        <w:t>1. PURPOSE</w:t>
      </w:r>
      <w:bookmarkEnd w:id="120"/>
      <w:bookmarkEnd w:id="121"/>
    </w:p>
    <w:p w14:paraId="2916A48F"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detects, contains and recovers from security incidents affecting confidential information</w:t>
      </w:r>
      <w:r>
        <w:rPr>
          <w:rFonts w:ascii="Calibri" w:hAnsi="Calibri" w:cs="Calibri"/>
          <w:sz w:val="28"/>
          <w:szCs w:val="28"/>
        </w:rPr>
        <w:t>, limits further damage and informs and reassures affected parties and authorities as required.</w:t>
      </w:r>
    </w:p>
    <w:p w14:paraId="64B3D3B2" w14:textId="77777777" w:rsidR="00B67893" w:rsidRDefault="00000000">
      <w:pPr>
        <w:pStyle w:val="Heading3"/>
        <w:spacing w:before="240" w:after="120" w:line="264" w:lineRule="auto"/>
        <w:rPr>
          <w:rFonts w:ascii="Calibri" w:hAnsi="Calibri" w:cs="Calibri"/>
          <w:b/>
          <w:bCs/>
          <w:sz w:val="28"/>
          <w:szCs w:val="28"/>
        </w:rPr>
      </w:pPr>
      <w:bookmarkStart w:id="122" w:name="_Toc242268966"/>
      <w:r>
        <w:rPr>
          <w:rFonts w:ascii="Calibri" w:hAnsi="Calibri" w:cs="Calibri"/>
          <w:b/>
          <w:bCs/>
          <w:sz w:val="28"/>
          <w:szCs w:val="28"/>
        </w:rPr>
        <w:t>2. SCOPE</w:t>
      </w:r>
      <w:bookmarkEnd w:id="122"/>
    </w:p>
    <w:p w14:paraId="61CD3405"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information held or processed by the Company in any form (electronic or paper), including customer, supplier, employee and business-confidential data, and to all IT systems, devices, networks, cloud services and third parties handling Company information.</w:t>
      </w:r>
    </w:p>
    <w:p w14:paraId="18519449" w14:textId="77777777" w:rsidR="00B67893" w:rsidRDefault="00000000">
      <w:pPr>
        <w:pStyle w:val="Heading3"/>
        <w:spacing w:before="240" w:after="120" w:line="264" w:lineRule="auto"/>
        <w:rPr>
          <w:rFonts w:ascii="Calibri" w:hAnsi="Calibri" w:cs="Calibri"/>
          <w:b/>
          <w:bCs/>
          <w:sz w:val="28"/>
          <w:szCs w:val="28"/>
        </w:rPr>
      </w:pPr>
      <w:bookmarkStart w:id="123" w:name="_Toc242268967"/>
      <w:r>
        <w:rPr>
          <w:rFonts w:ascii="Calibri" w:hAnsi="Calibri" w:cs="Calibri"/>
          <w:b/>
          <w:bCs/>
          <w:sz w:val="28"/>
          <w:szCs w:val="28"/>
        </w:rPr>
        <w:t>3. OBJECTIVES</w:t>
      </w:r>
      <w:bookmarkEnd w:id="123"/>
    </w:p>
    <w:p w14:paraId="0CB280A6"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36FE28C3" w14:textId="77777777" w:rsidR="00B67893" w:rsidRDefault="00000000">
      <w:pPr>
        <w:numPr>
          <w:ilvl w:val="0"/>
          <w:numId w:val="29"/>
        </w:numPr>
        <w:spacing w:after="40" w:line="264" w:lineRule="auto"/>
        <w:rPr>
          <w:rFonts w:ascii="Calibri" w:hAnsi="Calibri" w:cs="Calibri"/>
          <w:sz w:val="28"/>
          <w:szCs w:val="28"/>
        </w:rPr>
      </w:pPr>
      <w:r>
        <w:rPr>
          <w:rFonts w:ascii="Calibri" w:hAnsi="Calibri" w:cs="Calibri"/>
          <w:sz w:val="28"/>
          <w:szCs w:val="28"/>
        </w:rPr>
        <w:t>Detect security incidents quickly.</w:t>
      </w:r>
    </w:p>
    <w:p w14:paraId="4F6E8D1E" w14:textId="77777777" w:rsidR="00B67893" w:rsidRDefault="00000000">
      <w:pPr>
        <w:numPr>
          <w:ilvl w:val="0"/>
          <w:numId w:val="29"/>
        </w:numPr>
        <w:spacing w:after="40" w:line="264" w:lineRule="auto"/>
        <w:rPr>
          <w:rFonts w:ascii="Calibri" w:hAnsi="Calibri" w:cs="Calibri"/>
          <w:sz w:val="28"/>
          <w:szCs w:val="28"/>
        </w:rPr>
      </w:pPr>
      <w:r>
        <w:rPr>
          <w:rFonts w:ascii="Calibri" w:hAnsi="Calibri" w:cs="Calibri"/>
          <w:sz w:val="28"/>
          <w:szCs w:val="28"/>
        </w:rPr>
        <w:t>Contain incidents and limit their impact.</w:t>
      </w:r>
    </w:p>
    <w:p w14:paraId="5F288E4A" w14:textId="77777777" w:rsidR="00B67893" w:rsidRDefault="00000000">
      <w:pPr>
        <w:numPr>
          <w:ilvl w:val="0"/>
          <w:numId w:val="29"/>
        </w:numPr>
        <w:spacing w:after="40" w:line="264" w:lineRule="auto"/>
        <w:rPr>
          <w:rFonts w:ascii="Calibri" w:hAnsi="Calibri" w:cs="Calibri"/>
          <w:sz w:val="28"/>
          <w:szCs w:val="28"/>
        </w:rPr>
      </w:pPr>
      <w:r>
        <w:rPr>
          <w:rFonts w:ascii="Calibri" w:hAnsi="Calibri" w:cs="Calibri"/>
          <w:sz w:val="28"/>
          <w:szCs w:val="28"/>
        </w:rPr>
        <w:t>Restore normal operations safely.</w:t>
      </w:r>
    </w:p>
    <w:p w14:paraId="31E79748" w14:textId="77777777" w:rsidR="00B67893" w:rsidRDefault="00000000">
      <w:pPr>
        <w:numPr>
          <w:ilvl w:val="0"/>
          <w:numId w:val="29"/>
        </w:numPr>
        <w:spacing w:after="40" w:line="264" w:lineRule="auto"/>
        <w:rPr>
          <w:rFonts w:ascii="Calibri" w:hAnsi="Calibri" w:cs="Calibri"/>
          <w:sz w:val="28"/>
          <w:szCs w:val="28"/>
        </w:rPr>
      </w:pPr>
      <w:r>
        <w:rPr>
          <w:rFonts w:ascii="Calibri" w:hAnsi="Calibri" w:cs="Calibri"/>
          <w:sz w:val="28"/>
          <w:szCs w:val="28"/>
        </w:rPr>
        <w:t>Notify affected parties and authorities within required timelines.</w:t>
      </w:r>
    </w:p>
    <w:p w14:paraId="1CA37C4D" w14:textId="77777777" w:rsidR="00B67893" w:rsidRDefault="00000000">
      <w:pPr>
        <w:numPr>
          <w:ilvl w:val="0"/>
          <w:numId w:val="29"/>
        </w:numPr>
        <w:spacing w:after="40" w:line="264" w:lineRule="auto"/>
        <w:rPr>
          <w:rFonts w:ascii="Calibri" w:hAnsi="Calibri" w:cs="Calibri"/>
          <w:sz w:val="28"/>
          <w:szCs w:val="28"/>
        </w:rPr>
      </w:pPr>
      <w:r>
        <w:rPr>
          <w:rFonts w:ascii="Calibri" w:hAnsi="Calibri" w:cs="Calibri"/>
          <w:sz w:val="28"/>
          <w:szCs w:val="28"/>
        </w:rPr>
        <w:t>Learn from incidents to prevent recurrence.</w:t>
      </w:r>
    </w:p>
    <w:p w14:paraId="46E452F7" w14:textId="77777777" w:rsidR="00B67893" w:rsidRDefault="00B67893">
      <w:pPr>
        <w:spacing w:after="40" w:line="264" w:lineRule="auto"/>
        <w:rPr>
          <w:rFonts w:ascii="Calibri" w:hAnsi="Calibri" w:cs="Calibri"/>
          <w:sz w:val="28"/>
          <w:szCs w:val="28"/>
        </w:rPr>
      </w:pPr>
    </w:p>
    <w:p w14:paraId="404FA206" w14:textId="77777777" w:rsidR="00B67893" w:rsidRDefault="00000000">
      <w:pPr>
        <w:pStyle w:val="Heading3"/>
        <w:spacing w:before="240" w:after="120" w:line="264" w:lineRule="auto"/>
        <w:rPr>
          <w:rFonts w:ascii="Calibri" w:hAnsi="Calibri" w:cs="Calibri"/>
          <w:b/>
          <w:bCs/>
          <w:sz w:val="28"/>
          <w:szCs w:val="28"/>
        </w:rPr>
      </w:pPr>
      <w:bookmarkStart w:id="124" w:name="_Toc242268968"/>
      <w:r>
        <w:rPr>
          <w:rFonts w:ascii="Calibri" w:hAnsi="Calibri" w:cs="Calibri"/>
          <w:b/>
          <w:bCs/>
          <w:sz w:val="28"/>
          <w:szCs w:val="28"/>
        </w:rPr>
        <w:t>4. DEFINITIONS AND ABBREVIATIONS</w:t>
      </w:r>
      <w:bookmarkEnd w:id="12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53EC6272" w14:textId="77777777">
        <w:trPr>
          <w:cantSplit/>
          <w:tblHeader/>
        </w:trPr>
        <w:tc>
          <w:tcPr>
            <w:tcW w:w="2600" w:type="dxa"/>
            <w:shd w:val="clear" w:color="auto" w:fill="D9D9D9"/>
            <w:vAlign w:val="center"/>
          </w:tcPr>
          <w:p w14:paraId="4A07A748"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426" w:type="dxa"/>
            <w:shd w:val="clear" w:color="auto" w:fill="D9D9D9"/>
            <w:vAlign w:val="center"/>
          </w:tcPr>
          <w:p w14:paraId="22A94C9A"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7E9B7A12" w14:textId="77777777">
        <w:trPr>
          <w:cantSplit/>
        </w:trPr>
        <w:tc>
          <w:tcPr>
            <w:tcW w:w="2600" w:type="dxa"/>
            <w:vAlign w:val="center"/>
          </w:tcPr>
          <w:p w14:paraId="2E899997" w14:textId="77777777" w:rsidR="00B67893" w:rsidRDefault="00000000">
            <w:pPr>
              <w:spacing w:line="264" w:lineRule="auto"/>
              <w:rPr>
                <w:rFonts w:ascii="Calibri" w:hAnsi="Calibri" w:cs="Calibri"/>
                <w:sz w:val="24"/>
                <w:szCs w:val="24"/>
              </w:rPr>
            </w:pPr>
            <w:r>
              <w:rPr>
                <w:rFonts w:ascii="Calibri" w:hAnsi="Calibri" w:cs="Calibri"/>
                <w:sz w:val="24"/>
                <w:szCs w:val="24"/>
              </w:rPr>
              <w:t>Security incident</w:t>
            </w:r>
          </w:p>
        </w:tc>
        <w:tc>
          <w:tcPr>
            <w:tcW w:w="6426" w:type="dxa"/>
            <w:vAlign w:val="center"/>
          </w:tcPr>
          <w:p w14:paraId="6FD5F817" w14:textId="77777777" w:rsidR="00B67893" w:rsidRDefault="00000000">
            <w:pPr>
              <w:spacing w:line="264" w:lineRule="auto"/>
              <w:rPr>
                <w:rFonts w:ascii="Calibri" w:hAnsi="Calibri" w:cs="Calibri"/>
                <w:sz w:val="24"/>
                <w:szCs w:val="24"/>
              </w:rPr>
            </w:pPr>
            <w:r>
              <w:rPr>
                <w:rFonts w:ascii="Calibri" w:hAnsi="Calibri" w:cs="Calibri"/>
                <w:sz w:val="24"/>
                <w:szCs w:val="24"/>
              </w:rPr>
              <w:t>Event that threatens the confidentiality, integrity or availability of information or systems</w:t>
            </w:r>
          </w:p>
        </w:tc>
      </w:tr>
      <w:tr w:rsidR="00B67893" w14:paraId="5408058C" w14:textId="77777777">
        <w:trPr>
          <w:cantSplit/>
        </w:trPr>
        <w:tc>
          <w:tcPr>
            <w:tcW w:w="2600" w:type="dxa"/>
            <w:vAlign w:val="center"/>
          </w:tcPr>
          <w:p w14:paraId="2DA6FE26" w14:textId="77777777" w:rsidR="00B67893" w:rsidRDefault="00000000">
            <w:pPr>
              <w:spacing w:line="264" w:lineRule="auto"/>
              <w:rPr>
                <w:rFonts w:ascii="Calibri" w:hAnsi="Calibri" w:cs="Calibri"/>
                <w:sz w:val="24"/>
                <w:szCs w:val="24"/>
              </w:rPr>
            </w:pPr>
            <w:r>
              <w:rPr>
                <w:rFonts w:ascii="Calibri" w:hAnsi="Calibri" w:cs="Calibri"/>
                <w:sz w:val="24"/>
                <w:szCs w:val="24"/>
              </w:rPr>
              <w:t>Data breach</w:t>
            </w:r>
          </w:p>
        </w:tc>
        <w:tc>
          <w:tcPr>
            <w:tcW w:w="6426" w:type="dxa"/>
            <w:vAlign w:val="center"/>
          </w:tcPr>
          <w:p w14:paraId="7A70CA26" w14:textId="77777777" w:rsidR="00B67893" w:rsidRDefault="00000000">
            <w:pPr>
              <w:spacing w:line="264" w:lineRule="auto"/>
              <w:rPr>
                <w:rFonts w:ascii="Calibri" w:hAnsi="Calibri" w:cs="Calibri"/>
                <w:sz w:val="24"/>
                <w:szCs w:val="24"/>
              </w:rPr>
            </w:pPr>
            <w:r>
              <w:rPr>
                <w:rFonts w:ascii="Calibri" w:hAnsi="Calibri" w:cs="Calibri"/>
                <w:sz w:val="24"/>
                <w:szCs w:val="24"/>
              </w:rPr>
              <w:t>Unauthorised access to, or disclosure, alteration, loss or destruction of, personal or confidential data</w:t>
            </w:r>
          </w:p>
        </w:tc>
      </w:tr>
      <w:tr w:rsidR="00B67893" w14:paraId="3FA18C49" w14:textId="77777777">
        <w:trPr>
          <w:cantSplit/>
        </w:trPr>
        <w:tc>
          <w:tcPr>
            <w:tcW w:w="2600" w:type="dxa"/>
            <w:vAlign w:val="center"/>
          </w:tcPr>
          <w:p w14:paraId="52C99B82" w14:textId="77777777" w:rsidR="00B67893" w:rsidRDefault="00000000">
            <w:pPr>
              <w:spacing w:line="264" w:lineRule="auto"/>
              <w:rPr>
                <w:rFonts w:ascii="Calibri" w:hAnsi="Calibri" w:cs="Calibri"/>
                <w:sz w:val="24"/>
                <w:szCs w:val="24"/>
              </w:rPr>
            </w:pPr>
            <w:r>
              <w:rPr>
                <w:rFonts w:ascii="Calibri" w:hAnsi="Calibri" w:cs="Calibri"/>
                <w:sz w:val="24"/>
                <w:szCs w:val="24"/>
              </w:rPr>
              <w:t>IRT</w:t>
            </w:r>
          </w:p>
        </w:tc>
        <w:tc>
          <w:tcPr>
            <w:tcW w:w="6426" w:type="dxa"/>
            <w:vAlign w:val="center"/>
          </w:tcPr>
          <w:p w14:paraId="1B5FA74A" w14:textId="77777777" w:rsidR="00B67893" w:rsidRDefault="00000000">
            <w:pPr>
              <w:spacing w:line="264" w:lineRule="auto"/>
              <w:rPr>
                <w:rFonts w:ascii="Calibri" w:hAnsi="Calibri" w:cs="Calibri"/>
                <w:sz w:val="24"/>
                <w:szCs w:val="24"/>
              </w:rPr>
            </w:pPr>
            <w:r>
              <w:rPr>
                <w:rFonts w:ascii="Calibri" w:hAnsi="Calibri" w:cs="Calibri"/>
                <w:sz w:val="24"/>
                <w:szCs w:val="24"/>
              </w:rPr>
              <w:t>Incident Response Team</w:t>
            </w:r>
          </w:p>
        </w:tc>
      </w:tr>
      <w:tr w:rsidR="00B67893" w14:paraId="34104472" w14:textId="77777777">
        <w:trPr>
          <w:cantSplit/>
        </w:trPr>
        <w:tc>
          <w:tcPr>
            <w:tcW w:w="2600" w:type="dxa"/>
            <w:vAlign w:val="center"/>
          </w:tcPr>
          <w:p w14:paraId="338FB485" w14:textId="77777777" w:rsidR="00B67893" w:rsidRDefault="00000000">
            <w:pPr>
              <w:spacing w:line="264" w:lineRule="auto"/>
              <w:rPr>
                <w:rFonts w:ascii="Calibri" w:hAnsi="Calibri" w:cs="Calibri"/>
                <w:sz w:val="24"/>
                <w:szCs w:val="24"/>
              </w:rPr>
            </w:pPr>
            <w:r>
              <w:rPr>
                <w:rFonts w:ascii="Calibri" w:hAnsi="Calibri" w:cs="Calibri"/>
                <w:sz w:val="24"/>
                <w:szCs w:val="24"/>
              </w:rPr>
              <w:t>CERT-In</w:t>
            </w:r>
          </w:p>
        </w:tc>
        <w:tc>
          <w:tcPr>
            <w:tcW w:w="6426" w:type="dxa"/>
            <w:vAlign w:val="center"/>
          </w:tcPr>
          <w:p w14:paraId="2B0D30A7" w14:textId="77777777" w:rsidR="00B67893" w:rsidRDefault="00000000">
            <w:pPr>
              <w:spacing w:line="264" w:lineRule="auto"/>
              <w:rPr>
                <w:rFonts w:ascii="Calibri" w:hAnsi="Calibri" w:cs="Calibri"/>
                <w:sz w:val="24"/>
                <w:szCs w:val="24"/>
              </w:rPr>
            </w:pPr>
            <w:r>
              <w:rPr>
                <w:rFonts w:ascii="Calibri" w:hAnsi="Calibri" w:cs="Calibri"/>
                <w:sz w:val="24"/>
                <w:szCs w:val="24"/>
              </w:rPr>
              <w:t>Indian Computer Emergency Response Team</w:t>
            </w:r>
          </w:p>
        </w:tc>
      </w:tr>
      <w:tr w:rsidR="00B67893" w14:paraId="798BED7E" w14:textId="77777777">
        <w:trPr>
          <w:cantSplit/>
        </w:trPr>
        <w:tc>
          <w:tcPr>
            <w:tcW w:w="2600" w:type="dxa"/>
            <w:vAlign w:val="center"/>
          </w:tcPr>
          <w:p w14:paraId="6F1E91B8" w14:textId="77777777" w:rsidR="00B67893" w:rsidRDefault="00000000">
            <w:pPr>
              <w:spacing w:line="264" w:lineRule="auto"/>
              <w:rPr>
                <w:rFonts w:ascii="Calibri" w:hAnsi="Calibri" w:cs="Calibri"/>
                <w:sz w:val="24"/>
                <w:szCs w:val="24"/>
              </w:rPr>
            </w:pPr>
            <w:r>
              <w:rPr>
                <w:rFonts w:ascii="Calibri" w:hAnsi="Calibri" w:cs="Calibri"/>
                <w:sz w:val="24"/>
                <w:szCs w:val="24"/>
              </w:rPr>
              <w:t>Containment</w:t>
            </w:r>
          </w:p>
        </w:tc>
        <w:tc>
          <w:tcPr>
            <w:tcW w:w="6426" w:type="dxa"/>
            <w:vAlign w:val="center"/>
          </w:tcPr>
          <w:p w14:paraId="02C9248D" w14:textId="77777777" w:rsidR="00B67893" w:rsidRDefault="00000000">
            <w:pPr>
              <w:spacing w:line="264" w:lineRule="auto"/>
              <w:rPr>
                <w:rFonts w:ascii="Calibri" w:hAnsi="Calibri" w:cs="Calibri"/>
                <w:sz w:val="24"/>
                <w:szCs w:val="24"/>
              </w:rPr>
            </w:pPr>
            <w:r>
              <w:rPr>
                <w:rFonts w:ascii="Calibri" w:hAnsi="Calibri" w:cs="Calibri"/>
                <w:sz w:val="24"/>
                <w:szCs w:val="24"/>
              </w:rPr>
              <w:t>Actions to stop an incident spreading or causing further damage</w:t>
            </w:r>
          </w:p>
        </w:tc>
      </w:tr>
    </w:tbl>
    <w:p w14:paraId="0822E46E" w14:textId="77777777" w:rsidR="00B67893" w:rsidRDefault="00B67893">
      <w:pPr>
        <w:spacing w:after="60" w:line="264" w:lineRule="auto"/>
        <w:rPr>
          <w:rFonts w:ascii="Calibri" w:hAnsi="Calibri" w:cs="Calibri"/>
          <w:sz w:val="28"/>
          <w:szCs w:val="28"/>
        </w:rPr>
      </w:pPr>
    </w:p>
    <w:p w14:paraId="3DA1F87F" w14:textId="77777777" w:rsidR="00B67893" w:rsidRDefault="00000000">
      <w:pPr>
        <w:pStyle w:val="Heading3"/>
        <w:spacing w:before="240" w:after="120" w:line="264" w:lineRule="auto"/>
        <w:rPr>
          <w:rFonts w:ascii="Calibri" w:hAnsi="Calibri" w:cs="Calibri"/>
          <w:b/>
          <w:bCs/>
          <w:sz w:val="28"/>
          <w:szCs w:val="28"/>
        </w:rPr>
      </w:pPr>
      <w:bookmarkStart w:id="125" w:name="_Toc242268969"/>
      <w:r>
        <w:rPr>
          <w:rFonts w:ascii="Calibri" w:hAnsi="Calibri" w:cs="Calibri"/>
          <w:b/>
          <w:bCs/>
          <w:sz w:val="28"/>
          <w:szCs w:val="28"/>
        </w:rPr>
        <w:t>5. RESPONSIBILITIES</w:t>
      </w:r>
      <w:bookmarkEnd w:id="12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50D10F2F" w14:textId="77777777">
        <w:trPr>
          <w:cantSplit/>
          <w:tblHeader/>
        </w:trPr>
        <w:tc>
          <w:tcPr>
            <w:tcW w:w="2600" w:type="dxa"/>
            <w:shd w:val="clear" w:color="auto" w:fill="D9D9D9"/>
            <w:vAlign w:val="center"/>
          </w:tcPr>
          <w:p w14:paraId="09C7043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32FA8BC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2ACAC7A2" w14:textId="77777777">
        <w:trPr>
          <w:cantSplit/>
        </w:trPr>
        <w:tc>
          <w:tcPr>
            <w:tcW w:w="2600" w:type="dxa"/>
            <w:vAlign w:val="center"/>
          </w:tcPr>
          <w:p w14:paraId="7F405942" w14:textId="77777777" w:rsidR="00B67893" w:rsidRDefault="00000000">
            <w:pPr>
              <w:spacing w:line="264" w:lineRule="auto"/>
              <w:rPr>
                <w:rFonts w:ascii="Calibri" w:hAnsi="Calibri" w:cs="Calibri"/>
                <w:sz w:val="24"/>
                <w:szCs w:val="24"/>
              </w:rPr>
            </w:pPr>
            <w:r>
              <w:rPr>
                <w:rFonts w:ascii="Calibri" w:hAnsi="Calibri" w:cs="Calibri"/>
                <w:sz w:val="24"/>
                <w:szCs w:val="24"/>
              </w:rPr>
              <w:t>Top Management</w:t>
            </w:r>
          </w:p>
        </w:tc>
        <w:tc>
          <w:tcPr>
            <w:tcW w:w="6426" w:type="dxa"/>
            <w:vAlign w:val="center"/>
          </w:tcPr>
          <w:p w14:paraId="62AD3B5A" w14:textId="77777777" w:rsidR="00B67893" w:rsidRDefault="00000000">
            <w:pPr>
              <w:spacing w:line="264" w:lineRule="auto"/>
              <w:rPr>
                <w:rFonts w:ascii="Calibri" w:hAnsi="Calibri" w:cs="Calibri"/>
                <w:sz w:val="24"/>
                <w:szCs w:val="24"/>
              </w:rPr>
            </w:pPr>
            <w:r>
              <w:rPr>
                <w:rFonts w:ascii="Calibri" w:hAnsi="Calibri" w:cs="Calibri"/>
                <w:sz w:val="24"/>
                <w:szCs w:val="24"/>
              </w:rPr>
              <w:t>Approve major decisions and external communication</w:t>
            </w:r>
          </w:p>
        </w:tc>
      </w:tr>
      <w:tr w:rsidR="00B67893" w14:paraId="2EB9E4F4" w14:textId="77777777">
        <w:trPr>
          <w:cantSplit/>
        </w:trPr>
        <w:tc>
          <w:tcPr>
            <w:tcW w:w="2600" w:type="dxa"/>
            <w:vAlign w:val="center"/>
          </w:tcPr>
          <w:p w14:paraId="405966D2" w14:textId="77777777" w:rsidR="00B67893" w:rsidRDefault="00000000">
            <w:pPr>
              <w:spacing w:line="264" w:lineRule="auto"/>
              <w:rPr>
                <w:rFonts w:ascii="Calibri" w:hAnsi="Calibri" w:cs="Calibri"/>
                <w:sz w:val="24"/>
                <w:szCs w:val="24"/>
              </w:rPr>
            </w:pPr>
            <w:r>
              <w:rPr>
                <w:rFonts w:ascii="Calibri" w:hAnsi="Calibri" w:cs="Calibri"/>
                <w:sz w:val="24"/>
                <w:szCs w:val="24"/>
              </w:rPr>
              <w:t>IT Head (IRT Lead)</w:t>
            </w:r>
          </w:p>
        </w:tc>
        <w:tc>
          <w:tcPr>
            <w:tcW w:w="6426" w:type="dxa"/>
            <w:vAlign w:val="center"/>
          </w:tcPr>
          <w:p w14:paraId="40CA5F61" w14:textId="77777777" w:rsidR="00B67893" w:rsidRDefault="00000000">
            <w:pPr>
              <w:spacing w:line="264" w:lineRule="auto"/>
              <w:rPr>
                <w:rFonts w:ascii="Calibri" w:hAnsi="Calibri" w:cs="Calibri"/>
                <w:sz w:val="24"/>
                <w:szCs w:val="24"/>
              </w:rPr>
            </w:pPr>
            <w:r>
              <w:rPr>
                <w:rFonts w:ascii="Calibri" w:hAnsi="Calibri" w:cs="Calibri"/>
                <w:sz w:val="24"/>
                <w:szCs w:val="24"/>
              </w:rPr>
              <w:t>Own this SOP; lead the Incident Response Team; coordinate technical response</w:t>
            </w:r>
          </w:p>
        </w:tc>
      </w:tr>
      <w:tr w:rsidR="00B67893" w14:paraId="5C91A6F3" w14:textId="77777777">
        <w:trPr>
          <w:cantSplit/>
        </w:trPr>
        <w:tc>
          <w:tcPr>
            <w:tcW w:w="2600" w:type="dxa"/>
            <w:vAlign w:val="center"/>
          </w:tcPr>
          <w:p w14:paraId="2C9140E1"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6426" w:type="dxa"/>
            <w:vAlign w:val="center"/>
          </w:tcPr>
          <w:p w14:paraId="5B72C237" w14:textId="77777777" w:rsidR="00B67893" w:rsidRDefault="00000000">
            <w:pPr>
              <w:spacing w:line="264" w:lineRule="auto"/>
              <w:rPr>
                <w:rFonts w:ascii="Calibri" w:hAnsi="Calibri" w:cs="Calibri"/>
                <w:sz w:val="24"/>
                <w:szCs w:val="24"/>
              </w:rPr>
            </w:pPr>
            <w:r>
              <w:rPr>
                <w:rFonts w:ascii="Calibri" w:hAnsi="Calibri" w:cs="Calibri"/>
                <w:sz w:val="24"/>
                <w:szCs w:val="24"/>
              </w:rPr>
              <w:t>Monitor systems; contain, investigate and recover; preserve evidence</w:t>
            </w:r>
          </w:p>
        </w:tc>
      </w:tr>
      <w:tr w:rsidR="00B67893" w14:paraId="09177DE3" w14:textId="77777777">
        <w:trPr>
          <w:cantSplit/>
        </w:trPr>
        <w:tc>
          <w:tcPr>
            <w:tcW w:w="2600" w:type="dxa"/>
            <w:vAlign w:val="center"/>
          </w:tcPr>
          <w:p w14:paraId="5ABE927D" w14:textId="77777777" w:rsidR="00B67893" w:rsidRDefault="00000000">
            <w:pPr>
              <w:spacing w:line="264" w:lineRule="auto"/>
              <w:rPr>
                <w:rFonts w:ascii="Calibri" w:hAnsi="Calibri" w:cs="Calibri"/>
                <w:sz w:val="24"/>
                <w:szCs w:val="24"/>
              </w:rPr>
            </w:pPr>
            <w:r>
              <w:rPr>
                <w:rFonts w:ascii="Calibri" w:hAnsi="Calibri" w:cs="Calibri"/>
                <w:sz w:val="24"/>
                <w:szCs w:val="24"/>
              </w:rPr>
              <w:t>HR / Admin / Legal</w:t>
            </w:r>
          </w:p>
        </w:tc>
        <w:tc>
          <w:tcPr>
            <w:tcW w:w="6426" w:type="dxa"/>
            <w:vAlign w:val="center"/>
          </w:tcPr>
          <w:p w14:paraId="5C06B9EC" w14:textId="77777777" w:rsidR="00B67893" w:rsidRDefault="00000000">
            <w:pPr>
              <w:spacing w:line="264" w:lineRule="auto"/>
              <w:rPr>
                <w:rFonts w:ascii="Calibri" w:hAnsi="Calibri" w:cs="Calibri"/>
                <w:sz w:val="24"/>
                <w:szCs w:val="24"/>
              </w:rPr>
            </w:pPr>
            <w:r>
              <w:rPr>
                <w:rFonts w:ascii="Calibri" w:hAnsi="Calibri" w:cs="Calibri"/>
                <w:sz w:val="24"/>
                <w:szCs w:val="24"/>
              </w:rPr>
              <w:t>Handle employee-related aspects, legal advice and regulatory notifications</w:t>
            </w:r>
          </w:p>
        </w:tc>
      </w:tr>
      <w:tr w:rsidR="00B67893" w14:paraId="2B7A9150" w14:textId="77777777">
        <w:trPr>
          <w:cantSplit/>
        </w:trPr>
        <w:tc>
          <w:tcPr>
            <w:tcW w:w="2600" w:type="dxa"/>
            <w:vAlign w:val="center"/>
          </w:tcPr>
          <w:p w14:paraId="65451733" w14:textId="77777777" w:rsidR="00B67893" w:rsidRDefault="00000000">
            <w:pPr>
              <w:spacing w:line="264" w:lineRule="auto"/>
              <w:rPr>
                <w:rFonts w:ascii="Calibri" w:hAnsi="Calibri" w:cs="Calibri"/>
                <w:sz w:val="24"/>
                <w:szCs w:val="24"/>
              </w:rPr>
            </w:pPr>
            <w:r>
              <w:rPr>
                <w:rFonts w:ascii="Calibri" w:hAnsi="Calibri" w:cs="Calibri"/>
                <w:sz w:val="24"/>
                <w:szCs w:val="24"/>
              </w:rPr>
              <w:t>Department Heads</w:t>
            </w:r>
          </w:p>
        </w:tc>
        <w:tc>
          <w:tcPr>
            <w:tcW w:w="6426" w:type="dxa"/>
            <w:vAlign w:val="center"/>
          </w:tcPr>
          <w:p w14:paraId="2697E009" w14:textId="77777777" w:rsidR="00B67893" w:rsidRDefault="00000000">
            <w:pPr>
              <w:spacing w:line="264" w:lineRule="auto"/>
              <w:rPr>
                <w:rFonts w:ascii="Calibri" w:hAnsi="Calibri" w:cs="Calibri"/>
                <w:sz w:val="24"/>
                <w:szCs w:val="24"/>
              </w:rPr>
            </w:pPr>
            <w:r>
              <w:rPr>
                <w:rFonts w:ascii="Calibri" w:hAnsi="Calibri" w:cs="Calibri"/>
                <w:sz w:val="24"/>
                <w:szCs w:val="24"/>
              </w:rPr>
              <w:t>Support assessment of business impact for their data</w:t>
            </w:r>
          </w:p>
        </w:tc>
      </w:tr>
      <w:tr w:rsidR="00B67893" w14:paraId="336C7648" w14:textId="77777777">
        <w:trPr>
          <w:cantSplit/>
        </w:trPr>
        <w:tc>
          <w:tcPr>
            <w:tcW w:w="2600" w:type="dxa"/>
            <w:vAlign w:val="center"/>
          </w:tcPr>
          <w:p w14:paraId="18256DF3" w14:textId="77777777" w:rsidR="00B67893" w:rsidRDefault="00000000">
            <w:pPr>
              <w:spacing w:line="264" w:lineRule="auto"/>
              <w:rPr>
                <w:rFonts w:ascii="Calibri" w:hAnsi="Calibri" w:cs="Calibri"/>
                <w:sz w:val="24"/>
                <w:szCs w:val="24"/>
              </w:rPr>
            </w:pPr>
            <w:r>
              <w:rPr>
                <w:rFonts w:ascii="Calibri" w:hAnsi="Calibri" w:cs="Calibri"/>
                <w:sz w:val="24"/>
                <w:szCs w:val="24"/>
              </w:rPr>
              <w:t>All Employees</w:t>
            </w:r>
          </w:p>
        </w:tc>
        <w:tc>
          <w:tcPr>
            <w:tcW w:w="6426" w:type="dxa"/>
            <w:vAlign w:val="center"/>
          </w:tcPr>
          <w:p w14:paraId="6EF7CC7B" w14:textId="77777777" w:rsidR="00B67893" w:rsidRDefault="00000000">
            <w:pPr>
              <w:spacing w:line="264" w:lineRule="auto"/>
              <w:rPr>
                <w:rFonts w:ascii="Calibri" w:hAnsi="Calibri" w:cs="Calibri"/>
                <w:sz w:val="24"/>
                <w:szCs w:val="24"/>
              </w:rPr>
            </w:pPr>
            <w:r>
              <w:rPr>
                <w:rFonts w:ascii="Calibri" w:hAnsi="Calibri" w:cs="Calibri"/>
                <w:sz w:val="24"/>
                <w:szCs w:val="24"/>
              </w:rPr>
              <w:t>Report suspected incidents immediately; do not attempt own investigation</w:t>
            </w:r>
          </w:p>
        </w:tc>
      </w:tr>
    </w:tbl>
    <w:p w14:paraId="63027BB3" w14:textId="77777777" w:rsidR="00B67893" w:rsidRDefault="00B67893">
      <w:pPr>
        <w:spacing w:after="60" w:line="264" w:lineRule="auto"/>
        <w:rPr>
          <w:rFonts w:ascii="Calibri" w:hAnsi="Calibri" w:cs="Calibri"/>
          <w:sz w:val="28"/>
          <w:szCs w:val="28"/>
        </w:rPr>
      </w:pPr>
    </w:p>
    <w:p w14:paraId="7150702B" w14:textId="77777777" w:rsidR="00B67893" w:rsidRDefault="00000000">
      <w:pPr>
        <w:pStyle w:val="Heading3"/>
        <w:spacing w:before="240" w:after="120" w:line="264" w:lineRule="auto"/>
        <w:rPr>
          <w:rFonts w:ascii="Calibri" w:hAnsi="Calibri" w:cs="Calibri"/>
          <w:b/>
          <w:bCs/>
          <w:sz w:val="28"/>
          <w:szCs w:val="28"/>
        </w:rPr>
      </w:pPr>
      <w:bookmarkStart w:id="126" w:name="_Toc242268970"/>
      <w:r>
        <w:rPr>
          <w:rFonts w:ascii="Calibri" w:hAnsi="Calibri" w:cs="Calibri"/>
          <w:b/>
          <w:bCs/>
          <w:sz w:val="28"/>
          <w:szCs w:val="28"/>
        </w:rPr>
        <w:t>6. PROCEDURE</w:t>
      </w:r>
      <w:bookmarkEnd w:id="126"/>
    </w:p>
    <w:p w14:paraId="35EC2246"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Incident Response Team</w:t>
      </w:r>
    </w:p>
    <w:p w14:paraId="3EEBACA0" w14:textId="77777777" w:rsidR="00B67893" w:rsidRDefault="00000000">
      <w:pPr>
        <w:spacing w:after="120" w:line="264" w:lineRule="auto"/>
        <w:rPr>
          <w:rFonts w:ascii="Calibri" w:hAnsi="Calibri" w:cs="Calibri"/>
          <w:sz w:val="28"/>
          <w:szCs w:val="28"/>
        </w:rPr>
      </w:pPr>
      <w:r>
        <w:rPr>
          <w:rFonts w:ascii="Calibri" w:hAnsi="Calibri" w:cs="Calibri"/>
          <w:sz w:val="28"/>
          <w:szCs w:val="28"/>
        </w:rPr>
        <w:t>The IRT shall comprise the IT Head (lead), IT staff, a representative of HR / Admin, Legal / Compliance and the head of the affected department. The IRT contact list shall be displayed and kept current.</w:t>
      </w:r>
    </w:p>
    <w:p w14:paraId="724A3DC1"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6.2 Detection and Reporting</w:t>
      </w:r>
    </w:p>
    <w:p w14:paraId="253007D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Sources of detection: antivirus / firewall alerts, system logs, unusual system behaviour, user reports, third-party or customer notifications.</w:t>
      </w:r>
    </w:p>
    <w:p w14:paraId="3EA92D7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Examples to report: phishing e-mail clicked, lost or stolen laptop / phone / pen drive, malware or ransomware, unauthorised access, e-mail sent to wrong recipient with confidential data, misplaced confidential documents.</w:t>
      </w:r>
    </w:p>
    <w:p w14:paraId="7B41820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Any employee who suspects an incident shall report it immediately to the IT Department by phone or e-mail ([To be confirmed by the Company]).</w:t>
      </w:r>
    </w:p>
    <w:p w14:paraId="1B25F394" w14:textId="77777777" w:rsidR="00B67893" w:rsidRDefault="00B67893">
      <w:pPr>
        <w:spacing w:after="40" w:line="264" w:lineRule="auto"/>
        <w:rPr>
          <w:rFonts w:ascii="Calibri" w:hAnsi="Calibri" w:cs="Calibri"/>
          <w:sz w:val="28"/>
          <w:szCs w:val="28"/>
        </w:rPr>
      </w:pPr>
    </w:p>
    <w:p w14:paraId="19FE2EB0"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6.3 Seven-Stage Handling Cycle</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000"/>
        <w:gridCol w:w="7026"/>
      </w:tblGrid>
      <w:tr w:rsidR="00B67893" w14:paraId="16516640" w14:textId="77777777">
        <w:trPr>
          <w:cantSplit/>
          <w:tblHeader/>
        </w:trPr>
        <w:tc>
          <w:tcPr>
            <w:tcW w:w="2000" w:type="dxa"/>
            <w:shd w:val="clear" w:color="auto" w:fill="D9D9D9"/>
            <w:vAlign w:val="center"/>
          </w:tcPr>
          <w:p w14:paraId="4751D913"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Phase</w:t>
            </w:r>
          </w:p>
        </w:tc>
        <w:tc>
          <w:tcPr>
            <w:tcW w:w="7026" w:type="dxa"/>
            <w:shd w:val="clear" w:color="auto" w:fill="D9D9D9"/>
            <w:vAlign w:val="center"/>
          </w:tcPr>
          <w:p w14:paraId="2A017E27"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Actions</w:t>
            </w:r>
          </w:p>
        </w:tc>
      </w:tr>
      <w:tr w:rsidR="00B67893" w14:paraId="5F85E395" w14:textId="77777777">
        <w:trPr>
          <w:cantSplit/>
        </w:trPr>
        <w:tc>
          <w:tcPr>
            <w:tcW w:w="2000" w:type="dxa"/>
            <w:vAlign w:val="center"/>
          </w:tcPr>
          <w:p w14:paraId="4BCC750C" w14:textId="77777777" w:rsidR="00B67893" w:rsidRDefault="00000000">
            <w:pPr>
              <w:spacing w:line="264" w:lineRule="auto"/>
              <w:rPr>
                <w:rFonts w:ascii="Calibri" w:hAnsi="Calibri" w:cs="Calibri"/>
                <w:sz w:val="24"/>
                <w:szCs w:val="24"/>
              </w:rPr>
            </w:pPr>
            <w:r>
              <w:rPr>
                <w:rFonts w:ascii="Calibri" w:hAnsi="Calibri" w:cs="Calibri"/>
                <w:sz w:val="24"/>
                <w:szCs w:val="24"/>
              </w:rPr>
              <w:t>1. Assess and classify</w:t>
            </w:r>
          </w:p>
        </w:tc>
        <w:tc>
          <w:tcPr>
            <w:tcW w:w="7026" w:type="dxa"/>
            <w:vAlign w:val="center"/>
          </w:tcPr>
          <w:p w14:paraId="7DB3385B" w14:textId="77777777" w:rsidR="00B67893" w:rsidRDefault="00000000">
            <w:pPr>
              <w:spacing w:line="264" w:lineRule="auto"/>
              <w:rPr>
                <w:rFonts w:ascii="Calibri" w:hAnsi="Calibri" w:cs="Calibri"/>
                <w:sz w:val="24"/>
                <w:szCs w:val="24"/>
              </w:rPr>
            </w:pPr>
            <w:r>
              <w:rPr>
                <w:rFonts w:ascii="Calibri" w:hAnsi="Calibri" w:cs="Calibri"/>
                <w:sz w:val="24"/>
                <w:szCs w:val="24"/>
              </w:rPr>
              <w:t>Log the incident; confirm whether it is genuine; classify severity (High: personal / confidential data exposed or critical systems down; Medium: limited impact; Low: no data exposure)</w:t>
            </w:r>
          </w:p>
        </w:tc>
      </w:tr>
      <w:tr w:rsidR="00B67893" w14:paraId="7863E5B9" w14:textId="77777777">
        <w:trPr>
          <w:cantSplit/>
        </w:trPr>
        <w:tc>
          <w:tcPr>
            <w:tcW w:w="2000" w:type="dxa"/>
            <w:vAlign w:val="center"/>
          </w:tcPr>
          <w:p w14:paraId="2E78B3F4" w14:textId="77777777" w:rsidR="00B67893" w:rsidRDefault="00000000">
            <w:pPr>
              <w:spacing w:line="264" w:lineRule="auto"/>
              <w:rPr>
                <w:rFonts w:ascii="Calibri" w:hAnsi="Calibri" w:cs="Calibri"/>
                <w:sz w:val="24"/>
                <w:szCs w:val="24"/>
              </w:rPr>
            </w:pPr>
            <w:r>
              <w:rPr>
                <w:rFonts w:ascii="Calibri" w:hAnsi="Calibri" w:cs="Calibri"/>
                <w:sz w:val="24"/>
                <w:szCs w:val="24"/>
              </w:rPr>
              <w:t>2. Contain</w:t>
            </w:r>
          </w:p>
        </w:tc>
        <w:tc>
          <w:tcPr>
            <w:tcW w:w="7026" w:type="dxa"/>
            <w:vAlign w:val="center"/>
          </w:tcPr>
          <w:p w14:paraId="679C75E6" w14:textId="77777777" w:rsidR="00B67893" w:rsidRDefault="00000000">
            <w:pPr>
              <w:spacing w:line="264" w:lineRule="auto"/>
              <w:rPr>
                <w:rFonts w:ascii="Calibri" w:hAnsi="Calibri" w:cs="Calibri"/>
                <w:sz w:val="24"/>
                <w:szCs w:val="24"/>
              </w:rPr>
            </w:pPr>
            <w:r>
              <w:rPr>
                <w:rFonts w:ascii="Calibri" w:hAnsi="Calibri" w:cs="Calibri"/>
                <w:sz w:val="24"/>
                <w:szCs w:val="24"/>
              </w:rPr>
              <w:t>Isolate affected devices or accounts from the network; disable compromised accounts; change passwords; block malicious addresses; remotely lock / wipe lost devices</w:t>
            </w:r>
          </w:p>
        </w:tc>
      </w:tr>
      <w:tr w:rsidR="00B67893" w14:paraId="24A713E3" w14:textId="77777777">
        <w:trPr>
          <w:cantSplit/>
        </w:trPr>
        <w:tc>
          <w:tcPr>
            <w:tcW w:w="2000" w:type="dxa"/>
            <w:vAlign w:val="center"/>
          </w:tcPr>
          <w:p w14:paraId="2B70DD00" w14:textId="77777777" w:rsidR="00B67893" w:rsidRDefault="00000000">
            <w:pPr>
              <w:spacing w:line="264" w:lineRule="auto"/>
              <w:rPr>
                <w:rFonts w:ascii="Calibri" w:hAnsi="Calibri" w:cs="Calibri"/>
                <w:sz w:val="24"/>
                <w:szCs w:val="24"/>
              </w:rPr>
            </w:pPr>
            <w:r>
              <w:rPr>
                <w:rFonts w:ascii="Calibri" w:hAnsi="Calibri" w:cs="Calibri"/>
                <w:sz w:val="24"/>
                <w:szCs w:val="24"/>
              </w:rPr>
              <w:t>3. Preserve evidence</w:t>
            </w:r>
          </w:p>
        </w:tc>
        <w:tc>
          <w:tcPr>
            <w:tcW w:w="7026" w:type="dxa"/>
            <w:vAlign w:val="center"/>
          </w:tcPr>
          <w:p w14:paraId="23DB06F8" w14:textId="77777777" w:rsidR="00B67893" w:rsidRDefault="00000000">
            <w:pPr>
              <w:spacing w:line="264" w:lineRule="auto"/>
              <w:rPr>
                <w:rFonts w:ascii="Calibri" w:hAnsi="Calibri" w:cs="Calibri"/>
                <w:sz w:val="24"/>
                <w:szCs w:val="24"/>
              </w:rPr>
            </w:pPr>
            <w:r>
              <w:rPr>
                <w:rFonts w:ascii="Calibri" w:hAnsi="Calibri" w:cs="Calibri"/>
                <w:sz w:val="24"/>
                <w:szCs w:val="24"/>
              </w:rPr>
              <w:t>Keep logs, images and affected items; record all actions with time</w:t>
            </w:r>
          </w:p>
        </w:tc>
      </w:tr>
      <w:tr w:rsidR="00B67893" w14:paraId="5DE74BF5" w14:textId="77777777">
        <w:trPr>
          <w:cantSplit/>
        </w:trPr>
        <w:tc>
          <w:tcPr>
            <w:tcW w:w="2000" w:type="dxa"/>
            <w:vAlign w:val="center"/>
          </w:tcPr>
          <w:p w14:paraId="38B2C35B" w14:textId="77777777" w:rsidR="00B67893" w:rsidRDefault="00000000">
            <w:pPr>
              <w:spacing w:line="264" w:lineRule="auto"/>
              <w:rPr>
                <w:rFonts w:ascii="Calibri" w:hAnsi="Calibri" w:cs="Calibri"/>
                <w:sz w:val="24"/>
                <w:szCs w:val="24"/>
              </w:rPr>
            </w:pPr>
            <w:r>
              <w:rPr>
                <w:rFonts w:ascii="Calibri" w:hAnsi="Calibri" w:cs="Calibri"/>
                <w:sz w:val="24"/>
                <w:szCs w:val="24"/>
              </w:rPr>
              <w:t>4. Investigate</w:t>
            </w:r>
          </w:p>
        </w:tc>
        <w:tc>
          <w:tcPr>
            <w:tcW w:w="7026" w:type="dxa"/>
            <w:vAlign w:val="center"/>
          </w:tcPr>
          <w:p w14:paraId="3CFD565F" w14:textId="77777777" w:rsidR="00B67893" w:rsidRDefault="00000000">
            <w:pPr>
              <w:spacing w:line="264" w:lineRule="auto"/>
              <w:rPr>
                <w:rFonts w:ascii="Calibri" w:hAnsi="Calibri" w:cs="Calibri"/>
                <w:sz w:val="24"/>
                <w:szCs w:val="24"/>
              </w:rPr>
            </w:pPr>
            <w:r>
              <w:rPr>
                <w:rFonts w:ascii="Calibri" w:hAnsi="Calibri" w:cs="Calibri"/>
                <w:sz w:val="24"/>
                <w:szCs w:val="24"/>
              </w:rPr>
              <w:t>Identify cause, method of attack, systems and data affected, and number of people affected</w:t>
            </w:r>
          </w:p>
        </w:tc>
      </w:tr>
      <w:tr w:rsidR="00B67893" w14:paraId="32631AA6" w14:textId="77777777">
        <w:trPr>
          <w:cantSplit/>
        </w:trPr>
        <w:tc>
          <w:tcPr>
            <w:tcW w:w="2000" w:type="dxa"/>
            <w:vAlign w:val="center"/>
          </w:tcPr>
          <w:p w14:paraId="0D59E0DB" w14:textId="77777777" w:rsidR="00B67893" w:rsidRDefault="00000000">
            <w:pPr>
              <w:spacing w:line="264" w:lineRule="auto"/>
              <w:rPr>
                <w:rFonts w:ascii="Calibri" w:hAnsi="Calibri" w:cs="Calibri"/>
                <w:sz w:val="24"/>
                <w:szCs w:val="24"/>
              </w:rPr>
            </w:pPr>
            <w:r>
              <w:rPr>
                <w:rFonts w:ascii="Calibri" w:hAnsi="Calibri" w:cs="Calibri"/>
                <w:sz w:val="24"/>
                <w:szCs w:val="24"/>
              </w:rPr>
              <w:t>5. Eradicate and recover</w:t>
            </w:r>
          </w:p>
        </w:tc>
        <w:tc>
          <w:tcPr>
            <w:tcW w:w="7026" w:type="dxa"/>
            <w:vAlign w:val="center"/>
          </w:tcPr>
          <w:p w14:paraId="4C13E5C9" w14:textId="77777777" w:rsidR="00B67893" w:rsidRDefault="00000000">
            <w:pPr>
              <w:spacing w:line="264" w:lineRule="auto"/>
              <w:rPr>
                <w:rFonts w:ascii="Calibri" w:hAnsi="Calibri" w:cs="Calibri"/>
                <w:sz w:val="24"/>
                <w:szCs w:val="24"/>
              </w:rPr>
            </w:pPr>
            <w:r>
              <w:rPr>
                <w:rFonts w:ascii="Calibri" w:hAnsi="Calibri" w:cs="Calibri"/>
                <w:sz w:val="24"/>
                <w:szCs w:val="24"/>
              </w:rPr>
              <w:t>Remove malware; patch vulnerabilities; restore systems and data from clean backups; monitor closely after restoration</w:t>
            </w:r>
          </w:p>
        </w:tc>
      </w:tr>
      <w:tr w:rsidR="00B67893" w14:paraId="7DA153BB" w14:textId="77777777">
        <w:trPr>
          <w:cantSplit/>
        </w:trPr>
        <w:tc>
          <w:tcPr>
            <w:tcW w:w="2000" w:type="dxa"/>
            <w:vAlign w:val="center"/>
          </w:tcPr>
          <w:p w14:paraId="1F0228D9" w14:textId="77777777" w:rsidR="00B67893" w:rsidRDefault="00000000">
            <w:pPr>
              <w:spacing w:line="264" w:lineRule="auto"/>
              <w:rPr>
                <w:rFonts w:ascii="Calibri" w:hAnsi="Calibri" w:cs="Calibri"/>
                <w:sz w:val="24"/>
                <w:szCs w:val="24"/>
              </w:rPr>
            </w:pPr>
            <w:r>
              <w:rPr>
                <w:rFonts w:ascii="Calibri" w:hAnsi="Calibri" w:cs="Calibri"/>
                <w:sz w:val="24"/>
                <w:szCs w:val="24"/>
              </w:rPr>
              <w:t>6. Notify</w:t>
            </w:r>
          </w:p>
        </w:tc>
        <w:tc>
          <w:tcPr>
            <w:tcW w:w="7026" w:type="dxa"/>
            <w:vAlign w:val="center"/>
          </w:tcPr>
          <w:p w14:paraId="30E5DECE" w14:textId="77777777" w:rsidR="00B67893" w:rsidRDefault="00000000">
            <w:pPr>
              <w:spacing w:line="264" w:lineRule="auto"/>
              <w:rPr>
                <w:rFonts w:ascii="Calibri" w:hAnsi="Calibri" w:cs="Calibri"/>
                <w:sz w:val="24"/>
                <w:szCs w:val="24"/>
              </w:rPr>
            </w:pPr>
            <w:r>
              <w:rPr>
                <w:rFonts w:ascii="Calibri" w:hAnsi="Calibri" w:cs="Calibri"/>
                <w:sz w:val="24"/>
                <w:szCs w:val="24"/>
              </w:rPr>
              <w:t>Inform affected parties and authorities as per Section 6.4</w:t>
            </w:r>
          </w:p>
        </w:tc>
      </w:tr>
      <w:tr w:rsidR="00B67893" w14:paraId="1F5C7F61" w14:textId="77777777">
        <w:trPr>
          <w:cantSplit/>
        </w:trPr>
        <w:tc>
          <w:tcPr>
            <w:tcW w:w="2000" w:type="dxa"/>
            <w:vAlign w:val="center"/>
          </w:tcPr>
          <w:p w14:paraId="31163767" w14:textId="77777777" w:rsidR="00B67893" w:rsidRDefault="00000000">
            <w:pPr>
              <w:spacing w:line="264" w:lineRule="auto"/>
              <w:rPr>
                <w:rFonts w:ascii="Calibri" w:hAnsi="Calibri" w:cs="Calibri"/>
                <w:sz w:val="24"/>
                <w:szCs w:val="24"/>
              </w:rPr>
            </w:pPr>
            <w:r>
              <w:rPr>
                <w:rFonts w:ascii="Calibri" w:hAnsi="Calibri" w:cs="Calibri"/>
                <w:sz w:val="24"/>
                <w:szCs w:val="24"/>
              </w:rPr>
              <w:t>7. Close and learn</w:t>
            </w:r>
          </w:p>
        </w:tc>
        <w:tc>
          <w:tcPr>
            <w:tcW w:w="7026" w:type="dxa"/>
            <w:vAlign w:val="center"/>
          </w:tcPr>
          <w:p w14:paraId="3C5837AB" w14:textId="77777777" w:rsidR="00B67893" w:rsidRDefault="00000000">
            <w:pPr>
              <w:spacing w:line="264" w:lineRule="auto"/>
              <w:rPr>
                <w:rFonts w:ascii="Calibri" w:hAnsi="Calibri" w:cs="Calibri"/>
                <w:sz w:val="24"/>
                <w:szCs w:val="24"/>
              </w:rPr>
            </w:pPr>
            <w:r>
              <w:rPr>
                <w:rFonts w:ascii="Calibri" w:hAnsi="Calibri" w:cs="Calibri"/>
                <w:sz w:val="24"/>
                <w:szCs w:val="24"/>
              </w:rPr>
              <w:t>Prepare incident report with root cause and corrective actions; update controls and training</w:t>
            </w:r>
          </w:p>
        </w:tc>
      </w:tr>
    </w:tbl>
    <w:p w14:paraId="3A8F6110" w14:textId="77777777" w:rsidR="00B67893" w:rsidRDefault="00B67893">
      <w:pPr>
        <w:spacing w:after="60" w:line="264" w:lineRule="auto"/>
        <w:rPr>
          <w:rFonts w:ascii="Calibri" w:hAnsi="Calibri" w:cs="Calibri"/>
          <w:sz w:val="28"/>
          <w:szCs w:val="28"/>
        </w:rPr>
      </w:pPr>
    </w:p>
    <w:p w14:paraId="298B7ED3"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6.4 Notification and Stakeholder Communication</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800"/>
        <w:gridCol w:w="3600"/>
        <w:gridCol w:w="2626"/>
      </w:tblGrid>
      <w:tr w:rsidR="00B67893" w14:paraId="7AF4A9BC" w14:textId="77777777">
        <w:trPr>
          <w:cantSplit/>
          <w:tblHeader/>
        </w:trPr>
        <w:tc>
          <w:tcPr>
            <w:tcW w:w="2800" w:type="dxa"/>
            <w:shd w:val="clear" w:color="auto" w:fill="D9D9D9"/>
            <w:vAlign w:val="center"/>
          </w:tcPr>
          <w:p w14:paraId="678D4096"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Recipient</w:t>
            </w:r>
          </w:p>
        </w:tc>
        <w:tc>
          <w:tcPr>
            <w:tcW w:w="3600" w:type="dxa"/>
            <w:shd w:val="clear" w:color="auto" w:fill="D9D9D9"/>
            <w:vAlign w:val="center"/>
          </w:tcPr>
          <w:p w14:paraId="30F3B5D3"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When</w:t>
            </w:r>
          </w:p>
        </w:tc>
        <w:tc>
          <w:tcPr>
            <w:tcW w:w="2626" w:type="dxa"/>
            <w:shd w:val="clear" w:color="auto" w:fill="D9D9D9"/>
            <w:vAlign w:val="center"/>
          </w:tcPr>
          <w:p w14:paraId="109338BF"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r>
      <w:tr w:rsidR="00B67893" w14:paraId="7FCC837A" w14:textId="77777777">
        <w:trPr>
          <w:cantSplit/>
        </w:trPr>
        <w:tc>
          <w:tcPr>
            <w:tcW w:w="2800" w:type="dxa"/>
            <w:vAlign w:val="center"/>
          </w:tcPr>
          <w:p w14:paraId="172093E6" w14:textId="77777777" w:rsidR="00B67893" w:rsidRDefault="00000000">
            <w:pPr>
              <w:spacing w:line="264" w:lineRule="auto"/>
              <w:rPr>
                <w:rFonts w:ascii="Calibri" w:hAnsi="Calibri" w:cs="Calibri"/>
                <w:sz w:val="24"/>
                <w:szCs w:val="24"/>
              </w:rPr>
            </w:pPr>
            <w:r>
              <w:rPr>
                <w:rFonts w:ascii="Calibri" w:hAnsi="Calibri" w:cs="Calibri"/>
                <w:sz w:val="24"/>
                <w:szCs w:val="24"/>
              </w:rPr>
              <w:t>Top Management</w:t>
            </w:r>
          </w:p>
        </w:tc>
        <w:tc>
          <w:tcPr>
            <w:tcW w:w="3600" w:type="dxa"/>
            <w:vAlign w:val="center"/>
          </w:tcPr>
          <w:p w14:paraId="57D6A91B" w14:textId="77777777" w:rsidR="00B67893" w:rsidRDefault="00000000">
            <w:pPr>
              <w:spacing w:line="264" w:lineRule="auto"/>
              <w:rPr>
                <w:rFonts w:ascii="Calibri" w:hAnsi="Calibri" w:cs="Calibri"/>
                <w:sz w:val="24"/>
                <w:szCs w:val="24"/>
              </w:rPr>
            </w:pPr>
            <w:r>
              <w:rPr>
                <w:rFonts w:ascii="Calibri" w:hAnsi="Calibri" w:cs="Calibri"/>
                <w:sz w:val="24"/>
                <w:szCs w:val="24"/>
              </w:rPr>
              <w:t>Immediately for High severity incidents</w:t>
            </w:r>
          </w:p>
        </w:tc>
        <w:tc>
          <w:tcPr>
            <w:tcW w:w="2626" w:type="dxa"/>
            <w:vAlign w:val="center"/>
          </w:tcPr>
          <w:p w14:paraId="612266BE" w14:textId="77777777" w:rsidR="00B67893" w:rsidRDefault="00000000">
            <w:pPr>
              <w:spacing w:line="264" w:lineRule="auto"/>
              <w:rPr>
                <w:rFonts w:ascii="Calibri" w:hAnsi="Calibri" w:cs="Calibri"/>
                <w:sz w:val="24"/>
                <w:szCs w:val="24"/>
              </w:rPr>
            </w:pPr>
            <w:r>
              <w:rPr>
                <w:rFonts w:ascii="Calibri" w:hAnsi="Calibri" w:cs="Calibri"/>
                <w:sz w:val="24"/>
                <w:szCs w:val="24"/>
              </w:rPr>
              <w:t>IT Head</w:t>
            </w:r>
          </w:p>
        </w:tc>
      </w:tr>
      <w:tr w:rsidR="00B67893" w14:paraId="698CFA99" w14:textId="77777777">
        <w:trPr>
          <w:cantSplit/>
        </w:trPr>
        <w:tc>
          <w:tcPr>
            <w:tcW w:w="2800" w:type="dxa"/>
            <w:vAlign w:val="center"/>
          </w:tcPr>
          <w:p w14:paraId="63DCD435" w14:textId="77777777" w:rsidR="00B67893" w:rsidRDefault="00000000">
            <w:pPr>
              <w:spacing w:line="264" w:lineRule="auto"/>
              <w:rPr>
                <w:rFonts w:ascii="Calibri" w:hAnsi="Calibri" w:cs="Calibri"/>
                <w:sz w:val="24"/>
                <w:szCs w:val="24"/>
              </w:rPr>
            </w:pPr>
            <w:r>
              <w:rPr>
                <w:rFonts w:ascii="Calibri" w:hAnsi="Calibri" w:cs="Calibri"/>
                <w:sz w:val="24"/>
                <w:szCs w:val="24"/>
              </w:rPr>
              <w:t>CERT-In</w:t>
            </w:r>
          </w:p>
        </w:tc>
        <w:tc>
          <w:tcPr>
            <w:tcW w:w="3600" w:type="dxa"/>
            <w:vAlign w:val="center"/>
          </w:tcPr>
          <w:p w14:paraId="29C5DCE2" w14:textId="77777777" w:rsidR="00B67893" w:rsidRDefault="00000000">
            <w:pPr>
              <w:spacing w:line="264" w:lineRule="auto"/>
              <w:rPr>
                <w:rFonts w:ascii="Calibri" w:hAnsi="Calibri" w:cs="Calibri"/>
                <w:sz w:val="24"/>
                <w:szCs w:val="24"/>
              </w:rPr>
            </w:pPr>
            <w:r>
              <w:rPr>
                <w:rFonts w:ascii="Calibri" w:hAnsi="Calibri" w:cs="Calibri"/>
                <w:sz w:val="24"/>
                <w:szCs w:val="24"/>
              </w:rPr>
              <w:t>Within 6 hours of noticing reportable cyber incidents, as per CERT-In directions (2022)</w:t>
            </w:r>
          </w:p>
        </w:tc>
        <w:tc>
          <w:tcPr>
            <w:tcW w:w="2626" w:type="dxa"/>
            <w:vAlign w:val="center"/>
          </w:tcPr>
          <w:p w14:paraId="26B78599" w14:textId="77777777" w:rsidR="00B67893" w:rsidRDefault="00000000">
            <w:pPr>
              <w:spacing w:line="264" w:lineRule="auto"/>
              <w:rPr>
                <w:rFonts w:ascii="Calibri" w:hAnsi="Calibri" w:cs="Calibri"/>
                <w:sz w:val="24"/>
                <w:szCs w:val="24"/>
              </w:rPr>
            </w:pPr>
            <w:r>
              <w:rPr>
                <w:rFonts w:ascii="Calibri" w:hAnsi="Calibri" w:cs="Calibri"/>
                <w:sz w:val="24"/>
                <w:szCs w:val="24"/>
              </w:rPr>
              <w:t>IT Head</w:t>
            </w:r>
          </w:p>
        </w:tc>
      </w:tr>
      <w:tr w:rsidR="00B67893" w14:paraId="26C9DE03" w14:textId="77777777">
        <w:trPr>
          <w:cantSplit/>
        </w:trPr>
        <w:tc>
          <w:tcPr>
            <w:tcW w:w="2800" w:type="dxa"/>
            <w:vAlign w:val="center"/>
          </w:tcPr>
          <w:p w14:paraId="6076AC60"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Data Protection Board and affected individuals</w:t>
            </w:r>
          </w:p>
        </w:tc>
        <w:tc>
          <w:tcPr>
            <w:tcW w:w="3600" w:type="dxa"/>
            <w:vAlign w:val="center"/>
          </w:tcPr>
          <w:p w14:paraId="43BFD530" w14:textId="77777777" w:rsidR="00B67893" w:rsidRDefault="00000000">
            <w:pPr>
              <w:spacing w:line="264" w:lineRule="auto"/>
              <w:rPr>
                <w:rFonts w:ascii="Calibri" w:hAnsi="Calibri" w:cs="Calibri"/>
                <w:sz w:val="24"/>
                <w:szCs w:val="24"/>
              </w:rPr>
            </w:pPr>
            <w:r>
              <w:rPr>
                <w:rFonts w:ascii="Calibri" w:hAnsi="Calibri" w:cs="Calibri"/>
                <w:sz w:val="24"/>
                <w:szCs w:val="24"/>
              </w:rPr>
              <w:t>For personal data breaches, as required under the Digital Personal Data Protection Act, 2023 and rules made under it</w:t>
            </w:r>
          </w:p>
        </w:tc>
        <w:tc>
          <w:tcPr>
            <w:tcW w:w="2626" w:type="dxa"/>
            <w:vAlign w:val="center"/>
          </w:tcPr>
          <w:p w14:paraId="31626502" w14:textId="77777777" w:rsidR="00B67893" w:rsidRDefault="00000000">
            <w:pPr>
              <w:spacing w:line="264" w:lineRule="auto"/>
              <w:rPr>
                <w:rFonts w:ascii="Calibri" w:hAnsi="Calibri" w:cs="Calibri"/>
                <w:sz w:val="24"/>
                <w:szCs w:val="24"/>
              </w:rPr>
            </w:pPr>
            <w:r>
              <w:rPr>
                <w:rFonts w:ascii="Calibri" w:hAnsi="Calibri" w:cs="Calibri"/>
                <w:sz w:val="24"/>
                <w:szCs w:val="24"/>
              </w:rPr>
              <w:t>Legal / Compliance with IT</w:t>
            </w:r>
          </w:p>
        </w:tc>
      </w:tr>
      <w:tr w:rsidR="00B67893" w14:paraId="0D80FCD0" w14:textId="77777777">
        <w:trPr>
          <w:cantSplit/>
        </w:trPr>
        <w:tc>
          <w:tcPr>
            <w:tcW w:w="2800" w:type="dxa"/>
            <w:vAlign w:val="center"/>
          </w:tcPr>
          <w:p w14:paraId="2956DC3A" w14:textId="77777777" w:rsidR="00B67893" w:rsidRDefault="00000000">
            <w:pPr>
              <w:spacing w:line="264" w:lineRule="auto"/>
              <w:rPr>
                <w:rFonts w:ascii="Calibri" w:hAnsi="Calibri" w:cs="Calibri"/>
                <w:sz w:val="24"/>
                <w:szCs w:val="24"/>
              </w:rPr>
            </w:pPr>
            <w:r>
              <w:rPr>
                <w:rFonts w:ascii="Calibri" w:hAnsi="Calibri" w:cs="Calibri"/>
                <w:sz w:val="24"/>
                <w:szCs w:val="24"/>
              </w:rPr>
              <w:t>Affected customers / suppliers</w:t>
            </w:r>
          </w:p>
        </w:tc>
        <w:tc>
          <w:tcPr>
            <w:tcW w:w="3600" w:type="dxa"/>
            <w:vAlign w:val="center"/>
          </w:tcPr>
          <w:p w14:paraId="044B6D53" w14:textId="77777777" w:rsidR="00B67893" w:rsidRDefault="00000000">
            <w:pPr>
              <w:spacing w:line="264" w:lineRule="auto"/>
              <w:rPr>
                <w:rFonts w:ascii="Calibri" w:hAnsi="Calibri" w:cs="Calibri"/>
                <w:sz w:val="24"/>
                <w:szCs w:val="24"/>
              </w:rPr>
            </w:pPr>
            <w:r>
              <w:rPr>
                <w:rFonts w:ascii="Calibri" w:hAnsi="Calibri" w:cs="Calibri"/>
                <w:sz w:val="24"/>
                <w:szCs w:val="24"/>
              </w:rPr>
              <w:t>Without undue delay where their data is involved, explaining what happened, likely impact, actions taken and steps they can take</w:t>
            </w:r>
          </w:p>
        </w:tc>
        <w:tc>
          <w:tcPr>
            <w:tcW w:w="2626" w:type="dxa"/>
            <w:vAlign w:val="center"/>
          </w:tcPr>
          <w:p w14:paraId="5CADAADE" w14:textId="77777777" w:rsidR="00B67893" w:rsidRDefault="00000000">
            <w:pPr>
              <w:spacing w:line="264" w:lineRule="auto"/>
              <w:rPr>
                <w:rFonts w:ascii="Calibri" w:hAnsi="Calibri" w:cs="Calibri"/>
                <w:sz w:val="24"/>
                <w:szCs w:val="24"/>
              </w:rPr>
            </w:pPr>
            <w:r>
              <w:rPr>
                <w:rFonts w:ascii="Calibri" w:hAnsi="Calibri" w:cs="Calibri"/>
                <w:sz w:val="24"/>
                <w:szCs w:val="24"/>
              </w:rPr>
              <w:t>Department Head with Legal</w:t>
            </w:r>
          </w:p>
        </w:tc>
      </w:tr>
      <w:tr w:rsidR="00B67893" w14:paraId="507BE13A" w14:textId="77777777">
        <w:trPr>
          <w:cantSplit/>
        </w:trPr>
        <w:tc>
          <w:tcPr>
            <w:tcW w:w="2800" w:type="dxa"/>
            <w:vAlign w:val="center"/>
          </w:tcPr>
          <w:p w14:paraId="286F7C33" w14:textId="77777777" w:rsidR="00B67893" w:rsidRDefault="00000000">
            <w:pPr>
              <w:spacing w:line="264" w:lineRule="auto"/>
              <w:rPr>
                <w:rFonts w:ascii="Calibri" w:hAnsi="Calibri" w:cs="Calibri"/>
                <w:sz w:val="24"/>
                <w:szCs w:val="24"/>
              </w:rPr>
            </w:pPr>
            <w:r>
              <w:rPr>
                <w:rFonts w:ascii="Calibri" w:hAnsi="Calibri" w:cs="Calibri"/>
                <w:sz w:val="24"/>
                <w:szCs w:val="24"/>
              </w:rPr>
              <w:t>Employees</w:t>
            </w:r>
          </w:p>
        </w:tc>
        <w:tc>
          <w:tcPr>
            <w:tcW w:w="3600" w:type="dxa"/>
            <w:vAlign w:val="center"/>
          </w:tcPr>
          <w:p w14:paraId="57FC72B0" w14:textId="77777777" w:rsidR="00B67893" w:rsidRDefault="00000000">
            <w:pPr>
              <w:spacing w:line="264" w:lineRule="auto"/>
              <w:rPr>
                <w:rFonts w:ascii="Calibri" w:hAnsi="Calibri" w:cs="Calibri"/>
                <w:sz w:val="24"/>
                <w:szCs w:val="24"/>
              </w:rPr>
            </w:pPr>
            <w:r>
              <w:rPr>
                <w:rFonts w:ascii="Calibri" w:hAnsi="Calibri" w:cs="Calibri"/>
                <w:sz w:val="24"/>
                <w:szCs w:val="24"/>
              </w:rPr>
              <w:t>When their data is affected or action is needed from them</w:t>
            </w:r>
          </w:p>
        </w:tc>
        <w:tc>
          <w:tcPr>
            <w:tcW w:w="2626" w:type="dxa"/>
            <w:vAlign w:val="center"/>
          </w:tcPr>
          <w:p w14:paraId="0AC8B2B1" w14:textId="77777777" w:rsidR="00B67893" w:rsidRDefault="00000000">
            <w:pPr>
              <w:spacing w:line="264" w:lineRule="auto"/>
              <w:rPr>
                <w:rFonts w:ascii="Calibri" w:hAnsi="Calibri" w:cs="Calibri"/>
                <w:sz w:val="24"/>
                <w:szCs w:val="24"/>
              </w:rPr>
            </w:pPr>
            <w:r>
              <w:rPr>
                <w:rFonts w:ascii="Calibri" w:hAnsi="Calibri" w:cs="Calibri"/>
                <w:sz w:val="24"/>
                <w:szCs w:val="24"/>
              </w:rPr>
              <w:t>HR</w:t>
            </w:r>
          </w:p>
        </w:tc>
      </w:tr>
    </w:tbl>
    <w:p w14:paraId="3B7C5F5D" w14:textId="77777777" w:rsidR="00B67893" w:rsidRDefault="00B67893">
      <w:pPr>
        <w:spacing w:after="60" w:line="264" w:lineRule="auto"/>
        <w:rPr>
          <w:rFonts w:ascii="Calibri" w:hAnsi="Calibri" w:cs="Calibri"/>
          <w:sz w:val="28"/>
          <w:szCs w:val="28"/>
        </w:rPr>
      </w:pPr>
    </w:p>
    <w:p w14:paraId="2D633ED7"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6.5 Readiness Measures</w:t>
      </w:r>
    </w:p>
    <w:p w14:paraId="536E7F98"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Maintain regular backups of ERP, MES and production data (EL, flash test and traceability data) on the Company's NAS server, and test restoration at defined intervals ([To be confirmed by the Company]).</w:t>
      </w:r>
    </w:p>
    <w:p w14:paraId="5121BA9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Keep antivirus and firewall up to date on all systems.</w:t>
      </w:r>
    </w:p>
    <w:p w14:paraId="1601156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Keep system logs for investigation purposes.</w:t>
      </w:r>
    </w:p>
    <w:p w14:paraId="429F716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Continue IT and cybersecurity policy awareness training for users, covering phishing, password security and incident reporting.</w:t>
      </w:r>
    </w:p>
    <w:p w14:paraId="79CF4E5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Record all IT incidents and system failures in the incident log; analyse them and present IT performance and incidents in management review (MRM).</w:t>
      </w:r>
    </w:p>
    <w:p w14:paraId="20FD677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Cover incident handling in the IT internal audit (checklist NSPL/MR/F/013); the internal audit of 23-04-2026 recorded no IT incidents to date.</w:t>
      </w:r>
    </w:p>
    <w:p w14:paraId="34768CC1"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Include information security risks in the risk register (NSPL/MR/F/011).</w:t>
      </w:r>
    </w:p>
    <w:p w14:paraId="4302AA1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Conduct at least one incident response drill per year.</w:t>
      </w:r>
    </w:p>
    <w:p w14:paraId="5845313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lastRenderedPageBreak/>
        <w:t>Require third parties handling Company data to report incidents to the Company promptly (contract clause).</w:t>
      </w:r>
    </w:p>
    <w:p w14:paraId="717DEF88" w14:textId="77777777" w:rsidR="00B67893" w:rsidRDefault="00B67893">
      <w:pPr>
        <w:spacing w:after="40" w:line="264" w:lineRule="auto"/>
        <w:rPr>
          <w:rFonts w:ascii="Calibri" w:hAnsi="Calibri" w:cs="Calibri"/>
          <w:sz w:val="28"/>
          <w:szCs w:val="28"/>
        </w:rPr>
      </w:pPr>
    </w:p>
    <w:p w14:paraId="075B2B79" w14:textId="77777777" w:rsidR="00B67893" w:rsidRDefault="00000000">
      <w:pPr>
        <w:pStyle w:val="Heading3"/>
        <w:spacing w:before="240" w:after="120" w:line="264" w:lineRule="auto"/>
        <w:rPr>
          <w:rFonts w:ascii="Calibri" w:hAnsi="Calibri" w:cs="Calibri"/>
          <w:b/>
          <w:bCs/>
          <w:sz w:val="28"/>
          <w:szCs w:val="28"/>
        </w:rPr>
      </w:pPr>
      <w:bookmarkStart w:id="127" w:name="_Toc242268971"/>
      <w:r>
        <w:rPr>
          <w:rFonts w:ascii="Calibri" w:hAnsi="Calibri" w:cs="Calibri"/>
          <w:b/>
          <w:bCs/>
          <w:sz w:val="28"/>
          <w:szCs w:val="28"/>
        </w:rPr>
        <w:t>7. REVIEW</w:t>
      </w:r>
      <w:bookmarkEnd w:id="127"/>
    </w:p>
    <w:p w14:paraId="4F9F6632" w14:textId="77777777" w:rsidR="00B67893" w:rsidRDefault="00000000">
      <w:pPr>
        <w:spacing w:after="120" w:line="264" w:lineRule="auto"/>
        <w:rPr>
          <w:rFonts w:ascii="Calibri" w:hAnsi="Calibri" w:cs="Calibri"/>
          <w:sz w:val="28"/>
          <w:szCs w:val="28"/>
        </w:rPr>
      </w:pPr>
      <w:r>
        <w:rPr>
          <w:rFonts w:ascii="Calibri" w:hAnsi="Calibri" w:cs="Calibri"/>
          <w:sz w:val="28"/>
          <w:szCs w:val="28"/>
        </w:rPr>
        <w:t>Every High severity incident and the annual drill shall be reviewed by management, and this SOP updated as needed.</w:t>
      </w:r>
    </w:p>
    <w:p w14:paraId="31207092" w14:textId="77777777" w:rsidR="00B67893" w:rsidRDefault="00000000">
      <w:pPr>
        <w:pStyle w:val="Heading3"/>
        <w:spacing w:before="240" w:after="120" w:line="264" w:lineRule="auto"/>
        <w:rPr>
          <w:rFonts w:ascii="Calibri" w:hAnsi="Calibri" w:cs="Calibri"/>
          <w:b/>
          <w:bCs/>
          <w:sz w:val="28"/>
          <w:szCs w:val="28"/>
        </w:rPr>
      </w:pPr>
      <w:bookmarkStart w:id="128" w:name="_Toc242268972"/>
      <w:r>
        <w:rPr>
          <w:rFonts w:ascii="Calibri" w:hAnsi="Calibri" w:cs="Calibri"/>
          <w:b/>
          <w:bCs/>
          <w:sz w:val="28"/>
          <w:szCs w:val="28"/>
        </w:rPr>
        <w:t>8. REFERENCE DOCUMENTS AND LEGAL REQUIREMENTS</w:t>
      </w:r>
      <w:bookmarkEnd w:id="128"/>
    </w:p>
    <w:p w14:paraId="448B53C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IT Policy of the Company (approved by Top Management)</w:t>
      </w:r>
    </w:p>
    <w:p w14:paraId="301AB33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Information Technology Act, 2000 and CERT-In Directions dated 28 April 2022</w:t>
      </w:r>
    </w:p>
    <w:p w14:paraId="0B5B2E37"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Digital Personal Data Protection Act, 2023 and rules made thereunder</w:t>
      </w:r>
    </w:p>
    <w:p w14:paraId="44089B8B"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Personal and Partner Data Stewardship SOP (this Manual)</w:t>
      </w:r>
    </w:p>
    <w:p w14:paraId="1943F9BE" w14:textId="77777777" w:rsidR="00B67893" w:rsidRDefault="00B67893">
      <w:pPr>
        <w:spacing w:after="40" w:line="264" w:lineRule="auto"/>
        <w:rPr>
          <w:rFonts w:ascii="Calibri" w:hAnsi="Calibri" w:cs="Calibri"/>
          <w:sz w:val="28"/>
          <w:szCs w:val="28"/>
        </w:rPr>
      </w:pPr>
    </w:p>
    <w:p w14:paraId="5FD0A41F" w14:textId="77777777" w:rsidR="00B67893" w:rsidRDefault="00000000">
      <w:pPr>
        <w:pStyle w:val="Heading3"/>
        <w:spacing w:before="240" w:after="120" w:line="264" w:lineRule="auto"/>
        <w:rPr>
          <w:rFonts w:ascii="Calibri" w:hAnsi="Calibri" w:cs="Calibri"/>
          <w:b/>
          <w:bCs/>
          <w:sz w:val="28"/>
          <w:szCs w:val="28"/>
        </w:rPr>
      </w:pPr>
      <w:bookmarkStart w:id="129" w:name="_Toc242268973"/>
      <w:r>
        <w:rPr>
          <w:rFonts w:ascii="Calibri" w:hAnsi="Calibri" w:cs="Calibri"/>
          <w:b/>
          <w:bCs/>
          <w:sz w:val="28"/>
          <w:szCs w:val="28"/>
        </w:rPr>
        <w:t>9. RECORDS</w:t>
      </w:r>
      <w:bookmarkEnd w:id="12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22A01A1D" w14:textId="77777777">
        <w:trPr>
          <w:cantSplit/>
          <w:tblHeader/>
        </w:trPr>
        <w:tc>
          <w:tcPr>
            <w:tcW w:w="4300" w:type="dxa"/>
            <w:shd w:val="clear" w:color="auto" w:fill="D9D9D9"/>
            <w:vAlign w:val="center"/>
          </w:tcPr>
          <w:p w14:paraId="623518A5"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29FF548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435B5A3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32B7C0D9" w14:textId="77777777">
        <w:trPr>
          <w:cantSplit/>
        </w:trPr>
        <w:tc>
          <w:tcPr>
            <w:tcW w:w="4300" w:type="dxa"/>
            <w:vAlign w:val="center"/>
          </w:tcPr>
          <w:p w14:paraId="73169E3A" w14:textId="77777777" w:rsidR="00B67893" w:rsidRDefault="00000000">
            <w:pPr>
              <w:spacing w:line="264" w:lineRule="auto"/>
              <w:rPr>
                <w:rFonts w:ascii="Calibri" w:hAnsi="Calibri" w:cs="Calibri"/>
                <w:sz w:val="24"/>
                <w:szCs w:val="24"/>
              </w:rPr>
            </w:pPr>
            <w:r>
              <w:rPr>
                <w:rFonts w:ascii="Calibri" w:hAnsi="Calibri" w:cs="Calibri"/>
                <w:sz w:val="24"/>
                <w:szCs w:val="24"/>
              </w:rPr>
              <w:t>Incident log</w:t>
            </w:r>
          </w:p>
        </w:tc>
        <w:tc>
          <w:tcPr>
            <w:tcW w:w="2500" w:type="dxa"/>
            <w:vAlign w:val="center"/>
          </w:tcPr>
          <w:p w14:paraId="45C11327"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2226" w:type="dxa"/>
            <w:vAlign w:val="center"/>
          </w:tcPr>
          <w:p w14:paraId="1B089138"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4C7FE5A9" w14:textId="77777777">
        <w:trPr>
          <w:cantSplit/>
        </w:trPr>
        <w:tc>
          <w:tcPr>
            <w:tcW w:w="4300" w:type="dxa"/>
            <w:vAlign w:val="center"/>
          </w:tcPr>
          <w:p w14:paraId="4E6E24D1" w14:textId="77777777" w:rsidR="00B67893" w:rsidRDefault="00000000">
            <w:pPr>
              <w:spacing w:line="264" w:lineRule="auto"/>
              <w:rPr>
                <w:rFonts w:ascii="Calibri" w:hAnsi="Calibri" w:cs="Calibri"/>
                <w:sz w:val="24"/>
                <w:szCs w:val="24"/>
              </w:rPr>
            </w:pPr>
            <w:r>
              <w:rPr>
                <w:rFonts w:ascii="Calibri" w:hAnsi="Calibri" w:cs="Calibri"/>
                <w:sz w:val="24"/>
                <w:szCs w:val="24"/>
              </w:rPr>
              <w:t>Incident investigation reports and evidence</w:t>
            </w:r>
          </w:p>
        </w:tc>
        <w:tc>
          <w:tcPr>
            <w:tcW w:w="2500" w:type="dxa"/>
            <w:vAlign w:val="center"/>
          </w:tcPr>
          <w:p w14:paraId="7287338C"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2226" w:type="dxa"/>
            <w:vAlign w:val="center"/>
          </w:tcPr>
          <w:p w14:paraId="47D188F4"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38160094" w14:textId="77777777">
        <w:trPr>
          <w:cantSplit/>
        </w:trPr>
        <w:tc>
          <w:tcPr>
            <w:tcW w:w="4300" w:type="dxa"/>
            <w:vAlign w:val="center"/>
          </w:tcPr>
          <w:p w14:paraId="619A693F" w14:textId="77777777" w:rsidR="00B67893" w:rsidRDefault="00000000">
            <w:pPr>
              <w:spacing w:line="264" w:lineRule="auto"/>
              <w:rPr>
                <w:rFonts w:ascii="Calibri" w:hAnsi="Calibri" w:cs="Calibri"/>
                <w:sz w:val="24"/>
                <w:szCs w:val="24"/>
              </w:rPr>
            </w:pPr>
            <w:r>
              <w:rPr>
                <w:rFonts w:ascii="Calibri" w:hAnsi="Calibri" w:cs="Calibri"/>
                <w:sz w:val="24"/>
                <w:szCs w:val="24"/>
              </w:rPr>
              <w:t>Notifications sent to authorities and affected parties</w:t>
            </w:r>
          </w:p>
        </w:tc>
        <w:tc>
          <w:tcPr>
            <w:tcW w:w="2500" w:type="dxa"/>
            <w:vAlign w:val="center"/>
          </w:tcPr>
          <w:p w14:paraId="7BC48274" w14:textId="77777777" w:rsidR="00B67893" w:rsidRDefault="00000000">
            <w:pPr>
              <w:spacing w:line="264" w:lineRule="auto"/>
              <w:rPr>
                <w:rFonts w:ascii="Calibri" w:hAnsi="Calibri" w:cs="Calibri"/>
                <w:sz w:val="24"/>
                <w:szCs w:val="24"/>
              </w:rPr>
            </w:pPr>
            <w:r>
              <w:rPr>
                <w:rFonts w:ascii="Calibri" w:hAnsi="Calibri" w:cs="Calibri"/>
                <w:sz w:val="24"/>
                <w:szCs w:val="24"/>
              </w:rPr>
              <w:t>Legal / IT</w:t>
            </w:r>
          </w:p>
        </w:tc>
        <w:tc>
          <w:tcPr>
            <w:tcW w:w="2226" w:type="dxa"/>
            <w:vAlign w:val="center"/>
          </w:tcPr>
          <w:p w14:paraId="3CCDA3E9"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52AEB806" w14:textId="77777777">
        <w:trPr>
          <w:cantSplit/>
        </w:trPr>
        <w:tc>
          <w:tcPr>
            <w:tcW w:w="4300" w:type="dxa"/>
            <w:vAlign w:val="center"/>
          </w:tcPr>
          <w:p w14:paraId="3F210CED" w14:textId="77777777" w:rsidR="00B67893" w:rsidRDefault="00000000">
            <w:pPr>
              <w:spacing w:line="264" w:lineRule="auto"/>
              <w:rPr>
                <w:rFonts w:ascii="Calibri" w:hAnsi="Calibri" w:cs="Calibri"/>
                <w:sz w:val="24"/>
                <w:szCs w:val="24"/>
              </w:rPr>
            </w:pPr>
            <w:r>
              <w:rPr>
                <w:rFonts w:ascii="Calibri" w:hAnsi="Calibri" w:cs="Calibri"/>
                <w:sz w:val="24"/>
                <w:szCs w:val="24"/>
              </w:rPr>
              <w:t>Drill and training records</w:t>
            </w:r>
          </w:p>
        </w:tc>
        <w:tc>
          <w:tcPr>
            <w:tcW w:w="2500" w:type="dxa"/>
            <w:vAlign w:val="center"/>
          </w:tcPr>
          <w:p w14:paraId="71F9ADCC" w14:textId="77777777" w:rsidR="00B67893" w:rsidRDefault="00000000">
            <w:pPr>
              <w:spacing w:line="264" w:lineRule="auto"/>
              <w:rPr>
                <w:rFonts w:ascii="Calibri" w:hAnsi="Calibri" w:cs="Calibri"/>
                <w:sz w:val="24"/>
                <w:szCs w:val="24"/>
              </w:rPr>
            </w:pPr>
            <w:r>
              <w:rPr>
                <w:rFonts w:ascii="Calibri" w:hAnsi="Calibri" w:cs="Calibri"/>
                <w:sz w:val="24"/>
                <w:szCs w:val="24"/>
              </w:rPr>
              <w:t>IT / HR</w:t>
            </w:r>
          </w:p>
        </w:tc>
        <w:tc>
          <w:tcPr>
            <w:tcW w:w="2226" w:type="dxa"/>
            <w:vAlign w:val="center"/>
          </w:tcPr>
          <w:p w14:paraId="128D52D0"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13D69C71" w14:textId="77777777" w:rsidR="00B67893" w:rsidRDefault="00B67893">
      <w:pPr>
        <w:spacing w:after="60" w:line="264" w:lineRule="auto"/>
        <w:rPr>
          <w:rFonts w:ascii="Calibri" w:hAnsi="Calibri" w:cs="Calibri"/>
          <w:sz w:val="28"/>
          <w:szCs w:val="28"/>
        </w:rPr>
      </w:pPr>
    </w:p>
    <w:p w14:paraId="2B3C61DC" w14:textId="77777777" w:rsidR="00B67893" w:rsidRDefault="00B67893">
      <w:pPr>
        <w:sectPr w:rsidR="00B67893">
          <w:headerReference w:type="default" r:id="rId33"/>
          <w:footerReference w:type="default" r:id="rId34"/>
          <w:pgSz w:w="11906" w:h="16838"/>
          <w:pgMar w:top="1440" w:right="1440" w:bottom="1440" w:left="1440" w:header="283" w:footer="284" w:gutter="0"/>
          <w:cols w:space="708"/>
          <w:docGrid w:linePitch="360"/>
        </w:sectPr>
      </w:pPr>
    </w:p>
    <w:p w14:paraId="46830159" w14:textId="77777777" w:rsidR="00B67893" w:rsidRDefault="00000000">
      <w:pPr>
        <w:pStyle w:val="Heading3"/>
        <w:spacing w:before="240" w:after="120" w:line="264" w:lineRule="auto"/>
        <w:rPr>
          <w:rFonts w:ascii="Calibri" w:hAnsi="Calibri" w:cs="Calibri"/>
          <w:b/>
          <w:bCs/>
          <w:sz w:val="28"/>
          <w:szCs w:val="28"/>
        </w:rPr>
      </w:pPr>
      <w:bookmarkStart w:id="130" w:name="SOP14"/>
      <w:bookmarkStart w:id="131" w:name="_Toc242268974"/>
      <w:r>
        <w:rPr>
          <w:rFonts w:ascii="Calibri" w:hAnsi="Calibri" w:cs="Calibri"/>
          <w:b/>
          <w:bCs/>
          <w:sz w:val="28"/>
          <w:szCs w:val="28"/>
        </w:rPr>
        <w:lastRenderedPageBreak/>
        <w:t>1. PURPOSE</w:t>
      </w:r>
      <w:bookmarkEnd w:id="130"/>
      <w:bookmarkEnd w:id="131"/>
    </w:p>
    <w:p w14:paraId="2AD797AA" w14:textId="77777777" w:rsidR="00B67893" w:rsidRDefault="00000000">
      <w:pPr>
        <w:spacing w:after="120" w:line="264" w:lineRule="auto"/>
        <w:rPr>
          <w:rFonts w:ascii="Calibri" w:hAnsi="Calibri" w:cs="Calibri"/>
          <w:sz w:val="28"/>
          <w:szCs w:val="28"/>
        </w:rPr>
      </w:pPr>
      <w:r>
        <w:rPr>
          <w:rFonts w:ascii="Calibri" w:hAnsi="Calibri" w:cs="Calibri"/>
          <w:sz w:val="28"/>
          <w:szCs w:val="28"/>
        </w:rPr>
        <w:t xml:space="preserve">To define how the Company </w:t>
      </w:r>
      <w:r>
        <w:rPr>
          <w:rFonts w:ascii="Calibri" w:hAnsi="Calibri" w:cs="Calibri"/>
          <w:b/>
          <w:bCs/>
          <w:sz w:val="28"/>
          <w:szCs w:val="28"/>
        </w:rPr>
        <w:t>protects personal and confidential data of customers, suppliers and other external parties against unauthorised access, keeps it only for defined periods, and informs and obtains the consent</w:t>
      </w:r>
      <w:r>
        <w:rPr>
          <w:rFonts w:ascii="Calibri" w:hAnsi="Calibri" w:cs="Calibri"/>
          <w:sz w:val="28"/>
          <w:szCs w:val="28"/>
        </w:rPr>
        <w:t xml:space="preserve"> of the people whose data it collects, uses and shares.</w:t>
      </w:r>
    </w:p>
    <w:p w14:paraId="2BE2108D" w14:textId="77777777" w:rsidR="00B67893" w:rsidRDefault="00000000">
      <w:pPr>
        <w:pStyle w:val="Heading3"/>
        <w:spacing w:before="240" w:after="120" w:line="264" w:lineRule="auto"/>
        <w:rPr>
          <w:rFonts w:ascii="Calibri" w:hAnsi="Calibri" w:cs="Calibri"/>
          <w:b/>
          <w:bCs/>
          <w:sz w:val="28"/>
          <w:szCs w:val="28"/>
        </w:rPr>
      </w:pPr>
      <w:bookmarkStart w:id="132" w:name="_Toc242268975"/>
      <w:r>
        <w:rPr>
          <w:rFonts w:ascii="Calibri" w:hAnsi="Calibri" w:cs="Calibri"/>
          <w:b/>
          <w:bCs/>
          <w:sz w:val="28"/>
          <w:szCs w:val="28"/>
        </w:rPr>
        <w:t>2. SCOPE</w:t>
      </w:r>
      <w:bookmarkEnd w:id="132"/>
    </w:p>
    <w:p w14:paraId="1AA1C91E" w14:textId="77777777" w:rsidR="00B67893" w:rsidRDefault="00000000">
      <w:pPr>
        <w:spacing w:after="120" w:line="264" w:lineRule="auto"/>
        <w:rPr>
          <w:rFonts w:ascii="Calibri" w:hAnsi="Calibri" w:cs="Calibri"/>
          <w:sz w:val="28"/>
          <w:szCs w:val="28"/>
        </w:rPr>
      </w:pPr>
      <w:r>
        <w:rPr>
          <w:rFonts w:ascii="Calibri" w:hAnsi="Calibri" w:cs="Calibri"/>
          <w:sz w:val="28"/>
          <w:szCs w:val="28"/>
        </w:rPr>
        <w:t>This SOP applies to all personal and confidential data of customers, channel partners, suppliers, contractors, visitors and other external parties held by the Company, in electronic or paper form, and to all employees and third parties who access it.</w:t>
      </w:r>
    </w:p>
    <w:p w14:paraId="4BAD39D9" w14:textId="77777777" w:rsidR="00B67893" w:rsidRDefault="00000000">
      <w:pPr>
        <w:pStyle w:val="Heading3"/>
        <w:spacing w:before="240" w:after="120" w:line="264" w:lineRule="auto"/>
        <w:rPr>
          <w:rFonts w:ascii="Calibri" w:hAnsi="Calibri" w:cs="Calibri"/>
          <w:b/>
          <w:bCs/>
          <w:sz w:val="28"/>
          <w:szCs w:val="28"/>
        </w:rPr>
      </w:pPr>
      <w:bookmarkStart w:id="133" w:name="_Toc242268976"/>
      <w:r>
        <w:rPr>
          <w:rFonts w:ascii="Calibri" w:hAnsi="Calibri" w:cs="Calibri"/>
          <w:b/>
          <w:bCs/>
          <w:sz w:val="28"/>
          <w:szCs w:val="28"/>
        </w:rPr>
        <w:t>3. OBJECTIVES</w:t>
      </w:r>
      <w:bookmarkEnd w:id="133"/>
    </w:p>
    <w:p w14:paraId="4F910B47" w14:textId="77777777" w:rsidR="00B67893" w:rsidRDefault="00000000">
      <w:pPr>
        <w:spacing w:after="120" w:line="264" w:lineRule="auto"/>
        <w:rPr>
          <w:rFonts w:ascii="Calibri" w:hAnsi="Calibri" w:cs="Calibri"/>
          <w:sz w:val="28"/>
          <w:szCs w:val="28"/>
        </w:rPr>
      </w:pPr>
      <w:r>
        <w:rPr>
          <w:rFonts w:ascii="Calibri" w:hAnsi="Calibri" w:cs="Calibri"/>
          <w:sz w:val="28"/>
          <w:szCs w:val="28"/>
        </w:rPr>
        <w:t>The Company aims to:</w:t>
      </w:r>
    </w:p>
    <w:p w14:paraId="0A6A8DA5" w14:textId="77777777" w:rsidR="00B67893" w:rsidRDefault="00000000">
      <w:pPr>
        <w:numPr>
          <w:ilvl w:val="0"/>
          <w:numId w:val="30"/>
        </w:numPr>
        <w:spacing w:after="40" w:line="264" w:lineRule="auto"/>
        <w:rPr>
          <w:rFonts w:ascii="Calibri" w:hAnsi="Calibri" w:cs="Calibri"/>
          <w:sz w:val="28"/>
          <w:szCs w:val="28"/>
        </w:rPr>
      </w:pPr>
      <w:r>
        <w:rPr>
          <w:rFonts w:ascii="Calibri" w:hAnsi="Calibri" w:cs="Calibri"/>
          <w:sz w:val="28"/>
          <w:szCs w:val="28"/>
        </w:rPr>
        <w:t>Allow access to external party data only to authorised persons for legitimate business purposes.</w:t>
      </w:r>
    </w:p>
    <w:p w14:paraId="34C8A72B" w14:textId="77777777" w:rsidR="00B67893" w:rsidRDefault="00000000">
      <w:pPr>
        <w:numPr>
          <w:ilvl w:val="0"/>
          <w:numId w:val="30"/>
        </w:numPr>
        <w:spacing w:after="40" w:line="264" w:lineRule="auto"/>
        <w:rPr>
          <w:rFonts w:ascii="Calibri" w:hAnsi="Calibri" w:cs="Calibri"/>
          <w:sz w:val="28"/>
          <w:szCs w:val="28"/>
        </w:rPr>
      </w:pPr>
      <w:r>
        <w:rPr>
          <w:rFonts w:ascii="Calibri" w:hAnsi="Calibri" w:cs="Calibri"/>
          <w:sz w:val="28"/>
          <w:szCs w:val="28"/>
        </w:rPr>
        <w:t>Keep data only for as long as necessary and dispose of it securely.</w:t>
      </w:r>
    </w:p>
    <w:p w14:paraId="10C1E741" w14:textId="77777777" w:rsidR="00B67893" w:rsidRDefault="00000000">
      <w:pPr>
        <w:numPr>
          <w:ilvl w:val="0"/>
          <w:numId w:val="30"/>
        </w:numPr>
        <w:spacing w:after="40" w:line="264" w:lineRule="auto"/>
        <w:rPr>
          <w:rFonts w:ascii="Calibri" w:hAnsi="Calibri" w:cs="Calibri"/>
          <w:sz w:val="28"/>
          <w:szCs w:val="28"/>
        </w:rPr>
      </w:pPr>
      <w:r>
        <w:rPr>
          <w:rFonts w:ascii="Calibri" w:hAnsi="Calibri" w:cs="Calibri"/>
          <w:sz w:val="28"/>
          <w:szCs w:val="28"/>
        </w:rPr>
        <w:t>Collect and use personal data transparently and with valid consent.</w:t>
      </w:r>
    </w:p>
    <w:p w14:paraId="79D158CA" w14:textId="77777777" w:rsidR="00B67893" w:rsidRDefault="00000000">
      <w:pPr>
        <w:numPr>
          <w:ilvl w:val="0"/>
          <w:numId w:val="30"/>
        </w:numPr>
        <w:spacing w:after="40" w:line="264" w:lineRule="auto"/>
        <w:rPr>
          <w:rFonts w:ascii="Calibri" w:hAnsi="Calibri" w:cs="Calibri"/>
          <w:sz w:val="28"/>
          <w:szCs w:val="28"/>
        </w:rPr>
      </w:pPr>
      <w:r>
        <w:rPr>
          <w:rFonts w:ascii="Calibri" w:hAnsi="Calibri" w:cs="Calibri"/>
          <w:sz w:val="28"/>
          <w:szCs w:val="28"/>
        </w:rPr>
        <w:t>Respond to requests from individuals about their data.</w:t>
      </w:r>
    </w:p>
    <w:p w14:paraId="6F4835B7" w14:textId="77777777" w:rsidR="00B67893" w:rsidRDefault="00B67893">
      <w:pPr>
        <w:spacing w:after="40" w:line="264" w:lineRule="auto"/>
        <w:rPr>
          <w:rFonts w:ascii="Calibri" w:hAnsi="Calibri" w:cs="Calibri"/>
          <w:sz w:val="28"/>
          <w:szCs w:val="28"/>
        </w:rPr>
      </w:pPr>
    </w:p>
    <w:p w14:paraId="4041A2E5" w14:textId="77777777" w:rsidR="00B67893" w:rsidRDefault="00000000">
      <w:pPr>
        <w:pStyle w:val="Heading3"/>
        <w:spacing w:before="240" w:after="120" w:line="264" w:lineRule="auto"/>
        <w:rPr>
          <w:rFonts w:ascii="Calibri" w:hAnsi="Calibri" w:cs="Calibri"/>
          <w:b/>
          <w:bCs/>
          <w:sz w:val="28"/>
          <w:szCs w:val="28"/>
        </w:rPr>
      </w:pPr>
      <w:bookmarkStart w:id="134" w:name="_Toc242268977"/>
      <w:r>
        <w:rPr>
          <w:rFonts w:ascii="Calibri" w:hAnsi="Calibri" w:cs="Calibri"/>
          <w:b/>
          <w:bCs/>
          <w:sz w:val="28"/>
          <w:szCs w:val="28"/>
        </w:rPr>
        <w:t>4. DEFINITIONS AND ABBREVIATIONS</w:t>
      </w:r>
      <w:bookmarkEnd w:id="134"/>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55BCA4B6" w14:textId="77777777">
        <w:trPr>
          <w:cantSplit/>
          <w:tblHeader/>
        </w:trPr>
        <w:tc>
          <w:tcPr>
            <w:tcW w:w="2600" w:type="dxa"/>
            <w:shd w:val="clear" w:color="auto" w:fill="D9D9D9"/>
            <w:vAlign w:val="center"/>
          </w:tcPr>
          <w:p w14:paraId="3112F6F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Term</w:t>
            </w:r>
          </w:p>
        </w:tc>
        <w:tc>
          <w:tcPr>
            <w:tcW w:w="6426" w:type="dxa"/>
            <w:shd w:val="clear" w:color="auto" w:fill="D9D9D9"/>
            <w:vAlign w:val="center"/>
          </w:tcPr>
          <w:p w14:paraId="3F986DE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Meaning</w:t>
            </w:r>
          </w:p>
        </w:tc>
      </w:tr>
      <w:tr w:rsidR="00B67893" w14:paraId="0C005B01" w14:textId="77777777">
        <w:trPr>
          <w:cantSplit/>
        </w:trPr>
        <w:tc>
          <w:tcPr>
            <w:tcW w:w="2600" w:type="dxa"/>
            <w:vAlign w:val="center"/>
          </w:tcPr>
          <w:p w14:paraId="4107AEA3" w14:textId="77777777" w:rsidR="00B67893" w:rsidRDefault="00000000">
            <w:pPr>
              <w:spacing w:line="264" w:lineRule="auto"/>
              <w:rPr>
                <w:rFonts w:ascii="Calibri" w:hAnsi="Calibri" w:cs="Calibri"/>
                <w:sz w:val="24"/>
                <w:szCs w:val="24"/>
              </w:rPr>
            </w:pPr>
            <w:r>
              <w:rPr>
                <w:rFonts w:ascii="Calibri" w:hAnsi="Calibri" w:cs="Calibri"/>
                <w:sz w:val="24"/>
                <w:szCs w:val="24"/>
              </w:rPr>
              <w:t>Personal data</w:t>
            </w:r>
          </w:p>
        </w:tc>
        <w:tc>
          <w:tcPr>
            <w:tcW w:w="6426" w:type="dxa"/>
            <w:vAlign w:val="center"/>
          </w:tcPr>
          <w:p w14:paraId="5EC378DB" w14:textId="77777777" w:rsidR="00B67893" w:rsidRDefault="00000000">
            <w:pPr>
              <w:spacing w:line="264" w:lineRule="auto"/>
              <w:rPr>
                <w:rFonts w:ascii="Calibri" w:hAnsi="Calibri" w:cs="Calibri"/>
                <w:sz w:val="24"/>
                <w:szCs w:val="24"/>
              </w:rPr>
            </w:pPr>
            <w:r>
              <w:rPr>
                <w:rFonts w:ascii="Calibri" w:hAnsi="Calibri" w:cs="Calibri"/>
                <w:sz w:val="24"/>
                <w:szCs w:val="24"/>
              </w:rPr>
              <w:t>Any data about an individual who can be identified by or in relation to that data</w:t>
            </w:r>
          </w:p>
        </w:tc>
      </w:tr>
      <w:tr w:rsidR="00B67893" w14:paraId="2ACEEC77" w14:textId="77777777">
        <w:trPr>
          <w:cantSplit/>
        </w:trPr>
        <w:tc>
          <w:tcPr>
            <w:tcW w:w="2600" w:type="dxa"/>
            <w:vAlign w:val="center"/>
          </w:tcPr>
          <w:p w14:paraId="04AFE8FE" w14:textId="77777777" w:rsidR="00B67893" w:rsidRDefault="00000000">
            <w:pPr>
              <w:spacing w:line="264" w:lineRule="auto"/>
              <w:rPr>
                <w:rFonts w:ascii="Calibri" w:hAnsi="Calibri" w:cs="Calibri"/>
                <w:sz w:val="24"/>
                <w:szCs w:val="24"/>
              </w:rPr>
            </w:pPr>
            <w:r>
              <w:rPr>
                <w:rFonts w:ascii="Calibri" w:hAnsi="Calibri" w:cs="Calibri"/>
                <w:sz w:val="24"/>
                <w:szCs w:val="24"/>
              </w:rPr>
              <w:t>Data principal</w:t>
            </w:r>
          </w:p>
        </w:tc>
        <w:tc>
          <w:tcPr>
            <w:tcW w:w="6426" w:type="dxa"/>
            <w:vAlign w:val="center"/>
          </w:tcPr>
          <w:p w14:paraId="6B8A1184" w14:textId="77777777" w:rsidR="00B67893" w:rsidRDefault="00000000">
            <w:pPr>
              <w:spacing w:line="264" w:lineRule="auto"/>
              <w:rPr>
                <w:rFonts w:ascii="Calibri" w:hAnsi="Calibri" w:cs="Calibri"/>
                <w:sz w:val="24"/>
                <w:szCs w:val="24"/>
              </w:rPr>
            </w:pPr>
            <w:r>
              <w:rPr>
                <w:rFonts w:ascii="Calibri" w:hAnsi="Calibri" w:cs="Calibri"/>
                <w:sz w:val="24"/>
                <w:szCs w:val="24"/>
              </w:rPr>
              <w:t>The individual to whom personal data relates</w:t>
            </w:r>
          </w:p>
        </w:tc>
      </w:tr>
      <w:tr w:rsidR="00B67893" w14:paraId="3B6957C0" w14:textId="77777777">
        <w:trPr>
          <w:cantSplit/>
        </w:trPr>
        <w:tc>
          <w:tcPr>
            <w:tcW w:w="2600" w:type="dxa"/>
            <w:vAlign w:val="center"/>
          </w:tcPr>
          <w:p w14:paraId="5F526047" w14:textId="77777777" w:rsidR="00B67893" w:rsidRDefault="00000000">
            <w:pPr>
              <w:spacing w:line="264" w:lineRule="auto"/>
              <w:rPr>
                <w:rFonts w:ascii="Calibri" w:hAnsi="Calibri" w:cs="Calibri"/>
                <w:sz w:val="24"/>
                <w:szCs w:val="24"/>
              </w:rPr>
            </w:pPr>
            <w:r>
              <w:rPr>
                <w:rFonts w:ascii="Calibri" w:hAnsi="Calibri" w:cs="Calibri"/>
                <w:sz w:val="24"/>
                <w:szCs w:val="24"/>
              </w:rPr>
              <w:t>Confidential data</w:t>
            </w:r>
          </w:p>
        </w:tc>
        <w:tc>
          <w:tcPr>
            <w:tcW w:w="6426" w:type="dxa"/>
            <w:vAlign w:val="center"/>
          </w:tcPr>
          <w:p w14:paraId="764475D5" w14:textId="77777777" w:rsidR="00B67893" w:rsidRDefault="00000000">
            <w:pPr>
              <w:spacing w:line="264" w:lineRule="auto"/>
              <w:rPr>
                <w:rFonts w:ascii="Calibri" w:hAnsi="Calibri" w:cs="Calibri"/>
                <w:sz w:val="24"/>
                <w:szCs w:val="24"/>
              </w:rPr>
            </w:pPr>
            <w:r>
              <w:rPr>
                <w:rFonts w:ascii="Calibri" w:hAnsi="Calibri" w:cs="Calibri"/>
                <w:sz w:val="24"/>
                <w:szCs w:val="24"/>
              </w:rPr>
              <w:t>Business information of an external party shared in confidence (pricing, drawings, contracts)</w:t>
            </w:r>
          </w:p>
        </w:tc>
      </w:tr>
      <w:tr w:rsidR="00B67893" w14:paraId="30471408" w14:textId="77777777">
        <w:trPr>
          <w:cantSplit/>
        </w:trPr>
        <w:tc>
          <w:tcPr>
            <w:tcW w:w="2600" w:type="dxa"/>
            <w:vAlign w:val="center"/>
          </w:tcPr>
          <w:p w14:paraId="535845D4" w14:textId="77777777" w:rsidR="00B67893" w:rsidRDefault="00000000">
            <w:pPr>
              <w:spacing w:line="264" w:lineRule="auto"/>
              <w:rPr>
                <w:rFonts w:ascii="Calibri" w:hAnsi="Calibri" w:cs="Calibri"/>
                <w:sz w:val="24"/>
                <w:szCs w:val="24"/>
              </w:rPr>
            </w:pPr>
            <w:r>
              <w:rPr>
                <w:rFonts w:ascii="Calibri" w:hAnsi="Calibri" w:cs="Calibri"/>
                <w:sz w:val="24"/>
                <w:szCs w:val="24"/>
              </w:rPr>
              <w:t>Data owner</w:t>
            </w:r>
          </w:p>
        </w:tc>
        <w:tc>
          <w:tcPr>
            <w:tcW w:w="6426" w:type="dxa"/>
            <w:vAlign w:val="center"/>
          </w:tcPr>
          <w:p w14:paraId="7C7BB120" w14:textId="77777777" w:rsidR="00B67893" w:rsidRDefault="00000000">
            <w:pPr>
              <w:spacing w:line="264" w:lineRule="auto"/>
              <w:rPr>
                <w:rFonts w:ascii="Calibri" w:hAnsi="Calibri" w:cs="Calibri"/>
                <w:sz w:val="24"/>
                <w:szCs w:val="24"/>
              </w:rPr>
            </w:pPr>
            <w:r>
              <w:rPr>
                <w:rFonts w:ascii="Calibri" w:hAnsi="Calibri" w:cs="Calibri"/>
                <w:sz w:val="24"/>
                <w:szCs w:val="24"/>
              </w:rPr>
              <w:t>Department head responsible for a category of data</w:t>
            </w:r>
          </w:p>
        </w:tc>
      </w:tr>
      <w:tr w:rsidR="00B67893" w14:paraId="54E4B4A7" w14:textId="77777777">
        <w:trPr>
          <w:cantSplit/>
        </w:trPr>
        <w:tc>
          <w:tcPr>
            <w:tcW w:w="2600" w:type="dxa"/>
            <w:vAlign w:val="center"/>
          </w:tcPr>
          <w:p w14:paraId="31D8570A"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Least privilege</w:t>
            </w:r>
          </w:p>
        </w:tc>
        <w:tc>
          <w:tcPr>
            <w:tcW w:w="6426" w:type="dxa"/>
            <w:vAlign w:val="center"/>
          </w:tcPr>
          <w:p w14:paraId="538FF632" w14:textId="77777777" w:rsidR="00B67893" w:rsidRDefault="00000000">
            <w:pPr>
              <w:spacing w:line="264" w:lineRule="auto"/>
              <w:rPr>
                <w:rFonts w:ascii="Calibri" w:hAnsi="Calibri" w:cs="Calibri"/>
                <w:sz w:val="24"/>
                <w:szCs w:val="24"/>
              </w:rPr>
            </w:pPr>
            <w:r>
              <w:rPr>
                <w:rFonts w:ascii="Calibri" w:hAnsi="Calibri" w:cs="Calibri"/>
                <w:sz w:val="24"/>
                <w:szCs w:val="24"/>
              </w:rPr>
              <w:t>Giving users only the access they need for their role</w:t>
            </w:r>
          </w:p>
        </w:tc>
      </w:tr>
      <w:tr w:rsidR="00B67893" w14:paraId="004AEDF9" w14:textId="77777777">
        <w:trPr>
          <w:cantSplit/>
        </w:trPr>
        <w:tc>
          <w:tcPr>
            <w:tcW w:w="2600" w:type="dxa"/>
            <w:vAlign w:val="center"/>
          </w:tcPr>
          <w:p w14:paraId="64F3585C" w14:textId="77777777" w:rsidR="00B67893" w:rsidRDefault="00000000">
            <w:pPr>
              <w:spacing w:line="264" w:lineRule="auto"/>
              <w:rPr>
                <w:rFonts w:ascii="Calibri" w:hAnsi="Calibri" w:cs="Calibri"/>
                <w:sz w:val="24"/>
                <w:szCs w:val="24"/>
              </w:rPr>
            </w:pPr>
            <w:r>
              <w:rPr>
                <w:rFonts w:ascii="Calibri" w:hAnsi="Calibri" w:cs="Calibri"/>
                <w:sz w:val="24"/>
                <w:szCs w:val="24"/>
              </w:rPr>
              <w:t>DPDP Act</w:t>
            </w:r>
          </w:p>
        </w:tc>
        <w:tc>
          <w:tcPr>
            <w:tcW w:w="6426" w:type="dxa"/>
            <w:vAlign w:val="center"/>
          </w:tcPr>
          <w:p w14:paraId="6691BEA0" w14:textId="77777777" w:rsidR="00B67893" w:rsidRDefault="00000000">
            <w:pPr>
              <w:spacing w:line="264" w:lineRule="auto"/>
              <w:rPr>
                <w:rFonts w:ascii="Calibri" w:hAnsi="Calibri" w:cs="Calibri"/>
                <w:sz w:val="24"/>
                <w:szCs w:val="24"/>
              </w:rPr>
            </w:pPr>
            <w:r>
              <w:rPr>
                <w:rFonts w:ascii="Calibri" w:hAnsi="Calibri" w:cs="Calibri"/>
                <w:sz w:val="24"/>
                <w:szCs w:val="24"/>
              </w:rPr>
              <w:t>Digital Personal Data Protection Act, 2023</w:t>
            </w:r>
          </w:p>
        </w:tc>
      </w:tr>
    </w:tbl>
    <w:p w14:paraId="559827DF" w14:textId="77777777" w:rsidR="00B67893" w:rsidRDefault="00B67893">
      <w:pPr>
        <w:spacing w:after="60" w:line="264" w:lineRule="auto"/>
        <w:rPr>
          <w:rFonts w:ascii="Calibri" w:hAnsi="Calibri" w:cs="Calibri"/>
          <w:sz w:val="28"/>
          <w:szCs w:val="28"/>
        </w:rPr>
      </w:pPr>
    </w:p>
    <w:p w14:paraId="493E7B9E" w14:textId="77777777" w:rsidR="00B67893" w:rsidRDefault="00000000">
      <w:pPr>
        <w:pStyle w:val="Heading3"/>
        <w:spacing w:before="240" w:after="120" w:line="264" w:lineRule="auto"/>
        <w:rPr>
          <w:rFonts w:ascii="Calibri" w:hAnsi="Calibri" w:cs="Calibri"/>
          <w:b/>
          <w:bCs/>
          <w:sz w:val="28"/>
          <w:szCs w:val="28"/>
        </w:rPr>
      </w:pPr>
      <w:bookmarkStart w:id="135" w:name="_Toc242268978"/>
      <w:r>
        <w:rPr>
          <w:rFonts w:ascii="Calibri" w:hAnsi="Calibri" w:cs="Calibri"/>
          <w:b/>
          <w:bCs/>
          <w:sz w:val="28"/>
          <w:szCs w:val="28"/>
        </w:rPr>
        <w:t>5. RESPONSIBILITIES</w:t>
      </w:r>
      <w:bookmarkEnd w:id="135"/>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600"/>
        <w:gridCol w:w="6426"/>
      </w:tblGrid>
      <w:tr w:rsidR="00B67893" w14:paraId="2F1255DA" w14:textId="77777777">
        <w:trPr>
          <w:cantSplit/>
          <w:tblHeader/>
        </w:trPr>
        <w:tc>
          <w:tcPr>
            <w:tcW w:w="2600" w:type="dxa"/>
            <w:shd w:val="clear" w:color="auto" w:fill="D9D9D9"/>
            <w:vAlign w:val="center"/>
          </w:tcPr>
          <w:p w14:paraId="7D1929F2"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Function</w:t>
            </w:r>
          </w:p>
        </w:tc>
        <w:tc>
          <w:tcPr>
            <w:tcW w:w="6426" w:type="dxa"/>
            <w:shd w:val="clear" w:color="auto" w:fill="D9D9D9"/>
            <w:vAlign w:val="center"/>
          </w:tcPr>
          <w:p w14:paraId="496B290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Responsibilities</w:t>
            </w:r>
          </w:p>
        </w:tc>
      </w:tr>
      <w:tr w:rsidR="00B67893" w14:paraId="3113BB4D" w14:textId="77777777">
        <w:trPr>
          <w:cantSplit/>
        </w:trPr>
        <w:tc>
          <w:tcPr>
            <w:tcW w:w="2600" w:type="dxa"/>
            <w:vAlign w:val="center"/>
          </w:tcPr>
          <w:p w14:paraId="6D745147" w14:textId="77777777" w:rsidR="00B67893" w:rsidRDefault="00000000">
            <w:pPr>
              <w:spacing w:line="264" w:lineRule="auto"/>
              <w:rPr>
                <w:rFonts w:ascii="Calibri" w:hAnsi="Calibri" w:cs="Calibri"/>
                <w:sz w:val="24"/>
                <w:szCs w:val="24"/>
              </w:rPr>
            </w:pPr>
            <w:r>
              <w:rPr>
                <w:rFonts w:ascii="Calibri" w:hAnsi="Calibri" w:cs="Calibri"/>
                <w:sz w:val="24"/>
                <w:szCs w:val="24"/>
              </w:rPr>
              <w:t>Top Management</w:t>
            </w:r>
          </w:p>
        </w:tc>
        <w:tc>
          <w:tcPr>
            <w:tcW w:w="6426" w:type="dxa"/>
            <w:vAlign w:val="center"/>
          </w:tcPr>
          <w:p w14:paraId="225EFCC4" w14:textId="77777777" w:rsidR="00B67893" w:rsidRDefault="00000000">
            <w:pPr>
              <w:spacing w:line="264" w:lineRule="auto"/>
              <w:rPr>
                <w:rFonts w:ascii="Calibri" w:hAnsi="Calibri" w:cs="Calibri"/>
                <w:sz w:val="24"/>
                <w:szCs w:val="24"/>
              </w:rPr>
            </w:pPr>
            <w:r>
              <w:rPr>
                <w:rFonts w:ascii="Calibri" w:hAnsi="Calibri" w:cs="Calibri"/>
                <w:sz w:val="24"/>
                <w:szCs w:val="24"/>
              </w:rPr>
              <w:t>Approve this SOP and the retention schedule</w:t>
            </w:r>
          </w:p>
        </w:tc>
      </w:tr>
      <w:tr w:rsidR="00B67893" w14:paraId="7CD0F274" w14:textId="77777777">
        <w:trPr>
          <w:cantSplit/>
        </w:trPr>
        <w:tc>
          <w:tcPr>
            <w:tcW w:w="2600" w:type="dxa"/>
            <w:vAlign w:val="center"/>
          </w:tcPr>
          <w:p w14:paraId="5D05597B"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6426" w:type="dxa"/>
            <w:vAlign w:val="center"/>
          </w:tcPr>
          <w:p w14:paraId="31469BBA" w14:textId="77777777" w:rsidR="00B67893" w:rsidRDefault="00000000">
            <w:pPr>
              <w:spacing w:line="264" w:lineRule="auto"/>
              <w:rPr>
                <w:rFonts w:ascii="Calibri" w:hAnsi="Calibri" w:cs="Calibri"/>
                <w:sz w:val="24"/>
                <w:szCs w:val="24"/>
              </w:rPr>
            </w:pPr>
            <w:r>
              <w:rPr>
                <w:rFonts w:ascii="Calibri" w:hAnsi="Calibri" w:cs="Calibri"/>
                <w:sz w:val="24"/>
                <w:szCs w:val="24"/>
              </w:rPr>
              <w:t>Own this SOP; implement technical access controls, backups and secure deletion</w:t>
            </w:r>
          </w:p>
        </w:tc>
      </w:tr>
      <w:tr w:rsidR="00B67893" w14:paraId="290A8230" w14:textId="77777777">
        <w:trPr>
          <w:cantSplit/>
        </w:trPr>
        <w:tc>
          <w:tcPr>
            <w:tcW w:w="2600" w:type="dxa"/>
            <w:vAlign w:val="center"/>
          </w:tcPr>
          <w:p w14:paraId="76F23BB5" w14:textId="77777777" w:rsidR="00B67893" w:rsidRDefault="00000000">
            <w:pPr>
              <w:spacing w:line="264" w:lineRule="auto"/>
              <w:rPr>
                <w:rFonts w:ascii="Calibri" w:hAnsi="Calibri" w:cs="Calibri"/>
                <w:sz w:val="24"/>
                <w:szCs w:val="24"/>
              </w:rPr>
            </w:pPr>
            <w:r>
              <w:rPr>
                <w:rFonts w:ascii="Calibri" w:hAnsi="Calibri" w:cs="Calibri"/>
                <w:sz w:val="24"/>
                <w:szCs w:val="24"/>
              </w:rPr>
              <w:t>Data Owners (Department Heads)</w:t>
            </w:r>
          </w:p>
        </w:tc>
        <w:tc>
          <w:tcPr>
            <w:tcW w:w="6426" w:type="dxa"/>
            <w:vAlign w:val="center"/>
          </w:tcPr>
          <w:p w14:paraId="45E97A6D" w14:textId="77777777" w:rsidR="00B67893" w:rsidRDefault="00000000">
            <w:pPr>
              <w:spacing w:line="264" w:lineRule="auto"/>
              <w:rPr>
                <w:rFonts w:ascii="Calibri" w:hAnsi="Calibri" w:cs="Calibri"/>
                <w:sz w:val="24"/>
                <w:szCs w:val="24"/>
              </w:rPr>
            </w:pPr>
            <w:r>
              <w:rPr>
                <w:rFonts w:ascii="Calibri" w:hAnsi="Calibri" w:cs="Calibri"/>
                <w:sz w:val="24"/>
                <w:szCs w:val="24"/>
              </w:rPr>
              <w:t>Approve access; ensure retention and disposal for their data</w:t>
            </w:r>
          </w:p>
        </w:tc>
      </w:tr>
      <w:tr w:rsidR="00B67893" w14:paraId="68CC64D0" w14:textId="77777777">
        <w:trPr>
          <w:cantSplit/>
        </w:trPr>
        <w:tc>
          <w:tcPr>
            <w:tcW w:w="2600" w:type="dxa"/>
            <w:vAlign w:val="center"/>
          </w:tcPr>
          <w:p w14:paraId="13313612" w14:textId="77777777" w:rsidR="00B67893" w:rsidRDefault="00000000">
            <w:pPr>
              <w:spacing w:line="264" w:lineRule="auto"/>
              <w:rPr>
                <w:rFonts w:ascii="Calibri" w:hAnsi="Calibri" w:cs="Calibri"/>
                <w:sz w:val="24"/>
                <w:szCs w:val="24"/>
              </w:rPr>
            </w:pPr>
            <w:r>
              <w:rPr>
                <w:rFonts w:ascii="Calibri" w:hAnsi="Calibri" w:cs="Calibri"/>
                <w:sz w:val="24"/>
                <w:szCs w:val="24"/>
              </w:rPr>
              <w:t>HR / Admin / Legal</w:t>
            </w:r>
          </w:p>
        </w:tc>
        <w:tc>
          <w:tcPr>
            <w:tcW w:w="6426" w:type="dxa"/>
            <w:vAlign w:val="center"/>
          </w:tcPr>
          <w:p w14:paraId="61F400B7" w14:textId="77777777" w:rsidR="00B67893" w:rsidRDefault="00000000">
            <w:pPr>
              <w:spacing w:line="264" w:lineRule="auto"/>
              <w:rPr>
                <w:rFonts w:ascii="Calibri" w:hAnsi="Calibri" w:cs="Calibri"/>
                <w:sz w:val="24"/>
                <w:szCs w:val="24"/>
              </w:rPr>
            </w:pPr>
            <w:r>
              <w:rPr>
                <w:rFonts w:ascii="Calibri" w:hAnsi="Calibri" w:cs="Calibri"/>
                <w:sz w:val="24"/>
                <w:szCs w:val="24"/>
              </w:rPr>
              <w:t>Prepare privacy notices and consent forms; handle data principal requests; physical security</w:t>
            </w:r>
          </w:p>
        </w:tc>
      </w:tr>
      <w:tr w:rsidR="00B67893" w14:paraId="05042DBB" w14:textId="77777777">
        <w:trPr>
          <w:cantSplit/>
        </w:trPr>
        <w:tc>
          <w:tcPr>
            <w:tcW w:w="2600" w:type="dxa"/>
            <w:vAlign w:val="center"/>
          </w:tcPr>
          <w:p w14:paraId="044474D4" w14:textId="77777777" w:rsidR="00B67893" w:rsidRDefault="00000000">
            <w:pPr>
              <w:spacing w:line="264" w:lineRule="auto"/>
              <w:rPr>
                <w:rFonts w:ascii="Calibri" w:hAnsi="Calibri" w:cs="Calibri"/>
                <w:sz w:val="24"/>
                <w:szCs w:val="24"/>
              </w:rPr>
            </w:pPr>
            <w:r>
              <w:rPr>
                <w:rFonts w:ascii="Calibri" w:hAnsi="Calibri" w:cs="Calibri"/>
                <w:sz w:val="24"/>
                <w:szCs w:val="24"/>
              </w:rPr>
              <w:t>All Employees</w:t>
            </w:r>
          </w:p>
        </w:tc>
        <w:tc>
          <w:tcPr>
            <w:tcW w:w="6426" w:type="dxa"/>
            <w:vAlign w:val="center"/>
          </w:tcPr>
          <w:p w14:paraId="5142A6C1" w14:textId="77777777" w:rsidR="00B67893" w:rsidRDefault="00000000">
            <w:pPr>
              <w:spacing w:line="264" w:lineRule="auto"/>
              <w:rPr>
                <w:rFonts w:ascii="Calibri" w:hAnsi="Calibri" w:cs="Calibri"/>
                <w:sz w:val="24"/>
                <w:szCs w:val="24"/>
              </w:rPr>
            </w:pPr>
            <w:r>
              <w:rPr>
                <w:rFonts w:ascii="Calibri" w:hAnsi="Calibri" w:cs="Calibri"/>
                <w:sz w:val="24"/>
                <w:szCs w:val="24"/>
              </w:rPr>
              <w:t>Access only what they need; keep data confidential; follow clean desk practices</w:t>
            </w:r>
          </w:p>
        </w:tc>
      </w:tr>
    </w:tbl>
    <w:p w14:paraId="0C5B1CD4" w14:textId="77777777" w:rsidR="00B67893" w:rsidRDefault="00B67893">
      <w:pPr>
        <w:spacing w:after="60" w:line="264" w:lineRule="auto"/>
        <w:rPr>
          <w:rFonts w:ascii="Calibri" w:hAnsi="Calibri" w:cs="Calibri"/>
          <w:sz w:val="28"/>
          <w:szCs w:val="28"/>
        </w:rPr>
      </w:pPr>
    </w:p>
    <w:p w14:paraId="1E6DA5D8" w14:textId="77777777" w:rsidR="00B67893" w:rsidRDefault="00000000">
      <w:pPr>
        <w:pStyle w:val="Heading3"/>
        <w:spacing w:before="240" w:after="120" w:line="264" w:lineRule="auto"/>
        <w:rPr>
          <w:rFonts w:ascii="Calibri" w:hAnsi="Calibri" w:cs="Calibri"/>
          <w:b/>
          <w:bCs/>
          <w:sz w:val="28"/>
          <w:szCs w:val="28"/>
        </w:rPr>
      </w:pPr>
      <w:bookmarkStart w:id="136" w:name="_Toc242268979"/>
      <w:r>
        <w:rPr>
          <w:rFonts w:ascii="Calibri" w:hAnsi="Calibri" w:cs="Calibri"/>
          <w:b/>
          <w:bCs/>
          <w:sz w:val="28"/>
          <w:szCs w:val="28"/>
        </w:rPr>
        <w:t>6. PROCEDURE</w:t>
      </w:r>
      <w:bookmarkEnd w:id="136"/>
    </w:p>
    <w:p w14:paraId="6F80051D"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t>6.1 Access Restriction Controls</w:t>
      </w:r>
    </w:p>
    <w:p w14:paraId="1D512BD7"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6.1.1 Digital Controls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800"/>
        <w:gridCol w:w="6226"/>
      </w:tblGrid>
      <w:tr w:rsidR="00B67893" w14:paraId="5EC4E3DC" w14:textId="77777777">
        <w:trPr>
          <w:cantSplit/>
          <w:tblHeader/>
        </w:trPr>
        <w:tc>
          <w:tcPr>
            <w:tcW w:w="2800" w:type="dxa"/>
            <w:shd w:val="clear" w:color="auto" w:fill="D9D9D9"/>
            <w:vAlign w:val="center"/>
          </w:tcPr>
          <w:p w14:paraId="4E0B85C9"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Control</w:t>
            </w:r>
          </w:p>
        </w:tc>
        <w:tc>
          <w:tcPr>
            <w:tcW w:w="6226" w:type="dxa"/>
            <w:shd w:val="clear" w:color="auto" w:fill="D9D9D9"/>
            <w:vAlign w:val="center"/>
          </w:tcPr>
          <w:p w14:paraId="2B185014"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Requirement</w:t>
            </w:r>
          </w:p>
        </w:tc>
      </w:tr>
      <w:tr w:rsidR="00B67893" w14:paraId="0485F2F0" w14:textId="77777777">
        <w:trPr>
          <w:cantSplit/>
        </w:trPr>
        <w:tc>
          <w:tcPr>
            <w:tcW w:w="2800" w:type="dxa"/>
            <w:vAlign w:val="center"/>
          </w:tcPr>
          <w:p w14:paraId="42664B89" w14:textId="77777777" w:rsidR="00B67893" w:rsidRDefault="00000000">
            <w:pPr>
              <w:spacing w:line="264" w:lineRule="auto"/>
              <w:rPr>
                <w:rFonts w:ascii="Calibri" w:hAnsi="Calibri" w:cs="Calibri"/>
                <w:sz w:val="24"/>
                <w:szCs w:val="24"/>
              </w:rPr>
            </w:pPr>
            <w:r>
              <w:rPr>
                <w:rFonts w:ascii="Calibri" w:hAnsi="Calibri" w:cs="Calibri"/>
                <w:sz w:val="24"/>
                <w:szCs w:val="24"/>
              </w:rPr>
              <w:t>User accounts</w:t>
            </w:r>
          </w:p>
        </w:tc>
        <w:tc>
          <w:tcPr>
            <w:tcW w:w="6226" w:type="dxa"/>
            <w:vAlign w:val="center"/>
          </w:tcPr>
          <w:p w14:paraId="696C8DB9" w14:textId="77777777" w:rsidR="00B67893" w:rsidRDefault="00000000">
            <w:pPr>
              <w:spacing w:line="264" w:lineRule="auto"/>
              <w:rPr>
                <w:rFonts w:ascii="Calibri" w:hAnsi="Calibri" w:cs="Calibri"/>
                <w:sz w:val="24"/>
                <w:szCs w:val="24"/>
              </w:rPr>
            </w:pPr>
            <w:r>
              <w:rPr>
                <w:rFonts w:ascii="Calibri" w:hAnsi="Calibri" w:cs="Calibri"/>
                <w:sz w:val="24"/>
                <w:szCs w:val="24"/>
              </w:rPr>
              <w:t>Unique user ID and password for every user; in ERP, only authorised persons have access to data; no shared accounts; multi-factor authentication for e-mail and critical systems where available</w:t>
            </w:r>
          </w:p>
        </w:tc>
      </w:tr>
      <w:tr w:rsidR="00B67893" w14:paraId="61CE3112" w14:textId="77777777">
        <w:trPr>
          <w:cantSplit/>
        </w:trPr>
        <w:tc>
          <w:tcPr>
            <w:tcW w:w="2800" w:type="dxa"/>
            <w:vAlign w:val="center"/>
          </w:tcPr>
          <w:p w14:paraId="21C596EA" w14:textId="77777777" w:rsidR="00B67893" w:rsidRDefault="00000000">
            <w:pPr>
              <w:spacing w:line="264" w:lineRule="auto"/>
              <w:rPr>
                <w:rFonts w:ascii="Calibri" w:hAnsi="Calibri" w:cs="Calibri"/>
                <w:sz w:val="24"/>
                <w:szCs w:val="24"/>
              </w:rPr>
            </w:pPr>
            <w:r>
              <w:rPr>
                <w:rFonts w:ascii="Calibri" w:hAnsi="Calibri" w:cs="Calibri"/>
                <w:sz w:val="24"/>
                <w:szCs w:val="24"/>
              </w:rPr>
              <w:t>Role-based access</w:t>
            </w:r>
          </w:p>
        </w:tc>
        <w:tc>
          <w:tcPr>
            <w:tcW w:w="6226" w:type="dxa"/>
            <w:vAlign w:val="center"/>
          </w:tcPr>
          <w:p w14:paraId="343B4B8D" w14:textId="77777777" w:rsidR="00B67893" w:rsidRDefault="00000000">
            <w:pPr>
              <w:spacing w:line="264" w:lineRule="auto"/>
              <w:rPr>
                <w:rFonts w:ascii="Calibri" w:hAnsi="Calibri" w:cs="Calibri"/>
                <w:sz w:val="24"/>
                <w:szCs w:val="24"/>
              </w:rPr>
            </w:pPr>
            <w:r>
              <w:rPr>
                <w:rFonts w:ascii="Calibri" w:hAnsi="Calibri" w:cs="Calibri"/>
                <w:sz w:val="24"/>
                <w:szCs w:val="24"/>
              </w:rPr>
              <w:t>Access to ERP, CRM, e-mail and shared folders granted on least-privilege basis with data owner approval</w:t>
            </w:r>
          </w:p>
        </w:tc>
      </w:tr>
      <w:tr w:rsidR="00B67893" w14:paraId="6BFB4594" w14:textId="77777777">
        <w:trPr>
          <w:cantSplit/>
        </w:trPr>
        <w:tc>
          <w:tcPr>
            <w:tcW w:w="2800" w:type="dxa"/>
            <w:vAlign w:val="center"/>
          </w:tcPr>
          <w:p w14:paraId="3E3D5901" w14:textId="77777777" w:rsidR="00B67893" w:rsidRDefault="00000000">
            <w:pPr>
              <w:spacing w:line="264" w:lineRule="auto"/>
              <w:rPr>
                <w:rFonts w:ascii="Calibri" w:hAnsi="Calibri" w:cs="Calibri"/>
                <w:sz w:val="24"/>
                <w:szCs w:val="24"/>
              </w:rPr>
            </w:pPr>
            <w:r>
              <w:rPr>
                <w:rFonts w:ascii="Calibri" w:hAnsi="Calibri" w:cs="Calibri"/>
                <w:sz w:val="24"/>
                <w:szCs w:val="24"/>
              </w:rPr>
              <w:t>Joiners, movers, leavers</w:t>
            </w:r>
          </w:p>
        </w:tc>
        <w:tc>
          <w:tcPr>
            <w:tcW w:w="6226" w:type="dxa"/>
            <w:vAlign w:val="center"/>
          </w:tcPr>
          <w:p w14:paraId="528C508E" w14:textId="77777777" w:rsidR="00B67893" w:rsidRDefault="00000000">
            <w:pPr>
              <w:spacing w:line="264" w:lineRule="auto"/>
              <w:rPr>
                <w:rFonts w:ascii="Calibri" w:hAnsi="Calibri" w:cs="Calibri"/>
                <w:sz w:val="24"/>
                <w:szCs w:val="24"/>
              </w:rPr>
            </w:pPr>
            <w:r>
              <w:rPr>
                <w:rFonts w:ascii="Calibri" w:hAnsi="Calibri" w:cs="Calibri"/>
                <w:sz w:val="24"/>
                <w:szCs w:val="24"/>
              </w:rPr>
              <w:t>Access created on joining, changed on transfer and removed on the last working day</w:t>
            </w:r>
          </w:p>
        </w:tc>
      </w:tr>
      <w:tr w:rsidR="00B67893" w14:paraId="00BC8126" w14:textId="77777777">
        <w:trPr>
          <w:cantSplit/>
        </w:trPr>
        <w:tc>
          <w:tcPr>
            <w:tcW w:w="2800" w:type="dxa"/>
            <w:vAlign w:val="center"/>
          </w:tcPr>
          <w:p w14:paraId="21A9317C" w14:textId="77777777" w:rsidR="00B67893" w:rsidRDefault="00000000">
            <w:pPr>
              <w:spacing w:line="264" w:lineRule="auto"/>
              <w:rPr>
                <w:rFonts w:ascii="Calibri" w:hAnsi="Calibri" w:cs="Calibri"/>
                <w:sz w:val="24"/>
                <w:szCs w:val="24"/>
              </w:rPr>
            </w:pPr>
            <w:r>
              <w:rPr>
                <w:rFonts w:ascii="Calibri" w:hAnsi="Calibri" w:cs="Calibri"/>
                <w:sz w:val="24"/>
                <w:szCs w:val="24"/>
              </w:rPr>
              <w:lastRenderedPageBreak/>
              <w:t>Access review</w:t>
            </w:r>
          </w:p>
        </w:tc>
        <w:tc>
          <w:tcPr>
            <w:tcW w:w="6226" w:type="dxa"/>
            <w:vAlign w:val="center"/>
          </w:tcPr>
          <w:p w14:paraId="72DC191E" w14:textId="77777777" w:rsidR="00B67893" w:rsidRDefault="00000000">
            <w:pPr>
              <w:spacing w:line="264" w:lineRule="auto"/>
              <w:rPr>
                <w:rFonts w:ascii="Calibri" w:hAnsi="Calibri" w:cs="Calibri"/>
                <w:sz w:val="24"/>
                <w:szCs w:val="24"/>
              </w:rPr>
            </w:pPr>
            <w:r>
              <w:rPr>
                <w:rFonts w:ascii="Calibri" w:hAnsi="Calibri" w:cs="Calibri"/>
                <w:sz w:val="24"/>
                <w:szCs w:val="24"/>
              </w:rPr>
              <w:t>Data owners review user access rights at least half-yearly</w:t>
            </w:r>
          </w:p>
        </w:tc>
      </w:tr>
      <w:tr w:rsidR="00B67893" w14:paraId="11200C0E" w14:textId="77777777">
        <w:trPr>
          <w:cantSplit/>
        </w:trPr>
        <w:tc>
          <w:tcPr>
            <w:tcW w:w="2800" w:type="dxa"/>
            <w:vAlign w:val="center"/>
          </w:tcPr>
          <w:p w14:paraId="5AB33BFC" w14:textId="77777777" w:rsidR="00B67893" w:rsidRDefault="00000000">
            <w:pPr>
              <w:spacing w:line="264" w:lineRule="auto"/>
              <w:rPr>
                <w:rFonts w:ascii="Calibri" w:hAnsi="Calibri" w:cs="Calibri"/>
                <w:sz w:val="24"/>
                <w:szCs w:val="24"/>
              </w:rPr>
            </w:pPr>
            <w:r>
              <w:rPr>
                <w:rFonts w:ascii="Calibri" w:hAnsi="Calibri" w:cs="Calibri"/>
                <w:sz w:val="24"/>
                <w:szCs w:val="24"/>
              </w:rPr>
              <w:t>Device security</w:t>
            </w:r>
          </w:p>
        </w:tc>
        <w:tc>
          <w:tcPr>
            <w:tcW w:w="6226" w:type="dxa"/>
            <w:vAlign w:val="center"/>
          </w:tcPr>
          <w:p w14:paraId="291120B2" w14:textId="77777777" w:rsidR="00B67893" w:rsidRDefault="00000000">
            <w:pPr>
              <w:spacing w:line="264" w:lineRule="auto"/>
              <w:rPr>
                <w:rFonts w:ascii="Calibri" w:hAnsi="Calibri" w:cs="Calibri"/>
                <w:sz w:val="24"/>
                <w:szCs w:val="24"/>
              </w:rPr>
            </w:pPr>
            <w:r>
              <w:rPr>
                <w:rFonts w:ascii="Calibri" w:hAnsi="Calibri" w:cs="Calibri"/>
                <w:sz w:val="24"/>
                <w:szCs w:val="24"/>
              </w:rPr>
              <w:t>Antivirus, screen lock, encryption of laptops and removable media; USB restrictions where required</w:t>
            </w:r>
          </w:p>
        </w:tc>
      </w:tr>
      <w:tr w:rsidR="00B67893" w14:paraId="05FB2C8C" w14:textId="77777777">
        <w:trPr>
          <w:cantSplit/>
        </w:trPr>
        <w:tc>
          <w:tcPr>
            <w:tcW w:w="2800" w:type="dxa"/>
            <w:vAlign w:val="center"/>
          </w:tcPr>
          <w:p w14:paraId="157B4231" w14:textId="77777777" w:rsidR="00B67893" w:rsidRDefault="00000000">
            <w:pPr>
              <w:spacing w:line="264" w:lineRule="auto"/>
              <w:rPr>
                <w:rFonts w:ascii="Calibri" w:hAnsi="Calibri" w:cs="Calibri"/>
                <w:sz w:val="24"/>
                <w:szCs w:val="24"/>
              </w:rPr>
            </w:pPr>
            <w:r>
              <w:rPr>
                <w:rFonts w:ascii="Calibri" w:hAnsi="Calibri" w:cs="Calibri"/>
                <w:sz w:val="24"/>
                <w:szCs w:val="24"/>
              </w:rPr>
              <w:t>Network security</w:t>
            </w:r>
          </w:p>
        </w:tc>
        <w:tc>
          <w:tcPr>
            <w:tcW w:w="6226" w:type="dxa"/>
            <w:vAlign w:val="center"/>
          </w:tcPr>
          <w:p w14:paraId="34A701C2" w14:textId="77777777" w:rsidR="00B67893" w:rsidRDefault="00000000">
            <w:pPr>
              <w:spacing w:line="264" w:lineRule="auto"/>
              <w:rPr>
                <w:rFonts w:ascii="Calibri" w:hAnsi="Calibri" w:cs="Calibri"/>
                <w:sz w:val="24"/>
                <w:szCs w:val="24"/>
              </w:rPr>
            </w:pPr>
            <w:r>
              <w:rPr>
                <w:rFonts w:ascii="Calibri" w:hAnsi="Calibri" w:cs="Calibri"/>
                <w:sz w:val="24"/>
                <w:szCs w:val="24"/>
              </w:rPr>
              <w:t>Firewall, secure Wi-Fi, separate guest network, VPN for remote access</w:t>
            </w:r>
          </w:p>
        </w:tc>
      </w:tr>
      <w:tr w:rsidR="00B67893" w14:paraId="0CA7A453" w14:textId="77777777">
        <w:trPr>
          <w:cantSplit/>
        </w:trPr>
        <w:tc>
          <w:tcPr>
            <w:tcW w:w="2800" w:type="dxa"/>
            <w:vAlign w:val="center"/>
          </w:tcPr>
          <w:p w14:paraId="0FE8ABC3" w14:textId="77777777" w:rsidR="00B67893" w:rsidRDefault="00000000">
            <w:pPr>
              <w:spacing w:line="264" w:lineRule="auto"/>
              <w:rPr>
                <w:rFonts w:ascii="Calibri" w:hAnsi="Calibri" w:cs="Calibri"/>
                <w:sz w:val="24"/>
                <w:szCs w:val="24"/>
              </w:rPr>
            </w:pPr>
            <w:r>
              <w:rPr>
                <w:rFonts w:ascii="Calibri" w:hAnsi="Calibri" w:cs="Calibri"/>
                <w:sz w:val="24"/>
                <w:szCs w:val="24"/>
              </w:rPr>
              <w:t>Logging</w:t>
            </w:r>
          </w:p>
        </w:tc>
        <w:tc>
          <w:tcPr>
            <w:tcW w:w="6226" w:type="dxa"/>
            <w:vAlign w:val="center"/>
          </w:tcPr>
          <w:p w14:paraId="6C121474" w14:textId="77777777" w:rsidR="00B67893" w:rsidRDefault="00000000">
            <w:pPr>
              <w:spacing w:line="264" w:lineRule="auto"/>
              <w:rPr>
                <w:rFonts w:ascii="Calibri" w:hAnsi="Calibri" w:cs="Calibri"/>
                <w:sz w:val="24"/>
                <w:szCs w:val="24"/>
              </w:rPr>
            </w:pPr>
            <w:r>
              <w:rPr>
                <w:rFonts w:ascii="Calibri" w:hAnsi="Calibri" w:cs="Calibri"/>
                <w:sz w:val="24"/>
                <w:szCs w:val="24"/>
              </w:rPr>
              <w:t>Access to critical systems logged and reviewed</w:t>
            </w:r>
          </w:p>
        </w:tc>
      </w:tr>
      <w:tr w:rsidR="00B67893" w14:paraId="70E3C5D7" w14:textId="77777777">
        <w:trPr>
          <w:cantSplit/>
        </w:trPr>
        <w:tc>
          <w:tcPr>
            <w:tcW w:w="2800" w:type="dxa"/>
            <w:vAlign w:val="center"/>
          </w:tcPr>
          <w:p w14:paraId="1657B323" w14:textId="77777777" w:rsidR="00B67893" w:rsidRDefault="00000000">
            <w:pPr>
              <w:spacing w:line="264" w:lineRule="auto"/>
              <w:rPr>
                <w:rFonts w:ascii="Calibri" w:hAnsi="Calibri" w:cs="Calibri"/>
                <w:sz w:val="24"/>
                <w:szCs w:val="24"/>
              </w:rPr>
            </w:pPr>
            <w:r>
              <w:rPr>
                <w:rFonts w:ascii="Calibri" w:hAnsi="Calibri" w:cs="Calibri"/>
                <w:sz w:val="24"/>
                <w:szCs w:val="24"/>
              </w:rPr>
              <w:t>Backup</w:t>
            </w:r>
          </w:p>
        </w:tc>
        <w:tc>
          <w:tcPr>
            <w:tcW w:w="6226" w:type="dxa"/>
            <w:vAlign w:val="center"/>
          </w:tcPr>
          <w:p w14:paraId="3D7FF4EC" w14:textId="77777777" w:rsidR="00B67893" w:rsidRDefault="00000000">
            <w:pPr>
              <w:spacing w:line="264" w:lineRule="auto"/>
              <w:rPr>
                <w:rFonts w:ascii="Calibri" w:hAnsi="Calibri" w:cs="Calibri"/>
                <w:sz w:val="24"/>
                <w:szCs w:val="24"/>
              </w:rPr>
            </w:pPr>
            <w:r>
              <w:rPr>
                <w:rFonts w:ascii="Calibri" w:hAnsi="Calibri" w:cs="Calibri"/>
                <w:sz w:val="24"/>
                <w:szCs w:val="24"/>
              </w:rPr>
              <w:t>Business and production data backed up on the NAS server to prevent loss</w:t>
            </w:r>
          </w:p>
        </w:tc>
      </w:tr>
    </w:tbl>
    <w:p w14:paraId="6D29CD94" w14:textId="77777777" w:rsidR="00B67893" w:rsidRDefault="00B67893">
      <w:pPr>
        <w:spacing w:after="60" w:line="264" w:lineRule="auto"/>
        <w:rPr>
          <w:rFonts w:ascii="Calibri" w:hAnsi="Calibri" w:cs="Calibri"/>
          <w:sz w:val="28"/>
          <w:szCs w:val="28"/>
        </w:rPr>
      </w:pPr>
    </w:p>
    <w:p w14:paraId="77C085FF"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6.1.2 Physical Controls</w:t>
      </w:r>
    </w:p>
    <w:p w14:paraId="2FE182B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Server room and record rooms locked, with access limited to authorised persons and a visitor log.</w:t>
      </w:r>
    </w:p>
    <w:p w14:paraId="79619DA5"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Confidential paper records kept in locked cabinets; clean desk practice at the end of the day.</w:t>
      </w:r>
    </w:p>
    <w:p w14:paraId="30E9AEF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Visitors escorted in areas where confidential data is handled.</w:t>
      </w:r>
    </w:p>
    <w:p w14:paraId="0FEAF70E" w14:textId="77777777" w:rsidR="00B67893" w:rsidRDefault="00B67893">
      <w:pPr>
        <w:spacing w:after="40" w:line="264" w:lineRule="auto"/>
        <w:rPr>
          <w:rFonts w:ascii="Calibri" w:hAnsi="Calibri" w:cs="Calibri"/>
          <w:sz w:val="28"/>
          <w:szCs w:val="28"/>
        </w:rPr>
      </w:pPr>
    </w:p>
    <w:p w14:paraId="44149114"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6.1.3 Third Parties</w:t>
      </w:r>
    </w:p>
    <w:p w14:paraId="640E808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Third parties who process Company-held data (IT vendors, consultants, transporters) shall be bound by confidentiality and data protection obligations; the Company's purchase order terms already include a confidentiality clause (clause 6) and require suppliers to comply with data protection laws (clause 23).</w:t>
      </w:r>
    </w:p>
    <w:p w14:paraId="1B66D50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Data shall be shared only to the extent necessary and through secure channels.</w:t>
      </w:r>
    </w:p>
    <w:p w14:paraId="53082B2A" w14:textId="77777777" w:rsidR="00B67893" w:rsidRDefault="00B67893">
      <w:pPr>
        <w:spacing w:after="40" w:line="264" w:lineRule="auto"/>
        <w:rPr>
          <w:rFonts w:ascii="Calibri" w:hAnsi="Calibri" w:cs="Calibri"/>
          <w:sz w:val="28"/>
          <w:szCs w:val="28"/>
        </w:rPr>
      </w:pPr>
    </w:p>
    <w:p w14:paraId="7B6CC31F"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lastRenderedPageBreak/>
        <w:t>6.2 Holding Periods and Secure Disposal</w:t>
      </w:r>
    </w:p>
    <w:p w14:paraId="16866670" w14:textId="77777777" w:rsidR="00B67893" w:rsidRDefault="00000000">
      <w:pPr>
        <w:spacing w:after="120" w:line="264" w:lineRule="auto"/>
        <w:rPr>
          <w:rFonts w:ascii="Calibri" w:hAnsi="Calibri" w:cs="Calibri"/>
          <w:sz w:val="28"/>
          <w:szCs w:val="28"/>
        </w:rPr>
      </w:pPr>
      <w:r>
        <w:rPr>
          <w:rFonts w:ascii="Calibri" w:hAnsi="Calibri" w:cs="Calibri"/>
          <w:sz w:val="28"/>
          <w:szCs w:val="28"/>
        </w:rPr>
        <w:t>Each category of external party data shall be kept for the period below and then securely deleted or destroyed, unless a legal hold applies. The periods below are proposed and shall be confirmed by the Company against applicable laws and contracts.</w:t>
      </w:r>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2700"/>
        <w:gridCol w:w="2400"/>
        <w:gridCol w:w="2100"/>
        <w:gridCol w:w="1826"/>
      </w:tblGrid>
      <w:tr w:rsidR="00B67893" w14:paraId="2C56940D" w14:textId="77777777">
        <w:trPr>
          <w:cantSplit/>
          <w:tblHeader/>
        </w:trPr>
        <w:tc>
          <w:tcPr>
            <w:tcW w:w="2700" w:type="dxa"/>
            <w:shd w:val="clear" w:color="auto" w:fill="D9D9D9"/>
            <w:vAlign w:val="center"/>
          </w:tcPr>
          <w:p w14:paraId="3D149900"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Data Category</w:t>
            </w:r>
          </w:p>
        </w:tc>
        <w:tc>
          <w:tcPr>
            <w:tcW w:w="2400" w:type="dxa"/>
            <w:shd w:val="clear" w:color="auto" w:fill="D9D9D9"/>
            <w:vAlign w:val="center"/>
          </w:tcPr>
          <w:p w14:paraId="5A3E6552"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Examples</w:t>
            </w:r>
          </w:p>
        </w:tc>
        <w:tc>
          <w:tcPr>
            <w:tcW w:w="2100" w:type="dxa"/>
            <w:shd w:val="clear" w:color="auto" w:fill="D9D9D9"/>
            <w:vAlign w:val="center"/>
          </w:tcPr>
          <w:p w14:paraId="26C1F034"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Retention Period</w:t>
            </w:r>
          </w:p>
        </w:tc>
        <w:tc>
          <w:tcPr>
            <w:tcW w:w="1826" w:type="dxa"/>
            <w:shd w:val="clear" w:color="auto" w:fill="D9D9D9"/>
            <w:vAlign w:val="center"/>
          </w:tcPr>
          <w:p w14:paraId="7928C691" w14:textId="77777777" w:rsidR="00B67893" w:rsidRDefault="00000000">
            <w:pPr>
              <w:spacing w:line="264" w:lineRule="auto"/>
              <w:jc w:val="center"/>
              <w:rPr>
                <w:rFonts w:ascii="Calibri" w:hAnsi="Calibri" w:cs="Calibri"/>
                <w:b/>
                <w:bCs/>
                <w:sz w:val="20"/>
                <w:szCs w:val="20"/>
              </w:rPr>
            </w:pPr>
            <w:r>
              <w:rPr>
                <w:rFonts w:ascii="Calibri" w:hAnsi="Calibri" w:cs="Calibri"/>
                <w:b/>
                <w:bCs/>
                <w:sz w:val="20"/>
                <w:szCs w:val="20"/>
              </w:rPr>
              <w:t>Disposal Method</w:t>
            </w:r>
          </w:p>
        </w:tc>
      </w:tr>
      <w:tr w:rsidR="00B67893" w14:paraId="5F1DB8D5" w14:textId="77777777">
        <w:trPr>
          <w:cantSplit/>
        </w:trPr>
        <w:tc>
          <w:tcPr>
            <w:tcW w:w="2700" w:type="dxa"/>
            <w:vAlign w:val="center"/>
          </w:tcPr>
          <w:p w14:paraId="107A7571" w14:textId="77777777" w:rsidR="00B67893" w:rsidRDefault="00000000">
            <w:pPr>
              <w:spacing w:line="264" w:lineRule="auto"/>
              <w:rPr>
                <w:rFonts w:ascii="Calibri" w:hAnsi="Calibri" w:cs="Calibri"/>
                <w:sz w:val="20"/>
                <w:szCs w:val="20"/>
              </w:rPr>
            </w:pPr>
            <w:r>
              <w:rPr>
                <w:rFonts w:ascii="Calibri" w:hAnsi="Calibri" w:cs="Calibri"/>
                <w:sz w:val="20"/>
                <w:szCs w:val="20"/>
              </w:rPr>
              <w:t>Customer contracts and orders</w:t>
            </w:r>
          </w:p>
        </w:tc>
        <w:tc>
          <w:tcPr>
            <w:tcW w:w="2400" w:type="dxa"/>
            <w:vAlign w:val="center"/>
          </w:tcPr>
          <w:p w14:paraId="44F824CD" w14:textId="77777777" w:rsidR="00B67893" w:rsidRDefault="00000000">
            <w:pPr>
              <w:spacing w:line="264" w:lineRule="auto"/>
              <w:rPr>
                <w:rFonts w:ascii="Calibri" w:hAnsi="Calibri" w:cs="Calibri"/>
                <w:sz w:val="20"/>
                <w:szCs w:val="20"/>
              </w:rPr>
            </w:pPr>
            <w:r>
              <w:rPr>
                <w:rFonts w:ascii="Calibri" w:hAnsi="Calibri" w:cs="Calibri"/>
                <w:sz w:val="20"/>
                <w:szCs w:val="20"/>
              </w:rPr>
              <w:t>Agreements, POs, quotations</w:t>
            </w:r>
          </w:p>
        </w:tc>
        <w:tc>
          <w:tcPr>
            <w:tcW w:w="2100" w:type="dxa"/>
            <w:vAlign w:val="center"/>
          </w:tcPr>
          <w:p w14:paraId="7EA8A183" w14:textId="77777777" w:rsidR="00B67893" w:rsidRDefault="00000000">
            <w:pPr>
              <w:spacing w:line="264" w:lineRule="auto"/>
              <w:rPr>
                <w:rFonts w:ascii="Calibri" w:hAnsi="Calibri" w:cs="Calibri"/>
                <w:sz w:val="20"/>
                <w:szCs w:val="20"/>
              </w:rPr>
            </w:pPr>
            <w:r>
              <w:rPr>
                <w:rFonts w:ascii="Calibri" w:hAnsi="Calibri" w:cs="Calibri"/>
                <w:sz w:val="20"/>
                <w:szCs w:val="20"/>
              </w:rPr>
              <w:t>Contract term + 8 years [TBC]</w:t>
            </w:r>
          </w:p>
        </w:tc>
        <w:tc>
          <w:tcPr>
            <w:tcW w:w="1826" w:type="dxa"/>
            <w:vAlign w:val="center"/>
          </w:tcPr>
          <w:p w14:paraId="26492503" w14:textId="77777777" w:rsidR="00B67893" w:rsidRDefault="00000000">
            <w:pPr>
              <w:spacing w:line="264" w:lineRule="auto"/>
              <w:rPr>
                <w:rFonts w:ascii="Calibri" w:hAnsi="Calibri" w:cs="Calibri"/>
                <w:sz w:val="20"/>
                <w:szCs w:val="20"/>
              </w:rPr>
            </w:pPr>
            <w:r>
              <w:rPr>
                <w:rFonts w:ascii="Calibri" w:hAnsi="Calibri" w:cs="Calibri"/>
                <w:sz w:val="20"/>
                <w:szCs w:val="20"/>
              </w:rPr>
              <w:t>Secure deletion / shredding</w:t>
            </w:r>
          </w:p>
        </w:tc>
      </w:tr>
      <w:tr w:rsidR="00B67893" w14:paraId="0DF9CCB5" w14:textId="77777777">
        <w:trPr>
          <w:cantSplit/>
        </w:trPr>
        <w:tc>
          <w:tcPr>
            <w:tcW w:w="2700" w:type="dxa"/>
            <w:vAlign w:val="center"/>
          </w:tcPr>
          <w:p w14:paraId="1248ADEE" w14:textId="77777777" w:rsidR="00B67893" w:rsidRDefault="00000000">
            <w:pPr>
              <w:spacing w:line="264" w:lineRule="auto"/>
              <w:rPr>
                <w:rFonts w:ascii="Calibri" w:hAnsi="Calibri" w:cs="Calibri"/>
                <w:sz w:val="20"/>
                <w:szCs w:val="20"/>
              </w:rPr>
            </w:pPr>
            <w:r>
              <w:rPr>
                <w:rFonts w:ascii="Calibri" w:hAnsi="Calibri" w:cs="Calibri"/>
                <w:sz w:val="20"/>
                <w:szCs w:val="20"/>
              </w:rPr>
              <w:t>Customer invoices and accounting records</w:t>
            </w:r>
          </w:p>
        </w:tc>
        <w:tc>
          <w:tcPr>
            <w:tcW w:w="2400" w:type="dxa"/>
            <w:vAlign w:val="center"/>
          </w:tcPr>
          <w:p w14:paraId="0945422E" w14:textId="77777777" w:rsidR="00B67893" w:rsidRDefault="00000000">
            <w:pPr>
              <w:spacing w:line="264" w:lineRule="auto"/>
              <w:rPr>
                <w:rFonts w:ascii="Calibri" w:hAnsi="Calibri" w:cs="Calibri"/>
                <w:sz w:val="20"/>
                <w:szCs w:val="20"/>
              </w:rPr>
            </w:pPr>
            <w:r>
              <w:rPr>
                <w:rFonts w:ascii="Calibri" w:hAnsi="Calibri" w:cs="Calibri"/>
                <w:sz w:val="20"/>
                <w:szCs w:val="20"/>
              </w:rPr>
              <w:t>Tax invoices, ledgers</w:t>
            </w:r>
          </w:p>
        </w:tc>
        <w:tc>
          <w:tcPr>
            <w:tcW w:w="2100" w:type="dxa"/>
            <w:vAlign w:val="center"/>
          </w:tcPr>
          <w:p w14:paraId="41089376" w14:textId="77777777" w:rsidR="00B67893" w:rsidRDefault="00000000">
            <w:pPr>
              <w:spacing w:line="264" w:lineRule="auto"/>
              <w:rPr>
                <w:rFonts w:ascii="Calibri" w:hAnsi="Calibri" w:cs="Calibri"/>
                <w:sz w:val="20"/>
                <w:szCs w:val="20"/>
              </w:rPr>
            </w:pPr>
            <w:r>
              <w:rPr>
                <w:rFonts w:ascii="Calibri" w:hAnsi="Calibri" w:cs="Calibri"/>
                <w:sz w:val="20"/>
                <w:szCs w:val="20"/>
              </w:rPr>
              <w:t>8 years (Companies Act, 2013 s.128) [TBC]</w:t>
            </w:r>
          </w:p>
        </w:tc>
        <w:tc>
          <w:tcPr>
            <w:tcW w:w="1826" w:type="dxa"/>
            <w:vAlign w:val="center"/>
          </w:tcPr>
          <w:p w14:paraId="010DEAEA" w14:textId="77777777" w:rsidR="00B67893" w:rsidRDefault="00000000">
            <w:pPr>
              <w:spacing w:line="264" w:lineRule="auto"/>
              <w:rPr>
                <w:rFonts w:ascii="Calibri" w:hAnsi="Calibri" w:cs="Calibri"/>
                <w:sz w:val="20"/>
                <w:szCs w:val="20"/>
              </w:rPr>
            </w:pPr>
            <w:r>
              <w:rPr>
                <w:rFonts w:ascii="Calibri" w:hAnsi="Calibri" w:cs="Calibri"/>
                <w:sz w:val="20"/>
                <w:szCs w:val="20"/>
              </w:rPr>
              <w:t>Secure deletion / shredding</w:t>
            </w:r>
          </w:p>
        </w:tc>
      </w:tr>
      <w:tr w:rsidR="00B67893" w14:paraId="1BF018F6" w14:textId="77777777">
        <w:trPr>
          <w:cantSplit/>
        </w:trPr>
        <w:tc>
          <w:tcPr>
            <w:tcW w:w="2700" w:type="dxa"/>
            <w:vAlign w:val="center"/>
          </w:tcPr>
          <w:p w14:paraId="432EE9FC" w14:textId="77777777" w:rsidR="00B67893" w:rsidRDefault="00000000">
            <w:pPr>
              <w:spacing w:line="264" w:lineRule="auto"/>
              <w:rPr>
                <w:rFonts w:ascii="Calibri" w:hAnsi="Calibri" w:cs="Calibri"/>
                <w:sz w:val="20"/>
                <w:szCs w:val="20"/>
              </w:rPr>
            </w:pPr>
            <w:r>
              <w:rPr>
                <w:rFonts w:ascii="Calibri" w:hAnsi="Calibri" w:cs="Calibri"/>
                <w:sz w:val="20"/>
                <w:szCs w:val="20"/>
              </w:rPr>
              <w:t>GST records</w:t>
            </w:r>
          </w:p>
        </w:tc>
        <w:tc>
          <w:tcPr>
            <w:tcW w:w="2400" w:type="dxa"/>
            <w:vAlign w:val="center"/>
          </w:tcPr>
          <w:p w14:paraId="79D350A8" w14:textId="77777777" w:rsidR="00B67893" w:rsidRDefault="00000000">
            <w:pPr>
              <w:spacing w:line="264" w:lineRule="auto"/>
              <w:rPr>
                <w:rFonts w:ascii="Calibri" w:hAnsi="Calibri" w:cs="Calibri"/>
                <w:sz w:val="20"/>
                <w:szCs w:val="20"/>
              </w:rPr>
            </w:pPr>
            <w:r>
              <w:rPr>
                <w:rFonts w:ascii="Calibri" w:hAnsi="Calibri" w:cs="Calibri"/>
                <w:sz w:val="20"/>
                <w:szCs w:val="20"/>
              </w:rPr>
              <w:t>Invoices, returns</w:t>
            </w:r>
          </w:p>
        </w:tc>
        <w:tc>
          <w:tcPr>
            <w:tcW w:w="2100" w:type="dxa"/>
            <w:vAlign w:val="center"/>
          </w:tcPr>
          <w:p w14:paraId="3ACA38F7" w14:textId="77777777" w:rsidR="00B67893" w:rsidRDefault="00000000">
            <w:pPr>
              <w:spacing w:line="264" w:lineRule="auto"/>
              <w:rPr>
                <w:rFonts w:ascii="Calibri" w:hAnsi="Calibri" w:cs="Calibri"/>
                <w:sz w:val="20"/>
                <w:szCs w:val="20"/>
              </w:rPr>
            </w:pPr>
            <w:r>
              <w:rPr>
                <w:rFonts w:ascii="Calibri" w:hAnsi="Calibri" w:cs="Calibri"/>
                <w:sz w:val="20"/>
                <w:szCs w:val="20"/>
              </w:rPr>
              <w:t>72 months from due date of annual return (CGST Act s.36) [TBC]</w:t>
            </w:r>
          </w:p>
        </w:tc>
        <w:tc>
          <w:tcPr>
            <w:tcW w:w="1826" w:type="dxa"/>
            <w:vAlign w:val="center"/>
          </w:tcPr>
          <w:p w14:paraId="7AF81FFD" w14:textId="77777777" w:rsidR="00B67893" w:rsidRDefault="00000000">
            <w:pPr>
              <w:spacing w:line="264" w:lineRule="auto"/>
              <w:rPr>
                <w:rFonts w:ascii="Calibri" w:hAnsi="Calibri" w:cs="Calibri"/>
                <w:sz w:val="20"/>
                <w:szCs w:val="20"/>
              </w:rPr>
            </w:pPr>
            <w:r>
              <w:rPr>
                <w:rFonts w:ascii="Calibri" w:hAnsi="Calibri" w:cs="Calibri"/>
                <w:sz w:val="20"/>
                <w:szCs w:val="20"/>
              </w:rPr>
              <w:t>Secure deletion / shredding</w:t>
            </w:r>
          </w:p>
        </w:tc>
      </w:tr>
      <w:tr w:rsidR="00B67893" w14:paraId="1C5D45B5" w14:textId="77777777">
        <w:trPr>
          <w:cantSplit/>
        </w:trPr>
        <w:tc>
          <w:tcPr>
            <w:tcW w:w="2700" w:type="dxa"/>
            <w:vAlign w:val="center"/>
          </w:tcPr>
          <w:p w14:paraId="64FA4625" w14:textId="77777777" w:rsidR="00B67893" w:rsidRDefault="00000000">
            <w:pPr>
              <w:spacing w:line="264" w:lineRule="auto"/>
              <w:rPr>
                <w:rFonts w:ascii="Calibri" w:hAnsi="Calibri" w:cs="Calibri"/>
                <w:sz w:val="20"/>
                <w:szCs w:val="20"/>
              </w:rPr>
            </w:pPr>
            <w:r>
              <w:rPr>
                <w:rFonts w:ascii="Calibri" w:hAnsi="Calibri" w:cs="Calibri"/>
                <w:sz w:val="20"/>
                <w:szCs w:val="20"/>
              </w:rPr>
              <w:t>Warranty and product traceability data</w:t>
            </w:r>
          </w:p>
        </w:tc>
        <w:tc>
          <w:tcPr>
            <w:tcW w:w="2400" w:type="dxa"/>
            <w:vAlign w:val="center"/>
          </w:tcPr>
          <w:p w14:paraId="7061DCCB" w14:textId="77777777" w:rsidR="00B67893" w:rsidRDefault="00000000">
            <w:pPr>
              <w:spacing w:line="264" w:lineRule="auto"/>
              <w:rPr>
                <w:rFonts w:ascii="Calibri" w:hAnsi="Calibri" w:cs="Calibri"/>
                <w:sz w:val="20"/>
                <w:szCs w:val="20"/>
              </w:rPr>
            </w:pPr>
            <w:r>
              <w:rPr>
                <w:rFonts w:ascii="Calibri" w:hAnsi="Calibri" w:cs="Calibri"/>
                <w:sz w:val="20"/>
                <w:szCs w:val="20"/>
              </w:rPr>
              <w:t>Serial numbers, customer site details</w:t>
            </w:r>
          </w:p>
        </w:tc>
        <w:tc>
          <w:tcPr>
            <w:tcW w:w="2100" w:type="dxa"/>
            <w:vAlign w:val="center"/>
          </w:tcPr>
          <w:p w14:paraId="75605267" w14:textId="77777777" w:rsidR="00B67893" w:rsidRDefault="00000000">
            <w:pPr>
              <w:spacing w:line="264" w:lineRule="auto"/>
              <w:rPr>
                <w:rFonts w:ascii="Calibri" w:hAnsi="Calibri" w:cs="Calibri"/>
                <w:sz w:val="20"/>
                <w:szCs w:val="20"/>
              </w:rPr>
            </w:pPr>
            <w:r>
              <w:rPr>
                <w:rFonts w:ascii="Calibri" w:hAnsi="Calibri" w:cs="Calibri"/>
                <w:sz w:val="20"/>
                <w:szCs w:val="20"/>
              </w:rPr>
              <w:t>Warranty period + [TBC] years</w:t>
            </w:r>
          </w:p>
        </w:tc>
        <w:tc>
          <w:tcPr>
            <w:tcW w:w="1826" w:type="dxa"/>
            <w:vAlign w:val="center"/>
          </w:tcPr>
          <w:p w14:paraId="0B462099" w14:textId="77777777" w:rsidR="00B67893" w:rsidRDefault="00000000">
            <w:pPr>
              <w:spacing w:line="264" w:lineRule="auto"/>
              <w:rPr>
                <w:rFonts w:ascii="Calibri" w:hAnsi="Calibri" w:cs="Calibri"/>
                <w:sz w:val="20"/>
                <w:szCs w:val="20"/>
              </w:rPr>
            </w:pPr>
            <w:r>
              <w:rPr>
                <w:rFonts w:ascii="Calibri" w:hAnsi="Calibri" w:cs="Calibri"/>
                <w:sz w:val="20"/>
                <w:szCs w:val="20"/>
              </w:rPr>
              <w:t>Secure deletion</w:t>
            </w:r>
          </w:p>
        </w:tc>
      </w:tr>
      <w:tr w:rsidR="00B67893" w14:paraId="2B7427D5" w14:textId="77777777">
        <w:trPr>
          <w:cantSplit/>
        </w:trPr>
        <w:tc>
          <w:tcPr>
            <w:tcW w:w="2700" w:type="dxa"/>
            <w:vAlign w:val="center"/>
          </w:tcPr>
          <w:p w14:paraId="4147E61A" w14:textId="77777777" w:rsidR="00B67893" w:rsidRDefault="00000000">
            <w:pPr>
              <w:spacing w:line="264" w:lineRule="auto"/>
              <w:rPr>
                <w:rFonts w:ascii="Calibri" w:hAnsi="Calibri" w:cs="Calibri"/>
                <w:sz w:val="20"/>
                <w:szCs w:val="20"/>
              </w:rPr>
            </w:pPr>
            <w:r>
              <w:rPr>
                <w:rFonts w:ascii="Calibri" w:hAnsi="Calibri" w:cs="Calibri"/>
                <w:sz w:val="20"/>
                <w:szCs w:val="20"/>
              </w:rPr>
              <w:t>Customer and partner contact data (CRM)</w:t>
            </w:r>
          </w:p>
        </w:tc>
        <w:tc>
          <w:tcPr>
            <w:tcW w:w="2400" w:type="dxa"/>
            <w:vAlign w:val="center"/>
          </w:tcPr>
          <w:p w14:paraId="7E5359DE" w14:textId="77777777" w:rsidR="00B67893" w:rsidRDefault="00000000">
            <w:pPr>
              <w:spacing w:line="264" w:lineRule="auto"/>
              <w:rPr>
                <w:rFonts w:ascii="Calibri" w:hAnsi="Calibri" w:cs="Calibri"/>
                <w:sz w:val="20"/>
                <w:szCs w:val="20"/>
              </w:rPr>
            </w:pPr>
            <w:r>
              <w:rPr>
                <w:rFonts w:ascii="Calibri" w:hAnsi="Calibri" w:cs="Calibri"/>
                <w:sz w:val="20"/>
                <w:szCs w:val="20"/>
              </w:rPr>
              <w:t>Names, phone, e-mail</w:t>
            </w:r>
          </w:p>
        </w:tc>
        <w:tc>
          <w:tcPr>
            <w:tcW w:w="2100" w:type="dxa"/>
            <w:vAlign w:val="center"/>
          </w:tcPr>
          <w:p w14:paraId="5EABA577" w14:textId="77777777" w:rsidR="00B67893" w:rsidRDefault="00000000">
            <w:pPr>
              <w:spacing w:line="264" w:lineRule="auto"/>
              <w:rPr>
                <w:rFonts w:ascii="Calibri" w:hAnsi="Calibri" w:cs="Calibri"/>
                <w:sz w:val="20"/>
                <w:szCs w:val="20"/>
              </w:rPr>
            </w:pPr>
            <w:r>
              <w:rPr>
                <w:rFonts w:ascii="Calibri" w:hAnsi="Calibri" w:cs="Calibri"/>
                <w:sz w:val="20"/>
                <w:szCs w:val="20"/>
              </w:rPr>
              <w:t>While relationship is active + [TBC] years, or until consent withdrawn</w:t>
            </w:r>
          </w:p>
        </w:tc>
        <w:tc>
          <w:tcPr>
            <w:tcW w:w="1826" w:type="dxa"/>
            <w:vAlign w:val="center"/>
          </w:tcPr>
          <w:p w14:paraId="79F79DF8" w14:textId="77777777" w:rsidR="00B67893" w:rsidRDefault="00000000">
            <w:pPr>
              <w:spacing w:line="264" w:lineRule="auto"/>
              <w:rPr>
                <w:rFonts w:ascii="Calibri" w:hAnsi="Calibri" w:cs="Calibri"/>
                <w:sz w:val="20"/>
                <w:szCs w:val="20"/>
              </w:rPr>
            </w:pPr>
            <w:r>
              <w:rPr>
                <w:rFonts w:ascii="Calibri" w:hAnsi="Calibri" w:cs="Calibri"/>
                <w:sz w:val="20"/>
                <w:szCs w:val="20"/>
              </w:rPr>
              <w:t>Secure deletion</w:t>
            </w:r>
          </w:p>
        </w:tc>
      </w:tr>
      <w:tr w:rsidR="00B67893" w14:paraId="5F66F46A" w14:textId="77777777">
        <w:trPr>
          <w:cantSplit/>
        </w:trPr>
        <w:tc>
          <w:tcPr>
            <w:tcW w:w="2700" w:type="dxa"/>
            <w:vAlign w:val="center"/>
          </w:tcPr>
          <w:p w14:paraId="2228F038" w14:textId="77777777" w:rsidR="00B67893" w:rsidRDefault="00000000">
            <w:pPr>
              <w:spacing w:line="264" w:lineRule="auto"/>
              <w:rPr>
                <w:rFonts w:ascii="Calibri" w:hAnsi="Calibri" w:cs="Calibri"/>
                <w:sz w:val="20"/>
                <w:szCs w:val="20"/>
              </w:rPr>
            </w:pPr>
            <w:r>
              <w:rPr>
                <w:rFonts w:ascii="Calibri" w:hAnsi="Calibri" w:cs="Calibri"/>
                <w:sz w:val="20"/>
                <w:szCs w:val="20"/>
              </w:rPr>
              <w:t>Supplier records</w:t>
            </w:r>
          </w:p>
        </w:tc>
        <w:tc>
          <w:tcPr>
            <w:tcW w:w="2400" w:type="dxa"/>
            <w:vAlign w:val="center"/>
          </w:tcPr>
          <w:p w14:paraId="17946605" w14:textId="77777777" w:rsidR="00B67893" w:rsidRDefault="00000000">
            <w:pPr>
              <w:spacing w:line="264" w:lineRule="auto"/>
              <w:rPr>
                <w:rFonts w:ascii="Calibri" w:hAnsi="Calibri" w:cs="Calibri"/>
                <w:sz w:val="20"/>
                <w:szCs w:val="20"/>
              </w:rPr>
            </w:pPr>
            <w:r>
              <w:rPr>
                <w:rFonts w:ascii="Calibri" w:hAnsi="Calibri" w:cs="Calibri"/>
                <w:sz w:val="20"/>
                <w:szCs w:val="20"/>
              </w:rPr>
              <w:t>Registration, KYC, bank details, assessments</w:t>
            </w:r>
          </w:p>
        </w:tc>
        <w:tc>
          <w:tcPr>
            <w:tcW w:w="2100" w:type="dxa"/>
            <w:vAlign w:val="center"/>
          </w:tcPr>
          <w:p w14:paraId="331A80D8" w14:textId="77777777" w:rsidR="00B67893" w:rsidRDefault="00000000">
            <w:pPr>
              <w:spacing w:line="264" w:lineRule="auto"/>
              <w:rPr>
                <w:rFonts w:ascii="Calibri" w:hAnsi="Calibri" w:cs="Calibri"/>
                <w:sz w:val="20"/>
                <w:szCs w:val="20"/>
              </w:rPr>
            </w:pPr>
            <w:r>
              <w:rPr>
                <w:rFonts w:ascii="Calibri" w:hAnsi="Calibri" w:cs="Calibri"/>
                <w:sz w:val="20"/>
                <w:szCs w:val="20"/>
              </w:rPr>
              <w:t>Relationship + 8 years [TBC]</w:t>
            </w:r>
          </w:p>
        </w:tc>
        <w:tc>
          <w:tcPr>
            <w:tcW w:w="1826" w:type="dxa"/>
            <w:vAlign w:val="center"/>
          </w:tcPr>
          <w:p w14:paraId="1ACDACB2" w14:textId="77777777" w:rsidR="00B67893" w:rsidRDefault="00000000">
            <w:pPr>
              <w:spacing w:line="264" w:lineRule="auto"/>
              <w:rPr>
                <w:rFonts w:ascii="Calibri" w:hAnsi="Calibri" w:cs="Calibri"/>
                <w:sz w:val="20"/>
                <w:szCs w:val="20"/>
              </w:rPr>
            </w:pPr>
            <w:r>
              <w:rPr>
                <w:rFonts w:ascii="Calibri" w:hAnsi="Calibri" w:cs="Calibri"/>
                <w:sz w:val="20"/>
                <w:szCs w:val="20"/>
              </w:rPr>
              <w:t>Secure deletion / shredding</w:t>
            </w:r>
          </w:p>
        </w:tc>
      </w:tr>
      <w:tr w:rsidR="00B67893" w14:paraId="1F24E006" w14:textId="77777777">
        <w:trPr>
          <w:cantSplit/>
        </w:trPr>
        <w:tc>
          <w:tcPr>
            <w:tcW w:w="2700" w:type="dxa"/>
            <w:vAlign w:val="center"/>
          </w:tcPr>
          <w:p w14:paraId="0BBB78DA" w14:textId="77777777" w:rsidR="00B67893" w:rsidRDefault="00000000">
            <w:pPr>
              <w:spacing w:line="264" w:lineRule="auto"/>
              <w:rPr>
                <w:rFonts w:ascii="Calibri" w:hAnsi="Calibri" w:cs="Calibri"/>
                <w:sz w:val="20"/>
                <w:szCs w:val="20"/>
              </w:rPr>
            </w:pPr>
            <w:r>
              <w:rPr>
                <w:rFonts w:ascii="Calibri" w:hAnsi="Calibri" w:cs="Calibri"/>
                <w:sz w:val="20"/>
                <w:szCs w:val="20"/>
              </w:rPr>
              <w:t>Visitor records and CCTV</w:t>
            </w:r>
          </w:p>
        </w:tc>
        <w:tc>
          <w:tcPr>
            <w:tcW w:w="2400" w:type="dxa"/>
            <w:vAlign w:val="center"/>
          </w:tcPr>
          <w:p w14:paraId="3217FDB7" w14:textId="77777777" w:rsidR="00B67893" w:rsidRDefault="00000000">
            <w:pPr>
              <w:spacing w:line="264" w:lineRule="auto"/>
              <w:rPr>
                <w:rFonts w:ascii="Calibri" w:hAnsi="Calibri" w:cs="Calibri"/>
                <w:sz w:val="20"/>
                <w:szCs w:val="20"/>
              </w:rPr>
            </w:pPr>
            <w:r>
              <w:rPr>
                <w:rFonts w:ascii="Calibri" w:hAnsi="Calibri" w:cs="Calibri"/>
                <w:sz w:val="20"/>
                <w:szCs w:val="20"/>
              </w:rPr>
              <w:t>Visitor register, footage</w:t>
            </w:r>
          </w:p>
        </w:tc>
        <w:tc>
          <w:tcPr>
            <w:tcW w:w="2100" w:type="dxa"/>
            <w:vAlign w:val="center"/>
          </w:tcPr>
          <w:p w14:paraId="5D6D2A00" w14:textId="77777777" w:rsidR="00B67893" w:rsidRDefault="00000000">
            <w:pPr>
              <w:spacing w:line="264" w:lineRule="auto"/>
              <w:rPr>
                <w:rFonts w:ascii="Calibri" w:hAnsi="Calibri" w:cs="Calibri"/>
                <w:sz w:val="20"/>
                <w:szCs w:val="20"/>
              </w:rPr>
            </w:pPr>
            <w:r>
              <w:rPr>
                <w:rFonts w:ascii="Calibri" w:hAnsi="Calibri" w:cs="Calibri"/>
                <w:sz w:val="20"/>
                <w:szCs w:val="20"/>
              </w:rPr>
              <w:t>[TBC]</w:t>
            </w:r>
          </w:p>
        </w:tc>
        <w:tc>
          <w:tcPr>
            <w:tcW w:w="1826" w:type="dxa"/>
            <w:vAlign w:val="center"/>
          </w:tcPr>
          <w:p w14:paraId="3FF117A5" w14:textId="77777777" w:rsidR="00B67893" w:rsidRDefault="00000000">
            <w:pPr>
              <w:spacing w:line="264" w:lineRule="auto"/>
              <w:rPr>
                <w:rFonts w:ascii="Calibri" w:hAnsi="Calibri" w:cs="Calibri"/>
                <w:sz w:val="20"/>
                <w:szCs w:val="20"/>
              </w:rPr>
            </w:pPr>
            <w:r>
              <w:rPr>
                <w:rFonts w:ascii="Calibri" w:hAnsi="Calibri" w:cs="Calibri"/>
                <w:sz w:val="20"/>
                <w:szCs w:val="20"/>
              </w:rPr>
              <w:t>Overwrite / shredding</w:t>
            </w:r>
          </w:p>
        </w:tc>
      </w:tr>
      <w:tr w:rsidR="00B67893" w14:paraId="2F2667BE" w14:textId="77777777">
        <w:trPr>
          <w:cantSplit/>
        </w:trPr>
        <w:tc>
          <w:tcPr>
            <w:tcW w:w="2700" w:type="dxa"/>
            <w:vAlign w:val="center"/>
          </w:tcPr>
          <w:p w14:paraId="64B2F9CE" w14:textId="77777777" w:rsidR="00B67893" w:rsidRDefault="00000000">
            <w:pPr>
              <w:spacing w:line="264" w:lineRule="auto"/>
              <w:rPr>
                <w:rFonts w:ascii="Calibri" w:hAnsi="Calibri" w:cs="Calibri"/>
                <w:sz w:val="20"/>
                <w:szCs w:val="20"/>
              </w:rPr>
            </w:pPr>
            <w:r>
              <w:rPr>
                <w:rFonts w:ascii="Calibri" w:hAnsi="Calibri" w:cs="Calibri"/>
                <w:sz w:val="20"/>
                <w:szCs w:val="20"/>
              </w:rPr>
              <w:t>Complaint and service records</w:t>
            </w:r>
          </w:p>
        </w:tc>
        <w:tc>
          <w:tcPr>
            <w:tcW w:w="2400" w:type="dxa"/>
            <w:vAlign w:val="center"/>
          </w:tcPr>
          <w:p w14:paraId="41263372" w14:textId="77777777" w:rsidR="00B67893" w:rsidRDefault="00000000">
            <w:pPr>
              <w:spacing w:line="264" w:lineRule="auto"/>
              <w:rPr>
                <w:rFonts w:ascii="Calibri" w:hAnsi="Calibri" w:cs="Calibri"/>
                <w:sz w:val="20"/>
                <w:szCs w:val="20"/>
              </w:rPr>
            </w:pPr>
            <w:r>
              <w:rPr>
                <w:rFonts w:ascii="Calibri" w:hAnsi="Calibri" w:cs="Calibri"/>
                <w:sz w:val="20"/>
                <w:szCs w:val="20"/>
              </w:rPr>
              <w:t>Complaint forms, site reports</w:t>
            </w:r>
          </w:p>
        </w:tc>
        <w:tc>
          <w:tcPr>
            <w:tcW w:w="2100" w:type="dxa"/>
            <w:vAlign w:val="center"/>
          </w:tcPr>
          <w:p w14:paraId="71906D8F" w14:textId="77777777" w:rsidR="00B67893" w:rsidRDefault="00000000">
            <w:pPr>
              <w:spacing w:line="264" w:lineRule="auto"/>
              <w:rPr>
                <w:rFonts w:ascii="Calibri" w:hAnsi="Calibri" w:cs="Calibri"/>
                <w:sz w:val="20"/>
                <w:szCs w:val="20"/>
              </w:rPr>
            </w:pPr>
            <w:r>
              <w:rPr>
                <w:rFonts w:ascii="Calibri" w:hAnsi="Calibri" w:cs="Calibri"/>
                <w:sz w:val="20"/>
                <w:szCs w:val="20"/>
              </w:rPr>
              <w:t>[TBC]</w:t>
            </w:r>
          </w:p>
        </w:tc>
        <w:tc>
          <w:tcPr>
            <w:tcW w:w="1826" w:type="dxa"/>
            <w:vAlign w:val="center"/>
          </w:tcPr>
          <w:p w14:paraId="4CC7FC49" w14:textId="77777777" w:rsidR="00B67893" w:rsidRDefault="00000000">
            <w:pPr>
              <w:spacing w:line="264" w:lineRule="auto"/>
              <w:rPr>
                <w:rFonts w:ascii="Calibri" w:hAnsi="Calibri" w:cs="Calibri"/>
                <w:sz w:val="20"/>
                <w:szCs w:val="20"/>
              </w:rPr>
            </w:pPr>
            <w:r>
              <w:rPr>
                <w:rFonts w:ascii="Calibri" w:hAnsi="Calibri" w:cs="Calibri"/>
                <w:sz w:val="20"/>
                <w:szCs w:val="20"/>
              </w:rPr>
              <w:t>Secure deletion</w:t>
            </w:r>
          </w:p>
        </w:tc>
      </w:tr>
    </w:tbl>
    <w:p w14:paraId="6F66BB16" w14:textId="77777777" w:rsidR="00B67893" w:rsidRDefault="00B67893">
      <w:pPr>
        <w:spacing w:after="60" w:line="264" w:lineRule="auto"/>
        <w:rPr>
          <w:rFonts w:ascii="Calibri" w:hAnsi="Calibri" w:cs="Calibri"/>
          <w:sz w:val="28"/>
          <w:szCs w:val="28"/>
        </w:rPr>
      </w:pPr>
    </w:p>
    <w:p w14:paraId="53243DB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Data owners shall review data due for disposal at least annually.</w:t>
      </w:r>
    </w:p>
    <w:p w14:paraId="30617A84"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Disposal shall be recorded in the Data Disposal Log (category, date, method, authorised by).</w:t>
      </w:r>
    </w:p>
    <w:p w14:paraId="26A5E149" w14:textId="77777777" w:rsidR="00B67893" w:rsidRDefault="00B67893">
      <w:pPr>
        <w:spacing w:after="40" w:line="264" w:lineRule="auto"/>
        <w:rPr>
          <w:rFonts w:ascii="Calibri" w:hAnsi="Calibri" w:cs="Calibri"/>
          <w:sz w:val="28"/>
          <w:szCs w:val="28"/>
        </w:rPr>
      </w:pPr>
    </w:p>
    <w:p w14:paraId="44C0845D" w14:textId="77777777" w:rsidR="00B67893" w:rsidRDefault="00000000">
      <w:pPr>
        <w:keepNext/>
        <w:spacing w:before="180" w:after="100" w:line="264" w:lineRule="auto"/>
        <w:rPr>
          <w:rFonts w:ascii="Calibri" w:hAnsi="Calibri" w:cs="Calibri"/>
          <w:b/>
          <w:bCs/>
          <w:sz w:val="28"/>
          <w:szCs w:val="28"/>
        </w:rPr>
      </w:pPr>
      <w:r>
        <w:rPr>
          <w:rFonts w:ascii="Calibri" w:hAnsi="Calibri" w:cs="Calibri"/>
          <w:b/>
          <w:bCs/>
          <w:sz w:val="28"/>
          <w:szCs w:val="28"/>
        </w:rPr>
        <w:lastRenderedPageBreak/>
        <w:t>6.3 Notice, Permission and Choice for Individuals</w:t>
      </w:r>
    </w:p>
    <w:p w14:paraId="28A2AB45"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6.3.1 Privacy Notice</w:t>
      </w:r>
    </w:p>
    <w:p w14:paraId="0391347C" w14:textId="77777777" w:rsidR="00B67893" w:rsidRDefault="00000000">
      <w:pPr>
        <w:spacing w:after="120" w:line="264" w:lineRule="auto"/>
        <w:rPr>
          <w:rFonts w:ascii="Calibri" w:hAnsi="Calibri" w:cs="Calibri"/>
          <w:sz w:val="28"/>
          <w:szCs w:val="28"/>
        </w:rPr>
      </w:pPr>
      <w:r>
        <w:rPr>
          <w:rFonts w:ascii="Calibri" w:hAnsi="Calibri" w:cs="Calibri"/>
          <w:sz w:val="28"/>
          <w:szCs w:val="28"/>
        </w:rPr>
        <w:t>Personal data is collected, for example, when module owners register on the "PV Module(s) Owner" portal at www.navitassolar.in (owner details, installation photographs, purchase invoice and seller details), when warranty claims are submitted, and at visitor entry. Before or at the time of collection, the Company shall inform the individual in clear language of:</w:t>
      </w:r>
    </w:p>
    <w:p w14:paraId="74973849"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The type of personal data collected and the purpose of use.</w:t>
      </w:r>
    </w:p>
    <w:p w14:paraId="68572E0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Third parties with whom it may be shared (e.g. logistics partners, service partners, authorities where legally required).</w:t>
      </w:r>
    </w:p>
    <w:p w14:paraId="738E60FE"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How long it will be kept.</w:t>
      </w:r>
    </w:p>
    <w:p w14:paraId="382BD9E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How to withdraw consent, request access, correction or deletion, and raise a grievance (contact: [To be confirmed by the Company]).</w:t>
      </w:r>
    </w:p>
    <w:p w14:paraId="05541113" w14:textId="77777777" w:rsidR="00B67893" w:rsidRDefault="00B67893">
      <w:pPr>
        <w:spacing w:after="40" w:line="264" w:lineRule="auto"/>
        <w:rPr>
          <w:rFonts w:ascii="Calibri" w:hAnsi="Calibri" w:cs="Calibri"/>
          <w:sz w:val="28"/>
          <w:szCs w:val="28"/>
        </w:rPr>
      </w:pPr>
    </w:p>
    <w:p w14:paraId="051FAD52"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6.3.2 Capturing and Logging Permission</w:t>
      </w:r>
    </w:p>
    <w:p w14:paraId="2B48C4BC" w14:textId="77777777" w:rsidR="00B67893" w:rsidRDefault="00000000">
      <w:pPr>
        <w:numPr>
          <w:ilvl w:val="0"/>
          <w:numId w:val="31"/>
        </w:numPr>
        <w:spacing w:after="40" w:line="264" w:lineRule="auto"/>
        <w:rPr>
          <w:rFonts w:ascii="Calibri" w:hAnsi="Calibri" w:cs="Calibri"/>
          <w:sz w:val="28"/>
          <w:szCs w:val="28"/>
        </w:rPr>
      </w:pPr>
      <w:r>
        <w:rPr>
          <w:rFonts w:ascii="Calibri" w:hAnsi="Calibri" w:cs="Calibri"/>
          <w:sz w:val="28"/>
          <w:szCs w:val="28"/>
        </w:rPr>
        <w:t>Collect only data that is necessary for the stated purpose.</w:t>
      </w:r>
    </w:p>
    <w:p w14:paraId="21B01EA4" w14:textId="77777777" w:rsidR="00B67893" w:rsidRDefault="00000000">
      <w:pPr>
        <w:numPr>
          <w:ilvl w:val="0"/>
          <w:numId w:val="31"/>
        </w:numPr>
        <w:spacing w:after="40" w:line="264" w:lineRule="auto"/>
        <w:rPr>
          <w:rFonts w:ascii="Calibri" w:hAnsi="Calibri" w:cs="Calibri"/>
          <w:sz w:val="28"/>
          <w:szCs w:val="28"/>
        </w:rPr>
      </w:pPr>
      <w:r>
        <w:rPr>
          <w:rFonts w:ascii="Calibri" w:hAnsi="Calibri" w:cs="Calibri"/>
          <w:sz w:val="28"/>
          <w:szCs w:val="28"/>
        </w:rPr>
        <w:t>Obtain clear, affirmative consent (signed form, tick box or electronic confirmation) where consent is the basis for processing.</w:t>
      </w:r>
    </w:p>
    <w:p w14:paraId="7C9431D9" w14:textId="77777777" w:rsidR="00B67893" w:rsidRDefault="00000000">
      <w:pPr>
        <w:numPr>
          <w:ilvl w:val="0"/>
          <w:numId w:val="31"/>
        </w:numPr>
        <w:spacing w:after="40" w:line="264" w:lineRule="auto"/>
        <w:rPr>
          <w:rFonts w:ascii="Calibri" w:hAnsi="Calibri" w:cs="Calibri"/>
          <w:sz w:val="28"/>
          <w:szCs w:val="28"/>
        </w:rPr>
      </w:pPr>
      <w:r>
        <w:rPr>
          <w:rFonts w:ascii="Calibri" w:hAnsi="Calibri" w:cs="Calibri"/>
          <w:sz w:val="28"/>
          <w:szCs w:val="28"/>
        </w:rPr>
        <w:t>Record the consent with date, purpose and version of the notice.</w:t>
      </w:r>
    </w:p>
    <w:p w14:paraId="5C493B7B" w14:textId="77777777" w:rsidR="00B67893" w:rsidRDefault="00000000">
      <w:pPr>
        <w:numPr>
          <w:ilvl w:val="0"/>
          <w:numId w:val="31"/>
        </w:numPr>
        <w:spacing w:after="40" w:line="264" w:lineRule="auto"/>
        <w:rPr>
          <w:rFonts w:ascii="Calibri" w:hAnsi="Calibri" w:cs="Calibri"/>
          <w:sz w:val="28"/>
          <w:szCs w:val="28"/>
        </w:rPr>
      </w:pPr>
      <w:r>
        <w:rPr>
          <w:rFonts w:ascii="Calibri" w:hAnsi="Calibri" w:cs="Calibri"/>
          <w:sz w:val="28"/>
          <w:szCs w:val="28"/>
        </w:rPr>
        <w:t>Do not use the data for a new purpose without fresh notice and consent.</w:t>
      </w:r>
    </w:p>
    <w:p w14:paraId="007BBC06" w14:textId="77777777" w:rsidR="00B67893" w:rsidRDefault="00000000">
      <w:pPr>
        <w:numPr>
          <w:ilvl w:val="0"/>
          <w:numId w:val="31"/>
        </w:numPr>
        <w:spacing w:after="40" w:line="264" w:lineRule="auto"/>
        <w:rPr>
          <w:rFonts w:ascii="Calibri" w:hAnsi="Calibri" w:cs="Calibri"/>
          <w:sz w:val="28"/>
          <w:szCs w:val="28"/>
        </w:rPr>
      </w:pPr>
      <w:r>
        <w:rPr>
          <w:rFonts w:ascii="Calibri" w:hAnsi="Calibri" w:cs="Calibri"/>
          <w:sz w:val="28"/>
          <w:szCs w:val="28"/>
        </w:rPr>
        <w:t>On withdrawal of consent, stop processing within a reasonable time and delete data unless retention is required by law.</w:t>
      </w:r>
    </w:p>
    <w:p w14:paraId="25E8D998" w14:textId="77777777" w:rsidR="00B67893" w:rsidRDefault="00B67893">
      <w:pPr>
        <w:spacing w:after="40" w:line="264" w:lineRule="auto"/>
        <w:rPr>
          <w:rFonts w:ascii="Calibri" w:hAnsi="Calibri" w:cs="Calibri"/>
          <w:sz w:val="28"/>
          <w:szCs w:val="28"/>
        </w:rPr>
      </w:pPr>
    </w:p>
    <w:p w14:paraId="70F06486" w14:textId="77777777" w:rsidR="00B67893" w:rsidRDefault="00000000">
      <w:pPr>
        <w:keepNext/>
        <w:spacing w:before="120" w:after="80" w:line="264" w:lineRule="auto"/>
        <w:rPr>
          <w:rFonts w:ascii="Calibri" w:hAnsi="Calibri" w:cs="Calibri"/>
          <w:b/>
          <w:bCs/>
          <w:i/>
          <w:iCs/>
          <w:sz w:val="26"/>
          <w:szCs w:val="26"/>
        </w:rPr>
      </w:pPr>
      <w:r>
        <w:rPr>
          <w:rFonts w:ascii="Calibri" w:hAnsi="Calibri" w:cs="Calibri"/>
          <w:b/>
          <w:bCs/>
          <w:i/>
          <w:iCs/>
          <w:sz w:val="26"/>
          <w:szCs w:val="26"/>
        </w:rPr>
        <w:t>6.3.3 Requests from Individuals</w:t>
      </w:r>
    </w:p>
    <w:p w14:paraId="514D58E2" w14:textId="77777777" w:rsidR="00B67893" w:rsidRDefault="00000000">
      <w:pPr>
        <w:spacing w:after="120" w:line="264" w:lineRule="auto"/>
        <w:rPr>
          <w:rFonts w:ascii="Calibri" w:hAnsi="Calibri" w:cs="Calibri"/>
          <w:sz w:val="28"/>
          <w:szCs w:val="28"/>
        </w:rPr>
      </w:pPr>
      <w:r>
        <w:rPr>
          <w:rFonts w:ascii="Calibri" w:hAnsi="Calibri" w:cs="Calibri"/>
          <w:sz w:val="28"/>
          <w:szCs w:val="28"/>
        </w:rPr>
        <w:t>Requests for access, correction, deletion or grievances shall be logged, verified and responded to within [To be confirmed by the Company] days by HR / Admin / Legal with support from IT.</w:t>
      </w:r>
    </w:p>
    <w:p w14:paraId="1F57C36D" w14:textId="77777777" w:rsidR="00B67893" w:rsidRDefault="00000000">
      <w:pPr>
        <w:pStyle w:val="Heading3"/>
        <w:spacing w:before="240" w:after="120" w:line="264" w:lineRule="auto"/>
        <w:rPr>
          <w:rFonts w:ascii="Calibri" w:hAnsi="Calibri" w:cs="Calibri"/>
          <w:b/>
          <w:bCs/>
          <w:sz w:val="28"/>
          <w:szCs w:val="28"/>
        </w:rPr>
      </w:pPr>
      <w:bookmarkStart w:id="137" w:name="_Toc242268980"/>
      <w:r>
        <w:rPr>
          <w:rFonts w:ascii="Calibri" w:hAnsi="Calibri" w:cs="Calibri"/>
          <w:b/>
          <w:bCs/>
          <w:sz w:val="28"/>
          <w:szCs w:val="28"/>
        </w:rPr>
        <w:lastRenderedPageBreak/>
        <w:t>7. REVIEW AND CORRECTIVE ACTION</w:t>
      </w:r>
      <w:bookmarkEnd w:id="137"/>
    </w:p>
    <w:p w14:paraId="04F0E09A"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IT and data owners shall review access rights, retention compliance and consent records periodically.</w:t>
      </w:r>
    </w:p>
    <w:p w14:paraId="27E529A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Any unauthorised access or disclosure shall be handled under the Information Security Breach Handling SOP.</w:t>
      </w:r>
    </w:p>
    <w:p w14:paraId="1D7C6807" w14:textId="77777777" w:rsidR="00B67893" w:rsidRDefault="00B67893">
      <w:pPr>
        <w:spacing w:after="40" w:line="264" w:lineRule="auto"/>
        <w:rPr>
          <w:rFonts w:ascii="Calibri" w:hAnsi="Calibri" w:cs="Calibri"/>
          <w:sz w:val="28"/>
          <w:szCs w:val="28"/>
        </w:rPr>
      </w:pPr>
    </w:p>
    <w:p w14:paraId="48AFA564" w14:textId="77777777" w:rsidR="00B67893" w:rsidRDefault="00000000">
      <w:pPr>
        <w:pStyle w:val="Heading3"/>
        <w:spacing w:before="240" w:after="120" w:line="264" w:lineRule="auto"/>
        <w:rPr>
          <w:rFonts w:ascii="Calibri" w:hAnsi="Calibri" w:cs="Calibri"/>
          <w:b/>
          <w:bCs/>
          <w:sz w:val="28"/>
          <w:szCs w:val="28"/>
        </w:rPr>
      </w:pPr>
      <w:bookmarkStart w:id="138" w:name="_Toc242268981"/>
      <w:r>
        <w:rPr>
          <w:rFonts w:ascii="Calibri" w:hAnsi="Calibri" w:cs="Calibri"/>
          <w:b/>
          <w:bCs/>
          <w:sz w:val="28"/>
          <w:szCs w:val="28"/>
        </w:rPr>
        <w:t>8. REFERENCE DOCUMENTS AND LEGAL REQUIREMENTS</w:t>
      </w:r>
      <w:bookmarkEnd w:id="138"/>
    </w:p>
    <w:p w14:paraId="1568C6CC"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Digital Personal Data Protection Act, 2023 and rules made thereunder</w:t>
      </w:r>
    </w:p>
    <w:p w14:paraId="6F9F2EF0"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Information Technology Act, 2000</w:t>
      </w:r>
    </w:p>
    <w:p w14:paraId="48D89B2F"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Companies Act, 2013 and CGST Act, 2017 (record retention)</w:t>
      </w:r>
    </w:p>
    <w:p w14:paraId="38C6266D" w14:textId="77777777" w:rsidR="00B67893" w:rsidRDefault="00000000">
      <w:pPr>
        <w:numPr>
          <w:ilvl w:val="0"/>
          <w:numId w:val="1"/>
        </w:numPr>
        <w:spacing w:after="40" w:line="264" w:lineRule="auto"/>
        <w:rPr>
          <w:rFonts w:ascii="Calibri" w:hAnsi="Calibri" w:cs="Calibri"/>
          <w:sz w:val="28"/>
          <w:szCs w:val="28"/>
        </w:rPr>
      </w:pPr>
      <w:r>
        <w:rPr>
          <w:rFonts w:ascii="Calibri" w:hAnsi="Calibri" w:cs="Calibri"/>
          <w:sz w:val="28"/>
          <w:szCs w:val="28"/>
        </w:rPr>
        <w:t>Information Security Breach Handling SOP (this Manual)</w:t>
      </w:r>
    </w:p>
    <w:p w14:paraId="24BD00F6" w14:textId="77777777" w:rsidR="00B67893" w:rsidRDefault="00B67893">
      <w:pPr>
        <w:spacing w:after="40" w:line="264" w:lineRule="auto"/>
        <w:rPr>
          <w:rFonts w:ascii="Calibri" w:hAnsi="Calibri" w:cs="Calibri"/>
          <w:sz w:val="28"/>
          <w:szCs w:val="28"/>
        </w:rPr>
      </w:pPr>
    </w:p>
    <w:p w14:paraId="01DA9D49" w14:textId="77777777" w:rsidR="00B67893" w:rsidRDefault="00000000">
      <w:pPr>
        <w:pStyle w:val="Heading3"/>
        <w:spacing w:before="240" w:after="120" w:line="264" w:lineRule="auto"/>
        <w:rPr>
          <w:rFonts w:ascii="Calibri" w:hAnsi="Calibri" w:cs="Calibri"/>
          <w:b/>
          <w:bCs/>
          <w:sz w:val="28"/>
          <w:szCs w:val="28"/>
        </w:rPr>
      </w:pPr>
      <w:bookmarkStart w:id="139" w:name="_Toc242268982"/>
      <w:r>
        <w:rPr>
          <w:rFonts w:ascii="Calibri" w:hAnsi="Calibri" w:cs="Calibri"/>
          <w:b/>
          <w:bCs/>
          <w:sz w:val="28"/>
          <w:szCs w:val="28"/>
        </w:rPr>
        <w:t>9. RECORDS</w:t>
      </w:r>
      <w:bookmarkEnd w:id="139"/>
    </w:p>
    <w:tbl>
      <w:tblPr>
        <w:tblStyle w:val="TableGrid"/>
        <w:tblW w:w="9026" w:type="dxa"/>
        <w:tblLayout w:type="fixed"/>
        <w:tblCellMar>
          <w:top w:w="40" w:type="dxa"/>
          <w:left w:w="80" w:type="dxa"/>
          <w:bottom w:w="40" w:type="dxa"/>
          <w:right w:w="80" w:type="dxa"/>
        </w:tblCellMar>
        <w:tblLook w:val="04A0" w:firstRow="1" w:lastRow="0" w:firstColumn="1" w:lastColumn="0" w:noHBand="0" w:noVBand="1"/>
      </w:tblPr>
      <w:tblGrid>
        <w:gridCol w:w="4300"/>
        <w:gridCol w:w="2500"/>
        <w:gridCol w:w="2226"/>
      </w:tblGrid>
      <w:tr w:rsidR="00B67893" w14:paraId="2AC996AB" w14:textId="77777777">
        <w:trPr>
          <w:cantSplit/>
          <w:tblHeader/>
        </w:trPr>
        <w:tc>
          <w:tcPr>
            <w:tcW w:w="4300" w:type="dxa"/>
            <w:shd w:val="clear" w:color="auto" w:fill="D9D9D9"/>
            <w:vAlign w:val="center"/>
          </w:tcPr>
          <w:p w14:paraId="3AD0AAAC"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Record</w:t>
            </w:r>
          </w:p>
        </w:tc>
        <w:tc>
          <w:tcPr>
            <w:tcW w:w="2500" w:type="dxa"/>
            <w:shd w:val="clear" w:color="auto" w:fill="D9D9D9"/>
            <w:vAlign w:val="center"/>
          </w:tcPr>
          <w:p w14:paraId="72306851"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Responsibility</w:t>
            </w:r>
          </w:p>
        </w:tc>
        <w:tc>
          <w:tcPr>
            <w:tcW w:w="2226" w:type="dxa"/>
            <w:shd w:val="clear" w:color="auto" w:fill="D9D9D9"/>
            <w:vAlign w:val="center"/>
          </w:tcPr>
          <w:p w14:paraId="461EE87B" w14:textId="77777777" w:rsidR="00B67893" w:rsidRDefault="00000000">
            <w:pPr>
              <w:spacing w:line="264" w:lineRule="auto"/>
              <w:jc w:val="center"/>
              <w:rPr>
                <w:rFonts w:ascii="Calibri" w:hAnsi="Calibri" w:cs="Calibri"/>
                <w:b/>
                <w:bCs/>
                <w:sz w:val="24"/>
                <w:szCs w:val="24"/>
              </w:rPr>
            </w:pPr>
            <w:r>
              <w:rPr>
                <w:rFonts w:ascii="Calibri" w:hAnsi="Calibri" w:cs="Calibri"/>
                <w:b/>
                <w:bCs/>
                <w:sz w:val="24"/>
                <w:szCs w:val="24"/>
              </w:rPr>
              <w:t>Retention</w:t>
            </w:r>
          </w:p>
        </w:tc>
      </w:tr>
      <w:tr w:rsidR="00B67893" w14:paraId="2B4E325C" w14:textId="77777777">
        <w:trPr>
          <w:cantSplit/>
        </w:trPr>
        <w:tc>
          <w:tcPr>
            <w:tcW w:w="4300" w:type="dxa"/>
            <w:vAlign w:val="center"/>
          </w:tcPr>
          <w:p w14:paraId="12A5EBC0" w14:textId="77777777" w:rsidR="00B67893" w:rsidRDefault="00000000">
            <w:pPr>
              <w:spacing w:line="264" w:lineRule="auto"/>
              <w:rPr>
                <w:rFonts w:ascii="Calibri" w:hAnsi="Calibri" w:cs="Calibri"/>
                <w:sz w:val="24"/>
                <w:szCs w:val="24"/>
              </w:rPr>
            </w:pPr>
            <w:r>
              <w:rPr>
                <w:rFonts w:ascii="Calibri" w:hAnsi="Calibri" w:cs="Calibri"/>
                <w:sz w:val="24"/>
                <w:szCs w:val="24"/>
              </w:rPr>
              <w:t>User access approvals and access review records</w:t>
            </w:r>
          </w:p>
        </w:tc>
        <w:tc>
          <w:tcPr>
            <w:tcW w:w="2500" w:type="dxa"/>
            <w:vAlign w:val="center"/>
          </w:tcPr>
          <w:p w14:paraId="0251DF20" w14:textId="77777777" w:rsidR="00B67893" w:rsidRDefault="00000000">
            <w:pPr>
              <w:spacing w:line="264" w:lineRule="auto"/>
              <w:rPr>
                <w:rFonts w:ascii="Calibri" w:hAnsi="Calibri" w:cs="Calibri"/>
                <w:sz w:val="24"/>
                <w:szCs w:val="24"/>
              </w:rPr>
            </w:pPr>
            <w:r>
              <w:rPr>
                <w:rFonts w:ascii="Calibri" w:hAnsi="Calibri" w:cs="Calibri"/>
                <w:sz w:val="24"/>
                <w:szCs w:val="24"/>
              </w:rPr>
              <w:t>IT Department</w:t>
            </w:r>
          </w:p>
        </w:tc>
        <w:tc>
          <w:tcPr>
            <w:tcW w:w="2226" w:type="dxa"/>
            <w:vAlign w:val="center"/>
          </w:tcPr>
          <w:p w14:paraId="19E96ED9"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23A14230" w14:textId="77777777">
        <w:trPr>
          <w:cantSplit/>
        </w:trPr>
        <w:tc>
          <w:tcPr>
            <w:tcW w:w="4300" w:type="dxa"/>
            <w:vAlign w:val="center"/>
          </w:tcPr>
          <w:p w14:paraId="71EEAE63" w14:textId="77777777" w:rsidR="00B67893" w:rsidRDefault="00000000">
            <w:pPr>
              <w:spacing w:line="264" w:lineRule="auto"/>
              <w:rPr>
                <w:rFonts w:ascii="Calibri" w:hAnsi="Calibri" w:cs="Calibri"/>
                <w:sz w:val="24"/>
                <w:szCs w:val="24"/>
              </w:rPr>
            </w:pPr>
            <w:r>
              <w:rPr>
                <w:rFonts w:ascii="Calibri" w:hAnsi="Calibri" w:cs="Calibri"/>
                <w:sz w:val="24"/>
                <w:szCs w:val="24"/>
              </w:rPr>
              <w:t>Data retention schedule and Data Disposal Log</w:t>
            </w:r>
          </w:p>
        </w:tc>
        <w:tc>
          <w:tcPr>
            <w:tcW w:w="2500" w:type="dxa"/>
            <w:vAlign w:val="center"/>
          </w:tcPr>
          <w:p w14:paraId="6CA50A4B" w14:textId="77777777" w:rsidR="00B67893" w:rsidRDefault="00000000">
            <w:pPr>
              <w:spacing w:line="264" w:lineRule="auto"/>
              <w:rPr>
                <w:rFonts w:ascii="Calibri" w:hAnsi="Calibri" w:cs="Calibri"/>
                <w:sz w:val="24"/>
                <w:szCs w:val="24"/>
              </w:rPr>
            </w:pPr>
            <w:r>
              <w:rPr>
                <w:rFonts w:ascii="Calibri" w:hAnsi="Calibri" w:cs="Calibri"/>
                <w:sz w:val="24"/>
                <w:szCs w:val="24"/>
              </w:rPr>
              <w:t>IT / Data Owners</w:t>
            </w:r>
          </w:p>
        </w:tc>
        <w:tc>
          <w:tcPr>
            <w:tcW w:w="2226" w:type="dxa"/>
            <w:vAlign w:val="center"/>
          </w:tcPr>
          <w:p w14:paraId="1288C2AE"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0A94A1A4" w14:textId="77777777">
        <w:trPr>
          <w:cantSplit/>
        </w:trPr>
        <w:tc>
          <w:tcPr>
            <w:tcW w:w="4300" w:type="dxa"/>
            <w:vAlign w:val="center"/>
          </w:tcPr>
          <w:p w14:paraId="7C74EF05" w14:textId="77777777" w:rsidR="00B67893" w:rsidRDefault="00000000">
            <w:pPr>
              <w:spacing w:line="264" w:lineRule="auto"/>
              <w:rPr>
                <w:rFonts w:ascii="Calibri" w:hAnsi="Calibri" w:cs="Calibri"/>
                <w:sz w:val="24"/>
                <w:szCs w:val="24"/>
              </w:rPr>
            </w:pPr>
            <w:r>
              <w:rPr>
                <w:rFonts w:ascii="Calibri" w:hAnsi="Calibri" w:cs="Calibri"/>
                <w:sz w:val="24"/>
                <w:szCs w:val="24"/>
              </w:rPr>
              <w:t>Privacy notices and consent records</w:t>
            </w:r>
          </w:p>
        </w:tc>
        <w:tc>
          <w:tcPr>
            <w:tcW w:w="2500" w:type="dxa"/>
            <w:vAlign w:val="center"/>
          </w:tcPr>
          <w:p w14:paraId="2D028CE0" w14:textId="77777777" w:rsidR="00B67893" w:rsidRDefault="00000000">
            <w:pPr>
              <w:spacing w:line="264" w:lineRule="auto"/>
              <w:rPr>
                <w:rFonts w:ascii="Calibri" w:hAnsi="Calibri" w:cs="Calibri"/>
                <w:sz w:val="24"/>
                <w:szCs w:val="24"/>
              </w:rPr>
            </w:pPr>
            <w:r>
              <w:rPr>
                <w:rFonts w:ascii="Calibri" w:hAnsi="Calibri" w:cs="Calibri"/>
                <w:sz w:val="24"/>
                <w:szCs w:val="24"/>
              </w:rPr>
              <w:t>HR / Admin / Legal</w:t>
            </w:r>
          </w:p>
        </w:tc>
        <w:tc>
          <w:tcPr>
            <w:tcW w:w="2226" w:type="dxa"/>
            <w:vAlign w:val="center"/>
          </w:tcPr>
          <w:p w14:paraId="55E3432B"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61E140FA" w14:textId="77777777">
        <w:trPr>
          <w:cantSplit/>
        </w:trPr>
        <w:tc>
          <w:tcPr>
            <w:tcW w:w="4300" w:type="dxa"/>
            <w:vAlign w:val="center"/>
          </w:tcPr>
          <w:p w14:paraId="0309BBF7" w14:textId="77777777" w:rsidR="00B67893" w:rsidRDefault="00000000">
            <w:pPr>
              <w:spacing w:line="264" w:lineRule="auto"/>
              <w:rPr>
                <w:rFonts w:ascii="Calibri" w:hAnsi="Calibri" w:cs="Calibri"/>
                <w:sz w:val="24"/>
                <w:szCs w:val="24"/>
              </w:rPr>
            </w:pPr>
            <w:r>
              <w:rPr>
                <w:rFonts w:ascii="Calibri" w:hAnsi="Calibri" w:cs="Calibri"/>
                <w:sz w:val="24"/>
                <w:szCs w:val="24"/>
              </w:rPr>
              <w:t>Data principal request log</w:t>
            </w:r>
          </w:p>
        </w:tc>
        <w:tc>
          <w:tcPr>
            <w:tcW w:w="2500" w:type="dxa"/>
            <w:vAlign w:val="center"/>
          </w:tcPr>
          <w:p w14:paraId="277CACBA" w14:textId="77777777" w:rsidR="00B67893" w:rsidRDefault="00000000">
            <w:pPr>
              <w:spacing w:line="264" w:lineRule="auto"/>
              <w:rPr>
                <w:rFonts w:ascii="Calibri" w:hAnsi="Calibri" w:cs="Calibri"/>
                <w:sz w:val="24"/>
                <w:szCs w:val="24"/>
              </w:rPr>
            </w:pPr>
            <w:r>
              <w:rPr>
                <w:rFonts w:ascii="Calibri" w:hAnsi="Calibri" w:cs="Calibri"/>
                <w:sz w:val="24"/>
                <w:szCs w:val="24"/>
              </w:rPr>
              <w:t>HR / Admin / Legal</w:t>
            </w:r>
          </w:p>
        </w:tc>
        <w:tc>
          <w:tcPr>
            <w:tcW w:w="2226" w:type="dxa"/>
            <w:vAlign w:val="center"/>
          </w:tcPr>
          <w:p w14:paraId="74FB25AD"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r w:rsidR="00B67893" w14:paraId="2DCF3758" w14:textId="77777777">
        <w:trPr>
          <w:cantSplit/>
        </w:trPr>
        <w:tc>
          <w:tcPr>
            <w:tcW w:w="4300" w:type="dxa"/>
            <w:vAlign w:val="center"/>
          </w:tcPr>
          <w:p w14:paraId="19869CA7" w14:textId="77777777" w:rsidR="00B67893" w:rsidRDefault="00000000">
            <w:pPr>
              <w:spacing w:line="264" w:lineRule="auto"/>
              <w:rPr>
                <w:rFonts w:ascii="Calibri" w:hAnsi="Calibri" w:cs="Calibri"/>
                <w:sz w:val="24"/>
                <w:szCs w:val="24"/>
              </w:rPr>
            </w:pPr>
            <w:r>
              <w:rPr>
                <w:rFonts w:ascii="Calibri" w:hAnsi="Calibri" w:cs="Calibri"/>
                <w:sz w:val="24"/>
                <w:szCs w:val="24"/>
              </w:rPr>
              <w:t>Confidentiality agreements with third parties</w:t>
            </w:r>
          </w:p>
        </w:tc>
        <w:tc>
          <w:tcPr>
            <w:tcW w:w="2500" w:type="dxa"/>
            <w:vAlign w:val="center"/>
          </w:tcPr>
          <w:p w14:paraId="5C34605F" w14:textId="77777777" w:rsidR="00B67893" w:rsidRDefault="00000000">
            <w:pPr>
              <w:spacing w:line="264" w:lineRule="auto"/>
              <w:rPr>
                <w:rFonts w:ascii="Calibri" w:hAnsi="Calibri" w:cs="Calibri"/>
                <w:sz w:val="24"/>
                <w:szCs w:val="24"/>
              </w:rPr>
            </w:pPr>
            <w:r>
              <w:rPr>
                <w:rFonts w:ascii="Calibri" w:hAnsi="Calibri" w:cs="Calibri"/>
                <w:sz w:val="24"/>
                <w:szCs w:val="24"/>
              </w:rPr>
              <w:t>Purchase / Legal</w:t>
            </w:r>
          </w:p>
        </w:tc>
        <w:tc>
          <w:tcPr>
            <w:tcW w:w="2226" w:type="dxa"/>
            <w:vAlign w:val="center"/>
          </w:tcPr>
          <w:p w14:paraId="60621512" w14:textId="77777777" w:rsidR="00B67893" w:rsidRDefault="00000000">
            <w:pPr>
              <w:spacing w:line="264" w:lineRule="auto"/>
              <w:rPr>
                <w:rFonts w:ascii="Calibri" w:hAnsi="Calibri" w:cs="Calibri"/>
                <w:sz w:val="24"/>
                <w:szCs w:val="24"/>
              </w:rPr>
            </w:pPr>
            <w:r>
              <w:rPr>
                <w:rFonts w:ascii="Calibri" w:hAnsi="Calibri" w:cs="Calibri"/>
                <w:sz w:val="24"/>
                <w:szCs w:val="24"/>
              </w:rPr>
              <w:t>As applicable</w:t>
            </w:r>
          </w:p>
        </w:tc>
      </w:tr>
    </w:tbl>
    <w:p w14:paraId="018B02B7" w14:textId="77777777" w:rsidR="00B67893" w:rsidRDefault="00B67893">
      <w:pPr>
        <w:spacing w:after="60" w:line="264" w:lineRule="auto"/>
        <w:rPr>
          <w:rFonts w:ascii="Calibri" w:hAnsi="Calibri" w:cs="Calibri"/>
          <w:sz w:val="28"/>
          <w:szCs w:val="28"/>
        </w:rPr>
      </w:pPr>
    </w:p>
    <w:sectPr w:rsidR="00B67893">
      <w:headerReference w:type="default" r:id="rId35"/>
      <w:footerReference w:type="default" r:id="rId36"/>
      <w:pgSz w:w="11906" w:h="16838"/>
      <w:pgMar w:top="1440" w:right="1440" w:bottom="1440" w:left="1440" w:header="283"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14A5" w14:textId="77777777" w:rsidR="00C711FE" w:rsidRDefault="00C711FE" w:rsidP="00742F4E">
      <w:pPr>
        <w:spacing w:after="0" w:line="240" w:lineRule="auto"/>
      </w:pPr>
      <w:r>
        <w:separator/>
      </w:r>
    </w:p>
  </w:endnote>
  <w:endnote w:type="continuationSeparator" w:id="0">
    <w:p w14:paraId="1544F2E5" w14:textId="77777777" w:rsidR="00C711FE" w:rsidRDefault="00C711FE" w:rsidP="00742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03EAC45E" w14:textId="77777777" w:rsidTr="00BE0AD6">
      <w:trPr>
        <w:trHeight w:val="552"/>
        <w:jc w:val="center"/>
      </w:trPr>
      <w:tc>
        <w:tcPr>
          <w:tcW w:w="2893" w:type="dxa"/>
          <w:vAlign w:val="center"/>
        </w:tcPr>
        <w:p w14:paraId="0BC08A99"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7491B6EB"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15233D13"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6434ABB0" w14:textId="77777777" w:rsidTr="00BE0AD6">
      <w:trPr>
        <w:trHeight w:val="506"/>
        <w:jc w:val="center"/>
      </w:trPr>
      <w:tc>
        <w:tcPr>
          <w:tcW w:w="2893" w:type="dxa"/>
          <w:vAlign w:val="center"/>
        </w:tcPr>
        <w:p w14:paraId="607C020B"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Utility </w:t>
          </w:r>
          <w:r w:rsidRPr="00135DAB">
            <w:rPr>
              <w:rFonts w:ascii="Calibri" w:hAnsi="Calibri" w:cs="Calibri"/>
              <w:b/>
              <w:bCs/>
            </w:rPr>
            <w:t>In-charge</w:t>
          </w:r>
        </w:p>
      </w:tc>
      <w:tc>
        <w:tcPr>
          <w:tcW w:w="3106" w:type="dxa"/>
          <w:vAlign w:val="center"/>
        </w:tcPr>
        <w:p w14:paraId="10674D2B" w14:textId="77777777" w:rsidR="00BE0AD6" w:rsidRPr="0029680C" w:rsidRDefault="00BE0AD6" w:rsidP="00BE0AD6">
          <w:pPr>
            <w:pStyle w:val="Footer"/>
            <w:jc w:val="center"/>
            <w:rPr>
              <w:rFonts w:ascii="Calibri" w:hAnsi="Calibri"/>
              <w:b/>
            </w:rPr>
          </w:pPr>
          <w:r>
            <w:rPr>
              <w:rFonts w:ascii="Calibri" w:hAnsi="Calibri"/>
              <w:b/>
            </w:rPr>
            <w:t>Maintenance Head</w:t>
          </w:r>
        </w:p>
      </w:tc>
      <w:tc>
        <w:tcPr>
          <w:tcW w:w="4599" w:type="dxa"/>
          <w:vAlign w:val="center"/>
        </w:tcPr>
        <w:p w14:paraId="6608370C"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1237551048"/>
      <w:docPartObj>
        <w:docPartGallery w:val="Page Numbers (Bottom of Page)"/>
        <w:docPartUnique/>
      </w:docPartObj>
    </w:sdtPr>
    <w:sdtContent>
      <w:sdt>
        <w:sdtPr>
          <w:id w:val="-1769616900"/>
          <w:docPartObj>
            <w:docPartGallery w:val="Page Numbers (Top of Page)"/>
            <w:docPartUnique/>
          </w:docPartObj>
        </w:sdtPr>
        <w:sdtContent>
          <w:p w14:paraId="53AB6118"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0B8AD9B" w14:textId="77777777" w:rsidR="00742F4E" w:rsidRDefault="00742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2DA4B271" w14:textId="77777777" w:rsidTr="00BE0AD6">
      <w:trPr>
        <w:trHeight w:val="552"/>
        <w:jc w:val="center"/>
      </w:trPr>
      <w:tc>
        <w:tcPr>
          <w:tcW w:w="2893" w:type="dxa"/>
          <w:vAlign w:val="center"/>
        </w:tcPr>
        <w:p w14:paraId="68E08618"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08852CB3"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78108AAB"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70004F6F" w14:textId="77777777" w:rsidTr="00BE0AD6">
      <w:trPr>
        <w:trHeight w:val="506"/>
        <w:jc w:val="center"/>
      </w:trPr>
      <w:tc>
        <w:tcPr>
          <w:tcW w:w="2893" w:type="dxa"/>
          <w:vAlign w:val="center"/>
        </w:tcPr>
        <w:p w14:paraId="225E5751"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HSE </w:t>
          </w:r>
          <w:r w:rsidRPr="00135DAB">
            <w:rPr>
              <w:rFonts w:ascii="Calibri" w:hAnsi="Calibri" w:cs="Calibri"/>
              <w:b/>
              <w:bCs/>
            </w:rPr>
            <w:t>Executive</w:t>
          </w:r>
        </w:p>
      </w:tc>
      <w:tc>
        <w:tcPr>
          <w:tcW w:w="3106" w:type="dxa"/>
          <w:vAlign w:val="center"/>
        </w:tcPr>
        <w:p w14:paraId="18489618" w14:textId="77777777" w:rsidR="00BE0AD6" w:rsidRPr="0029680C" w:rsidRDefault="00BE0AD6" w:rsidP="00BE0AD6">
          <w:pPr>
            <w:pStyle w:val="Footer"/>
            <w:jc w:val="center"/>
            <w:rPr>
              <w:rFonts w:ascii="Calibri" w:hAnsi="Calibri"/>
              <w:b/>
            </w:rPr>
          </w:pPr>
          <w:r>
            <w:rPr>
              <w:rFonts w:ascii="Calibri" w:hAnsi="Calibri"/>
              <w:b/>
            </w:rPr>
            <w:t>HSE Head</w:t>
          </w:r>
        </w:p>
      </w:tc>
      <w:tc>
        <w:tcPr>
          <w:tcW w:w="4599" w:type="dxa"/>
          <w:vAlign w:val="center"/>
        </w:tcPr>
        <w:p w14:paraId="33B2DE20"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450281456"/>
      <w:docPartObj>
        <w:docPartGallery w:val="Page Numbers (Bottom of Page)"/>
        <w:docPartUnique/>
      </w:docPartObj>
    </w:sdtPr>
    <w:sdtContent>
      <w:sdt>
        <w:sdtPr>
          <w:id w:val="-1102172725"/>
          <w:docPartObj>
            <w:docPartGallery w:val="Page Numbers (Top of Page)"/>
            <w:docPartUnique/>
          </w:docPartObj>
        </w:sdtPr>
        <w:sdtContent>
          <w:p w14:paraId="56F43F0C"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3239496" w14:textId="77777777" w:rsidR="00742F4E" w:rsidRDefault="00742F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396994F5" w14:textId="77777777" w:rsidTr="00BE0AD6">
      <w:trPr>
        <w:trHeight w:val="552"/>
        <w:jc w:val="center"/>
      </w:trPr>
      <w:tc>
        <w:tcPr>
          <w:tcW w:w="2893" w:type="dxa"/>
          <w:vAlign w:val="center"/>
        </w:tcPr>
        <w:p w14:paraId="707DFDFF"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2C861966"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2F8917FA"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4CEB89DD" w14:textId="77777777" w:rsidTr="00BE0AD6">
      <w:trPr>
        <w:trHeight w:val="506"/>
        <w:jc w:val="center"/>
      </w:trPr>
      <w:tc>
        <w:tcPr>
          <w:tcW w:w="2893" w:type="dxa"/>
          <w:vAlign w:val="center"/>
        </w:tcPr>
        <w:p w14:paraId="22844B41"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HSE </w:t>
          </w:r>
          <w:r w:rsidRPr="00135DAB">
            <w:rPr>
              <w:rFonts w:ascii="Calibri" w:hAnsi="Calibri" w:cs="Calibri"/>
              <w:b/>
              <w:bCs/>
            </w:rPr>
            <w:t>Executive</w:t>
          </w:r>
        </w:p>
      </w:tc>
      <w:tc>
        <w:tcPr>
          <w:tcW w:w="3106" w:type="dxa"/>
          <w:vAlign w:val="center"/>
        </w:tcPr>
        <w:p w14:paraId="4847C4B2" w14:textId="77777777" w:rsidR="00BE0AD6" w:rsidRPr="0029680C" w:rsidRDefault="00BE0AD6" w:rsidP="00BE0AD6">
          <w:pPr>
            <w:pStyle w:val="Footer"/>
            <w:jc w:val="center"/>
            <w:rPr>
              <w:rFonts w:ascii="Calibri" w:hAnsi="Calibri"/>
              <w:b/>
            </w:rPr>
          </w:pPr>
          <w:r>
            <w:rPr>
              <w:rFonts w:ascii="Calibri" w:hAnsi="Calibri"/>
              <w:b/>
            </w:rPr>
            <w:t>HSE Head</w:t>
          </w:r>
        </w:p>
      </w:tc>
      <w:tc>
        <w:tcPr>
          <w:tcW w:w="4599" w:type="dxa"/>
          <w:vAlign w:val="center"/>
        </w:tcPr>
        <w:p w14:paraId="0451B077"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1988742820"/>
      <w:docPartObj>
        <w:docPartGallery w:val="Page Numbers (Bottom of Page)"/>
        <w:docPartUnique/>
      </w:docPartObj>
    </w:sdtPr>
    <w:sdtContent>
      <w:sdt>
        <w:sdtPr>
          <w:id w:val="-1214032865"/>
          <w:docPartObj>
            <w:docPartGallery w:val="Page Numbers (Top of Page)"/>
            <w:docPartUnique/>
          </w:docPartObj>
        </w:sdtPr>
        <w:sdtContent>
          <w:p w14:paraId="0314CBD0"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FDBACF3" w14:textId="77777777" w:rsidR="00742F4E" w:rsidRDefault="00742F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7C94633B" w14:textId="77777777" w:rsidTr="00BE0AD6">
      <w:trPr>
        <w:trHeight w:val="552"/>
        <w:jc w:val="center"/>
      </w:trPr>
      <w:tc>
        <w:tcPr>
          <w:tcW w:w="2893" w:type="dxa"/>
          <w:vAlign w:val="center"/>
        </w:tcPr>
        <w:p w14:paraId="66C2A371"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54051C70"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6320CE3A"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2DD5AA40" w14:textId="77777777" w:rsidTr="00BE0AD6">
      <w:trPr>
        <w:trHeight w:val="506"/>
        <w:jc w:val="center"/>
      </w:trPr>
      <w:tc>
        <w:tcPr>
          <w:tcW w:w="2893" w:type="dxa"/>
          <w:vAlign w:val="center"/>
        </w:tcPr>
        <w:p w14:paraId="63AFB84E"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HSE </w:t>
          </w:r>
          <w:r w:rsidRPr="00135DAB">
            <w:rPr>
              <w:rFonts w:ascii="Calibri" w:hAnsi="Calibri" w:cs="Calibri"/>
              <w:b/>
              <w:bCs/>
            </w:rPr>
            <w:t>Executive</w:t>
          </w:r>
        </w:p>
      </w:tc>
      <w:tc>
        <w:tcPr>
          <w:tcW w:w="3106" w:type="dxa"/>
          <w:vAlign w:val="center"/>
        </w:tcPr>
        <w:p w14:paraId="673E7B80" w14:textId="77777777" w:rsidR="00BE0AD6" w:rsidRPr="0029680C" w:rsidRDefault="00BE0AD6" w:rsidP="00BE0AD6">
          <w:pPr>
            <w:pStyle w:val="Footer"/>
            <w:jc w:val="center"/>
            <w:rPr>
              <w:rFonts w:ascii="Calibri" w:hAnsi="Calibri"/>
              <w:b/>
            </w:rPr>
          </w:pPr>
          <w:r>
            <w:rPr>
              <w:rFonts w:ascii="Calibri" w:hAnsi="Calibri"/>
              <w:b/>
            </w:rPr>
            <w:t>HSE Head</w:t>
          </w:r>
        </w:p>
      </w:tc>
      <w:tc>
        <w:tcPr>
          <w:tcW w:w="4599" w:type="dxa"/>
          <w:vAlign w:val="center"/>
        </w:tcPr>
        <w:p w14:paraId="6314BE4E"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2095925287"/>
      <w:docPartObj>
        <w:docPartGallery w:val="Page Numbers (Bottom of Page)"/>
        <w:docPartUnique/>
      </w:docPartObj>
    </w:sdtPr>
    <w:sdtContent>
      <w:sdt>
        <w:sdtPr>
          <w:id w:val="-594483862"/>
          <w:docPartObj>
            <w:docPartGallery w:val="Page Numbers (Top of Page)"/>
            <w:docPartUnique/>
          </w:docPartObj>
        </w:sdtPr>
        <w:sdtContent>
          <w:p w14:paraId="78F13303"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83EEB28" w14:textId="77777777" w:rsidR="00742F4E" w:rsidRDefault="00742F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27D71D86" w14:textId="77777777" w:rsidTr="00BE0AD6">
      <w:trPr>
        <w:trHeight w:val="552"/>
        <w:jc w:val="center"/>
      </w:trPr>
      <w:tc>
        <w:tcPr>
          <w:tcW w:w="2893" w:type="dxa"/>
          <w:vAlign w:val="center"/>
        </w:tcPr>
        <w:p w14:paraId="0DE7D9A9"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1295F37A"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1DAA42F3"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207E38AF" w14:textId="77777777" w:rsidTr="00BE0AD6">
      <w:trPr>
        <w:trHeight w:val="506"/>
        <w:jc w:val="center"/>
      </w:trPr>
      <w:tc>
        <w:tcPr>
          <w:tcW w:w="2893" w:type="dxa"/>
          <w:vAlign w:val="center"/>
        </w:tcPr>
        <w:p w14:paraId="02946ED5"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HSE </w:t>
          </w:r>
          <w:r w:rsidRPr="00135DAB">
            <w:rPr>
              <w:rFonts w:ascii="Calibri" w:hAnsi="Calibri" w:cs="Calibri"/>
              <w:b/>
              <w:bCs/>
            </w:rPr>
            <w:t>Executive</w:t>
          </w:r>
        </w:p>
      </w:tc>
      <w:tc>
        <w:tcPr>
          <w:tcW w:w="3106" w:type="dxa"/>
          <w:vAlign w:val="center"/>
        </w:tcPr>
        <w:p w14:paraId="136C89FE" w14:textId="77777777" w:rsidR="00BE0AD6" w:rsidRPr="0029680C" w:rsidRDefault="00BE0AD6" w:rsidP="00BE0AD6">
          <w:pPr>
            <w:pStyle w:val="Footer"/>
            <w:jc w:val="center"/>
            <w:rPr>
              <w:rFonts w:ascii="Calibri" w:hAnsi="Calibri"/>
              <w:b/>
            </w:rPr>
          </w:pPr>
          <w:r>
            <w:rPr>
              <w:rFonts w:ascii="Calibri" w:hAnsi="Calibri"/>
              <w:b/>
            </w:rPr>
            <w:t>HSE Head</w:t>
          </w:r>
        </w:p>
      </w:tc>
      <w:tc>
        <w:tcPr>
          <w:tcW w:w="4599" w:type="dxa"/>
          <w:vAlign w:val="center"/>
        </w:tcPr>
        <w:p w14:paraId="45F699FC"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835464397"/>
      <w:docPartObj>
        <w:docPartGallery w:val="Page Numbers (Bottom of Page)"/>
        <w:docPartUnique/>
      </w:docPartObj>
    </w:sdtPr>
    <w:sdtContent>
      <w:sdt>
        <w:sdtPr>
          <w:id w:val="1745599502"/>
          <w:docPartObj>
            <w:docPartGallery w:val="Page Numbers (Top of Page)"/>
            <w:docPartUnique/>
          </w:docPartObj>
        </w:sdtPr>
        <w:sdtContent>
          <w:p w14:paraId="255146C6"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14F26C" w14:textId="77777777" w:rsidR="00742F4E" w:rsidRDefault="00742F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73223997" w14:textId="77777777" w:rsidTr="00BE0AD6">
      <w:trPr>
        <w:trHeight w:val="552"/>
        <w:jc w:val="center"/>
      </w:trPr>
      <w:tc>
        <w:tcPr>
          <w:tcW w:w="2893" w:type="dxa"/>
          <w:vAlign w:val="center"/>
        </w:tcPr>
        <w:p w14:paraId="1713DE23"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703D9604"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05B1053A"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603ADEFF" w14:textId="77777777" w:rsidTr="00BE0AD6">
      <w:trPr>
        <w:trHeight w:val="506"/>
        <w:jc w:val="center"/>
      </w:trPr>
      <w:tc>
        <w:tcPr>
          <w:tcW w:w="2893" w:type="dxa"/>
          <w:vAlign w:val="center"/>
        </w:tcPr>
        <w:p w14:paraId="0308468D"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HSE </w:t>
          </w:r>
          <w:r w:rsidRPr="00135DAB">
            <w:rPr>
              <w:rFonts w:ascii="Calibri" w:hAnsi="Calibri" w:cs="Calibri"/>
              <w:b/>
              <w:bCs/>
            </w:rPr>
            <w:t>Executive</w:t>
          </w:r>
        </w:p>
      </w:tc>
      <w:tc>
        <w:tcPr>
          <w:tcW w:w="3106" w:type="dxa"/>
          <w:vAlign w:val="center"/>
        </w:tcPr>
        <w:p w14:paraId="6F8749E4" w14:textId="77777777" w:rsidR="00BE0AD6" w:rsidRPr="0029680C" w:rsidRDefault="00BE0AD6" w:rsidP="00BE0AD6">
          <w:pPr>
            <w:pStyle w:val="Footer"/>
            <w:jc w:val="center"/>
            <w:rPr>
              <w:rFonts w:ascii="Calibri" w:hAnsi="Calibri"/>
              <w:b/>
            </w:rPr>
          </w:pPr>
          <w:r>
            <w:rPr>
              <w:rFonts w:ascii="Calibri" w:hAnsi="Calibri"/>
              <w:b/>
            </w:rPr>
            <w:t>HSE Head</w:t>
          </w:r>
        </w:p>
      </w:tc>
      <w:tc>
        <w:tcPr>
          <w:tcW w:w="4599" w:type="dxa"/>
          <w:vAlign w:val="center"/>
        </w:tcPr>
        <w:p w14:paraId="342A924A"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1256049049"/>
      <w:docPartObj>
        <w:docPartGallery w:val="Page Numbers (Bottom of Page)"/>
        <w:docPartUnique/>
      </w:docPartObj>
    </w:sdtPr>
    <w:sdtContent>
      <w:sdt>
        <w:sdtPr>
          <w:id w:val="-1059938002"/>
          <w:docPartObj>
            <w:docPartGallery w:val="Page Numbers (Top of Page)"/>
            <w:docPartUnique/>
          </w:docPartObj>
        </w:sdtPr>
        <w:sdtContent>
          <w:p w14:paraId="4D89CCBB"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7FF195" w14:textId="77777777" w:rsidR="00742F4E" w:rsidRDefault="00742F4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056B3CE4" w14:textId="77777777" w:rsidTr="00BE0AD6">
      <w:trPr>
        <w:trHeight w:val="552"/>
        <w:jc w:val="center"/>
      </w:trPr>
      <w:tc>
        <w:tcPr>
          <w:tcW w:w="2893" w:type="dxa"/>
          <w:vAlign w:val="center"/>
        </w:tcPr>
        <w:p w14:paraId="5CF18A64"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3956FE2A"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596150F2"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17CA20AD" w14:textId="77777777" w:rsidTr="00BE0AD6">
      <w:trPr>
        <w:trHeight w:val="506"/>
        <w:jc w:val="center"/>
      </w:trPr>
      <w:tc>
        <w:tcPr>
          <w:tcW w:w="2893" w:type="dxa"/>
          <w:vAlign w:val="center"/>
        </w:tcPr>
        <w:p w14:paraId="7E0BBCA8"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QA </w:t>
          </w:r>
          <w:r w:rsidRPr="00135DAB">
            <w:rPr>
              <w:rFonts w:ascii="Calibri" w:hAnsi="Calibri" w:cs="Calibri"/>
              <w:b/>
              <w:bCs/>
            </w:rPr>
            <w:t>In-charge</w:t>
          </w:r>
        </w:p>
      </w:tc>
      <w:tc>
        <w:tcPr>
          <w:tcW w:w="3106" w:type="dxa"/>
          <w:vAlign w:val="center"/>
        </w:tcPr>
        <w:p w14:paraId="23518453" w14:textId="77777777" w:rsidR="00BE0AD6" w:rsidRPr="0029680C" w:rsidRDefault="00BE0AD6" w:rsidP="00BE0AD6">
          <w:pPr>
            <w:pStyle w:val="Footer"/>
            <w:jc w:val="center"/>
            <w:rPr>
              <w:rFonts w:ascii="Calibri" w:hAnsi="Calibri"/>
              <w:b/>
            </w:rPr>
          </w:pPr>
          <w:r>
            <w:rPr>
              <w:rFonts w:ascii="Calibri" w:hAnsi="Calibri"/>
              <w:b/>
            </w:rPr>
            <w:t>QA Head</w:t>
          </w:r>
        </w:p>
      </w:tc>
      <w:tc>
        <w:tcPr>
          <w:tcW w:w="4599" w:type="dxa"/>
          <w:vAlign w:val="center"/>
        </w:tcPr>
        <w:p w14:paraId="094E3168"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1638612159"/>
      <w:docPartObj>
        <w:docPartGallery w:val="Page Numbers (Bottom of Page)"/>
        <w:docPartUnique/>
      </w:docPartObj>
    </w:sdtPr>
    <w:sdtContent>
      <w:sdt>
        <w:sdtPr>
          <w:id w:val="1713610831"/>
          <w:docPartObj>
            <w:docPartGallery w:val="Page Numbers (Top of Page)"/>
            <w:docPartUnique/>
          </w:docPartObj>
        </w:sdtPr>
        <w:sdtContent>
          <w:p w14:paraId="405441AC"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B683F7E" w14:textId="77777777" w:rsidR="00742F4E" w:rsidRDefault="00742F4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13AA5209" w14:textId="77777777" w:rsidTr="00BE0AD6">
      <w:trPr>
        <w:trHeight w:val="552"/>
        <w:jc w:val="center"/>
      </w:trPr>
      <w:tc>
        <w:tcPr>
          <w:tcW w:w="2893" w:type="dxa"/>
          <w:vAlign w:val="center"/>
        </w:tcPr>
        <w:p w14:paraId="16076280"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345A8DE2"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1101F896"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56A5A893" w14:textId="77777777" w:rsidTr="00BE0AD6">
      <w:trPr>
        <w:trHeight w:val="506"/>
        <w:jc w:val="center"/>
      </w:trPr>
      <w:tc>
        <w:tcPr>
          <w:tcW w:w="2893" w:type="dxa"/>
          <w:vAlign w:val="center"/>
        </w:tcPr>
        <w:p w14:paraId="0819D7F3"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QA </w:t>
          </w:r>
          <w:r w:rsidRPr="00135DAB">
            <w:rPr>
              <w:rFonts w:ascii="Calibri" w:hAnsi="Calibri" w:cs="Calibri"/>
              <w:b/>
              <w:bCs/>
            </w:rPr>
            <w:t>In-charge</w:t>
          </w:r>
        </w:p>
      </w:tc>
      <w:tc>
        <w:tcPr>
          <w:tcW w:w="3106" w:type="dxa"/>
          <w:vAlign w:val="center"/>
        </w:tcPr>
        <w:p w14:paraId="627E2CFD" w14:textId="77777777" w:rsidR="00BE0AD6" w:rsidRPr="0029680C" w:rsidRDefault="00BE0AD6" w:rsidP="00BE0AD6">
          <w:pPr>
            <w:pStyle w:val="Footer"/>
            <w:jc w:val="center"/>
            <w:rPr>
              <w:rFonts w:ascii="Calibri" w:hAnsi="Calibri"/>
              <w:b/>
            </w:rPr>
          </w:pPr>
          <w:r>
            <w:rPr>
              <w:rFonts w:ascii="Calibri" w:hAnsi="Calibri"/>
              <w:b/>
            </w:rPr>
            <w:t>QA Head</w:t>
          </w:r>
        </w:p>
      </w:tc>
      <w:tc>
        <w:tcPr>
          <w:tcW w:w="4599" w:type="dxa"/>
          <w:vAlign w:val="center"/>
        </w:tcPr>
        <w:p w14:paraId="1D90CA17"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445979412"/>
      <w:docPartObj>
        <w:docPartGallery w:val="Page Numbers (Bottom of Page)"/>
        <w:docPartUnique/>
      </w:docPartObj>
    </w:sdtPr>
    <w:sdtContent>
      <w:sdt>
        <w:sdtPr>
          <w:id w:val="-1272312362"/>
          <w:docPartObj>
            <w:docPartGallery w:val="Page Numbers (Top of Page)"/>
            <w:docPartUnique/>
          </w:docPartObj>
        </w:sdtPr>
        <w:sdtContent>
          <w:p w14:paraId="2C40EF89"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2323655" w14:textId="77777777" w:rsidR="00742F4E" w:rsidRDefault="00742F4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734CAA06" w14:textId="77777777" w:rsidTr="00BE0AD6">
      <w:trPr>
        <w:trHeight w:val="552"/>
        <w:jc w:val="center"/>
      </w:trPr>
      <w:tc>
        <w:tcPr>
          <w:tcW w:w="2893" w:type="dxa"/>
          <w:vAlign w:val="center"/>
        </w:tcPr>
        <w:p w14:paraId="65BADB00"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4C708A2F"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1471F83B"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250763DE" w14:textId="77777777" w:rsidTr="00BE0AD6">
      <w:trPr>
        <w:trHeight w:val="506"/>
        <w:jc w:val="center"/>
      </w:trPr>
      <w:tc>
        <w:tcPr>
          <w:tcW w:w="2893" w:type="dxa"/>
          <w:vAlign w:val="center"/>
        </w:tcPr>
        <w:p w14:paraId="5F23AA07"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QA </w:t>
          </w:r>
          <w:r w:rsidRPr="00135DAB">
            <w:rPr>
              <w:rFonts w:ascii="Calibri" w:hAnsi="Calibri" w:cs="Calibri"/>
              <w:b/>
              <w:bCs/>
            </w:rPr>
            <w:t>In-charge</w:t>
          </w:r>
        </w:p>
      </w:tc>
      <w:tc>
        <w:tcPr>
          <w:tcW w:w="3106" w:type="dxa"/>
          <w:vAlign w:val="center"/>
        </w:tcPr>
        <w:p w14:paraId="763EC680" w14:textId="77777777" w:rsidR="00BE0AD6" w:rsidRPr="0029680C" w:rsidRDefault="00BE0AD6" w:rsidP="00BE0AD6">
          <w:pPr>
            <w:pStyle w:val="Footer"/>
            <w:jc w:val="center"/>
            <w:rPr>
              <w:rFonts w:ascii="Calibri" w:hAnsi="Calibri"/>
              <w:b/>
            </w:rPr>
          </w:pPr>
          <w:r>
            <w:rPr>
              <w:rFonts w:ascii="Calibri" w:hAnsi="Calibri"/>
              <w:b/>
            </w:rPr>
            <w:t>QA Head</w:t>
          </w:r>
        </w:p>
      </w:tc>
      <w:tc>
        <w:tcPr>
          <w:tcW w:w="4599" w:type="dxa"/>
          <w:vAlign w:val="center"/>
        </w:tcPr>
        <w:p w14:paraId="61521548"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1088356545"/>
      <w:docPartObj>
        <w:docPartGallery w:val="Page Numbers (Bottom of Page)"/>
        <w:docPartUnique/>
      </w:docPartObj>
    </w:sdtPr>
    <w:sdtContent>
      <w:sdt>
        <w:sdtPr>
          <w:id w:val="719865894"/>
          <w:docPartObj>
            <w:docPartGallery w:val="Page Numbers (Top of Page)"/>
            <w:docPartUnique/>
          </w:docPartObj>
        </w:sdtPr>
        <w:sdtContent>
          <w:p w14:paraId="278F0707"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50D670B" w14:textId="77777777" w:rsidR="00742F4E" w:rsidRDefault="00742F4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2950F3F5" w14:textId="77777777" w:rsidTr="00BE0AD6">
      <w:trPr>
        <w:trHeight w:val="552"/>
        <w:jc w:val="center"/>
      </w:trPr>
      <w:tc>
        <w:tcPr>
          <w:tcW w:w="2893" w:type="dxa"/>
          <w:vAlign w:val="center"/>
        </w:tcPr>
        <w:p w14:paraId="7F6E2A49"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405934E5"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394F1121"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253610CB" w14:textId="77777777" w:rsidTr="00BE0AD6">
      <w:trPr>
        <w:trHeight w:val="506"/>
        <w:jc w:val="center"/>
      </w:trPr>
      <w:tc>
        <w:tcPr>
          <w:tcW w:w="2893" w:type="dxa"/>
          <w:vAlign w:val="center"/>
        </w:tcPr>
        <w:p w14:paraId="21ABD719"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QA </w:t>
          </w:r>
          <w:r w:rsidRPr="00135DAB">
            <w:rPr>
              <w:rFonts w:ascii="Calibri" w:hAnsi="Calibri" w:cs="Calibri"/>
              <w:b/>
              <w:bCs/>
            </w:rPr>
            <w:t>In-charge</w:t>
          </w:r>
        </w:p>
      </w:tc>
      <w:tc>
        <w:tcPr>
          <w:tcW w:w="3106" w:type="dxa"/>
          <w:vAlign w:val="center"/>
        </w:tcPr>
        <w:p w14:paraId="58678C6F" w14:textId="77777777" w:rsidR="00BE0AD6" w:rsidRPr="0029680C" w:rsidRDefault="00BE0AD6" w:rsidP="00BE0AD6">
          <w:pPr>
            <w:pStyle w:val="Footer"/>
            <w:jc w:val="center"/>
            <w:rPr>
              <w:rFonts w:ascii="Calibri" w:hAnsi="Calibri"/>
              <w:b/>
            </w:rPr>
          </w:pPr>
          <w:r>
            <w:rPr>
              <w:rFonts w:ascii="Calibri" w:hAnsi="Calibri"/>
              <w:b/>
            </w:rPr>
            <w:t>QA Head</w:t>
          </w:r>
        </w:p>
      </w:tc>
      <w:tc>
        <w:tcPr>
          <w:tcW w:w="4599" w:type="dxa"/>
          <w:vAlign w:val="center"/>
        </w:tcPr>
        <w:p w14:paraId="17835A90"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1326936781"/>
      <w:docPartObj>
        <w:docPartGallery w:val="Page Numbers (Bottom of Page)"/>
        <w:docPartUnique/>
      </w:docPartObj>
    </w:sdtPr>
    <w:sdtContent>
      <w:sdt>
        <w:sdtPr>
          <w:id w:val="703366398"/>
          <w:docPartObj>
            <w:docPartGallery w:val="Page Numbers (Top of Page)"/>
            <w:docPartUnique/>
          </w:docPartObj>
        </w:sdtPr>
        <w:sdtContent>
          <w:p w14:paraId="262F045A"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4C6CAE8" w14:textId="77777777" w:rsidR="00742F4E" w:rsidRDefault="00742F4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7E9824A1" w14:textId="77777777" w:rsidTr="00BE0AD6">
      <w:trPr>
        <w:trHeight w:val="552"/>
        <w:jc w:val="center"/>
      </w:trPr>
      <w:tc>
        <w:tcPr>
          <w:tcW w:w="2893" w:type="dxa"/>
          <w:vAlign w:val="center"/>
        </w:tcPr>
        <w:p w14:paraId="0DABC3AD"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117E742E"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3B3BC242"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6F646CA5" w14:textId="77777777" w:rsidTr="00BE0AD6">
      <w:trPr>
        <w:trHeight w:val="506"/>
        <w:jc w:val="center"/>
      </w:trPr>
      <w:tc>
        <w:tcPr>
          <w:tcW w:w="2893" w:type="dxa"/>
          <w:vAlign w:val="center"/>
        </w:tcPr>
        <w:p w14:paraId="2DC23FB5"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Purchase </w:t>
          </w:r>
          <w:r w:rsidRPr="00135DAB">
            <w:rPr>
              <w:rFonts w:ascii="Calibri" w:hAnsi="Calibri" w:cs="Calibri"/>
              <w:b/>
              <w:bCs/>
            </w:rPr>
            <w:t>Executive</w:t>
          </w:r>
        </w:p>
      </w:tc>
      <w:tc>
        <w:tcPr>
          <w:tcW w:w="3106" w:type="dxa"/>
          <w:vAlign w:val="center"/>
        </w:tcPr>
        <w:p w14:paraId="1012C91D" w14:textId="77777777" w:rsidR="00BE0AD6" w:rsidRPr="0029680C" w:rsidRDefault="00BE0AD6" w:rsidP="00BE0AD6">
          <w:pPr>
            <w:pStyle w:val="Footer"/>
            <w:jc w:val="center"/>
            <w:rPr>
              <w:rFonts w:ascii="Calibri" w:hAnsi="Calibri"/>
              <w:b/>
            </w:rPr>
          </w:pPr>
          <w:r>
            <w:rPr>
              <w:rFonts w:ascii="Calibri" w:hAnsi="Calibri"/>
              <w:b/>
            </w:rPr>
            <w:t>Purchase Head</w:t>
          </w:r>
        </w:p>
      </w:tc>
      <w:tc>
        <w:tcPr>
          <w:tcW w:w="4599" w:type="dxa"/>
          <w:vAlign w:val="center"/>
        </w:tcPr>
        <w:p w14:paraId="3BBA2684"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1744795562"/>
      <w:docPartObj>
        <w:docPartGallery w:val="Page Numbers (Bottom of Page)"/>
        <w:docPartUnique/>
      </w:docPartObj>
    </w:sdtPr>
    <w:sdtContent>
      <w:sdt>
        <w:sdtPr>
          <w:id w:val="1830320940"/>
          <w:docPartObj>
            <w:docPartGallery w:val="Page Numbers (Top of Page)"/>
            <w:docPartUnique/>
          </w:docPartObj>
        </w:sdtPr>
        <w:sdtContent>
          <w:p w14:paraId="7AA8D5D9"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20D2DA" w14:textId="77777777" w:rsidR="00742F4E" w:rsidRDefault="00742F4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543071CA" w14:textId="77777777" w:rsidTr="00BE0AD6">
      <w:trPr>
        <w:trHeight w:val="552"/>
        <w:jc w:val="center"/>
      </w:trPr>
      <w:tc>
        <w:tcPr>
          <w:tcW w:w="2893" w:type="dxa"/>
          <w:vAlign w:val="center"/>
        </w:tcPr>
        <w:p w14:paraId="6E399413"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31F28E0C"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414020A0"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3CB2F6A6" w14:textId="77777777" w:rsidTr="00BE0AD6">
      <w:trPr>
        <w:trHeight w:val="506"/>
        <w:jc w:val="center"/>
      </w:trPr>
      <w:tc>
        <w:tcPr>
          <w:tcW w:w="2893" w:type="dxa"/>
          <w:vAlign w:val="center"/>
        </w:tcPr>
        <w:p w14:paraId="618A4027"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Admin </w:t>
          </w:r>
          <w:r w:rsidRPr="00135DAB">
            <w:rPr>
              <w:rFonts w:ascii="Calibri" w:hAnsi="Calibri" w:cs="Calibri"/>
              <w:b/>
              <w:bCs/>
            </w:rPr>
            <w:t>Manager</w:t>
          </w:r>
        </w:p>
      </w:tc>
      <w:tc>
        <w:tcPr>
          <w:tcW w:w="3106" w:type="dxa"/>
          <w:vAlign w:val="center"/>
        </w:tcPr>
        <w:p w14:paraId="0FCBF5FB" w14:textId="77777777" w:rsidR="00BE0AD6" w:rsidRPr="0029680C" w:rsidRDefault="00BE0AD6" w:rsidP="00BE0AD6">
          <w:pPr>
            <w:pStyle w:val="Footer"/>
            <w:jc w:val="center"/>
            <w:rPr>
              <w:rFonts w:ascii="Calibri" w:hAnsi="Calibri"/>
              <w:b/>
            </w:rPr>
          </w:pPr>
          <w:r>
            <w:rPr>
              <w:rFonts w:ascii="Calibri" w:hAnsi="Calibri"/>
              <w:b/>
            </w:rPr>
            <w:t>Admin Head</w:t>
          </w:r>
        </w:p>
      </w:tc>
      <w:tc>
        <w:tcPr>
          <w:tcW w:w="4599" w:type="dxa"/>
          <w:vAlign w:val="center"/>
        </w:tcPr>
        <w:p w14:paraId="1EA8618C"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84235314"/>
      <w:docPartObj>
        <w:docPartGallery w:val="Page Numbers (Bottom of Page)"/>
        <w:docPartUnique/>
      </w:docPartObj>
    </w:sdtPr>
    <w:sdtContent>
      <w:sdt>
        <w:sdtPr>
          <w:id w:val="-1199774528"/>
          <w:docPartObj>
            <w:docPartGallery w:val="Page Numbers (Top of Page)"/>
            <w:docPartUnique/>
          </w:docPartObj>
        </w:sdtPr>
        <w:sdtContent>
          <w:p w14:paraId="38AD2063"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C046E3" w14:textId="77777777" w:rsidR="00742F4E" w:rsidRDefault="00742F4E">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0BA201EF" w14:textId="77777777" w:rsidTr="00BE0AD6">
      <w:trPr>
        <w:trHeight w:val="552"/>
        <w:jc w:val="center"/>
      </w:trPr>
      <w:tc>
        <w:tcPr>
          <w:tcW w:w="2893" w:type="dxa"/>
          <w:vAlign w:val="center"/>
        </w:tcPr>
        <w:p w14:paraId="5FBF187E" w14:textId="77777777" w:rsidR="00BE0AD6" w:rsidRPr="00135DAB" w:rsidRDefault="00BE0AD6" w:rsidP="00BE0AD6">
          <w:pPr>
            <w:pStyle w:val="Footer"/>
            <w:jc w:val="center"/>
            <w:rPr>
              <w:rFonts w:ascii="Calibri" w:hAnsi="Calibri" w:cs="Calibri"/>
              <w:b/>
            </w:rPr>
          </w:pPr>
          <w:r w:rsidRPr="00135DAB">
            <w:rPr>
              <w:rFonts w:ascii="Calibri" w:hAnsi="Calibri" w:cs="Calibri"/>
              <w:b/>
              <w:bCs/>
            </w:rPr>
            <w:t>Prepared By</w:t>
          </w:r>
        </w:p>
      </w:tc>
      <w:tc>
        <w:tcPr>
          <w:tcW w:w="3106" w:type="dxa"/>
          <w:vAlign w:val="center"/>
        </w:tcPr>
        <w:p w14:paraId="411B7D5A"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56A4CEE5"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028B76A9" w14:textId="77777777" w:rsidTr="00BE0AD6">
      <w:trPr>
        <w:trHeight w:val="506"/>
        <w:jc w:val="center"/>
      </w:trPr>
      <w:tc>
        <w:tcPr>
          <w:tcW w:w="2893" w:type="dxa"/>
          <w:vAlign w:val="center"/>
        </w:tcPr>
        <w:p w14:paraId="6130E006"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IT </w:t>
          </w:r>
          <w:r w:rsidRPr="00135DAB">
            <w:rPr>
              <w:rFonts w:ascii="Calibri" w:hAnsi="Calibri" w:cs="Calibri"/>
              <w:b/>
              <w:bCs/>
            </w:rPr>
            <w:t>Executive</w:t>
          </w:r>
        </w:p>
      </w:tc>
      <w:tc>
        <w:tcPr>
          <w:tcW w:w="3106" w:type="dxa"/>
          <w:vAlign w:val="center"/>
        </w:tcPr>
        <w:p w14:paraId="2B0F3AD8" w14:textId="77777777" w:rsidR="00BE0AD6" w:rsidRPr="0029680C" w:rsidRDefault="00BE0AD6" w:rsidP="00BE0AD6">
          <w:pPr>
            <w:pStyle w:val="Footer"/>
            <w:jc w:val="center"/>
            <w:rPr>
              <w:rFonts w:ascii="Calibri" w:hAnsi="Calibri"/>
              <w:b/>
            </w:rPr>
          </w:pPr>
          <w:r>
            <w:rPr>
              <w:rFonts w:ascii="Calibri" w:hAnsi="Calibri"/>
              <w:b/>
            </w:rPr>
            <w:t>IT Head</w:t>
          </w:r>
        </w:p>
      </w:tc>
      <w:tc>
        <w:tcPr>
          <w:tcW w:w="4599" w:type="dxa"/>
          <w:vAlign w:val="center"/>
        </w:tcPr>
        <w:p w14:paraId="02514332" w14:textId="77777777" w:rsidR="00BE0AD6" w:rsidRDefault="00BE0AD6" w:rsidP="00BE0AD6">
          <w:pPr>
            <w:pStyle w:val="Footer"/>
            <w:jc w:val="center"/>
            <w:rPr>
              <w:rFonts w:ascii="Calibri" w:hAnsi="Calibri" w:cs="Calibri"/>
              <w:b/>
            </w:rPr>
          </w:pPr>
          <w:r>
            <w:rPr>
              <w:rFonts w:ascii="Calibri" w:hAnsi="Calibri" w:cs="Calibri"/>
              <w:b/>
            </w:rPr>
            <w:t>Plant Head</w:t>
          </w:r>
        </w:p>
      </w:tc>
    </w:tr>
  </w:tbl>
  <w:sdt>
    <w:sdtPr>
      <w:id w:val="-2109494302"/>
      <w:docPartObj>
        <w:docPartGallery w:val="Page Numbers (Bottom of Page)"/>
        <w:docPartUnique/>
      </w:docPartObj>
    </w:sdtPr>
    <w:sdtContent>
      <w:sdt>
        <w:sdtPr>
          <w:id w:val="1333877925"/>
          <w:docPartObj>
            <w:docPartGallery w:val="Page Numbers (Top of Page)"/>
            <w:docPartUnique/>
          </w:docPartObj>
        </w:sdtPr>
        <w:sdtContent>
          <w:p w14:paraId="3B53EC4B"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D9CBAE2" w14:textId="77777777" w:rsidR="00742F4E" w:rsidRDefault="00742F4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106"/>
      <w:gridCol w:w="4599"/>
    </w:tblGrid>
    <w:tr w:rsidR="00BE0AD6" w:rsidRPr="0029680C" w14:paraId="3BDB8CC4" w14:textId="77777777" w:rsidTr="00BE0AD6">
      <w:trPr>
        <w:trHeight w:val="552"/>
        <w:jc w:val="center"/>
      </w:trPr>
      <w:tc>
        <w:tcPr>
          <w:tcW w:w="2893" w:type="dxa"/>
          <w:vAlign w:val="center"/>
        </w:tcPr>
        <w:p w14:paraId="60407475" w14:textId="77777777" w:rsidR="00BE0AD6" w:rsidRPr="00135DAB" w:rsidRDefault="00BE0AD6" w:rsidP="00BE0AD6">
          <w:pPr>
            <w:pStyle w:val="Footer"/>
            <w:jc w:val="center"/>
            <w:rPr>
              <w:rFonts w:ascii="Calibri" w:hAnsi="Calibri" w:cs="Calibri"/>
              <w:b/>
            </w:rPr>
          </w:pPr>
          <w:bookmarkStart w:id="141" w:name="_Hlk204784469"/>
          <w:r w:rsidRPr="00135DAB">
            <w:rPr>
              <w:rFonts w:ascii="Calibri" w:hAnsi="Calibri" w:cs="Calibri"/>
              <w:b/>
              <w:bCs/>
            </w:rPr>
            <w:t>Prepared By</w:t>
          </w:r>
        </w:p>
      </w:tc>
      <w:tc>
        <w:tcPr>
          <w:tcW w:w="3106" w:type="dxa"/>
          <w:vAlign w:val="center"/>
        </w:tcPr>
        <w:p w14:paraId="23C0872B" w14:textId="77777777" w:rsidR="00BE0AD6" w:rsidRPr="00135DAB" w:rsidRDefault="00BE0AD6" w:rsidP="00BE0AD6">
          <w:pPr>
            <w:pStyle w:val="Footer"/>
            <w:jc w:val="center"/>
            <w:rPr>
              <w:rFonts w:ascii="Calibri" w:hAnsi="Calibri" w:cs="Calibri"/>
              <w:b/>
            </w:rPr>
          </w:pPr>
          <w:r w:rsidRPr="00135DAB">
            <w:rPr>
              <w:rFonts w:ascii="Calibri" w:hAnsi="Calibri" w:cs="Calibri"/>
              <w:b/>
              <w:bCs/>
            </w:rPr>
            <w:t>Reviewed By</w:t>
          </w:r>
        </w:p>
      </w:tc>
      <w:tc>
        <w:tcPr>
          <w:tcW w:w="4599" w:type="dxa"/>
          <w:vAlign w:val="center"/>
        </w:tcPr>
        <w:p w14:paraId="2C0E4E38" w14:textId="77777777" w:rsidR="00BE0AD6" w:rsidRPr="00135DAB" w:rsidRDefault="00BE0AD6" w:rsidP="00BE0AD6">
          <w:pPr>
            <w:pStyle w:val="Footer"/>
            <w:jc w:val="center"/>
            <w:rPr>
              <w:rFonts w:ascii="Calibri" w:hAnsi="Calibri" w:cs="Calibri"/>
              <w:b/>
            </w:rPr>
          </w:pPr>
          <w:r w:rsidRPr="00135DAB">
            <w:rPr>
              <w:rFonts w:ascii="Calibri" w:hAnsi="Calibri" w:cs="Calibri"/>
              <w:b/>
              <w:bCs/>
            </w:rPr>
            <w:t>Approved By</w:t>
          </w:r>
        </w:p>
      </w:tc>
    </w:tr>
    <w:tr w:rsidR="00BE0AD6" w:rsidRPr="0001226D" w14:paraId="4C69A847" w14:textId="77777777" w:rsidTr="00BE0AD6">
      <w:trPr>
        <w:trHeight w:val="506"/>
        <w:jc w:val="center"/>
      </w:trPr>
      <w:tc>
        <w:tcPr>
          <w:tcW w:w="2893" w:type="dxa"/>
          <w:vAlign w:val="center"/>
        </w:tcPr>
        <w:p w14:paraId="70B40D8C" w14:textId="77777777" w:rsidR="00BE0AD6" w:rsidRPr="00135DAB" w:rsidRDefault="00BE0AD6" w:rsidP="00BE0AD6">
          <w:pPr>
            <w:pStyle w:val="Footer"/>
            <w:jc w:val="center"/>
            <w:rPr>
              <w:rFonts w:ascii="Calibri" w:hAnsi="Calibri" w:cs="Calibri"/>
              <w:b/>
            </w:rPr>
          </w:pPr>
          <w:r w:rsidRPr="00135DAB">
            <w:rPr>
              <w:rFonts w:ascii="Calibri" w:hAnsi="Calibri" w:cs="Calibri"/>
              <w:b/>
            </w:rPr>
            <w:t xml:space="preserve">IT </w:t>
          </w:r>
          <w:r w:rsidRPr="00135DAB">
            <w:rPr>
              <w:rFonts w:ascii="Calibri" w:hAnsi="Calibri" w:cs="Calibri"/>
              <w:b/>
              <w:bCs/>
            </w:rPr>
            <w:t>Executive</w:t>
          </w:r>
        </w:p>
      </w:tc>
      <w:tc>
        <w:tcPr>
          <w:tcW w:w="3106" w:type="dxa"/>
          <w:vAlign w:val="center"/>
        </w:tcPr>
        <w:p w14:paraId="4678A59A" w14:textId="77777777" w:rsidR="00BE0AD6" w:rsidRPr="0029680C" w:rsidRDefault="00BE0AD6" w:rsidP="00BE0AD6">
          <w:pPr>
            <w:pStyle w:val="Footer"/>
            <w:jc w:val="center"/>
            <w:rPr>
              <w:rFonts w:ascii="Calibri" w:hAnsi="Calibri"/>
              <w:b/>
            </w:rPr>
          </w:pPr>
          <w:r>
            <w:rPr>
              <w:rFonts w:ascii="Calibri" w:hAnsi="Calibri"/>
              <w:b/>
            </w:rPr>
            <w:t>IT Head</w:t>
          </w:r>
        </w:p>
      </w:tc>
      <w:tc>
        <w:tcPr>
          <w:tcW w:w="4599" w:type="dxa"/>
          <w:vAlign w:val="center"/>
        </w:tcPr>
        <w:p w14:paraId="1D75D499" w14:textId="77777777" w:rsidR="00BE0AD6" w:rsidRDefault="00BE0AD6" w:rsidP="00BE0AD6">
          <w:pPr>
            <w:pStyle w:val="Footer"/>
            <w:jc w:val="center"/>
            <w:rPr>
              <w:rFonts w:ascii="Calibri" w:hAnsi="Calibri" w:cs="Calibri"/>
              <w:b/>
            </w:rPr>
          </w:pPr>
          <w:r>
            <w:rPr>
              <w:rFonts w:ascii="Calibri" w:hAnsi="Calibri" w:cs="Calibri"/>
              <w:b/>
            </w:rPr>
            <w:t>Plant Head</w:t>
          </w:r>
        </w:p>
      </w:tc>
    </w:tr>
  </w:tbl>
  <w:bookmarkEnd w:id="141" w:displacedByCustomXml="next"/>
  <w:sdt>
    <w:sdtPr>
      <w:id w:val="1539317675"/>
      <w:docPartObj>
        <w:docPartGallery w:val="Page Numbers (Bottom of Page)"/>
        <w:docPartUnique/>
      </w:docPartObj>
    </w:sdtPr>
    <w:sdtContent>
      <w:sdt>
        <w:sdtPr>
          <w:id w:val="1414511000"/>
          <w:docPartObj>
            <w:docPartGallery w:val="Page Numbers (Top of Page)"/>
            <w:docPartUnique/>
          </w:docPartObj>
        </w:sdtPr>
        <w:sdtContent>
          <w:p w14:paraId="0C699C90" w14:textId="77777777" w:rsidR="00742F4E" w:rsidRDefault="00742F4E">
            <w:pPr>
              <w:pStyle w:val="Footer"/>
              <w:spacing w:before="6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AA801F3" w14:textId="77777777" w:rsidR="00742F4E" w:rsidRDefault="00742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0AF00" w14:textId="77777777" w:rsidR="00C711FE" w:rsidRDefault="00C711FE" w:rsidP="00742F4E">
      <w:pPr>
        <w:spacing w:after="0" w:line="240" w:lineRule="auto"/>
      </w:pPr>
      <w:r>
        <w:separator/>
      </w:r>
    </w:p>
  </w:footnote>
  <w:footnote w:type="continuationSeparator" w:id="0">
    <w:p w14:paraId="648BF0D3" w14:textId="77777777" w:rsidR="00C711FE" w:rsidRDefault="00C711FE" w:rsidP="00742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353F34C4" w14:textId="77777777" w:rsidTr="00742F4E">
      <w:trPr>
        <w:trHeight w:val="357"/>
        <w:jc w:val="center"/>
      </w:trPr>
      <w:tc>
        <w:tcPr>
          <w:tcW w:w="10890" w:type="dxa"/>
          <w:gridSpan w:val="4"/>
          <w:shd w:val="clear" w:color="auto" w:fill="1E7E8E"/>
          <w:vAlign w:val="center"/>
        </w:tcPr>
        <w:p w14:paraId="6534CA3B" w14:textId="77777777" w:rsidR="00742F4E" w:rsidRDefault="00742F4E" w:rsidP="00742F4E">
          <w:pPr>
            <w:rPr>
              <w:rFonts w:ascii="Calibri" w:hAnsi="Calibri" w:cs="Arial"/>
            </w:rPr>
          </w:pPr>
        </w:p>
      </w:tc>
    </w:tr>
    <w:tr w:rsidR="00742F4E" w:rsidRPr="00B13EF3" w14:paraId="450B1EFE" w14:textId="77777777" w:rsidTr="00742F4E">
      <w:trPr>
        <w:trHeight w:val="337"/>
        <w:jc w:val="center"/>
      </w:trPr>
      <w:tc>
        <w:tcPr>
          <w:tcW w:w="2020" w:type="dxa"/>
          <w:vMerge w:val="restart"/>
          <w:vAlign w:val="center"/>
        </w:tcPr>
        <w:p w14:paraId="54D81C4B" w14:textId="77777777" w:rsidR="00742F4E" w:rsidRPr="00B13EF3" w:rsidRDefault="00742F4E" w:rsidP="00742F4E">
          <w:pPr>
            <w:jc w:val="center"/>
            <w:rPr>
              <w:rFonts w:ascii="Calibri" w:hAnsi="Calibri"/>
            </w:rPr>
          </w:pPr>
          <w:r>
            <w:rPr>
              <w:noProof/>
            </w:rPr>
            <w:drawing>
              <wp:anchor distT="0" distB="0" distL="114300" distR="114300" simplePos="0" relativeHeight="251651072"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01C241F7"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1469569B"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282C42CB" w14:textId="77777777" w:rsidR="00742F4E" w:rsidRPr="00D05246" w:rsidRDefault="002D02CF" w:rsidP="00742F4E">
          <w:pPr>
            <w:pStyle w:val="Header"/>
            <w:rPr>
              <w:rFonts w:ascii="Calibri" w:hAnsi="Calibri" w:cs="Calibri"/>
              <w:sz w:val="21"/>
            </w:rPr>
          </w:pPr>
          <w:r w:rsidRPr="002D02CF">
            <w:rPr>
              <w:rFonts w:ascii="Calibri" w:hAnsi="Calibri" w:cs="Calibri"/>
            </w:rPr>
            <w:t>NSPL/UTY/SOP/014</w:t>
          </w:r>
        </w:p>
      </w:tc>
    </w:tr>
    <w:tr w:rsidR="00742F4E" w:rsidRPr="00B13EF3" w14:paraId="53A84A92" w14:textId="77777777" w:rsidTr="00742F4E">
      <w:trPr>
        <w:trHeight w:val="237"/>
        <w:jc w:val="center"/>
      </w:trPr>
      <w:tc>
        <w:tcPr>
          <w:tcW w:w="2020" w:type="dxa"/>
          <w:vMerge/>
          <w:vAlign w:val="center"/>
        </w:tcPr>
        <w:p w14:paraId="56B0C76B" w14:textId="77777777" w:rsidR="00742F4E" w:rsidRPr="00B13EF3" w:rsidRDefault="00742F4E" w:rsidP="00742F4E">
          <w:pPr>
            <w:jc w:val="center"/>
            <w:rPr>
              <w:rFonts w:ascii="Calibri" w:hAnsi="Calibri"/>
            </w:rPr>
          </w:pPr>
        </w:p>
      </w:tc>
      <w:tc>
        <w:tcPr>
          <w:tcW w:w="5207" w:type="dxa"/>
          <w:vMerge/>
          <w:vAlign w:val="center"/>
        </w:tcPr>
        <w:p w14:paraId="56DF4935"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4F086153"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0F8A9CA6"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28B1ED95" w14:textId="77777777" w:rsidTr="00742F4E">
      <w:trPr>
        <w:trHeight w:val="325"/>
        <w:jc w:val="center"/>
      </w:trPr>
      <w:tc>
        <w:tcPr>
          <w:tcW w:w="2020" w:type="dxa"/>
          <w:vMerge/>
        </w:tcPr>
        <w:p w14:paraId="7A419AB4" w14:textId="77777777" w:rsidR="00742F4E" w:rsidRPr="00B13EF3" w:rsidRDefault="00742F4E" w:rsidP="00742F4E">
          <w:pPr>
            <w:rPr>
              <w:rFonts w:ascii="Calibri" w:hAnsi="Calibri"/>
            </w:rPr>
          </w:pPr>
        </w:p>
      </w:tc>
      <w:tc>
        <w:tcPr>
          <w:tcW w:w="5207" w:type="dxa"/>
          <w:vAlign w:val="center"/>
        </w:tcPr>
        <w:p w14:paraId="41D8D929" w14:textId="77777777" w:rsidR="00742F4E" w:rsidRPr="001B030A" w:rsidRDefault="002D02CF" w:rsidP="00742F4E">
          <w:pPr>
            <w:pStyle w:val="Header"/>
            <w:jc w:val="center"/>
            <w:rPr>
              <w:rFonts w:cstheme="minorHAnsi"/>
              <w:sz w:val="32"/>
              <w:szCs w:val="18"/>
            </w:rPr>
          </w:pPr>
          <w:r>
            <w:rPr>
              <w:rFonts w:cstheme="minorHAnsi"/>
              <w:b/>
              <w:bCs/>
              <w:sz w:val="24"/>
              <w:szCs w:val="24"/>
            </w:rPr>
            <w:t>Utility</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370FD7C8"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75D5DDFB"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1682E10C" w14:textId="77777777" w:rsidTr="00742F4E">
      <w:trPr>
        <w:trHeight w:val="249"/>
        <w:jc w:val="center"/>
      </w:trPr>
      <w:tc>
        <w:tcPr>
          <w:tcW w:w="2020" w:type="dxa"/>
          <w:vMerge/>
        </w:tcPr>
        <w:p w14:paraId="4CF4294C" w14:textId="77777777" w:rsidR="00742F4E" w:rsidRPr="00B13EF3" w:rsidRDefault="00742F4E" w:rsidP="00742F4E">
          <w:pPr>
            <w:rPr>
              <w:rFonts w:ascii="Calibri" w:hAnsi="Calibri"/>
            </w:rPr>
          </w:pPr>
        </w:p>
      </w:tc>
      <w:tc>
        <w:tcPr>
          <w:tcW w:w="5207" w:type="dxa"/>
          <w:vMerge w:val="restart"/>
          <w:vAlign w:val="center"/>
        </w:tcPr>
        <w:p w14:paraId="4DE11CFA"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Low-Carbon Energy and Emissions Stewardship</w:t>
          </w:r>
        </w:p>
      </w:tc>
      <w:tc>
        <w:tcPr>
          <w:tcW w:w="1545" w:type="dxa"/>
          <w:tcBorders>
            <w:right w:val="single" w:sz="4" w:space="0" w:color="auto"/>
          </w:tcBorders>
          <w:vAlign w:val="center"/>
        </w:tcPr>
        <w:p w14:paraId="502190E4"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32C04E26"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522FEF82" w14:textId="77777777" w:rsidTr="00742F4E">
      <w:trPr>
        <w:trHeight w:val="228"/>
        <w:jc w:val="center"/>
      </w:trPr>
      <w:tc>
        <w:tcPr>
          <w:tcW w:w="2020" w:type="dxa"/>
          <w:vMerge/>
        </w:tcPr>
        <w:p w14:paraId="360049A6" w14:textId="77777777" w:rsidR="00742F4E" w:rsidRPr="00B13EF3" w:rsidRDefault="00742F4E" w:rsidP="00742F4E">
          <w:pPr>
            <w:rPr>
              <w:rFonts w:ascii="Calibri" w:hAnsi="Calibri"/>
            </w:rPr>
          </w:pPr>
        </w:p>
      </w:tc>
      <w:tc>
        <w:tcPr>
          <w:tcW w:w="5207" w:type="dxa"/>
          <w:vMerge/>
          <w:vAlign w:val="center"/>
        </w:tcPr>
        <w:p w14:paraId="4416394D"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23A10A34"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74112E73"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14042047" w14:textId="77777777" w:rsidR="00742F4E" w:rsidRDefault="00742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640D3C32" w14:textId="77777777" w:rsidTr="00742F4E">
      <w:trPr>
        <w:trHeight w:val="357"/>
        <w:jc w:val="center"/>
      </w:trPr>
      <w:tc>
        <w:tcPr>
          <w:tcW w:w="10890" w:type="dxa"/>
          <w:gridSpan w:val="4"/>
          <w:shd w:val="clear" w:color="auto" w:fill="1E7E8E"/>
          <w:vAlign w:val="center"/>
        </w:tcPr>
        <w:p w14:paraId="43FD35FE" w14:textId="77777777" w:rsidR="00742F4E" w:rsidRDefault="00742F4E" w:rsidP="00742F4E">
          <w:pPr>
            <w:rPr>
              <w:rFonts w:ascii="Calibri" w:hAnsi="Calibri" w:cs="Arial"/>
            </w:rPr>
          </w:pPr>
        </w:p>
      </w:tc>
    </w:tr>
    <w:tr w:rsidR="00742F4E" w:rsidRPr="00B13EF3" w14:paraId="3D462B69" w14:textId="77777777" w:rsidTr="00742F4E">
      <w:trPr>
        <w:trHeight w:val="337"/>
        <w:jc w:val="center"/>
      </w:trPr>
      <w:tc>
        <w:tcPr>
          <w:tcW w:w="2020" w:type="dxa"/>
          <w:vMerge w:val="restart"/>
          <w:vAlign w:val="center"/>
        </w:tcPr>
        <w:p w14:paraId="6ACB2BB8" w14:textId="77777777" w:rsidR="00742F4E" w:rsidRPr="00B13EF3" w:rsidRDefault="00742F4E" w:rsidP="00742F4E">
          <w:pPr>
            <w:jc w:val="center"/>
            <w:rPr>
              <w:rFonts w:ascii="Calibri" w:hAnsi="Calibri"/>
            </w:rPr>
          </w:pPr>
          <w:r>
            <w:rPr>
              <w:noProof/>
            </w:rPr>
            <w:drawing>
              <wp:anchor distT="0" distB="0" distL="114300" distR="114300" simplePos="0" relativeHeight="251661312"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1578518655" name="Picture 157851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0F591EB8"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68FC2978"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2CCFDC60" w14:textId="77777777" w:rsidR="00742F4E" w:rsidRPr="00D05246" w:rsidRDefault="002D02CF" w:rsidP="00742F4E">
          <w:pPr>
            <w:pStyle w:val="Header"/>
            <w:rPr>
              <w:rFonts w:ascii="Calibri" w:hAnsi="Calibri" w:cs="Calibri"/>
              <w:sz w:val="21"/>
            </w:rPr>
          </w:pPr>
          <w:r w:rsidRPr="002D02CF">
            <w:rPr>
              <w:rFonts w:ascii="Calibri" w:hAnsi="Calibri" w:cs="Calibri"/>
            </w:rPr>
            <w:t>NSPL/HSE/SOP/015</w:t>
          </w:r>
        </w:p>
      </w:tc>
    </w:tr>
    <w:tr w:rsidR="00742F4E" w:rsidRPr="00B13EF3" w14:paraId="6EF97320" w14:textId="77777777" w:rsidTr="00742F4E">
      <w:trPr>
        <w:trHeight w:val="237"/>
        <w:jc w:val="center"/>
      </w:trPr>
      <w:tc>
        <w:tcPr>
          <w:tcW w:w="2020" w:type="dxa"/>
          <w:vMerge/>
          <w:vAlign w:val="center"/>
        </w:tcPr>
        <w:p w14:paraId="47FC417F" w14:textId="77777777" w:rsidR="00742F4E" w:rsidRPr="00B13EF3" w:rsidRDefault="00742F4E" w:rsidP="00742F4E">
          <w:pPr>
            <w:jc w:val="center"/>
            <w:rPr>
              <w:rFonts w:ascii="Calibri" w:hAnsi="Calibri"/>
            </w:rPr>
          </w:pPr>
        </w:p>
      </w:tc>
      <w:tc>
        <w:tcPr>
          <w:tcW w:w="5207" w:type="dxa"/>
          <w:vMerge/>
          <w:vAlign w:val="center"/>
        </w:tcPr>
        <w:p w14:paraId="3369839F"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71EB4679"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69FB7662"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55358451" w14:textId="77777777" w:rsidTr="00742F4E">
      <w:trPr>
        <w:trHeight w:val="325"/>
        <w:jc w:val="center"/>
      </w:trPr>
      <w:tc>
        <w:tcPr>
          <w:tcW w:w="2020" w:type="dxa"/>
          <w:vMerge/>
        </w:tcPr>
        <w:p w14:paraId="72C2978C" w14:textId="77777777" w:rsidR="00742F4E" w:rsidRPr="00B13EF3" w:rsidRDefault="00742F4E" w:rsidP="00742F4E">
          <w:pPr>
            <w:rPr>
              <w:rFonts w:ascii="Calibri" w:hAnsi="Calibri"/>
            </w:rPr>
          </w:pPr>
        </w:p>
      </w:tc>
      <w:tc>
        <w:tcPr>
          <w:tcW w:w="5207" w:type="dxa"/>
          <w:vAlign w:val="center"/>
        </w:tcPr>
        <w:p w14:paraId="2E3CB8B1" w14:textId="77777777" w:rsidR="00742F4E" w:rsidRPr="001B030A" w:rsidRDefault="002D02CF" w:rsidP="00742F4E">
          <w:pPr>
            <w:pStyle w:val="Header"/>
            <w:jc w:val="center"/>
            <w:rPr>
              <w:rFonts w:cstheme="minorHAnsi"/>
              <w:sz w:val="32"/>
              <w:szCs w:val="18"/>
            </w:rPr>
          </w:pPr>
          <w:r>
            <w:rPr>
              <w:rFonts w:cstheme="minorHAnsi"/>
              <w:b/>
              <w:bCs/>
              <w:sz w:val="24"/>
              <w:szCs w:val="24"/>
            </w:rPr>
            <w:t>HSE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6A862841"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37C32A2B"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3103ECD9" w14:textId="77777777" w:rsidTr="00742F4E">
      <w:trPr>
        <w:trHeight w:val="249"/>
        <w:jc w:val="center"/>
      </w:trPr>
      <w:tc>
        <w:tcPr>
          <w:tcW w:w="2020" w:type="dxa"/>
          <w:vMerge/>
        </w:tcPr>
        <w:p w14:paraId="01220952" w14:textId="77777777" w:rsidR="00742F4E" w:rsidRPr="00B13EF3" w:rsidRDefault="00742F4E" w:rsidP="00742F4E">
          <w:pPr>
            <w:rPr>
              <w:rFonts w:ascii="Calibri" w:hAnsi="Calibri"/>
            </w:rPr>
          </w:pPr>
        </w:p>
      </w:tc>
      <w:tc>
        <w:tcPr>
          <w:tcW w:w="5207" w:type="dxa"/>
          <w:vMerge w:val="restart"/>
          <w:vAlign w:val="center"/>
        </w:tcPr>
        <w:p w14:paraId="11CC45DD"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Water Circularity and Effluent Quality Control</w:t>
          </w:r>
        </w:p>
      </w:tc>
      <w:tc>
        <w:tcPr>
          <w:tcW w:w="1545" w:type="dxa"/>
          <w:tcBorders>
            <w:right w:val="single" w:sz="4" w:space="0" w:color="auto"/>
          </w:tcBorders>
          <w:vAlign w:val="center"/>
        </w:tcPr>
        <w:p w14:paraId="64A0F62B"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0E10AE85"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1C2A146F" w14:textId="77777777" w:rsidTr="00742F4E">
      <w:trPr>
        <w:trHeight w:val="228"/>
        <w:jc w:val="center"/>
      </w:trPr>
      <w:tc>
        <w:tcPr>
          <w:tcW w:w="2020" w:type="dxa"/>
          <w:vMerge/>
        </w:tcPr>
        <w:p w14:paraId="7EA21413" w14:textId="77777777" w:rsidR="00742F4E" w:rsidRPr="00B13EF3" w:rsidRDefault="00742F4E" w:rsidP="00742F4E">
          <w:pPr>
            <w:rPr>
              <w:rFonts w:ascii="Calibri" w:hAnsi="Calibri"/>
            </w:rPr>
          </w:pPr>
        </w:p>
      </w:tc>
      <w:tc>
        <w:tcPr>
          <w:tcW w:w="5207" w:type="dxa"/>
          <w:vMerge/>
          <w:vAlign w:val="center"/>
        </w:tcPr>
        <w:p w14:paraId="2AE9158A"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4AEC13B1"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5DBC4EDB"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155E96E1" w14:textId="77777777" w:rsidR="00742F4E" w:rsidRDefault="00742F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476D2028" w14:textId="77777777" w:rsidTr="00742F4E">
      <w:trPr>
        <w:trHeight w:val="357"/>
        <w:jc w:val="center"/>
      </w:trPr>
      <w:tc>
        <w:tcPr>
          <w:tcW w:w="10890" w:type="dxa"/>
          <w:gridSpan w:val="4"/>
          <w:shd w:val="clear" w:color="auto" w:fill="1E7E8E"/>
          <w:vAlign w:val="center"/>
        </w:tcPr>
        <w:p w14:paraId="4EE1CC72" w14:textId="77777777" w:rsidR="00742F4E" w:rsidRDefault="00742F4E" w:rsidP="00742F4E">
          <w:pPr>
            <w:rPr>
              <w:rFonts w:ascii="Calibri" w:hAnsi="Calibri" w:cs="Arial"/>
            </w:rPr>
          </w:pPr>
        </w:p>
      </w:tc>
    </w:tr>
    <w:tr w:rsidR="00742F4E" w:rsidRPr="00B13EF3" w14:paraId="20340714" w14:textId="77777777" w:rsidTr="00742F4E">
      <w:trPr>
        <w:trHeight w:val="337"/>
        <w:jc w:val="center"/>
      </w:trPr>
      <w:tc>
        <w:tcPr>
          <w:tcW w:w="2020" w:type="dxa"/>
          <w:vMerge w:val="restart"/>
          <w:vAlign w:val="center"/>
        </w:tcPr>
        <w:p w14:paraId="40778A34" w14:textId="77777777" w:rsidR="00742F4E" w:rsidRPr="00B13EF3" w:rsidRDefault="00742F4E" w:rsidP="00742F4E">
          <w:pPr>
            <w:jc w:val="center"/>
            <w:rPr>
              <w:rFonts w:ascii="Calibri" w:hAnsi="Calibri"/>
            </w:rPr>
          </w:pPr>
          <w:r>
            <w:rPr>
              <w:noProof/>
            </w:rPr>
            <w:drawing>
              <wp:anchor distT="0" distB="0" distL="114300" distR="114300" simplePos="0" relativeHeight="251658240"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894612063" name="Picture 89461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44FDC767"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56D7A471"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29CC5DB7" w14:textId="77777777" w:rsidR="00742F4E" w:rsidRPr="00D05246" w:rsidRDefault="002D02CF" w:rsidP="00742F4E">
          <w:pPr>
            <w:pStyle w:val="Header"/>
            <w:rPr>
              <w:rFonts w:ascii="Calibri" w:hAnsi="Calibri" w:cs="Calibri"/>
              <w:sz w:val="21"/>
            </w:rPr>
          </w:pPr>
          <w:r w:rsidRPr="002D02CF">
            <w:rPr>
              <w:rFonts w:ascii="Calibri" w:hAnsi="Calibri" w:cs="Calibri"/>
            </w:rPr>
            <w:t>NSPL/HSE/SOP/016</w:t>
          </w:r>
        </w:p>
      </w:tc>
    </w:tr>
    <w:tr w:rsidR="00742F4E" w:rsidRPr="00B13EF3" w14:paraId="08999C37" w14:textId="77777777" w:rsidTr="00742F4E">
      <w:trPr>
        <w:trHeight w:val="237"/>
        <w:jc w:val="center"/>
      </w:trPr>
      <w:tc>
        <w:tcPr>
          <w:tcW w:w="2020" w:type="dxa"/>
          <w:vMerge/>
          <w:vAlign w:val="center"/>
        </w:tcPr>
        <w:p w14:paraId="07005CB1" w14:textId="77777777" w:rsidR="00742F4E" w:rsidRPr="00B13EF3" w:rsidRDefault="00742F4E" w:rsidP="00742F4E">
          <w:pPr>
            <w:jc w:val="center"/>
            <w:rPr>
              <w:rFonts w:ascii="Calibri" w:hAnsi="Calibri"/>
            </w:rPr>
          </w:pPr>
        </w:p>
      </w:tc>
      <w:tc>
        <w:tcPr>
          <w:tcW w:w="5207" w:type="dxa"/>
          <w:vMerge/>
          <w:vAlign w:val="center"/>
        </w:tcPr>
        <w:p w14:paraId="33F09E49"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30F521E6"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4722440E"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5B282ACB" w14:textId="77777777" w:rsidTr="00742F4E">
      <w:trPr>
        <w:trHeight w:val="325"/>
        <w:jc w:val="center"/>
      </w:trPr>
      <w:tc>
        <w:tcPr>
          <w:tcW w:w="2020" w:type="dxa"/>
          <w:vMerge/>
        </w:tcPr>
        <w:p w14:paraId="080A9644" w14:textId="77777777" w:rsidR="00742F4E" w:rsidRPr="00B13EF3" w:rsidRDefault="00742F4E" w:rsidP="00742F4E">
          <w:pPr>
            <w:rPr>
              <w:rFonts w:ascii="Calibri" w:hAnsi="Calibri"/>
            </w:rPr>
          </w:pPr>
        </w:p>
      </w:tc>
      <w:tc>
        <w:tcPr>
          <w:tcW w:w="5207" w:type="dxa"/>
          <w:vAlign w:val="center"/>
        </w:tcPr>
        <w:p w14:paraId="19336F98" w14:textId="77777777" w:rsidR="00742F4E" w:rsidRPr="001B030A" w:rsidRDefault="002D02CF" w:rsidP="00742F4E">
          <w:pPr>
            <w:pStyle w:val="Header"/>
            <w:jc w:val="center"/>
            <w:rPr>
              <w:rFonts w:cstheme="minorHAnsi"/>
              <w:sz w:val="32"/>
              <w:szCs w:val="18"/>
            </w:rPr>
          </w:pPr>
          <w:r>
            <w:rPr>
              <w:rFonts w:cstheme="minorHAnsi"/>
              <w:b/>
              <w:bCs/>
              <w:sz w:val="24"/>
              <w:szCs w:val="24"/>
            </w:rPr>
            <w:t>HSE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654CD93B"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5036A36B"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5F25012A" w14:textId="77777777" w:rsidTr="00742F4E">
      <w:trPr>
        <w:trHeight w:val="249"/>
        <w:jc w:val="center"/>
      </w:trPr>
      <w:tc>
        <w:tcPr>
          <w:tcW w:w="2020" w:type="dxa"/>
          <w:vMerge/>
        </w:tcPr>
        <w:p w14:paraId="2EFE8F4E" w14:textId="77777777" w:rsidR="00742F4E" w:rsidRPr="00B13EF3" w:rsidRDefault="00742F4E" w:rsidP="00742F4E">
          <w:pPr>
            <w:rPr>
              <w:rFonts w:ascii="Calibri" w:hAnsi="Calibri"/>
            </w:rPr>
          </w:pPr>
        </w:p>
      </w:tc>
      <w:tc>
        <w:tcPr>
          <w:tcW w:w="5207" w:type="dxa"/>
          <w:vMerge w:val="restart"/>
          <w:vAlign w:val="center"/>
        </w:tcPr>
        <w:p w14:paraId="76CC69D7"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Lean Material Use and Greener Process Inputs</w:t>
          </w:r>
        </w:p>
      </w:tc>
      <w:tc>
        <w:tcPr>
          <w:tcW w:w="1545" w:type="dxa"/>
          <w:tcBorders>
            <w:right w:val="single" w:sz="4" w:space="0" w:color="auto"/>
          </w:tcBorders>
          <w:vAlign w:val="center"/>
        </w:tcPr>
        <w:p w14:paraId="1B055A63"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3769566A"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1848DDE3" w14:textId="77777777" w:rsidTr="00742F4E">
      <w:trPr>
        <w:trHeight w:val="228"/>
        <w:jc w:val="center"/>
      </w:trPr>
      <w:tc>
        <w:tcPr>
          <w:tcW w:w="2020" w:type="dxa"/>
          <w:vMerge/>
        </w:tcPr>
        <w:p w14:paraId="29AA8E3D" w14:textId="77777777" w:rsidR="00742F4E" w:rsidRPr="00B13EF3" w:rsidRDefault="00742F4E" w:rsidP="00742F4E">
          <w:pPr>
            <w:rPr>
              <w:rFonts w:ascii="Calibri" w:hAnsi="Calibri"/>
            </w:rPr>
          </w:pPr>
        </w:p>
      </w:tc>
      <w:tc>
        <w:tcPr>
          <w:tcW w:w="5207" w:type="dxa"/>
          <w:vMerge/>
          <w:vAlign w:val="center"/>
        </w:tcPr>
        <w:p w14:paraId="0F1F75CE"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44F729CA"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590B0EEF"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3E7518FE" w14:textId="77777777" w:rsidR="00742F4E" w:rsidRDefault="00742F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46F1F271" w14:textId="77777777" w:rsidTr="00742F4E">
      <w:trPr>
        <w:trHeight w:val="357"/>
        <w:jc w:val="center"/>
      </w:trPr>
      <w:tc>
        <w:tcPr>
          <w:tcW w:w="10890" w:type="dxa"/>
          <w:gridSpan w:val="4"/>
          <w:shd w:val="clear" w:color="auto" w:fill="1E7E8E"/>
          <w:vAlign w:val="center"/>
        </w:tcPr>
        <w:p w14:paraId="01236BF9" w14:textId="77777777" w:rsidR="00742F4E" w:rsidRDefault="00742F4E" w:rsidP="00742F4E">
          <w:pPr>
            <w:rPr>
              <w:rFonts w:ascii="Calibri" w:hAnsi="Calibri" w:cs="Arial"/>
            </w:rPr>
          </w:pPr>
        </w:p>
      </w:tc>
    </w:tr>
    <w:tr w:rsidR="00742F4E" w:rsidRPr="00B13EF3" w14:paraId="1EB098ED" w14:textId="77777777" w:rsidTr="00742F4E">
      <w:trPr>
        <w:trHeight w:val="337"/>
        <w:jc w:val="center"/>
      </w:trPr>
      <w:tc>
        <w:tcPr>
          <w:tcW w:w="2020" w:type="dxa"/>
          <w:vMerge w:val="restart"/>
          <w:vAlign w:val="center"/>
        </w:tcPr>
        <w:p w14:paraId="4AEEC1BA" w14:textId="77777777" w:rsidR="00742F4E" w:rsidRPr="00B13EF3" w:rsidRDefault="00742F4E" w:rsidP="00742F4E">
          <w:pPr>
            <w:jc w:val="center"/>
            <w:rPr>
              <w:rFonts w:ascii="Calibri" w:hAnsi="Calibri"/>
            </w:rPr>
          </w:pPr>
          <w:r>
            <w:rPr>
              <w:noProof/>
            </w:rPr>
            <w:drawing>
              <wp:anchor distT="0" distB="0" distL="114300" distR="114300" simplePos="0" relativeHeight="251663360"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1935486860" name="Picture 193548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448AD85C"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1D9B0875"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5FA02B79" w14:textId="77777777" w:rsidR="00742F4E" w:rsidRPr="00D05246" w:rsidRDefault="002D02CF" w:rsidP="00742F4E">
          <w:pPr>
            <w:pStyle w:val="Header"/>
            <w:rPr>
              <w:rFonts w:ascii="Calibri" w:hAnsi="Calibri" w:cs="Calibri"/>
              <w:sz w:val="21"/>
            </w:rPr>
          </w:pPr>
          <w:r w:rsidRPr="002D02CF">
            <w:rPr>
              <w:rFonts w:ascii="Calibri" w:hAnsi="Calibri" w:cs="Calibri"/>
            </w:rPr>
            <w:t>NSPL/HSE/SOP/017</w:t>
          </w:r>
        </w:p>
      </w:tc>
    </w:tr>
    <w:tr w:rsidR="00742F4E" w:rsidRPr="00B13EF3" w14:paraId="69348B33" w14:textId="77777777" w:rsidTr="00742F4E">
      <w:trPr>
        <w:trHeight w:val="237"/>
        <w:jc w:val="center"/>
      </w:trPr>
      <w:tc>
        <w:tcPr>
          <w:tcW w:w="2020" w:type="dxa"/>
          <w:vMerge/>
          <w:vAlign w:val="center"/>
        </w:tcPr>
        <w:p w14:paraId="77E77903" w14:textId="77777777" w:rsidR="00742F4E" w:rsidRPr="00B13EF3" w:rsidRDefault="00742F4E" w:rsidP="00742F4E">
          <w:pPr>
            <w:jc w:val="center"/>
            <w:rPr>
              <w:rFonts w:ascii="Calibri" w:hAnsi="Calibri"/>
            </w:rPr>
          </w:pPr>
        </w:p>
      </w:tc>
      <w:tc>
        <w:tcPr>
          <w:tcW w:w="5207" w:type="dxa"/>
          <w:vMerge/>
          <w:vAlign w:val="center"/>
        </w:tcPr>
        <w:p w14:paraId="061A5BC8"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3C3FCC84"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7695BB04"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05BF92BA" w14:textId="77777777" w:rsidTr="00742F4E">
      <w:trPr>
        <w:trHeight w:val="325"/>
        <w:jc w:val="center"/>
      </w:trPr>
      <w:tc>
        <w:tcPr>
          <w:tcW w:w="2020" w:type="dxa"/>
          <w:vMerge/>
        </w:tcPr>
        <w:p w14:paraId="1FCD2262" w14:textId="77777777" w:rsidR="00742F4E" w:rsidRPr="00B13EF3" w:rsidRDefault="00742F4E" w:rsidP="00742F4E">
          <w:pPr>
            <w:rPr>
              <w:rFonts w:ascii="Calibri" w:hAnsi="Calibri"/>
            </w:rPr>
          </w:pPr>
        </w:p>
      </w:tc>
      <w:tc>
        <w:tcPr>
          <w:tcW w:w="5207" w:type="dxa"/>
          <w:vAlign w:val="center"/>
        </w:tcPr>
        <w:p w14:paraId="1BACD0F0" w14:textId="77777777" w:rsidR="00742F4E" w:rsidRPr="001B030A" w:rsidRDefault="002D02CF" w:rsidP="00742F4E">
          <w:pPr>
            <w:pStyle w:val="Header"/>
            <w:jc w:val="center"/>
            <w:rPr>
              <w:rFonts w:cstheme="minorHAnsi"/>
              <w:sz w:val="32"/>
              <w:szCs w:val="18"/>
            </w:rPr>
          </w:pPr>
          <w:r>
            <w:rPr>
              <w:rFonts w:cstheme="minorHAnsi"/>
              <w:b/>
              <w:bCs/>
              <w:sz w:val="24"/>
              <w:szCs w:val="24"/>
            </w:rPr>
            <w:t>HSE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4FD837AA"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34DC629B"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75546E6D" w14:textId="77777777" w:rsidTr="00742F4E">
      <w:trPr>
        <w:trHeight w:val="249"/>
        <w:jc w:val="center"/>
      </w:trPr>
      <w:tc>
        <w:tcPr>
          <w:tcW w:w="2020" w:type="dxa"/>
          <w:vMerge/>
        </w:tcPr>
        <w:p w14:paraId="216CA8D0" w14:textId="77777777" w:rsidR="00742F4E" w:rsidRPr="00B13EF3" w:rsidRDefault="00742F4E" w:rsidP="00742F4E">
          <w:pPr>
            <w:rPr>
              <w:rFonts w:ascii="Calibri" w:hAnsi="Calibri"/>
            </w:rPr>
          </w:pPr>
        </w:p>
      </w:tc>
      <w:tc>
        <w:tcPr>
          <w:tcW w:w="5207" w:type="dxa"/>
          <w:vMerge w:val="restart"/>
          <w:vAlign w:val="center"/>
        </w:tcPr>
        <w:p w14:paraId="6094F2BA"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Hazardous Substance Control and Safe Handling</w:t>
          </w:r>
        </w:p>
      </w:tc>
      <w:tc>
        <w:tcPr>
          <w:tcW w:w="1545" w:type="dxa"/>
          <w:tcBorders>
            <w:right w:val="single" w:sz="4" w:space="0" w:color="auto"/>
          </w:tcBorders>
          <w:vAlign w:val="center"/>
        </w:tcPr>
        <w:p w14:paraId="4D30A821"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5EAEDCAB"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3302DA61" w14:textId="77777777" w:rsidTr="00742F4E">
      <w:trPr>
        <w:trHeight w:val="228"/>
        <w:jc w:val="center"/>
      </w:trPr>
      <w:tc>
        <w:tcPr>
          <w:tcW w:w="2020" w:type="dxa"/>
          <w:vMerge/>
        </w:tcPr>
        <w:p w14:paraId="431D316D" w14:textId="77777777" w:rsidR="00742F4E" w:rsidRPr="00B13EF3" w:rsidRDefault="00742F4E" w:rsidP="00742F4E">
          <w:pPr>
            <w:rPr>
              <w:rFonts w:ascii="Calibri" w:hAnsi="Calibri"/>
            </w:rPr>
          </w:pPr>
        </w:p>
      </w:tc>
      <w:tc>
        <w:tcPr>
          <w:tcW w:w="5207" w:type="dxa"/>
          <w:vMerge/>
          <w:vAlign w:val="center"/>
        </w:tcPr>
        <w:p w14:paraId="51FDF6BE"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16EFB031"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04470120"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0F808618" w14:textId="77777777" w:rsidR="00742F4E" w:rsidRDefault="00742F4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66D2D7FF" w14:textId="77777777" w:rsidTr="00742F4E">
      <w:trPr>
        <w:trHeight w:val="357"/>
        <w:jc w:val="center"/>
      </w:trPr>
      <w:tc>
        <w:tcPr>
          <w:tcW w:w="10890" w:type="dxa"/>
          <w:gridSpan w:val="4"/>
          <w:shd w:val="clear" w:color="auto" w:fill="1E7E8E"/>
          <w:vAlign w:val="center"/>
        </w:tcPr>
        <w:p w14:paraId="4F78C2B7" w14:textId="77777777" w:rsidR="00742F4E" w:rsidRDefault="00742F4E" w:rsidP="00742F4E">
          <w:pPr>
            <w:rPr>
              <w:rFonts w:ascii="Calibri" w:hAnsi="Calibri" w:cs="Arial"/>
            </w:rPr>
          </w:pPr>
        </w:p>
      </w:tc>
    </w:tr>
    <w:tr w:rsidR="00742F4E" w:rsidRPr="00B13EF3" w14:paraId="31CB86D0" w14:textId="77777777" w:rsidTr="00742F4E">
      <w:trPr>
        <w:trHeight w:val="337"/>
        <w:jc w:val="center"/>
      </w:trPr>
      <w:tc>
        <w:tcPr>
          <w:tcW w:w="2020" w:type="dxa"/>
          <w:vMerge w:val="restart"/>
          <w:vAlign w:val="center"/>
        </w:tcPr>
        <w:p w14:paraId="41B53E0F" w14:textId="77777777" w:rsidR="00742F4E" w:rsidRPr="00B13EF3" w:rsidRDefault="00742F4E" w:rsidP="00742F4E">
          <w:pPr>
            <w:jc w:val="center"/>
            <w:rPr>
              <w:rFonts w:ascii="Calibri" w:hAnsi="Calibri"/>
            </w:rPr>
          </w:pPr>
          <w:r>
            <w:rPr>
              <w:noProof/>
            </w:rPr>
            <w:drawing>
              <wp:anchor distT="0" distB="0" distL="114300" distR="114300" simplePos="0" relativeHeight="251657216"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885432437" name="Picture 88543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611A98EB"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5469568C"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682A1744" w14:textId="77777777" w:rsidR="00742F4E" w:rsidRPr="00D05246" w:rsidRDefault="002D02CF" w:rsidP="00742F4E">
          <w:pPr>
            <w:pStyle w:val="Header"/>
            <w:rPr>
              <w:rFonts w:ascii="Calibri" w:hAnsi="Calibri" w:cs="Calibri"/>
              <w:sz w:val="21"/>
            </w:rPr>
          </w:pPr>
          <w:r w:rsidRPr="002D02CF">
            <w:rPr>
              <w:rFonts w:ascii="Calibri" w:hAnsi="Calibri" w:cs="Calibri"/>
            </w:rPr>
            <w:t>NSPL/HSE/SOP/018</w:t>
          </w:r>
        </w:p>
      </w:tc>
    </w:tr>
    <w:tr w:rsidR="00742F4E" w:rsidRPr="00B13EF3" w14:paraId="36111526" w14:textId="77777777" w:rsidTr="00742F4E">
      <w:trPr>
        <w:trHeight w:val="237"/>
        <w:jc w:val="center"/>
      </w:trPr>
      <w:tc>
        <w:tcPr>
          <w:tcW w:w="2020" w:type="dxa"/>
          <w:vMerge/>
          <w:vAlign w:val="center"/>
        </w:tcPr>
        <w:p w14:paraId="67FF9DBF" w14:textId="77777777" w:rsidR="00742F4E" w:rsidRPr="00B13EF3" w:rsidRDefault="00742F4E" w:rsidP="00742F4E">
          <w:pPr>
            <w:jc w:val="center"/>
            <w:rPr>
              <w:rFonts w:ascii="Calibri" w:hAnsi="Calibri"/>
            </w:rPr>
          </w:pPr>
        </w:p>
      </w:tc>
      <w:tc>
        <w:tcPr>
          <w:tcW w:w="5207" w:type="dxa"/>
          <w:vMerge/>
          <w:vAlign w:val="center"/>
        </w:tcPr>
        <w:p w14:paraId="54538D77"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2466E958"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1B12AA04"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7F0C2071" w14:textId="77777777" w:rsidTr="00742F4E">
      <w:trPr>
        <w:trHeight w:val="325"/>
        <w:jc w:val="center"/>
      </w:trPr>
      <w:tc>
        <w:tcPr>
          <w:tcW w:w="2020" w:type="dxa"/>
          <w:vMerge/>
        </w:tcPr>
        <w:p w14:paraId="48652766" w14:textId="77777777" w:rsidR="00742F4E" w:rsidRPr="00B13EF3" w:rsidRDefault="00742F4E" w:rsidP="00742F4E">
          <w:pPr>
            <w:rPr>
              <w:rFonts w:ascii="Calibri" w:hAnsi="Calibri"/>
            </w:rPr>
          </w:pPr>
        </w:p>
      </w:tc>
      <w:tc>
        <w:tcPr>
          <w:tcW w:w="5207" w:type="dxa"/>
          <w:vAlign w:val="center"/>
        </w:tcPr>
        <w:p w14:paraId="6BA550AA" w14:textId="77777777" w:rsidR="00742F4E" w:rsidRPr="001B030A" w:rsidRDefault="002D02CF" w:rsidP="00742F4E">
          <w:pPr>
            <w:pStyle w:val="Header"/>
            <w:jc w:val="center"/>
            <w:rPr>
              <w:rFonts w:cstheme="minorHAnsi"/>
              <w:sz w:val="32"/>
              <w:szCs w:val="18"/>
            </w:rPr>
          </w:pPr>
          <w:r>
            <w:rPr>
              <w:rFonts w:cstheme="minorHAnsi"/>
              <w:b/>
              <w:bCs/>
              <w:sz w:val="24"/>
              <w:szCs w:val="24"/>
            </w:rPr>
            <w:t>HSE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40147714"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6C2914B4"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7B6CAECC" w14:textId="77777777" w:rsidTr="00742F4E">
      <w:trPr>
        <w:trHeight w:val="249"/>
        <w:jc w:val="center"/>
      </w:trPr>
      <w:tc>
        <w:tcPr>
          <w:tcW w:w="2020" w:type="dxa"/>
          <w:vMerge/>
        </w:tcPr>
        <w:p w14:paraId="0F45945A" w14:textId="77777777" w:rsidR="00742F4E" w:rsidRPr="00B13EF3" w:rsidRDefault="00742F4E" w:rsidP="00742F4E">
          <w:pPr>
            <w:rPr>
              <w:rFonts w:ascii="Calibri" w:hAnsi="Calibri"/>
            </w:rPr>
          </w:pPr>
        </w:p>
      </w:tc>
      <w:tc>
        <w:tcPr>
          <w:tcW w:w="5207" w:type="dxa"/>
          <w:vMerge w:val="restart"/>
          <w:vAlign w:val="center"/>
        </w:tcPr>
        <w:p w14:paraId="7B58F990"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Resource Recovery and Discard Flow Management</w:t>
          </w:r>
        </w:p>
      </w:tc>
      <w:tc>
        <w:tcPr>
          <w:tcW w:w="1545" w:type="dxa"/>
          <w:tcBorders>
            <w:right w:val="single" w:sz="4" w:space="0" w:color="auto"/>
          </w:tcBorders>
          <w:vAlign w:val="center"/>
        </w:tcPr>
        <w:p w14:paraId="1F6B0459"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679287B2"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19E3E60E" w14:textId="77777777" w:rsidTr="00742F4E">
      <w:trPr>
        <w:trHeight w:val="228"/>
        <w:jc w:val="center"/>
      </w:trPr>
      <w:tc>
        <w:tcPr>
          <w:tcW w:w="2020" w:type="dxa"/>
          <w:vMerge/>
        </w:tcPr>
        <w:p w14:paraId="137AC0F9" w14:textId="77777777" w:rsidR="00742F4E" w:rsidRPr="00B13EF3" w:rsidRDefault="00742F4E" w:rsidP="00742F4E">
          <w:pPr>
            <w:rPr>
              <w:rFonts w:ascii="Calibri" w:hAnsi="Calibri"/>
            </w:rPr>
          </w:pPr>
        </w:p>
      </w:tc>
      <w:tc>
        <w:tcPr>
          <w:tcW w:w="5207" w:type="dxa"/>
          <w:vMerge/>
          <w:vAlign w:val="center"/>
        </w:tcPr>
        <w:p w14:paraId="6749C37B"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13DD3A46"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29115B2F"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56FD619B" w14:textId="77777777" w:rsidR="00742F4E" w:rsidRDefault="00742F4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430942CC" w14:textId="77777777" w:rsidTr="00742F4E">
      <w:trPr>
        <w:trHeight w:val="357"/>
        <w:jc w:val="center"/>
      </w:trPr>
      <w:tc>
        <w:tcPr>
          <w:tcW w:w="10890" w:type="dxa"/>
          <w:gridSpan w:val="4"/>
          <w:shd w:val="clear" w:color="auto" w:fill="1E7E8E"/>
          <w:vAlign w:val="center"/>
        </w:tcPr>
        <w:p w14:paraId="6047F184" w14:textId="77777777" w:rsidR="00742F4E" w:rsidRDefault="00742F4E" w:rsidP="00742F4E">
          <w:pPr>
            <w:rPr>
              <w:rFonts w:ascii="Calibri" w:hAnsi="Calibri" w:cs="Arial"/>
            </w:rPr>
          </w:pPr>
        </w:p>
      </w:tc>
    </w:tr>
    <w:tr w:rsidR="00742F4E" w:rsidRPr="00B13EF3" w14:paraId="06DB22F6" w14:textId="77777777" w:rsidTr="00742F4E">
      <w:trPr>
        <w:trHeight w:val="337"/>
        <w:jc w:val="center"/>
      </w:trPr>
      <w:tc>
        <w:tcPr>
          <w:tcW w:w="2020" w:type="dxa"/>
          <w:vMerge w:val="restart"/>
          <w:vAlign w:val="center"/>
        </w:tcPr>
        <w:p w14:paraId="555470E3" w14:textId="77777777" w:rsidR="00742F4E" w:rsidRPr="00B13EF3" w:rsidRDefault="00742F4E" w:rsidP="00742F4E">
          <w:pPr>
            <w:jc w:val="center"/>
            <w:rPr>
              <w:rFonts w:ascii="Calibri" w:hAnsi="Calibri"/>
            </w:rPr>
          </w:pPr>
          <w:r>
            <w:rPr>
              <w:noProof/>
            </w:rPr>
            <w:drawing>
              <wp:anchor distT="0" distB="0" distL="114300" distR="114300" simplePos="0" relativeHeight="251664384"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1985441372" name="Picture 198544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237B9A12"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57D263B4"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3D47CEF3" w14:textId="77777777" w:rsidR="00742F4E" w:rsidRPr="00D05246" w:rsidRDefault="002D02CF" w:rsidP="00742F4E">
          <w:pPr>
            <w:pStyle w:val="Header"/>
            <w:rPr>
              <w:rFonts w:ascii="Calibri" w:hAnsi="Calibri" w:cs="Calibri"/>
              <w:sz w:val="21"/>
            </w:rPr>
          </w:pPr>
          <w:r w:rsidRPr="002D02CF">
            <w:rPr>
              <w:rFonts w:ascii="Calibri" w:hAnsi="Calibri" w:cs="Calibri"/>
            </w:rPr>
            <w:t>NSPL/HSE/SOP/019</w:t>
          </w:r>
        </w:p>
      </w:tc>
    </w:tr>
    <w:tr w:rsidR="00742F4E" w:rsidRPr="00B13EF3" w14:paraId="5AE801BD" w14:textId="77777777" w:rsidTr="00742F4E">
      <w:trPr>
        <w:trHeight w:val="237"/>
        <w:jc w:val="center"/>
      </w:trPr>
      <w:tc>
        <w:tcPr>
          <w:tcW w:w="2020" w:type="dxa"/>
          <w:vMerge/>
          <w:vAlign w:val="center"/>
        </w:tcPr>
        <w:p w14:paraId="1FD8F350" w14:textId="77777777" w:rsidR="00742F4E" w:rsidRPr="00B13EF3" w:rsidRDefault="00742F4E" w:rsidP="00742F4E">
          <w:pPr>
            <w:jc w:val="center"/>
            <w:rPr>
              <w:rFonts w:ascii="Calibri" w:hAnsi="Calibri"/>
            </w:rPr>
          </w:pPr>
        </w:p>
      </w:tc>
      <w:tc>
        <w:tcPr>
          <w:tcW w:w="5207" w:type="dxa"/>
          <w:vMerge/>
          <w:vAlign w:val="center"/>
        </w:tcPr>
        <w:p w14:paraId="60FB0386"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18C3261D"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1199F8BC"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2BC961BD" w14:textId="77777777" w:rsidTr="00742F4E">
      <w:trPr>
        <w:trHeight w:val="325"/>
        <w:jc w:val="center"/>
      </w:trPr>
      <w:tc>
        <w:tcPr>
          <w:tcW w:w="2020" w:type="dxa"/>
          <w:vMerge/>
        </w:tcPr>
        <w:p w14:paraId="11978768" w14:textId="77777777" w:rsidR="00742F4E" w:rsidRPr="00B13EF3" w:rsidRDefault="00742F4E" w:rsidP="00742F4E">
          <w:pPr>
            <w:rPr>
              <w:rFonts w:ascii="Calibri" w:hAnsi="Calibri"/>
            </w:rPr>
          </w:pPr>
        </w:p>
      </w:tc>
      <w:tc>
        <w:tcPr>
          <w:tcW w:w="5207" w:type="dxa"/>
          <w:vAlign w:val="center"/>
        </w:tcPr>
        <w:p w14:paraId="7D3248CA" w14:textId="77777777" w:rsidR="00742F4E" w:rsidRPr="001B030A" w:rsidRDefault="002D02CF" w:rsidP="00742F4E">
          <w:pPr>
            <w:pStyle w:val="Header"/>
            <w:jc w:val="center"/>
            <w:rPr>
              <w:rFonts w:cstheme="minorHAnsi"/>
              <w:sz w:val="32"/>
              <w:szCs w:val="18"/>
            </w:rPr>
          </w:pPr>
          <w:r>
            <w:rPr>
              <w:rFonts w:cstheme="minorHAnsi"/>
              <w:b/>
              <w:bCs/>
              <w:sz w:val="24"/>
              <w:szCs w:val="24"/>
            </w:rPr>
            <w:t>HSE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0D1F6D70"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09B62580"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564DBAE3" w14:textId="77777777" w:rsidTr="00742F4E">
      <w:trPr>
        <w:trHeight w:val="249"/>
        <w:jc w:val="center"/>
      </w:trPr>
      <w:tc>
        <w:tcPr>
          <w:tcW w:w="2020" w:type="dxa"/>
          <w:vMerge/>
        </w:tcPr>
        <w:p w14:paraId="67B75903" w14:textId="77777777" w:rsidR="00742F4E" w:rsidRPr="00B13EF3" w:rsidRDefault="00742F4E" w:rsidP="00742F4E">
          <w:pPr>
            <w:rPr>
              <w:rFonts w:ascii="Calibri" w:hAnsi="Calibri"/>
            </w:rPr>
          </w:pPr>
        </w:p>
      </w:tc>
      <w:tc>
        <w:tcPr>
          <w:tcW w:w="5207" w:type="dxa"/>
          <w:vMerge w:val="restart"/>
          <w:vAlign w:val="center"/>
        </w:tcPr>
        <w:p w14:paraId="7FDEC19F"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Digital Asset Longevity and Retired Electronics Control</w:t>
          </w:r>
        </w:p>
      </w:tc>
      <w:tc>
        <w:tcPr>
          <w:tcW w:w="1545" w:type="dxa"/>
          <w:tcBorders>
            <w:right w:val="single" w:sz="4" w:space="0" w:color="auto"/>
          </w:tcBorders>
          <w:vAlign w:val="center"/>
        </w:tcPr>
        <w:p w14:paraId="1FB6E26E"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46195E91"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688EB385" w14:textId="77777777" w:rsidTr="00742F4E">
      <w:trPr>
        <w:trHeight w:val="228"/>
        <w:jc w:val="center"/>
      </w:trPr>
      <w:tc>
        <w:tcPr>
          <w:tcW w:w="2020" w:type="dxa"/>
          <w:vMerge/>
        </w:tcPr>
        <w:p w14:paraId="7F078AFA" w14:textId="77777777" w:rsidR="00742F4E" w:rsidRPr="00B13EF3" w:rsidRDefault="00742F4E" w:rsidP="00742F4E">
          <w:pPr>
            <w:rPr>
              <w:rFonts w:ascii="Calibri" w:hAnsi="Calibri"/>
            </w:rPr>
          </w:pPr>
        </w:p>
      </w:tc>
      <w:tc>
        <w:tcPr>
          <w:tcW w:w="5207" w:type="dxa"/>
          <w:vMerge/>
          <w:vAlign w:val="center"/>
        </w:tcPr>
        <w:p w14:paraId="5F6B83F7"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3AB29158"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6F7EA50C"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4589E064" w14:textId="77777777" w:rsidR="00742F4E" w:rsidRDefault="00742F4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03073AE5" w14:textId="77777777" w:rsidTr="00742F4E">
      <w:trPr>
        <w:trHeight w:val="357"/>
        <w:jc w:val="center"/>
      </w:trPr>
      <w:tc>
        <w:tcPr>
          <w:tcW w:w="10890" w:type="dxa"/>
          <w:gridSpan w:val="4"/>
          <w:shd w:val="clear" w:color="auto" w:fill="1E7E8E"/>
          <w:vAlign w:val="center"/>
        </w:tcPr>
        <w:p w14:paraId="62842834" w14:textId="77777777" w:rsidR="00742F4E" w:rsidRDefault="00742F4E" w:rsidP="00742F4E">
          <w:pPr>
            <w:rPr>
              <w:rFonts w:ascii="Calibri" w:hAnsi="Calibri" w:cs="Arial"/>
            </w:rPr>
          </w:pPr>
        </w:p>
      </w:tc>
    </w:tr>
    <w:tr w:rsidR="00742F4E" w:rsidRPr="00B13EF3" w14:paraId="03E413E1" w14:textId="77777777" w:rsidTr="00742F4E">
      <w:trPr>
        <w:trHeight w:val="337"/>
        <w:jc w:val="center"/>
      </w:trPr>
      <w:tc>
        <w:tcPr>
          <w:tcW w:w="2020" w:type="dxa"/>
          <w:vMerge w:val="restart"/>
          <w:vAlign w:val="center"/>
        </w:tcPr>
        <w:p w14:paraId="476B1B2A" w14:textId="77777777" w:rsidR="00742F4E" w:rsidRPr="00B13EF3" w:rsidRDefault="00742F4E" w:rsidP="00742F4E">
          <w:pPr>
            <w:jc w:val="center"/>
            <w:rPr>
              <w:rFonts w:ascii="Calibri" w:hAnsi="Calibri"/>
            </w:rPr>
          </w:pPr>
          <w:r>
            <w:rPr>
              <w:noProof/>
            </w:rPr>
            <w:drawing>
              <wp:anchor distT="0" distB="0" distL="114300" distR="114300" simplePos="0" relativeHeight="251662336"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1740579776" name="Picture 174057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72FDE808"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11BB8095"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61408967" w14:textId="77777777" w:rsidR="00742F4E" w:rsidRPr="00D05246" w:rsidRDefault="002D02CF" w:rsidP="00742F4E">
          <w:pPr>
            <w:pStyle w:val="Header"/>
            <w:rPr>
              <w:rFonts w:ascii="Calibri" w:hAnsi="Calibri" w:cs="Calibri"/>
              <w:sz w:val="21"/>
            </w:rPr>
          </w:pPr>
          <w:r w:rsidRPr="002D02CF">
            <w:rPr>
              <w:rFonts w:ascii="Calibri" w:hAnsi="Calibri" w:cs="Calibri"/>
            </w:rPr>
            <w:t>NSPL/QAD/SOP/001</w:t>
          </w:r>
        </w:p>
      </w:tc>
    </w:tr>
    <w:tr w:rsidR="00742F4E" w:rsidRPr="00B13EF3" w14:paraId="1ACA19F6" w14:textId="77777777" w:rsidTr="00742F4E">
      <w:trPr>
        <w:trHeight w:val="237"/>
        <w:jc w:val="center"/>
      </w:trPr>
      <w:tc>
        <w:tcPr>
          <w:tcW w:w="2020" w:type="dxa"/>
          <w:vMerge/>
          <w:vAlign w:val="center"/>
        </w:tcPr>
        <w:p w14:paraId="5FDB61F3" w14:textId="77777777" w:rsidR="00742F4E" w:rsidRPr="00B13EF3" w:rsidRDefault="00742F4E" w:rsidP="00742F4E">
          <w:pPr>
            <w:jc w:val="center"/>
            <w:rPr>
              <w:rFonts w:ascii="Calibri" w:hAnsi="Calibri"/>
            </w:rPr>
          </w:pPr>
        </w:p>
      </w:tc>
      <w:tc>
        <w:tcPr>
          <w:tcW w:w="5207" w:type="dxa"/>
          <w:vMerge/>
          <w:vAlign w:val="center"/>
        </w:tcPr>
        <w:p w14:paraId="7E497E7E"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64869218"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199F9955"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0B059D87" w14:textId="77777777" w:rsidTr="00742F4E">
      <w:trPr>
        <w:trHeight w:val="325"/>
        <w:jc w:val="center"/>
      </w:trPr>
      <w:tc>
        <w:tcPr>
          <w:tcW w:w="2020" w:type="dxa"/>
          <w:vMerge/>
        </w:tcPr>
        <w:p w14:paraId="5652C22A" w14:textId="77777777" w:rsidR="00742F4E" w:rsidRPr="00B13EF3" w:rsidRDefault="00742F4E" w:rsidP="00742F4E">
          <w:pPr>
            <w:rPr>
              <w:rFonts w:ascii="Calibri" w:hAnsi="Calibri"/>
            </w:rPr>
          </w:pPr>
        </w:p>
      </w:tc>
      <w:tc>
        <w:tcPr>
          <w:tcW w:w="5207" w:type="dxa"/>
          <w:vAlign w:val="center"/>
        </w:tcPr>
        <w:p w14:paraId="3FEFB041" w14:textId="77777777" w:rsidR="00742F4E" w:rsidRPr="001B030A" w:rsidRDefault="002D02CF" w:rsidP="00742F4E">
          <w:pPr>
            <w:pStyle w:val="Header"/>
            <w:jc w:val="center"/>
            <w:rPr>
              <w:rFonts w:cstheme="minorHAnsi"/>
              <w:sz w:val="32"/>
              <w:szCs w:val="18"/>
            </w:rPr>
          </w:pPr>
          <w:r>
            <w:rPr>
              <w:rFonts w:cstheme="minorHAnsi"/>
              <w:b/>
              <w:bCs/>
              <w:sz w:val="24"/>
              <w:szCs w:val="24"/>
            </w:rPr>
            <w:t>Quality Assurance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69499623"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4711A577"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620BE4BD" w14:textId="77777777" w:rsidTr="00742F4E">
      <w:trPr>
        <w:trHeight w:val="249"/>
        <w:jc w:val="center"/>
      </w:trPr>
      <w:tc>
        <w:tcPr>
          <w:tcW w:w="2020" w:type="dxa"/>
          <w:vMerge/>
        </w:tcPr>
        <w:p w14:paraId="7178E89B" w14:textId="77777777" w:rsidR="00742F4E" w:rsidRPr="00B13EF3" w:rsidRDefault="00742F4E" w:rsidP="00742F4E">
          <w:pPr>
            <w:rPr>
              <w:rFonts w:ascii="Calibri" w:hAnsi="Calibri"/>
            </w:rPr>
          </w:pPr>
        </w:p>
      </w:tc>
      <w:tc>
        <w:tcPr>
          <w:tcW w:w="5207" w:type="dxa"/>
          <w:vMerge w:val="restart"/>
          <w:vAlign w:val="center"/>
        </w:tcPr>
        <w:p w14:paraId="468074B9"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Product Care, Longevity and Repair Support</w:t>
          </w:r>
        </w:p>
      </w:tc>
      <w:tc>
        <w:tcPr>
          <w:tcW w:w="1545" w:type="dxa"/>
          <w:tcBorders>
            <w:right w:val="single" w:sz="4" w:space="0" w:color="auto"/>
          </w:tcBorders>
          <w:vAlign w:val="center"/>
        </w:tcPr>
        <w:p w14:paraId="490AC522"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3D3980B8"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261A2CC6" w14:textId="77777777" w:rsidTr="00742F4E">
      <w:trPr>
        <w:trHeight w:val="228"/>
        <w:jc w:val="center"/>
      </w:trPr>
      <w:tc>
        <w:tcPr>
          <w:tcW w:w="2020" w:type="dxa"/>
          <w:vMerge/>
        </w:tcPr>
        <w:p w14:paraId="7D5314F4" w14:textId="77777777" w:rsidR="00742F4E" w:rsidRPr="00B13EF3" w:rsidRDefault="00742F4E" w:rsidP="00742F4E">
          <w:pPr>
            <w:rPr>
              <w:rFonts w:ascii="Calibri" w:hAnsi="Calibri"/>
            </w:rPr>
          </w:pPr>
        </w:p>
      </w:tc>
      <w:tc>
        <w:tcPr>
          <w:tcW w:w="5207" w:type="dxa"/>
          <w:vMerge/>
          <w:vAlign w:val="center"/>
        </w:tcPr>
        <w:p w14:paraId="7757BCDD"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7BF55D99"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0F14A567"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55345EED" w14:textId="77777777" w:rsidR="00742F4E" w:rsidRDefault="00742F4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7E303BF8" w14:textId="77777777" w:rsidTr="00742F4E">
      <w:trPr>
        <w:trHeight w:val="357"/>
        <w:jc w:val="center"/>
      </w:trPr>
      <w:tc>
        <w:tcPr>
          <w:tcW w:w="10890" w:type="dxa"/>
          <w:gridSpan w:val="4"/>
          <w:shd w:val="clear" w:color="auto" w:fill="1E7E8E"/>
          <w:vAlign w:val="center"/>
        </w:tcPr>
        <w:p w14:paraId="0DD9F8F3" w14:textId="77777777" w:rsidR="00742F4E" w:rsidRDefault="00742F4E" w:rsidP="00742F4E">
          <w:pPr>
            <w:rPr>
              <w:rFonts w:ascii="Calibri" w:hAnsi="Calibri" w:cs="Arial"/>
            </w:rPr>
          </w:pPr>
        </w:p>
      </w:tc>
    </w:tr>
    <w:tr w:rsidR="00742F4E" w:rsidRPr="00B13EF3" w14:paraId="1E19761F" w14:textId="77777777" w:rsidTr="00742F4E">
      <w:trPr>
        <w:trHeight w:val="337"/>
        <w:jc w:val="center"/>
      </w:trPr>
      <w:tc>
        <w:tcPr>
          <w:tcW w:w="2020" w:type="dxa"/>
          <w:vMerge w:val="restart"/>
          <w:vAlign w:val="center"/>
        </w:tcPr>
        <w:p w14:paraId="1B79940E" w14:textId="77777777" w:rsidR="00742F4E" w:rsidRPr="00B13EF3" w:rsidRDefault="00742F4E" w:rsidP="00742F4E">
          <w:pPr>
            <w:jc w:val="center"/>
            <w:rPr>
              <w:rFonts w:ascii="Calibri" w:hAnsi="Calibri"/>
            </w:rPr>
          </w:pPr>
          <w:r>
            <w:rPr>
              <w:noProof/>
            </w:rPr>
            <w:drawing>
              <wp:anchor distT="0" distB="0" distL="114300" distR="114300" simplePos="0" relativeHeight="251655168"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856828009" name="Picture 85682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22319369"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62F0F111"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505D15C8" w14:textId="77777777" w:rsidR="00742F4E" w:rsidRPr="00D05246" w:rsidRDefault="002D02CF" w:rsidP="00742F4E">
          <w:pPr>
            <w:pStyle w:val="Header"/>
            <w:rPr>
              <w:rFonts w:ascii="Calibri" w:hAnsi="Calibri" w:cs="Calibri"/>
              <w:sz w:val="21"/>
            </w:rPr>
          </w:pPr>
          <w:r w:rsidRPr="002D02CF">
            <w:rPr>
              <w:rFonts w:ascii="Calibri" w:hAnsi="Calibri" w:cs="Calibri"/>
            </w:rPr>
            <w:t>NSPL/QAD/SOP/002</w:t>
          </w:r>
        </w:p>
      </w:tc>
    </w:tr>
    <w:tr w:rsidR="00742F4E" w:rsidRPr="00B13EF3" w14:paraId="110D2B2E" w14:textId="77777777" w:rsidTr="00742F4E">
      <w:trPr>
        <w:trHeight w:val="237"/>
        <w:jc w:val="center"/>
      </w:trPr>
      <w:tc>
        <w:tcPr>
          <w:tcW w:w="2020" w:type="dxa"/>
          <w:vMerge/>
          <w:vAlign w:val="center"/>
        </w:tcPr>
        <w:p w14:paraId="51D53C48" w14:textId="77777777" w:rsidR="00742F4E" w:rsidRPr="00B13EF3" w:rsidRDefault="00742F4E" w:rsidP="00742F4E">
          <w:pPr>
            <w:jc w:val="center"/>
            <w:rPr>
              <w:rFonts w:ascii="Calibri" w:hAnsi="Calibri"/>
            </w:rPr>
          </w:pPr>
        </w:p>
      </w:tc>
      <w:tc>
        <w:tcPr>
          <w:tcW w:w="5207" w:type="dxa"/>
          <w:vMerge/>
          <w:vAlign w:val="center"/>
        </w:tcPr>
        <w:p w14:paraId="7C7678C2"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6803AC2D"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6FF1245E"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1E78D109" w14:textId="77777777" w:rsidTr="00742F4E">
      <w:trPr>
        <w:trHeight w:val="325"/>
        <w:jc w:val="center"/>
      </w:trPr>
      <w:tc>
        <w:tcPr>
          <w:tcW w:w="2020" w:type="dxa"/>
          <w:vMerge/>
        </w:tcPr>
        <w:p w14:paraId="413E2F18" w14:textId="77777777" w:rsidR="00742F4E" w:rsidRPr="00B13EF3" w:rsidRDefault="00742F4E" w:rsidP="00742F4E">
          <w:pPr>
            <w:rPr>
              <w:rFonts w:ascii="Calibri" w:hAnsi="Calibri"/>
            </w:rPr>
          </w:pPr>
        </w:p>
      </w:tc>
      <w:tc>
        <w:tcPr>
          <w:tcW w:w="5207" w:type="dxa"/>
          <w:vAlign w:val="center"/>
        </w:tcPr>
        <w:p w14:paraId="09A18C15" w14:textId="77777777" w:rsidR="00742F4E" w:rsidRPr="001B030A" w:rsidRDefault="002D02CF" w:rsidP="00742F4E">
          <w:pPr>
            <w:pStyle w:val="Header"/>
            <w:jc w:val="center"/>
            <w:rPr>
              <w:rFonts w:cstheme="minorHAnsi"/>
              <w:sz w:val="32"/>
              <w:szCs w:val="18"/>
            </w:rPr>
          </w:pPr>
          <w:r>
            <w:rPr>
              <w:rFonts w:cstheme="minorHAnsi"/>
              <w:b/>
              <w:bCs/>
              <w:sz w:val="24"/>
              <w:szCs w:val="24"/>
            </w:rPr>
            <w:t>Quality Assurance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1587A55F"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0FDFF9A4"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4C9983C5" w14:textId="77777777" w:rsidTr="00742F4E">
      <w:trPr>
        <w:trHeight w:val="249"/>
        <w:jc w:val="center"/>
      </w:trPr>
      <w:tc>
        <w:tcPr>
          <w:tcW w:w="2020" w:type="dxa"/>
          <w:vMerge/>
        </w:tcPr>
        <w:p w14:paraId="1BF8128D" w14:textId="77777777" w:rsidR="00742F4E" w:rsidRPr="00B13EF3" w:rsidRDefault="00742F4E" w:rsidP="00742F4E">
          <w:pPr>
            <w:rPr>
              <w:rFonts w:ascii="Calibri" w:hAnsi="Calibri"/>
            </w:rPr>
          </w:pPr>
        </w:p>
      </w:tc>
      <w:tc>
        <w:tcPr>
          <w:tcW w:w="5207" w:type="dxa"/>
          <w:vMerge w:val="restart"/>
          <w:vAlign w:val="center"/>
        </w:tcPr>
        <w:p w14:paraId="16EC5B41"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Circular Product Design and Restricted Substance Control</w:t>
          </w:r>
        </w:p>
      </w:tc>
      <w:tc>
        <w:tcPr>
          <w:tcW w:w="1545" w:type="dxa"/>
          <w:tcBorders>
            <w:right w:val="single" w:sz="4" w:space="0" w:color="auto"/>
          </w:tcBorders>
          <w:vAlign w:val="center"/>
        </w:tcPr>
        <w:p w14:paraId="047590A7"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2D3B0773"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0125F02C" w14:textId="77777777" w:rsidTr="00742F4E">
      <w:trPr>
        <w:trHeight w:val="228"/>
        <w:jc w:val="center"/>
      </w:trPr>
      <w:tc>
        <w:tcPr>
          <w:tcW w:w="2020" w:type="dxa"/>
          <w:vMerge/>
        </w:tcPr>
        <w:p w14:paraId="3860F0DD" w14:textId="77777777" w:rsidR="00742F4E" w:rsidRPr="00B13EF3" w:rsidRDefault="00742F4E" w:rsidP="00742F4E">
          <w:pPr>
            <w:rPr>
              <w:rFonts w:ascii="Calibri" w:hAnsi="Calibri"/>
            </w:rPr>
          </w:pPr>
        </w:p>
      </w:tc>
      <w:tc>
        <w:tcPr>
          <w:tcW w:w="5207" w:type="dxa"/>
          <w:vMerge/>
          <w:vAlign w:val="center"/>
        </w:tcPr>
        <w:p w14:paraId="7A050F05"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2F1E309F"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343C1CB4"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277B861A" w14:textId="77777777" w:rsidR="00742F4E" w:rsidRDefault="00742F4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22B15750" w14:textId="77777777" w:rsidTr="00742F4E">
      <w:trPr>
        <w:trHeight w:val="357"/>
        <w:jc w:val="center"/>
      </w:trPr>
      <w:tc>
        <w:tcPr>
          <w:tcW w:w="10890" w:type="dxa"/>
          <w:gridSpan w:val="4"/>
          <w:shd w:val="clear" w:color="auto" w:fill="1E7E8E"/>
          <w:vAlign w:val="center"/>
        </w:tcPr>
        <w:p w14:paraId="24CE8AD8" w14:textId="77777777" w:rsidR="00742F4E" w:rsidRDefault="00742F4E" w:rsidP="00742F4E">
          <w:pPr>
            <w:rPr>
              <w:rFonts w:ascii="Calibri" w:hAnsi="Calibri" w:cs="Arial"/>
            </w:rPr>
          </w:pPr>
        </w:p>
      </w:tc>
    </w:tr>
    <w:tr w:rsidR="00742F4E" w:rsidRPr="00B13EF3" w14:paraId="5A961FE2" w14:textId="77777777" w:rsidTr="00742F4E">
      <w:trPr>
        <w:trHeight w:val="337"/>
        <w:jc w:val="center"/>
      </w:trPr>
      <w:tc>
        <w:tcPr>
          <w:tcW w:w="2020" w:type="dxa"/>
          <w:vMerge w:val="restart"/>
          <w:vAlign w:val="center"/>
        </w:tcPr>
        <w:p w14:paraId="086F5F8C" w14:textId="77777777" w:rsidR="00742F4E" w:rsidRPr="00B13EF3" w:rsidRDefault="00742F4E" w:rsidP="00742F4E">
          <w:pPr>
            <w:jc w:val="center"/>
            <w:rPr>
              <w:rFonts w:ascii="Calibri" w:hAnsi="Calibri"/>
            </w:rPr>
          </w:pPr>
          <w:r>
            <w:rPr>
              <w:noProof/>
            </w:rPr>
            <w:drawing>
              <wp:anchor distT="0" distB="0" distL="114300" distR="114300" simplePos="0" relativeHeight="251654144"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831281300" name="Picture 83128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33B13C47"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31622F09"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1EB32B70" w14:textId="77777777" w:rsidR="00742F4E" w:rsidRPr="00D05246" w:rsidRDefault="002D02CF" w:rsidP="00742F4E">
          <w:pPr>
            <w:pStyle w:val="Header"/>
            <w:rPr>
              <w:rFonts w:ascii="Calibri" w:hAnsi="Calibri" w:cs="Calibri"/>
              <w:sz w:val="21"/>
            </w:rPr>
          </w:pPr>
          <w:r w:rsidRPr="002D02CF">
            <w:rPr>
              <w:rFonts w:ascii="Calibri" w:hAnsi="Calibri" w:cs="Calibri"/>
            </w:rPr>
            <w:t>NSPL/QAD/SOP/003</w:t>
          </w:r>
        </w:p>
      </w:tc>
    </w:tr>
    <w:tr w:rsidR="00742F4E" w:rsidRPr="00B13EF3" w14:paraId="67FC757E" w14:textId="77777777" w:rsidTr="00742F4E">
      <w:trPr>
        <w:trHeight w:val="237"/>
        <w:jc w:val="center"/>
      </w:trPr>
      <w:tc>
        <w:tcPr>
          <w:tcW w:w="2020" w:type="dxa"/>
          <w:vMerge/>
          <w:vAlign w:val="center"/>
        </w:tcPr>
        <w:p w14:paraId="4C5203C8" w14:textId="77777777" w:rsidR="00742F4E" w:rsidRPr="00B13EF3" w:rsidRDefault="00742F4E" w:rsidP="00742F4E">
          <w:pPr>
            <w:jc w:val="center"/>
            <w:rPr>
              <w:rFonts w:ascii="Calibri" w:hAnsi="Calibri"/>
            </w:rPr>
          </w:pPr>
        </w:p>
      </w:tc>
      <w:tc>
        <w:tcPr>
          <w:tcW w:w="5207" w:type="dxa"/>
          <w:vMerge/>
          <w:vAlign w:val="center"/>
        </w:tcPr>
        <w:p w14:paraId="0167F1F7"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0BBA5033"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05A3623D"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743B417D" w14:textId="77777777" w:rsidTr="00742F4E">
      <w:trPr>
        <w:trHeight w:val="325"/>
        <w:jc w:val="center"/>
      </w:trPr>
      <w:tc>
        <w:tcPr>
          <w:tcW w:w="2020" w:type="dxa"/>
          <w:vMerge/>
        </w:tcPr>
        <w:p w14:paraId="5B34553A" w14:textId="77777777" w:rsidR="00742F4E" w:rsidRPr="00B13EF3" w:rsidRDefault="00742F4E" w:rsidP="00742F4E">
          <w:pPr>
            <w:rPr>
              <w:rFonts w:ascii="Calibri" w:hAnsi="Calibri"/>
            </w:rPr>
          </w:pPr>
        </w:p>
      </w:tc>
      <w:tc>
        <w:tcPr>
          <w:tcW w:w="5207" w:type="dxa"/>
          <w:vAlign w:val="center"/>
        </w:tcPr>
        <w:p w14:paraId="01B66A31" w14:textId="77777777" w:rsidR="00742F4E" w:rsidRPr="001B030A" w:rsidRDefault="002D02CF" w:rsidP="00742F4E">
          <w:pPr>
            <w:pStyle w:val="Header"/>
            <w:jc w:val="center"/>
            <w:rPr>
              <w:rFonts w:cstheme="minorHAnsi"/>
              <w:sz w:val="32"/>
              <w:szCs w:val="18"/>
            </w:rPr>
          </w:pPr>
          <w:r>
            <w:rPr>
              <w:rFonts w:cstheme="minorHAnsi"/>
              <w:b/>
              <w:bCs/>
              <w:sz w:val="24"/>
              <w:szCs w:val="24"/>
            </w:rPr>
            <w:t>Quality Assurance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4E147E4A"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033DC856"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3E9FFF23" w14:textId="77777777" w:rsidTr="00742F4E">
      <w:trPr>
        <w:trHeight w:val="249"/>
        <w:jc w:val="center"/>
      </w:trPr>
      <w:tc>
        <w:tcPr>
          <w:tcW w:w="2020" w:type="dxa"/>
          <w:vMerge/>
        </w:tcPr>
        <w:p w14:paraId="204C45BC" w14:textId="77777777" w:rsidR="00742F4E" w:rsidRPr="00B13EF3" w:rsidRDefault="00742F4E" w:rsidP="00742F4E">
          <w:pPr>
            <w:rPr>
              <w:rFonts w:ascii="Calibri" w:hAnsi="Calibri"/>
            </w:rPr>
          </w:pPr>
        </w:p>
      </w:tc>
      <w:tc>
        <w:tcPr>
          <w:tcW w:w="5207" w:type="dxa"/>
          <w:vMerge w:val="restart"/>
          <w:vAlign w:val="center"/>
        </w:tcPr>
        <w:p w14:paraId="291C084D"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Module Return, Recycling and End-of-Life Guidance</w:t>
          </w:r>
        </w:p>
      </w:tc>
      <w:tc>
        <w:tcPr>
          <w:tcW w:w="1545" w:type="dxa"/>
          <w:tcBorders>
            <w:right w:val="single" w:sz="4" w:space="0" w:color="auto"/>
          </w:tcBorders>
          <w:vAlign w:val="center"/>
        </w:tcPr>
        <w:p w14:paraId="337744FF"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019EA802"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65280C7D" w14:textId="77777777" w:rsidTr="00742F4E">
      <w:trPr>
        <w:trHeight w:val="228"/>
        <w:jc w:val="center"/>
      </w:trPr>
      <w:tc>
        <w:tcPr>
          <w:tcW w:w="2020" w:type="dxa"/>
          <w:vMerge/>
        </w:tcPr>
        <w:p w14:paraId="1B0BB437" w14:textId="77777777" w:rsidR="00742F4E" w:rsidRPr="00B13EF3" w:rsidRDefault="00742F4E" w:rsidP="00742F4E">
          <w:pPr>
            <w:rPr>
              <w:rFonts w:ascii="Calibri" w:hAnsi="Calibri"/>
            </w:rPr>
          </w:pPr>
        </w:p>
      </w:tc>
      <w:tc>
        <w:tcPr>
          <w:tcW w:w="5207" w:type="dxa"/>
          <w:vMerge/>
          <w:vAlign w:val="center"/>
        </w:tcPr>
        <w:p w14:paraId="2B0D6066"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3B37E84B"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6AD76AC6"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4C73FA3D" w14:textId="77777777" w:rsidR="00742F4E" w:rsidRDefault="00742F4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24A7C689" w14:textId="77777777" w:rsidTr="00742F4E">
      <w:trPr>
        <w:trHeight w:val="357"/>
        <w:jc w:val="center"/>
      </w:trPr>
      <w:tc>
        <w:tcPr>
          <w:tcW w:w="10890" w:type="dxa"/>
          <w:gridSpan w:val="4"/>
          <w:shd w:val="clear" w:color="auto" w:fill="1E7E8E"/>
          <w:vAlign w:val="center"/>
        </w:tcPr>
        <w:p w14:paraId="7A40D7E8" w14:textId="77777777" w:rsidR="00742F4E" w:rsidRDefault="00742F4E" w:rsidP="00742F4E">
          <w:pPr>
            <w:rPr>
              <w:rFonts w:ascii="Calibri" w:hAnsi="Calibri" w:cs="Arial"/>
            </w:rPr>
          </w:pPr>
        </w:p>
      </w:tc>
    </w:tr>
    <w:tr w:rsidR="00742F4E" w:rsidRPr="00B13EF3" w14:paraId="576991B2" w14:textId="77777777" w:rsidTr="00742F4E">
      <w:trPr>
        <w:trHeight w:val="337"/>
        <w:jc w:val="center"/>
      </w:trPr>
      <w:tc>
        <w:tcPr>
          <w:tcW w:w="2020" w:type="dxa"/>
          <w:vMerge w:val="restart"/>
          <w:vAlign w:val="center"/>
        </w:tcPr>
        <w:p w14:paraId="537834EF" w14:textId="77777777" w:rsidR="00742F4E" w:rsidRPr="00B13EF3" w:rsidRDefault="00742F4E" w:rsidP="00742F4E">
          <w:pPr>
            <w:jc w:val="center"/>
            <w:rPr>
              <w:rFonts w:ascii="Calibri" w:hAnsi="Calibri"/>
            </w:rPr>
          </w:pPr>
          <w:r>
            <w:rPr>
              <w:noProof/>
            </w:rPr>
            <w:drawing>
              <wp:anchor distT="0" distB="0" distL="114300" distR="114300" simplePos="0" relativeHeight="251652096"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610394425" name="Picture 61039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45939362"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4989F948"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4D2D2176" w14:textId="77777777" w:rsidR="00742F4E" w:rsidRPr="00D05246" w:rsidRDefault="002D02CF" w:rsidP="00742F4E">
          <w:pPr>
            <w:pStyle w:val="Header"/>
            <w:rPr>
              <w:rFonts w:ascii="Calibri" w:hAnsi="Calibri" w:cs="Calibri"/>
              <w:sz w:val="21"/>
            </w:rPr>
          </w:pPr>
          <w:r w:rsidRPr="002D02CF">
            <w:rPr>
              <w:rFonts w:ascii="Calibri" w:hAnsi="Calibri" w:cs="Calibri"/>
            </w:rPr>
            <w:t>NSPL/QAD/SOP/004</w:t>
          </w:r>
        </w:p>
      </w:tc>
    </w:tr>
    <w:tr w:rsidR="00742F4E" w:rsidRPr="00B13EF3" w14:paraId="5E2D7A9A" w14:textId="77777777" w:rsidTr="00742F4E">
      <w:trPr>
        <w:trHeight w:val="237"/>
        <w:jc w:val="center"/>
      </w:trPr>
      <w:tc>
        <w:tcPr>
          <w:tcW w:w="2020" w:type="dxa"/>
          <w:vMerge/>
          <w:vAlign w:val="center"/>
        </w:tcPr>
        <w:p w14:paraId="08072DBD" w14:textId="77777777" w:rsidR="00742F4E" w:rsidRPr="00B13EF3" w:rsidRDefault="00742F4E" w:rsidP="00742F4E">
          <w:pPr>
            <w:jc w:val="center"/>
            <w:rPr>
              <w:rFonts w:ascii="Calibri" w:hAnsi="Calibri"/>
            </w:rPr>
          </w:pPr>
        </w:p>
      </w:tc>
      <w:tc>
        <w:tcPr>
          <w:tcW w:w="5207" w:type="dxa"/>
          <w:vMerge/>
          <w:vAlign w:val="center"/>
        </w:tcPr>
        <w:p w14:paraId="1672577F"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3B936094"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1FECE582"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2765920F" w14:textId="77777777" w:rsidTr="00742F4E">
      <w:trPr>
        <w:trHeight w:val="325"/>
        <w:jc w:val="center"/>
      </w:trPr>
      <w:tc>
        <w:tcPr>
          <w:tcW w:w="2020" w:type="dxa"/>
          <w:vMerge/>
        </w:tcPr>
        <w:p w14:paraId="11C53FA3" w14:textId="77777777" w:rsidR="00742F4E" w:rsidRPr="00B13EF3" w:rsidRDefault="00742F4E" w:rsidP="00742F4E">
          <w:pPr>
            <w:rPr>
              <w:rFonts w:ascii="Calibri" w:hAnsi="Calibri"/>
            </w:rPr>
          </w:pPr>
        </w:p>
      </w:tc>
      <w:tc>
        <w:tcPr>
          <w:tcW w:w="5207" w:type="dxa"/>
          <w:vAlign w:val="center"/>
        </w:tcPr>
        <w:p w14:paraId="572713F3" w14:textId="77777777" w:rsidR="00742F4E" w:rsidRPr="001B030A" w:rsidRDefault="002D02CF" w:rsidP="00742F4E">
          <w:pPr>
            <w:pStyle w:val="Header"/>
            <w:jc w:val="center"/>
            <w:rPr>
              <w:rFonts w:cstheme="minorHAnsi"/>
              <w:sz w:val="32"/>
              <w:szCs w:val="18"/>
            </w:rPr>
          </w:pPr>
          <w:r>
            <w:rPr>
              <w:rFonts w:cstheme="minorHAnsi"/>
              <w:b/>
              <w:bCs/>
              <w:sz w:val="24"/>
              <w:szCs w:val="24"/>
            </w:rPr>
            <w:t>Quality Assurance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113532E9"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40EEE21F"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753FA2C2" w14:textId="77777777" w:rsidTr="00742F4E">
      <w:trPr>
        <w:trHeight w:val="249"/>
        <w:jc w:val="center"/>
      </w:trPr>
      <w:tc>
        <w:tcPr>
          <w:tcW w:w="2020" w:type="dxa"/>
          <w:vMerge/>
        </w:tcPr>
        <w:p w14:paraId="7EA11845" w14:textId="77777777" w:rsidR="00742F4E" w:rsidRPr="00B13EF3" w:rsidRDefault="00742F4E" w:rsidP="00742F4E">
          <w:pPr>
            <w:rPr>
              <w:rFonts w:ascii="Calibri" w:hAnsi="Calibri"/>
            </w:rPr>
          </w:pPr>
        </w:p>
      </w:tc>
      <w:tc>
        <w:tcPr>
          <w:tcW w:w="5207" w:type="dxa"/>
          <w:vMerge w:val="restart"/>
          <w:vAlign w:val="center"/>
        </w:tcPr>
        <w:p w14:paraId="052D1292"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Customer Safety Assurance and Field Action Management</w:t>
          </w:r>
        </w:p>
      </w:tc>
      <w:tc>
        <w:tcPr>
          <w:tcW w:w="1545" w:type="dxa"/>
          <w:tcBorders>
            <w:right w:val="single" w:sz="4" w:space="0" w:color="auto"/>
          </w:tcBorders>
          <w:vAlign w:val="center"/>
        </w:tcPr>
        <w:p w14:paraId="2D2E1620"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5C138E1C"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5947C2D8" w14:textId="77777777" w:rsidTr="00742F4E">
      <w:trPr>
        <w:trHeight w:val="228"/>
        <w:jc w:val="center"/>
      </w:trPr>
      <w:tc>
        <w:tcPr>
          <w:tcW w:w="2020" w:type="dxa"/>
          <w:vMerge/>
        </w:tcPr>
        <w:p w14:paraId="2553DD78" w14:textId="77777777" w:rsidR="00742F4E" w:rsidRPr="00B13EF3" w:rsidRDefault="00742F4E" w:rsidP="00742F4E">
          <w:pPr>
            <w:rPr>
              <w:rFonts w:ascii="Calibri" w:hAnsi="Calibri"/>
            </w:rPr>
          </w:pPr>
        </w:p>
      </w:tc>
      <w:tc>
        <w:tcPr>
          <w:tcW w:w="5207" w:type="dxa"/>
          <w:vMerge/>
          <w:vAlign w:val="center"/>
        </w:tcPr>
        <w:p w14:paraId="1D641B23"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2471DFB0"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3F9F31D6"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310ACC16" w14:textId="77777777" w:rsidR="00742F4E" w:rsidRDefault="00742F4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57B5A929" w14:textId="77777777" w:rsidTr="00742F4E">
      <w:trPr>
        <w:trHeight w:val="357"/>
        <w:jc w:val="center"/>
      </w:trPr>
      <w:tc>
        <w:tcPr>
          <w:tcW w:w="10890" w:type="dxa"/>
          <w:gridSpan w:val="4"/>
          <w:shd w:val="clear" w:color="auto" w:fill="1E7E8E"/>
          <w:vAlign w:val="center"/>
        </w:tcPr>
        <w:p w14:paraId="3A07C8F8" w14:textId="77777777" w:rsidR="00742F4E" w:rsidRDefault="00742F4E" w:rsidP="00742F4E">
          <w:pPr>
            <w:rPr>
              <w:rFonts w:ascii="Calibri" w:hAnsi="Calibri" w:cs="Arial"/>
            </w:rPr>
          </w:pPr>
        </w:p>
      </w:tc>
    </w:tr>
    <w:tr w:rsidR="00742F4E" w:rsidRPr="00B13EF3" w14:paraId="0F79F9E2" w14:textId="77777777" w:rsidTr="00742F4E">
      <w:trPr>
        <w:trHeight w:val="337"/>
        <w:jc w:val="center"/>
      </w:trPr>
      <w:tc>
        <w:tcPr>
          <w:tcW w:w="2020" w:type="dxa"/>
          <w:vMerge w:val="restart"/>
          <w:vAlign w:val="center"/>
        </w:tcPr>
        <w:p w14:paraId="6F276647" w14:textId="77777777" w:rsidR="00742F4E" w:rsidRPr="00B13EF3" w:rsidRDefault="00742F4E" w:rsidP="00742F4E">
          <w:pPr>
            <w:jc w:val="center"/>
            <w:rPr>
              <w:rFonts w:ascii="Calibri" w:hAnsi="Calibri"/>
            </w:rPr>
          </w:pPr>
          <w:r>
            <w:rPr>
              <w:noProof/>
            </w:rPr>
            <w:drawing>
              <wp:anchor distT="0" distB="0" distL="114300" distR="114300" simplePos="0" relativeHeight="251659264"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1098907947" name="Picture 109890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558BB092"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6B01B7C3"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3BF3B52B" w14:textId="77777777" w:rsidR="00742F4E" w:rsidRPr="00D05246" w:rsidRDefault="002D02CF" w:rsidP="00742F4E">
          <w:pPr>
            <w:pStyle w:val="Header"/>
            <w:rPr>
              <w:rFonts w:ascii="Calibri" w:hAnsi="Calibri" w:cs="Calibri"/>
              <w:sz w:val="21"/>
            </w:rPr>
          </w:pPr>
          <w:r w:rsidRPr="002D02CF">
            <w:rPr>
              <w:rFonts w:ascii="Calibri" w:hAnsi="Calibri" w:cs="Calibri"/>
            </w:rPr>
            <w:t>NSPL/PUR/SOP/001</w:t>
          </w:r>
        </w:p>
      </w:tc>
    </w:tr>
    <w:tr w:rsidR="00742F4E" w:rsidRPr="00B13EF3" w14:paraId="1DA35574" w14:textId="77777777" w:rsidTr="00742F4E">
      <w:trPr>
        <w:trHeight w:val="237"/>
        <w:jc w:val="center"/>
      </w:trPr>
      <w:tc>
        <w:tcPr>
          <w:tcW w:w="2020" w:type="dxa"/>
          <w:vMerge/>
          <w:vAlign w:val="center"/>
        </w:tcPr>
        <w:p w14:paraId="5573FC9C" w14:textId="77777777" w:rsidR="00742F4E" w:rsidRPr="00B13EF3" w:rsidRDefault="00742F4E" w:rsidP="00742F4E">
          <w:pPr>
            <w:jc w:val="center"/>
            <w:rPr>
              <w:rFonts w:ascii="Calibri" w:hAnsi="Calibri"/>
            </w:rPr>
          </w:pPr>
        </w:p>
      </w:tc>
      <w:tc>
        <w:tcPr>
          <w:tcW w:w="5207" w:type="dxa"/>
          <w:vMerge/>
          <w:vAlign w:val="center"/>
        </w:tcPr>
        <w:p w14:paraId="5DAEDEA3"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189FF79F"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4BEB5186"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55D82FB6" w14:textId="77777777" w:rsidTr="00742F4E">
      <w:trPr>
        <w:trHeight w:val="325"/>
        <w:jc w:val="center"/>
      </w:trPr>
      <w:tc>
        <w:tcPr>
          <w:tcW w:w="2020" w:type="dxa"/>
          <w:vMerge/>
        </w:tcPr>
        <w:p w14:paraId="1E11F977" w14:textId="77777777" w:rsidR="00742F4E" w:rsidRPr="00B13EF3" w:rsidRDefault="00742F4E" w:rsidP="00742F4E">
          <w:pPr>
            <w:rPr>
              <w:rFonts w:ascii="Calibri" w:hAnsi="Calibri"/>
            </w:rPr>
          </w:pPr>
        </w:p>
      </w:tc>
      <w:tc>
        <w:tcPr>
          <w:tcW w:w="5207" w:type="dxa"/>
          <w:vAlign w:val="center"/>
        </w:tcPr>
        <w:p w14:paraId="329C1828" w14:textId="77777777" w:rsidR="00742F4E" w:rsidRPr="001B030A" w:rsidRDefault="002D02CF" w:rsidP="00742F4E">
          <w:pPr>
            <w:pStyle w:val="Header"/>
            <w:jc w:val="center"/>
            <w:rPr>
              <w:rFonts w:cstheme="minorHAnsi"/>
              <w:sz w:val="32"/>
              <w:szCs w:val="18"/>
            </w:rPr>
          </w:pPr>
          <w:r>
            <w:rPr>
              <w:rFonts w:cstheme="minorHAnsi"/>
              <w:b/>
              <w:bCs/>
              <w:sz w:val="24"/>
              <w:szCs w:val="24"/>
            </w:rPr>
            <w:t>Purchase</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29578CC7"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1EC06465"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173BF565" w14:textId="77777777" w:rsidTr="00742F4E">
      <w:trPr>
        <w:trHeight w:val="249"/>
        <w:jc w:val="center"/>
      </w:trPr>
      <w:tc>
        <w:tcPr>
          <w:tcW w:w="2020" w:type="dxa"/>
          <w:vMerge/>
        </w:tcPr>
        <w:p w14:paraId="61AB3BB9" w14:textId="77777777" w:rsidR="00742F4E" w:rsidRPr="00B13EF3" w:rsidRDefault="00742F4E" w:rsidP="00742F4E">
          <w:pPr>
            <w:rPr>
              <w:rFonts w:ascii="Calibri" w:hAnsi="Calibri"/>
            </w:rPr>
          </w:pPr>
        </w:p>
      </w:tc>
      <w:tc>
        <w:tcPr>
          <w:tcW w:w="5207" w:type="dxa"/>
          <w:vMerge w:val="restart"/>
          <w:vAlign w:val="center"/>
        </w:tcPr>
        <w:p w14:paraId="011F038C"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Business Partner ESG Screening and Monitoring</w:t>
          </w:r>
        </w:p>
      </w:tc>
      <w:tc>
        <w:tcPr>
          <w:tcW w:w="1545" w:type="dxa"/>
          <w:tcBorders>
            <w:right w:val="single" w:sz="4" w:space="0" w:color="auto"/>
          </w:tcBorders>
          <w:vAlign w:val="center"/>
        </w:tcPr>
        <w:p w14:paraId="1DD7D572"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7C244A1B"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26E17F89" w14:textId="77777777" w:rsidTr="00742F4E">
      <w:trPr>
        <w:trHeight w:val="228"/>
        <w:jc w:val="center"/>
      </w:trPr>
      <w:tc>
        <w:tcPr>
          <w:tcW w:w="2020" w:type="dxa"/>
          <w:vMerge/>
        </w:tcPr>
        <w:p w14:paraId="7241DE0F" w14:textId="77777777" w:rsidR="00742F4E" w:rsidRPr="00B13EF3" w:rsidRDefault="00742F4E" w:rsidP="00742F4E">
          <w:pPr>
            <w:rPr>
              <w:rFonts w:ascii="Calibri" w:hAnsi="Calibri"/>
            </w:rPr>
          </w:pPr>
        </w:p>
      </w:tc>
      <w:tc>
        <w:tcPr>
          <w:tcW w:w="5207" w:type="dxa"/>
          <w:vMerge/>
          <w:vAlign w:val="center"/>
        </w:tcPr>
        <w:p w14:paraId="63F0D265"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28C44ABA"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0D7399D7"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33E6679D" w14:textId="77777777" w:rsidR="00742F4E" w:rsidRDefault="00742F4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53E9F7C2" w14:textId="77777777" w:rsidTr="00742F4E">
      <w:trPr>
        <w:trHeight w:val="357"/>
        <w:jc w:val="center"/>
      </w:trPr>
      <w:tc>
        <w:tcPr>
          <w:tcW w:w="10890" w:type="dxa"/>
          <w:gridSpan w:val="4"/>
          <w:shd w:val="clear" w:color="auto" w:fill="1E7E8E"/>
          <w:vAlign w:val="center"/>
        </w:tcPr>
        <w:p w14:paraId="4ACDCACD" w14:textId="77777777" w:rsidR="00742F4E" w:rsidRDefault="00742F4E" w:rsidP="00742F4E">
          <w:pPr>
            <w:rPr>
              <w:rFonts w:ascii="Calibri" w:hAnsi="Calibri" w:cs="Arial"/>
            </w:rPr>
          </w:pPr>
        </w:p>
      </w:tc>
    </w:tr>
    <w:tr w:rsidR="00742F4E" w:rsidRPr="00B13EF3" w14:paraId="3D1DE8D7" w14:textId="77777777" w:rsidTr="00742F4E">
      <w:trPr>
        <w:trHeight w:val="337"/>
        <w:jc w:val="center"/>
      </w:trPr>
      <w:tc>
        <w:tcPr>
          <w:tcW w:w="2020" w:type="dxa"/>
          <w:vMerge w:val="restart"/>
          <w:vAlign w:val="center"/>
        </w:tcPr>
        <w:p w14:paraId="51D2ACC9" w14:textId="77777777" w:rsidR="00742F4E" w:rsidRPr="00B13EF3" w:rsidRDefault="00742F4E" w:rsidP="00742F4E">
          <w:pPr>
            <w:jc w:val="center"/>
            <w:rPr>
              <w:rFonts w:ascii="Calibri" w:hAnsi="Calibri"/>
            </w:rPr>
          </w:pPr>
          <w:r>
            <w:rPr>
              <w:noProof/>
            </w:rPr>
            <w:drawing>
              <wp:anchor distT="0" distB="0" distL="114300" distR="114300" simplePos="0" relativeHeight="251660288"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1153057400" name="Picture 115305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1A3B76A9"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7643EA7D"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2687A6FC" w14:textId="77777777" w:rsidR="00742F4E" w:rsidRPr="00D05246" w:rsidRDefault="002D02CF" w:rsidP="00742F4E">
          <w:pPr>
            <w:pStyle w:val="Header"/>
            <w:rPr>
              <w:rFonts w:ascii="Calibri" w:hAnsi="Calibri" w:cs="Calibri"/>
              <w:sz w:val="21"/>
            </w:rPr>
          </w:pPr>
          <w:r w:rsidRPr="002D02CF">
            <w:rPr>
              <w:rFonts w:ascii="Calibri" w:hAnsi="Calibri" w:cs="Calibri"/>
            </w:rPr>
            <w:t>NSPL/ADM/SOP/001</w:t>
          </w:r>
        </w:p>
      </w:tc>
    </w:tr>
    <w:tr w:rsidR="00742F4E" w:rsidRPr="00B13EF3" w14:paraId="6DA0B0D6" w14:textId="77777777" w:rsidTr="00742F4E">
      <w:trPr>
        <w:trHeight w:val="237"/>
        <w:jc w:val="center"/>
      </w:trPr>
      <w:tc>
        <w:tcPr>
          <w:tcW w:w="2020" w:type="dxa"/>
          <w:vMerge/>
          <w:vAlign w:val="center"/>
        </w:tcPr>
        <w:p w14:paraId="3F7A4B09" w14:textId="77777777" w:rsidR="00742F4E" w:rsidRPr="00B13EF3" w:rsidRDefault="00742F4E" w:rsidP="00742F4E">
          <w:pPr>
            <w:jc w:val="center"/>
            <w:rPr>
              <w:rFonts w:ascii="Calibri" w:hAnsi="Calibri"/>
            </w:rPr>
          </w:pPr>
        </w:p>
      </w:tc>
      <w:tc>
        <w:tcPr>
          <w:tcW w:w="5207" w:type="dxa"/>
          <w:vMerge/>
          <w:vAlign w:val="center"/>
        </w:tcPr>
        <w:p w14:paraId="519D6452"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1E1E85A4"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13F9B4FB"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2A9A4D70" w14:textId="77777777" w:rsidTr="00742F4E">
      <w:trPr>
        <w:trHeight w:val="325"/>
        <w:jc w:val="center"/>
      </w:trPr>
      <w:tc>
        <w:tcPr>
          <w:tcW w:w="2020" w:type="dxa"/>
          <w:vMerge/>
        </w:tcPr>
        <w:p w14:paraId="48ACEFA9" w14:textId="77777777" w:rsidR="00742F4E" w:rsidRPr="00B13EF3" w:rsidRDefault="00742F4E" w:rsidP="00742F4E">
          <w:pPr>
            <w:rPr>
              <w:rFonts w:ascii="Calibri" w:hAnsi="Calibri"/>
            </w:rPr>
          </w:pPr>
        </w:p>
      </w:tc>
      <w:tc>
        <w:tcPr>
          <w:tcW w:w="5207" w:type="dxa"/>
          <w:vAlign w:val="center"/>
        </w:tcPr>
        <w:p w14:paraId="2D731238" w14:textId="77777777" w:rsidR="00742F4E" w:rsidRPr="001B030A" w:rsidRDefault="002D02CF" w:rsidP="00742F4E">
          <w:pPr>
            <w:pStyle w:val="Header"/>
            <w:jc w:val="center"/>
            <w:rPr>
              <w:rFonts w:cstheme="minorHAnsi"/>
              <w:sz w:val="32"/>
              <w:szCs w:val="18"/>
            </w:rPr>
          </w:pPr>
          <w:r>
            <w:rPr>
              <w:rFonts w:cstheme="minorHAnsi"/>
              <w:b/>
              <w:bCs/>
              <w:sz w:val="24"/>
              <w:szCs w:val="24"/>
            </w:rPr>
            <w:t>Admin</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328EB06F"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27134DBF"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1810CD6C" w14:textId="77777777" w:rsidTr="00742F4E">
      <w:trPr>
        <w:trHeight w:val="249"/>
        <w:jc w:val="center"/>
      </w:trPr>
      <w:tc>
        <w:tcPr>
          <w:tcW w:w="2020" w:type="dxa"/>
          <w:vMerge/>
        </w:tcPr>
        <w:p w14:paraId="7C998C3D" w14:textId="77777777" w:rsidR="00742F4E" w:rsidRPr="00B13EF3" w:rsidRDefault="00742F4E" w:rsidP="00742F4E">
          <w:pPr>
            <w:rPr>
              <w:rFonts w:ascii="Calibri" w:hAnsi="Calibri"/>
            </w:rPr>
          </w:pPr>
        </w:p>
      </w:tc>
      <w:tc>
        <w:tcPr>
          <w:tcW w:w="5207" w:type="dxa"/>
          <w:vMerge w:val="restart"/>
          <w:vAlign w:val="center"/>
        </w:tcPr>
        <w:p w14:paraId="29A5F619"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Gifts, Hospitality and Discretionary Expense Approval</w:t>
          </w:r>
        </w:p>
      </w:tc>
      <w:tc>
        <w:tcPr>
          <w:tcW w:w="1545" w:type="dxa"/>
          <w:tcBorders>
            <w:right w:val="single" w:sz="4" w:space="0" w:color="auto"/>
          </w:tcBorders>
          <w:vAlign w:val="center"/>
        </w:tcPr>
        <w:p w14:paraId="5EDEF353"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2A29939E"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1F829633" w14:textId="77777777" w:rsidTr="00742F4E">
      <w:trPr>
        <w:trHeight w:val="228"/>
        <w:jc w:val="center"/>
      </w:trPr>
      <w:tc>
        <w:tcPr>
          <w:tcW w:w="2020" w:type="dxa"/>
          <w:vMerge/>
        </w:tcPr>
        <w:p w14:paraId="57A5647A" w14:textId="77777777" w:rsidR="00742F4E" w:rsidRPr="00B13EF3" w:rsidRDefault="00742F4E" w:rsidP="00742F4E">
          <w:pPr>
            <w:rPr>
              <w:rFonts w:ascii="Calibri" w:hAnsi="Calibri"/>
            </w:rPr>
          </w:pPr>
        </w:p>
      </w:tc>
      <w:tc>
        <w:tcPr>
          <w:tcW w:w="5207" w:type="dxa"/>
          <w:vMerge/>
          <w:vAlign w:val="center"/>
        </w:tcPr>
        <w:p w14:paraId="7F0C77A8"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1C5751FB"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5CF0DE07"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6FC8EC54" w14:textId="77777777" w:rsidR="00742F4E" w:rsidRDefault="00742F4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7298727E" w14:textId="77777777" w:rsidTr="00742F4E">
      <w:trPr>
        <w:trHeight w:val="357"/>
        <w:jc w:val="center"/>
      </w:trPr>
      <w:tc>
        <w:tcPr>
          <w:tcW w:w="10890" w:type="dxa"/>
          <w:gridSpan w:val="4"/>
          <w:shd w:val="clear" w:color="auto" w:fill="1E7E8E"/>
          <w:vAlign w:val="center"/>
        </w:tcPr>
        <w:p w14:paraId="39B512A1" w14:textId="77777777" w:rsidR="00742F4E" w:rsidRDefault="00742F4E" w:rsidP="00742F4E">
          <w:pPr>
            <w:rPr>
              <w:rFonts w:ascii="Calibri" w:hAnsi="Calibri" w:cs="Arial"/>
            </w:rPr>
          </w:pPr>
        </w:p>
      </w:tc>
    </w:tr>
    <w:tr w:rsidR="00742F4E" w:rsidRPr="00B13EF3" w14:paraId="6BC1F309" w14:textId="77777777" w:rsidTr="00742F4E">
      <w:trPr>
        <w:trHeight w:val="337"/>
        <w:jc w:val="center"/>
      </w:trPr>
      <w:tc>
        <w:tcPr>
          <w:tcW w:w="2020" w:type="dxa"/>
          <w:vMerge w:val="restart"/>
          <w:vAlign w:val="center"/>
        </w:tcPr>
        <w:p w14:paraId="5D6D3AF7" w14:textId="77777777" w:rsidR="00742F4E" w:rsidRPr="00B13EF3" w:rsidRDefault="00742F4E" w:rsidP="00742F4E">
          <w:pPr>
            <w:jc w:val="center"/>
            <w:rPr>
              <w:rFonts w:ascii="Calibri" w:hAnsi="Calibri"/>
            </w:rPr>
          </w:pPr>
          <w:r>
            <w:rPr>
              <w:noProof/>
            </w:rPr>
            <w:drawing>
              <wp:anchor distT="0" distB="0" distL="114300" distR="114300" simplePos="0" relativeHeight="251653120"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760225176" name="Picture 76022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427C04D9"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2AD2E0FC"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770DE974" w14:textId="77777777" w:rsidR="00742F4E" w:rsidRPr="00D05246" w:rsidRDefault="002D02CF" w:rsidP="00742F4E">
          <w:pPr>
            <w:pStyle w:val="Header"/>
            <w:rPr>
              <w:rFonts w:ascii="Calibri" w:hAnsi="Calibri" w:cs="Calibri"/>
              <w:sz w:val="21"/>
            </w:rPr>
          </w:pPr>
          <w:r w:rsidRPr="002D02CF">
            <w:rPr>
              <w:rFonts w:ascii="Calibri" w:hAnsi="Calibri" w:cs="Calibri"/>
            </w:rPr>
            <w:t>NSPL/IT/SOP/001</w:t>
          </w:r>
        </w:p>
      </w:tc>
    </w:tr>
    <w:tr w:rsidR="00742F4E" w:rsidRPr="00B13EF3" w14:paraId="523CDE08" w14:textId="77777777" w:rsidTr="00742F4E">
      <w:trPr>
        <w:trHeight w:val="237"/>
        <w:jc w:val="center"/>
      </w:trPr>
      <w:tc>
        <w:tcPr>
          <w:tcW w:w="2020" w:type="dxa"/>
          <w:vMerge/>
          <w:vAlign w:val="center"/>
        </w:tcPr>
        <w:p w14:paraId="0A958FB1" w14:textId="77777777" w:rsidR="00742F4E" w:rsidRPr="00B13EF3" w:rsidRDefault="00742F4E" w:rsidP="00742F4E">
          <w:pPr>
            <w:jc w:val="center"/>
            <w:rPr>
              <w:rFonts w:ascii="Calibri" w:hAnsi="Calibri"/>
            </w:rPr>
          </w:pPr>
        </w:p>
      </w:tc>
      <w:tc>
        <w:tcPr>
          <w:tcW w:w="5207" w:type="dxa"/>
          <w:vMerge/>
          <w:vAlign w:val="center"/>
        </w:tcPr>
        <w:p w14:paraId="26B630AD"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3676193E"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6BB3226F"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19728311" w14:textId="77777777" w:rsidTr="00742F4E">
      <w:trPr>
        <w:trHeight w:val="325"/>
        <w:jc w:val="center"/>
      </w:trPr>
      <w:tc>
        <w:tcPr>
          <w:tcW w:w="2020" w:type="dxa"/>
          <w:vMerge/>
        </w:tcPr>
        <w:p w14:paraId="041EAD5B" w14:textId="77777777" w:rsidR="00742F4E" w:rsidRPr="00B13EF3" w:rsidRDefault="00742F4E" w:rsidP="00742F4E">
          <w:pPr>
            <w:rPr>
              <w:rFonts w:ascii="Calibri" w:hAnsi="Calibri"/>
            </w:rPr>
          </w:pPr>
        </w:p>
      </w:tc>
      <w:tc>
        <w:tcPr>
          <w:tcW w:w="5207" w:type="dxa"/>
          <w:vAlign w:val="center"/>
        </w:tcPr>
        <w:p w14:paraId="27ED245F" w14:textId="77777777" w:rsidR="00742F4E" w:rsidRPr="001B030A" w:rsidRDefault="002D02CF" w:rsidP="00742F4E">
          <w:pPr>
            <w:pStyle w:val="Header"/>
            <w:jc w:val="center"/>
            <w:rPr>
              <w:rFonts w:cstheme="minorHAnsi"/>
              <w:sz w:val="32"/>
              <w:szCs w:val="18"/>
            </w:rPr>
          </w:pPr>
          <w:r>
            <w:rPr>
              <w:rFonts w:cstheme="minorHAnsi"/>
              <w:b/>
              <w:bCs/>
              <w:sz w:val="24"/>
              <w:szCs w:val="24"/>
            </w:rPr>
            <w:t>IT</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4F991FB6"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406262BB"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19E081B6" w14:textId="77777777" w:rsidTr="00742F4E">
      <w:trPr>
        <w:trHeight w:val="249"/>
        <w:jc w:val="center"/>
      </w:trPr>
      <w:tc>
        <w:tcPr>
          <w:tcW w:w="2020" w:type="dxa"/>
          <w:vMerge/>
        </w:tcPr>
        <w:p w14:paraId="591AE290" w14:textId="77777777" w:rsidR="00742F4E" w:rsidRPr="00B13EF3" w:rsidRDefault="00742F4E" w:rsidP="00742F4E">
          <w:pPr>
            <w:rPr>
              <w:rFonts w:ascii="Calibri" w:hAnsi="Calibri"/>
            </w:rPr>
          </w:pPr>
        </w:p>
      </w:tc>
      <w:tc>
        <w:tcPr>
          <w:tcW w:w="5207" w:type="dxa"/>
          <w:vMerge w:val="restart"/>
          <w:vAlign w:val="center"/>
        </w:tcPr>
        <w:p w14:paraId="7772A1C6"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Information Security Breach Handling</w:t>
          </w:r>
        </w:p>
      </w:tc>
      <w:tc>
        <w:tcPr>
          <w:tcW w:w="1545" w:type="dxa"/>
          <w:tcBorders>
            <w:right w:val="single" w:sz="4" w:space="0" w:color="auto"/>
          </w:tcBorders>
          <w:vAlign w:val="center"/>
        </w:tcPr>
        <w:p w14:paraId="03B5259D"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5770B51A"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4A9D4BCF" w14:textId="77777777" w:rsidTr="00742F4E">
      <w:trPr>
        <w:trHeight w:val="228"/>
        <w:jc w:val="center"/>
      </w:trPr>
      <w:tc>
        <w:tcPr>
          <w:tcW w:w="2020" w:type="dxa"/>
          <w:vMerge/>
        </w:tcPr>
        <w:p w14:paraId="54DCDFBC" w14:textId="77777777" w:rsidR="00742F4E" w:rsidRPr="00B13EF3" w:rsidRDefault="00742F4E" w:rsidP="00742F4E">
          <w:pPr>
            <w:rPr>
              <w:rFonts w:ascii="Calibri" w:hAnsi="Calibri"/>
            </w:rPr>
          </w:pPr>
        </w:p>
      </w:tc>
      <w:tc>
        <w:tcPr>
          <w:tcW w:w="5207" w:type="dxa"/>
          <w:vMerge/>
          <w:vAlign w:val="center"/>
        </w:tcPr>
        <w:p w14:paraId="3880071D"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229DB8E1"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17CA654F"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tbl>
  <w:p w14:paraId="0F722250" w14:textId="77777777" w:rsidR="00742F4E" w:rsidRDefault="00742F4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5207"/>
      <w:gridCol w:w="1545"/>
      <w:gridCol w:w="2118"/>
    </w:tblGrid>
    <w:tr w:rsidR="00742F4E" w:rsidRPr="00B13EF3" w14:paraId="4C1D60AB" w14:textId="77777777" w:rsidTr="00742F4E">
      <w:trPr>
        <w:trHeight w:val="357"/>
        <w:jc w:val="center"/>
      </w:trPr>
      <w:tc>
        <w:tcPr>
          <w:tcW w:w="10890" w:type="dxa"/>
          <w:gridSpan w:val="4"/>
          <w:shd w:val="clear" w:color="auto" w:fill="1E7E8E"/>
          <w:vAlign w:val="center"/>
        </w:tcPr>
        <w:p w14:paraId="1F7AFBDF" w14:textId="77777777" w:rsidR="00742F4E" w:rsidRDefault="00742F4E" w:rsidP="00742F4E">
          <w:pPr>
            <w:rPr>
              <w:rFonts w:ascii="Calibri" w:hAnsi="Calibri" w:cs="Arial"/>
            </w:rPr>
          </w:pPr>
          <w:bookmarkStart w:id="140" w:name="_Hlk222235601"/>
        </w:p>
      </w:tc>
    </w:tr>
    <w:tr w:rsidR="00742F4E" w:rsidRPr="00B13EF3" w14:paraId="279D65C7" w14:textId="77777777" w:rsidTr="00742F4E">
      <w:trPr>
        <w:trHeight w:val="337"/>
        <w:jc w:val="center"/>
      </w:trPr>
      <w:tc>
        <w:tcPr>
          <w:tcW w:w="2020" w:type="dxa"/>
          <w:vMerge w:val="restart"/>
          <w:vAlign w:val="center"/>
        </w:tcPr>
        <w:p w14:paraId="1E1264FA" w14:textId="77777777" w:rsidR="00742F4E" w:rsidRPr="00B13EF3" w:rsidRDefault="00742F4E" w:rsidP="00742F4E">
          <w:pPr>
            <w:jc w:val="center"/>
            <w:rPr>
              <w:rFonts w:ascii="Calibri" w:hAnsi="Calibri"/>
            </w:rPr>
          </w:pPr>
          <w:r>
            <w:rPr>
              <w:noProof/>
            </w:rPr>
            <w:drawing>
              <wp:anchor distT="0" distB="0" distL="114300" distR="114300" simplePos="0" relativeHeight="251656192" behindDoc="0" locked="0" layoutInCell="1" allowOverlap="1" wp14:anchorId="366BD171" wp14:editId="614EAE05">
                <wp:simplePos x="0" y="0"/>
                <wp:positionH relativeFrom="column">
                  <wp:posOffset>-28575</wp:posOffset>
                </wp:positionH>
                <wp:positionV relativeFrom="paragraph">
                  <wp:posOffset>48895</wp:posOffset>
                </wp:positionV>
                <wp:extent cx="1194435" cy="781050"/>
                <wp:effectExtent l="0" t="0" r="5715" b="0"/>
                <wp:wrapNone/>
                <wp:docPr id="876504595" name="Picture 87650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94435" cy="781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207" w:type="dxa"/>
          <w:vMerge w:val="restart"/>
          <w:vAlign w:val="center"/>
        </w:tcPr>
        <w:p w14:paraId="42B89107" w14:textId="77777777" w:rsidR="00742F4E" w:rsidRPr="001D772B" w:rsidRDefault="00742F4E" w:rsidP="00742F4E">
          <w:pPr>
            <w:pStyle w:val="Header"/>
            <w:jc w:val="center"/>
            <w:rPr>
              <w:b/>
              <w:sz w:val="36"/>
            </w:rPr>
          </w:pPr>
          <w:r w:rsidRPr="00076072">
            <w:rPr>
              <w:b/>
              <w:sz w:val="40"/>
              <w:szCs w:val="24"/>
            </w:rPr>
            <w:t>NAVITAS SOLAR PVT LTD</w:t>
          </w:r>
        </w:p>
      </w:tc>
      <w:tc>
        <w:tcPr>
          <w:tcW w:w="1545" w:type="dxa"/>
          <w:tcBorders>
            <w:right w:val="single" w:sz="4" w:space="0" w:color="auto"/>
          </w:tcBorders>
          <w:vAlign w:val="center"/>
        </w:tcPr>
        <w:p w14:paraId="3DA09AF3" w14:textId="77777777" w:rsidR="00742F4E" w:rsidRPr="00D05246" w:rsidRDefault="00742F4E" w:rsidP="00742F4E">
          <w:pPr>
            <w:rPr>
              <w:rFonts w:ascii="Calibri" w:hAnsi="Calibri" w:cs="Calibri"/>
            </w:rPr>
          </w:pPr>
          <w:r w:rsidRPr="00D05246">
            <w:rPr>
              <w:rFonts w:ascii="Calibri" w:hAnsi="Calibri" w:cs="Calibri"/>
            </w:rPr>
            <w:t>Document No.</w:t>
          </w:r>
        </w:p>
      </w:tc>
      <w:tc>
        <w:tcPr>
          <w:tcW w:w="2117" w:type="dxa"/>
          <w:tcBorders>
            <w:left w:val="single" w:sz="4" w:space="0" w:color="auto"/>
          </w:tcBorders>
          <w:vAlign w:val="center"/>
        </w:tcPr>
        <w:p w14:paraId="55653B36" w14:textId="77777777" w:rsidR="00742F4E" w:rsidRPr="00D05246" w:rsidRDefault="002D02CF" w:rsidP="00742F4E">
          <w:pPr>
            <w:pStyle w:val="Header"/>
            <w:rPr>
              <w:rFonts w:ascii="Calibri" w:hAnsi="Calibri" w:cs="Calibri"/>
              <w:sz w:val="21"/>
            </w:rPr>
          </w:pPr>
          <w:r w:rsidRPr="002D02CF">
            <w:rPr>
              <w:rFonts w:ascii="Calibri" w:hAnsi="Calibri" w:cs="Calibri"/>
            </w:rPr>
            <w:t>NSPL/IT/SOP/002</w:t>
          </w:r>
        </w:p>
      </w:tc>
    </w:tr>
    <w:tr w:rsidR="00742F4E" w:rsidRPr="00B13EF3" w14:paraId="75C99B9F" w14:textId="77777777" w:rsidTr="00742F4E">
      <w:trPr>
        <w:trHeight w:val="237"/>
        <w:jc w:val="center"/>
      </w:trPr>
      <w:tc>
        <w:tcPr>
          <w:tcW w:w="2020" w:type="dxa"/>
          <w:vMerge/>
          <w:vAlign w:val="center"/>
        </w:tcPr>
        <w:p w14:paraId="5C5650FE" w14:textId="77777777" w:rsidR="00742F4E" w:rsidRPr="00B13EF3" w:rsidRDefault="00742F4E" w:rsidP="00742F4E">
          <w:pPr>
            <w:jc w:val="center"/>
            <w:rPr>
              <w:rFonts w:ascii="Calibri" w:hAnsi="Calibri"/>
            </w:rPr>
          </w:pPr>
        </w:p>
      </w:tc>
      <w:tc>
        <w:tcPr>
          <w:tcW w:w="5207" w:type="dxa"/>
          <w:vMerge/>
          <w:vAlign w:val="center"/>
        </w:tcPr>
        <w:p w14:paraId="766E07F9" w14:textId="77777777" w:rsidR="00742F4E" w:rsidRPr="001D772B" w:rsidRDefault="00742F4E" w:rsidP="00742F4E">
          <w:pPr>
            <w:jc w:val="center"/>
            <w:rPr>
              <w:rFonts w:ascii="Calibri" w:hAnsi="Calibri"/>
              <w:bCs/>
              <w:sz w:val="28"/>
              <w:szCs w:val="28"/>
            </w:rPr>
          </w:pPr>
        </w:p>
      </w:tc>
      <w:tc>
        <w:tcPr>
          <w:tcW w:w="1545" w:type="dxa"/>
          <w:tcBorders>
            <w:right w:val="single" w:sz="4" w:space="0" w:color="auto"/>
          </w:tcBorders>
          <w:vAlign w:val="center"/>
        </w:tcPr>
        <w:p w14:paraId="7634C447" w14:textId="77777777" w:rsidR="00742F4E" w:rsidRPr="00D05246" w:rsidRDefault="00742F4E" w:rsidP="00742F4E">
          <w:pPr>
            <w:rPr>
              <w:rFonts w:ascii="Calibri" w:hAnsi="Calibri" w:cs="Calibri"/>
            </w:rPr>
          </w:pPr>
          <w:r w:rsidRPr="00D05246">
            <w:rPr>
              <w:rFonts w:ascii="Calibri" w:hAnsi="Calibri" w:cs="Calibri"/>
            </w:rPr>
            <w:t>Issue date</w:t>
          </w:r>
        </w:p>
      </w:tc>
      <w:tc>
        <w:tcPr>
          <w:tcW w:w="2117" w:type="dxa"/>
          <w:tcBorders>
            <w:left w:val="single" w:sz="4" w:space="0" w:color="auto"/>
          </w:tcBorders>
          <w:vAlign w:val="center"/>
        </w:tcPr>
        <w:p w14:paraId="615ADC7D" w14:textId="77777777" w:rsidR="00742F4E" w:rsidRPr="00D05246" w:rsidRDefault="00742F4E" w:rsidP="00742F4E">
          <w:pPr>
            <w:pStyle w:val="Header"/>
            <w:rPr>
              <w:rFonts w:ascii="Calibri" w:hAnsi="Calibri" w:cs="Calibri"/>
            </w:rPr>
          </w:pPr>
          <w:r w:rsidRPr="00D05246">
            <w:rPr>
              <w:rFonts w:ascii="Calibri" w:hAnsi="Calibri" w:cs="Calibri"/>
            </w:rPr>
            <w:t>01-04-2026</w:t>
          </w:r>
        </w:p>
      </w:tc>
    </w:tr>
    <w:tr w:rsidR="00742F4E" w:rsidRPr="00B13EF3" w14:paraId="10883CBB" w14:textId="77777777" w:rsidTr="00742F4E">
      <w:trPr>
        <w:trHeight w:val="325"/>
        <w:jc w:val="center"/>
      </w:trPr>
      <w:tc>
        <w:tcPr>
          <w:tcW w:w="2020" w:type="dxa"/>
          <w:vMerge/>
        </w:tcPr>
        <w:p w14:paraId="52641866" w14:textId="77777777" w:rsidR="00742F4E" w:rsidRPr="00B13EF3" w:rsidRDefault="00742F4E" w:rsidP="00742F4E">
          <w:pPr>
            <w:rPr>
              <w:rFonts w:ascii="Calibri" w:hAnsi="Calibri"/>
            </w:rPr>
          </w:pPr>
        </w:p>
      </w:tc>
      <w:tc>
        <w:tcPr>
          <w:tcW w:w="5207" w:type="dxa"/>
          <w:vAlign w:val="center"/>
        </w:tcPr>
        <w:p w14:paraId="6508E1C9" w14:textId="77777777" w:rsidR="00742F4E" w:rsidRPr="001B030A" w:rsidRDefault="002D02CF" w:rsidP="00742F4E">
          <w:pPr>
            <w:pStyle w:val="Header"/>
            <w:jc w:val="center"/>
            <w:rPr>
              <w:rFonts w:cstheme="minorHAnsi"/>
              <w:sz w:val="32"/>
              <w:szCs w:val="18"/>
            </w:rPr>
          </w:pPr>
          <w:r>
            <w:rPr>
              <w:rFonts w:cstheme="minorHAnsi"/>
              <w:b/>
              <w:bCs/>
              <w:sz w:val="24"/>
              <w:szCs w:val="24"/>
            </w:rPr>
            <w:t>IT</w:t>
          </w:r>
          <w:r w:rsidR="00742F4E" w:rsidRPr="001B030A">
            <w:rPr>
              <w:rFonts w:cstheme="minorHAnsi"/>
              <w:b/>
              <w:bCs/>
              <w:sz w:val="24"/>
              <w:szCs w:val="24"/>
            </w:rPr>
            <w:t xml:space="preserve"> Department</w:t>
          </w:r>
        </w:p>
      </w:tc>
      <w:tc>
        <w:tcPr>
          <w:tcW w:w="1545" w:type="dxa"/>
          <w:tcBorders>
            <w:right w:val="single" w:sz="4" w:space="0" w:color="auto"/>
          </w:tcBorders>
          <w:vAlign w:val="center"/>
        </w:tcPr>
        <w:p w14:paraId="20CAC8F8" w14:textId="77777777" w:rsidR="00742F4E" w:rsidRPr="00D05246" w:rsidRDefault="00742F4E" w:rsidP="00742F4E">
          <w:pPr>
            <w:rPr>
              <w:rFonts w:ascii="Calibri" w:hAnsi="Calibri" w:cs="Calibri"/>
            </w:rPr>
          </w:pPr>
          <w:r w:rsidRPr="00D05246">
            <w:rPr>
              <w:rFonts w:ascii="Calibri" w:hAnsi="Calibri" w:cs="Calibri"/>
            </w:rPr>
            <w:t>Revision No.</w:t>
          </w:r>
        </w:p>
      </w:tc>
      <w:tc>
        <w:tcPr>
          <w:tcW w:w="2117" w:type="dxa"/>
          <w:tcBorders>
            <w:left w:val="single" w:sz="4" w:space="0" w:color="auto"/>
          </w:tcBorders>
          <w:vAlign w:val="center"/>
        </w:tcPr>
        <w:p w14:paraId="1E8C899E" w14:textId="77777777" w:rsidR="00742F4E" w:rsidRPr="00D05246" w:rsidRDefault="00742F4E" w:rsidP="00742F4E">
          <w:pPr>
            <w:rPr>
              <w:rFonts w:ascii="Calibri" w:hAnsi="Calibri" w:cs="Calibri"/>
            </w:rPr>
          </w:pPr>
          <w:r w:rsidRPr="00D05246">
            <w:rPr>
              <w:rFonts w:ascii="Calibri" w:hAnsi="Calibri" w:cs="Calibri"/>
            </w:rPr>
            <w:t>01</w:t>
          </w:r>
        </w:p>
      </w:tc>
    </w:tr>
    <w:tr w:rsidR="00742F4E" w:rsidRPr="00B13EF3" w14:paraId="074D3BD9" w14:textId="77777777" w:rsidTr="00742F4E">
      <w:trPr>
        <w:trHeight w:val="249"/>
        <w:jc w:val="center"/>
      </w:trPr>
      <w:tc>
        <w:tcPr>
          <w:tcW w:w="2020" w:type="dxa"/>
          <w:vMerge/>
        </w:tcPr>
        <w:p w14:paraId="558E8C9A" w14:textId="77777777" w:rsidR="00742F4E" w:rsidRPr="00B13EF3" w:rsidRDefault="00742F4E" w:rsidP="00742F4E">
          <w:pPr>
            <w:rPr>
              <w:rFonts w:ascii="Calibri" w:hAnsi="Calibri"/>
            </w:rPr>
          </w:pPr>
        </w:p>
      </w:tc>
      <w:tc>
        <w:tcPr>
          <w:tcW w:w="5207" w:type="dxa"/>
          <w:vMerge w:val="restart"/>
          <w:vAlign w:val="center"/>
        </w:tcPr>
        <w:p w14:paraId="58B4D266" w14:textId="77777777" w:rsidR="00742F4E" w:rsidRPr="00742F4E" w:rsidRDefault="00742F4E" w:rsidP="00742F4E">
          <w:pPr>
            <w:pStyle w:val="Heading2"/>
            <w:spacing w:before="0"/>
            <w:jc w:val="center"/>
            <w:rPr>
              <w:rFonts w:ascii="Cambria" w:hAnsi="Cambria" w:cs="Times New Roman"/>
              <w:b/>
              <w:bCs/>
              <w:color w:val="auto"/>
              <w:sz w:val="32"/>
              <w:szCs w:val="32"/>
            </w:rPr>
          </w:pPr>
          <w:r w:rsidRPr="00742F4E">
            <w:rPr>
              <w:rFonts w:ascii="Cambria" w:hAnsi="Cambria"/>
              <w:b/>
              <w:bCs/>
              <w:color w:val="auto"/>
              <w:sz w:val="32"/>
              <w:szCs w:val="32"/>
            </w:rPr>
            <w:t>SOP- Personal and Partner Data Stewardship</w:t>
          </w:r>
        </w:p>
      </w:tc>
      <w:tc>
        <w:tcPr>
          <w:tcW w:w="1545" w:type="dxa"/>
          <w:tcBorders>
            <w:right w:val="single" w:sz="4" w:space="0" w:color="auto"/>
          </w:tcBorders>
          <w:vAlign w:val="center"/>
        </w:tcPr>
        <w:p w14:paraId="2BF886D2" w14:textId="77777777" w:rsidR="00742F4E" w:rsidRPr="00D05246" w:rsidRDefault="00742F4E" w:rsidP="00742F4E">
          <w:pPr>
            <w:rPr>
              <w:rFonts w:ascii="Calibri" w:hAnsi="Calibri" w:cs="Calibri"/>
            </w:rPr>
          </w:pPr>
          <w:r w:rsidRPr="00D05246">
            <w:rPr>
              <w:rFonts w:ascii="Calibri" w:hAnsi="Calibri" w:cs="Calibri"/>
            </w:rPr>
            <w:t>Revision date</w:t>
          </w:r>
        </w:p>
      </w:tc>
      <w:tc>
        <w:tcPr>
          <w:tcW w:w="2117" w:type="dxa"/>
          <w:tcBorders>
            <w:left w:val="single" w:sz="4" w:space="0" w:color="auto"/>
          </w:tcBorders>
          <w:vAlign w:val="center"/>
        </w:tcPr>
        <w:p w14:paraId="7858F21D" w14:textId="77777777" w:rsidR="00742F4E" w:rsidRPr="00D05246" w:rsidRDefault="00742F4E" w:rsidP="00742F4E">
          <w:pPr>
            <w:rPr>
              <w:rFonts w:ascii="Calibri" w:hAnsi="Calibri" w:cs="Calibri"/>
            </w:rPr>
          </w:pPr>
          <w:r w:rsidRPr="00D05246">
            <w:rPr>
              <w:rFonts w:ascii="Calibri" w:hAnsi="Calibri" w:cs="Calibri"/>
            </w:rPr>
            <w:t>00/00/0000</w:t>
          </w:r>
        </w:p>
      </w:tc>
    </w:tr>
    <w:tr w:rsidR="00742F4E" w:rsidRPr="00076072" w14:paraId="383F35E6" w14:textId="77777777" w:rsidTr="00742F4E">
      <w:trPr>
        <w:trHeight w:val="228"/>
        <w:jc w:val="center"/>
      </w:trPr>
      <w:tc>
        <w:tcPr>
          <w:tcW w:w="2020" w:type="dxa"/>
          <w:vMerge/>
        </w:tcPr>
        <w:p w14:paraId="38FDAA4E" w14:textId="77777777" w:rsidR="00742F4E" w:rsidRPr="00B13EF3" w:rsidRDefault="00742F4E" w:rsidP="00742F4E">
          <w:pPr>
            <w:rPr>
              <w:rFonts w:ascii="Calibri" w:hAnsi="Calibri"/>
            </w:rPr>
          </w:pPr>
        </w:p>
      </w:tc>
      <w:tc>
        <w:tcPr>
          <w:tcW w:w="5207" w:type="dxa"/>
          <w:vMerge/>
          <w:vAlign w:val="center"/>
        </w:tcPr>
        <w:p w14:paraId="767B4E32" w14:textId="77777777" w:rsidR="00742F4E" w:rsidRPr="00B1064F" w:rsidRDefault="00742F4E" w:rsidP="00742F4E">
          <w:pPr>
            <w:pStyle w:val="Heading6"/>
            <w:jc w:val="center"/>
            <w:rPr>
              <w:rFonts w:ascii="Calibri" w:hAnsi="Calibri" w:cs="Arial"/>
              <w:sz w:val="32"/>
              <w:szCs w:val="18"/>
            </w:rPr>
          </w:pPr>
        </w:p>
      </w:tc>
      <w:tc>
        <w:tcPr>
          <w:tcW w:w="1545" w:type="dxa"/>
          <w:tcBorders>
            <w:right w:val="single" w:sz="4" w:space="0" w:color="auto"/>
          </w:tcBorders>
          <w:vAlign w:val="center"/>
        </w:tcPr>
        <w:p w14:paraId="7373C886" w14:textId="77777777" w:rsidR="00742F4E" w:rsidRPr="00D05246" w:rsidRDefault="00742F4E" w:rsidP="00742F4E">
          <w:pPr>
            <w:rPr>
              <w:rFonts w:ascii="Calibri" w:hAnsi="Calibri" w:cs="Calibri"/>
            </w:rPr>
          </w:pPr>
          <w:r w:rsidRPr="00D05246">
            <w:rPr>
              <w:rFonts w:ascii="Calibri" w:hAnsi="Calibri" w:cs="Calibri"/>
            </w:rPr>
            <w:t>Copy</w:t>
          </w:r>
        </w:p>
      </w:tc>
      <w:tc>
        <w:tcPr>
          <w:tcW w:w="2117" w:type="dxa"/>
          <w:tcBorders>
            <w:left w:val="single" w:sz="4" w:space="0" w:color="auto"/>
          </w:tcBorders>
          <w:vAlign w:val="center"/>
        </w:tcPr>
        <w:p w14:paraId="3BE0C054" w14:textId="77777777" w:rsidR="00742F4E" w:rsidRPr="00D05246" w:rsidRDefault="00742F4E" w:rsidP="00742F4E">
          <w:pPr>
            <w:rPr>
              <w:rFonts w:ascii="Cambria" w:hAnsi="Cambria" w:cs="Calibri"/>
            </w:rPr>
          </w:pPr>
          <w:r w:rsidRPr="00D05246">
            <w:rPr>
              <w:rFonts w:ascii="Cambria" w:hAnsi="Cambria" w:cs="Calibri"/>
              <w:color w:val="FF0000"/>
            </w:rPr>
            <w:t>Control Copy</w:t>
          </w:r>
        </w:p>
      </w:tc>
    </w:tr>
    <w:bookmarkEnd w:id="140"/>
  </w:tbl>
  <w:p w14:paraId="6C039B28" w14:textId="77777777" w:rsidR="00742F4E" w:rsidRDefault="00742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F48BB"/>
    <w:multiLevelType w:val="multilevel"/>
    <w:tmpl w:val="D10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FB61BC"/>
    <w:multiLevelType w:val="multilevel"/>
    <w:tmpl w:val="7F7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74283">
    <w:abstractNumId w:val="1"/>
  </w:num>
  <w:num w:numId="2" w16cid:durableId="2064909992">
    <w:abstractNumId w:val="0"/>
    <w:lvlOverride w:ilvl="0">
      <w:startOverride w:val="1"/>
    </w:lvlOverride>
  </w:num>
  <w:num w:numId="3" w16cid:durableId="1147014756">
    <w:abstractNumId w:val="0"/>
    <w:lvlOverride w:ilvl="0">
      <w:startOverride w:val="1"/>
    </w:lvlOverride>
  </w:num>
  <w:num w:numId="4" w16cid:durableId="1654796146">
    <w:abstractNumId w:val="0"/>
    <w:lvlOverride w:ilvl="0">
      <w:startOverride w:val="1"/>
    </w:lvlOverride>
  </w:num>
  <w:num w:numId="5" w16cid:durableId="1846362644">
    <w:abstractNumId w:val="0"/>
    <w:lvlOverride w:ilvl="0">
      <w:startOverride w:val="1"/>
    </w:lvlOverride>
  </w:num>
  <w:num w:numId="6" w16cid:durableId="29301729">
    <w:abstractNumId w:val="0"/>
    <w:lvlOverride w:ilvl="0">
      <w:startOverride w:val="1"/>
    </w:lvlOverride>
  </w:num>
  <w:num w:numId="7" w16cid:durableId="289173337">
    <w:abstractNumId w:val="0"/>
    <w:lvlOverride w:ilvl="0">
      <w:startOverride w:val="1"/>
    </w:lvlOverride>
  </w:num>
  <w:num w:numId="8" w16cid:durableId="535967240">
    <w:abstractNumId w:val="0"/>
    <w:lvlOverride w:ilvl="0">
      <w:startOverride w:val="1"/>
    </w:lvlOverride>
  </w:num>
  <w:num w:numId="9" w16cid:durableId="146824128">
    <w:abstractNumId w:val="0"/>
    <w:lvlOverride w:ilvl="0">
      <w:startOverride w:val="1"/>
    </w:lvlOverride>
  </w:num>
  <w:num w:numId="10" w16cid:durableId="1639604106">
    <w:abstractNumId w:val="0"/>
    <w:lvlOverride w:ilvl="0">
      <w:startOverride w:val="1"/>
    </w:lvlOverride>
  </w:num>
  <w:num w:numId="11" w16cid:durableId="1967349549">
    <w:abstractNumId w:val="0"/>
    <w:lvlOverride w:ilvl="0">
      <w:startOverride w:val="1"/>
    </w:lvlOverride>
  </w:num>
  <w:num w:numId="12" w16cid:durableId="778258560">
    <w:abstractNumId w:val="0"/>
    <w:lvlOverride w:ilvl="0">
      <w:startOverride w:val="1"/>
    </w:lvlOverride>
  </w:num>
  <w:num w:numId="13" w16cid:durableId="1419906166">
    <w:abstractNumId w:val="0"/>
    <w:lvlOverride w:ilvl="0">
      <w:startOverride w:val="1"/>
    </w:lvlOverride>
  </w:num>
  <w:num w:numId="14" w16cid:durableId="81536883">
    <w:abstractNumId w:val="0"/>
    <w:lvlOverride w:ilvl="0">
      <w:startOverride w:val="1"/>
    </w:lvlOverride>
  </w:num>
  <w:num w:numId="15" w16cid:durableId="1355153923">
    <w:abstractNumId w:val="0"/>
    <w:lvlOverride w:ilvl="0">
      <w:startOverride w:val="1"/>
    </w:lvlOverride>
  </w:num>
  <w:num w:numId="16" w16cid:durableId="551776169">
    <w:abstractNumId w:val="0"/>
    <w:lvlOverride w:ilvl="0">
      <w:startOverride w:val="1"/>
    </w:lvlOverride>
  </w:num>
  <w:num w:numId="17" w16cid:durableId="1826117717">
    <w:abstractNumId w:val="0"/>
    <w:lvlOverride w:ilvl="0">
      <w:startOverride w:val="1"/>
    </w:lvlOverride>
  </w:num>
  <w:num w:numId="18" w16cid:durableId="775752339">
    <w:abstractNumId w:val="0"/>
    <w:lvlOverride w:ilvl="0">
      <w:startOverride w:val="1"/>
    </w:lvlOverride>
  </w:num>
  <w:num w:numId="19" w16cid:durableId="430322004">
    <w:abstractNumId w:val="0"/>
    <w:lvlOverride w:ilvl="0">
      <w:startOverride w:val="1"/>
    </w:lvlOverride>
  </w:num>
  <w:num w:numId="20" w16cid:durableId="78914921">
    <w:abstractNumId w:val="0"/>
    <w:lvlOverride w:ilvl="0">
      <w:startOverride w:val="1"/>
    </w:lvlOverride>
  </w:num>
  <w:num w:numId="21" w16cid:durableId="1685595230">
    <w:abstractNumId w:val="0"/>
    <w:lvlOverride w:ilvl="0">
      <w:startOverride w:val="1"/>
    </w:lvlOverride>
  </w:num>
  <w:num w:numId="22" w16cid:durableId="419378669">
    <w:abstractNumId w:val="0"/>
    <w:lvlOverride w:ilvl="0">
      <w:startOverride w:val="1"/>
    </w:lvlOverride>
  </w:num>
  <w:num w:numId="23" w16cid:durableId="1523081873">
    <w:abstractNumId w:val="0"/>
    <w:lvlOverride w:ilvl="0">
      <w:startOverride w:val="1"/>
    </w:lvlOverride>
  </w:num>
  <w:num w:numId="24" w16cid:durableId="797531794">
    <w:abstractNumId w:val="0"/>
    <w:lvlOverride w:ilvl="0">
      <w:startOverride w:val="1"/>
    </w:lvlOverride>
  </w:num>
  <w:num w:numId="25" w16cid:durableId="794909661">
    <w:abstractNumId w:val="0"/>
    <w:lvlOverride w:ilvl="0">
      <w:startOverride w:val="1"/>
    </w:lvlOverride>
  </w:num>
  <w:num w:numId="26" w16cid:durableId="1256748688">
    <w:abstractNumId w:val="0"/>
    <w:lvlOverride w:ilvl="0">
      <w:startOverride w:val="1"/>
    </w:lvlOverride>
  </w:num>
  <w:num w:numId="27" w16cid:durableId="31880938">
    <w:abstractNumId w:val="0"/>
    <w:lvlOverride w:ilvl="0">
      <w:startOverride w:val="1"/>
    </w:lvlOverride>
  </w:num>
  <w:num w:numId="28" w16cid:durableId="1193421303">
    <w:abstractNumId w:val="0"/>
    <w:lvlOverride w:ilvl="0">
      <w:startOverride w:val="1"/>
    </w:lvlOverride>
  </w:num>
  <w:num w:numId="29" w16cid:durableId="866336695">
    <w:abstractNumId w:val="0"/>
    <w:lvlOverride w:ilvl="0">
      <w:startOverride w:val="1"/>
    </w:lvlOverride>
  </w:num>
  <w:num w:numId="30" w16cid:durableId="560098240">
    <w:abstractNumId w:val="0"/>
    <w:lvlOverride w:ilvl="0">
      <w:startOverride w:val="1"/>
    </w:lvlOverride>
  </w:num>
  <w:num w:numId="31" w16cid:durableId="650065526">
    <w:abstractNumId w:val="0"/>
    <w:lvlOverride w:ilvl="0">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2F4E"/>
    <w:rsid w:val="00002EC3"/>
    <w:rsid w:val="00102FD2"/>
    <w:rsid w:val="002904D1"/>
    <w:rsid w:val="00295421"/>
    <w:rsid w:val="002A2D26"/>
    <w:rsid w:val="002D02CF"/>
    <w:rsid w:val="00315527"/>
    <w:rsid w:val="00323841"/>
    <w:rsid w:val="003423AC"/>
    <w:rsid w:val="00390732"/>
    <w:rsid w:val="00392B40"/>
    <w:rsid w:val="003E7334"/>
    <w:rsid w:val="004A4C6E"/>
    <w:rsid w:val="00545673"/>
    <w:rsid w:val="005D52D6"/>
    <w:rsid w:val="00673869"/>
    <w:rsid w:val="00742F4E"/>
    <w:rsid w:val="00745A3D"/>
    <w:rsid w:val="007A59A1"/>
    <w:rsid w:val="009F266E"/>
    <w:rsid w:val="00AB5040"/>
    <w:rsid w:val="00AE52F4"/>
    <w:rsid w:val="00B67893"/>
    <w:rsid w:val="00BE0AD6"/>
    <w:rsid w:val="00C711FE"/>
    <w:rsid w:val="00D21A00"/>
    <w:rsid w:val="00D46F4E"/>
    <w:rsid w:val="00DF0247"/>
    <w:rsid w:val="00E740F7"/>
    <w:rsid w:val="00F41284"/>
    <w:rsid w:val="00F4259A"/>
    <w:rsid w:val="00F55F1B"/>
    <w:rsid w:val="00F86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D42A"/>
  <w15:docId w15:val="{455A8332-3762-4E61-9693-B1E16839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F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2F4E"/>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semiHidden/>
    <w:unhideWhenUsed/>
    <w:qFormat/>
    <w:rsid w:val="00742F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2F4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qFormat/>
    <w:rsid w:val="00742F4E"/>
    <w:pPr>
      <w:keepNext/>
      <w:spacing w:after="0" w:line="240" w:lineRule="auto"/>
      <w:outlineLvl w:val="5"/>
    </w:pPr>
    <w:rPr>
      <w:rFonts w:ascii="Times New Roman" w:eastAsia="Times New Roman" w:hAnsi="Times New Roman"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2F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F4E"/>
  </w:style>
  <w:style w:type="paragraph" w:styleId="Footer">
    <w:name w:val="footer"/>
    <w:basedOn w:val="Normal"/>
    <w:link w:val="FooterChar"/>
    <w:unhideWhenUsed/>
    <w:rsid w:val="00742F4E"/>
    <w:pPr>
      <w:tabs>
        <w:tab w:val="center" w:pos="4513"/>
        <w:tab w:val="right" w:pos="9026"/>
      </w:tabs>
      <w:spacing w:after="0" w:line="240" w:lineRule="auto"/>
    </w:pPr>
  </w:style>
  <w:style w:type="character" w:customStyle="1" w:styleId="FooterChar">
    <w:name w:val="Footer Char"/>
    <w:basedOn w:val="DefaultParagraphFont"/>
    <w:link w:val="Footer"/>
    <w:rsid w:val="00742F4E"/>
  </w:style>
  <w:style w:type="character" w:customStyle="1" w:styleId="Heading2Char">
    <w:name w:val="Heading 2 Char"/>
    <w:basedOn w:val="DefaultParagraphFont"/>
    <w:link w:val="Heading2"/>
    <w:uiPriority w:val="9"/>
    <w:rsid w:val="00742F4E"/>
    <w:rPr>
      <w:rFonts w:asciiTheme="majorHAnsi" w:eastAsiaTheme="majorEastAsia" w:hAnsiTheme="majorHAnsi" w:cstheme="majorBidi"/>
      <w:color w:val="2F5496" w:themeColor="accent1" w:themeShade="BF"/>
      <w:sz w:val="26"/>
      <w:szCs w:val="26"/>
      <w:lang w:val="en-US"/>
    </w:rPr>
  </w:style>
  <w:style w:type="character" w:customStyle="1" w:styleId="Heading6Char">
    <w:name w:val="Heading 6 Char"/>
    <w:basedOn w:val="DefaultParagraphFont"/>
    <w:link w:val="Heading6"/>
    <w:rsid w:val="00742F4E"/>
    <w:rPr>
      <w:rFonts w:ascii="Times New Roman" w:eastAsia="Times New Roman" w:hAnsi="Times New Roman" w:cs="Times New Roman"/>
      <w:b/>
      <w:sz w:val="24"/>
      <w:szCs w:val="20"/>
      <w:lang w:val="en-US"/>
    </w:rPr>
  </w:style>
  <w:style w:type="character" w:customStyle="1" w:styleId="Heading1Char">
    <w:name w:val="Heading 1 Char"/>
    <w:basedOn w:val="DefaultParagraphFont"/>
    <w:link w:val="Heading1"/>
    <w:uiPriority w:val="9"/>
    <w:rsid w:val="00742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F4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42F4E"/>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742F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42F4E"/>
    <w:rPr>
      <w:b/>
      <w:bCs/>
    </w:rPr>
  </w:style>
  <w:style w:type="character" w:customStyle="1" w:styleId="katex">
    <w:name w:val="katex"/>
    <w:basedOn w:val="DefaultParagraphFont"/>
    <w:rsid w:val="00742F4E"/>
  </w:style>
  <w:style w:type="table" w:styleId="TableGrid">
    <w:name w:val="Table Grid"/>
    <w:basedOn w:val="TableNormal"/>
    <w:uiPriority w:val="39"/>
    <w:rsid w:val="00AE5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1A00"/>
    <w:pPr>
      <w:outlineLvl w:val="9"/>
    </w:pPr>
    <w:rPr>
      <w:lang w:val="en-US"/>
    </w:rPr>
  </w:style>
  <w:style w:type="paragraph" w:styleId="TOC3">
    <w:name w:val="toc 3"/>
    <w:basedOn w:val="Normal"/>
    <w:next w:val="Normal"/>
    <w:autoRedefine/>
    <w:uiPriority w:val="39"/>
    <w:unhideWhenUsed/>
    <w:rsid w:val="00D21A00"/>
    <w:pPr>
      <w:spacing w:after="100"/>
      <w:ind w:left="440"/>
    </w:pPr>
  </w:style>
  <w:style w:type="paragraph" w:styleId="TOC1">
    <w:name w:val="toc 1"/>
    <w:basedOn w:val="Normal"/>
    <w:next w:val="Normal"/>
    <w:autoRedefine/>
    <w:uiPriority w:val="39"/>
    <w:unhideWhenUsed/>
    <w:rsid w:val="00D21A00"/>
    <w:pPr>
      <w:spacing w:after="100" w:line="278" w:lineRule="auto"/>
    </w:pPr>
    <w:rPr>
      <w:rFonts w:eastAsiaTheme="minorEastAsia"/>
      <w:kern w:val="2"/>
      <w:sz w:val="24"/>
      <w:szCs w:val="24"/>
      <w:lang w:eastAsia="en-IN"/>
    </w:rPr>
  </w:style>
  <w:style w:type="paragraph" w:styleId="TOC2">
    <w:name w:val="toc 2"/>
    <w:basedOn w:val="Normal"/>
    <w:next w:val="Normal"/>
    <w:autoRedefine/>
    <w:uiPriority w:val="39"/>
    <w:unhideWhenUsed/>
    <w:rsid w:val="00D21A00"/>
    <w:pPr>
      <w:spacing w:after="100" w:line="278" w:lineRule="auto"/>
      <w:ind w:left="240"/>
    </w:pPr>
    <w:rPr>
      <w:rFonts w:eastAsiaTheme="minorEastAsia"/>
      <w:kern w:val="2"/>
      <w:sz w:val="24"/>
      <w:szCs w:val="24"/>
      <w:lang w:eastAsia="en-IN"/>
    </w:rPr>
  </w:style>
  <w:style w:type="paragraph" w:styleId="TOC4">
    <w:name w:val="toc 4"/>
    <w:basedOn w:val="Normal"/>
    <w:next w:val="Normal"/>
    <w:autoRedefine/>
    <w:uiPriority w:val="39"/>
    <w:unhideWhenUsed/>
    <w:rsid w:val="00D21A00"/>
    <w:pPr>
      <w:spacing w:after="100" w:line="278" w:lineRule="auto"/>
      <w:ind w:left="720"/>
    </w:pPr>
    <w:rPr>
      <w:rFonts w:eastAsiaTheme="minorEastAsia"/>
      <w:kern w:val="2"/>
      <w:sz w:val="24"/>
      <w:szCs w:val="24"/>
      <w:lang w:eastAsia="en-IN"/>
    </w:rPr>
  </w:style>
  <w:style w:type="paragraph" w:styleId="TOC5">
    <w:name w:val="toc 5"/>
    <w:basedOn w:val="Normal"/>
    <w:next w:val="Normal"/>
    <w:autoRedefine/>
    <w:uiPriority w:val="39"/>
    <w:unhideWhenUsed/>
    <w:rsid w:val="00D21A00"/>
    <w:pPr>
      <w:spacing w:after="100" w:line="278" w:lineRule="auto"/>
      <w:ind w:left="960"/>
    </w:pPr>
    <w:rPr>
      <w:rFonts w:eastAsiaTheme="minorEastAsia"/>
      <w:kern w:val="2"/>
      <w:sz w:val="24"/>
      <w:szCs w:val="24"/>
      <w:lang w:eastAsia="en-IN"/>
    </w:rPr>
  </w:style>
  <w:style w:type="paragraph" w:styleId="TOC6">
    <w:name w:val="toc 6"/>
    <w:basedOn w:val="Normal"/>
    <w:next w:val="Normal"/>
    <w:autoRedefine/>
    <w:uiPriority w:val="39"/>
    <w:unhideWhenUsed/>
    <w:rsid w:val="00D21A00"/>
    <w:pPr>
      <w:spacing w:after="100" w:line="278" w:lineRule="auto"/>
      <w:ind w:left="1200"/>
    </w:pPr>
    <w:rPr>
      <w:rFonts w:eastAsiaTheme="minorEastAsia"/>
      <w:kern w:val="2"/>
      <w:sz w:val="24"/>
      <w:szCs w:val="24"/>
      <w:lang w:eastAsia="en-IN"/>
    </w:rPr>
  </w:style>
  <w:style w:type="paragraph" w:styleId="TOC7">
    <w:name w:val="toc 7"/>
    <w:basedOn w:val="Normal"/>
    <w:next w:val="Normal"/>
    <w:autoRedefine/>
    <w:uiPriority w:val="39"/>
    <w:unhideWhenUsed/>
    <w:rsid w:val="00D21A00"/>
    <w:pPr>
      <w:spacing w:after="100" w:line="278" w:lineRule="auto"/>
      <w:ind w:left="1440"/>
    </w:pPr>
    <w:rPr>
      <w:rFonts w:eastAsiaTheme="minorEastAsia"/>
      <w:kern w:val="2"/>
      <w:sz w:val="24"/>
      <w:szCs w:val="24"/>
      <w:lang w:eastAsia="en-IN"/>
    </w:rPr>
  </w:style>
  <w:style w:type="paragraph" w:styleId="TOC8">
    <w:name w:val="toc 8"/>
    <w:basedOn w:val="Normal"/>
    <w:next w:val="Normal"/>
    <w:autoRedefine/>
    <w:uiPriority w:val="39"/>
    <w:unhideWhenUsed/>
    <w:rsid w:val="00D21A00"/>
    <w:pPr>
      <w:spacing w:after="100" w:line="278" w:lineRule="auto"/>
      <w:ind w:left="1680"/>
    </w:pPr>
    <w:rPr>
      <w:rFonts w:eastAsiaTheme="minorEastAsia"/>
      <w:kern w:val="2"/>
      <w:sz w:val="24"/>
      <w:szCs w:val="24"/>
      <w:lang w:eastAsia="en-IN"/>
    </w:rPr>
  </w:style>
  <w:style w:type="paragraph" w:styleId="TOC9">
    <w:name w:val="toc 9"/>
    <w:basedOn w:val="Normal"/>
    <w:next w:val="Normal"/>
    <w:autoRedefine/>
    <w:uiPriority w:val="39"/>
    <w:unhideWhenUsed/>
    <w:rsid w:val="00D21A00"/>
    <w:pPr>
      <w:spacing w:after="100" w:line="278" w:lineRule="auto"/>
      <w:ind w:left="1920"/>
    </w:pPr>
    <w:rPr>
      <w:rFonts w:eastAsiaTheme="minorEastAsia"/>
      <w:kern w:val="2"/>
      <w:sz w:val="24"/>
      <w:szCs w:val="24"/>
      <w:lang w:eastAsia="en-IN"/>
    </w:rPr>
  </w:style>
  <w:style w:type="character" w:styleId="Hyperlink">
    <w:name w:val="Hyperlink"/>
    <w:basedOn w:val="DefaultParagraphFont"/>
    <w:uiPriority w:val="99"/>
    <w:unhideWhenUsed/>
    <w:rsid w:val="00D21A00"/>
    <w:rPr>
      <w:color w:val="0563C1" w:themeColor="hyperlink"/>
      <w:u w:val="single"/>
    </w:rPr>
  </w:style>
  <w:style w:type="character" w:styleId="UnresolvedMention">
    <w:name w:val="Unresolved Mention"/>
    <w:basedOn w:val="DefaultParagraphFont"/>
    <w:uiPriority w:val="99"/>
    <w:semiHidden/>
    <w:unhideWhenUsed/>
    <w:rsid w:val="00D21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353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21" Type="http://schemas.openxmlformats.org/officeDocument/2006/relationships/header" Target="header7.xml"/><Relationship Id="rId34"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72914-3626-450C-82D5-E2AFBB6EC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111</Pages>
  <Words>20208</Words>
  <Characters>115190</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Kenal Patel</cp:lastModifiedBy>
  <cp:revision>4</cp:revision>
  <cp:lastPrinted>2026-09-14T12:25:00Z</cp:lastPrinted>
  <dcterms:created xsi:type="dcterms:W3CDTF">2026-09-14T12:17:00Z</dcterms:created>
  <dcterms:modified xsi:type="dcterms:W3CDTF">2026-10-07T07:04:00Z</dcterms:modified>
</cp:coreProperties>
</file>